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84620" w14:textId="77777777" w:rsidR="00DF46C5" w:rsidRPr="00F71C9B" w:rsidRDefault="00DF46C5">
      <w:pPr>
        <w:tabs>
          <w:tab w:val="center" w:pos="4680"/>
        </w:tabs>
        <w:rPr>
          <w:rFonts w:ascii="Arial" w:hAnsi="Arial" w:cs="Arial"/>
          <w:szCs w:val="24"/>
        </w:rPr>
      </w:pPr>
      <w:r w:rsidRPr="00F71C9B">
        <w:rPr>
          <w:rFonts w:ascii="Arial" w:hAnsi="Arial" w:cs="Arial"/>
          <w:szCs w:val="24"/>
        </w:rPr>
        <w:fldChar w:fldCharType="begin"/>
      </w:r>
      <w:r w:rsidRPr="00F71C9B">
        <w:rPr>
          <w:rFonts w:ascii="Arial" w:hAnsi="Arial" w:cs="Arial"/>
          <w:szCs w:val="24"/>
        </w:rPr>
        <w:instrText xml:space="preserve"> SEQ CHAPTER \h \r 1</w:instrText>
      </w:r>
      <w:r w:rsidRPr="00F71C9B">
        <w:rPr>
          <w:rFonts w:ascii="Arial" w:hAnsi="Arial" w:cs="Arial"/>
          <w:szCs w:val="24"/>
        </w:rPr>
        <w:fldChar w:fldCharType="end"/>
      </w:r>
      <w:r w:rsidRPr="00F71C9B">
        <w:rPr>
          <w:rFonts w:ascii="Arial" w:hAnsi="Arial" w:cs="Arial"/>
          <w:szCs w:val="24"/>
        </w:rPr>
        <w:tab/>
        <w:t>Supporting Statement - Part A</w:t>
      </w:r>
    </w:p>
    <w:p w14:paraId="15771DA8"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F71C9B">
        <w:rPr>
          <w:rFonts w:ascii="Arial" w:hAnsi="Arial" w:cs="Arial"/>
          <w:szCs w:val="24"/>
        </w:rPr>
        <w:tab/>
      </w:r>
    </w:p>
    <w:p w14:paraId="15B97C51" w14:textId="225A792D" w:rsidR="00DF46C5" w:rsidRPr="00F71C9B" w:rsidRDefault="00DF46C5">
      <w:pPr>
        <w:tabs>
          <w:tab w:val="center" w:pos="4680"/>
        </w:tabs>
        <w:rPr>
          <w:rFonts w:ascii="Arial" w:hAnsi="Arial" w:cs="Arial"/>
          <w:b/>
          <w:szCs w:val="24"/>
        </w:rPr>
      </w:pPr>
      <w:r w:rsidRPr="00F71C9B">
        <w:rPr>
          <w:rFonts w:ascii="Arial" w:hAnsi="Arial" w:cs="Arial"/>
          <w:szCs w:val="24"/>
        </w:rPr>
        <w:tab/>
      </w:r>
      <w:r w:rsidR="0008087D" w:rsidRPr="00F71C9B">
        <w:rPr>
          <w:rFonts w:ascii="Arial" w:hAnsi="Arial" w:cs="Arial"/>
          <w:b/>
          <w:szCs w:val="24"/>
        </w:rPr>
        <w:t xml:space="preserve">Generic Testing </w:t>
      </w:r>
      <w:r w:rsidR="00082B1E" w:rsidRPr="00F71C9B">
        <w:rPr>
          <w:rFonts w:ascii="Arial" w:hAnsi="Arial" w:cs="Arial"/>
          <w:b/>
          <w:szCs w:val="24"/>
        </w:rPr>
        <w:t>–</w:t>
      </w:r>
      <w:r w:rsidR="0008087D" w:rsidRPr="00F71C9B">
        <w:rPr>
          <w:rFonts w:ascii="Arial" w:hAnsi="Arial" w:cs="Arial"/>
          <w:b/>
          <w:szCs w:val="24"/>
        </w:rPr>
        <w:t xml:space="preserve"> </w:t>
      </w:r>
      <w:r w:rsidR="00082B1E" w:rsidRPr="00F71C9B">
        <w:rPr>
          <w:rFonts w:ascii="Arial" w:hAnsi="Arial" w:cs="Arial"/>
          <w:b/>
          <w:szCs w:val="24"/>
        </w:rPr>
        <w:t>SCOPE Confidentiality Testing</w:t>
      </w:r>
    </w:p>
    <w:p w14:paraId="07E2F171"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F71C9B">
        <w:rPr>
          <w:rFonts w:ascii="Arial" w:hAnsi="Arial" w:cs="Arial"/>
          <w:b/>
          <w:szCs w:val="24"/>
        </w:rPr>
        <w:tab/>
      </w:r>
      <w:r w:rsidRPr="00F71C9B">
        <w:rPr>
          <w:rFonts w:ascii="Arial" w:hAnsi="Arial" w:cs="Arial"/>
          <w:b/>
          <w:szCs w:val="24"/>
        </w:rPr>
        <w:tab/>
      </w:r>
      <w:r w:rsidRPr="00F71C9B">
        <w:rPr>
          <w:rFonts w:ascii="Arial" w:hAnsi="Arial" w:cs="Arial"/>
          <w:b/>
          <w:szCs w:val="24"/>
        </w:rPr>
        <w:tab/>
      </w:r>
      <w:r w:rsidRPr="00F71C9B">
        <w:rPr>
          <w:rFonts w:ascii="Arial" w:hAnsi="Arial" w:cs="Arial"/>
          <w:b/>
          <w:szCs w:val="24"/>
        </w:rPr>
        <w:tab/>
      </w:r>
      <w:r w:rsidRPr="00F71C9B">
        <w:rPr>
          <w:rFonts w:ascii="Arial" w:hAnsi="Arial" w:cs="Arial"/>
          <w:b/>
          <w:szCs w:val="24"/>
        </w:rPr>
        <w:tab/>
      </w:r>
      <w:r w:rsidRPr="00F71C9B">
        <w:rPr>
          <w:rFonts w:ascii="Arial" w:hAnsi="Arial" w:cs="Arial"/>
          <w:szCs w:val="24"/>
        </w:rPr>
        <w:tab/>
      </w:r>
      <w:r w:rsidRPr="00F71C9B">
        <w:rPr>
          <w:rFonts w:ascii="Arial" w:hAnsi="Arial" w:cs="Arial"/>
          <w:szCs w:val="24"/>
        </w:rPr>
        <w:tab/>
      </w:r>
      <w:r w:rsidRPr="00F71C9B">
        <w:rPr>
          <w:rFonts w:ascii="Arial" w:hAnsi="Arial" w:cs="Arial"/>
          <w:szCs w:val="24"/>
        </w:rPr>
        <w:tab/>
      </w:r>
      <w:r w:rsidRPr="00F71C9B">
        <w:rPr>
          <w:rFonts w:ascii="Arial" w:hAnsi="Arial" w:cs="Arial"/>
          <w:szCs w:val="24"/>
        </w:rPr>
        <w:tab/>
      </w:r>
      <w:r w:rsidRPr="00F71C9B">
        <w:rPr>
          <w:rFonts w:ascii="Arial" w:hAnsi="Arial" w:cs="Arial"/>
          <w:szCs w:val="24"/>
        </w:rPr>
        <w:tab/>
      </w:r>
      <w:r w:rsidRPr="00F71C9B">
        <w:rPr>
          <w:rFonts w:ascii="Arial" w:hAnsi="Arial" w:cs="Arial"/>
          <w:szCs w:val="24"/>
        </w:rPr>
        <w:tab/>
      </w:r>
      <w:r w:rsidRPr="00F71C9B">
        <w:rPr>
          <w:rFonts w:ascii="Arial" w:hAnsi="Arial" w:cs="Arial"/>
          <w:szCs w:val="24"/>
        </w:rPr>
        <w:tab/>
      </w:r>
    </w:p>
    <w:p w14:paraId="28553081" w14:textId="77777777" w:rsidR="00DF46C5" w:rsidRPr="00F71C9B" w:rsidRDefault="00DF46C5">
      <w:pPr>
        <w:tabs>
          <w:tab w:val="center" w:pos="4680"/>
        </w:tabs>
        <w:rPr>
          <w:rFonts w:ascii="Arial" w:hAnsi="Arial" w:cs="Arial"/>
          <w:szCs w:val="24"/>
        </w:rPr>
      </w:pPr>
      <w:r w:rsidRPr="00F71C9B">
        <w:rPr>
          <w:rFonts w:ascii="Arial" w:hAnsi="Arial" w:cs="Arial"/>
          <w:szCs w:val="24"/>
        </w:rPr>
        <w:tab/>
        <w:t xml:space="preserve">OMB No. </w:t>
      </w:r>
      <w:r w:rsidR="00576619" w:rsidRPr="00F71C9B">
        <w:rPr>
          <w:rFonts w:ascii="Arial" w:hAnsi="Arial" w:cs="Arial"/>
          <w:szCs w:val="24"/>
        </w:rPr>
        <w:t>0535-0248</w:t>
      </w:r>
    </w:p>
    <w:p w14:paraId="1FEBF70D" w14:textId="77777777" w:rsidR="004A06E9" w:rsidRPr="00F71C9B" w:rsidRDefault="004A06E9" w:rsidP="004A0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F71C9B">
        <w:rPr>
          <w:rFonts w:ascii="Arial" w:hAnsi="Arial" w:cs="Arial"/>
          <w:b/>
          <w:color w:val="000000"/>
          <w:szCs w:val="24"/>
        </w:rPr>
        <w:t>A.</w:t>
      </w:r>
      <w:r w:rsidRPr="00F71C9B">
        <w:rPr>
          <w:rFonts w:ascii="Arial" w:hAnsi="Arial" w:cs="Arial"/>
          <w:b/>
          <w:color w:val="000000"/>
          <w:szCs w:val="24"/>
        </w:rPr>
        <w:tab/>
        <w:t>JUSTIFICATION</w:t>
      </w:r>
    </w:p>
    <w:p w14:paraId="67327E08" w14:textId="77777777" w:rsidR="00DF46C5" w:rsidRPr="00F71C9B" w:rsidRDefault="00DF46C5" w:rsidP="00E465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3F9993B7" w14:textId="35796EE7" w:rsidR="00437E2A" w:rsidRPr="00F71C9B" w:rsidRDefault="00331C1C" w:rsidP="004A06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71C9B">
        <w:rPr>
          <w:rFonts w:ascii="Arial" w:hAnsi="Arial" w:cs="Arial"/>
          <w:szCs w:val="24"/>
        </w:rPr>
        <w:t xml:space="preserve">This mini-supporting statement is being submitted to OMB to define the need for conducting cognitive interviews under the Generic Testing docket. </w:t>
      </w:r>
      <w:r w:rsidR="00437E2A" w:rsidRPr="00F71C9B">
        <w:rPr>
          <w:rFonts w:ascii="Arial" w:hAnsi="Arial" w:cs="Arial"/>
          <w:szCs w:val="24"/>
        </w:rPr>
        <w:t xml:space="preserve">The Cybersecurity Enhancement Act of 2015 requires the installation of the Department of Homeland Security’s Einstein cybersecurity protection system on all Federal civilian information technology systems by mid-December 2016. Combined with DHS’ stated policies, it also potentially compromises the absolute nature of the Federal statistical system’s (FSS) confidentiality pledges by no longer enabling statistical agencies to pledge that respondents’ data will be seen only by a statistical agency’s employees or its sworn </w:t>
      </w:r>
      <w:r w:rsidR="00B26747">
        <w:rPr>
          <w:rFonts w:ascii="Arial" w:hAnsi="Arial" w:cs="Arial"/>
          <w:szCs w:val="24"/>
        </w:rPr>
        <w:t>a</w:t>
      </w:r>
      <w:r w:rsidR="00437E2A" w:rsidRPr="00F71C9B">
        <w:rPr>
          <w:rFonts w:ascii="Arial" w:hAnsi="Arial" w:cs="Arial"/>
          <w:szCs w:val="24"/>
        </w:rPr>
        <w:t xml:space="preserve">gents. Consequently, the FSS needs to develop a revised confidentiality pledge(s) that informs respondents of this change in circumstances. </w:t>
      </w:r>
    </w:p>
    <w:p w14:paraId="6F206CA4" w14:textId="77777777" w:rsidR="00437E2A" w:rsidRPr="00F71C9B" w:rsidRDefault="00437E2A" w:rsidP="004A06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25EEE583" w14:textId="45BB3950" w:rsidR="00E619F9" w:rsidRPr="00F71C9B" w:rsidRDefault="00437E2A" w:rsidP="004A06E9">
      <w:pPr>
        <w:ind w:left="720"/>
        <w:rPr>
          <w:rFonts w:ascii="Arial" w:hAnsi="Arial" w:cs="Arial"/>
          <w:szCs w:val="24"/>
        </w:rPr>
      </w:pPr>
      <w:r w:rsidRPr="00F71C9B">
        <w:rPr>
          <w:rFonts w:ascii="Arial" w:hAnsi="Arial" w:cs="Arial"/>
          <w:szCs w:val="24"/>
        </w:rPr>
        <w:t>This required change in our pledges could easily decrease the response rates of NASS</w:t>
      </w:r>
      <w:r w:rsidR="001B40B0">
        <w:rPr>
          <w:rFonts w:ascii="Arial" w:hAnsi="Arial" w:cs="Arial"/>
          <w:szCs w:val="24"/>
        </w:rPr>
        <w:t xml:space="preserve"> and other agency’s</w:t>
      </w:r>
      <w:r w:rsidRPr="00F71C9B">
        <w:rPr>
          <w:rFonts w:ascii="Arial" w:hAnsi="Arial" w:cs="Arial"/>
          <w:szCs w:val="24"/>
        </w:rPr>
        <w:t xml:space="preserve"> surveys and adversely affect their quality, timeliness, and cost. </w:t>
      </w:r>
      <w:r w:rsidR="00E619F9" w:rsidRPr="00F71C9B">
        <w:rPr>
          <w:rFonts w:ascii="Arial" w:hAnsi="Arial" w:cs="Arial"/>
          <w:szCs w:val="24"/>
        </w:rPr>
        <w:t xml:space="preserve">It is possible that such a change may have differential effects on various classes of respondents such as households, small establishments, large establishments/enterprises, farmers and ranchers, educational or medical institutions, etc.  NASS is working with an interagency group to share in research designs and findings. NASS will contribute to the understanding of the impact of these changes on establishment surveys.  </w:t>
      </w:r>
    </w:p>
    <w:p w14:paraId="45AD24BC" w14:textId="77777777" w:rsidR="00E619F9" w:rsidRPr="00F71C9B" w:rsidRDefault="00E619F9" w:rsidP="004A06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2497A599" w14:textId="27B936A1" w:rsidR="001862B2" w:rsidRPr="00F71C9B" w:rsidRDefault="00E619F9" w:rsidP="004A06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71C9B">
        <w:rPr>
          <w:rFonts w:ascii="Arial" w:hAnsi="Arial" w:cs="Arial"/>
          <w:szCs w:val="24"/>
        </w:rPr>
        <w:t xml:space="preserve">Cognitive testing will be conducted to </w:t>
      </w:r>
      <w:r w:rsidR="00437E2A" w:rsidRPr="00F71C9B">
        <w:rPr>
          <w:rFonts w:ascii="Arial" w:hAnsi="Arial" w:cs="Arial"/>
          <w:szCs w:val="24"/>
        </w:rPr>
        <w:t xml:space="preserve">assess respondents’ comprehension of, and reaction to, the revised pledge language. Through cognitive testing we will </w:t>
      </w:r>
      <w:r w:rsidRPr="00F71C9B">
        <w:rPr>
          <w:rFonts w:ascii="Arial" w:hAnsi="Arial" w:cs="Arial"/>
          <w:szCs w:val="24"/>
        </w:rPr>
        <w:t xml:space="preserve">evaluate different wording options and determine which option will be the most effective in ensuring confidentiality and have the least negative impact on willingness to respond to NASS surveys. </w:t>
      </w:r>
      <w:r w:rsidR="004B633E">
        <w:rPr>
          <w:rFonts w:ascii="Arial" w:hAnsi="Arial" w:cs="Arial"/>
          <w:szCs w:val="24"/>
        </w:rPr>
        <w:t>Three versions of the confide</w:t>
      </w:r>
      <w:r w:rsidR="00025325">
        <w:rPr>
          <w:rFonts w:ascii="Arial" w:hAnsi="Arial" w:cs="Arial"/>
          <w:szCs w:val="24"/>
        </w:rPr>
        <w:t xml:space="preserve">ntiality pledge will be tested: 1) the current confidentiality pledge, 2) a conservative </w:t>
      </w:r>
      <w:r w:rsidR="00636AAB">
        <w:rPr>
          <w:rFonts w:ascii="Arial" w:hAnsi="Arial" w:cs="Arial"/>
          <w:szCs w:val="24"/>
        </w:rPr>
        <w:t xml:space="preserve">revision of the pledge and 3) a liberal revision of the pledge. </w:t>
      </w:r>
    </w:p>
    <w:p w14:paraId="1E2A4E56" w14:textId="77777777" w:rsidR="001862B2" w:rsidRPr="00F71C9B" w:rsidRDefault="001862B2" w:rsidP="004A06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3EA3FD40" w14:textId="2A163566" w:rsidR="00082B1E" w:rsidRPr="00F71C9B" w:rsidRDefault="001862B2" w:rsidP="004A06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71C9B">
        <w:rPr>
          <w:rFonts w:ascii="Arial" w:hAnsi="Arial" w:cs="Arial"/>
          <w:szCs w:val="24"/>
        </w:rPr>
        <w:t xml:space="preserve">The primary </w:t>
      </w:r>
      <w:r w:rsidR="004B633E">
        <w:rPr>
          <w:rFonts w:ascii="Arial" w:hAnsi="Arial" w:cs="Arial"/>
          <w:szCs w:val="24"/>
        </w:rPr>
        <w:t xml:space="preserve">cognitive </w:t>
      </w:r>
      <w:r w:rsidR="00082B1E" w:rsidRPr="00F71C9B">
        <w:rPr>
          <w:rFonts w:ascii="Arial" w:hAnsi="Arial" w:cs="Arial"/>
          <w:szCs w:val="24"/>
        </w:rPr>
        <w:t>test</w:t>
      </w:r>
      <w:r w:rsidR="004B633E">
        <w:rPr>
          <w:rFonts w:ascii="Arial" w:hAnsi="Arial" w:cs="Arial"/>
          <w:szCs w:val="24"/>
        </w:rPr>
        <w:t>ing</w:t>
      </w:r>
      <w:r w:rsidR="00082B1E" w:rsidRPr="00F71C9B">
        <w:rPr>
          <w:rFonts w:ascii="Arial" w:hAnsi="Arial" w:cs="Arial"/>
          <w:szCs w:val="24"/>
        </w:rPr>
        <w:t xml:space="preserve"> will include 30 cognitive interviews. Half of the respondents will receive </w:t>
      </w:r>
      <w:r w:rsidR="00636AAB">
        <w:rPr>
          <w:rFonts w:ascii="Arial" w:hAnsi="Arial" w:cs="Arial"/>
          <w:szCs w:val="24"/>
        </w:rPr>
        <w:t>P</w:t>
      </w:r>
      <w:r w:rsidR="00082B1E" w:rsidRPr="00F71C9B">
        <w:rPr>
          <w:rFonts w:ascii="Arial" w:hAnsi="Arial" w:cs="Arial"/>
          <w:szCs w:val="24"/>
        </w:rPr>
        <w:t xml:space="preserve">rotocol A, in which the conservative revision appears before the liberal review and the other half will receive Protocol B, in which the liberal revision appears before the conservative revision. </w:t>
      </w:r>
    </w:p>
    <w:p w14:paraId="47F5B3A5" w14:textId="77777777" w:rsidR="00082B1E" w:rsidRPr="00F71C9B" w:rsidRDefault="00082B1E" w:rsidP="004A06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637DA054" w14:textId="354111FB" w:rsidR="00082B1E" w:rsidRPr="00F71C9B" w:rsidRDefault="00082B1E" w:rsidP="004A06E9">
      <w:pPr>
        <w:pStyle w:val="BodyText"/>
        <w:tabs>
          <w:tab w:val="left" w:pos="720"/>
        </w:tabs>
        <w:spacing w:after="240" w:line="276" w:lineRule="auto"/>
        <w:ind w:left="720"/>
        <w:rPr>
          <w:rFonts w:ascii="Arial" w:hAnsi="Arial" w:cs="Arial"/>
          <w:sz w:val="24"/>
          <w:szCs w:val="24"/>
        </w:rPr>
      </w:pPr>
      <w:r w:rsidRPr="00F71C9B">
        <w:rPr>
          <w:rFonts w:ascii="Arial" w:hAnsi="Arial" w:cs="Arial"/>
          <w:sz w:val="24"/>
          <w:szCs w:val="24"/>
        </w:rPr>
        <w:t xml:space="preserve">In addition, respondents participating in other NASS cognitive research efforts will be given Protocol C at the end of </w:t>
      </w:r>
      <w:r w:rsidR="00D128F8">
        <w:rPr>
          <w:rFonts w:ascii="Arial" w:hAnsi="Arial" w:cs="Arial"/>
          <w:sz w:val="24"/>
          <w:szCs w:val="24"/>
        </w:rPr>
        <w:t xml:space="preserve">those </w:t>
      </w:r>
      <w:r w:rsidRPr="00F71C9B">
        <w:rPr>
          <w:rFonts w:ascii="Arial" w:hAnsi="Arial" w:cs="Arial"/>
          <w:sz w:val="24"/>
          <w:szCs w:val="24"/>
        </w:rPr>
        <w:t>stud</w:t>
      </w:r>
      <w:r w:rsidR="00D128F8">
        <w:rPr>
          <w:rFonts w:ascii="Arial" w:hAnsi="Arial" w:cs="Arial"/>
          <w:sz w:val="24"/>
          <w:szCs w:val="24"/>
        </w:rPr>
        <w:t>ies</w:t>
      </w:r>
      <w:r w:rsidRPr="00F71C9B">
        <w:rPr>
          <w:rFonts w:ascii="Arial" w:hAnsi="Arial" w:cs="Arial"/>
          <w:sz w:val="24"/>
          <w:szCs w:val="24"/>
        </w:rPr>
        <w:t xml:space="preserve">.  For example, 9 farm operators will be </w:t>
      </w:r>
      <w:r w:rsidR="00D128F8">
        <w:rPr>
          <w:rFonts w:ascii="Arial" w:hAnsi="Arial" w:cs="Arial"/>
          <w:sz w:val="24"/>
          <w:szCs w:val="24"/>
        </w:rPr>
        <w:t>participating in a</w:t>
      </w:r>
      <w:r w:rsidRPr="00F71C9B">
        <w:rPr>
          <w:rFonts w:ascii="Arial" w:hAnsi="Arial" w:cs="Arial"/>
          <w:sz w:val="24"/>
          <w:szCs w:val="24"/>
        </w:rPr>
        <w:t xml:space="preserve"> test to evaluate the vegetable survey. After probing on the vegetable survey has concluded, Protocol C will be completed.  </w:t>
      </w:r>
      <w:r w:rsidR="00D128F8">
        <w:rPr>
          <w:rFonts w:ascii="Arial" w:hAnsi="Arial" w:cs="Arial"/>
          <w:sz w:val="24"/>
          <w:szCs w:val="24"/>
        </w:rPr>
        <w:lastRenderedPageBreak/>
        <w:t>The maximum number of respondents who will participate in this add-on research will be 9</w:t>
      </w:r>
      <w:r w:rsidRPr="00F71C9B">
        <w:rPr>
          <w:rFonts w:ascii="Arial" w:hAnsi="Arial" w:cs="Arial"/>
          <w:sz w:val="24"/>
          <w:szCs w:val="24"/>
        </w:rPr>
        <w:t xml:space="preserve">. </w:t>
      </w:r>
    </w:p>
    <w:p w14:paraId="192D8B52" w14:textId="6E8923AB" w:rsidR="005565A3" w:rsidRPr="00F71C9B" w:rsidRDefault="002D2995" w:rsidP="004A06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71C9B">
        <w:rPr>
          <w:rFonts w:ascii="Arial" w:hAnsi="Arial" w:cs="Arial"/>
          <w:szCs w:val="24"/>
        </w:rPr>
        <w:t xml:space="preserve">The cognitive interviews will address the following research questions: </w:t>
      </w:r>
    </w:p>
    <w:p w14:paraId="3378DA3D" w14:textId="77777777" w:rsidR="004A06E9" w:rsidRDefault="004A06E9" w:rsidP="004A06E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03469A77" w14:textId="7DEF690A" w:rsidR="005565A3" w:rsidRDefault="00F71C9B" w:rsidP="004A06E9">
      <w:pPr>
        <w:pStyle w:val="ListParagraph"/>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Do respondents comprehend the intent of the confidentiality pledges?</w:t>
      </w:r>
    </w:p>
    <w:p w14:paraId="61526DB5" w14:textId="163933D7" w:rsidR="00F71C9B" w:rsidRPr="004A06E9" w:rsidRDefault="00F71C9B" w:rsidP="004A06E9">
      <w:pPr>
        <w:pStyle w:val="ListParagraph"/>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4A06E9">
        <w:rPr>
          <w:rFonts w:ascii="Arial" w:hAnsi="Arial" w:cs="Arial"/>
        </w:rPr>
        <w:t>Will changes to the pledge have an impact on the quality of data being reported and/or respondents’ willingness to participate in NASS Censuses and surveys?</w:t>
      </w:r>
    </w:p>
    <w:p w14:paraId="7DD7E0A7" w14:textId="1A5FA8B9" w:rsidR="00F71C9B" w:rsidRPr="004A06E9" w:rsidRDefault="00F71C9B" w:rsidP="004A06E9">
      <w:pPr>
        <w:pStyle w:val="ListParagraph"/>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4A06E9">
        <w:rPr>
          <w:rFonts w:ascii="Arial" w:hAnsi="Arial" w:cs="Arial"/>
        </w:rPr>
        <w:t xml:space="preserve">Which changes to the confidentiality pledge will have minimal impact on willingness to respond to NASS Censuses and surveys? </w:t>
      </w:r>
    </w:p>
    <w:p w14:paraId="24E3847B" w14:textId="38AAEFA6" w:rsidR="00FE5C9D" w:rsidRPr="00F71C9B"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r w:rsidRPr="00F71C9B">
        <w:rPr>
          <w:rFonts w:ascii="Arial" w:hAnsi="Arial" w:cs="Arial"/>
          <w:color w:val="000000"/>
          <w:szCs w:val="24"/>
        </w:rPr>
        <w:tab/>
      </w:r>
    </w:p>
    <w:p w14:paraId="475E3BB3"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F71C9B">
        <w:rPr>
          <w:rFonts w:ascii="Arial" w:hAnsi="Arial" w:cs="Arial"/>
          <w:b/>
          <w:color w:val="000000"/>
          <w:szCs w:val="24"/>
        </w:rPr>
        <w:t>1.</w:t>
      </w:r>
      <w:r w:rsidRPr="00F71C9B">
        <w:rPr>
          <w:rFonts w:ascii="Arial" w:hAnsi="Arial" w:cs="Arial"/>
          <w:b/>
          <w:color w:val="000000"/>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F3FF1A3" w14:textId="77777777" w:rsidR="00FA66C1" w:rsidRPr="00F71C9B" w:rsidRDefault="00FA66C1" w:rsidP="00E465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2B4065E0" w14:textId="4371C0CB" w:rsidR="00FA66C1" w:rsidRPr="00F71C9B" w:rsidRDefault="00FA66C1" w:rsidP="00E465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71C9B">
        <w:rPr>
          <w:rFonts w:ascii="Arial" w:hAnsi="Arial" w:cs="Arial"/>
          <w:szCs w:val="24"/>
        </w:rPr>
        <w:t>The Cybersecurity Enhancement Act of 2015 requires the installation of the Department of Homeland Security’s Einstein cybersecurity protection system on all Federal civilian information technology systems by mid-December 2016. Combined with DHS’ stated policies, it also potentially compromises the absolute nature of the Federal statistical system’s (FSS) confidentiality pledges by no longer enabling statistical agencies to pledge that respondents’ data will be seen only by a statistical agency’s employees or its sworn</w:t>
      </w:r>
      <w:r w:rsidR="006A2D74">
        <w:rPr>
          <w:rFonts w:ascii="Arial" w:hAnsi="Arial" w:cs="Arial"/>
          <w:szCs w:val="24"/>
        </w:rPr>
        <w:t xml:space="preserve"> a</w:t>
      </w:r>
      <w:r w:rsidRPr="00F71C9B">
        <w:rPr>
          <w:rFonts w:ascii="Arial" w:hAnsi="Arial" w:cs="Arial"/>
          <w:szCs w:val="24"/>
        </w:rPr>
        <w:t xml:space="preserve">gents. Consequently, the FSS needs to develop a revised confidentiality pledge(s) that informs respondents of this change in circumstances. This required change in our pledges could easily decrease the response rates of NASS surveys and adversely affect their quality, timeliness, and cost. Cognitive testing will be conducted to assess respondents’ comprehension of, and reaction to, the revised pledge language. Through cognitive testing we will evaluate different wording options and determine which option will be the most effective in ensuring confidentiality and have the least negative impact on willingness to respond to NASS surveys. </w:t>
      </w:r>
    </w:p>
    <w:p w14:paraId="6077A7FC" w14:textId="77777777" w:rsidR="00E94BF7" w:rsidRPr="00F71C9B" w:rsidRDefault="00E94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6974611C" w14:textId="77777777" w:rsidR="003D0C7A" w:rsidRPr="00F71C9B" w:rsidRDefault="00DF46C5" w:rsidP="003D0C7A">
      <w:pPr>
        <w:pStyle w:val="ListParagraph"/>
        <w:ind w:left="0"/>
        <w:rPr>
          <w:rFonts w:ascii="Arial" w:hAnsi="Arial" w:cs="Arial"/>
          <w:b/>
          <w:color w:val="000000"/>
        </w:rPr>
      </w:pPr>
      <w:r w:rsidRPr="00F71C9B">
        <w:rPr>
          <w:rFonts w:ascii="Arial" w:hAnsi="Arial" w:cs="Arial"/>
          <w:b/>
          <w:color w:val="000000"/>
        </w:rPr>
        <w:t>2.</w:t>
      </w:r>
      <w:r w:rsidRPr="00F71C9B">
        <w:rPr>
          <w:rFonts w:ascii="Arial" w:hAnsi="Arial" w:cs="Arial"/>
          <w:b/>
          <w:color w:val="000000"/>
        </w:rPr>
        <w:tab/>
      </w:r>
      <w:r w:rsidR="003D0C7A" w:rsidRPr="00F71C9B">
        <w:rPr>
          <w:rFonts w:ascii="Arial" w:hAnsi="Arial" w:cs="Arial"/>
          <w:b/>
          <w:color w:val="000000"/>
        </w:rPr>
        <w:t>How, by whom, and for what purpose information is to be used.</w:t>
      </w:r>
    </w:p>
    <w:p w14:paraId="02E2245D" w14:textId="77777777" w:rsidR="0067762A" w:rsidRPr="00F71C9B" w:rsidRDefault="0067762A" w:rsidP="003D0C7A">
      <w:pPr>
        <w:pStyle w:val="ListParagraph"/>
        <w:ind w:left="0"/>
        <w:rPr>
          <w:rFonts w:ascii="Arial" w:hAnsi="Arial" w:cs="Arial"/>
          <w:b/>
          <w:color w:val="000000"/>
        </w:rPr>
      </w:pPr>
    </w:p>
    <w:p w14:paraId="30BE64F6" w14:textId="154B531C" w:rsidR="00DF46C5" w:rsidRPr="00F71C9B" w:rsidRDefault="003D0C7A" w:rsidP="003D0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F71C9B">
        <w:rPr>
          <w:rFonts w:ascii="Arial" w:hAnsi="Arial" w:cs="Arial"/>
          <w:color w:val="000000"/>
          <w:szCs w:val="24"/>
        </w:rPr>
        <w:tab/>
        <w:t xml:space="preserve">The information </w:t>
      </w:r>
      <w:r w:rsidR="00FA66C1" w:rsidRPr="00F71C9B">
        <w:rPr>
          <w:rFonts w:ascii="Arial" w:hAnsi="Arial" w:cs="Arial"/>
          <w:color w:val="000000"/>
          <w:szCs w:val="24"/>
        </w:rPr>
        <w:t>gathered through</w:t>
      </w:r>
      <w:r w:rsidRPr="00F71C9B">
        <w:rPr>
          <w:rFonts w:ascii="Arial" w:hAnsi="Arial" w:cs="Arial"/>
          <w:color w:val="000000"/>
          <w:szCs w:val="24"/>
        </w:rPr>
        <w:t xml:space="preserve"> cognitive interviews will be analyzed by our Research and Development Division </w:t>
      </w:r>
      <w:r w:rsidR="00FA66C1" w:rsidRPr="00F71C9B">
        <w:rPr>
          <w:rFonts w:ascii="Arial" w:hAnsi="Arial" w:cs="Arial"/>
          <w:color w:val="000000"/>
          <w:szCs w:val="24"/>
        </w:rPr>
        <w:t xml:space="preserve">to determine which wording option has minimal negative impact on willingness to response to NASS surveys. In addition, NASS will share knowledge obtained through this research with other statistical agencies as part of our work on the </w:t>
      </w:r>
      <w:r w:rsidR="00FA66C1" w:rsidRPr="00F71C9B">
        <w:rPr>
          <w:rFonts w:ascii="Arial" w:hAnsi="Arial" w:cs="Arial"/>
          <w:szCs w:val="24"/>
        </w:rPr>
        <w:t xml:space="preserve">Statistical Community of Practice and Engagement (SCOPE) Confidentiality Pledge Revision Subcommittee. </w:t>
      </w:r>
    </w:p>
    <w:p w14:paraId="1333F987"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4BF86072" w14:textId="77777777" w:rsidR="003D0C7A" w:rsidRPr="00F71C9B" w:rsidRDefault="00DF46C5" w:rsidP="003D0C7A">
      <w:pPr>
        <w:pStyle w:val="ListParagraph"/>
        <w:ind w:left="0"/>
        <w:rPr>
          <w:rFonts w:ascii="Arial" w:hAnsi="Arial" w:cs="Arial"/>
          <w:b/>
          <w:color w:val="000000"/>
        </w:rPr>
      </w:pPr>
      <w:r w:rsidRPr="00F71C9B">
        <w:rPr>
          <w:rFonts w:ascii="Arial" w:hAnsi="Arial" w:cs="Arial"/>
          <w:b/>
          <w:color w:val="000000"/>
        </w:rPr>
        <w:t>3.</w:t>
      </w:r>
      <w:r w:rsidRPr="00F71C9B">
        <w:rPr>
          <w:rFonts w:ascii="Arial" w:hAnsi="Arial" w:cs="Arial"/>
          <w:b/>
          <w:color w:val="000000"/>
        </w:rPr>
        <w:tab/>
      </w:r>
      <w:r w:rsidR="003D0C7A" w:rsidRPr="00F71C9B">
        <w:rPr>
          <w:rFonts w:ascii="Arial" w:hAnsi="Arial" w:cs="Arial"/>
          <w:b/>
          <w:color w:val="000000"/>
        </w:rPr>
        <w:t>Use of improved information technology.</w:t>
      </w:r>
    </w:p>
    <w:p w14:paraId="07EF5024" w14:textId="77777777" w:rsidR="0067762A" w:rsidRPr="00F71C9B" w:rsidRDefault="0067762A" w:rsidP="003D0C7A">
      <w:pPr>
        <w:pStyle w:val="ListParagraph"/>
        <w:ind w:left="0"/>
        <w:rPr>
          <w:rFonts w:ascii="Arial" w:hAnsi="Arial" w:cs="Arial"/>
          <w:b/>
          <w:color w:val="000000"/>
        </w:rPr>
      </w:pPr>
    </w:p>
    <w:p w14:paraId="1298DC4B" w14:textId="3D9948A8" w:rsidR="003D0C7A" w:rsidRPr="00F71C9B" w:rsidRDefault="003D0C7A" w:rsidP="003D0C7A">
      <w:pPr>
        <w:ind w:left="720"/>
        <w:rPr>
          <w:rFonts w:ascii="Arial" w:hAnsi="Arial" w:cs="Arial"/>
          <w:color w:val="000000"/>
          <w:szCs w:val="24"/>
        </w:rPr>
      </w:pPr>
      <w:r w:rsidRPr="00F71C9B">
        <w:rPr>
          <w:rFonts w:ascii="Arial" w:hAnsi="Arial" w:cs="Arial"/>
          <w:color w:val="000000"/>
          <w:szCs w:val="24"/>
        </w:rPr>
        <w:t>The cognitive interviews will be conducte</w:t>
      </w:r>
      <w:r w:rsidR="00FA66C1" w:rsidRPr="00F71C9B">
        <w:rPr>
          <w:rFonts w:ascii="Arial" w:hAnsi="Arial" w:cs="Arial"/>
          <w:color w:val="000000"/>
          <w:szCs w:val="24"/>
        </w:rPr>
        <w:t xml:space="preserve">d using face to face interviews and web interviews. </w:t>
      </w:r>
    </w:p>
    <w:p w14:paraId="1B2D3CE3"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31859327"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F71C9B">
        <w:rPr>
          <w:rFonts w:ascii="Arial" w:hAnsi="Arial" w:cs="Arial"/>
          <w:b/>
          <w:color w:val="000000"/>
          <w:szCs w:val="24"/>
        </w:rPr>
        <w:t>4.</w:t>
      </w:r>
      <w:r w:rsidRPr="00F71C9B">
        <w:rPr>
          <w:rFonts w:ascii="Arial" w:hAnsi="Arial" w:cs="Arial"/>
          <w:b/>
          <w:color w:val="000000"/>
          <w:szCs w:val="24"/>
        </w:rPr>
        <w:tab/>
        <w:t>Describe efforts to identify duplication.  Show specifically why any similar information already available cannot be used or modified for use for the purposes described in Item 2 above.</w:t>
      </w:r>
    </w:p>
    <w:p w14:paraId="6C6B0BF8"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61B709E6" w14:textId="1EAA3EDD" w:rsidR="00E94BF7" w:rsidRPr="00F71C9B" w:rsidRDefault="00E94BF7" w:rsidP="00E94BF7">
      <w:pPr>
        <w:ind w:left="720"/>
        <w:rPr>
          <w:rFonts w:ascii="Arial" w:hAnsi="Arial" w:cs="Arial"/>
          <w:color w:val="000000"/>
          <w:szCs w:val="24"/>
        </w:rPr>
      </w:pPr>
      <w:r w:rsidRPr="00C359A7">
        <w:rPr>
          <w:rFonts w:ascii="Arial" w:hAnsi="Arial" w:cs="Arial"/>
          <w:color w:val="000000"/>
          <w:szCs w:val="24"/>
        </w:rPr>
        <w:t xml:space="preserve">Operators selected for the cognitive interviews will be drawn from our </w:t>
      </w:r>
      <w:r w:rsidR="002D2995" w:rsidRPr="00C359A7">
        <w:rPr>
          <w:rFonts w:ascii="Arial" w:hAnsi="Arial" w:cs="Arial"/>
          <w:color w:val="000000"/>
          <w:szCs w:val="24"/>
        </w:rPr>
        <w:t>list frame</w:t>
      </w:r>
      <w:r w:rsidR="003B270A" w:rsidRPr="00C359A7">
        <w:rPr>
          <w:rFonts w:ascii="Arial" w:hAnsi="Arial" w:cs="Arial"/>
          <w:color w:val="000000"/>
          <w:szCs w:val="24"/>
        </w:rPr>
        <w:t>.</w:t>
      </w:r>
      <w:r w:rsidR="001B40B0">
        <w:rPr>
          <w:rFonts w:ascii="Arial" w:hAnsi="Arial" w:cs="Arial"/>
          <w:color w:val="000000"/>
          <w:szCs w:val="24"/>
        </w:rPr>
        <w:t xml:space="preserve">  We will contact operations who have not been involved in recent cognitive interview studies wherever possible.  We do not normally collect information on the confidentiality pledge, so we do not have any information available on this topic.</w:t>
      </w:r>
    </w:p>
    <w:p w14:paraId="4603B078" w14:textId="77777777" w:rsidR="00FE5C9D" w:rsidRPr="00F71C9B" w:rsidRDefault="00FE5C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1695C55C" w14:textId="77777777" w:rsidR="003D0C7A" w:rsidRPr="00F71C9B" w:rsidRDefault="00DF46C5" w:rsidP="003D0C7A">
      <w:pPr>
        <w:pStyle w:val="ListParagraph"/>
        <w:ind w:left="0"/>
        <w:rPr>
          <w:rFonts w:ascii="Arial" w:hAnsi="Arial" w:cs="Arial"/>
          <w:b/>
          <w:color w:val="000000"/>
        </w:rPr>
      </w:pPr>
      <w:r w:rsidRPr="00F71C9B">
        <w:rPr>
          <w:rFonts w:ascii="Arial" w:hAnsi="Arial" w:cs="Arial"/>
          <w:b/>
          <w:color w:val="000000"/>
        </w:rPr>
        <w:t>5.</w:t>
      </w:r>
      <w:r w:rsidRPr="00F71C9B">
        <w:rPr>
          <w:rFonts w:ascii="Arial" w:hAnsi="Arial" w:cs="Arial"/>
          <w:b/>
          <w:color w:val="000000"/>
        </w:rPr>
        <w:tab/>
      </w:r>
      <w:r w:rsidR="003D0C7A" w:rsidRPr="00F71C9B">
        <w:rPr>
          <w:rFonts w:ascii="Arial" w:hAnsi="Arial" w:cs="Arial"/>
          <w:b/>
          <w:color w:val="000000"/>
        </w:rPr>
        <w:t>Methods to minimize burden of small businesses.</w:t>
      </w:r>
    </w:p>
    <w:p w14:paraId="3899A880" w14:textId="77777777" w:rsidR="0067762A" w:rsidRPr="00F71C9B" w:rsidRDefault="0067762A" w:rsidP="003D0C7A">
      <w:pPr>
        <w:pStyle w:val="ListParagraph"/>
        <w:ind w:left="0"/>
        <w:rPr>
          <w:rFonts w:ascii="Arial" w:hAnsi="Arial" w:cs="Arial"/>
          <w:b/>
          <w:color w:val="000000"/>
        </w:rPr>
      </w:pPr>
    </w:p>
    <w:p w14:paraId="0AC12521" w14:textId="505DA84E" w:rsidR="00DF46C5" w:rsidRPr="00F71C9B" w:rsidRDefault="003D0C7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F71C9B">
        <w:rPr>
          <w:rFonts w:ascii="Arial" w:hAnsi="Arial" w:cs="Arial"/>
          <w:color w:val="000000"/>
          <w:szCs w:val="24"/>
        </w:rPr>
        <w:tab/>
        <w:t>We will attempt to conduct the cognitive interviews with operations of varying size.</w:t>
      </w:r>
      <w:r w:rsidRPr="00F71C9B">
        <w:rPr>
          <w:rFonts w:ascii="Arial" w:hAnsi="Arial" w:cs="Arial"/>
          <w:b/>
          <w:color w:val="000000"/>
          <w:szCs w:val="24"/>
        </w:rPr>
        <w:t xml:space="preserve"> </w:t>
      </w:r>
      <w:r w:rsidR="007949DE" w:rsidRPr="00F71C9B">
        <w:rPr>
          <w:rFonts w:ascii="Arial" w:hAnsi="Arial" w:cs="Arial"/>
          <w:b/>
          <w:color w:val="000000"/>
          <w:szCs w:val="24"/>
        </w:rPr>
        <w:t xml:space="preserve"> </w:t>
      </w:r>
      <w:r w:rsidR="007949DE" w:rsidRPr="00F71C9B">
        <w:rPr>
          <w:rFonts w:ascii="Arial" w:hAnsi="Arial" w:cs="Arial"/>
          <w:color w:val="000000"/>
          <w:szCs w:val="24"/>
        </w:rPr>
        <w:t xml:space="preserve">Any modifications to </w:t>
      </w:r>
      <w:r w:rsidR="00CD1B14" w:rsidRPr="00F71C9B">
        <w:rPr>
          <w:rFonts w:ascii="Arial" w:hAnsi="Arial" w:cs="Arial"/>
          <w:color w:val="000000"/>
          <w:szCs w:val="24"/>
        </w:rPr>
        <w:t>the confidentiality pledge will</w:t>
      </w:r>
      <w:r w:rsidR="007949DE" w:rsidRPr="00F71C9B">
        <w:rPr>
          <w:rFonts w:ascii="Arial" w:hAnsi="Arial" w:cs="Arial"/>
          <w:color w:val="000000"/>
          <w:szCs w:val="24"/>
        </w:rPr>
        <w:t xml:space="preserve"> impact all operations in future </w:t>
      </w:r>
      <w:r w:rsidR="00CD1B14" w:rsidRPr="00F71C9B">
        <w:rPr>
          <w:rFonts w:ascii="Arial" w:hAnsi="Arial" w:cs="Arial"/>
          <w:color w:val="000000"/>
          <w:szCs w:val="24"/>
        </w:rPr>
        <w:t>NASS Censuses and</w:t>
      </w:r>
      <w:r w:rsidR="007949DE" w:rsidRPr="00F71C9B">
        <w:rPr>
          <w:rFonts w:ascii="Arial" w:hAnsi="Arial" w:cs="Arial"/>
          <w:color w:val="000000"/>
          <w:szCs w:val="24"/>
        </w:rPr>
        <w:t xml:space="preserve"> surveys, regardless of size.</w:t>
      </w:r>
      <w:r w:rsidR="007949DE" w:rsidRPr="00F71C9B">
        <w:rPr>
          <w:rFonts w:ascii="Arial" w:hAnsi="Arial" w:cs="Arial"/>
          <w:b/>
          <w:color w:val="000000"/>
          <w:szCs w:val="24"/>
        </w:rPr>
        <w:t xml:space="preserve"> </w:t>
      </w:r>
    </w:p>
    <w:p w14:paraId="34897E91"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9C94FF4"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F71C9B">
        <w:rPr>
          <w:rFonts w:ascii="Arial" w:hAnsi="Arial" w:cs="Arial"/>
          <w:b/>
          <w:color w:val="000000"/>
          <w:szCs w:val="24"/>
        </w:rPr>
        <w:t>6.</w:t>
      </w:r>
      <w:r w:rsidRPr="00F71C9B">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14:paraId="5B0CFDDC"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C73BFEF" w14:textId="38E4527B" w:rsidR="008D3D68" w:rsidRPr="00F71C9B" w:rsidRDefault="001B40B0" w:rsidP="008D3D68">
      <w:pPr>
        <w:ind w:left="720"/>
        <w:rPr>
          <w:rFonts w:ascii="Arial" w:hAnsi="Arial" w:cs="Arial"/>
          <w:color w:val="000000"/>
          <w:szCs w:val="24"/>
        </w:rPr>
      </w:pPr>
      <w:r>
        <w:rPr>
          <w:rFonts w:ascii="Arial" w:hAnsi="Arial" w:cs="Arial"/>
          <w:color w:val="000000"/>
          <w:szCs w:val="24"/>
        </w:rPr>
        <w:t xml:space="preserve">Unless otherwise directed by OMB or the subcommittee, </w:t>
      </w:r>
      <w:r w:rsidR="003B270A">
        <w:rPr>
          <w:rFonts w:ascii="Arial" w:hAnsi="Arial" w:cs="Arial"/>
          <w:color w:val="000000"/>
          <w:szCs w:val="24"/>
        </w:rPr>
        <w:t>t</w:t>
      </w:r>
      <w:r w:rsidR="008D3D68" w:rsidRPr="00F71C9B">
        <w:rPr>
          <w:rFonts w:ascii="Arial" w:hAnsi="Arial" w:cs="Arial"/>
          <w:color w:val="000000"/>
          <w:szCs w:val="24"/>
        </w:rPr>
        <w:t xml:space="preserve">his </w:t>
      </w:r>
      <w:r w:rsidR="007949DE" w:rsidRPr="00F71C9B">
        <w:rPr>
          <w:rFonts w:ascii="Arial" w:hAnsi="Arial" w:cs="Arial"/>
          <w:color w:val="000000"/>
          <w:szCs w:val="24"/>
        </w:rPr>
        <w:t xml:space="preserve">one time </w:t>
      </w:r>
      <w:r w:rsidR="008D3D68" w:rsidRPr="00F71C9B">
        <w:rPr>
          <w:rFonts w:ascii="Arial" w:hAnsi="Arial" w:cs="Arial"/>
          <w:color w:val="000000"/>
          <w:szCs w:val="24"/>
        </w:rPr>
        <w:t xml:space="preserve">testing </w:t>
      </w:r>
      <w:r w:rsidR="007949DE" w:rsidRPr="00F71C9B">
        <w:rPr>
          <w:rFonts w:ascii="Arial" w:hAnsi="Arial" w:cs="Arial"/>
          <w:color w:val="000000"/>
          <w:szCs w:val="24"/>
        </w:rPr>
        <w:t xml:space="preserve">data collection </w:t>
      </w:r>
      <w:r w:rsidR="008D3D68" w:rsidRPr="00F71C9B">
        <w:rPr>
          <w:rFonts w:ascii="Arial" w:hAnsi="Arial" w:cs="Arial"/>
          <w:color w:val="000000"/>
          <w:szCs w:val="24"/>
        </w:rPr>
        <w:t xml:space="preserve">will only be conducted during </w:t>
      </w:r>
      <w:r w:rsidR="00CD1B14" w:rsidRPr="00F71C9B">
        <w:rPr>
          <w:rFonts w:ascii="Arial" w:hAnsi="Arial" w:cs="Arial"/>
          <w:color w:val="000000"/>
          <w:szCs w:val="24"/>
        </w:rPr>
        <w:t>2016.</w:t>
      </w:r>
    </w:p>
    <w:p w14:paraId="1F96F397" w14:textId="77777777" w:rsidR="00576619" w:rsidRPr="00F71C9B" w:rsidRDefault="00576619" w:rsidP="008D3D68">
      <w:pPr>
        <w:ind w:left="720"/>
        <w:rPr>
          <w:rFonts w:ascii="Arial" w:hAnsi="Arial" w:cs="Arial"/>
          <w:color w:val="000000"/>
          <w:szCs w:val="24"/>
        </w:rPr>
      </w:pPr>
    </w:p>
    <w:p w14:paraId="7D0BB16F" w14:textId="77777777" w:rsidR="003D0C7A" w:rsidRPr="00F71C9B" w:rsidRDefault="00DF46C5" w:rsidP="003D0C7A">
      <w:pPr>
        <w:pStyle w:val="ListParagraph"/>
        <w:ind w:left="0"/>
        <w:rPr>
          <w:rFonts w:ascii="Arial" w:hAnsi="Arial" w:cs="Arial"/>
          <w:b/>
          <w:color w:val="000000"/>
        </w:rPr>
      </w:pPr>
      <w:r w:rsidRPr="00F71C9B">
        <w:rPr>
          <w:rFonts w:ascii="Arial" w:hAnsi="Arial" w:cs="Arial"/>
          <w:b/>
          <w:color w:val="000000"/>
        </w:rPr>
        <w:t>7.</w:t>
      </w:r>
      <w:r w:rsidRPr="00F71C9B">
        <w:rPr>
          <w:rFonts w:ascii="Arial" w:hAnsi="Arial" w:cs="Arial"/>
          <w:b/>
          <w:color w:val="000000"/>
        </w:rPr>
        <w:tab/>
      </w:r>
      <w:r w:rsidR="003D0C7A" w:rsidRPr="003B270A">
        <w:rPr>
          <w:rFonts w:ascii="Arial" w:hAnsi="Arial" w:cs="Arial"/>
          <w:b/>
          <w:color w:val="000000"/>
        </w:rPr>
        <w:t>Special circumstances.</w:t>
      </w:r>
    </w:p>
    <w:p w14:paraId="44A2D766" w14:textId="77777777" w:rsidR="003D0C7A" w:rsidRPr="00F71C9B" w:rsidRDefault="003D0C7A" w:rsidP="003D0C7A">
      <w:pPr>
        <w:rPr>
          <w:rFonts w:ascii="Arial" w:hAnsi="Arial" w:cs="Arial"/>
          <w:color w:val="000000"/>
          <w:szCs w:val="24"/>
        </w:rPr>
      </w:pPr>
    </w:p>
    <w:p w14:paraId="362E496F" w14:textId="77777777" w:rsidR="003D0C7A" w:rsidRPr="00F71C9B" w:rsidRDefault="003D0C7A" w:rsidP="003D0C7A">
      <w:pPr>
        <w:ind w:firstLine="720"/>
        <w:rPr>
          <w:rFonts w:ascii="Arial" w:hAnsi="Arial" w:cs="Arial"/>
          <w:color w:val="000000"/>
          <w:szCs w:val="24"/>
        </w:rPr>
      </w:pPr>
      <w:r w:rsidRPr="00F71C9B">
        <w:rPr>
          <w:rFonts w:ascii="Arial" w:hAnsi="Arial" w:cs="Arial"/>
          <w:color w:val="000000"/>
          <w:szCs w:val="24"/>
        </w:rPr>
        <w:t>There are no special circumstances associated with this information collection.</w:t>
      </w:r>
    </w:p>
    <w:p w14:paraId="28C3F7F3" w14:textId="77777777" w:rsidR="00DF46C5" w:rsidRPr="00F71C9B" w:rsidRDefault="00DF46C5" w:rsidP="003D0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010BE9D7" w14:textId="77777777" w:rsidR="00260BA8" w:rsidRPr="00F71C9B" w:rsidRDefault="00DF46C5" w:rsidP="00260BA8">
      <w:pPr>
        <w:pStyle w:val="ListParagraph"/>
        <w:ind w:left="0"/>
        <w:rPr>
          <w:rFonts w:ascii="Arial" w:hAnsi="Arial" w:cs="Arial"/>
          <w:b/>
          <w:color w:val="000000"/>
        </w:rPr>
      </w:pPr>
      <w:r w:rsidRPr="00F71C9B">
        <w:rPr>
          <w:rFonts w:ascii="Arial" w:hAnsi="Arial" w:cs="Arial"/>
          <w:b/>
          <w:color w:val="000000"/>
        </w:rPr>
        <w:t>8.</w:t>
      </w:r>
      <w:r w:rsidRPr="00F71C9B">
        <w:rPr>
          <w:rFonts w:ascii="Arial" w:hAnsi="Arial" w:cs="Arial"/>
          <w:b/>
          <w:color w:val="000000"/>
        </w:rPr>
        <w:tab/>
      </w:r>
      <w:r w:rsidR="00260BA8" w:rsidRPr="00F71C9B">
        <w:rPr>
          <w:rFonts w:ascii="Arial" w:hAnsi="Arial" w:cs="Arial"/>
          <w:b/>
          <w:color w:val="000000"/>
        </w:rPr>
        <w:t>Federal register notice and consultation with outside persons.</w:t>
      </w:r>
    </w:p>
    <w:p w14:paraId="4116984D" w14:textId="77777777" w:rsidR="00260BA8" w:rsidRPr="00F71C9B" w:rsidRDefault="00260BA8" w:rsidP="00260BA8">
      <w:pPr>
        <w:rPr>
          <w:rFonts w:ascii="Arial" w:hAnsi="Arial" w:cs="Arial"/>
          <w:color w:val="000000"/>
          <w:szCs w:val="24"/>
        </w:rPr>
      </w:pPr>
    </w:p>
    <w:p w14:paraId="1ADD887C" w14:textId="77777777" w:rsidR="00260BA8" w:rsidRPr="00F71C9B" w:rsidRDefault="00260BA8" w:rsidP="00260BA8">
      <w:pPr>
        <w:ind w:left="720"/>
        <w:rPr>
          <w:rFonts w:ascii="Arial" w:hAnsi="Arial" w:cs="Arial"/>
          <w:color w:val="000000"/>
          <w:szCs w:val="24"/>
        </w:rPr>
      </w:pPr>
      <w:r w:rsidRPr="00F71C9B">
        <w:rPr>
          <w:rFonts w:ascii="Arial" w:hAnsi="Arial" w:cs="Arial"/>
          <w:color w:val="000000"/>
          <w:szCs w:val="24"/>
        </w:rPr>
        <w:t>Not applicable.</w:t>
      </w:r>
    </w:p>
    <w:p w14:paraId="3FC9B911" w14:textId="77777777" w:rsidR="00DF46C5" w:rsidRPr="00F71C9B" w:rsidRDefault="00DF46C5" w:rsidP="00260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3FD83B9F" w14:textId="77777777" w:rsidR="00260BA8" w:rsidRPr="00F71C9B" w:rsidRDefault="00DF46C5" w:rsidP="00260BA8">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rPr>
          <w:rFonts w:ascii="Arial" w:hAnsi="Arial" w:cs="Arial"/>
          <w:b/>
          <w:color w:val="000000"/>
        </w:rPr>
      </w:pPr>
      <w:r w:rsidRPr="00F71C9B">
        <w:rPr>
          <w:rFonts w:ascii="Arial" w:hAnsi="Arial" w:cs="Arial"/>
          <w:b/>
          <w:color w:val="000000"/>
        </w:rPr>
        <w:t>9.</w:t>
      </w:r>
      <w:r w:rsidRPr="00F71C9B">
        <w:rPr>
          <w:rFonts w:ascii="Arial" w:hAnsi="Arial" w:cs="Arial"/>
          <w:b/>
          <w:color w:val="000000"/>
        </w:rPr>
        <w:tab/>
      </w:r>
      <w:r w:rsidR="00260BA8" w:rsidRPr="00F71C9B">
        <w:rPr>
          <w:rFonts w:ascii="Arial" w:hAnsi="Arial" w:cs="Arial"/>
          <w:b/>
          <w:color w:val="000000"/>
        </w:rPr>
        <w:t>Payments or gifts to respondents.</w:t>
      </w:r>
    </w:p>
    <w:p w14:paraId="65741555" w14:textId="77777777" w:rsidR="00260BA8" w:rsidRPr="00F71C9B" w:rsidRDefault="00260BA8" w:rsidP="00260BA8">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szCs w:val="24"/>
        </w:rPr>
      </w:pPr>
    </w:p>
    <w:p w14:paraId="31633E2A" w14:textId="77777777" w:rsidR="00260BA8" w:rsidRPr="00F71C9B" w:rsidRDefault="00260BA8" w:rsidP="00260BA8">
      <w:pPr>
        <w:ind w:left="720"/>
        <w:rPr>
          <w:rFonts w:ascii="Arial" w:hAnsi="Arial" w:cs="Arial"/>
          <w:szCs w:val="24"/>
        </w:rPr>
      </w:pPr>
      <w:r w:rsidRPr="00F71C9B">
        <w:rPr>
          <w:rFonts w:ascii="Arial" w:hAnsi="Arial" w:cs="Arial"/>
          <w:szCs w:val="24"/>
        </w:rPr>
        <w:t>There are no payments or gifts to respondents.</w:t>
      </w:r>
    </w:p>
    <w:p w14:paraId="47549465" w14:textId="77777777" w:rsidR="00DF46C5" w:rsidRPr="00F71C9B" w:rsidRDefault="00DF46C5" w:rsidP="00260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12CDB6F1" w14:textId="77777777" w:rsidR="00260BA8" w:rsidRDefault="00DF46C5" w:rsidP="00260BA8">
      <w:pPr>
        <w:pStyle w:val="ListParagraph"/>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rPr>
          <w:rFonts w:ascii="Arial" w:hAnsi="Arial" w:cs="Arial"/>
          <w:b/>
          <w:color w:val="000000"/>
        </w:rPr>
      </w:pPr>
      <w:r w:rsidRPr="00F71C9B">
        <w:rPr>
          <w:rFonts w:ascii="Arial" w:hAnsi="Arial" w:cs="Arial"/>
          <w:b/>
          <w:color w:val="000000"/>
        </w:rPr>
        <w:t>10.</w:t>
      </w:r>
      <w:r w:rsidRPr="00F71C9B">
        <w:rPr>
          <w:rFonts w:ascii="Arial" w:hAnsi="Arial" w:cs="Arial"/>
          <w:b/>
          <w:color w:val="000000"/>
        </w:rPr>
        <w:tab/>
      </w:r>
      <w:r w:rsidR="00260BA8" w:rsidRPr="003B270A">
        <w:rPr>
          <w:rFonts w:ascii="Arial" w:hAnsi="Arial" w:cs="Arial"/>
          <w:b/>
          <w:color w:val="000000"/>
        </w:rPr>
        <w:t>Confidentiality provided to respondents.</w:t>
      </w:r>
    </w:p>
    <w:p w14:paraId="0609E961" w14:textId="77777777" w:rsidR="001B40B0" w:rsidRDefault="001B40B0" w:rsidP="00260BA8">
      <w:pPr>
        <w:pStyle w:val="ListParagraph"/>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rPr>
          <w:rFonts w:ascii="Arial" w:hAnsi="Arial" w:cs="Arial"/>
          <w:b/>
          <w:color w:val="000000"/>
        </w:rPr>
      </w:pPr>
    </w:p>
    <w:p w14:paraId="64911D59" w14:textId="779DC690" w:rsidR="001B40B0" w:rsidRPr="006A2D74" w:rsidRDefault="001B40B0" w:rsidP="003B270A">
      <w:pPr>
        <w:pStyle w:val="ListParagraph"/>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sidRPr="006A2D74">
        <w:rPr>
          <w:rFonts w:ascii="Arial" w:hAnsi="Arial" w:cs="Arial"/>
          <w:color w:val="000000"/>
        </w:rPr>
        <w:t>Information about, and data provided by, participants in NASS cognitive interview studies are keep confidential and only shared with the researchers working on the study.</w:t>
      </w:r>
    </w:p>
    <w:p w14:paraId="78F003A1" w14:textId="77777777" w:rsidR="00260BA8" w:rsidRPr="006A2D74" w:rsidRDefault="00260BA8" w:rsidP="00260BA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szCs w:val="24"/>
        </w:rPr>
      </w:pPr>
    </w:p>
    <w:p w14:paraId="5C8C2460" w14:textId="77777777" w:rsidR="00FE5C9D" w:rsidRPr="00F71C9B"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075C665F" w14:textId="77777777" w:rsidR="00260BA8" w:rsidRPr="00F71C9B" w:rsidRDefault="00DF46C5" w:rsidP="00260BA8">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rPr>
          <w:rFonts w:ascii="Arial" w:hAnsi="Arial" w:cs="Arial"/>
          <w:b/>
          <w:color w:val="000000"/>
        </w:rPr>
      </w:pPr>
      <w:r w:rsidRPr="00F71C9B">
        <w:rPr>
          <w:rFonts w:ascii="Arial" w:hAnsi="Arial" w:cs="Arial"/>
          <w:b/>
          <w:color w:val="000000"/>
        </w:rPr>
        <w:t>11.</w:t>
      </w:r>
      <w:r w:rsidRPr="00F71C9B">
        <w:rPr>
          <w:rFonts w:ascii="Arial" w:hAnsi="Arial" w:cs="Arial"/>
          <w:b/>
          <w:color w:val="000000"/>
        </w:rPr>
        <w:tab/>
      </w:r>
      <w:r w:rsidR="00260BA8" w:rsidRPr="00F71C9B">
        <w:rPr>
          <w:rFonts w:ascii="Arial" w:hAnsi="Arial" w:cs="Arial"/>
          <w:b/>
          <w:color w:val="000000"/>
        </w:rPr>
        <w:t>Questions of a sensitive nature.</w:t>
      </w:r>
    </w:p>
    <w:p w14:paraId="7ED008C6" w14:textId="77777777" w:rsidR="00260BA8" w:rsidRPr="00F71C9B" w:rsidRDefault="00260BA8" w:rsidP="00260BA8">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szCs w:val="24"/>
        </w:rPr>
      </w:pPr>
    </w:p>
    <w:p w14:paraId="0DED91F6" w14:textId="77777777" w:rsidR="00260BA8" w:rsidRPr="00F71C9B" w:rsidRDefault="00260BA8" w:rsidP="00260BA8">
      <w:pPr>
        <w:ind w:left="720"/>
        <w:rPr>
          <w:rFonts w:ascii="Arial" w:hAnsi="Arial" w:cs="Arial"/>
          <w:szCs w:val="24"/>
        </w:rPr>
      </w:pPr>
      <w:r w:rsidRPr="00F71C9B">
        <w:rPr>
          <w:rFonts w:ascii="Arial" w:hAnsi="Arial" w:cs="Arial"/>
          <w:szCs w:val="24"/>
        </w:rPr>
        <w:t>There are no questions of a sensitive nature.</w:t>
      </w:r>
    </w:p>
    <w:p w14:paraId="6E0551EC" w14:textId="77777777" w:rsidR="00DF46C5" w:rsidRPr="00F71C9B" w:rsidRDefault="00DF46C5" w:rsidP="00260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5D24B67B" w14:textId="77777777" w:rsidR="00466161" w:rsidRPr="00F71C9B" w:rsidRDefault="00DF46C5" w:rsidP="00466161">
      <w:pPr>
        <w:ind w:left="720" w:hanging="720"/>
        <w:rPr>
          <w:rFonts w:ascii="Arial" w:hAnsi="Arial" w:cs="Arial"/>
          <w:b/>
          <w:szCs w:val="24"/>
        </w:rPr>
      </w:pPr>
      <w:r w:rsidRPr="00F71C9B">
        <w:rPr>
          <w:rFonts w:ascii="Arial" w:hAnsi="Arial" w:cs="Arial"/>
          <w:b/>
          <w:color w:val="000000"/>
          <w:szCs w:val="24"/>
        </w:rPr>
        <w:t>12.</w:t>
      </w:r>
      <w:r w:rsidRPr="00F71C9B">
        <w:rPr>
          <w:rFonts w:ascii="Arial" w:hAnsi="Arial" w:cs="Arial"/>
          <w:b/>
          <w:color w:val="000000"/>
          <w:szCs w:val="24"/>
        </w:rPr>
        <w:tab/>
      </w:r>
      <w:r w:rsidR="00466161" w:rsidRPr="00F71C9B">
        <w:rPr>
          <w:rFonts w:ascii="Arial" w:hAnsi="Arial" w:cs="Arial"/>
          <w:b/>
          <w:szCs w:val="24"/>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36F966E4" w14:textId="77777777" w:rsidR="00DA3CDB" w:rsidRPr="00F71C9B" w:rsidRDefault="00DA3CDB" w:rsidP="00466161">
      <w:pPr>
        <w:ind w:left="720" w:hanging="720"/>
        <w:rPr>
          <w:rFonts w:ascii="Arial" w:hAnsi="Arial" w:cs="Arial"/>
          <w:szCs w:val="24"/>
        </w:rPr>
      </w:pPr>
    </w:p>
    <w:p w14:paraId="64796E50" w14:textId="0CDFB8A4" w:rsidR="008D3D68" w:rsidRPr="00F71C9B" w:rsidRDefault="008D3D68" w:rsidP="008D3D68">
      <w:pPr>
        <w:ind w:left="720"/>
        <w:rPr>
          <w:rFonts w:ascii="Arial" w:hAnsi="Arial" w:cs="Arial"/>
          <w:szCs w:val="24"/>
        </w:rPr>
      </w:pPr>
      <w:r w:rsidRPr="00F71C9B">
        <w:rPr>
          <w:rFonts w:ascii="Arial" w:hAnsi="Arial" w:cs="Arial"/>
          <w:szCs w:val="24"/>
        </w:rPr>
        <w:t xml:space="preserve">The tests will be conducted by trained </w:t>
      </w:r>
      <w:r w:rsidR="0042020E" w:rsidRPr="00F71C9B">
        <w:rPr>
          <w:rFonts w:ascii="Arial" w:hAnsi="Arial" w:cs="Arial"/>
          <w:szCs w:val="24"/>
        </w:rPr>
        <w:t xml:space="preserve">cognitive </w:t>
      </w:r>
      <w:r w:rsidRPr="00F71C9B">
        <w:rPr>
          <w:rFonts w:ascii="Arial" w:hAnsi="Arial" w:cs="Arial"/>
          <w:szCs w:val="24"/>
        </w:rPr>
        <w:t>interviewers to make sure that the respondents understand the intent of each question and that they are able to provide the requested information.</w:t>
      </w:r>
      <w:r w:rsidR="007949DE" w:rsidRPr="00F71C9B">
        <w:rPr>
          <w:rFonts w:ascii="Arial" w:hAnsi="Arial" w:cs="Arial"/>
          <w:szCs w:val="24"/>
        </w:rPr>
        <w:t xml:space="preserve">  Each </w:t>
      </w:r>
      <w:r w:rsidR="00DA3CDB" w:rsidRPr="00F71C9B">
        <w:rPr>
          <w:rFonts w:ascii="Arial" w:hAnsi="Arial" w:cs="Arial"/>
          <w:szCs w:val="24"/>
        </w:rPr>
        <w:t>interview</w:t>
      </w:r>
      <w:r w:rsidR="007949DE" w:rsidRPr="00F71C9B">
        <w:rPr>
          <w:rFonts w:ascii="Arial" w:hAnsi="Arial" w:cs="Arial"/>
          <w:szCs w:val="24"/>
        </w:rPr>
        <w:t xml:space="preserve"> will last a maximum of 1 hour.</w:t>
      </w:r>
    </w:p>
    <w:p w14:paraId="2189E6E7" w14:textId="77777777" w:rsidR="008D3D68" w:rsidRPr="00F71C9B" w:rsidRDefault="008D3D68" w:rsidP="008D3D68">
      <w:pPr>
        <w:ind w:left="720"/>
        <w:rPr>
          <w:rFonts w:ascii="Arial" w:hAnsi="Arial" w:cs="Arial"/>
          <w:szCs w:val="24"/>
        </w:rPr>
      </w:pPr>
    </w:p>
    <w:tbl>
      <w:tblPr>
        <w:tblStyle w:val="TableGrid"/>
        <w:tblW w:w="0" w:type="auto"/>
        <w:tblInd w:w="720" w:type="dxa"/>
        <w:tblLook w:val="04A0" w:firstRow="1" w:lastRow="0" w:firstColumn="1" w:lastColumn="0" w:noHBand="0" w:noVBand="1"/>
      </w:tblPr>
      <w:tblGrid>
        <w:gridCol w:w="2151"/>
        <w:gridCol w:w="2220"/>
        <w:gridCol w:w="2145"/>
        <w:gridCol w:w="2114"/>
      </w:tblGrid>
      <w:tr w:rsidR="00CD1B14" w:rsidRPr="00F71C9B" w14:paraId="3457345B" w14:textId="77777777" w:rsidTr="00CD1B14">
        <w:tc>
          <w:tcPr>
            <w:tcW w:w="2337" w:type="dxa"/>
          </w:tcPr>
          <w:p w14:paraId="699D5FC9" w14:textId="77777777" w:rsidR="00CD1B14" w:rsidRPr="00F71C9B" w:rsidRDefault="00CD1B14" w:rsidP="008D3D68">
            <w:pPr>
              <w:rPr>
                <w:rFonts w:ascii="Arial" w:hAnsi="Arial" w:cs="Arial"/>
                <w:szCs w:val="24"/>
              </w:rPr>
            </w:pPr>
            <w:bookmarkStart w:id="0" w:name="_MON_1487485712"/>
            <w:bookmarkEnd w:id="0"/>
          </w:p>
        </w:tc>
        <w:tc>
          <w:tcPr>
            <w:tcW w:w="2337" w:type="dxa"/>
          </w:tcPr>
          <w:p w14:paraId="5570987B" w14:textId="71333D41" w:rsidR="00CD1B14" w:rsidRPr="00F71C9B" w:rsidRDefault="00CD1B14" w:rsidP="008D3D68">
            <w:pPr>
              <w:rPr>
                <w:rFonts w:ascii="Arial" w:hAnsi="Arial" w:cs="Arial"/>
                <w:szCs w:val="24"/>
              </w:rPr>
            </w:pPr>
            <w:r w:rsidRPr="00F71C9B">
              <w:rPr>
                <w:rFonts w:ascii="Arial" w:hAnsi="Arial" w:cs="Arial"/>
                <w:szCs w:val="24"/>
              </w:rPr>
              <w:t>Number of Respondents</w:t>
            </w:r>
          </w:p>
        </w:tc>
        <w:tc>
          <w:tcPr>
            <w:tcW w:w="2338" w:type="dxa"/>
          </w:tcPr>
          <w:p w14:paraId="5B968731" w14:textId="55C1DA00" w:rsidR="00CD1B14" w:rsidRPr="00F71C9B" w:rsidRDefault="00CD1B14" w:rsidP="008D3D68">
            <w:pPr>
              <w:rPr>
                <w:rFonts w:ascii="Arial" w:hAnsi="Arial" w:cs="Arial"/>
                <w:szCs w:val="24"/>
              </w:rPr>
            </w:pPr>
            <w:r w:rsidRPr="00F71C9B">
              <w:rPr>
                <w:rFonts w:ascii="Arial" w:hAnsi="Arial" w:cs="Arial"/>
                <w:szCs w:val="24"/>
              </w:rPr>
              <w:t>Hours per Interview</w:t>
            </w:r>
          </w:p>
        </w:tc>
        <w:tc>
          <w:tcPr>
            <w:tcW w:w="2338" w:type="dxa"/>
          </w:tcPr>
          <w:p w14:paraId="38CD3AD8" w14:textId="14AFFA4E" w:rsidR="00CD1B14" w:rsidRPr="00F71C9B" w:rsidRDefault="00CD1B14" w:rsidP="008D3D68">
            <w:pPr>
              <w:rPr>
                <w:rFonts w:ascii="Arial" w:hAnsi="Arial" w:cs="Arial"/>
                <w:szCs w:val="24"/>
              </w:rPr>
            </w:pPr>
            <w:r w:rsidRPr="00F71C9B">
              <w:rPr>
                <w:rFonts w:ascii="Arial" w:hAnsi="Arial" w:cs="Arial"/>
                <w:szCs w:val="24"/>
              </w:rPr>
              <w:t>Total Burden Hours</w:t>
            </w:r>
          </w:p>
        </w:tc>
      </w:tr>
      <w:tr w:rsidR="00CD1B14" w:rsidRPr="00F71C9B" w14:paraId="2065308E" w14:textId="77777777" w:rsidTr="00CD1B14">
        <w:tc>
          <w:tcPr>
            <w:tcW w:w="2337" w:type="dxa"/>
          </w:tcPr>
          <w:p w14:paraId="10805044" w14:textId="7A6669E6" w:rsidR="00CD1B14" w:rsidRPr="00F71C9B" w:rsidRDefault="00CD1B14" w:rsidP="008D3D68">
            <w:pPr>
              <w:rPr>
                <w:rFonts w:ascii="Arial" w:hAnsi="Arial" w:cs="Arial"/>
                <w:szCs w:val="24"/>
              </w:rPr>
            </w:pPr>
            <w:r w:rsidRPr="00F71C9B">
              <w:rPr>
                <w:rFonts w:ascii="Arial" w:hAnsi="Arial" w:cs="Arial"/>
                <w:szCs w:val="24"/>
              </w:rPr>
              <w:t>Primary Cognitive Testing</w:t>
            </w:r>
          </w:p>
        </w:tc>
        <w:tc>
          <w:tcPr>
            <w:tcW w:w="2337" w:type="dxa"/>
          </w:tcPr>
          <w:p w14:paraId="259405F0" w14:textId="56268588" w:rsidR="00CD1B14" w:rsidRPr="00F71C9B" w:rsidRDefault="00CD1B14" w:rsidP="008D3D68">
            <w:pPr>
              <w:rPr>
                <w:rFonts w:ascii="Arial" w:hAnsi="Arial" w:cs="Arial"/>
                <w:szCs w:val="24"/>
              </w:rPr>
            </w:pPr>
            <w:r w:rsidRPr="00F71C9B">
              <w:rPr>
                <w:rFonts w:ascii="Arial" w:hAnsi="Arial" w:cs="Arial"/>
                <w:szCs w:val="24"/>
              </w:rPr>
              <w:t>30</w:t>
            </w:r>
          </w:p>
        </w:tc>
        <w:tc>
          <w:tcPr>
            <w:tcW w:w="2338" w:type="dxa"/>
          </w:tcPr>
          <w:p w14:paraId="3AB49BBC" w14:textId="1EDDA81F" w:rsidR="00CD1B14" w:rsidRPr="00F71C9B" w:rsidRDefault="00CD1B14" w:rsidP="008D3D68">
            <w:pPr>
              <w:rPr>
                <w:rFonts w:ascii="Arial" w:hAnsi="Arial" w:cs="Arial"/>
                <w:szCs w:val="24"/>
              </w:rPr>
            </w:pPr>
            <w:r w:rsidRPr="00F71C9B">
              <w:rPr>
                <w:rFonts w:ascii="Arial" w:hAnsi="Arial" w:cs="Arial"/>
                <w:szCs w:val="24"/>
              </w:rPr>
              <w:t>1</w:t>
            </w:r>
          </w:p>
        </w:tc>
        <w:tc>
          <w:tcPr>
            <w:tcW w:w="2338" w:type="dxa"/>
          </w:tcPr>
          <w:p w14:paraId="3DC74314" w14:textId="3EA50CAA" w:rsidR="00CD1B14" w:rsidRPr="00F71C9B" w:rsidRDefault="00CD1B14" w:rsidP="008D3D68">
            <w:pPr>
              <w:rPr>
                <w:rFonts w:ascii="Arial" w:hAnsi="Arial" w:cs="Arial"/>
                <w:szCs w:val="24"/>
              </w:rPr>
            </w:pPr>
            <w:r w:rsidRPr="00F71C9B">
              <w:rPr>
                <w:rFonts w:ascii="Arial" w:hAnsi="Arial" w:cs="Arial"/>
                <w:szCs w:val="24"/>
              </w:rPr>
              <w:t>30</w:t>
            </w:r>
          </w:p>
        </w:tc>
      </w:tr>
      <w:tr w:rsidR="00CD1B14" w:rsidRPr="00F71C9B" w14:paraId="24732A87" w14:textId="77777777" w:rsidTr="00CD1B14">
        <w:tc>
          <w:tcPr>
            <w:tcW w:w="2337" w:type="dxa"/>
          </w:tcPr>
          <w:p w14:paraId="6A22A32E" w14:textId="45F99DCE" w:rsidR="00CD1B14" w:rsidRPr="00F71C9B" w:rsidRDefault="00CD1B14" w:rsidP="008D3D68">
            <w:pPr>
              <w:rPr>
                <w:rFonts w:ascii="Arial" w:hAnsi="Arial" w:cs="Arial"/>
                <w:szCs w:val="24"/>
              </w:rPr>
            </w:pPr>
            <w:r w:rsidRPr="00F71C9B">
              <w:rPr>
                <w:rFonts w:ascii="Arial" w:hAnsi="Arial" w:cs="Arial"/>
                <w:szCs w:val="24"/>
              </w:rPr>
              <w:t>Add-on to other studies</w:t>
            </w:r>
          </w:p>
        </w:tc>
        <w:tc>
          <w:tcPr>
            <w:tcW w:w="2337" w:type="dxa"/>
          </w:tcPr>
          <w:p w14:paraId="4DDAFF97" w14:textId="1427CE6A" w:rsidR="00CD1B14" w:rsidRPr="00F71C9B" w:rsidRDefault="00CD1B14" w:rsidP="008D3D68">
            <w:pPr>
              <w:rPr>
                <w:rFonts w:ascii="Arial" w:hAnsi="Arial" w:cs="Arial"/>
                <w:szCs w:val="24"/>
              </w:rPr>
            </w:pPr>
            <w:r w:rsidRPr="00F71C9B">
              <w:rPr>
                <w:rFonts w:ascii="Arial" w:hAnsi="Arial" w:cs="Arial"/>
                <w:szCs w:val="24"/>
              </w:rPr>
              <w:t>9</w:t>
            </w:r>
          </w:p>
        </w:tc>
        <w:tc>
          <w:tcPr>
            <w:tcW w:w="2338" w:type="dxa"/>
          </w:tcPr>
          <w:p w14:paraId="658C2290" w14:textId="38876E73" w:rsidR="00CD1B14" w:rsidRPr="00F71C9B" w:rsidRDefault="00CD1B14" w:rsidP="008D3D68">
            <w:pPr>
              <w:rPr>
                <w:rFonts w:ascii="Arial" w:hAnsi="Arial" w:cs="Arial"/>
                <w:szCs w:val="24"/>
              </w:rPr>
            </w:pPr>
            <w:r w:rsidRPr="00F71C9B">
              <w:rPr>
                <w:rFonts w:ascii="Arial" w:hAnsi="Arial" w:cs="Arial"/>
                <w:szCs w:val="24"/>
              </w:rPr>
              <w:t>.5</w:t>
            </w:r>
          </w:p>
        </w:tc>
        <w:tc>
          <w:tcPr>
            <w:tcW w:w="2338" w:type="dxa"/>
          </w:tcPr>
          <w:p w14:paraId="4C16DEEE" w14:textId="5CE3BC42" w:rsidR="00CD1B14" w:rsidRPr="00F71C9B" w:rsidRDefault="00CD1B14" w:rsidP="008D3D68">
            <w:pPr>
              <w:rPr>
                <w:rFonts w:ascii="Arial" w:hAnsi="Arial" w:cs="Arial"/>
                <w:szCs w:val="24"/>
              </w:rPr>
            </w:pPr>
            <w:r w:rsidRPr="00F71C9B">
              <w:rPr>
                <w:rFonts w:ascii="Arial" w:hAnsi="Arial" w:cs="Arial"/>
                <w:szCs w:val="24"/>
              </w:rPr>
              <w:t>4.5</w:t>
            </w:r>
          </w:p>
        </w:tc>
      </w:tr>
    </w:tbl>
    <w:p w14:paraId="426BFEB7" w14:textId="68169222" w:rsidR="008D3D68" w:rsidRPr="00F71C9B" w:rsidRDefault="008D3D68" w:rsidP="008D3D68">
      <w:pPr>
        <w:ind w:left="720"/>
        <w:rPr>
          <w:rFonts w:ascii="Arial" w:hAnsi="Arial" w:cs="Arial"/>
          <w:szCs w:val="24"/>
        </w:rPr>
      </w:pPr>
    </w:p>
    <w:p w14:paraId="54C86A79"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3FF22056" w14:textId="6A224BF8" w:rsidR="00DA3CDB" w:rsidRPr="00F71C9B" w:rsidRDefault="00F84324" w:rsidP="00DA3CDB">
      <w:pPr>
        <w:ind w:left="720"/>
        <w:rPr>
          <w:rFonts w:ascii="Arial" w:hAnsi="Arial" w:cs="Arial"/>
          <w:szCs w:val="24"/>
        </w:rPr>
      </w:pPr>
      <w:r w:rsidRPr="00F71C9B">
        <w:rPr>
          <w:rFonts w:ascii="Arial" w:hAnsi="Arial" w:cs="Arial"/>
          <w:szCs w:val="24"/>
        </w:rPr>
        <w:t>Cost t</w:t>
      </w:r>
      <w:r w:rsidRPr="00F71C9B">
        <w:rPr>
          <w:rFonts w:ascii="Arial" w:hAnsi="Arial" w:cs="Arial"/>
          <w:color w:val="000000"/>
          <w:szCs w:val="24"/>
        </w:rPr>
        <w:t xml:space="preserve">o the public of completing the </w:t>
      </w:r>
      <w:r w:rsidR="00CD1B14" w:rsidRPr="00F71C9B">
        <w:rPr>
          <w:rFonts w:ascii="Arial" w:hAnsi="Arial" w:cs="Arial"/>
          <w:color w:val="000000"/>
          <w:szCs w:val="24"/>
        </w:rPr>
        <w:t>interview</w:t>
      </w:r>
      <w:r w:rsidRPr="00F71C9B">
        <w:rPr>
          <w:rFonts w:ascii="Arial" w:hAnsi="Arial" w:cs="Arial"/>
          <w:color w:val="000000"/>
          <w:szCs w:val="24"/>
        </w:rPr>
        <w:t xml:space="preserve"> is </w:t>
      </w:r>
      <w:r w:rsidRPr="00F71C9B">
        <w:rPr>
          <w:rFonts w:ascii="Arial" w:hAnsi="Arial" w:cs="Arial"/>
          <w:szCs w:val="24"/>
        </w:rPr>
        <w:t>assumed to be comparable to the hourly rate of those requesting the data.  Reporting time of 3</w:t>
      </w:r>
      <w:r w:rsidR="00CD1B14" w:rsidRPr="00F71C9B">
        <w:rPr>
          <w:rFonts w:ascii="Arial" w:hAnsi="Arial" w:cs="Arial"/>
          <w:szCs w:val="24"/>
        </w:rPr>
        <w:t>4.5</w:t>
      </w:r>
      <w:r w:rsidRPr="00F71C9B">
        <w:rPr>
          <w:rFonts w:ascii="Arial" w:hAnsi="Arial" w:cs="Arial"/>
          <w:szCs w:val="24"/>
        </w:rPr>
        <w:t xml:space="preserve"> hours are multiplied by $25 per hour for a total cost to the public of $</w:t>
      </w:r>
      <w:r w:rsidR="00CD1B14" w:rsidRPr="00F71C9B">
        <w:rPr>
          <w:rFonts w:ascii="Arial" w:hAnsi="Arial" w:cs="Arial"/>
          <w:szCs w:val="24"/>
        </w:rPr>
        <w:t>862.5</w:t>
      </w:r>
      <w:r w:rsidR="004A06E9">
        <w:rPr>
          <w:rFonts w:ascii="Arial" w:hAnsi="Arial" w:cs="Arial"/>
          <w:szCs w:val="24"/>
        </w:rPr>
        <w:t>0</w:t>
      </w:r>
      <w:r w:rsidRPr="00F71C9B">
        <w:rPr>
          <w:rFonts w:ascii="Arial" w:hAnsi="Arial" w:cs="Arial"/>
          <w:szCs w:val="24"/>
        </w:rPr>
        <w:t xml:space="preserve">.  </w:t>
      </w:r>
    </w:p>
    <w:p w14:paraId="1A9A92AB" w14:textId="77777777" w:rsidR="00DA3CDB" w:rsidRPr="00F71C9B" w:rsidRDefault="00DA3CDB" w:rsidP="00DA3CDB">
      <w:pPr>
        <w:ind w:left="720"/>
        <w:rPr>
          <w:rFonts w:ascii="Arial" w:hAnsi="Arial" w:cs="Arial"/>
          <w:szCs w:val="24"/>
        </w:rPr>
      </w:pPr>
    </w:p>
    <w:p w14:paraId="4B916EC0" w14:textId="77777777" w:rsidR="004A06E9" w:rsidRPr="007D48E6" w:rsidRDefault="004A06E9" w:rsidP="004A06E9">
      <w:pPr>
        <w:ind w:left="720"/>
        <w:rPr>
          <w:rFonts w:ascii="Arial" w:hAnsi="Arial" w:cs="Arial"/>
          <w:szCs w:val="24"/>
        </w:rPr>
      </w:pPr>
      <w:r w:rsidRPr="007D48E6">
        <w:rPr>
          <w:rFonts w:ascii="Arial" w:hAnsi="Arial" w:cs="Arial"/>
          <w:szCs w:val="24"/>
        </w:rPr>
        <w:t xml:space="preserve">NASS regularly checks the Bureau of Labor Statistics’ </w:t>
      </w:r>
      <w:hyperlink r:id="rId7" w:history="1">
        <w:r w:rsidRPr="007D48E6">
          <w:rPr>
            <w:rFonts w:ascii="Arial" w:hAnsi="Arial" w:cs="Arial"/>
            <w:color w:val="0000FF"/>
            <w:szCs w:val="24"/>
            <w:u w:val="single"/>
          </w:rPr>
          <w:t>Occupational Employment Statistics</w:t>
        </w:r>
      </w:hyperlink>
      <w:r w:rsidRPr="007D48E6">
        <w:rPr>
          <w:rFonts w:ascii="Arial" w:hAnsi="Arial" w:cs="Arial"/>
          <w:color w:val="0000FF"/>
          <w:szCs w:val="24"/>
        </w:rPr>
        <w:t xml:space="preserve"> </w:t>
      </w:r>
      <w:r w:rsidRPr="007D48E6">
        <w:rPr>
          <w:rFonts w:ascii="Arial" w:hAnsi="Arial" w:cs="Arial"/>
          <w:szCs w:val="24"/>
        </w:rPr>
        <w:t xml:space="preserve">(Published </w:t>
      </w:r>
      <w:r>
        <w:rPr>
          <w:rFonts w:ascii="Arial" w:hAnsi="Arial" w:cs="Arial"/>
          <w:szCs w:val="24"/>
        </w:rPr>
        <w:t>March 30, 2016</w:t>
      </w:r>
      <w:r w:rsidRPr="007D48E6">
        <w:rPr>
          <w:rFonts w:ascii="Arial" w:hAnsi="Arial" w:cs="Arial"/>
          <w:szCs w:val="24"/>
        </w:rPr>
        <w:t>).  Mean wage rates for bookkeepers, farm managers, and farm supervisors are averaged to obtain the wage for the burden cost.  The May 201</w:t>
      </w:r>
      <w:r>
        <w:rPr>
          <w:rFonts w:ascii="Arial" w:hAnsi="Arial" w:cs="Arial"/>
          <w:szCs w:val="24"/>
        </w:rPr>
        <w:t>5</w:t>
      </w:r>
      <w:r w:rsidRPr="007D48E6">
        <w:rPr>
          <w:rFonts w:ascii="Arial" w:hAnsi="Arial" w:cs="Arial"/>
          <w:szCs w:val="24"/>
        </w:rPr>
        <w:t xml:space="preserve"> mean wage for bookkeepers is $18.</w:t>
      </w:r>
      <w:r>
        <w:rPr>
          <w:rFonts w:ascii="Arial" w:hAnsi="Arial" w:cs="Arial"/>
          <w:szCs w:val="24"/>
        </w:rPr>
        <w:t>74</w:t>
      </w:r>
      <w:r w:rsidRPr="007D48E6">
        <w:rPr>
          <w:rFonts w:ascii="Arial" w:hAnsi="Arial" w:cs="Arial"/>
          <w:szCs w:val="24"/>
        </w:rPr>
        <w:t>.  The mean wage for farm managers is $3</w:t>
      </w:r>
      <w:r>
        <w:rPr>
          <w:rFonts w:ascii="Arial" w:hAnsi="Arial" w:cs="Arial"/>
          <w:szCs w:val="24"/>
        </w:rPr>
        <w:t>3.60</w:t>
      </w:r>
      <w:r w:rsidRPr="007D48E6">
        <w:rPr>
          <w:rFonts w:ascii="Arial" w:hAnsi="Arial" w:cs="Arial"/>
          <w:szCs w:val="24"/>
        </w:rPr>
        <w:t>.  The mean wage for farm supervisors is $2</w:t>
      </w:r>
      <w:r>
        <w:rPr>
          <w:rFonts w:ascii="Arial" w:hAnsi="Arial" w:cs="Arial"/>
          <w:szCs w:val="24"/>
        </w:rPr>
        <w:t>3.22</w:t>
      </w:r>
      <w:r w:rsidRPr="007D48E6">
        <w:rPr>
          <w:rFonts w:ascii="Arial" w:hAnsi="Arial" w:cs="Arial"/>
          <w:szCs w:val="24"/>
        </w:rPr>
        <w:t>.   The mean wage of the three is $25.</w:t>
      </w:r>
      <w:r>
        <w:rPr>
          <w:rFonts w:ascii="Arial" w:hAnsi="Arial" w:cs="Arial"/>
          <w:szCs w:val="24"/>
        </w:rPr>
        <w:t>19</w:t>
      </w:r>
      <w:r w:rsidRPr="007D48E6">
        <w:rPr>
          <w:rFonts w:ascii="Arial" w:hAnsi="Arial" w:cs="Arial"/>
          <w:szCs w:val="24"/>
        </w:rPr>
        <w:t>.</w:t>
      </w:r>
    </w:p>
    <w:p w14:paraId="2552876E" w14:textId="77777777" w:rsidR="004A06E9" w:rsidRPr="00655B35" w:rsidRDefault="004A06E9" w:rsidP="004A06E9">
      <w:pPr>
        <w:rPr>
          <w:rFonts w:ascii="Arial" w:hAnsi="Arial" w:cs="Arial"/>
          <w:color w:val="FF0000"/>
          <w:szCs w:val="24"/>
        </w:rPr>
      </w:pPr>
    </w:p>
    <w:p w14:paraId="45E73067" w14:textId="77777777" w:rsidR="00DF46C5" w:rsidRPr="00F71C9B" w:rsidRDefault="00DF46C5"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F71C9B">
        <w:rPr>
          <w:rFonts w:ascii="Arial" w:hAnsi="Arial" w:cs="Arial"/>
          <w:b/>
          <w:color w:val="000000"/>
          <w:szCs w:val="24"/>
        </w:rPr>
        <w:t>13.</w:t>
      </w:r>
      <w:r w:rsidRPr="00F71C9B">
        <w:rPr>
          <w:rFonts w:ascii="Arial" w:hAnsi="Arial" w:cs="Arial"/>
          <w:b/>
          <w:color w:val="000000"/>
          <w:szCs w:val="24"/>
        </w:rPr>
        <w:tab/>
      </w:r>
      <w:r w:rsidR="00466161" w:rsidRPr="00F71C9B">
        <w:rPr>
          <w:rFonts w:ascii="Arial" w:hAnsi="Arial" w:cs="Arial"/>
          <w:b/>
          <w:bCs/>
          <w:color w:val="000000"/>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138A9AC" w14:textId="77777777" w:rsidR="008D3D68" w:rsidRPr="00F71C9B" w:rsidRDefault="008D3D68" w:rsidP="008D3D68">
      <w:pPr>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p>
    <w:p w14:paraId="05D2058D" w14:textId="77777777" w:rsidR="008D3D68" w:rsidRPr="00F71C9B" w:rsidRDefault="008D3D68" w:rsidP="008D3D68">
      <w:pPr>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r w:rsidRPr="00F71C9B">
        <w:rPr>
          <w:rFonts w:ascii="Arial" w:hAnsi="Arial" w:cs="Arial"/>
          <w:szCs w:val="24"/>
        </w:rPr>
        <w:t>There are no capital/start-up or ongoing operation/maintenance costs associated with this information collection.</w:t>
      </w:r>
    </w:p>
    <w:p w14:paraId="652BB26F" w14:textId="77777777" w:rsidR="00466161" w:rsidRPr="00F71C9B" w:rsidRDefault="00466161"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58693FB6" w14:textId="77777777" w:rsidR="00DF46C5" w:rsidRPr="00F71C9B" w:rsidRDefault="00FE5C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F71C9B">
        <w:rPr>
          <w:rFonts w:ascii="Arial" w:hAnsi="Arial" w:cs="Arial"/>
          <w:b/>
          <w:color w:val="000000"/>
          <w:szCs w:val="24"/>
        </w:rPr>
        <w:t>1</w:t>
      </w:r>
      <w:r w:rsidR="00DF46C5" w:rsidRPr="00F71C9B">
        <w:rPr>
          <w:rFonts w:ascii="Arial" w:hAnsi="Arial" w:cs="Arial"/>
          <w:b/>
          <w:color w:val="000000"/>
          <w:szCs w:val="24"/>
        </w:rPr>
        <w:t>4.</w:t>
      </w:r>
      <w:r w:rsidR="00DF46C5" w:rsidRPr="00F71C9B">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14:paraId="58BE1ED4" w14:textId="77777777" w:rsidR="00DF46C5" w:rsidRPr="00F71C9B"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0B19292" w14:textId="60D8F0B4" w:rsidR="008D3D68" w:rsidRPr="00F71C9B" w:rsidRDefault="008D3D68"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r w:rsidRPr="00F71C9B">
        <w:rPr>
          <w:rFonts w:ascii="Arial" w:hAnsi="Arial" w:cs="Arial"/>
          <w:szCs w:val="24"/>
        </w:rPr>
        <w:t>Costs for conducting the cognitive interviews are estimated at</w:t>
      </w:r>
      <w:r w:rsidR="00830EC6" w:rsidRPr="00F71C9B">
        <w:rPr>
          <w:rFonts w:ascii="Arial" w:hAnsi="Arial" w:cs="Arial"/>
          <w:szCs w:val="24"/>
        </w:rPr>
        <w:t xml:space="preserve"> $</w:t>
      </w:r>
      <w:r w:rsidR="0053757F">
        <w:rPr>
          <w:rFonts w:ascii="Arial" w:hAnsi="Arial" w:cs="Arial"/>
          <w:szCs w:val="24"/>
        </w:rPr>
        <w:t>12,000</w:t>
      </w:r>
      <w:r w:rsidRPr="00F71C9B">
        <w:rPr>
          <w:rFonts w:ascii="Arial" w:hAnsi="Arial" w:cs="Arial"/>
          <w:szCs w:val="24"/>
        </w:rPr>
        <w:t xml:space="preserve">.  This will cover expenses for staff payroll, travel, </w:t>
      </w:r>
      <w:r w:rsidR="00CD1B14" w:rsidRPr="00F71C9B">
        <w:rPr>
          <w:rFonts w:ascii="Arial" w:hAnsi="Arial" w:cs="Arial"/>
          <w:szCs w:val="24"/>
        </w:rPr>
        <w:t>conducting the interviews</w:t>
      </w:r>
      <w:r w:rsidRPr="00F71C9B">
        <w:rPr>
          <w:rFonts w:ascii="Arial" w:hAnsi="Arial" w:cs="Arial"/>
          <w:szCs w:val="24"/>
        </w:rPr>
        <w:t>,</w:t>
      </w:r>
      <w:r w:rsidR="00CD1B14" w:rsidRPr="00F71C9B">
        <w:rPr>
          <w:rFonts w:ascii="Arial" w:hAnsi="Arial" w:cs="Arial"/>
          <w:szCs w:val="24"/>
        </w:rPr>
        <w:t xml:space="preserve"> analysis and </w:t>
      </w:r>
      <w:bookmarkStart w:id="1" w:name="_GoBack"/>
      <w:bookmarkEnd w:id="1"/>
      <w:r w:rsidR="00CD1B14" w:rsidRPr="00F71C9B">
        <w:rPr>
          <w:rFonts w:ascii="Arial" w:hAnsi="Arial" w:cs="Arial"/>
          <w:szCs w:val="24"/>
        </w:rPr>
        <w:t>summary of findings</w:t>
      </w:r>
      <w:r w:rsidRPr="00F71C9B">
        <w:rPr>
          <w:rFonts w:ascii="Arial" w:hAnsi="Arial" w:cs="Arial"/>
          <w:szCs w:val="24"/>
        </w:rPr>
        <w:t xml:space="preserve"> and any other expenses that may be incurred while updating survey materials based on our findings. Several NASS employees who have been trained in conducting cognitive interviews will travel to the operations in the selected states to conduct the </w:t>
      </w:r>
      <w:r w:rsidR="00CD1B14" w:rsidRPr="00F71C9B">
        <w:rPr>
          <w:rFonts w:ascii="Arial" w:hAnsi="Arial" w:cs="Arial"/>
          <w:szCs w:val="24"/>
        </w:rPr>
        <w:t>interviews</w:t>
      </w:r>
      <w:r w:rsidRPr="00F71C9B">
        <w:rPr>
          <w:rFonts w:ascii="Arial" w:hAnsi="Arial" w:cs="Arial"/>
          <w:szCs w:val="24"/>
        </w:rPr>
        <w:t>.</w:t>
      </w:r>
    </w:p>
    <w:p w14:paraId="07509F91"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3B063DD1"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F71C9B">
        <w:rPr>
          <w:rFonts w:ascii="Arial" w:hAnsi="Arial" w:cs="Arial"/>
          <w:b/>
          <w:color w:val="000000"/>
          <w:szCs w:val="24"/>
        </w:rPr>
        <w:t>15.</w:t>
      </w:r>
      <w:r w:rsidRPr="00F71C9B">
        <w:rPr>
          <w:rFonts w:ascii="Arial" w:hAnsi="Arial" w:cs="Arial"/>
          <w:b/>
          <w:color w:val="000000"/>
          <w:szCs w:val="24"/>
        </w:rPr>
        <w:tab/>
        <w:t>Explain the reasons for any program changes or adjustments reported in Items 13 or 14 of the OMB Form 83-I (reasons for changes in burden).</w:t>
      </w:r>
    </w:p>
    <w:p w14:paraId="797E40FB" w14:textId="77777777" w:rsidR="00FE5C9D" w:rsidRPr="00F71C9B"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7B8FD704" w14:textId="717BA97A" w:rsidR="00FE5C9D" w:rsidRPr="00F71C9B" w:rsidRDefault="001F66F0" w:rsidP="001F6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F71C9B">
        <w:rPr>
          <w:rFonts w:ascii="Arial" w:hAnsi="Arial" w:cs="Arial"/>
          <w:color w:val="000000"/>
          <w:szCs w:val="24"/>
        </w:rPr>
        <w:t xml:space="preserve">This mini-supporting statement addresses the use of burden to conduct cognitive testing for the </w:t>
      </w:r>
      <w:r w:rsidR="00CD1B14" w:rsidRPr="00F71C9B">
        <w:rPr>
          <w:rFonts w:ascii="Arial" w:hAnsi="Arial" w:cs="Arial"/>
          <w:color w:val="000000"/>
          <w:szCs w:val="24"/>
        </w:rPr>
        <w:t>SCOPE testing</w:t>
      </w:r>
      <w:r w:rsidRPr="00F71C9B">
        <w:rPr>
          <w:rFonts w:ascii="Arial" w:hAnsi="Arial" w:cs="Arial"/>
          <w:color w:val="000000"/>
          <w:szCs w:val="24"/>
        </w:rPr>
        <w:t>.</w:t>
      </w:r>
    </w:p>
    <w:p w14:paraId="58389BC7" w14:textId="77777777" w:rsidR="001F66F0" w:rsidRPr="00F71C9B" w:rsidRDefault="001F6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0EBD0DB8"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F71C9B">
        <w:rPr>
          <w:rFonts w:ascii="Arial" w:hAnsi="Arial" w:cs="Arial"/>
          <w:b/>
          <w:color w:val="000000"/>
          <w:szCs w:val="24"/>
        </w:rPr>
        <w:t>16.</w:t>
      </w:r>
      <w:r w:rsidRPr="00F71C9B">
        <w:rPr>
          <w:rFonts w:ascii="Arial" w:hAnsi="Arial" w:cs="Arial"/>
          <w:b/>
          <w:color w:val="000000"/>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5C3F8F4"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4A326974" w14:textId="6B5B91F0" w:rsidR="00FE5C9D" w:rsidRPr="00F71C9B" w:rsidRDefault="008D3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F71C9B">
        <w:rPr>
          <w:rFonts w:ascii="Arial" w:hAnsi="Arial" w:cs="Arial"/>
          <w:b/>
          <w:color w:val="000000"/>
          <w:szCs w:val="24"/>
        </w:rPr>
        <w:tab/>
      </w:r>
      <w:r w:rsidR="001F66F0" w:rsidRPr="00F71C9B">
        <w:rPr>
          <w:rFonts w:ascii="Arial" w:hAnsi="Arial" w:cs="Arial"/>
          <w:color w:val="000000"/>
          <w:szCs w:val="24"/>
        </w:rPr>
        <w:t>No d</w:t>
      </w:r>
      <w:r w:rsidRPr="00F71C9B">
        <w:rPr>
          <w:rFonts w:ascii="Arial" w:hAnsi="Arial" w:cs="Arial"/>
          <w:color w:val="000000"/>
          <w:szCs w:val="24"/>
        </w:rPr>
        <w:t xml:space="preserve">ata from this test </w:t>
      </w:r>
      <w:r w:rsidR="001F66F0" w:rsidRPr="00F71C9B">
        <w:rPr>
          <w:rFonts w:ascii="Arial" w:hAnsi="Arial" w:cs="Arial"/>
          <w:color w:val="000000"/>
          <w:szCs w:val="24"/>
        </w:rPr>
        <w:t xml:space="preserve">will be published.  Summarized results and information about the cognitive interviews </w:t>
      </w:r>
      <w:r w:rsidR="001B40B0">
        <w:rPr>
          <w:rFonts w:ascii="Arial" w:hAnsi="Arial" w:cs="Arial"/>
          <w:color w:val="000000"/>
          <w:szCs w:val="24"/>
        </w:rPr>
        <w:t xml:space="preserve">will be provided to the subcommittee and </w:t>
      </w:r>
      <w:r w:rsidRPr="00F71C9B">
        <w:rPr>
          <w:rFonts w:ascii="Arial" w:hAnsi="Arial" w:cs="Arial"/>
          <w:color w:val="000000"/>
          <w:szCs w:val="24"/>
        </w:rPr>
        <w:t xml:space="preserve">may be presented at national conferences and presented in peer reviewed journals. </w:t>
      </w:r>
    </w:p>
    <w:p w14:paraId="0B04658E" w14:textId="77777777" w:rsidR="008D3D68" w:rsidRPr="00F71C9B" w:rsidRDefault="008D3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42B8A6F7"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F71C9B">
        <w:rPr>
          <w:rFonts w:ascii="Arial" w:hAnsi="Arial" w:cs="Arial"/>
          <w:b/>
          <w:color w:val="000000"/>
          <w:szCs w:val="24"/>
        </w:rPr>
        <w:t>17.</w:t>
      </w:r>
      <w:r w:rsidRPr="00F71C9B">
        <w:rPr>
          <w:rFonts w:ascii="Arial" w:hAnsi="Arial" w:cs="Arial"/>
          <w:b/>
          <w:color w:val="000000"/>
          <w:szCs w:val="24"/>
        </w:rPr>
        <w:tab/>
        <w:t>If seeking approval to not display the expiration date for OMB approval of the information collection, explain the reasons that display would be inappropriate.</w:t>
      </w:r>
    </w:p>
    <w:p w14:paraId="40EA3C47" w14:textId="77777777" w:rsidR="00F43DEB" w:rsidRPr="00F71C9B" w:rsidRDefault="00F4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751754DE" w14:textId="77777777" w:rsidR="008D3D68" w:rsidRPr="00F71C9B" w:rsidRDefault="008D3D68" w:rsidP="008D3D68">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F71C9B">
        <w:rPr>
          <w:rFonts w:ascii="Arial" w:hAnsi="Arial" w:cs="Arial"/>
        </w:rPr>
        <w:t>There is no request for approval of non-display of the expiration date.</w:t>
      </w:r>
    </w:p>
    <w:p w14:paraId="1B1FCA21"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2D9A02AC"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F71C9B">
        <w:rPr>
          <w:rFonts w:ascii="Arial" w:hAnsi="Arial" w:cs="Arial"/>
          <w:b/>
          <w:color w:val="000000"/>
          <w:szCs w:val="24"/>
        </w:rPr>
        <w:t>18.</w:t>
      </w:r>
      <w:r w:rsidRPr="00F71C9B">
        <w:rPr>
          <w:rFonts w:ascii="Arial" w:hAnsi="Arial" w:cs="Arial"/>
          <w:b/>
          <w:color w:val="000000"/>
          <w:szCs w:val="24"/>
        </w:rPr>
        <w:tab/>
        <w:t>Explain each exception to the certification statement identified in Item 19, “Certification for Paperwork Reduction Act Submissions” of OMB Form 83-I.</w:t>
      </w:r>
    </w:p>
    <w:p w14:paraId="08653A2F" w14:textId="77777777" w:rsidR="00F43DEB" w:rsidRPr="00F71C9B" w:rsidRDefault="00F43DEB"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p>
    <w:p w14:paraId="2E75CB4E" w14:textId="77777777" w:rsidR="008D3D68" w:rsidRPr="00F71C9B" w:rsidRDefault="008D3D68"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r w:rsidRPr="00F71C9B">
        <w:rPr>
          <w:rFonts w:ascii="Arial" w:hAnsi="Arial" w:cs="Arial"/>
          <w:szCs w:val="24"/>
        </w:rPr>
        <w:t>There are no exceptions to the certification statement.</w:t>
      </w:r>
    </w:p>
    <w:p w14:paraId="10B87D30" w14:textId="77777777" w:rsidR="009625F0" w:rsidRPr="00F71C9B" w:rsidRDefault="009625F0"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p>
    <w:p w14:paraId="78054BF2" w14:textId="77777777" w:rsidR="00F43DEB" w:rsidRPr="00F71C9B" w:rsidRDefault="00F4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7E3F703B" w14:textId="77777777" w:rsidR="00F43DEB" w:rsidRPr="00F71C9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szCs w:val="24"/>
        </w:rPr>
      </w:pPr>
      <w:r w:rsidRPr="00F71C9B">
        <w:rPr>
          <w:rFonts w:ascii="Arial" w:hAnsi="Arial" w:cs="Arial"/>
          <w:b/>
          <w:color w:val="000000"/>
          <w:szCs w:val="24"/>
        </w:rPr>
        <w:t>B.</w:t>
      </w:r>
      <w:r w:rsidRPr="00F71C9B">
        <w:rPr>
          <w:rFonts w:ascii="Arial" w:hAnsi="Arial" w:cs="Arial"/>
          <w:b/>
          <w:color w:val="000000"/>
          <w:szCs w:val="24"/>
        </w:rPr>
        <w:tab/>
        <w:t>COLLECTION OF INFORMATION EMPLOYING STATISTICAL METHODS:</w:t>
      </w:r>
    </w:p>
    <w:p w14:paraId="62C1883C" w14:textId="77777777" w:rsidR="00F43DEB" w:rsidRPr="00F71C9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szCs w:val="24"/>
        </w:rPr>
      </w:pPr>
    </w:p>
    <w:p w14:paraId="10A751AA" w14:textId="77777777" w:rsidR="009625F0" w:rsidRPr="00F71C9B" w:rsidRDefault="009625F0"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szCs w:val="24"/>
        </w:rPr>
      </w:pPr>
    </w:p>
    <w:p w14:paraId="359448EE" w14:textId="22A8F228" w:rsidR="00F43DEB" w:rsidRPr="00F71C9B" w:rsidRDefault="00F43DEB" w:rsidP="00C74EC7">
      <w:pPr>
        <w:pStyle w:val="ListParagraph"/>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color w:val="000000"/>
        </w:rPr>
      </w:pPr>
      <w:r w:rsidRPr="00F71C9B">
        <w:rPr>
          <w:rFonts w:ascii="Arial" w:hAnsi="Arial" w:cs="Arial"/>
          <w:b/>
          <w:color w:val="000000"/>
        </w:rPr>
        <w:t>Respondent universe, sampling and response rate.</w:t>
      </w:r>
    </w:p>
    <w:p w14:paraId="14BE91DA" w14:textId="77777777" w:rsidR="00F43DEB" w:rsidRPr="00F71C9B" w:rsidRDefault="00F43DEB" w:rsidP="00F43DEB">
      <w:pPr>
        <w:ind w:left="576"/>
        <w:rPr>
          <w:rFonts w:ascii="Arial" w:hAnsi="Arial" w:cs="Arial"/>
          <w:szCs w:val="24"/>
        </w:rPr>
      </w:pPr>
      <w:r w:rsidRPr="00F71C9B">
        <w:rPr>
          <w:rFonts w:ascii="Arial" w:hAnsi="Arial" w:cs="Arial"/>
          <w:szCs w:val="24"/>
        </w:rPr>
        <w:t xml:space="preserve"> </w:t>
      </w:r>
    </w:p>
    <w:p w14:paraId="6DEE254B" w14:textId="4BC41E79" w:rsidR="00F43DEB" w:rsidRPr="00F71C9B" w:rsidRDefault="00CD1B14" w:rsidP="00F43DEB">
      <w:pPr>
        <w:ind w:left="576"/>
        <w:rPr>
          <w:rFonts w:ascii="Arial" w:hAnsi="Arial" w:cs="Arial"/>
          <w:szCs w:val="24"/>
        </w:rPr>
      </w:pPr>
      <w:r w:rsidRPr="00F71C9B">
        <w:rPr>
          <w:rFonts w:ascii="Arial" w:hAnsi="Arial" w:cs="Arial"/>
          <w:szCs w:val="24"/>
        </w:rPr>
        <w:t>The SCOPE testing will include any potential respondents to NASS Censuses or Surveys</w:t>
      </w:r>
      <w:r w:rsidR="00F43DEB" w:rsidRPr="00F71C9B">
        <w:rPr>
          <w:rFonts w:ascii="Arial" w:hAnsi="Arial" w:cs="Arial"/>
          <w:szCs w:val="24"/>
        </w:rPr>
        <w:t xml:space="preserve">, </w:t>
      </w:r>
      <w:r w:rsidR="0042020E" w:rsidRPr="00F71C9B">
        <w:rPr>
          <w:rFonts w:ascii="Arial" w:hAnsi="Arial" w:cs="Arial"/>
          <w:szCs w:val="24"/>
        </w:rPr>
        <w:t xml:space="preserve">in </w:t>
      </w:r>
      <w:r w:rsidR="00F43DEB" w:rsidRPr="00F71C9B">
        <w:rPr>
          <w:rFonts w:ascii="Arial" w:hAnsi="Arial" w:cs="Arial"/>
          <w:szCs w:val="24"/>
        </w:rPr>
        <w:t>locations</w:t>
      </w:r>
      <w:r w:rsidR="0042020E" w:rsidRPr="00F71C9B">
        <w:rPr>
          <w:rFonts w:ascii="Arial" w:hAnsi="Arial" w:cs="Arial"/>
          <w:szCs w:val="24"/>
        </w:rPr>
        <w:t xml:space="preserve"> selected to </w:t>
      </w:r>
      <w:r w:rsidR="00F43DEB" w:rsidRPr="00F71C9B">
        <w:rPr>
          <w:rFonts w:ascii="Arial" w:hAnsi="Arial" w:cs="Arial"/>
          <w:szCs w:val="24"/>
        </w:rPr>
        <w:t>minimize interviewer travel time and costs.</w:t>
      </w:r>
    </w:p>
    <w:p w14:paraId="6419AAED" w14:textId="77777777" w:rsidR="00F43DEB" w:rsidRPr="00F71C9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szCs w:val="24"/>
        </w:rPr>
      </w:pPr>
    </w:p>
    <w:p w14:paraId="47BF2987" w14:textId="77777777" w:rsidR="00F43DEB" w:rsidRPr="00F71C9B" w:rsidRDefault="00F43DEB" w:rsidP="00F43DEB">
      <w:pPr>
        <w:pStyle w:val="ListParagraph"/>
        <w:keepNext/>
        <w:keepLines/>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F71C9B">
        <w:rPr>
          <w:rFonts w:ascii="Arial" w:hAnsi="Arial" w:cs="Arial"/>
          <w:b/>
        </w:rPr>
        <w:t>Procedures for the collection of information.</w:t>
      </w:r>
    </w:p>
    <w:p w14:paraId="0BA8FB4F" w14:textId="77777777" w:rsidR="00F43DEB" w:rsidRPr="00F71C9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p>
    <w:p w14:paraId="6CBDC250" w14:textId="77777777" w:rsidR="00F43DEB" w:rsidRPr="00F71C9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szCs w:val="24"/>
        </w:rPr>
      </w:pPr>
      <w:r w:rsidRPr="00F71C9B">
        <w:rPr>
          <w:rFonts w:ascii="Arial" w:hAnsi="Arial" w:cs="Arial"/>
          <w:szCs w:val="24"/>
        </w:rPr>
        <w:t>Interviewers will follow standard cognitive interviewing techniques as defined in the original Supporting Statement Part A for the Generic Clearance docket</w:t>
      </w:r>
      <w:r w:rsidRPr="00F71C9B">
        <w:rPr>
          <w:rFonts w:ascii="Arial" w:hAnsi="Arial" w:cs="Arial"/>
          <w:color w:val="000000"/>
          <w:szCs w:val="24"/>
        </w:rPr>
        <w:t xml:space="preserve"> (0535-0248).</w:t>
      </w:r>
    </w:p>
    <w:p w14:paraId="46D4753E" w14:textId="77777777" w:rsidR="00F43DEB" w:rsidRPr="00F71C9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szCs w:val="24"/>
        </w:rPr>
      </w:pPr>
      <w:r w:rsidRPr="00F71C9B">
        <w:rPr>
          <w:rFonts w:ascii="Arial" w:hAnsi="Arial" w:cs="Arial"/>
          <w:color w:val="000000"/>
          <w:szCs w:val="24"/>
        </w:rPr>
        <w:t xml:space="preserve"> </w:t>
      </w:r>
    </w:p>
    <w:p w14:paraId="5FA2A0DD" w14:textId="77777777" w:rsidR="00F43DEB" w:rsidRPr="00F71C9B" w:rsidRDefault="00F43DEB" w:rsidP="00F43DEB">
      <w:pPr>
        <w:pStyle w:val="ListParagraph"/>
        <w:keepNext/>
        <w:keepLines/>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F71C9B">
        <w:rPr>
          <w:rFonts w:ascii="Arial" w:hAnsi="Arial" w:cs="Arial"/>
          <w:b/>
          <w:color w:val="000000"/>
        </w:rPr>
        <w:t>Information collected adequate for intended uses.</w:t>
      </w:r>
    </w:p>
    <w:p w14:paraId="7D023A37" w14:textId="77777777" w:rsidR="00F43DEB" w:rsidRPr="00F71C9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szCs w:val="24"/>
        </w:rPr>
      </w:pPr>
    </w:p>
    <w:p w14:paraId="59803A74" w14:textId="3DD1EAF0" w:rsidR="00F43DEB" w:rsidRPr="00F71C9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szCs w:val="24"/>
        </w:rPr>
      </w:pPr>
      <w:r w:rsidRPr="00F71C9B">
        <w:rPr>
          <w:rFonts w:ascii="Arial" w:hAnsi="Arial" w:cs="Arial"/>
          <w:szCs w:val="24"/>
        </w:rPr>
        <w:t>Non-response is not expected to be an issue for this test.</w:t>
      </w:r>
    </w:p>
    <w:p w14:paraId="274F5254" w14:textId="77777777" w:rsidR="00F43DEB" w:rsidRPr="00F71C9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szCs w:val="24"/>
        </w:rPr>
      </w:pPr>
    </w:p>
    <w:p w14:paraId="2916205B" w14:textId="77777777" w:rsidR="00F43DEB" w:rsidRPr="00F71C9B" w:rsidRDefault="00F43DEB" w:rsidP="00F43DEB">
      <w:pPr>
        <w:pStyle w:val="ListParagraph"/>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F71C9B">
        <w:rPr>
          <w:rFonts w:ascii="Arial" w:hAnsi="Arial" w:cs="Arial"/>
          <w:b/>
          <w:color w:val="000000"/>
        </w:rPr>
        <w:t>Test of procedures or methods.</w:t>
      </w:r>
    </w:p>
    <w:p w14:paraId="50E4139B" w14:textId="77777777" w:rsidR="00F43DEB" w:rsidRPr="00F71C9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szCs w:val="24"/>
        </w:rPr>
      </w:pPr>
    </w:p>
    <w:p w14:paraId="58D10543" w14:textId="77777777" w:rsidR="00F43DEB" w:rsidRPr="00F71C9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szCs w:val="24"/>
        </w:rPr>
      </w:pPr>
      <w:r w:rsidRPr="00F71C9B">
        <w:rPr>
          <w:rFonts w:ascii="Arial" w:hAnsi="Arial" w:cs="Arial"/>
          <w:color w:val="000000"/>
          <w:szCs w:val="24"/>
        </w:rPr>
        <w:tab/>
        <w:t>Not applicable.</w:t>
      </w:r>
    </w:p>
    <w:p w14:paraId="65C3C104" w14:textId="77777777" w:rsidR="00F43DEB" w:rsidRPr="00F71C9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szCs w:val="24"/>
        </w:rPr>
      </w:pPr>
    </w:p>
    <w:p w14:paraId="21D0A2F4" w14:textId="77777777" w:rsidR="00F43DEB" w:rsidRPr="00F71C9B" w:rsidRDefault="00F43DEB" w:rsidP="00F43DEB">
      <w:pPr>
        <w:pStyle w:val="ListParagraph"/>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F71C9B">
        <w:rPr>
          <w:rFonts w:ascii="Arial" w:hAnsi="Arial" w:cs="Arial"/>
          <w:b/>
          <w:color w:val="000000"/>
        </w:rPr>
        <w:t>Individuals consulted on statistical aspects of survey.</w:t>
      </w:r>
    </w:p>
    <w:p w14:paraId="5C081EB7" w14:textId="77777777" w:rsidR="00F43DEB" w:rsidRPr="00F71C9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szCs w:val="24"/>
        </w:rPr>
      </w:pPr>
    </w:p>
    <w:p w14:paraId="3E8F3589" w14:textId="7811D052" w:rsidR="00F43DEB" w:rsidRPr="00F71C9B" w:rsidRDefault="00E820C5" w:rsidP="00F43DEB">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F71C9B">
        <w:rPr>
          <w:rFonts w:ascii="Arial" w:hAnsi="Arial" w:cs="Arial"/>
          <w:szCs w:val="24"/>
        </w:rPr>
        <w:t>NASS is working with the</w:t>
      </w:r>
      <w:r w:rsidR="00CD1B14" w:rsidRPr="00F71C9B">
        <w:rPr>
          <w:rFonts w:ascii="Arial" w:hAnsi="Arial" w:cs="Arial"/>
          <w:szCs w:val="24"/>
        </w:rPr>
        <w:t xml:space="preserve"> Statistical Community of Practice and Engagement (SCOPE) Confidentialit</w:t>
      </w:r>
      <w:r w:rsidRPr="00F71C9B">
        <w:rPr>
          <w:rFonts w:ascii="Arial" w:hAnsi="Arial" w:cs="Arial"/>
          <w:szCs w:val="24"/>
        </w:rPr>
        <w:t xml:space="preserve">y Pledge Revision Subcommittee, which includes Paul Bugg (OMB). </w:t>
      </w:r>
    </w:p>
    <w:p w14:paraId="1705A78F" w14:textId="77777777" w:rsidR="00F43DEB" w:rsidRPr="00F71C9B" w:rsidRDefault="00F43DEB" w:rsidP="00F43DEB">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p>
    <w:p w14:paraId="4EF9C3CF" w14:textId="38130D0A" w:rsidR="00F43DEB" w:rsidRPr="00F71C9B" w:rsidRDefault="00F43DEB" w:rsidP="00F43DEB">
      <w:pPr>
        <w:ind w:left="630"/>
        <w:rPr>
          <w:rFonts w:ascii="Arial" w:hAnsi="Arial" w:cs="Arial"/>
          <w:color w:val="000000"/>
          <w:szCs w:val="24"/>
        </w:rPr>
      </w:pPr>
      <w:r w:rsidRPr="00F71C9B">
        <w:rPr>
          <w:rFonts w:ascii="Arial" w:hAnsi="Arial" w:cs="Arial"/>
          <w:szCs w:val="24"/>
        </w:rPr>
        <w:t xml:space="preserve">Selection of methods of testing and providing of training is done by the Research and Development Division; </w:t>
      </w:r>
      <w:r w:rsidR="00E820C5" w:rsidRPr="003B270A">
        <w:rPr>
          <w:rFonts w:ascii="Arial" w:hAnsi="Arial" w:cs="Arial"/>
          <w:szCs w:val="24"/>
        </w:rPr>
        <w:t>Heather Ridolfo</w:t>
      </w:r>
      <w:r w:rsidRPr="003B270A">
        <w:rPr>
          <w:rFonts w:ascii="Arial" w:hAnsi="Arial" w:cs="Arial"/>
          <w:szCs w:val="24"/>
        </w:rPr>
        <w:t>, (</w:t>
      </w:r>
      <w:r w:rsidR="00E820C5" w:rsidRPr="003B270A">
        <w:rPr>
          <w:rFonts w:ascii="Arial" w:hAnsi="Arial" w:cs="Arial"/>
          <w:szCs w:val="24"/>
        </w:rPr>
        <w:t>202</w:t>
      </w:r>
      <w:r w:rsidRPr="003B270A">
        <w:rPr>
          <w:rFonts w:ascii="Arial" w:hAnsi="Arial" w:cs="Arial"/>
          <w:szCs w:val="24"/>
        </w:rPr>
        <w:t xml:space="preserve">) </w:t>
      </w:r>
      <w:r w:rsidR="00E820C5" w:rsidRPr="003B270A">
        <w:rPr>
          <w:rFonts w:ascii="Arial" w:hAnsi="Arial" w:cs="Arial"/>
          <w:szCs w:val="24"/>
        </w:rPr>
        <w:t>690-3228</w:t>
      </w:r>
      <w:r w:rsidRPr="003B270A">
        <w:rPr>
          <w:rFonts w:ascii="Arial" w:hAnsi="Arial" w:cs="Arial"/>
          <w:szCs w:val="24"/>
        </w:rPr>
        <w:t>.</w:t>
      </w:r>
      <w:r w:rsidRPr="00F71C9B">
        <w:rPr>
          <w:rFonts w:ascii="Arial" w:hAnsi="Arial" w:cs="Arial"/>
          <w:szCs w:val="24"/>
        </w:rPr>
        <w:t xml:space="preserve">  </w:t>
      </w:r>
    </w:p>
    <w:p w14:paraId="5ED9B224" w14:textId="77777777" w:rsidR="00F43DEB" w:rsidRPr="00F71C9B" w:rsidRDefault="00F43DEB" w:rsidP="00F43DEB">
      <w:pPr>
        <w:rPr>
          <w:rFonts w:ascii="Arial" w:hAnsi="Arial" w:cs="Arial"/>
          <w:szCs w:val="24"/>
        </w:rPr>
      </w:pPr>
    </w:p>
    <w:p w14:paraId="6093F607" w14:textId="77777777" w:rsidR="00F43DEB" w:rsidRPr="00F71C9B" w:rsidRDefault="00F4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27525A6A" w14:textId="77777777" w:rsidR="00F43DEB" w:rsidRPr="00F71C9B" w:rsidRDefault="00F4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D634F41"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05E433AE" w14:textId="705DE34E" w:rsidR="00DF46C5" w:rsidRPr="00F71C9B" w:rsidRDefault="00DF46C5">
      <w:pPr>
        <w:tabs>
          <w:tab w:val="right" w:pos="9360"/>
        </w:tabs>
        <w:rPr>
          <w:rFonts w:ascii="Arial" w:hAnsi="Arial" w:cs="Arial"/>
          <w:color w:val="000000"/>
          <w:szCs w:val="24"/>
        </w:rPr>
      </w:pPr>
      <w:r w:rsidRPr="00F71C9B">
        <w:rPr>
          <w:rFonts w:ascii="Arial" w:hAnsi="Arial" w:cs="Arial"/>
          <w:color w:val="000000"/>
          <w:szCs w:val="24"/>
        </w:rPr>
        <w:tab/>
      </w:r>
      <w:r w:rsidR="00F71C9B">
        <w:rPr>
          <w:rFonts w:ascii="Arial" w:hAnsi="Arial" w:cs="Arial"/>
          <w:color w:val="000000"/>
          <w:szCs w:val="24"/>
        </w:rPr>
        <w:t>June, 2016</w:t>
      </w:r>
    </w:p>
    <w:p w14:paraId="1E9F3D21" w14:textId="77777777" w:rsidR="00DF46C5" w:rsidRPr="00F71C9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rPr>
          <w:rFonts w:ascii="Arial" w:hAnsi="Arial" w:cs="Arial"/>
          <w:szCs w:val="24"/>
        </w:rPr>
      </w:pPr>
    </w:p>
    <w:sectPr w:rsidR="00DF46C5" w:rsidRPr="00F71C9B" w:rsidSect="00044507">
      <w:headerReference w:type="even" r:id="rId8"/>
      <w:headerReference w:type="default" r:id="rId9"/>
      <w:footerReference w:type="even" r:id="rId10"/>
      <w:footerReference w:type="default" r:id="rId11"/>
      <w:footnotePr>
        <w:numFmt w:val="lowerLetter"/>
      </w:footnotePr>
      <w:endnotePr>
        <w:numFmt w:val="lowerLetter"/>
      </w:endnotePr>
      <w:pgSz w:w="12240" w:h="15840"/>
      <w:pgMar w:top="1440" w:right="1440" w:bottom="1440" w:left="1440" w:header="1440" w:footer="5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46502" w14:textId="77777777" w:rsidR="00E465A6" w:rsidRDefault="00E465A6">
      <w:r>
        <w:separator/>
      </w:r>
    </w:p>
  </w:endnote>
  <w:endnote w:type="continuationSeparator" w:id="0">
    <w:p w14:paraId="741F1417" w14:textId="77777777" w:rsidR="00E465A6" w:rsidRDefault="00E4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6EEE" w14:textId="77777777" w:rsidR="00E465A6" w:rsidRDefault="00E465A6">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pgNum/>
    </w:r>
  </w:p>
  <w:p w14:paraId="774765C4" w14:textId="77777777" w:rsidR="00E465A6" w:rsidRDefault="00E465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41649" w14:textId="77777777" w:rsidR="00E465A6" w:rsidRDefault="00E465A6">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pgNum/>
    </w:r>
  </w:p>
  <w:p w14:paraId="63E7EF8B" w14:textId="77777777" w:rsidR="00E465A6" w:rsidRDefault="00E465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EB916" w14:textId="77777777" w:rsidR="00E465A6" w:rsidRDefault="00E465A6">
      <w:r>
        <w:separator/>
      </w:r>
    </w:p>
  </w:footnote>
  <w:footnote w:type="continuationSeparator" w:id="0">
    <w:p w14:paraId="3879F4DB" w14:textId="77777777" w:rsidR="00E465A6" w:rsidRDefault="00E46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85359" w14:textId="77777777" w:rsidR="00E465A6" w:rsidRDefault="00E465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6FEA8" w14:textId="77777777" w:rsidR="00E465A6" w:rsidRDefault="00E465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F225B"/>
    <w:multiLevelType w:val="hybridMultilevel"/>
    <w:tmpl w:val="89AAE7C2"/>
    <w:lvl w:ilvl="0" w:tplc="5030A94E">
      <w:start w:val="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7E06E8D"/>
    <w:multiLevelType w:val="hybridMultilevel"/>
    <w:tmpl w:val="32960F08"/>
    <w:lvl w:ilvl="0" w:tplc="30E87E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23526"/>
    <w:multiLevelType w:val="hybridMultilevel"/>
    <w:tmpl w:val="DBF25B70"/>
    <w:lvl w:ilvl="0" w:tplc="0F44DF4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255FE1"/>
    <w:multiLevelType w:val="hybridMultilevel"/>
    <w:tmpl w:val="E6EED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19"/>
    <w:rsid w:val="00025325"/>
    <w:rsid w:val="00044507"/>
    <w:rsid w:val="0008087D"/>
    <w:rsid w:val="00082B1E"/>
    <w:rsid w:val="000A7DE0"/>
    <w:rsid w:val="00101163"/>
    <w:rsid w:val="00133922"/>
    <w:rsid w:val="001432D9"/>
    <w:rsid w:val="00164F22"/>
    <w:rsid w:val="001851AB"/>
    <w:rsid w:val="001862B2"/>
    <w:rsid w:val="001B40B0"/>
    <w:rsid w:val="001D4D7E"/>
    <w:rsid w:val="001F66F0"/>
    <w:rsid w:val="00206D6E"/>
    <w:rsid w:val="00235474"/>
    <w:rsid w:val="00251D1D"/>
    <w:rsid w:val="0025456F"/>
    <w:rsid w:val="00260BA8"/>
    <w:rsid w:val="002D2995"/>
    <w:rsid w:val="002D6E20"/>
    <w:rsid w:val="002E362C"/>
    <w:rsid w:val="0031136E"/>
    <w:rsid w:val="00322EC5"/>
    <w:rsid w:val="00331C1C"/>
    <w:rsid w:val="0036288A"/>
    <w:rsid w:val="00380768"/>
    <w:rsid w:val="00390F01"/>
    <w:rsid w:val="00393AA3"/>
    <w:rsid w:val="003A3896"/>
    <w:rsid w:val="003B270A"/>
    <w:rsid w:val="003D0C7A"/>
    <w:rsid w:val="003F04D9"/>
    <w:rsid w:val="0042020E"/>
    <w:rsid w:val="00437E2A"/>
    <w:rsid w:val="00451819"/>
    <w:rsid w:val="00466161"/>
    <w:rsid w:val="00471174"/>
    <w:rsid w:val="0047392E"/>
    <w:rsid w:val="004A06E9"/>
    <w:rsid w:val="004B251C"/>
    <w:rsid w:val="004B3FF9"/>
    <w:rsid w:val="004B633E"/>
    <w:rsid w:val="004C29D2"/>
    <w:rsid w:val="004E0AC5"/>
    <w:rsid w:val="004F5C20"/>
    <w:rsid w:val="0053757F"/>
    <w:rsid w:val="005377A1"/>
    <w:rsid w:val="00552832"/>
    <w:rsid w:val="005565A3"/>
    <w:rsid w:val="00567AD5"/>
    <w:rsid w:val="00573A7B"/>
    <w:rsid w:val="00576619"/>
    <w:rsid w:val="005824E8"/>
    <w:rsid w:val="00592AA8"/>
    <w:rsid w:val="005A155D"/>
    <w:rsid w:val="0063043C"/>
    <w:rsid w:val="00636AAB"/>
    <w:rsid w:val="0067762A"/>
    <w:rsid w:val="006A0B76"/>
    <w:rsid w:val="006A2D74"/>
    <w:rsid w:val="006B3CBF"/>
    <w:rsid w:val="006D7DB4"/>
    <w:rsid w:val="006E08D1"/>
    <w:rsid w:val="007202FB"/>
    <w:rsid w:val="007949DE"/>
    <w:rsid w:val="00807E73"/>
    <w:rsid w:val="00823D3A"/>
    <w:rsid w:val="00830EC6"/>
    <w:rsid w:val="00843B1B"/>
    <w:rsid w:val="008D3D68"/>
    <w:rsid w:val="008D72FF"/>
    <w:rsid w:val="009120CD"/>
    <w:rsid w:val="009559A7"/>
    <w:rsid w:val="00960E9A"/>
    <w:rsid w:val="009625F0"/>
    <w:rsid w:val="0097282E"/>
    <w:rsid w:val="0097608E"/>
    <w:rsid w:val="00994996"/>
    <w:rsid w:val="009F0C14"/>
    <w:rsid w:val="00A575E7"/>
    <w:rsid w:val="00AB5F37"/>
    <w:rsid w:val="00AB7504"/>
    <w:rsid w:val="00AC4D0E"/>
    <w:rsid w:val="00B12C85"/>
    <w:rsid w:val="00B26747"/>
    <w:rsid w:val="00B42088"/>
    <w:rsid w:val="00BD298B"/>
    <w:rsid w:val="00BD6F6A"/>
    <w:rsid w:val="00C07E8E"/>
    <w:rsid w:val="00C359A7"/>
    <w:rsid w:val="00C65F4D"/>
    <w:rsid w:val="00C74EC7"/>
    <w:rsid w:val="00C8371D"/>
    <w:rsid w:val="00CA212C"/>
    <w:rsid w:val="00CD1B14"/>
    <w:rsid w:val="00CD5AA2"/>
    <w:rsid w:val="00D128F8"/>
    <w:rsid w:val="00D52717"/>
    <w:rsid w:val="00DA3CDB"/>
    <w:rsid w:val="00DD3D40"/>
    <w:rsid w:val="00DF46C5"/>
    <w:rsid w:val="00E14561"/>
    <w:rsid w:val="00E15D15"/>
    <w:rsid w:val="00E465A6"/>
    <w:rsid w:val="00E619F9"/>
    <w:rsid w:val="00E820C5"/>
    <w:rsid w:val="00E94BF7"/>
    <w:rsid w:val="00E97E29"/>
    <w:rsid w:val="00EA35E9"/>
    <w:rsid w:val="00EA4B91"/>
    <w:rsid w:val="00EC491B"/>
    <w:rsid w:val="00F01472"/>
    <w:rsid w:val="00F23DCB"/>
    <w:rsid w:val="00F43DEB"/>
    <w:rsid w:val="00F63D60"/>
    <w:rsid w:val="00F71C9B"/>
    <w:rsid w:val="00F81CFA"/>
    <w:rsid w:val="00F84324"/>
    <w:rsid w:val="00F91C0A"/>
    <w:rsid w:val="00FA66C1"/>
    <w:rsid w:val="00FB5290"/>
    <w:rsid w:val="00FE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C4328"/>
  <w15:chartTrackingRefBased/>
  <w15:docId w15:val="{48B78D65-81DD-4479-B4E5-375E0AD7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1AB"/>
    <w:pPr>
      <w:tabs>
        <w:tab w:val="center" w:pos="4320"/>
        <w:tab w:val="right" w:pos="8640"/>
      </w:tabs>
    </w:pPr>
  </w:style>
  <w:style w:type="character" w:customStyle="1" w:styleId="SYSHYPERTEXT">
    <w:name w:val="SYS_HYPERTEXT"/>
    <w:rPr>
      <w:color w:val="0000FF"/>
      <w:sz w:val="24"/>
      <w:u w:val="single"/>
    </w:rPr>
  </w:style>
  <w:style w:type="paragraph" w:styleId="Footer">
    <w:name w:val="footer"/>
    <w:basedOn w:val="Normal"/>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paragraph" w:styleId="ListParagraph">
    <w:name w:val="List Paragraph"/>
    <w:basedOn w:val="Normal"/>
    <w:uiPriority w:val="34"/>
    <w:qFormat/>
    <w:rsid w:val="003D0C7A"/>
    <w:pPr>
      <w:widowControl w:val="0"/>
      <w:autoSpaceDE w:val="0"/>
      <w:autoSpaceDN w:val="0"/>
      <w:adjustRightInd w:val="0"/>
      <w:ind w:left="720"/>
      <w:contextualSpacing/>
    </w:pPr>
    <w:rPr>
      <w:rFonts w:ascii="Courier" w:hAnsi="Courier"/>
      <w:szCs w:val="24"/>
    </w:rPr>
  </w:style>
  <w:style w:type="character" w:styleId="Hyperlink">
    <w:name w:val="Hyperlink"/>
    <w:rsid w:val="008D3D68"/>
    <w:rPr>
      <w:color w:val="0000FF"/>
      <w:u w:val="single"/>
    </w:rPr>
  </w:style>
  <w:style w:type="character" w:styleId="CommentReference">
    <w:name w:val="annotation reference"/>
    <w:rsid w:val="007949DE"/>
    <w:rPr>
      <w:sz w:val="16"/>
      <w:szCs w:val="16"/>
    </w:rPr>
  </w:style>
  <w:style w:type="paragraph" w:styleId="CommentText">
    <w:name w:val="annotation text"/>
    <w:basedOn w:val="Normal"/>
    <w:link w:val="CommentTextChar"/>
    <w:rsid w:val="007949DE"/>
    <w:rPr>
      <w:sz w:val="20"/>
    </w:rPr>
  </w:style>
  <w:style w:type="character" w:customStyle="1" w:styleId="CommentTextChar">
    <w:name w:val="Comment Text Char"/>
    <w:basedOn w:val="DefaultParagraphFont"/>
    <w:link w:val="CommentText"/>
    <w:rsid w:val="007949DE"/>
  </w:style>
  <w:style w:type="paragraph" w:styleId="CommentSubject">
    <w:name w:val="annotation subject"/>
    <w:basedOn w:val="CommentText"/>
    <w:next w:val="CommentText"/>
    <w:link w:val="CommentSubjectChar"/>
    <w:rsid w:val="007949DE"/>
    <w:rPr>
      <w:b/>
      <w:bCs/>
      <w:lang w:val="x-none" w:eastAsia="x-none"/>
    </w:rPr>
  </w:style>
  <w:style w:type="character" w:customStyle="1" w:styleId="CommentSubjectChar">
    <w:name w:val="Comment Subject Char"/>
    <w:link w:val="CommentSubject"/>
    <w:rsid w:val="007949DE"/>
    <w:rPr>
      <w:b/>
      <w:bCs/>
    </w:rPr>
  </w:style>
  <w:style w:type="paragraph" w:styleId="BodyText">
    <w:name w:val="Body Text"/>
    <w:basedOn w:val="Normal"/>
    <w:link w:val="BodyTextChar"/>
    <w:rsid w:val="00082B1E"/>
    <w:rPr>
      <w:sz w:val="22"/>
    </w:rPr>
  </w:style>
  <w:style w:type="character" w:customStyle="1" w:styleId="BodyTextChar">
    <w:name w:val="Body Text Char"/>
    <w:basedOn w:val="DefaultParagraphFont"/>
    <w:link w:val="BodyText"/>
    <w:rsid w:val="00082B1E"/>
    <w:rPr>
      <w:sz w:val="22"/>
    </w:rPr>
  </w:style>
  <w:style w:type="table" w:styleId="TableGrid">
    <w:name w:val="Table Grid"/>
    <w:basedOn w:val="TableNormal"/>
    <w:rsid w:val="00CD1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755">
      <w:bodyDiv w:val="1"/>
      <w:marLeft w:val="0"/>
      <w:marRight w:val="0"/>
      <w:marTop w:val="0"/>
      <w:marBottom w:val="0"/>
      <w:divBdr>
        <w:top w:val="none" w:sz="0" w:space="0" w:color="auto"/>
        <w:left w:val="none" w:sz="0" w:space="0" w:color="auto"/>
        <w:bottom w:val="none" w:sz="0" w:space="0" w:color="auto"/>
        <w:right w:val="none" w:sz="0" w:space="0" w:color="auto"/>
      </w:divBdr>
    </w:div>
    <w:div w:id="45958361">
      <w:bodyDiv w:val="1"/>
      <w:marLeft w:val="0"/>
      <w:marRight w:val="0"/>
      <w:marTop w:val="0"/>
      <w:marBottom w:val="0"/>
      <w:divBdr>
        <w:top w:val="none" w:sz="0" w:space="0" w:color="auto"/>
        <w:left w:val="none" w:sz="0" w:space="0" w:color="auto"/>
        <w:bottom w:val="none" w:sz="0" w:space="0" w:color="auto"/>
        <w:right w:val="none" w:sz="0" w:space="0" w:color="auto"/>
      </w:divBdr>
    </w:div>
    <w:div w:id="1339651079">
      <w:bodyDiv w:val="1"/>
      <w:marLeft w:val="0"/>
      <w:marRight w:val="0"/>
      <w:marTop w:val="0"/>
      <w:marBottom w:val="0"/>
      <w:divBdr>
        <w:top w:val="none" w:sz="0" w:space="0" w:color="auto"/>
        <w:left w:val="none" w:sz="0" w:space="0" w:color="auto"/>
        <w:bottom w:val="none" w:sz="0" w:space="0" w:color="auto"/>
        <w:right w:val="none" w:sz="0" w:space="0" w:color="auto"/>
      </w:divBdr>
    </w:div>
    <w:div w:id="214527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oes/table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6F593EF4.dotm</Template>
  <TotalTime>28</TotalTime>
  <Pages>6</Pages>
  <Words>1817</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12335</CharactersWithSpaces>
  <SharedDoc>false</SharedDoc>
  <HLinks>
    <vt:vector size="6" baseType="variant">
      <vt:variant>
        <vt:i4>1966094</vt:i4>
      </vt:variant>
      <vt:variant>
        <vt:i4>5</vt:i4>
      </vt:variant>
      <vt:variant>
        <vt:i4>0</vt:i4>
      </vt:variant>
      <vt:variant>
        <vt:i4>5</vt:i4>
      </vt:variant>
      <vt:variant>
        <vt:lpwstr>http://www.bls.gov/oes/tables.htm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Hancock, David - NASS</cp:lastModifiedBy>
  <cp:revision>10</cp:revision>
  <cp:lastPrinted>2008-01-28T13:14:00Z</cp:lastPrinted>
  <dcterms:created xsi:type="dcterms:W3CDTF">2016-06-10T14:43:00Z</dcterms:created>
  <dcterms:modified xsi:type="dcterms:W3CDTF">2016-06-14T14:08:00Z</dcterms:modified>
</cp:coreProperties>
</file>