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95951" w14:textId="77777777" w:rsidR="00B05573" w:rsidRPr="00F105D9" w:rsidRDefault="00B05573">
      <w:pPr>
        <w:pStyle w:val="Title"/>
        <w:rPr>
          <w:b w:val="0"/>
          <w:sz w:val="20"/>
          <w:u w:val="none"/>
        </w:rPr>
      </w:pPr>
      <w:r w:rsidRPr="00F105D9">
        <w:rPr>
          <w:b w:val="0"/>
          <w:sz w:val="20"/>
          <w:u w:val="none"/>
        </w:rPr>
        <w:t>United States Department of Agriculture</w:t>
      </w:r>
    </w:p>
    <w:p w14:paraId="5D7426BB" w14:textId="77777777" w:rsidR="00B05573" w:rsidRPr="00F105D9" w:rsidRDefault="00B05573">
      <w:pPr>
        <w:pStyle w:val="Title"/>
        <w:rPr>
          <w:b w:val="0"/>
          <w:sz w:val="20"/>
          <w:u w:val="none"/>
        </w:rPr>
      </w:pPr>
      <w:r w:rsidRPr="00F105D9">
        <w:rPr>
          <w:b w:val="0"/>
          <w:sz w:val="20"/>
          <w:u w:val="none"/>
        </w:rPr>
        <w:t>Farm Service Agency (FSA)</w:t>
      </w:r>
    </w:p>
    <w:p w14:paraId="4BFEB783" w14:textId="77777777" w:rsidR="00B05573" w:rsidRPr="00F105D9" w:rsidRDefault="00B05573">
      <w:pPr>
        <w:pStyle w:val="Title"/>
        <w:rPr>
          <w:b w:val="0"/>
          <w:sz w:val="20"/>
          <w:u w:val="none"/>
        </w:rPr>
      </w:pPr>
      <w:r w:rsidRPr="00F105D9">
        <w:rPr>
          <w:b w:val="0"/>
          <w:sz w:val="20"/>
          <w:u w:val="none"/>
        </w:rPr>
        <w:t>Supporting Statement</w:t>
      </w:r>
    </w:p>
    <w:p w14:paraId="05D305CB" w14:textId="77777777" w:rsidR="00B05573" w:rsidRPr="00F105D9" w:rsidRDefault="00B05573" w:rsidP="00EF7D68">
      <w:pPr>
        <w:jc w:val="center"/>
      </w:pPr>
      <w:r w:rsidRPr="00F105D9">
        <w:t>OMB Number-0560-</w:t>
      </w:r>
      <w:r w:rsidR="00FD13E1" w:rsidRPr="00F105D9">
        <w:t>NEW</w:t>
      </w:r>
    </w:p>
    <w:p w14:paraId="0B91F120" w14:textId="7C4BA9AD" w:rsidR="00B05573" w:rsidRPr="00F105D9" w:rsidRDefault="00FD13E1">
      <w:pPr>
        <w:pStyle w:val="Heading2"/>
        <w:rPr>
          <w:sz w:val="20"/>
        </w:rPr>
      </w:pPr>
      <w:r w:rsidRPr="00F105D9">
        <w:rPr>
          <w:sz w:val="20"/>
        </w:rPr>
        <w:t>7 CFR</w:t>
      </w:r>
      <w:r w:rsidR="005F28C0" w:rsidRPr="00F105D9">
        <w:rPr>
          <w:sz w:val="20"/>
        </w:rPr>
        <w:t xml:space="preserve"> 761 and</w:t>
      </w:r>
      <w:r w:rsidRPr="00F105D9">
        <w:rPr>
          <w:sz w:val="20"/>
        </w:rPr>
        <w:t xml:space="preserve"> 762, </w:t>
      </w:r>
      <w:r w:rsidR="00F857BA">
        <w:rPr>
          <w:sz w:val="20"/>
        </w:rPr>
        <w:t>“</w:t>
      </w:r>
      <w:r w:rsidR="00322C5A">
        <w:rPr>
          <w:sz w:val="20"/>
        </w:rPr>
        <w:t xml:space="preserve">EZ </w:t>
      </w:r>
      <w:r w:rsidR="00F857BA">
        <w:rPr>
          <w:sz w:val="20"/>
        </w:rPr>
        <w:t>Guarantee</w:t>
      </w:r>
      <w:r w:rsidRPr="00F105D9">
        <w:rPr>
          <w:bCs/>
          <w:sz w:val="20"/>
        </w:rPr>
        <w:t xml:space="preserve"> Program</w:t>
      </w:r>
      <w:r w:rsidR="005F28C0" w:rsidRPr="00F105D9">
        <w:rPr>
          <w:bCs/>
          <w:sz w:val="20"/>
        </w:rPr>
        <w:t>; Micro Lender Program (MLP)”</w:t>
      </w:r>
    </w:p>
    <w:p w14:paraId="78DC0AD3" w14:textId="77777777" w:rsidR="00ED3306" w:rsidRPr="00F105D9" w:rsidRDefault="00ED3306"/>
    <w:p w14:paraId="2C983551" w14:textId="77777777" w:rsidR="00A117D0" w:rsidRPr="00F105D9" w:rsidRDefault="00A117D0" w:rsidP="00A117D0"/>
    <w:p w14:paraId="291F0595" w14:textId="4678475F" w:rsidR="00B27E4F" w:rsidRDefault="00A117D0" w:rsidP="00AA5304">
      <w:r w:rsidRPr="00F105D9">
        <w:t xml:space="preserve">This document supports the information collection requirements of </w:t>
      </w:r>
      <w:r w:rsidR="00E374F2" w:rsidRPr="00F105D9">
        <w:t xml:space="preserve">a final </w:t>
      </w:r>
      <w:r w:rsidRPr="00F105D9">
        <w:t>rule to be published</w:t>
      </w:r>
      <w:r w:rsidR="00471CAB">
        <w:t xml:space="preserve"> in the </w:t>
      </w:r>
      <w:r w:rsidR="00471CAB" w:rsidRPr="00471CAB">
        <w:rPr>
          <w:u w:val="single"/>
        </w:rPr>
        <w:t>Federal Register</w:t>
      </w:r>
      <w:r w:rsidRPr="00F105D9">
        <w:t xml:space="preserve">.  The Farm Service Agency (FSA) </w:t>
      </w:r>
      <w:r w:rsidR="000911E8">
        <w:t xml:space="preserve">in Farm Loan Programs (FLPs) </w:t>
      </w:r>
      <w:r w:rsidRPr="00F105D9">
        <w:t>is implementing a</w:t>
      </w:r>
      <w:r w:rsidR="00752BF7">
        <w:t>n</w:t>
      </w:r>
      <w:r w:rsidRPr="00F105D9">
        <w:t xml:space="preserve"> </w:t>
      </w:r>
      <w:r w:rsidR="00846D2B">
        <w:t xml:space="preserve">EZ </w:t>
      </w:r>
      <w:r w:rsidRPr="00F105D9">
        <w:rPr>
          <w:bCs/>
        </w:rPr>
        <w:t>Guarantee Program</w:t>
      </w:r>
      <w:r w:rsidRPr="00F105D9">
        <w:t xml:space="preserve"> </w:t>
      </w:r>
      <w:r w:rsidR="000911E8">
        <w:t xml:space="preserve">and establishing new MLP </w:t>
      </w:r>
      <w:r w:rsidR="0085707C">
        <w:t>lender s</w:t>
      </w:r>
      <w:r w:rsidR="000911E8">
        <w:t xml:space="preserve">tatus. </w:t>
      </w:r>
      <w:r w:rsidRPr="00F105D9">
        <w:t xml:space="preserve"> FSA is establishing the </w:t>
      </w:r>
      <w:r w:rsidR="00846D2B">
        <w:t xml:space="preserve">EZ </w:t>
      </w:r>
      <w:r w:rsidRPr="00F105D9">
        <w:t xml:space="preserve">Guarantee Program to provide a guarantee for </w:t>
      </w:r>
      <w:r w:rsidR="000911E8">
        <w:t>Operating Loans (</w:t>
      </w:r>
      <w:r w:rsidRPr="00F105D9">
        <w:t>OLs</w:t>
      </w:r>
      <w:r w:rsidR="000911E8">
        <w:t>)</w:t>
      </w:r>
      <w:r w:rsidRPr="00F105D9">
        <w:t xml:space="preserve"> and F</w:t>
      </w:r>
      <w:r w:rsidR="000911E8">
        <w:t>arm Ownerships (F</w:t>
      </w:r>
      <w:r w:rsidR="000911E8" w:rsidRPr="00F105D9">
        <w:t>Os</w:t>
      </w:r>
      <w:r w:rsidR="000911E8">
        <w:t>)</w:t>
      </w:r>
      <w:r w:rsidR="000911E8" w:rsidRPr="00F105D9">
        <w:t xml:space="preserve"> </w:t>
      </w:r>
      <w:r w:rsidR="000911E8">
        <w:t xml:space="preserve">Loans </w:t>
      </w:r>
      <w:r w:rsidRPr="00F105D9">
        <w:t xml:space="preserve">up to $50,000, which are expected to be most used by beginning farmers and farmers with small farms (farms with annual gross agricultural products sales from $1,000 to $99,999) with less traditional farm operations who are not typically FSA Guaranteed loan customers.  FSA is implementing the MLP to allow nontraditional lenders to participate in the </w:t>
      </w:r>
      <w:r w:rsidR="00846D2B">
        <w:t xml:space="preserve">EZ </w:t>
      </w:r>
      <w:r w:rsidRPr="00F105D9">
        <w:t xml:space="preserve">Guarantee Program.  </w:t>
      </w:r>
    </w:p>
    <w:p w14:paraId="16A2B096" w14:textId="77777777" w:rsidR="00B27E4F" w:rsidRDefault="00B27E4F" w:rsidP="00AA5304"/>
    <w:p w14:paraId="79C24434" w14:textId="50935FD9" w:rsidR="00B27E4F" w:rsidRPr="00B27E4F" w:rsidRDefault="00A117D0" w:rsidP="00B27E4F">
      <w:r w:rsidRPr="00F105D9">
        <w:t>FSA</w:t>
      </w:r>
      <w:r w:rsidR="00A75887" w:rsidRPr="00F105D9">
        <w:t xml:space="preserve"> is requesting an emergency approval on th</w:t>
      </w:r>
      <w:r w:rsidR="00896B0F">
        <w:t>e</w:t>
      </w:r>
      <w:r w:rsidR="00A75887" w:rsidRPr="00F105D9">
        <w:t xml:space="preserve"> new collection because ICR will become effective on the day of publication. FSA </w:t>
      </w:r>
      <w:r w:rsidR="00E374F2" w:rsidRPr="00F105D9">
        <w:t xml:space="preserve">will merge the information in </w:t>
      </w:r>
      <w:r w:rsidR="00846D2B">
        <w:t>I</w:t>
      </w:r>
      <w:r w:rsidR="00E374F2" w:rsidRPr="00F105D9">
        <w:t>CR with 0560-0155 upon OMB approval.</w:t>
      </w:r>
      <w:r w:rsidRPr="00A117D0">
        <w:t xml:space="preserve">  There is discretion involved in designing and implementing the </w:t>
      </w:r>
      <w:r w:rsidR="00846D2B">
        <w:t xml:space="preserve">EZ </w:t>
      </w:r>
      <w:r w:rsidRPr="00A117D0">
        <w:rPr>
          <w:bCs/>
        </w:rPr>
        <w:t>Guarantee</w:t>
      </w:r>
      <w:r w:rsidR="00752BF7">
        <w:rPr>
          <w:bCs/>
        </w:rPr>
        <w:t xml:space="preserve"> </w:t>
      </w:r>
      <w:r w:rsidRPr="00A117D0">
        <w:rPr>
          <w:bCs/>
        </w:rPr>
        <w:t>P</w:t>
      </w:r>
      <w:r w:rsidRPr="00A117D0">
        <w:t xml:space="preserve">rogram and MLP.  </w:t>
      </w:r>
      <w:r w:rsidR="00B27E4F">
        <w:t xml:space="preserve">FSA was not required to do a proposed rule for those programs.  </w:t>
      </w:r>
      <w:r w:rsidR="00B27E4F" w:rsidRPr="00B27E4F">
        <w:t>FSA is doing an emergency request processing instead of the regular processing because OMB’s ROCIS system requires this request be submitted as an emergency request b</w:t>
      </w:r>
      <w:r w:rsidR="00642C2E">
        <w:t xml:space="preserve">ecause there </w:t>
      </w:r>
      <w:r w:rsidR="00E30E23">
        <w:t xml:space="preserve">is </w:t>
      </w:r>
      <w:r w:rsidR="00642C2E">
        <w:t>no proposed rule.</w:t>
      </w:r>
    </w:p>
    <w:p w14:paraId="154D5489" w14:textId="77777777" w:rsidR="00BF25FF" w:rsidRDefault="00BF25FF" w:rsidP="00AA5304"/>
    <w:p w14:paraId="52B0C28B" w14:textId="5E3B3356" w:rsidR="00AA5304" w:rsidRDefault="008F4BAC" w:rsidP="00AA5304">
      <w:r>
        <w:t>FSA</w:t>
      </w:r>
      <w:r w:rsidR="00AA5304" w:rsidRPr="00AA5304">
        <w:t xml:space="preserve"> will incorporate new provisions that include:</w:t>
      </w:r>
    </w:p>
    <w:p w14:paraId="62241FDE" w14:textId="77777777" w:rsidR="00BF25FF" w:rsidRPr="00BF25FF" w:rsidRDefault="00BF25FF" w:rsidP="00BF25FF"/>
    <w:p w14:paraId="1EE76B88" w14:textId="77777777" w:rsidR="001225F0" w:rsidRDefault="00BF25FF" w:rsidP="000C3228">
      <w:pPr>
        <w:numPr>
          <w:ilvl w:val="0"/>
          <w:numId w:val="7"/>
        </w:numPr>
      </w:pPr>
      <w:r w:rsidRPr="00BF25FF">
        <w:t>Making the pro</w:t>
      </w:r>
      <w:r>
        <w:t>gram available in credit deserts, tribal communities</w:t>
      </w:r>
      <w:r w:rsidR="001225F0">
        <w:t xml:space="preserve"> and rural areas that are underserved.</w:t>
      </w:r>
    </w:p>
    <w:p w14:paraId="2F14F8C1" w14:textId="605BADC7" w:rsidR="00BF25FF" w:rsidRPr="00BF25FF" w:rsidRDefault="00BF25FF" w:rsidP="000C3228">
      <w:pPr>
        <w:numPr>
          <w:ilvl w:val="0"/>
          <w:numId w:val="7"/>
        </w:numPr>
      </w:pPr>
      <w:r w:rsidRPr="00BF25FF">
        <w:t>Extend eligibility to include non</w:t>
      </w:r>
      <w:r>
        <w:t>traditional lenders.</w:t>
      </w:r>
    </w:p>
    <w:p w14:paraId="5297CE5E" w14:textId="77777777" w:rsidR="00BF25FF" w:rsidRPr="00BF25FF" w:rsidRDefault="00BF25FF" w:rsidP="00BF25FF">
      <w:pPr>
        <w:numPr>
          <w:ilvl w:val="0"/>
          <w:numId w:val="7"/>
        </w:numPr>
      </w:pPr>
      <w:r w:rsidRPr="00BF25FF">
        <w:t>Establish new program requirements under new CFR part</w:t>
      </w:r>
      <w:r>
        <w:t xml:space="preserve"> 761 and 762</w:t>
      </w:r>
      <w:r w:rsidRPr="00BF25FF">
        <w:t>.</w:t>
      </w:r>
    </w:p>
    <w:p w14:paraId="24D4C637" w14:textId="77777777" w:rsidR="001225F0" w:rsidRDefault="00BF25FF" w:rsidP="00BF25FF">
      <w:pPr>
        <w:numPr>
          <w:ilvl w:val="0"/>
          <w:numId w:val="7"/>
        </w:numPr>
      </w:pPr>
      <w:r w:rsidRPr="00BF25FF">
        <w:t>Incorporate new instructions into internal handbooks used by State and County Offices.</w:t>
      </w:r>
    </w:p>
    <w:p w14:paraId="11C4EC32" w14:textId="3AAAD004" w:rsidR="00AA5304" w:rsidRPr="00AA5304" w:rsidRDefault="00BF25FF" w:rsidP="00BF25FF">
      <w:pPr>
        <w:numPr>
          <w:ilvl w:val="0"/>
          <w:numId w:val="7"/>
        </w:numPr>
      </w:pPr>
      <w:r w:rsidRPr="00BF25FF">
        <w:t xml:space="preserve">Further, as required by the Departmental guidance and Freedom to E-File Act, </w:t>
      </w:r>
      <w:r w:rsidR="008F4BAC">
        <w:t>FSA</w:t>
      </w:r>
      <w:r w:rsidRPr="00BF25FF">
        <w:t xml:space="preserve"> handbooks and forms must be made available in electronic format</w:t>
      </w:r>
      <w:r w:rsidR="001225F0">
        <w:t>.</w:t>
      </w:r>
    </w:p>
    <w:p w14:paraId="4AA60731" w14:textId="77777777" w:rsidR="00A117D0" w:rsidRPr="00A117D0" w:rsidRDefault="00A117D0" w:rsidP="00A117D0"/>
    <w:p w14:paraId="5E6EB226" w14:textId="021F248A" w:rsidR="007A4A87" w:rsidRDefault="00BF25FF" w:rsidP="00BF25FF">
      <w:r w:rsidRPr="00BF25FF">
        <w:t>The collected information is needed to evaluate</w:t>
      </w:r>
      <w:r w:rsidR="00917DD4">
        <w:t xml:space="preserve"> </w:t>
      </w:r>
      <w:r w:rsidRPr="00BF25FF">
        <w:t>an applicant’s eligibility, determine the feasibility of the proposed operation, and the adequac</w:t>
      </w:r>
      <w:r w:rsidR="00917DD4">
        <w:t>y</w:t>
      </w:r>
      <w:r w:rsidR="001225F0">
        <w:t xml:space="preserve"> of the security being offered.  In addition, </w:t>
      </w:r>
      <w:r w:rsidR="007A4A87" w:rsidRPr="007A4A87">
        <w:t xml:space="preserve">a new lender status for nontraditional lenders is </w:t>
      </w:r>
      <w:r w:rsidR="00E83102">
        <w:t>being added</w:t>
      </w:r>
      <w:r w:rsidR="007A4A87" w:rsidRPr="007A4A87">
        <w:t>.</w:t>
      </w:r>
      <w:r w:rsidR="00054AC5">
        <w:t xml:space="preserve">  T</w:t>
      </w:r>
      <w:r w:rsidR="001225F0">
        <w:t xml:space="preserve">he collection of information is </w:t>
      </w:r>
      <w:r w:rsidR="000178E4">
        <w:t xml:space="preserve">need to evaluate </w:t>
      </w:r>
      <w:r w:rsidR="007A4A87">
        <w:t xml:space="preserve">those </w:t>
      </w:r>
      <w:r w:rsidR="000178E4" w:rsidRPr="00BF25FF">
        <w:t>lenders</w:t>
      </w:r>
      <w:r w:rsidR="000178E4">
        <w:t xml:space="preserve"> that are </w:t>
      </w:r>
      <w:r w:rsidR="001225F0" w:rsidRPr="001225F0">
        <w:t xml:space="preserve">nontraditional lenders </w:t>
      </w:r>
      <w:r w:rsidR="007A4A87">
        <w:t xml:space="preserve">who typically underwrite </w:t>
      </w:r>
      <w:r w:rsidR="00054AC5">
        <w:t xml:space="preserve">smaller size loans.  </w:t>
      </w:r>
      <w:r w:rsidR="007A4A87" w:rsidRPr="007A4A87">
        <w:t>Th</w:t>
      </w:r>
      <w:r w:rsidR="00E83102">
        <w:t>e</w:t>
      </w:r>
      <w:r w:rsidR="007A4A87" w:rsidRPr="007A4A87">
        <w:t xml:space="preserve"> new status would allow for lenders who are not regulated by the typical federal regulatory agencies that oversee FSA’s current eligible lenders to underwrite </w:t>
      </w:r>
      <w:r w:rsidR="00D65255">
        <w:t xml:space="preserve">EZ </w:t>
      </w:r>
      <w:r w:rsidR="007A4A87" w:rsidRPr="007A4A87">
        <w:t>guarantee</w:t>
      </w:r>
      <w:r w:rsidR="00752BF7">
        <w:t xml:space="preserve"> </w:t>
      </w:r>
      <w:r w:rsidR="007A4A87" w:rsidRPr="007A4A87">
        <w:t>loans.</w:t>
      </w:r>
    </w:p>
    <w:p w14:paraId="57B5435B" w14:textId="77777777" w:rsidR="00917DD4" w:rsidRDefault="00917DD4" w:rsidP="00BF25FF"/>
    <w:p w14:paraId="0EA29E9B" w14:textId="77777777" w:rsidR="0086184F" w:rsidRPr="000D1F06" w:rsidRDefault="0086184F" w:rsidP="00ED6130"/>
    <w:p w14:paraId="0FAB57FC" w14:textId="77777777" w:rsidR="00B05573" w:rsidRPr="000D1F06" w:rsidRDefault="00B05573">
      <w:pPr>
        <w:pStyle w:val="Heading3"/>
        <w:rPr>
          <w:sz w:val="20"/>
        </w:rPr>
      </w:pPr>
      <w:r w:rsidRPr="000D1F06">
        <w:rPr>
          <w:sz w:val="20"/>
        </w:rPr>
        <w:t>Justification</w:t>
      </w:r>
    </w:p>
    <w:p w14:paraId="3B5B1073" w14:textId="77777777" w:rsidR="00B05573" w:rsidRPr="000D1F06" w:rsidRDefault="00B05573"/>
    <w:p w14:paraId="2F92E492" w14:textId="77777777" w:rsidR="00B05573" w:rsidRPr="000D1F06" w:rsidRDefault="00B05573">
      <w:r w:rsidRPr="000D1F06">
        <w:rPr>
          <w:b/>
        </w:rPr>
        <w:t>1.  Explain the circumstances that make the collection of information necessary.</w:t>
      </w:r>
    </w:p>
    <w:p w14:paraId="315771E2" w14:textId="77777777" w:rsidR="00B05573" w:rsidRDefault="00B05573"/>
    <w:p w14:paraId="02B8B177" w14:textId="523AF59E" w:rsidR="00AB1AEC" w:rsidRDefault="008F4BAC">
      <w:r>
        <w:t xml:space="preserve">FSA </w:t>
      </w:r>
      <w:r w:rsidR="00C706F9" w:rsidRPr="00C706F9">
        <w:t>is implementing</w:t>
      </w:r>
      <w:r>
        <w:t xml:space="preserve"> </w:t>
      </w:r>
      <w:r w:rsidR="00C706F9" w:rsidRPr="00C706F9">
        <w:t>a new</w:t>
      </w:r>
      <w:r w:rsidR="00C706F9">
        <w:t xml:space="preserve"> </w:t>
      </w:r>
      <w:r w:rsidR="00846D2B">
        <w:t xml:space="preserve">EZ </w:t>
      </w:r>
      <w:r w:rsidR="00AB1AEC" w:rsidRPr="00AB1AEC">
        <w:t>Guarantee Program and MLP.</w:t>
      </w:r>
      <w:r w:rsidR="008607AB">
        <w:t xml:space="preserve"> </w:t>
      </w:r>
      <w:r w:rsidR="00A6291F">
        <w:t xml:space="preserve"> </w:t>
      </w:r>
      <w:r w:rsidR="007A4A87">
        <w:t xml:space="preserve">The </w:t>
      </w:r>
      <w:r w:rsidR="00846D2B">
        <w:t xml:space="preserve">EZ </w:t>
      </w:r>
      <w:r w:rsidR="007A4A87">
        <w:t>Guaran</w:t>
      </w:r>
      <w:r w:rsidR="008607AB" w:rsidRPr="008607AB">
        <w:t>tee Program will help remove a competitive disadvantage for small farming operations compared to more established or larger farming operations with adequate financing.  In many areas of the United States, farmers arrange their financing needs for the upcoming growing season during the fall and winter time periods.  This will also result in many of these farmers using other sources of financing for production year 2016, often at a higher interest rate, or not being able to adequately finance their farming operation.</w:t>
      </w:r>
    </w:p>
    <w:p w14:paraId="027CC4DA" w14:textId="77777777" w:rsidR="007A4A87" w:rsidRDefault="007A4A87"/>
    <w:p w14:paraId="07988F88" w14:textId="0D5FFB23" w:rsidR="00B05573" w:rsidRPr="000D1F06" w:rsidRDefault="00AB1AEC">
      <w:r w:rsidRPr="00AB1AEC">
        <w:t xml:space="preserve">FSA is establishing the </w:t>
      </w:r>
      <w:r w:rsidR="004667B2">
        <w:t xml:space="preserve">EZ </w:t>
      </w:r>
      <w:r w:rsidRPr="00AB1AEC">
        <w:t>Guarantee Program to provide a guarantee for OLs and FOs up to $50,000</w:t>
      </w:r>
      <w:r w:rsidR="00C76033">
        <w:t>.</w:t>
      </w:r>
      <w:r>
        <w:t xml:space="preserve"> </w:t>
      </w:r>
    </w:p>
    <w:p w14:paraId="02C6FE97" w14:textId="34A35CB8" w:rsidR="00B05573" w:rsidRPr="000D1F06" w:rsidRDefault="00B05573">
      <w:r w:rsidRPr="000D1F06">
        <w:t xml:space="preserve">The reporting and record keeping requirements imposed on the public by regulations set out in 7 CFR </w:t>
      </w:r>
      <w:r w:rsidR="006011CF">
        <w:t xml:space="preserve">part </w:t>
      </w:r>
      <w:r w:rsidR="00E31B8A">
        <w:t>761and 7 CFR part 762</w:t>
      </w:r>
      <w:r w:rsidRPr="000D1F06">
        <w:t xml:space="preserve"> are</w:t>
      </w:r>
      <w:r w:rsidR="00E31B8A">
        <w:t xml:space="preserve"> necessary to administer the </w:t>
      </w:r>
      <w:r w:rsidR="004667B2">
        <w:t>EZ Guarantee</w:t>
      </w:r>
      <w:r w:rsidR="0085707C">
        <w:t xml:space="preserve"> Program</w:t>
      </w:r>
      <w:r w:rsidR="00E31B8A">
        <w:t xml:space="preserve"> and MLP</w:t>
      </w:r>
      <w:r w:rsidRPr="000D1F06">
        <w:t xml:space="preserve"> in accordance </w:t>
      </w:r>
      <w:r w:rsidRPr="000D1F06">
        <w:lastRenderedPageBreak/>
        <w:t>with the sta</w:t>
      </w:r>
      <w:r w:rsidR="00E31B8A">
        <w:t>tutory requirements</w:t>
      </w:r>
      <w:r w:rsidRPr="000D1F06">
        <w:t xml:space="preserve"> and are consistent with commonly performed lending practices.  Periodic </w:t>
      </w:r>
      <w:bookmarkStart w:id="0" w:name="_GoBack"/>
      <w:bookmarkEnd w:id="0"/>
      <w:r w:rsidRPr="000D1F06">
        <w:t>collection of information after loans are made is necessary to protect the Government's financial interest.</w:t>
      </w:r>
    </w:p>
    <w:p w14:paraId="27219CD3" w14:textId="77777777" w:rsidR="00B05573" w:rsidRPr="000D1F06" w:rsidRDefault="00B05573"/>
    <w:p w14:paraId="1B91D256" w14:textId="77777777" w:rsidR="00EE5D58" w:rsidRDefault="00B05573">
      <w:pPr>
        <w:pStyle w:val="BodyText2"/>
        <w:rPr>
          <w:sz w:val="20"/>
        </w:rPr>
      </w:pPr>
      <w:r w:rsidRPr="000D1F06">
        <w:rPr>
          <w:sz w:val="20"/>
        </w:rPr>
        <w:t>2.  Indicate how, by whom, and for what purpose the information is to be used.</w:t>
      </w:r>
    </w:p>
    <w:p w14:paraId="443EDC39" w14:textId="48CF1875" w:rsidR="002712DF" w:rsidRPr="000D1F06" w:rsidRDefault="002712DF">
      <w:pPr>
        <w:pStyle w:val="BodyText2"/>
        <w:rPr>
          <w:sz w:val="20"/>
        </w:rPr>
      </w:pPr>
    </w:p>
    <w:p w14:paraId="3A934C47" w14:textId="6E63AD77" w:rsidR="001865CB" w:rsidRDefault="00EE5D58">
      <w:r>
        <w:t xml:space="preserve">Under the </w:t>
      </w:r>
      <w:r w:rsidR="004667B2">
        <w:t xml:space="preserve">EZ </w:t>
      </w:r>
      <w:r w:rsidRPr="00EE5D58">
        <w:t>Guarantee Program and MLP</w:t>
      </w:r>
      <w:r>
        <w:t xml:space="preserve">, </w:t>
      </w:r>
      <w:r w:rsidR="00B05573" w:rsidRPr="000D1F06">
        <w:t xml:space="preserve">FSA uses </w:t>
      </w:r>
      <w:r w:rsidR="00A6291F">
        <w:t xml:space="preserve">the </w:t>
      </w:r>
      <w:r w:rsidR="00896B0F">
        <w:t>FSA</w:t>
      </w:r>
      <w:r w:rsidR="00B05573" w:rsidRPr="000D1F06">
        <w:t xml:space="preserve"> forms and written evidence to collect needed information.</w:t>
      </w:r>
      <w:r w:rsidR="003F4E53" w:rsidRPr="000D1F06">
        <w:t xml:space="preserve">  </w:t>
      </w:r>
      <w:r w:rsidR="00B05573" w:rsidRPr="000D1F06">
        <w:t>The information collected is used to determine lender and loan applicant eligi</w:t>
      </w:r>
      <w:r w:rsidR="001865CB">
        <w:t>bility for farm loan guarantees.</w:t>
      </w:r>
    </w:p>
    <w:p w14:paraId="3FE203E7" w14:textId="77777777" w:rsidR="001865CB" w:rsidRDefault="001865CB"/>
    <w:p w14:paraId="5CBC9307" w14:textId="252CDC15" w:rsidR="001865CB" w:rsidRPr="001865CB" w:rsidRDefault="001865CB" w:rsidP="001865CB">
      <w:r>
        <w:t>T</w:t>
      </w:r>
      <w:r w:rsidRPr="001865CB">
        <w:t xml:space="preserve">he information is necessary to thoroughly evaluate each </w:t>
      </w:r>
      <w:r w:rsidR="00D7796C">
        <w:t>request for</w:t>
      </w:r>
      <w:r w:rsidR="00D91122">
        <w:t xml:space="preserve"> </w:t>
      </w:r>
      <w:r w:rsidR="004667B2">
        <w:t xml:space="preserve">EZ </w:t>
      </w:r>
      <w:r w:rsidR="00D91122" w:rsidRPr="00D91122">
        <w:t>Guara</w:t>
      </w:r>
      <w:r w:rsidR="00D91122">
        <w:t>ntee</w:t>
      </w:r>
      <w:r w:rsidR="00D91122" w:rsidRPr="00D91122">
        <w:t xml:space="preserve"> and MLP</w:t>
      </w:r>
      <w:r w:rsidR="00D91122">
        <w:t>,</w:t>
      </w:r>
      <w:r w:rsidR="00D91122" w:rsidRPr="001865CB">
        <w:t xml:space="preserve"> and</w:t>
      </w:r>
      <w:r w:rsidRPr="001865CB">
        <w:t xml:space="preserve"> is used by </w:t>
      </w:r>
      <w:r w:rsidR="004F1134">
        <w:t>FSA</w:t>
      </w:r>
      <w:r w:rsidRPr="001865CB">
        <w:t xml:space="preserve"> officials to:</w:t>
      </w:r>
    </w:p>
    <w:p w14:paraId="496152C7" w14:textId="77777777" w:rsidR="001865CB" w:rsidRPr="001865CB" w:rsidRDefault="001865CB" w:rsidP="001865CB"/>
    <w:p w14:paraId="35B170F7" w14:textId="7198D0E9" w:rsidR="001865CB" w:rsidRPr="001865CB" w:rsidRDefault="001865CB" w:rsidP="001865CB">
      <w:pPr>
        <w:numPr>
          <w:ilvl w:val="0"/>
          <w:numId w:val="9"/>
        </w:numPr>
      </w:pPr>
      <w:r w:rsidRPr="001865CB">
        <w:t xml:space="preserve">Ensure the applicant </w:t>
      </w:r>
      <w:r w:rsidR="00D91122">
        <w:t>and</w:t>
      </w:r>
      <w:r>
        <w:t xml:space="preserve"> </w:t>
      </w:r>
      <w:r w:rsidR="0085707C">
        <w:t>the m</w:t>
      </w:r>
      <w:r>
        <w:t>icro</w:t>
      </w:r>
      <w:r w:rsidR="0085707C">
        <w:t xml:space="preserve"> </w:t>
      </w:r>
      <w:r>
        <w:t xml:space="preserve">lender </w:t>
      </w:r>
      <w:r w:rsidRPr="001865CB">
        <w:t>meet the program eligibility requirements.</w:t>
      </w:r>
    </w:p>
    <w:p w14:paraId="734770F2" w14:textId="77777777" w:rsidR="001865CB" w:rsidRPr="001865CB" w:rsidRDefault="001865CB" w:rsidP="001865CB"/>
    <w:p w14:paraId="16C4DD1E" w14:textId="77777777" w:rsidR="001865CB" w:rsidRDefault="001865CB" w:rsidP="001865CB">
      <w:pPr>
        <w:numPr>
          <w:ilvl w:val="0"/>
          <w:numId w:val="9"/>
        </w:numPr>
      </w:pPr>
      <w:r w:rsidRPr="001865CB">
        <w:t xml:space="preserve">Ensure cash flow projections </w:t>
      </w:r>
      <w:r>
        <w:t>are reliable to repay the loan.</w:t>
      </w:r>
    </w:p>
    <w:p w14:paraId="19637C47" w14:textId="77777777" w:rsidR="001865CB" w:rsidRDefault="001865CB" w:rsidP="001865CB">
      <w:pPr>
        <w:pStyle w:val="ListParagraph"/>
      </w:pPr>
    </w:p>
    <w:p w14:paraId="18A361FF" w14:textId="2C162E97" w:rsidR="001865CB" w:rsidRDefault="001865CB" w:rsidP="001865CB">
      <w:pPr>
        <w:numPr>
          <w:ilvl w:val="0"/>
          <w:numId w:val="9"/>
        </w:numPr>
      </w:pPr>
      <w:r w:rsidRPr="001865CB">
        <w:t>Ensure that security property being purchased by buyer is being maintained</w:t>
      </w:r>
      <w:r w:rsidR="0085707C">
        <w:t>.</w:t>
      </w:r>
    </w:p>
    <w:p w14:paraId="4EF341F0" w14:textId="77777777" w:rsidR="001865CB" w:rsidRDefault="001865CB" w:rsidP="001865CB">
      <w:pPr>
        <w:pStyle w:val="ListParagraph"/>
      </w:pPr>
    </w:p>
    <w:p w14:paraId="653566E8" w14:textId="77777777" w:rsidR="001865CB" w:rsidRDefault="001865CB" w:rsidP="001865CB">
      <w:pPr>
        <w:numPr>
          <w:ilvl w:val="0"/>
          <w:numId w:val="9"/>
        </w:numPr>
      </w:pPr>
      <w:r>
        <w:t>E</w:t>
      </w:r>
      <w:r w:rsidR="00B05573" w:rsidRPr="000D1F06">
        <w:t xml:space="preserve">nsure the lender protects the government’s financial interests.  </w:t>
      </w:r>
    </w:p>
    <w:p w14:paraId="4CB9C080" w14:textId="77777777" w:rsidR="001865CB" w:rsidRDefault="001865CB"/>
    <w:p w14:paraId="0D1ACFC3" w14:textId="422E7E81" w:rsidR="00B05573" w:rsidRDefault="00B05573">
      <w:r w:rsidRPr="000D1F06">
        <w:t xml:space="preserve">The information is stored in FSA </w:t>
      </w:r>
      <w:r w:rsidR="00B4199B" w:rsidRPr="000D1F06">
        <w:t>Service Center</w:t>
      </w:r>
      <w:r w:rsidRPr="000D1F06">
        <w:t xml:space="preserve"> loan files</w:t>
      </w:r>
      <w:r w:rsidR="005C0069" w:rsidRPr="000D1F06">
        <w:t xml:space="preserve">, </w:t>
      </w:r>
      <w:r w:rsidRPr="000D1F06">
        <w:t>State Office Lender files</w:t>
      </w:r>
      <w:r w:rsidR="005C0069" w:rsidRPr="000D1F06">
        <w:t xml:space="preserve">, or in </w:t>
      </w:r>
      <w:r w:rsidR="00317A37">
        <w:t>FSA</w:t>
      </w:r>
      <w:r w:rsidR="005C0069" w:rsidRPr="000D1F06">
        <w:t>’s computer systems</w:t>
      </w:r>
      <w:r w:rsidRPr="000D1F06">
        <w:t>.  FSA requires original lender signatures on the documents submitted.  Original signatures from loan applicants are required on the applications for loan guarantees.  The regulations require submission of information essential to protect the Government’s interest</w:t>
      </w:r>
      <w:r w:rsidR="00215A49" w:rsidRPr="000D1F06">
        <w:t>.</w:t>
      </w:r>
    </w:p>
    <w:p w14:paraId="58A11679" w14:textId="77777777" w:rsidR="00D91122" w:rsidRDefault="00D91122"/>
    <w:p w14:paraId="36E8075C" w14:textId="77777777" w:rsidR="00D91122" w:rsidRPr="00D91122" w:rsidRDefault="00D91122" w:rsidP="00D91122">
      <w:r w:rsidRPr="00D91122">
        <w:t xml:space="preserve">The information collection requirements established in 7 CFR 761 </w:t>
      </w:r>
      <w:r>
        <w:t xml:space="preserve">and 762 </w:t>
      </w:r>
      <w:r w:rsidRPr="00D91122">
        <w:t>are described below and on the attached form FSA-85-1, Reporting and Recordkeeping Requirements.</w:t>
      </w:r>
    </w:p>
    <w:p w14:paraId="7E6F215F" w14:textId="77777777" w:rsidR="0055026F" w:rsidRPr="000D1F06" w:rsidRDefault="0055026F"/>
    <w:p w14:paraId="08602842" w14:textId="77777777" w:rsidR="004712DC" w:rsidRDefault="004712DC" w:rsidP="004712DC">
      <w:pPr>
        <w:tabs>
          <w:tab w:val="left" w:pos="-771"/>
          <w:tab w:val="right" w:pos="8433"/>
        </w:tabs>
      </w:pPr>
      <w:r w:rsidRPr="000D1F06">
        <w:rPr>
          <w:b/>
          <w:u w:val="single"/>
        </w:rPr>
        <w:t>FORMS</w:t>
      </w:r>
      <w:r w:rsidRPr="000D1F06">
        <w:t>:</w:t>
      </w:r>
    </w:p>
    <w:p w14:paraId="6BF5316F" w14:textId="77777777" w:rsidR="00D91122" w:rsidRDefault="00D91122" w:rsidP="004712DC">
      <w:pPr>
        <w:tabs>
          <w:tab w:val="left" w:pos="-771"/>
          <w:tab w:val="right" w:pos="8433"/>
        </w:tabs>
      </w:pPr>
    </w:p>
    <w:p w14:paraId="387657C6" w14:textId="0E93705C" w:rsidR="00D91122" w:rsidRPr="00D91122" w:rsidRDefault="00D91122" w:rsidP="00D91122">
      <w:pPr>
        <w:tabs>
          <w:tab w:val="left" w:pos="-771"/>
          <w:tab w:val="right" w:pos="8433"/>
        </w:tabs>
        <w:rPr>
          <w:b/>
        </w:rPr>
      </w:pPr>
      <w:r w:rsidRPr="00D91122">
        <w:rPr>
          <w:b/>
        </w:rPr>
        <w:t>Form FSA-2205 “Guaranteed Mic</w:t>
      </w:r>
      <w:r>
        <w:rPr>
          <w:b/>
        </w:rPr>
        <w:t>r</w:t>
      </w:r>
      <w:r w:rsidRPr="00D91122">
        <w:rPr>
          <w:b/>
        </w:rPr>
        <w:t>o</w:t>
      </w:r>
      <w:r w:rsidR="00E81834">
        <w:rPr>
          <w:b/>
        </w:rPr>
        <w:t xml:space="preserve"> L</w:t>
      </w:r>
      <w:r w:rsidRPr="00D91122">
        <w:rPr>
          <w:b/>
        </w:rPr>
        <w:t>ender Application” (New)</w:t>
      </w:r>
    </w:p>
    <w:p w14:paraId="2F1228DD" w14:textId="77777777" w:rsidR="00D91122" w:rsidRPr="00D91122" w:rsidRDefault="00D91122" w:rsidP="00D91122">
      <w:pPr>
        <w:tabs>
          <w:tab w:val="left" w:pos="-771"/>
          <w:tab w:val="right" w:pos="8433"/>
        </w:tabs>
        <w:rPr>
          <w:b/>
        </w:rPr>
      </w:pPr>
      <w:r w:rsidRPr="00D91122">
        <w:rPr>
          <w:b/>
        </w:rPr>
        <w:t>7 CFR 762.107</w:t>
      </w:r>
    </w:p>
    <w:p w14:paraId="66B66945" w14:textId="77777777" w:rsidR="00D91122" w:rsidRPr="00D91122" w:rsidRDefault="00D91122" w:rsidP="00D91122">
      <w:pPr>
        <w:tabs>
          <w:tab w:val="left" w:pos="-771"/>
          <w:tab w:val="right" w:pos="8433"/>
        </w:tabs>
        <w:rPr>
          <w:b/>
        </w:rPr>
      </w:pPr>
    </w:p>
    <w:p w14:paraId="7EF164BD" w14:textId="3E22F382" w:rsidR="00D91122" w:rsidRPr="00D91122" w:rsidRDefault="00D91122" w:rsidP="00D91122">
      <w:pPr>
        <w:tabs>
          <w:tab w:val="left" w:pos="-771"/>
          <w:tab w:val="right" w:pos="8433"/>
        </w:tabs>
      </w:pPr>
      <w:r w:rsidRPr="00D91122">
        <w:t xml:space="preserve">FSA-2205 is a new form created by </w:t>
      </w:r>
      <w:r w:rsidR="00896B0F">
        <w:t>FSA</w:t>
      </w:r>
      <w:r w:rsidRPr="00D91122">
        <w:t xml:space="preserve"> specifically for the</w:t>
      </w:r>
      <w:r w:rsidRPr="00D91122">
        <w:rPr>
          <w:bCs/>
        </w:rPr>
        <w:t xml:space="preserve"> MLP.</w:t>
      </w:r>
      <w:r w:rsidR="000C1C40">
        <w:rPr>
          <w:bCs/>
        </w:rPr>
        <w:t xml:space="preserve">  </w:t>
      </w:r>
      <w:r w:rsidRPr="00D91122">
        <w:t>This form is used by the Lender to apply for M</w:t>
      </w:r>
      <w:r w:rsidR="000C1C40">
        <w:t>LP s</w:t>
      </w:r>
      <w:r w:rsidRPr="00D91122">
        <w:t xml:space="preserve">tatus. </w:t>
      </w:r>
      <w:r w:rsidR="000C1C40">
        <w:t xml:space="preserve"> </w:t>
      </w:r>
      <w:r w:rsidRPr="00D91122">
        <w:t>The lender submits this form to the appropriate F</w:t>
      </w:r>
      <w:r w:rsidR="004F1134">
        <w:t>SA</w:t>
      </w:r>
      <w:r w:rsidRPr="00D91122">
        <w:t xml:space="preserve"> servicing office. Information collected on FSA-2205 includes: lenders name, address, loan portfolio characteristics (delinquency and default rates), source(s) of loan funding, and various certifications by the lender.</w:t>
      </w:r>
    </w:p>
    <w:p w14:paraId="0DB29D5A" w14:textId="77777777" w:rsidR="00D91122" w:rsidRPr="00D91122" w:rsidRDefault="00D91122" w:rsidP="00D91122">
      <w:pPr>
        <w:tabs>
          <w:tab w:val="left" w:pos="-771"/>
          <w:tab w:val="right" w:pos="8433"/>
        </w:tabs>
      </w:pPr>
    </w:p>
    <w:p w14:paraId="184B2E62" w14:textId="77777777" w:rsidR="00D91122" w:rsidRPr="00D91122" w:rsidRDefault="00D91122" w:rsidP="00D91122">
      <w:pPr>
        <w:tabs>
          <w:tab w:val="left" w:pos="-771"/>
          <w:tab w:val="right" w:pos="8433"/>
        </w:tabs>
      </w:pPr>
      <w:r w:rsidRPr="00D91122">
        <w:t>The information is used to:</w:t>
      </w:r>
    </w:p>
    <w:p w14:paraId="173F3148" w14:textId="3FBA2D6E" w:rsidR="00D91122" w:rsidRPr="00D91122" w:rsidRDefault="00D91122" w:rsidP="00D91122">
      <w:pPr>
        <w:numPr>
          <w:ilvl w:val="0"/>
          <w:numId w:val="10"/>
        </w:numPr>
        <w:tabs>
          <w:tab w:val="left" w:pos="-771"/>
          <w:tab w:val="right" w:pos="8433"/>
        </w:tabs>
        <w:contextualSpacing/>
      </w:pPr>
      <w:r w:rsidRPr="00D91122">
        <w:t>evaluate the MLP application against the criteria in 7 CFR 762 107(b)(2)</w:t>
      </w:r>
      <w:r w:rsidR="00524708">
        <w:t>;</w:t>
      </w:r>
    </w:p>
    <w:p w14:paraId="6E525C2A" w14:textId="688E0A35" w:rsidR="00D91122" w:rsidRPr="00D91122" w:rsidRDefault="00D91122" w:rsidP="00D91122">
      <w:pPr>
        <w:numPr>
          <w:ilvl w:val="0"/>
          <w:numId w:val="10"/>
        </w:numPr>
        <w:tabs>
          <w:tab w:val="left" w:pos="-771"/>
          <w:tab w:val="right" w:pos="8433"/>
        </w:tabs>
        <w:contextualSpacing/>
      </w:pPr>
      <w:r w:rsidRPr="00D91122">
        <w:t>ensure nontraditional lenders are subject to credit examination and supervision by an acceptable regulatory agency</w:t>
      </w:r>
      <w:r w:rsidR="00524708">
        <w:t>; and</w:t>
      </w:r>
    </w:p>
    <w:p w14:paraId="68A69C42" w14:textId="7A159959" w:rsidR="00D91122" w:rsidRPr="00D91122" w:rsidRDefault="00145574" w:rsidP="00D91122">
      <w:pPr>
        <w:numPr>
          <w:ilvl w:val="0"/>
          <w:numId w:val="10"/>
        </w:numPr>
        <w:tabs>
          <w:tab w:val="left" w:pos="-771"/>
          <w:tab w:val="right" w:pos="8433"/>
        </w:tabs>
        <w:contextualSpacing/>
      </w:pPr>
      <w:r>
        <w:t>d</w:t>
      </w:r>
      <w:r w:rsidR="00D91122" w:rsidRPr="00D91122">
        <w:t xml:space="preserve">etermine if the nontraditional </w:t>
      </w:r>
      <w:r w:rsidR="00E81834">
        <w:t xml:space="preserve">lender </w:t>
      </w:r>
      <w:r w:rsidR="00D91122" w:rsidRPr="00D91122">
        <w:t>qualifies under the proposed Guaranteed MLP provisions.</w:t>
      </w:r>
    </w:p>
    <w:p w14:paraId="5AC58A7C" w14:textId="77777777" w:rsidR="00D91122" w:rsidRPr="00D91122" w:rsidRDefault="00D91122" w:rsidP="00D91122">
      <w:pPr>
        <w:tabs>
          <w:tab w:val="left" w:pos="-771"/>
          <w:tab w:val="right" w:pos="8433"/>
        </w:tabs>
        <w:rPr>
          <w:iCs/>
        </w:rPr>
      </w:pPr>
    </w:p>
    <w:p w14:paraId="675E9036" w14:textId="77777777" w:rsidR="00D91122" w:rsidRPr="00D91122" w:rsidRDefault="00D91122" w:rsidP="00D91122">
      <w:pPr>
        <w:tabs>
          <w:tab w:val="left" w:pos="-771"/>
          <w:tab w:val="right" w:pos="8433"/>
        </w:tabs>
      </w:pPr>
      <w:r w:rsidRPr="00D91122">
        <w:rPr>
          <w:iCs/>
        </w:rPr>
        <w:t>Lenders who are already participating in FSA’s Guaranteed Farm Loan Program will continue under their current Form FSA-2201 “Lenders Agreement” and not be required to execute Form FSA-2205.</w:t>
      </w:r>
    </w:p>
    <w:p w14:paraId="31CF474D" w14:textId="77777777" w:rsidR="00D91122" w:rsidRPr="00D91122" w:rsidRDefault="00D91122" w:rsidP="00D91122">
      <w:pPr>
        <w:tabs>
          <w:tab w:val="left" w:pos="-771"/>
          <w:tab w:val="right" w:pos="8433"/>
        </w:tabs>
      </w:pPr>
    </w:p>
    <w:p w14:paraId="77EF2D16" w14:textId="77777777" w:rsidR="00D91122" w:rsidRPr="00D91122" w:rsidRDefault="00D91122" w:rsidP="00D91122">
      <w:pPr>
        <w:tabs>
          <w:tab w:val="left" w:pos="-771"/>
          <w:tab w:val="right" w:pos="8433"/>
        </w:tabs>
      </w:pPr>
      <w:r w:rsidRPr="00D91122">
        <w:rPr>
          <w:iCs/>
        </w:rPr>
        <w:t xml:space="preserve">FSA estimates </w:t>
      </w:r>
      <w:r w:rsidRPr="00F105D9">
        <w:rPr>
          <w:iCs/>
        </w:rPr>
        <w:t>20 new nontraditional lenders will participate and execute FSA-2205.  The time to complete and execute this document is 60 minutes (1 hour) per response.</w:t>
      </w:r>
      <w:r w:rsidRPr="00D91122">
        <w:t xml:space="preserve"> </w:t>
      </w:r>
    </w:p>
    <w:p w14:paraId="2DA19636" w14:textId="77777777" w:rsidR="00D91122" w:rsidRPr="00D91122" w:rsidRDefault="00D91122" w:rsidP="00D91122">
      <w:pPr>
        <w:tabs>
          <w:tab w:val="left" w:pos="-771"/>
          <w:tab w:val="right" w:pos="8433"/>
        </w:tabs>
      </w:pPr>
    </w:p>
    <w:p w14:paraId="2B0C5AC7" w14:textId="70807E86" w:rsidR="00D91122" w:rsidRPr="00D91122" w:rsidRDefault="00D91122" w:rsidP="00F105D9">
      <w:pPr>
        <w:keepNext/>
        <w:tabs>
          <w:tab w:val="left" w:pos="-771"/>
          <w:tab w:val="right" w:pos="8433"/>
        </w:tabs>
        <w:rPr>
          <w:b/>
        </w:rPr>
      </w:pPr>
      <w:r w:rsidRPr="00D91122">
        <w:rPr>
          <w:b/>
        </w:rPr>
        <w:t>Form FSA-2210 “</w:t>
      </w:r>
      <w:r w:rsidR="00B912AF">
        <w:rPr>
          <w:b/>
        </w:rPr>
        <w:t xml:space="preserve">EZ </w:t>
      </w:r>
      <w:r w:rsidRPr="00D91122">
        <w:rPr>
          <w:b/>
        </w:rPr>
        <w:t>Application for Guarantee” (New)</w:t>
      </w:r>
    </w:p>
    <w:p w14:paraId="140350DF" w14:textId="77777777" w:rsidR="00D91122" w:rsidRPr="00D91122" w:rsidRDefault="00D91122" w:rsidP="00F105D9">
      <w:pPr>
        <w:keepNext/>
        <w:tabs>
          <w:tab w:val="left" w:pos="-771"/>
          <w:tab w:val="right" w:pos="8433"/>
        </w:tabs>
        <w:rPr>
          <w:b/>
        </w:rPr>
      </w:pPr>
      <w:r w:rsidRPr="00F105D9">
        <w:rPr>
          <w:b/>
        </w:rPr>
        <w:t>7 CFR 762.110</w:t>
      </w:r>
    </w:p>
    <w:p w14:paraId="5E4246EA" w14:textId="77777777" w:rsidR="00D91122" w:rsidRPr="00D91122" w:rsidRDefault="00D91122" w:rsidP="00F105D9">
      <w:pPr>
        <w:keepNext/>
        <w:tabs>
          <w:tab w:val="left" w:pos="-771"/>
          <w:tab w:val="right" w:pos="8433"/>
        </w:tabs>
      </w:pPr>
    </w:p>
    <w:p w14:paraId="77A02731" w14:textId="0842B3F6" w:rsidR="008E3C75" w:rsidRDefault="00D91122" w:rsidP="008E3C75">
      <w:pPr>
        <w:tabs>
          <w:tab w:val="left" w:pos="-771"/>
          <w:tab w:val="right" w:pos="8433"/>
        </w:tabs>
      </w:pPr>
      <w:r w:rsidRPr="00D91122">
        <w:t xml:space="preserve">FSA-2210 is a new form created by </w:t>
      </w:r>
      <w:r w:rsidR="00A6291F">
        <w:t>FSA</w:t>
      </w:r>
      <w:r w:rsidRPr="00D91122">
        <w:t xml:space="preserve"> specifically for the</w:t>
      </w:r>
      <w:r w:rsidRPr="00D91122">
        <w:rPr>
          <w:bCs/>
        </w:rPr>
        <w:t xml:space="preserve"> </w:t>
      </w:r>
      <w:r w:rsidR="00B912AF">
        <w:rPr>
          <w:bCs/>
        </w:rPr>
        <w:t xml:space="preserve">EZ </w:t>
      </w:r>
      <w:r w:rsidRPr="00D91122">
        <w:rPr>
          <w:bCs/>
        </w:rPr>
        <w:t xml:space="preserve">Guarantee Program. </w:t>
      </w:r>
      <w:r w:rsidR="00A6291F">
        <w:rPr>
          <w:bCs/>
        </w:rPr>
        <w:t xml:space="preserve"> </w:t>
      </w:r>
      <w:r w:rsidRPr="00D91122">
        <w:t xml:space="preserve">The new form is </w:t>
      </w:r>
      <w:r w:rsidR="00E30E23">
        <w:t xml:space="preserve">an </w:t>
      </w:r>
      <w:r w:rsidRPr="00D91122">
        <w:t xml:space="preserve">all-inclusive application form to be used only for </w:t>
      </w:r>
      <w:r w:rsidR="00012395">
        <w:t xml:space="preserve">EZ </w:t>
      </w:r>
      <w:r w:rsidRPr="00D91122">
        <w:t xml:space="preserve">Guarantee </w:t>
      </w:r>
      <w:r w:rsidR="00012395">
        <w:t>loans</w:t>
      </w:r>
      <w:r w:rsidRPr="00D91122">
        <w:t xml:space="preserve">.  Unlike other guaranteed </w:t>
      </w:r>
      <w:r w:rsidRPr="00D91122">
        <w:lastRenderedPageBreak/>
        <w:t xml:space="preserve">applications, no supporting information will need to be submitted to FSA.  </w:t>
      </w:r>
      <w:r w:rsidR="00012395">
        <w:t xml:space="preserve">EZ Guarantee loans </w:t>
      </w:r>
      <w:r w:rsidRPr="00D91122">
        <w:t xml:space="preserve">can be made for the same purposes under the regular guaranteed program, however the maximum loan amount will be up to $50,000.  The form FSA-2210 will be formatted differently than the application forms (Form FSA-2211 and Form FSA-2212) now being used by FSA guaranteed lenders.  The </w:t>
      </w:r>
      <w:r w:rsidR="00012395">
        <w:t>EZ</w:t>
      </w:r>
      <w:r w:rsidRPr="00D91122">
        <w:t xml:space="preserve"> Application for Guarantee will include a series of questions that pertain to eligibility, loan repayment prospects, collateral, and environment. </w:t>
      </w:r>
      <w:r w:rsidR="00A6291F">
        <w:t xml:space="preserve"> </w:t>
      </w:r>
      <w:r w:rsidRPr="00D91122">
        <w:t>Therefore, the application process will require significantly less time.</w:t>
      </w:r>
      <w:r w:rsidR="008E3C75">
        <w:t xml:space="preserve"> </w:t>
      </w:r>
      <w:r w:rsidRPr="00D91122">
        <w:t xml:space="preserve"> </w:t>
      </w:r>
    </w:p>
    <w:p w14:paraId="38529763" w14:textId="77777777" w:rsidR="008E3C75" w:rsidRDefault="008E3C75" w:rsidP="008E3C75">
      <w:pPr>
        <w:tabs>
          <w:tab w:val="left" w:pos="-771"/>
          <w:tab w:val="right" w:pos="8433"/>
        </w:tabs>
      </w:pPr>
    </w:p>
    <w:p w14:paraId="2FA758EC" w14:textId="0C82BFC3" w:rsidR="00D91122" w:rsidRPr="00D91122" w:rsidRDefault="008E3C75" w:rsidP="008E3C75">
      <w:pPr>
        <w:tabs>
          <w:tab w:val="left" w:pos="-771"/>
          <w:tab w:val="right" w:pos="8433"/>
        </w:tabs>
      </w:pPr>
      <w:r w:rsidRPr="00D91122">
        <w:t>FSA</w:t>
      </w:r>
      <w:r>
        <w:t xml:space="preserve"> has</w:t>
      </w:r>
      <w:r w:rsidRPr="00D91122">
        <w:t xml:space="preserve"> require</w:t>
      </w:r>
      <w:r>
        <w:t>d</w:t>
      </w:r>
      <w:r w:rsidRPr="00D91122">
        <w:t xml:space="preserve"> different submission requirement for each type of lender</w:t>
      </w:r>
      <w:r w:rsidR="00E81834">
        <w:t>,</w:t>
      </w:r>
      <w:r w:rsidRPr="00D91122">
        <w:t xml:space="preserve"> Standard Eligible Lenders (SEL), Certified Loan Program (CLP) and Preferred Lender</w:t>
      </w:r>
      <w:r w:rsidR="00E81834">
        <w:t xml:space="preserve"> Program</w:t>
      </w:r>
      <w:r w:rsidRPr="00D91122">
        <w:t xml:space="preserve"> (PLP). Application requirements vary for each type of lender. SEL and CLP lenders are required to provide more documentation than a PLP lender.</w:t>
      </w:r>
      <w:r>
        <w:t xml:space="preserve">  </w:t>
      </w:r>
      <w:r w:rsidR="00D91122" w:rsidRPr="00D91122">
        <w:t>All lender types, including SEL, CLP, PLP, and ML</w:t>
      </w:r>
      <w:r w:rsidR="00E81834">
        <w:t>P</w:t>
      </w:r>
      <w:r w:rsidR="00D91122" w:rsidRPr="00D91122">
        <w:t xml:space="preserve"> will use the FSA-2210 to apply for </w:t>
      </w:r>
      <w:r w:rsidR="00012395">
        <w:t xml:space="preserve">EZ </w:t>
      </w:r>
      <w:r w:rsidR="00D91122" w:rsidRPr="00D91122">
        <w:t>guarantee</w:t>
      </w:r>
      <w:r w:rsidR="00D4053E">
        <w:t xml:space="preserve"> loan</w:t>
      </w:r>
      <w:r w:rsidR="00D91122" w:rsidRPr="00D91122">
        <w:t>.</w:t>
      </w:r>
    </w:p>
    <w:p w14:paraId="420B2E60" w14:textId="77777777" w:rsidR="00D91122" w:rsidRPr="00D91122" w:rsidRDefault="00D91122" w:rsidP="00D91122">
      <w:pPr>
        <w:tabs>
          <w:tab w:val="left" w:pos="-771"/>
          <w:tab w:val="right" w:pos="8433"/>
        </w:tabs>
      </w:pPr>
    </w:p>
    <w:p w14:paraId="42F3FE3A" w14:textId="0F0350AB" w:rsidR="00D91122" w:rsidRPr="00F105D9" w:rsidRDefault="00D91122" w:rsidP="00D91122">
      <w:pPr>
        <w:tabs>
          <w:tab w:val="left" w:pos="-771"/>
          <w:tab w:val="right" w:pos="8433"/>
        </w:tabs>
      </w:pPr>
      <w:r w:rsidRPr="00D91122">
        <w:t>The current burden (OMB 0560-0155) for SEL and CLP lenders using Form FSA-2211 “Application for Guarantee” shows average time to respond is</w:t>
      </w:r>
      <w:r w:rsidRPr="00D91122">
        <w:rPr>
          <w:color w:val="FF0000"/>
        </w:rPr>
        <w:t xml:space="preserve"> </w:t>
      </w:r>
      <w:r w:rsidRPr="00F105D9">
        <w:t>30 minutes (.5) hours for the applicant and (3.5) hours for the lender.  The current burden (OMB 0560-0155) for PLP lenders using Form FSA-2212 “Preferred Lender Application for Guarantee” shows average time to respond is 15 minutes (.25) hours for the applicant and (1) hour for the lender.  The application requirements and documentation for a</w:t>
      </w:r>
      <w:r w:rsidR="00752BF7">
        <w:t>n</w:t>
      </w:r>
      <w:r w:rsidRPr="00F105D9">
        <w:t xml:space="preserve"> </w:t>
      </w:r>
      <w:r w:rsidR="00D4053E">
        <w:t>EZ G</w:t>
      </w:r>
      <w:r w:rsidRPr="00F105D9">
        <w:t xml:space="preserve">uarantee </w:t>
      </w:r>
      <w:r w:rsidR="00D4053E">
        <w:t xml:space="preserve">loan </w:t>
      </w:r>
      <w:r w:rsidRPr="00F105D9">
        <w:t xml:space="preserve">will be significantly less than under the regular guaranteed program. </w:t>
      </w:r>
    </w:p>
    <w:p w14:paraId="256CD4CF" w14:textId="77777777" w:rsidR="00D91122" w:rsidRPr="00F105D9" w:rsidRDefault="00D91122" w:rsidP="00D91122">
      <w:pPr>
        <w:tabs>
          <w:tab w:val="left" w:pos="-771"/>
          <w:tab w:val="right" w:pos="8433"/>
        </w:tabs>
      </w:pPr>
    </w:p>
    <w:p w14:paraId="5B2CC597" w14:textId="16DD8395" w:rsidR="00D91122" w:rsidRPr="00F105D9" w:rsidRDefault="00E30E23" w:rsidP="00D91122">
      <w:pPr>
        <w:tabs>
          <w:tab w:val="left" w:pos="-771"/>
          <w:tab w:val="right" w:pos="8433"/>
        </w:tabs>
      </w:pPr>
      <w:r>
        <w:t xml:space="preserve">In </w:t>
      </w:r>
      <w:r w:rsidR="00D91122" w:rsidRPr="00D91122">
        <w:t xml:space="preserve">FY 2013 and FY 2014 over </w:t>
      </w:r>
      <w:r w:rsidR="00D91122" w:rsidRPr="00F105D9">
        <w:t xml:space="preserve">900 guaranteed loans equal to or less than $50,000 were closed.  FSA estimates 1000 </w:t>
      </w:r>
      <w:r w:rsidR="00D4053E">
        <w:t xml:space="preserve">EZ </w:t>
      </w:r>
      <w:r w:rsidR="00D91122" w:rsidRPr="00F105D9">
        <w:t>guarantee</w:t>
      </w:r>
      <w:r w:rsidR="00D4053E">
        <w:t xml:space="preserve"> loans</w:t>
      </w:r>
      <w:r w:rsidR="00E81834" w:rsidRPr="00F105D9">
        <w:t xml:space="preserve"> </w:t>
      </w:r>
      <w:r w:rsidR="00D91122" w:rsidRPr="00F105D9">
        <w:t xml:space="preserve">will be made.  Of the 2000 active lenders, </w:t>
      </w:r>
      <w:r w:rsidR="00A6291F">
        <w:t>FSA</w:t>
      </w:r>
      <w:r w:rsidR="00D91122" w:rsidRPr="00F105D9">
        <w:t xml:space="preserve"> estimates 100 lenders will participate in this new guaranteed loan program and </w:t>
      </w:r>
      <w:r w:rsidR="00145574" w:rsidRPr="00F105D9">
        <w:t>20 nontraditional lenders will part</w:t>
      </w:r>
      <w:r w:rsidR="00656B45" w:rsidRPr="00F105D9">
        <w:t xml:space="preserve">icipate as new </w:t>
      </w:r>
      <w:r w:rsidR="00E81834">
        <w:t>MLPs</w:t>
      </w:r>
      <w:r w:rsidR="00145574" w:rsidRPr="00F105D9">
        <w:t xml:space="preserve">. </w:t>
      </w:r>
      <w:r w:rsidR="00D91122" w:rsidRPr="00F105D9">
        <w:t xml:space="preserve"> The estimated time to furnish this information is 15 minutes (.25) per response for each applicant and 1 hour per response for each lender. </w:t>
      </w:r>
    </w:p>
    <w:p w14:paraId="5FA51B21" w14:textId="77777777" w:rsidR="00D91122" w:rsidRPr="00F105D9" w:rsidRDefault="00D91122" w:rsidP="00D91122">
      <w:pPr>
        <w:tabs>
          <w:tab w:val="left" w:pos="-771"/>
          <w:tab w:val="right" w:pos="8433"/>
        </w:tabs>
      </w:pPr>
    </w:p>
    <w:p w14:paraId="5C0EA2B2" w14:textId="1ABC2C8B" w:rsidR="00D91122" w:rsidRPr="00F105D9" w:rsidRDefault="00D91122" w:rsidP="00D91122">
      <w:pPr>
        <w:tabs>
          <w:tab w:val="left" w:pos="-771"/>
          <w:tab w:val="left" w:pos="2880"/>
          <w:tab w:val="left" w:pos="5490"/>
          <w:tab w:val="right" w:pos="8433"/>
        </w:tabs>
      </w:pPr>
      <w:r w:rsidRPr="00F105D9">
        <w:t xml:space="preserve">1000 </w:t>
      </w:r>
      <w:r w:rsidR="00D4053E">
        <w:t xml:space="preserve">EZ Guarantee </w:t>
      </w:r>
      <w:r w:rsidR="00656B45" w:rsidRPr="00F105D9">
        <w:t>loan</w:t>
      </w:r>
      <w:r w:rsidRPr="00F105D9">
        <w:t>-Applicant</w:t>
      </w:r>
      <w:r w:rsidR="00656B45" w:rsidRPr="00F105D9">
        <w:t>s</w:t>
      </w:r>
      <w:r w:rsidRPr="00F105D9">
        <w:tab/>
      </w:r>
      <w:r w:rsidRPr="00F105D9">
        <w:tab/>
        <w:t>15 min. (.25) x 1000 = 250 Hours</w:t>
      </w:r>
    </w:p>
    <w:p w14:paraId="38845B1C" w14:textId="2B44BA1D" w:rsidR="00D91122" w:rsidRPr="00F105D9" w:rsidRDefault="00D91122" w:rsidP="00D91122">
      <w:pPr>
        <w:tabs>
          <w:tab w:val="left" w:pos="-771"/>
          <w:tab w:val="left" w:pos="2880"/>
          <w:tab w:val="left" w:pos="5490"/>
          <w:tab w:val="right" w:pos="8433"/>
        </w:tabs>
      </w:pPr>
      <w:r w:rsidRPr="00F105D9">
        <w:t>120 Micro</w:t>
      </w:r>
      <w:r w:rsidR="00E81834">
        <w:t xml:space="preserve"> </w:t>
      </w:r>
      <w:r w:rsidRPr="00F105D9">
        <w:t>lenders</w:t>
      </w:r>
      <w:r w:rsidRPr="00F105D9">
        <w:tab/>
      </w:r>
      <w:r w:rsidRPr="00F105D9">
        <w:tab/>
        <w:t>60 min. (1 Hr.) x 1000=1000 Hours</w:t>
      </w:r>
    </w:p>
    <w:p w14:paraId="48A80FD9" w14:textId="77777777" w:rsidR="00D91122" w:rsidRPr="000D1F06" w:rsidRDefault="00D91122" w:rsidP="004712DC">
      <w:pPr>
        <w:tabs>
          <w:tab w:val="left" w:pos="-771"/>
          <w:tab w:val="right" w:pos="8433"/>
        </w:tabs>
      </w:pPr>
    </w:p>
    <w:p w14:paraId="7274C707" w14:textId="77777777" w:rsidR="00656B45" w:rsidRPr="00656B45" w:rsidRDefault="00656B45" w:rsidP="00656B45">
      <w:pPr>
        <w:tabs>
          <w:tab w:val="left" w:pos="-771"/>
          <w:tab w:val="right" w:pos="8433"/>
        </w:tabs>
        <w:rPr>
          <w:b/>
        </w:rPr>
      </w:pPr>
      <w:r w:rsidRPr="00656B45">
        <w:rPr>
          <w:b/>
        </w:rPr>
        <w:t>The following information summarizes the information collections included in 7 CFR, for which approval has been obtained or requested under the OMB 0560-0155 Control Numbers.</w:t>
      </w:r>
    </w:p>
    <w:p w14:paraId="05045786" w14:textId="77777777" w:rsidR="00656B45" w:rsidRPr="00656B45" w:rsidRDefault="00656B45" w:rsidP="00656B45">
      <w:pPr>
        <w:tabs>
          <w:tab w:val="left" w:pos="-771"/>
          <w:tab w:val="right" w:pos="8433"/>
        </w:tabs>
      </w:pPr>
    </w:p>
    <w:p w14:paraId="129E6C73" w14:textId="77777777" w:rsidR="00656B45" w:rsidRPr="00656B45" w:rsidRDefault="00656B45" w:rsidP="00656B45">
      <w:pPr>
        <w:tabs>
          <w:tab w:val="left" w:pos="-771"/>
          <w:tab w:val="right" w:pos="8433"/>
        </w:tabs>
        <w:rPr>
          <w:b/>
        </w:rPr>
      </w:pPr>
      <w:r w:rsidRPr="00656B45">
        <w:rPr>
          <w:b/>
        </w:rPr>
        <w:t>Form FSA-2201 “Lenders Agreement”</w:t>
      </w:r>
    </w:p>
    <w:p w14:paraId="62B3372A" w14:textId="77777777" w:rsidR="00656B45" w:rsidRPr="00656B45" w:rsidRDefault="00656B45" w:rsidP="00656B45">
      <w:pPr>
        <w:tabs>
          <w:tab w:val="left" w:pos="-771"/>
          <w:tab w:val="right" w:pos="8433"/>
        </w:tabs>
        <w:rPr>
          <w:b/>
        </w:rPr>
      </w:pPr>
      <w:r w:rsidRPr="00656B45">
        <w:rPr>
          <w:b/>
        </w:rPr>
        <w:t>7 CFR 762.105</w:t>
      </w:r>
    </w:p>
    <w:p w14:paraId="105839BA" w14:textId="77777777" w:rsidR="00656B45" w:rsidRPr="00656B45" w:rsidRDefault="00656B45" w:rsidP="00656B45">
      <w:pPr>
        <w:tabs>
          <w:tab w:val="left" w:pos="-771"/>
          <w:tab w:val="right" w:pos="8433"/>
        </w:tabs>
      </w:pPr>
    </w:p>
    <w:p w14:paraId="23AB4487" w14:textId="5791805F" w:rsidR="00656B45" w:rsidRPr="00656B45" w:rsidRDefault="00656B45" w:rsidP="00656B45">
      <w:r w:rsidRPr="00656B45">
        <w:t xml:space="preserve">This form is used to establish the Lender as an approved participant in the Guaranteed Loan Program of FSA and the status approved for participation.  This agreement sets forth the lenders and </w:t>
      </w:r>
      <w:r w:rsidR="004F1134">
        <w:t>FSA</w:t>
      </w:r>
      <w:r w:rsidRPr="00656B45">
        <w:t>’s responsibilities regarding loans made under the guaranteed program.  Agreements with CLP</w:t>
      </w:r>
      <w:r w:rsidR="006368EB">
        <w:t>s</w:t>
      </w:r>
      <w:r w:rsidRPr="00656B45">
        <w:t xml:space="preserve"> and PLP</w:t>
      </w:r>
      <w:r w:rsidR="006368EB">
        <w:t>s</w:t>
      </w:r>
      <w:r w:rsidRPr="00656B45">
        <w:t xml:space="preserve"> are valid for 5 years.  Agreements with SELs are valid indefinitely.  The agreement does not need to be completed for each loan, rather the lender completes the agreement and it covers all loans made</w:t>
      </w:r>
      <w:r w:rsidR="00540E98">
        <w:t xml:space="preserve"> during the effective period</w:t>
      </w:r>
      <w:r w:rsidRPr="00656B45">
        <w:t>.</w:t>
      </w:r>
    </w:p>
    <w:p w14:paraId="7C70AC1B" w14:textId="77777777" w:rsidR="00656B45" w:rsidRPr="00656B45" w:rsidRDefault="00656B45" w:rsidP="00656B45"/>
    <w:p w14:paraId="09878970" w14:textId="197E0492" w:rsidR="00656B45" w:rsidRPr="00656B45" w:rsidRDefault="00656B45" w:rsidP="00656B45">
      <w:pPr>
        <w:rPr>
          <w:iCs/>
        </w:rPr>
      </w:pPr>
      <w:r w:rsidRPr="00656B45">
        <w:t>Under the new</w:t>
      </w:r>
      <w:r w:rsidRPr="00656B45">
        <w:rPr>
          <w:rFonts w:eastAsia="Calibri"/>
          <w:sz w:val="24"/>
          <w:szCs w:val="24"/>
        </w:rPr>
        <w:t xml:space="preserve"> </w:t>
      </w:r>
      <w:r w:rsidR="00D4053E" w:rsidRPr="005F395D">
        <w:rPr>
          <w:rFonts w:eastAsia="Calibri"/>
        </w:rPr>
        <w:t>EZ</w:t>
      </w:r>
      <w:r w:rsidR="00891400">
        <w:rPr>
          <w:rFonts w:eastAsia="Calibri"/>
        </w:rPr>
        <w:t xml:space="preserve"> </w:t>
      </w:r>
      <w:r w:rsidRPr="00656B45">
        <w:t>Guarantee</w:t>
      </w:r>
      <w:r w:rsidRPr="00656B45">
        <w:rPr>
          <w:bCs/>
        </w:rPr>
        <w:t xml:space="preserve"> Program and </w:t>
      </w:r>
      <w:r w:rsidR="006368EB">
        <w:rPr>
          <w:bCs/>
        </w:rPr>
        <w:t>MLP s</w:t>
      </w:r>
      <w:r w:rsidRPr="00656B45">
        <w:rPr>
          <w:bCs/>
        </w:rPr>
        <w:t>tatus</w:t>
      </w:r>
      <w:r w:rsidRPr="00656B45">
        <w:t xml:space="preserve"> provisions, active SEL, CLP and PLP lenders will continued to operate under their current “Lenders Agreement.”  </w:t>
      </w:r>
      <w:r w:rsidRPr="00656B45">
        <w:rPr>
          <w:iCs/>
        </w:rPr>
        <w:t xml:space="preserve">FSA expects future expansion of the MLP to include other types of nontraditional lenders and allow these types of lenders to participate in the </w:t>
      </w:r>
      <w:r w:rsidR="005F395D">
        <w:rPr>
          <w:iCs/>
        </w:rPr>
        <w:t xml:space="preserve">EZ </w:t>
      </w:r>
      <w:r w:rsidRPr="00656B45">
        <w:rPr>
          <w:iCs/>
        </w:rPr>
        <w:t xml:space="preserve">Guarantee Program. </w:t>
      </w:r>
      <w:r w:rsidR="00896B0F">
        <w:rPr>
          <w:iCs/>
        </w:rPr>
        <w:t xml:space="preserve"> </w:t>
      </w:r>
      <w:r w:rsidRPr="00656B45">
        <w:rPr>
          <w:iCs/>
        </w:rPr>
        <w:t>Once approved, MLP Status will be valid for 5 years.</w:t>
      </w:r>
    </w:p>
    <w:p w14:paraId="2FB04A75" w14:textId="77777777" w:rsidR="00656B45" w:rsidRPr="00656B45" w:rsidRDefault="00656B45" w:rsidP="00656B45">
      <w:pPr>
        <w:rPr>
          <w:iCs/>
        </w:rPr>
      </w:pPr>
    </w:p>
    <w:p w14:paraId="192529E5" w14:textId="01FEA915" w:rsidR="00656B45" w:rsidRPr="00F105D9" w:rsidRDefault="00656B45" w:rsidP="00656B45">
      <w:pPr>
        <w:rPr>
          <w:iCs/>
        </w:rPr>
      </w:pPr>
      <w:r w:rsidRPr="00656B45">
        <w:rPr>
          <w:iCs/>
        </w:rPr>
        <w:t xml:space="preserve">FSA estimates </w:t>
      </w:r>
      <w:r w:rsidRPr="00F105D9">
        <w:rPr>
          <w:iCs/>
        </w:rPr>
        <w:t>20 new nontraditional lenders will participate and execute FSA-2201.</w:t>
      </w:r>
      <w:r w:rsidRPr="00F105D9">
        <w:t xml:space="preserve"> </w:t>
      </w:r>
      <w:r w:rsidR="00A6291F">
        <w:t xml:space="preserve"> </w:t>
      </w:r>
      <w:r w:rsidRPr="00F105D9">
        <w:rPr>
          <w:iCs/>
        </w:rPr>
        <w:t>The time to review and execute this document is 60 minutes (1 hour) per response.</w:t>
      </w:r>
    </w:p>
    <w:p w14:paraId="41C5034B" w14:textId="77777777" w:rsidR="00656B45" w:rsidRPr="00656B45" w:rsidRDefault="00656B45" w:rsidP="00656B45">
      <w:pPr>
        <w:tabs>
          <w:tab w:val="left" w:pos="-771"/>
          <w:tab w:val="right" w:pos="8433"/>
        </w:tabs>
        <w:rPr>
          <w:b/>
        </w:rPr>
      </w:pPr>
    </w:p>
    <w:p w14:paraId="3E1C2A90" w14:textId="77777777" w:rsidR="00656B45" w:rsidRPr="00656B45" w:rsidRDefault="00656B45" w:rsidP="00F105D9">
      <w:pPr>
        <w:keepNext/>
        <w:tabs>
          <w:tab w:val="left" w:pos="-771"/>
          <w:tab w:val="right" w:pos="8433"/>
        </w:tabs>
        <w:rPr>
          <w:b/>
        </w:rPr>
      </w:pPr>
      <w:r w:rsidRPr="00656B45">
        <w:rPr>
          <w:b/>
        </w:rPr>
        <w:t xml:space="preserve">Form FSA-2232 “Conditional Commitment” </w:t>
      </w:r>
    </w:p>
    <w:p w14:paraId="5999B9BE" w14:textId="77777777" w:rsidR="00656B45" w:rsidRPr="00656B45" w:rsidRDefault="00656B45" w:rsidP="00F105D9">
      <w:pPr>
        <w:keepNext/>
        <w:tabs>
          <w:tab w:val="left" w:pos="-771"/>
          <w:tab w:val="right" w:pos="8433"/>
        </w:tabs>
        <w:rPr>
          <w:b/>
        </w:rPr>
      </w:pPr>
      <w:r w:rsidRPr="00656B45">
        <w:rPr>
          <w:b/>
        </w:rPr>
        <w:t>7 CFR 762.130</w:t>
      </w:r>
    </w:p>
    <w:p w14:paraId="79778948" w14:textId="77777777" w:rsidR="00656B45" w:rsidRPr="00656B45" w:rsidRDefault="00656B45" w:rsidP="00F105D9">
      <w:pPr>
        <w:keepNext/>
        <w:tabs>
          <w:tab w:val="left" w:pos="-771"/>
          <w:tab w:val="right" w:pos="8433"/>
        </w:tabs>
      </w:pPr>
    </w:p>
    <w:p w14:paraId="79DA987F" w14:textId="42B6BA84" w:rsidR="00656B45" w:rsidRPr="00F105D9" w:rsidRDefault="00656B45" w:rsidP="00F105D9">
      <w:pPr>
        <w:keepNext/>
        <w:tabs>
          <w:tab w:val="left" w:pos="-771"/>
          <w:tab w:val="right" w:pos="8433"/>
        </w:tabs>
      </w:pPr>
      <w:r w:rsidRPr="00656B45">
        <w:t xml:space="preserve">This form is used by the lender to certify that the requirements listed on this form have been or will be met.  All loans guaranteed require the lender to review and accept the conditions set forth </w:t>
      </w:r>
      <w:r w:rsidR="00D21FBF">
        <w:t xml:space="preserve">in the Conditional </w:t>
      </w:r>
      <w:r w:rsidR="00D21FBF">
        <w:lastRenderedPageBreak/>
        <w:t xml:space="preserve">Commitment. </w:t>
      </w:r>
      <w:r w:rsidR="00A6291F">
        <w:t xml:space="preserve"> </w:t>
      </w:r>
      <w:r w:rsidR="00896B0F">
        <w:t xml:space="preserve">FSA </w:t>
      </w:r>
      <w:r w:rsidRPr="00656B45">
        <w:t>estimate</w:t>
      </w:r>
      <w:r w:rsidR="00896B0F">
        <w:t>s</w:t>
      </w:r>
      <w:r w:rsidRPr="00656B45">
        <w:t xml:space="preserve"> approximately </w:t>
      </w:r>
      <w:r w:rsidRPr="00F105D9">
        <w:t xml:space="preserve">1000 </w:t>
      </w:r>
      <w:r w:rsidR="005F395D">
        <w:t>EZ guarantee loans</w:t>
      </w:r>
      <w:r w:rsidR="006368EB" w:rsidRPr="00F105D9">
        <w:t xml:space="preserve"> </w:t>
      </w:r>
      <w:r w:rsidRPr="00F105D9">
        <w:t>will be received and the estimated time to review and execute this document is 15 minutes (0.25 hours) per response</w:t>
      </w:r>
    </w:p>
    <w:p w14:paraId="52193E64" w14:textId="77777777" w:rsidR="00656B45" w:rsidRPr="00656B45" w:rsidRDefault="00656B45" w:rsidP="00656B45">
      <w:pPr>
        <w:tabs>
          <w:tab w:val="left" w:pos="-771"/>
          <w:tab w:val="right" w:pos="8433"/>
        </w:tabs>
      </w:pPr>
    </w:p>
    <w:p w14:paraId="2D7B5EB7" w14:textId="77777777" w:rsidR="00656B45" w:rsidRPr="00656B45" w:rsidRDefault="00656B45" w:rsidP="00656B45">
      <w:pPr>
        <w:tabs>
          <w:tab w:val="left" w:pos="-771"/>
          <w:tab w:val="right" w:pos="8433"/>
        </w:tabs>
        <w:rPr>
          <w:b/>
        </w:rPr>
      </w:pPr>
      <w:r w:rsidRPr="00656B45">
        <w:rPr>
          <w:b/>
        </w:rPr>
        <w:t>Form FSA-2233 “Lender Certification”</w:t>
      </w:r>
    </w:p>
    <w:p w14:paraId="70ED6AE5" w14:textId="77777777" w:rsidR="00656B45" w:rsidRPr="00656B45" w:rsidRDefault="00656B45" w:rsidP="00656B45">
      <w:pPr>
        <w:tabs>
          <w:tab w:val="left" w:pos="-771"/>
          <w:tab w:val="right" w:pos="8433"/>
        </w:tabs>
        <w:rPr>
          <w:b/>
        </w:rPr>
      </w:pPr>
      <w:r w:rsidRPr="00656B45">
        <w:rPr>
          <w:b/>
        </w:rPr>
        <w:t>7 CFR 762.130</w:t>
      </w:r>
    </w:p>
    <w:p w14:paraId="5F2AB9EB" w14:textId="77777777" w:rsidR="00656B45" w:rsidRPr="00656B45" w:rsidRDefault="00656B45" w:rsidP="00656B45">
      <w:pPr>
        <w:tabs>
          <w:tab w:val="left" w:pos="-771"/>
          <w:tab w:val="right" w:pos="8433"/>
        </w:tabs>
      </w:pPr>
    </w:p>
    <w:p w14:paraId="2DF49E3E" w14:textId="7E27B3D5" w:rsidR="00D81159" w:rsidRPr="00F105D9" w:rsidRDefault="00656B45" w:rsidP="00656B45">
      <w:pPr>
        <w:tabs>
          <w:tab w:val="left" w:pos="-771"/>
          <w:tab w:val="right" w:pos="8433"/>
        </w:tabs>
      </w:pPr>
      <w:r w:rsidRPr="00656B45">
        <w:t>This form is used to document certain conditions and requirements that have been or will be met in closing a farm loan and execution of loan documents required to obtain an FSA Loan Guarantee.  The lender is certifying that no major changes have been made in the lender’s loan or line of credit conditions since submission of the application.  All loans guaranteed require the lender to complete a Lender</w:t>
      </w:r>
      <w:r w:rsidR="00A64DE9">
        <w:t xml:space="preserve"> Certification form.  </w:t>
      </w:r>
      <w:r w:rsidR="00A6291F">
        <w:t>FSA</w:t>
      </w:r>
      <w:r w:rsidR="00D81159" w:rsidRPr="00656B45">
        <w:t xml:space="preserve"> estimate</w:t>
      </w:r>
      <w:r w:rsidR="00A6291F">
        <w:t>s</w:t>
      </w:r>
      <w:r w:rsidR="00D81159" w:rsidRPr="00656B45">
        <w:t xml:space="preserve"> approximately </w:t>
      </w:r>
      <w:r w:rsidR="00D81159" w:rsidRPr="00F105D9">
        <w:t xml:space="preserve">1000 </w:t>
      </w:r>
      <w:r w:rsidR="005F395D">
        <w:t>EZ guarantee loans</w:t>
      </w:r>
      <w:r w:rsidR="006368EB" w:rsidRPr="00F105D9">
        <w:t xml:space="preserve"> </w:t>
      </w:r>
      <w:r w:rsidR="00D81159" w:rsidRPr="00F105D9">
        <w:t xml:space="preserve">will be </w:t>
      </w:r>
      <w:r w:rsidR="00EB56DC" w:rsidRPr="00F105D9">
        <w:t xml:space="preserve">closed and </w:t>
      </w:r>
      <w:r w:rsidR="00D81159" w:rsidRPr="00F105D9">
        <w:t xml:space="preserve">the estimated time </w:t>
      </w:r>
      <w:r w:rsidR="00EB56DC" w:rsidRPr="00F105D9">
        <w:t xml:space="preserve">for lender </w:t>
      </w:r>
      <w:r w:rsidR="00D81159" w:rsidRPr="00F105D9">
        <w:t>to review and execute this document is 15 minutes (0.25 hours) per response</w:t>
      </w:r>
      <w:r w:rsidR="00EB56DC" w:rsidRPr="00F105D9">
        <w:t>.</w:t>
      </w:r>
    </w:p>
    <w:p w14:paraId="4B873FB5" w14:textId="77777777" w:rsidR="00D81159" w:rsidRDefault="00D81159" w:rsidP="00656B45">
      <w:pPr>
        <w:tabs>
          <w:tab w:val="left" w:pos="-771"/>
          <w:tab w:val="right" w:pos="8433"/>
        </w:tabs>
      </w:pPr>
    </w:p>
    <w:p w14:paraId="2C552986" w14:textId="77777777" w:rsidR="00656B45" w:rsidRPr="00656B45" w:rsidRDefault="00656B45" w:rsidP="00656B45">
      <w:pPr>
        <w:tabs>
          <w:tab w:val="left" w:pos="-771"/>
          <w:tab w:val="right" w:pos="8433"/>
        </w:tabs>
        <w:rPr>
          <w:b/>
        </w:rPr>
      </w:pPr>
      <w:r w:rsidRPr="00656B45">
        <w:rPr>
          <w:b/>
        </w:rPr>
        <w:t>Form FSA-2236 “Guaranteed Loan Closing Report”</w:t>
      </w:r>
    </w:p>
    <w:p w14:paraId="5A26CDE6" w14:textId="77777777" w:rsidR="00656B45" w:rsidRPr="00656B45" w:rsidRDefault="00656B45" w:rsidP="00656B45">
      <w:pPr>
        <w:tabs>
          <w:tab w:val="left" w:pos="-771"/>
          <w:tab w:val="right" w:pos="8433"/>
        </w:tabs>
        <w:rPr>
          <w:b/>
        </w:rPr>
      </w:pPr>
      <w:r w:rsidRPr="00656B45">
        <w:rPr>
          <w:b/>
        </w:rPr>
        <w:t>7 CFR 762.130</w:t>
      </w:r>
    </w:p>
    <w:p w14:paraId="1DB5D0B1" w14:textId="77777777" w:rsidR="00656B45" w:rsidRPr="00656B45" w:rsidRDefault="00656B45" w:rsidP="00656B45">
      <w:pPr>
        <w:tabs>
          <w:tab w:val="left" w:pos="-771"/>
          <w:tab w:val="right" w:pos="8433"/>
        </w:tabs>
      </w:pPr>
    </w:p>
    <w:p w14:paraId="0AB42F70" w14:textId="00DE00F8" w:rsidR="001572FC" w:rsidRDefault="00656B45" w:rsidP="00656B45">
      <w:pPr>
        <w:tabs>
          <w:tab w:val="left" w:pos="-771"/>
          <w:tab w:val="right" w:pos="8433"/>
        </w:tabs>
      </w:pPr>
      <w:r w:rsidRPr="00656B45">
        <w:t xml:space="preserve">This form is used to prepare many types of actions on the guarantee.  This form must accompany all guarantee fee payments.  The lender delivers this form and applicable fee to </w:t>
      </w:r>
      <w:r w:rsidR="00A6291F">
        <w:t>FSA</w:t>
      </w:r>
      <w:r w:rsidRPr="00656B45">
        <w:t xml:space="preserve"> representative.  </w:t>
      </w:r>
    </w:p>
    <w:p w14:paraId="4113D745" w14:textId="3EBC8976" w:rsidR="00E723BB" w:rsidRPr="00656B45" w:rsidRDefault="00896B0F" w:rsidP="00656B45">
      <w:pPr>
        <w:tabs>
          <w:tab w:val="left" w:pos="-771"/>
          <w:tab w:val="right" w:pos="8433"/>
        </w:tabs>
        <w:rPr>
          <w:color w:val="FF0000"/>
        </w:rPr>
      </w:pPr>
      <w:r>
        <w:t>FSA</w:t>
      </w:r>
      <w:r w:rsidR="001572FC">
        <w:t xml:space="preserve"> </w:t>
      </w:r>
      <w:r w:rsidR="001572FC" w:rsidRPr="001572FC">
        <w:t>estimate</w:t>
      </w:r>
      <w:r>
        <w:t>s</w:t>
      </w:r>
      <w:r w:rsidR="001572FC" w:rsidRPr="001572FC">
        <w:t xml:space="preserve"> approximately </w:t>
      </w:r>
      <w:r w:rsidR="001572FC" w:rsidRPr="00F105D9">
        <w:t xml:space="preserve">1000 </w:t>
      </w:r>
      <w:r w:rsidR="005F395D">
        <w:t>EZ guarantee loans</w:t>
      </w:r>
      <w:r w:rsidR="006368EB" w:rsidRPr="00F105D9">
        <w:t xml:space="preserve"> </w:t>
      </w:r>
      <w:r w:rsidR="001572FC" w:rsidRPr="00F105D9">
        <w:t>will be closed and the estimated time for lender to review and execute this document is 15 minutes (0.25 hours) per response</w:t>
      </w:r>
      <w:r w:rsidR="001572FC" w:rsidRPr="001572FC">
        <w:t>.</w:t>
      </w:r>
    </w:p>
    <w:p w14:paraId="0972C5FE" w14:textId="77777777" w:rsidR="00656B45" w:rsidRPr="00656B45" w:rsidRDefault="00656B45" w:rsidP="00656B45">
      <w:pPr>
        <w:tabs>
          <w:tab w:val="left" w:pos="-771"/>
          <w:tab w:val="right" w:pos="8433"/>
        </w:tabs>
        <w:rPr>
          <w:color w:val="FF0000"/>
        </w:rPr>
      </w:pPr>
    </w:p>
    <w:p w14:paraId="1322689C" w14:textId="77777777" w:rsidR="00656B45" w:rsidRPr="00656B45" w:rsidRDefault="00656B45" w:rsidP="00656B45">
      <w:pPr>
        <w:tabs>
          <w:tab w:val="left" w:pos="-771"/>
          <w:tab w:val="right" w:pos="8433"/>
        </w:tabs>
        <w:rPr>
          <w:b/>
        </w:rPr>
      </w:pPr>
      <w:r w:rsidRPr="00656B45">
        <w:rPr>
          <w:b/>
        </w:rPr>
        <w:t>Form FSA-2241 “Guaranteed Loan Form FSA-2241 “Guaranteed Loan Status Report”</w:t>
      </w:r>
    </w:p>
    <w:p w14:paraId="2A13D927" w14:textId="77777777" w:rsidR="00656B45" w:rsidRPr="00656B45" w:rsidRDefault="00656B45" w:rsidP="00656B45">
      <w:pPr>
        <w:tabs>
          <w:tab w:val="left" w:pos="-771"/>
          <w:tab w:val="right" w:pos="8433"/>
        </w:tabs>
        <w:rPr>
          <w:b/>
        </w:rPr>
      </w:pPr>
      <w:r w:rsidRPr="00656B45">
        <w:rPr>
          <w:b/>
        </w:rPr>
        <w:t>7 CFR 762.141</w:t>
      </w:r>
    </w:p>
    <w:p w14:paraId="567E74A6" w14:textId="77777777" w:rsidR="00656B45" w:rsidRPr="00656B45" w:rsidRDefault="00656B45" w:rsidP="00656B45">
      <w:pPr>
        <w:tabs>
          <w:tab w:val="left" w:pos="-771"/>
          <w:tab w:val="right" w:pos="8433"/>
        </w:tabs>
        <w:rPr>
          <w:b/>
        </w:rPr>
      </w:pPr>
    </w:p>
    <w:p w14:paraId="4C4DE915" w14:textId="37FF6337" w:rsidR="00656B45" w:rsidRPr="00656B45" w:rsidRDefault="00656B45" w:rsidP="00656B45">
      <w:pPr>
        <w:tabs>
          <w:tab w:val="left" w:pos="-771"/>
          <w:tab w:val="right" w:pos="8433"/>
        </w:tabs>
      </w:pPr>
      <w:r w:rsidRPr="00656B45">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w:t>
      </w:r>
      <w:r w:rsidR="00896B0F">
        <w:t>FSA</w:t>
      </w:r>
      <w:r w:rsidRPr="00656B45">
        <w:t xml:space="preserve"> estimate</w:t>
      </w:r>
      <w:r w:rsidR="00896B0F">
        <w:t>s</w:t>
      </w:r>
      <w:r w:rsidRPr="00656B45">
        <w:t xml:space="preserve"> 1000 </w:t>
      </w:r>
      <w:r w:rsidR="005F395D">
        <w:t xml:space="preserve">EZ guarantee </w:t>
      </w:r>
      <w:r w:rsidR="00891400">
        <w:t xml:space="preserve">loans </w:t>
      </w:r>
      <w:r w:rsidR="00891400" w:rsidRPr="00656B45">
        <w:t>will</w:t>
      </w:r>
      <w:r w:rsidRPr="00656B45">
        <w:t xml:space="preserve"> be made annually.  Therefore, approximately </w:t>
      </w:r>
      <w:r w:rsidRPr="00F105D9">
        <w:t>2000 forms will be submitted annually with each requiring approximately 20 minutes (0.33 hours)</w:t>
      </w:r>
      <w:r w:rsidRPr="00A64DE9">
        <w:rPr>
          <w:color w:val="FF0000"/>
        </w:rPr>
        <w:t xml:space="preserve"> </w:t>
      </w:r>
      <w:r w:rsidRPr="00656B45">
        <w:t>preparing and submitting.</w:t>
      </w:r>
    </w:p>
    <w:p w14:paraId="63F3B03B" w14:textId="77777777" w:rsidR="00656B45" w:rsidRPr="00656B45" w:rsidRDefault="00656B45" w:rsidP="00656B45">
      <w:pPr>
        <w:tabs>
          <w:tab w:val="left" w:pos="-771"/>
          <w:tab w:val="right" w:pos="8433"/>
        </w:tabs>
      </w:pPr>
    </w:p>
    <w:p w14:paraId="79F43923" w14:textId="77777777" w:rsidR="00A64DE9" w:rsidRPr="00A64DE9" w:rsidRDefault="00A64DE9" w:rsidP="00A64DE9">
      <w:pPr>
        <w:tabs>
          <w:tab w:val="left" w:pos="-771"/>
          <w:tab w:val="right" w:pos="8433"/>
        </w:tabs>
        <w:rPr>
          <w:b/>
        </w:rPr>
      </w:pPr>
      <w:r w:rsidRPr="00F105D9">
        <w:rPr>
          <w:b/>
        </w:rPr>
        <w:t>Form FSA-2242</w:t>
      </w:r>
      <w:r w:rsidRPr="00A64DE9">
        <w:rPr>
          <w:b/>
        </w:rPr>
        <w:t xml:space="preserve"> “Assignment of Guarantee”</w:t>
      </w:r>
    </w:p>
    <w:p w14:paraId="2940F69E" w14:textId="77777777" w:rsidR="00A64DE9" w:rsidRPr="00A64DE9" w:rsidRDefault="00A64DE9" w:rsidP="00A64DE9">
      <w:pPr>
        <w:tabs>
          <w:tab w:val="left" w:pos="-771"/>
          <w:tab w:val="right" w:pos="8433"/>
        </w:tabs>
        <w:rPr>
          <w:b/>
        </w:rPr>
      </w:pPr>
      <w:r w:rsidRPr="00A64DE9">
        <w:rPr>
          <w:b/>
        </w:rPr>
        <w:t>7 CFR 762.160(a)(6)</w:t>
      </w:r>
    </w:p>
    <w:p w14:paraId="3C41CB76" w14:textId="77777777" w:rsidR="00A64DE9" w:rsidRPr="00A64DE9" w:rsidRDefault="00A64DE9" w:rsidP="00A64DE9">
      <w:pPr>
        <w:tabs>
          <w:tab w:val="left" w:pos="-771"/>
          <w:tab w:val="right" w:pos="8433"/>
        </w:tabs>
      </w:pPr>
    </w:p>
    <w:p w14:paraId="1C0BE859" w14:textId="5FD7E416" w:rsidR="00FF0F72" w:rsidRPr="00FF0F72" w:rsidRDefault="00A64DE9" w:rsidP="00FF0F72">
      <w:pPr>
        <w:tabs>
          <w:tab w:val="left" w:pos="-771"/>
          <w:tab w:val="right" w:pos="8433"/>
        </w:tabs>
      </w:pPr>
      <w:r w:rsidRPr="00A64DE9">
        <w:t xml:space="preserve">This form is used to assign an existing FSA guarantee to a holder.  Once the lender accepts a specific buyer’s offer, the lender notifies FSA that the loan is being assigned.  FSA projects </w:t>
      </w:r>
      <w:r>
        <w:t>10</w:t>
      </w:r>
      <w:r w:rsidR="00FF0F72">
        <w:t xml:space="preserve"> percent of</w:t>
      </w:r>
      <w:r>
        <w:t xml:space="preserve"> the estimated 1000 </w:t>
      </w:r>
      <w:r w:rsidR="005F395D">
        <w:t>EZ Guarantee loans</w:t>
      </w:r>
      <w:r w:rsidR="006368EB">
        <w:t xml:space="preserve"> </w:t>
      </w:r>
      <w:r w:rsidR="00FF0F72" w:rsidRPr="00F105D9">
        <w:t>or</w:t>
      </w:r>
      <w:r w:rsidRPr="00F105D9">
        <w:t xml:space="preserve"> </w:t>
      </w:r>
      <w:r w:rsidR="00FF0F72" w:rsidRPr="00F105D9">
        <w:t xml:space="preserve">(10) will be sold </w:t>
      </w:r>
      <w:r w:rsidRPr="00F105D9">
        <w:t xml:space="preserve">annually. </w:t>
      </w:r>
      <w:r w:rsidR="00A6291F">
        <w:t xml:space="preserve"> </w:t>
      </w:r>
      <w:r w:rsidR="00FF0F72" w:rsidRPr="00F105D9">
        <w:t>The estimated time for purchaser to review and execute this document is 30 minutes (0.50 hours)</w:t>
      </w:r>
      <w:r w:rsidR="00FF0F72" w:rsidRPr="00FF0F72">
        <w:t xml:space="preserve"> per response.</w:t>
      </w:r>
    </w:p>
    <w:p w14:paraId="4B25B915" w14:textId="77777777" w:rsidR="00BA322C" w:rsidRDefault="00BA322C" w:rsidP="004712DC">
      <w:pPr>
        <w:tabs>
          <w:tab w:val="left" w:pos="-771"/>
          <w:tab w:val="right" w:pos="8433"/>
        </w:tabs>
        <w:rPr>
          <w:b/>
        </w:rPr>
      </w:pPr>
    </w:p>
    <w:p w14:paraId="5F4437ED" w14:textId="77777777" w:rsidR="00A624AD" w:rsidRPr="000D1F06" w:rsidRDefault="00A624AD" w:rsidP="004712DC">
      <w:pPr>
        <w:tabs>
          <w:tab w:val="left" w:pos="-771"/>
          <w:tab w:val="right" w:pos="8433"/>
        </w:tabs>
        <w:rPr>
          <w:b/>
        </w:rPr>
      </w:pPr>
      <w:r w:rsidRPr="000D1F06">
        <w:rPr>
          <w:b/>
        </w:rPr>
        <w:t>Non-form collections</w:t>
      </w:r>
    </w:p>
    <w:p w14:paraId="572261C7" w14:textId="77777777" w:rsidR="004712DC" w:rsidRPr="000D1F06" w:rsidRDefault="004712DC" w:rsidP="004712DC">
      <w:pPr>
        <w:tabs>
          <w:tab w:val="left" w:pos="-771"/>
          <w:tab w:val="right" w:pos="8433"/>
        </w:tabs>
      </w:pPr>
    </w:p>
    <w:p w14:paraId="5D0DF199" w14:textId="309BA3FB" w:rsidR="00F70995" w:rsidRPr="000D1F06" w:rsidRDefault="00BA322C" w:rsidP="004712DC">
      <w:pPr>
        <w:tabs>
          <w:tab w:val="left" w:pos="-771"/>
          <w:tab w:val="right" w:pos="8433"/>
        </w:tabs>
        <w:rPr>
          <w:b/>
        </w:rPr>
      </w:pPr>
      <w:r w:rsidRPr="00F105D9">
        <w:rPr>
          <w:b/>
        </w:rPr>
        <w:t>7 CFR 762.106-</w:t>
      </w:r>
      <w:r w:rsidR="00F70995" w:rsidRPr="00F105D9">
        <w:rPr>
          <w:b/>
        </w:rPr>
        <w:t>Training</w:t>
      </w:r>
    </w:p>
    <w:p w14:paraId="7AFA6068" w14:textId="77777777" w:rsidR="007A301B" w:rsidRPr="000D1F06" w:rsidRDefault="007A301B" w:rsidP="004712DC">
      <w:pPr>
        <w:tabs>
          <w:tab w:val="left" w:pos="-771"/>
          <w:tab w:val="right" w:pos="8433"/>
        </w:tabs>
      </w:pPr>
    </w:p>
    <w:p w14:paraId="03C121F9" w14:textId="78561075" w:rsidR="00F70995" w:rsidRDefault="00C7617D" w:rsidP="004712DC">
      <w:pPr>
        <w:tabs>
          <w:tab w:val="left" w:pos="-771"/>
          <w:tab w:val="right" w:pos="8433"/>
        </w:tabs>
      </w:pPr>
      <w:r w:rsidRPr="000D1F06">
        <w:t>A</w:t>
      </w:r>
      <w:r w:rsidR="00883E94" w:rsidRPr="000D1F06">
        <w:t xml:space="preserve"> representative of each CLP and PLP Lender </w:t>
      </w:r>
      <w:r w:rsidRPr="000D1F06">
        <w:t xml:space="preserve">must agree </w:t>
      </w:r>
      <w:r w:rsidR="00883E94" w:rsidRPr="000D1F06">
        <w:t xml:space="preserve">to attend </w:t>
      </w:r>
      <w:r w:rsidR="00317A37">
        <w:t>FSA</w:t>
      </w:r>
      <w:r w:rsidR="00883E94" w:rsidRPr="000D1F06">
        <w:t xml:space="preserve"> sponsored training once every 1</w:t>
      </w:r>
      <w:r w:rsidR="002864AC" w:rsidRPr="000D1F06">
        <w:t xml:space="preserve">2 months.  </w:t>
      </w:r>
      <w:r w:rsidR="00687A4A">
        <w:t>FSA</w:t>
      </w:r>
      <w:r w:rsidR="002864AC" w:rsidRPr="000D1F06">
        <w:t xml:space="preserve"> estimates</w:t>
      </w:r>
      <w:r w:rsidR="009D49D0">
        <w:t xml:space="preserve"> </w:t>
      </w:r>
      <w:r w:rsidR="009D49D0" w:rsidRPr="00F105D9">
        <w:t xml:space="preserve">120 </w:t>
      </w:r>
      <w:r w:rsidR="006368EB">
        <w:t>MLP Lenders</w:t>
      </w:r>
      <w:r w:rsidR="006368EB" w:rsidRPr="00F105D9">
        <w:t xml:space="preserve"> </w:t>
      </w:r>
      <w:r w:rsidR="009D49D0" w:rsidRPr="00F105D9">
        <w:t xml:space="preserve">and </w:t>
      </w:r>
      <w:r w:rsidR="00E35844" w:rsidRPr="00F105D9">
        <w:t>at least one</w:t>
      </w:r>
      <w:r w:rsidR="00883E94" w:rsidRPr="00F105D9">
        <w:t xml:space="preserve"> representatives per lender will attend this training</w:t>
      </w:r>
      <w:r w:rsidRPr="00F105D9">
        <w:t xml:space="preserve">.  </w:t>
      </w:r>
      <w:r w:rsidR="00317A37">
        <w:t>FSA</w:t>
      </w:r>
      <w:r w:rsidRPr="00F105D9">
        <w:t xml:space="preserve"> </w:t>
      </w:r>
      <w:r w:rsidR="009D49D0" w:rsidRPr="00F105D9">
        <w:t xml:space="preserve">provides training by way of webinars. </w:t>
      </w:r>
      <w:r w:rsidR="00A6291F">
        <w:t xml:space="preserve"> </w:t>
      </w:r>
      <w:r w:rsidR="009D49D0" w:rsidRPr="00F105D9">
        <w:t xml:space="preserve">Lenders can register for training through email and </w:t>
      </w:r>
      <w:r w:rsidR="00BA322C" w:rsidRPr="00F105D9">
        <w:t>join</w:t>
      </w:r>
      <w:r w:rsidR="009D49D0" w:rsidRPr="00F105D9">
        <w:t xml:space="preserve"> the training sessions by using their office computers.  The</w:t>
      </w:r>
      <w:r w:rsidR="00BA322C" w:rsidRPr="00F105D9">
        <w:t xml:space="preserve">refore, </w:t>
      </w:r>
      <w:r w:rsidR="00317A37">
        <w:t>FSA</w:t>
      </w:r>
      <w:r w:rsidR="00BA322C" w:rsidRPr="00F105D9">
        <w:t xml:space="preserve"> does not expect any travel time will be required for lenders to attend training.  Webinar training sessions last approximately </w:t>
      </w:r>
      <w:r w:rsidR="00D6381A" w:rsidRPr="00F105D9">
        <w:t>60 minutes (1 hour)</w:t>
      </w:r>
      <w:r w:rsidR="00BA322C" w:rsidRPr="00F105D9">
        <w:t xml:space="preserve"> pe</w:t>
      </w:r>
      <w:r w:rsidR="00BA322C">
        <w:t>r session.</w:t>
      </w:r>
    </w:p>
    <w:p w14:paraId="123E2DBD" w14:textId="77777777" w:rsidR="00D54CD7" w:rsidRDefault="00D54CD7" w:rsidP="004712DC">
      <w:pPr>
        <w:tabs>
          <w:tab w:val="left" w:pos="-771"/>
          <w:tab w:val="right" w:pos="8433"/>
        </w:tabs>
      </w:pPr>
    </w:p>
    <w:p w14:paraId="17869DD9" w14:textId="77777777" w:rsidR="00BA322C" w:rsidRDefault="00BA322C" w:rsidP="004712DC">
      <w:pPr>
        <w:tabs>
          <w:tab w:val="left" w:pos="-771"/>
          <w:tab w:val="right" w:pos="8433"/>
        </w:tabs>
      </w:pPr>
    </w:p>
    <w:p w14:paraId="5D9A9717" w14:textId="77777777" w:rsidR="00BA322C" w:rsidRPr="00BA322C" w:rsidRDefault="00BA322C" w:rsidP="00BA322C">
      <w:pPr>
        <w:tabs>
          <w:tab w:val="left" w:pos="-771"/>
          <w:tab w:val="right" w:pos="8433"/>
        </w:tabs>
        <w:rPr>
          <w:b/>
        </w:rPr>
      </w:pPr>
      <w:r w:rsidRPr="00BA322C">
        <w:rPr>
          <w:b/>
        </w:rPr>
        <w:t>Travel Time</w:t>
      </w:r>
    </w:p>
    <w:p w14:paraId="22625970" w14:textId="298CE397" w:rsidR="00BA322C" w:rsidRDefault="00E920AC" w:rsidP="00BA322C">
      <w:pPr>
        <w:tabs>
          <w:tab w:val="left" w:pos="-771"/>
          <w:tab w:val="right" w:pos="8433"/>
        </w:tabs>
      </w:pPr>
      <w:r>
        <w:t xml:space="preserve">Applicants will need to travel once to the lenders office to compete the application process.  </w:t>
      </w:r>
      <w:r w:rsidR="00317A37">
        <w:t>FSA</w:t>
      </w:r>
      <w:r w:rsidR="00BA322C" w:rsidRPr="00BA322C">
        <w:t xml:space="preserve"> estimates </w:t>
      </w:r>
      <w:r w:rsidR="00873464" w:rsidRPr="00F105D9">
        <w:t>1000 applicants will visit with lender and estimates applicants will spend</w:t>
      </w:r>
      <w:r w:rsidR="00BA322C" w:rsidRPr="00F105D9">
        <w:t xml:space="preserve"> </w:t>
      </w:r>
      <w:r w:rsidRPr="00F105D9">
        <w:t xml:space="preserve">60 minutes (1 hour) </w:t>
      </w:r>
      <w:r w:rsidR="00BA322C" w:rsidRPr="00F105D9">
        <w:t>per visit</w:t>
      </w:r>
      <w:r w:rsidR="00873464" w:rsidRPr="00F105D9">
        <w:t>.</w:t>
      </w:r>
    </w:p>
    <w:p w14:paraId="12902F4E" w14:textId="77777777" w:rsidR="00420BE2" w:rsidRPr="00F105D9" w:rsidRDefault="00420BE2" w:rsidP="00BA322C">
      <w:pPr>
        <w:tabs>
          <w:tab w:val="left" w:pos="-771"/>
          <w:tab w:val="right" w:pos="8433"/>
        </w:tabs>
      </w:pPr>
    </w:p>
    <w:p w14:paraId="2340FD90" w14:textId="77777777" w:rsidR="00221EB9" w:rsidRPr="000D1F06" w:rsidRDefault="00221EB9" w:rsidP="004712DC">
      <w:pPr>
        <w:tabs>
          <w:tab w:val="left" w:pos="-771"/>
          <w:tab w:val="right" w:pos="8433"/>
        </w:tabs>
      </w:pPr>
    </w:p>
    <w:p w14:paraId="5B8DFF28" w14:textId="77777777" w:rsidR="00896B0F" w:rsidRDefault="00896B0F" w:rsidP="002712DF">
      <w:pPr>
        <w:tabs>
          <w:tab w:val="left" w:pos="-771"/>
          <w:tab w:val="right" w:pos="8433"/>
        </w:tabs>
        <w:rPr>
          <w:b/>
        </w:rPr>
      </w:pPr>
    </w:p>
    <w:p w14:paraId="54B47359" w14:textId="77777777" w:rsidR="00D44CF9" w:rsidRPr="000D1F06" w:rsidRDefault="00D44CF9" w:rsidP="002712DF">
      <w:pPr>
        <w:tabs>
          <w:tab w:val="left" w:pos="-771"/>
          <w:tab w:val="right" w:pos="8433"/>
        </w:tabs>
        <w:rPr>
          <w:b/>
        </w:rPr>
      </w:pPr>
      <w:r w:rsidRPr="000D1F06">
        <w:rPr>
          <w:b/>
        </w:rPr>
        <w:lastRenderedPageBreak/>
        <w:t>Information Collections Approved Under Other Control Numbers</w:t>
      </w:r>
    </w:p>
    <w:p w14:paraId="29B9F287" w14:textId="77777777" w:rsidR="002736B6" w:rsidRPr="000D1F06" w:rsidRDefault="002736B6" w:rsidP="002712DF">
      <w:pPr>
        <w:tabs>
          <w:tab w:val="left" w:pos="-771"/>
          <w:tab w:val="right" w:pos="8433"/>
        </w:tabs>
      </w:pPr>
    </w:p>
    <w:p w14:paraId="5D99ECAC" w14:textId="77777777" w:rsidR="002736B6" w:rsidRPr="000D1F06" w:rsidRDefault="002736B6" w:rsidP="002736B6">
      <w:pPr>
        <w:tabs>
          <w:tab w:val="left" w:pos="-771"/>
          <w:tab w:val="right" w:pos="8433"/>
        </w:tabs>
        <w:rPr>
          <w:b/>
        </w:rPr>
      </w:pPr>
      <w:r w:rsidRPr="000D1F06">
        <w:rPr>
          <w:b/>
        </w:rPr>
        <w:t>7 CFR 762.128(a) Environmental and Special Laws</w:t>
      </w:r>
    </w:p>
    <w:p w14:paraId="75197532" w14:textId="77777777" w:rsidR="007A301B" w:rsidRPr="000D1F06" w:rsidRDefault="007A301B" w:rsidP="002736B6">
      <w:pPr>
        <w:tabs>
          <w:tab w:val="left" w:pos="-771"/>
          <w:tab w:val="right" w:pos="8433"/>
        </w:tabs>
      </w:pPr>
    </w:p>
    <w:p w14:paraId="6CB202E3" w14:textId="77777777" w:rsidR="002736B6" w:rsidRPr="000D1F06" w:rsidRDefault="002736B6" w:rsidP="002736B6">
      <w:pPr>
        <w:tabs>
          <w:tab w:val="left" w:pos="-771"/>
          <w:tab w:val="right" w:pos="8433"/>
        </w:tabs>
      </w:pPr>
      <w:r w:rsidRPr="000D1F06">
        <w:t>This is covered under 7 CFR part 1940, subpart G, therefore no additional burden is required of the lender.</w:t>
      </w:r>
    </w:p>
    <w:p w14:paraId="128B3115" w14:textId="77777777" w:rsidR="005C4B6C" w:rsidRPr="000D1F06" w:rsidRDefault="005C4B6C" w:rsidP="002712DF">
      <w:pPr>
        <w:tabs>
          <w:tab w:val="left" w:pos="-771"/>
          <w:tab w:val="right" w:pos="8433"/>
        </w:tabs>
      </w:pPr>
    </w:p>
    <w:p w14:paraId="00E6AE93" w14:textId="77777777" w:rsidR="00547D13" w:rsidRPr="000D1F06" w:rsidRDefault="00B05573" w:rsidP="00547D13">
      <w:pPr>
        <w:autoSpaceDE w:val="0"/>
        <w:autoSpaceDN w:val="0"/>
        <w:adjustRightInd w:val="0"/>
        <w:rPr>
          <w:b/>
        </w:rPr>
      </w:pPr>
      <w:r w:rsidRPr="000D1F06">
        <w:rPr>
          <w:b/>
        </w:rPr>
        <w:t xml:space="preserve">3.  </w:t>
      </w:r>
      <w:r w:rsidR="00547D13" w:rsidRPr="000D1F0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14:paraId="2CC3FCDE" w14:textId="77777777" w:rsidR="00B05573" w:rsidRPr="000D1F06" w:rsidRDefault="00B05573">
      <w:pPr>
        <w:rPr>
          <w:b/>
          <w:u w:val="single"/>
        </w:rPr>
      </w:pPr>
    </w:p>
    <w:p w14:paraId="75C8A4B7" w14:textId="2834A027" w:rsidR="00547D13" w:rsidRPr="000D1F06" w:rsidRDefault="00547D13" w:rsidP="00547D13">
      <w:pPr>
        <w:autoSpaceDE w:val="0"/>
        <w:autoSpaceDN w:val="0"/>
        <w:adjustRightInd w:val="0"/>
      </w:pPr>
      <w:r w:rsidRPr="000D1F06">
        <w:t>Information collections obtained using agency forms may be submitted electr</w:t>
      </w:r>
      <w:r w:rsidR="00E012BC">
        <w:t xml:space="preserve">onically provided the lender </w:t>
      </w:r>
      <w:r w:rsidRPr="000D1F06">
        <w:t>has obtained and activated a USDA account with Level 2 access that allows for electronic submissions.  All forms that the</w:t>
      </w:r>
      <w:r w:rsidR="00113DA0" w:rsidRPr="000D1F06">
        <w:t xml:space="preserve"> lender and</w:t>
      </w:r>
      <w:r w:rsidRPr="000D1F06">
        <w:t xml:space="preserve"> applicant ha</w:t>
      </w:r>
      <w:r w:rsidR="00113DA0" w:rsidRPr="000D1F06">
        <w:t>ve</w:t>
      </w:r>
      <w:r w:rsidRPr="000D1F06">
        <w:t xml:space="preserve"> to complete in their entirety, or review and execute, are posted on the e-Gov website at </w:t>
      </w:r>
      <w:r w:rsidRPr="00420BE2">
        <w:rPr>
          <w:u w:val="single"/>
        </w:rPr>
        <w:t>http://www.sc.egov.usda.gov</w:t>
      </w:r>
      <w:r w:rsidRPr="000D1F06">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14:paraId="7DE5EDAE" w14:textId="77777777" w:rsidR="00FA2B40" w:rsidRDefault="00FA2B40" w:rsidP="00547D13">
      <w:pPr>
        <w:autoSpaceDE w:val="0"/>
        <w:autoSpaceDN w:val="0"/>
        <w:adjustRightInd w:val="0"/>
      </w:pPr>
    </w:p>
    <w:p w14:paraId="710F14B2" w14:textId="7D6640CE" w:rsidR="00547D13" w:rsidRPr="000D1F06" w:rsidRDefault="00547D13" w:rsidP="00547D13">
      <w:pPr>
        <w:autoSpaceDE w:val="0"/>
        <w:autoSpaceDN w:val="0"/>
        <w:adjustRightInd w:val="0"/>
      </w:pPr>
      <w:r w:rsidRPr="000D1F06">
        <w:t xml:space="preserve">Non-form information collections require providing copies of documents in the applicant’s possession or providing written replies to agency requests or offers.  Non-form collections, as well as all </w:t>
      </w:r>
      <w:r w:rsidR="00317A37">
        <w:t>the</w:t>
      </w:r>
      <w:r w:rsidRPr="000D1F06">
        <w:t xml:space="preserve"> forms, may be submitted in person at the local agency office, by mail, or by</w:t>
      </w:r>
      <w:r w:rsidR="00E012BC">
        <w:t xml:space="preserve"> facsimile.  Further, lenders</w:t>
      </w:r>
      <w:r w:rsidRPr="000D1F06">
        <w:t xml:space="preserve"> with established Level 2 accounts may provide non-form information collections as any kind of non-executable attachments, such as PDF, doc, xls, or text formats.</w:t>
      </w:r>
    </w:p>
    <w:p w14:paraId="6A99E673" w14:textId="77777777" w:rsidR="00E012BC" w:rsidRDefault="00E012BC" w:rsidP="00547D13">
      <w:pPr>
        <w:autoSpaceDE w:val="0"/>
        <w:autoSpaceDN w:val="0"/>
        <w:adjustRightInd w:val="0"/>
      </w:pPr>
    </w:p>
    <w:p w14:paraId="2D2AB84C" w14:textId="0902E7DC" w:rsidR="00547D13" w:rsidRPr="000D1F06" w:rsidRDefault="00547D13" w:rsidP="00547D13">
      <w:pPr>
        <w:autoSpaceDE w:val="0"/>
        <w:autoSpaceDN w:val="0"/>
        <w:adjustRightInd w:val="0"/>
      </w:pPr>
      <w:r w:rsidRPr="000D1F06">
        <w:t>Lastly, even though USDA and</w:t>
      </w:r>
      <w:r w:rsidR="00317A37">
        <w:t xml:space="preserve"> FSA </w:t>
      </w:r>
      <w:r w:rsidRPr="000D1F06">
        <w:t xml:space="preserve">have publicized and provided information in outreach materials, during stakeholder meetings, as well as agriculture-related meetings and symposiums, on the option to provide information electronically, applicants and </w:t>
      </w:r>
      <w:r w:rsidR="00EA6F63" w:rsidRPr="000D1F06">
        <w:t>lenders</w:t>
      </w:r>
      <w:r w:rsidRPr="000D1F06">
        <w:t xml:space="preserve"> still prefer going to the agency office to obtain forms and information on how to apply for loans and servicing than obtaining forms and information from the internet.  Therefore, </w:t>
      </w:r>
      <w:r w:rsidR="00317A37">
        <w:t>FSA</w:t>
      </w:r>
      <w:r w:rsidRPr="000D1F06">
        <w:t xml:space="preserve"> estimates that less than one percent of responses will be provided through the internet.</w:t>
      </w:r>
    </w:p>
    <w:p w14:paraId="5AED1260" w14:textId="77777777" w:rsidR="00547D13" w:rsidRPr="000D1F06" w:rsidRDefault="00547D13" w:rsidP="00547D13">
      <w:pPr>
        <w:autoSpaceDE w:val="0"/>
        <w:autoSpaceDN w:val="0"/>
        <w:adjustRightInd w:val="0"/>
      </w:pPr>
    </w:p>
    <w:p w14:paraId="53E6D3C0" w14:textId="77777777" w:rsidR="00B05573" w:rsidRDefault="00D20DAE">
      <w:pPr>
        <w:rPr>
          <w:b/>
        </w:rPr>
      </w:pPr>
      <w:r w:rsidRPr="000D1F06">
        <w:rPr>
          <w:b/>
        </w:rPr>
        <w:t xml:space="preserve">4.  Describe efforts to identify duplication.  </w:t>
      </w:r>
    </w:p>
    <w:p w14:paraId="595655A6" w14:textId="77777777" w:rsidR="00742C5D" w:rsidRDefault="00742C5D">
      <w:pPr>
        <w:rPr>
          <w:b/>
        </w:rPr>
      </w:pPr>
    </w:p>
    <w:p w14:paraId="6020A688" w14:textId="4F858B88" w:rsidR="00742C5D" w:rsidRPr="00742C5D" w:rsidRDefault="00742C5D" w:rsidP="00742C5D">
      <w:r w:rsidRPr="00F105D9">
        <w:t xml:space="preserve">The </w:t>
      </w:r>
      <w:r w:rsidR="008F4BAC" w:rsidRPr="00F105D9">
        <w:t>final</w:t>
      </w:r>
      <w:r w:rsidR="008F4BAC">
        <w:t xml:space="preserve"> </w:t>
      </w:r>
      <w:r w:rsidRPr="00742C5D">
        <w:t xml:space="preserve">rule incorporates </w:t>
      </w:r>
      <w:r>
        <w:t>new CFR part 761 and 762</w:t>
      </w:r>
      <w:r w:rsidRPr="00742C5D">
        <w:t xml:space="preserve">, which pertains to the </w:t>
      </w:r>
      <w:r w:rsidR="00E93F48">
        <w:t xml:space="preserve">EZ </w:t>
      </w:r>
      <w:r w:rsidRPr="00742C5D">
        <w:t>Guarantee</w:t>
      </w:r>
      <w:r>
        <w:t xml:space="preserve"> Program and MLP.</w:t>
      </w:r>
      <w:r w:rsidRPr="00742C5D">
        <w:t xml:space="preserve"> </w:t>
      </w:r>
      <w:r w:rsidR="00317A37">
        <w:t xml:space="preserve"> </w:t>
      </w:r>
      <w:r w:rsidRPr="00742C5D">
        <w:t>Much of the</w:t>
      </w:r>
      <w:r>
        <w:t xml:space="preserve"> burden established in this proposed</w:t>
      </w:r>
      <w:r w:rsidR="006D58D2">
        <w:t xml:space="preserve"> regulation is required</w:t>
      </w:r>
      <w:r w:rsidRPr="00742C5D">
        <w:t xml:space="preserve"> which mandates specific actions be taken when making </w:t>
      </w:r>
      <w:r w:rsidR="00E93F48">
        <w:t xml:space="preserve">EZ </w:t>
      </w:r>
      <w:r w:rsidR="006D58D2" w:rsidRPr="006D58D2">
        <w:t>Guarantee Prog</w:t>
      </w:r>
      <w:r w:rsidR="006D58D2">
        <w:t xml:space="preserve">ram; MLP </w:t>
      </w:r>
      <w:r w:rsidRPr="00742C5D">
        <w:t xml:space="preserve">to FLP </w:t>
      </w:r>
      <w:r w:rsidR="006D58D2">
        <w:t xml:space="preserve">lenders and </w:t>
      </w:r>
      <w:r w:rsidRPr="00742C5D">
        <w:t>applicants.</w:t>
      </w:r>
    </w:p>
    <w:p w14:paraId="5FA19874" w14:textId="77777777" w:rsidR="00742C5D" w:rsidRPr="000D1F06" w:rsidRDefault="00742C5D"/>
    <w:p w14:paraId="55628D4E" w14:textId="18C25676" w:rsidR="00CD5623" w:rsidRDefault="00F105D9">
      <w:r>
        <w:t>FSA</w:t>
      </w:r>
      <w:r w:rsidR="006D58D2" w:rsidRPr="006D58D2">
        <w:t xml:space="preserve"> personnel with expertise in making loans have reviewed the information collectio</w:t>
      </w:r>
      <w:r w:rsidR="006D58D2">
        <w:t xml:space="preserve">ns required under this proposed rule </w:t>
      </w:r>
      <w:r w:rsidR="006D58D2" w:rsidRPr="006D58D2">
        <w:t xml:space="preserve">to eliminate any duplicative or unnecessary collections of information. </w:t>
      </w:r>
      <w:r w:rsidR="00A6291F">
        <w:t xml:space="preserve"> </w:t>
      </w:r>
      <w:r w:rsidR="006D58D2" w:rsidRPr="006D58D2">
        <w:t xml:space="preserve">The information contained in this collection is made part of the case file and, when reasonably current, may be used in lieu of re-submission by the </w:t>
      </w:r>
      <w:r w:rsidR="0009303B">
        <w:t>lender</w:t>
      </w:r>
      <w:r w:rsidR="006D58D2" w:rsidRPr="006D58D2">
        <w:t>/applicant.  However, financial information that is collected at another time may be dated and not useful for the specific action being considered.  Various program areas within the agency share data; however, information collections established in this regulation would typically not be available from another agency.  Therefore, the potential to share data with other USDA agencies is limited.</w:t>
      </w:r>
    </w:p>
    <w:p w14:paraId="40D3CA25" w14:textId="77777777" w:rsidR="006D58D2" w:rsidRPr="000D1F06" w:rsidRDefault="006D58D2"/>
    <w:p w14:paraId="17FEBAFF" w14:textId="77777777" w:rsidR="00531C9A" w:rsidRPr="000D1F06" w:rsidRDefault="003542ED" w:rsidP="00F105D9">
      <w:pPr>
        <w:keepNext/>
        <w:rPr>
          <w:b/>
        </w:rPr>
      </w:pPr>
      <w:r w:rsidRPr="000D1F06">
        <w:rPr>
          <w:b/>
        </w:rPr>
        <w:t>5.  Methods to minimize burden on small business or other small entities (Item 5 of OMB Form 83-I), describe any methods to minimize burden.</w:t>
      </w:r>
    </w:p>
    <w:p w14:paraId="22587C0A" w14:textId="77777777" w:rsidR="00DF6E5A" w:rsidRPr="000D1F06" w:rsidRDefault="00DF6E5A" w:rsidP="00F105D9">
      <w:pPr>
        <w:keepNext/>
        <w:rPr>
          <w:b/>
        </w:rPr>
      </w:pPr>
    </w:p>
    <w:p w14:paraId="379B5656" w14:textId="72045AB3" w:rsidR="00B05573" w:rsidRPr="000D1F06" w:rsidRDefault="00DC18D6" w:rsidP="00F105D9">
      <w:pPr>
        <w:pStyle w:val="BodyText"/>
        <w:keepNext/>
        <w:tabs>
          <w:tab w:val="clear" w:pos="-771"/>
          <w:tab w:val="clear" w:pos="8433"/>
        </w:tabs>
        <w:rPr>
          <w:sz w:val="20"/>
        </w:rPr>
      </w:pPr>
      <w:r w:rsidRPr="00F105D9">
        <w:rPr>
          <w:sz w:val="20"/>
        </w:rPr>
        <w:t>FSA</w:t>
      </w:r>
      <w:r w:rsidR="00F105D9" w:rsidRPr="00F105D9">
        <w:rPr>
          <w:sz w:val="20"/>
        </w:rPr>
        <w:t xml:space="preserve"> </w:t>
      </w:r>
      <w:r w:rsidR="00B05573" w:rsidRPr="00F105D9">
        <w:rPr>
          <w:sz w:val="20"/>
        </w:rPr>
        <w:t xml:space="preserve">has made every effort to minimize burden on small businesses and other small entities.  </w:t>
      </w:r>
      <w:r w:rsidRPr="00F105D9">
        <w:rPr>
          <w:sz w:val="20"/>
        </w:rPr>
        <w:t xml:space="preserve">FSA </w:t>
      </w:r>
      <w:r w:rsidR="00B05573" w:rsidRPr="00F105D9">
        <w:rPr>
          <w:sz w:val="20"/>
        </w:rPr>
        <w:t xml:space="preserve">only </w:t>
      </w:r>
      <w:r w:rsidR="00B05573" w:rsidRPr="000D1F06">
        <w:rPr>
          <w:sz w:val="20"/>
        </w:rPr>
        <w:t>requires the information collections when necessary to act on an applicant’s</w:t>
      </w:r>
      <w:r w:rsidR="00531C9A" w:rsidRPr="000D1F06">
        <w:rPr>
          <w:sz w:val="20"/>
        </w:rPr>
        <w:t xml:space="preserve"> or borrower’s </w:t>
      </w:r>
      <w:r w:rsidR="00B05573" w:rsidRPr="000D1F06">
        <w:rPr>
          <w:sz w:val="20"/>
        </w:rPr>
        <w:t xml:space="preserve">request for guaranteed loan assistance; therefore, it is unable to further reduce the frequency of the collections.  Collections are limited to those that are essential in determining that loan applicants meet statutory </w:t>
      </w:r>
      <w:r w:rsidR="00B05573" w:rsidRPr="000D1F06">
        <w:rPr>
          <w:sz w:val="20"/>
        </w:rPr>
        <w:lastRenderedPageBreak/>
        <w:t xml:space="preserve">requirements and have adequate repayment ability and security for the requested loan.  </w:t>
      </w:r>
      <w:r w:rsidR="00531C9A" w:rsidRPr="000D1F06">
        <w:rPr>
          <w:sz w:val="20"/>
        </w:rPr>
        <w:t>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14:paraId="5D4BFEC0" w14:textId="77777777" w:rsidR="00B05573" w:rsidRPr="000D1F06" w:rsidRDefault="00B05573" w:rsidP="00F105D9">
      <w:pPr>
        <w:pStyle w:val="BodyText2"/>
        <w:keepNext/>
        <w:rPr>
          <w:sz w:val="20"/>
        </w:rPr>
      </w:pPr>
    </w:p>
    <w:p w14:paraId="4778FFF7" w14:textId="77777777" w:rsidR="00B05573" w:rsidRPr="000D1F06" w:rsidRDefault="00B05573">
      <w:pPr>
        <w:pStyle w:val="BodyText2"/>
        <w:rPr>
          <w:sz w:val="20"/>
        </w:rPr>
      </w:pPr>
      <w:r w:rsidRPr="000D1F06">
        <w:rPr>
          <w:sz w:val="20"/>
        </w:rPr>
        <w:t xml:space="preserve">6.  </w:t>
      </w:r>
      <w:r w:rsidR="00337332" w:rsidRPr="000D1F06">
        <w:rPr>
          <w:sz w:val="20"/>
        </w:rPr>
        <w:t>Describe the consequences</w:t>
      </w:r>
      <w:r w:rsidR="006D58D2">
        <w:rPr>
          <w:sz w:val="20"/>
        </w:rPr>
        <w:t xml:space="preserve"> if information collection was</w:t>
      </w:r>
      <w:r w:rsidR="00337332" w:rsidRPr="000D1F06">
        <w:rPr>
          <w:sz w:val="20"/>
        </w:rPr>
        <w:t xml:space="preserve"> less frequently</w:t>
      </w:r>
      <w:r w:rsidR="006D58D2">
        <w:rPr>
          <w:sz w:val="20"/>
        </w:rPr>
        <w:t>.</w:t>
      </w:r>
    </w:p>
    <w:p w14:paraId="08007602" w14:textId="77777777" w:rsidR="00B05573" w:rsidRPr="000D1F06" w:rsidRDefault="00B05573"/>
    <w:p w14:paraId="14BBE4F3" w14:textId="0D6E3E2E" w:rsidR="00B05573" w:rsidRPr="000D1F06" w:rsidRDefault="00DC18D6">
      <w:pPr>
        <w:pStyle w:val="BodyText"/>
        <w:tabs>
          <w:tab w:val="clear" w:pos="-771"/>
          <w:tab w:val="clear" w:pos="8433"/>
        </w:tabs>
        <w:rPr>
          <w:sz w:val="20"/>
        </w:rPr>
      </w:pPr>
      <w:r w:rsidRPr="00F105D9">
        <w:rPr>
          <w:sz w:val="20"/>
        </w:rPr>
        <w:t>FSA</w:t>
      </w:r>
      <w:r>
        <w:rPr>
          <w:sz w:val="20"/>
        </w:rPr>
        <w:t xml:space="preserve"> </w:t>
      </w:r>
      <w:r w:rsidR="00B05573" w:rsidRPr="000D1F06">
        <w:rPr>
          <w:sz w:val="20"/>
        </w:rPr>
        <w:t xml:space="preserve">relies on current information to carry out the business of the program as intended and to protect the government’s interest.  If the information were not collected, or collected less frequently, </w:t>
      </w:r>
      <w:r w:rsidRPr="00F105D9">
        <w:rPr>
          <w:sz w:val="20"/>
        </w:rPr>
        <w:t xml:space="preserve">FSA </w:t>
      </w:r>
      <w:r w:rsidR="00B05573" w:rsidRPr="000D1F06">
        <w:rPr>
          <w:sz w:val="20"/>
        </w:rPr>
        <w:t>would be unable to meet the congressionally mandated mission of the guaranteed loan program.</w:t>
      </w:r>
    </w:p>
    <w:p w14:paraId="074AF6ED" w14:textId="77777777" w:rsidR="00E20B5D" w:rsidRPr="000D1F06" w:rsidRDefault="00E20B5D"/>
    <w:p w14:paraId="61EFA1DC" w14:textId="77777777" w:rsidR="00B05573" w:rsidRPr="000D1F06" w:rsidRDefault="00B05573">
      <w:r w:rsidRPr="000D1F06">
        <w:rPr>
          <w:b/>
        </w:rPr>
        <w:t xml:space="preserve">7.  </w:t>
      </w:r>
      <w:r w:rsidR="00337332" w:rsidRPr="000D1F06">
        <w:rPr>
          <w:b/>
        </w:rPr>
        <w:t>Explain any special circumstances that would cause an information collection to be conducted in a manner:</w:t>
      </w:r>
    </w:p>
    <w:p w14:paraId="412164DD" w14:textId="77777777" w:rsidR="00B05573" w:rsidRPr="000D1F06" w:rsidRDefault="00B05573"/>
    <w:p w14:paraId="39275A5C" w14:textId="77777777" w:rsidR="00B05573" w:rsidRPr="000D1F06" w:rsidRDefault="00B05573">
      <w:r w:rsidRPr="000D1F06">
        <w:t xml:space="preserve">a.  </w:t>
      </w:r>
      <w:r w:rsidRPr="000D1F06">
        <w:rPr>
          <w:u w:val="single"/>
        </w:rPr>
        <w:t>Requiring respondents to report information more</w:t>
      </w:r>
      <w:r w:rsidR="00F84F05" w:rsidRPr="000D1F06">
        <w:rPr>
          <w:u w:val="single"/>
        </w:rPr>
        <w:t xml:space="preserve"> frequently</w:t>
      </w:r>
      <w:r w:rsidRPr="000D1F06">
        <w:rPr>
          <w:u w:val="single"/>
        </w:rPr>
        <w:t xml:space="preserve"> than quarterly</w:t>
      </w:r>
      <w:r w:rsidRPr="000D1F06">
        <w:t xml:space="preserve">.  There are no information collection requirements that require reporting more </w:t>
      </w:r>
      <w:r w:rsidR="00F84F05" w:rsidRPr="000D1F06">
        <w:t>frequently than</w:t>
      </w:r>
      <w:r w:rsidRPr="000D1F06">
        <w:t xml:space="preserve"> quarterly.</w:t>
      </w:r>
    </w:p>
    <w:p w14:paraId="35C260BA" w14:textId="77777777" w:rsidR="00B05573" w:rsidRPr="000D1F06" w:rsidRDefault="00B05573"/>
    <w:p w14:paraId="7D058939" w14:textId="77777777" w:rsidR="00B05573" w:rsidRPr="000D1F06" w:rsidRDefault="00B05573">
      <w:r w:rsidRPr="000D1F06">
        <w:t xml:space="preserve">b.  </w:t>
      </w:r>
      <w:r w:rsidRPr="000D1F06">
        <w:rPr>
          <w:u w:val="single"/>
        </w:rPr>
        <w:t>Requiring written responses in less than 30 days</w:t>
      </w:r>
      <w:r w:rsidRPr="000D1F06">
        <w:t>.  There are no information requirements that require written responses in less than 30 days.</w:t>
      </w:r>
    </w:p>
    <w:p w14:paraId="586E3EC0" w14:textId="77777777" w:rsidR="00B05573" w:rsidRPr="000D1F06" w:rsidRDefault="00B05573"/>
    <w:p w14:paraId="186A2D16" w14:textId="77777777" w:rsidR="00B05573" w:rsidRPr="000D1F06" w:rsidRDefault="00B05573">
      <w:r w:rsidRPr="000D1F06">
        <w:t xml:space="preserve">c.  </w:t>
      </w:r>
      <w:r w:rsidRPr="000D1F06">
        <w:rPr>
          <w:u w:val="single"/>
        </w:rPr>
        <w:t>Requiring more than an original and two copies</w:t>
      </w:r>
      <w:r w:rsidRPr="000D1F06">
        <w:t>.  There are no information collection requirements that require more than an original or single copy of a document.</w:t>
      </w:r>
    </w:p>
    <w:p w14:paraId="3C505698" w14:textId="77777777" w:rsidR="00B05573" w:rsidRPr="000D1F06" w:rsidRDefault="00B05573"/>
    <w:p w14:paraId="7116E87F" w14:textId="77777777" w:rsidR="00B05573" w:rsidRPr="000D1F06" w:rsidRDefault="00B05573">
      <w:r w:rsidRPr="000D1F06">
        <w:t xml:space="preserve">d.  </w:t>
      </w:r>
      <w:r w:rsidRPr="000D1F06">
        <w:rPr>
          <w:u w:val="single"/>
        </w:rPr>
        <w:t>Requiring respondents to retain records for more than 3 years</w:t>
      </w:r>
      <w:r w:rsidRPr="000D1F06">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14:paraId="16E243D4" w14:textId="77777777" w:rsidR="00B05573" w:rsidRPr="000D1F06" w:rsidRDefault="00B05573"/>
    <w:p w14:paraId="0150E0E1" w14:textId="77777777" w:rsidR="00B05573" w:rsidRPr="000D1F06" w:rsidRDefault="00B05573">
      <w:r w:rsidRPr="000D1F06">
        <w:t xml:space="preserve">e.  </w:t>
      </w:r>
      <w:r w:rsidRPr="000D1F06">
        <w:rPr>
          <w:u w:val="single"/>
        </w:rPr>
        <w:t>Not utilizing statistical sampling</w:t>
      </w:r>
      <w:r w:rsidRPr="000D1F06">
        <w:t>.  There are no such requirements.</w:t>
      </w:r>
    </w:p>
    <w:p w14:paraId="16CFC872" w14:textId="77777777" w:rsidR="00B05573" w:rsidRPr="000D1F06" w:rsidRDefault="00B05573"/>
    <w:p w14:paraId="3C497370" w14:textId="77777777" w:rsidR="00B05573" w:rsidRPr="000D1F06" w:rsidRDefault="00B05573">
      <w:r w:rsidRPr="000D1F06">
        <w:t xml:space="preserve">f.  </w:t>
      </w:r>
      <w:r w:rsidRPr="000D1F06">
        <w:rPr>
          <w:u w:val="single"/>
        </w:rPr>
        <w:t xml:space="preserve">Requiring </w:t>
      </w:r>
      <w:r w:rsidR="00F84F05" w:rsidRPr="000D1F06">
        <w:rPr>
          <w:u w:val="single"/>
        </w:rPr>
        <w:t xml:space="preserve">the </w:t>
      </w:r>
      <w:r w:rsidRPr="000D1F06">
        <w:rPr>
          <w:u w:val="single"/>
        </w:rPr>
        <w:t>use of statistical sampling which has not been reviewed and approved by OMB</w:t>
      </w:r>
      <w:r w:rsidRPr="000D1F06">
        <w:t>.  There are no such requirements.</w:t>
      </w:r>
    </w:p>
    <w:p w14:paraId="68DE739A" w14:textId="77777777" w:rsidR="00B05573" w:rsidRPr="000D1F06" w:rsidRDefault="00B05573"/>
    <w:p w14:paraId="3905D049" w14:textId="77777777" w:rsidR="00B05573" w:rsidRPr="000D1F06" w:rsidRDefault="00B05573">
      <w:r w:rsidRPr="000D1F06">
        <w:t xml:space="preserve">g.  </w:t>
      </w:r>
      <w:r w:rsidRPr="000D1F06">
        <w:rPr>
          <w:u w:val="single"/>
        </w:rPr>
        <w:t>Requiring a pledge of confidentiality</w:t>
      </w:r>
      <w:r w:rsidRPr="000D1F06">
        <w:t>.  There are no such requirements.</w:t>
      </w:r>
    </w:p>
    <w:p w14:paraId="2F14453B" w14:textId="77777777" w:rsidR="00B05573" w:rsidRPr="000D1F06" w:rsidRDefault="00B05573"/>
    <w:p w14:paraId="37B0B190" w14:textId="68018A9B" w:rsidR="00B05573" w:rsidRPr="000D1F06" w:rsidRDefault="00B05573">
      <w:r w:rsidRPr="000D1F06">
        <w:t xml:space="preserve">h.   </w:t>
      </w:r>
      <w:r w:rsidRPr="000D1F06">
        <w:rPr>
          <w:u w:val="single"/>
        </w:rPr>
        <w:t xml:space="preserve">Requiring submission of </w:t>
      </w:r>
      <w:r w:rsidR="00E30E23">
        <w:rPr>
          <w:u w:val="single"/>
        </w:rPr>
        <w:t>proprietary</w:t>
      </w:r>
      <w:r w:rsidR="00E30E23" w:rsidRPr="000D1F06">
        <w:rPr>
          <w:u w:val="single"/>
        </w:rPr>
        <w:t xml:space="preserve"> </w:t>
      </w:r>
      <w:r w:rsidRPr="000D1F06">
        <w:rPr>
          <w:u w:val="single"/>
        </w:rPr>
        <w:t>trade secrets</w:t>
      </w:r>
      <w:r w:rsidRPr="000D1F06">
        <w:t>.  There are no such requirements.</w:t>
      </w:r>
    </w:p>
    <w:p w14:paraId="1098C5F2" w14:textId="77777777" w:rsidR="00784C64" w:rsidRPr="000D1F06" w:rsidRDefault="00784C64">
      <w:pPr>
        <w:pStyle w:val="BodyText2"/>
        <w:rPr>
          <w:sz w:val="20"/>
        </w:rPr>
      </w:pPr>
    </w:p>
    <w:p w14:paraId="4FEE8637" w14:textId="77777777" w:rsidR="00337332" w:rsidRPr="000D1F06" w:rsidRDefault="00B05573">
      <w:pPr>
        <w:pStyle w:val="BodyText2"/>
        <w:rPr>
          <w:sz w:val="20"/>
        </w:rPr>
      </w:pPr>
      <w:r w:rsidRPr="000D1F06">
        <w:rPr>
          <w:sz w:val="20"/>
        </w:rPr>
        <w:t xml:space="preserve">8.  </w:t>
      </w:r>
      <w:r w:rsidR="00337332" w:rsidRPr="000D1F06">
        <w:rPr>
          <w:sz w:val="20"/>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14:paraId="0C9FD9C1" w14:textId="77777777" w:rsidR="00143DA5" w:rsidRPr="000D1F06" w:rsidRDefault="00143DA5"/>
    <w:p w14:paraId="6B71788F" w14:textId="5CBC03C7" w:rsidR="00977748" w:rsidRPr="00F105D9" w:rsidRDefault="00977748" w:rsidP="00977748">
      <w:r w:rsidRPr="00F105D9">
        <w:t xml:space="preserve">The </w:t>
      </w:r>
      <w:r w:rsidR="00DC18D6" w:rsidRPr="00F105D9">
        <w:t>60</w:t>
      </w:r>
      <w:r w:rsidR="00F105D9">
        <w:t>-</w:t>
      </w:r>
      <w:r w:rsidR="00DC18D6" w:rsidRPr="00F105D9">
        <w:t xml:space="preserve">day </w:t>
      </w:r>
      <w:r w:rsidR="006D58D2" w:rsidRPr="00F105D9">
        <w:t>notice</w:t>
      </w:r>
      <w:r w:rsidR="00DC18D6" w:rsidRPr="00F105D9">
        <w:t xml:space="preserve"> embedded in the final rule </w:t>
      </w:r>
      <w:r w:rsidRPr="00F105D9">
        <w:t xml:space="preserve">requesting for public comments on the information collection. </w:t>
      </w:r>
    </w:p>
    <w:p w14:paraId="7B2AEFAB" w14:textId="77777777" w:rsidR="00977748" w:rsidRPr="000D1F06" w:rsidRDefault="00977748" w:rsidP="00977748"/>
    <w:p w14:paraId="39397EB7" w14:textId="21216E32" w:rsidR="00977748" w:rsidRPr="000D1F06" w:rsidRDefault="00977748" w:rsidP="00977748">
      <w:r w:rsidRPr="000D1F06">
        <w:t>The information requested is standard throughout the credit industry</w:t>
      </w:r>
      <w:r w:rsidR="00317A37">
        <w:t xml:space="preserve">, </w:t>
      </w:r>
      <w:r w:rsidRPr="000D1F06">
        <w:t xml:space="preserve">and </w:t>
      </w:r>
      <w:r w:rsidR="00420BE2">
        <w:t>FSA</w:t>
      </w:r>
      <w:r w:rsidRPr="000D1F06">
        <w:t xml:space="preserve"> has the expertise to make the required determinations.  However, the estimate is based on the experience and expertise of the national experts on FSA Farm loans and agricultural lending.  Also, </w:t>
      </w:r>
      <w:r w:rsidR="00514806">
        <w:t xml:space="preserve">FSA </w:t>
      </w:r>
      <w:r w:rsidRPr="000D1F06">
        <w:t>consults with its borrowers, representatives of private lending institutions, Agency and other USDA employees, representatives of the Farm Credit Administration and employees of the legislative branch on a frequent basis as part of ongoing program administration, national oversight and national internal reviews.</w:t>
      </w:r>
    </w:p>
    <w:p w14:paraId="6DBEF53D" w14:textId="77777777" w:rsidR="00937F97" w:rsidRPr="000D1F06" w:rsidRDefault="00937F97" w:rsidP="00784C64"/>
    <w:p w14:paraId="51D31F4B" w14:textId="77777777" w:rsidR="00B05573" w:rsidRPr="000D1F06" w:rsidRDefault="00B05573">
      <w:pPr>
        <w:tabs>
          <w:tab w:val="left" w:pos="-771"/>
          <w:tab w:val="right" w:pos="8433"/>
        </w:tabs>
      </w:pPr>
      <w:r w:rsidRPr="000D1F06">
        <w:rPr>
          <w:b/>
        </w:rPr>
        <w:t>9.  Explain any decision to provide any</w:t>
      </w:r>
      <w:r w:rsidR="00E755DC">
        <w:rPr>
          <w:b/>
        </w:rPr>
        <w:t xml:space="preserve"> payment or gift to respondents.</w:t>
      </w:r>
    </w:p>
    <w:p w14:paraId="2B645D15" w14:textId="77777777" w:rsidR="00B05573" w:rsidRPr="000D1F06" w:rsidRDefault="00B05573">
      <w:pPr>
        <w:tabs>
          <w:tab w:val="left" w:pos="-771"/>
          <w:tab w:val="right" w:pos="8433"/>
        </w:tabs>
      </w:pPr>
    </w:p>
    <w:p w14:paraId="4453CA7E" w14:textId="77777777" w:rsidR="00B05573" w:rsidRDefault="00B05573">
      <w:pPr>
        <w:tabs>
          <w:tab w:val="left" w:pos="-771"/>
          <w:tab w:val="right" w:pos="8433"/>
        </w:tabs>
      </w:pPr>
      <w:r w:rsidRPr="000D1F06">
        <w:t>There</w:t>
      </w:r>
      <w:r w:rsidR="00337332" w:rsidRPr="000D1F06">
        <w:t xml:space="preserve"> are</w:t>
      </w:r>
      <w:r w:rsidRPr="000D1F06">
        <w:t xml:space="preserve"> no payment</w:t>
      </w:r>
      <w:r w:rsidR="00337332" w:rsidRPr="000D1F06">
        <w:t>s</w:t>
      </w:r>
      <w:r w:rsidRPr="000D1F06">
        <w:t xml:space="preserve"> or gift</w:t>
      </w:r>
      <w:r w:rsidR="00337332" w:rsidRPr="000D1F06">
        <w:t>s provided</w:t>
      </w:r>
      <w:r w:rsidRPr="000D1F06">
        <w:t xml:space="preserve"> to respondents.</w:t>
      </w:r>
    </w:p>
    <w:p w14:paraId="32D10C97" w14:textId="77777777" w:rsidR="00FF2D36" w:rsidRDefault="00FF2D36">
      <w:pPr>
        <w:tabs>
          <w:tab w:val="left" w:pos="-771"/>
          <w:tab w:val="right" w:pos="8433"/>
        </w:tabs>
      </w:pPr>
    </w:p>
    <w:p w14:paraId="18DCDA5E" w14:textId="77777777" w:rsidR="00FF2D36" w:rsidRPr="000D1F06" w:rsidRDefault="00FF2D36">
      <w:pPr>
        <w:tabs>
          <w:tab w:val="left" w:pos="-771"/>
          <w:tab w:val="right" w:pos="8433"/>
        </w:tabs>
      </w:pPr>
    </w:p>
    <w:p w14:paraId="5D8C11C6" w14:textId="77777777" w:rsidR="00811C05" w:rsidRPr="000D1F06" w:rsidRDefault="00811C05">
      <w:pPr>
        <w:tabs>
          <w:tab w:val="left" w:pos="-771"/>
          <w:tab w:val="right" w:pos="8433"/>
        </w:tabs>
      </w:pPr>
    </w:p>
    <w:p w14:paraId="6192B624" w14:textId="77777777" w:rsidR="00E755DC" w:rsidRPr="00E755DC" w:rsidRDefault="00B05573" w:rsidP="00E755DC">
      <w:pPr>
        <w:tabs>
          <w:tab w:val="left" w:pos="-771"/>
          <w:tab w:val="right" w:pos="8433"/>
        </w:tabs>
        <w:rPr>
          <w:b/>
        </w:rPr>
      </w:pPr>
      <w:r w:rsidRPr="000D1F06">
        <w:rPr>
          <w:b/>
        </w:rPr>
        <w:lastRenderedPageBreak/>
        <w:t xml:space="preserve">10.  </w:t>
      </w:r>
      <w:r w:rsidR="00E755DC" w:rsidRPr="00E755DC">
        <w:rPr>
          <w:b/>
        </w:rPr>
        <w:t>Confidentiality provided to respondents.</w:t>
      </w:r>
    </w:p>
    <w:p w14:paraId="54625B6B" w14:textId="77777777" w:rsidR="00B05573" w:rsidRPr="000D1F06" w:rsidRDefault="00B05573">
      <w:pPr>
        <w:tabs>
          <w:tab w:val="left" w:pos="-771"/>
          <w:tab w:val="right" w:pos="8433"/>
        </w:tabs>
      </w:pPr>
    </w:p>
    <w:p w14:paraId="5C59F7A1" w14:textId="2F4E1E21" w:rsidR="00B05573" w:rsidRPr="000D1F06" w:rsidRDefault="00B05573">
      <w:pPr>
        <w:tabs>
          <w:tab w:val="left" w:pos="-771"/>
          <w:tab w:val="right" w:pos="8433"/>
        </w:tabs>
      </w:pPr>
      <w:r w:rsidRPr="000D1F06">
        <w:t>No assurance of confidentiality is provided.  Requests for information received by</w:t>
      </w:r>
      <w:r w:rsidR="00317A37">
        <w:t xml:space="preserve"> FSA</w:t>
      </w:r>
      <w:r w:rsidRPr="000D1F06">
        <w:t xml:space="preserve"> will be handled in accordance with the provisions of the Freedom of Information Act and the Privacy Act.</w:t>
      </w:r>
    </w:p>
    <w:p w14:paraId="027DBA94" w14:textId="77777777" w:rsidR="00B05573" w:rsidRPr="000D1F06" w:rsidRDefault="00B05573">
      <w:pPr>
        <w:tabs>
          <w:tab w:val="left" w:pos="-771"/>
          <w:tab w:val="right" w:pos="8433"/>
        </w:tabs>
      </w:pPr>
    </w:p>
    <w:p w14:paraId="2C6B6023" w14:textId="77777777" w:rsidR="00E755DC" w:rsidRDefault="00E755DC">
      <w:pPr>
        <w:tabs>
          <w:tab w:val="left" w:pos="-771"/>
          <w:tab w:val="right" w:pos="8433"/>
        </w:tabs>
        <w:rPr>
          <w:b/>
        </w:rPr>
      </w:pPr>
      <w:r>
        <w:rPr>
          <w:b/>
        </w:rPr>
        <w:t xml:space="preserve">11.  </w:t>
      </w:r>
      <w:r w:rsidRPr="00E755DC">
        <w:rPr>
          <w:b/>
        </w:rPr>
        <w:t>Questions of sensitive nature</w:t>
      </w:r>
      <w:r>
        <w:rPr>
          <w:b/>
        </w:rPr>
        <w:t>.</w:t>
      </w:r>
    </w:p>
    <w:p w14:paraId="1759FB9D" w14:textId="77777777" w:rsidR="00E35844" w:rsidRDefault="00E35844">
      <w:pPr>
        <w:tabs>
          <w:tab w:val="left" w:pos="-771"/>
          <w:tab w:val="right" w:pos="8433"/>
        </w:tabs>
        <w:rPr>
          <w:b/>
        </w:rPr>
      </w:pPr>
    </w:p>
    <w:p w14:paraId="2E53E42D" w14:textId="77777777" w:rsidR="00E755DC" w:rsidRPr="00E755DC" w:rsidRDefault="00B05573" w:rsidP="00E755DC">
      <w:pPr>
        <w:tabs>
          <w:tab w:val="left" w:pos="-771"/>
          <w:tab w:val="right" w:pos="8433"/>
        </w:tabs>
      </w:pPr>
      <w:r w:rsidRPr="000D1F06">
        <w:t xml:space="preserve">The information collected is of a financial nature.  </w:t>
      </w:r>
      <w:r w:rsidR="00E755DC" w:rsidRPr="00E755DC">
        <w:t xml:space="preserve">As a condition for the receipt of program benefits, respondents must provide total disclosure of income data and a history of their business dealings that is often considered sensitive.  Regardless, the information is required to properly evaluate the request for guarantee.  </w:t>
      </w:r>
    </w:p>
    <w:p w14:paraId="63656B70" w14:textId="77777777" w:rsidR="00B05573" w:rsidRPr="000D1F06" w:rsidRDefault="00B05573">
      <w:pPr>
        <w:tabs>
          <w:tab w:val="left" w:pos="-771"/>
          <w:tab w:val="right" w:pos="8433"/>
        </w:tabs>
      </w:pPr>
    </w:p>
    <w:p w14:paraId="44D78067" w14:textId="77777777" w:rsidR="00984C8A" w:rsidRPr="000D1F06" w:rsidRDefault="00A317C5" w:rsidP="00A317C5">
      <w:pPr>
        <w:tabs>
          <w:tab w:val="left" w:pos="-771"/>
          <w:tab w:val="right" w:pos="8433"/>
        </w:tabs>
        <w:rPr>
          <w:b/>
        </w:rPr>
      </w:pPr>
      <w:r w:rsidRPr="00F105D9">
        <w:rPr>
          <w:b/>
        </w:rPr>
        <w:t xml:space="preserve">12.  </w:t>
      </w:r>
      <w:r w:rsidR="00B05573" w:rsidRPr="00F105D9">
        <w:rPr>
          <w:b/>
        </w:rPr>
        <w:t>Provide estimates of the hour burden of the collection of information.</w:t>
      </w:r>
    </w:p>
    <w:p w14:paraId="1A65CBA8" w14:textId="77777777" w:rsidR="00A317C5" w:rsidRPr="000D1F06" w:rsidRDefault="00A317C5" w:rsidP="00A317C5">
      <w:pPr>
        <w:tabs>
          <w:tab w:val="left" w:pos="-771"/>
          <w:tab w:val="right" w:pos="8433"/>
        </w:tabs>
        <w:rPr>
          <w:b/>
        </w:rPr>
      </w:pPr>
    </w:p>
    <w:p w14:paraId="4E42B682" w14:textId="77777777" w:rsidR="00A317C5" w:rsidRPr="000D1F06" w:rsidRDefault="00A317C5" w:rsidP="00A317C5">
      <w:pPr>
        <w:tabs>
          <w:tab w:val="left" w:pos="-771"/>
          <w:tab w:val="right" w:pos="8433"/>
        </w:tabs>
      </w:pPr>
      <w:r w:rsidRPr="000D1F06">
        <w:t>The estimate of hour burden of the information collections is as follows:</w:t>
      </w:r>
    </w:p>
    <w:p w14:paraId="70608831" w14:textId="77777777" w:rsidR="00A317C5" w:rsidRPr="000D1F06" w:rsidRDefault="00A317C5" w:rsidP="00A317C5">
      <w:pPr>
        <w:tabs>
          <w:tab w:val="left" w:pos="-771"/>
          <w:tab w:val="right" w:pos="8433"/>
        </w:tabs>
        <w:rPr>
          <w:b/>
        </w:rPr>
      </w:pPr>
    </w:p>
    <w:p w14:paraId="4255C061" w14:textId="469B8F68" w:rsidR="000330AF" w:rsidRPr="000D1F06" w:rsidRDefault="00A317C5" w:rsidP="00A317C5">
      <w:pPr>
        <w:tabs>
          <w:tab w:val="left" w:pos="-771"/>
          <w:tab w:val="right" w:pos="8433"/>
        </w:tabs>
      </w:pPr>
      <w:r w:rsidRPr="000D1F06">
        <w:t>Total Number of Unduplicated Respondents…………………………………</w:t>
      </w:r>
      <w:r w:rsidR="001E5034">
        <w:t>…….</w:t>
      </w:r>
      <w:r w:rsidR="00514806">
        <w:t>6290</w:t>
      </w:r>
    </w:p>
    <w:p w14:paraId="6EC21763" w14:textId="77777777" w:rsidR="000330AF" w:rsidRPr="000D1F06" w:rsidRDefault="000330AF" w:rsidP="00A317C5">
      <w:pPr>
        <w:tabs>
          <w:tab w:val="left" w:pos="-771"/>
          <w:tab w:val="right" w:pos="8433"/>
        </w:tabs>
      </w:pPr>
    </w:p>
    <w:p w14:paraId="27081C1D" w14:textId="77777777" w:rsidR="00A317C5" w:rsidRPr="000D1F06" w:rsidRDefault="000330AF" w:rsidP="00A317C5">
      <w:pPr>
        <w:tabs>
          <w:tab w:val="left" w:pos="-771"/>
          <w:tab w:val="right" w:pos="8433"/>
        </w:tabs>
      </w:pPr>
      <w:r w:rsidRPr="000D1F06">
        <w:t>Reports Filed Per P</w:t>
      </w:r>
      <w:r w:rsidR="001E5034">
        <w:t>erson…………………………………………………………… 1.3</w:t>
      </w:r>
    </w:p>
    <w:p w14:paraId="7D2B54C8" w14:textId="77777777" w:rsidR="00A317C5" w:rsidRPr="000D1F06" w:rsidRDefault="00A317C5" w:rsidP="00A317C5">
      <w:pPr>
        <w:tabs>
          <w:tab w:val="left" w:pos="-771"/>
          <w:tab w:val="right" w:pos="8433"/>
        </w:tabs>
        <w:rPr>
          <w:b/>
        </w:rPr>
      </w:pPr>
    </w:p>
    <w:p w14:paraId="02606B1B" w14:textId="58D9725B" w:rsidR="0022111A" w:rsidRPr="000D1F06" w:rsidRDefault="0022111A" w:rsidP="00A317C5">
      <w:pPr>
        <w:tabs>
          <w:tab w:val="left" w:pos="-771"/>
          <w:tab w:val="right" w:pos="8433"/>
        </w:tabs>
      </w:pPr>
      <w:r w:rsidRPr="000D1F06">
        <w:t>Total Annual Responses…………………………………………………</w:t>
      </w:r>
      <w:r w:rsidR="004D085A" w:rsidRPr="000D1F06">
        <w:t>…</w:t>
      </w:r>
      <w:r w:rsidRPr="000D1F06">
        <w:t>…</w:t>
      </w:r>
      <w:r w:rsidR="00311AA5" w:rsidRPr="000D1F06">
        <w:t>…..</w:t>
      </w:r>
      <w:r w:rsidR="002C4F55" w:rsidRPr="000D1F06">
        <w:t>.</w:t>
      </w:r>
      <w:r w:rsidR="001E5034">
        <w:t>..</w:t>
      </w:r>
      <w:r w:rsidR="00514806">
        <w:t>8170</w:t>
      </w:r>
    </w:p>
    <w:p w14:paraId="47F99465" w14:textId="77777777" w:rsidR="0022111A" w:rsidRPr="000D1F06" w:rsidRDefault="0022111A" w:rsidP="00A317C5">
      <w:pPr>
        <w:tabs>
          <w:tab w:val="left" w:pos="-771"/>
          <w:tab w:val="right" w:pos="8433"/>
        </w:tabs>
        <w:rPr>
          <w:b/>
        </w:rPr>
      </w:pPr>
    </w:p>
    <w:p w14:paraId="4CBEB944" w14:textId="2904E447" w:rsidR="00311AA5" w:rsidRPr="000D1F06" w:rsidRDefault="0022111A" w:rsidP="00A317C5">
      <w:pPr>
        <w:tabs>
          <w:tab w:val="left" w:pos="-771"/>
          <w:tab w:val="right" w:pos="8433"/>
        </w:tabs>
      </w:pPr>
      <w:r w:rsidRPr="000D1F06">
        <w:t>Total Annual Burden Hours………………………………………</w:t>
      </w:r>
      <w:r w:rsidR="00985246" w:rsidRPr="000D1F06">
        <w:t>………</w:t>
      </w:r>
      <w:r w:rsidR="00311AA5" w:rsidRPr="000D1F06">
        <w:t>……..</w:t>
      </w:r>
      <w:r w:rsidR="00985246" w:rsidRPr="000D1F06">
        <w:t>…</w:t>
      </w:r>
      <w:r w:rsidR="001E5034">
        <w:t>.</w:t>
      </w:r>
      <w:r w:rsidR="00514806">
        <w:t>3832</w:t>
      </w:r>
    </w:p>
    <w:p w14:paraId="4BD636A0" w14:textId="77777777" w:rsidR="00B757C2" w:rsidRPr="000D1F06" w:rsidRDefault="00B757C2" w:rsidP="00A317C5">
      <w:pPr>
        <w:tabs>
          <w:tab w:val="left" w:pos="-771"/>
          <w:tab w:val="right" w:pos="8433"/>
        </w:tabs>
      </w:pPr>
    </w:p>
    <w:p w14:paraId="13565DD8" w14:textId="0DFDE88F" w:rsidR="00F105D9" w:rsidRDefault="00311AA5" w:rsidP="007F0159">
      <w:pPr>
        <w:tabs>
          <w:tab w:val="left" w:pos="-771"/>
          <w:tab w:val="left" w:pos="1620"/>
          <w:tab w:val="right" w:pos="8433"/>
        </w:tabs>
      </w:pPr>
      <w:r w:rsidRPr="000D1F06">
        <w:t xml:space="preserve">Average Burden </w:t>
      </w:r>
      <w:r w:rsidR="001E5034" w:rsidRPr="000D1F06">
        <w:t>per</w:t>
      </w:r>
      <w:r w:rsidRPr="000D1F06">
        <w:t xml:space="preserve"> C</w:t>
      </w:r>
      <w:r w:rsidR="00B757C2" w:rsidRPr="000D1F06">
        <w:t>ollection…………………………………………</w:t>
      </w:r>
      <w:r w:rsidR="001E5034">
        <w:t>…</w:t>
      </w:r>
      <w:r w:rsidR="00490C19">
        <w:t>..............</w:t>
      </w:r>
      <w:r w:rsidR="001E5034">
        <w:t>28.1</w:t>
      </w:r>
      <w:r w:rsidR="00B757C2" w:rsidRPr="000D1F06">
        <w:t xml:space="preserve"> Minutes</w:t>
      </w:r>
    </w:p>
    <w:p w14:paraId="6AEFD705" w14:textId="7E2CB77D" w:rsidR="009741F3" w:rsidRPr="000D1F06" w:rsidRDefault="00F105D9" w:rsidP="007F0159">
      <w:pPr>
        <w:tabs>
          <w:tab w:val="left" w:pos="-771"/>
          <w:tab w:val="left" w:pos="1620"/>
          <w:tab w:val="right" w:pos="8433"/>
        </w:tabs>
      </w:pPr>
      <w:r>
        <w:t>A</w:t>
      </w:r>
      <w:r w:rsidR="001E5034">
        <w:t xml:space="preserve">verage Burden </w:t>
      </w:r>
      <w:r w:rsidR="001E5034" w:rsidRPr="000D1F06">
        <w:t>per</w:t>
      </w:r>
      <w:r w:rsidR="007F0159" w:rsidRPr="000D1F06">
        <w:t xml:space="preserve"> Respondent………………………………………</w:t>
      </w:r>
      <w:r w:rsidR="001E5034">
        <w:t>………</w:t>
      </w:r>
      <w:r w:rsidR="00490C19">
        <w:t>……..</w:t>
      </w:r>
      <w:r w:rsidR="001E5034">
        <w:t>0.6</w:t>
      </w:r>
      <w:r w:rsidR="00B757C2" w:rsidRPr="000D1F06">
        <w:t xml:space="preserve"> Hours</w:t>
      </w:r>
    </w:p>
    <w:p w14:paraId="0E18C957" w14:textId="77777777" w:rsidR="00C87D64" w:rsidRPr="000D1F06" w:rsidRDefault="00C87D64" w:rsidP="00A317C5">
      <w:pPr>
        <w:tabs>
          <w:tab w:val="left" w:pos="-771"/>
          <w:tab w:val="right" w:pos="8433"/>
        </w:tabs>
      </w:pPr>
    </w:p>
    <w:p w14:paraId="67F0BF15" w14:textId="77777777" w:rsidR="00C87D64" w:rsidRPr="000D1F06" w:rsidRDefault="00C87D64" w:rsidP="00A317C5">
      <w:pPr>
        <w:tabs>
          <w:tab w:val="left" w:pos="-771"/>
          <w:tab w:val="right" w:pos="8433"/>
        </w:tabs>
      </w:pPr>
      <w:r w:rsidRPr="000D1F06">
        <w:t>The estimate of annual cost for the information collection is as follows:</w:t>
      </w:r>
    </w:p>
    <w:p w14:paraId="19DF767A" w14:textId="77777777" w:rsidR="00C87D64" w:rsidRPr="000D1F06" w:rsidRDefault="00C87D64" w:rsidP="00A317C5">
      <w:pPr>
        <w:tabs>
          <w:tab w:val="left" w:pos="-771"/>
          <w:tab w:val="right" w:pos="8433"/>
        </w:tabs>
      </w:pPr>
    </w:p>
    <w:p w14:paraId="2CD0E4BD" w14:textId="77777777" w:rsidR="00193CCF" w:rsidRPr="000D1F06" w:rsidRDefault="00193CCF" w:rsidP="00A317C5">
      <w:pPr>
        <w:tabs>
          <w:tab w:val="left" w:pos="-771"/>
          <w:tab w:val="right" w:pos="8433"/>
        </w:tabs>
      </w:pPr>
    </w:p>
    <w:p w14:paraId="64E3E5E6" w14:textId="77777777" w:rsidR="00C87D64" w:rsidRPr="000D1F06" w:rsidRDefault="00C87D64" w:rsidP="00B206AB">
      <w:pPr>
        <w:tabs>
          <w:tab w:val="left" w:pos="-771"/>
          <w:tab w:val="left" w:pos="3600"/>
          <w:tab w:val="right" w:pos="8433"/>
        </w:tabs>
      </w:pPr>
      <w:r w:rsidRPr="000D1F06">
        <w:t>Respondent’s Cost P</w:t>
      </w:r>
      <w:r w:rsidR="00B206AB">
        <w:t xml:space="preserve">er Hour </w:t>
      </w:r>
      <w:r w:rsidR="00B206AB">
        <w:tab/>
      </w:r>
      <w:r w:rsidRPr="000D1F06">
        <w:t>Applicants</w:t>
      </w:r>
      <w:r w:rsidR="00F1007B" w:rsidRPr="000D1F06">
        <w:t xml:space="preserve"> (Farmers)</w:t>
      </w:r>
      <w:r w:rsidR="00B206AB">
        <w:t>…………………..</w:t>
      </w:r>
      <w:r w:rsidRPr="000D1F06">
        <w:t>$</w:t>
      </w:r>
      <w:r w:rsidR="0032451C">
        <w:t>34.89</w:t>
      </w:r>
    </w:p>
    <w:p w14:paraId="15F78E16" w14:textId="5373D5FE" w:rsidR="00C87D64" w:rsidRPr="000D1F06" w:rsidRDefault="00B206AB" w:rsidP="00B206AB">
      <w:pPr>
        <w:tabs>
          <w:tab w:val="left" w:pos="-771"/>
          <w:tab w:val="left" w:pos="3600"/>
          <w:tab w:val="right" w:pos="8433"/>
        </w:tabs>
        <w:ind w:left="3180"/>
      </w:pPr>
      <w:r>
        <w:tab/>
      </w:r>
      <w:r w:rsidR="00C87D64" w:rsidRPr="000D1F06">
        <w:t>Lende</w:t>
      </w:r>
      <w:r>
        <w:t>rs…………………………….......</w:t>
      </w:r>
      <w:r w:rsidR="00C87D64" w:rsidRPr="000D1F06">
        <w:t>$</w:t>
      </w:r>
      <w:r w:rsidR="00490C19">
        <w:t>35.42</w:t>
      </w:r>
    </w:p>
    <w:p w14:paraId="55129A30" w14:textId="77777777" w:rsidR="00C87D64" w:rsidRPr="000D1F06" w:rsidRDefault="00C87D64" w:rsidP="00C87D64">
      <w:pPr>
        <w:tabs>
          <w:tab w:val="left" w:pos="-771"/>
          <w:tab w:val="right" w:pos="8433"/>
        </w:tabs>
      </w:pPr>
    </w:p>
    <w:p w14:paraId="45B2061E" w14:textId="73DA6289" w:rsidR="00B206AB" w:rsidRDefault="00C87D64" w:rsidP="00B206AB">
      <w:pPr>
        <w:tabs>
          <w:tab w:val="left" w:pos="-771"/>
          <w:tab w:val="left" w:pos="3600"/>
          <w:tab w:val="right" w:pos="8433"/>
        </w:tabs>
      </w:pPr>
      <w:r w:rsidRPr="000D1F06">
        <w:t>T</w:t>
      </w:r>
      <w:r w:rsidR="00B206AB">
        <w:t>otal Annual Respondent Cost</w:t>
      </w:r>
      <w:r w:rsidR="00B206AB">
        <w:tab/>
      </w:r>
      <w:r w:rsidRPr="000D1F06">
        <w:t>Applicants</w:t>
      </w:r>
      <w:r w:rsidR="00F1007B" w:rsidRPr="000D1F06">
        <w:t xml:space="preserve"> (Farmers)</w:t>
      </w:r>
      <w:r w:rsidR="00490C19">
        <w:t xml:space="preserve">     (1250</w:t>
      </w:r>
      <w:r w:rsidR="00B206AB">
        <w:t xml:space="preserve"> Hours)</w:t>
      </w:r>
      <w:r w:rsidR="00B206AB" w:rsidRPr="000D1F06">
        <w:t xml:space="preserve"> </w:t>
      </w:r>
      <w:r w:rsidRPr="000D1F06">
        <w:t>$</w:t>
      </w:r>
      <w:r w:rsidR="00B206AB">
        <w:t xml:space="preserve"> </w:t>
      </w:r>
      <w:r w:rsidR="00490C19">
        <w:t>43,61</w:t>
      </w:r>
      <w:r w:rsidR="007370B6">
        <w:t>3</w:t>
      </w:r>
    </w:p>
    <w:p w14:paraId="59A18F34" w14:textId="4FE5F63E" w:rsidR="00B206AB" w:rsidRDefault="00B206AB" w:rsidP="00B206AB">
      <w:pPr>
        <w:tabs>
          <w:tab w:val="left" w:pos="-771"/>
          <w:tab w:val="left" w:pos="3600"/>
          <w:tab w:val="left" w:pos="5580"/>
          <w:tab w:val="right" w:pos="8433"/>
        </w:tabs>
      </w:pPr>
      <w:r>
        <w:tab/>
      </w:r>
      <w:r w:rsidR="0032451C">
        <w:t>Lenders</w:t>
      </w:r>
      <w:r>
        <w:tab/>
      </w:r>
      <w:r w:rsidR="00B93CD4" w:rsidRPr="000D1F06">
        <w:t>(</w:t>
      </w:r>
      <w:r w:rsidR="00514806">
        <w:t>2582</w:t>
      </w:r>
      <w:r w:rsidR="00B93CD4" w:rsidRPr="000D1F06">
        <w:t>Hours)</w:t>
      </w:r>
      <w:r>
        <w:t xml:space="preserve"> </w:t>
      </w:r>
      <w:r w:rsidR="00B93CD4" w:rsidRPr="000D1F06">
        <w:rPr>
          <w:u w:val="single"/>
        </w:rPr>
        <w:t>$</w:t>
      </w:r>
      <w:r>
        <w:rPr>
          <w:u w:val="single"/>
        </w:rPr>
        <w:t xml:space="preserve"> </w:t>
      </w:r>
      <w:r w:rsidR="003C77E5">
        <w:rPr>
          <w:u w:val="single"/>
        </w:rPr>
        <w:t>91,</w:t>
      </w:r>
      <w:r w:rsidR="007370B6">
        <w:rPr>
          <w:u w:val="single"/>
        </w:rPr>
        <w:t>454</w:t>
      </w:r>
      <w:r>
        <w:tab/>
      </w:r>
    </w:p>
    <w:p w14:paraId="25FFA3B8" w14:textId="50B26187" w:rsidR="00C87D64" w:rsidRPr="000D1F06" w:rsidRDefault="00C87D64" w:rsidP="00B206AB">
      <w:pPr>
        <w:tabs>
          <w:tab w:val="left" w:pos="-771"/>
          <w:tab w:val="left" w:pos="3600"/>
          <w:tab w:val="left" w:pos="5580"/>
          <w:tab w:val="right" w:pos="8433"/>
        </w:tabs>
      </w:pPr>
      <w:r w:rsidRPr="000D1F06">
        <w:t>Total</w:t>
      </w:r>
      <w:r w:rsidR="00B206AB">
        <w:tab/>
      </w:r>
      <w:r w:rsidR="003C77E5">
        <w:t>(Rounded)</w:t>
      </w:r>
      <w:r w:rsidR="00B206AB">
        <w:t xml:space="preserve"> </w:t>
      </w:r>
      <w:r w:rsidR="00B206AB">
        <w:tab/>
        <w:t xml:space="preserve">                     $</w:t>
      </w:r>
      <w:r w:rsidR="007370B6">
        <w:t>135,067</w:t>
      </w:r>
    </w:p>
    <w:p w14:paraId="5B389DE9" w14:textId="77777777" w:rsidR="00C87D64" w:rsidRPr="000D1F06" w:rsidRDefault="00C87D64" w:rsidP="00C87D64">
      <w:pPr>
        <w:tabs>
          <w:tab w:val="left" w:pos="-771"/>
          <w:tab w:val="right" w:pos="8433"/>
        </w:tabs>
      </w:pPr>
    </w:p>
    <w:p w14:paraId="260EEC35" w14:textId="0118F36E" w:rsidR="000C5E4B" w:rsidRDefault="00B05573" w:rsidP="000C5E4B">
      <w:pPr>
        <w:pStyle w:val="BodyText"/>
        <w:rPr>
          <w:sz w:val="20"/>
        </w:rPr>
      </w:pPr>
      <w:r w:rsidRPr="000D1F06">
        <w:rPr>
          <w:sz w:val="20"/>
        </w:rPr>
        <w:t>The respondents are commercia</w:t>
      </w:r>
      <w:r w:rsidR="00B206AB">
        <w:rPr>
          <w:sz w:val="20"/>
        </w:rPr>
        <w:t>l banks, the Farm Credit System, nontraditional lenders,</w:t>
      </w:r>
      <w:r w:rsidRPr="000D1F06">
        <w:rPr>
          <w:sz w:val="20"/>
        </w:rPr>
        <w:t xml:space="preserve"> farmers and ranchers.  </w:t>
      </w:r>
      <w:r w:rsidR="00317A37">
        <w:rPr>
          <w:sz w:val="20"/>
        </w:rPr>
        <w:t>FSA</w:t>
      </w:r>
      <w:r w:rsidRPr="000D1F06">
        <w:rPr>
          <w:sz w:val="20"/>
        </w:rPr>
        <w:t xml:space="preserve"> estimates the number of respondents to be </w:t>
      </w:r>
      <w:r w:rsidR="003C77E5">
        <w:rPr>
          <w:sz w:val="20"/>
        </w:rPr>
        <w:t>1,0</w:t>
      </w:r>
      <w:r w:rsidR="005E4568" w:rsidRPr="000D1F06">
        <w:rPr>
          <w:sz w:val="20"/>
        </w:rPr>
        <w:t xml:space="preserve">00 </w:t>
      </w:r>
      <w:r w:rsidRPr="000D1F06">
        <w:rPr>
          <w:sz w:val="20"/>
        </w:rPr>
        <w:t>loan applicants</w:t>
      </w:r>
      <w:r w:rsidR="005E4568" w:rsidRPr="000D1F06">
        <w:rPr>
          <w:sz w:val="20"/>
        </w:rPr>
        <w:t xml:space="preserve"> and </w:t>
      </w:r>
      <w:r w:rsidR="003C77E5">
        <w:rPr>
          <w:sz w:val="20"/>
        </w:rPr>
        <w:t>2</w:t>
      </w:r>
      <w:r w:rsidR="00332217" w:rsidRPr="000D1F06">
        <w:rPr>
          <w:sz w:val="20"/>
        </w:rPr>
        <w:t>0</w:t>
      </w:r>
      <w:r w:rsidR="00B51210" w:rsidRPr="000D1F06">
        <w:rPr>
          <w:sz w:val="20"/>
        </w:rPr>
        <w:t xml:space="preserve"> </w:t>
      </w:r>
      <w:r w:rsidR="00584A31">
        <w:rPr>
          <w:sz w:val="20"/>
        </w:rPr>
        <w:t xml:space="preserve">new nontraditional </w:t>
      </w:r>
      <w:r w:rsidR="005E4568" w:rsidRPr="000D1F06">
        <w:rPr>
          <w:sz w:val="20"/>
        </w:rPr>
        <w:t>lenders</w:t>
      </w:r>
      <w:r w:rsidR="00F03E91" w:rsidRPr="000D1F06">
        <w:rPr>
          <w:sz w:val="20"/>
        </w:rPr>
        <w:t xml:space="preserve"> annually.</w:t>
      </w:r>
    </w:p>
    <w:p w14:paraId="5D3CECF2" w14:textId="77777777" w:rsidR="00DD2E04" w:rsidRDefault="00DD2E04" w:rsidP="000C5E4B">
      <w:pPr>
        <w:pStyle w:val="BodyText"/>
        <w:rPr>
          <w:sz w:val="20"/>
        </w:rPr>
      </w:pPr>
    </w:p>
    <w:p w14:paraId="25886AB2" w14:textId="77777777" w:rsidR="000C5E4B" w:rsidRDefault="000C5E4B" w:rsidP="000C5E4B">
      <w:pPr>
        <w:pStyle w:val="BodyText"/>
        <w:rPr>
          <w:sz w:val="20"/>
        </w:rPr>
      </w:pPr>
      <w:r w:rsidRPr="000C5E4B">
        <w:rPr>
          <w:sz w:val="20"/>
        </w:rPr>
        <w:t>Respondent cost per hour was derived by using U.S. Bureau of Labor Statistics Occupational Employment and Wages, May 2014, Table 11-9013-Farmers and Ranchers, and Other Agricultural Managers. The U.S. mean hourly wage for this group is $34.89 hourly and $72,570.00 annually, as measured by the Bureau of Labor.</w:t>
      </w:r>
    </w:p>
    <w:p w14:paraId="7D720667" w14:textId="77777777" w:rsidR="000C5E4B" w:rsidRDefault="000C5E4B" w:rsidP="000C5E4B">
      <w:pPr>
        <w:pStyle w:val="BodyText"/>
        <w:rPr>
          <w:sz w:val="20"/>
        </w:rPr>
      </w:pPr>
    </w:p>
    <w:p w14:paraId="1A6C9229" w14:textId="60CF7A35" w:rsidR="000C5E4B" w:rsidRPr="000C5E4B" w:rsidRDefault="000C5E4B" w:rsidP="000C5E4B">
      <w:pPr>
        <w:pStyle w:val="BodyText"/>
        <w:rPr>
          <w:sz w:val="20"/>
        </w:rPr>
      </w:pPr>
      <w:r w:rsidRPr="000C5E4B">
        <w:rPr>
          <w:sz w:val="20"/>
        </w:rPr>
        <w:t xml:space="preserve">Respondent cost per hour was derived by using U.S. Bureau of Labor Statistics Occupational Employment and Wages, May 2014, Table 13-2072-Loan Officers. </w:t>
      </w:r>
      <w:r w:rsidR="00F50338">
        <w:rPr>
          <w:sz w:val="20"/>
        </w:rPr>
        <w:t xml:space="preserve"> T</w:t>
      </w:r>
      <w:r w:rsidRPr="000C5E4B">
        <w:rPr>
          <w:sz w:val="20"/>
        </w:rPr>
        <w:t>he U.S. mean for loan officer’s income, as measured by the Bureau of Labor is $73,670 annually or $35.42 hourly.</w:t>
      </w:r>
    </w:p>
    <w:p w14:paraId="522FE25F" w14:textId="77777777" w:rsidR="000C5E4B" w:rsidRDefault="000C5E4B" w:rsidP="000C5E4B">
      <w:pPr>
        <w:pStyle w:val="BodyTextIndent"/>
        <w:widowControl w:val="0"/>
        <w:ind w:left="0"/>
        <w:rPr>
          <w:sz w:val="20"/>
          <w:szCs w:val="20"/>
        </w:rPr>
      </w:pPr>
    </w:p>
    <w:p w14:paraId="120C2830" w14:textId="268C865E" w:rsidR="000C5E4B" w:rsidRDefault="000C5E4B" w:rsidP="000C5E4B">
      <w:pPr>
        <w:pStyle w:val="BodyTextIndent"/>
        <w:widowControl w:val="0"/>
        <w:ind w:left="0"/>
        <w:rPr>
          <w:sz w:val="20"/>
          <w:szCs w:val="20"/>
        </w:rPr>
      </w:pPr>
      <w:r w:rsidRPr="000C5E4B">
        <w:rPr>
          <w:sz w:val="20"/>
          <w:szCs w:val="20"/>
        </w:rPr>
        <w:t>The final rule wi</w:t>
      </w:r>
      <w:r w:rsidR="00270D95">
        <w:rPr>
          <w:sz w:val="20"/>
          <w:szCs w:val="20"/>
        </w:rPr>
        <w:t xml:space="preserve">ll govern the processing of </w:t>
      </w:r>
      <w:r w:rsidR="00D65255">
        <w:rPr>
          <w:sz w:val="20"/>
          <w:szCs w:val="20"/>
        </w:rPr>
        <w:t xml:space="preserve">EZ </w:t>
      </w:r>
      <w:r w:rsidR="00270D95" w:rsidRPr="00270D95">
        <w:rPr>
          <w:sz w:val="20"/>
          <w:szCs w:val="20"/>
        </w:rPr>
        <w:t>Gua</w:t>
      </w:r>
      <w:r w:rsidR="00270D95">
        <w:rPr>
          <w:sz w:val="20"/>
          <w:szCs w:val="20"/>
        </w:rPr>
        <w:t xml:space="preserve">rantee Program and </w:t>
      </w:r>
      <w:r w:rsidR="00270D95" w:rsidRPr="00270D95">
        <w:rPr>
          <w:sz w:val="20"/>
          <w:szCs w:val="20"/>
        </w:rPr>
        <w:t>MLP</w:t>
      </w:r>
      <w:r w:rsidR="00270D95">
        <w:rPr>
          <w:sz w:val="20"/>
          <w:szCs w:val="20"/>
        </w:rPr>
        <w:t xml:space="preserve"> </w:t>
      </w:r>
      <w:r w:rsidRPr="000C5E4B">
        <w:rPr>
          <w:sz w:val="20"/>
          <w:szCs w:val="20"/>
        </w:rPr>
        <w:t xml:space="preserve">and requires these collections.  </w:t>
      </w:r>
      <w:r w:rsidR="00317A37">
        <w:rPr>
          <w:sz w:val="20"/>
          <w:szCs w:val="20"/>
        </w:rPr>
        <w:t>FSA</w:t>
      </w:r>
      <w:r w:rsidRPr="000C5E4B">
        <w:rPr>
          <w:sz w:val="20"/>
          <w:szCs w:val="20"/>
        </w:rPr>
        <w:t xml:space="preserve"> estimates a ma</w:t>
      </w:r>
      <w:r w:rsidR="00270D95">
        <w:rPr>
          <w:sz w:val="20"/>
          <w:szCs w:val="20"/>
        </w:rPr>
        <w:t>ximum of 1000</w:t>
      </w:r>
      <w:r w:rsidRPr="000C5E4B">
        <w:rPr>
          <w:sz w:val="20"/>
          <w:szCs w:val="20"/>
        </w:rPr>
        <w:t xml:space="preserve"> loans will be made</w:t>
      </w:r>
      <w:r w:rsidR="00270D95">
        <w:rPr>
          <w:sz w:val="20"/>
          <w:szCs w:val="20"/>
        </w:rPr>
        <w:t xml:space="preserve"> each fiscal year using the </w:t>
      </w:r>
      <w:r w:rsidR="00D65255">
        <w:rPr>
          <w:sz w:val="20"/>
          <w:szCs w:val="20"/>
        </w:rPr>
        <w:t>EZ Guarantee Program</w:t>
      </w:r>
      <w:r w:rsidR="00270D95">
        <w:rPr>
          <w:sz w:val="20"/>
          <w:szCs w:val="20"/>
        </w:rPr>
        <w:t xml:space="preserve"> and MLP</w:t>
      </w:r>
      <w:r w:rsidRPr="000C5E4B">
        <w:rPr>
          <w:sz w:val="20"/>
          <w:szCs w:val="20"/>
        </w:rPr>
        <w:t xml:space="preserve"> application process.  Cost per hour for all respondents was derived from the U.S. Department of Labor’s Occupational Employment and Wages, May 2014, tables which are found at the Bureau of Labor Statistics website at http://stats.bls.gov/oes.</w:t>
      </w:r>
    </w:p>
    <w:p w14:paraId="776E6C76" w14:textId="77777777" w:rsidR="00B05573" w:rsidRPr="000D1F06" w:rsidRDefault="00B05573">
      <w:pPr>
        <w:tabs>
          <w:tab w:val="left" w:pos="-771"/>
          <w:tab w:val="right" w:pos="8433"/>
        </w:tabs>
      </w:pPr>
      <w:r w:rsidRPr="000D1F06">
        <w:rPr>
          <w:b/>
        </w:rPr>
        <w:lastRenderedPageBreak/>
        <w:t xml:space="preserve">13.  </w:t>
      </w:r>
      <w:r w:rsidR="00707EE8" w:rsidRPr="000D1F06">
        <w:rPr>
          <w:b/>
        </w:rPr>
        <w:t>Provide an estimate of the total annual cost burden to respondents or record keepers resulting from the collection of information</w:t>
      </w:r>
      <w:r w:rsidRPr="000D1F06">
        <w:rPr>
          <w:b/>
        </w:rPr>
        <w:t>.</w:t>
      </w:r>
    </w:p>
    <w:p w14:paraId="6243DF74" w14:textId="77777777" w:rsidR="00B05573" w:rsidRPr="000D1F06" w:rsidRDefault="00B05573">
      <w:pPr>
        <w:tabs>
          <w:tab w:val="left" w:pos="-771"/>
          <w:tab w:val="right" w:pos="8433"/>
        </w:tabs>
      </w:pPr>
    </w:p>
    <w:p w14:paraId="60E05741" w14:textId="77777777" w:rsidR="00B05573" w:rsidRPr="000D1F06" w:rsidRDefault="00B05573">
      <w:pPr>
        <w:pStyle w:val="BodyText"/>
        <w:rPr>
          <w:sz w:val="20"/>
        </w:rPr>
      </w:pPr>
      <w:r w:rsidRPr="000D1F06">
        <w:rPr>
          <w:sz w:val="20"/>
        </w:rPr>
        <w:t xml:space="preserve">There are no burden costs on respondents for capital, start-up, total operation, maintenance or purchase of services other than what is usual and customary for normal business operations. </w:t>
      </w:r>
    </w:p>
    <w:p w14:paraId="19804AF5" w14:textId="77777777" w:rsidR="009741F3" w:rsidRPr="000D1F06" w:rsidRDefault="009741F3">
      <w:pPr>
        <w:pStyle w:val="BodyText"/>
        <w:rPr>
          <w:sz w:val="20"/>
        </w:rPr>
      </w:pPr>
    </w:p>
    <w:p w14:paraId="69C85385" w14:textId="77777777" w:rsidR="00B05573" w:rsidRPr="000D1F06" w:rsidRDefault="00B05573">
      <w:pPr>
        <w:tabs>
          <w:tab w:val="left" w:pos="-771"/>
          <w:tab w:val="right" w:pos="8433"/>
        </w:tabs>
      </w:pPr>
      <w:r w:rsidRPr="000D1F06">
        <w:rPr>
          <w:b/>
        </w:rPr>
        <w:t>14.  Provide estimates of annualized cost to the Federal Government.</w:t>
      </w:r>
    </w:p>
    <w:p w14:paraId="45391033" w14:textId="77777777" w:rsidR="00B05573" w:rsidRPr="000D1F06" w:rsidRDefault="00B05573">
      <w:pPr>
        <w:tabs>
          <w:tab w:val="left" w:pos="-771"/>
          <w:tab w:val="right" w:pos="8433"/>
        </w:tabs>
      </w:pPr>
    </w:p>
    <w:p w14:paraId="392F4A2C" w14:textId="6ED7F987" w:rsidR="002131B3" w:rsidRDefault="00AC6E6A" w:rsidP="00AC6E6A">
      <w:pPr>
        <w:tabs>
          <w:tab w:val="left" w:pos="-771"/>
          <w:tab w:val="right" w:pos="8433"/>
        </w:tabs>
      </w:pPr>
      <w:r w:rsidRPr="00AC6E6A">
        <w:t>FSA employees review information provided by a</w:t>
      </w:r>
      <w:r>
        <w:t xml:space="preserve">pplicants, borrowers, and lenders </w:t>
      </w:r>
      <w:r w:rsidRPr="00AC6E6A">
        <w:t xml:space="preserve">and make eligibility and feasibility determinations.  </w:t>
      </w:r>
      <w:r w:rsidR="004F1134">
        <w:t xml:space="preserve">FSA </w:t>
      </w:r>
      <w:r w:rsidR="0038613E" w:rsidRPr="0038613E">
        <w:t>estimates th</w:t>
      </w:r>
      <w:r w:rsidR="0038613E">
        <w:t xml:space="preserve">at its employees spend 1000 </w:t>
      </w:r>
      <w:r w:rsidR="0038613E" w:rsidRPr="0038613E">
        <w:t>hours reviewing and processing the collections included in this docket</w:t>
      </w:r>
    </w:p>
    <w:p w14:paraId="663D450F" w14:textId="77777777" w:rsidR="002131B3" w:rsidRDefault="002131B3" w:rsidP="00AC6E6A">
      <w:pPr>
        <w:tabs>
          <w:tab w:val="left" w:pos="-771"/>
          <w:tab w:val="right" w:pos="8433"/>
        </w:tabs>
      </w:pPr>
    </w:p>
    <w:p w14:paraId="578F50CD" w14:textId="77777777" w:rsidR="00AC6E6A" w:rsidRDefault="00AC6E6A" w:rsidP="00AC6E6A">
      <w:pPr>
        <w:tabs>
          <w:tab w:val="left" w:pos="-771"/>
          <w:tab w:val="right" w:pos="8433"/>
        </w:tabs>
      </w:pPr>
      <w:r w:rsidRPr="00AC6E6A">
        <w:t xml:space="preserve">Averaging the GS-9, GS-11, GS-12 </w:t>
      </w:r>
      <w:r w:rsidR="002131B3">
        <w:t xml:space="preserve">Step-5 </w:t>
      </w:r>
      <w:r w:rsidRPr="00AC6E6A">
        <w:t>(2014 RUS-Salary Table) salaries indicates an average employee salary of $</w:t>
      </w:r>
      <w:r w:rsidR="002131B3">
        <w:t>67,707</w:t>
      </w:r>
      <w:r w:rsidRPr="00AC6E6A">
        <w:t xml:space="preserve"> per year.  Standard adjustments recommended by FSA’s Budget Division of 33.3% are added for benefits and miscellaneous expenses ($</w:t>
      </w:r>
      <w:r w:rsidR="002131B3">
        <w:t>22,546</w:t>
      </w:r>
      <w:r w:rsidRPr="00AC6E6A">
        <w:t>), for a total average cost for an FLP employee salary of $</w:t>
      </w:r>
      <w:r w:rsidR="002131B3">
        <w:t>90,253</w:t>
      </w:r>
      <w:r w:rsidRPr="00AC6E6A">
        <w:t xml:space="preserve"> per year, which divided by 2,080 hour</w:t>
      </w:r>
      <w:r w:rsidR="002131B3">
        <w:t>s equals an hourly salary of $43</w:t>
      </w:r>
      <w:r w:rsidRPr="00AC6E6A">
        <w:t>.00.</w:t>
      </w:r>
    </w:p>
    <w:p w14:paraId="301BA815" w14:textId="77777777" w:rsidR="0038613E" w:rsidRDefault="0038613E" w:rsidP="00AC6E6A">
      <w:pPr>
        <w:tabs>
          <w:tab w:val="left" w:pos="-771"/>
          <w:tab w:val="right" w:pos="8433"/>
        </w:tabs>
      </w:pPr>
    </w:p>
    <w:p w14:paraId="300BFEC7" w14:textId="1D786A36" w:rsidR="0038613E" w:rsidRDefault="0038613E" w:rsidP="0038613E">
      <w:pPr>
        <w:tabs>
          <w:tab w:val="left" w:pos="-771"/>
          <w:tab w:val="right" w:pos="8433"/>
        </w:tabs>
      </w:pPr>
      <w:r>
        <w:t>The estimated annualized cost to the Federal Government is:</w:t>
      </w:r>
      <w:r w:rsidR="00750E9F">
        <w:t xml:space="preserve"> $43,000</w:t>
      </w:r>
      <w:r w:rsidR="002131B3">
        <w:t>.</w:t>
      </w:r>
    </w:p>
    <w:p w14:paraId="1375552D" w14:textId="77777777" w:rsidR="00DD2E04" w:rsidRDefault="00DD2E04">
      <w:pPr>
        <w:tabs>
          <w:tab w:val="left" w:pos="-771"/>
          <w:tab w:val="right" w:pos="8433"/>
        </w:tabs>
        <w:rPr>
          <w:b/>
        </w:rPr>
      </w:pPr>
    </w:p>
    <w:p w14:paraId="636A06C6" w14:textId="77777777" w:rsidR="00B05573" w:rsidRPr="000D1F06" w:rsidRDefault="00B05573">
      <w:pPr>
        <w:tabs>
          <w:tab w:val="left" w:pos="-771"/>
          <w:tab w:val="right" w:pos="8433"/>
        </w:tabs>
      </w:pPr>
      <w:r w:rsidRPr="000D1F06">
        <w:rPr>
          <w:b/>
        </w:rPr>
        <w:t xml:space="preserve">15.  </w:t>
      </w:r>
      <w:r w:rsidRPr="00F105D9">
        <w:rPr>
          <w:b/>
        </w:rPr>
        <w:t>Explain the reason for any program changes or adjustments reported in items 13 or 14 of the OMB form 83-I.</w:t>
      </w:r>
    </w:p>
    <w:p w14:paraId="1B4618DE" w14:textId="60ECA8D8" w:rsidR="00702665" w:rsidRDefault="00702665" w:rsidP="009D5EF4">
      <w:pPr>
        <w:autoSpaceDE w:val="0"/>
        <w:autoSpaceDN w:val="0"/>
        <w:adjustRightInd w:val="0"/>
        <w:rPr>
          <w:bCs/>
          <w:color w:val="000000"/>
        </w:rPr>
      </w:pPr>
    </w:p>
    <w:p w14:paraId="39CD2A24" w14:textId="0ED66D24" w:rsidR="007370B6" w:rsidRPr="000D1F06" w:rsidRDefault="007370B6" w:rsidP="009D5EF4">
      <w:pPr>
        <w:autoSpaceDE w:val="0"/>
        <w:autoSpaceDN w:val="0"/>
        <w:adjustRightInd w:val="0"/>
        <w:rPr>
          <w:bCs/>
          <w:color w:val="000000"/>
        </w:rPr>
      </w:pPr>
      <w:r>
        <w:rPr>
          <w:bCs/>
          <w:color w:val="000000"/>
        </w:rPr>
        <w:t>This is a new collection.</w:t>
      </w:r>
    </w:p>
    <w:p w14:paraId="6B34AE06" w14:textId="77777777" w:rsidR="00702665" w:rsidRDefault="00702665">
      <w:pPr>
        <w:tabs>
          <w:tab w:val="left" w:pos="-771"/>
          <w:tab w:val="right" w:pos="8433"/>
        </w:tabs>
        <w:rPr>
          <w:b/>
        </w:rPr>
      </w:pPr>
    </w:p>
    <w:p w14:paraId="5F0510EB" w14:textId="77777777" w:rsidR="00B05573" w:rsidRPr="000D1F06" w:rsidRDefault="00B05573">
      <w:pPr>
        <w:tabs>
          <w:tab w:val="left" w:pos="-771"/>
          <w:tab w:val="right" w:pos="8433"/>
        </w:tabs>
      </w:pPr>
      <w:r w:rsidRPr="000D1F06">
        <w:rPr>
          <w:b/>
        </w:rPr>
        <w:t>16.  For collection of information whose results will be published, outline plans for the tabulation and publication.</w:t>
      </w:r>
    </w:p>
    <w:p w14:paraId="6066E135" w14:textId="77777777" w:rsidR="00B05573" w:rsidRPr="000D1F06" w:rsidRDefault="00B05573">
      <w:pPr>
        <w:tabs>
          <w:tab w:val="left" w:pos="-771"/>
          <w:tab w:val="right" w:pos="8433"/>
        </w:tabs>
      </w:pPr>
    </w:p>
    <w:p w14:paraId="65DAA649" w14:textId="77777777" w:rsidR="003842D3" w:rsidRPr="000D1F06" w:rsidRDefault="00707EE8">
      <w:pPr>
        <w:tabs>
          <w:tab w:val="left" w:pos="-771"/>
          <w:tab w:val="right" w:pos="8433"/>
        </w:tabs>
      </w:pPr>
      <w:r w:rsidRPr="000D1F06">
        <w:t>The information collections required under this regulation will not be tabulated or published.</w:t>
      </w:r>
    </w:p>
    <w:p w14:paraId="102A3E47" w14:textId="77777777" w:rsidR="008D3181" w:rsidRPr="000D1F06" w:rsidRDefault="008D3181">
      <w:pPr>
        <w:tabs>
          <w:tab w:val="left" w:pos="-771"/>
          <w:tab w:val="right" w:pos="8433"/>
        </w:tabs>
      </w:pPr>
    </w:p>
    <w:p w14:paraId="3FA3D1A8" w14:textId="77777777" w:rsidR="00B05573" w:rsidRPr="000D1F06" w:rsidRDefault="00B05573">
      <w:pPr>
        <w:tabs>
          <w:tab w:val="left" w:pos="-771"/>
          <w:tab w:val="right" w:pos="8433"/>
        </w:tabs>
      </w:pPr>
      <w:r w:rsidRPr="000D1F06">
        <w:rPr>
          <w:b/>
        </w:rPr>
        <w:t>17.  If seeking approval to not display the expiration date for the OMB approval of information collection, explain the reasons that display would be inappropriate.</w:t>
      </w:r>
    </w:p>
    <w:p w14:paraId="0AAEE5CA" w14:textId="77777777" w:rsidR="00B05573" w:rsidRPr="000D1F06" w:rsidRDefault="00B05573">
      <w:pPr>
        <w:tabs>
          <w:tab w:val="left" w:pos="-771"/>
          <w:tab w:val="right" w:pos="8433"/>
        </w:tabs>
      </w:pPr>
    </w:p>
    <w:p w14:paraId="72B21BFE" w14:textId="6CEBCB5F" w:rsidR="00B05573" w:rsidRPr="000D1F06" w:rsidRDefault="00927599">
      <w:pPr>
        <w:tabs>
          <w:tab w:val="left" w:pos="-771"/>
          <w:tab w:val="right" w:pos="8433"/>
        </w:tabs>
      </w:pPr>
      <w:r w:rsidRPr="000D1F06">
        <w:t xml:space="preserve">While FSA forms are made available electronically at </w:t>
      </w:r>
      <w:r w:rsidRPr="007C0B51">
        <w:t>www.sc.egov.usda.gov</w:t>
      </w:r>
      <w:r w:rsidRPr="000D1F06">
        <w:t xml:space="preserve">, hard copies of each form are also maintained in State and County Offices.  Displaying the expiration date results in the need to dispose of existing supplies and reprinting of the form with the new expiration date each time the approval is renewed.  This increase printing costs for </w:t>
      </w:r>
      <w:r w:rsidR="00317A37">
        <w:t>FSA</w:t>
      </w:r>
      <w:r w:rsidRPr="000D1F06">
        <w:t xml:space="preserve"> and results in the need to revise forms posed to the website.</w:t>
      </w:r>
    </w:p>
    <w:p w14:paraId="35E8E685" w14:textId="77777777" w:rsidR="00B05573" w:rsidRPr="000D1F06" w:rsidRDefault="00B05573">
      <w:pPr>
        <w:tabs>
          <w:tab w:val="left" w:pos="-771"/>
          <w:tab w:val="right" w:pos="8433"/>
        </w:tabs>
        <w:rPr>
          <w:b/>
        </w:rPr>
      </w:pPr>
    </w:p>
    <w:p w14:paraId="42E050E9" w14:textId="77777777" w:rsidR="00B05573" w:rsidRPr="000D1F06" w:rsidRDefault="00B05573">
      <w:pPr>
        <w:tabs>
          <w:tab w:val="left" w:pos="-771"/>
          <w:tab w:val="right" w:pos="8433"/>
        </w:tabs>
      </w:pPr>
      <w:r w:rsidRPr="000D1F06">
        <w:rPr>
          <w:b/>
        </w:rPr>
        <w:t>18.  Explain each exception statement to the certification statement identified in items 19 and 20 on OMB 83-I.</w:t>
      </w:r>
    </w:p>
    <w:p w14:paraId="328CD742" w14:textId="77777777" w:rsidR="00B05573" w:rsidRPr="000D1F06" w:rsidRDefault="00B05573">
      <w:pPr>
        <w:tabs>
          <w:tab w:val="left" w:pos="-771"/>
          <w:tab w:val="right" w:pos="8433"/>
        </w:tabs>
      </w:pPr>
    </w:p>
    <w:p w14:paraId="602AC5EF" w14:textId="77777777" w:rsidR="00605446" w:rsidRPr="000D1F06" w:rsidRDefault="00707EE8" w:rsidP="009F10EC">
      <w:pPr>
        <w:tabs>
          <w:tab w:val="left" w:pos="-771"/>
          <w:tab w:val="right" w:pos="8545"/>
        </w:tabs>
        <w:rPr>
          <w:i/>
          <w:u w:val="single"/>
        </w:rPr>
      </w:pPr>
      <w:r w:rsidRPr="000D1F06">
        <w:t xml:space="preserve">There are no </w:t>
      </w:r>
      <w:r w:rsidR="00F50CB4">
        <w:t>exceptions requested.</w:t>
      </w:r>
    </w:p>
    <w:p w14:paraId="63F83C30" w14:textId="77777777" w:rsidR="00C43515" w:rsidRPr="000D1F06" w:rsidRDefault="00C43515">
      <w:pPr>
        <w:tabs>
          <w:tab w:val="left" w:pos="-771"/>
          <w:tab w:val="right" w:pos="8545"/>
        </w:tabs>
        <w:jc w:val="center"/>
        <w:rPr>
          <w:i/>
          <w:u w:val="single"/>
        </w:rPr>
      </w:pPr>
    </w:p>
    <w:p w14:paraId="4529D986" w14:textId="77777777" w:rsidR="00B05573" w:rsidRPr="000D1F06" w:rsidRDefault="00B05573" w:rsidP="00F105D9">
      <w:pPr>
        <w:keepNext/>
        <w:tabs>
          <w:tab w:val="left" w:pos="-771"/>
          <w:tab w:val="right" w:pos="8545"/>
        </w:tabs>
      </w:pPr>
      <w:r w:rsidRPr="000D1F06">
        <w:rPr>
          <w:b/>
        </w:rPr>
        <w:t>19.  Explain how this information collection relates to the Secretary of Agriculture’s Service Center Implementation Team Initiative.</w:t>
      </w:r>
    </w:p>
    <w:p w14:paraId="718ACC95" w14:textId="77777777" w:rsidR="00B05573" w:rsidRPr="000D1F06" w:rsidRDefault="00B05573" w:rsidP="00F105D9">
      <w:pPr>
        <w:keepNext/>
        <w:tabs>
          <w:tab w:val="left" w:pos="-771"/>
          <w:tab w:val="right" w:pos="8545"/>
        </w:tabs>
      </w:pPr>
    </w:p>
    <w:p w14:paraId="74D76756" w14:textId="2FBFD785" w:rsidR="00CD5623" w:rsidRPr="000D1F06" w:rsidRDefault="00317A37" w:rsidP="00F105D9">
      <w:pPr>
        <w:keepNext/>
        <w:tabs>
          <w:tab w:val="left" w:pos="-771"/>
          <w:tab w:val="right" w:pos="8545"/>
        </w:tabs>
      </w:pPr>
      <w:r>
        <w:t>FSA</w:t>
      </w:r>
      <w:r w:rsidR="00927599" w:rsidRPr="000D1F06">
        <w:t xml:space="preserve"> employees collect the required information from the lender, applicant, or borrower.  Information collected is program specific and would not be part of one-stop shopping, except for basic information dissemination between Service Center agencies.  Employees utilize information already available at the Service Center and work directly with other FSA programs and USDA agencies to minimize the amount of information collected from applicants and borrowers.  Information collected is stored at the Service Center.</w:t>
      </w:r>
    </w:p>
    <w:p w14:paraId="06A44E26" w14:textId="77777777" w:rsidR="00CD5623" w:rsidRPr="000D1F06" w:rsidRDefault="00CD5623" w:rsidP="00F105D9">
      <w:pPr>
        <w:keepNext/>
        <w:tabs>
          <w:tab w:val="left" w:pos="-771"/>
          <w:tab w:val="right" w:pos="8545"/>
        </w:tabs>
        <w:jc w:val="center"/>
        <w:rPr>
          <w:rFonts w:ascii="Arial" w:hAnsi="Arial"/>
          <w:i/>
          <w:u w:val="single"/>
        </w:rPr>
      </w:pPr>
    </w:p>
    <w:sectPr w:rsidR="00CD5623" w:rsidRPr="000D1F06" w:rsidSect="0045047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C78B" w14:textId="77777777" w:rsidR="00C706F9" w:rsidRDefault="00C706F9">
      <w:r>
        <w:separator/>
      </w:r>
    </w:p>
  </w:endnote>
  <w:endnote w:type="continuationSeparator" w:id="0">
    <w:p w14:paraId="77AC08CE" w14:textId="77777777" w:rsidR="00C706F9" w:rsidRDefault="00C7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7E43" w14:textId="77777777" w:rsidR="00C706F9" w:rsidRDefault="00C706F9" w:rsidP="00C7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5B63F" w14:textId="77777777" w:rsidR="00C706F9" w:rsidRDefault="00C70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5B964" w14:textId="77777777" w:rsidR="00C706F9" w:rsidRDefault="00C706F9" w:rsidP="00256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8C3">
      <w:rPr>
        <w:rStyle w:val="PageNumber"/>
        <w:noProof/>
      </w:rPr>
      <w:t>8</w:t>
    </w:r>
    <w:r>
      <w:rPr>
        <w:rStyle w:val="PageNumber"/>
      </w:rPr>
      <w:fldChar w:fldCharType="end"/>
    </w:r>
  </w:p>
  <w:p w14:paraId="6BD5EF24" w14:textId="77777777" w:rsidR="00C706F9" w:rsidRDefault="00C70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D4C7" w14:textId="77777777" w:rsidR="00C706F9" w:rsidRDefault="00C706F9">
      <w:r>
        <w:separator/>
      </w:r>
    </w:p>
  </w:footnote>
  <w:footnote w:type="continuationSeparator" w:id="0">
    <w:p w14:paraId="215A7BA6" w14:textId="77777777" w:rsidR="00C706F9" w:rsidRDefault="00C7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4E22"/>
    <w:multiLevelType w:val="hybridMultilevel"/>
    <w:tmpl w:val="81DA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1EA26E33"/>
    <w:multiLevelType w:val="hybridMultilevel"/>
    <w:tmpl w:val="0CA6BEC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85F074B"/>
    <w:multiLevelType w:val="hybridMultilevel"/>
    <w:tmpl w:val="B66A7F1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5C625BE"/>
    <w:multiLevelType w:val="hybridMultilevel"/>
    <w:tmpl w:val="4FDC3C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81A7185"/>
    <w:multiLevelType w:val="hybridMultilevel"/>
    <w:tmpl w:val="81344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86E56"/>
    <w:multiLevelType w:val="hybridMultilevel"/>
    <w:tmpl w:val="531E2F10"/>
    <w:lvl w:ilvl="0" w:tplc="8D7E825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D05C00"/>
    <w:multiLevelType w:val="hybridMultilevel"/>
    <w:tmpl w:val="34AAD5F8"/>
    <w:lvl w:ilvl="0" w:tplc="519AEB80">
      <w:start w:val="12"/>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8" w15:restartNumberingAfterBreak="0">
    <w:nsid w:val="51B8590A"/>
    <w:multiLevelType w:val="hybridMultilevel"/>
    <w:tmpl w:val="1076F8FE"/>
    <w:lvl w:ilvl="0" w:tplc="52F4D258">
      <w:start w:val="1"/>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9" w15:restartNumberingAfterBreak="0">
    <w:nsid w:val="600617DA"/>
    <w:multiLevelType w:val="hybridMultilevel"/>
    <w:tmpl w:val="7A9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9"/>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34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FB"/>
    <w:rsid w:val="00000FE8"/>
    <w:rsid w:val="00004393"/>
    <w:rsid w:val="000059BF"/>
    <w:rsid w:val="000100CA"/>
    <w:rsid w:val="0001016C"/>
    <w:rsid w:val="00012395"/>
    <w:rsid w:val="00012E7C"/>
    <w:rsid w:val="0001666D"/>
    <w:rsid w:val="000166E9"/>
    <w:rsid w:val="000173A6"/>
    <w:rsid w:val="000178E4"/>
    <w:rsid w:val="00023D8C"/>
    <w:rsid w:val="00025D8D"/>
    <w:rsid w:val="00026BFC"/>
    <w:rsid w:val="00027967"/>
    <w:rsid w:val="00030015"/>
    <w:rsid w:val="000330AF"/>
    <w:rsid w:val="00034DE9"/>
    <w:rsid w:val="00040A9A"/>
    <w:rsid w:val="000414AD"/>
    <w:rsid w:val="000417A3"/>
    <w:rsid w:val="00046C86"/>
    <w:rsid w:val="000475CD"/>
    <w:rsid w:val="000518C3"/>
    <w:rsid w:val="00052012"/>
    <w:rsid w:val="00054AC5"/>
    <w:rsid w:val="00055AE4"/>
    <w:rsid w:val="0005607B"/>
    <w:rsid w:val="00062C1F"/>
    <w:rsid w:val="00072F36"/>
    <w:rsid w:val="00077107"/>
    <w:rsid w:val="0008016E"/>
    <w:rsid w:val="00081532"/>
    <w:rsid w:val="00081F76"/>
    <w:rsid w:val="0008269A"/>
    <w:rsid w:val="00085F69"/>
    <w:rsid w:val="00087DC5"/>
    <w:rsid w:val="000911E8"/>
    <w:rsid w:val="00092F53"/>
    <w:rsid w:val="0009303B"/>
    <w:rsid w:val="00094CFE"/>
    <w:rsid w:val="00095AC5"/>
    <w:rsid w:val="000A0FA5"/>
    <w:rsid w:val="000B6930"/>
    <w:rsid w:val="000C1C40"/>
    <w:rsid w:val="000C4F96"/>
    <w:rsid w:val="000C5E4B"/>
    <w:rsid w:val="000D0231"/>
    <w:rsid w:val="000D1F06"/>
    <w:rsid w:val="000D42B8"/>
    <w:rsid w:val="000D6240"/>
    <w:rsid w:val="000D7AA1"/>
    <w:rsid w:val="000E1255"/>
    <w:rsid w:val="000E4846"/>
    <w:rsid w:val="000F4918"/>
    <w:rsid w:val="00110511"/>
    <w:rsid w:val="0011181D"/>
    <w:rsid w:val="00112D2F"/>
    <w:rsid w:val="00113DA0"/>
    <w:rsid w:val="00117E87"/>
    <w:rsid w:val="00121443"/>
    <w:rsid w:val="001225F0"/>
    <w:rsid w:val="00122EE9"/>
    <w:rsid w:val="00124805"/>
    <w:rsid w:val="00126539"/>
    <w:rsid w:val="00126EB4"/>
    <w:rsid w:val="001273E1"/>
    <w:rsid w:val="00133657"/>
    <w:rsid w:val="00136D48"/>
    <w:rsid w:val="00143DA5"/>
    <w:rsid w:val="00144777"/>
    <w:rsid w:val="00145574"/>
    <w:rsid w:val="00146E8C"/>
    <w:rsid w:val="001522B6"/>
    <w:rsid w:val="0015476D"/>
    <w:rsid w:val="0015671E"/>
    <w:rsid w:val="001572FC"/>
    <w:rsid w:val="00165251"/>
    <w:rsid w:val="00166ABD"/>
    <w:rsid w:val="00167B6A"/>
    <w:rsid w:val="00174034"/>
    <w:rsid w:val="00180214"/>
    <w:rsid w:val="001834F2"/>
    <w:rsid w:val="00183546"/>
    <w:rsid w:val="00183B88"/>
    <w:rsid w:val="001865CB"/>
    <w:rsid w:val="00193CCF"/>
    <w:rsid w:val="001941F8"/>
    <w:rsid w:val="00196AA7"/>
    <w:rsid w:val="001A2D70"/>
    <w:rsid w:val="001A4367"/>
    <w:rsid w:val="001A445B"/>
    <w:rsid w:val="001A44DE"/>
    <w:rsid w:val="001A4C9A"/>
    <w:rsid w:val="001B0BBB"/>
    <w:rsid w:val="001B6FF6"/>
    <w:rsid w:val="001B7ED1"/>
    <w:rsid w:val="001D0D29"/>
    <w:rsid w:val="001D2575"/>
    <w:rsid w:val="001D59ED"/>
    <w:rsid w:val="001E09E7"/>
    <w:rsid w:val="001E4E35"/>
    <w:rsid w:val="001E5034"/>
    <w:rsid w:val="001E5A8E"/>
    <w:rsid w:val="001E6FD3"/>
    <w:rsid w:val="001E7256"/>
    <w:rsid w:val="001F01A3"/>
    <w:rsid w:val="001F35ED"/>
    <w:rsid w:val="001F6567"/>
    <w:rsid w:val="00202DC2"/>
    <w:rsid w:val="0020458F"/>
    <w:rsid w:val="002104CF"/>
    <w:rsid w:val="00210BCC"/>
    <w:rsid w:val="00212B21"/>
    <w:rsid w:val="002131B3"/>
    <w:rsid w:val="00213DC7"/>
    <w:rsid w:val="00215A49"/>
    <w:rsid w:val="002178FB"/>
    <w:rsid w:val="0022111A"/>
    <w:rsid w:val="00221EB9"/>
    <w:rsid w:val="002245F2"/>
    <w:rsid w:val="00225C9C"/>
    <w:rsid w:val="00226F42"/>
    <w:rsid w:val="00232E19"/>
    <w:rsid w:val="0023310A"/>
    <w:rsid w:val="0023448C"/>
    <w:rsid w:val="002348FB"/>
    <w:rsid w:val="00246BF9"/>
    <w:rsid w:val="00247E70"/>
    <w:rsid w:val="0025027F"/>
    <w:rsid w:val="0025488F"/>
    <w:rsid w:val="00254D4D"/>
    <w:rsid w:val="00256AE7"/>
    <w:rsid w:val="002573C2"/>
    <w:rsid w:val="00257DB0"/>
    <w:rsid w:val="00260095"/>
    <w:rsid w:val="002634F3"/>
    <w:rsid w:val="00264FAF"/>
    <w:rsid w:val="00266586"/>
    <w:rsid w:val="00270D0B"/>
    <w:rsid w:val="00270D95"/>
    <w:rsid w:val="002712DF"/>
    <w:rsid w:val="0027260C"/>
    <w:rsid w:val="002736B6"/>
    <w:rsid w:val="002802C0"/>
    <w:rsid w:val="0028301C"/>
    <w:rsid w:val="00284730"/>
    <w:rsid w:val="00285A1C"/>
    <w:rsid w:val="002864AC"/>
    <w:rsid w:val="00286957"/>
    <w:rsid w:val="002876BA"/>
    <w:rsid w:val="002906F3"/>
    <w:rsid w:val="002914BF"/>
    <w:rsid w:val="00292153"/>
    <w:rsid w:val="00292E3C"/>
    <w:rsid w:val="0029301C"/>
    <w:rsid w:val="00294AD7"/>
    <w:rsid w:val="00295F2B"/>
    <w:rsid w:val="002A0418"/>
    <w:rsid w:val="002A0D52"/>
    <w:rsid w:val="002A288B"/>
    <w:rsid w:val="002A4DE0"/>
    <w:rsid w:val="002A55E7"/>
    <w:rsid w:val="002A5653"/>
    <w:rsid w:val="002B1D3E"/>
    <w:rsid w:val="002B1DFD"/>
    <w:rsid w:val="002B529A"/>
    <w:rsid w:val="002C106A"/>
    <w:rsid w:val="002C4F55"/>
    <w:rsid w:val="002D319E"/>
    <w:rsid w:val="002E19FF"/>
    <w:rsid w:val="002E2E43"/>
    <w:rsid w:val="002E53C0"/>
    <w:rsid w:val="002E6078"/>
    <w:rsid w:val="002E7108"/>
    <w:rsid w:val="002E721C"/>
    <w:rsid w:val="002E7608"/>
    <w:rsid w:val="002F41A3"/>
    <w:rsid w:val="002F554F"/>
    <w:rsid w:val="00302CE1"/>
    <w:rsid w:val="00305142"/>
    <w:rsid w:val="0030780B"/>
    <w:rsid w:val="00310B27"/>
    <w:rsid w:val="0031174A"/>
    <w:rsid w:val="003119A0"/>
    <w:rsid w:val="00311AA5"/>
    <w:rsid w:val="00315B56"/>
    <w:rsid w:val="00315F43"/>
    <w:rsid w:val="00317A37"/>
    <w:rsid w:val="00321407"/>
    <w:rsid w:val="00321693"/>
    <w:rsid w:val="00322C5A"/>
    <w:rsid w:val="003236FB"/>
    <w:rsid w:val="00323FD3"/>
    <w:rsid w:val="0032451C"/>
    <w:rsid w:val="0033002A"/>
    <w:rsid w:val="003320C3"/>
    <w:rsid w:val="00332217"/>
    <w:rsid w:val="00333657"/>
    <w:rsid w:val="00335A25"/>
    <w:rsid w:val="00337332"/>
    <w:rsid w:val="00344C21"/>
    <w:rsid w:val="00344C2E"/>
    <w:rsid w:val="0034758B"/>
    <w:rsid w:val="00351FE3"/>
    <w:rsid w:val="003542ED"/>
    <w:rsid w:val="00354D48"/>
    <w:rsid w:val="00355EC3"/>
    <w:rsid w:val="00357101"/>
    <w:rsid w:val="00364065"/>
    <w:rsid w:val="00367B6B"/>
    <w:rsid w:val="00370F1A"/>
    <w:rsid w:val="003714AA"/>
    <w:rsid w:val="0037496E"/>
    <w:rsid w:val="003749AA"/>
    <w:rsid w:val="00382FF7"/>
    <w:rsid w:val="003842D3"/>
    <w:rsid w:val="0038613E"/>
    <w:rsid w:val="0038727A"/>
    <w:rsid w:val="00392546"/>
    <w:rsid w:val="003A1519"/>
    <w:rsid w:val="003A24DB"/>
    <w:rsid w:val="003A310B"/>
    <w:rsid w:val="003A79CA"/>
    <w:rsid w:val="003B4674"/>
    <w:rsid w:val="003B64FE"/>
    <w:rsid w:val="003C2594"/>
    <w:rsid w:val="003C3F80"/>
    <w:rsid w:val="003C4F90"/>
    <w:rsid w:val="003C77E5"/>
    <w:rsid w:val="003D0C19"/>
    <w:rsid w:val="003D126E"/>
    <w:rsid w:val="003D1992"/>
    <w:rsid w:val="003D1ADB"/>
    <w:rsid w:val="003D2BC3"/>
    <w:rsid w:val="003D3908"/>
    <w:rsid w:val="003E0FEA"/>
    <w:rsid w:val="003E1590"/>
    <w:rsid w:val="003E2517"/>
    <w:rsid w:val="003E2EFA"/>
    <w:rsid w:val="003F015E"/>
    <w:rsid w:val="003F1534"/>
    <w:rsid w:val="003F196D"/>
    <w:rsid w:val="003F3DB3"/>
    <w:rsid w:val="003F49D1"/>
    <w:rsid w:val="003F4E53"/>
    <w:rsid w:val="004029AA"/>
    <w:rsid w:val="00403CFB"/>
    <w:rsid w:val="0040476E"/>
    <w:rsid w:val="004052C3"/>
    <w:rsid w:val="0040694E"/>
    <w:rsid w:val="00406E7C"/>
    <w:rsid w:val="00410EA1"/>
    <w:rsid w:val="00414744"/>
    <w:rsid w:val="00420BE2"/>
    <w:rsid w:val="004247B8"/>
    <w:rsid w:val="004304B0"/>
    <w:rsid w:val="00433404"/>
    <w:rsid w:val="0043674D"/>
    <w:rsid w:val="0043704F"/>
    <w:rsid w:val="0044119E"/>
    <w:rsid w:val="00444B94"/>
    <w:rsid w:val="00447EB3"/>
    <w:rsid w:val="00450479"/>
    <w:rsid w:val="00451D92"/>
    <w:rsid w:val="00452B6D"/>
    <w:rsid w:val="00454935"/>
    <w:rsid w:val="004554B0"/>
    <w:rsid w:val="00457B56"/>
    <w:rsid w:val="004667B2"/>
    <w:rsid w:val="004712DC"/>
    <w:rsid w:val="0047184D"/>
    <w:rsid w:val="00471CAB"/>
    <w:rsid w:val="00471E2C"/>
    <w:rsid w:val="00472E9E"/>
    <w:rsid w:val="004751BD"/>
    <w:rsid w:val="004752BC"/>
    <w:rsid w:val="004755BF"/>
    <w:rsid w:val="004759E7"/>
    <w:rsid w:val="004822EF"/>
    <w:rsid w:val="00485464"/>
    <w:rsid w:val="00486AE7"/>
    <w:rsid w:val="00490C19"/>
    <w:rsid w:val="0049126F"/>
    <w:rsid w:val="00492BDF"/>
    <w:rsid w:val="004933D8"/>
    <w:rsid w:val="00493802"/>
    <w:rsid w:val="0049581F"/>
    <w:rsid w:val="00497A7D"/>
    <w:rsid w:val="004B29BF"/>
    <w:rsid w:val="004B408A"/>
    <w:rsid w:val="004B4F1A"/>
    <w:rsid w:val="004C059E"/>
    <w:rsid w:val="004C26C5"/>
    <w:rsid w:val="004C29DA"/>
    <w:rsid w:val="004C61EB"/>
    <w:rsid w:val="004D085A"/>
    <w:rsid w:val="004D4960"/>
    <w:rsid w:val="004E0477"/>
    <w:rsid w:val="004E113F"/>
    <w:rsid w:val="004E5C78"/>
    <w:rsid w:val="004E72C1"/>
    <w:rsid w:val="004E7D93"/>
    <w:rsid w:val="004F1134"/>
    <w:rsid w:val="004F6EB7"/>
    <w:rsid w:val="004F7E70"/>
    <w:rsid w:val="00500B62"/>
    <w:rsid w:val="00502CCF"/>
    <w:rsid w:val="00504496"/>
    <w:rsid w:val="00506D47"/>
    <w:rsid w:val="00510347"/>
    <w:rsid w:val="005129DC"/>
    <w:rsid w:val="00514806"/>
    <w:rsid w:val="00520E4B"/>
    <w:rsid w:val="005222E7"/>
    <w:rsid w:val="00522D85"/>
    <w:rsid w:val="0052392E"/>
    <w:rsid w:val="00524708"/>
    <w:rsid w:val="0052526A"/>
    <w:rsid w:val="00525D43"/>
    <w:rsid w:val="0052631E"/>
    <w:rsid w:val="00531C9A"/>
    <w:rsid w:val="00532125"/>
    <w:rsid w:val="00532637"/>
    <w:rsid w:val="0053535D"/>
    <w:rsid w:val="00540E98"/>
    <w:rsid w:val="005459A2"/>
    <w:rsid w:val="00545E4E"/>
    <w:rsid w:val="00546558"/>
    <w:rsid w:val="00547D13"/>
    <w:rsid w:val="00550075"/>
    <w:rsid w:val="0055026F"/>
    <w:rsid w:val="00555085"/>
    <w:rsid w:val="00555C66"/>
    <w:rsid w:val="005575D7"/>
    <w:rsid w:val="00561FBC"/>
    <w:rsid w:val="005654D4"/>
    <w:rsid w:val="0057560B"/>
    <w:rsid w:val="005758C9"/>
    <w:rsid w:val="00580DFA"/>
    <w:rsid w:val="00584A31"/>
    <w:rsid w:val="0059101B"/>
    <w:rsid w:val="0059121B"/>
    <w:rsid w:val="00591C7F"/>
    <w:rsid w:val="00594975"/>
    <w:rsid w:val="00594F58"/>
    <w:rsid w:val="0059675C"/>
    <w:rsid w:val="005970FA"/>
    <w:rsid w:val="005973EA"/>
    <w:rsid w:val="005A20ED"/>
    <w:rsid w:val="005A3F99"/>
    <w:rsid w:val="005B6FA5"/>
    <w:rsid w:val="005C0069"/>
    <w:rsid w:val="005C0243"/>
    <w:rsid w:val="005C4B6C"/>
    <w:rsid w:val="005C538D"/>
    <w:rsid w:val="005C5B9C"/>
    <w:rsid w:val="005C5E35"/>
    <w:rsid w:val="005C75F9"/>
    <w:rsid w:val="005D0411"/>
    <w:rsid w:val="005D3BCD"/>
    <w:rsid w:val="005D6BAC"/>
    <w:rsid w:val="005E4568"/>
    <w:rsid w:val="005E4DBB"/>
    <w:rsid w:val="005E511D"/>
    <w:rsid w:val="005E55A3"/>
    <w:rsid w:val="005E5B7E"/>
    <w:rsid w:val="005F28C0"/>
    <w:rsid w:val="005F389D"/>
    <w:rsid w:val="005F395D"/>
    <w:rsid w:val="005F532B"/>
    <w:rsid w:val="006011CF"/>
    <w:rsid w:val="00601D1C"/>
    <w:rsid w:val="00603E92"/>
    <w:rsid w:val="00605446"/>
    <w:rsid w:val="0060694C"/>
    <w:rsid w:val="0061074E"/>
    <w:rsid w:val="00610A30"/>
    <w:rsid w:val="0061150E"/>
    <w:rsid w:val="00611612"/>
    <w:rsid w:val="00614DEE"/>
    <w:rsid w:val="0061602D"/>
    <w:rsid w:val="0061739E"/>
    <w:rsid w:val="00617AE7"/>
    <w:rsid w:val="006368EB"/>
    <w:rsid w:val="006412F0"/>
    <w:rsid w:val="00642C2E"/>
    <w:rsid w:val="006438EC"/>
    <w:rsid w:val="00650CC2"/>
    <w:rsid w:val="00653A90"/>
    <w:rsid w:val="00654A90"/>
    <w:rsid w:val="00655B1F"/>
    <w:rsid w:val="00656315"/>
    <w:rsid w:val="00656B45"/>
    <w:rsid w:val="00657245"/>
    <w:rsid w:val="0066179E"/>
    <w:rsid w:val="00662D33"/>
    <w:rsid w:val="00663517"/>
    <w:rsid w:val="00663C5A"/>
    <w:rsid w:val="00670805"/>
    <w:rsid w:val="00672E59"/>
    <w:rsid w:val="00674A0E"/>
    <w:rsid w:val="00677938"/>
    <w:rsid w:val="00677CF6"/>
    <w:rsid w:val="00677E6B"/>
    <w:rsid w:val="00677EAE"/>
    <w:rsid w:val="00683FAE"/>
    <w:rsid w:val="00687488"/>
    <w:rsid w:val="00687A4A"/>
    <w:rsid w:val="00691DD4"/>
    <w:rsid w:val="00692F75"/>
    <w:rsid w:val="006957F3"/>
    <w:rsid w:val="006A166A"/>
    <w:rsid w:val="006A6550"/>
    <w:rsid w:val="006A7DCE"/>
    <w:rsid w:val="006B0F67"/>
    <w:rsid w:val="006B3A53"/>
    <w:rsid w:val="006B6774"/>
    <w:rsid w:val="006C43BE"/>
    <w:rsid w:val="006C7056"/>
    <w:rsid w:val="006D138E"/>
    <w:rsid w:val="006D42C3"/>
    <w:rsid w:val="006D47B2"/>
    <w:rsid w:val="006D47BA"/>
    <w:rsid w:val="006D58D2"/>
    <w:rsid w:val="006F234F"/>
    <w:rsid w:val="006F29B6"/>
    <w:rsid w:val="006F2E70"/>
    <w:rsid w:val="006F3096"/>
    <w:rsid w:val="006F4B90"/>
    <w:rsid w:val="006F52BF"/>
    <w:rsid w:val="00701E62"/>
    <w:rsid w:val="00702665"/>
    <w:rsid w:val="00704CA4"/>
    <w:rsid w:val="00707EE8"/>
    <w:rsid w:val="00711302"/>
    <w:rsid w:val="0071543D"/>
    <w:rsid w:val="00716D70"/>
    <w:rsid w:val="00717678"/>
    <w:rsid w:val="0073149B"/>
    <w:rsid w:val="00732BF4"/>
    <w:rsid w:val="00733F6B"/>
    <w:rsid w:val="00734203"/>
    <w:rsid w:val="00734F8B"/>
    <w:rsid w:val="0073580C"/>
    <w:rsid w:val="007370B6"/>
    <w:rsid w:val="00742C5D"/>
    <w:rsid w:val="0074341A"/>
    <w:rsid w:val="007475E0"/>
    <w:rsid w:val="00750C5C"/>
    <w:rsid w:val="00750E9F"/>
    <w:rsid w:val="0075214D"/>
    <w:rsid w:val="00752BF7"/>
    <w:rsid w:val="00755B75"/>
    <w:rsid w:val="00756B9D"/>
    <w:rsid w:val="00757A4E"/>
    <w:rsid w:val="007740B2"/>
    <w:rsid w:val="0077427C"/>
    <w:rsid w:val="007818D0"/>
    <w:rsid w:val="007825C4"/>
    <w:rsid w:val="0078475A"/>
    <w:rsid w:val="00784C64"/>
    <w:rsid w:val="00784F52"/>
    <w:rsid w:val="007939B7"/>
    <w:rsid w:val="007939F3"/>
    <w:rsid w:val="00794786"/>
    <w:rsid w:val="00795BCD"/>
    <w:rsid w:val="007A301B"/>
    <w:rsid w:val="007A4A87"/>
    <w:rsid w:val="007B0E6E"/>
    <w:rsid w:val="007B398F"/>
    <w:rsid w:val="007B5EB6"/>
    <w:rsid w:val="007C0B51"/>
    <w:rsid w:val="007C163B"/>
    <w:rsid w:val="007C24D5"/>
    <w:rsid w:val="007C3A18"/>
    <w:rsid w:val="007C424F"/>
    <w:rsid w:val="007C432A"/>
    <w:rsid w:val="007D01AF"/>
    <w:rsid w:val="007D0F1F"/>
    <w:rsid w:val="007D1EA3"/>
    <w:rsid w:val="007D283A"/>
    <w:rsid w:val="007D2E45"/>
    <w:rsid w:val="007D4392"/>
    <w:rsid w:val="007D5770"/>
    <w:rsid w:val="007D6290"/>
    <w:rsid w:val="007D6F65"/>
    <w:rsid w:val="007E0113"/>
    <w:rsid w:val="007E0AD9"/>
    <w:rsid w:val="007E4E37"/>
    <w:rsid w:val="007F0159"/>
    <w:rsid w:val="00800CB4"/>
    <w:rsid w:val="00804013"/>
    <w:rsid w:val="0080724E"/>
    <w:rsid w:val="0080758D"/>
    <w:rsid w:val="00811C05"/>
    <w:rsid w:val="00815EA8"/>
    <w:rsid w:val="0081661B"/>
    <w:rsid w:val="008210C0"/>
    <w:rsid w:val="00821D44"/>
    <w:rsid w:val="00824038"/>
    <w:rsid w:val="00825750"/>
    <w:rsid w:val="0082665B"/>
    <w:rsid w:val="00827216"/>
    <w:rsid w:val="00832450"/>
    <w:rsid w:val="008327AD"/>
    <w:rsid w:val="00835335"/>
    <w:rsid w:val="00836FBE"/>
    <w:rsid w:val="0084062A"/>
    <w:rsid w:val="00841B88"/>
    <w:rsid w:val="0084288D"/>
    <w:rsid w:val="00842CF5"/>
    <w:rsid w:val="00844629"/>
    <w:rsid w:val="00845113"/>
    <w:rsid w:val="00846AF3"/>
    <w:rsid w:val="00846D2B"/>
    <w:rsid w:val="00847CEC"/>
    <w:rsid w:val="00850529"/>
    <w:rsid w:val="00853E84"/>
    <w:rsid w:val="00854553"/>
    <w:rsid w:val="008552BA"/>
    <w:rsid w:val="008556E9"/>
    <w:rsid w:val="0085646B"/>
    <w:rsid w:val="0085707C"/>
    <w:rsid w:val="008607AB"/>
    <w:rsid w:val="0086171A"/>
    <w:rsid w:val="0086184F"/>
    <w:rsid w:val="00862145"/>
    <w:rsid w:val="00867EB0"/>
    <w:rsid w:val="0087166C"/>
    <w:rsid w:val="00871EE8"/>
    <w:rsid w:val="00873464"/>
    <w:rsid w:val="00874400"/>
    <w:rsid w:val="00874E72"/>
    <w:rsid w:val="00881416"/>
    <w:rsid w:val="00882929"/>
    <w:rsid w:val="008832D4"/>
    <w:rsid w:val="00883E94"/>
    <w:rsid w:val="00891400"/>
    <w:rsid w:val="00892B35"/>
    <w:rsid w:val="00892D9B"/>
    <w:rsid w:val="00894B73"/>
    <w:rsid w:val="00896B0F"/>
    <w:rsid w:val="008A0308"/>
    <w:rsid w:val="008A0DAB"/>
    <w:rsid w:val="008A1A52"/>
    <w:rsid w:val="008A28ED"/>
    <w:rsid w:val="008A67EB"/>
    <w:rsid w:val="008B0C15"/>
    <w:rsid w:val="008B142B"/>
    <w:rsid w:val="008B7EB6"/>
    <w:rsid w:val="008B7FE3"/>
    <w:rsid w:val="008C09DB"/>
    <w:rsid w:val="008C1A2C"/>
    <w:rsid w:val="008C359F"/>
    <w:rsid w:val="008C4746"/>
    <w:rsid w:val="008C59DD"/>
    <w:rsid w:val="008C60B0"/>
    <w:rsid w:val="008C6E8F"/>
    <w:rsid w:val="008D3181"/>
    <w:rsid w:val="008D61BF"/>
    <w:rsid w:val="008D75E2"/>
    <w:rsid w:val="008E10A6"/>
    <w:rsid w:val="008E158F"/>
    <w:rsid w:val="008E1955"/>
    <w:rsid w:val="008E3C75"/>
    <w:rsid w:val="008F0A9E"/>
    <w:rsid w:val="008F4BAC"/>
    <w:rsid w:val="008F4F24"/>
    <w:rsid w:val="008F6490"/>
    <w:rsid w:val="008F79BA"/>
    <w:rsid w:val="009111FC"/>
    <w:rsid w:val="0091378E"/>
    <w:rsid w:val="00917DD4"/>
    <w:rsid w:val="00920A9B"/>
    <w:rsid w:val="00921FF5"/>
    <w:rsid w:val="00924906"/>
    <w:rsid w:val="009251D4"/>
    <w:rsid w:val="00927000"/>
    <w:rsid w:val="00927599"/>
    <w:rsid w:val="00933A71"/>
    <w:rsid w:val="009369FB"/>
    <w:rsid w:val="00937F97"/>
    <w:rsid w:val="00942171"/>
    <w:rsid w:val="00942316"/>
    <w:rsid w:val="00942AE1"/>
    <w:rsid w:val="00947C6A"/>
    <w:rsid w:val="009535C0"/>
    <w:rsid w:val="00953C45"/>
    <w:rsid w:val="009545B6"/>
    <w:rsid w:val="00956A14"/>
    <w:rsid w:val="0095771F"/>
    <w:rsid w:val="00961243"/>
    <w:rsid w:val="00961468"/>
    <w:rsid w:val="0096352B"/>
    <w:rsid w:val="00970E35"/>
    <w:rsid w:val="009711C4"/>
    <w:rsid w:val="00973A31"/>
    <w:rsid w:val="0097410A"/>
    <w:rsid w:val="009741F3"/>
    <w:rsid w:val="00977748"/>
    <w:rsid w:val="009834F0"/>
    <w:rsid w:val="00984C8A"/>
    <w:rsid w:val="00985246"/>
    <w:rsid w:val="00987282"/>
    <w:rsid w:val="009913C4"/>
    <w:rsid w:val="00991C11"/>
    <w:rsid w:val="009930E0"/>
    <w:rsid w:val="00995144"/>
    <w:rsid w:val="009A0CE0"/>
    <w:rsid w:val="009A1DCD"/>
    <w:rsid w:val="009A23E8"/>
    <w:rsid w:val="009A4A96"/>
    <w:rsid w:val="009A4AE7"/>
    <w:rsid w:val="009A4D57"/>
    <w:rsid w:val="009B1C89"/>
    <w:rsid w:val="009B69CC"/>
    <w:rsid w:val="009B72F0"/>
    <w:rsid w:val="009C2E6A"/>
    <w:rsid w:val="009C480E"/>
    <w:rsid w:val="009C660F"/>
    <w:rsid w:val="009D097E"/>
    <w:rsid w:val="009D49D0"/>
    <w:rsid w:val="009D5EF4"/>
    <w:rsid w:val="009E3F28"/>
    <w:rsid w:val="009E50A5"/>
    <w:rsid w:val="009E5219"/>
    <w:rsid w:val="009E569C"/>
    <w:rsid w:val="009E62B5"/>
    <w:rsid w:val="009F10EC"/>
    <w:rsid w:val="009F1907"/>
    <w:rsid w:val="009F6E99"/>
    <w:rsid w:val="00A00CFD"/>
    <w:rsid w:val="00A0118B"/>
    <w:rsid w:val="00A0269A"/>
    <w:rsid w:val="00A04708"/>
    <w:rsid w:val="00A117D0"/>
    <w:rsid w:val="00A17E71"/>
    <w:rsid w:val="00A20C25"/>
    <w:rsid w:val="00A24691"/>
    <w:rsid w:val="00A317C5"/>
    <w:rsid w:val="00A31C92"/>
    <w:rsid w:val="00A338FB"/>
    <w:rsid w:val="00A3577F"/>
    <w:rsid w:val="00A36AA4"/>
    <w:rsid w:val="00A424DC"/>
    <w:rsid w:val="00A45CE8"/>
    <w:rsid w:val="00A46DC9"/>
    <w:rsid w:val="00A53912"/>
    <w:rsid w:val="00A55B8B"/>
    <w:rsid w:val="00A56210"/>
    <w:rsid w:val="00A57C65"/>
    <w:rsid w:val="00A61099"/>
    <w:rsid w:val="00A624AD"/>
    <w:rsid w:val="00A6291F"/>
    <w:rsid w:val="00A64DE9"/>
    <w:rsid w:val="00A70079"/>
    <w:rsid w:val="00A70783"/>
    <w:rsid w:val="00A7124A"/>
    <w:rsid w:val="00A725EC"/>
    <w:rsid w:val="00A72C90"/>
    <w:rsid w:val="00A73993"/>
    <w:rsid w:val="00A73D9B"/>
    <w:rsid w:val="00A74BE1"/>
    <w:rsid w:val="00A75887"/>
    <w:rsid w:val="00A8115E"/>
    <w:rsid w:val="00A8324A"/>
    <w:rsid w:val="00A86FE0"/>
    <w:rsid w:val="00A914D9"/>
    <w:rsid w:val="00A965C5"/>
    <w:rsid w:val="00A97578"/>
    <w:rsid w:val="00AA15C1"/>
    <w:rsid w:val="00AA3C86"/>
    <w:rsid w:val="00AA5304"/>
    <w:rsid w:val="00AA6420"/>
    <w:rsid w:val="00AB1AEC"/>
    <w:rsid w:val="00AB2CDE"/>
    <w:rsid w:val="00AB2E20"/>
    <w:rsid w:val="00AB4B77"/>
    <w:rsid w:val="00AB6427"/>
    <w:rsid w:val="00AB6629"/>
    <w:rsid w:val="00AC6E6A"/>
    <w:rsid w:val="00AD1CBD"/>
    <w:rsid w:val="00AD3B6C"/>
    <w:rsid w:val="00AD7DA7"/>
    <w:rsid w:val="00AE21C6"/>
    <w:rsid w:val="00AE2F93"/>
    <w:rsid w:val="00AE313C"/>
    <w:rsid w:val="00AF2382"/>
    <w:rsid w:val="00AF35FB"/>
    <w:rsid w:val="00AF6EDF"/>
    <w:rsid w:val="00B00F3A"/>
    <w:rsid w:val="00B0258D"/>
    <w:rsid w:val="00B05573"/>
    <w:rsid w:val="00B062AA"/>
    <w:rsid w:val="00B15077"/>
    <w:rsid w:val="00B16007"/>
    <w:rsid w:val="00B206AB"/>
    <w:rsid w:val="00B21C8A"/>
    <w:rsid w:val="00B25FA9"/>
    <w:rsid w:val="00B26505"/>
    <w:rsid w:val="00B26C30"/>
    <w:rsid w:val="00B27E4F"/>
    <w:rsid w:val="00B31D26"/>
    <w:rsid w:val="00B3266D"/>
    <w:rsid w:val="00B32813"/>
    <w:rsid w:val="00B36191"/>
    <w:rsid w:val="00B3651F"/>
    <w:rsid w:val="00B4199B"/>
    <w:rsid w:val="00B42321"/>
    <w:rsid w:val="00B43C22"/>
    <w:rsid w:val="00B46661"/>
    <w:rsid w:val="00B50317"/>
    <w:rsid w:val="00B51210"/>
    <w:rsid w:val="00B523AF"/>
    <w:rsid w:val="00B54D54"/>
    <w:rsid w:val="00B54FDA"/>
    <w:rsid w:val="00B56367"/>
    <w:rsid w:val="00B6269A"/>
    <w:rsid w:val="00B627F2"/>
    <w:rsid w:val="00B6350B"/>
    <w:rsid w:val="00B63CDA"/>
    <w:rsid w:val="00B65B8F"/>
    <w:rsid w:val="00B733E8"/>
    <w:rsid w:val="00B7578B"/>
    <w:rsid w:val="00B757C2"/>
    <w:rsid w:val="00B76AA4"/>
    <w:rsid w:val="00B77738"/>
    <w:rsid w:val="00B77F54"/>
    <w:rsid w:val="00B80624"/>
    <w:rsid w:val="00B85C3D"/>
    <w:rsid w:val="00B87C54"/>
    <w:rsid w:val="00B912AF"/>
    <w:rsid w:val="00B92016"/>
    <w:rsid w:val="00B933AE"/>
    <w:rsid w:val="00B93CD4"/>
    <w:rsid w:val="00B94A14"/>
    <w:rsid w:val="00B95CF9"/>
    <w:rsid w:val="00BA0110"/>
    <w:rsid w:val="00BA322C"/>
    <w:rsid w:val="00BA3C20"/>
    <w:rsid w:val="00BA3D72"/>
    <w:rsid w:val="00BB1AF9"/>
    <w:rsid w:val="00BB432A"/>
    <w:rsid w:val="00BB4AD3"/>
    <w:rsid w:val="00BC3861"/>
    <w:rsid w:val="00BD149F"/>
    <w:rsid w:val="00BD16A1"/>
    <w:rsid w:val="00BD69B1"/>
    <w:rsid w:val="00BE1E98"/>
    <w:rsid w:val="00BE2B50"/>
    <w:rsid w:val="00BE7EFE"/>
    <w:rsid w:val="00BF25FF"/>
    <w:rsid w:val="00BF4034"/>
    <w:rsid w:val="00BF4C1E"/>
    <w:rsid w:val="00BF5770"/>
    <w:rsid w:val="00C00307"/>
    <w:rsid w:val="00C01546"/>
    <w:rsid w:val="00C02BA4"/>
    <w:rsid w:val="00C03BA5"/>
    <w:rsid w:val="00C0455F"/>
    <w:rsid w:val="00C11D1B"/>
    <w:rsid w:val="00C27028"/>
    <w:rsid w:val="00C27AB1"/>
    <w:rsid w:val="00C30CB6"/>
    <w:rsid w:val="00C4108F"/>
    <w:rsid w:val="00C4332B"/>
    <w:rsid w:val="00C43515"/>
    <w:rsid w:val="00C47C4B"/>
    <w:rsid w:val="00C5261F"/>
    <w:rsid w:val="00C564B0"/>
    <w:rsid w:val="00C6140A"/>
    <w:rsid w:val="00C649D6"/>
    <w:rsid w:val="00C706F9"/>
    <w:rsid w:val="00C7526C"/>
    <w:rsid w:val="00C75331"/>
    <w:rsid w:val="00C76033"/>
    <w:rsid w:val="00C7617D"/>
    <w:rsid w:val="00C76A86"/>
    <w:rsid w:val="00C77579"/>
    <w:rsid w:val="00C7760A"/>
    <w:rsid w:val="00C87D64"/>
    <w:rsid w:val="00C91010"/>
    <w:rsid w:val="00C92D4F"/>
    <w:rsid w:val="00C92E42"/>
    <w:rsid w:val="00C9673C"/>
    <w:rsid w:val="00CA0827"/>
    <w:rsid w:val="00CA50ED"/>
    <w:rsid w:val="00CB1DF4"/>
    <w:rsid w:val="00CB4A20"/>
    <w:rsid w:val="00CB59AE"/>
    <w:rsid w:val="00CB6C79"/>
    <w:rsid w:val="00CC2932"/>
    <w:rsid w:val="00CC34C4"/>
    <w:rsid w:val="00CC46A1"/>
    <w:rsid w:val="00CC6A56"/>
    <w:rsid w:val="00CD017B"/>
    <w:rsid w:val="00CD10B9"/>
    <w:rsid w:val="00CD10DD"/>
    <w:rsid w:val="00CD1CA7"/>
    <w:rsid w:val="00CD2F86"/>
    <w:rsid w:val="00CD5623"/>
    <w:rsid w:val="00CE2688"/>
    <w:rsid w:val="00CE6C9F"/>
    <w:rsid w:val="00CE75DE"/>
    <w:rsid w:val="00CF0AA9"/>
    <w:rsid w:val="00CF538B"/>
    <w:rsid w:val="00D0626C"/>
    <w:rsid w:val="00D13976"/>
    <w:rsid w:val="00D14A10"/>
    <w:rsid w:val="00D1672F"/>
    <w:rsid w:val="00D174A4"/>
    <w:rsid w:val="00D17D30"/>
    <w:rsid w:val="00D20DAE"/>
    <w:rsid w:val="00D21FBF"/>
    <w:rsid w:val="00D25A7A"/>
    <w:rsid w:val="00D272E6"/>
    <w:rsid w:val="00D33CFE"/>
    <w:rsid w:val="00D33E2C"/>
    <w:rsid w:val="00D34B15"/>
    <w:rsid w:val="00D4053E"/>
    <w:rsid w:val="00D44CF9"/>
    <w:rsid w:val="00D541C2"/>
    <w:rsid w:val="00D54CD7"/>
    <w:rsid w:val="00D55FEA"/>
    <w:rsid w:val="00D5703D"/>
    <w:rsid w:val="00D60372"/>
    <w:rsid w:val="00D6381A"/>
    <w:rsid w:val="00D63E4A"/>
    <w:rsid w:val="00D65255"/>
    <w:rsid w:val="00D66844"/>
    <w:rsid w:val="00D66876"/>
    <w:rsid w:val="00D67472"/>
    <w:rsid w:val="00D7090A"/>
    <w:rsid w:val="00D73B9B"/>
    <w:rsid w:val="00D75248"/>
    <w:rsid w:val="00D7796C"/>
    <w:rsid w:val="00D8027B"/>
    <w:rsid w:val="00D81159"/>
    <w:rsid w:val="00D82343"/>
    <w:rsid w:val="00D85FFB"/>
    <w:rsid w:val="00D86C40"/>
    <w:rsid w:val="00D91122"/>
    <w:rsid w:val="00D9741B"/>
    <w:rsid w:val="00DA2F6B"/>
    <w:rsid w:val="00DA3601"/>
    <w:rsid w:val="00DB0483"/>
    <w:rsid w:val="00DB150A"/>
    <w:rsid w:val="00DB4A1F"/>
    <w:rsid w:val="00DB510F"/>
    <w:rsid w:val="00DB52BD"/>
    <w:rsid w:val="00DB6E5B"/>
    <w:rsid w:val="00DB7F1C"/>
    <w:rsid w:val="00DC0462"/>
    <w:rsid w:val="00DC18D6"/>
    <w:rsid w:val="00DD24EC"/>
    <w:rsid w:val="00DD2E04"/>
    <w:rsid w:val="00DD7AE8"/>
    <w:rsid w:val="00DE0E6A"/>
    <w:rsid w:val="00DE2788"/>
    <w:rsid w:val="00DE33FC"/>
    <w:rsid w:val="00DE5A88"/>
    <w:rsid w:val="00DF459C"/>
    <w:rsid w:val="00DF6E5A"/>
    <w:rsid w:val="00E012BC"/>
    <w:rsid w:val="00E02E9D"/>
    <w:rsid w:val="00E036A0"/>
    <w:rsid w:val="00E05A10"/>
    <w:rsid w:val="00E05CA5"/>
    <w:rsid w:val="00E07D42"/>
    <w:rsid w:val="00E103BF"/>
    <w:rsid w:val="00E104A9"/>
    <w:rsid w:val="00E113C4"/>
    <w:rsid w:val="00E11A5E"/>
    <w:rsid w:val="00E13A29"/>
    <w:rsid w:val="00E14F99"/>
    <w:rsid w:val="00E20B5D"/>
    <w:rsid w:val="00E23178"/>
    <w:rsid w:val="00E24C7F"/>
    <w:rsid w:val="00E260CB"/>
    <w:rsid w:val="00E27485"/>
    <w:rsid w:val="00E27C4C"/>
    <w:rsid w:val="00E30E23"/>
    <w:rsid w:val="00E31570"/>
    <w:rsid w:val="00E31B8A"/>
    <w:rsid w:val="00E32588"/>
    <w:rsid w:val="00E35844"/>
    <w:rsid w:val="00E374F2"/>
    <w:rsid w:val="00E43DD4"/>
    <w:rsid w:val="00E44E9B"/>
    <w:rsid w:val="00E518DC"/>
    <w:rsid w:val="00E53730"/>
    <w:rsid w:val="00E539C9"/>
    <w:rsid w:val="00E551FD"/>
    <w:rsid w:val="00E5627B"/>
    <w:rsid w:val="00E723BB"/>
    <w:rsid w:val="00E72E28"/>
    <w:rsid w:val="00E755DC"/>
    <w:rsid w:val="00E770C9"/>
    <w:rsid w:val="00E778C3"/>
    <w:rsid w:val="00E806B6"/>
    <w:rsid w:val="00E81834"/>
    <w:rsid w:val="00E83102"/>
    <w:rsid w:val="00E8441C"/>
    <w:rsid w:val="00E87A0F"/>
    <w:rsid w:val="00E87A8C"/>
    <w:rsid w:val="00E90466"/>
    <w:rsid w:val="00E91BA9"/>
    <w:rsid w:val="00E920AC"/>
    <w:rsid w:val="00E93F48"/>
    <w:rsid w:val="00E94BAD"/>
    <w:rsid w:val="00E95972"/>
    <w:rsid w:val="00E95A82"/>
    <w:rsid w:val="00E973AF"/>
    <w:rsid w:val="00EA1832"/>
    <w:rsid w:val="00EA4AED"/>
    <w:rsid w:val="00EA57DB"/>
    <w:rsid w:val="00EA6AB9"/>
    <w:rsid w:val="00EA6F63"/>
    <w:rsid w:val="00EA736F"/>
    <w:rsid w:val="00EA7C04"/>
    <w:rsid w:val="00EB1786"/>
    <w:rsid w:val="00EB2626"/>
    <w:rsid w:val="00EB3B88"/>
    <w:rsid w:val="00EB56DC"/>
    <w:rsid w:val="00EC52EE"/>
    <w:rsid w:val="00ED0C64"/>
    <w:rsid w:val="00ED3306"/>
    <w:rsid w:val="00ED387B"/>
    <w:rsid w:val="00ED5078"/>
    <w:rsid w:val="00ED5096"/>
    <w:rsid w:val="00ED6130"/>
    <w:rsid w:val="00ED620E"/>
    <w:rsid w:val="00ED6DEF"/>
    <w:rsid w:val="00ED6E4D"/>
    <w:rsid w:val="00EE175D"/>
    <w:rsid w:val="00EE34EA"/>
    <w:rsid w:val="00EE533F"/>
    <w:rsid w:val="00EE5D58"/>
    <w:rsid w:val="00EF0984"/>
    <w:rsid w:val="00EF406D"/>
    <w:rsid w:val="00EF654B"/>
    <w:rsid w:val="00EF7D68"/>
    <w:rsid w:val="00F00444"/>
    <w:rsid w:val="00F033A8"/>
    <w:rsid w:val="00F03752"/>
    <w:rsid w:val="00F03E91"/>
    <w:rsid w:val="00F04EB9"/>
    <w:rsid w:val="00F05188"/>
    <w:rsid w:val="00F07DE1"/>
    <w:rsid w:val="00F1007B"/>
    <w:rsid w:val="00F10095"/>
    <w:rsid w:val="00F105D9"/>
    <w:rsid w:val="00F15CE8"/>
    <w:rsid w:val="00F2571C"/>
    <w:rsid w:val="00F27184"/>
    <w:rsid w:val="00F279D2"/>
    <w:rsid w:val="00F427B2"/>
    <w:rsid w:val="00F44514"/>
    <w:rsid w:val="00F47FC4"/>
    <w:rsid w:val="00F50338"/>
    <w:rsid w:val="00F5072D"/>
    <w:rsid w:val="00F50CB4"/>
    <w:rsid w:val="00F53125"/>
    <w:rsid w:val="00F53235"/>
    <w:rsid w:val="00F54247"/>
    <w:rsid w:val="00F5723D"/>
    <w:rsid w:val="00F57B75"/>
    <w:rsid w:val="00F60EE9"/>
    <w:rsid w:val="00F63624"/>
    <w:rsid w:val="00F65FCB"/>
    <w:rsid w:val="00F66FE3"/>
    <w:rsid w:val="00F673C8"/>
    <w:rsid w:val="00F7050F"/>
    <w:rsid w:val="00F70995"/>
    <w:rsid w:val="00F71D80"/>
    <w:rsid w:val="00F73096"/>
    <w:rsid w:val="00F749A3"/>
    <w:rsid w:val="00F776B6"/>
    <w:rsid w:val="00F83135"/>
    <w:rsid w:val="00F84F05"/>
    <w:rsid w:val="00F85087"/>
    <w:rsid w:val="00F857BA"/>
    <w:rsid w:val="00F8642A"/>
    <w:rsid w:val="00F87410"/>
    <w:rsid w:val="00F928BA"/>
    <w:rsid w:val="00F92DBB"/>
    <w:rsid w:val="00F9314D"/>
    <w:rsid w:val="00F93E86"/>
    <w:rsid w:val="00F94CBA"/>
    <w:rsid w:val="00F96A67"/>
    <w:rsid w:val="00F97E9B"/>
    <w:rsid w:val="00FA0EF7"/>
    <w:rsid w:val="00FA2B40"/>
    <w:rsid w:val="00FA55DB"/>
    <w:rsid w:val="00FB65AF"/>
    <w:rsid w:val="00FB70EA"/>
    <w:rsid w:val="00FB73F5"/>
    <w:rsid w:val="00FB7753"/>
    <w:rsid w:val="00FC01FB"/>
    <w:rsid w:val="00FC3820"/>
    <w:rsid w:val="00FC4E48"/>
    <w:rsid w:val="00FD0609"/>
    <w:rsid w:val="00FD0AE7"/>
    <w:rsid w:val="00FD13E1"/>
    <w:rsid w:val="00FF0F72"/>
    <w:rsid w:val="00FF2D36"/>
    <w:rsid w:val="00FF43C5"/>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enu v:ext="edit" fillcolor="none"/>
    </o:shapedefaults>
    <o:shapelayout v:ext="edit">
      <o:idmap v:ext="edit" data="1"/>
    </o:shapelayout>
  </w:shapeDefaults>
  <w:decimalSymbol w:val="."/>
  <w:listSeparator w:val=","/>
  <w14:docId w14:val="5DD355AD"/>
  <w15:docId w15:val="{B14469D5-0AFC-45BF-A89F-AC0DABD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479"/>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 w:type="paragraph" w:styleId="ListParagraph">
    <w:name w:val="List Paragraph"/>
    <w:basedOn w:val="Normal"/>
    <w:uiPriority w:val="34"/>
    <w:qFormat/>
    <w:rsid w:val="00C70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444">
      <w:bodyDiv w:val="1"/>
      <w:marLeft w:val="0"/>
      <w:marRight w:val="0"/>
      <w:marTop w:val="0"/>
      <w:marBottom w:val="0"/>
      <w:divBdr>
        <w:top w:val="none" w:sz="0" w:space="0" w:color="auto"/>
        <w:left w:val="none" w:sz="0" w:space="0" w:color="auto"/>
        <w:bottom w:val="none" w:sz="0" w:space="0" w:color="auto"/>
        <w:right w:val="none" w:sz="0" w:space="0" w:color="auto"/>
      </w:divBdr>
    </w:div>
    <w:div w:id="134765248">
      <w:bodyDiv w:val="1"/>
      <w:marLeft w:val="0"/>
      <w:marRight w:val="0"/>
      <w:marTop w:val="0"/>
      <w:marBottom w:val="0"/>
      <w:divBdr>
        <w:top w:val="none" w:sz="0" w:space="0" w:color="auto"/>
        <w:left w:val="none" w:sz="0" w:space="0" w:color="auto"/>
        <w:bottom w:val="none" w:sz="0" w:space="0" w:color="auto"/>
        <w:right w:val="none" w:sz="0" w:space="0" w:color="auto"/>
      </w:divBdr>
      <w:divsChild>
        <w:div w:id="1319186566">
          <w:marLeft w:val="0"/>
          <w:marRight w:val="0"/>
          <w:marTop w:val="0"/>
          <w:marBottom w:val="0"/>
          <w:divBdr>
            <w:top w:val="none" w:sz="0" w:space="0" w:color="auto"/>
            <w:left w:val="none" w:sz="0" w:space="0" w:color="auto"/>
            <w:bottom w:val="none" w:sz="0" w:space="0" w:color="auto"/>
            <w:right w:val="none" w:sz="0" w:space="0" w:color="auto"/>
          </w:divBdr>
          <w:divsChild>
            <w:div w:id="1484659082">
              <w:marLeft w:val="0"/>
              <w:marRight w:val="0"/>
              <w:marTop w:val="0"/>
              <w:marBottom w:val="0"/>
              <w:divBdr>
                <w:top w:val="none" w:sz="0" w:space="0" w:color="auto"/>
                <w:left w:val="none" w:sz="0" w:space="0" w:color="auto"/>
                <w:bottom w:val="none" w:sz="0" w:space="0" w:color="auto"/>
                <w:right w:val="none" w:sz="0" w:space="0" w:color="auto"/>
              </w:divBdr>
              <w:divsChild>
                <w:div w:id="1616401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394133557">
      <w:bodyDiv w:val="1"/>
      <w:marLeft w:val="0"/>
      <w:marRight w:val="0"/>
      <w:marTop w:val="0"/>
      <w:marBottom w:val="0"/>
      <w:divBdr>
        <w:top w:val="none" w:sz="0" w:space="0" w:color="auto"/>
        <w:left w:val="none" w:sz="0" w:space="0" w:color="auto"/>
        <w:bottom w:val="none" w:sz="0" w:space="0" w:color="auto"/>
        <w:right w:val="none" w:sz="0" w:space="0" w:color="auto"/>
      </w:divBdr>
    </w:div>
    <w:div w:id="1478449625">
      <w:bodyDiv w:val="1"/>
      <w:marLeft w:val="0"/>
      <w:marRight w:val="0"/>
      <w:marTop w:val="0"/>
      <w:marBottom w:val="0"/>
      <w:divBdr>
        <w:top w:val="none" w:sz="0" w:space="0" w:color="auto"/>
        <w:left w:val="none" w:sz="0" w:space="0" w:color="auto"/>
        <w:bottom w:val="none" w:sz="0" w:space="0" w:color="auto"/>
        <w:right w:val="none" w:sz="0" w:space="0" w:color="auto"/>
      </w:divBdr>
    </w:div>
    <w:div w:id="1887597994">
      <w:bodyDiv w:val="1"/>
      <w:marLeft w:val="0"/>
      <w:marRight w:val="0"/>
      <w:marTop w:val="0"/>
      <w:marBottom w:val="0"/>
      <w:divBdr>
        <w:top w:val="none" w:sz="0" w:space="0" w:color="auto"/>
        <w:left w:val="none" w:sz="0" w:space="0" w:color="auto"/>
        <w:bottom w:val="none" w:sz="0" w:space="0" w:color="auto"/>
        <w:right w:val="none" w:sz="0" w:space="0" w:color="auto"/>
      </w:divBdr>
      <w:divsChild>
        <w:div w:id="411238436">
          <w:marLeft w:val="0"/>
          <w:marRight w:val="0"/>
          <w:marTop w:val="0"/>
          <w:marBottom w:val="0"/>
          <w:divBdr>
            <w:top w:val="none" w:sz="0" w:space="0" w:color="auto"/>
            <w:left w:val="none" w:sz="0" w:space="0" w:color="auto"/>
            <w:bottom w:val="none" w:sz="0" w:space="0" w:color="auto"/>
            <w:right w:val="none" w:sz="0" w:space="0" w:color="auto"/>
          </w:divBdr>
          <w:divsChild>
            <w:div w:id="604532454">
              <w:marLeft w:val="0"/>
              <w:marRight w:val="0"/>
              <w:marTop w:val="0"/>
              <w:marBottom w:val="0"/>
              <w:divBdr>
                <w:top w:val="none" w:sz="0" w:space="0" w:color="auto"/>
                <w:left w:val="none" w:sz="0" w:space="0" w:color="auto"/>
                <w:bottom w:val="none" w:sz="0" w:space="0" w:color="auto"/>
                <w:right w:val="none" w:sz="0" w:space="0" w:color="auto"/>
              </w:divBdr>
              <w:divsChild>
                <w:div w:id="1636905024">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2055036119">
      <w:bodyDiv w:val="1"/>
      <w:marLeft w:val="0"/>
      <w:marRight w:val="0"/>
      <w:marTop w:val="0"/>
      <w:marBottom w:val="0"/>
      <w:divBdr>
        <w:top w:val="none" w:sz="0" w:space="0" w:color="auto"/>
        <w:left w:val="none" w:sz="0" w:space="0" w:color="auto"/>
        <w:bottom w:val="none" w:sz="0" w:space="0" w:color="auto"/>
        <w:right w:val="none" w:sz="0" w:space="0" w:color="auto"/>
      </w:divBdr>
    </w:div>
    <w:div w:id="2138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A08B-8909-42CC-8707-A2DDA460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3977</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26282</CharactersWithSpaces>
  <SharedDoc>false</SharedDoc>
  <HLinks>
    <vt:vector size="12" baseType="variant">
      <vt:variant>
        <vt:i4>1572884</vt:i4>
      </vt:variant>
      <vt:variant>
        <vt:i4>3</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USDA-MDIOL00000DG8C</dc:creator>
  <cp:keywords/>
  <cp:lastModifiedBy>Ball, MaryAnn - FSA, Washington, DC</cp:lastModifiedBy>
  <cp:revision>7</cp:revision>
  <cp:lastPrinted>2016-02-05T14:52:00Z</cp:lastPrinted>
  <dcterms:created xsi:type="dcterms:W3CDTF">2016-04-25T11:47:00Z</dcterms:created>
  <dcterms:modified xsi:type="dcterms:W3CDTF">2016-04-25T13:30:00Z</dcterms:modified>
</cp:coreProperties>
</file>