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795" w:rsidRPr="00A23462" w:rsidRDefault="00C22795" w:rsidP="00C22795">
      <w:pPr>
        <w:jc w:val="center"/>
        <w:rPr>
          <w:b/>
          <w:sz w:val="20"/>
          <w:szCs w:val="20"/>
        </w:rPr>
      </w:pPr>
      <w:bookmarkStart w:id="0" w:name="_GoBack"/>
      <w:bookmarkEnd w:id="0"/>
      <w:r w:rsidRPr="00A23462">
        <w:rPr>
          <w:b/>
          <w:sz w:val="20"/>
          <w:szCs w:val="20"/>
        </w:rPr>
        <w:t>APPLICATION FOR PERMISSION TO DISPOSE OF</w:t>
      </w:r>
    </w:p>
    <w:p w:rsidR="00C22795" w:rsidRPr="00A23462" w:rsidRDefault="00C22795" w:rsidP="00C22795">
      <w:pPr>
        <w:jc w:val="center"/>
        <w:rPr>
          <w:b/>
          <w:sz w:val="20"/>
          <w:szCs w:val="20"/>
        </w:rPr>
      </w:pPr>
      <w:r w:rsidRPr="00A23462">
        <w:rPr>
          <w:b/>
          <w:sz w:val="20"/>
          <w:szCs w:val="20"/>
        </w:rPr>
        <w:t>UNDERSIZED PRUNES FOR NON-HUMAN USAGE</w:t>
      </w:r>
    </w:p>
    <w:p w:rsidR="00C22795" w:rsidRPr="00A23462" w:rsidRDefault="00C22795" w:rsidP="00C22795">
      <w:pPr>
        <w:jc w:val="left"/>
        <w:rPr>
          <w:sz w:val="20"/>
          <w:szCs w:val="20"/>
        </w:rPr>
      </w:pPr>
      <w:r w:rsidRPr="00A23462">
        <w:rPr>
          <w:sz w:val="20"/>
          <w:szCs w:val="20"/>
        </w:rPr>
        <w:t xml:space="preserve"> </w:t>
      </w:r>
    </w:p>
    <w:p w:rsidR="00C22795" w:rsidRPr="00A23462" w:rsidRDefault="00C22795" w:rsidP="00C22795">
      <w:pPr>
        <w:jc w:val="left"/>
        <w:rPr>
          <w:sz w:val="20"/>
          <w:szCs w:val="20"/>
        </w:rPr>
      </w:pPr>
      <w:r w:rsidRPr="00A23462">
        <w:rPr>
          <w:sz w:val="20"/>
          <w:szCs w:val="20"/>
        </w:rPr>
        <w:t xml:space="preserve">TO: </w:t>
      </w:r>
      <w:r w:rsidRPr="00A23462">
        <w:rPr>
          <w:sz w:val="20"/>
          <w:szCs w:val="20"/>
        </w:rPr>
        <w:tab/>
        <w:t xml:space="preserve">Prune Marketing Committee </w:t>
      </w:r>
      <w:r w:rsidRPr="00A23462">
        <w:rPr>
          <w:sz w:val="20"/>
          <w:szCs w:val="20"/>
        </w:rPr>
        <w:tab/>
      </w:r>
      <w:r w:rsidRPr="00A23462">
        <w:rPr>
          <w:sz w:val="20"/>
          <w:szCs w:val="20"/>
        </w:rPr>
        <w:tab/>
      </w:r>
      <w:r w:rsidRPr="00A23462">
        <w:rPr>
          <w:sz w:val="20"/>
          <w:szCs w:val="20"/>
        </w:rPr>
        <w:tab/>
      </w:r>
      <w:r w:rsidRPr="00A23462">
        <w:rPr>
          <w:sz w:val="20"/>
          <w:szCs w:val="20"/>
        </w:rPr>
        <w:tab/>
      </w:r>
      <w:r w:rsidRPr="00A23462">
        <w:rPr>
          <w:sz w:val="20"/>
          <w:szCs w:val="20"/>
        </w:rPr>
        <w:tab/>
        <w:t>Date: _____________________</w:t>
      </w:r>
    </w:p>
    <w:p w:rsidR="00C22795" w:rsidRPr="00A23462" w:rsidRDefault="00C22795" w:rsidP="00C22795">
      <w:pPr>
        <w:ind w:firstLine="720"/>
        <w:jc w:val="left"/>
        <w:rPr>
          <w:sz w:val="20"/>
          <w:szCs w:val="20"/>
        </w:rPr>
      </w:pPr>
      <w:r w:rsidRPr="00A23462">
        <w:rPr>
          <w:sz w:val="20"/>
          <w:szCs w:val="20"/>
        </w:rPr>
        <w:t>3840 Rosin Court, Suite 170</w:t>
      </w:r>
    </w:p>
    <w:p w:rsidR="00C22795" w:rsidRPr="00A23462" w:rsidRDefault="00C22795" w:rsidP="00C22795">
      <w:pPr>
        <w:ind w:firstLine="720"/>
        <w:jc w:val="left"/>
        <w:rPr>
          <w:sz w:val="20"/>
          <w:szCs w:val="20"/>
        </w:rPr>
      </w:pPr>
      <w:r w:rsidRPr="00A23462">
        <w:rPr>
          <w:sz w:val="20"/>
          <w:szCs w:val="20"/>
        </w:rPr>
        <w:t>Sacramento, CA  95834</w:t>
      </w:r>
    </w:p>
    <w:p w:rsidR="00C22795" w:rsidRPr="00A23462" w:rsidRDefault="00C22795" w:rsidP="00C22795">
      <w:pPr>
        <w:ind w:firstLine="720"/>
        <w:jc w:val="left"/>
        <w:rPr>
          <w:sz w:val="20"/>
          <w:szCs w:val="20"/>
        </w:rPr>
      </w:pPr>
      <w:r w:rsidRPr="00A23462">
        <w:rPr>
          <w:sz w:val="20"/>
          <w:szCs w:val="20"/>
        </w:rPr>
        <w:t>Fax: (916) 565-6237</w:t>
      </w:r>
    </w:p>
    <w:p w:rsidR="00C22795" w:rsidRPr="00A23462" w:rsidRDefault="00C22795" w:rsidP="00C22795">
      <w:pPr>
        <w:ind w:firstLine="720"/>
        <w:jc w:val="left"/>
        <w:rPr>
          <w:sz w:val="20"/>
          <w:szCs w:val="20"/>
        </w:rPr>
      </w:pPr>
    </w:p>
    <w:p w:rsidR="00C22795" w:rsidRPr="00A23462" w:rsidRDefault="00C22795" w:rsidP="00C22795">
      <w:pPr>
        <w:tabs>
          <w:tab w:val="right" w:leader="underscore" w:pos="9360"/>
        </w:tabs>
        <w:jc w:val="left"/>
        <w:rPr>
          <w:sz w:val="20"/>
          <w:szCs w:val="20"/>
        </w:rPr>
      </w:pPr>
      <w:r w:rsidRPr="00A23462">
        <w:rPr>
          <w:sz w:val="20"/>
          <w:szCs w:val="20"/>
        </w:rPr>
        <w:t xml:space="preserve">HANDLER </w:t>
      </w:r>
      <w:r w:rsidRPr="00A23462">
        <w:rPr>
          <w:sz w:val="20"/>
          <w:szCs w:val="20"/>
        </w:rPr>
        <w:tab/>
      </w:r>
    </w:p>
    <w:p w:rsidR="00C22795" w:rsidRPr="00A23462" w:rsidRDefault="00C22795" w:rsidP="00C22795">
      <w:pPr>
        <w:jc w:val="left"/>
        <w:rPr>
          <w:sz w:val="20"/>
          <w:szCs w:val="20"/>
        </w:rPr>
      </w:pPr>
      <w:r w:rsidRPr="00A23462">
        <w:rPr>
          <w:sz w:val="20"/>
          <w:szCs w:val="20"/>
        </w:rPr>
        <w:t xml:space="preserve"> </w:t>
      </w:r>
    </w:p>
    <w:p w:rsidR="00C22795" w:rsidRPr="00A23462" w:rsidRDefault="00C22795" w:rsidP="00C22795">
      <w:pPr>
        <w:tabs>
          <w:tab w:val="right" w:leader="underscore" w:pos="9360"/>
        </w:tabs>
        <w:jc w:val="left"/>
        <w:rPr>
          <w:sz w:val="20"/>
          <w:szCs w:val="20"/>
        </w:rPr>
      </w:pPr>
      <w:r w:rsidRPr="00A23462">
        <w:rPr>
          <w:sz w:val="20"/>
          <w:szCs w:val="20"/>
        </w:rPr>
        <w:t xml:space="preserve">ADDRESS </w:t>
      </w:r>
      <w:r w:rsidRPr="00A23462">
        <w:rPr>
          <w:sz w:val="20"/>
          <w:szCs w:val="20"/>
        </w:rPr>
        <w:tab/>
      </w:r>
    </w:p>
    <w:p w:rsidR="00C22795" w:rsidRPr="00A23462" w:rsidRDefault="00C22795" w:rsidP="00C22795">
      <w:pPr>
        <w:jc w:val="left"/>
        <w:rPr>
          <w:sz w:val="20"/>
          <w:szCs w:val="20"/>
        </w:rPr>
      </w:pPr>
      <w:r w:rsidRPr="00A23462">
        <w:rPr>
          <w:sz w:val="20"/>
          <w:szCs w:val="20"/>
        </w:rPr>
        <w:t xml:space="preserve"> </w:t>
      </w:r>
    </w:p>
    <w:p w:rsidR="00C22795" w:rsidRPr="00A23462" w:rsidRDefault="00C22795" w:rsidP="00C22795">
      <w:pPr>
        <w:jc w:val="left"/>
        <w:rPr>
          <w:sz w:val="20"/>
          <w:szCs w:val="20"/>
        </w:rPr>
      </w:pPr>
      <w:r w:rsidRPr="00A23462">
        <w:rPr>
          <w:sz w:val="20"/>
          <w:szCs w:val="20"/>
        </w:rPr>
        <w:t xml:space="preserve">The undersigned hereby applies for permission to dispose of undersized prunes, to the person, and for the non-human usage shown below: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3192"/>
        <w:gridCol w:w="3192"/>
      </w:tblGrid>
      <w:tr w:rsidR="00C22795" w:rsidRPr="00A23462" w:rsidTr="00936566">
        <w:tc>
          <w:tcPr>
            <w:tcW w:w="3084" w:type="dxa"/>
            <w:tcBorders>
              <w:right w:val="nil"/>
            </w:tcBorders>
          </w:tcPr>
          <w:p w:rsidR="00C22795" w:rsidRPr="00A23462" w:rsidRDefault="00C22795" w:rsidP="00936566">
            <w:pPr>
              <w:jc w:val="left"/>
              <w:rPr>
                <w:sz w:val="20"/>
                <w:szCs w:val="20"/>
              </w:rPr>
            </w:pPr>
          </w:p>
        </w:tc>
        <w:tc>
          <w:tcPr>
            <w:tcW w:w="3192" w:type="dxa"/>
            <w:tcBorders>
              <w:left w:val="nil"/>
              <w:right w:val="nil"/>
            </w:tcBorders>
          </w:tcPr>
          <w:p w:rsidR="00C22795" w:rsidRPr="00A23462" w:rsidRDefault="00C22795" w:rsidP="00936566">
            <w:pPr>
              <w:jc w:val="left"/>
              <w:rPr>
                <w:sz w:val="20"/>
                <w:szCs w:val="20"/>
              </w:rPr>
            </w:pPr>
            <w:r w:rsidRPr="00A23462">
              <w:rPr>
                <w:sz w:val="20"/>
                <w:szCs w:val="20"/>
              </w:rPr>
              <w:t>NAME</w:t>
            </w:r>
          </w:p>
        </w:tc>
        <w:tc>
          <w:tcPr>
            <w:tcW w:w="3192" w:type="dxa"/>
            <w:tcBorders>
              <w:left w:val="nil"/>
            </w:tcBorders>
          </w:tcPr>
          <w:p w:rsidR="00C22795" w:rsidRPr="00A23462" w:rsidRDefault="00C22795" w:rsidP="00936566">
            <w:pPr>
              <w:jc w:val="left"/>
              <w:rPr>
                <w:sz w:val="20"/>
                <w:szCs w:val="20"/>
              </w:rPr>
            </w:pPr>
            <w:r w:rsidRPr="00A23462">
              <w:rPr>
                <w:sz w:val="20"/>
                <w:szCs w:val="20"/>
              </w:rPr>
              <w:t>ADDRESS</w:t>
            </w:r>
          </w:p>
        </w:tc>
      </w:tr>
      <w:tr w:rsidR="00C22795" w:rsidRPr="00A23462" w:rsidTr="00D10B28">
        <w:tc>
          <w:tcPr>
            <w:tcW w:w="3084" w:type="dxa"/>
            <w:vAlign w:val="center"/>
          </w:tcPr>
          <w:p w:rsidR="00C22795" w:rsidRPr="00A23462" w:rsidRDefault="00C22795" w:rsidP="00D10B28">
            <w:pPr>
              <w:jc w:val="left"/>
              <w:rPr>
                <w:sz w:val="20"/>
                <w:szCs w:val="20"/>
              </w:rPr>
            </w:pPr>
            <w:r w:rsidRPr="00A23462">
              <w:rPr>
                <w:sz w:val="20"/>
                <w:szCs w:val="20"/>
              </w:rPr>
              <w:t xml:space="preserve">(1) Our Vendee (customer): </w:t>
            </w:r>
          </w:p>
          <w:p w:rsidR="00C22795" w:rsidRPr="00A23462" w:rsidRDefault="00C22795" w:rsidP="00D10B28">
            <w:pPr>
              <w:jc w:val="left"/>
              <w:rPr>
                <w:sz w:val="20"/>
                <w:szCs w:val="20"/>
              </w:rPr>
            </w:pPr>
          </w:p>
        </w:tc>
        <w:tc>
          <w:tcPr>
            <w:tcW w:w="3192" w:type="dxa"/>
            <w:vAlign w:val="center"/>
          </w:tcPr>
          <w:p w:rsidR="00C22795" w:rsidRPr="00A23462" w:rsidRDefault="00C22795" w:rsidP="00D10B28">
            <w:pPr>
              <w:jc w:val="left"/>
              <w:rPr>
                <w:sz w:val="20"/>
                <w:szCs w:val="20"/>
              </w:rPr>
            </w:pPr>
          </w:p>
        </w:tc>
        <w:tc>
          <w:tcPr>
            <w:tcW w:w="3192" w:type="dxa"/>
            <w:vAlign w:val="center"/>
          </w:tcPr>
          <w:p w:rsidR="00C22795" w:rsidRPr="00A23462" w:rsidRDefault="00C22795" w:rsidP="00D10B28">
            <w:pPr>
              <w:jc w:val="left"/>
              <w:rPr>
                <w:sz w:val="20"/>
                <w:szCs w:val="20"/>
              </w:rPr>
            </w:pPr>
          </w:p>
        </w:tc>
      </w:tr>
      <w:tr w:rsidR="00C22795" w:rsidRPr="00A23462" w:rsidTr="00D10B28">
        <w:tc>
          <w:tcPr>
            <w:tcW w:w="3084" w:type="dxa"/>
            <w:vAlign w:val="center"/>
          </w:tcPr>
          <w:p w:rsidR="00C22795" w:rsidRPr="00A23462" w:rsidRDefault="00C22795" w:rsidP="00D10B28">
            <w:pPr>
              <w:jc w:val="left"/>
              <w:rPr>
                <w:sz w:val="20"/>
                <w:szCs w:val="20"/>
              </w:rPr>
            </w:pPr>
            <w:r w:rsidRPr="00A23462">
              <w:rPr>
                <w:sz w:val="20"/>
                <w:szCs w:val="20"/>
              </w:rPr>
              <w:t xml:space="preserve">(2) Consignee (if other than Vendee or User): </w:t>
            </w:r>
          </w:p>
        </w:tc>
        <w:tc>
          <w:tcPr>
            <w:tcW w:w="3192" w:type="dxa"/>
            <w:vAlign w:val="center"/>
          </w:tcPr>
          <w:p w:rsidR="00C22795" w:rsidRPr="00A23462" w:rsidRDefault="00C22795" w:rsidP="00D10B28">
            <w:pPr>
              <w:jc w:val="left"/>
              <w:rPr>
                <w:sz w:val="20"/>
                <w:szCs w:val="20"/>
              </w:rPr>
            </w:pPr>
          </w:p>
        </w:tc>
        <w:tc>
          <w:tcPr>
            <w:tcW w:w="3192" w:type="dxa"/>
            <w:vAlign w:val="center"/>
          </w:tcPr>
          <w:p w:rsidR="00C22795" w:rsidRPr="00A23462" w:rsidRDefault="00C22795" w:rsidP="00D10B28">
            <w:pPr>
              <w:jc w:val="left"/>
              <w:rPr>
                <w:sz w:val="20"/>
                <w:szCs w:val="20"/>
              </w:rPr>
            </w:pPr>
          </w:p>
        </w:tc>
      </w:tr>
      <w:tr w:rsidR="00C22795" w:rsidRPr="00A23462" w:rsidTr="00D10B28">
        <w:tc>
          <w:tcPr>
            <w:tcW w:w="3084" w:type="dxa"/>
            <w:tcBorders>
              <w:bottom w:val="single" w:sz="4" w:space="0" w:color="auto"/>
            </w:tcBorders>
            <w:vAlign w:val="center"/>
          </w:tcPr>
          <w:p w:rsidR="00C22795" w:rsidRPr="00A23462" w:rsidRDefault="00C22795" w:rsidP="00D10B28">
            <w:pPr>
              <w:jc w:val="left"/>
              <w:rPr>
                <w:sz w:val="20"/>
                <w:szCs w:val="20"/>
              </w:rPr>
            </w:pPr>
            <w:r w:rsidRPr="00A23462">
              <w:rPr>
                <w:sz w:val="20"/>
                <w:szCs w:val="20"/>
              </w:rPr>
              <w:t xml:space="preserve">(3) User, Manufacturer, or Converter (if other than above): </w:t>
            </w:r>
          </w:p>
        </w:tc>
        <w:tc>
          <w:tcPr>
            <w:tcW w:w="3192" w:type="dxa"/>
            <w:tcBorders>
              <w:bottom w:val="single" w:sz="4" w:space="0" w:color="auto"/>
            </w:tcBorders>
            <w:vAlign w:val="center"/>
          </w:tcPr>
          <w:p w:rsidR="00C22795" w:rsidRPr="00A23462" w:rsidRDefault="00C22795" w:rsidP="00D10B28">
            <w:pPr>
              <w:jc w:val="left"/>
              <w:rPr>
                <w:sz w:val="20"/>
                <w:szCs w:val="20"/>
              </w:rPr>
            </w:pPr>
          </w:p>
        </w:tc>
        <w:tc>
          <w:tcPr>
            <w:tcW w:w="3192" w:type="dxa"/>
            <w:tcBorders>
              <w:bottom w:val="single" w:sz="4" w:space="0" w:color="auto"/>
            </w:tcBorders>
            <w:vAlign w:val="center"/>
          </w:tcPr>
          <w:p w:rsidR="00C22795" w:rsidRPr="00A23462" w:rsidRDefault="00C22795" w:rsidP="00D10B28">
            <w:pPr>
              <w:jc w:val="left"/>
              <w:rPr>
                <w:sz w:val="20"/>
                <w:szCs w:val="20"/>
              </w:rPr>
            </w:pPr>
          </w:p>
        </w:tc>
      </w:tr>
      <w:tr w:rsidR="00C22795" w:rsidRPr="00A23462" w:rsidTr="00D10B28">
        <w:tc>
          <w:tcPr>
            <w:tcW w:w="3084" w:type="dxa"/>
            <w:tcBorders>
              <w:right w:val="nil"/>
            </w:tcBorders>
            <w:vAlign w:val="center"/>
          </w:tcPr>
          <w:p w:rsidR="00C22795" w:rsidRPr="00A23462" w:rsidRDefault="00C22795" w:rsidP="00D10B28">
            <w:pPr>
              <w:jc w:val="left"/>
              <w:rPr>
                <w:sz w:val="20"/>
                <w:szCs w:val="20"/>
              </w:rPr>
            </w:pPr>
            <w:r w:rsidRPr="00A23462">
              <w:rPr>
                <w:sz w:val="20"/>
                <w:szCs w:val="20"/>
              </w:rPr>
              <w:t>(4) Non-Human Usage</w:t>
            </w:r>
          </w:p>
          <w:p w:rsidR="00C22795" w:rsidRPr="00A23462" w:rsidRDefault="00C22795" w:rsidP="00D10B28">
            <w:pPr>
              <w:jc w:val="left"/>
              <w:rPr>
                <w:sz w:val="20"/>
                <w:szCs w:val="20"/>
              </w:rPr>
            </w:pPr>
            <w:r w:rsidRPr="00A23462">
              <w:rPr>
                <w:sz w:val="20"/>
                <w:szCs w:val="20"/>
              </w:rPr>
              <w:t>(specify):</w:t>
            </w:r>
          </w:p>
        </w:tc>
        <w:tc>
          <w:tcPr>
            <w:tcW w:w="3192" w:type="dxa"/>
            <w:tcBorders>
              <w:left w:val="nil"/>
              <w:right w:val="nil"/>
            </w:tcBorders>
            <w:vAlign w:val="center"/>
          </w:tcPr>
          <w:p w:rsidR="00C22795" w:rsidRPr="00A23462" w:rsidRDefault="00C22795" w:rsidP="00D10B28">
            <w:pPr>
              <w:jc w:val="left"/>
              <w:rPr>
                <w:sz w:val="20"/>
                <w:szCs w:val="20"/>
              </w:rPr>
            </w:pPr>
            <w:r w:rsidRPr="00A23462">
              <w:rPr>
                <w:sz w:val="20"/>
                <w:szCs w:val="20"/>
              </w:rPr>
              <w:t xml:space="preserve">(5)Period of </w:t>
            </w:r>
          </w:p>
          <w:p w:rsidR="00C22795" w:rsidRPr="00A23462" w:rsidRDefault="00C22795" w:rsidP="00D10B28">
            <w:pPr>
              <w:jc w:val="left"/>
              <w:rPr>
                <w:sz w:val="20"/>
                <w:szCs w:val="20"/>
              </w:rPr>
            </w:pPr>
            <w:r w:rsidRPr="00A23462">
              <w:rPr>
                <w:sz w:val="20"/>
                <w:szCs w:val="20"/>
              </w:rPr>
              <w:t>Shipment:</w:t>
            </w:r>
          </w:p>
        </w:tc>
        <w:tc>
          <w:tcPr>
            <w:tcW w:w="3192" w:type="dxa"/>
            <w:tcBorders>
              <w:left w:val="nil"/>
            </w:tcBorders>
            <w:vAlign w:val="center"/>
          </w:tcPr>
          <w:p w:rsidR="00C22795" w:rsidRPr="00A23462" w:rsidRDefault="00C22795" w:rsidP="00D10B28">
            <w:pPr>
              <w:jc w:val="left"/>
              <w:rPr>
                <w:sz w:val="20"/>
                <w:szCs w:val="20"/>
              </w:rPr>
            </w:pPr>
            <w:r w:rsidRPr="00A23462">
              <w:rPr>
                <w:sz w:val="20"/>
                <w:szCs w:val="20"/>
              </w:rPr>
              <w:t xml:space="preserve">(6) Approximate Tons </w:t>
            </w:r>
          </w:p>
          <w:p w:rsidR="00C22795" w:rsidRPr="00A23462" w:rsidRDefault="00D10B28" w:rsidP="00D10B28">
            <w:pPr>
              <w:jc w:val="left"/>
              <w:rPr>
                <w:sz w:val="20"/>
                <w:szCs w:val="20"/>
              </w:rPr>
            </w:pPr>
            <w:r>
              <w:rPr>
                <w:sz w:val="20"/>
                <w:szCs w:val="20"/>
              </w:rPr>
              <w:t xml:space="preserve">to be Shipped: </w:t>
            </w:r>
          </w:p>
        </w:tc>
      </w:tr>
    </w:tbl>
    <w:p w:rsidR="00D10B28" w:rsidRDefault="00D10B28" w:rsidP="00C22795">
      <w:pPr>
        <w:rPr>
          <w:sz w:val="20"/>
          <w:szCs w:val="20"/>
        </w:rPr>
      </w:pPr>
    </w:p>
    <w:p w:rsidR="00C22795" w:rsidRPr="00A23462" w:rsidRDefault="00C22795" w:rsidP="006D1F05">
      <w:pPr>
        <w:jc w:val="left"/>
        <w:rPr>
          <w:sz w:val="20"/>
          <w:szCs w:val="20"/>
        </w:rPr>
      </w:pPr>
      <w:r w:rsidRPr="00A23462">
        <w:rPr>
          <w:sz w:val="20"/>
          <w:szCs w:val="20"/>
        </w:rPr>
        <w:t xml:space="preserve">If a broker is not involved, it is the handler’s responsibility to inform the actual user about the paperwork (forms PMC 4.71A and 4.71B) involved in complying with the undersized regulation.  Failure of the actual user to complete the paperwork involved can result in refusal to issue future undersized approvals. </w:t>
      </w:r>
    </w:p>
    <w:p w:rsidR="00C22795" w:rsidRPr="00A23462" w:rsidRDefault="00C22795" w:rsidP="006D1F05">
      <w:pPr>
        <w:ind w:left="4320" w:firstLine="720"/>
        <w:jc w:val="left"/>
        <w:rPr>
          <w:sz w:val="20"/>
          <w:szCs w:val="20"/>
        </w:rPr>
      </w:pPr>
    </w:p>
    <w:p w:rsidR="00C22795" w:rsidRPr="00A23462" w:rsidRDefault="00C22795" w:rsidP="006D1F05">
      <w:pPr>
        <w:ind w:left="4320" w:firstLine="720"/>
        <w:jc w:val="left"/>
        <w:rPr>
          <w:sz w:val="20"/>
          <w:szCs w:val="20"/>
        </w:rPr>
      </w:pPr>
      <w:r w:rsidRPr="00A23462">
        <w:rPr>
          <w:sz w:val="20"/>
          <w:szCs w:val="20"/>
        </w:rPr>
        <w:t>Signature: ______________________________</w:t>
      </w:r>
      <w:r>
        <w:rPr>
          <w:sz w:val="20"/>
          <w:szCs w:val="20"/>
        </w:rPr>
        <w:t>____</w:t>
      </w:r>
    </w:p>
    <w:p w:rsidR="00C22795" w:rsidRPr="00A23462" w:rsidRDefault="00C22795" w:rsidP="006D1F05">
      <w:pPr>
        <w:ind w:left="4320" w:firstLine="720"/>
        <w:jc w:val="left"/>
        <w:rPr>
          <w:sz w:val="20"/>
          <w:szCs w:val="20"/>
        </w:rPr>
      </w:pPr>
      <w:r w:rsidRPr="00A23462">
        <w:rPr>
          <w:sz w:val="20"/>
          <w:szCs w:val="20"/>
        </w:rPr>
        <w:t xml:space="preserve"> </w:t>
      </w:r>
    </w:p>
    <w:p w:rsidR="00C22795" w:rsidRPr="00A23462" w:rsidRDefault="00C22795" w:rsidP="006D1F05">
      <w:pPr>
        <w:ind w:left="4320" w:firstLine="720"/>
        <w:jc w:val="left"/>
        <w:rPr>
          <w:sz w:val="20"/>
          <w:szCs w:val="20"/>
        </w:rPr>
      </w:pPr>
      <w:r w:rsidRPr="00A23462">
        <w:rPr>
          <w:sz w:val="20"/>
          <w:szCs w:val="20"/>
        </w:rPr>
        <w:t>Title: __________________________________</w:t>
      </w:r>
      <w:r>
        <w:rPr>
          <w:sz w:val="20"/>
          <w:szCs w:val="20"/>
        </w:rPr>
        <w:t>____</w:t>
      </w:r>
    </w:p>
    <w:p w:rsidR="00C22795" w:rsidRPr="00A23462" w:rsidRDefault="00C22795" w:rsidP="006D1F05">
      <w:pPr>
        <w:ind w:left="4320" w:firstLine="720"/>
        <w:jc w:val="left"/>
        <w:rPr>
          <w:sz w:val="20"/>
          <w:szCs w:val="20"/>
        </w:rPr>
      </w:pPr>
      <w:r w:rsidRPr="00A23462">
        <w:rPr>
          <w:sz w:val="20"/>
          <w:szCs w:val="20"/>
        </w:rPr>
        <w:t xml:space="preserve"> </w:t>
      </w:r>
    </w:p>
    <w:p w:rsidR="00C22795" w:rsidRPr="00A23462" w:rsidRDefault="00C22795" w:rsidP="006D1F05">
      <w:pPr>
        <w:jc w:val="left"/>
        <w:rPr>
          <w:sz w:val="20"/>
          <w:szCs w:val="20"/>
        </w:rPr>
      </w:pPr>
      <w:r w:rsidRPr="00A23462">
        <w:rPr>
          <w:sz w:val="20"/>
          <w:szCs w:val="20"/>
        </w:rPr>
        <w:t>AUTHORITY: This report is required by law (7 U.S.C. 608(d), 7CFR 993.49, 993.50(g), 993.108 and §993.150(g</w:t>
      </w:r>
      <w:proofErr w:type="gramStart"/>
      <w:r w:rsidRPr="00A23462">
        <w:rPr>
          <w:sz w:val="20"/>
          <w:szCs w:val="20"/>
        </w:rPr>
        <w:t>)(</w:t>
      </w:r>
      <w:proofErr w:type="gramEnd"/>
      <w:r w:rsidRPr="00A23462">
        <w:rPr>
          <w:sz w:val="20"/>
          <w:szCs w:val="20"/>
        </w:rPr>
        <w:t xml:space="preserve">1)). </w:t>
      </w:r>
    </w:p>
    <w:p w:rsidR="00C22795" w:rsidRPr="00A23462" w:rsidRDefault="00C22795" w:rsidP="006D1F05">
      <w:pPr>
        <w:jc w:val="left"/>
        <w:rPr>
          <w:sz w:val="20"/>
          <w:szCs w:val="20"/>
        </w:rPr>
      </w:pPr>
      <w:r w:rsidRPr="00A23462">
        <w:rPr>
          <w:sz w:val="20"/>
          <w:szCs w:val="20"/>
        </w:rPr>
        <w:t xml:space="preserve">FAILURE TO REPORT can result in a fine for each such violation and each day during which such violation continues shall be deemed a separate violation. </w:t>
      </w:r>
    </w:p>
    <w:p w:rsidR="00C22795" w:rsidRPr="00A23462" w:rsidRDefault="00C22795" w:rsidP="006D1F05">
      <w:pPr>
        <w:jc w:val="left"/>
        <w:rPr>
          <w:sz w:val="20"/>
          <w:szCs w:val="20"/>
        </w:rPr>
      </w:pPr>
      <w:r w:rsidRPr="00A23462">
        <w:rPr>
          <w:sz w:val="20"/>
          <w:szCs w:val="20"/>
        </w:rPr>
        <w:t>DEFINITION</w:t>
      </w:r>
      <w:r>
        <w:rPr>
          <w:sz w:val="20"/>
          <w:szCs w:val="20"/>
        </w:rPr>
        <w:t>S</w:t>
      </w:r>
      <w:r w:rsidRPr="00A23462">
        <w:rPr>
          <w:sz w:val="20"/>
          <w:szCs w:val="20"/>
        </w:rPr>
        <w:t xml:space="preserve">: </w:t>
      </w:r>
      <w:r w:rsidRPr="00A23462">
        <w:rPr>
          <w:sz w:val="20"/>
          <w:szCs w:val="20"/>
        </w:rPr>
        <w:tab/>
        <w:t>Vendee:</w:t>
      </w:r>
      <w:r w:rsidRPr="00A23462">
        <w:rPr>
          <w:sz w:val="20"/>
          <w:szCs w:val="20"/>
        </w:rPr>
        <w:tab/>
      </w:r>
      <w:r>
        <w:rPr>
          <w:sz w:val="20"/>
          <w:szCs w:val="20"/>
        </w:rPr>
        <w:tab/>
      </w:r>
      <w:r w:rsidRPr="00A23462">
        <w:rPr>
          <w:sz w:val="20"/>
          <w:szCs w:val="20"/>
        </w:rPr>
        <w:t xml:space="preserve">The Actual Buyer (Broker or User) </w:t>
      </w:r>
    </w:p>
    <w:p w:rsidR="00C22795" w:rsidRPr="00A23462" w:rsidRDefault="00C22795" w:rsidP="006D1F05">
      <w:pPr>
        <w:ind w:left="2880" w:hanging="1440"/>
        <w:jc w:val="left"/>
        <w:rPr>
          <w:sz w:val="20"/>
          <w:szCs w:val="20"/>
        </w:rPr>
      </w:pPr>
      <w:r w:rsidRPr="00A23462">
        <w:rPr>
          <w:sz w:val="20"/>
          <w:szCs w:val="20"/>
        </w:rPr>
        <w:t>Consignee:</w:t>
      </w:r>
      <w:r w:rsidRPr="00A23462">
        <w:rPr>
          <w:sz w:val="20"/>
          <w:szCs w:val="20"/>
        </w:rPr>
        <w:tab/>
        <w:t>One who takes possession of the load, (</w:t>
      </w:r>
      <w:proofErr w:type="spellStart"/>
      <w:proofErr w:type="gramStart"/>
      <w:r w:rsidRPr="00A23462">
        <w:rPr>
          <w:sz w:val="20"/>
          <w:szCs w:val="20"/>
        </w:rPr>
        <w:t>ie</w:t>
      </w:r>
      <w:proofErr w:type="spellEnd"/>
      <w:r w:rsidRPr="00A23462">
        <w:rPr>
          <w:sz w:val="20"/>
          <w:szCs w:val="20"/>
        </w:rPr>
        <w:t>.,</w:t>
      </w:r>
      <w:proofErr w:type="gramEnd"/>
      <w:r w:rsidRPr="00A23462">
        <w:rPr>
          <w:sz w:val="20"/>
          <w:szCs w:val="20"/>
        </w:rPr>
        <w:t xml:space="preserve"> holding area warehouse, etc.) if other than the actual user. </w:t>
      </w:r>
    </w:p>
    <w:p w:rsidR="00C22795" w:rsidRPr="00A23462" w:rsidRDefault="00C22795" w:rsidP="006D1F05">
      <w:pPr>
        <w:ind w:left="720" w:firstLine="720"/>
        <w:jc w:val="left"/>
        <w:rPr>
          <w:sz w:val="20"/>
          <w:szCs w:val="20"/>
        </w:rPr>
      </w:pPr>
      <w:r w:rsidRPr="00A23462">
        <w:rPr>
          <w:sz w:val="20"/>
          <w:szCs w:val="20"/>
        </w:rPr>
        <w:t xml:space="preserve">User: </w:t>
      </w:r>
      <w:r w:rsidRPr="00A23462">
        <w:rPr>
          <w:sz w:val="20"/>
          <w:szCs w:val="20"/>
        </w:rPr>
        <w:tab/>
      </w:r>
      <w:r w:rsidRPr="00A23462">
        <w:rPr>
          <w:sz w:val="20"/>
          <w:szCs w:val="20"/>
        </w:rPr>
        <w:tab/>
        <w:t xml:space="preserve">The feeder or feed dealer if its ground or mixed with other feed stuff. </w:t>
      </w:r>
    </w:p>
    <w:p w:rsidR="00C22795" w:rsidRPr="00A23462" w:rsidRDefault="00C22795" w:rsidP="006D1F05">
      <w:pPr>
        <w:ind w:left="2160" w:firstLine="720"/>
        <w:jc w:val="left"/>
        <w:rPr>
          <w:sz w:val="20"/>
          <w:szCs w:val="20"/>
        </w:rPr>
      </w:pPr>
    </w:p>
    <w:p w:rsidR="00C22795" w:rsidRPr="00A23462" w:rsidRDefault="00C22795" w:rsidP="006D1F05">
      <w:pPr>
        <w:jc w:val="left"/>
        <w:rPr>
          <w:sz w:val="20"/>
          <w:szCs w:val="20"/>
        </w:rPr>
      </w:pPr>
      <w:r w:rsidRPr="00A23462">
        <w:rPr>
          <w:sz w:val="20"/>
          <w:szCs w:val="20"/>
        </w:rPr>
        <w:t>Note: Prior to making any shipment or in any way disposing of undersized prunes, handlers are required to</w:t>
      </w:r>
      <w:r>
        <w:rPr>
          <w:sz w:val="20"/>
          <w:szCs w:val="20"/>
        </w:rPr>
        <w:t xml:space="preserve"> file a written application on f</w:t>
      </w:r>
      <w:r w:rsidRPr="00A23462">
        <w:rPr>
          <w:sz w:val="20"/>
          <w:szCs w:val="20"/>
        </w:rPr>
        <w:t xml:space="preserve">orm PMC 2.21 with the </w:t>
      </w:r>
      <w:r>
        <w:rPr>
          <w:sz w:val="20"/>
          <w:szCs w:val="20"/>
        </w:rPr>
        <w:t>Prune Marketing Committee (</w:t>
      </w:r>
      <w:r w:rsidRPr="00A23462">
        <w:rPr>
          <w:sz w:val="20"/>
          <w:szCs w:val="20"/>
        </w:rPr>
        <w:t>Committee</w:t>
      </w:r>
      <w:r>
        <w:rPr>
          <w:sz w:val="20"/>
          <w:szCs w:val="20"/>
        </w:rPr>
        <w:t>)</w:t>
      </w:r>
      <w:r w:rsidRPr="00A23462">
        <w:rPr>
          <w:sz w:val="20"/>
          <w:szCs w:val="20"/>
        </w:rPr>
        <w:t xml:space="preserve"> for permission to make such shipment or disposal and receive the Committee’s approval ther</w:t>
      </w:r>
      <w:r>
        <w:rPr>
          <w:sz w:val="20"/>
          <w:szCs w:val="20"/>
        </w:rPr>
        <w:t>eof on f</w:t>
      </w:r>
      <w:r w:rsidRPr="00A23462">
        <w:rPr>
          <w:sz w:val="20"/>
          <w:szCs w:val="20"/>
        </w:rPr>
        <w:t xml:space="preserve">orm PMC 2.31.  Disposal of undersized prunes shall be only in non-human consumption outlets and during the crop year received. </w:t>
      </w:r>
    </w:p>
    <w:p w:rsidR="00C22795" w:rsidRPr="00A23462" w:rsidRDefault="00C22795" w:rsidP="006D1F05">
      <w:pPr>
        <w:jc w:val="left"/>
        <w:rPr>
          <w:sz w:val="18"/>
        </w:rPr>
      </w:pPr>
    </w:p>
    <w:p w:rsidR="00C22795" w:rsidRPr="00A23462" w:rsidRDefault="00C22795" w:rsidP="006D1F05">
      <w:pPr>
        <w:jc w:val="left"/>
        <w:rPr>
          <w:sz w:val="15"/>
          <w:szCs w:val="15"/>
        </w:rPr>
      </w:pPr>
      <w:r w:rsidRPr="00A23462">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C22795" w:rsidRPr="00A23462" w:rsidRDefault="00C22795" w:rsidP="006D1F05">
      <w:pPr>
        <w:jc w:val="left"/>
        <w:rPr>
          <w:sz w:val="15"/>
          <w:szCs w:val="15"/>
        </w:rPr>
      </w:pPr>
    </w:p>
    <w:p w:rsidR="00C22795" w:rsidRPr="00A23462" w:rsidRDefault="00C22795" w:rsidP="006D1F05">
      <w:pPr>
        <w:jc w:val="left"/>
        <w:rPr>
          <w:sz w:val="15"/>
          <w:szCs w:val="15"/>
        </w:rPr>
      </w:pPr>
      <w:r w:rsidRPr="00A23462">
        <w:rPr>
          <w:sz w:val="15"/>
          <w:szCs w:val="15"/>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C22795" w:rsidRPr="00A23462" w:rsidRDefault="00C22795" w:rsidP="006D1F05">
      <w:pPr>
        <w:jc w:val="left"/>
        <w:rPr>
          <w:sz w:val="15"/>
          <w:szCs w:val="15"/>
        </w:rPr>
      </w:pPr>
    </w:p>
    <w:p w:rsidR="00582783" w:rsidRPr="00C22795" w:rsidRDefault="00C22795" w:rsidP="006D1F05">
      <w:pPr>
        <w:jc w:val="left"/>
        <w:rPr>
          <w:sz w:val="15"/>
          <w:szCs w:val="15"/>
        </w:rPr>
      </w:pPr>
      <w:r w:rsidRPr="00A23462">
        <w:rPr>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582783" w:rsidRPr="00C22795" w:rsidSect="006D1F05">
      <w:headerReference w:type="default" r:id="rId7"/>
      <w:footerReference w:type="default" r:id="rId8"/>
      <w:pgSz w:w="12240" w:h="15840"/>
      <w:pgMar w:top="1440" w:right="1440" w:bottom="1530" w:left="1440" w:header="990" w:footer="12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CD7" w:rsidRDefault="00B14CD7" w:rsidP="00D10B28">
      <w:r>
        <w:separator/>
      </w:r>
    </w:p>
  </w:endnote>
  <w:endnote w:type="continuationSeparator" w:id="0">
    <w:p w:rsidR="00B14CD7" w:rsidRDefault="00B14CD7" w:rsidP="00D1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E7B" w:rsidRPr="00A23462" w:rsidRDefault="006D1F05" w:rsidP="00A23462">
    <w:pPr>
      <w:jc w:val="left"/>
      <w:rPr>
        <w:b/>
        <w:sz w:val="18"/>
        <w:szCs w:val="18"/>
      </w:rPr>
    </w:pPr>
    <w:r>
      <w:rPr>
        <w:b/>
        <w:sz w:val="18"/>
        <w:szCs w:val="18"/>
      </w:rPr>
      <w:t>PMC 2.21 (Rev. 01/2014</w:t>
    </w:r>
    <w:r w:rsidR="00D10B28" w:rsidRPr="00A23462">
      <w:rPr>
        <w:b/>
        <w:sz w:val="18"/>
        <w:szCs w:val="18"/>
      </w:rPr>
      <w:t xml:space="preserve">. Destroy previous </w:t>
    </w:r>
    <w:r w:rsidR="00D10B28">
      <w:rPr>
        <w:b/>
        <w:sz w:val="18"/>
        <w:szCs w:val="18"/>
      </w:rPr>
      <w:t>editions</w:t>
    </w:r>
    <w:r w:rsidR="00D10B28" w:rsidRPr="00A23462">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CD7" w:rsidRDefault="00B14CD7" w:rsidP="00D10B28">
      <w:r>
        <w:separator/>
      </w:r>
    </w:p>
  </w:footnote>
  <w:footnote w:type="continuationSeparator" w:id="0">
    <w:p w:rsidR="00B14CD7" w:rsidRDefault="00B14CD7" w:rsidP="00D10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A81" w:rsidRPr="00A23462" w:rsidRDefault="00D10B28" w:rsidP="006D1F05">
    <w:pPr>
      <w:tabs>
        <w:tab w:val="right" w:pos="9360"/>
      </w:tabs>
      <w:rPr>
        <w:b/>
        <w:sz w:val="18"/>
        <w:szCs w:val="20"/>
        <w:u w:val="single"/>
      </w:rPr>
    </w:pPr>
    <w:r>
      <w:rPr>
        <w:b/>
        <w:sz w:val="18"/>
        <w:szCs w:val="20"/>
        <w:u w:val="single"/>
      </w:rPr>
      <w:tab/>
    </w:r>
    <w:r w:rsidRPr="00A23462">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795"/>
    <w:rsid w:val="000009EB"/>
    <w:rsid w:val="001A2325"/>
    <w:rsid w:val="001A5834"/>
    <w:rsid w:val="0023451F"/>
    <w:rsid w:val="00257D04"/>
    <w:rsid w:val="003834A1"/>
    <w:rsid w:val="0043797C"/>
    <w:rsid w:val="00460556"/>
    <w:rsid w:val="00466213"/>
    <w:rsid w:val="00530AF3"/>
    <w:rsid w:val="00536263"/>
    <w:rsid w:val="00567403"/>
    <w:rsid w:val="00582783"/>
    <w:rsid w:val="006C1CC6"/>
    <w:rsid w:val="006D1F05"/>
    <w:rsid w:val="00711A89"/>
    <w:rsid w:val="00722F1B"/>
    <w:rsid w:val="007335CE"/>
    <w:rsid w:val="00792550"/>
    <w:rsid w:val="007E02B7"/>
    <w:rsid w:val="0086627D"/>
    <w:rsid w:val="008A7290"/>
    <w:rsid w:val="008A7B95"/>
    <w:rsid w:val="009950B4"/>
    <w:rsid w:val="009A10D7"/>
    <w:rsid w:val="009B5D2C"/>
    <w:rsid w:val="009D077E"/>
    <w:rsid w:val="00A323BF"/>
    <w:rsid w:val="00A41C23"/>
    <w:rsid w:val="00B14CD7"/>
    <w:rsid w:val="00B420D1"/>
    <w:rsid w:val="00B82E08"/>
    <w:rsid w:val="00C22795"/>
    <w:rsid w:val="00C5677C"/>
    <w:rsid w:val="00CA455F"/>
    <w:rsid w:val="00CB4B8E"/>
    <w:rsid w:val="00D10B28"/>
    <w:rsid w:val="00DC2D15"/>
    <w:rsid w:val="00E33C24"/>
    <w:rsid w:val="00E526DC"/>
    <w:rsid w:val="00ED3F7F"/>
    <w:rsid w:val="00F16CF4"/>
    <w:rsid w:val="00FF4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795"/>
    <w:pPr>
      <w:spacing w:after="0" w:line="240"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B28"/>
    <w:pPr>
      <w:tabs>
        <w:tab w:val="center" w:pos="4680"/>
        <w:tab w:val="right" w:pos="9360"/>
      </w:tabs>
    </w:pPr>
  </w:style>
  <w:style w:type="character" w:customStyle="1" w:styleId="HeaderChar">
    <w:name w:val="Header Char"/>
    <w:basedOn w:val="DefaultParagraphFont"/>
    <w:link w:val="Header"/>
    <w:uiPriority w:val="99"/>
    <w:rsid w:val="00D10B28"/>
    <w:rPr>
      <w:rFonts w:ascii="Times New Roman" w:eastAsia="Calibri" w:hAnsi="Times New Roman" w:cs="Times New Roman"/>
      <w:sz w:val="24"/>
    </w:rPr>
  </w:style>
  <w:style w:type="paragraph" w:styleId="Footer">
    <w:name w:val="footer"/>
    <w:basedOn w:val="Normal"/>
    <w:link w:val="FooterChar"/>
    <w:uiPriority w:val="99"/>
    <w:unhideWhenUsed/>
    <w:rsid w:val="00D10B28"/>
    <w:pPr>
      <w:tabs>
        <w:tab w:val="center" w:pos="4680"/>
        <w:tab w:val="right" w:pos="9360"/>
      </w:tabs>
    </w:pPr>
  </w:style>
  <w:style w:type="character" w:customStyle="1" w:styleId="FooterChar">
    <w:name w:val="Footer Char"/>
    <w:basedOn w:val="DefaultParagraphFont"/>
    <w:link w:val="Footer"/>
    <w:uiPriority w:val="99"/>
    <w:rsid w:val="00D10B28"/>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795"/>
    <w:pPr>
      <w:spacing w:after="0" w:line="240"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B28"/>
    <w:pPr>
      <w:tabs>
        <w:tab w:val="center" w:pos="4680"/>
        <w:tab w:val="right" w:pos="9360"/>
      </w:tabs>
    </w:pPr>
  </w:style>
  <w:style w:type="character" w:customStyle="1" w:styleId="HeaderChar">
    <w:name w:val="Header Char"/>
    <w:basedOn w:val="DefaultParagraphFont"/>
    <w:link w:val="Header"/>
    <w:uiPriority w:val="99"/>
    <w:rsid w:val="00D10B28"/>
    <w:rPr>
      <w:rFonts w:ascii="Times New Roman" w:eastAsia="Calibri" w:hAnsi="Times New Roman" w:cs="Times New Roman"/>
      <w:sz w:val="24"/>
    </w:rPr>
  </w:style>
  <w:style w:type="paragraph" w:styleId="Footer">
    <w:name w:val="footer"/>
    <w:basedOn w:val="Normal"/>
    <w:link w:val="FooterChar"/>
    <w:uiPriority w:val="99"/>
    <w:unhideWhenUsed/>
    <w:rsid w:val="00D10B28"/>
    <w:pPr>
      <w:tabs>
        <w:tab w:val="center" w:pos="4680"/>
        <w:tab w:val="right" w:pos="9360"/>
      </w:tabs>
    </w:pPr>
  </w:style>
  <w:style w:type="character" w:customStyle="1" w:styleId="FooterChar">
    <w:name w:val="Footer Char"/>
    <w:basedOn w:val="DefaultParagraphFont"/>
    <w:link w:val="Footer"/>
    <w:uiPriority w:val="99"/>
    <w:rsid w:val="00D10B28"/>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2982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 Sasha</dc:creator>
  <cp:lastModifiedBy>USDA</cp:lastModifiedBy>
  <cp:revision>2</cp:revision>
  <cp:lastPrinted>2013-12-05T15:19:00Z</cp:lastPrinted>
  <dcterms:created xsi:type="dcterms:W3CDTF">2013-12-05T15:20:00Z</dcterms:created>
  <dcterms:modified xsi:type="dcterms:W3CDTF">2013-12-05T15:20:00Z</dcterms:modified>
</cp:coreProperties>
</file>