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15" w:rsidRDefault="00185A15" w:rsidP="00185A15">
      <w:pPr>
        <w:rPr>
          <w:b/>
          <w:bCs/>
        </w:rPr>
      </w:pPr>
      <w:r>
        <w:rPr>
          <w:rFonts w:asciiTheme="minorHAnsi" w:hAnsiTheme="minorHAnsi"/>
          <w:noProof/>
        </w:rPr>
        <w:drawing>
          <wp:inline distT="0" distB="0" distL="0" distR="0" wp14:anchorId="09A61C11" wp14:editId="448F75D8">
            <wp:extent cx="866093" cy="784746"/>
            <wp:effectExtent l="0" t="0" r="0" b="0"/>
            <wp:docPr id="1" name="Picture 1" descr="O:\ITFPS\Logos\WIC-Program-Logo-FINAL-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ITFPS\Logos\WIC-Program-Logo-FINAL-Spanis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93" cy="78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085" w:rsidRPr="0017508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8A5C0" wp14:editId="36EB9F20">
                <wp:simplePos x="0" y="0"/>
                <wp:positionH relativeFrom="column">
                  <wp:posOffset>3124200</wp:posOffset>
                </wp:positionH>
                <wp:positionV relativeFrom="paragraph">
                  <wp:posOffset>-278130</wp:posOffset>
                </wp:positionV>
                <wp:extent cx="2984500" cy="466725"/>
                <wp:effectExtent l="0" t="0" r="2540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D0D" w:rsidRPr="00E72D81" w:rsidRDefault="00175085" w:rsidP="002B6D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72D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Número de aprobación de la OMB: 0584-0580 </w:t>
                            </w:r>
                          </w:p>
                          <w:p w:rsidR="002B6D0D" w:rsidRPr="00E72D81" w:rsidRDefault="00175085" w:rsidP="002B6D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72D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46pt;margin-top:-21.9pt;width:235pt;height:36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oe/QEAAPgDAAAOAAAAZHJzL2Uyb0RvYy54bWysU82OEzEMviPxDlHudKajbdkddbqCLuWy&#10;sEi7PICbyXQikjgkaWfK0+OkPyw/4oDIIXJs57P92V7cjkazvfRBoW34dFJyJq3AVtltwz8/rV9d&#10;cxYi2BY0Wtnwgwz8dvnyxWJwtaywR91KzwjEhnpwDe9jdHVRBNFLA2GCTloydugNRHr6bdF6GAjd&#10;6KIqy3kxoG+dRyFDIO3d0ciXGb/rpIgPXRdkZLrhlFvMt8/3Jt3FcgH11oPrlTilAf+QhQFlKegF&#10;6g4isJ1Xv0EZJTwG7OJEoCmw65SQuQaqZlr+Us1jD07mWoic4C40hf8HKz7uP3mm2oZXFWcWDPXo&#10;SY6RvcWRkYr4GVyoye3RkWMcSU99zrUGd4/iS2AWVz3YrXzjPQ69hJbym6afxbOvR5yQQDbDB2wp&#10;DuwiZqCx8yaRR3QwQqc+HS69SbkIUlY311ezkkyCbFfz+etqlkNAff7tfIjvJRqWhIZ76n1Gh/19&#10;iCkbqM8uKVhArdq10jo//Haz0p7tgeZknc8J/Sc3bdnQ8JsZxf47RJnPnyCMijTwWpmGX1+coE60&#10;vbNtHscISh9lSlnbE4+JuiOJcdyMp75ssD0Qox6Pg02LSEKP/htnAw11w8PXHXjJGVhB6obHs7iK&#10;eQvOXaLxygydViHN7/N3zuHHwi6/AwAA//8DAFBLAwQUAAYACAAAACEAQi/68+AAAAAKAQAADwAA&#10;AGRycy9kb3ducmV2LnhtbEyPwU7DMAyG70i8Q2QkLmhL6apuLU0nhASC2xhou2aN11YkTkmyrrw9&#10;2QmOtn/9/r5qPRnNRnS+tyTgfp4AQ2qs6qkV8PnxPFsB80GSktoSCvhBD+v6+qqSpbJnesdxG1oW&#10;S8iXUkAXwlBy7psOjfRzOyDF29E6I0McXcuVk+dYbjRPkyTnRvYUP3RywKcOm6/tyQhYZa/j3r8t&#10;NrsmP+oi3C3Hl28nxO3N9PgALOAU/sJwwY/oUEemgz2R8kwLyIo0ugQBs2wRHWKiyC+bg4C0WAKv&#10;K/5fof4FAAD//wMAUEsBAi0AFAAGAAgAAAAhALaDOJL+AAAA4QEAABMAAAAAAAAAAAAAAAAAAAAA&#10;AFtDb250ZW50X1R5cGVzXS54bWxQSwECLQAUAAYACAAAACEAOP0h/9YAAACUAQAACwAAAAAAAAAA&#10;AAAAAAAvAQAAX3JlbHMvLnJlbHNQSwECLQAUAAYACAAAACEAhcmaHv0BAAD4AwAADgAAAAAAAAAA&#10;AAAAAAAuAgAAZHJzL2Uyb0RvYy54bWxQSwECLQAUAAYACAAAACEAQi/68+AAAAAKAQAADwAAAAAA&#10;AAAAAAAAAABXBAAAZHJzL2Rvd25yZXYueG1sUEsFBgAAAAAEAAQA8wAAAGQFAAAAAA==&#10;">
                <v:textbox>
                  <w:txbxContent>
                    <w:p w:rsidR="002B6D0D" w:rsidRPr="00E72D81" w:rsidRDefault="00175085" w:rsidP="002B6D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72D8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Número de aprobación de la OMB: 0584-0580 </w:t>
                      </w:r>
                    </w:p>
                    <w:p w:rsidR="002B6D0D" w:rsidRPr="00E72D81" w:rsidRDefault="00175085" w:rsidP="002B6D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72D8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A125D1" w:rsidRPr="00273885" w:rsidRDefault="008D4A93" w:rsidP="00A125D1">
      <w:pPr>
        <w:jc w:val="center"/>
        <w:rPr>
          <w:b/>
        </w:rPr>
      </w:pPr>
      <w:r w:rsidRPr="00E72D81">
        <w:rPr>
          <w:b/>
          <w:bCs/>
        </w:rPr>
        <w:t>APPENDIX G</w:t>
      </w:r>
      <w:r w:rsidR="00D42CC8">
        <w:rPr>
          <w:b/>
        </w:rPr>
        <w:t>10b</w:t>
      </w:r>
      <w:bookmarkStart w:id="0" w:name="_GoBack"/>
      <w:bookmarkEnd w:id="0"/>
    </w:p>
    <w:p w:rsidR="00A125D1" w:rsidRDefault="00A125D1" w:rsidP="00A125D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Letter to study refusals </w:t>
      </w:r>
      <w:r w:rsidR="002670AF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Spanish</w:t>
      </w:r>
    </w:p>
    <w:p w:rsidR="002670AF" w:rsidRDefault="00D42CC8" w:rsidP="002670A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(Delivered by postal service)</w:t>
      </w:r>
    </w:p>
    <w:p w:rsidR="002B6D0D" w:rsidRPr="00E72D81" w:rsidRDefault="00D42CC8" w:rsidP="00185A15">
      <w:pPr>
        <w:jc w:val="center"/>
        <w:rPr>
          <w:b/>
        </w:rPr>
      </w:pPr>
    </w:p>
    <w:p w:rsidR="002B6D0D" w:rsidRPr="00E72D81" w:rsidRDefault="00A125D1" w:rsidP="002B6D0D">
      <w:pPr>
        <w:rPr>
          <w:rFonts w:ascii="Garamond" w:hAnsi="Garamond"/>
        </w:rPr>
      </w:pPr>
      <w:r w:rsidRPr="00E72D81" w:rsidDel="00A125D1">
        <w:rPr>
          <w:b/>
          <w:bCs/>
        </w:rPr>
        <w:t xml:space="preserve"> </w:t>
      </w:r>
      <w:r w:rsidR="00175085" w:rsidRPr="00E72D81">
        <w:rPr>
          <w:rFonts w:ascii="Garamond" w:hAnsi="Garamond"/>
        </w:rPr>
        <w:t>[DATE]</w:t>
      </w:r>
    </w:p>
    <w:p w:rsidR="002B6D0D" w:rsidRPr="00E72D81" w:rsidRDefault="00D42CC8" w:rsidP="002B6D0D">
      <w:pPr>
        <w:rPr>
          <w:rFonts w:ascii="Garamond" w:hAnsi="Garamond"/>
        </w:rPr>
      </w:pPr>
    </w:p>
    <w:p w:rsidR="002B6D0D" w:rsidRPr="00D42CC8" w:rsidRDefault="00175085" w:rsidP="002B6D0D">
      <w:pPr>
        <w:rPr>
          <w:rFonts w:ascii="Garamond" w:hAnsi="Garamond"/>
          <w:lang w:val="es-US"/>
        </w:rPr>
      </w:pPr>
      <w:r w:rsidRPr="00D42CC8">
        <w:rPr>
          <w:rFonts w:ascii="Garamond" w:hAnsi="Garamond"/>
          <w:lang w:val="es-US"/>
        </w:rPr>
        <w:t>Estimada [PARTICIPANT FIRST NAME],</w:t>
      </w:r>
    </w:p>
    <w:p w:rsidR="002B6D0D" w:rsidRPr="00D42CC8" w:rsidRDefault="00D42CC8" w:rsidP="002B6D0D">
      <w:pPr>
        <w:rPr>
          <w:rFonts w:ascii="Garamond" w:hAnsi="Garamond"/>
          <w:lang w:val="es-US"/>
        </w:rPr>
      </w:pPr>
    </w:p>
    <w:p w:rsidR="002B6D0D" w:rsidRPr="00175085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 xml:space="preserve">Por medio de la presente quisiera darle nueva información sobre el estudio </w:t>
      </w:r>
      <w:r w:rsidRPr="00175085">
        <w:rPr>
          <w:rFonts w:ascii="Garamond" w:hAnsi="Garamond"/>
          <w:i/>
          <w:iCs/>
          <w:lang w:val="es-ES_tradnl"/>
        </w:rPr>
        <w:t>La alimentación de mi bebé</w:t>
      </w:r>
      <w:r w:rsidRPr="00175085">
        <w:rPr>
          <w:rFonts w:ascii="Garamond" w:hAnsi="Garamond"/>
          <w:lang w:val="es-ES_tradnl"/>
        </w:rPr>
        <w:t>, al cual el Servicio de Alimentos y Nutrición (FNS, por sus siglas en inglés) ha extendido hasta que su niño cumpla 5 años de edad.</w:t>
      </w:r>
    </w:p>
    <w:p w:rsidR="002B6D0D" w:rsidRPr="00175085" w:rsidRDefault="00D42CC8" w:rsidP="002B6D0D">
      <w:pPr>
        <w:rPr>
          <w:rFonts w:ascii="Garamond" w:hAnsi="Garamond"/>
          <w:lang w:val="es-ES_tradnl"/>
        </w:rPr>
      </w:pPr>
    </w:p>
    <w:p w:rsidR="002B6D0D" w:rsidRPr="00A125D1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>Entiendo muy bien que usted es una persona muy ocupada.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 xml:space="preserve">Quiero asegurarle que las entrevistas de aquí en adelante serán únicamente cada </w:t>
      </w:r>
      <w:r w:rsidRPr="00175085">
        <w:rPr>
          <w:rFonts w:ascii="Garamond" w:hAnsi="Garamond"/>
          <w:b/>
          <w:bCs/>
          <w:lang w:val="es-ES_tradnl"/>
        </w:rPr>
        <w:t>6 meses</w:t>
      </w:r>
      <w:r w:rsidRPr="00175085">
        <w:rPr>
          <w:rFonts w:ascii="Garamond" w:hAnsi="Garamond"/>
          <w:lang w:val="es-ES_tradnl"/>
        </w:rPr>
        <w:t>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 xml:space="preserve">Ahora el incentivo aumenta con </w:t>
      </w:r>
      <w:r w:rsidR="003C3851">
        <w:rPr>
          <w:rFonts w:ascii="Garamond" w:hAnsi="Garamond"/>
          <w:lang w:val="es-ES_tradnl"/>
        </w:rPr>
        <w:t>c</w:t>
      </w:r>
      <w:r w:rsidR="003C3851" w:rsidRPr="00175085">
        <w:rPr>
          <w:rFonts w:ascii="Garamond" w:hAnsi="Garamond"/>
          <w:lang w:val="es-ES_tradnl"/>
        </w:rPr>
        <w:t xml:space="preserve">ada </w:t>
      </w:r>
      <w:r w:rsidRPr="00175085">
        <w:rPr>
          <w:rFonts w:ascii="Garamond" w:hAnsi="Garamond"/>
          <w:lang w:val="es-ES_tradnl"/>
        </w:rPr>
        <w:t xml:space="preserve">entrevista y usted puede recibir hasta </w:t>
      </w:r>
      <w:r w:rsidR="00A125D1">
        <w:rPr>
          <w:rFonts w:ascii="Garamond" w:hAnsi="Garamond"/>
          <w:lang w:val="es-ES_tradnl"/>
        </w:rPr>
        <w:t>[</w:t>
      </w:r>
      <w:r w:rsidR="00A125D1" w:rsidRPr="00D42CC8">
        <w:rPr>
          <w:rFonts w:ascii="Garamond" w:hAnsi="Garamond"/>
          <w:b/>
          <w:lang w:val="es-US"/>
        </w:rPr>
        <w:t>380/430/</w:t>
      </w:r>
      <w:r w:rsidRPr="00175085">
        <w:rPr>
          <w:rFonts w:ascii="Garamond" w:hAnsi="Garamond"/>
          <w:b/>
          <w:bCs/>
          <w:lang w:val="es-ES_tradnl"/>
        </w:rPr>
        <w:t>500</w:t>
      </w:r>
      <w:r w:rsidR="00A125D1">
        <w:rPr>
          <w:rFonts w:ascii="Garamond" w:hAnsi="Garamond"/>
          <w:b/>
          <w:bCs/>
          <w:lang w:val="es-ES_tradnl"/>
        </w:rPr>
        <w:t>]</w:t>
      </w:r>
      <w:r w:rsidRPr="00175085">
        <w:rPr>
          <w:rFonts w:ascii="Garamond" w:hAnsi="Garamond"/>
          <w:lang w:val="es-ES_tradnl"/>
        </w:rPr>
        <w:t xml:space="preserve"> dólares durante esta extensión de tres años.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>Lea el volante para más detalles.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 xml:space="preserve">El dinero se depositará en su </w:t>
      </w:r>
      <w:r w:rsidRPr="00D42CC8">
        <w:rPr>
          <w:rFonts w:ascii="Garamond" w:hAnsi="Garamond"/>
          <w:lang w:val="es-ES_tradnl"/>
        </w:rPr>
        <w:t xml:space="preserve">tarjeta </w:t>
      </w:r>
      <w:proofErr w:type="spellStart"/>
      <w:r w:rsidR="00A125D1" w:rsidRPr="00D42CC8">
        <w:rPr>
          <w:rFonts w:ascii="Garamond" w:hAnsi="Garamond"/>
          <w:spacing w:val="-4"/>
          <w:lang w:val="es-ES"/>
        </w:rPr>
        <w:t>Prepagada</w:t>
      </w:r>
      <w:proofErr w:type="spellEnd"/>
      <w:r w:rsidR="00A125D1" w:rsidRPr="00D42CC8">
        <w:rPr>
          <w:rFonts w:ascii="Garamond" w:hAnsi="Garamond"/>
          <w:spacing w:val="-4"/>
          <w:lang w:val="es-ES"/>
        </w:rPr>
        <w:t xml:space="preserve"> MasterCard</w:t>
      </w:r>
      <w:r w:rsidRPr="00A125D1">
        <w:rPr>
          <w:rFonts w:ascii="Garamond" w:hAnsi="Garamond"/>
          <w:lang w:val="es-ES_tradnl"/>
        </w:rPr>
        <w:t>. Le enviaremos una nueva tarjeta si necesita una.</w:t>
      </w:r>
    </w:p>
    <w:p w:rsidR="002B6D0D" w:rsidRPr="00175085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 xml:space="preserve"> </w:t>
      </w:r>
    </w:p>
    <w:p w:rsidR="002B6D0D" w:rsidRPr="00175085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>No la estaría contactando si esto no fuera de gran importancia.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>Quisiéramos entrevistarla incluso si usted ya no recibe servicios de WIC para su niño. Este estudio analiza lo que los niños comen cuando están en el programa WIC, y lo que comen cuando dejan el programa ya que ambas cosas son importantes para ayudarnos a entender la salud de los niños a medida que crecen.</w:t>
      </w:r>
      <w:r>
        <w:rPr>
          <w:rFonts w:ascii="Garamond" w:hAnsi="Garamond"/>
          <w:lang w:val="es-ES_tradnl"/>
        </w:rPr>
        <w:t xml:space="preserve"> </w:t>
      </w:r>
    </w:p>
    <w:p w:rsidR="002B6D0D" w:rsidRPr="00175085" w:rsidRDefault="00D42CC8" w:rsidP="002B6D0D">
      <w:pPr>
        <w:rPr>
          <w:rFonts w:ascii="Garamond" w:hAnsi="Garamond"/>
          <w:lang w:val="es-ES_tradnl"/>
        </w:rPr>
      </w:pPr>
    </w:p>
    <w:p w:rsidR="002B6D0D" w:rsidRPr="00175085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>Le estoy enviando un volante con información acerca de la extensión del estudio, un formulario de consentimiento y un formulario de información de contacto.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>Debido al respeto que tenemos por su privacidad, no la reinscribiremos en el estudio a menos que usted se comunique con nosotros.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 xml:space="preserve">Si desea continuar en el estudio, nos puede enviar el formulario de información de contacto en el sobre cuyos gastos de envío ya se han pagado o lo puede contestar por Internet en </w:t>
      </w:r>
      <w:r w:rsidR="00745FDA" w:rsidRPr="00E72D81">
        <w:rPr>
          <w:lang w:val="es-ES"/>
        </w:rPr>
        <w:t xml:space="preserve"> </w:t>
      </w:r>
      <w:hyperlink r:id="rId6" w:history="1">
        <w:r w:rsidR="00745FDA" w:rsidRPr="00E72D81">
          <w:rPr>
            <w:rStyle w:val="Hyperlink"/>
            <w:lang w:val="es-ES"/>
          </w:rPr>
          <w:t>https://itfps.westat.com/Spanish.aspx</w:t>
        </w:r>
      </w:hyperlink>
      <w:r w:rsidRPr="00175085">
        <w:rPr>
          <w:rFonts w:ascii="Garamond" w:hAnsi="Garamond"/>
          <w:lang w:val="es-ES_tradnl"/>
        </w:rPr>
        <w:t>.</w:t>
      </w:r>
      <w:r>
        <w:rPr>
          <w:rFonts w:ascii="Garamond" w:hAnsi="Garamond"/>
          <w:lang w:val="es-ES_tradnl"/>
        </w:rPr>
        <w:t xml:space="preserve"> </w:t>
      </w:r>
      <w:r w:rsidRPr="00175085">
        <w:rPr>
          <w:rFonts w:ascii="Garamond" w:hAnsi="Garamond"/>
          <w:lang w:val="es-ES_tradnl"/>
        </w:rPr>
        <w:t xml:space="preserve">Le agregaremos 5 dólares a su tarjeta </w:t>
      </w:r>
      <w:proofErr w:type="spellStart"/>
      <w:r w:rsidR="00A125D1" w:rsidRPr="00D42CC8">
        <w:rPr>
          <w:rFonts w:ascii="Garamond" w:hAnsi="Garamond"/>
          <w:spacing w:val="-4"/>
          <w:lang w:val="es-ES"/>
        </w:rPr>
        <w:t>Prepagada</w:t>
      </w:r>
      <w:proofErr w:type="spellEnd"/>
      <w:r w:rsidR="00A125D1" w:rsidRPr="00D42CC8">
        <w:rPr>
          <w:rFonts w:ascii="Garamond" w:hAnsi="Garamond"/>
          <w:spacing w:val="-4"/>
          <w:lang w:val="es-ES"/>
        </w:rPr>
        <w:t xml:space="preserve"> MasterCard</w:t>
      </w:r>
      <w:r w:rsidR="00D42CC8">
        <w:rPr>
          <w:rFonts w:ascii="Garamond" w:hAnsi="Garamond"/>
          <w:lang w:val="es-ES_tradnl"/>
        </w:rPr>
        <w:t xml:space="preserve">. </w:t>
      </w:r>
      <w:r w:rsidRPr="00175085">
        <w:rPr>
          <w:rFonts w:ascii="Garamond" w:hAnsi="Garamond"/>
          <w:lang w:val="es-ES_tradnl"/>
        </w:rPr>
        <w:t>T</w:t>
      </w:r>
      <w:r>
        <w:rPr>
          <w:rFonts w:ascii="Garamond" w:hAnsi="Garamond"/>
          <w:lang w:val="es-ES_tradnl"/>
        </w:rPr>
        <w:t>ambién se puede comunicar con [</w:t>
      </w:r>
      <w:r w:rsidRPr="00175085">
        <w:rPr>
          <w:rFonts w:ascii="Garamond" w:hAnsi="Garamond"/>
          <w:lang w:val="es-ES_tradnl"/>
        </w:rPr>
        <w:t>NAME], su contacto para el estudio, en la línea directa y gratuita [TOLL FREE NUMBER] o en [EMAIL ADDRESS] o por mensaje de texto al [TEXT]. Con gusto la reinscribirá en el estudio.</w:t>
      </w:r>
    </w:p>
    <w:p w:rsidR="002B6D0D" w:rsidRPr="00175085" w:rsidRDefault="00D42CC8" w:rsidP="002B6D0D">
      <w:pPr>
        <w:rPr>
          <w:rFonts w:ascii="Garamond" w:hAnsi="Garamond"/>
          <w:lang w:val="es-ES_tradnl"/>
        </w:rPr>
      </w:pPr>
    </w:p>
    <w:p w:rsidR="002B6D0D" w:rsidRPr="00175085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 xml:space="preserve">Espero que decida continuar participando en el estudio La alimentación de mi bebé del programa WIC. No obstante, sea cual sea su decisión, </w:t>
      </w:r>
      <w:r w:rsidRPr="00175085">
        <w:rPr>
          <w:rFonts w:ascii="Garamond" w:hAnsi="Garamond"/>
          <w:b/>
          <w:bCs/>
          <w:i/>
          <w:iCs/>
          <w:lang w:val="es-ES_tradnl"/>
        </w:rPr>
        <w:t>quiero agradecerle por el tiempo que tan generosamente nos ha venido brindando.</w:t>
      </w:r>
      <w:r w:rsidRPr="00175085">
        <w:rPr>
          <w:rFonts w:ascii="Garamond" w:hAnsi="Garamond"/>
          <w:lang w:val="es-ES_tradnl"/>
        </w:rPr>
        <w:t xml:space="preserve"> </w:t>
      </w:r>
    </w:p>
    <w:p w:rsidR="002B6D0D" w:rsidRPr="00175085" w:rsidRDefault="00D42CC8" w:rsidP="002B6D0D">
      <w:pPr>
        <w:rPr>
          <w:rFonts w:ascii="Garamond" w:hAnsi="Garamond"/>
          <w:lang w:val="es-ES_tradnl"/>
        </w:rPr>
      </w:pPr>
    </w:p>
    <w:p w:rsidR="002B6D0D" w:rsidRPr="00175085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>Atentamente,</w:t>
      </w:r>
    </w:p>
    <w:p w:rsidR="002B6D0D" w:rsidRPr="00175085" w:rsidRDefault="00D42CC8" w:rsidP="002B6D0D">
      <w:pPr>
        <w:rPr>
          <w:rFonts w:ascii="Garamond" w:hAnsi="Garamond"/>
          <w:lang w:val="es-ES_tradnl"/>
        </w:rPr>
      </w:pPr>
    </w:p>
    <w:p w:rsidR="002B6D0D" w:rsidRDefault="00D42CC8" w:rsidP="002B6D0D">
      <w:pPr>
        <w:rPr>
          <w:rFonts w:ascii="Garamond" w:hAnsi="Garamond"/>
          <w:lang w:val="es-ES_tradnl"/>
        </w:rPr>
      </w:pPr>
    </w:p>
    <w:p w:rsidR="00185A15" w:rsidRPr="00175085" w:rsidRDefault="00185A15" w:rsidP="002B6D0D">
      <w:pPr>
        <w:rPr>
          <w:rFonts w:ascii="Garamond" w:hAnsi="Garamond"/>
          <w:lang w:val="es-ES_tradnl"/>
        </w:rPr>
      </w:pPr>
    </w:p>
    <w:p w:rsidR="002B6D0D" w:rsidRPr="00175085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>Crystal MacAllum</w:t>
      </w:r>
    </w:p>
    <w:p w:rsidR="002B6D0D" w:rsidRDefault="00175085" w:rsidP="002B6D0D">
      <w:pPr>
        <w:rPr>
          <w:rFonts w:ascii="Garamond" w:hAnsi="Garamond"/>
          <w:lang w:val="es-ES_tradnl"/>
        </w:rPr>
      </w:pPr>
      <w:r w:rsidRPr="00175085">
        <w:rPr>
          <w:rFonts w:ascii="Garamond" w:hAnsi="Garamond"/>
          <w:lang w:val="es-ES_tradnl"/>
        </w:rPr>
        <w:t>Directora de operaciones del estudio La alimentación de mi bebé</w:t>
      </w:r>
    </w:p>
    <w:p w:rsidR="00E72D81" w:rsidRDefault="00E72D81" w:rsidP="002B6D0D">
      <w:pPr>
        <w:rPr>
          <w:rFonts w:ascii="Garamond" w:hAnsi="Garamond"/>
          <w:lang w:val="es-ES_tradnl"/>
        </w:rPr>
      </w:pPr>
    </w:p>
    <w:p w:rsidR="002B6D0D" w:rsidRPr="00175085" w:rsidRDefault="00A125D1" w:rsidP="002B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  <w:lang w:val="es-ES_tradnl"/>
        </w:rPr>
      </w:pPr>
      <w:r w:rsidRPr="00D42CC8">
        <w:rPr>
          <w:rFonts w:ascii="Arial" w:hAnsi="Arial"/>
          <w:sz w:val="16"/>
          <w:szCs w:val="16"/>
          <w:lang w:val="es-US"/>
        </w:rPr>
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3</w:t>
      </w:r>
      <w:r>
        <w:rPr>
          <w:rFonts w:ascii="Arial" w:hAnsi="Arial"/>
          <w:sz w:val="16"/>
          <w:szCs w:val="16"/>
          <w:lang w:val="es-US"/>
        </w:rPr>
        <w:t xml:space="preserve"> </w:t>
      </w:r>
      <w:r w:rsidRPr="00D42CC8">
        <w:rPr>
          <w:rFonts w:ascii="Arial" w:hAnsi="Arial"/>
          <w:sz w:val="16"/>
          <w:szCs w:val="16"/>
          <w:lang w:val="es-US"/>
        </w:rPr>
        <w:t xml:space="preserve">minutos por respuesta, incluido el tiempo de revisión de instrucciones, búsqueda de fuentes de datos existentes, recopilación y mantenimiento de los datos necesarios, y finalización y revisión de la recopilación de información. </w:t>
      </w:r>
    </w:p>
    <w:sectPr w:rsidR="002B6D0D" w:rsidRPr="00175085" w:rsidSect="00D42CC8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85"/>
    <w:rsid w:val="00175085"/>
    <w:rsid w:val="00185A15"/>
    <w:rsid w:val="002670AF"/>
    <w:rsid w:val="003C3851"/>
    <w:rsid w:val="005B5F65"/>
    <w:rsid w:val="00745FDA"/>
    <w:rsid w:val="008D4A93"/>
    <w:rsid w:val="009F5374"/>
    <w:rsid w:val="00A125D1"/>
    <w:rsid w:val="00C5638E"/>
    <w:rsid w:val="00D42CC8"/>
    <w:rsid w:val="00D91BB6"/>
    <w:rsid w:val="00E72D81"/>
    <w:rsid w:val="00F0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0D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D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8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51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51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5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0D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D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8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51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51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5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tfps.westat.com/Spanish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52D3C118.dotm</Template>
  <TotalTime>3</TotalTime>
  <Pages>1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cp:lastPrinted>2015-11-12T15:21:00Z</cp:lastPrinted>
  <dcterms:created xsi:type="dcterms:W3CDTF">2016-01-15T16:43:00Z</dcterms:created>
  <dcterms:modified xsi:type="dcterms:W3CDTF">2016-01-15T16:45:00Z</dcterms:modified>
</cp:coreProperties>
</file>