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EA" w:rsidRPr="00CB252E" w:rsidRDefault="007A20EA" w:rsidP="007A20E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B252E">
        <w:rPr>
          <w:b/>
          <w:sz w:val="22"/>
          <w:szCs w:val="22"/>
        </w:rPr>
        <w:t xml:space="preserve">APPENDIX </w:t>
      </w:r>
      <w:r>
        <w:rPr>
          <w:b/>
          <w:sz w:val="22"/>
          <w:szCs w:val="22"/>
        </w:rPr>
        <w:t>T3</w:t>
      </w:r>
      <w:r w:rsidRPr="00CB252E">
        <w:rPr>
          <w:b/>
          <w:sz w:val="22"/>
          <w:szCs w:val="22"/>
        </w:rPr>
        <w:t xml:space="preserve">a </w:t>
      </w:r>
    </w:p>
    <w:p w:rsidR="007A20EA" w:rsidRPr="00CB252E" w:rsidRDefault="007A20EA" w:rsidP="007A20EA">
      <w:pPr>
        <w:jc w:val="center"/>
        <w:rPr>
          <w:b/>
          <w:sz w:val="22"/>
          <w:szCs w:val="22"/>
        </w:rPr>
      </w:pPr>
    </w:p>
    <w:p w:rsidR="007A20EA" w:rsidRDefault="007A20EA" w:rsidP="007A20EA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D97F5E">
        <w:rPr>
          <w:b/>
          <w:sz w:val="22"/>
          <w:szCs w:val="22"/>
        </w:rPr>
        <w:t>irthday card respondent year 5 - English</w:t>
      </w:r>
    </w:p>
    <w:p w:rsidR="007A20EA" w:rsidRDefault="007A20EA" w:rsidP="001C3231">
      <w:pPr>
        <w:jc w:val="center"/>
        <w:rPr>
          <w:b/>
        </w:rPr>
      </w:pPr>
    </w:p>
    <w:p w:rsidR="00EF0178" w:rsidRDefault="00EF0178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  <w:r>
        <w:rPr>
          <w:b/>
        </w:rPr>
        <w:t>Hardcopy – Front</w:t>
      </w:r>
    </w:p>
    <w:p w:rsidR="001C3231" w:rsidRDefault="001C3231" w:rsidP="001C3231">
      <w:pPr>
        <w:jc w:val="center"/>
        <w:rPr>
          <w:b/>
        </w:rPr>
      </w:pPr>
    </w:p>
    <w:p w:rsidR="001C3231" w:rsidRDefault="003F111A" w:rsidP="001C323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CE30215" wp14:editId="3BD3CB00">
            <wp:extent cx="2743200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ed Bouqu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3F111A" w:rsidRDefault="003F111A" w:rsidP="001C3231">
      <w:pPr>
        <w:jc w:val="center"/>
        <w:rPr>
          <w:b/>
        </w:rPr>
      </w:pPr>
    </w:p>
    <w:p w:rsidR="001C3231" w:rsidRDefault="00165E32" w:rsidP="001C3231">
      <w:pPr>
        <w:jc w:val="center"/>
        <w:rPr>
          <w:b/>
        </w:rPr>
      </w:pPr>
      <w:r>
        <w:rPr>
          <w:b/>
        </w:rPr>
        <w:t xml:space="preserve">YEAR 5 </w:t>
      </w:r>
      <w:r w:rsidR="001C3231">
        <w:rPr>
          <w:b/>
        </w:rPr>
        <w:t xml:space="preserve">CAREGIVER BIRTHDAY </w:t>
      </w:r>
      <w:r>
        <w:rPr>
          <w:b/>
        </w:rPr>
        <w:t>CARD</w:t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  <w:r>
        <w:rPr>
          <w:b/>
        </w:rPr>
        <w:t>Hardcopy – Inside</w:t>
      </w:r>
    </w:p>
    <w:p w:rsidR="001C3231" w:rsidRDefault="003F111A" w:rsidP="001C3231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FA401" wp14:editId="23E38E83">
                <wp:simplePos x="0" y="0"/>
                <wp:positionH relativeFrom="column">
                  <wp:posOffset>3782683</wp:posOffset>
                </wp:positionH>
                <wp:positionV relativeFrom="paragraph">
                  <wp:posOffset>113006</wp:posOffset>
                </wp:positionV>
                <wp:extent cx="2303253" cy="370936"/>
                <wp:effectExtent l="0" t="0" r="2095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3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11A" w:rsidRPr="00DC601A" w:rsidRDefault="003F111A" w:rsidP="003F111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Approval No. 0584-0580</w:t>
                            </w:r>
                          </w:p>
                          <w:p w:rsidR="003F111A" w:rsidRPr="00DC601A" w:rsidRDefault="003F111A" w:rsidP="003F111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C60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Approval Expires: XX/XX/20XX</w:t>
                            </w:r>
                          </w:p>
                          <w:p w:rsidR="003F111A" w:rsidRDefault="003F111A" w:rsidP="003F1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.85pt;margin-top:8.9pt;width:181.35pt;height:2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" fillcolor="white [3201]" strokeweight=".5pt">
                <v:textbox>
                  <w:txbxContent>
                    <w:p w:rsidR="003F111A" w:rsidRPr="00DC601A" w:rsidRDefault="003F111A" w:rsidP="003F111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601A">
                        <w:rPr>
                          <w:rFonts w:ascii="Arial" w:hAnsi="Arial" w:cs="Arial"/>
                          <w:sz w:val="16"/>
                          <w:szCs w:val="16"/>
                        </w:rPr>
                        <w:t>OMB Approval No. 0584-0580</w:t>
                      </w:r>
                    </w:p>
                    <w:p w:rsidR="003F111A" w:rsidRPr="00DC601A" w:rsidRDefault="003F111A" w:rsidP="003F111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C601A">
                        <w:rPr>
                          <w:rFonts w:ascii="Arial" w:hAnsi="Arial" w:cs="Arial"/>
                          <w:sz w:val="16"/>
                          <w:szCs w:val="16"/>
                        </w:rPr>
                        <w:t>Approval Expires: XX/XX/20XX</w:t>
                      </w:r>
                    </w:p>
                    <w:p w:rsidR="003F111A" w:rsidRDefault="003F111A" w:rsidP="003F111A"/>
                  </w:txbxContent>
                </v:textbox>
              </v:shape>
            </w:pict>
          </mc:Fallback>
        </mc:AlternateContent>
      </w:r>
    </w:p>
    <w:p w:rsidR="001C3231" w:rsidRDefault="001C3231" w:rsidP="001C3231">
      <w:pPr>
        <w:pStyle w:val="Heading1"/>
        <w:rPr>
          <w:color w:val="FF0000"/>
          <w:spacing w:val="-1"/>
        </w:rPr>
      </w:pPr>
    </w:p>
    <w:p w:rsidR="001C3231" w:rsidRDefault="001C3231" w:rsidP="001C3231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</w:rPr>
      </w:pPr>
    </w:p>
    <w:p w:rsidR="001C3231" w:rsidRDefault="001C3231" w:rsidP="001C3231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</w:rPr>
      </w:pPr>
    </w:p>
    <w:p w:rsidR="001C3231" w:rsidRPr="00413281" w:rsidRDefault="001C3231" w:rsidP="001C323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413281">
        <w:rPr>
          <w:rFonts w:ascii="Times New Roman" w:hAnsi="Times New Roman" w:cs="Times New Roman"/>
          <w:color w:val="000000" w:themeColor="text1"/>
          <w:spacing w:val="-1"/>
        </w:rPr>
        <w:t>Happy</w:t>
      </w:r>
      <w:r w:rsidRPr="00413281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</w:rPr>
        <w:t>Birthday</w:t>
      </w:r>
    </w:p>
    <w:p w:rsidR="001C3231" w:rsidRDefault="001C3231" w:rsidP="001C323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from</w:t>
      </w:r>
      <w:r w:rsidRPr="00413281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the</w:t>
      </w:r>
      <w:r w:rsidRPr="00413281">
        <w:rPr>
          <w:rFonts w:ascii="Times New Roman" w:hAnsi="Times New Roman" w:cs="Times New Roman"/>
          <w:color w:val="000000" w:themeColor="text1"/>
          <w:spacing w:val="22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Feeding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My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Baby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Study</w:t>
      </w:r>
      <w:r w:rsidRPr="00413281">
        <w:rPr>
          <w:rFonts w:ascii="Times New Roman" w:hAnsi="Times New Roman" w:cs="Times New Roman"/>
          <w:color w:val="000000" w:themeColor="text1"/>
          <w:spacing w:val="-2"/>
          <w:sz w:val="72"/>
          <w:szCs w:val="72"/>
        </w:rPr>
        <w:t>!!!</w:t>
      </w:r>
    </w:p>
    <w:p w:rsidR="001C3231" w:rsidRDefault="001C3231" w:rsidP="001C323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1C3231" w:rsidRDefault="001C3231" w:rsidP="001C323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946B2E" w:rsidRDefault="00946B2E" w:rsidP="001C3231">
      <w:pPr>
        <w:rPr>
          <w:rFonts w:eastAsia="Calibri"/>
          <w:sz w:val="22"/>
          <w:szCs w:val="22"/>
        </w:rPr>
      </w:pPr>
    </w:p>
    <w:p w:rsidR="00946B2E" w:rsidRDefault="00946B2E" w:rsidP="001C3231">
      <w:pPr>
        <w:rPr>
          <w:rFonts w:eastAsia="Calibri"/>
          <w:sz w:val="22"/>
          <w:szCs w:val="22"/>
        </w:rPr>
      </w:pPr>
    </w:p>
    <w:p w:rsidR="001C3231" w:rsidRDefault="001C3231" w:rsidP="001C3231">
      <w:pPr>
        <w:rPr>
          <w:rFonts w:eastAsia="Calibri"/>
          <w:sz w:val="22"/>
          <w:szCs w:val="22"/>
        </w:rPr>
      </w:pPr>
    </w:p>
    <w:p w:rsidR="001C3231" w:rsidRDefault="001C3231" w:rsidP="001C3231">
      <w:pPr>
        <w:rPr>
          <w:rFonts w:eastAsia="Calibri"/>
          <w:sz w:val="22"/>
          <w:szCs w:val="22"/>
        </w:rPr>
      </w:pPr>
    </w:p>
    <w:p w:rsidR="001C3231" w:rsidRPr="00946B2E" w:rsidRDefault="001C3231" w:rsidP="003F1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urlz MT" w:hAnsi="Arial" w:cs="Arial"/>
          <w:color w:val="000000" w:themeColor="text1"/>
          <w:sz w:val="16"/>
          <w:szCs w:val="16"/>
        </w:rPr>
      </w:pPr>
      <w:r w:rsidRPr="00946B2E">
        <w:rPr>
          <w:rFonts w:ascii="Arial" w:eastAsia="Calibri" w:hAnsi="Arial" w:cs="Arial"/>
          <w:sz w:val="16"/>
          <w:szCs w:val="16"/>
        </w:rPr>
        <w:t>According to the Paperwork Reduction Act of 1995</w:t>
      </w:r>
      <w:r w:rsidR="00D97F5E">
        <w:rPr>
          <w:rFonts w:ascii="Arial" w:eastAsia="Calibri" w:hAnsi="Arial" w:cs="Arial"/>
          <w:sz w:val="16"/>
          <w:szCs w:val="16"/>
        </w:rPr>
        <w:t xml:space="preserve">, </w:t>
      </w:r>
      <w:r w:rsidR="00D97F5E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946B2E">
        <w:rPr>
          <w:rFonts w:ascii="Arial" w:eastAsia="Calibri" w:hAnsi="Arial" w:cs="Arial"/>
          <w:sz w:val="16"/>
          <w:szCs w:val="16"/>
        </w:rPr>
        <w:t xml:space="preserve"> no persons are required to respond to a collection of information unless it displays a valid OMB number.  The valid OMB control number for this information collection is 0584-0580.  The time required to complete this information colle</w:t>
      </w:r>
      <w:r w:rsidR="00946B2E" w:rsidRPr="00946B2E">
        <w:rPr>
          <w:rFonts w:ascii="Arial" w:eastAsia="Calibri" w:hAnsi="Arial" w:cs="Arial"/>
          <w:sz w:val="16"/>
          <w:szCs w:val="16"/>
        </w:rPr>
        <w:t xml:space="preserve">ction is estimated to average .5 </w:t>
      </w:r>
      <w:r w:rsidRPr="00946B2E">
        <w:rPr>
          <w:rFonts w:ascii="Arial" w:eastAsia="Calibri" w:hAnsi="Arial" w:cs="Arial"/>
          <w:sz w:val="16"/>
          <w:szCs w:val="16"/>
        </w:rPr>
        <w:t>minute</w:t>
      </w:r>
      <w:r w:rsidR="00946B2E" w:rsidRPr="00946B2E">
        <w:rPr>
          <w:rFonts w:ascii="Arial" w:eastAsia="Calibri" w:hAnsi="Arial" w:cs="Arial"/>
          <w:sz w:val="16"/>
          <w:szCs w:val="16"/>
        </w:rPr>
        <w:t>s</w:t>
      </w:r>
      <w:r w:rsidR="00D97F5E">
        <w:rPr>
          <w:rFonts w:ascii="Arial" w:eastAsia="Calibri" w:hAnsi="Arial" w:cs="Arial"/>
          <w:sz w:val="16"/>
          <w:szCs w:val="16"/>
        </w:rPr>
        <w:t xml:space="preserve"> (0.0083 hours) per response,</w:t>
      </w:r>
      <w:r w:rsidRPr="00946B2E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information.</w:t>
      </w:r>
    </w:p>
    <w:p w:rsidR="00D97F5E" w:rsidRDefault="00D97F5E" w:rsidP="001C3231">
      <w:pPr>
        <w:jc w:val="center"/>
        <w:rPr>
          <w:b/>
        </w:rPr>
      </w:pPr>
      <w:r>
        <w:rPr>
          <w:b/>
        </w:rPr>
        <w:br/>
      </w:r>
    </w:p>
    <w:p w:rsidR="00D97F5E" w:rsidRDefault="00D97F5E">
      <w:pPr>
        <w:rPr>
          <w:b/>
        </w:rPr>
      </w:pPr>
      <w:r>
        <w:rPr>
          <w:b/>
        </w:rPr>
        <w:br w:type="page"/>
      </w:r>
    </w:p>
    <w:p w:rsidR="001C3231" w:rsidRDefault="00165E32" w:rsidP="001C3231">
      <w:pPr>
        <w:jc w:val="center"/>
        <w:rPr>
          <w:b/>
        </w:rPr>
      </w:pPr>
      <w:r>
        <w:rPr>
          <w:b/>
        </w:rPr>
        <w:lastRenderedPageBreak/>
        <w:t xml:space="preserve">YEAR 5 </w:t>
      </w:r>
      <w:r w:rsidR="001C3231">
        <w:rPr>
          <w:b/>
        </w:rPr>
        <w:t xml:space="preserve">CAREGIVER BIRTHDAY </w:t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  <w:r>
        <w:rPr>
          <w:b/>
        </w:rPr>
        <w:t>Email</w:t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rPr>
          <w:b/>
        </w:rPr>
      </w:pPr>
      <w:r>
        <w:rPr>
          <w:b/>
        </w:rPr>
        <w:t>To:  Caregiver Email Address</w:t>
      </w:r>
    </w:p>
    <w:p w:rsidR="001C3231" w:rsidRDefault="001C3231" w:rsidP="001C3231">
      <w:pPr>
        <w:rPr>
          <w:b/>
        </w:rPr>
      </w:pPr>
      <w:r>
        <w:rPr>
          <w:b/>
        </w:rPr>
        <w:t xml:space="preserve">From:  </w:t>
      </w:r>
      <w:hyperlink r:id="rId6" w:history="1">
        <w:r w:rsidR="00B9680D" w:rsidRPr="00A87756">
          <w:rPr>
            <w:rStyle w:val="Hyperlink"/>
            <w:b/>
          </w:rPr>
          <w:t>FeedingMyBabyStudy@Westat.com</w:t>
        </w:r>
      </w:hyperlink>
    </w:p>
    <w:p w:rsidR="001C3231" w:rsidRDefault="001C3231" w:rsidP="001C3231">
      <w:pPr>
        <w:rPr>
          <w:b/>
        </w:rPr>
      </w:pPr>
      <w:r>
        <w:rPr>
          <w:b/>
        </w:rPr>
        <w:t>Subject:  Happy Birthday!</w:t>
      </w:r>
    </w:p>
    <w:p w:rsidR="001C3231" w:rsidRDefault="001C3231" w:rsidP="001C3231">
      <w:pPr>
        <w:rPr>
          <w:b/>
        </w:rPr>
      </w:pPr>
      <w:r>
        <w:rPr>
          <w:b/>
        </w:rPr>
        <w:t>Body:</w:t>
      </w:r>
    </w:p>
    <w:p w:rsidR="001C3231" w:rsidRDefault="001C3231" w:rsidP="001C3231">
      <w:pPr>
        <w:rPr>
          <w:b/>
        </w:rPr>
      </w:pPr>
    </w:p>
    <w:p w:rsidR="001C3231" w:rsidRDefault="003F111A" w:rsidP="003F111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743200" cy="365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ed Bouqu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31" w:rsidRDefault="001C3231" w:rsidP="001C3231">
      <w:pPr>
        <w:rPr>
          <w:b/>
        </w:rPr>
      </w:pPr>
    </w:p>
    <w:p w:rsidR="001C3231" w:rsidRPr="00413281" w:rsidRDefault="001C3231" w:rsidP="001C323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413281">
        <w:rPr>
          <w:rFonts w:ascii="Times New Roman" w:hAnsi="Times New Roman" w:cs="Times New Roman"/>
          <w:color w:val="000000" w:themeColor="text1"/>
          <w:spacing w:val="-1"/>
        </w:rPr>
        <w:t>Happy</w:t>
      </w:r>
      <w:r w:rsidRPr="00413281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</w:rPr>
        <w:t>Birthday</w:t>
      </w:r>
    </w:p>
    <w:p w:rsidR="001C3231" w:rsidRDefault="001C3231" w:rsidP="001C323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from</w:t>
      </w:r>
      <w:r w:rsidRPr="00413281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the</w:t>
      </w:r>
      <w:r w:rsidRPr="00413281">
        <w:rPr>
          <w:rFonts w:ascii="Times New Roman" w:hAnsi="Times New Roman" w:cs="Times New Roman"/>
          <w:color w:val="000000" w:themeColor="text1"/>
          <w:spacing w:val="22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Feeding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My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Baby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Study</w:t>
      </w:r>
      <w:r w:rsidRPr="00413281">
        <w:rPr>
          <w:rFonts w:ascii="Times New Roman" w:hAnsi="Times New Roman" w:cs="Times New Roman"/>
          <w:color w:val="000000" w:themeColor="text1"/>
          <w:spacing w:val="-2"/>
          <w:sz w:val="72"/>
          <w:szCs w:val="72"/>
        </w:rPr>
        <w:t>!!!</w:t>
      </w: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1C3231">
      <w:pPr>
        <w:rPr>
          <w:b/>
        </w:rPr>
      </w:pPr>
    </w:p>
    <w:p w:rsidR="00EF0178" w:rsidRDefault="00165E32" w:rsidP="001C3231">
      <w:pPr>
        <w:jc w:val="center"/>
        <w:rPr>
          <w:b/>
        </w:rPr>
      </w:pPr>
      <w:r>
        <w:rPr>
          <w:b/>
        </w:rPr>
        <w:t xml:space="preserve">YEAR 5 </w:t>
      </w:r>
      <w:r w:rsidR="001C3231">
        <w:rPr>
          <w:b/>
        </w:rPr>
        <w:t xml:space="preserve">CAREGIVER BIRTHDAY </w:t>
      </w:r>
    </w:p>
    <w:p w:rsidR="00EF0178" w:rsidRDefault="00EF0178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  <w:r>
        <w:rPr>
          <w:b/>
        </w:rPr>
        <w:t>TEXT MESSAGE</w:t>
      </w: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jc w:val="center"/>
        <w:rPr>
          <w:b/>
        </w:rPr>
      </w:pPr>
    </w:p>
    <w:p w:rsidR="001C3231" w:rsidRDefault="001C3231" w:rsidP="001C3231">
      <w:pPr>
        <w:rPr>
          <w:b/>
        </w:rPr>
      </w:pPr>
    </w:p>
    <w:p w:rsidR="001C3231" w:rsidRDefault="001C3231" w:rsidP="00EF0178">
      <w:pPr>
        <w:jc w:val="center"/>
        <w:rPr>
          <w:b/>
        </w:rPr>
      </w:pPr>
      <w:r>
        <w:rPr>
          <w:b/>
        </w:rPr>
        <w:t xml:space="preserve">“Happy Birthday from </w:t>
      </w:r>
      <w:r w:rsidR="000645D0">
        <w:rPr>
          <w:b/>
        </w:rPr>
        <w:t xml:space="preserve">the </w:t>
      </w:r>
      <w:r>
        <w:rPr>
          <w:b/>
        </w:rPr>
        <w:t>Feeding My Baby Study!”</w:t>
      </w:r>
    </w:p>
    <w:p w:rsidR="001C3231" w:rsidRDefault="001C3231" w:rsidP="001C3231">
      <w:pPr>
        <w:rPr>
          <w:b/>
        </w:rPr>
      </w:pPr>
    </w:p>
    <w:p w:rsidR="001C3231" w:rsidRPr="001C3231" w:rsidRDefault="001C3231" w:rsidP="001C3231">
      <w:pPr>
        <w:rPr>
          <w:b/>
        </w:rPr>
      </w:pPr>
    </w:p>
    <w:sectPr w:rsidR="001C3231" w:rsidRPr="001C32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31"/>
    <w:rsid w:val="000645D0"/>
    <w:rsid w:val="00112C71"/>
    <w:rsid w:val="00165E32"/>
    <w:rsid w:val="001C3231"/>
    <w:rsid w:val="00201803"/>
    <w:rsid w:val="003F111A"/>
    <w:rsid w:val="00502429"/>
    <w:rsid w:val="0063299A"/>
    <w:rsid w:val="00763935"/>
    <w:rsid w:val="007867F2"/>
    <w:rsid w:val="007A20EA"/>
    <w:rsid w:val="00946B2E"/>
    <w:rsid w:val="00B9680D"/>
    <w:rsid w:val="00CE6B30"/>
    <w:rsid w:val="00D97F5E"/>
    <w:rsid w:val="00DC601A"/>
    <w:rsid w:val="00EB4AE1"/>
    <w:rsid w:val="00EF0178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1C3231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C3231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C3231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1C3231"/>
    <w:rPr>
      <w:rFonts w:ascii="Trebuchet MS" w:eastAsia="Trebuchet MS" w:hAnsi="Trebuchet MS" w:cstheme="minorBidi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1C3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1C3231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C3231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1C3231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1C3231"/>
    <w:rPr>
      <w:rFonts w:ascii="Trebuchet MS" w:eastAsia="Trebuchet MS" w:hAnsi="Trebuchet MS" w:cstheme="minorBidi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1C3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edingMyBabyStudy@Westa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2D9428B6.dotm</Template>
  <TotalTime>1</TotalTime>
  <Pages>4</Pages>
  <Words>170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2016-01-15T18:39:00Z</dcterms:created>
  <dcterms:modified xsi:type="dcterms:W3CDTF">2016-01-15T18:40:00Z</dcterms:modified>
</cp:coreProperties>
</file>