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5AB" w:rsidRDefault="00BF27AE" w:rsidP="00127EBC">
      <w:pPr>
        <w:tabs>
          <w:tab w:val="left" w:pos="5220"/>
        </w:tabs>
        <w:spacing w:after="0" w:line="240" w:lineRule="auto"/>
        <w:rPr>
          <w:rFonts w:ascii="Times New Roman" w:hAnsi="Times New Roman" w:cs="Times New Roman"/>
          <w:sz w:val="18"/>
          <w:szCs w:val="18"/>
        </w:rPr>
      </w:pPr>
      <w:r>
        <w:rPr>
          <w:rFonts w:ascii="Times New Roman" w:hAnsi="Times New Roman" w:cs="Times New Roman"/>
          <w:sz w:val="18"/>
          <w:szCs w:val="18"/>
        </w:rPr>
        <w:t xml:space="preserve">Revised:  </w:t>
      </w:r>
      <w:r w:rsidR="005F7458">
        <w:rPr>
          <w:rFonts w:ascii="Times New Roman" w:hAnsi="Times New Roman" w:cs="Times New Roman"/>
          <w:sz w:val="18"/>
          <w:szCs w:val="18"/>
        </w:rPr>
        <w:t>12</w:t>
      </w:r>
      <w:r w:rsidR="00710D68" w:rsidRPr="00710D68">
        <w:rPr>
          <w:rFonts w:ascii="Times New Roman" w:hAnsi="Times New Roman" w:cs="Times New Roman"/>
          <w:sz w:val="18"/>
          <w:szCs w:val="18"/>
        </w:rPr>
        <w:t>/</w:t>
      </w:r>
      <w:r w:rsidR="007973E2">
        <w:rPr>
          <w:rFonts w:ascii="Times New Roman" w:hAnsi="Times New Roman" w:cs="Times New Roman"/>
          <w:sz w:val="18"/>
          <w:szCs w:val="18"/>
        </w:rPr>
        <w:t>2</w:t>
      </w:r>
      <w:r w:rsidR="005F7458">
        <w:rPr>
          <w:rFonts w:ascii="Times New Roman" w:hAnsi="Times New Roman" w:cs="Times New Roman"/>
          <w:sz w:val="18"/>
          <w:szCs w:val="18"/>
        </w:rPr>
        <w:t>9</w:t>
      </w:r>
      <w:r w:rsidR="00710D68" w:rsidRPr="00710D68">
        <w:rPr>
          <w:rFonts w:ascii="Times New Roman" w:hAnsi="Times New Roman" w:cs="Times New Roman"/>
          <w:sz w:val="18"/>
          <w:szCs w:val="18"/>
        </w:rPr>
        <w:t>/201</w:t>
      </w:r>
      <w:r w:rsidR="007973E2">
        <w:rPr>
          <w:rFonts w:ascii="Times New Roman" w:hAnsi="Times New Roman" w:cs="Times New Roman"/>
          <w:sz w:val="18"/>
          <w:szCs w:val="18"/>
        </w:rPr>
        <w:t>4</w:t>
      </w:r>
      <w:r w:rsidR="00710D68">
        <w:rPr>
          <w:rFonts w:ascii="Times New Roman" w:hAnsi="Times New Roman" w:cs="Times New Roman"/>
          <w:sz w:val="18"/>
          <w:szCs w:val="18"/>
        </w:rPr>
        <w:tab/>
        <w:t>OMB Control No. 0648-0</w:t>
      </w:r>
      <w:r w:rsidR="005F7458">
        <w:rPr>
          <w:rFonts w:ascii="Times New Roman" w:hAnsi="Times New Roman" w:cs="Times New Roman"/>
          <w:sz w:val="18"/>
          <w:szCs w:val="18"/>
        </w:rPr>
        <w:t>545</w:t>
      </w:r>
      <w:r w:rsidR="00710D68">
        <w:rPr>
          <w:rFonts w:ascii="Times New Roman" w:hAnsi="Times New Roman" w:cs="Times New Roman"/>
          <w:sz w:val="18"/>
          <w:szCs w:val="18"/>
        </w:rPr>
        <w:t xml:space="preserve">   Expiration Date </w:t>
      </w:r>
      <w:r w:rsidR="005F7458">
        <w:rPr>
          <w:rFonts w:ascii="Times New Roman" w:hAnsi="Times New Roman" w:cs="Times New Roman"/>
          <w:sz w:val="18"/>
          <w:szCs w:val="18"/>
        </w:rPr>
        <w:t>01</w:t>
      </w:r>
      <w:r>
        <w:rPr>
          <w:rFonts w:ascii="Times New Roman" w:hAnsi="Times New Roman" w:cs="Times New Roman"/>
          <w:sz w:val="18"/>
          <w:szCs w:val="18"/>
        </w:rPr>
        <w:t>/3</w:t>
      </w:r>
      <w:r w:rsidR="00124F07">
        <w:rPr>
          <w:rFonts w:ascii="Times New Roman" w:hAnsi="Times New Roman" w:cs="Times New Roman"/>
          <w:sz w:val="18"/>
          <w:szCs w:val="18"/>
        </w:rPr>
        <w:t>1</w:t>
      </w:r>
      <w:r w:rsidR="00710D68">
        <w:rPr>
          <w:rFonts w:ascii="Times New Roman" w:hAnsi="Times New Roman" w:cs="Times New Roman"/>
          <w:sz w:val="18"/>
          <w:szCs w:val="18"/>
        </w:rPr>
        <w:t>/201</w:t>
      </w:r>
      <w:r w:rsidR="005F7458">
        <w:rPr>
          <w:rFonts w:ascii="Times New Roman" w:hAnsi="Times New Roman" w:cs="Times New Roman"/>
          <w:sz w:val="18"/>
          <w:szCs w:val="18"/>
        </w:rPr>
        <w:t>5</w:t>
      </w:r>
    </w:p>
    <w:p w:rsidR="007606B7" w:rsidRPr="00710D68" w:rsidRDefault="007606B7" w:rsidP="00127EBC">
      <w:pPr>
        <w:tabs>
          <w:tab w:val="left" w:pos="5220"/>
        </w:tabs>
        <w:spacing w:after="0" w:line="240" w:lineRule="auto"/>
        <w:rPr>
          <w:rFonts w:ascii="Times New Roman" w:hAnsi="Times New Roman" w:cs="Times New Roman"/>
          <w:sz w:val="18"/>
          <w:szCs w:val="18"/>
        </w:rPr>
      </w:pPr>
    </w:p>
    <w:tbl>
      <w:tblPr>
        <w:tblStyle w:val="TableGrid"/>
        <w:tblW w:w="0" w:type="auto"/>
        <w:jc w:val="center"/>
        <w:tblInd w:w="-486" w:type="dxa"/>
        <w:tblLook w:val="04A0" w:firstRow="1" w:lastRow="0" w:firstColumn="1" w:lastColumn="0" w:noHBand="0" w:noVBand="1"/>
      </w:tblPr>
      <w:tblGrid>
        <w:gridCol w:w="4059"/>
        <w:gridCol w:w="4437"/>
        <w:gridCol w:w="1566"/>
      </w:tblGrid>
      <w:tr w:rsidR="00C12E6D" w:rsidTr="00C12E6D">
        <w:trPr>
          <w:jc w:val="center"/>
        </w:trPr>
        <w:tc>
          <w:tcPr>
            <w:tcW w:w="4059" w:type="dxa"/>
            <w:vAlign w:val="center"/>
          </w:tcPr>
          <w:p w:rsidR="00C12E6D" w:rsidRDefault="00C12E6D" w:rsidP="001030C2">
            <w:pPr>
              <w:jc w:val="center"/>
              <w:rPr>
                <w:rFonts w:ascii="Times New Roman" w:hAnsi="Times New Roman" w:cs="Times New Roman"/>
                <w:b/>
                <w:sz w:val="28"/>
                <w:szCs w:val="28"/>
              </w:rPr>
            </w:pPr>
            <w:r>
              <w:rPr>
                <w:rFonts w:ascii="Times New Roman" w:hAnsi="Times New Roman" w:cs="Times New Roman"/>
                <w:b/>
                <w:sz w:val="28"/>
                <w:szCs w:val="28"/>
              </w:rPr>
              <w:t>Rockfish</w:t>
            </w:r>
          </w:p>
          <w:p w:rsidR="00C12E6D" w:rsidRPr="0006141A" w:rsidRDefault="00C12E6D" w:rsidP="001030C2">
            <w:pPr>
              <w:jc w:val="center"/>
              <w:rPr>
                <w:rFonts w:ascii="Times New Roman" w:hAnsi="Times New Roman" w:cs="Times New Roman"/>
                <w:b/>
                <w:sz w:val="24"/>
                <w:szCs w:val="24"/>
              </w:rPr>
            </w:pPr>
            <w:r>
              <w:rPr>
                <w:rFonts w:ascii="Times New Roman" w:hAnsi="Times New Roman" w:cs="Times New Roman"/>
                <w:b/>
                <w:sz w:val="28"/>
                <w:szCs w:val="28"/>
              </w:rPr>
              <w:t xml:space="preserve">Cooperative Report </w:t>
            </w:r>
          </w:p>
        </w:tc>
        <w:tc>
          <w:tcPr>
            <w:tcW w:w="4437" w:type="dxa"/>
            <w:tcBorders>
              <w:right w:val="nil"/>
            </w:tcBorders>
            <w:vAlign w:val="center"/>
          </w:tcPr>
          <w:p w:rsidR="00C12E6D" w:rsidRPr="00C12E6D" w:rsidRDefault="00C12E6D" w:rsidP="00C12E6D">
            <w:pPr>
              <w:rPr>
                <w:rFonts w:ascii="Times New Roman" w:hAnsi="Times New Roman" w:cs="Times New Roman"/>
                <w:sz w:val="20"/>
                <w:szCs w:val="20"/>
              </w:rPr>
            </w:pPr>
            <w:r w:rsidRPr="00C12E6D">
              <w:rPr>
                <w:rFonts w:ascii="Times New Roman" w:hAnsi="Times New Roman" w:cs="Times New Roman"/>
                <w:sz w:val="20"/>
                <w:szCs w:val="20"/>
              </w:rPr>
              <w:t>U.S. Dept. of Commerce/</w:t>
            </w:r>
          </w:p>
          <w:p w:rsidR="00C12E6D" w:rsidRPr="00C12E6D" w:rsidRDefault="00C12E6D" w:rsidP="00C12E6D">
            <w:pPr>
              <w:rPr>
                <w:rFonts w:ascii="Times New Roman" w:hAnsi="Times New Roman" w:cs="Times New Roman"/>
                <w:sz w:val="20"/>
                <w:szCs w:val="20"/>
              </w:rPr>
            </w:pPr>
            <w:r w:rsidRPr="00C12E6D">
              <w:rPr>
                <w:rFonts w:ascii="Times New Roman" w:hAnsi="Times New Roman" w:cs="Times New Roman"/>
                <w:sz w:val="20"/>
                <w:szCs w:val="20"/>
              </w:rPr>
              <w:t xml:space="preserve">NOAA National Marine Fisheries Service </w:t>
            </w:r>
            <w:r>
              <w:rPr>
                <w:rFonts w:ascii="Times New Roman" w:hAnsi="Times New Roman" w:cs="Times New Roman"/>
                <w:sz w:val="20"/>
                <w:szCs w:val="20"/>
              </w:rPr>
              <w:t>(</w:t>
            </w:r>
            <w:r w:rsidRPr="00C12E6D">
              <w:rPr>
                <w:rFonts w:ascii="Times New Roman" w:hAnsi="Times New Roman" w:cs="Times New Roman"/>
                <w:sz w:val="20"/>
                <w:szCs w:val="20"/>
              </w:rPr>
              <w:t>NMFS)</w:t>
            </w:r>
          </w:p>
          <w:p w:rsidR="00C12E6D" w:rsidRPr="00C12E6D" w:rsidRDefault="00C12E6D" w:rsidP="00C12E6D">
            <w:pPr>
              <w:rPr>
                <w:rFonts w:ascii="Times New Roman" w:hAnsi="Times New Roman" w:cs="Times New Roman"/>
                <w:sz w:val="20"/>
                <w:szCs w:val="20"/>
              </w:rPr>
            </w:pPr>
            <w:r w:rsidRPr="00C12E6D">
              <w:rPr>
                <w:rFonts w:ascii="Times New Roman" w:hAnsi="Times New Roman" w:cs="Times New Roman"/>
                <w:sz w:val="20"/>
                <w:szCs w:val="20"/>
              </w:rPr>
              <w:t>Restricted Access Management (RAM)</w:t>
            </w:r>
          </w:p>
          <w:p w:rsidR="00C12E6D" w:rsidRPr="00C12E6D" w:rsidRDefault="00C12E6D" w:rsidP="00C12E6D">
            <w:pPr>
              <w:rPr>
                <w:rFonts w:ascii="Times New Roman" w:hAnsi="Times New Roman" w:cs="Times New Roman"/>
                <w:sz w:val="20"/>
                <w:szCs w:val="20"/>
              </w:rPr>
            </w:pPr>
            <w:r w:rsidRPr="00C12E6D">
              <w:rPr>
                <w:rFonts w:ascii="Times New Roman" w:hAnsi="Times New Roman" w:cs="Times New Roman"/>
                <w:sz w:val="20"/>
                <w:szCs w:val="20"/>
              </w:rPr>
              <w:t>P.O. Box 21668</w:t>
            </w:r>
          </w:p>
          <w:p w:rsidR="00C12E6D" w:rsidRPr="00C12E6D" w:rsidRDefault="00C12E6D" w:rsidP="00C12E6D">
            <w:pPr>
              <w:rPr>
                <w:rFonts w:ascii="Times New Roman" w:hAnsi="Times New Roman" w:cs="Times New Roman"/>
                <w:sz w:val="20"/>
                <w:szCs w:val="20"/>
              </w:rPr>
            </w:pPr>
            <w:r w:rsidRPr="00C12E6D">
              <w:rPr>
                <w:rFonts w:ascii="Times New Roman" w:hAnsi="Times New Roman" w:cs="Times New Roman"/>
                <w:sz w:val="20"/>
                <w:szCs w:val="20"/>
              </w:rPr>
              <w:t>Juneau, AK 99802-1668</w:t>
            </w:r>
          </w:p>
          <w:p w:rsidR="00C12E6D" w:rsidRPr="00C12E6D" w:rsidRDefault="00C12E6D" w:rsidP="00C12E6D">
            <w:pPr>
              <w:rPr>
                <w:rFonts w:ascii="Times New Roman" w:hAnsi="Times New Roman" w:cs="Times New Roman"/>
                <w:sz w:val="20"/>
                <w:szCs w:val="20"/>
              </w:rPr>
            </w:pPr>
            <w:r w:rsidRPr="00C12E6D">
              <w:rPr>
                <w:rFonts w:ascii="Times New Roman" w:hAnsi="Times New Roman" w:cs="Times New Roman"/>
                <w:sz w:val="20"/>
                <w:szCs w:val="20"/>
              </w:rPr>
              <w:t>(800) 304-4846 toll free / (907) 586-7202 in Juneau</w:t>
            </w:r>
          </w:p>
          <w:p w:rsidR="00C12E6D" w:rsidRPr="0006141A" w:rsidRDefault="00C12E6D" w:rsidP="00C12E6D">
            <w:pPr>
              <w:rPr>
                <w:rFonts w:ascii="Times New Roman" w:hAnsi="Times New Roman" w:cs="Times New Roman"/>
                <w:sz w:val="20"/>
                <w:szCs w:val="20"/>
              </w:rPr>
            </w:pPr>
            <w:r w:rsidRPr="00C12E6D">
              <w:rPr>
                <w:rFonts w:ascii="Times New Roman" w:hAnsi="Times New Roman" w:cs="Times New Roman"/>
                <w:sz w:val="20"/>
                <w:szCs w:val="20"/>
              </w:rPr>
              <w:t>(907) 586-7354 fax</w:t>
            </w:r>
          </w:p>
        </w:tc>
        <w:tc>
          <w:tcPr>
            <w:tcW w:w="1566" w:type="dxa"/>
            <w:tcBorders>
              <w:left w:val="nil"/>
            </w:tcBorders>
            <w:vAlign w:val="center"/>
          </w:tcPr>
          <w:p w:rsidR="00C12E6D" w:rsidRDefault="00C12E6D" w:rsidP="00083834">
            <w:pPr>
              <w:jc w:val="right"/>
              <w:rPr>
                <w:rFonts w:ascii="Times New Roman" w:hAnsi="Times New Roman" w:cs="Times New Roman"/>
                <w:sz w:val="24"/>
                <w:szCs w:val="24"/>
              </w:rPr>
            </w:pPr>
            <w:r w:rsidRPr="0008238B">
              <w:rPr>
                <w:noProof/>
                <w:sz w:val="16"/>
                <w:szCs w:val="19"/>
              </w:rPr>
              <w:drawing>
                <wp:anchor distT="0" distB="0" distL="114300" distR="114300" simplePos="0" relativeHeight="251661312" behindDoc="0" locked="0" layoutInCell="1" allowOverlap="1" wp14:anchorId="69ABD9E4" wp14:editId="00D2E92E">
                  <wp:simplePos x="0" y="0"/>
                  <wp:positionH relativeFrom="column">
                    <wp:posOffset>76200</wp:posOffset>
                  </wp:positionH>
                  <wp:positionV relativeFrom="paragraph">
                    <wp:posOffset>64770</wp:posOffset>
                  </wp:positionV>
                  <wp:extent cx="701040" cy="701040"/>
                  <wp:effectExtent l="0" t="0" r="3810" b="3810"/>
                  <wp:wrapNone/>
                  <wp:docPr id="6"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7" r:link="rId8" cstate="print"/>
                          <a:srcRect/>
                          <a:stretch>
                            <a:fillRect/>
                          </a:stretch>
                        </pic:blipFill>
                        <pic:spPr bwMode="auto">
                          <a:xfrm>
                            <a:off x="0" y="0"/>
                            <a:ext cx="701040" cy="7010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bl>
    <w:p w:rsidR="00C755AB" w:rsidRDefault="00C755AB" w:rsidP="00E6333E">
      <w:pPr>
        <w:spacing w:after="0" w:line="240" w:lineRule="auto"/>
        <w:rPr>
          <w:rFonts w:ascii="Times New Roman" w:hAnsi="Times New Roman" w:cs="Times New Roman"/>
          <w:sz w:val="24"/>
          <w:szCs w:val="24"/>
        </w:rPr>
      </w:pPr>
    </w:p>
    <w:p w:rsidR="000A6126" w:rsidRDefault="000A6126" w:rsidP="000A6126">
      <w:pPr>
        <w:spacing w:after="0" w:line="240" w:lineRule="auto"/>
        <w:rPr>
          <w:rFonts w:ascii="Times New Roman" w:hAnsi="Times New Roman" w:cs="Times New Roman"/>
          <w:sz w:val="24"/>
          <w:szCs w:val="24"/>
        </w:rPr>
      </w:pPr>
      <w:r w:rsidRPr="000A6126">
        <w:rPr>
          <w:rFonts w:ascii="Times New Roman" w:hAnsi="Times New Roman" w:cs="Times New Roman"/>
          <w:sz w:val="24"/>
          <w:szCs w:val="24"/>
        </w:rPr>
        <w:t xml:space="preserve">Each Rockfish cooperative must submit an annual Rockfish Cooperative report to NMFS detailing the use of the cooperative’s </w:t>
      </w:r>
      <w:r>
        <w:rPr>
          <w:rFonts w:ascii="Times New Roman" w:hAnsi="Times New Roman" w:cs="Times New Roman"/>
          <w:sz w:val="24"/>
          <w:szCs w:val="24"/>
        </w:rPr>
        <w:t>cooperative quota (</w:t>
      </w:r>
      <w:r w:rsidRPr="000A6126">
        <w:rPr>
          <w:rFonts w:ascii="Times New Roman" w:hAnsi="Times New Roman" w:cs="Times New Roman"/>
          <w:sz w:val="24"/>
          <w:szCs w:val="24"/>
        </w:rPr>
        <w:t>CQ</w:t>
      </w:r>
      <w:r>
        <w:rPr>
          <w:rFonts w:ascii="Times New Roman" w:hAnsi="Times New Roman" w:cs="Times New Roman"/>
          <w:sz w:val="24"/>
          <w:szCs w:val="24"/>
        </w:rPr>
        <w:t>)</w:t>
      </w:r>
      <w:r w:rsidRPr="000A6126">
        <w:rPr>
          <w:rFonts w:ascii="Times New Roman" w:hAnsi="Times New Roman" w:cs="Times New Roman"/>
          <w:sz w:val="24"/>
          <w:szCs w:val="24"/>
        </w:rPr>
        <w:t xml:space="preserve"> by December 15 of each year.  </w:t>
      </w:r>
    </w:p>
    <w:p w:rsidR="000A6126" w:rsidRPr="000A6126" w:rsidRDefault="000A6126" w:rsidP="000A6126">
      <w:pPr>
        <w:spacing w:after="0" w:line="240" w:lineRule="auto"/>
        <w:rPr>
          <w:rFonts w:ascii="Times New Roman" w:hAnsi="Times New Roman" w:cs="Times New Roman"/>
          <w:sz w:val="24"/>
          <w:szCs w:val="24"/>
        </w:rPr>
      </w:pPr>
    </w:p>
    <w:p w:rsidR="000A6126" w:rsidRPr="000A6126" w:rsidRDefault="000A6126" w:rsidP="000A6126">
      <w:pPr>
        <w:spacing w:after="0" w:line="240" w:lineRule="auto"/>
        <w:rPr>
          <w:rFonts w:ascii="Times New Roman" w:hAnsi="Times New Roman" w:cs="Times New Roman"/>
          <w:sz w:val="24"/>
          <w:szCs w:val="24"/>
        </w:rPr>
      </w:pPr>
      <w:r w:rsidRPr="000A6126">
        <w:rPr>
          <w:rFonts w:ascii="Times New Roman" w:hAnsi="Times New Roman" w:cs="Times New Roman"/>
          <w:sz w:val="24"/>
          <w:szCs w:val="24"/>
        </w:rPr>
        <w:t xml:space="preserve">The annual rockfish cooperative report may be submitted to the Regional Administrator </w:t>
      </w:r>
    </w:p>
    <w:p w:rsidR="000A6126" w:rsidRPr="000A6126" w:rsidRDefault="000A6126" w:rsidP="000A6126">
      <w:pPr>
        <w:tabs>
          <w:tab w:val="left" w:pos="360"/>
          <w:tab w:val="left" w:pos="720"/>
          <w:tab w:val="left" w:pos="1080"/>
          <w:tab w:val="left" w:pos="1440"/>
        </w:tabs>
        <w:spacing w:after="0" w:line="240" w:lineRule="auto"/>
        <w:rPr>
          <w:rFonts w:ascii="Times New Roman" w:hAnsi="Times New Roman" w:cs="Times New Roman"/>
          <w:sz w:val="24"/>
          <w:szCs w:val="24"/>
        </w:rPr>
      </w:pPr>
    </w:p>
    <w:p w:rsidR="000A6126" w:rsidRPr="000A6126" w:rsidRDefault="000A6126" w:rsidP="000A6126">
      <w:pPr>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0A6126">
        <w:rPr>
          <w:rFonts w:ascii="Times New Roman" w:hAnsi="Times New Roman" w:cs="Times New Roman"/>
          <w:sz w:val="24"/>
          <w:szCs w:val="24"/>
        </w:rPr>
        <w:t>by an electronic data file to</w:t>
      </w:r>
      <w:r w:rsidRPr="000A6126">
        <w:rPr>
          <w:rFonts w:ascii="Times New Roman" w:hAnsi="Times New Roman" w:cs="Times New Roman"/>
          <w:sz w:val="24"/>
          <w:szCs w:val="24"/>
        </w:rPr>
        <w:tab/>
        <w:t xml:space="preserve">eFISH at </w:t>
      </w:r>
      <w:hyperlink r:id="rId9" w:history="1">
        <w:r w:rsidRPr="00081341">
          <w:rPr>
            <w:rStyle w:val="Hyperlink"/>
            <w:rFonts w:ascii="Times New Roman" w:hAnsi="Times New Roman" w:cs="Times New Roman"/>
            <w:sz w:val="24"/>
            <w:szCs w:val="24"/>
          </w:rPr>
          <w:t>https://alaskafisheries.noaa.gov/webapps/efish/login</w:t>
        </w:r>
      </w:hyperlink>
    </w:p>
    <w:p w:rsidR="000A6126" w:rsidRPr="000A6126" w:rsidRDefault="000A6126" w:rsidP="000A6126">
      <w:pPr>
        <w:tabs>
          <w:tab w:val="left" w:pos="360"/>
          <w:tab w:val="left" w:pos="720"/>
          <w:tab w:val="left" w:pos="1080"/>
          <w:tab w:val="left" w:pos="1440"/>
        </w:tabs>
        <w:spacing w:after="0" w:line="240" w:lineRule="auto"/>
        <w:rPr>
          <w:rFonts w:ascii="Times New Roman" w:hAnsi="Times New Roman" w:cs="Times New Roman"/>
          <w:sz w:val="24"/>
          <w:szCs w:val="24"/>
        </w:rPr>
      </w:pPr>
      <w:r w:rsidRPr="000A6126">
        <w:rPr>
          <w:rFonts w:ascii="Times New Roman" w:hAnsi="Times New Roman" w:cs="Times New Roman"/>
          <w:sz w:val="24"/>
          <w:szCs w:val="24"/>
        </w:rPr>
        <w:tab/>
      </w:r>
    </w:p>
    <w:p w:rsidR="000A6126" w:rsidRPr="000A6126" w:rsidRDefault="000A6126" w:rsidP="000A6126">
      <w:pPr>
        <w:tabs>
          <w:tab w:val="left" w:pos="360"/>
          <w:tab w:val="left" w:pos="720"/>
          <w:tab w:val="left" w:pos="1080"/>
          <w:tab w:val="left" w:pos="1440"/>
        </w:tabs>
        <w:spacing w:after="0" w:line="240" w:lineRule="auto"/>
        <w:rPr>
          <w:rFonts w:ascii="Times New Roman" w:hAnsi="Times New Roman" w:cs="Times New Roman"/>
          <w:sz w:val="24"/>
          <w:szCs w:val="24"/>
        </w:rPr>
      </w:pPr>
      <w:r w:rsidRPr="000A6126">
        <w:rPr>
          <w:rFonts w:ascii="Times New Roman" w:hAnsi="Times New Roman" w:cs="Times New Roman"/>
          <w:sz w:val="24"/>
          <w:szCs w:val="24"/>
        </w:rPr>
        <w:tab/>
        <w:t>by fax to</w:t>
      </w:r>
      <w:r>
        <w:rPr>
          <w:rFonts w:ascii="Times New Roman" w:hAnsi="Times New Roman" w:cs="Times New Roman"/>
          <w:sz w:val="24"/>
          <w:szCs w:val="24"/>
        </w:rPr>
        <w:tab/>
      </w:r>
      <w:r w:rsidRPr="000A6126">
        <w:rPr>
          <w:rFonts w:ascii="Times New Roman" w:hAnsi="Times New Roman" w:cs="Times New Roman"/>
          <w:sz w:val="24"/>
          <w:szCs w:val="24"/>
        </w:rPr>
        <w:tab/>
      </w:r>
      <w:r w:rsidRPr="000A6126">
        <w:rPr>
          <w:rFonts w:ascii="Times New Roman" w:hAnsi="Times New Roman" w:cs="Times New Roman"/>
          <w:sz w:val="24"/>
          <w:szCs w:val="24"/>
        </w:rPr>
        <w:tab/>
      </w:r>
      <w:r w:rsidRPr="000A6126">
        <w:rPr>
          <w:rFonts w:ascii="Times New Roman" w:hAnsi="Times New Roman" w:cs="Times New Roman"/>
          <w:sz w:val="24"/>
          <w:szCs w:val="24"/>
        </w:rPr>
        <w:tab/>
        <w:t>907-586-7557</w:t>
      </w:r>
    </w:p>
    <w:p w:rsidR="000A6126" w:rsidRPr="000A6126" w:rsidRDefault="000A6126" w:rsidP="000A6126">
      <w:pPr>
        <w:tabs>
          <w:tab w:val="left" w:pos="360"/>
          <w:tab w:val="left" w:pos="720"/>
          <w:tab w:val="left" w:pos="1080"/>
          <w:tab w:val="left" w:pos="1440"/>
        </w:tabs>
        <w:spacing w:after="0" w:line="240" w:lineRule="auto"/>
        <w:rPr>
          <w:rFonts w:ascii="Times New Roman" w:hAnsi="Times New Roman" w:cs="Times New Roman"/>
          <w:sz w:val="24"/>
          <w:szCs w:val="24"/>
        </w:rPr>
      </w:pPr>
    </w:p>
    <w:p w:rsidR="000A6126" w:rsidRPr="000A6126" w:rsidRDefault="000A6126" w:rsidP="000A6126">
      <w:pPr>
        <w:tabs>
          <w:tab w:val="left" w:pos="360"/>
          <w:tab w:val="left" w:pos="720"/>
          <w:tab w:val="left" w:pos="1080"/>
          <w:tab w:val="left" w:pos="1440"/>
        </w:tabs>
        <w:spacing w:after="0" w:line="240" w:lineRule="auto"/>
        <w:rPr>
          <w:rFonts w:ascii="Times New Roman" w:hAnsi="Times New Roman" w:cs="Times New Roman"/>
          <w:sz w:val="24"/>
          <w:szCs w:val="24"/>
        </w:rPr>
      </w:pPr>
      <w:r w:rsidRPr="000A6126">
        <w:rPr>
          <w:rFonts w:ascii="Times New Roman" w:hAnsi="Times New Roman" w:cs="Times New Roman"/>
          <w:sz w:val="24"/>
          <w:szCs w:val="24"/>
        </w:rPr>
        <w:tab/>
        <w:t xml:space="preserve">or by mail to </w:t>
      </w:r>
      <w:r w:rsidRPr="000A6126">
        <w:rPr>
          <w:rFonts w:ascii="Times New Roman" w:hAnsi="Times New Roman" w:cs="Times New Roman"/>
          <w:sz w:val="24"/>
          <w:szCs w:val="24"/>
        </w:rPr>
        <w:tab/>
      </w:r>
      <w:r w:rsidRPr="000A6126">
        <w:rPr>
          <w:rFonts w:ascii="Times New Roman" w:hAnsi="Times New Roman" w:cs="Times New Roman"/>
          <w:sz w:val="24"/>
          <w:szCs w:val="24"/>
        </w:rPr>
        <w:tab/>
      </w:r>
      <w:r w:rsidRPr="000A6126">
        <w:rPr>
          <w:rFonts w:ascii="Times New Roman" w:hAnsi="Times New Roman" w:cs="Times New Roman"/>
          <w:sz w:val="24"/>
          <w:szCs w:val="24"/>
        </w:rPr>
        <w:tab/>
        <w:t>Regional Administrator</w:t>
      </w:r>
    </w:p>
    <w:p w:rsidR="000A6126" w:rsidRPr="000A6126" w:rsidRDefault="000A6126" w:rsidP="000A6126">
      <w:pPr>
        <w:tabs>
          <w:tab w:val="left" w:pos="360"/>
          <w:tab w:val="left" w:pos="720"/>
          <w:tab w:val="left" w:pos="1080"/>
          <w:tab w:val="left" w:pos="1440"/>
        </w:tabs>
        <w:spacing w:after="0" w:line="240" w:lineRule="auto"/>
        <w:rPr>
          <w:rFonts w:ascii="Times New Roman" w:hAnsi="Times New Roman" w:cs="Times New Roman"/>
          <w:sz w:val="24"/>
          <w:szCs w:val="24"/>
        </w:rPr>
      </w:pPr>
      <w:r w:rsidRPr="000A6126">
        <w:rPr>
          <w:rFonts w:ascii="Times New Roman" w:hAnsi="Times New Roman" w:cs="Times New Roman"/>
          <w:sz w:val="24"/>
          <w:szCs w:val="24"/>
        </w:rPr>
        <w:tab/>
      </w:r>
      <w:r w:rsidRPr="000A6126">
        <w:rPr>
          <w:rFonts w:ascii="Times New Roman" w:hAnsi="Times New Roman" w:cs="Times New Roman"/>
          <w:sz w:val="24"/>
          <w:szCs w:val="24"/>
        </w:rPr>
        <w:tab/>
      </w:r>
      <w:r w:rsidRPr="000A6126">
        <w:rPr>
          <w:rFonts w:ascii="Times New Roman" w:hAnsi="Times New Roman" w:cs="Times New Roman"/>
          <w:sz w:val="24"/>
          <w:szCs w:val="24"/>
        </w:rPr>
        <w:tab/>
      </w:r>
      <w:r w:rsidRPr="000A6126">
        <w:rPr>
          <w:rFonts w:ascii="Times New Roman" w:hAnsi="Times New Roman" w:cs="Times New Roman"/>
          <w:sz w:val="24"/>
          <w:szCs w:val="24"/>
        </w:rPr>
        <w:tab/>
      </w:r>
      <w:r w:rsidRPr="000A6126">
        <w:rPr>
          <w:rFonts w:ascii="Times New Roman" w:hAnsi="Times New Roman" w:cs="Times New Roman"/>
          <w:sz w:val="24"/>
          <w:szCs w:val="24"/>
        </w:rPr>
        <w:tab/>
      </w:r>
      <w:r w:rsidRPr="000A6126">
        <w:rPr>
          <w:rFonts w:ascii="Times New Roman" w:hAnsi="Times New Roman" w:cs="Times New Roman"/>
          <w:sz w:val="24"/>
          <w:szCs w:val="24"/>
        </w:rPr>
        <w:tab/>
      </w:r>
      <w:r w:rsidRPr="000A6126">
        <w:rPr>
          <w:rFonts w:ascii="Times New Roman" w:hAnsi="Times New Roman" w:cs="Times New Roman"/>
          <w:sz w:val="24"/>
          <w:szCs w:val="24"/>
        </w:rPr>
        <w:tab/>
        <w:t>NMFS Alaska Region</w:t>
      </w:r>
    </w:p>
    <w:p w:rsidR="000A6126" w:rsidRPr="000A6126" w:rsidRDefault="000A6126" w:rsidP="000A6126">
      <w:pPr>
        <w:tabs>
          <w:tab w:val="left" w:pos="360"/>
          <w:tab w:val="left" w:pos="720"/>
          <w:tab w:val="left" w:pos="1080"/>
          <w:tab w:val="left" w:pos="1440"/>
        </w:tabs>
        <w:spacing w:after="0" w:line="240" w:lineRule="auto"/>
        <w:rPr>
          <w:rFonts w:ascii="Times New Roman" w:hAnsi="Times New Roman" w:cs="Times New Roman"/>
          <w:sz w:val="24"/>
          <w:szCs w:val="24"/>
        </w:rPr>
      </w:pPr>
      <w:r w:rsidRPr="000A6126">
        <w:rPr>
          <w:rFonts w:ascii="Times New Roman" w:hAnsi="Times New Roman" w:cs="Times New Roman"/>
          <w:sz w:val="24"/>
          <w:szCs w:val="24"/>
        </w:rPr>
        <w:tab/>
      </w:r>
      <w:r w:rsidRPr="000A6126">
        <w:rPr>
          <w:rFonts w:ascii="Times New Roman" w:hAnsi="Times New Roman" w:cs="Times New Roman"/>
          <w:sz w:val="24"/>
          <w:szCs w:val="24"/>
        </w:rPr>
        <w:tab/>
      </w:r>
      <w:r w:rsidRPr="000A6126">
        <w:rPr>
          <w:rFonts w:ascii="Times New Roman" w:hAnsi="Times New Roman" w:cs="Times New Roman"/>
          <w:sz w:val="24"/>
          <w:szCs w:val="24"/>
        </w:rPr>
        <w:tab/>
      </w:r>
      <w:r w:rsidRPr="000A6126">
        <w:rPr>
          <w:rFonts w:ascii="Times New Roman" w:hAnsi="Times New Roman" w:cs="Times New Roman"/>
          <w:sz w:val="24"/>
          <w:szCs w:val="24"/>
        </w:rPr>
        <w:tab/>
      </w:r>
      <w:r w:rsidRPr="000A6126">
        <w:rPr>
          <w:rFonts w:ascii="Times New Roman" w:hAnsi="Times New Roman" w:cs="Times New Roman"/>
          <w:sz w:val="24"/>
          <w:szCs w:val="24"/>
        </w:rPr>
        <w:tab/>
      </w:r>
      <w:r w:rsidRPr="000A6126">
        <w:rPr>
          <w:rFonts w:ascii="Times New Roman" w:hAnsi="Times New Roman" w:cs="Times New Roman"/>
          <w:sz w:val="24"/>
          <w:szCs w:val="24"/>
        </w:rPr>
        <w:tab/>
      </w:r>
      <w:r w:rsidRPr="000A6126">
        <w:rPr>
          <w:rFonts w:ascii="Times New Roman" w:hAnsi="Times New Roman" w:cs="Times New Roman"/>
          <w:sz w:val="24"/>
          <w:szCs w:val="24"/>
        </w:rPr>
        <w:tab/>
        <w:t>P.O. Box 21668</w:t>
      </w:r>
    </w:p>
    <w:p w:rsidR="000A6126" w:rsidRPr="000A6126" w:rsidRDefault="000A6126" w:rsidP="000A6126">
      <w:pPr>
        <w:tabs>
          <w:tab w:val="left" w:pos="360"/>
          <w:tab w:val="left" w:pos="720"/>
          <w:tab w:val="left" w:pos="1080"/>
          <w:tab w:val="left" w:pos="1440"/>
        </w:tabs>
        <w:spacing w:after="0" w:line="240" w:lineRule="auto"/>
        <w:rPr>
          <w:rFonts w:ascii="Times New Roman" w:hAnsi="Times New Roman" w:cs="Times New Roman"/>
          <w:sz w:val="24"/>
          <w:szCs w:val="24"/>
        </w:rPr>
      </w:pPr>
      <w:r w:rsidRPr="000A6126">
        <w:rPr>
          <w:rFonts w:ascii="Times New Roman" w:hAnsi="Times New Roman" w:cs="Times New Roman"/>
          <w:sz w:val="24"/>
          <w:szCs w:val="24"/>
        </w:rPr>
        <w:tab/>
      </w:r>
      <w:r w:rsidRPr="000A6126">
        <w:rPr>
          <w:rFonts w:ascii="Times New Roman" w:hAnsi="Times New Roman" w:cs="Times New Roman"/>
          <w:sz w:val="24"/>
          <w:szCs w:val="24"/>
        </w:rPr>
        <w:tab/>
      </w:r>
      <w:r w:rsidRPr="000A6126">
        <w:rPr>
          <w:rFonts w:ascii="Times New Roman" w:hAnsi="Times New Roman" w:cs="Times New Roman"/>
          <w:sz w:val="24"/>
          <w:szCs w:val="24"/>
        </w:rPr>
        <w:tab/>
      </w:r>
      <w:r w:rsidRPr="000A6126">
        <w:rPr>
          <w:rFonts w:ascii="Times New Roman" w:hAnsi="Times New Roman" w:cs="Times New Roman"/>
          <w:sz w:val="24"/>
          <w:szCs w:val="24"/>
        </w:rPr>
        <w:tab/>
      </w:r>
      <w:r w:rsidRPr="000A6126">
        <w:rPr>
          <w:rFonts w:ascii="Times New Roman" w:hAnsi="Times New Roman" w:cs="Times New Roman"/>
          <w:sz w:val="24"/>
          <w:szCs w:val="24"/>
        </w:rPr>
        <w:tab/>
      </w:r>
      <w:r w:rsidRPr="000A6126">
        <w:rPr>
          <w:rFonts w:ascii="Times New Roman" w:hAnsi="Times New Roman" w:cs="Times New Roman"/>
          <w:sz w:val="24"/>
          <w:szCs w:val="24"/>
        </w:rPr>
        <w:tab/>
      </w:r>
      <w:r w:rsidRPr="000A6126">
        <w:rPr>
          <w:rFonts w:ascii="Times New Roman" w:hAnsi="Times New Roman" w:cs="Times New Roman"/>
          <w:sz w:val="24"/>
          <w:szCs w:val="24"/>
        </w:rPr>
        <w:tab/>
        <w:t>Juneau, AK 99802-1668</w:t>
      </w:r>
    </w:p>
    <w:p w:rsidR="000A6126" w:rsidRPr="000A6126" w:rsidRDefault="000A6126" w:rsidP="000A6126">
      <w:pPr>
        <w:spacing w:after="0" w:line="240" w:lineRule="auto"/>
        <w:rPr>
          <w:rFonts w:ascii="Times New Roman" w:hAnsi="Times New Roman" w:cs="Times New Roman"/>
          <w:sz w:val="24"/>
          <w:szCs w:val="24"/>
        </w:rPr>
      </w:pPr>
    </w:p>
    <w:p w:rsidR="000A6126" w:rsidRPr="000A6126" w:rsidRDefault="00FD0B09" w:rsidP="000A612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0A6126" w:rsidRPr="000A6126">
        <w:rPr>
          <w:rFonts w:ascii="Times New Roman" w:hAnsi="Times New Roman" w:cs="Times New Roman"/>
          <w:sz w:val="24"/>
          <w:szCs w:val="24"/>
        </w:rPr>
        <w:t>Annual Rockfish Cooperative Report</w:t>
      </w:r>
      <w:r>
        <w:rPr>
          <w:rFonts w:ascii="Times New Roman" w:hAnsi="Times New Roman" w:cs="Times New Roman"/>
          <w:sz w:val="24"/>
          <w:szCs w:val="24"/>
        </w:rPr>
        <w:t xml:space="preserve"> must contain the following information:</w:t>
      </w:r>
      <w:r w:rsidR="000A6126" w:rsidRPr="000A6126">
        <w:rPr>
          <w:rFonts w:ascii="Times New Roman" w:hAnsi="Times New Roman" w:cs="Times New Roman"/>
          <w:sz w:val="24"/>
          <w:szCs w:val="24"/>
        </w:rPr>
        <w:t xml:space="preserve"> </w:t>
      </w:r>
    </w:p>
    <w:p w:rsidR="000A6126" w:rsidRPr="00FD0B09" w:rsidRDefault="000A6126" w:rsidP="00FD0B09">
      <w:pPr>
        <w:tabs>
          <w:tab w:val="left" w:pos="360"/>
          <w:tab w:val="left" w:pos="720"/>
          <w:tab w:val="left" w:pos="1080"/>
          <w:tab w:val="left" w:pos="1440"/>
        </w:tabs>
        <w:spacing w:after="0" w:line="240" w:lineRule="auto"/>
        <w:rPr>
          <w:rFonts w:ascii="Times New Roman" w:hAnsi="Times New Roman" w:cs="Times New Roman"/>
          <w:sz w:val="20"/>
          <w:szCs w:val="20"/>
        </w:rPr>
      </w:pPr>
      <w:r w:rsidRPr="00FD0B09">
        <w:rPr>
          <w:rFonts w:ascii="Times New Roman" w:hAnsi="Times New Roman" w:cs="Times New Roman"/>
          <w:sz w:val="20"/>
          <w:szCs w:val="20"/>
        </w:rPr>
        <w:tab/>
        <w:t>Cooperative's CQ</w:t>
      </w:r>
    </w:p>
    <w:p w:rsidR="000A6126" w:rsidRPr="00FD0B09" w:rsidRDefault="000A6126" w:rsidP="00FD0B09">
      <w:pPr>
        <w:tabs>
          <w:tab w:val="left" w:pos="360"/>
          <w:tab w:val="left" w:pos="720"/>
          <w:tab w:val="left" w:pos="1080"/>
          <w:tab w:val="left" w:pos="1440"/>
        </w:tabs>
        <w:spacing w:after="0" w:line="240" w:lineRule="auto"/>
        <w:rPr>
          <w:rFonts w:ascii="Times New Roman" w:hAnsi="Times New Roman" w:cs="Times New Roman"/>
          <w:sz w:val="20"/>
          <w:szCs w:val="20"/>
        </w:rPr>
      </w:pPr>
      <w:r w:rsidRPr="00FD0B09">
        <w:rPr>
          <w:rFonts w:ascii="Times New Roman" w:hAnsi="Times New Roman" w:cs="Times New Roman"/>
          <w:sz w:val="20"/>
          <w:szCs w:val="20"/>
        </w:rPr>
        <w:tab/>
        <w:t>Any rockfish sideboard fishery harvests made by cooperative vessels on a vessel-by-vessel basis</w:t>
      </w:r>
    </w:p>
    <w:p w:rsidR="000A6126" w:rsidRPr="00FD0B09" w:rsidRDefault="000A6126" w:rsidP="00FD0B09">
      <w:pPr>
        <w:tabs>
          <w:tab w:val="left" w:pos="360"/>
          <w:tab w:val="left" w:pos="720"/>
          <w:tab w:val="left" w:pos="1080"/>
          <w:tab w:val="left" w:pos="1440"/>
        </w:tabs>
        <w:spacing w:after="0" w:line="240" w:lineRule="auto"/>
        <w:rPr>
          <w:rFonts w:ascii="Times New Roman" w:hAnsi="Times New Roman" w:cs="Times New Roman"/>
          <w:sz w:val="20"/>
          <w:szCs w:val="20"/>
        </w:rPr>
      </w:pPr>
      <w:r w:rsidRPr="00FD0B09">
        <w:rPr>
          <w:rFonts w:ascii="Times New Roman" w:hAnsi="Times New Roman" w:cs="Times New Roman"/>
          <w:sz w:val="20"/>
          <w:szCs w:val="20"/>
        </w:rPr>
        <w:tab/>
        <w:t>Actual retained and discarded catch of CQ</w:t>
      </w:r>
    </w:p>
    <w:p w:rsidR="000A6126" w:rsidRPr="00FD0B09" w:rsidRDefault="000A6126" w:rsidP="00FD0B09">
      <w:pPr>
        <w:tabs>
          <w:tab w:val="left" w:pos="360"/>
          <w:tab w:val="left" w:pos="720"/>
          <w:tab w:val="left" w:pos="1080"/>
          <w:tab w:val="left" w:pos="1440"/>
        </w:tabs>
        <w:spacing w:after="0" w:line="240" w:lineRule="auto"/>
        <w:rPr>
          <w:rFonts w:ascii="Times New Roman" w:hAnsi="Times New Roman" w:cs="Times New Roman"/>
          <w:sz w:val="20"/>
          <w:szCs w:val="20"/>
        </w:rPr>
      </w:pPr>
      <w:r w:rsidRPr="00FD0B09">
        <w:rPr>
          <w:rFonts w:ascii="Times New Roman" w:hAnsi="Times New Roman" w:cs="Times New Roman"/>
          <w:sz w:val="20"/>
          <w:szCs w:val="20"/>
        </w:rPr>
        <w:tab/>
        <w:t>Sideboard limit (if applicable) by statistical area and vessel-by-vessel basis</w:t>
      </w:r>
    </w:p>
    <w:p w:rsidR="000A6126" w:rsidRPr="00FD0B09" w:rsidRDefault="000A6126" w:rsidP="00FD0B09">
      <w:pPr>
        <w:tabs>
          <w:tab w:val="left" w:pos="360"/>
          <w:tab w:val="left" w:pos="720"/>
          <w:tab w:val="left" w:pos="1080"/>
          <w:tab w:val="left" w:pos="1440"/>
        </w:tabs>
        <w:spacing w:after="0" w:line="240" w:lineRule="auto"/>
        <w:rPr>
          <w:rFonts w:ascii="Times New Roman" w:hAnsi="Times New Roman" w:cs="Times New Roman"/>
          <w:sz w:val="20"/>
          <w:szCs w:val="20"/>
        </w:rPr>
      </w:pPr>
      <w:r w:rsidRPr="00FD0B09">
        <w:rPr>
          <w:rFonts w:ascii="Times New Roman" w:hAnsi="Times New Roman" w:cs="Times New Roman"/>
          <w:sz w:val="20"/>
          <w:szCs w:val="20"/>
        </w:rPr>
        <w:tab/>
        <w:t>Describe method used by the cooperative to monitor fisheries in which cooperative vessels participated</w:t>
      </w:r>
    </w:p>
    <w:p w:rsidR="003150F7" w:rsidRDefault="000A6126" w:rsidP="00FD0B09">
      <w:pPr>
        <w:tabs>
          <w:tab w:val="left" w:pos="360"/>
          <w:tab w:val="left" w:pos="720"/>
          <w:tab w:val="left" w:pos="1080"/>
          <w:tab w:val="left" w:pos="1440"/>
        </w:tabs>
        <w:spacing w:after="0" w:line="240" w:lineRule="auto"/>
        <w:rPr>
          <w:rFonts w:ascii="Times New Roman" w:hAnsi="Times New Roman" w:cs="Times New Roman"/>
          <w:sz w:val="20"/>
          <w:szCs w:val="20"/>
        </w:rPr>
      </w:pPr>
      <w:r w:rsidRPr="00FD0B09">
        <w:rPr>
          <w:rFonts w:ascii="Times New Roman" w:hAnsi="Times New Roman" w:cs="Times New Roman"/>
          <w:sz w:val="20"/>
          <w:szCs w:val="20"/>
        </w:rPr>
        <w:tab/>
        <w:t xml:space="preserve">Describe any actions taken by the cooperative in response to a member exceeding their catch </w:t>
      </w:r>
    </w:p>
    <w:p w:rsidR="000A6126" w:rsidRPr="00FD0B09" w:rsidRDefault="003150F7" w:rsidP="00FD0B09">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bookmarkStart w:id="0" w:name="_GoBack"/>
      <w:bookmarkEnd w:id="0"/>
      <w:r w:rsidR="000A6126" w:rsidRPr="00FD0B09">
        <w:rPr>
          <w:rFonts w:ascii="Times New Roman" w:hAnsi="Times New Roman" w:cs="Times New Roman"/>
          <w:sz w:val="20"/>
          <w:szCs w:val="20"/>
        </w:rPr>
        <w:t>as allowed under the rockfish cooperative agreement</w:t>
      </w:r>
    </w:p>
    <w:p w:rsidR="000A6126" w:rsidRDefault="000A6126" w:rsidP="001030C2">
      <w:pPr>
        <w:spacing w:after="0" w:line="240" w:lineRule="auto"/>
        <w:rPr>
          <w:rFonts w:ascii="Times New Roman" w:hAnsi="Times New Roman" w:cs="Times New Roman"/>
          <w:sz w:val="24"/>
          <w:szCs w:val="24"/>
        </w:rPr>
      </w:pPr>
    </w:p>
    <w:p w:rsidR="0035545F" w:rsidRPr="00C83AD1" w:rsidRDefault="0035545F" w:rsidP="0035545F">
      <w:pPr>
        <w:tabs>
          <w:tab w:val="left" w:pos="360"/>
          <w:tab w:val="left" w:pos="720"/>
          <w:tab w:val="left" w:pos="1080"/>
        </w:tabs>
        <w:spacing w:after="0" w:line="240" w:lineRule="auto"/>
        <w:rPr>
          <w:rFonts w:ascii="Times New Roman" w:hAnsi="Times New Roman" w:cs="Times New Roman"/>
          <w:sz w:val="18"/>
          <w:szCs w:val="18"/>
        </w:rPr>
      </w:pPr>
      <w:r w:rsidRPr="00C83AD1">
        <w:rPr>
          <w:rFonts w:ascii="Times New Roman" w:hAnsi="Times New Roman" w:cs="Times New Roman"/>
          <w:sz w:val="18"/>
          <w:szCs w:val="18"/>
        </w:rPr>
        <w:t>__________________________________________________________________________________</w:t>
      </w:r>
      <w:r w:rsidR="00C83AD1">
        <w:rPr>
          <w:rFonts w:ascii="Times New Roman" w:hAnsi="Times New Roman" w:cs="Times New Roman"/>
          <w:sz w:val="18"/>
          <w:szCs w:val="18"/>
        </w:rPr>
        <w:t>___________________________</w:t>
      </w:r>
      <w:r w:rsidRPr="00C83AD1">
        <w:rPr>
          <w:rFonts w:ascii="Times New Roman" w:hAnsi="Times New Roman" w:cs="Times New Roman"/>
          <w:sz w:val="18"/>
          <w:szCs w:val="18"/>
        </w:rPr>
        <w:t>___</w:t>
      </w:r>
    </w:p>
    <w:p w:rsidR="0035545F" w:rsidRPr="00C83AD1" w:rsidRDefault="0035545F" w:rsidP="0035545F">
      <w:pPr>
        <w:spacing w:after="0" w:line="240" w:lineRule="auto"/>
        <w:jc w:val="center"/>
        <w:rPr>
          <w:rFonts w:ascii="Times New Roman" w:hAnsi="Times New Roman" w:cs="Times New Roman"/>
          <w:b/>
          <w:i/>
          <w:sz w:val="18"/>
          <w:szCs w:val="18"/>
        </w:rPr>
      </w:pPr>
    </w:p>
    <w:p w:rsidR="0035545F" w:rsidRPr="00C83AD1" w:rsidRDefault="0035545F" w:rsidP="0035545F">
      <w:pPr>
        <w:spacing w:after="0" w:line="240" w:lineRule="auto"/>
        <w:jc w:val="center"/>
        <w:rPr>
          <w:rFonts w:ascii="Times New Roman" w:hAnsi="Times New Roman" w:cs="Times New Roman"/>
          <w:b/>
          <w:i/>
          <w:sz w:val="18"/>
          <w:szCs w:val="18"/>
        </w:rPr>
      </w:pPr>
      <w:r w:rsidRPr="00C83AD1">
        <w:rPr>
          <w:rFonts w:ascii="Times New Roman" w:hAnsi="Times New Roman" w:cs="Times New Roman"/>
          <w:b/>
          <w:i/>
          <w:sz w:val="18"/>
          <w:szCs w:val="18"/>
        </w:rPr>
        <w:t>PUBLIC REPORTING BURDEN STATEMENT</w:t>
      </w:r>
    </w:p>
    <w:p w:rsidR="0035545F" w:rsidRPr="00C83AD1" w:rsidRDefault="0035545F" w:rsidP="0035545F">
      <w:pPr>
        <w:spacing w:after="0" w:line="240" w:lineRule="auto"/>
        <w:rPr>
          <w:rFonts w:ascii="Times New Roman" w:hAnsi="Times New Roman" w:cs="Times New Roman"/>
          <w:sz w:val="18"/>
          <w:szCs w:val="18"/>
        </w:rPr>
      </w:pPr>
      <w:r w:rsidRPr="00C83AD1">
        <w:rPr>
          <w:rFonts w:ascii="Times New Roman" w:hAnsi="Times New Roman" w:cs="Times New Roman"/>
          <w:sz w:val="18"/>
          <w:szCs w:val="18"/>
        </w:rPr>
        <w:t>Public reporting burden for this collection-of-information is estimated to average</w:t>
      </w:r>
      <w:r w:rsidR="009E03F6" w:rsidRPr="00C83AD1">
        <w:rPr>
          <w:rFonts w:ascii="Times New Roman" w:hAnsi="Times New Roman" w:cs="Times New Roman"/>
          <w:sz w:val="18"/>
          <w:szCs w:val="18"/>
        </w:rPr>
        <w:t xml:space="preserve"> </w:t>
      </w:r>
      <w:r w:rsidR="000A6126">
        <w:rPr>
          <w:rFonts w:ascii="Times New Roman" w:hAnsi="Times New Roman" w:cs="Times New Roman"/>
          <w:sz w:val="18"/>
          <w:szCs w:val="18"/>
        </w:rPr>
        <w:t>40</w:t>
      </w:r>
      <w:r w:rsidR="003150F7">
        <w:rPr>
          <w:rFonts w:ascii="Times New Roman" w:hAnsi="Times New Roman" w:cs="Times New Roman"/>
          <w:sz w:val="18"/>
          <w:szCs w:val="18"/>
        </w:rPr>
        <w:t xml:space="preserve"> </w:t>
      </w:r>
      <w:r w:rsidRPr="00C83AD1">
        <w:rPr>
          <w:rFonts w:ascii="Times New Roman" w:hAnsi="Times New Roman" w:cs="Times New Roman"/>
          <w:sz w:val="18"/>
          <w:szCs w:val="18"/>
        </w:rPr>
        <w:t>hours per response, including the time for reviewing the instructions, searching the existing data sources, gathering and maintaining the data needed, and completing and reviewing the collection of information. Send comments regarding the burden estimate or any other aspect of this collection of information, including suggestions for reducing the burden, to Assistant Regional Administrator, Sustainable Fisheries Division, NOAA National Marine Fisheries Service, P.O. Box 21668, Juneau, AK 99802-1668.</w:t>
      </w:r>
    </w:p>
    <w:p w:rsidR="0035545F" w:rsidRPr="00C83AD1" w:rsidRDefault="0035545F" w:rsidP="0035545F">
      <w:pPr>
        <w:spacing w:after="0" w:line="240" w:lineRule="auto"/>
        <w:rPr>
          <w:rFonts w:ascii="Times New Roman" w:hAnsi="Times New Roman" w:cs="Times New Roman"/>
          <w:sz w:val="18"/>
          <w:szCs w:val="18"/>
        </w:rPr>
      </w:pPr>
    </w:p>
    <w:p w:rsidR="0035545F" w:rsidRPr="00C83AD1" w:rsidRDefault="0035545F" w:rsidP="0035545F">
      <w:pPr>
        <w:spacing w:after="0" w:line="240" w:lineRule="auto"/>
        <w:jc w:val="center"/>
        <w:rPr>
          <w:rFonts w:ascii="Times New Roman" w:hAnsi="Times New Roman" w:cs="Times New Roman"/>
          <w:b/>
          <w:i/>
          <w:sz w:val="18"/>
          <w:szCs w:val="18"/>
        </w:rPr>
      </w:pPr>
      <w:r w:rsidRPr="00C83AD1">
        <w:rPr>
          <w:rFonts w:ascii="Times New Roman" w:hAnsi="Times New Roman" w:cs="Times New Roman"/>
          <w:b/>
          <w:i/>
          <w:sz w:val="18"/>
          <w:szCs w:val="18"/>
        </w:rPr>
        <w:t>ADDITIONAL INFORMATION</w:t>
      </w:r>
    </w:p>
    <w:p w:rsidR="0035545F" w:rsidRPr="00C83AD1" w:rsidRDefault="0035545F" w:rsidP="0035545F">
      <w:pPr>
        <w:spacing w:after="0" w:line="240" w:lineRule="auto"/>
        <w:rPr>
          <w:rFonts w:ascii="Times New Roman" w:hAnsi="Times New Roman" w:cs="Times New Roman"/>
          <w:sz w:val="18"/>
          <w:szCs w:val="18"/>
        </w:rPr>
      </w:pPr>
      <w:r w:rsidRPr="00C83AD1">
        <w:rPr>
          <w:rFonts w:ascii="Times New Roman" w:hAnsi="Times New Roman" w:cs="Times New Roman"/>
          <w:sz w:val="18"/>
          <w:szCs w:val="18"/>
        </w:rPr>
        <w:t xml:space="preserve">Before completing this form, please note the following: 1) Notwithstanding any other provision of law, no person is required to respond to, nor shall any person be subject to a penalty for failure to comply with, a collection-of-information subject to the requirements of the Paperwork Reduction Act, unless that collection-of-information displays a currently valid OMB Control Number; 2) This information is mandatory and is required to manage commercial fishing efforts under 50 CFR part 679 and under section 402(a) of the Magnuson-Stevens Act (16 U.S.C. 1801, </w:t>
      </w:r>
      <w:r w:rsidRPr="00C83AD1">
        <w:rPr>
          <w:rFonts w:ascii="Times New Roman" w:hAnsi="Times New Roman" w:cs="Times New Roman"/>
          <w:i/>
          <w:sz w:val="18"/>
          <w:szCs w:val="18"/>
        </w:rPr>
        <w:t>et seq</w:t>
      </w:r>
      <w:r w:rsidRPr="00C83AD1">
        <w:rPr>
          <w:rFonts w:ascii="Times New Roman" w:hAnsi="Times New Roman" w:cs="Times New Roman"/>
          <w:sz w:val="18"/>
          <w:szCs w:val="18"/>
        </w:rPr>
        <w:t>.) as amended in 2006; 3) Responses to this information request are confidential under section 402(b) of the Magnuson-Stevens Act as revised in 2006. They are also confidential under NOAA Administrative Order 216-100, which sets forth procedures to protect confidentiality of fishery statistics.</w:t>
      </w:r>
    </w:p>
    <w:p w:rsidR="007C6624" w:rsidRPr="00C83AD1" w:rsidRDefault="0035545F" w:rsidP="007C6624">
      <w:pPr>
        <w:spacing w:after="0" w:line="240" w:lineRule="auto"/>
        <w:rPr>
          <w:rFonts w:ascii="Times New Roman" w:hAnsi="Times New Roman" w:cs="Times New Roman"/>
          <w:sz w:val="18"/>
          <w:szCs w:val="18"/>
        </w:rPr>
      </w:pPr>
      <w:r w:rsidRPr="00C83AD1">
        <w:rPr>
          <w:rFonts w:ascii="Times New Roman" w:hAnsi="Times New Roman" w:cs="Times New Roman"/>
          <w:sz w:val="18"/>
          <w:szCs w:val="18"/>
        </w:rPr>
        <w:t>____________________________________________________________________________</w:t>
      </w:r>
      <w:r w:rsidR="00C83AD1">
        <w:rPr>
          <w:rFonts w:ascii="Times New Roman" w:hAnsi="Times New Roman" w:cs="Times New Roman"/>
          <w:sz w:val="18"/>
          <w:szCs w:val="18"/>
        </w:rPr>
        <w:t>_____________________________________</w:t>
      </w:r>
    </w:p>
    <w:sectPr w:rsidR="007C6624" w:rsidRPr="00C83AD1" w:rsidSect="00C25192">
      <w:footerReference w:type="default" r:id="rId10"/>
      <w:pgSz w:w="12240" w:h="15840"/>
      <w:pgMar w:top="576" w:right="1008" w:bottom="432"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F07" w:rsidRDefault="00124F07" w:rsidP="00124F07">
      <w:pPr>
        <w:spacing w:after="0" w:line="240" w:lineRule="auto"/>
      </w:pPr>
      <w:r>
        <w:separator/>
      </w:r>
    </w:p>
  </w:endnote>
  <w:endnote w:type="continuationSeparator" w:id="0">
    <w:p w:rsidR="00124F07" w:rsidRDefault="00124F07" w:rsidP="00124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0962787"/>
      <w:docPartObj>
        <w:docPartGallery w:val="Page Numbers (Bottom of Page)"/>
        <w:docPartUnique/>
      </w:docPartObj>
    </w:sdtPr>
    <w:sdtEndPr/>
    <w:sdtContent>
      <w:sdt>
        <w:sdtPr>
          <w:id w:val="-1669238322"/>
          <w:docPartObj>
            <w:docPartGallery w:val="Page Numbers (Top of Page)"/>
            <w:docPartUnique/>
          </w:docPartObj>
        </w:sdtPr>
        <w:sdtEndPr/>
        <w:sdtContent>
          <w:p w:rsidR="00124F07" w:rsidRDefault="000A6126">
            <w:pPr>
              <w:pStyle w:val="Footer"/>
              <w:jc w:val="center"/>
            </w:pPr>
            <w:r>
              <w:t>Rockfish C</w:t>
            </w:r>
            <w:r w:rsidR="00901DB7">
              <w:t xml:space="preserve">ooperative </w:t>
            </w:r>
            <w:r w:rsidR="004F575B">
              <w:t>Report</w:t>
            </w:r>
          </w:p>
          <w:p w:rsidR="00124F07" w:rsidRDefault="00124F0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150F7">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150F7">
              <w:rPr>
                <w:b/>
                <w:bCs/>
                <w:noProof/>
              </w:rPr>
              <w:t>1</w:t>
            </w:r>
            <w:r>
              <w:rPr>
                <w:b/>
                <w:bCs/>
                <w:sz w:val="24"/>
                <w:szCs w:val="24"/>
              </w:rPr>
              <w:fldChar w:fldCharType="end"/>
            </w:r>
          </w:p>
        </w:sdtContent>
      </w:sdt>
    </w:sdtContent>
  </w:sdt>
  <w:p w:rsidR="00124F07" w:rsidRDefault="00124F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F07" w:rsidRDefault="00124F07" w:rsidP="00124F07">
      <w:pPr>
        <w:spacing w:after="0" w:line="240" w:lineRule="auto"/>
      </w:pPr>
      <w:r>
        <w:separator/>
      </w:r>
    </w:p>
  </w:footnote>
  <w:footnote w:type="continuationSeparator" w:id="0">
    <w:p w:rsidR="00124F07" w:rsidRDefault="00124F07" w:rsidP="00124F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B73"/>
    <w:rsid w:val="0006141A"/>
    <w:rsid w:val="00083834"/>
    <w:rsid w:val="00083E68"/>
    <w:rsid w:val="000846FC"/>
    <w:rsid w:val="00085CEF"/>
    <w:rsid w:val="000A6126"/>
    <w:rsid w:val="001030C2"/>
    <w:rsid w:val="00124F07"/>
    <w:rsid w:val="00127EBC"/>
    <w:rsid w:val="001A74D2"/>
    <w:rsid w:val="001C7D2A"/>
    <w:rsid w:val="002030AA"/>
    <w:rsid w:val="00245316"/>
    <w:rsid w:val="002455EA"/>
    <w:rsid w:val="003150F7"/>
    <w:rsid w:val="003326EA"/>
    <w:rsid w:val="0035545F"/>
    <w:rsid w:val="00392DA8"/>
    <w:rsid w:val="003A62B0"/>
    <w:rsid w:val="003B2E17"/>
    <w:rsid w:val="0040741D"/>
    <w:rsid w:val="0045371A"/>
    <w:rsid w:val="00481593"/>
    <w:rsid w:val="004E7085"/>
    <w:rsid w:val="004F575B"/>
    <w:rsid w:val="00561D9B"/>
    <w:rsid w:val="005832B9"/>
    <w:rsid w:val="005D3BF7"/>
    <w:rsid w:val="005F7458"/>
    <w:rsid w:val="006A69E3"/>
    <w:rsid w:val="00710D68"/>
    <w:rsid w:val="00734F4C"/>
    <w:rsid w:val="00744ED1"/>
    <w:rsid w:val="007606B7"/>
    <w:rsid w:val="007935FF"/>
    <w:rsid w:val="007973E2"/>
    <w:rsid w:val="007A663F"/>
    <w:rsid w:val="007B6B69"/>
    <w:rsid w:val="007C6624"/>
    <w:rsid w:val="007E65DA"/>
    <w:rsid w:val="00834C34"/>
    <w:rsid w:val="00890B73"/>
    <w:rsid w:val="008B30CF"/>
    <w:rsid w:val="00901DB7"/>
    <w:rsid w:val="0094579E"/>
    <w:rsid w:val="009E03F6"/>
    <w:rsid w:val="00A12254"/>
    <w:rsid w:val="00A50BAA"/>
    <w:rsid w:val="00A97B1F"/>
    <w:rsid w:val="00AC01BA"/>
    <w:rsid w:val="00B037D6"/>
    <w:rsid w:val="00B4369D"/>
    <w:rsid w:val="00B750F3"/>
    <w:rsid w:val="00BB3089"/>
    <w:rsid w:val="00BF27AE"/>
    <w:rsid w:val="00BF676A"/>
    <w:rsid w:val="00C12E6D"/>
    <w:rsid w:val="00C15A56"/>
    <w:rsid w:val="00C22E24"/>
    <w:rsid w:val="00C245B6"/>
    <w:rsid w:val="00C25192"/>
    <w:rsid w:val="00C755AB"/>
    <w:rsid w:val="00C83AD1"/>
    <w:rsid w:val="00CF17FA"/>
    <w:rsid w:val="00D016E5"/>
    <w:rsid w:val="00D513F4"/>
    <w:rsid w:val="00DC035F"/>
    <w:rsid w:val="00E4479A"/>
    <w:rsid w:val="00E6333E"/>
    <w:rsid w:val="00FB1580"/>
    <w:rsid w:val="00FD0B09"/>
    <w:rsid w:val="00FE3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5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4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141A"/>
    <w:rPr>
      <w:rFonts w:ascii="Tahoma" w:hAnsi="Tahoma" w:cs="Tahoma"/>
      <w:sz w:val="16"/>
      <w:szCs w:val="16"/>
    </w:rPr>
  </w:style>
  <w:style w:type="character" w:styleId="Hyperlink">
    <w:name w:val="Hyperlink"/>
    <w:basedOn w:val="DefaultParagraphFont"/>
    <w:uiPriority w:val="99"/>
    <w:unhideWhenUsed/>
    <w:rsid w:val="00481593"/>
    <w:rPr>
      <w:color w:val="0000FF" w:themeColor="hyperlink"/>
      <w:u w:val="single"/>
    </w:rPr>
  </w:style>
  <w:style w:type="paragraph" w:styleId="Header">
    <w:name w:val="header"/>
    <w:basedOn w:val="Normal"/>
    <w:link w:val="HeaderChar"/>
    <w:uiPriority w:val="99"/>
    <w:unhideWhenUsed/>
    <w:rsid w:val="00124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F07"/>
  </w:style>
  <w:style w:type="paragraph" w:styleId="Footer">
    <w:name w:val="footer"/>
    <w:basedOn w:val="Normal"/>
    <w:link w:val="FooterChar"/>
    <w:uiPriority w:val="99"/>
    <w:unhideWhenUsed/>
    <w:rsid w:val="00124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F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5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4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141A"/>
    <w:rPr>
      <w:rFonts w:ascii="Tahoma" w:hAnsi="Tahoma" w:cs="Tahoma"/>
      <w:sz w:val="16"/>
      <w:szCs w:val="16"/>
    </w:rPr>
  </w:style>
  <w:style w:type="character" w:styleId="Hyperlink">
    <w:name w:val="Hyperlink"/>
    <w:basedOn w:val="DefaultParagraphFont"/>
    <w:uiPriority w:val="99"/>
    <w:unhideWhenUsed/>
    <w:rsid w:val="00481593"/>
    <w:rPr>
      <w:color w:val="0000FF" w:themeColor="hyperlink"/>
      <w:u w:val="single"/>
    </w:rPr>
  </w:style>
  <w:style w:type="paragraph" w:styleId="Header">
    <w:name w:val="header"/>
    <w:basedOn w:val="Normal"/>
    <w:link w:val="HeaderChar"/>
    <w:uiPriority w:val="99"/>
    <w:unhideWhenUsed/>
    <w:rsid w:val="00124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F07"/>
  </w:style>
  <w:style w:type="paragraph" w:styleId="Footer">
    <w:name w:val="footer"/>
    <w:basedOn w:val="Normal"/>
    <w:link w:val="FooterChar"/>
    <w:uiPriority w:val="99"/>
    <w:unhideWhenUsed/>
    <w:rsid w:val="00124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home.nmfs.noaa.gov/ocioweb/webguide/cdprint/images/logo-noaa.gi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laskafisheries.noaa.gov/webapps/efish/lo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479</Words>
  <Characters>2735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Patsy Bearden</cp:lastModifiedBy>
  <cp:revision>5</cp:revision>
  <dcterms:created xsi:type="dcterms:W3CDTF">2014-12-29T20:55:00Z</dcterms:created>
  <dcterms:modified xsi:type="dcterms:W3CDTF">2014-12-29T21:09:00Z</dcterms:modified>
</cp:coreProperties>
</file>