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153" w:rsidRPr="00AB2A78" w:rsidRDefault="004B7153" w:rsidP="004B7153">
      <w:pPr>
        <w:jc w:val="right"/>
        <w:rPr>
          <w:rFonts w:ascii="Arial" w:hAnsi="Arial" w:cs="Arial"/>
          <w:sz w:val="20"/>
          <w:szCs w:val="20"/>
        </w:rPr>
      </w:pPr>
      <w:r w:rsidRPr="00AB2A78">
        <w:rPr>
          <w:rFonts w:ascii="Arial" w:hAnsi="Arial" w:cs="Arial"/>
          <w:sz w:val="20"/>
          <w:szCs w:val="20"/>
        </w:rPr>
        <w:t>OMB No. 0930-XXXX</w:t>
      </w:r>
    </w:p>
    <w:p w:rsidR="004B7153" w:rsidRPr="00AB2A78" w:rsidRDefault="004B7153" w:rsidP="004B7153">
      <w:pPr>
        <w:jc w:val="right"/>
        <w:rPr>
          <w:rFonts w:ascii="Arial" w:hAnsi="Arial" w:cs="Arial"/>
          <w:sz w:val="20"/>
          <w:szCs w:val="20"/>
        </w:rPr>
      </w:pPr>
      <w:r w:rsidRPr="00AB2A78">
        <w:rPr>
          <w:rFonts w:ascii="Arial" w:hAnsi="Arial" w:cs="Arial"/>
          <w:sz w:val="20"/>
          <w:szCs w:val="20"/>
        </w:rPr>
        <w:t>Expiration Date XX/XX/XXXX</w:t>
      </w:r>
    </w:p>
    <w:p w:rsidR="004B7153" w:rsidRPr="00AB2A78" w:rsidRDefault="004B7153" w:rsidP="004B7153">
      <w:pPr>
        <w:jc w:val="right"/>
        <w:rPr>
          <w:rFonts w:ascii="Times New Roman" w:hAnsi="Times New Roman" w:cs="Times New Roman"/>
          <w:b/>
          <w:sz w:val="24"/>
          <w:szCs w:val="24"/>
        </w:rPr>
      </w:pPr>
    </w:p>
    <w:p w:rsidR="004B7153" w:rsidRPr="00AB2A78" w:rsidRDefault="004B7153" w:rsidP="00AB2A78">
      <w:pPr>
        <w:jc w:val="both"/>
        <w:rPr>
          <w:rFonts w:ascii="Arial" w:hAnsi="Arial" w:cs="Arial"/>
          <w:sz w:val="18"/>
          <w:szCs w:val="18"/>
        </w:rPr>
      </w:pPr>
      <w:r w:rsidRPr="00AB2A78">
        <w:rPr>
          <w:rFonts w:ascii="Arial" w:hAnsi="Arial" w:cs="Arial"/>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w:t>
      </w:r>
      <w:r w:rsidR="00AB2A78">
        <w:rPr>
          <w:rFonts w:ascii="Arial" w:hAnsi="Arial" w:cs="Arial"/>
          <w:sz w:val="18"/>
          <w:szCs w:val="18"/>
        </w:rPr>
        <w:t>20</w:t>
      </w:r>
      <w:r w:rsidRPr="00AB2A78">
        <w:rPr>
          <w:rFonts w:ascii="Arial" w:hAnsi="Arial" w:cs="Arial"/>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4B7153" w:rsidRPr="00AB2A78" w:rsidRDefault="004B7153" w:rsidP="004B7153"/>
    <w:p w:rsidR="00FB20E5" w:rsidRPr="007961BF" w:rsidRDefault="00FB20E5" w:rsidP="00FB20E5">
      <w:pPr>
        <w:jc w:val="center"/>
        <w:rPr>
          <w:rFonts w:ascii="Times New Roman" w:hAnsi="Times New Roman" w:cs="Times New Roman"/>
          <w:b/>
          <w:i/>
          <w:sz w:val="28"/>
          <w:szCs w:val="24"/>
        </w:rPr>
      </w:pPr>
      <w:r w:rsidRPr="007961BF">
        <w:rPr>
          <w:rFonts w:ascii="Times New Roman" w:hAnsi="Times New Roman" w:cs="Times New Roman"/>
          <w:b/>
          <w:sz w:val="28"/>
          <w:szCs w:val="24"/>
        </w:rPr>
        <w:t xml:space="preserve">Attachment 5:  </w:t>
      </w:r>
      <w:r w:rsidRPr="007961BF">
        <w:rPr>
          <w:rFonts w:ascii="Times New Roman" w:hAnsi="Times New Roman" w:cs="Times New Roman"/>
          <w:b/>
          <w:i/>
          <w:sz w:val="28"/>
          <w:szCs w:val="24"/>
        </w:rPr>
        <w:t>Project Director Web Surveys</w:t>
      </w:r>
    </w:p>
    <w:p w:rsidR="007961BF" w:rsidRDefault="007961BF" w:rsidP="00FB20E5">
      <w:pPr>
        <w:rPr>
          <w:b/>
          <w:sz w:val="26"/>
          <w:szCs w:val="26"/>
          <w:u w:val="single"/>
        </w:rPr>
      </w:pPr>
    </w:p>
    <w:p w:rsidR="00FB20E5" w:rsidRPr="00DD722E" w:rsidRDefault="00FB20E5" w:rsidP="00FB20E5">
      <w:pPr>
        <w:rPr>
          <w:b/>
          <w:sz w:val="26"/>
          <w:szCs w:val="26"/>
          <w:u w:val="single"/>
        </w:rPr>
      </w:pPr>
      <w:r w:rsidRPr="00DD722E">
        <w:rPr>
          <w:b/>
          <w:sz w:val="26"/>
          <w:szCs w:val="26"/>
          <w:u w:val="single"/>
        </w:rPr>
        <w:t>Project Director Web Survey:  Time 1</w:t>
      </w:r>
    </w:p>
    <w:p w:rsidR="00FB20E5" w:rsidRPr="00ED507B" w:rsidRDefault="00FB20E5" w:rsidP="00FB20E5">
      <w:pPr>
        <w:rPr>
          <w:b/>
          <w:sz w:val="24"/>
          <w:szCs w:val="24"/>
        </w:rPr>
      </w:pPr>
      <w:r w:rsidRPr="00ED507B">
        <w:rPr>
          <w:b/>
          <w:sz w:val="24"/>
          <w:szCs w:val="24"/>
        </w:rPr>
        <w:t>*NOTE*</w:t>
      </w:r>
    </w:p>
    <w:p w:rsidR="00FB20E5" w:rsidRDefault="00FB20E5" w:rsidP="00FB20E5">
      <w:pPr>
        <w:pStyle w:val="ListParagraph"/>
        <w:numPr>
          <w:ilvl w:val="0"/>
          <w:numId w:val="2"/>
        </w:numPr>
        <w:spacing w:after="200" w:line="276" w:lineRule="auto"/>
        <w:rPr>
          <w:b/>
        </w:rPr>
      </w:pPr>
      <w:r w:rsidRPr="002F7605">
        <w:rPr>
          <w:b/>
        </w:rPr>
        <w:t>Bracketed content in bold and CAPS is filled in prior to administration</w:t>
      </w:r>
    </w:p>
    <w:p w:rsidR="00FB20E5" w:rsidRPr="002F7605" w:rsidRDefault="00FB20E5" w:rsidP="00FB20E5">
      <w:pPr>
        <w:pStyle w:val="ListParagraph"/>
        <w:ind w:left="360"/>
        <w:rPr>
          <w:b/>
        </w:rPr>
      </w:pPr>
    </w:p>
    <w:p w:rsidR="00FB20E5" w:rsidRDefault="00FB20E5" w:rsidP="00FB20E5">
      <w:pPr>
        <w:pStyle w:val="ListParagraph"/>
        <w:numPr>
          <w:ilvl w:val="0"/>
          <w:numId w:val="3"/>
        </w:numPr>
        <w:spacing w:after="200" w:line="276" w:lineRule="auto"/>
        <w:rPr>
          <w:b/>
        </w:rPr>
      </w:pPr>
      <w:r w:rsidRPr="002F7605">
        <w:rPr>
          <w:b/>
        </w:rPr>
        <w:t xml:space="preserve">Bracketed content in bold and </w:t>
      </w:r>
      <w:r w:rsidRPr="002F7605">
        <w:rPr>
          <w:b/>
          <w:i/>
        </w:rPr>
        <w:t xml:space="preserve">italics </w:t>
      </w:r>
      <w:r w:rsidRPr="002F7605">
        <w:rPr>
          <w:b/>
        </w:rPr>
        <w:t>are instructions for the respondent</w:t>
      </w:r>
    </w:p>
    <w:p w:rsidR="00FB20E5" w:rsidRDefault="00FB20E5" w:rsidP="00FB20E5">
      <w:pPr>
        <w:pStyle w:val="ListParagraph"/>
        <w:ind w:left="360"/>
        <w:rPr>
          <w:b/>
        </w:rPr>
      </w:pPr>
    </w:p>
    <w:p w:rsidR="00FB20E5" w:rsidRDefault="00FB20E5" w:rsidP="00FB20E5">
      <w:pPr>
        <w:pStyle w:val="ListParagraph"/>
        <w:numPr>
          <w:ilvl w:val="0"/>
          <w:numId w:val="3"/>
        </w:numPr>
        <w:spacing w:after="200" w:line="276" w:lineRule="auto"/>
        <w:rPr>
          <w:b/>
        </w:rPr>
      </w:pPr>
      <w:r>
        <w:rPr>
          <w:b/>
        </w:rPr>
        <w:t>Comments identified with *NOTE* describe how items are intended to be programmed or other types of explanation for reader or evaluation team, rather than respondents</w:t>
      </w:r>
    </w:p>
    <w:p w:rsidR="00FB20E5" w:rsidRPr="00B5539D" w:rsidRDefault="00FB20E5" w:rsidP="00FB20E5">
      <w:pPr>
        <w:pStyle w:val="ListParagraph"/>
        <w:ind w:left="360"/>
        <w:rPr>
          <w:b/>
        </w:rPr>
      </w:pPr>
    </w:p>
    <w:p w:rsidR="00A10C23" w:rsidRDefault="00A10C23">
      <w:pPr>
        <w:rPr>
          <w:b/>
          <w:sz w:val="24"/>
          <w:szCs w:val="24"/>
        </w:rPr>
      </w:pPr>
      <w:r>
        <w:rPr>
          <w:b/>
          <w:sz w:val="24"/>
          <w:szCs w:val="24"/>
        </w:rPr>
        <w:br w:type="page"/>
      </w:r>
    </w:p>
    <w:p w:rsidR="00FB20E5" w:rsidRDefault="00FB20E5" w:rsidP="00FB20E5">
      <w:pPr>
        <w:rPr>
          <w:b/>
          <w:sz w:val="24"/>
          <w:szCs w:val="24"/>
        </w:rPr>
      </w:pPr>
      <w:r w:rsidRPr="00B60E40">
        <w:rPr>
          <w:b/>
          <w:sz w:val="24"/>
          <w:szCs w:val="24"/>
        </w:rPr>
        <w:lastRenderedPageBreak/>
        <w:t>PART I. Personal Information M</w:t>
      </w:r>
      <w:r>
        <w:rPr>
          <w:b/>
          <w:sz w:val="24"/>
          <w:szCs w:val="24"/>
        </w:rPr>
        <w:t>odule</w:t>
      </w:r>
    </w:p>
    <w:p w:rsidR="00A10C23" w:rsidRDefault="00A10C23" w:rsidP="00FB20E5">
      <w:pPr>
        <w:rPr>
          <w:b/>
        </w:rPr>
      </w:pPr>
    </w:p>
    <w:p w:rsidR="00FB20E5" w:rsidRPr="00224E6B" w:rsidRDefault="00FB20E5" w:rsidP="00FB20E5">
      <w:pPr>
        <w:rPr>
          <w:b/>
        </w:rPr>
      </w:pPr>
      <w:r w:rsidRPr="00224E6B">
        <w:rPr>
          <w:b/>
        </w:rPr>
        <w:t>Name:</w:t>
      </w:r>
      <w:r>
        <w:rPr>
          <w:b/>
        </w:rPr>
        <w:t xml:space="preserve"> [FILL] </w:t>
      </w:r>
    </w:p>
    <w:p w:rsidR="00FB20E5" w:rsidRDefault="00FB20E5" w:rsidP="00FB20E5">
      <w:pPr>
        <w:rPr>
          <w:b/>
        </w:rPr>
      </w:pPr>
      <w:r>
        <w:rPr>
          <w:b/>
        </w:rPr>
        <w:t>Name of organization/program:</w:t>
      </w:r>
      <w:r w:rsidRPr="00D16D04">
        <w:rPr>
          <w:b/>
        </w:rPr>
        <w:t xml:space="preserve"> </w:t>
      </w:r>
      <w:r>
        <w:rPr>
          <w:b/>
        </w:rPr>
        <w:t>[FILL]</w:t>
      </w:r>
    </w:p>
    <w:p w:rsidR="00FB20E5" w:rsidRDefault="00FB20E5" w:rsidP="00FB20E5">
      <w:pPr>
        <w:rPr>
          <w:b/>
        </w:rPr>
      </w:pPr>
      <w:r>
        <w:rPr>
          <w:b/>
        </w:rPr>
        <w:t>Brief description of type of organization/program:</w:t>
      </w:r>
      <w:r w:rsidRPr="00D16D04">
        <w:rPr>
          <w:b/>
        </w:rPr>
        <w:t xml:space="preserve"> </w:t>
      </w:r>
      <w:r>
        <w:rPr>
          <w:b/>
        </w:rPr>
        <w:t>[FILL]</w:t>
      </w:r>
    </w:p>
    <w:p w:rsidR="00FB20E5" w:rsidRDefault="00FB20E5" w:rsidP="00FB20E5">
      <w:pPr>
        <w:rPr>
          <w:b/>
        </w:rPr>
      </w:pPr>
      <w:r w:rsidRPr="00224E6B">
        <w:rPr>
          <w:b/>
        </w:rPr>
        <w:t>Job title:</w:t>
      </w:r>
      <w:r>
        <w:rPr>
          <w:b/>
        </w:rPr>
        <w:t xml:space="preserve"> [FILL] </w:t>
      </w:r>
    </w:p>
    <w:p w:rsidR="00FB20E5" w:rsidRDefault="00FB20E5" w:rsidP="00FB20E5">
      <w:pPr>
        <w:rPr>
          <w:b/>
        </w:rPr>
      </w:pPr>
      <w:r>
        <w:rPr>
          <w:b/>
        </w:rPr>
        <w:t xml:space="preserve">Brief description of the job/responsibilities: [FILL] </w:t>
      </w:r>
    </w:p>
    <w:p w:rsidR="00FB20E5" w:rsidRDefault="00FB20E5" w:rsidP="00FB20E5">
      <w:pPr>
        <w:rPr>
          <w:b/>
        </w:rPr>
      </w:pPr>
      <w:r>
        <w:rPr>
          <w:b/>
        </w:rPr>
        <w:t xml:space="preserve">Brief description of their job/responsibilities related to youth and young adults if not apparent from above: [FILL] </w:t>
      </w:r>
    </w:p>
    <w:p w:rsidR="00FB20E5" w:rsidRDefault="00FB20E5" w:rsidP="00FB20E5">
      <w:pPr>
        <w:rPr>
          <w:rFonts w:ascii="Arial" w:hAnsi="Arial" w:cs="Arial"/>
          <w:b/>
          <w:sz w:val="20"/>
          <w:szCs w:val="20"/>
        </w:rPr>
      </w:pPr>
      <w:r>
        <w:rPr>
          <w:b/>
        </w:rPr>
        <w:t>Main geographic location of work site [if not working from office/clinic, what is the geographic location of the work they do]: [FILL]</w:t>
      </w:r>
    </w:p>
    <w:p w:rsidR="00FB20E5" w:rsidRDefault="00FB20E5" w:rsidP="00FB20E5">
      <w:pPr>
        <w:rPr>
          <w:rFonts w:ascii="Arial" w:hAnsi="Arial" w:cs="Arial"/>
          <w:sz w:val="20"/>
          <w:szCs w:val="20"/>
        </w:rPr>
      </w:pPr>
      <w:r w:rsidRPr="00AF19A1">
        <w:rPr>
          <w:rFonts w:ascii="Arial" w:hAnsi="Arial" w:cs="Arial"/>
          <w:b/>
          <w:sz w:val="20"/>
          <w:szCs w:val="20"/>
        </w:rPr>
        <w:t>List certifications</w:t>
      </w:r>
      <w:r>
        <w:rPr>
          <w:rFonts w:ascii="Arial" w:hAnsi="Arial" w:cs="Arial"/>
          <w:sz w:val="20"/>
          <w:szCs w:val="20"/>
        </w:rPr>
        <w:t xml:space="preserve"> [provide examples relevant to locality derived from personnel section of application]:</w:t>
      </w:r>
    </w:p>
    <w:p w:rsidR="00FB20E5" w:rsidRDefault="00FB20E5" w:rsidP="00FB20E5">
      <w:pPr>
        <w:rPr>
          <w:rFonts w:ascii="Arial" w:hAnsi="Arial" w:cs="Arial"/>
          <w:sz w:val="20"/>
          <w:szCs w:val="20"/>
        </w:rPr>
      </w:pPr>
      <w:r w:rsidRPr="00FE3A25">
        <w:rPr>
          <w:rFonts w:ascii="Arial" w:hAnsi="Arial" w:cs="Arial"/>
          <w:b/>
          <w:sz w:val="20"/>
          <w:szCs w:val="20"/>
        </w:rPr>
        <w:t xml:space="preserve">How many </w:t>
      </w:r>
      <w:r w:rsidRPr="00FE3A25">
        <w:rPr>
          <w:rFonts w:ascii="Arial" w:hAnsi="Arial" w:cs="Arial"/>
          <w:b/>
          <w:sz w:val="20"/>
          <w:szCs w:val="20"/>
          <w:u w:val="single"/>
        </w:rPr>
        <w:t>years of experience</w:t>
      </w:r>
      <w:r w:rsidRPr="00FE3A25">
        <w:rPr>
          <w:rFonts w:ascii="Arial" w:hAnsi="Arial" w:cs="Arial"/>
          <w:b/>
          <w:sz w:val="20"/>
          <w:szCs w:val="20"/>
        </w:rPr>
        <w:t xml:space="preserve"> do you have in</w:t>
      </w:r>
      <w:r>
        <w:rPr>
          <w:rFonts w:ascii="Arial" w:hAnsi="Arial" w:cs="Arial"/>
          <w:sz w:val="20"/>
          <w:szCs w:val="20"/>
        </w:rPr>
        <w:t xml:space="preserve">  _________________________? [Fill in appropriate role based on type of instrument being administered]</w:t>
      </w:r>
    </w:p>
    <w:p w:rsidR="00FB20E5" w:rsidRDefault="00FB20E5" w:rsidP="00FB20E5">
      <w:pPr>
        <w:ind w:firstLine="720"/>
        <w:rPr>
          <w:rFonts w:ascii="Arial" w:hAnsi="Arial" w:cs="Arial"/>
          <w:sz w:val="20"/>
          <w:szCs w:val="20"/>
        </w:rPr>
      </w:pPr>
      <w:r>
        <w:rPr>
          <w:rFonts w:ascii="Arial" w:hAnsi="Arial" w:cs="Arial"/>
          <w:sz w:val="20"/>
          <w:szCs w:val="20"/>
        </w:rPr>
        <w:t>___ 0-6 months  ___&gt; 6-12 months  ___ &gt; 1 to 3 years  ___ &gt; 3 to 5 years  ____ &gt; 5 years</w:t>
      </w:r>
    </w:p>
    <w:p w:rsidR="00FB20E5" w:rsidRPr="00FE3A25" w:rsidRDefault="00FB20E5" w:rsidP="00FB20E5">
      <w:pPr>
        <w:rPr>
          <w:rFonts w:ascii="Arial" w:hAnsi="Arial" w:cs="Arial"/>
          <w:b/>
          <w:sz w:val="20"/>
          <w:szCs w:val="20"/>
        </w:rPr>
      </w:pPr>
      <w:r w:rsidRPr="00FE3A25">
        <w:rPr>
          <w:rFonts w:ascii="Arial" w:hAnsi="Arial" w:cs="Arial"/>
          <w:b/>
          <w:sz w:val="20"/>
          <w:szCs w:val="20"/>
        </w:rPr>
        <w:t xml:space="preserve">How long have you been at your </w:t>
      </w:r>
      <w:r w:rsidRPr="00FE3A25">
        <w:rPr>
          <w:rFonts w:ascii="Arial" w:hAnsi="Arial" w:cs="Arial"/>
          <w:b/>
          <w:sz w:val="20"/>
          <w:szCs w:val="20"/>
          <w:u w:val="single"/>
        </w:rPr>
        <w:t>present job</w:t>
      </w:r>
      <w:r w:rsidRPr="00FE3A25">
        <w:rPr>
          <w:rFonts w:ascii="Arial" w:hAnsi="Arial" w:cs="Arial"/>
          <w:b/>
          <w:sz w:val="20"/>
          <w:szCs w:val="20"/>
        </w:rPr>
        <w:t xml:space="preserve">? </w:t>
      </w:r>
    </w:p>
    <w:p w:rsidR="00FB20E5" w:rsidRDefault="00FB20E5" w:rsidP="00FB20E5">
      <w:pPr>
        <w:rPr>
          <w:b/>
        </w:rPr>
      </w:pPr>
      <w:r>
        <w:rPr>
          <w:rFonts w:ascii="Arial" w:hAnsi="Arial" w:cs="Arial"/>
          <w:sz w:val="20"/>
          <w:szCs w:val="20"/>
        </w:rPr>
        <w:t>___ 0-6 months  ___&gt; 6-12 months  ___ &gt; 1 to 3 years  ___ &gt; 3 to 5 years  ____ &gt; 5 years</w:t>
      </w:r>
      <w:r>
        <w:rPr>
          <w:b/>
        </w:rPr>
        <w:br w:type="page"/>
      </w:r>
    </w:p>
    <w:p w:rsidR="00FB20E5" w:rsidRPr="001365EB" w:rsidRDefault="00FB20E5" w:rsidP="00FB20E5">
      <w:pPr>
        <w:pStyle w:val="ListParagraph"/>
        <w:rPr>
          <w:b/>
        </w:rPr>
      </w:pPr>
    </w:p>
    <w:p w:rsidR="00FB20E5" w:rsidRPr="00EA0BDE" w:rsidRDefault="00FB20E5" w:rsidP="00FB20E5">
      <w:pPr>
        <w:pStyle w:val="ListParagraph"/>
        <w:numPr>
          <w:ilvl w:val="0"/>
          <w:numId w:val="10"/>
        </w:numPr>
        <w:spacing w:after="200" w:line="276" w:lineRule="auto"/>
        <w:rPr>
          <w:rFonts w:cs="Arial"/>
          <w:sz w:val="20"/>
          <w:szCs w:val="20"/>
        </w:rPr>
      </w:pPr>
      <w:r w:rsidRPr="001365EB">
        <w:rPr>
          <w:b/>
        </w:rPr>
        <w:t>Gender:</w:t>
      </w:r>
      <w:r>
        <w:rPr>
          <w:b/>
        </w:rPr>
        <w:t xml:space="preserve"> Female _____ Male _____ Other ______</w:t>
      </w:r>
      <w:r>
        <w:rPr>
          <w:b/>
        </w:rPr>
        <w:tab/>
      </w:r>
      <w:r>
        <w:rPr>
          <w:b/>
        </w:rPr>
        <w:tab/>
      </w:r>
    </w:p>
    <w:p w:rsidR="00FB20E5" w:rsidRPr="00EA0BDE" w:rsidRDefault="00FB20E5" w:rsidP="00FB20E5">
      <w:pPr>
        <w:ind w:left="360"/>
        <w:rPr>
          <w:rFonts w:cs="Arial"/>
          <w:sz w:val="20"/>
          <w:szCs w:val="20"/>
        </w:rPr>
      </w:pPr>
      <w:r w:rsidRPr="00EA0BDE">
        <w:rPr>
          <w:rFonts w:cs="Arial"/>
          <w:b/>
          <w:sz w:val="20"/>
          <w:szCs w:val="20"/>
        </w:rPr>
        <w:t xml:space="preserve">Race/ethnicity </w:t>
      </w:r>
      <w:r w:rsidRPr="00EA0BDE">
        <w:rPr>
          <w:rFonts w:cs="Arial"/>
          <w:sz w:val="20"/>
          <w:szCs w:val="20"/>
        </w:rPr>
        <w:t xml:space="preserve">Note: Please answer BOTH Questions 9 &amp; 10 about Hispanic Origin and Race. For this questionnaire, origins are not races: </w:t>
      </w:r>
    </w:p>
    <w:p w:rsidR="00FB20E5" w:rsidRPr="00EA0BDE" w:rsidRDefault="00FB20E5" w:rsidP="00FB20E5">
      <w:pPr>
        <w:pStyle w:val="ListParagraph"/>
        <w:numPr>
          <w:ilvl w:val="0"/>
          <w:numId w:val="10"/>
        </w:numPr>
        <w:spacing w:after="200" w:line="276" w:lineRule="auto"/>
        <w:rPr>
          <w:rFonts w:cs="Arial"/>
          <w:b/>
          <w:sz w:val="20"/>
          <w:szCs w:val="20"/>
        </w:rPr>
      </w:pPr>
      <w:r w:rsidRPr="00EA0BDE">
        <w:rPr>
          <w:rFonts w:cs="Arial"/>
          <w:b/>
          <w:sz w:val="20"/>
          <w:szCs w:val="20"/>
        </w:rPr>
        <w:t xml:space="preserve">Hispanic Origin: </w:t>
      </w:r>
      <w:r w:rsidRPr="00EA0BDE">
        <w:rPr>
          <w:rFonts w:cs="Arial"/>
          <w:sz w:val="20"/>
          <w:szCs w:val="20"/>
        </w:rPr>
        <w:t>[select one]</w:t>
      </w:r>
    </w:p>
    <w:p w:rsidR="00FB20E5" w:rsidRPr="00EA0BDE" w:rsidRDefault="00FB20E5" w:rsidP="00FB20E5">
      <w:pPr>
        <w:ind w:left="540"/>
        <w:rPr>
          <w:rFonts w:cs="Arial"/>
          <w:sz w:val="20"/>
          <w:szCs w:val="20"/>
        </w:rPr>
      </w:pPr>
      <w:r w:rsidRPr="00EA0BDE">
        <w:rPr>
          <w:rFonts w:cs="Arial"/>
          <w:sz w:val="20"/>
          <w:szCs w:val="20"/>
        </w:rPr>
        <w:t>Is this person Hispanic, Latino or of Spanish origin?</w:t>
      </w:r>
    </w:p>
    <w:p w:rsidR="00FB20E5" w:rsidRPr="00EA0BDE" w:rsidRDefault="00FB20E5" w:rsidP="00FB20E5">
      <w:pPr>
        <w:ind w:firstLine="540"/>
        <w:rPr>
          <w:rFonts w:cs="Arial"/>
          <w:sz w:val="20"/>
          <w:szCs w:val="20"/>
        </w:rPr>
      </w:pPr>
      <w:r w:rsidRPr="00EA0BDE">
        <w:rPr>
          <w:rFonts w:cs="Arial"/>
          <w:sz w:val="20"/>
          <w:szCs w:val="20"/>
        </w:rPr>
        <w:t>_____ Yes</w:t>
      </w:r>
      <w:r>
        <w:rPr>
          <w:rFonts w:cs="Arial"/>
          <w:sz w:val="20"/>
          <w:szCs w:val="20"/>
        </w:rPr>
        <w:tab/>
      </w:r>
      <w:r w:rsidRPr="00EA0BDE">
        <w:rPr>
          <w:rFonts w:cs="Arial"/>
          <w:sz w:val="20"/>
          <w:szCs w:val="20"/>
        </w:rPr>
        <w:t>_____ No</w:t>
      </w:r>
    </w:p>
    <w:p w:rsidR="00FB20E5" w:rsidRPr="00EA0BDE" w:rsidRDefault="00FB20E5" w:rsidP="00FB20E5">
      <w:pPr>
        <w:pStyle w:val="ListParagraph"/>
        <w:numPr>
          <w:ilvl w:val="0"/>
          <w:numId w:val="10"/>
        </w:numPr>
        <w:spacing w:after="200" w:line="276" w:lineRule="auto"/>
        <w:rPr>
          <w:rFonts w:cs="Arial"/>
          <w:sz w:val="20"/>
          <w:szCs w:val="20"/>
        </w:rPr>
      </w:pPr>
      <w:r w:rsidRPr="00EA0BDE">
        <w:rPr>
          <w:rFonts w:cs="Arial"/>
          <w:b/>
          <w:sz w:val="20"/>
          <w:szCs w:val="20"/>
        </w:rPr>
        <w:t>Race:</w:t>
      </w:r>
      <w:r w:rsidRPr="00EA0BDE">
        <w:rPr>
          <w:rFonts w:cs="Arial"/>
          <w:sz w:val="20"/>
          <w:szCs w:val="20"/>
        </w:rPr>
        <w:t xml:space="preserve"> What is the person’s race [Select one or more]</w:t>
      </w:r>
    </w:p>
    <w:p w:rsidR="00FB20E5" w:rsidRDefault="00FB20E5" w:rsidP="00FB20E5">
      <w:pPr>
        <w:ind w:firstLine="540"/>
        <w:rPr>
          <w:rFonts w:cs="Arial"/>
          <w:sz w:val="20"/>
          <w:szCs w:val="20"/>
        </w:rPr>
      </w:pPr>
      <w:r w:rsidRPr="00EA0BDE">
        <w:rPr>
          <w:rFonts w:cs="Arial"/>
          <w:sz w:val="20"/>
          <w:szCs w:val="20"/>
        </w:rPr>
        <w:t>_____ Black/African American</w:t>
      </w:r>
      <w:r>
        <w:rPr>
          <w:rFonts w:cs="Arial"/>
          <w:sz w:val="20"/>
          <w:szCs w:val="20"/>
        </w:rPr>
        <w:tab/>
      </w:r>
      <w:r>
        <w:rPr>
          <w:rFonts w:cs="Arial"/>
          <w:sz w:val="20"/>
          <w:szCs w:val="20"/>
        </w:rPr>
        <w:tab/>
      </w:r>
      <w:r>
        <w:rPr>
          <w:rFonts w:cs="Arial"/>
          <w:sz w:val="20"/>
          <w:szCs w:val="20"/>
        </w:rPr>
        <w:tab/>
      </w:r>
      <w:r w:rsidRPr="00EA0BDE">
        <w:rPr>
          <w:rFonts w:cs="Arial"/>
          <w:sz w:val="20"/>
          <w:szCs w:val="20"/>
        </w:rPr>
        <w:t>_____ Asian</w:t>
      </w:r>
    </w:p>
    <w:p w:rsidR="00FB20E5" w:rsidRPr="00EA0BDE" w:rsidRDefault="00FB20E5" w:rsidP="00FB20E5">
      <w:pPr>
        <w:ind w:firstLine="540"/>
        <w:rPr>
          <w:rFonts w:cs="Arial"/>
          <w:sz w:val="20"/>
          <w:szCs w:val="20"/>
        </w:rPr>
      </w:pPr>
      <w:r>
        <w:rPr>
          <w:rFonts w:cs="Arial"/>
        </w:rPr>
        <w:t>_____ Native American/Indigenous</w:t>
      </w:r>
      <w:r w:rsidRPr="00E60E0D">
        <w:rPr>
          <w:rFonts w:cs="Arial"/>
        </w:rPr>
        <w:tab/>
      </w:r>
      <w:r>
        <w:rPr>
          <w:rFonts w:cs="Arial"/>
          <w:sz w:val="20"/>
          <w:szCs w:val="20"/>
        </w:rPr>
        <w:tab/>
      </w:r>
      <w:r w:rsidRPr="00EA0BDE">
        <w:rPr>
          <w:rFonts w:cs="Arial"/>
          <w:sz w:val="20"/>
          <w:szCs w:val="20"/>
        </w:rPr>
        <w:t>_____ Pacific Islander</w:t>
      </w:r>
      <w:r w:rsidRPr="00EA0BDE">
        <w:rPr>
          <w:rFonts w:cs="Arial"/>
          <w:sz w:val="20"/>
          <w:szCs w:val="20"/>
        </w:rPr>
        <w:tab/>
      </w:r>
      <w:r w:rsidRPr="00EA0BDE">
        <w:rPr>
          <w:rFonts w:cs="Arial"/>
          <w:sz w:val="20"/>
          <w:szCs w:val="20"/>
        </w:rPr>
        <w:tab/>
      </w:r>
    </w:p>
    <w:p w:rsidR="00FB20E5" w:rsidRPr="00EA0BDE" w:rsidRDefault="00FB20E5" w:rsidP="00FB20E5">
      <w:pPr>
        <w:ind w:firstLine="540"/>
        <w:rPr>
          <w:rFonts w:cs="Arial"/>
          <w:sz w:val="20"/>
          <w:szCs w:val="20"/>
        </w:rPr>
      </w:pPr>
      <w:r w:rsidRPr="00EA0BDE">
        <w:rPr>
          <w:rFonts w:cs="Arial"/>
          <w:sz w:val="20"/>
          <w:szCs w:val="20"/>
        </w:rPr>
        <w:t>_____ White/Caucasian</w:t>
      </w:r>
      <w:r>
        <w:rPr>
          <w:rFonts w:cs="Arial"/>
          <w:sz w:val="20"/>
          <w:szCs w:val="20"/>
        </w:rPr>
        <w:tab/>
      </w:r>
      <w:r>
        <w:rPr>
          <w:rFonts w:cs="Arial"/>
          <w:sz w:val="20"/>
          <w:szCs w:val="20"/>
        </w:rPr>
        <w:tab/>
      </w:r>
      <w:r>
        <w:rPr>
          <w:rFonts w:cs="Arial"/>
          <w:sz w:val="20"/>
          <w:szCs w:val="20"/>
        </w:rPr>
        <w:tab/>
      </w:r>
      <w:r>
        <w:rPr>
          <w:rFonts w:cs="Arial"/>
          <w:sz w:val="20"/>
          <w:szCs w:val="20"/>
        </w:rPr>
        <w:tab/>
      </w:r>
      <w:r w:rsidRPr="00EA0BDE">
        <w:rPr>
          <w:rFonts w:cs="Arial"/>
          <w:sz w:val="20"/>
          <w:szCs w:val="20"/>
        </w:rPr>
        <w:t>_____</w:t>
      </w:r>
      <w:r>
        <w:rPr>
          <w:rFonts w:cs="Arial"/>
          <w:sz w:val="20"/>
          <w:szCs w:val="20"/>
        </w:rPr>
        <w:t>Mixed</w:t>
      </w:r>
      <w:r w:rsidRPr="00EA0BDE">
        <w:rPr>
          <w:rFonts w:cs="Arial"/>
          <w:sz w:val="20"/>
          <w:szCs w:val="20"/>
        </w:rPr>
        <w:t>-Racial- Specify: _________________</w:t>
      </w:r>
      <w:r>
        <w:rPr>
          <w:rFonts w:cs="Arial"/>
          <w:sz w:val="20"/>
          <w:szCs w:val="20"/>
        </w:rPr>
        <w:tab/>
      </w:r>
      <w:r>
        <w:rPr>
          <w:rFonts w:cs="Arial"/>
          <w:sz w:val="20"/>
          <w:szCs w:val="20"/>
        </w:rPr>
        <w:tab/>
      </w:r>
      <w:r>
        <w:rPr>
          <w:rFonts w:cs="Arial"/>
          <w:sz w:val="20"/>
          <w:szCs w:val="20"/>
        </w:rPr>
        <w:tab/>
      </w:r>
    </w:p>
    <w:p w:rsidR="00FB20E5" w:rsidRPr="00EA0BDE" w:rsidRDefault="00FB20E5" w:rsidP="00FB20E5">
      <w:pPr>
        <w:ind w:firstLine="540"/>
        <w:rPr>
          <w:rFonts w:cs="Arial"/>
          <w:sz w:val="20"/>
          <w:szCs w:val="20"/>
        </w:rPr>
      </w:pPr>
      <w:r w:rsidRPr="00EA0BDE">
        <w:rPr>
          <w:rFonts w:cs="Arial"/>
          <w:sz w:val="20"/>
          <w:szCs w:val="20"/>
        </w:rPr>
        <w:t>______Other Race- Specify: _________________</w:t>
      </w:r>
    </w:p>
    <w:p w:rsidR="00FB20E5" w:rsidRPr="00EA0BDE" w:rsidRDefault="00FB20E5" w:rsidP="00FB20E5">
      <w:pPr>
        <w:pStyle w:val="ListParagraph"/>
        <w:numPr>
          <w:ilvl w:val="0"/>
          <w:numId w:val="10"/>
        </w:numPr>
        <w:spacing w:after="200" w:line="360" w:lineRule="auto"/>
        <w:rPr>
          <w:rFonts w:cs="Arial"/>
          <w:sz w:val="20"/>
          <w:szCs w:val="20"/>
        </w:rPr>
      </w:pPr>
      <w:r w:rsidRPr="00EA0BDE">
        <w:rPr>
          <w:rFonts w:cs="Arial"/>
          <w:b/>
          <w:sz w:val="20"/>
          <w:szCs w:val="20"/>
        </w:rPr>
        <w:t>Highest Degree Status</w:t>
      </w:r>
      <w:r w:rsidRPr="00EA0BDE">
        <w:rPr>
          <w:rFonts w:cs="Arial"/>
          <w:sz w:val="20"/>
          <w:szCs w:val="20"/>
        </w:rPr>
        <w:t>: [select one]</w:t>
      </w:r>
    </w:p>
    <w:p w:rsidR="00FB20E5" w:rsidRPr="00EA0BDE" w:rsidRDefault="00FB20E5" w:rsidP="00FB20E5">
      <w:pPr>
        <w:spacing w:line="360" w:lineRule="auto"/>
        <w:ind w:firstLine="513"/>
        <w:rPr>
          <w:rFonts w:cs="Arial"/>
          <w:sz w:val="20"/>
          <w:szCs w:val="20"/>
        </w:rPr>
      </w:pPr>
      <w:r w:rsidRPr="00EA0BDE">
        <w:rPr>
          <w:rFonts w:cs="Arial"/>
          <w:sz w:val="20"/>
          <w:szCs w:val="20"/>
        </w:rPr>
        <w:t>____No high school diploma or equivalent</w:t>
      </w:r>
      <w:r w:rsidRPr="00EA0BDE">
        <w:rPr>
          <w:rFonts w:cs="Arial"/>
          <w:sz w:val="20"/>
          <w:szCs w:val="20"/>
        </w:rPr>
        <w:tab/>
      </w:r>
      <w:r w:rsidRPr="00EA0BDE">
        <w:rPr>
          <w:rFonts w:cs="Arial"/>
          <w:sz w:val="20"/>
          <w:szCs w:val="20"/>
        </w:rPr>
        <w:tab/>
        <w:t>____Bachelor’s degree</w:t>
      </w:r>
    </w:p>
    <w:p w:rsidR="00FB20E5" w:rsidRPr="00EA0BDE" w:rsidRDefault="00FB20E5" w:rsidP="00FB20E5">
      <w:pPr>
        <w:spacing w:line="360" w:lineRule="auto"/>
        <w:ind w:firstLine="513"/>
        <w:rPr>
          <w:rFonts w:cs="Arial"/>
          <w:sz w:val="20"/>
          <w:szCs w:val="20"/>
        </w:rPr>
      </w:pPr>
      <w:r w:rsidRPr="00EA0BDE">
        <w:rPr>
          <w:rFonts w:cs="Arial"/>
          <w:sz w:val="20"/>
          <w:szCs w:val="20"/>
        </w:rPr>
        <w:t>____High School diploma or equivalent</w:t>
      </w:r>
      <w:r w:rsidRPr="00EA0BDE">
        <w:rPr>
          <w:rFonts w:cs="Arial"/>
          <w:sz w:val="20"/>
          <w:szCs w:val="20"/>
        </w:rPr>
        <w:tab/>
      </w:r>
      <w:r w:rsidRPr="00EA0BDE">
        <w:rPr>
          <w:rFonts w:cs="Arial"/>
          <w:sz w:val="20"/>
          <w:szCs w:val="20"/>
        </w:rPr>
        <w:tab/>
        <w:t>____Master’s degree</w:t>
      </w:r>
    </w:p>
    <w:p w:rsidR="00FB20E5" w:rsidRPr="00EA0BDE" w:rsidRDefault="00FB20E5" w:rsidP="00FB20E5">
      <w:pPr>
        <w:spacing w:line="360" w:lineRule="auto"/>
        <w:ind w:firstLine="513"/>
        <w:rPr>
          <w:rFonts w:cs="Arial"/>
          <w:sz w:val="20"/>
          <w:szCs w:val="20"/>
        </w:rPr>
      </w:pPr>
      <w:r w:rsidRPr="00EA0BDE">
        <w:rPr>
          <w:rFonts w:cs="Arial"/>
          <w:sz w:val="20"/>
          <w:szCs w:val="20"/>
        </w:rPr>
        <w:t>____Some college, but no degree</w:t>
      </w:r>
      <w:r w:rsidRPr="00EA0BDE">
        <w:rPr>
          <w:rFonts w:cs="Arial"/>
          <w:sz w:val="20"/>
          <w:szCs w:val="20"/>
        </w:rPr>
        <w:tab/>
      </w:r>
      <w:r w:rsidRPr="00EA0BDE">
        <w:rPr>
          <w:rFonts w:cs="Arial"/>
          <w:sz w:val="20"/>
          <w:szCs w:val="20"/>
        </w:rPr>
        <w:tab/>
      </w:r>
      <w:r w:rsidRPr="00EA0BDE">
        <w:rPr>
          <w:rFonts w:cs="Arial"/>
          <w:sz w:val="20"/>
          <w:szCs w:val="20"/>
        </w:rPr>
        <w:tab/>
        <w:t>____Doctoral degree</w:t>
      </w:r>
      <w:r w:rsidRPr="00EA0BDE">
        <w:rPr>
          <w:rFonts w:cs="Arial"/>
          <w:sz w:val="20"/>
          <w:szCs w:val="20"/>
        </w:rPr>
        <w:tab/>
      </w:r>
    </w:p>
    <w:p w:rsidR="00FB20E5" w:rsidRPr="00EA0BDE" w:rsidRDefault="00FB20E5" w:rsidP="00FB20E5">
      <w:pPr>
        <w:ind w:left="360"/>
        <w:rPr>
          <w:rFonts w:cs="Arial"/>
          <w:sz w:val="20"/>
          <w:szCs w:val="20"/>
        </w:rPr>
      </w:pPr>
      <w:r>
        <w:rPr>
          <w:rFonts w:cs="Arial"/>
          <w:sz w:val="20"/>
          <w:szCs w:val="20"/>
        </w:rPr>
        <w:t xml:space="preserve">  </w:t>
      </w:r>
      <w:r w:rsidRPr="00EA0BDE">
        <w:rPr>
          <w:rFonts w:cs="Arial"/>
          <w:sz w:val="20"/>
          <w:szCs w:val="20"/>
        </w:rPr>
        <w:t>____Associate’s degree</w:t>
      </w:r>
      <w:r w:rsidRPr="00EA0BDE">
        <w:rPr>
          <w:rFonts w:cs="Arial"/>
          <w:sz w:val="20"/>
          <w:szCs w:val="20"/>
        </w:rPr>
        <w:tab/>
      </w:r>
      <w:r w:rsidRPr="00EA0BDE">
        <w:rPr>
          <w:rFonts w:cs="Arial"/>
          <w:sz w:val="20"/>
          <w:szCs w:val="20"/>
        </w:rPr>
        <w:tab/>
      </w:r>
      <w:r w:rsidRPr="00EA0BDE">
        <w:rPr>
          <w:rFonts w:cs="Arial"/>
          <w:sz w:val="20"/>
          <w:szCs w:val="20"/>
        </w:rPr>
        <w:tab/>
      </w:r>
      <w:r w:rsidRPr="00EA0BDE">
        <w:rPr>
          <w:rFonts w:cs="Arial"/>
          <w:sz w:val="20"/>
          <w:szCs w:val="20"/>
        </w:rPr>
        <w:tab/>
        <w:t>____Other degree (specify):_______________</w:t>
      </w:r>
      <w:r w:rsidRPr="00EA0BDE">
        <w:rPr>
          <w:rFonts w:cs="Arial"/>
          <w:sz w:val="20"/>
          <w:szCs w:val="20"/>
          <w:u w:val="single"/>
        </w:rPr>
        <w:tab/>
      </w:r>
    </w:p>
    <w:p w:rsidR="00FB20E5" w:rsidRDefault="00FB20E5" w:rsidP="00FB20E5">
      <w:pPr>
        <w:pStyle w:val="ListParagraph"/>
        <w:numPr>
          <w:ilvl w:val="0"/>
          <w:numId w:val="10"/>
        </w:numPr>
        <w:spacing w:after="200" w:line="276" w:lineRule="auto"/>
        <w:rPr>
          <w:rFonts w:cs="Arial"/>
          <w:sz w:val="20"/>
          <w:szCs w:val="20"/>
        </w:rPr>
      </w:pPr>
      <w:r w:rsidRPr="00916783">
        <w:rPr>
          <w:rFonts w:cs="Arial"/>
          <w:b/>
          <w:sz w:val="20"/>
          <w:szCs w:val="20"/>
        </w:rPr>
        <w:t xml:space="preserve">Do you work in an educational, behavioral health, or human service profession? </w:t>
      </w:r>
      <w:r w:rsidRPr="00916783">
        <w:rPr>
          <w:rFonts w:cs="Arial"/>
          <w:sz w:val="20"/>
          <w:szCs w:val="20"/>
        </w:rPr>
        <w:t>Y ___ N ___</w:t>
      </w:r>
    </w:p>
    <w:p w:rsidR="00FB20E5" w:rsidRPr="00916783" w:rsidRDefault="00FB20E5" w:rsidP="00FB20E5">
      <w:pPr>
        <w:pStyle w:val="ListParagraph"/>
        <w:rPr>
          <w:rFonts w:cs="Arial"/>
          <w:sz w:val="20"/>
          <w:szCs w:val="20"/>
        </w:rPr>
      </w:pPr>
    </w:p>
    <w:p w:rsidR="00FB20E5" w:rsidRPr="00916783" w:rsidRDefault="00FB20E5" w:rsidP="00FB20E5">
      <w:pPr>
        <w:pStyle w:val="ListParagraph"/>
        <w:numPr>
          <w:ilvl w:val="0"/>
          <w:numId w:val="10"/>
        </w:numPr>
        <w:spacing w:after="200" w:line="276" w:lineRule="auto"/>
        <w:rPr>
          <w:rFonts w:cs="Arial"/>
          <w:sz w:val="20"/>
          <w:szCs w:val="20"/>
        </w:rPr>
      </w:pPr>
      <w:r w:rsidRPr="00916783">
        <w:rPr>
          <w:rFonts w:cs="Arial"/>
          <w:b/>
          <w:sz w:val="20"/>
          <w:szCs w:val="20"/>
        </w:rPr>
        <w:t>Discipline/Profession</w:t>
      </w:r>
      <w:r w:rsidRPr="00916783">
        <w:rPr>
          <w:rFonts w:cs="Arial"/>
          <w:sz w:val="20"/>
          <w:szCs w:val="20"/>
        </w:rPr>
        <w:t xml:space="preserve"> [select all that apply]:</w:t>
      </w:r>
    </w:p>
    <w:p w:rsidR="00FB20E5" w:rsidRPr="00EA0BDE" w:rsidRDefault="00FB20E5" w:rsidP="00FB20E5">
      <w:pPr>
        <w:spacing w:line="360" w:lineRule="auto"/>
        <w:ind w:left="570"/>
        <w:rPr>
          <w:rFonts w:cs="Arial"/>
          <w:sz w:val="20"/>
          <w:szCs w:val="20"/>
        </w:rPr>
      </w:pPr>
      <w:r w:rsidRPr="00EA0BDE">
        <w:rPr>
          <w:rFonts w:cs="Arial"/>
          <w:sz w:val="20"/>
          <w:szCs w:val="20"/>
        </w:rPr>
        <w:t xml:space="preserve">____Addictions Counseling        </w:t>
      </w:r>
      <w:r w:rsidRPr="00EA0BDE">
        <w:rPr>
          <w:rFonts w:cs="Arial"/>
          <w:sz w:val="20"/>
          <w:szCs w:val="20"/>
        </w:rPr>
        <w:tab/>
        <w:t>____Social Work</w:t>
      </w:r>
      <w:r w:rsidRPr="00EA0BDE">
        <w:rPr>
          <w:rFonts w:cs="Arial"/>
          <w:sz w:val="20"/>
          <w:szCs w:val="20"/>
        </w:rPr>
        <w:tab/>
        <w:t xml:space="preserve">           </w:t>
      </w:r>
      <w:r w:rsidRPr="00EA0BDE">
        <w:rPr>
          <w:rFonts w:cs="Arial"/>
          <w:sz w:val="20"/>
          <w:szCs w:val="20"/>
        </w:rPr>
        <w:tab/>
      </w:r>
      <w:r>
        <w:rPr>
          <w:rFonts w:cs="Arial"/>
          <w:sz w:val="20"/>
          <w:szCs w:val="20"/>
        </w:rPr>
        <w:tab/>
      </w:r>
      <w:r w:rsidRPr="00EA0BDE">
        <w:rPr>
          <w:rFonts w:cs="Arial"/>
          <w:sz w:val="20"/>
          <w:szCs w:val="20"/>
        </w:rPr>
        <w:t>___Nurse Practitioner</w:t>
      </w:r>
    </w:p>
    <w:p w:rsidR="00FB20E5" w:rsidRPr="00EA0BDE" w:rsidRDefault="00FB20E5" w:rsidP="00FB20E5">
      <w:pPr>
        <w:spacing w:line="360" w:lineRule="auto"/>
        <w:ind w:left="570"/>
        <w:rPr>
          <w:rFonts w:cs="Arial"/>
          <w:sz w:val="20"/>
          <w:szCs w:val="20"/>
        </w:rPr>
      </w:pPr>
      <w:r w:rsidRPr="00EA0BDE">
        <w:rPr>
          <w:rFonts w:cs="Arial"/>
          <w:sz w:val="20"/>
          <w:szCs w:val="20"/>
        </w:rPr>
        <w:t>____Other Counseling</w:t>
      </w:r>
      <w:r w:rsidRPr="00EA0BDE">
        <w:rPr>
          <w:rFonts w:cs="Arial"/>
          <w:sz w:val="20"/>
          <w:szCs w:val="20"/>
        </w:rPr>
        <w:tab/>
      </w:r>
      <w:r w:rsidRPr="00EA0BDE">
        <w:rPr>
          <w:rFonts w:cs="Arial"/>
          <w:sz w:val="20"/>
          <w:szCs w:val="20"/>
        </w:rPr>
        <w:tab/>
        <w:t>____Physician’s Assistant</w:t>
      </w:r>
      <w:r w:rsidRPr="00EA0BDE">
        <w:rPr>
          <w:rFonts w:cs="Arial"/>
          <w:sz w:val="20"/>
          <w:szCs w:val="20"/>
        </w:rPr>
        <w:tab/>
      </w:r>
      <w:r>
        <w:rPr>
          <w:rFonts w:cs="Arial"/>
          <w:sz w:val="20"/>
          <w:szCs w:val="20"/>
        </w:rPr>
        <w:tab/>
      </w:r>
      <w:r w:rsidRPr="00EA0BDE">
        <w:rPr>
          <w:rFonts w:cs="Arial"/>
          <w:sz w:val="20"/>
          <w:szCs w:val="20"/>
        </w:rPr>
        <w:t>___Administration</w:t>
      </w:r>
    </w:p>
    <w:p w:rsidR="00FB20E5" w:rsidRPr="00EA0BDE" w:rsidRDefault="00FB20E5" w:rsidP="00FB20E5">
      <w:pPr>
        <w:spacing w:line="360" w:lineRule="auto"/>
        <w:ind w:left="570"/>
        <w:rPr>
          <w:rFonts w:cs="Arial"/>
          <w:sz w:val="20"/>
          <w:szCs w:val="20"/>
        </w:rPr>
      </w:pPr>
      <w:r w:rsidRPr="00EA0BDE">
        <w:rPr>
          <w:rFonts w:cs="Arial"/>
          <w:sz w:val="20"/>
          <w:szCs w:val="20"/>
        </w:rPr>
        <w:t>____Education</w:t>
      </w:r>
      <w:r w:rsidRPr="00EA0BDE">
        <w:rPr>
          <w:rFonts w:cs="Arial"/>
          <w:sz w:val="20"/>
          <w:szCs w:val="20"/>
        </w:rPr>
        <w:tab/>
      </w:r>
      <w:r w:rsidRPr="00EA0BDE">
        <w:rPr>
          <w:rFonts w:cs="Arial"/>
          <w:sz w:val="20"/>
          <w:szCs w:val="20"/>
        </w:rPr>
        <w:tab/>
        <w:t xml:space="preserve">     </w:t>
      </w:r>
      <w:r w:rsidRPr="00EA0BDE">
        <w:rPr>
          <w:rFonts w:cs="Arial"/>
          <w:sz w:val="20"/>
          <w:szCs w:val="20"/>
        </w:rPr>
        <w:tab/>
        <w:t>____Medicine: Primary Care</w:t>
      </w:r>
      <w:r w:rsidRPr="00EA0BDE">
        <w:rPr>
          <w:rFonts w:cs="Arial"/>
          <w:sz w:val="20"/>
          <w:szCs w:val="20"/>
        </w:rPr>
        <w:tab/>
        <w:t>___Unemployed</w:t>
      </w:r>
    </w:p>
    <w:p w:rsidR="00FB20E5" w:rsidRPr="00EA0BDE" w:rsidRDefault="00FB20E5" w:rsidP="00FB20E5">
      <w:pPr>
        <w:spacing w:line="360" w:lineRule="auto"/>
        <w:ind w:left="570"/>
        <w:rPr>
          <w:rFonts w:cs="Arial"/>
          <w:sz w:val="20"/>
          <w:szCs w:val="20"/>
        </w:rPr>
      </w:pPr>
      <w:r w:rsidRPr="00EA0BDE">
        <w:rPr>
          <w:rFonts w:cs="Arial"/>
          <w:sz w:val="20"/>
          <w:szCs w:val="20"/>
        </w:rPr>
        <w:t>____Vocational Rehabilitation</w:t>
      </w:r>
      <w:r w:rsidRPr="00EA0BDE">
        <w:rPr>
          <w:rFonts w:cs="Arial"/>
          <w:sz w:val="20"/>
          <w:szCs w:val="20"/>
        </w:rPr>
        <w:tab/>
        <w:t xml:space="preserve">____Medicine: Psychiatry      </w:t>
      </w:r>
      <w:r w:rsidRPr="00EA0BDE">
        <w:rPr>
          <w:rFonts w:cs="Arial"/>
          <w:sz w:val="20"/>
          <w:szCs w:val="20"/>
        </w:rPr>
        <w:tab/>
        <w:t>___Student</w:t>
      </w:r>
    </w:p>
    <w:p w:rsidR="00FB20E5" w:rsidRPr="00EA0BDE" w:rsidRDefault="00FB20E5" w:rsidP="00FB20E5">
      <w:pPr>
        <w:spacing w:line="360" w:lineRule="auto"/>
        <w:ind w:left="570"/>
        <w:rPr>
          <w:rFonts w:cs="Arial"/>
          <w:sz w:val="20"/>
          <w:szCs w:val="20"/>
        </w:rPr>
      </w:pPr>
      <w:r w:rsidRPr="00EA0BDE">
        <w:rPr>
          <w:rFonts w:cs="Arial"/>
          <w:sz w:val="20"/>
          <w:szCs w:val="20"/>
        </w:rPr>
        <w:t>____Criminal Justice</w:t>
      </w:r>
      <w:r w:rsidRPr="00EA0BDE">
        <w:rPr>
          <w:rFonts w:cs="Arial"/>
          <w:sz w:val="20"/>
          <w:szCs w:val="20"/>
        </w:rPr>
        <w:tab/>
      </w:r>
      <w:r w:rsidRPr="00EA0BDE">
        <w:rPr>
          <w:rFonts w:cs="Arial"/>
          <w:sz w:val="20"/>
          <w:szCs w:val="20"/>
        </w:rPr>
        <w:tab/>
        <w:t>____Medicine: Other</w:t>
      </w:r>
      <w:r w:rsidRPr="00EA0BDE">
        <w:rPr>
          <w:rFonts w:cs="Arial"/>
          <w:sz w:val="20"/>
          <w:szCs w:val="20"/>
        </w:rPr>
        <w:tab/>
      </w:r>
      <w:r w:rsidRPr="00EA0BDE">
        <w:rPr>
          <w:rFonts w:cs="Arial"/>
          <w:sz w:val="20"/>
          <w:szCs w:val="20"/>
        </w:rPr>
        <w:tab/>
        <w:t>___Other (specify)</w:t>
      </w:r>
    </w:p>
    <w:p w:rsidR="00FB20E5" w:rsidRPr="00EA0BDE" w:rsidRDefault="00FB20E5" w:rsidP="00FB20E5">
      <w:pPr>
        <w:ind w:firstLine="570"/>
        <w:rPr>
          <w:rFonts w:cs="Arial"/>
          <w:sz w:val="20"/>
          <w:szCs w:val="20"/>
        </w:rPr>
      </w:pPr>
      <w:r w:rsidRPr="00EA0BDE">
        <w:rPr>
          <w:rFonts w:cs="Arial"/>
          <w:sz w:val="20"/>
          <w:szCs w:val="20"/>
        </w:rPr>
        <w:t xml:space="preserve">____Psychology                </w:t>
      </w:r>
      <w:r w:rsidRPr="00EA0BDE">
        <w:rPr>
          <w:rFonts w:cs="Arial"/>
          <w:sz w:val="20"/>
          <w:szCs w:val="20"/>
        </w:rPr>
        <w:tab/>
      </w:r>
      <w:r>
        <w:rPr>
          <w:rFonts w:cs="Arial"/>
          <w:sz w:val="20"/>
          <w:szCs w:val="20"/>
        </w:rPr>
        <w:tab/>
      </w:r>
      <w:r w:rsidRPr="00EA0BDE">
        <w:rPr>
          <w:rFonts w:cs="Arial"/>
          <w:sz w:val="20"/>
          <w:szCs w:val="20"/>
        </w:rPr>
        <w:t>____Nurse</w:t>
      </w:r>
      <w:r w:rsidRPr="00EA0BDE">
        <w:rPr>
          <w:rFonts w:cs="Arial"/>
          <w:sz w:val="20"/>
          <w:szCs w:val="20"/>
        </w:rPr>
        <w:tab/>
      </w:r>
      <w:r w:rsidRPr="00EA0BDE">
        <w:rPr>
          <w:rFonts w:cs="Arial"/>
          <w:sz w:val="20"/>
          <w:szCs w:val="20"/>
        </w:rPr>
        <w:tab/>
      </w:r>
      <w:r w:rsidRPr="00EA0BDE">
        <w:rPr>
          <w:rFonts w:cs="Arial"/>
          <w:sz w:val="20"/>
          <w:szCs w:val="20"/>
        </w:rPr>
        <w:tab/>
        <w:t>_______________________</w:t>
      </w:r>
    </w:p>
    <w:p w:rsidR="00FB20E5" w:rsidRPr="00EA0BDE" w:rsidRDefault="00FB20E5" w:rsidP="00FB20E5">
      <w:pPr>
        <w:pStyle w:val="ListParagraph"/>
        <w:rPr>
          <w:rFonts w:cs="Arial"/>
          <w:sz w:val="20"/>
          <w:szCs w:val="20"/>
        </w:rPr>
      </w:pPr>
    </w:p>
    <w:p w:rsidR="00FB20E5" w:rsidRPr="00EA0BDE" w:rsidRDefault="00FB20E5" w:rsidP="00FB20E5">
      <w:pPr>
        <w:pStyle w:val="ListParagraph"/>
        <w:numPr>
          <w:ilvl w:val="0"/>
          <w:numId w:val="10"/>
        </w:numPr>
        <w:spacing w:after="200" w:line="276" w:lineRule="auto"/>
        <w:rPr>
          <w:rFonts w:cs="Arial"/>
          <w:sz w:val="20"/>
          <w:szCs w:val="20"/>
        </w:rPr>
      </w:pPr>
      <w:r w:rsidRPr="00EA0BDE">
        <w:rPr>
          <w:rFonts w:cs="Arial"/>
          <w:b/>
          <w:sz w:val="20"/>
          <w:szCs w:val="20"/>
        </w:rPr>
        <w:t xml:space="preserve">How many </w:t>
      </w:r>
      <w:r w:rsidRPr="00EA0BDE">
        <w:rPr>
          <w:rFonts w:cs="Arial"/>
          <w:b/>
          <w:sz w:val="20"/>
          <w:szCs w:val="20"/>
          <w:u w:val="single"/>
        </w:rPr>
        <w:t>years of experience</w:t>
      </w:r>
      <w:r w:rsidRPr="00EA0BDE">
        <w:rPr>
          <w:rFonts w:cs="Arial"/>
          <w:b/>
          <w:sz w:val="20"/>
          <w:szCs w:val="20"/>
        </w:rPr>
        <w:t xml:space="preserve"> do you have in</w:t>
      </w:r>
      <w:r w:rsidRPr="00EA0BDE">
        <w:rPr>
          <w:rFonts w:cs="Arial"/>
          <w:sz w:val="20"/>
          <w:szCs w:val="20"/>
        </w:rPr>
        <w:t xml:space="preserve">  _________________________? [Fill in appropriate role based on type of instrument being administered]</w:t>
      </w:r>
    </w:p>
    <w:p w:rsidR="00FB20E5" w:rsidRPr="00EA0BDE" w:rsidRDefault="00FB20E5" w:rsidP="00FB20E5">
      <w:pPr>
        <w:ind w:firstLine="720"/>
        <w:rPr>
          <w:rFonts w:cs="Arial"/>
          <w:sz w:val="20"/>
          <w:szCs w:val="20"/>
        </w:rPr>
      </w:pPr>
      <w:r w:rsidRPr="00EA0BDE">
        <w:rPr>
          <w:rFonts w:cs="Arial"/>
          <w:sz w:val="20"/>
          <w:szCs w:val="20"/>
        </w:rPr>
        <w:lastRenderedPageBreak/>
        <w:t>___ 0-6 months  ___&gt; 6-12 months  ___ &gt; 1 to 3 years  ___ &gt; 3 to 5 years  ____ &gt; 5 years</w:t>
      </w:r>
    </w:p>
    <w:p w:rsidR="00FB20E5" w:rsidRPr="00EA0BDE" w:rsidRDefault="00FB20E5" w:rsidP="00FB20E5">
      <w:pPr>
        <w:pStyle w:val="ListParagraph"/>
        <w:numPr>
          <w:ilvl w:val="0"/>
          <w:numId w:val="10"/>
        </w:numPr>
        <w:spacing w:after="200" w:line="276" w:lineRule="auto"/>
        <w:rPr>
          <w:rFonts w:cs="Arial"/>
          <w:b/>
          <w:sz w:val="20"/>
          <w:szCs w:val="20"/>
        </w:rPr>
      </w:pPr>
      <w:r w:rsidRPr="00EA0BDE">
        <w:rPr>
          <w:rFonts w:cs="Arial"/>
          <w:b/>
          <w:sz w:val="20"/>
          <w:szCs w:val="20"/>
        </w:rPr>
        <w:t xml:space="preserve">How long have you been at your </w:t>
      </w:r>
      <w:r w:rsidRPr="00EA0BDE">
        <w:rPr>
          <w:rFonts w:cs="Arial"/>
          <w:b/>
          <w:sz w:val="20"/>
          <w:szCs w:val="20"/>
          <w:u w:val="single"/>
        </w:rPr>
        <w:t>present job</w:t>
      </w:r>
      <w:r w:rsidRPr="00EA0BDE">
        <w:rPr>
          <w:rFonts w:cs="Arial"/>
          <w:b/>
          <w:sz w:val="20"/>
          <w:szCs w:val="20"/>
        </w:rPr>
        <w:t xml:space="preserve">? </w:t>
      </w:r>
    </w:p>
    <w:p w:rsidR="00FB20E5" w:rsidRPr="00EA0BDE" w:rsidRDefault="00FB20E5" w:rsidP="00FB20E5">
      <w:pPr>
        <w:ind w:firstLine="720"/>
        <w:rPr>
          <w:rFonts w:cs="Arial"/>
          <w:sz w:val="20"/>
          <w:szCs w:val="20"/>
        </w:rPr>
      </w:pPr>
      <w:r w:rsidRPr="00EA0BDE">
        <w:rPr>
          <w:rFonts w:cs="Arial"/>
          <w:sz w:val="20"/>
          <w:szCs w:val="20"/>
        </w:rPr>
        <w:t>___ 0-6 months  ___&gt; 6-12 months  ___ &gt; 1 to 3 years  ___ &gt; 3 to 5 years  ____ &gt; 5 years</w:t>
      </w:r>
    </w:p>
    <w:p w:rsidR="00FB20E5" w:rsidRPr="00B60E40" w:rsidRDefault="00FB20E5" w:rsidP="00FB20E5">
      <w:pPr>
        <w:rPr>
          <w:b/>
          <w:sz w:val="24"/>
          <w:szCs w:val="24"/>
        </w:rPr>
      </w:pPr>
    </w:p>
    <w:p w:rsidR="00146411" w:rsidRDefault="00146411">
      <w:pPr>
        <w:rPr>
          <w:b/>
          <w:sz w:val="24"/>
          <w:szCs w:val="24"/>
        </w:rPr>
      </w:pPr>
      <w:r>
        <w:rPr>
          <w:b/>
          <w:sz w:val="24"/>
          <w:szCs w:val="24"/>
        </w:rPr>
        <w:br w:type="page"/>
      </w:r>
    </w:p>
    <w:p w:rsidR="00FB20E5" w:rsidRPr="00B60E40" w:rsidRDefault="00FB20E5" w:rsidP="00FB20E5">
      <w:pPr>
        <w:rPr>
          <w:b/>
          <w:sz w:val="24"/>
          <w:szCs w:val="24"/>
        </w:rPr>
      </w:pPr>
      <w:r>
        <w:rPr>
          <w:b/>
          <w:sz w:val="24"/>
          <w:szCs w:val="24"/>
        </w:rPr>
        <w:lastRenderedPageBreak/>
        <w:t>PART II. Documentation</w:t>
      </w:r>
      <w:r w:rsidRPr="00B60E40">
        <w:rPr>
          <w:b/>
          <w:sz w:val="24"/>
          <w:szCs w:val="24"/>
        </w:rPr>
        <w:t xml:space="preserve"> Updates</w:t>
      </w:r>
    </w:p>
    <w:p w:rsidR="00FB20E5" w:rsidRPr="005B2C47" w:rsidRDefault="00FB20E5" w:rsidP="00FB20E5">
      <w:pPr>
        <w:pStyle w:val="ListParagraph"/>
        <w:numPr>
          <w:ilvl w:val="0"/>
          <w:numId w:val="1"/>
        </w:numPr>
        <w:spacing w:after="200" w:line="276" w:lineRule="auto"/>
        <w:rPr>
          <w:b/>
        </w:rPr>
      </w:pPr>
      <w:r w:rsidRPr="005B2C47">
        <w:rPr>
          <w:b/>
        </w:rPr>
        <w:t xml:space="preserve">Since our last Document Review request </w:t>
      </w:r>
      <w:r>
        <w:rPr>
          <w:b/>
        </w:rPr>
        <w:t>[FILL IN DATE OF DOCUMENT REQUEST #1]</w:t>
      </w:r>
      <w:r w:rsidRPr="005B2C47">
        <w:rPr>
          <w:b/>
        </w:rPr>
        <w:t xml:space="preserve"> which of the following types of </w:t>
      </w:r>
      <w:r w:rsidRPr="005B2C47">
        <w:rPr>
          <w:b/>
          <w:i/>
        </w:rPr>
        <w:t xml:space="preserve">documentation related to STATE policies </w:t>
      </w:r>
      <w:r w:rsidRPr="005B2C47">
        <w:rPr>
          <w:b/>
        </w:rPr>
        <w:t>related to the target Y &amp; YA population for your NITT-HT Initiative have been changed or updated? Documents related to [</w:t>
      </w:r>
      <w:r w:rsidRPr="005B2C47">
        <w:rPr>
          <w:b/>
          <w:i/>
        </w:rPr>
        <w:t>check all that apply</w:t>
      </w:r>
      <w:r w:rsidRPr="005B2C47">
        <w:rPr>
          <w:b/>
        </w:rPr>
        <w:t>]:</w:t>
      </w:r>
    </w:p>
    <w:p w:rsidR="00FB20E5" w:rsidRDefault="00FB20E5" w:rsidP="00FB20E5">
      <w:pPr>
        <w:pStyle w:val="ListParagraph"/>
        <w:ind w:left="360"/>
      </w:pPr>
    </w:p>
    <w:p w:rsidR="00FB20E5" w:rsidRPr="00723EB1" w:rsidRDefault="00FB20E5" w:rsidP="00FB20E5">
      <w:pPr>
        <w:pStyle w:val="ListParagraph"/>
        <w:numPr>
          <w:ilvl w:val="1"/>
          <w:numId w:val="1"/>
        </w:numPr>
        <w:spacing w:after="200" w:line="276" w:lineRule="auto"/>
        <w:rPr>
          <w:b/>
        </w:rPr>
      </w:pPr>
      <w:r w:rsidRPr="00723EB1">
        <w:rPr>
          <w:b/>
        </w:rPr>
        <w:t>Transition planning while in adolescent care (e.g., DSS, mental health services)?</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Grandfathering of eligibility, or any extension of child/adolescent services beyond the upper age limit?</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Any interagency agreements that involve sharing responsibility about youth in transition?</w:t>
      </w:r>
    </w:p>
    <w:p w:rsidR="00FB20E5" w:rsidRDefault="00FB20E5" w:rsidP="00FB20E5">
      <w:pPr>
        <w:pStyle w:val="ListParagraph"/>
      </w:pPr>
    </w:p>
    <w:p w:rsidR="00FB20E5" w:rsidRDefault="00FB20E5" w:rsidP="00FB20E5">
      <w:pPr>
        <w:pStyle w:val="ListParagraph"/>
      </w:pPr>
      <w:r>
        <w:t>If YES, did the NITT-HT Initiative contribute to making these documented policy updates and changes? Y ___ N ___</w:t>
      </w:r>
    </w:p>
    <w:p w:rsidR="00FB20E5" w:rsidRDefault="00FB20E5" w:rsidP="00FB20E5">
      <w:pPr>
        <w:pStyle w:val="ListParagraph"/>
      </w:pPr>
    </w:p>
    <w:p w:rsidR="00FB20E5" w:rsidRPr="00723EB1" w:rsidRDefault="00FB20E5" w:rsidP="00FB20E5">
      <w:pPr>
        <w:pStyle w:val="ListParagraph"/>
        <w:numPr>
          <w:ilvl w:val="1"/>
          <w:numId w:val="1"/>
        </w:numPr>
        <w:spacing w:after="200" w:line="276" w:lineRule="auto"/>
        <w:rPr>
          <w:b/>
        </w:rPr>
      </w:pPr>
      <w:r w:rsidRPr="00723EB1">
        <w:rPr>
          <w:b/>
        </w:rPr>
        <w:t>Policies requiring preparation of adolescents in care for independent living?</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Any policies around youth in care who will not meet eligibility requirements</w:t>
      </w:r>
      <w:r>
        <w:rPr>
          <w:b/>
        </w:rPr>
        <w:t>?</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Principles calling for assurance of smooth transitions to adult system or specific means for assuring transitions?</w:t>
      </w:r>
    </w:p>
    <w:p w:rsidR="00FB20E5" w:rsidRDefault="00FB20E5" w:rsidP="00FB20E5">
      <w:pPr>
        <w:pStyle w:val="ListParagraph"/>
      </w:pPr>
    </w:p>
    <w:p w:rsidR="00FB20E5" w:rsidRDefault="00FB20E5" w:rsidP="00FB20E5">
      <w:pPr>
        <w:pStyle w:val="ListParagraph"/>
      </w:pPr>
      <w:r>
        <w:t>If YES, did the NITT-HT Initiative contribute to making these documented policy updates and changes? Y ___ N ___</w:t>
      </w:r>
    </w:p>
    <w:p w:rsidR="00FB20E5" w:rsidRDefault="00FB20E5" w:rsidP="00FB20E5">
      <w:pPr>
        <w:pStyle w:val="ListParagraph"/>
      </w:pPr>
    </w:p>
    <w:p w:rsidR="00FB20E5" w:rsidRPr="00723EB1" w:rsidRDefault="00FB20E5" w:rsidP="00FB20E5">
      <w:pPr>
        <w:pStyle w:val="ListParagraph"/>
        <w:numPr>
          <w:ilvl w:val="1"/>
          <w:numId w:val="1"/>
        </w:numPr>
        <w:spacing w:after="200" w:line="276" w:lineRule="auto"/>
        <w:rPr>
          <w:b/>
        </w:rPr>
      </w:pPr>
      <w:r w:rsidRPr="00723EB1">
        <w:rPr>
          <w:b/>
        </w:rPr>
        <w:t>Other</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0"/>
          <w:numId w:val="1"/>
        </w:numPr>
        <w:spacing w:after="200" w:line="276" w:lineRule="auto"/>
        <w:rPr>
          <w:b/>
        </w:rPr>
      </w:pPr>
      <w:r w:rsidRPr="00723EB1">
        <w:rPr>
          <w:b/>
        </w:rPr>
        <w:t xml:space="preserve">Since our last Document Review request </w:t>
      </w:r>
      <w:r>
        <w:rPr>
          <w:b/>
        </w:rPr>
        <w:t>[FILL IN DATE OF DOCUMENT REQUEST #1]</w:t>
      </w:r>
      <w:r w:rsidRPr="00723EB1">
        <w:rPr>
          <w:b/>
        </w:rPr>
        <w:t xml:space="preserve"> any </w:t>
      </w:r>
      <w:r w:rsidRPr="00723EB1">
        <w:rPr>
          <w:b/>
          <w:i/>
        </w:rPr>
        <w:t>documented</w:t>
      </w:r>
      <w:r w:rsidRPr="00723EB1">
        <w:rPr>
          <w:b/>
        </w:rPr>
        <w:t xml:space="preserve"> changes to the </w:t>
      </w:r>
      <w:r w:rsidRPr="00723EB1">
        <w:rPr>
          <w:b/>
          <w:i/>
        </w:rPr>
        <w:t>organization of child and adult services</w:t>
      </w:r>
      <w:r w:rsidRPr="00723EB1">
        <w:rPr>
          <w:b/>
        </w:rPr>
        <w:t xml:space="preserve"> related to the target Y &amp; YA population for your NITT-HT initiative? </w:t>
      </w:r>
      <w:r>
        <w:t>Y ___ N ___</w:t>
      </w:r>
    </w:p>
    <w:p w:rsidR="00FB20E5" w:rsidRDefault="00FB20E5" w:rsidP="00FB20E5">
      <w:pPr>
        <w:ind w:left="360"/>
      </w:pPr>
      <w:r>
        <w:lastRenderedPageBreak/>
        <w:t>If YES, did the NITT-HT Initiative contribute to making these documented policy updates and changes? Y ___ N ___</w:t>
      </w:r>
    </w:p>
    <w:p w:rsidR="00FB20E5" w:rsidRDefault="00FB20E5" w:rsidP="00FB20E5">
      <w:pPr>
        <w:pStyle w:val="ListParagraph"/>
        <w:numPr>
          <w:ilvl w:val="0"/>
          <w:numId w:val="1"/>
        </w:numPr>
        <w:spacing w:after="200" w:line="276" w:lineRule="auto"/>
        <w:rPr>
          <w:b/>
        </w:rPr>
      </w:pPr>
      <w:r w:rsidRPr="00723EB1">
        <w:rPr>
          <w:b/>
        </w:rPr>
        <w:t xml:space="preserve">Since our last Document Review request </w:t>
      </w:r>
      <w:r>
        <w:rPr>
          <w:b/>
        </w:rPr>
        <w:t>[FILL IN DATE OF DOCUMENT REQUEST #1]</w:t>
      </w:r>
      <w:r w:rsidRPr="00723EB1">
        <w:rPr>
          <w:b/>
        </w:rPr>
        <w:t xml:space="preserve"> which of the following types of </w:t>
      </w:r>
      <w:r w:rsidRPr="00723EB1">
        <w:rPr>
          <w:b/>
          <w:i/>
        </w:rPr>
        <w:t>NITT-HT Initiative documents</w:t>
      </w:r>
      <w:r w:rsidRPr="00723EB1">
        <w:rPr>
          <w:b/>
        </w:rPr>
        <w:t xml:space="preserve"> have been changed or updated? Documents related to [</w:t>
      </w:r>
      <w:r w:rsidRPr="00723EB1">
        <w:rPr>
          <w:b/>
          <w:i/>
        </w:rPr>
        <w:t>check all that apply</w:t>
      </w:r>
      <w:r w:rsidRPr="00723EB1">
        <w:rPr>
          <w:b/>
        </w:rPr>
        <w:t>]:</w:t>
      </w:r>
    </w:p>
    <w:p w:rsidR="00FB20E5" w:rsidRPr="00723EB1" w:rsidRDefault="00FB20E5" w:rsidP="00FB20E5">
      <w:pPr>
        <w:pStyle w:val="ListParagraph"/>
        <w:ind w:left="360"/>
        <w:rPr>
          <w:b/>
        </w:rPr>
      </w:pPr>
    </w:p>
    <w:p w:rsidR="00FB20E5" w:rsidRPr="00723EB1" w:rsidRDefault="00FB20E5" w:rsidP="00FB20E5">
      <w:pPr>
        <w:pStyle w:val="ListParagraph"/>
        <w:numPr>
          <w:ilvl w:val="1"/>
          <w:numId w:val="1"/>
        </w:numPr>
        <w:spacing w:after="200" w:line="276" w:lineRule="auto"/>
        <w:rPr>
          <w:b/>
        </w:rPr>
      </w:pPr>
      <w:r w:rsidRPr="00723EB1">
        <w:rPr>
          <w:b/>
        </w:rPr>
        <w:t>Logic Model</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Strategic Plan(s)</w:t>
      </w:r>
    </w:p>
    <w:p w:rsidR="00FB20E5" w:rsidRDefault="00FB20E5" w:rsidP="00FB20E5">
      <w:pPr>
        <w:pStyle w:val="ListParagraph"/>
      </w:pPr>
    </w:p>
    <w:p w:rsidR="00FB20E5" w:rsidRDefault="00FB20E5" w:rsidP="00FB20E5">
      <w:pPr>
        <w:pStyle w:val="ListParagraph"/>
      </w:pPr>
      <w:r>
        <w:t>If YES, did the NITT-HT Initiative contribute to making these documented policy updates and changes? Y ___ N ___</w:t>
      </w:r>
    </w:p>
    <w:p w:rsidR="00FB20E5" w:rsidRDefault="00FB20E5" w:rsidP="00FB20E5">
      <w:pPr>
        <w:pStyle w:val="ListParagraph"/>
        <w:ind w:left="360"/>
      </w:pPr>
    </w:p>
    <w:p w:rsidR="00FB20E5" w:rsidRPr="00723EB1" w:rsidRDefault="00FB20E5" w:rsidP="00FB20E5">
      <w:pPr>
        <w:pStyle w:val="ListParagraph"/>
        <w:numPr>
          <w:ilvl w:val="1"/>
          <w:numId w:val="1"/>
        </w:numPr>
        <w:spacing w:after="200" w:line="276" w:lineRule="auto"/>
        <w:rPr>
          <w:b/>
        </w:rPr>
      </w:pPr>
      <w:r w:rsidRPr="00723EB1">
        <w:rPr>
          <w:b/>
        </w:rPr>
        <w:t xml:space="preserve">Action Plan(s) </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Policies and Procedures</w:t>
      </w:r>
    </w:p>
    <w:p w:rsidR="00FB20E5" w:rsidRDefault="00FB20E5" w:rsidP="00FB20E5">
      <w:pPr>
        <w:ind w:left="720"/>
      </w:pPr>
      <w:r>
        <w:t>If YES, did the NITT-HT Initiative contribute to making these documented policy updates and changes? Y ___ N ___</w:t>
      </w:r>
    </w:p>
    <w:p w:rsidR="00FB20E5" w:rsidRDefault="00FB20E5" w:rsidP="00FB20E5">
      <w:pPr>
        <w:pStyle w:val="ListParagraph"/>
        <w:numPr>
          <w:ilvl w:val="0"/>
          <w:numId w:val="4"/>
        </w:numPr>
        <w:spacing w:after="200" w:line="276" w:lineRule="auto"/>
        <w:rPr>
          <w:b/>
        </w:rPr>
      </w:pPr>
      <w:r>
        <w:rPr>
          <w:b/>
        </w:rPr>
        <w:t>Workforce Development Plan</w:t>
      </w:r>
    </w:p>
    <w:p w:rsidR="00FB20E5" w:rsidRDefault="00FB20E5" w:rsidP="00FB20E5">
      <w:pPr>
        <w:pStyle w:val="ListParagraph"/>
        <w:rPr>
          <w:b/>
        </w:rPr>
      </w:pPr>
    </w:p>
    <w:p w:rsidR="00FB20E5" w:rsidRDefault="00FB20E5" w:rsidP="00FB20E5">
      <w:pPr>
        <w:pStyle w:val="ListParagraph"/>
      </w:pPr>
      <w:r>
        <w:t>If YES, did the NITT-HT Initiative contribute to making these documented policy updates and changes? Y ___ N ___</w:t>
      </w:r>
    </w:p>
    <w:p w:rsidR="00FB20E5" w:rsidRPr="00723EB1" w:rsidRDefault="00FB20E5" w:rsidP="00FB20E5">
      <w:pPr>
        <w:pStyle w:val="ListParagraph"/>
      </w:pPr>
    </w:p>
    <w:p w:rsidR="00FB20E5" w:rsidRDefault="00FB20E5" w:rsidP="00FB20E5">
      <w:pPr>
        <w:pStyle w:val="ListParagraph"/>
        <w:numPr>
          <w:ilvl w:val="0"/>
          <w:numId w:val="4"/>
        </w:numPr>
        <w:spacing w:after="200" w:line="276" w:lineRule="auto"/>
        <w:rPr>
          <w:b/>
        </w:rPr>
      </w:pPr>
      <w:r>
        <w:rPr>
          <w:b/>
        </w:rPr>
        <w:t>Quality Assurance/Improvement Plans</w:t>
      </w:r>
    </w:p>
    <w:p w:rsidR="00FB20E5" w:rsidRDefault="00FB20E5" w:rsidP="00FB20E5">
      <w:pPr>
        <w:pStyle w:val="ListParagraph"/>
        <w:rPr>
          <w:b/>
        </w:rPr>
      </w:pPr>
    </w:p>
    <w:p w:rsidR="00FB20E5" w:rsidRDefault="00FB20E5" w:rsidP="00FB20E5">
      <w:pPr>
        <w:pStyle w:val="ListParagraph"/>
      </w:pPr>
      <w:r>
        <w:t>If YES, did the NITT-HT Initiative contribute to making these documented policy updates and changes? Y ___ N ___</w:t>
      </w:r>
    </w:p>
    <w:p w:rsidR="00FB20E5" w:rsidRDefault="00FB20E5" w:rsidP="00FB20E5">
      <w:pPr>
        <w:pStyle w:val="ListParagraph"/>
      </w:pPr>
    </w:p>
    <w:p w:rsidR="00FB20E5" w:rsidRPr="00723EB1" w:rsidRDefault="00FB20E5" w:rsidP="00FB20E5">
      <w:pPr>
        <w:pStyle w:val="ListParagraph"/>
        <w:numPr>
          <w:ilvl w:val="0"/>
          <w:numId w:val="4"/>
        </w:numPr>
        <w:spacing w:after="200" w:line="276" w:lineRule="auto"/>
        <w:rPr>
          <w:b/>
        </w:rPr>
      </w:pPr>
      <w:r w:rsidRPr="00723EB1">
        <w:rPr>
          <w:b/>
        </w:rPr>
        <w:t xml:space="preserve">Financial or sustainability plans? </w:t>
      </w:r>
    </w:p>
    <w:p w:rsidR="00FB20E5" w:rsidRDefault="00FB20E5" w:rsidP="00FB20E5">
      <w:pPr>
        <w:pStyle w:val="ListParagraph"/>
      </w:pPr>
    </w:p>
    <w:p w:rsidR="00FB20E5" w:rsidRDefault="00FB20E5" w:rsidP="00FB20E5">
      <w:pPr>
        <w:pStyle w:val="ListParagraph"/>
      </w:pPr>
      <w:r>
        <w:t>If YES, did the NITT-HT Initiative contribute to making these documented policy updates and changes? Y ___ N ___</w:t>
      </w:r>
    </w:p>
    <w:p w:rsidR="00FB20E5" w:rsidRPr="00723EB1" w:rsidRDefault="00FB20E5" w:rsidP="00FB20E5">
      <w:pPr>
        <w:pStyle w:val="ListParagraph"/>
      </w:pPr>
    </w:p>
    <w:p w:rsidR="00FB20E5" w:rsidRPr="00723EB1" w:rsidRDefault="00FB20E5" w:rsidP="00FB20E5">
      <w:pPr>
        <w:pStyle w:val="ListParagraph"/>
        <w:numPr>
          <w:ilvl w:val="0"/>
          <w:numId w:val="4"/>
        </w:numPr>
        <w:spacing w:after="200" w:line="276" w:lineRule="auto"/>
        <w:rPr>
          <w:b/>
        </w:rPr>
      </w:pPr>
      <w:r w:rsidRPr="00723EB1">
        <w:rPr>
          <w:b/>
        </w:rPr>
        <w:t>Practice Guidelines</w:t>
      </w:r>
    </w:p>
    <w:p w:rsidR="00FB20E5" w:rsidRDefault="00FB20E5" w:rsidP="00FB20E5">
      <w:pPr>
        <w:pStyle w:val="ListParagraph"/>
      </w:pPr>
    </w:p>
    <w:p w:rsidR="00FB20E5" w:rsidRPr="005B2C47" w:rsidRDefault="00FB20E5" w:rsidP="00FB20E5">
      <w:pPr>
        <w:pStyle w:val="ListParagraph"/>
      </w:pPr>
      <w:r w:rsidRPr="005B2C47">
        <w:t>If YES, these changes were for [</w:t>
      </w:r>
      <w:r w:rsidRPr="005B2C47">
        <w:rPr>
          <w:i/>
        </w:rPr>
        <w:t>check all that apply</w:t>
      </w:r>
      <w:r w:rsidRPr="005B2C47">
        <w:t xml:space="preserve">]: </w:t>
      </w:r>
    </w:p>
    <w:p w:rsidR="00FB20E5" w:rsidRDefault="00FB20E5" w:rsidP="00FB20E5">
      <w:pPr>
        <w:pStyle w:val="ListParagraph"/>
      </w:pPr>
    </w:p>
    <w:p w:rsidR="00FB20E5" w:rsidRDefault="00FB20E5" w:rsidP="00FB20E5">
      <w:pPr>
        <w:pStyle w:val="ListParagraph"/>
        <w:numPr>
          <w:ilvl w:val="1"/>
          <w:numId w:val="4"/>
        </w:numPr>
        <w:spacing w:after="200" w:line="276" w:lineRule="auto"/>
      </w:pPr>
      <w:r w:rsidRPr="00646613">
        <w:rPr>
          <w:b/>
        </w:rPr>
        <w:lastRenderedPageBreak/>
        <w:t>Core staff</w:t>
      </w:r>
      <w:r>
        <w:t xml:space="preserve"> [i.e., staff primarily responsible for planning and case management with NITT-HT youth who complete the Core Staff Survey]?</w:t>
      </w:r>
    </w:p>
    <w:p w:rsidR="00FB20E5" w:rsidRDefault="00FB20E5" w:rsidP="00FB20E5">
      <w:pPr>
        <w:pStyle w:val="ListParagraph"/>
        <w:numPr>
          <w:ilvl w:val="1"/>
          <w:numId w:val="4"/>
        </w:numPr>
        <w:spacing w:after="200" w:line="276" w:lineRule="auto"/>
      </w:pPr>
      <w:r w:rsidRPr="00646613">
        <w:rPr>
          <w:b/>
        </w:rPr>
        <w:t>Other professional, non-peer staff</w:t>
      </w:r>
      <w:r>
        <w:t>?</w:t>
      </w:r>
    </w:p>
    <w:p w:rsidR="00FB20E5" w:rsidRPr="00646613" w:rsidRDefault="00FB20E5" w:rsidP="00FB20E5">
      <w:pPr>
        <w:pStyle w:val="ListParagraph"/>
        <w:numPr>
          <w:ilvl w:val="1"/>
          <w:numId w:val="4"/>
        </w:numPr>
        <w:spacing w:after="200" w:line="276" w:lineRule="auto"/>
        <w:rPr>
          <w:b/>
        </w:rPr>
      </w:pPr>
      <w:r w:rsidRPr="00646613">
        <w:rPr>
          <w:b/>
        </w:rPr>
        <w:t xml:space="preserve">Professional or paraprofessional peer staff? </w:t>
      </w:r>
    </w:p>
    <w:p w:rsidR="00FB20E5" w:rsidRDefault="00FB20E5" w:rsidP="00FB20E5">
      <w:pPr>
        <w:pStyle w:val="ListParagraph"/>
        <w:ind w:left="1440"/>
      </w:pPr>
    </w:p>
    <w:p w:rsidR="00FB20E5" w:rsidRDefault="00FB20E5" w:rsidP="00FB20E5">
      <w:pPr>
        <w:pStyle w:val="ListParagraph"/>
        <w:tabs>
          <w:tab w:val="left" w:pos="720"/>
        </w:tabs>
      </w:pPr>
      <w:r>
        <w:t>Did the NITT-HT Initiative contribute to making these documented policy updates and changes?</w:t>
      </w:r>
    </w:p>
    <w:p w:rsidR="00FB20E5" w:rsidRDefault="00FB20E5" w:rsidP="00FB20E5">
      <w:pPr>
        <w:pStyle w:val="ListParagraph"/>
        <w:tabs>
          <w:tab w:val="left" w:pos="720"/>
        </w:tabs>
      </w:pPr>
      <w:r>
        <w:t xml:space="preserve"> Y ___ N ___</w:t>
      </w:r>
    </w:p>
    <w:p w:rsidR="00FB20E5" w:rsidRDefault="00FB20E5" w:rsidP="00FB20E5">
      <w:pPr>
        <w:pStyle w:val="ListParagraph"/>
      </w:pPr>
    </w:p>
    <w:p w:rsidR="00FB20E5" w:rsidRPr="00723EB1" w:rsidRDefault="00FB20E5" w:rsidP="00FB20E5">
      <w:pPr>
        <w:pStyle w:val="ListParagraph"/>
        <w:numPr>
          <w:ilvl w:val="1"/>
          <w:numId w:val="1"/>
        </w:numPr>
        <w:spacing w:after="200" w:line="276" w:lineRule="auto"/>
        <w:rPr>
          <w:b/>
        </w:rPr>
      </w:pPr>
      <w:r w:rsidRPr="00723EB1">
        <w:rPr>
          <w:b/>
        </w:rPr>
        <w:t>Manuals</w:t>
      </w:r>
    </w:p>
    <w:p w:rsidR="00FB20E5" w:rsidRDefault="00FB20E5" w:rsidP="00FB20E5">
      <w:pPr>
        <w:ind w:left="720"/>
      </w:pPr>
      <w:r>
        <w:t>If YES, did the NITT-HT Initiative contribute to making these documented policy updates and changes? Y ___ N ___</w:t>
      </w:r>
    </w:p>
    <w:p w:rsidR="00FB20E5" w:rsidRPr="005B2C47" w:rsidRDefault="00FB20E5" w:rsidP="00FB20E5">
      <w:pPr>
        <w:pStyle w:val="ListParagraph"/>
        <w:numPr>
          <w:ilvl w:val="0"/>
          <w:numId w:val="8"/>
        </w:numPr>
        <w:spacing w:after="200" w:line="276" w:lineRule="auto"/>
      </w:pPr>
      <w:r w:rsidRPr="005B2C47">
        <w:rPr>
          <w:b/>
        </w:rPr>
        <w:t xml:space="preserve">Plans for addressing needs/disparities related to special subpopulations of NITT-HT youth </w:t>
      </w:r>
      <w:r w:rsidRPr="005B2C47">
        <w:t>(e.g., ethnic, sexual identity/orientation, homeless, other minority or at risk groups?)</w:t>
      </w:r>
      <w:r w:rsidRPr="005B2C47">
        <w:rPr>
          <w:b/>
        </w:rPr>
        <w:t xml:space="preserve">. </w:t>
      </w:r>
    </w:p>
    <w:p w:rsidR="00FB20E5" w:rsidRDefault="00FB20E5" w:rsidP="00FB20E5">
      <w:pPr>
        <w:ind w:left="720"/>
      </w:pPr>
      <w:r>
        <w:t>If YES, did the NITT-HT Initiative contribute to making these documented policy updates and changes? Y ___ N ___</w:t>
      </w:r>
    </w:p>
    <w:p w:rsidR="007961BF" w:rsidRDefault="007961BF">
      <w:pPr>
        <w:rPr>
          <w:b/>
          <w:sz w:val="24"/>
          <w:szCs w:val="24"/>
        </w:rPr>
      </w:pPr>
      <w:r>
        <w:rPr>
          <w:b/>
          <w:sz w:val="24"/>
          <w:szCs w:val="24"/>
        </w:rPr>
        <w:br w:type="page"/>
      </w:r>
    </w:p>
    <w:p w:rsidR="00FB20E5" w:rsidRPr="00B60E40" w:rsidRDefault="00FB20E5" w:rsidP="00FB20E5">
      <w:pPr>
        <w:rPr>
          <w:b/>
          <w:sz w:val="24"/>
          <w:szCs w:val="24"/>
        </w:rPr>
      </w:pPr>
      <w:r w:rsidRPr="00B60E40">
        <w:rPr>
          <w:b/>
          <w:sz w:val="24"/>
          <w:szCs w:val="24"/>
        </w:rPr>
        <w:t>PAR</w:t>
      </w:r>
      <w:r>
        <w:rPr>
          <w:b/>
          <w:sz w:val="24"/>
          <w:szCs w:val="24"/>
        </w:rPr>
        <w:t>T III. Information on Service Array and Funding Sources</w:t>
      </w:r>
    </w:p>
    <w:p w:rsidR="00FB20E5" w:rsidRPr="00B60E40" w:rsidRDefault="00FB20E5" w:rsidP="00FB20E5">
      <w:pPr>
        <w:rPr>
          <w:b/>
          <w:i/>
        </w:rPr>
      </w:pPr>
      <w:r w:rsidRPr="00B60E40">
        <w:rPr>
          <w:b/>
          <w:i/>
        </w:rPr>
        <w:t>Below, please do the following: 1) indicate which of the different types of services listed are typically delivered to NITT-HT youth in your grantee communities; 2) using drop down menus the different sources of funding for each, up to a maximum of 4; and 3) each funding source selected, indicate the APPROXIMATE amount of funding for the service provided by the source.</w:t>
      </w:r>
    </w:p>
    <w:p w:rsidR="00FB20E5" w:rsidRPr="00B60E40" w:rsidRDefault="00FB20E5" w:rsidP="00FB20E5">
      <w:pPr>
        <w:pStyle w:val="ListParagraph"/>
        <w:numPr>
          <w:ilvl w:val="0"/>
          <w:numId w:val="9"/>
        </w:numPr>
        <w:spacing w:after="200" w:line="276" w:lineRule="auto"/>
        <w:rPr>
          <w:b/>
          <w:i/>
        </w:rPr>
      </w:pPr>
      <w:r w:rsidRPr="00B60E40">
        <w:rPr>
          <w:b/>
          <w:i/>
        </w:rPr>
        <w:t xml:space="preserve">If there is only one funding source for a given service, select that funding source in the first drop down menu, and select “None” in the remaining dropdown menus; if there are two funding sources, select the largest in the first dropdown, the second largest in the second, and “None” in the remaining menus, and so forth. </w:t>
      </w:r>
    </w:p>
    <w:p w:rsidR="00FB20E5" w:rsidRPr="00B60E40" w:rsidRDefault="00FB20E5" w:rsidP="00FB20E5">
      <w:pPr>
        <w:pStyle w:val="ListParagraph"/>
        <w:numPr>
          <w:ilvl w:val="0"/>
          <w:numId w:val="9"/>
        </w:numPr>
        <w:spacing w:after="200" w:line="276" w:lineRule="auto"/>
        <w:rPr>
          <w:b/>
          <w:i/>
        </w:rPr>
      </w:pPr>
      <w:r w:rsidRPr="00B60E40">
        <w:rPr>
          <w:b/>
          <w:i/>
        </w:rPr>
        <w:t>If there are more than four funding sources for a given service, select the three largest sources of funding, and indicate one of each in the first three drop down lists; and in the fourth, select “multiple sources”.</w:t>
      </w:r>
    </w:p>
    <w:p w:rsidR="00FB20E5" w:rsidRPr="005B2C47" w:rsidRDefault="00FB20E5" w:rsidP="00FB20E5">
      <w:pPr>
        <w:rPr>
          <w:b/>
        </w:rPr>
      </w:pPr>
      <w:r w:rsidRPr="005B2C47">
        <w:rPr>
          <w:b/>
        </w:rPr>
        <w:t xml:space="preserve">*NOTE: </w:t>
      </w:r>
      <w:r>
        <w:rPr>
          <w:b/>
        </w:rPr>
        <w:t>In the programmed</w:t>
      </w:r>
      <w:r w:rsidRPr="005B2C47">
        <w:rPr>
          <w:b/>
        </w:rPr>
        <w:t xml:space="preserve"> instrument, below each of the services in the </w:t>
      </w:r>
      <w:r>
        <w:rPr>
          <w:b/>
        </w:rPr>
        <w:t xml:space="preserve">first </w:t>
      </w:r>
      <w:r w:rsidRPr="005B2C47">
        <w:rPr>
          <w:b/>
        </w:rPr>
        <w:t>“Services” checkbox list below, four drop down menus will contain select</w:t>
      </w:r>
      <w:r>
        <w:rPr>
          <w:b/>
        </w:rPr>
        <w:t>ions from the second, “Funding S</w:t>
      </w:r>
      <w:r w:rsidRPr="005B2C47">
        <w:rPr>
          <w:b/>
        </w:rPr>
        <w:t xml:space="preserve">ources” </w:t>
      </w:r>
      <w:r>
        <w:rPr>
          <w:b/>
        </w:rPr>
        <w:t xml:space="preserve">drop down menu </w:t>
      </w:r>
      <w:r w:rsidRPr="005B2C47">
        <w:rPr>
          <w:b/>
        </w:rPr>
        <w:t>list, one for each source of funding to be identified. Beside each funding source drop down menu, the respondent will indicate in a second</w:t>
      </w:r>
      <w:r>
        <w:rPr>
          <w:b/>
        </w:rPr>
        <w:t>, “Funding Percentages”</w:t>
      </w:r>
      <w:r w:rsidRPr="005B2C47">
        <w:rPr>
          <w:b/>
        </w:rPr>
        <w:t xml:space="preserve"> drop down menu</w:t>
      </w:r>
      <w:r>
        <w:rPr>
          <w:b/>
        </w:rPr>
        <w:t xml:space="preserve"> list</w:t>
      </w:r>
      <w:r w:rsidRPr="005B2C47">
        <w:rPr>
          <w:b/>
        </w:rPr>
        <w:t xml:space="preserve"> the proportion of overall funding for the service provided by that source</w:t>
      </w:r>
      <w:r>
        <w:rPr>
          <w:b/>
        </w:rPr>
        <w:t xml:space="preserve"> [see example below]*</w:t>
      </w:r>
    </w:p>
    <w:p w:rsidR="00FB20E5" w:rsidRPr="002353CC" w:rsidRDefault="00FB20E5" w:rsidP="00FB20E5">
      <w:pPr>
        <w:jc w:val="center"/>
        <w:rPr>
          <w:b/>
        </w:rPr>
      </w:pPr>
      <w:r w:rsidRPr="002353CC">
        <w:rPr>
          <w:b/>
        </w:rPr>
        <w:t>*EXAMPLE:*</w:t>
      </w:r>
    </w:p>
    <w:tbl>
      <w:tblPr>
        <w:tblStyle w:val="TableGrid"/>
        <w:tblW w:w="0" w:type="auto"/>
        <w:tblLook w:val="04A0" w:firstRow="1" w:lastRow="0" w:firstColumn="1" w:lastColumn="0" w:noHBand="0" w:noVBand="1"/>
      </w:tblPr>
      <w:tblGrid>
        <w:gridCol w:w="4675"/>
        <w:gridCol w:w="4675"/>
      </w:tblGrid>
      <w:tr w:rsidR="00FB20E5" w:rsidTr="004B76BA">
        <w:tc>
          <w:tcPr>
            <w:tcW w:w="9576" w:type="dxa"/>
            <w:gridSpan w:val="2"/>
            <w:vAlign w:val="center"/>
          </w:tcPr>
          <w:p w:rsidR="00FB20E5" w:rsidRPr="002353CC" w:rsidRDefault="00FB20E5" w:rsidP="004B76BA">
            <w:pPr>
              <w:pStyle w:val="ListParagraph"/>
              <w:rPr>
                <w:b/>
                <w:sz w:val="20"/>
                <w:szCs w:val="20"/>
              </w:rPr>
            </w:pPr>
          </w:p>
          <w:p w:rsidR="00FB20E5" w:rsidRPr="002353CC" w:rsidRDefault="00FB20E5" w:rsidP="00FB20E5">
            <w:pPr>
              <w:pStyle w:val="ListParagraph"/>
              <w:numPr>
                <w:ilvl w:val="0"/>
                <w:numId w:val="7"/>
              </w:numPr>
              <w:rPr>
                <w:b/>
                <w:sz w:val="20"/>
                <w:szCs w:val="20"/>
              </w:rPr>
            </w:pPr>
            <w:r w:rsidRPr="002353CC">
              <w:rPr>
                <w:b/>
                <w:sz w:val="20"/>
                <w:szCs w:val="20"/>
              </w:rPr>
              <w:t>MENTAL HEALTH SERVICE</w:t>
            </w:r>
          </w:p>
          <w:p w:rsidR="00FB20E5" w:rsidRPr="002353CC" w:rsidRDefault="00FB20E5" w:rsidP="004B76BA">
            <w:pPr>
              <w:pStyle w:val="ListParagraph"/>
              <w:rPr>
                <w:b/>
                <w:sz w:val="20"/>
                <w:szCs w:val="20"/>
              </w:rPr>
            </w:pPr>
          </w:p>
        </w:tc>
      </w:tr>
      <w:tr w:rsidR="00FB20E5" w:rsidTr="004B76BA">
        <w:tc>
          <w:tcPr>
            <w:tcW w:w="4788" w:type="dxa"/>
          </w:tcPr>
          <w:p w:rsidR="00FB20E5" w:rsidRPr="002353CC" w:rsidRDefault="00FB20E5" w:rsidP="004B76BA">
            <w:pPr>
              <w:rPr>
                <w:sz w:val="20"/>
                <w:szCs w:val="20"/>
              </w:rPr>
            </w:pPr>
            <w:r w:rsidRPr="002353CC">
              <w:rPr>
                <w:sz w:val="20"/>
                <w:szCs w:val="20"/>
              </w:rPr>
              <w:t>Funding source #1 [FUNDING DROP DOWN SELECTIONS]</w:t>
            </w:r>
          </w:p>
        </w:tc>
        <w:tc>
          <w:tcPr>
            <w:tcW w:w="4788" w:type="dxa"/>
          </w:tcPr>
          <w:p w:rsidR="00FB20E5" w:rsidRPr="002353CC" w:rsidRDefault="00FB20E5" w:rsidP="004B76BA">
            <w:pPr>
              <w:rPr>
                <w:sz w:val="20"/>
                <w:szCs w:val="20"/>
              </w:rPr>
            </w:pPr>
            <w:r w:rsidRPr="002353CC">
              <w:rPr>
                <w:sz w:val="20"/>
                <w:szCs w:val="20"/>
              </w:rPr>
              <w:t xml:space="preserve">% of overall funding from Funding Source #1 [DROP DOWN SELECTIONS] </w:t>
            </w:r>
          </w:p>
        </w:tc>
      </w:tr>
      <w:tr w:rsidR="00FB20E5" w:rsidTr="004B76BA">
        <w:tc>
          <w:tcPr>
            <w:tcW w:w="4788" w:type="dxa"/>
          </w:tcPr>
          <w:p w:rsidR="00FB20E5" w:rsidRPr="002353CC" w:rsidRDefault="00FB20E5" w:rsidP="004B76BA">
            <w:pPr>
              <w:rPr>
                <w:sz w:val="20"/>
                <w:szCs w:val="20"/>
              </w:rPr>
            </w:pPr>
            <w:r w:rsidRPr="002353CC">
              <w:rPr>
                <w:sz w:val="20"/>
                <w:szCs w:val="20"/>
              </w:rPr>
              <w:lastRenderedPageBreak/>
              <w:t>Funding Source #2 [DROP DOWN SELECTIONS]</w:t>
            </w:r>
          </w:p>
        </w:tc>
        <w:tc>
          <w:tcPr>
            <w:tcW w:w="4788" w:type="dxa"/>
          </w:tcPr>
          <w:p w:rsidR="00FB20E5" w:rsidRPr="002353CC" w:rsidRDefault="00FB20E5" w:rsidP="004B76BA">
            <w:pPr>
              <w:rPr>
                <w:sz w:val="20"/>
                <w:szCs w:val="20"/>
              </w:rPr>
            </w:pPr>
            <w:r w:rsidRPr="002353CC">
              <w:rPr>
                <w:sz w:val="20"/>
                <w:szCs w:val="20"/>
              </w:rPr>
              <w:t>% of overall funding from Funding Source #2 [DROP DOWN SELECTIONS]</w:t>
            </w:r>
          </w:p>
        </w:tc>
      </w:tr>
      <w:tr w:rsidR="00FB20E5" w:rsidTr="004B76BA">
        <w:tc>
          <w:tcPr>
            <w:tcW w:w="4788" w:type="dxa"/>
          </w:tcPr>
          <w:p w:rsidR="00FB20E5" w:rsidRPr="002353CC" w:rsidRDefault="00FB20E5" w:rsidP="004B76BA">
            <w:pPr>
              <w:rPr>
                <w:sz w:val="20"/>
                <w:szCs w:val="20"/>
              </w:rPr>
            </w:pPr>
            <w:r w:rsidRPr="002353CC">
              <w:rPr>
                <w:sz w:val="20"/>
                <w:szCs w:val="20"/>
              </w:rPr>
              <w:t>Funding Source #3 [DROP DOWN SELECTIONS]</w:t>
            </w:r>
          </w:p>
        </w:tc>
        <w:tc>
          <w:tcPr>
            <w:tcW w:w="4788" w:type="dxa"/>
          </w:tcPr>
          <w:p w:rsidR="00FB20E5" w:rsidRPr="002353CC" w:rsidRDefault="00FB20E5" w:rsidP="004B76BA">
            <w:pPr>
              <w:rPr>
                <w:sz w:val="20"/>
                <w:szCs w:val="20"/>
              </w:rPr>
            </w:pPr>
            <w:r w:rsidRPr="002353CC">
              <w:rPr>
                <w:sz w:val="20"/>
                <w:szCs w:val="20"/>
              </w:rPr>
              <w:t>% of overall funding from Funding Source #3 [DROP DOWN SELECTIONS]</w:t>
            </w:r>
          </w:p>
        </w:tc>
      </w:tr>
      <w:tr w:rsidR="00FB20E5" w:rsidTr="004B76BA">
        <w:tc>
          <w:tcPr>
            <w:tcW w:w="4788" w:type="dxa"/>
          </w:tcPr>
          <w:p w:rsidR="00FB20E5" w:rsidRPr="002353CC" w:rsidRDefault="00FB20E5" w:rsidP="004B76BA">
            <w:pPr>
              <w:rPr>
                <w:sz w:val="20"/>
                <w:szCs w:val="20"/>
              </w:rPr>
            </w:pPr>
            <w:r w:rsidRPr="002353CC">
              <w:rPr>
                <w:sz w:val="20"/>
                <w:szCs w:val="20"/>
              </w:rPr>
              <w:t>Funding Source #4 [DROP DOWN SELECTIONS]</w:t>
            </w:r>
          </w:p>
        </w:tc>
        <w:tc>
          <w:tcPr>
            <w:tcW w:w="4788" w:type="dxa"/>
          </w:tcPr>
          <w:p w:rsidR="00FB20E5" w:rsidRPr="002353CC" w:rsidRDefault="00FB20E5" w:rsidP="004B76BA">
            <w:pPr>
              <w:rPr>
                <w:sz w:val="20"/>
                <w:szCs w:val="20"/>
              </w:rPr>
            </w:pPr>
            <w:r w:rsidRPr="002353CC">
              <w:rPr>
                <w:sz w:val="20"/>
                <w:szCs w:val="20"/>
              </w:rPr>
              <w:t>% of overall funding from Funding Source #4 [DROP DOWN SELECTIONS]</w:t>
            </w:r>
          </w:p>
        </w:tc>
      </w:tr>
      <w:tr w:rsidR="00FB20E5" w:rsidTr="004B76BA">
        <w:tc>
          <w:tcPr>
            <w:tcW w:w="9576" w:type="dxa"/>
            <w:gridSpan w:val="2"/>
          </w:tcPr>
          <w:p w:rsidR="00FB20E5" w:rsidRPr="002353CC" w:rsidRDefault="00FB20E5" w:rsidP="004B76BA">
            <w:pPr>
              <w:pStyle w:val="ListParagraph"/>
              <w:rPr>
                <w:b/>
                <w:sz w:val="20"/>
                <w:szCs w:val="20"/>
              </w:rPr>
            </w:pPr>
          </w:p>
          <w:p w:rsidR="00FB20E5" w:rsidRPr="002353CC" w:rsidRDefault="00FB20E5" w:rsidP="00FB20E5">
            <w:pPr>
              <w:pStyle w:val="ListParagraph"/>
              <w:numPr>
                <w:ilvl w:val="0"/>
                <w:numId w:val="7"/>
              </w:numPr>
              <w:rPr>
                <w:b/>
                <w:sz w:val="20"/>
                <w:szCs w:val="20"/>
              </w:rPr>
            </w:pPr>
            <w:r w:rsidRPr="002353CC">
              <w:rPr>
                <w:b/>
                <w:sz w:val="20"/>
                <w:szCs w:val="20"/>
              </w:rPr>
              <w:t>VOCATIONAL REHABILITATION SERVICE</w:t>
            </w:r>
          </w:p>
          <w:p w:rsidR="00FB20E5" w:rsidRPr="002353CC" w:rsidRDefault="00FB20E5" w:rsidP="004B76BA">
            <w:pPr>
              <w:pStyle w:val="ListParagraph"/>
              <w:rPr>
                <w:b/>
                <w:sz w:val="20"/>
                <w:szCs w:val="20"/>
              </w:rPr>
            </w:pPr>
          </w:p>
        </w:tc>
      </w:tr>
      <w:tr w:rsidR="00FB20E5" w:rsidTr="004B76BA">
        <w:tc>
          <w:tcPr>
            <w:tcW w:w="4788" w:type="dxa"/>
          </w:tcPr>
          <w:p w:rsidR="00FB20E5" w:rsidRPr="002353CC" w:rsidRDefault="00FB20E5" w:rsidP="004B76BA">
            <w:pPr>
              <w:rPr>
                <w:sz w:val="20"/>
                <w:szCs w:val="20"/>
              </w:rPr>
            </w:pPr>
            <w:r w:rsidRPr="002353CC">
              <w:rPr>
                <w:sz w:val="20"/>
                <w:szCs w:val="20"/>
              </w:rPr>
              <w:t>Funding source #1 [FUNDING DROP DOWN SELECTIONS]</w:t>
            </w:r>
          </w:p>
        </w:tc>
        <w:tc>
          <w:tcPr>
            <w:tcW w:w="4788" w:type="dxa"/>
          </w:tcPr>
          <w:p w:rsidR="00FB20E5" w:rsidRPr="002353CC" w:rsidRDefault="00FB20E5" w:rsidP="004B76BA">
            <w:pPr>
              <w:rPr>
                <w:sz w:val="20"/>
                <w:szCs w:val="20"/>
              </w:rPr>
            </w:pPr>
            <w:r w:rsidRPr="002353CC">
              <w:rPr>
                <w:sz w:val="20"/>
                <w:szCs w:val="20"/>
              </w:rPr>
              <w:t xml:space="preserve">% of overall funding from Funding Source #1 [DROP DOWN SELECTIONS] </w:t>
            </w:r>
          </w:p>
        </w:tc>
      </w:tr>
      <w:tr w:rsidR="00FB20E5" w:rsidTr="004B76BA">
        <w:tc>
          <w:tcPr>
            <w:tcW w:w="4788" w:type="dxa"/>
          </w:tcPr>
          <w:p w:rsidR="00FB20E5" w:rsidRPr="002353CC" w:rsidRDefault="00FB20E5" w:rsidP="004B76BA">
            <w:pPr>
              <w:rPr>
                <w:sz w:val="20"/>
                <w:szCs w:val="20"/>
              </w:rPr>
            </w:pPr>
            <w:r w:rsidRPr="002353CC">
              <w:rPr>
                <w:sz w:val="20"/>
                <w:szCs w:val="20"/>
              </w:rPr>
              <w:t>Funding Source #2 [DROP DOWN SELECTIONS]</w:t>
            </w:r>
          </w:p>
        </w:tc>
        <w:tc>
          <w:tcPr>
            <w:tcW w:w="4788" w:type="dxa"/>
          </w:tcPr>
          <w:p w:rsidR="00FB20E5" w:rsidRPr="002353CC" w:rsidRDefault="00FB20E5" w:rsidP="004B76BA">
            <w:pPr>
              <w:rPr>
                <w:sz w:val="20"/>
                <w:szCs w:val="20"/>
              </w:rPr>
            </w:pPr>
            <w:r w:rsidRPr="002353CC">
              <w:rPr>
                <w:sz w:val="20"/>
                <w:szCs w:val="20"/>
              </w:rPr>
              <w:t>% of overall funding from Funding Source #2 [DROP DOWN SELECTIONS]</w:t>
            </w:r>
          </w:p>
        </w:tc>
      </w:tr>
      <w:tr w:rsidR="00FB20E5" w:rsidTr="004B76BA">
        <w:tc>
          <w:tcPr>
            <w:tcW w:w="4788" w:type="dxa"/>
          </w:tcPr>
          <w:p w:rsidR="00FB20E5" w:rsidRPr="002353CC" w:rsidRDefault="00FB20E5" w:rsidP="004B76BA">
            <w:pPr>
              <w:rPr>
                <w:sz w:val="20"/>
                <w:szCs w:val="20"/>
              </w:rPr>
            </w:pPr>
            <w:r w:rsidRPr="002353CC">
              <w:rPr>
                <w:sz w:val="20"/>
                <w:szCs w:val="20"/>
              </w:rPr>
              <w:t>Funding Source #3 [DROP DOWN SELECTIONS]</w:t>
            </w:r>
          </w:p>
        </w:tc>
        <w:tc>
          <w:tcPr>
            <w:tcW w:w="4788" w:type="dxa"/>
          </w:tcPr>
          <w:p w:rsidR="00FB20E5" w:rsidRPr="002353CC" w:rsidRDefault="00FB20E5" w:rsidP="004B76BA">
            <w:pPr>
              <w:rPr>
                <w:sz w:val="20"/>
                <w:szCs w:val="20"/>
              </w:rPr>
            </w:pPr>
            <w:r w:rsidRPr="002353CC">
              <w:rPr>
                <w:sz w:val="20"/>
                <w:szCs w:val="20"/>
              </w:rPr>
              <w:t>% of overall funding from Funding Source #3 [DROP DOWN SELECTIONS]</w:t>
            </w:r>
          </w:p>
        </w:tc>
      </w:tr>
      <w:tr w:rsidR="00FB20E5" w:rsidTr="004B76BA">
        <w:tc>
          <w:tcPr>
            <w:tcW w:w="4788" w:type="dxa"/>
          </w:tcPr>
          <w:p w:rsidR="00FB20E5" w:rsidRPr="002353CC" w:rsidRDefault="00FB20E5" w:rsidP="004B76BA">
            <w:pPr>
              <w:rPr>
                <w:sz w:val="20"/>
                <w:szCs w:val="20"/>
              </w:rPr>
            </w:pPr>
            <w:r w:rsidRPr="002353CC">
              <w:rPr>
                <w:sz w:val="20"/>
                <w:szCs w:val="20"/>
              </w:rPr>
              <w:t>Funding Source #4 [DROP DOWN SELECTIONS]</w:t>
            </w:r>
          </w:p>
        </w:tc>
        <w:tc>
          <w:tcPr>
            <w:tcW w:w="4788" w:type="dxa"/>
          </w:tcPr>
          <w:p w:rsidR="00FB20E5" w:rsidRPr="002353CC" w:rsidRDefault="00FB20E5" w:rsidP="004B76BA">
            <w:pPr>
              <w:rPr>
                <w:sz w:val="20"/>
                <w:szCs w:val="20"/>
              </w:rPr>
            </w:pPr>
            <w:r w:rsidRPr="002353CC">
              <w:rPr>
                <w:sz w:val="20"/>
                <w:szCs w:val="20"/>
              </w:rPr>
              <w:t>% of overall funding from Funding Source #4 [DROP DOWN SELECTIONS]</w:t>
            </w:r>
          </w:p>
        </w:tc>
      </w:tr>
      <w:tr w:rsidR="00FB20E5" w:rsidTr="004B76BA">
        <w:tc>
          <w:tcPr>
            <w:tcW w:w="9576" w:type="dxa"/>
            <w:gridSpan w:val="2"/>
          </w:tcPr>
          <w:p w:rsidR="00FB20E5" w:rsidRPr="002353CC" w:rsidRDefault="00FB20E5" w:rsidP="004B76BA">
            <w:pPr>
              <w:pStyle w:val="ListParagraph"/>
              <w:rPr>
                <w:b/>
                <w:sz w:val="20"/>
                <w:szCs w:val="20"/>
              </w:rPr>
            </w:pPr>
          </w:p>
          <w:p w:rsidR="00FB20E5" w:rsidRPr="002353CC" w:rsidRDefault="00FB20E5" w:rsidP="00FB20E5">
            <w:pPr>
              <w:pStyle w:val="ListParagraph"/>
              <w:numPr>
                <w:ilvl w:val="0"/>
                <w:numId w:val="7"/>
              </w:numPr>
              <w:rPr>
                <w:b/>
                <w:sz w:val="20"/>
                <w:szCs w:val="20"/>
              </w:rPr>
            </w:pPr>
            <w:r w:rsidRPr="002353CC">
              <w:rPr>
                <w:b/>
                <w:sz w:val="20"/>
                <w:szCs w:val="20"/>
              </w:rPr>
              <w:t>EDUCATION OR SPECIAL EDUCATION SERVICE</w:t>
            </w:r>
          </w:p>
          <w:p w:rsidR="00FB20E5" w:rsidRPr="002353CC" w:rsidRDefault="00FB20E5" w:rsidP="004B76BA">
            <w:pPr>
              <w:pStyle w:val="ListParagraph"/>
              <w:rPr>
                <w:b/>
                <w:sz w:val="20"/>
                <w:szCs w:val="20"/>
              </w:rPr>
            </w:pPr>
          </w:p>
        </w:tc>
      </w:tr>
      <w:tr w:rsidR="00FB20E5" w:rsidTr="004B76BA">
        <w:tc>
          <w:tcPr>
            <w:tcW w:w="4788" w:type="dxa"/>
          </w:tcPr>
          <w:p w:rsidR="00FB20E5" w:rsidRPr="002353CC" w:rsidRDefault="00FB20E5" w:rsidP="004B76BA">
            <w:pPr>
              <w:rPr>
                <w:sz w:val="20"/>
                <w:szCs w:val="20"/>
              </w:rPr>
            </w:pPr>
            <w:r w:rsidRPr="002353CC">
              <w:rPr>
                <w:sz w:val="20"/>
                <w:szCs w:val="20"/>
              </w:rPr>
              <w:t>Funding source #1 [FUNDING DROP DOWN SELECTIONS]</w:t>
            </w:r>
          </w:p>
        </w:tc>
        <w:tc>
          <w:tcPr>
            <w:tcW w:w="4788" w:type="dxa"/>
          </w:tcPr>
          <w:p w:rsidR="00FB20E5" w:rsidRPr="002353CC" w:rsidRDefault="00FB20E5" w:rsidP="004B76BA">
            <w:pPr>
              <w:rPr>
                <w:sz w:val="20"/>
                <w:szCs w:val="20"/>
              </w:rPr>
            </w:pPr>
            <w:r w:rsidRPr="002353CC">
              <w:rPr>
                <w:sz w:val="20"/>
                <w:szCs w:val="20"/>
              </w:rPr>
              <w:t xml:space="preserve">% of overall funding from Funding Source #1 [DROP DOWN SELECTIONS] </w:t>
            </w:r>
          </w:p>
        </w:tc>
      </w:tr>
      <w:tr w:rsidR="00FB20E5" w:rsidTr="004B76BA">
        <w:tc>
          <w:tcPr>
            <w:tcW w:w="4788" w:type="dxa"/>
          </w:tcPr>
          <w:p w:rsidR="00FB20E5" w:rsidRPr="002353CC" w:rsidRDefault="00FB20E5" w:rsidP="004B76BA">
            <w:pPr>
              <w:rPr>
                <w:sz w:val="20"/>
                <w:szCs w:val="20"/>
              </w:rPr>
            </w:pPr>
            <w:r w:rsidRPr="002353CC">
              <w:rPr>
                <w:sz w:val="20"/>
                <w:szCs w:val="20"/>
              </w:rPr>
              <w:t>Funding Source #2 [DROP DOWN SELECTIONS]</w:t>
            </w:r>
          </w:p>
        </w:tc>
        <w:tc>
          <w:tcPr>
            <w:tcW w:w="4788" w:type="dxa"/>
          </w:tcPr>
          <w:p w:rsidR="00FB20E5" w:rsidRPr="002353CC" w:rsidRDefault="00FB20E5" w:rsidP="004B76BA">
            <w:pPr>
              <w:rPr>
                <w:sz w:val="20"/>
                <w:szCs w:val="20"/>
              </w:rPr>
            </w:pPr>
            <w:r w:rsidRPr="002353CC">
              <w:rPr>
                <w:sz w:val="20"/>
                <w:szCs w:val="20"/>
              </w:rPr>
              <w:t>% of overall funding from Funding Source #2 [DROP DOWN SELECTIONS]</w:t>
            </w:r>
          </w:p>
        </w:tc>
      </w:tr>
      <w:tr w:rsidR="00FB20E5" w:rsidTr="004B76BA">
        <w:tc>
          <w:tcPr>
            <w:tcW w:w="4788" w:type="dxa"/>
          </w:tcPr>
          <w:p w:rsidR="00FB20E5" w:rsidRPr="002353CC" w:rsidRDefault="00FB20E5" w:rsidP="004B76BA">
            <w:pPr>
              <w:rPr>
                <w:sz w:val="20"/>
                <w:szCs w:val="20"/>
              </w:rPr>
            </w:pPr>
            <w:r w:rsidRPr="002353CC">
              <w:rPr>
                <w:sz w:val="20"/>
                <w:szCs w:val="20"/>
              </w:rPr>
              <w:t>Funding Source #3 [DROP DOWN SELECTIONS]</w:t>
            </w:r>
          </w:p>
        </w:tc>
        <w:tc>
          <w:tcPr>
            <w:tcW w:w="4788" w:type="dxa"/>
          </w:tcPr>
          <w:p w:rsidR="00FB20E5" w:rsidRPr="002353CC" w:rsidRDefault="00FB20E5" w:rsidP="004B76BA">
            <w:pPr>
              <w:rPr>
                <w:sz w:val="20"/>
                <w:szCs w:val="20"/>
              </w:rPr>
            </w:pPr>
            <w:r w:rsidRPr="002353CC">
              <w:rPr>
                <w:sz w:val="20"/>
                <w:szCs w:val="20"/>
              </w:rPr>
              <w:t>% of overall funding from Funding Source #3 [DROP DOWN SELECTIONS]</w:t>
            </w:r>
          </w:p>
        </w:tc>
      </w:tr>
      <w:tr w:rsidR="00FB20E5" w:rsidTr="004B76BA">
        <w:tc>
          <w:tcPr>
            <w:tcW w:w="4788" w:type="dxa"/>
          </w:tcPr>
          <w:p w:rsidR="00FB20E5" w:rsidRPr="002353CC" w:rsidRDefault="00FB20E5" w:rsidP="004B76BA">
            <w:pPr>
              <w:rPr>
                <w:sz w:val="20"/>
                <w:szCs w:val="20"/>
              </w:rPr>
            </w:pPr>
            <w:r w:rsidRPr="002353CC">
              <w:rPr>
                <w:sz w:val="20"/>
                <w:szCs w:val="20"/>
              </w:rPr>
              <w:t>Funding Source #4 [DROP DOWN SELECTIONS]</w:t>
            </w:r>
          </w:p>
        </w:tc>
        <w:tc>
          <w:tcPr>
            <w:tcW w:w="4788" w:type="dxa"/>
          </w:tcPr>
          <w:p w:rsidR="00FB20E5" w:rsidRPr="002353CC" w:rsidRDefault="00FB20E5" w:rsidP="004B76BA">
            <w:pPr>
              <w:rPr>
                <w:sz w:val="20"/>
                <w:szCs w:val="20"/>
              </w:rPr>
            </w:pPr>
            <w:r w:rsidRPr="002353CC">
              <w:rPr>
                <w:sz w:val="20"/>
                <w:szCs w:val="20"/>
              </w:rPr>
              <w:t>% of overall funding from Funding Source #4 [DROP DOWN SELECTIONS]</w:t>
            </w:r>
          </w:p>
        </w:tc>
      </w:tr>
    </w:tbl>
    <w:p w:rsidR="00FB20E5" w:rsidRDefault="00FB20E5" w:rsidP="00FB20E5">
      <w:pPr>
        <w:spacing w:after="0"/>
      </w:pPr>
    </w:p>
    <w:p w:rsidR="00FB20E5" w:rsidRDefault="00FB20E5" w:rsidP="00FB20E5">
      <w:pPr>
        <w:spacing w:after="0"/>
        <w:rPr>
          <w:b/>
        </w:rPr>
      </w:pPr>
      <w:r w:rsidRPr="009A0EB9">
        <w:rPr>
          <w:b/>
        </w:rPr>
        <w:t>*NOTE: array continues, one for each service check box</w:t>
      </w:r>
      <w:r>
        <w:rPr>
          <w:b/>
        </w:rPr>
        <w:t xml:space="preserve"> in sample table above </w:t>
      </w:r>
      <w:r w:rsidRPr="009A0EB9">
        <w:rPr>
          <w:b/>
        </w:rPr>
        <w:t>*</w:t>
      </w:r>
    </w:p>
    <w:p w:rsidR="00FB20E5" w:rsidRPr="009A0EB9" w:rsidRDefault="00FB20E5" w:rsidP="00FB20E5">
      <w:pPr>
        <w:spacing w:after="0"/>
        <w:rPr>
          <w:b/>
        </w:rPr>
      </w:pPr>
    </w:p>
    <w:p w:rsidR="00FB20E5" w:rsidRPr="00ED507B" w:rsidRDefault="00FB20E5" w:rsidP="00FB20E5">
      <w:pPr>
        <w:spacing w:after="0"/>
        <w:rPr>
          <w:b/>
        </w:rPr>
      </w:pPr>
      <w:r w:rsidRPr="003F7E94">
        <w:rPr>
          <w:b/>
        </w:rPr>
        <w:t>Services</w:t>
      </w:r>
      <w:r>
        <w:rPr>
          <w:b/>
        </w:rPr>
        <w:t xml:space="preserve"> Check Box List [</w:t>
      </w:r>
      <w:r>
        <w:rPr>
          <w:b/>
          <w:i/>
        </w:rPr>
        <w:t>select all that apply</w:t>
      </w:r>
      <w:r>
        <w:rPr>
          <w:b/>
        </w:rPr>
        <w:t>]:</w:t>
      </w:r>
    </w:p>
    <w:p w:rsidR="00FB20E5" w:rsidRDefault="00FB20E5" w:rsidP="00FB20E5">
      <w:pPr>
        <w:pStyle w:val="ListParagraph"/>
        <w:numPr>
          <w:ilvl w:val="0"/>
          <w:numId w:val="5"/>
        </w:numPr>
        <w:spacing w:after="0" w:line="276" w:lineRule="auto"/>
      </w:pPr>
      <w:r>
        <w:t>Mental Health Service</w:t>
      </w:r>
    </w:p>
    <w:p w:rsidR="00FB20E5" w:rsidRDefault="00FB20E5" w:rsidP="00FB20E5">
      <w:pPr>
        <w:pStyle w:val="ListParagraph"/>
        <w:numPr>
          <w:ilvl w:val="0"/>
          <w:numId w:val="5"/>
        </w:numPr>
        <w:spacing w:after="0" w:line="276" w:lineRule="auto"/>
      </w:pPr>
      <w:r>
        <w:t>Vocational Rehabilitation Service</w:t>
      </w:r>
    </w:p>
    <w:p w:rsidR="00FB20E5" w:rsidRDefault="00FB20E5" w:rsidP="00FB20E5">
      <w:pPr>
        <w:pStyle w:val="ListParagraph"/>
        <w:numPr>
          <w:ilvl w:val="0"/>
          <w:numId w:val="5"/>
        </w:numPr>
        <w:spacing w:after="0" w:line="276" w:lineRule="auto"/>
      </w:pPr>
      <w:r>
        <w:t>Education or Special Education Service</w:t>
      </w:r>
    </w:p>
    <w:p w:rsidR="00FB20E5" w:rsidRDefault="00FB20E5" w:rsidP="00FB20E5">
      <w:pPr>
        <w:pStyle w:val="ListParagraph"/>
        <w:numPr>
          <w:ilvl w:val="0"/>
          <w:numId w:val="5"/>
        </w:numPr>
        <w:spacing w:after="0" w:line="276" w:lineRule="auto"/>
      </w:pPr>
      <w:r>
        <w:t>Substance Abuse Service</w:t>
      </w:r>
    </w:p>
    <w:p w:rsidR="00FB20E5" w:rsidRDefault="00FB20E5" w:rsidP="00FB20E5">
      <w:pPr>
        <w:pStyle w:val="ListParagraph"/>
        <w:numPr>
          <w:ilvl w:val="0"/>
          <w:numId w:val="5"/>
        </w:numPr>
        <w:spacing w:after="0" w:line="276" w:lineRule="auto"/>
      </w:pPr>
      <w:r>
        <w:t>Developmental Disability Service</w:t>
      </w:r>
    </w:p>
    <w:p w:rsidR="00FB20E5" w:rsidRDefault="00FB20E5" w:rsidP="00FB20E5">
      <w:pPr>
        <w:pStyle w:val="ListParagraph"/>
        <w:numPr>
          <w:ilvl w:val="0"/>
          <w:numId w:val="5"/>
        </w:numPr>
        <w:spacing w:after="0" w:line="276" w:lineRule="auto"/>
      </w:pPr>
      <w:r>
        <w:t>Housing Service</w:t>
      </w:r>
    </w:p>
    <w:p w:rsidR="00FB20E5" w:rsidRDefault="00FB20E5" w:rsidP="00FB20E5">
      <w:pPr>
        <w:pStyle w:val="ListParagraph"/>
        <w:numPr>
          <w:ilvl w:val="0"/>
          <w:numId w:val="5"/>
        </w:numPr>
        <w:spacing w:after="0" w:line="276" w:lineRule="auto"/>
      </w:pPr>
      <w:r>
        <w:t>Independent Living Service</w:t>
      </w:r>
    </w:p>
    <w:p w:rsidR="00FB20E5" w:rsidRDefault="00FB20E5" w:rsidP="00FB20E5">
      <w:pPr>
        <w:pStyle w:val="ListParagraph"/>
        <w:numPr>
          <w:ilvl w:val="0"/>
          <w:numId w:val="5"/>
        </w:numPr>
        <w:spacing w:after="0" w:line="276" w:lineRule="auto"/>
      </w:pPr>
      <w:r>
        <w:t>Delinquency Rehabilitation Service</w:t>
      </w:r>
    </w:p>
    <w:p w:rsidR="00FB20E5" w:rsidRDefault="00FB20E5" w:rsidP="00FB20E5">
      <w:pPr>
        <w:pStyle w:val="ListParagraph"/>
        <w:numPr>
          <w:ilvl w:val="0"/>
          <w:numId w:val="5"/>
        </w:numPr>
        <w:spacing w:after="0" w:line="276" w:lineRule="auto"/>
      </w:pPr>
      <w:r>
        <w:t>Child Welfare Services</w:t>
      </w:r>
    </w:p>
    <w:p w:rsidR="00FB20E5" w:rsidRDefault="00FB20E5" w:rsidP="00FB20E5">
      <w:pPr>
        <w:pStyle w:val="ListParagraph"/>
        <w:numPr>
          <w:ilvl w:val="0"/>
          <w:numId w:val="5"/>
        </w:numPr>
        <w:spacing w:after="0" w:line="276" w:lineRule="auto"/>
      </w:pPr>
      <w:r>
        <w:t xml:space="preserve">Child Protection Service  </w:t>
      </w:r>
    </w:p>
    <w:p w:rsidR="00FB20E5" w:rsidRDefault="00FB20E5" w:rsidP="00FB20E5">
      <w:pPr>
        <w:pStyle w:val="ListParagraph"/>
        <w:numPr>
          <w:ilvl w:val="0"/>
          <w:numId w:val="5"/>
        </w:numPr>
        <w:spacing w:after="0" w:line="276" w:lineRule="auto"/>
      </w:pPr>
      <w:r>
        <w:t>Public Safety Service</w:t>
      </w:r>
    </w:p>
    <w:p w:rsidR="00FB20E5" w:rsidRDefault="00FB20E5" w:rsidP="00FB20E5">
      <w:pPr>
        <w:pStyle w:val="ListParagraph"/>
        <w:numPr>
          <w:ilvl w:val="0"/>
          <w:numId w:val="5"/>
        </w:numPr>
        <w:spacing w:after="0" w:line="276" w:lineRule="auto"/>
      </w:pPr>
      <w:r>
        <w:t>Medical Health Service</w:t>
      </w:r>
    </w:p>
    <w:p w:rsidR="00FB20E5" w:rsidRDefault="00FB20E5" w:rsidP="00FB20E5">
      <w:pPr>
        <w:pStyle w:val="ListParagraph"/>
        <w:numPr>
          <w:ilvl w:val="0"/>
          <w:numId w:val="5"/>
        </w:numPr>
        <w:spacing w:after="0" w:line="276" w:lineRule="auto"/>
      </w:pPr>
      <w:r>
        <w:t>Recreation Service</w:t>
      </w:r>
    </w:p>
    <w:p w:rsidR="00FB20E5" w:rsidRDefault="00FB20E5" w:rsidP="00FB20E5">
      <w:pPr>
        <w:pStyle w:val="ListParagraph"/>
        <w:numPr>
          <w:ilvl w:val="0"/>
          <w:numId w:val="5"/>
        </w:numPr>
        <w:spacing w:after="0" w:line="276" w:lineRule="auto"/>
      </w:pPr>
      <w:r>
        <w:t>Flex funding (i.e., funds to be used for individualized needs of youth as they arise)</w:t>
      </w:r>
    </w:p>
    <w:p w:rsidR="00FB20E5" w:rsidRDefault="00FB20E5" w:rsidP="00FB20E5">
      <w:pPr>
        <w:pStyle w:val="ListParagraph"/>
        <w:numPr>
          <w:ilvl w:val="0"/>
          <w:numId w:val="5"/>
        </w:numPr>
        <w:spacing w:after="0" w:line="276" w:lineRule="auto"/>
      </w:pPr>
      <w:r>
        <w:lastRenderedPageBreak/>
        <w:t>Other ________________________________________________________________</w:t>
      </w:r>
    </w:p>
    <w:p w:rsidR="00FB20E5" w:rsidRDefault="00FB20E5" w:rsidP="00FB20E5">
      <w:pPr>
        <w:pStyle w:val="ListParagraph"/>
        <w:spacing w:after="0"/>
      </w:pPr>
    </w:p>
    <w:p w:rsidR="00FB20E5" w:rsidRDefault="00FB20E5" w:rsidP="00FB20E5">
      <w:pPr>
        <w:spacing w:after="0"/>
        <w:rPr>
          <w:b/>
        </w:rPr>
      </w:pPr>
      <w:r w:rsidRPr="002353CC">
        <w:rPr>
          <w:b/>
          <w:i/>
        </w:rPr>
        <w:t>Funding Sources</w:t>
      </w:r>
      <w:r>
        <w:rPr>
          <w:b/>
        </w:rPr>
        <w:t xml:space="preserve"> Drop Down Menu List [*NOTE: these lists appear in four DROP DOWN MENUS in sample table above below each check box, as explained above*]:</w:t>
      </w:r>
    </w:p>
    <w:p w:rsidR="00FB20E5" w:rsidRPr="00B60E40" w:rsidRDefault="00FB20E5" w:rsidP="00FB20E5">
      <w:pPr>
        <w:spacing w:after="0"/>
        <w:rPr>
          <w:b/>
        </w:rPr>
      </w:pPr>
    </w:p>
    <w:p w:rsidR="00FB20E5" w:rsidRDefault="00FB20E5" w:rsidP="00FB20E5">
      <w:pPr>
        <w:pStyle w:val="ListParagraph"/>
        <w:numPr>
          <w:ilvl w:val="0"/>
          <w:numId w:val="6"/>
        </w:numPr>
        <w:spacing w:after="0" w:line="276" w:lineRule="auto"/>
      </w:pPr>
      <w:r>
        <w:t>NITT-HT grant</w:t>
      </w:r>
    </w:p>
    <w:p w:rsidR="00FB20E5" w:rsidRDefault="00FB20E5" w:rsidP="00FB20E5">
      <w:pPr>
        <w:pStyle w:val="ListParagraph"/>
        <w:numPr>
          <w:ilvl w:val="0"/>
          <w:numId w:val="6"/>
        </w:numPr>
        <w:spacing w:after="0" w:line="276" w:lineRule="auto"/>
      </w:pPr>
      <w:r>
        <w:t>Other federal grant</w:t>
      </w:r>
    </w:p>
    <w:p w:rsidR="00FB20E5" w:rsidRDefault="00FB20E5" w:rsidP="00FB20E5">
      <w:pPr>
        <w:pStyle w:val="ListParagraph"/>
        <w:numPr>
          <w:ilvl w:val="0"/>
          <w:numId w:val="6"/>
        </w:numPr>
        <w:spacing w:after="0" w:line="276" w:lineRule="auto"/>
      </w:pPr>
      <w:r>
        <w:t>Medicaid</w:t>
      </w:r>
    </w:p>
    <w:p w:rsidR="00FB20E5" w:rsidRDefault="00FB20E5" w:rsidP="00FB20E5">
      <w:pPr>
        <w:pStyle w:val="ListParagraph"/>
        <w:numPr>
          <w:ilvl w:val="0"/>
          <w:numId w:val="6"/>
        </w:numPr>
        <w:spacing w:after="0" w:line="276" w:lineRule="auto"/>
      </w:pPr>
      <w:r>
        <w:t>Other federal funding source</w:t>
      </w:r>
    </w:p>
    <w:p w:rsidR="00FB20E5" w:rsidRDefault="00FB20E5" w:rsidP="00FB20E5">
      <w:pPr>
        <w:pStyle w:val="ListParagraph"/>
        <w:numPr>
          <w:ilvl w:val="0"/>
          <w:numId w:val="6"/>
        </w:numPr>
        <w:spacing w:after="0" w:line="276" w:lineRule="auto"/>
      </w:pPr>
      <w:r>
        <w:t>State grant</w:t>
      </w:r>
    </w:p>
    <w:p w:rsidR="00FB20E5" w:rsidRDefault="00FB20E5" w:rsidP="00FB20E5">
      <w:pPr>
        <w:pStyle w:val="ListParagraph"/>
        <w:numPr>
          <w:ilvl w:val="0"/>
          <w:numId w:val="6"/>
        </w:numPr>
        <w:spacing w:after="0" w:line="276" w:lineRule="auto"/>
      </w:pPr>
      <w:r>
        <w:t>Other state agency funding</w:t>
      </w:r>
    </w:p>
    <w:p w:rsidR="00FB20E5" w:rsidRDefault="00FB20E5" w:rsidP="00FB20E5">
      <w:pPr>
        <w:pStyle w:val="ListParagraph"/>
        <w:numPr>
          <w:ilvl w:val="0"/>
          <w:numId w:val="6"/>
        </w:numPr>
        <w:spacing w:after="0" w:line="276" w:lineRule="auto"/>
      </w:pPr>
      <w:r>
        <w:t>Local mental health authority/Care management entity</w:t>
      </w:r>
    </w:p>
    <w:p w:rsidR="00FB20E5" w:rsidRDefault="00FB20E5" w:rsidP="00FB20E5">
      <w:pPr>
        <w:pStyle w:val="ListParagraph"/>
        <w:numPr>
          <w:ilvl w:val="0"/>
          <w:numId w:val="6"/>
        </w:numPr>
        <w:spacing w:after="0" w:line="276" w:lineRule="auto"/>
      </w:pPr>
      <w:r>
        <w:t xml:space="preserve">Local education authority/school district </w:t>
      </w:r>
    </w:p>
    <w:p w:rsidR="00FB20E5" w:rsidRDefault="00FB20E5" w:rsidP="00FB20E5">
      <w:pPr>
        <w:pStyle w:val="ListParagraph"/>
        <w:numPr>
          <w:ilvl w:val="0"/>
          <w:numId w:val="6"/>
        </w:numPr>
        <w:spacing w:after="0" w:line="276" w:lineRule="auto"/>
      </w:pPr>
      <w:r>
        <w:t>Private insurance or out of pocket</w:t>
      </w:r>
    </w:p>
    <w:p w:rsidR="00FB20E5" w:rsidRDefault="00FB20E5" w:rsidP="00FB20E5">
      <w:pPr>
        <w:pStyle w:val="ListParagraph"/>
        <w:numPr>
          <w:ilvl w:val="0"/>
          <w:numId w:val="6"/>
        </w:numPr>
        <w:spacing w:after="0" w:line="276" w:lineRule="auto"/>
      </w:pPr>
      <w:r>
        <w:t>Other: ______________________________________________________________</w:t>
      </w:r>
    </w:p>
    <w:p w:rsidR="00FB20E5" w:rsidRDefault="00FB20E5" w:rsidP="00FB20E5">
      <w:pPr>
        <w:pStyle w:val="ListParagraph"/>
        <w:numPr>
          <w:ilvl w:val="0"/>
          <w:numId w:val="6"/>
        </w:numPr>
        <w:spacing w:after="0" w:line="276" w:lineRule="auto"/>
      </w:pPr>
      <w:r>
        <w:t>Multiple sources</w:t>
      </w:r>
    </w:p>
    <w:p w:rsidR="00FB20E5" w:rsidRDefault="00FB20E5" w:rsidP="007961BF">
      <w:pPr>
        <w:pStyle w:val="ListParagraph"/>
        <w:numPr>
          <w:ilvl w:val="0"/>
          <w:numId w:val="6"/>
        </w:numPr>
        <w:spacing w:after="0" w:line="276" w:lineRule="auto"/>
      </w:pPr>
      <w:r>
        <w:t>None</w:t>
      </w:r>
    </w:p>
    <w:p w:rsidR="00FB20E5" w:rsidRPr="007961BF" w:rsidRDefault="00DB48E0" w:rsidP="00FB20E5">
      <w:pPr>
        <w:rPr>
          <w:b/>
          <w:i/>
        </w:rPr>
      </w:pPr>
      <w:r>
        <w:rPr>
          <w:b/>
          <w:i/>
        </w:rPr>
        <w:br w:type="page"/>
      </w:r>
      <w:r w:rsidR="00FB20E5" w:rsidRPr="00DD722E">
        <w:rPr>
          <w:b/>
          <w:sz w:val="26"/>
          <w:szCs w:val="26"/>
          <w:u w:val="single"/>
        </w:rPr>
        <w:t xml:space="preserve">Project Director Web Survey:  Time </w:t>
      </w:r>
      <w:r w:rsidR="00FB20E5">
        <w:rPr>
          <w:b/>
          <w:sz w:val="26"/>
          <w:szCs w:val="26"/>
          <w:u w:val="single"/>
        </w:rPr>
        <w:t>2</w:t>
      </w:r>
    </w:p>
    <w:p w:rsidR="00FB20E5" w:rsidRPr="00B60E40" w:rsidRDefault="00FB20E5" w:rsidP="00FB20E5">
      <w:pPr>
        <w:rPr>
          <w:b/>
          <w:sz w:val="24"/>
          <w:szCs w:val="24"/>
        </w:rPr>
      </w:pPr>
      <w:r w:rsidRPr="00B60E40">
        <w:rPr>
          <w:b/>
          <w:sz w:val="24"/>
          <w:szCs w:val="24"/>
        </w:rPr>
        <w:t>PART I. Personal Information Module</w:t>
      </w:r>
      <w:r>
        <w:rPr>
          <w:b/>
          <w:sz w:val="24"/>
          <w:szCs w:val="24"/>
        </w:rPr>
        <w:t xml:space="preserve"> *NOTE: ONLY administer this if Project Director was hired since Project Director Interview #1*</w:t>
      </w:r>
    </w:p>
    <w:p w:rsidR="00FB20E5" w:rsidRPr="00B60E40" w:rsidRDefault="00FB20E5" w:rsidP="00FB20E5">
      <w:pPr>
        <w:rPr>
          <w:b/>
          <w:sz w:val="24"/>
          <w:szCs w:val="24"/>
        </w:rPr>
      </w:pPr>
      <w:r>
        <w:rPr>
          <w:b/>
          <w:sz w:val="24"/>
          <w:szCs w:val="24"/>
        </w:rPr>
        <w:t>PART II. Documentation</w:t>
      </w:r>
      <w:r w:rsidRPr="00B60E40">
        <w:rPr>
          <w:b/>
          <w:sz w:val="24"/>
          <w:szCs w:val="24"/>
        </w:rPr>
        <w:t xml:space="preserve"> Updates</w:t>
      </w:r>
    </w:p>
    <w:p w:rsidR="00FB20E5" w:rsidRPr="005B2C47" w:rsidRDefault="00FB20E5" w:rsidP="00FB20E5">
      <w:pPr>
        <w:pStyle w:val="ListParagraph"/>
        <w:numPr>
          <w:ilvl w:val="0"/>
          <w:numId w:val="1"/>
        </w:numPr>
        <w:spacing w:after="200" w:line="276" w:lineRule="auto"/>
        <w:rPr>
          <w:b/>
        </w:rPr>
      </w:pPr>
      <w:r w:rsidRPr="005B2C47">
        <w:rPr>
          <w:b/>
        </w:rPr>
        <w:t xml:space="preserve">Since our last Document Review request </w:t>
      </w:r>
      <w:r>
        <w:rPr>
          <w:b/>
        </w:rPr>
        <w:t>[FILL IN DATE OF DOCUMENT REQUEST #2]</w:t>
      </w:r>
      <w:r w:rsidRPr="005B2C47">
        <w:rPr>
          <w:b/>
        </w:rPr>
        <w:t xml:space="preserve"> which of the following types of </w:t>
      </w:r>
      <w:r w:rsidRPr="005B2C47">
        <w:rPr>
          <w:b/>
          <w:i/>
        </w:rPr>
        <w:t xml:space="preserve">documentation related to STATE policies </w:t>
      </w:r>
      <w:r w:rsidRPr="005B2C47">
        <w:rPr>
          <w:b/>
        </w:rPr>
        <w:t>related to the target Y &amp; YA population for your NITT-HT Initiative have been changed or updated? Documents related to [</w:t>
      </w:r>
      <w:r w:rsidRPr="005B2C47">
        <w:rPr>
          <w:b/>
          <w:i/>
        </w:rPr>
        <w:t>check all that apply</w:t>
      </w:r>
      <w:r w:rsidRPr="005B2C47">
        <w:rPr>
          <w:b/>
        </w:rPr>
        <w:t>]:</w:t>
      </w:r>
    </w:p>
    <w:p w:rsidR="00FB20E5" w:rsidRDefault="00FB20E5" w:rsidP="00FB20E5">
      <w:pPr>
        <w:pStyle w:val="ListParagraph"/>
        <w:ind w:left="360"/>
      </w:pPr>
    </w:p>
    <w:p w:rsidR="00FB20E5" w:rsidRPr="00723EB1" w:rsidRDefault="00FB20E5" w:rsidP="00FB20E5">
      <w:pPr>
        <w:pStyle w:val="ListParagraph"/>
        <w:numPr>
          <w:ilvl w:val="1"/>
          <w:numId w:val="1"/>
        </w:numPr>
        <w:spacing w:after="200" w:line="276" w:lineRule="auto"/>
        <w:rPr>
          <w:b/>
        </w:rPr>
      </w:pPr>
      <w:r w:rsidRPr="00723EB1">
        <w:rPr>
          <w:b/>
        </w:rPr>
        <w:t>Transition planning while in adolescent care (e.g., DSS, mental health services)?</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Grandfathering of eligibility, or any extension of child/adolescent services beyond the upper age limit?</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Any interagency agreements that involve sharing responsibility about youth in transition?</w:t>
      </w:r>
    </w:p>
    <w:p w:rsidR="00FB20E5" w:rsidRDefault="00FB20E5" w:rsidP="00FB20E5">
      <w:pPr>
        <w:pStyle w:val="ListParagraph"/>
      </w:pPr>
    </w:p>
    <w:p w:rsidR="00FB20E5" w:rsidRDefault="00FB20E5" w:rsidP="00FB20E5">
      <w:pPr>
        <w:pStyle w:val="ListParagraph"/>
      </w:pPr>
      <w:r>
        <w:t>If YES, did the NITT-HT Initiative contribute to making these documented policy updates and changes? Y ___ N ___</w:t>
      </w:r>
    </w:p>
    <w:p w:rsidR="00FB20E5" w:rsidRDefault="00FB20E5" w:rsidP="00FB20E5">
      <w:pPr>
        <w:pStyle w:val="ListParagraph"/>
      </w:pPr>
    </w:p>
    <w:p w:rsidR="00FB20E5" w:rsidRPr="00723EB1" w:rsidRDefault="00FB20E5" w:rsidP="00FB20E5">
      <w:pPr>
        <w:pStyle w:val="ListParagraph"/>
        <w:numPr>
          <w:ilvl w:val="1"/>
          <w:numId w:val="1"/>
        </w:numPr>
        <w:spacing w:after="200" w:line="276" w:lineRule="auto"/>
        <w:rPr>
          <w:b/>
        </w:rPr>
      </w:pPr>
      <w:r w:rsidRPr="00723EB1">
        <w:rPr>
          <w:b/>
        </w:rPr>
        <w:t>Policies requiring preparation of adolescents in care for independent living?</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Any policies around youth in care who will not meet eligibility requirements</w:t>
      </w:r>
      <w:r>
        <w:rPr>
          <w:b/>
        </w:rPr>
        <w:t>?</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Principles calling for assurance of smooth transitions to adult system or specific means for assuring transitions?</w:t>
      </w:r>
    </w:p>
    <w:p w:rsidR="00FB20E5" w:rsidRDefault="00FB20E5" w:rsidP="00FB20E5">
      <w:pPr>
        <w:pStyle w:val="ListParagraph"/>
      </w:pPr>
    </w:p>
    <w:p w:rsidR="00FB20E5" w:rsidRDefault="00FB20E5" w:rsidP="00FB20E5">
      <w:pPr>
        <w:pStyle w:val="ListParagraph"/>
      </w:pPr>
      <w:r>
        <w:t>If YES, did the NITT-HT Initiative contribute to making these documented policy updates and changes? Y ___ N ___</w:t>
      </w:r>
    </w:p>
    <w:p w:rsidR="00FB20E5" w:rsidRDefault="00FB20E5" w:rsidP="00FB20E5">
      <w:pPr>
        <w:pStyle w:val="ListParagraph"/>
      </w:pPr>
    </w:p>
    <w:p w:rsidR="00FB20E5" w:rsidRPr="00723EB1" w:rsidRDefault="00FB20E5" w:rsidP="00FB20E5">
      <w:pPr>
        <w:pStyle w:val="ListParagraph"/>
        <w:numPr>
          <w:ilvl w:val="1"/>
          <w:numId w:val="1"/>
        </w:numPr>
        <w:spacing w:after="200" w:line="276" w:lineRule="auto"/>
        <w:rPr>
          <w:b/>
        </w:rPr>
      </w:pPr>
      <w:r w:rsidRPr="00723EB1">
        <w:rPr>
          <w:b/>
        </w:rPr>
        <w:t>Other</w:t>
      </w:r>
    </w:p>
    <w:p w:rsidR="00FB20E5" w:rsidRDefault="00FB20E5" w:rsidP="00FB20E5">
      <w:pPr>
        <w:ind w:left="720"/>
      </w:pPr>
      <w:r>
        <w:lastRenderedPageBreak/>
        <w:t>If YES, did the NITT-HT Initiative contribute to making these documented policy updates and changes? Y ___ N ___</w:t>
      </w:r>
    </w:p>
    <w:p w:rsidR="00FB20E5" w:rsidRPr="00723EB1" w:rsidRDefault="00FB20E5" w:rsidP="00FB20E5">
      <w:pPr>
        <w:pStyle w:val="ListParagraph"/>
        <w:numPr>
          <w:ilvl w:val="0"/>
          <w:numId w:val="1"/>
        </w:numPr>
        <w:spacing w:after="200" w:line="276" w:lineRule="auto"/>
        <w:rPr>
          <w:b/>
        </w:rPr>
      </w:pPr>
      <w:r w:rsidRPr="00723EB1">
        <w:rPr>
          <w:b/>
        </w:rPr>
        <w:t xml:space="preserve">Since our last Document Review request </w:t>
      </w:r>
      <w:r>
        <w:rPr>
          <w:b/>
        </w:rPr>
        <w:t>[FILL IN DATE OF DOCUMENT REQUEST #2]</w:t>
      </w:r>
      <w:r w:rsidRPr="00723EB1">
        <w:rPr>
          <w:b/>
        </w:rPr>
        <w:t xml:space="preserve"> any </w:t>
      </w:r>
      <w:r w:rsidRPr="00723EB1">
        <w:rPr>
          <w:b/>
          <w:i/>
        </w:rPr>
        <w:t>documented</w:t>
      </w:r>
      <w:r w:rsidRPr="00723EB1">
        <w:rPr>
          <w:b/>
        </w:rPr>
        <w:t xml:space="preserve"> changes to the </w:t>
      </w:r>
      <w:r w:rsidRPr="00723EB1">
        <w:rPr>
          <w:b/>
          <w:i/>
        </w:rPr>
        <w:t>organization of child and adult services</w:t>
      </w:r>
      <w:r w:rsidRPr="00723EB1">
        <w:rPr>
          <w:b/>
        </w:rPr>
        <w:t xml:space="preserve"> related to the target Y &amp; YA population for your NITT-HT initiative? </w:t>
      </w:r>
      <w:r>
        <w:t>Y ___ N ___</w:t>
      </w:r>
    </w:p>
    <w:p w:rsidR="00FB20E5" w:rsidRDefault="00FB20E5" w:rsidP="00FB20E5">
      <w:pPr>
        <w:ind w:left="360"/>
      </w:pPr>
      <w:r>
        <w:t>If YES, did the NITT-HT Initiative contribute to making these documented policy updates and changes? Y ___ N ___</w:t>
      </w:r>
    </w:p>
    <w:p w:rsidR="00FB20E5" w:rsidRDefault="00FB20E5" w:rsidP="00FB20E5">
      <w:pPr>
        <w:pStyle w:val="ListParagraph"/>
        <w:numPr>
          <w:ilvl w:val="0"/>
          <w:numId w:val="1"/>
        </w:numPr>
        <w:spacing w:after="200" w:line="276" w:lineRule="auto"/>
        <w:rPr>
          <w:b/>
        </w:rPr>
      </w:pPr>
      <w:r w:rsidRPr="00723EB1">
        <w:rPr>
          <w:b/>
        </w:rPr>
        <w:t xml:space="preserve">Since our last Document Review request </w:t>
      </w:r>
      <w:r>
        <w:rPr>
          <w:b/>
        </w:rPr>
        <w:t>[FILL IN DATE OF DOCUMENT REQUEST #2]</w:t>
      </w:r>
      <w:r w:rsidRPr="00723EB1">
        <w:rPr>
          <w:b/>
        </w:rPr>
        <w:t xml:space="preserve"> which of the following types of </w:t>
      </w:r>
      <w:r w:rsidRPr="00723EB1">
        <w:rPr>
          <w:b/>
          <w:i/>
        </w:rPr>
        <w:t>NITT-HT Initiative documents</w:t>
      </w:r>
      <w:r w:rsidRPr="00723EB1">
        <w:rPr>
          <w:b/>
        </w:rPr>
        <w:t xml:space="preserve"> have been changed or updated? Documents related to [</w:t>
      </w:r>
      <w:r w:rsidRPr="00723EB1">
        <w:rPr>
          <w:b/>
          <w:i/>
        </w:rPr>
        <w:t>check all that apply</w:t>
      </w:r>
      <w:r w:rsidRPr="00723EB1">
        <w:rPr>
          <w:b/>
        </w:rPr>
        <w:t>]:</w:t>
      </w:r>
    </w:p>
    <w:p w:rsidR="00FB20E5" w:rsidRPr="00723EB1" w:rsidRDefault="00FB20E5" w:rsidP="00FB20E5">
      <w:pPr>
        <w:pStyle w:val="ListParagraph"/>
        <w:ind w:left="360"/>
        <w:rPr>
          <w:b/>
        </w:rPr>
      </w:pPr>
    </w:p>
    <w:p w:rsidR="00FB20E5" w:rsidRPr="00723EB1" w:rsidRDefault="00FB20E5" w:rsidP="00FB20E5">
      <w:pPr>
        <w:pStyle w:val="ListParagraph"/>
        <w:numPr>
          <w:ilvl w:val="1"/>
          <w:numId w:val="1"/>
        </w:numPr>
        <w:spacing w:after="200" w:line="276" w:lineRule="auto"/>
        <w:rPr>
          <w:b/>
        </w:rPr>
      </w:pPr>
      <w:r w:rsidRPr="00723EB1">
        <w:rPr>
          <w:b/>
        </w:rPr>
        <w:t>Logic Model</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Strategic Plan(s)</w:t>
      </w:r>
    </w:p>
    <w:p w:rsidR="00FB20E5" w:rsidRDefault="00FB20E5" w:rsidP="00FB20E5">
      <w:pPr>
        <w:pStyle w:val="ListParagraph"/>
      </w:pPr>
    </w:p>
    <w:p w:rsidR="00FB20E5" w:rsidRDefault="00FB20E5" w:rsidP="00FB20E5">
      <w:pPr>
        <w:pStyle w:val="ListParagraph"/>
      </w:pPr>
      <w:r>
        <w:t>If YES, did the NITT-HT Initiative contribute to making these documented policy updates and changes? Y ___ N ___</w:t>
      </w:r>
    </w:p>
    <w:p w:rsidR="00FB20E5" w:rsidRDefault="00FB20E5" w:rsidP="00FB20E5">
      <w:pPr>
        <w:pStyle w:val="ListParagraph"/>
        <w:ind w:left="360"/>
      </w:pPr>
    </w:p>
    <w:p w:rsidR="00FB20E5" w:rsidRPr="00723EB1" w:rsidRDefault="00FB20E5" w:rsidP="00FB20E5">
      <w:pPr>
        <w:pStyle w:val="ListParagraph"/>
        <w:numPr>
          <w:ilvl w:val="1"/>
          <w:numId w:val="1"/>
        </w:numPr>
        <w:spacing w:after="200" w:line="276" w:lineRule="auto"/>
        <w:rPr>
          <w:b/>
        </w:rPr>
      </w:pPr>
      <w:r w:rsidRPr="00723EB1">
        <w:rPr>
          <w:b/>
        </w:rPr>
        <w:t xml:space="preserve">Action Plan(s) </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Policies and Procedures</w:t>
      </w:r>
    </w:p>
    <w:p w:rsidR="00FB20E5" w:rsidRDefault="00FB20E5" w:rsidP="00FB20E5">
      <w:pPr>
        <w:ind w:left="720"/>
      </w:pPr>
      <w:r>
        <w:t>If YES, did the NITT-HT Initiative contribute to making these documented policy updates and changes? Y ___ N ___</w:t>
      </w:r>
    </w:p>
    <w:p w:rsidR="00FB20E5" w:rsidRDefault="00FB20E5" w:rsidP="00FB20E5">
      <w:pPr>
        <w:pStyle w:val="ListParagraph"/>
        <w:numPr>
          <w:ilvl w:val="0"/>
          <w:numId w:val="4"/>
        </w:numPr>
        <w:spacing w:after="200" w:line="276" w:lineRule="auto"/>
        <w:rPr>
          <w:b/>
        </w:rPr>
      </w:pPr>
      <w:r>
        <w:rPr>
          <w:b/>
        </w:rPr>
        <w:t>Workforce Development Plan</w:t>
      </w:r>
    </w:p>
    <w:p w:rsidR="00FB20E5" w:rsidRDefault="00FB20E5" w:rsidP="00FB20E5">
      <w:pPr>
        <w:pStyle w:val="ListParagraph"/>
        <w:rPr>
          <w:b/>
        </w:rPr>
      </w:pPr>
    </w:p>
    <w:p w:rsidR="00FB20E5" w:rsidRDefault="00FB20E5" w:rsidP="00FB20E5">
      <w:pPr>
        <w:pStyle w:val="ListParagraph"/>
      </w:pPr>
      <w:r>
        <w:t>If YES, did the NITT-HT Initiative contribute to making these documented policy updates and changes? Y ___ N ___</w:t>
      </w:r>
    </w:p>
    <w:p w:rsidR="00FB20E5" w:rsidRPr="00723EB1" w:rsidRDefault="00FB20E5" w:rsidP="00FB20E5">
      <w:pPr>
        <w:pStyle w:val="ListParagraph"/>
      </w:pPr>
    </w:p>
    <w:p w:rsidR="00FB20E5" w:rsidRDefault="00FB20E5" w:rsidP="00FB20E5">
      <w:pPr>
        <w:pStyle w:val="ListParagraph"/>
        <w:numPr>
          <w:ilvl w:val="0"/>
          <w:numId w:val="4"/>
        </w:numPr>
        <w:spacing w:after="200" w:line="276" w:lineRule="auto"/>
        <w:rPr>
          <w:b/>
        </w:rPr>
      </w:pPr>
      <w:r>
        <w:rPr>
          <w:b/>
        </w:rPr>
        <w:t>Quality Assurance/Improvement Plans</w:t>
      </w:r>
    </w:p>
    <w:p w:rsidR="00FB20E5" w:rsidRDefault="00FB20E5" w:rsidP="00FB20E5">
      <w:pPr>
        <w:pStyle w:val="ListParagraph"/>
        <w:rPr>
          <w:b/>
        </w:rPr>
      </w:pPr>
    </w:p>
    <w:p w:rsidR="00FB20E5" w:rsidRDefault="00FB20E5" w:rsidP="00FB20E5">
      <w:pPr>
        <w:pStyle w:val="ListParagraph"/>
      </w:pPr>
      <w:r>
        <w:t>If YES, did the NITT-HT Initiative contribute to making these documented policy updates and changes? Y ___ N ___</w:t>
      </w:r>
    </w:p>
    <w:p w:rsidR="00FB20E5" w:rsidRDefault="00FB20E5" w:rsidP="00FB20E5">
      <w:pPr>
        <w:pStyle w:val="ListParagraph"/>
      </w:pPr>
    </w:p>
    <w:p w:rsidR="00FB20E5" w:rsidRPr="00723EB1" w:rsidRDefault="00FB20E5" w:rsidP="00FB20E5">
      <w:pPr>
        <w:pStyle w:val="ListParagraph"/>
        <w:numPr>
          <w:ilvl w:val="0"/>
          <w:numId w:val="4"/>
        </w:numPr>
        <w:spacing w:after="200" w:line="276" w:lineRule="auto"/>
        <w:rPr>
          <w:b/>
        </w:rPr>
      </w:pPr>
      <w:r w:rsidRPr="00723EB1">
        <w:rPr>
          <w:b/>
        </w:rPr>
        <w:t xml:space="preserve">Financial or sustainability plans? </w:t>
      </w:r>
    </w:p>
    <w:p w:rsidR="00FB20E5" w:rsidRDefault="00FB20E5" w:rsidP="00FB20E5">
      <w:pPr>
        <w:pStyle w:val="ListParagraph"/>
      </w:pPr>
    </w:p>
    <w:p w:rsidR="00FB20E5" w:rsidRDefault="00FB20E5" w:rsidP="00FB20E5">
      <w:pPr>
        <w:pStyle w:val="ListParagraph"/>
      </w:pPr>
      <w:r>
        <w:lastRenderedPageBreak/>
        <w:t>If YES, did the NITT-HT Initiative contribute to making these documented policy updates and changes? Y ___ N ___</w:t>
      </w:r>
    </w:p>
    <w:p w:rsidR="00FB20E5" w:rsidRPr="00723EB1" w:rsidRDefault="00FB20E5" w:rsidP="00FB20E5">
      <w:pPr>
        <w:pStyle w:val="ListParagraph"/>
      </w:pPr>
    </w:p>
    <w:p w:rsidR="00FB20E5" w:rsidRPr="00723EB1" w:rsidRDefault="00FB20E5" w:rsidP="00FB20E5">
      <w:pPr>
        <w:pStyle w:val="ListParagraph"/>
        <w:numPr>
          <w:ilvl w:val="0"/>
          <w:numId w:val="4"/>
        </w:numPr>
        <w:spacing w:after="200" w:line="276" w:lineRule="auto"/>
        <w:rPr>
          <w:b/>
        </w:rPr>
      </w:pPr>
      <w:r w:rsidRPr="00723EB1">
        <w:rPr>
          <w:b/>
        </w:rPr>
        <w:t>Practice Guidelines</w:t>
      </w:r>
    </w:p>
    <w:p w:rsidR="00FB20E5" w:rsidRDefault="00FB20E5" w:rsidP="00FB20E5">
      <w:pPr>
        <w:pStyle w:val="ListParagraph"/>
      </w:pPr>
    </w:p>
    <w:p w:rsidR="00FB20E5" w:rsidRPr="005B2C47" w:rsidRDefault="00FB20E5" w:rsidP="00FB20E5">
      <w:pPr>
        <w:pStyle w:val="ListParagraph"/>
      </w:pPr>
      <w:r w:rsidRPr="005B2C47">
        <w:t>If YES, these changes were for [</w:t>
      </w:r>
      <w:r w:rsidRPr="005B2C47">
        <w:rPr>
          <w:i/>
        </w:rPr>
        <w:t>check all that apply</w:t>
      </w:r>
      <w:r w:rsidRPr="005B2C47">
        <w:t xml:space="preserve">]: </w:t>
      </w:r>
    </w:p>
    <w:p w:rsidR="00FB20E5" w:rsidRDefault="00FB20E5" w:rsidP="00FB20E5">
      <w:pPr>
        <w:pStyle w:val="ListParagraph"/>
      </w:pPr>
    </w:p>
    <w:p w:rsidR="00FB20E5" w:rsidRDefault="00FB20E5" w:rsidP="00FB20E5">
      <w:pPr>
        <w:pStyle w:val="ListParagraph"/>
        <w:numPr>
          <w:ilvl w:val="1"/>
          <w:numId w:val="4"/>
        </w:numPr>
        <w:spacing w:after="200" w:line="276" w:lineRule="auto"/>
      </w:pPr>
      <w:r w:rsidRPr="00646613">
        <w:rPr>
          <w:b/>
        </w:rPr>
        <w:t>Core staff</w:t>
      </w:r>
      <w:r>
        <w:t xml:space="preserve"> [i.e., staff primarily responsible for planning and case management with NITT-HT youth who complete the Core Staff Survey]?</w:t>
      </w:r>
    </w:p>
    <w:p w:rsidR="00FB20E5" w:rsidRDefault="00FB20E5" w:rsidP="00FB20E5">
      <w:pPr>
        <w:pStyle w:val="ListParagraph"/>
        <w:numPr>
          <w:ilvl w:val="1"/>
          <w:numId w:val="4"/>
        </w:numPr>
        <w:spacing w:after="200" w:line="276" w:lineRule="auto"/>
      </w:pPr>
      <w:r w:rsidRPr="00646613">
        <w:rPr>
          <w:b/>
        </w:rPr>
        <w:t>Other professional, non-peer staff</w:t>
      </w:r>
      <w:r>
        <w:t>?</w:t>
      </w:r>
    </w:p>
    <w:p w:rsidR="00FB20E5" w:rsidRPr="00646613" w:rsidRDefault="00FB20E5" w:rsidP="00FB20E5">
      <w:pPr>
        <w:pStyle w:val="ListParagraph"/>
        <w:numPr>
          <w:ilvl w:val="1"/>
          <w:numId w:val="4"/>
        </w:numPr>
        <w:spacing w:after="200" w:line="276" w:lineRule="auto"/>
        <w:rPr>
          <w:b/>
        </w:rPr>
      </w:pPr>
      <w:r w:rsidRPr="00646613">
        <w:rPr>
          <w:b/>
        </w:rPr>
        <w:t xml:space="preserve">Professional or paraprofessional peer staff? </w:t>
      </w:r>
    </w:p>
    <w:p w:rsidR="00FB20E5" w:rsidRDefault="00FB20E5" w:rsidP="00FB20E5">
      <w:pPr>
        <w:pStyle w:val="ListParagraph"/>
        <w:ind w:left="1440"/>
      </w:pPr>
    </w:p>
    <w:p w:rsidR="00FB20E5" w:rsidRDefault="00FB20E5" w:rsidP="00FB20E5">
      <w:pPr>
        <w:pStyle w:val="ListParagraph"/>
        <w:tabs>
          <w:tab w:val="left" w:pos="720"/>
        </w:tabs>
      </w:pPr>
      <w:r>
        <w:t>Did the NITT-HT Initiative contribute to making these documented policy updates and changes?</w:t>
      </w:r>
    </w:p>
    <w:p w:rsidR="00FB20E5" w:rsidRDefault="00FB20E5" w:rsidP="00FB20E5">
      <w:pPr>
        <w:pStyle w:val="ListParagraph"/>
        <w:tabs>
          <w:tab w:val="left" w:pos="720"/>
        </w:tabs>
      </w:pPr>
      <w:r>
        <w:t xml:space="preserve"> Y ___ N ___</w:t>
      </w:r>
    </w:p>
    <w:p w:rsidR="00FB20E5" w:rsidRDefault="00FB20E5" w:rsidP="00FB20E5">
      <w:pPr>
        <w:pStyle w:val="ListParagraph"/>
      </w:pPr>
    </w:p>
    <w:p w:rsidR="00FB20E5" w:rsidRPr="00723EB1" w:rsidRDefault="00FB20E5" w:rsidP="00FB20E5">
      <w:pPr>
        <w:pStyle w:val="ListParagraph"/>
        <w:numPr>
          <w:ilvl w:val="1"/>
          <w:numId w:val="1"/>
        </w:numPr>
        <w:spacing w:after="200" w:line="276" w:lineRule="auto"/>
        <w:rPr>
          <w:b/>
        </w:rPr>
      </w:pPr>
      <w:r w:rsidRPr="00723EB1">
        <w:rPr>
          <w:b/>
        </w:rPr>
        <w:t>Manuals</w:t>
      </w:r>
    </w:p>
    <w:p w:rsidR="00FB20E5" w:rsidRDefault="00FB20E5" w:rsidP="00FB20E5">
      <w:pPr>
        <w:ind w:left="720"/>
      </w:pPr>
      <w:r>
        <w:t>If YES, did the NITT-HT Initiative contribute to making these documented policy updates and changes? Y ___ N ___</w:t>
      </w:r>
    </w:p>
    <w:p w:rsidR="00FB20E5" w:rsidRPr="005B2C47" w:rsidRDefault="00FB20E5" w:rsidP="00FB20E5">
      <w:pPr>
        <w:pStyle w:val="ListParagraph"/>
        <w:numPr>
          <w:ilvl w:val="0"/>
          <w:numId w:val="8"/>
        </w:numPr>
        <w:spacing w:after="200" w:line="276" w:lineRule="auto"/>
      </w:pPr>
      <w:r w:rsidRPr="005B2C47">
        <w:rPr>
          <w:b/>
        </w:rPr>
        <w:t xml:space="preserve">Plans for addressing needs/disparities related to special subpopulations of NITT-HT youth </w:t>
      </w:r>
      <w:r w:rsidRPr="005B2C47">
        <w:t>(e.g., ethnic, sexual identity/orientation, homeless, other minority or at risk groups?)</w:t>
      </w:r>
      <w:r w:rsidRPr="005B2C47">
        <w:rPr>
          <w:b/>
        </w:rPr>
        <w:t xml:space="preserve">. </w:t>
      </w:r>
    </w:p>
    <w:p w:rsidR="00FB20E5" w:rsidRPr="00A21E54" w:rsidRDefault="00FB20E5" w:rsidP="00FB20E5">
      <w:pPr>
        <w:ind w:left="720"/>
        <w:rPr>
          <w:b/>
          <w:sz w:val="24"/>
          <w:szCs w:val="24"/>
        </w:rPr>
      </w:pPr>
      <w:r>
        <w:t>If YES, did the NITT-HT Initiative contribute to making these documented policy updates and changes? Y ___ N ____</w:t>
      </w:r>
    </w:p>
    <w:p w:rsidR="00DB48E0" w:rsidRDefault="00DB48E0">
      <w:pPr>
        <w:rPr>
          <w:b/>
          <w:sz w:val="24"/>
          <w:szCs w:val="24"/>
        </w:rPr>
      </w:pPr>
      <w:r>
        <w:rPr>
          <w:b/>
          <w:sz w:val="24"/>
          <w:szCs w:val="24"/>
        </w:rPr>
        <w:br w:type="page"/>
      </w:r>
    </w:p>
    <w:p w:rsidR="00DB48E0" w:rsidRDefault="00DB48E0" w:rsidP="00DB48E0">
      <w:pPr>
        <w:rPr>
          <w:sz w:val="24"/>
          <w:szCs w:val="24"/>
        </w:rPr>
      </w:pPr>
      <w:r>
        <w:rPr>
          <w:b/>
          <w:sz w:val="24"/>
          <w:szCs w:val="24"/>
        </w:rPr>
        <w:lastRenderedPageBreak/>
        <w:t xml:space="preserve">PART III. Questions on </w:t>
      </w:r>
      <w:r>
        <w:rPr>
          <w:b/>
          <w:sz w:val="24"/>
          <w:szCs w:val="24"/>
        </w:rPr>
        <w:t>Healthy Transitions Practices</w:t>
      </w:r>
      <w:r>
        <w:rPr>
          <w:b/>
          <w:sz w:val="24"/>
          <w:szCs w:val="24"/>
        </w:rPr>
        <w:t xml:space="preserve"> </w:t>
      </w:r>
    </w:p>
    <w:p w:rsidR="00DB48E0" w:rsidRPr="00087383" w:rsidRDefault="00DB48E0" w:rsidP="00DB48E0">
      <w:pPr>
        <w:autoSpaceDE w:val="0"/>
        <w:autoSpaceDN w:val="0"/>
        <w:adjustRightInd w:val="0"/>
        <w:jc w:val="center"/>
        <w:rPr>
          <w:rFonts w:cs="Arial"/>
          <w:b/>
        </w:rPr>
      </w:pPr>
      <w:r w:rsidRPr="00087383">
        <w:rPr>
          <w:rFonts w:cs="Arial"/>
          <w:b/>
        </w:rPr>
        <w:t>INSTRUCTIONS</w:t>
      </w:r>
    </w:p>
    <w:p w:rsidR="00DB48E0" w:rsidRPr="00087383" w:rsidRDefault="00DB48E0" w:rsidP="00DB48E0">
      <w:pPr>
        <w:autoSpaceDE w:val="0"/>
        <w:autoSpaceDN w:val="0"/>
        <w:adjustRightInd w:val="0"/>
        <w:ind w:firstLine="720"/>
        <w:rPr>
          <w:rFonts w:cs="Arial"/>
        </w:rPr>
      </w:pPr>
      <w:r w:rsidRPr="00087383">
        <w:rPr>
          <w:rFonts w:cs="Arial"/>
        </w:rPr>
        <w:t xml:space="preserve">Please describe briefly the practices that were either </w:t>
      </w:r>
      <w:r w:rsidRPr="00087383">
        <w:rPr>
          <w:rFonts w:cs="Arial"/>
          <w:b/>
          <w:i/>
        </w:rPr>
        <w:t>initiated</w:t>
      </w:r>
      <w:r w:rsidRPr="00087383">
        <w:rPr>
          <w:rFonts w:cs="Arial"/>
        </w:rPr>
        <w:t xml:space="preserve"> or </w:t>
      </w:r>
      <w:r w:rsidRPr="00087383">
        <w:rPr>
          <w:rFonts w:cs="Arial"/>
          <w:b/>
          <w:i/>
        </w:rPr>
        <w:t>significantly adapted</w:t>
      </w:r>
      <w:r w:rsidRPr="00087383">
        <w:rPr>
          <w:rFonts w:cs="Arial"/>
        </w:rPr>
        <w:t xml:space="preserve"> to support the goals of the NITT grant. In other words, these practices were NOT implemented prior to the NITT-HT grant or were implemented very differently than they have been after the grant was received. These could be any of the practices identified in prior interviews, including evidence-based practices or other services. But they should all be practices: a) initiated or significantly adapted following the grant award; b) initiated or adapted using resources from the grant.</w:t>
      </w:r>
    </w:p>
    <w:p w:rsidR="00DB48E0" w:rsidRPr="00087383" w:rsidRDefault="00DB48E0" w:rsidP="00DB48E0">
      <w:pPr>
        <w:autoSpaceDE w:val="0"/>
        <w:autoSpaceDN w:val="0"/>
        <w:adjustRightInd w:val="0"/>
        <w:ind w:firstLine="720"/>
        <w:rPr>
          <w:rFonts w:cs="Arial"/>
        </w:rPr>
      </w:pPr>
      <w:r w:rsidRPr="00087383">
        <w:rPr>
          <w:rFonts w:cs="Arial"/>
        </w:rPr>
        <w:t xml:space="preserve"> You may identify </w:t>
      </w:r>
      <w:r w:rsidRPr="00087383">
        <w:rPr>
          <w:rFonts w:cs="Arial"/>
          <w:b/>
        </w:rPr>
        <w:t>UP TO 6</w:t>
      </w:r>
      <w:r w:rsidRPr="00087383">
        <w:rPr>
          <w:rFonts w:cs="Arial"/>
        </w:rPr>
        <w:t xml:space="preserve"> practices for youth with serious mental health conditions served by NITT-HT </w:t>
      </w:r>
      <w:r w:rsidRPr="00087383">
        <w:rPr>
          <w:rFonts w:cs="Arial"/>
          <w:b/>
          <w:i/>
        </w:rPr>
        <w:t>other than</w:t>
      </w:r>
      <w:r w:rsidRPr="00087383">
        <w:rPr>
          <w:rFonts w:cs="Arial"/>
          <w:i/>
        </w:rPr>
        <w:t xml:space="preserve"> </w:t>
      </w:r>
      <w:r w:rsidRPr="00087383">
        <w:rPr>
          <w:rFonts w:cs="Arial"/>
        </w:rPr>
        <w:t xml:space="preserve">those specifically designed for youth with early episode psychosis (these will be asked about separately). If there are more than 6 practices that are new or significantly adapted, identify the practices </w:t>
      </w:r>
      <w:r w:rsidRPr="00087383">
        <w:rPr>
          <w:rFonts w:cs="Arial"/>
          <w:b/>
        </w:rPr>
        <w:t xml:space="preserve">currently serving the most youth and young adults.  </w:t>
      </w:r>
    </w:p>
    <w:p w:rsidR="00DB48E0" w:rsidRPr="00087383" w:rsidRDefault="00DB48E0" w:rsidP="00DB48E0">
      <w:pPr>
        <w:autoSpaceDE w:val="0"/>
        <w:autoSpaceDN w:val="0"/>
        <w:adjustRightInd w:val="0"/>
        <w:rPr>
          <w:rFonts w:cs="Arial"/>
        </w:rPr>
      </w:pPr>
      <w:r w:rsidRPr="00087383">
        <w:rPr>
          <w:rFonts w:cs="Arial"/>
        </w:rPr>
        <w:tab/>
        <w:t xml:space="preserve">You are encouraged to use practices identified in the </w:t>
      </w:r>
      <w:r w:rsidRPr="00087383">
        <w:rPr>
          <w:rFonts w:cs="Arial"/>
          <w:b/>
          <w:i/>
        </w:rPr>
        <w:t>Services &amp; Supports Inventory</w:t>
      </w:r>
      <w:r w:rsidRPr="00087383">
        <w:rPr>
          <w:rFonts w:cs="Arial"/>
        </w:rPr>
        <w:t xml:space="preserve"> conducted earlier during the initiative, around the time of the Site Visit (These practices were listed in the invitation to this survey; you can also contact your Project Liaison for this list). If there have been substantial changes in practices implemented since the Services &amp; Supports Inventory was conducted though, you may change these responses. Again, if there are more than 6 practices, please identify the six serving the most youth in NITT-HT, and please omit practices for Y &amp; YA with early episode psychosis.</w:t>
      </w:r>
      <w:r w:rsidRPr="00087383">
        <w:rPr>
          <w:rFonts w:cs="Arial"/>
          <w:b/>
          <w:i/>
        </w:rPr>
        <w:t xml:space="preserve"> </w:t>
      </w:r>
    </w:p>
    <w:p w:rsidR="00DB48E0" w:rsidRPr="00087383" w:rsidRDefault="00DB48E0" w:rsidP="00DB48E0">
      <w:pPr>
        <w:autoSpaceDE w:val="0"/>
        <w:autoSpaceDN w:val="0"/>
        <w:adjustRightInd w:val="0"/>
        <w:jc w:val="center"/>
        <w:rPr>
          <w:rFonts w:cs="Arial"/>
          <w:b/>
        </w:rPr>
      </w:pPr>
      <w:r w:rsidRPr="00087383">
        <w:rPr>
          <w:rFonts w:cs="Arial"/>
          <w:b/>
        </w:rPr>
        <w:t xml:space="preserve">New or Significantly Adapted Practices for Y &amp; YA </w:t>
      </w:r>
      <w:r w:rsidRPr="00087383">
        <w:rPr>
          <w:rFonts w:cs="Arial"/>
          <w:b/>
          <w:i/>
        </w:rPr>
        <w:t xml:space="preserve">other than </w:t>
      </w:r>
      <w:r>
        <w:rPr>
          <w:rFonts w:cs="Arial"/>
          <w:b/>
        </w:rPr>
        <w:t>those for</w:t>
      </w:r>
      <w:r w:rsidRPr="00087383">
        <w:rPr>
          <w:rFonts w:cs="Arial"/>
          <w:b/>
        </w:rPr>
        <w:t xml:space="preserve"> early psychosis (up to SIX):</w:t>
      </w:r>
    </w:p>
    <w:p w:rsidR="00DB48E0" w:rsidRPr="00087383" w:rsidRDefault="00DB48E0" w:rsidP="00DB48E0">
      <w:pPr>
        <w:autoSpaceDE w:val="0"/>
        <w:autoSpaceDN w:val="0"/>
        <w:adjustRightInd w:val="0"/>
        <w:spacing w:after="0"/>
        <w:rPr>
          <w:rFonts w:cs="Arial"/>
        </w:rPr>
      </w:pPr>
      <w:r w:rsidRPr="00087383">
        <w:rPr>
          <w:rFonts w:cs="Arial"/>
        </w:rPr>
        <w:t>New NITT-HT Practice #1: __________________________________________</w:t>
      </w:r>
    </w:p>
    <w:p w:rsidR="00DB48E0" w:rsidRPr="00087383" w:rsidRDefault="00DB48E0" w:rsidP="00DB48E0">
      <w:pPr>
        <w:autoSpaceDE w:val="0"/>
        <w:autoSpaceDN w:val="0"/>
        <w:adjustRightInd w:val="0"/>
        <w:spacing w:after="0"/>
        <w:rPr>
          <w:rFonts w:cs="Arial"/>
        </w:rPr>
      </w:pPr>
      <w:r w:rsidRPr="00087383">
        <w:rPr>
          <w:rFonts w:cs="Arial"/>
        </w:rPr>
        <w:t>New NITT-HT Practice #2: __________________________________________</w:t>
      </w:r>
    </w:p>
    <w:p w:rsidR="00DB48E0" w:rsidRPr="00087383" w:rsidRDefault="00DB48E0" w:rsidP="00DB48E0">
      <w:pPr>
        <w:autoSpaceDE w:val="0"/>
        <w:autoSpaceDN w:val="0"/>
        <w:adjustRightInd w:val="0"/>
        <w:spacing w:after="0"/>
        <w:rPr>
          <w:rFonts w:cs="Arial"/>
        </w:rPr>
      </w:pPr>
      <w:r w:rsidRPr="00087383">
        <w:rPr>
          <w:rFonts w:cs="Arial"/>
        </w:rPr>
        <w:t>New NITT-HT Practice #3: __________________________________________</w:t>
      </w:r>
    </w:p>
    <w:p w:rsidR="00DB48E0" w:rsidRPr="00087383" w:rsidRDefault="00DB48E0" w:rsidP="00DB48E0">
      <w:pPr>
        <w:autoSpaceDE w:val="0"/>
        <w:autoSpaceDN w:val="0"/>
        <w:adjustRightInd w:val="0"/>
        <w:spacing w:after="0"/>
        <w:rPr>
          <w:rFonts w:cs="Arial"/>
        </w:rPr>
      </w:pPr>
      <w:r w:rsidRPr="00087383">
        <w:rPr>
          <w:rFonts w:cs="Arial"/>
        </w:rPr>
        <w:t>New NITT-HT Practice #4: __________________________________________</w:t>
      </w:r>
    </w:p>
    <w:p w:rsidR="00DB48E0" w:rsidRPr="00087383" w:rsidRDefault="00DB48E0" w:rsidP="00DB48E0">
      <w:pPr>
        <w:autoSpaceDE w:val="0"/>
        <w:autoSpaceDN w:val="0"/>
        <w:adjustRightInd w:val="0"/>
        <w:spacing w:after="0"/>
        <w:rPr>
          <w:rFonts w:cs="Arial"/>
        </w:rPr>
      </w:pPr>
      <w:r w:rsidRPr="00087383">
        <w:rPr>
          <w:rFonts w:cs="Arial"/>
        </w:rPr>
        <w:t>New NITT-HT Practice #5: __________________________________________</w:t>
      </w:r>
    </w:p>
    <w:p w:rsidR="00DB48E0" w:rsidRDefault="00DB48E0" w:rsidP="00DB48E0">
      <w:pPr>
        <w:autoSpaceDE w:val="0"/>
        <w:autoSpaceDN w:val="0"/>
        <w:adjustRightInd w:val="0"/>
        <w:spacing w:after="0"/>
        <w:rPr>
          <w:rFonts w:cs="Arial"/>
        </w:rPr>
      </w:pPr>
      <w:r w:rsidRPr="00087383">
        <w:rPr>
          <w:rFonts w:cs="Arial"/>
        </w:rPr>
        <w:t>New NITT-HT Practice #6: __________________________________________</w:t>
      </w:r>
    </w:p>
    <w:p w:rsidR="00DB48E0" w:rsidRPr="00087383" w:rsidRDefault="00DB48E0" w:rsidP="00DB48E0">
      <w:pPr>
        <w:autoSpaceDE w:val="0"/>
        <w:autoSpaceDN w:val="0"/>
        <w:adjustRightInd w:val="0"/>
        <w:spacing w:after="0"/>
        <w:rPr>
          <w:rFonts w:cs="Arial"/>
        </w:rPr>
      </w:pPr>
    </w:p>
    <w:p w:rsidR="00DB48E0" w:rsidRPr="00087383" w:rsidRDefault="00DB48E0" w:rsidP="00DB48E0">
      <w:pPr>
        <w:autoSpaceDE w:val="0"/>
        <w:autoSpaceDN w:val="0"/>
        <w:adjustRightInd w:val="0"/>
        <w:rPr>
          <w:rFonts w:cs="Arial"/>
        </w:rPr>
      </w:pPr>
      <w:r w:rsidRPr="00087383">
        <w:rPr>
          <w:rFonts w:cs="Arial"/>
        </w:rPr>
        <w:tab/>
        <w:t xml:space="preserve">Now identify UP TO 4 practices other than those listed above that are specifically designed for youth with early episode psychosis. Again, you are encouraged to identify the same practices as those identified in the Services &amp; Supports Inventory, unless there have been major changes since the Services &amp; Supports Inventory was conducted. </w:t>
      </w:r>
    </w:p>
    <w:p w:rsidR="00DB48E0" w:rsidRPr="00087383" w:rsidRDefault="00DB48E0" w:rsidP="00DB48E0">
      <w:pPr>
        <w:autoSpaceDE w:val="0"/>
        <w:autoSpaceDN w:val="0"/>
        <w:adjustRightInd w:val="0"/>
        <w:jc w:val="center"/>
        <w:rPr>
          <w:rFonts w:cs="Arial"/>
          <w:b/>
        </w:rPr>
      </w:pPr>
      <w:r w:rsidRPr="00087383">
        <w:rPr>
          <w:rFonts w:cs="Arial"/>
          <w:b/>
        </w:rPr>
        <w:t xml:space="preserve">New </w:t>
      </w:r>
      <w:r>
        <w:rPr>
          <w:rFonts w:cs="Arial"/>
          <w:b/>
        </w:rPr>
        <w:t xml:space="preserve">or </w:t>
      </w:r>
      <w:r w:rsidRPr="00087383">
        <w:rPr>
          <w:rFonts w:cs="Arial"/>
          <w:b/>
        </w:rPr>
        <w:t xml:space="preserve"> Adapted NITT-HT Practices </w:t>
      </w:r>
      <w:r w:rsidRPr="00087383">
        <w:rPr>
          <w:rFonts w:cs="Arial"/>
          <w:b/>
          <w:i/>
        </w:rPr>
        <w:t>specifically designed for Y &amp; YA</w:t>
      </w:r>
      <w:r>
        <w:rPr>
          <w:rFonts w:cs="Arial"/>
          <w:b/>
          <w:i/>
        </w:rPr>
        <w:t xml:space="preserve"> with early </w:t>
      </w:r>
      <w:r w:rsidRPr="00087383">
        <w:rPr>
          <w:rFonts w:cs="Arial"/>
          <w:b/>
          <w:i/>
        </w:rPr>
        <w:t xml:space="preserve"> psychosis</w:t>
      </w:r>
      <w:r w:rsidRPr="00087383">
        <w:rPr>
          <w:rFonts w:cs="Arial"/>
          <w:b/>
        </w:rPr>
        <w:t xml:space="preserve"> (up to FOUR):</w:t>
      </w:r>
    </w:p>
    <w:p w:rsidR="00DB48E0" w:rsidRPr="00087383" w:rsidRDefault="00DB48E0" w:rsidP="00DB48E0">
      <w:pPr>
        <w:autoSpaceDE w:val="0"/>
        <w:autoSpaceDN w:val="0"/>
        <w:adjustRightInd w:val="0"/>
        <w:spacing w:after="0"/>
        <w:rPr>
          <w:rFonts w:cs="Arial"/>
        </w:rPr>
      </w:pPr>
      <w:r w:rsidRPr="00087383">
        <w:rPr>
          <w:rFonts w:cs="Arial"/>
        </w:rPr>
        <w:t>New NITT-HT Practice #7: __________________________________________</w:t>
      </w:r>
    </w:p>
    <w:p w:rsidR="00DB48E0" w:rsidRPr="00087383" w:rsidRDefault="00DB48E0" w:rsidP="00DB48E0">
      <w:pPr>
        <w:autoSpaceDE w:val="0"/>
        <w:autoSpaceDN w:val="0"/>
        <w:adjustRightInd w:val="0"/>
        <w:spacing w:after="0"/>
        <w:rPr>
          <w:rFonts w:cs="Arial"/>
        </w:rPr>
      </w:pPr>
      <w:r w:rsidRPr="00087383">
        <w:rPr>
          <w:rFonts w:cs="Arial"/>
        </w:rPr>
        <w:t>New NITT-HT Practice #8: __________________________________________</w:t>
      </w:r>
    </w:p>
    <w:p w:rsidR="00DB48E0" w:rsidRPr="00087383" w:rsidRDefault="00DB48E0" w:rsidP="00DB48E0">
      <w:pPr>
        <w:autoSpaceDE w:val="0"/>
        <w:autoSpaceDN w:val="0"/>
        <w:adjustRightInd w:val="0"/>
        <w:spacing w:after="0"/>
        <w:rPr>
          <w:rFonts w:cs="Arial"/>
        </w:rPr>
      </w:pPr>
      <w:r w:rsidRPr="00087383">
        <w:rPr>
          <w:rFonts w:cs="Arial"/>
        </w:rPr>
        <w:t>New NITT-HT Practice #9: __________________________________________</w:t>
      </w:r>
    </w:p>
    <w:p w:rsidR="00DB48E0" w:rsidRPr="00087383" w:rsidRDefault="00DB48E0" w:rsidP="00DB48E0">
      <w:pPr>
        <w:autoSpaceDE w:val="0"/>
        <w:autoSpaceDN w:val="0"/>
        <w:adjustRightInd w:val="0"/>
        <w:spacing w:after="0"/>
        <w:rPr>
          <w:rFonts w:cs="Arial"/>
        </w:rPr>
      </w:pPr>
      <w:r w:rsidRPr="00087383">
        <w:rPr>
          <w:rFonts w:cs="Arial"/>
        </w:rPr>
        <w:t>New NITT-HT Practice #10: _________________________________________</w:t>
      </w:r>
    </w:p>
    <w:p w:rsidR="00DB48E0" w:rsidRPr="00087383" w:rsidRDefault="00DB48E0" w:rsidP="00DB48E0">
      <w:pPr>
        <w:autoSpaceDE w:val="0"/>
        <w:autoSpaceDN w:val="0"/>
        <w:adjustRightInd w:val="0"/>
        <w:rPr>
          <w:rFonts w:cs="Arial"/>
        </w:rPr>
      </w:pPr>
      <w:r w:rsidRPr="00087383">
        <w:rPr>
          <w:rFonts w:cs="Arial"/>
        </w:rPr>
        <w:t xml:space="preserve">Of the 10 practices listed above, which is </w:t>
      </w:r>
      <w:r w:rsidRPr="00087383">
        <w:rPr>
          <w:rFonts w:cs="Arial"/>
          <w:i/>
        </w:rPr>
        <w:t xml:space="preserve">MOST widely used </w:t>
      </w:r>
      <w:r w:rsidRPr="00087383">
        <w:rPr>
          <w:rFonts w:cs="Arial"/>
        </w:rPr>
        <w:t>for Y &amp; YAs in your NITT-HT Initiative?: _________________________________________________________</w:t>
      </w:r>
    </w:p>
    <w:p w:rsidR="00DB48E0" w:rsidRPr="00087383" w:rsidRDefault="00DB48E0" w:rsidP="00DB48E0">
      <w:pPr>
        <w:autoSpaceDE w:val="0"/>
        <w:autoSpaceDN w:val="0"/>
        <w:adjustRightInd w:val="0"/>
        <w:spacing w:after="0"/>
        <w:jc w:val="center"/>
        <w:rPr>
          <w:rFonts w:cs="Arial"/>
          <w:b/>
        </w:rPr>
      </w:pPr>
      <w:r w:rsidRPr="00087383">
        <w:rPr>
          <w:rFonts w:cs="Arial"/>
          <w:b/>
        </w:rPr>
        <w:t>We will refer to the practices listed above in the rest of this survey as</w:t>
      </w:r>
    </w:p>
    <w:p w:rsidR="00DB48E0" w:rsidRDefault="00DB48E0" w:rsidP="00DB48E0">
      <w:pPr>
        <w:autoSpaceDE w:val="0"/>
        <w:autoSpaceDN w:val="0"/>
        <w:adjustRightInd w:val="0"/>
        <w:spacing w:after="0"/>
        <w:jc w:val="center"/>
        <w:rPr>
          <w:rFonts w:cs="Arial"/>
          <w:b/>
        </w:rPr>
      </w:pPr>
      <w:r w:rsidRPr="00087383">
        <w:rPr>
          <w:rFonts w:cs="Arial"/>
          <w:b/>
        </w:rPr>
        <w:t xml:space="preserve"> the “</w:t>
      </w:r>
      <w:r w:rsidRPr="00087383">
        <w:rPr>
          <w:rFonts w:cs="Arial"/>
          <w:b/>
          <w:u w:val="single"/>
        </w:rPr>
        <w:t>Healthy Transitions</w:t>
      </w:r>
      <w:r w:rsidRPr="00087383">
        <w:rPr>
          <w:rFonts w:cs="Arial"/>
          <w:b/>
        </w:rPr>
        <w:t>” practices</w:t>
      </w:r>
    </w:p>
    <w:p w:rsidR="00DB48E0" w:rsidRPr="00DB48E0" w:rsidRDefault="00DB48E0" w:rsidP="00DB48E0">
      <w:pPr>
        <w:rPr>
          <w:rFonts w:cs="Arial"/>
          <w:b/>
        </w:rPr>
      </w:pPr>
      <w:r w:rsidRPr="00DB48E0">
        <w:rPr>
          <w:rFonts w:cs="Arial"/>
          <w:b/>
        </w:rPr>
        <w:lastRenderedPageBreak/>
        <w:t>HEALTHY TRANSTIION PRACTICE IMPLEMENTATION AND SUSTAINABILITY</w:t>
      </w:r>
    </w:p>
    <w:p w:rsidR="00DB48E0" w:rsidRPr="00966681" w:rsidRDefault="00DB48E0" w:rsidP="00DB48E0">
      <w:pPr>
        <w:autoSpaceDE w:val="0"/>
        <w:autoSpaceDN w:val="0"/>
        <w:adjustRightInd w:val="0"/>
        <w:ind w:firstLine="720"/>
        <w:rPr>
          <w:rFonts w:cs="Arial"/>
        </w:rPr>
      </w:pPr>
      <w:r w:rsidRPr="00624378">
        <w:rPr>
          <w:rFonts w:cs="Arial"/>
          <w:bCs/>
        </w:rPr>
        <w:t xml:space="preserve">Next you will be asked some questions about your state’s implementation of </w:t>
      </w:r>
      <w:r>
        <w:rPr>
          <w:rFonts w:cs="Arial"/>
          <w:bCs/>
        </w:rPr>
        <w:t>specific Healthy Transitions Practices</w:t>
      </w:r>
      <w:r w:rsidRPr="00624378">
        <w:rPr>
          <w:rFonts w:cs="Arial"/>
          <w:bCs/>
        </w:rPr>
        <w:t xml:space="preserve">. </w:t>
      </w:r>
      <w:r>
        <w:rPr>
          <w:rFonts w:cs="Arial"/>
        </w:rPr>
        <w:t>R</w:t>
      </w:r>
      <w:r w:rsidRPr="00087383">
        <w:rPr>
          <w:rFonts w:cs="Arial"/>
        </w:rPr>
        <w:t xml:space="preserve">espond regarding the </w:t>
      </w:r>
      <w:r>
        <w:rPr>
          <w:rFonts w:cs="Arial"/>
        </w:rPr>
        <w:t>Healthy Transitions</w:t>
      </w:r>
      <w:r w:rsidRPr="00087383">
        <w:rPr>
          <w:rFonts w:cs="Arial"/>
        </w:rPr>
        <w:t xml:space="preserve"> initiated/adapted practice that is </w:t>
      </w:r>
      <w:r>
        <w:rPr>
          <w:rFonts w:cs="Arial"/>
          <w:i/>
        </w:rPr>
        <w:t>most widely used with youth and young adults</w:t>
      </w:r>
      <w:r w:rsidRPr="00087383">
        <w:rPr>
          <w:rFonts w:cs="Arial"/>
        </w:rPr>
        <w:t xml:space="preserve"> served by the initiative (the one you identified above).</w:t>
      </w:r>
      <w:r>
        <w:rPr>
          <w:rFonts w:cs="Arial"/>
        </w:rPr>
        <w:t xml:space="preserve">  </w:t>
      </w:r>
      <w:r w:rsidRPr="00624378">
        <w:rPr>
          <w:rFonts w:cs="Arial"/>
          <w:bCs/>
        </w:rPr>
        <w:t>Please press “Next” to continue.</w:t>
      </w:r>
    </w:p>
    <w:p w:rsidR="00DB48E0" w:rsidRPr="00624378" w:rsidRDefault="00DB48E0" w:rsidP="00DB48E0">
      <w:pPr>
        <w:rPr>
          <w:rFonts w:cs="Arial"/>
        </w:rPr>
      </w:pPr>
      <w:r w:rsidRPr="00624378">
        <w:t xml:space="preserve">1.  </w:t>
      </w:r>
      <w:r w:rsidRPr="00624378">
        <w:rPr>
          <w:rFonts w:cs="Arial"/>
        </w:rPr>
        <w:t xml:space="preserve">Which statement below most accurately describes funding for the </w:t>
      </w:r>
      <w:r>
        <w:rPr>
          <w:rFonts w:cs="Arial"/>
        </w:rPr>
        <w:t>Healthy Transitions</w:t>
      </w:r>
      <w:r w:rsidRPr="00624378">
        <w:rPr>
          <w:rFonts w:cs="Arial"/>
        </w:rPr>
        <w:t xml:space="preserve"> practice specified? This would include costs associated with direct service, supervision, and overhead.   </w:t>
      </w:r>
    </w:p>
    <w:p w:rsidR="00DB48E0" w:rsidRPr="00966681" w:rsidRDefault="00DB48E0" w:rsidP="00DB48E0">
      <w:pPr>
        <w:rPr>
          <w:rFonts w:cs="Arial"/>
        </w:rPr>
      </w:pPr>
      <w:r w:rsidRPr="00624378">
        <w:rPr>
          <w:rFonts w:cs="Arial"/>
          <w:i/>
          <w:iCs/>
        </w:rPr>
        <w:t xml:space="preserve">Note: This question </w:t>
      </w:r>
      <w:r w:rsidRPr="00624378">
        <w:rPr>
          <w:rFonts w:cs="Arial"/>
          <w:b/>
          <w:bCs/>
          <w:i/>
          <w:iCs/>
        </w:rPr>
        <w:t>does not</w:t>
      </w:r>
      <w:r w:rsidRPr="00624378">
        <w:rPr>
          <w:rFonts w:cs="Arial"/>
          <w:i/>
          <w:iCs/>
        </w:rPr>
        <w:t xml:space="preserve"> refer to </w:t>
      </w:r>
      <w:r>
        <w:rPr>
          <w:rFonts w:cs="Arial"/>
          <w:i/>
          <w:iCs/>
        </w:rPr>
        <w:t>Healthy Transitions</w:t>
      </w:r>
      <w:r w:rsidRPr="00624378">
        <w:rPr>
          <w:rFonts w:cs="Arial"/>
          <w:i/>
          <w:iCs/>
        </w:rPr>
        <w:t xml:space="preserve"> start-up costs.</w:t>
      </w:r>
      <w:r w:rsidRPr="00624378">
        <w:rPr>
          <w:rFonts w:cs="Arial"/>
        </w:rPr>
        <w:t xml:space="preserve">  </w:t>
      </w:r>
    </w:p>
    <w:p w:rsidR="00DB48E0" w:rsidRPr="00624378" w:rsidRDefault="00DB48E0" w:rsidP="00DB48E0">
      <w:pPr>
        <w:numPr>
          <w:ilvl w:val="0"/>
          <w:numId w:val="14"/>
        </w:numPr>
        <w:spacing w:after="0" w:line="240" w:lineRule="auto"/>
        <w:rPr>
          <w:rFonts w:cs="Arial"/>
          <w:u w:val="single"/>
        </w:rPr>
      </w:pPr>
      <w:r w:rsidRPr="00624378">
        <w:rPr>
          <w:rFonts w:cs="Arial"/>
        </w:rPr>
        <w:t xml:space="preserve">No components of services are reimbursable </w:t>
      </w:r>
    </w:p>
    <w:p w:rsidR="00DB48E0" w:rsidRPr="00624378" w:rsidRDefault="00DB48E0" w:rsidP="00DB48E0">
      <w:pPr>
        <w:numPr>
          <w:ilvl w:val="0"/>
          <w:numId w:val="14"/>
        </w:numPr>
        <w:spacing w:after="0" w:line="240" w:lineRule="auto"/>
        <w:rPr>
          <w:rFonts w:cs="Arial"/>
        </w:rPr>
      </w:pPr>
      <w:r w:rsidRPr="00624378">
        <w:rPr>
          <w:rFonts w:cs="Arial"/>
        </w:rPr>
        <w:t>Some costs are covered</w:t>
      </w:r>
    </w:p>
    <w:p w:rsidR="00DB48E0" w:rsidRPr="00624378" w:rsidRDefault="00DB48E0" w:rsidP="00DB48E0">
      <w:pPr>
        <w:numPr>
          <w:ilvl w:val="0"/>
          <w:numId w:val="14"/>
        </w:numPr>
        <w:spacing w:after="0" w:line="240" w:lineRule="auto"/>
        <w:rPr>
          <w:rFonts w:cs="Arial"/>
        </w:rPr>
      </w:pPr>
      <w:r w:rsidRPr="00624378">
        <w:rPr>
          <w:rFonts w:cs="Arial"/>
        </w:rPr>
        <w:t xml:space="preserve">Most costs are covered </w:t>
      </w:r>
    </w:p>
    <w:p w:rsidR="00DB48E0" w:rsidRPr="00624378" w:rsidRDefault="00DB48E0" w:rsidP="00DB48E0">
      <w:pPr>
        <w:numPr>
          <w:ilvl w:val="0"/>
          <w:numId w:val="14"/>
        </w:numPr>
        <w:spacing w:after="0" w:line="240" w:lineRule="auto"/>
        <w:rPr>
          <w:rFonts w:cs="Arial"/>
        </w:rPr>
      </w:pPr>
      <w:r w:rsidRPr="00624378">
        <w:rPr>
          <w:rFonts w:cs="Arial"/>
        </w:rPr>
        <w:t>Services pays for itself (e.g. all costs covered adequately, or finding of covered components compensates for non-covered components)</w:t>
      </w:r>
    </w:p>
    <w:p w:rsidR="00DB48E0" w:rsidRDefault="00DB48E0" w:rsidP="00DB48E0">
      <w:pPr>
        <w:numPr>
          <w:ilvl w:val="0"/>
          <w:numId w:val="14"/>
        </w:numPr>
        <w:spacing w:after="0" w:line="240" w:lineRule="auto"/>
        <w:rPr>
          <w:rFonts w:cs="Arial"/>
        </w:rPr>
      </w:pPr>
      <w:r w:rsidRPr="00624378">
        <w:rPr>
          <w:rFonts w:cs="Arial"/>
        </w:rPr>
        <w:t>Service pays for itself and reimbursement rates attractive relative to competing non-EBP services.</w:t>
      </w:r>
    </w:p>
    <w:p w:rsidR="00DB48E0" w:rsidRPr="00966681" w:rsidRDefault="00DB48E0" w:rsidP="00DB48E0">
      <w:pPr>
        <w:spacing w:after="0" w:line="240" w:lineRule="auto"/>
        <w:ind w:left="720"/>
        <w:rPr>
          <w:rFonts w:cs="Arial"/>
        </w:rPr>
      </w:pPr>
    </w:p>
    <w:p w:rsidR="00DB48E0" w:rsidRPr="00966681" w:rsidRDefault="00DB48E0" w:rsidP="00DB48E0">
      <w:pPr>
        <w:tabs>
          <w:tab w:val="num" w:pos="1080"/>
        </w:tabs>
        <w:rPr>
          <w:rFonts w:cs="Arial"/>
          <w:b/>
          <w:bCs/>
        </w:rPr>
      </w:pPr>
      <w:r>
        <w:rPr>
          <w:rFonts w:cs="Arial"/>
          <w:b/>
          <w:bCs/>
        </w:rPr>
        <w:t xml:space="preserve">{PROGRAMMER NOTES}  </w:t>
      </w:r>
      <w:r w:rsidRPr="00624378">
        <w:rPr>
          <w:rFonts w:cs="Arial"/>
          <w:b/>
          <w:bCs/>
        </w:rPr>
        <w:t xml:space="preserve">Format </w:t>
      </w:r>
      <w:r>
        <w:rPr>
          <w:rFonts w:cs="Arial"/>
          <w:b/>
          <w:bCs/>
        </w:rPr>
        <w:t>as single choice, radio buttons</w:t>
      </w:r>
    </w:p>
    <w:p w:rsidR="00DB48E0" w:rsidRPr="00624378" w:rsidRDefault="00DB48E0" w:rsidP="00DB48E0">
      <w:pPr>
        <w:rPr>
          <w:rFonts w:cs="Arial"/>
        </w:rPr>
      </w:pPr>
      <w:r>
        <w:rPr>
          <w:rFonts w:cs="Arial"/>
        </w:rPr>
        <w:t>2A. Is training specific to this Healthy Transitions practice</w:t>
      </w:r>
      <w:r w:rsidRPr="00624378">
        <w:rPr>
          <w:rFonts w:cs="Arial"/>
        </w:rPr>
        <w:t xml:space="preserve"> available within your state?  </w:t>
      </w:r>
    </w:p>
    <w:p w:rsidR="00DB48E0" w:rsidRPr="00624378" w:rsidRDefault="00DB48E0" w:rsidP="00DB48E0">
      <w:pPr>
        <w:numPr>
          <w:ilvl w:val="0"/>
          <w:numId w:val="15"/>
        </w:numPr>
        <w:spacing w:after="0" w:line="240" w:lineRule="auto"/>
        <w:rPr>
          <w:rFonts w:cs="Arial"/>
        </w:rPr>
      </w:pPr>
      <w:r w:rsidRPr="00624378">
        <w:rPr>
          <w:rFonts w:cs="Arial"/>
        </w:rPr>
        <w:t>Yes</w:t>
      </w:r>
    </w:p>
    <w:p w:rsidR="00DB48E0" w:rsidRPr="00624378" w:rsidRDefault="00DB48E0" w:rsidP="00DB48E0">
      <w:pPr>
        <w:numPr>
          <w:ilvl w:val="0"/>
          <w:numId w:val="15"/>
        </w:numPr>
        <w:spacing w:after="0" w:line="240" w:lineRule="auto"/>
        <w:rPr>
          <w:rFonts w:cs="Arial"/>
        </w:rPr>
      </w:pPr>
      <w:r w:rsidRPr="00624378">
        <w:rPr>
          <w:rFonts w:cs="Arial"/>
        </w:rPr>
        <w:t>No</w:t>
      </w:r>
    </w:p>
    <w:p w:rsidR="00DB48E0" w:rsidRPr="00624378" w:rsidRDefault="00DB48E0" w:rsidP="00DB48E0">
      <w:pPr>
        <w:tabs>
          <w:tab w:val="left" w:pos="1845"/>
        </w:tabs>
        <w:rPr>
          <w:rFonts w:cs="Arial"/>
        </w:rPr>
      </w:pPr>
      <w:r w:rsidRPr="00624378">
        <w:rPr>
          <w:rFonts w:cs="Arial"/>
        </w:rPr>
        <w:tab/>
      </w:r>
    </w:p>
    <w:p w:rsidR="00DB48E0" w:rsidRPr="00966681" w:rsidRDefault="00DB48E0" w:rsidP="00DB48E0">
      <w:pPr>
        <w:tabs>
          <w:tab w:val="num" w:pos="1080"/>
        </w:tabs>
        <w:rPr>
          <w:rFonts w:cs="Arial"/>
          <w:b/>
          <w:bCs/>
        </w:rPr>
      </w:pPr>
      <w:r>
        <w:rPr>
          <w:rFonts w:cs="Arial"/>
          <w:b/>
          <w:bCs/>
        </w:rPr>
        <w:t xml:space="preserve">{PROGRAMMER NOTES}  </w:t>
      </w:r>
      <w:r w:rsidRPr="00624378">
        <w:rPr>
          <w:rFonts w:cs="Arial"/>
          <w:b/>
          <w:bCs/>
        </w:rPr>
        <w:t>Format a</w:t>
      </w:r>
      <w:r>
        <w:rPr>
          <w:rFonts w:cs="Arial"/>
          <w:b/>
          <w:bCs/>
        </w:rPr>
        <w:t xml:space="preserve">s single choice, radio buttons.  </w:t>
      </w:r>
      <w:r w:rsidRPr="00624378">
        <w:rPr>
          <w:rFonts w:cs="Arial"/>
          <w:b/>
          <w:bCs/>
        </w:rPr>
        <w:t xml:space="preserve">IF </w:t>
      </w:r>
      <w:r>
        <w:rPr>
          <w:rFonts w:cs="Arial"/>
          <w:b/>
          <w:bCs/>
        </w:rPr>
        <w:t>Question 2A</w:t>
      </w:r>
      <w:r w:rsidRPr="00624378">
        <w:rPr>
          <w:rFonts w:cs="Arial"/>
          <w:b/>
          <w:bCs/>
        </w:rPr>
        <w:t xml:space="preserve">=YES, ASK </w:t>
      </w:r>
      <w:r>
        <w:rPr>
          <w:rFonts w:cs="Arial"/>
          <w:b/>
          <w:bCs/>
        </w:rPr>
        <w:t>2B</w:t>
      </w:r>
      <w:r w:rsidRPr="00624378">
        <w:rPr>
          <w:rFonts w:cs="Arial"/>
          <w:b/>
          <w:bCs/>
        </w:rPr>
        <w:t xml:space="preserve">, ELSE SKIP TO </w:t>
      </w:r>
      <w:r>
        <w:rPr>
          <w:rFonts w:cs="Arial"/>
          <w:b/>
          <w:bCs/>
        </w:rPr>
        <w:t>3.</w:t>
      </w:r>
    </w:p>
    <w:p w:rsidR="00DB48E0" w:rsidRPr="00624378" w:rsidRDefault="00DB48E0" w:rsidP="00DB48E0">
      <w:pPr>
        <w:rPr>
          <w:rFonts w:cs="Arial"/>
          <w:i/>
          <w:iCs/>
        </w:rPr>
      </w:pPr>
      <w:r>
        <w:rPr>
          <w:rFonts w:cs="Arial"/>
        </w:rPr>
        <w:t>2B</w:t>
      </w:r>
      <w:r w:rsidRPr="00624378">
        <w:rPr>
          <w:rFonts w:cs="Arial"/>
        </w:rPr>
        <w:t xml:space="preserve">.  Do any of the statements below accurately describe the specified </w:t>
      </w:r>
      <w:r>
        <w:rPr>
          <w:rFonts w:cs="Arial"/>
        </w:rPr>
        <w:t>Healthy Transitions practice’s</w:t>
      </w:r>
      <w:r w:rsidRPr="00624378">
        <w:rPr>
          <w:rFonts w:cs="Arial"/>
        </w:rPr>
        <w:t xml:space="preserve"> ongoing training, superv</w:t>
      </w:r>
      <w:r>
        <w:rPr>
          <w:rFonts w:cs="Arial"/>
        </w:rPr>
        <w:t>ision and consultation for the practice</w:t>
      </w:r>
      <w:r w:rsidRPr="00624378">
        <w:rPr>
          <w:rFonts w:cs="Arial"/>
        </w:rPr>
        <w:t xml:space="preserve"> program leader and clinical staff</w:t>
      </w:r>
      <w:r w:rsidRPr="00624378">
        <w:rPr>
          <w:rFonts w:cs="Arial"/>
          <w:i/>
          <w:iCs/>
        </w:rPr>
        <w:t xml:space="preserve">?   </w:t>
      </w:r>
    </w:p>
    <w:p w:rsidR="00DB48E0" w:rsidRPr="00624378" w:rsidRDefault="00DB48E0" w:rsidP="00DB48E0">
      <w:pPr>
        <w:rPr>
          <w:rFonts w:cs="Arial"/>
          <w:i/>
          <w:iCs/>
        </w:rPr>
      </w:pPr>
      <w:r w:rsidRPr="00624378">
        <w:rPr>
          <w:rFonts w:cs="Arial"/>
          <w:i/>
          <w:iCs/>
        </w:rPr>
        <w:t xml:space="preserve">If there is variability among sites, please consider the average training support across sites. </w:t>
      </w:r>
    </w:p>
    <w:p w:rsidR="00DB48E0" w:rsidRPr="00624378" w:rsidRDefault="00DB48E0" w:rsidP="00DB48E0">
      <w:pPr>
        <w:spacing w:after="0" w:line="240" w:lineRule="auto"/>
        <w:ind w:left="360"/>
        <w:rPr>
          <w:rFonts w:cs="Arial"/>
        </w:rPr>
      </w:pPr>
      <w:r>
        <w:rPr>
          <w:rFonts w:cs="Arial"/>
        </w:rPr>
        <w:t>2B</w:t>
      </w:r>
      <w:r w:rsidRPr="00624378">
        <w:rPr>
          <w:rFonts w:cs="Arial"/>
        </w:rPr>
        <w:t xml:space="preserve">1. Initial didactic (classroom-based) training in the </w:t>
      </w:r>
      <w:r>
        <w:rPr>
          <w:rFonts w:cs="Arial"/>
        </w:rPr>
        <w:t>practice</w:t>
      </w:r>
      <w:r w:rsidRPr="00624378">
        <w:rPr>
          <w:rFonts w:cs="Arial"/>
        </w:rPr>
        <w:t xml:space="preserve"> provided to clinicians </w:t>
      </w:r>
    </w:p>
    <w:p w:rsidR="00DB48E0" w:rsidRPr="00624378" w:rsidRDefault="00DB48E0" w:rsidP="00DB48E0">
      <w:pPr>
        <w:spacing w:after="0" w:line="240" w:lineRule="auto"/>
        <w:ind w:left="360"/>
        <w:rPr>
          <w:rFonts w:cs="Arial"/>
        </w:rPr>
      </w:pPr>
      <w:r>
        <w:rPr>
          <w:rFonts w:cs="Arial"/>
        </w:rPr>
        <w:t>2B</w:t>
      </w:r>
      <w:r w:rsidRPr="00624378">
        <w:rPr>
          <w:rFonts w:cs="Arial"/>
        </w:rPr>
        <w:t>2. Initial agency consultation regarding implementation strategies</w:t>
      </w:r>
    </w:p>
    <w:p w:rsidR="00DB48E0" w:rsidRPr="00624378" w:rsidRDefault="00DB48E0" w:rsidP="00DB48E0">
      <w:pPr>
        <w:spacing w:after="0" w:line="240" w:lineRule="auto"/>
        <w:ind w:left="360"/>
        <w:rPr>
          <w:rFonts w:cs="Arial"/>
        </w:rPr>
      </w:pPr>
      <w:r>
        <w:rPr>
          <w:rFonts w:cs="Arial"/>
        </w:rPr>
        <w:t>2B</w:t>
      </w:r>
      <w:r w:rsidRPr="00624378">
        <w:rPr>
          <w:rFonts w:cs="Arial"/>
        </w:rPr>
        <w:t xml:space="preserve">3. Ongoing training </w:t>
      </w:r>
      <w:r>
        <w:rPr>
          <w:rFonts w:cs="Arial"/>
        </w:rPr>
        <w:t xml:space="preserve">(e.g., “boosters”) </w:t>
      </w:r>
      <w:r w:rsidRPr="00624378">
        <w:rPr>
          <w:rFonts w:cs="Arial"/>
        </w:rPr>
        <w:t xml:space="preserve">for practitioners to reinforce application of the </w:t>
      </w:r>
      <w:r>
        <w:rPr>
          <w:rFonts w:cs="Arial"/>
        </w:rPr>
        <w:t>practice</w:t>
      </w:r>
    </w:p>
    <w:p w:rsidR="00DB48E0" w:rsidRPr="00624378" w:rsidRDefault="00DB48E0" w:rsidP="00DB48E0">
      <w:pPr>
        <w:spacing w:after="0" w:line="240" w:lineRule="auto"/>
        <w:ind w:left="360"/>
        <w:rPr>
          <w:rFonts w:cs="Arial"/>
        </w:rPr>
      </w:pPr>
      <w:r>
        <w:rPr>
          <w:rFonts w:cs="Arial"/>
        </w:rPr>
        <w:t>2B</w:t>
      </w:r>
      <w:r w:rsidRPr="00624378">
        <w:rPr>
          <w:rFonts w:cs="Arial"/>
        </w:rPr>
        <w:t xml:space="preserve">4. </w:t>
      </w:r>
      <w:r>
        <w:rPr>
          <w:rFonts w:cs="Arial"/>
        </w:rPr>
        <w:t>Ongoing o</w:t>
      </w:r>
      <w:r w:rsidRPr="00624378">
        <w:rPr>
          <w:rFonts w:cs="Arial"/>
        </w:rPr>
        <w:t>n site supervision for practitioners</w:t>
      </w:r>
      <w:r>
        <w:rPr>
          <w:rFonts w:cs="Arial"/>
        </w:rPr>
        <w:t xml:space="preserve"> from supervisors, coaches, or outside consultants</w:t>
      </w:r>
      <w:r w:rsidRPr="00624378">
        <w:rPr>
          <w:rFonts w:cs="Arial"/>
        </w:rPr>
        <w:t xml:space="preserve"> </w:t>
      </w:r>
    </w:p>
    <w:p w:rsidR="00DB48E0" w:rsidRDefault="00DB48E0" w:rsidP="00DB48E0">
      <w:pPr>
        <w:spacing w:after="0" w:line="240" w:lineRule="auto"/>
        <w:ind w:left="360"/>
        <w:rPr>
          <w:rFonts w:cs="Arial"/>
        </w:rPr>
      </w:pPr>
      <w:r>
        <w:rPr>
          <w:rFonts w:cs="Arial"/>
        </w:rPr>
        <w:t>2B</w:t>
      </w:r>
      <w:r w:rsidRPr="00624378">
        <w:rPr>
          <w:rFonts w:cs="Arial"/>
        </w:rPr>
        <w:t>5. Ongoing administrative consultation for program administrators until the practice is incor</w:t>
      </w:r>
      <w:r>
        <w:rPr>
          <w:rFonts w:cs="Arial"/>
        </w:rPr>
        <w:t xml:space="preserve">porated into routine work flow </w:t>
      </w:r>
    </w:p>
    <w:p w:rsidR="00DB48E0" w:rsidRPr="00966681" w:rsidRDefault="00DB48E0" w:rsidP="00DB48E0">
      <w:pPr>
        <w:spacing w:after="0" w:line="240" w:lineRule="auto"/>
        <w:ind w:left="360"/>
        <w:rPr>
          <w:rFonts w:cs="Arial"/>
        </w:rPr>
      </w:pPr>
    </w:p>
    <w:p w:rsidR="00DB48E0" w:rsidRPr="00624378" w:rsidRDefault="00DB48E0" w:rsidP="00DB48E0">
      <w:pPr>
        <w:numPr>
          <w:ilvl w:val="0"/>
          <w:numId w:val="16"/>
        </w:numPr>
        <w:spacing w:after="0" w:line="240" w:lineRule="auto"/>
        <w:rPr>
          <w:rFonts w:cs="Arial"/>
        </w:rPr>
      </w:pPr>
      <w:r w:rsidRPr="00624378">
        <w:rPr>
          <w:rFonts w:cs="Arial"/>
        </w:rPr>
        <w:t>Yes</w:t>
      </w:r>
    </w:p>
    <w:p w:rsidR="00DB48E0" w:rsidRPr="00624378" w:rsidRDefault="00DB48E0" w:rsidP="00DB48E0">
      <w:pPr>
        <w:numPr>
          <w:ilvl w:val="0"/>
          <w:numId w:val="16"/>
        </w:numPr>
        <w:spacing w:after="0" w:line="240" w:lineRule="auto"/>
        <w:rPr>
          <w:rFonts w:cs="Arial"/>
        </w:rPr>
      </w:pPr>
      <w:r w:rsidRPr="00624378">
        <w:rPr>
          <w:rFonts w:cs="Arial"/>
        </w:rPr>
        <w:t>No</w:t>
      </w:r>
    </w:p>
    <w:p w:rsidR="00DB48E0" w:rsidRPr="00624378" w:rsidRDefault="00DB48E0" w:rsidP="00DB48E0">
      <w:pPr>
        <w:tabs>
          <w:tab w:val="num" w:pos="1080"/>
        </w:tabs>
        <w:rPr>
          <w:rFonts w:cs="Arial"/>
        </w:rPr>
      </w:pPr>
    </w:p>
    <w:p w:rsidR="00DB48E0" w:rsidRDefault="00DB48E0" w:rsidP="00DB48E0">
      <w:pPr>
        <w:tabs>
          <w:tab w:val="num" w:pos="1080"/>
        </w:tabs>
        <w:rPr>
          <w:rFonts w:cs="Arial"/>
          <w:b/>
          <w:bCs/>
        </w:rPr>
      </w:pPr>
      <w:r>
        <w:rPr>
          <w:rFonts w:cs="Arial"/>
          <w:b/>
          <w:bCs/>
        </w:rPr>
        <w:t xml:space="preserve">{PROGRAMMER NOTES}.  </w:t>
      </w:r>
      <w:r w:rsidRPr="00624378">
        <w:rPr>
          <w:rFonts w:cs="Arial"/>
          <w:b/>
          <w:bCs/>
        </w:rPr>
        <w:t>Format as a gri</w:t>
      </w:r>
      <w:r>
        <w:rPr>
          <w:rFonts w:cs="Arial"/>
          <w:b/>
          <w:bCs/>
        </w:rPr>
        <w:t>d; single choice, radio buttons</w:t>
      </w:r>
    </w:p>
    <w:p w:rsidR="00DB48E0" w:rsidRPr="00966681" w:rsidRDefault="00DB48E0" w:rsidP="00DB48E0">
      <w:pPr>
        <w:tabs>
          <w:tab w:val="num" w:pos="1080"/>
        </w:tabs>
        <w:rPr>
          <w:rFonts w:cs="Arial"/>
          <w:b/>
          <w:bCs/>
        </w:rPr>
      </w:pPr>
    </w:p>
    <w:p w:rsidR="00DB48E0" w:rsidRPr="00793422" w:rsidRDefault="00DB48E0" w:rsidP="00DB48E0">
      <w:pPr>
        <w:rPr>
          <w:rFonts w:cs="Arial"/>
        </w:rPr>
      </w:pPr>
      <w:r>
        <w:rPr>
          <w:rFonts w:cs="Arial"/>
        </w:rPr>
        <w:lastRenderedPageBreak/>
        <w:t>3</w:t>
      </w:r>
      <w:r w:rsidRPr="00624378">
        <w:rPr>
          <w:rFonts w:cs="Arial"/>
        </w:rPr>
        <w:t xml:space="preserve">.  Which one of the statements below best describes state regulations, policies and procedures to identify and remove any barriers to the </w:t>
      </w:r>
      <w:r>
        <w:rPr>
          <w:rFonts w:cs="Arial"/>
        </w:rPr>
        <w:t>Healthy Transitions practice</w:t>
      </w:r>
      <w:r w:rsidRPr="00624378">
        <w:rPr>
          <w:rFonts w:cs="Arial"/>
        </w:rPr>
        <w:t xml:space="preserve"> implementation?</w:t>
      </w:r>
      <w:r>
        <w:rPr>
          <w:rFonts w:cs="Arial"/>
        </w:rPr>
        <w:t xml:space="preserve"> </w:t>
      </w:r>
    </w:p>
    <w:p w:rsidR="00DB48E0" w:rsidRPr="00624378" w:rsidRDefault="00DB48E0" w:rsidP="00DB48E0">
      <w:pPr>
        <w:rPr>
          <w:rFonts w:cs="Arial"/>
          <w:i/>
          <w:iCs/>
        </w:rPr>
      </w:pPr>
      <w:r w:rsidRPr="00624378">
        <w:rPr>
          <w:rFonts w:cs="Arial"/>
          <w:i/>
          <w:iCs/>
        </w:rPr>
        <w:t xml:space="preserve">Examples of supportive </w:t>
      </w:r>
      <w:r>
        <w:rPr>
          <w:rFonts w:cs="Arial"/>
          <w:i/>
          <w:iCs/>
        </w:rPr>
        <w:t>state</w:t>
      </w:r>
      <w:r w:rsidRPr="00624378">
        <w:rPr>
          <w:rFonts w:cs="Arial"/>
          <w:i/>
          <w:iCs/>
        </w:rPr>
        <w:t xml:space="preserve"> policies:</w:t>
      </w:r>
    </w:p>
    <w:p w:rsidR="00DB48E0" w:rsidRPr="00624378" w:rsidRDefault="00DB48E0" w:rsidP="00DB48E0">
      <w:pPr>
        <w:numPr>
          <w:ilvl w:val="0"/>
          <w:numId w:val="17"/>
        </w:numPr>
        <w:spacing w:after="0" w:line="240" w:lineRule="auto"/>
        <w:rPr>
          <w:rFonts w:cs="Arial"/>
          <w:iCs/>
        </w:rPr>
      </w:pPr>
      <w:r w:rsidRPr="00624378">
        <w:rPr>
          <w:rFonts w:cs="Arial"/>
          <w:iCs/>
        </w:rPr>
        <w:t xml:space="preserve">State ties </w:t>
      </w:r>
      <w:r>
        <w:rPr>
          <w:rFonts w:cs="Arial"/>
          <w:iCs/>
        </w:rPr>
        <w:t>Healthy Transitions practice</w:t>
      </w:r>
      <w:r w:rsidRPr="00624378">
        <w:rPr>
          <w:rFonts w:cs="Arial"/>
          <w:iCs/>
        </w:rPr>
        <w:t xml:space="preserve"> delivery to contracts.</w:t>
      </w:r>
    </w:p>
    <w:p w:rsidR="00DB48E0" w:rsidRPr="00624378" w:rsidRDefault="00DB48E0" w:rsidP="00DB48E0">
      <w:pPr>
        <w:numPr>
          <w:ilvl w:val="0"/>
          <w:numId w:val="17"/>
        </w:numPr>
        <w:spacing w:after="0" w:line="240" w:lineRule="auto"/>
        <w:rPr>
          <w:rFonts w:cs="Arial"/>
          <w:iCs/>
        </w:rPr>
      </w:pPr>
      <w:r w:rsidRPr="00624378">
        <w:rPr>
          <w:rFonts w:cs="Arial"/>
          <w:iCs/>
        </w:rPr>
        <w:t xml:space="preserve">State ties </w:t>
      </w:r>
      <w:r>
        <w:rPr>
          <w:rFonts w:cs="Arial"/>
          <w:iCs/>
        </w:rPr>
        <w:t>Healthy Transitions practice</w:t>
      </w:r>
      <w:r w:rsidRPr="00624378">
        <w:rPr>
          <w:rFonts w:cs="Arial"/>
          <w:iCs/>
        </w:rPr>
        <w:t xml:space="preserve"> to licensing/ certification/ regulation.</w:t>
      </w:r>
    </w:p>
    <w:p w:rsidR="00DB48E0" w:rsidRPr="00624378" w:rsidRDefault="00DB48E0" w:rsidP="00DB48E0">
      <w:pPr>
        <w:ind w:left="420"/>
        <w:rPr>
          <w:rFonts w:cs="Arial"/>
          <w:i/>
          <w:iCs/>
        </w:rPr>
      </w:pPr>
    </w:p>
    <w:p w:rsidR="00DB48E0" w:rsidRPr="00624378" w:rsidRDefault="00DB48E0" w:rsidP="00DB48E0">
      <w:pPr>
        <w:rPr>
          <w:rFonts w:cs="Arial"/>
          <w:i/>
          <w:iCs/>
        </w:rPr>
      </w:pPr>
      <w:r w:rsidRPr="00624378">
        <w:rPr>
          <w:rFonts w:cs="Arial"/>
          <w:i/>
          <w:iCs/>
        </w:rPr>
        <w:t xml:space="preserve">Examples of </w:t>
      </w:r>
      <w:r>
        <w:rPr>
          <w:rFonts w:cs="Arial"/>
          <w:i/>
          <w:iCs/>
        </w:rPr>
        <w:t>state</w:t>
      </w:r>
      <w:r w:rsidRPr="00624378">
        <w:rPr>
          <w:rFonts w:cs="Arial"/>
          <w:i/>
          <w:iCs/>
        </w:rPr>
        <w:t xml:space="preserve"> policies that might create barriers:</w:t>
      </w:r>
    </w:p>
    <w:p w:rsidR="00DB48E0" w:rsidRPr="00624378" w:rsidRDefault="00DB48E0" w:rsidP="00DB48E0">
      <w:pPr>
        <w:numPr>
          <w:ilvl w:val="0"/>
          <w:numId w:val="18"/>
        </w:numPr>
        <w:spacing w:after="0" w:line="240" w:lineRule="auto"/>
        <w:rPr>
          <w:rFonts w:cs="Arial"/>
          <w:iCs/>
        </w:rPr>
      </w:pPr>
      <w:r w:rsidRPr="00624378">
        <w:rPr>
          <w:rFonts w:cs="Arial"/>
          <w:iCs/>
        </w:rPr>
        <w:t xml:space="preserve">State develops a fiscal model or clinical guidelines that directly conflict with </w:t>
      </w:r>
      <w:r>
        <w:rPr>
          <w:rFonts w:cs="Arial"/>
          <w:iCs/>
        </w:rPr>
        <w:t>Healthy Transitions practice</w:t>
      </w:r>
      <w:r w:rsidRPr="00624378">
        <w:rPr>
          <w:rFonts w:cs="Arial"/>
          <w:iCs/>
        </w:rPr>
        <w:t xml:space="preserve"> model (e.g. insufficient staffing ratio for Individual Placement and Support).</w:t>
      </w:r>
    </w:p>
    <w:p w:rsidR="00DB48E0" w:rsidRPr="00624378" w:rsidRDefault="00DB48E0" w:rsidP="00DB48E0">
      <w:pPr>
        <w:numPr>
          <w:ilvl w:val="0"/>
          <w:numId w:val="18"/>
        </w:numPr>
        <w:spacing w:after="0" w:line="240" w:lineRule="auto"/>
        <w:rPr>
          <w:rFonts w:cs="Arial"/>
          <w:iCs/>
        </w:rPr>
      </w:pPr>
      <w:r w:rsidRPr="00624378">
        <w:rPr>
          <w:rFonts w:cs="Arial"/>
          <w:iCs/>
        </w:rPr>
        <w:t xml:space="preserve">State licensing or certification directly interfere with a program’s ability to implement </w:t>
      </w:r>
      <w:r>
        <w:rPr>
          <w:rFonts w:cs="Arial"/>
          <w:iCs/>
        </w:rPr>
        <w:t>the Healthy Transitions practice</w:t>
      </w:r>
      <w:r w:rsidRPr="00624378">
        <w:rPr>
          <w:rFonts w:cs="Arial"/>
          <w:iCs/>
        </w:rPr>
        <w:t>.</w:t>
      </w:r>
    </w:p>
    <w:p w:rsidR="00DB48E0" w:rsidRPr="00624378" w:rsidRDefault="00DB48E0" w:rsidP="00DB48E0">
      <w:pPr>
        <w:rPr>
          <w:rFonts w:cs="Arial"/>
        </w:rPr>
      </w:pPr>
    </w:p>
    <w:p w:rsidR="00DB48E0" w:rsidRPr="00624378" w:rsidRDefault="00DB48E0" w:rsidP="00DB48E0">
      <w:pPr>
        <w:numPr>
          <w:ilvl w:val="0"/>
          <w:numId w:val="19"/>
        </w:numPr>
        <w:spacing w:after="0" w:line="240" w:lineRule="auto"/>
        <w:rPr>
          <w:rFonts w:cs="Arial"/>
        </w:rPr>
      </w:pPr>
      <w:r w:rsidRPr="00624378">
        <w:rPr>
          <w:rFonts w:cs="Arial"/>
        </w:rPr>
        <w:t xml:space="preserve">Virtually all state policies and regulations impacting this </w:t>
      </w:r>
      <w:r>
        <w:rPr>
          <w:rFonts w:cs="Arial"/>
        </w:rPr>
        <w:t>practice</w:t>
      </w:r>
      <w:r w:rsidRPr="00624378">
        <w:rPr>
          <w:rFonts w:cs="Arial"/>
        </w:rPr>
        <w:t xml:space="preserve"> act as barriers </w:t>
      </w:r>
    </w:p>
    <w:p w:rsidR="00DB48E0" w:rsidRPr="00624378" w:rsidRDefault="00DB48E0" w:rsidP="00DB48E0">
      <w:pPr>
        <w:numPr>
          <w:ilvl w:val="0"/>
          <w:numId w:val="19"/>
        </w:numPr>
        <w:spacing w:after="0" w:line="240" w:lineRule="auto"/>
        <w:rPr>
          <w:rFonts w:cs="Arial"/>
        </w:rPr>
      </w:pPr>
      <w:r w:rsidRPr="00624378">
        <w:rPr>
          <w:rFonts w:cs="Arial"/>
        </w:rPr>
        <w:t xml:space="preserve">On balance, state policies that create barriers outweigh policies that support/promote this </w:t>
      </w:r>
      <w:r>
        <w:rPr>
          <w:rFonts w:cs="Arial"/>
        </w:rPr>
        <w:t>practice</w:t>
      </w:r>
    </w:p>
    <w:p w:rsidR="00DB48E0" w:rsidRPr="00624378" w:rsidRDefault="00DB48E0" w:rsidP="00DB48E0">
      <w:pPr>
        <w:numPr>
          <w:ilvl w:val="0"/>
          <w:numId w:val="19"/>
        </w:numPr>
        <w:spacing w:after="0" w:line="240" w:lineRule="auto"/>
        <w:rPr>
          <w:rFonts w:cs="Arial"/>
        </w:rPr>
      </w:pPr>
      <w:r w:rsidRPr="00624378">
        <w:rPr>
          <w:rFonts w:cs="Arial"/>
        </w:rPr>
        <w:t xml:space="preserve">SMHA policies that are support/promote this </w:t>
      </w:r>
      <w:r>
        <w:rPr>
          <w:rFonts w:cs="Arial"/>
        </w:rPr>
        <w:t>practice</w:t>
      </w:r>
      <w:r w:rsidRPr="00624378">
        <w:rPr>
          <w:rFonts w:cs="Arial"/>
        </w:rPr>
        <w:t xml:space="preserve"> are approximately equally balanced by policies that create barriers</w:t>
      </w:r>
    </w:p>
    <w:p w:rsidR="00DB48E0" w:rsidRPr="00624378" w:rsidRDefault="00DB48E0" w:rsidP="00DB48E0">
      <w:pPr>
        <w:numPr>
          <w:ilvl w:val="0"/>
          <w:numId w:val="19"/>
        </w:numPr>
        <w:spacing w:after="0" w:line="240" w:lineRule="auto"/>
        <w:rPr>
          <w:rFonts w:cs="Arial"/>
        </w:rPr>
      </w:pPr>
      <w:r w:rsidRPr="00624378">
        <w:rPr>
          <w:rFonts w:cs="Arial"/>
        </w:rPr>
        <w:t xml:space="preserve">On balance, state policies that support/promote this </w:t>
      </w:r>
      <w:r>
        <w:rPr>
          <w:rFonts w:cs="Arial"/>
        </w:rPr>
        <w:t>practice</w:t>
      </w:r>
      <w:r w:rsidRPr="00624378">
        <w:rPr>
          <w:rFonts w:cs="Arial"/>
        </w:rPr>
        <w:t xml:space="preserve"> outweigh policies that create barriers</w:t>
      </w:r>
    </w:p>
    <w:p w:rsidR="00DB48E0" w:rsidRPr="00624378" w:rsidRDefault="00DB48E0" w:rsidP="00DB48E0">
      <w:pPr>
        <w:numPr>
          <w:ilvl w:val="0"/>
          <w:numId w:val="19"/>
        </w:numPr>
        <w:spacing w:after="0" w:line="240" w:lineRule="auto"/>
        <w:rPr>
          <w:rFonts w:cs="Arial"/>
        </w:rPr>
      </w:pPr>
      <w:r w:rsidRPr="00624378">
        <w:rPr>
          <w:rFonts w:cs="Arial"/>
        </w:rPr>
        <w:t xml:space="preserve">Virtually all state policies and regulations impacting this </w:t>
      </w:r>
      <w:r>
        <w:rPr>
          <w:rFonts w:cs="Arial"/>
        </w:rPr>
        <w:t>practice</w:t>
      </w:r>
      <w:r w:rsidRPr="00624378">
        <w:rPr>
          <w:rFonts w:cs="Arial"/>
        </w:rPr>
        <w:t xml:space="preserve"> support/promote the </w:t>
      </w:r>
      <w:r>
        <w:rPr>
          <w:rFonts w:cs="Arial"/>
        </w:rPr>
        <w:t>practice</w:t>
      </w:r>
    </w:p>
    <w:p w:rsidR="00DB48E0" w:rsidRPr="00624378" w:rsidRDefault="00DB48E0" w:rsidP="00DB48E0">
      <w:pPr>
        <w:rPr>
          <w:rFonts w:cs="Arial"/>
        </w:rPr>
      </w:pPr>
    </w:p>
    <w:p w:rsidR="00DB48E0" w:rsidRPr="00DB48E0" w:rsidRDefault="00DB48E0" w:rsidP="00DB48E0">
      <w:pPr>
        <w:tabs>
          <w:tab w:val="num" w:pos="1080"/>
        </w:tabs>
        <w:rPr>
          <w:rFonts w:cs="Arial"/>
          <w:b/>
          <w:bCs/>
        </w:rPr>
      </w:pPr>
      <w:r>
        <w:rPr>
          <w:rFonts w:cs="Arial"/>
          <w:b/>
          <w:bCs/>
        </w:rPr>
        <w:t xml:space="preserve">{PROGRAMMER NOTES} </w:t>
      </w:r>
      <w:r w:rsidRPr="00624378">
        <w:rPr>
          <w:rFonts w:cs="Arial"/>
          <w:b/>
          <w:bCs/>
        </w:rPr>
        <w:t>Format as single choice, radio buttons.</w:t>
      </w:r>
    </w:p>
    <w:p w:rsidR="00DB48E0" w:rsidRPr="00624378" w:rsidRDefault="00DB48E0" w:rsidP="00DB48E0">
      <w:pPr>
        <w:rPr>
          <w:rFonts w:cs="Arial"/>
        </w:rPr>
      </w:pPr>
      <w:r>
        <w:rPr>
          <w:rFonts w:cs="Arial"/>
        </w:rPr>
        <w:t>4A</w:t>
      </w:r>
      <w:r w:rsidRPr="00624378">
        <w:rPr>
          <w:rFonts w:cs="Arial"/>
        </w:rPr>
        <w:t>.  Does your agency have a system of conducting ongoing fidelity reviews by trained reviewers</w:t>
      </w:r>
      <w:r>
        <w:rPr>
          <w:rFonts w:cs="Arial"/>
        </w:rPr>
        <w:t xml:space="preserve"> for this Healthy Transitions practice</w:t>
      </w:r>
      <w:r w:rsidRPr="00624378">
        <w:rPr>
          <w:rFonts w:cs="Arial"/>
        </w:rPr>
        <w:t xml:space="preserve">?  </w:t>
      </w:r>
    </w:p>
    <w:p w:rsidR="00DB48E0" w:rsidRPr="00624378" w:rsidRDefault="00DB48E0" w:rsidP="00DB48E0">
      <w:pPr>
        <w:numPr>
          <w:ilvl w:val="0"/>
          <w:numId w:val="20"/>
        </w:numPr>
        <w:spacing w:after="0" w:line="240" w:lineRule="auto"/>
        <w:rPr>
          <w:rFonts w:cs="Arial"/>
        </w:rPr>
      </w:pPr>
      <w:r w:rsidRPr="00624378">
        <w:rPr>
          <w:rFonts w:cs="Arial"/>
        </w:rPr>
        <w:t>Yes</w:t>
      </w:r>
    </w:p>
    <w:p w:rsidR="00DB48E0" w:rsidRDefault="00DB48E0" w:rsidP="00DB48E0">
      <w:pPr>
        <w:numPr>
          <w:ilvl w:val="0"/>
          <w:numId w:val="20"/>
        </w:numPr>
        <w:spacing w:after="0" w:line="240" w:lineRule="auto"/>
        <w:rPr>
          <w:rFonts w:cs="Arial"/>
        </w:rPr>
      </w:pPr>
      <w:r w:rsidRPr="00624378">
        <w:rPr>
          <w:rFonts w:cs="Arial"/>
        </w:rPr>
        <w:t>No</w:t>
      </w:r>
    </w:p>
    <w:p w:rsidR="00DB48E0" w:rsidRPr="00793422" w:rsidRDefault="00DB48E0" w:rsidP="00DB48E0">
      <w:pPr>
        <w:spacing w:after="0" w:line="240" w:lineRule="auto"/>
        <w:ind w:left="720"/>
        <w:rPr>
          <w:rFonts w:cs="Arial"/>
        </w:rPr>
      </w:pPr>
    </w:p>
    <w:p w:rsidR="00DB48E0" w:rsidRPr="00793422" w:rsidRDefault="00DB48E0" w:rsidP="00DB48E0">
      <w:pPr>
        <w:tabs>
          <w:tab w:val="num" w:pos="1080"/>
        </w:tabs>
        <w:rPr>
          <w:rFonts w:cs="Arial"/>
          <w:b/>
          <w:bCs/>
        </w:rPr>
      </w:pPr>
      <w:r>
        <w:rPr>
          <w:rFonts w:cs="Arial"/>
          <w:b/>
          <w:bCs/>
        </w:rPr>
        <w:t xml:space="preserve">{PROGRAMMER NOTES} </w:t>
      </w:r>
      <w:r w:rsidRPr="00624378">
        <w:rPr>
          <w:rFonts w:cs="Arial"/>
          <w:b/>
          <w:bCs/>
        </w:rPr>
        <w:t>Format a</w:t>
      </w:r>
      <w:r>
        <w:rPr>
          <w:rFonts w:cs="Arial"/>
          <w:b/>
          <w:bCs/>
        </w:rPr>
        <w:t xml:space="preserve">s single choice, radio buttons.  </w:t>
      </w:r>
      <w:r w:rsidRPr="00624378">
        <w:rPr>
          <w:rFonts w:cs="Arial"/>
          <w:b/>
          <w:bCs/>
        </w:rPr>
        <w:t xml:space="preserve">IF </w:t>
      </w:r>
      <w:r>
        <w:rPr>
          <w:rFonts w:cs="Arial"/>
          <w:b/>
          <w:bCs/>
        </w:rPr>
        <w:t>4A</w:t>
      </w:r>
      <w:r w:rsidRPr="00624378">
        <w:rPr>
          <w:rFonts w:cs="Arial"/>
          <w:b/>
          <w:bCs/>
        </w:rPr>
        <w:t xml:space="preserve">=YES, ASK </w:t>
      </w:r>
      <w:r>
        <w:rPr>
          <w:rFonts w:cs="Arial"/>
          <w:b/>
          <w:bCs/>
        </w:rPr>
        <w:t>4</w:t>
      </w:r>
      <w:r w:rsidRPr="00624378">
        <w:rPr>
          <w:rFonts w:cs="Arial"/>
          <w:b/>
          <w:bCs/>
        </w:rPr>
        <w:t xml:space="preserve">B, ELSE SKIP TO </w:t>
      </w:r>
      <w:r>
        <w:rPr>
          <w:rFonts w:cs="Arial"/>
          <w:b/>
          <w:bCs/>
        </w:rPr>
        <w:t>5.</w:t>
      </w:r>
    </w:p>
    <w:p w:rsidR="00DB48E0" w:rsidRPr="00624378" w:rsidRDefault="00DB48E0" w:rsidP="00DB48E0">
      <w:pPr>
        <w:rPr>
          <w:rFonts w:cs="Arial"/>
          <w:i/>
        </w:rPr>
      </w:pPr>
      <w:r>
        <w:rPr>
          <w:rFonts w:cs="Arial"/>
        </w:rPr>
        <w:t>4B</w:t>
      </w:r>
      <w:r w:rsidRPr="00624378">
        <w:rPr>
          <w:rFonts w:cs="Arial"/>
        </w:rPr>
        <w:t xml:space="preserve">.  </w:t>
      </w:r>
      <w:r>
        <w:rPr>
          <w:rFonts w:cs="Arial"/>
        </w:rPr>
        <w:t>To the best of your knowledge, dwhich</w:t>
      </w:r>
      <w:r w:rsidRPr="00624378">
        <w:rPr>
          <w:rFonts w:cs="Arial"/>
        </w:rPr>
        <w:t xml:space="preserve">  characteristics below describe the measurement of this EBP’s fidelity in </w:t>
      </w:r>
      <w:r>
        <w:rPr>
          <w:rFonts w:cs="Arial"/>
        </w:rPr>
        <w:t>Healthy Transitions programs</w:t>
      </w:r>
      <w:r w:rsidRPr="00624378">
        <w:rPr>
          <w:rFonts w:cs="Arial"/>
        </w:rPr>
        <w:t xml:space="preserve">? </w:t>
      </w:r>
    </w:p>
    <w:p w:rsidR="00DB48E0" w:rsidRPr="00624378" w:rsidRDefault="00DB48E0" w:rsidP="00DB48E0">
      <w:pPr>
        <w:spacing w:after="0" w:line="240" w:lineRule="auto"/>
        <w:ind w:left="360"/>
        <w:rPr>
          <w:rFonts w:cs="Arial"/>
        </w:rPr>
      </w:pPr>
      <w:r>
        <w:rPr>
          <w:rFonts w:cs="Arial"/>
        </w:rPr>
        <w:t xml:space="preserve">4B </w:t>
      </w:r>
      <w:r w:rsidRPr="00624378">
        <w:rPr>
          <w:rFonts w:cs="Arial"/>
        </w:rPr>
        <w:t xml:space="preserve">1.  </w:t>
      </w:r>
      <w:r>
        <w:rPr>
          <w:rFonts w:cs="Arial"/>
        </w:rPr>
        <w:t>Practice</w:t>
      </w:r>
      <w:r w:rsidRPr="00624378">
        <w:rPr>
          <w:rFonts w:cs="Arial"/>
        </w:rPr>
        <w:t xml:space="preserve"> fidelity </w:t>
      </w:r>
      <w:r w:rsidRPr="00624378">
        <w:rPr>
          <w:rFonts w:cs="Arial"/>
          <w:iCs/>
        </w:rPr>
        <w:t>is measured at defined intervals</w:t>
      </w:r>
      <w:r w:rsidRPr="00624378">
        <w:rPr>
          <w:rFonts w:cs="Arial"/>
          <w:i/>
          <w:iCs/>
        </w:rPr>
        <w:t xml:space="preserve"> </w:t>
      </w:r>
    </w:p>
    <w:p w:rsidR="00DB48E0" w:rsidRPr="00624378" w:rsidRDefault="00DB48E0" w:rsidP="00DB48E0">
      <w:pPr>
        <w:spacing w:after="0" w:line="240" w:lineRule="auto"/>
        <w:ind w:left="360"/>
        <w:rPr>
          <w:rFonts w:cs="Arial"/>
        </w:rPr>
      </w:pPr>
      <w:r>
        <w:rPr>
          <w:rFonts w:cs="Arial"/>
        </w:rPr>
        <w:t>4B</w:t>
      </w:r>
      <w:r w:rsidRPr="00624378">
        <w:rPr>
          <w:rFonts w:cs="Arial"/>
        </w:rPr>
        <w:t xml:space="preserve"> 2.  Fidelity assessment is measured by independent state or contracted agency staff, not by the program itself </w:t>
      </w:r>
    </w:p>
    <w:p w:rsidR="00DB48E0" w:rsidRPr="00624378" w:rsidRDefault="00DB48E0" w:rsidP="00DB48E0">
      <w:pPr>
        <w:spacing w:after="0" w:line="240" w:lineRule="auto"/>
        <w:ind w:left="360"/>
        <w:rPr>
          <w:rFonts w:cs="Arial"/>
        </w:rPr>
      </w:pPr>
      <w:r>
        <w:rPr>
          <w:rFonts w:cs="Arial"/>
        </w:rPr>
        <w:t>4B</w:t>
      </w:r>
      <w:r w:rsidRPr="00624378">
        <w:rPr>
          <w:rFonts w:cs="Arial"/>
        </w:rPr>
        <w:t xml:space="preserve"> 3.  Fidelity is measured a minimum of annually</w:t>
      </w:r>
    </w:p>
    <w:p w:rsidR="00DB48E0" w:rsidRPr="00624378" w:rsidRDefault="00DB48E0" w:rsidP="00DB48E0">
      <w:pPr>
        <w:spacing w:after="0" w:line="240" w:lineRule="auto"/>
        <w:ind w:left="360"/>
        <w:rPr>
          <w:rFonts w:cs="Arial"/>
        </w:rPr>
      </w:pPr>
      <w:r>
        <w:rPr>
          <w:rFonts w:cs="Arial"/>
        </w:rPr>
        <w:t>4B</w:t>
      </w:r>
      <w:r w:rsidRPr="00624378">
        <w:rPr>
          <w:rFonts w:cs="Arial"/>
        </w:rPr>
        <w:t xml:space="preserve"> 4.  Fidelity performance data is given to programs and used for purposes of quality improvement</w:t>
      </w:r>
    </w:p>
    <w:p w:rsidR="00DB48E0" w:rsidRPr="00624378" w:rsidRDefault="00DB48E0" w:rsidP="00DB48E0">
      <w:pPr>
        <w:spacing w:after="0" w:line="240" w:lineRule="auto"/>
        <w:ind w:left="360"/>
        <w:rPr>
          <w:rFonts w:cs="Arial"/>
        </w:rPr>
      </w:pPr>
      <w:r>
        <w:rPr>
          <w:rFonts w:cs="Arial"/>
        </w:rPr>
        <w:t>4B</w:t>
      </w:r>
      <w:r w:rsidRPr="00624378">
        <w:rPr>
          <w:rFonts w:cs="Arial"/>
        </w:rPr>
        <w:t xml:space="preserve"> 5.  Fidelity performance data is reviewed by the state and/or the local mental health agency</w:t>
      </w:r>
    </w:p>
    <w:p w:rsidR="00DB48E0" w:rsidRPr="00624378" w:rsidRDefault="00DB48E0" w:rsidP="00DB48E0">
      <w:pPr>
        <w:spacing w:after="0" w:line="240" w:lineRule="auto"/>
        <w:ind w:left="360"/>
        <w:rPr>
          <w:rFonts w:cs="Arial"/>
        </w:rPr>
      </w:pPr>
      <w:r>
        <w:rPr>
          <w:rFonts w:cs="Arial"/>
        </w:rPr>
        <w:t>4B</w:t>
      </w:r>
      <w:r w:rsidRPr="00624378">
        <w:rPr>
          <w:rFonts w:cs="Arial"/>
        </w:rPr>
        <w:t xml:space="preserve"> 6.  The state routinely uses fidelity performance data for purposes of quality improvement, to identify and respond to high and low performers</w:t>
      </w:r>
    </w:p>
    <w:p w:rsidR="00DB48E0" w:rsidRDefault="00DB48E0" w:rsidP="00DB48E0">
      <w:pPr>
        <w:spacing w:after="0" w:line="240" w:lineRule="auto"/>
        <w:ind w:left="360"/>
        <w:rPr>
          <w:rFonts w:cs="Arial"/>
        </w:rPr>
      </w:pPr>
      <w:r>
        <w:rPr>
          <w:rFonts w:cs="Arial"/>
        </w:rPr>
        <w:t>4B</w:t>
      </w:r>
      <w:r w:rsidRPr="00624378">
        <w:rPr>
          <w:rFonts w:cs="Arial"/>
        </w:rPr>
        <w:t xml:space="preserve"> 7.  The fidelity performance data is made public (e.g. website, publish</w:t>
      </w:r>
      <w:r>
        <w:rPr>
          <w:rFonts w:cs="Arial"/>
        </w:rPr>
        <w:t>ed in newspaper, etc.)</w:t>
      </w:r>
    </w:p>
    <w:p w:rsidR="00DB48E0" w:rsidRDefault="00DB48E0" w:rsidP="00DB48E0">
      <w:pPr>
        <w:spacing w:after="0" w:line="240" w:lineRule="auto"/>
        <w:ind w:left="360"/>
        <w:rPr>
          <w:rFonts w:cs="Arial"/>
        </w:rPr>
      </w:pPr>
    </w:p>
    <w:p w:rsidR="00F333D5" w:rsidRPr="00624378" w:rsidRDefault="00F333D5" w:rsidP="00DB48E0">
      <w:pPr>
        <w:spacing w:after="0" w:line="240" w:lineRule="auto"/>
        <w:ind w:left="360"/>
        <w:rPr>
          <w:rFonts w:cs="Arial"/>
        </w:rPr>
      </w:pPr>
      <w:bookmarkStart w:id="0" w:name="_GoBack"/>
      <w:bookmarkEnd w:id="0"/>
    </w:p>
    <w:p w:rsidR="00DB48E0" w:rsidRPr="00624378" w:rsidRDefault="00DB48E0" w:rsidP="00DB48E0">
      <w:pPr>
        <w:numPr>
          <w:ilvl w:val="0"/>
          <w:numId w:val="21"/>
        </w:numPr>
        <w:spacing w:after="0" w:line="240" w:lineRule="auto"/>
        <w:rPr>
          <w:rFonts w:cs="Arial"/>
        </w:rPr>
      </w:pPr>
      <w:r w:rsidRPr="00624378">
        <w:rPr>
          <w:rFonts w:cs="Arial"/>
        </w:rPr>
        <w:t>Yes</w:t>
      </w:r>
    </w:p>
    <w:p w:rsidR="00DB48E0" w:rsidRDefault="00DB48E0" w:rsidP="00DB48E0">
      <w:pPr>
        <w:numPr>
          <w:ilvl w:val="0"/>
          <w:numId w:val="21"/>
        </w:numPr>
        <w:spacing w:after="0" w:line="240" w:lineRule="auto"/>
        <w:rPr>
          <w:rFonts w:cs="Arial"/>
        </w:rPr>
      </w:pPr>
      <w:r w:rsidRPr="00624378">
        <w:rPr>
          <w:rFonts w:cs="Arial"/>
        </w:rPr>
        <w:lastRenderedPageBreak/>
        <w:t>No</w:t>
      </w:r>
    </w:p>
    <w:p w:rsidR="00DB48E0" w:rsidRPr="00793422" w:rsidRDefault="00DB48E0" w:rsidP="00DB48E0">
      <w:pPr>
        <w:spacing w:after="0" w:line="240" w:lineRule="auto"/>
        <w:ind w:left="720"/>
        <w:rPr>
          <w:rFonts w:cs="Arial"/>
        </w:rPr>
      </w:pPr>
    </w:p>
    <w:p w:rsidR="00DB48E0" w:rsidRPr="004B76BA" w:rsidRDefault="00DB48E0" w:rsidP="00DB48E0">
      <w:pPr>
        <w:tabs>
          <w:tab w:val="num" w:pos="1080"/>
        </w:tabs>
        <w:rPr>
          <w:rFonts w:cs="Arial"/>
          <w:b/>
          <w:bCs/>
        </w:rPr>
      </w:pPr>
      <w:r w:rsidRPr="004B76BA">
        <w:rPr>
          <w:rFonts w:cs="Arial"/>
          <w:b/>
          <w:bCs/>
        </w:rPr>
        <w:t>{PROGRAMMER NOTES}  Format as a grid; single choice, radio buttons</w:t>
      </w:r>
    </w:p>
    <w:p w:rsidR="00DB48E0" w:rsidRPr="004B76BA" w:rsidRDefault="00DB48E0" w:rsidP="00DB48E0">
      <w:pPr>
        <w:rPr>
          <w:rFonts w:cs="Arial"/>
        </w:rPr>
      </w:pPr>
      <w:r>
        <w:rPr>
          <w:rFonts w:cs="Arial"/>
          <w:iCs/>
        </w:rPr>
        <w:t xml:space="preserve">5A. </w:t>
      </w:r>
      <w:r w:rsidRPr="004B76BA">
        <w:rPr>
          <w:rFonts w:cs="Arial"/>
        </w:rPr>
        <w:t xml:space="preserve">Does your agency have a mechanism in place for collecting and using </w:t>
      </w:r>
      <w:r>
        <w:rPr>
          <w:rFonts w:cs="Arial"/>
        </w:rPr>
        <w:t>youth and young adult</w:t>
      </w:r>
      <w:r w:rsidRPr="004B76BA">
        <w:rPr>
          <w:rFonts w:cs="Arial"/>
        </w:rPr>
        <w:t xml:space="preserve"> outcome data for this </w:t>
      </w:r>
      <w:r>
        <w:rPr>
          <w:rFonts w:cs="Arial"/>
        </w:rPr>
        <w:t>Healthy Transitions practice</w:t>
      </w:r>
      <w:r w:rsidRPr="004B76BA">
        <w:rPr>
          <w:rFonts w:cs="Arial"/>
        </w:rPr>
        <w:t>?</w:t>
      </w:r>
    </w:p>
    <w:p w:rsidR="00DB48E0" w:rsidRPr="004B76BA" w:rsidRDefault="00DB48E0" w:rsidP="00DB48E0">
      <w:pPr>
        <w:numPr>
          <w:ilvl w:val="0"/>
          <w:numId w:val="23"/>
        </w:numPr>
        <w:spacing w:after="0" w:line="240" w:lineRule="auto"/>
        <w:rPr>
          <w:rFonts w:cs="Arial"/>
        </w:rPr>
      </w:pPr>
      <w:r w:rsidRPr="004B76BA">
        <w:rPr>
          <w:rFonts w:cs="Arial"/>
        </w:rPr>
        <w:t>Yes</w:t>
      </w:r>
    </w:p>
    <w:p w:rsidR="00DB48E0" w:rsidRDefault="00DB48E0" w:rsidP="00DB48E0">
      <w:pPr>
        <w:numPr>
          <w:ilvl w:val="0"/>
          <w:numId w:val="23"/>
        </w:numPr>
        <w:spacing w:after="0" w:line="240" w:lineRule="auto"/>
        <w:rPr>
          <w:rFonts w:cs="Arial"/>
        </w:rPr>
      </w:pPr>
      <w:r w:rsidRPr="004B76BA">
        <w:rPr>
          <w:rFonts w:cs="Arial"/>
        </w:rPr>
        <w:t>No</w:t>
      </w:r>
    </w:p>
    <w:p w:rsidR="00DB48E0" w:rsidRPr="004B76BA" w:rsidRDefault="00DB48E0" w:rsidP="00DB48E0">
      <w:pPr>
        <w:spacing w:after="0" w:line="240" w:lineRule="auto"/>
        <w:ind w:left="1080"/>
        <w:rPr>
          <w:rFonts w:cs="Arial"/>
        </w:rPr>
      </w:pPr>
    </w:p>
    <w:p w:rsidR="00DB48E0" w:rsidRPr="004B76BA" w:rsidRDefault="00DB48E0" w:rsidP="00DB48E0">
      <w:pPr>
        <w:tabs>
          <w:tab w:val="num" w:pos="1080"/>
        </w:tabs>
        <w:rPr>
          <w:rFonts w:cs="Arial"/>
          <w:b/>
          <w:bCs/>
        </w:rPr>
      </w:pPr>
      <w:r>
        <w:rPr>
          <w:rFonts w:cs="Arial"/>
          <w:b/>
          <w:bCs/>
        </w:rPr>
        <w:t xml:space="preserve">{PROGRAMMER NOTES}  </w:t>
      </w:r>
      <w:r w:rsidRPr="004B76BA">
        <w:rPr>
          <w:rFonts w:cs="Arial"/>
          <w:b/>
          <w:bCs/>
        </w:rPr>
        <w:t>Format a</w:t>
      </w:r>
      <w:r>
        <w:rPr>
          <w:rFonts w:cs="Arial"/>
          <w:b/>
          <w:bCs/>
        </w:rPr>
        <w:t xml:space="preserve">s single choice, radio buttons.  </w:t>
      </w:r>
      <w:r w:rsidRPr="004B76BA">
        <w:rPr>
          <w:rFonts w:cs="Arial"/>
          <w:b/>
          <w:bCs/>
        </w:rPr>
        <w:t xml:space="preserve">IF </w:t>
      </w:r>
      <w:r>
        <w:rPr>
          <w:rFonts w:cs="Arial"/>
          <w:b/>
          <w:bCs/>
        </w:rPr>
        <w:t>5</w:t>
      </w:r>
      <w:r w:rsidRPr="004B76BA">
        <w:rPr>
          <w:rFonts w:cs="Arial"/>
          <w:b/>
          <w:bCs/>
        </w:rPr>
        <w:t xml:space="preserve">A=YES, ASK </w:t>
      </w:r>
      <w:r>
        <w:rPr>
          <w:rFonts w:cs="Arial"/>
          <w:b/>
          <w:bCs/>
        </w:rPr>
        <w:t>5B, ELSE SKIP TO NEXT SECTION.</w:t>
      </w:r>
    </w:p>
    <w:p w:rsidR="00DB48E0" w:rsidRPr="004B76BA" w:rsidRDefault="00DB48E0" w:rsidP="00DB48E0">
      <w:pPr>
        <w:rPr>
          <w:rFonts w:cs="Arial"/>
          <w:i/>
        </w:rPr>
      </w:pPr>
      <w:r>
        <w:rPr>
          <w:rFonts w:cs="Arial"/>
          <w:iCs/>
        </w:rPr>
        <w:t>5B</w:t>
      </w:r>
      <w:r w:rsidRPr="004B76BA">
        <w:rPr>
          <w:rFonts w:cs="Arial"/>
          <w:iCs/>
        </w:rPr>
        <w:t xml:space="preserve">.  </w:t>
      </w:r>
      <w:r w:rsidRPr="004B76BA">
        <w:rPr>
          <w:rFonts w:cs="Arial"/>
        </w:rPr>
        <w:t xml:space="preserve">Do any of the statements below describe how </w:t>
      </w:r>
      <w:r>
        <w:rPr>
          <w:rFonts w:cs="Arial"/>
        </w:rPr>
        <w:t>youth and young adult</w:t>
      </w:r>
      <w:r w:rsidRPr="004B76BA">
        <w:rPr>
          <w:rFonts w:cs="Arial"/>
        </w:rPr>
        <w:t xml:space="preserve"> outcomes are measured and used for this </w:t>
      </w:r>
      <w:r>
        <w:rPr>
          <w:rFonts w:cs="Arial"/>
        </w:rPr>
        <w:t>Healthy Transitions practice</w:t>
      </w:r>
      <w:r w:rsidRPr="004B76BA">
        <w:rPr>
          <w:rFonts w:cs="Arial"/>
        </w:rPr>
        <w:t xml:space="preserve">?  </w:t>
      </w:r>
      <w:r w:rsidRPr="004B76BA">
        <w:rPr>
          <w:rFonts w:cs="Arial"/>
          <w:i/>
        </w:rPr>
        <w:t>If outcome measurement is variable among sites, consider the typical site.</w:t>
      </w:r>
    </w:p>
    <w:p w:rsidR="00DB48E0" w:rsidRPr="004B76BA" w:rsidRDefault="00DB48E0" w:rsidP="00DB48E0">
      <w:pPr>
        <w:ind w:left="360"/>
        <w:rPr>
          <w:rFonts w:cs="Arial"/>
        </w:rPr>
      </w:pPr>
      <w:r>
        <w:rPr>
          <w:rFonts w:cs="Arial"/>
          <w:iCs/>
        </w:rPr>
        <w:t>5B</w:t>
      </w:r>
      <w:r w:rsidRPr="004B76BA">
        <w:rPr>
          <w:rFonts w:cs="Arial"/>
        </w:rPr>
        <w:t xml:space="preserve"> 1.  </w:t>
      </w:r>
      <w:r>
        <w:rPr>
          <w:rFonts w:cs="Arial"/>
        </w:rPr>
        <w:t>T</w:t>
      </w:r>
      <w:r w:rsidRPr="004B76BA">
        <w:rPr>
          <w:rFonts w:cs="Arial"/>
        </w:rPr>
        <w:t>he outcome measures have documented reliability/validity, or indicators are nationally developed/recognized</w:t>
      </w:r>
    </w:p>
    <w:p w:rsidR="00DB48E0" w:rsidRPr="004B76BA" w:rsidRDefault="00DB48E0" w:rsidP="00DB48E0">
      <w:pPr>
        <w:ind w:left="360"/>
        <w:rPr>
          <w:rFonts w:cs="Arial"/>
        </w:rPr>
      </w:pPr>
      <w:r>
        <w:rPr>
          <w:rFonts w:cs="Arial"/>
          <w:iCs/>
        </w:rPr>
        <w:t>5B</w:t>
      </w:r>
      <w:r w:rsidRPr="004B76BA">
        <w:rPr>
          <w:rFonts w:cs="Arial"/>
        </w:rPr>
        <w:t xml:space="preserve"> 2.  </w:t>
      </w:r>
      <w:r>
        <w:rPr>
          <w:rFonts w:cs="Arial"/>
        </w:rPr>
        <w:t>Youth and young adult</w:t>
      </w:r>
      <w:r w:rsidRPr="004B76BA">
        <w:rPr>
          <w:rFonts w:cs="Arial"/>
        </w:rPr>
        <w:t xml:space="preserve"> outcomes are measured every 6 months at a minimum</w:t>
      </w:r>
    </w:p>
    <w:p w:rsidR="00DB48E0" w:rsidRPr="004B76BA" w:rsidRDefault="00DB48E0" w:rsidP="00DB48E0">
      <w:pPr>
        <w:ind w:left="360"/>
        <w:rPr>
          <w:rFonts w:cs="Arial"/>
        </w:rPr>
      </w:pPr>
      <w:r>
        <w:rPr>
          <w:rFonts w:cs="Arial"/>
          <w:iCs/>
        </w:rPr>
        <w:t>5B</w:t>
      </w:r>
      <w:r w:rsidRPr="004B76BA">
        <w:rPr>
          <w:rFonts w:cs="Arial"/>
        </w:rPr>
        <w:t xml:space="preserve"> 3.  </w:t>
      </w:r>
      <w:r>
        <w:rPr>
          <w:rFonts w:cs="Arial"/>
        </w:rPr>
        <w:t>Youth and young adult</w:t>
      </w:r>
      <w:r w:rsidRPr="004B76BA">
        <w:rPr>
          <w:rFonts w:cs="Arial"/>
        </w:rPr>
        <w:t xml:space="preserve"> outcome data is used routinely to develop reports on agency performance </w:t>
      </w:r>
    </w:p>
    <w:p w:rsidR="00DB48E0" w:rsidRPr="004B76BA" w:rsidRDefault="00DB48E0" w:rsidP="00DB48E0">
      <w:pPr>
        <w:ind w:left="360"/>
        <w:rPr>
          <w:rFonts w:cs="Arial"/>
        </w:rPr>
      </w:pPr>
      <w:r>
        <w:rPr>
          <w:rFonts w:cs="Arial"/>
          <w:iCs/>
        </w:rPr>
        <w:t>5B</w:t>
      </w:r>
      <w:r w:rsidRPr="004B76BA">
        <w:rPr>
          <w:rFonts w:cs="Arial"/>
        </w:rPr>
        <w:t xml:space="preserve"> 4.  </w:t>
      </w:r>
      <w:r>
        <w:rPr>
          <w:rFonts w:cs="Arial"/>
        </w:rPr>
        <w:t>Youth and young adult</w:t>
      </w:r>
      <w:r w:rsidRPr="004B76BA">
        <w:rPr>
          <w:rFonts w:cs="Arial"/>
        </w:rPr>
        <w:t xml:space="preserve"> specific outcome data are given to programs and practitioners to support clinical decision making and treatment planning</w:t>
      </w:r>
    </w:p>
    <w:p w:rsidR="00DB48E0" w:rsidRPr="004B76BA" w:rsidRDefault="00DB48E0" w:rsidP="00DB48E0">
      <w:pPr>
        <w:ind w:left="360"/>
        <w:rPr>
          <w:rFonts w:cs="Arial"/>
        </w:rPr>
      </w:pPr>
      <w:r>
        <w:rPr>
          <w:rFonts w:cs="Arial"/>
          <w:iCs/>
        </w:rPr>
        <w:t>5B</w:t>
      </w:r>
      <w:r w:rsidRPr="004B76BA">
        <w:rPr>
          <w:rFonts w:cs="Arial"/>
        </w:rPr>
        <w:t xml:space="preserve"> 5.  Agency performance data related to outcomes are given to programs and used for purposes of quality improvement</w:t>
      </w:r>
    </w:p>
    <w:p w:rsidR="00DB48E0" w:rsidRPr="004B76BA" w:rsidRDefault="00DB48E0" w:rsidP="00DB48E0">
      <w:pPr>
        <w:ind w:left="360"/>
        <w:rPr>
          <w:rFonts w:cs="Arial"/>
        </w:rPr>
      </w:pPr>
      <w:r>
        <w:rPr>
          <w:rFonts w:cs="Arial"/>
          <w:iCs/>
        </w:rPr>
        <w:t>5B</w:t>
      </w:r>
      <w:r w:rsidRPr="004B76BA">
        <w:rPr>
          <w:rFonts w:cs="Arial"/>
        </w:rPr>
        <w:t xml:space="preserve"> 6.  Agency performance data related to outcomes are reviewed by the </w:t>
      </w:r>
      <w:r>
        <w:rPr>
          <w:rFonts w:cs="Arial"/>
        </w:rPr>
        <w:t>state</w:t>
      </w:r>
      <w:r w:rsidRPr="004B76BA">
        <w:rPr>
          <w:rFonts w:cs="Arial"/>
        </w:rPr>
        <w:t xml:space="preserve"> and/or the local </w:t>
      </w:r>
      <w:r>
        <w:rPr>
          <w:rFonts w:cs="Arial"/>
        </w:rPr>
        <w:t>mental health agency</w:t>
      </w:r>
    </w:p>
    <w:p w:rsidR="00DB48E0" w:rsidRPr="004B76BA" w:rsidRDefault="00DB48E0" w:rsidP="00DB48E0">
      <w:pPr>
        <w:ind w:left="360"/>
        <w:rPr>
          <w:rFonts w:cs="Arial"/>
        </w:rPr>
      </w:pPr>
      <w:r>
        <w:rPr>
          <w:rFonts w:cs="Arial"/>
          <w:iCs/>
        </w:rPr>
        <w:t>5B</w:t>
      </w:r>
      <w:r w:rsidRPr="004B76BA">
        <w:rPr>
          <w:rFonts w:cs="Arial"/>
        </w:rPr>
        <w:t xml:space="preserve"> 7.  The </w:t>
      </w:r>
      <w:r>
        <w:rPr>
          <w:rFonts w:cs="Arial"/>
        </w:rPr>
        <w:t>state</w:t>
      </w:r>
      <w:r w:rsidRPr="004B76BA">
        <w:rPr>
          <w:rFonts w:cs="Arial"/>
        </w:rPr>
        <w:t xml:space="preserve"> routinely uses agency outcome-oriented performance data for purposes of quality improvement; performance data trigger state action. Client outcome data is used as a mechanism for identification and response to high and low performers</w:t>
      </w:r>
    </w:p>
    <w:p w:rsidR="00DB48E0" w:rsidRPr="004B76BA" w:rsidRDefault="00DB48E0" w:rsidP="00DB48E0">
      <w:pPr>
        <w:ind w:left="360"/>
        <w:rPr>
          <w:rFonts w:cs="Arial"/>
        </w:rPr>
      </w:pPr>
      <w:r>
        <w:rPr>
          <w:rFonts w:cs="Arial"/>
          <w:iCs/>
        </w:rPr>
        <w:t>5B</w:t>
      </w:r>
      <w:r w:rsidRPr="004B76BA">
        <w:rPr>
          <w:rFonts w:cs="Arial"/>
        </w:rPr>
        <w:t xml:space="preserve"> 8.  The aggregate agency outcome performance data is made public (e.g. website</w:t>
      </w:r>
      <w:r>
        <w:rPr>
          <w:rFonts w:cs="Arial"/>
        </w:rPr>
        <w:t>, published in newspaper, etc.)</w:t>
      </w:r>
    </w:p>
    <w:p w:rsidR="00DB48E0" w:rsidRPr="004B76BA" w:rsidRDefault="00DB48E0" w:rsidP="00DB48E0">
      <w:pPr>
        <w:numPr>
          <w:ilvl w:val="0"/>
          <w:numId w:val="22"/>
        </w:numPr>
        <w:spacing w:after="0" w:line="240" w:lineRule="auto"/>
        <w:rPr>
          <w:rFonts w:cs="Arial"/>
        </w:rPr>
      </w:pPr>
      <w:r w:rsidRPr="004B76BA">
        <w:rPr>
          <w:rFonts w:cs="Arial"/>
        </w:rPr>
        <w:t>Yes</w:t>
      </w:r>
    </w:p>
    <w:p w:rsidR="00DB48E0" w:rsidRDefault="00DB48E0" w:rsidP="00DB48E0">
      <w:pPr>
        <w:numPr>
          <w:ilvl w:val="0"/>
          <w:numId w:val="22"/>
        </w:numPr>
        <w:spacing w:after="0" w:line="240" w:lineRule="auto"/>
        <w:rPr>
          <w:rFonts w:cs="Arial"/>
        </w:rPr>
      </w:pPr>
      <w:r w:rsidRPr="004B76BA">
        <w:rPr>
          <w:rFonts w:cs="Arial"/>
        </w:rPr>
        <w:t>No</w:t>
      </w:r>
    </w:p>
    <w:p w:rsidR="00DB48E0" w:rsidRPr="004B76BA" w:rsidRDefault="00DB48E0" w:rsidP="00DB48E0">
      <w:pPr>
        <w:spacing w:after="0" w:line="240" w:lineRule="auto"/>
        <w:ind w:left="1080"/>
        <w:rPr>
          <w:rFonts w:cs="Arial"/>
        </w:rPr>
      </w:pPr>
    </w:p>
    <w:p w:rsidR="00DB48E0" w:rsidRPr="004B76BA" w:rsidRDefault="00DB48E0" w:rsidP="00DB48E0">
      <w:pPr>
        <w:tabs>
          <w:tab w:val="num" w:pos="1080"/>
        </w:tabs>
        <w:rPr>
          <w:rFonts w:cs="Arial"/>
          <w:b/>
          <w:bCs/>
        </w:rPr>
      </w:pPr>
      <w:r>
        <w:rPr>
          <w:rFonts w:cs="Arial"/>
          <w:b/>
          <w:bCs/>
        </w:rPr>
        <w:t xml:space="preserve">{PROGRAMMER NOTES}  </w:t>
      </w:r>
      <w:r w:rsidRPr="004B76BA">
        <w:rPr>
          <w:rFonts w:cs="Arial"/>
          <w:b/>
          <w:bCs/>
        </w:rPr>
        <w:t>Format as a grid; single choice, radio buttons</w:t>
      </w:r>
    </w:p>
    <w:p w:rsidR="00FB20E5" w:rsidRDefault="00FB20E5" w:rsidP="00FB20E5"/>
    <w:p w:rsidR="00DB48E0" w:rsidRDefault="00DB48E0">
      <w:pPr>
        <w:rPr>
          <w:b/>
          <w:sz w:val="26"/>
          <w:szCs w:val="26"/>
          <w:u w:val="single"/>
        </w:rPr>
      </w:pPr>
      <w:r>
        <w:rPr>
          <w:b/>
          <w:sz w:val="26"/>
          <w:szCs w:val="26"/>
          <w:u w:val="single"/>
        </w:rPr>
        <w:br w:type="page"/>
      </w:r>
    </w:p>
    <w:p w:rsidR="00FB20E5" w:rsidRPr="00DD722E" w:rsidRDefault="00FB20E5" w:rsidP="00FB20E5">
      <w:pPr>
        <w:rPr>
          <w:b/>
          <w:sz w:val="26"/>
          <w:szCs w:val="26"/>
          <w:u w:val="single"/>
        </w:rPr>
      </w:pPr>
      <w:r w:rsidRPr="00DD722E">
        <w:rPr>
          <w:b/>
          <w:sz w:val="26"/>
          <w:szCs w:val="26"/>
          <w:u w:val="single"/>
        </w:rPr>
        <w:lastRenderedPageBreak/>
        <w:t xml:space="preserve">Project Director Web Survey:  Time </w:t>
      </w:r>
      <w:r>
        <w:rPr>
          <w:b/>
          <w:sz w:val="26"/>
          <w:szCs w:val="26"/>
          <w:u w:val="single"/>
        </w:rPr>
        <w:t>3</w:t>
      </w:r>
    </w:p>
    <w:p w:rsidR="00FB20E5" w:rsidRPr="00B60E40" w:rsidRDefault="00FB20E5" w:rsidP="00FB20E5">
      <w:pPr>
        <w:rPr>
          <w:b/>
          <w:sz w:val="24"/>
          <w:szCs w:val="24"/>
        </w:rPr>
      </w:pPr>
      <w:r w:rsidRPr="00B60E40">
        <w:rPr>
          <w:b/>
          <w:sz w:val="24"/>
          <w:szCs w:val="24"/>
        </w:rPr>
        <w:t>PART I. Personal Information Module</w:t>
      </w:r>
      <w:r>
        <w:rPr>
          <w:b/>
          <w:sz w:val="24"/>
          <w:szCs w:val="24"/>
        </w:rPr>
        <w:t xml:space="preserve"> *NOTE: ONLY administer this if Project Director was hired since Project Director Interview #2*</w:t>
      </w:r>
    </w:p>
    <w:p w:rsidR="00FB20E5" w:rsidRPr="00B60E40" w:rsidRDefault="00FB20E5" w:rsidP="00FB20E5">
      <w:pPr>
        <w:rPr>
          <w:b/>
          <w:sz w:val="24"/>
          <w:szCs w:val="24"/>
        </w:rPr>
      </w:pPr>
      <w:r>
        <w:rPr>
          <w:b/>
          <w:sz w:val="24"/>
          <w:szCs w:val="24"/>
        </w:rPr>
        <w:t>PART II. Documentation</w:t>
      </w:r>
      <w:r w:rsidRPr="00B60E40">
        <w:rPr>
          <w:b/>
          <w:sz w:val="24"/>
          <w:szCs w:val="24"/>
        </w:rPr>
        <w:t xml:space="preserve"> Updates</w:t>
      </w:r>
    </w:p>
    <w:p w:rsidR="00FB20E5" w:rsidRPr="005B2C47" w:rsidRDefault="00FB20E5" w:rsidP="00FB20E5">
      <w:pPr>
        <w:pStyle w:val="ListParagraph"/>
        <w:numPr>
          <w:ilvl w:val="0"/>
          <w:numId w:val="1"/>
        </w:numPr>
        <w:spacing w:after="200" w:line="276" w:lineRule="auto"/>
        <w:rPr>
          <w:b/>
        </w:rPr>
      </w:pPr>
      <w:r w:rsidRPr="005B2C47">
        <w:rPr>
          <w:b/>
        </w:rPr>
        <w:t xml:space="preserve">Since our last Document Review request </w:t>
      </w:r>
      <w:r>
        <w:rPr>
          <w:b/>
        </w:rPr>
        <w:t xml:space="preserve">[FILL IN DATE OF DOCUMENT REQUEST #3] </w:t>
      </w:r>
      <w:r w:rsidRPr="005B2C47">
        <w:rPr>
          <w:b/>
        </w:rPr>
        <w:t xml:space="preserve">which of the following types of </w:t>
      </w:r>
      <w:r w:rsidRPr="005B2C47">
        <w:rPr>
          <w:b/>
          <w:i/>
        </w:rPr>
        <w:t xml:space="preserve">documentation related to STATE policies </w:t>
      </w:r>
      <w:r w:rsidRPr="005B2C47">
        <w:rPr>
          <w:b/>
        </w:rPr>
        <w:t>related to the target Y &amp; YA population for your NITT-HT Initiative have been changed or updated? Documents related to [</w:t>
      </w:r>
      <w:r w:rsidRPr="005B2C47">
        <w:rPr>
          <w:b/>
          <w:i/>
        </w:rPr>
        <w:t>check all that apply</w:t>
      </w:r>
      <w:r w:rsidRPr="005B2C47">
        <w:rPr>
          <w:b/>
        </w:rPr>
        <w:t>]:</w:t>
      </w:r>
    </w:p>
    <w:p w:rsidR="00FB20E5" w:rsidRDefault="00FB20E5" w:rsidP="00FB20E5">
      <w:pPr>
        <w:pStyle w:val="ListParagraph"/>
        <w:ind w:left="360"/>
      </w:pPr>
    </w:p>
    <w:p w:rsidR="00FB20E5" w:rsidRPr="00723EB1" w:rsidRDefault="00FB20E5" w:rsidP="00FB20E5">
      <w:pPr>
        <w:pStyle w:val="ListParagraph"/>
        <w:numPr>
          <w:ilvl w:val="1"/>
          <w:numId w:val="1"/>
        </w:numPr>
        <w:spacing w:after="200" w:line="276" w:lineRule="auto"/>
        <w:rPr>
          <w:b/>
        </w:rPr>
      </w:pPr>
      <w:r w:rsidRPr="00723EB1">
        <w:rPr>
          <w:b/>
        </w:rPr>
        <w:t>Transition planning while in adolescent care (e.g., DSS, mental health services)?</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Grandfathering of eligibility, or any extension of child/adolescent services beyond the upper age limit?</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Any interagency agreements that involve sharing responsibility about youth in transition?</w:t>
      </w:r>
    </w:p>
    <w:p w:rsidR="00FB20E5" w:rsidRDefault="00FB20E5" w:rsidP="00FB20E5">
      <w:pPr>
        <w:pStyle w:val="ListParagraph"/>
      </w:pPr>
    </w:p>
    <w:p w:rsidR="00FB20E5" w:rsidRDefault="00FB20E5" w:rsidP="00FB20E5">
      <w:pPr>
        <w:pStyle w:val="ListParagraph"/>
      </w:pPr>
      <w:r>
        <w:t>If YES, did the NITT-HT Initiative contribute to making these documented policy updates and changes? Y ___ N ___</w:t>
      </w:r>
    </w:p>
    <w:p w:rsidR="00FB20E5" w:rsidRDefault="00FB20E5" w:rsidP="00FB20E5">
      <w:pPr>
        <w:pStyle w:val="ListParagraph"/>
      </w:pPr>
    </w:p>
    <w:p w:rsidR="00FB20E5" w:rsidRPr="00723EB1" w:rsidRDefault="00FB20E5" w:rsidP="00FB20E5">
      <w:pPr>
        <w:pStyle w:val="ListParagraph"/>
        <w:numPr>
          <w:ilvl w:val="1"/>
          <w:numId w:val="1"/>
        </w:numPr>
        <w:spacing w:after="200" w:line="276" w:lineRule="auto"/>
        <w:rPr>
          <w:b/>
        </w:rPr>
      </w:pPr>
      <w:r w:rsidRPr="00723EB1">
        <w:rPr>
          <w:b/>
        </w:rPr>
        <w:t>Policies requiring preparation of adolescents in care for independent living?</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Any policies around youth in care who will not meet eligibility requirements</w:t>
      </w:r>
      <w:r>
        <w:rPr>
          <w:b/>
        </w:rPr>
        <w:t>?</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Principles calling for assurance of smooth transitions to adult system or specific means for assuring transitions?</w:t>
      </w:r>
    </w:p>
    <w:p w:rsidR="00FB20E5" w:rsidRDefault="00FB20E5" w:rsidP="00FB20E5">
      <w:pPr>
        <w:pStyle w:val="ListParagraph"/>
      </w:pPr>
    </w:p>
    <w:p w:rsidR="00FB20E5" w:rsidRDefault="00FB20E5" w:rsidP="00FB20E5">
      <w:pPr>
        <w:pStyle w:val="ListParagraph"/>
      </w:pPr>
      <w:r>
        <w:t>If YES, did the NITT-HT Initiative contribute to making these documented policy updates and changes? Y ___ N ___</w:t>
      </w:r>
    </w:p>
    <w:p w:rsidR="00FB20E5" w:rsidRDefault="00FB20E5" w:rsidP="00FB20E5">
      <w:pPr>
        <w:pStyle w:val="ListParagraph"/>
      </w:pPr>
    </w:p>
    <w:p w:rsidR="00FB20E5" w:rsidRPr="00723EB1" w:rsidRDefault="00FB20E5" w:rsidP="00FB20E5">
      <w:pPr>
        <w:pStyle w:val="ListParagraph"/>
        <w:numPr>
          <w:ilvl w:val="1"/>
          <w:numId w:val="1"/>
        </w:numPr>
        <w:spacing w:after="200" w:line="276" w:lineRule="auto"/>
        <w:rPr>
          <w:b/>
        </w:rPr>
      </w:pPr>
      <w:r w:rsidRPr="00723EB1">
        <w:rPr>
          <w:b/>
        </w:rPr>
        <w:t>Other</w:t>
      </w:r>
    </w:p>
    <w:p w:rsidR="00FB20E5" w:rsidRDefault="00FB20E5" w:rsidP="00FB20E5">
      <w:pPr>
        <w:ind w:left="720"/>
      </w:pPr>
      <w:r>
        <w:lastRenderedPageBreak/>
        <w:t>If YES, did the NITT-HT Initiative contribute to making these documented policy updates and changes? Y ___ N ___</w:t>
      </w:r>
    </w:p>
    <w:p w:rsidR="00FB20E5" w:rsidRPr="00723EB1" w:rsidRDefault="00FB20E5" w:rsidP="00FB20E5">
      <w:pPr>
        <w:pStyle w:val="ListParagraph"/>
        <w:numPr>
          <w:ilvl w:val="0"/>
          <w:numId w:val="1"/>
        </w:numPr>
        <w:spacing w:after="200" w:line="276" w:lineRule="auto"/>
        <w:rPr>
          <w:b/>
        </w:rPr>
      </w:pPr>
      <w:r w:rsidRPr="00723EB1">
        <w:rPr>
          <w:b/>
        </w:rPr>
        <w:t xml:space="preserve">Since our last Document Review request </w:t>
      </w:r>
      <w:r>
        <w:rPr>
          <w:b/>
        </w:rPr>
        <w:t>[FILL IN DATE OF DOCUMENT REQUEST #3]</w:t>
      </w:r>
      <w:r w:rsidRPr="00723EB1">
        <w:rPr>
          <w:b/>
        </w:rPr>
        <w:t xml:space="preserve">any </w:t>
      </w:r>
      <w:r w:rsidRPr="00723EB1">
        <w:rPr>
          <w:b/>
          <w:i/>
        </w:rPr>
        <w:t>documented</w:t>
      </w:r>
      <w:r w:rsidRPr="00723EB1">
        <w:rPr>
          <w:b/>
        </w:rPr>
        <w:t xml:space="preserve"> changes to the </w:t>
      </w:r>
      <w:r w:rsidRPr="00723EB1">
        <w:rPr>
          <w:b/>
          <w:i/>
        </w:rPr>
        <w:t>organization of child and adult services</w:t>
      </w:r>
      <w:r w:rsidRPr="00723EB1">
        <w:rPr>
          <w:b/>
        </w:rPr>
        <w:t xml:space="preserve"> related to the target Y &amp; YA population for your NITT-HT initiative? </w:t>
      </w:r>
      <w:r>
        <w:t>Y ___ N ___</w:t>
      </w:r>
    </w:p>
    <w:p w:rsidR="00FB20E5" w:rsidRDefault="00FB20E5" w:rsidP="00FB20E5">
      <w:pPr>
        <w:ind w:left="360"/>
      </w:pPr>
      <w:r>
        <w:t>If YES, did the NITT-HT Initiative contribute to making these documented policy updates and changes? Y ___ N ___</w:t>
      </w:r>
    </w:p>
    <w:p w:rsidR="00FB20E5" w:rsidRDefault="00FB20E5" w:rsidP="00FB20E5">
      <w:pPr>
        <w:pStyle w:val="ListParagraph"/>
        <w:numPr>
          <w:ilvl w:val="0"/>
          <w:numId w:val="1"/>
        </w:numPr>
        <w:spacing w:after="200" w:line="276" w:lineRule="auto"/>
        <w:rPr>
          <w:b/>
        </w:rPr>
      </w:pPr>
      <w:r w:rsidRPr="00723EB1">
        <w:rPr>
          <w:b/>
        </w:rPr>
        <w:t xml:space="preserve">Since our last Document Review request </w:t>
      </w:r>
      <w:r>
        <w:rPr>
          <w:b/>
        </w:rPr>
        <w:t>[FILL IN DATE OF DOCUMENT REQUEST #3]</w:t>
      </w:r>
      <w:r w:rsidRPr="00723EB1">
        <w:rPr>
          <w:b/>
        </w:rPr>
        <w:t xml:space="preserve">which of the following types of </w:t>
      </w:r>
      <w:r w:rsidRPr="00723EB1">
        <w:rPr>
          <w:b/>
          <w:i/>
        </w:rPr>
        <w:t>NITT-HT Initiative documents</w:t>
      </w:r>
      <w:r w:rsidRPr="00723EB1">
        <w:rPr>
          <w:b/>
        </w:rPr>
        <w:t xml:space="preserve"> have been changed or updated? Documents related to [</w:t>
      </w:r>
      <w:r w:rsidRPr="00723EB1">
        <w:rPr>
          <w:b/>
          <w:i/>
        </w:rPr>
        <w:t>check all that apply</w:t>
      </w:r>
      <w:r w:rsidRPr="00723EB1">
        <w:rPr>
          <w:b/>
        </w:rPr>
        <w:t>]:</w:t>
      </w:r>
    </w:p>
    <w:p w:rsidR="00FB20E5" w:rsidRPr="00723EB1" w:rsidRDefault="00FB20E5" w:rsidP="00FB20E5">
      <w:pPr>
        <w:pStyle w:val="ListParagraph"/>
        <w:ind w:left="360"/>
        <w:rPr>
          <w:b/>
        </w:rPr>
      </w:pPr>
    </w:p>
    <w:p w:rsidR="00FB20E5" w:rsidRPr="00723EB1" w:rsidRDefault="00FB20E5" w:rsidP="00FB20E5">
      <w:pPr>
        <w:pStyle w:val="ListParagraph"/>
        <w:numPr>
          <w:ilvl w:val="1"/>
          <w:numId w:val="1"/>
        </w:numPr>
        <w:spacing w:after="200" w:line="276" w:lineRule="auto"/>
        <w:rPr>
          <w:b/>
        </w:rPr>
      </w:pPr>
      <w:r w:rsidRPr="00723EB1">
        <w:rPr>
          <w:b/>
        </w:rPr>
        <w:t>Logic Model</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Strategic Plan(s)</w:t>
      </w:r>
    </w:p>
    <w:p w:rsidR="00FB20E5" w:rsidRDefault="00FB20E5" w:rsidP="00FB20E5">
      <w:pPr>
        <w:pStyle w:val="ListParagraph"/>
      </w:pPr>
    </w:p>
    <w:p w:rsidR="00FB20E5" w:rsidRDefault="00FB20E5" w:rsidP="00FB20E5">
      <w:pPr>
        <w:pStyle w:val="ListParagraph"/>
      </w:pPr>
      <w:r>
        <w:t>If YES, did the NITT-HT Initiative contribute to making these documented policy updates and changes? Y ___ N ___</w:t>
      </w:r>
    </w:p>
    <w:p w:rsidR="00FB20E5" w:rsidRDefault="00FB20E5" w:rsidP="00FB20E5">
      <w:pPr>
        <w:pStyle w:val="ListParagraph"/>
        <w:ind w:left="360"/>
      </w:pPr>
    </w:p>
    <w:p w:rsidR="00FB20E5" w:rsidRPr="00723EB1" w:rsidRDefault="00FB20E5" w:rsidP="00FB20E5">
      <w:pPr>
        <w:pStyle w:val="ListParagraph"/>
        <w:numPr>
          <w:ilvl w:val="1"/>
          <w:numId w:val="1"/>
        </w:numPr>
        <w:spacing w:after="200" w:line="276" w:lineRule="auto"/>
        <w:rPr>
          <w:b/>
        </w:rPr>
      </w:pPr>
      <w:r w:rsidRPr="00723EB1">
        <w:rPr>
          <w:b/>
        </w:rPr>
        <w:t xml:space="preserve">Action Plan(s) </w:t>
      </w:r>
    </w:p>
    <w:p w:rsidR="00FB20E5" w:rsidRDefault="00FB20E5" w:rsidP="00FB20E5">
      <w:pPr>
        <w:ind w:left="720"/>
      </w:pPr>
      <w:r>
        <w:t>If YES, did the NITT-HT Initiative contribute to making these documented policy updates and changes? Y ___ N ___</w:t>
      </w:r>
    </w:p>
    <w:p w:rsidR="00FB20E5" w:rsidRPr="00723EB1" w:rsidRDefault="00FB20E5" w:rsidP="00FB20E5">
      <w:pPr>
        <w:pStyle w:val="ListParagraph"/>
        <w:numPr>
          <w:ilvl w:val="1"/>
          <w:numId w:val="1"/>
        </w:numPr>
        <w:spacing w:after="200" w:line="276" w:lineRule="auto"/>
        <w:rPr>
          <w:b/>
        </w:rPr>
      </w:pPr>
      <w:r w:rsidRPr="00723EB1">
        <w:rPr>
          <w:b/>
        </w:rPr>
        <w:t>Policies and Procedures</w:t>
      </w:r>
    </w:p>
    <w:p w:rsidR="00FB20E5" w:rsidRDefault="00FB20E5" w:rsidP="00FB20E5">
      <w:pPr>
        <w:ind w:left="720"/>
      </w:pPr>
      <w:r>
        <w:t>If YES, did the NITT-HT Initiative contribute to making these documented policy updates and changes? Y ___ N ___</w:t>
      </w:r>
    </w:p>
    <w:p w:rsidR="00FB20E5" w:rsidRDefault="00FB20E5" w:rsidP="00FB20E5">
      <w:pPr>
        <w:pStyle w:val="ListParagraph"/>
        <w:numPr>
          <w:ilvl w:val="0"/>
          <w:numId w:val="4"/>
        </w:numPr>
        <w:spacing w:after="200" w:line="276" w:lineRule="auto"/>
        <w:rPr>
          <w:b/>
        </w:rPr>
      </w:pPr>
      <w:r>
        <w:rPr>
          <w:b/>
        </w:rPr>
        <w:t>Workforce Development Plan</w:t>
      </w:r>
    </w:p>
    <w:p w:rsidR="00FB20E5" w:rsidRDefault="00FB20E5" w:rsidP="00FB20E5">
      <w:pPr>
        <w:pStyle w:val="ListParagraph"/>
        <w:rPr>
          <w:b/>
        </w:rPr>
      </w:pPr>
    </w:p>
    <w:p w:rsidR="00FB20E5" w:rsidRDefault="00FB20E5" w:rsidP="00FB20E5">
      <w:pPr>
        <w:pStyle w:val="ListParagraph"/>
      </w:pPr>
      <w:r>
        <w:t>If YES, did the NITT-HT Initiative contribute to making these documented policy updates and changes? Y ___ N ___</w:t>
      </w:r>
    </w:p>
    <w:p w:rsidR="00FB20E5" w:rsidRPr="00723EB1" w:rsidRDefault="00FB20E5" w:rsidP="00FB20E5">
      <w:pPr>
        <w:pStyle w:val="ListParagraph"/>
      </w:pPr>
    </w:p>
    <w:p w:rsidR="00FB20E5" w:rsidRDefault="00FB20E5" w:rsidP="00FB20E5">
      <w:pPr>
        <w:pStyle w:val="ListParagraph"/>
        <w:numPr>
          <w:ilvl w:val="0"/>
          <w:numId w:val="4"/>
        </w:numPr>
        <w:spacing w:after="200" w:line="276" w:lineRule="auto"/>
        <w:rPr>
          <w:b/>
        </w:rPr>
      </w:pPr>
      <w:r>
        <w:rPr>
          <w:b/>
        </w:rPr>
        <w:t>Quality Assurance/Improvement Plans</w:t>
      </w:r>
    </w:p>
    <w:p w:rsidR="00FB20E5" w:rsidRDefault="00FB20E5" w:rsidP="00FB20E5">
      <w:pPr>
        <w:pStyle w:val="ListParagraph"/>
        <w:rPr>
          <w:b/>
        </w:rPr>
      </w:pPr>
    </w:p>
    <w:p w:rsidR="00FB20E5" w:rsidRDefault="00FB20E5" w:rsidP="00FB20E5">
      <w:pPr>
        <w:pStyle w:val="ListParagraph"/>
      </w:pPr>
      <w:r>
        <w:t>If YES, did the NITT-HT Initiative contribute to making these documented policy updates and changes? Y ___ N ___</w:t>
      </w:r>
    </w:p>
    <w:p w:rsidR="00FB20E5" w:rsidRDefault="00FB20E5" w:rsidP="00FB20E5">
      <w:pPr>
        <w:pStyle w:val="ListParagraph"/>
      </w:pPr>
    </w:p>
    <w:p w:rsidR="00FB20E5" w:rsidRPr="00723EB1" w:rsidRDefault="00FB20E5" w:rsidP="00FB20E5">
      <w:pPr>
        <w:pStyle w:val="ListParagraph"/>
        <w:numPr>
          <w:ilvl w:val="0"/>
          <w:numId w:val="4"/>
        </w:numPr>
        <w:spacing w:after="200" w:line="276" w:lineRule="auto"/>
        <w:rPr>
          <w:b/>
        </w:rPr>
      </w:pPr>
      <w:r w:rsidRPr="00723EB1">
        <w:rPr>
          <w:b/>
        </w:rPr>
        <w:t xml:space="preserve">Financial or sustainability plans? </w:t>
      </w:r>
    </w:p>
    <w:p w:rsidR="00FB20E5" w:rsidRDefault="00FB20E5" w:rsidP="00FB20E5">
      <w:pPr>
        <w:pStyle w:val="ListParagraph"/>
      </w:pPr>
    </w:p>
    <w:p w:rsidR="00FB20E5" w:rsidRDefault="00FB20E5" w:rsidP="00FB20E5">
      <w:pPr>
        <w:pStyle w:val="ListParagraph"/>
      </w:pPr>
      <w:r>
        <w:lastRenderedPageBreak/>
        <w:t>If YES, did the NITT-HT Initiative contribute to making these documented policy updates and changes? Y ___ N ___</w:t>
      </w:r>
    </w:p>
    <w:p w:rsidR="00FB20E5" w:rsidRPr="00723EB1" w:rsidRDefault="00FB20E5" w:rsidP="00FB20E5">
      <w:pPr>
        <w:pStyle w:val="ListParagraph"/>
      </w:pPr>
    </w:p>
    <w:p w:rsidR="00FB20E5" w:rsidRPr="00723EB1" w:rsidRDefault="00FB20E5" w:rsidP="00FB20E5">
      <w:pPr>
        <w:pStyle w:val="ListParagraph"/>
        <w:numPr>
          <w:ilvl w:val="0"/>
          <w:numId w:val="4"/>
        </w:numPr>
        <w:spacing w:after="200" w:line="276" w:lineRule="auto"/>
        <w:rPr>
          <w:b/>
        </w:rPr>
      </w:pPr>
      <w:r w:rsidRPr="00723EB1">
        <w:rPr>
          <w:b/>
        </w:rPr>
        <w:t>Practice Guidelines</w:t>
      </w:r>
    </w:p>
    <w:p w:rsidR="00FB20E5" w:rsidRDefault="00FB20E5" w:rsidP="00FB20E5">
      <w:pPr>
        <w:pStyle w:val="ListParagraph"/>
      </w:pPr>
    </w:p>
    <w:p w:rsidR="00FB20E5" w:rsidRPr="005B2C47" w:rsidRDefault="00FB20E5" w:rsidP="00FB20E5">
      <w:pPr>
        <w:pStyle w:val="ListParagraph"/>
      </w:pPr>
      <w:r w:rsidRPr="005B2C47">
        <w:t>If YES, these changes were for [</w:t>
      </w:r>
      <w:r w:rsidRPr="005B2C47">
        <w:rPr>
          <w:i/>
        </w:rPr>
        <w:t>check all that apply</w:t>
      </w:r>
      <w:r w:rsidRPr="005B2C47">
        <w:t xml:space="preserve">]: </w:t>
      </w:r>
    </w:p>
    <w:p w:rsidR="00FB20E5" w:rsidRDefault="00FB20E5" w:rsidP="00FB20E5">
      <w:pPr>
        <w:pStyle w:val="ListParagraph"/>
      </w:pPr>
    </w:p>
    <w:p w:rsidR="00FB20E5" w:rsidRDefault="00FB20E5" w:rsidP="00FB20E5">
      <w:pPr>
        <w:pStyle w:val="ListParagraph"/>
        <w:numPr>
          <w:ilvl w:val="1"/>
          <w:numId w:val="4"/>
        </w:numPr>
        <w:spacing w:after="200" w:line="276" w:lineRule="auto"/>
      </w:pPr>
      <w:r w:rsidRPr="00646613">
        <w:rPr>
          <w:b/>
        </w:rPr>
        <w:t>Core staff</w:t>
      </w:r>
      <w:r>
        <w:t xml:space="preserve"> [i.e., staff primarily responsible for planning and case management with NITT-HT youth who complete the Core Staff Survey]?</w:t>
      </w:r>
    </w:p>
    <w:p w:rsidR="00FB20E5" w:rsidRDefault="00FB20E5" w:rsidP="00FB20E5">
      <w:pPr>
        <w:pStyle w:val="ListParagraph"/>
        <w:numPr>
          <w:ilvl w:val="1"/>
          <w:numId w:val="4"/>
        </w:numPr>
        <w:spacing w:after="200" w:line="276" w:lineRule="auto"/>
      </w:pPr>
      <w:r w:rsidRPr="00646613">
        <w:rPr>
          <w:b/>
        </w:rPr>
        <w:t>Other professional, non-peer staff</w:t>
      </w:r>
      <w:r>
        <w:t>?</w:t>
      </w:r>
    </w:p>
    <w:p w:rsidR="00FB20E5" w:rsidRPr="00646613" w:rsidRDefault="00FB20E5" w:rsidP="00FB20E5">
      <w:pPr>
        <w:pStyle w:val="ListParagraph"/>
        <w:numPr>
          <w:ilvl w:val="1"/>
          <w:numId w:val="4"/>
        </w:numPr>
        <w:spacing w:after="200" w:line="276" w:lineRule="auto"/>
        <w:rPr>
          <w:b/>
        </w:rPr>
      </w:pPr>
      <w:r w:rsidRPr="00646613">
        <w:rPr>
          <w:b/>
        </w:rPr>
        <w:t xml:space="preserve">Professional or paraprofessional peer staff? </w:t>
      </w:r>
    </w:p>
    <w:p w:rsidR="00FB20E5" w:rsidRDefault="00FB20E5" w:rsidP="00FB20E5">
      <w:pPr>
        <w:pStyle w:val="ListParagraph"/>
        <w:ind w:left="1440"/>
      </w:pPr>
    </w:p>
    <w:p w:rsidR="00FB20E5" w:rsidRDefault="00FB20E5" w:rsidP="00FB20E5">
      <w:pPr>
        <w:pStyle w:val="ListParagraph"/>
        <w:tabs>
          <w:tab w:val="left" w:pos="720"/>
        </w:tabs>
      </w:pPr>
      <w:r>
        <w:t>Did the NITT-HT Initiative contribute to making these documented policy updates and changes?</w:t>
      </w:r>
    </w:p>
    <w:p w:rsidR="00FB20E5" w:rsidRDefault="00FB20E5" w:rsidP="00FB20E5">
      <w:pPr>
        <w:pStyle w:val="ListParagraph"/>
        <w:tabs>
          <w:tab w:val="left" w:pos="720"/>
        </w:tabs>
      </w:pPr>
      <w:r>
        <w:t xml:space="preserve"> Y ___ N ___</w:t>
      </w:r>
    </w:p>
    <w:p w:rsidR="00FB20E5" w:rsidRDefault="00FB20E5" w:rsidP="00FB20E5">
      <w:pPr>
        <w:pStyle w:val="ListParagraph"/>
      </w:pPr>
    </w:p>
    <w:p w:rsidR="00FB20E5" w:rsidRPr="00723EB1" w:rsidRDefault="00FB20E5" w:rsidP="00FB20E5">
      <w:pPr>
        <w:pStyle w:val="ListParagraph"/>
        <w:numPr>
          <w:ilvl w:val="1"/>
          <w:numId w:val="1"/>
        </w:numPr>
        <w:spacing w:after="200" w:line="276" w:lineRule="auto"/>
        <w:rPr>
          <w:b/>
        </w:rPr>
      </w:pPr>
      <w:r w:rsidRPr="00723EB1">
        <w:rPr>
          <w:b/>
        </w:rPr>
        <w:t>Manuals</w:t>
      </w:r>
    </w:p>
    <w:p w:rsidR="00FB20E5" w:rsidRDefault="00FB20E5" w:rsidP="00FB20E5">
      <w:pPr>
        <w:ind w:left="720"/>
      </w:pPr>
      <w:r>
        <w:t>If YES, did the NITT-HT Initiative contribute to making these documented policy updates and changes? Y ___ N ___</w:t>
      </w:r>
    </w:p>
    <w:p w:rsidR="00FB20E5" w:rsidRPr="005B2C47" w:rsidRDefault="00FB20E5" w:rsidP="00FB20E5">
      <w:pPr>
        <w:pStyle w:val="ListParagraph"/>
        <w:numPr>
          <w:ilvl w:val="0"/>
          <w:numId w:val="8"/>
        </w:numPr>
        <w:spacing w:after="200" w:line="276" w:lineRule="auto"/>
      </w:pPr>
      <w:r w:rsidRPr="005B2C47">
        <w:rPr>
          <w:b/>
        </w:rPr>
        <w:t xml:space="preserve">Plans for addressing needs/disparities related to special subpopulations of NITT-HT youth </w:t>
      </w:r>
      <w:r w:rsidRPr="005B2C47">
        <w:t>(e.g., ethnic, sexual identity/orientation, homeless, other minority or at risk groups?)</w:t>
      </w:r>
      <w:r w:rsidRPr="005B2C47">
        <w:rPr>
          <w:b/>
        </w:rPr>
        <w:t xml:space="preserve">. </w:t>
      </w:r>
    </w:p>
    <w:p w:rsidR="00FB20E5" w:rsidRDefault="00FB20E5" w:rsidP="00FB20E5">
      <w:pPr>
        <w:ind w:left="720"/>
        <w:sectPr w:rsidR="00FB20E5" w:rsidSect="004B76BA">
          <w:headerReference w:type="default" r:id="rId7"/>
          <w:footerReference w:type="default" r:id="rId8"/>
          <w:pgSz w:w="12240" w:h="15840"/>
          <w:pgMar w:top="1440" w:right="1440" w:bottom="1440" w:left="1440" w:header="720" w:footer="720" w:gutter="0"/>
          <w:pgNumType w:start="1"/>
          <w:cols w:space="720"/>
          <w:docGrid w:linePitch="360"/>
        </w:sectPr>
      </w:pPr>
      <w:r>
        <w:t>If YES, did the NITT-HT Initiative contribute to making these documented policy updates and changes? Y ___ N ___</w:t>
      </w:r>
    </w:p>
    <w:p w:rsidR="00FB20E5" w:rsidRDefault="00FB20E5" w:rsidP="00FB20E5">
      <w:pPr>
        <w:rPr>
          <w:sz w:val="24"/>
          <w:szCs w:val="24"/>
        </w:rPr>
      </w:pPr>
      <w:r>
        <w:rPr>
          <w:b/>
          <w:sz w:val="24"/>
          <w:szCs w:val="24"/>
        </w:rPr>
        <w:lastRenderedPageBreak/>
        <w:t xml:space="preserve">PART III. Questions on Sustainability </w:t>
      </w:r>
    </w:p>
    <w:p w:rsidR="00FB20E5" w:rsidRPr="00087383" w:rsidRDefault="00FB20E5" w:rsidP="00FB20E5">
      <w:pPr>
        <w:autoSpaceDE w:val="0"/>
        <w:autoSpaceDN w:val="0"/>
        <w:adjustRightInd w:val="0"/>
        <w:jc w:val="center"/>
        <w:rPr>
          <w:rFonts w:cs="Arial"/>
          <w:b/>
        </w:rPr>
      </w:pPr>
      <w:r w:rsidRPr="00087383">
        <w:rPr>
          <w:rFonts w:cs="Arial"/>
          <w:b/>
        </w:rPr>
        <w:t>INSTRUCTIONS</w:t>
      </w:r>
    </w:p>
    <w:p w:rsidR="00FB20E5" w:rsidRPr="00087383" w:rsidRDefault="00FB20E5" w:rsidP="00FB20E5">
      <w:pPr>
        <w:autoSpaceDE w:val="0"/>
        <w:autoSpaceDN w:val="0"/>
        <w:adjustRightInd w:val="0"/>
        <w:ind w:firstLine="720"/>
        <w:rPr>
          <w:rFonts w:cs="Arial"/>
        </w:rPr>
      </w:pPr>
      <w:r w:rsidRPr="00087383">
        <w:rPr>
          <w:rFonts w:cs="Arial"/>
        </w:rPr>
        <w:t xml:space="preserve">Please describe briefly the practices that were either </w:t>
      </w:r>
      <w:r w:rsidRPr="00087383">
        <w:rPr>
          <w:rFonts w:cs="Arial"/>
          <w:b/>
          <w:i/>
        </w:rPr>
        <w:t>initiated</w:t>
      </w:r>
      <w:r w:rsidRPr="00087383">
        <w:rPr>
          <w:rFonts w:cs="Arial"/>
        </w:rPr>
        <w:t xml:space="preserve"> or </w:t>
      </w:r>
      <w:r w:rsidRPr="00087383">
        <w:rPr>
          <w:rFonts w:cs="Arial"/>
          <w:b/>
          <w:i/>
        </w:rPr>
        <w:t>significantly adapted</w:t>
      </w:r>
      <w:r w:rsidRPr="00087383">
        <w:rPr>
          <w:rFonts w:cs="Arial"/>
        </w:rPr>
        <w:t xml:space="preserve"> to support the goals of the NITT grant. In other words, these practices were NOT implemented prior to the NITT-HT grant or were implemented very differently than they have been after the grant was received. These could be any of the practices identified in prior interviews, including evidence-based practices or other services. But they should all be practices: a) initiated or significantly adapted following the grant award; b) initiated or adapted using resources from the grant.</w:t>
      </w:r>
    </w:p>
    <w:p w:rsidR="00FB20E5" w:rsidRPr="00087383" w:rsidRDefault="00FB20E5" w:rsidP="00FB20E5">
      <w:pPr>
        <w:autoSpaceDE w:val="0"/>
        <w:autoSpaceDN w:val="0"/>
        <w:adjustRightInd w:val="0"/>
        <w:ind w:firstLine="720"/>
        <w:rPr>
          <w:rFonts w:cs="Arial"/>
        </w:rPr>
      </w:pPr>
      <w:r w:rsidRPr="00087383">
        <w:rPr>
          <w:rFonts w:cs="Arial"/>
        </w:rPr>
        <w:t xml:space="preserve"> You may identify </w:t>
      </w:r>
      <w:r w:rsidRPr="00087383">
        <w:rPr>
          <w:rFonts w:cs="Arial"/>
          <w:b/>
        </w:rPr>
        <w:t>UP TO 6</w:t>
      </w:r>
      <w:r w:rsidRPr="00087383">
        <w:rPr>
          <w:rFonts w:cs="Arial"/>
        </w:rPr>
        <w:t xml:space="preserve"> practices for youth with serious mental health conditions served by NITT-HT </w:t>
      </w:r>
      <w:r w:rsidRPr="00087383">
        <w:rPr>
          <w:rFonts w:cs="Arial"/>
          <w:b/>
          <w:i/>
        </w:rPr>
        <w:t>other than</w:t>
      </w:r>
      <w:r w:rsidRPr="00087383">
        <w:rPr>
          <w:rFonts w:cs="Arial"/>
          <w:i/>
        </w:rPr>
        <w:t xml:space="preserve"> </w:t>
      </w:r>
      <w:r w:rsidRPr="00087383">
        <w:rPr>
          <w:rFonts w:cs="Arial"/>
        </w:rPr>
        <w:t xml:space="preserve">those specifically designed for youth with early episode psychosis (these will be asked about separately). If there are more than 6 practices that are new or significantly adapted, identify the practices </w:t>
      </w:r>
      <w:r w:rsidRPr="00087383">
        <w:rPr>
          <w:rFonts w:cs="Arial"/>
          <w:b/>
        </w:rPr>
        <w:t xml:space="preserve">currently serving the most youth and young adults.  </w:t>
      </w:r>
    </w:p>
    <w:p w:rsidR="00FB20E5" w:rsidRPr="00087383" w:rsidRDefault="00FB20E5" w:rsidP="00FB20E5">
      <w:pPr>
        <w:autoSpaceDE w:val="0"/>
        <w:autoSpaceDN w:val="0"/>
        <w:adjustRightInd w:val="0"/>
        <w:rPr>
          <w:rFonts w:cs="Arial"/>
        </w:rPr>
      </w:pPr>
      <w:r w:rsidRPr="00087383">
        <w:rPr>
          <w:rFonts w:cs="Arial"/>
        </w:rPr>
        <w:tab/>
        <w:t xml:space="preserve">You are encouraged to use practices identified in the </w:t>
      </w:r>
      <w:r w:rsidRPr="00087383">
        <w:rPr>
          <w:rFonts w:cs="Arial"/>
          <w:b/>
          <w:i/>
        </w:rPr>
        <w:t>Services &amp; Supports Inventory</w:t>
      </w:r>
      <w:r w:rsidRPr="00087383">
        <w:rPr>
          <w:rFonts w:cs="Arial"/>
        </w:rPr>
        <w:t xml:space="preserve"> conducted earlier during the initiative, around the time of the Site Visit (These practices were listed in the invitation to this survey; you can also contact your Project Liaison for this list). If there have been substantial changes in practices implemented since the Services &amp; Supports Inventory was conducted though, you may change these responses. Again, if there are more than 6 practices, please identify the six serving the most youth in NITT-HT, and please omit practices for Y &amp; YA with early episode psychosis.</w:t>
      </w:r>
      <w:r w:rsidRPr="00087383">
        <w:rPr>
          <w:rFonts w:cs="Arial"/>
          <w:b/>
          <w:i/>
        </w:rPr>
        <w:t xml:space="preserve"> </w:t>
      </w:r>
    </w:p>
    <w:p w:rsidR="00FB20E5" w:rsidRPr="00087383" w:rsidRDefault="00FB20E5" w:rsidP="00FB20E5">
      <w:pPr>
        <w:autoSpaceDE w:val="0"/>
        <w:autoSpaceDN w:val="0"/>
        <w:adjustRightInd w:val="0"/>
        <w:jc w:val="center"/>
        <w:rPr>
          <w:rFonts w:cs="Arial"/>
          <w:b/>
        </w:rPr>
      </w:pPr>
      <w:r w:rsidRPr="00087383">
        <w:rPr>
          <w:rFonts w:cs="Arial"/>
          <w:b/>
        </w:rPr>
        <w:t xml:space="preserve">New or Significantly Adapted Practices for Y &amp; YA </w:t>
      </w:r>
      <w:r w:rsidRPr="00087383">
        <w:rPr>
          <w:rFonts w:cs="Arial"/>
          <w:b/>
          <w:i/>
        </w:rPr>
        <w:t xml:space="preserve">other than </w:t>
      </w:r>
      <w:r>
        <w:rPr>
          <w:rFonts w:cs="Arial"/>
          <w:b/>
        </w:rPr>
        <w:t>those for</w:t>
      </w:r>
      <w:r w:rsidRPr="00087383">
        <w:rPr>
          <w:rFonts w:cs="Arial"/>
          <w:b/>
        </w:rPr>
        <w:t xml:space="preserve"> early psychosis (up to SIX):</w:t>
      </w:r>
    </w:p>
    <w:p w:rsidR="00FB20E5" w:rsidRPr="00087383" w:rsidRDefault="00FB20E5" w:rsidP="00FB20E5">
      <w:pPr>
        <w:autoSpaceDE w:val="0"/>
        <w:autoSpaceDN w:val="0"/>
        <w:adjustRightInd w:val="0"/>
        <w:spacing w:after="0"/>
        <w:rPr>
          <w:rFonts w:cs="Arial"/>
        </w:rPr>
      </w:pPr>
      <w:r w:rsidRPr="00087383">
        <w:rPr>
          <w:rFonts w:cs="Arial"/>
        </w:rPr>
        <w:t>New NITT-HT Practice #1: __________________________________________</w:t>
      </w:r>
    </w:p>
    <w:p w:rsidR="00FB20E5" w:rsidRPr="00087383" w:rsidRDefault="00FB20E5" w:rsidP="00FB20E5">
      <w:pPr>
        <w:autoSpaceDE w:val="0"/>
        <w:autoSpaceDN w:val="0"/>
        <w:adjustRightInd w:val="0"/>
        <w:spacing w:after="0"/>
        <w:rPr>
          <w:rFonts w:cs="Arial"/>
        </w:rPr>
      </w:pPr>
      <w:r w:rsidRPr="00087383">
        <w:rPr>
          <w:rFonts w:cs="Arial"/>
        </w:rPr>
        <w:t>New NITT-HT Practice #2: __________________________________________</w:t>
      </w:r>
    </w:p>
    <w:p w:rsidR="00FB20E5" w:rsidRPr="00087383" w:rsidRDefault="00FB20E5" w:rsidP="00FB20E5">
      <w:pPr>
        <w:autoSpaceDE w:val="0"/>
        <w:autoSpaceDN w:val="0"/>
        <w:adjustRightInd w:val="0"/>
        <w:spacing w:after="0"/>
        <w:rPr>
          <w:rFonts w:cs="Arial"/>
        </w:rPr>
      </w:pPr>
      <w:r w:rsidRPr="00087383">
        <w:rPr>
          <w:rFonts w:cs="Arial"/>
        </w:rPr>
        <w:t>New NITT-HT Practice #3: __________________________________________</w:t>
      </w:r>
    </w:p>
    <w:p w:rsidR="00FB20E5" w:rsidRPr="00087383" w:rsidRDefault="00FB20E5" w:rsidP="00FB20E5">
      <w:pPr>
        <w:autoSpaceDE w:val="0"/>
        <w:autoSpaceDN w:val="0"/>
        <w:adjustRightInd w:val="0"/>
        <w:spacing w:after="0"/>
        <w:rPr>
          <w:rFonts w:cs="Arial"/>
        </w:rPr>
      </w:pPr>
      <w:r w:rsidRPr="00087383">
        <w:rPr>
          <w:rFonts w:cs="Arial"/>
        </w:rPr>
        <w:t>New NITT-HT Practice #4: __________________________________________</w:t>
      </w:r>
    </w:p>
    <w:p w:rsidR="00FB20E5" w:rsidRPr="00087383" w:rsidRDefault="00FB20E5" w:rsidP="00FB20E5">
      <w:pPr>
        <w:autoSpaceDE w:val="0"/>
        <w:autoSpaceDN w:val="0"/>
        <w:adjustRightInd w:val="0"/>
        <w:spacing w:after="0"/>
        <w:rPr>
          <w:rFonts w:cs="Arial"/>
        </w:rPr>
      </w:pPr>
      <w:r w:rsidRPr="00087383">
        <w:rPr>
          <w:rFonts w:cs="Arial"/>
        </w:rPr>
        <w:t>New NITT-HT Practice #5: __________________________________________</w:t>
      </w:r>
    </w:p>
    <w:p w:rsidR="00FB20E5" w:rsidRDefault="00FB20E5" w:rsidP="00FB20E5">
      <w:pPr>
        <w:autoSpaceDE w:val="0"/>
        <w:autoSpaceDN w:val="0"/>
        <w:adjustRightInd w:val="0"/>
        <w:spacing w:after="0"/>
        <w:rPr>
          <w:rFonts w:cs="Arial"/>
        </w:rPr>
      </w:pPr>
      <w:r w:rsidRPr="00087383">
        <w:rPr>
          <w:rFonts w:cs="Arial"/>
        </w:rPr>
        <w:t>New NITT-HT Practice #6: __________________________________________</w:t>
      </w:r>
    </w:p>
    <w:p w:rsidR="00FB20E5" w:rsidRPr="00087383" w:rsidRDefault="00FB20E5" w:rsidP="00FB20E5">
      <w:pPr>
        <w:autoSpaceDE w:val="0"/>
        <w:autoSpaceDN w:val="0"/>
        <w:adjustRightInd w:val="0"/>
        <w:spacing w:after="0"/>
        <w:rPr>
          <w:rFonts w:cs="Arial"/>
        </w:rPr>
      </w:pPr>
    </w:p>
    <w:p w:rsidR="00FB20E5" w:rsidRPr="00087383" w:rsidRDefault="00FB20E5" w:rsidP="00FB20E5">
      <w:pPr>
        <w:autoSpaceDE w:val="0"/>
        <w:autoSpaceDN w:val="0"/>
        <w:adjustRightInd w:val="0"/>
        <w:rPr>
          <w:rFonts w:cs="Arial"/>
        </w:rPr>
      </w:pPr>
      <w:r w:rsidRPr="00087383">
        <w:rPr>
          <w:rFonts w:cs="Arial"/>
        </w:rPr>
        <w:tab/>
        <w:t xml:space="preserve">Now identify UP TO 4 practices other than those listed above that are specifically designed for youth with early episode psychosis. Again, you are encouraged to identify the same practices as those identified in the Services &amp; Supports Inventory, unless there have been major changes since the Services &amp; Supports Inventory was conducted. </w:t>
      </w:r>
    </w:p>
    <w:p w:rsidR="00FB20E5" w:rsidRPr="00087383" w:rsidRDefault="00FB20E5" w:rsidP="00FB20E5">
      <w:pPr>
        <w:autoSpaceDE w:val="0"/>
        <w:autoSpaceDN w:val="0"/>
        <w:adjustRightInd w:val="0"/>
        <w:jc w:val="center"/>
        <w:rPr>
          <w:rFonts w:cs="Arial"/>
          <w:b/>
        </w:rPr>
      </w:pPr>
      <w:r w:rsidRPr="00087383">
        <w:rPr>
          <w:rFonts w:cs="Arial"/>
          <w:b/>
        </w:rPr>
        <w:t xml:space="preserve">New </w:t>
      </w:r>
      <w:r>
        <w:rPr>
          <w:rFonts w:cs="Arial"/>
          <w:b/>
        </w:rPr>
        <w:t xml:space="preserve">or </w:t>
      </w:r>
      <w:r w:rsidRPr="00087383">
        <w:rPr>
          <w:rFonts w:cs="Arial"/>
          <w:b/>
        </w:rPr>
        <w:t xml:space="preserve"> Adapted NITT-HT Practices </w:t>
      </w:r>
      <w:r w:rsidRPr="00087383">
        <w:rPr>
          <w:rFonts w:cs="Arial"/>
          <w:b/>
          <w:i/>
        </w:rPr>
        <w:t>specifically designed for Y &amp; YA</w:t>
      </w:r>
      <w:r>
        <w:rPr>
          <w:rFonts w:cs="Arial"/>
          <w:b/>
          <w:i/>
        </w:rPr>
        <w:t xml:space="preserve"> with early </w:t>
      </w:r>
      <w:r w:rsidRPr="00087383">
        <w:rPr>
          <w:rFonts w:cs="Arial"/>
          <w:b/>
          <w:i/>
        </w:rPr>
        <w:t xml:space="preserve"> psychosis</w:t>
      </w:r>
      <w:r w:rsidRPr="00087383">
        <w:rPr>
          <w:rFonts w:cs="Arial"/>
          <w:b/>
        </w:rPr>
        <w:t xml:space="preserve"> (up to FOUR):</w:t>
      </w:r>
    </w:p>
    <w:p w:rsidR="00FB20E5" w:rsidRPr="00087383" w:rsidRDefault="00FB20E5" w:rsidP="00FB20E5">
      <w:pPr>
        <w:autoSpaceDE w:val="0"/>
        <w:autoSpaceDN w:val="0"/>
        <w:adjustRightInd w:val="0"/>
        <w:spacing w:after="0"/>
        <w:rPr>
          <w:rFonts w:cs="Arial"/>
        </w:rPr>
      </w:pPr>
      <w:r w:rsidRPr="00087383">
        <w:rPr>
          <w:rFonts w:cs="Arial"/>
        </w:rPr>
        <w:t>New NITT-HT Practice #7: __________________________________________</w:t>
      </w:r>
    </w:p>
    <w:p w:rsidR="00FB20E5" w:rsidRPr="00087383" w:rsidRDefault="00FB20E5" w:rsidP="00FB20E5">
      <w:pPr>
        <w:autoSpaceDE w:val="0"/>
        <w:autoSpaceDN w:val="0"/>
        <w:adjustRightInd w:val="0"/>
        <w:spacing w:after="0"/>
        <w:rPr>
          <w:rFonts w:cs="Arial"/>
        </w:rPr>
      </w:pPr>
      <w:r w:rsidRPr="00087383">
        <w:rPr>
          <w:rFonts w:cs="Arial"/>
        </w:rPr>
        <w:t>New NITT-HT Practice #8: __________________________________________</w:t>
      </w:r>
    </w:p>
    <w:p w:rsidR="00FB20E5" w:rsidRPr="00087383" w:rsidRDefault="00FB20E5" w:rsidP="00FB20E5">
      <w:pPr>
        <w:autoSpaceDE w:val="0"/>
        <w:autoSpaceDN w:val="0"/>
        <w:adjustRightInd w:val="0"/>
        <w:spacing w:after="0"/>
        <w:rPr>
          <w:rFonts w:cs="Arial"/>
        </w:rPr>
      </w:pPr>
      <w:r w:rsidRPr="00087383">
        <w:rPr>
          <w:rFonts w:cs="Arial"/>
        </w:rPr>
        <w:t>New NITT-HT Practice #9: __________________________________________</w:t>
      </w:r>
    </w:p>
    <w:p w:rsidR="00FB20E5" w:rsidRPr="00087383" w:rsidRDefault="00FB20E5" w:rsidP="00FB20E5">
      <w:pPr>
        <w:autoSpaceDE w:val="0"/>
        <w:autoSpaceDN w:val="0"/>
        <w:adjustRightInd w:val="0"/>
        <w:spacing w:after="0"/>
        <w:rPr>
          <w:rFonts w:cs="Arial"/>
        </w:rPr>
      </w:pPr>
      <w:r w:rsidRPr="00087383">
        <w:rPr>
          <w:rFonts w:cs="Arial"/>
        </w:rPr>
        <w:t>New NITT-HT Practice #10: _________________________________________</w:t>
      </w:r>
    </w:p>
    <w:p w:rsidR="00FB20E5" w:rsidRPr="00087383" w:rsidRDefault="00FB20E5" w:rsidP="00FB20E5">
      <w:pPr>
        <w:autoSpaceDE w:val="0"/>
        <w:autoSpaceDN w:val="0"/>
        <w:adjustRightInd w:val="0"/>
        <w:rPr>
          <w:rFonts w:cs="Arial"/>
        </w:rPr>
      </w:pPr>
      <w:r w:rsidRPr="00087383">
        <w:rPr>
          <w:rFonts w:cs="Arial"/>
        </w:rPr>
        <w:t xml:space="preserve">Of the 10 practices listed above, which is </w:t>
      </w:r>
      <w:r w:rsidRPr="00087383">
        <w:rPr>
          <w:rFonts w:cs="Arial"/>
          <w:i/>
        </w:rPr>
        <w:t xml:space="preserve">MOST widely used </w:t>
      </w:r>
      <w:r w:rsidRPr="00087383">
        <w:rPr>
          <w:rFonts w:cs="Arial"/>
        </w:rPr>
        <w:t>for Y &amp; YAs in your NITT-HT Initiative?: _________________________________________________________</w:t>
      </w:r>
    </w:p>
    <w:p w:rsidR="00FB20E5" w:rsidRPr="00087383" w:rsidRDefault="00FB20E5" w:rsidP="00FB20E5">
      <w:pPr>
        <w:autoSpaceDE w:val="0"/>
        <w:autoSpaceDN w:val="0"/>
        <w:adjustRightInd w:val="0"/>
        <w:spacing w:after="0"/>
        <w:jc w:val="center"/>
        <w:rPr>
          <w:rFonts w:cs="Arial"/>
          <w:b/>
        </w:rPr>
      </w:pPr>
      <w:r w:rsidRPr="00087383">
        <w:rPr>
          <w:rFonts w:cs="Arial"/>
          <w:b/>
        </w:rPr>
        <w:t>We will refer to the practices listed above in the rest of this survey as</w:t>
      </w:r>
    </w:p>
    <w:p w:rsidR="00FB20E5" w:rsidRDefault="00FB20E5" w:rsidP="00FB20E5">
      <w:pPr>
        <w:autoSpaceDE w:val="0"/>
        <w:autoSpaceDN w:val="0"/>
        <w:adjustRightInd w:val="0"/>
        <w:spacing w:after="0"/>
        <w:jc w:val="center"/>
        <w:rPr>
          <w:rFonts w:cs="Arial"/>
          <w:b/>
        </w:rPr>
      </w:pPr>
      <w:r w:rsidRPr="00087383">
        <w:rPr>
          <w:rFonts w:cs="Arial"/>
          <w:b/>
        </w:rPr>
        <w:t xml:space="preserve"> the “</w:t>
      </w:r>
      <w:r w:rsidRPr="00087383">
        <w:rPr>
          <w:rFonts w:cs="Arial"/>
          <w:b/>
          <w:u w:val="single"/>
        </w:rPr>
        <w:t>Healthy Transitions</w:t>
      </w:r>
      <w:r w:rsidRPr="00087383">
        <w:rPr>
          <w:rFonts w:cs="Arial"/>
          <w:b/>
        </w:rPr>
        <w:t>” practices</w:t>
      </w:r>
    </w:p>
    <w:p w:rsidR="00FB20E5" w:rsidRPr="00087383" w:rsidRDefault="00FB20E5" w:rsidP="00FB20E5">
      <w:pPr>
        <w:autoSpaceDE w:val="0"/>
        <w:autoSpaceDN w:val="0"/>
        <w:adjustRightInd w:val="0"/>
        <w:spacing w:after="0"/>
        <w:jc w:val="center"/>
        <w:rPr>
          <w:rFonts w:cs="Arial"/>
          <w:b/>
        </w:rPr>
      </w:pPr>
    </w:p>
    <w:p w:rsidR="00314EB8" w:rsidRPr="00DB48E0" w:rsidRDefault="00DB48E0">
      <w:pPr>
        <w:rPr>
          <w:rFonts w:cs="Arial"/>
          <w:b/>
        </w:rPr>
      </w:pPr>
      <w:r w:rsidRPr="00DB48E0">
        <w:rPr>
          <w:rFonts w:cs="Arial"/>
          <w:b/>
        </w:rPr>
        <w:t>HEALTHY TRANSTIION PRACTICE IMPLEMENTATION AND SUSTAINABILITY</w:t>
      </w:r>
    </w:p>
    <w:p w:rsidR="00314EB8" w:rsidRPr="00966681" w:rsidRDefault="00314EB8" w:rsidP="00314EB8">
      <w:pPr>
        <w:autoSpaceDE w:val="0"/>
        <w:autoSpaceDN w:val="0"/>
        <w:adjustRightInd w:val="0"/>
        <w:ind w:firstLine="720"/>
        <w:rPr>
          <w:rFonts w:cs="Arial"/>
        </w:rPr>
      </w:pPr>
      <w:r w:rsidRPr="00624378">
        <w:rPr>
          <w:rFonts w:cs="Arial"/>
          <w:bCs/>
        </w:rPr>
        <w:t xml:space="preserve">Next you will be asked some questions about your state’s implementation of </w:t>
      </w:r>
      <w:r>
        <w:rPr>
          <w:rFonts w:cs="Arial"/>
          <w:bCs/>
        </w:rPr>
        <w:t>specific Healthy Transitions Practices</w:t>
      </w:r>
      <w:r w:rsidRPr="00624378">
        <w:rPr>
          <w:rFonts w:cs="Arial"/>
          <w:bCs/>
        </w:rPr>
        <w:t xml:space="preserve">. </w:t>
      </w:r>
      <w:r>
        <w:rPr>
          <w:rFonts w:cs="Arial"/>
        </w:rPr>
        <w:t>R</w:t>
      </w:r>
      <w:r w:rsidRPr="00087383">
        <w:rPr>
          <w:rFonts w:cs="Arial"/>
        </w:rPr>
        <w:t xml:space="preserve">espond regarding the </w:t>
      </w:r>
      <w:r>
        <w:rPr>
          <w:rFonts w:cs="Arial"/>
        </w:rPr>
        <w:t>Healthy Transitions</w:t>
      </w:r>
      <w:r w:rsidRPr="00087383">
        <w:rPr>
          <w:rFonts w:cs="Arial"/>
        </w:rPr>
        <w:t xml:space="preserve"> initiated/adapted practice that is </w:t>
      </w:r>
      <w:r>
        <w:rPr>
          <w:rFonts w:cs="Arial"/>
          <w:i/>
        </w:rPr>
        <w:t>most widely used with youth and young adults</w:t>
      </w:r>
      <w:r w:rsidRPr="00087383">
        <w:rPr>
          <w:rFonts w:cs="Arial"/>
        </w:rPr>
        <w:t xml:space="preserve"> served by the initiative (the one you identified above).</w:t>
      </w:r>
      <w:r>
        <w:rPr>
          <w:rFonts w:cs="Arial"/>
        </w:rPr>
        <w:t xml:space="preserve">  </w:t>
      </w:r>
      <w:r w:rsidRPr="00624378">
        <w:rPr>
          <w:rFonts w:cs="Arial"/>
          <w:bCs/>
        </w:rPr>
        <w:t>Please press “Next” to continue.</w:t>
      </w:r>
    </w:p>
    <w:p w:rsidR="00314EB8" w:rsidRPr="00624378" w:rsidRDefault="00314EB8" w:rsidP="00314EB8">
      <w:pPr>
        <w:rPr>
          <w:rFonts w:cs="Arial"/>
        </w:rPr>
      </w:pPr>
      <w:r w:rsidRPr="00624378">
        <w:t xml:space="preserve">1.  </w:t>
      </w:r>
      <w:r w:rsidRPr="00624378">
        <w:rPr>
          <w:rFonts w:cs="Arial"/>
        </w:rPr>
        <w:t xml:space="preserve">Which statement below most accurately describes funding for the </w:t>
      </w:r>
      <w:r>
        <w:rPr>
          <w:rFonts w:cs="Arial"/>
        </w:rPr>
        <w:t>Healthy Transitions</w:t>
      </w:r>
      <w:r w:rsidRPr="00624378">
        <w:rPr>
          <w:rFonts w:cs="Arial"/>
        </w:rPr>
        <w:t xml:space="preserve"> practice specified? This would include costs associated with direct service, supervision, and overhead.   </w:t>
      </w:r>
    </w:p>
    <w:p w:rsidR="00314EB8" w:rsidRPr="00966681" w:rsidRDefault="00314EB8" w:rsidP="00314EB8">
      <w:pPr>
        <w:rPr>
          <w:rFonts w:cs="Arial"/>
        </w:rPr>
      </w:pPr>
      <w:r w:rsidRPr="00624378">
        <w:rPr>
          <w:rFonts w:cs="Arial"/>
          <w:i/>
          <w:iCs/>
        </w:rPr>
        <w:t xml:space="preserve">Note: This question </w:t>
      </w:r>
      <w:r w:rsidRPr="00624378">
        <w:rPr>
          <w:rFonts w:cs="Arial"/>
          <w:b/>
          <w:bCs/>
          <w:i/>
          <w:iCs/>
        </w:rPr>
        <w:t>does not</w:t>
      </w:r>
      <w:r w:rsidRPr="00624378">
        <w:rPr>
          <w:rFonts w:cs="Arial"/>
          <w:i/>
          <w:iCs/>
        </w:rPr>
        <w:t xml:space="preserve"> refer to </w:t>
      </w:r>
      <w:r>
        <w:rPr>
          <w:rFonts w:cs="Arial"/>
          <w:i/>
          <w:iCs/>
        </w:rPr>
        <w:t>Healthy Transitions</w:t>
      </w:r>
      <w:r w:rsidRPr="00624378">
        <w:rPr>
          <w:rFonts w:cs="Arial"/>
          <w:i/>
          <w:iCs/>
        </w:rPr>
        <w:t xml:space="preserve"> start-up costs.</w:t>
      </w:r>
      <w:r w:rsidRPr="00624378">
        <w:rPr>
          <w:rFonts w:cs="Arial"/>
        </w:rPr>
        <w:t xml:space="preserve">  </w:t>
      </w:r>
    </w:p>
    <w:p w:rsidR="00314EB8" w:rsidRPr="00624378" w:rsidRDefault="00314EB8" w:rsidP="00314EB8">
      <w:pPr>
        <w:numPr>
          <w:ilvl w:val="0"/>
          <w:numId w:val="14"/>
        </w:numPr>
        <w:spacing w:after="0" w:line="240" w:lineRule="auto"/>
        <w:rPr>
          <w:rFonts w:cs="Arial"/>
          <w:u w:val="single"/>
        </w:rPr>
      </w:pPr>
      <w:r w:rsidRPr="00624378">
        <w:rPr>
          <w:rFonts w:cs="Arial"/>
        </w:rPr>
        <w:t xml:space="preserve">No components of services are reimbursable </w:t>
      </w:r>
    </w:p>
    <w:p w:rsidR="00314EB8" w:rsidRPr="00624378" w:rsidRDefault="00314EB8" w:rsidP="00314EB8">
      <w:pPr>
        <w:numPr>
          <w:ilvl w:val="0"/>
          <w:numId w:val="14"/>
        </w:numPr>
        <w:spacing w:after="0" w:line="240" w:lineRule="auto"/>
        <w:rPr>
          <w:rFonts w:cs="Arial"/>
        </w:rPr>
      </w:pPr>
      <w:r w:rsidRPr="00624378">
        <w:rPr>
          <w:rFonts w:cs="Arial"/>
        </w:rPr>
        <w:t>Some costs are covered</w:t>
      </w:r>
    </w:p>
    <w:p w:rsidR="00314EB8" w:rsidRPr="00624378" w:rsidRDefault="00314EB8" w:rsidP="00314EB8">
      <w:pPr>
        <w:numPr>
          <w:ilvl w:val="0"/>
          <w:numId w:val="14"/>
        </w:numPr>
        <w:spacing w:after="0" w:line="240" w:lineRule="auto"/>
        <w:rPr>
          <w:rFonts w:cs="Arial"/>
        </w:rPr>
      </w:pPr>
      <w:r w:rsidRPr="00624378">
        <w:rPr>
          <w:rFonts w:cs="Arial"/>
        </w:rPr>
        <w:t xml:space="preserve">Most costs are covered </w:t>
      </w:r>
    </w:p>
    <w:p w:rsidR="00314EB8" w:rsidRPr="00624378" w:rsidRDefault="00314EB8" w:rsidP="00314EB8">
      <w:pPr>
        <w:numPr>
          <w:ilvl w:val="0"/>
          <w:numId w:val="14"/>
        </w:numPr>
        <w:spacing w:after="0" w:line="240" w:lineRule="auto"/>
        <w:rPr>
          <w:rFonts w:cs="Arial"/>
        </w:rPr>
      </w:pPr>
      <w:r w:rsidRPr="00624378">
        <w:rPr>
          <w:rFonts w:cs="Arial"/>
        </w:rPr>
        <w:t>Services pays for itself (e.g. all costs covered adequately, or finding of covered components compensates for non-covered components)</w:t>
      </w:r>
    </w:p>
    <w:p w:rsidR="00314EB8" w:rsidRDefault="00314EB8" w:rsidP="00314EB8">
      <w:pPr>
        <w:numPr>
          <w:ilvl w:val="0"/>
          <w:numId w:val="14"/>
        </w:numPr>
        <w:spacing w:after="0" w:line="240" w:lineRule="auto"/>
        <w:rPr>
          <w:rFonts w:cs="Arial"/>
        </w:rPr>
      </w:pPr>
      <w:r w:rsidRPr="00624378">
        <w:rPr>
          <w:rFonts w:cs="Arial"/>
        </w:rPr>
        <w:t>Service pays for itself and reimbursement rates attractive relative to competing non-EBP services.</w:t>
      </w:r>
    </w:p>
    <w:p w:rsidR="00314EB8" w:rsidRPr="00966681" w:rsidRDefault="00314EB8" w:rsidP="00314EB8">
      <w:pPr>
        <w:spacing w:after="0" w:line="240" w:lineRule="auto"/>
        <w:ind w:left="720"/>
        <w:rPr>
          <w:rFonts w:cs="Arial"/>
        </w:rPr>
      </w:pPr>
    </w:p>
    <w:p w:rsidR="00314EB8" w:rsidRPr="00966681" w:rsidRDefault="00314EB8" w:rsidP="00314EB8">
      <w:pPr>
        <w:tabs>
          <w:tab w:val="num" w:pos="1080"/>
        </w:tabs>
        <w:rPr>
          <w:rFonts w:cs="Arial"/>
          <w:b/>
          <w:bCs/>
        </w:rPr>
      </w:pPr>
      <w:r>
        <w:rPr>
          <w:rFonts w:cs="Arial"/>
          <w:b/>
          <w:bCs/>
        </w:rPr>
        <w:t xml:space="preserve">{PROGRAMMER NOTES}  </w:t>
      </w:r>
      <w:r w:rsidRPr="00624378">
        <w:rPr>
          <w:rFonts w:cs="Arial"/>
          <w:b/>
          <w:bCs/>
        </w:rPr>
        <w:t xml:space="preserve">Format </w:t>
      </w:r>
      <w:r>
        <w:rPr>
          <w:rFonts w:cs="Arial"/>
          <w:b/>
          <w:bCs/>
        </w:rPr>
        <w:t>as single choice, radio buttons</w:t>
      </w:r>
    </w:p>
    <w:p w:rsidR="00314EB8" w:rsidRPr="00624378" w:rsidRDefault="00314EB8" w:rsidP="00314EB8">
      <w:pPr>
        <w:rPr>
          <w:rFonts w:cs="Arial"/>
        </w:rPr>
      </w:pPr>
      <w:r>
        <w:rPr>
          <w:rFonts w:cs="Arial"/>
        </w:rPr>
        <w:t>2A. Is training specific to this Healthy Transitions practice</w:t>
      </w:r>
      <w:r w:rsidRPr="00624378">
        <w:rPr>
          <w:rFonts w:cs="Arial"/>
        </w:rPr>
        <w:t xml:space="preserve"> available within your state?  </w:t>
      </w:r>
    </w:p>
    <w:p w:rsidR="00314EB8" w:rsidRPr="00624378" w:rsidRDefault="00314EB8" w:rsidP="00314EB8">
      <w:pPr>
        <w:numPr>
          <w:ilvl w:val="0"/>
          <w:numId w:val="15"/>
        </w:numPr>
        <w:spacing w:after="0" w:line="240" w:lineRule="auto"/>
        <w:rPr>
          <w:rFonts w:cs="Arial"/>
        </w:rPr>
      </w:pPr>
      <w:r w:rsidRPr="00624378">
        <w:rPr>
          <w:rFonts w:cs="Arial"/>
        </w:rPr>
        <w:t>Yes</w:t>
      </w:r>
    </w:p>
    <w:p w:rsidR="00314EB8" w:rsidRPr="00624378" w:rsidRDefault="00314EB8" w:rsidP="00314EB8">
      <w:pPr>
        <w:numPr>
          <w:ilvl w:val="0"/>
          <w:numId w:val="15"/>
        </w:numPr>
        <w:spacing w:after="0" w:line="240" w:lineRule="auto"/>
        <w:rPr>
          <w:rFonts w:cs="Arial"/>
        </w:rPr>
      </w:pPr>
      <w:r w:rsidRPr="00624378">
        <w:rPr>
          <w:rFonts w:cs="Arial"/>
        </w:rPr>
        <w:t>No</w:t>
      </w:r>
    </w:p>
    <w:p w:rsidR="00314EB8" w:rsidRPr="00624378" w:rsidRDefault="00314EB8" w:rsidP="00314EB8">
      <w:pPr>
        <w:tabs>
          <w:tab w:val="left" w:pos="1845"/>
        </w:tabs>
        <w:rPr>
          <w:rFonts w:cs="Arial"/>
        </w:rPr>
      </w:pPr>
      <w:r w:rsidRPr="00624378">
        <w:rPr>
          <w:rFonts w:cs="Arial"/>
        </w:rPr>
        <w:tab/>
      </w:r>
    </w:p>
    <w:p w:rsidR="00314EB8" w:rsidRPr="00966681" w:rsidRDefault="00314EB8" w:rsidP="00314EB8">
      <w:pPr>
        <w:tabs>
          <w:tab w:val="num" w:pos="1080"/>
        </w:tabs>
        <w:rPr>
          <w:rFonts w:cs="Arial"/>
          <w:b/>
          <w:bCs/>
        </w:rPr>
      </w:pPr>
      <w:r>
        <w:rPr>
          <w:rFonts w:cs="Arial"/>
          <w:b/>
          <w:bCs/>
        </w:rPr>
        <w:t xml:space="preserve">{PROGRAMMER NOTES}  </w:t>
      </w:r>
      <w:r w:rsidRPr="00624378">
        <w:rPr>
          <w:rFonts w:cs="Arial"/>
          <w:b/>
          <w:bCs/>
        </w:rPr>
        <w:t>Format a</w:t>
      </w:r>
      <w:r>
        <w:rPr>
          <w:rFonts w:cs="Arial"/>
          <w:b/>
          <w:bCs/>
        </w:rPr>
        <w:t xml:space="preserve">s single choice, radio buttons.  </w:t>
      </w:r>
      <w:r w:rsidRPr="00624378">
        <w:rPr>
          <w:rFonts w:cs="Arial"/>
          <w:b/>
          <w:bCs/>
        </w:rPr>
        <w:t xml:space="preserve">IF </w:t>
      </w:r>
      <w:r>
        <w:rPr>
          <w:rFonts w:cs="Arial"/>
          <w:b/>
          <w:bCs/>
        </w:rPr>
        <w:t>Question 2A</w:t>
      </w:r>
      <w:r w:rsidRPr="00624378">
        <w:rPr>
          <w:rFonts w:cs="Arial"/>
          <w:b/>
          <w:bCs/>
        </w:rPr>
        <w:t xml:space="preserve">=YES, ASK </w:t>
      </w:r>
      <w:r>
        <w:rPr>
          <w:rFonts w:cs="Arial"/>
          <w:b/>
          <w:bCs/>
        </w:rPr>
        <w:t>2B</w:t>
      </w:r>
      <w:r w:rsidRPr="00624378">
        <w:rPr>
          <w:rFonts w:cs="Arial"/>
          <w:b/>
          <w:bCs/>
        </w:rPr>
        <w:t xml:space="preserve">, ELSE SKIP TO </w:t>
      </w:r>
      <w:r>
        <w:rPr>
          <w:rFonts w:cs="Arial"/>
          <w:b/>
          <w:bCs/>
        </w:rPr>
        <w:t>3.</w:t>
      </w:r>
    </w:p>
    <w:p w:rsidR="00314EB8" w:rsidRPr="00624378" w:rsidRDefault="00314EB8" w:rsidP="00314EB8">
      <w:pPr>
        <w:rPr>
          <w:rFonts w:cs="Arial"/>
          <w:i/>
          <w:iCs/>
        </w:rPr>
      </w:pPr>
      <w:r>
        <w:rPr>
          <w:rFonts w:cs="Arial"/>
        </w:rPr>
        <w:t>2B</w:t>
      </w:r>
      <w:r w:rsidRPr="00624378">
        <w:rPr>
          <w:rFonts w:cs="Arial"/>
        </w:rPr>
        <w:t xml:space="preserve">.  Do any of the statements below accurately describe the specified </w:t>
      </w:r>
      <w:r>
        <w:rPr>
          <w:rFonts w:cs="Arial"/>
        </w:rPr>
        <w:t>Healthy Transitions practice’s</w:t>
      </w:r>
      <w:r w:rsidRPr="00624378">
        <w:rPr>
          <w:rFonts w:cs="Arial"/>
        </w:rPr>
        <w:t xml:space="preserve"> ongoing training, superv</w:t>
      </w:r>
      <w:r>
        <w:rPr>
          <w:rFonts w:cs="Arial"/>
        </w:rPr>
        <w:t>ision and consultation for the practice</w:t>
      </w:r>
      <w:r w:rsidRPr="00624378">
        <w:rPr>
          <w:rFonts w:cs="Arial"/>
        </w:rPr>
        <w:t xml:space="preserve"> program leader and clinical staff</w:t>
      </w:r>
      <w:r w:rsidRPr="00624378">
        <w:rPr>
          <w:rFonts w:cs="Arial"/>
          <w:i/>
          <w:iCs/>
        </w:rPr>
        <w:t xml:space="preserve">?   </w:t>
      </w:r>
    </w:p>
    <w:p w:rsidR="00314EB8" w:rsidRPr="00624378" w:rsidRDefault="00314EB8" w:rsidP="00314EB8">
      <w:pPr>
        <w:rPr>
          <w:rFonts w:cs="Arial"/>
          <w:i/>
          <w:iCs/>
        </w:rPr>
      </w:pPr>
      <w:r w:rsidRPr="00624378">
        <w:rPr>
          <w:rFonts w:cs="Arial"/>
          <w:i/>
          <w:iCs/>
        </w:rPr>
        <w:t xml:space="preserve">If there is variability among sites, please consider the average training support across sites. </w:t>
      </w:r>
    </w:p>
    <w:p w:rsidR="00314EB8" w:rsidRPr="00624378" w:rsidRDefault="00314EB8" w:rsidP="00314EB8">
      <w:pPr>
        <w:spacing w:after="0" w:line="240" w:lineRule="auto"/>
        <w:ind w:left="360"/>
        <w:rPr>
          <w:rFonts w:cs="Arial"/>
        </w:rPr>
      </w:pPr>
      <w:r>
        <w:rPr>
          <w:rFonts w:cs="Arial"/>
        </w:rPr>
        <w:t>2B</w:t>
      </w:r>
      <w:r w:rsidRPr="00624378">
        <w:rPr>
          <w:rFonts w:cs="Arial"/>
        </w:rPr>
        <w:t xml:space="preserve">1. Initial didactic (classroom-based) training in the </w:t>
      </w:r>
      <w:r>
        <w:rPr>
          <w:rFonts w:cs="Arial"/>
        </w:rPr>
        <w:t>practice</w:t>
      </w:r>
      <w:r w:rsidRPr="00624378">
        <w:rPr>
          <w:rFonts w:cs="Arial"/>
        </w:rPr>
        <w:t xml:space="preserve"> provided to clinicians </w:t>
      </w:r>
    </w:p>
    <w:p w:rsidR="00314EB8" w:rsidRPr="00624378" w:rsidRDefault="00314EB8" w:rsidP="00314EB8">
      <w:pPr>
        <w:spacing w:after="0" w:line="240" w:lineRule="auto"/>
        <w:ind w:left="360"/>
        <w:rPr>
          <w:rFonts w:cs="Arial"/>
        </w:rPr>
      </w:pPr>
      <w:r>
        <w:rPr>
          <w:rFonts w:cs="Arial"/>
        </w:rPr>
        <w:t>2B</w:t>
      </w:r>
      <w:r w:rsidRPr="00624378">
        <w:rPr>
          <w:rFonts w:cs="Arial"/>
        </w:rPr>
        <w:t>2. Initial agency consultation regarding implementation strategies</w:t>
      </w:r>
    </w:p>
    <w:p w:rsidR="00314EB8" w:rsidRPr="00624378" w:rsidRDefault="00314EB8" w:rsidP="00314EB8">
      <w:pPr>
        <w:spacing w:after="0" w:line="240" w:lineRule="auto"/>
        <w:ind w:left="360"/>
        <w:rPr>
          <w:rFonts w:cs="Arial"/>
        </w:rPr>
      </w:pPr>
      <w:r>
        <w:rPr>
          <w:rFonts w:cs="Arial"/>
        </w:rPr>
        <w:t>2B</w:t>
      </w:r>
      <w:r w:rsidRPr="00624378">
        <w:rPr>
          <w:rFonts w:cs="Arial"/>
        </w:rPr>
        <w:t xml:space="preserve">3. Ongoing training </w:t>
      </w:r>
      <w:r w:rsidR="00AD6721">
        <w:rPr>
          <w:rFonts w:cs="Arial"/>
        </w:rPr>
        <w:t xml:space="preserve">(e.g., “boosters”) </w:t>
      </w:r>
      <w:r w:rsidRPr="00624378">
        <w:rPr>
          <w:rFonts w:cs="Arial"/>
        </w:rPr>
        <w:t xml:space="preserve">for practitioners to reinforce application of the </w:t>
      </w:r>
      <w:r>
        <w:rPr>
          <w:rFonts w:cs="Arial"/>
        </w:rPr>
        <w:t>practice</w:t>
      </w:r>
    </w:p>
    <w:p w:rsidR="00314EB8" w:rsidRPr="00624378" w:rsidRDefault="00314EB8" w:rsidP="00314EB8">
      <w:pPr>
        <w:spacing w:after="0" w:line="240" w:lineRule="auto"/>
        <w:ind w:left="360"/>
        <w:rPr>
          <w:rFonts w:cs="Arial"/>
        </w:rPr>
      </w:pPr>
      <w:r>
        <w:rPr>
          <w:rFonts w:cs="Arial"/>
        </w:rPr>
        <w:t>2B</w:t>
      </w:r>
      <w:r w:rsidRPr="00624378">
        <w:rPr>
          <w:rFonts w:cs="Arial"/>
        </w:rPr>
        <w:t xml:space="preserve">4. </w:t>
      </w:r>
      <w:r w:rsidR="00AD6721">
        <w:rPr>
          <w:rFonts w:cs="Arial"/>
        </w:rPr>
        <w:t>Ongoing o</w:t>
      </w:r>
      <w:r w:rsidRPr="00624378">
        <w:rPr>
          <w:rFonts w:cs="Arial"/>
        </w:rPr>
        <w:t>n site supervision for practitioners</w:t>
      </w:r>
      <w:r w:rsidR="00C25731">
        <w:rPr>
          <w:rFonts w:cs="Arial"/>
        </w:rPr>
        <w:t xml:space="preserve"> from supervisors, coaches, or outside consultants</w:t>
      </w:r>
      <w:r w:rsidRPr="00624378">
        <w:rPr>
          <w:rFonts w:cs="Arial"/>
        </w:rPr>
        <w:t xml:space="preserve"> </w:t>
      </w:r>
    </w:p>
    <w:p w:rsidR="00314EB8" w:rsidRDefault="00314EB8" w:rsidP="00314EB8">
      <w:pPr>
        <w:spacing w:after="0" w:line="240" w:lineRule="auto"/>
        <w:ind w:left="360"/>
        <w:rPr>
          <w:rFonts w:cs="Arial"/>
        </w:rPr>
      </w:pPr>
      <w:r>
        <w:rPr>
          <w:rFonts w:cs="Arial"/>
        </w:rPr>
        <w:t>2B</w:t>
      </w:r>
      <w:r w:rsidRPr="00624378">
        <w:rPr>
          <w:rFonts w:cs="Arial"/>
        </w:rPr>
        <w:t>5. Ongoing administrative consultation for program administrators until the practice is incor</w:t>
      </w:r>
      <w:r>
        <w:rPr>
          <w:rFonts w:cs="Arial"/>
        </w:rPr>
        <w:t xml:space="preserve">porated into routine work flow </w:t>
      </w:r>
    </w:p>
    <w:p w:rsidR="00314EB8" w:rsidRPr="00966681" w:rsidRDefault="00314EB8" w:rsidP="00314EB8">
      <w:pPr>
        <w:spacing w:after="0" w:line="240" w:lineRule="auto"/>
        <w:ind w:left="360"/>
        <w:rPr>
          <w:rFonts w:cs="Arial"/>
        </w:rPr>
      </w:pPr>
    </w:p>
    <w:p w:rsidR="00314EB8" w:rsidRPr="00624378" w:rsidRDefault="00314EB8" w:rsidP="00314EB8">
      <w:pPr>
        <w:numPr>
          <w:ilvl w:val="0"/>
          <w:numId w:val="16"/>
        </w:numPr>
        <w:spacing w:after="0" w:line="240" w:lineRule="auto"/>
        <w:rPr>
          <w:rFonts w:cs="Arial"/>
        </w:rPr>
      </w:pPr>
      <w:r w:rsidRPr="00624378">
        <w:rPr>
          <w:rFonts w:cs="Arial"/>
        </w:rPr>
        <w:t>Yes</w:t>
      </w:r>
    </w:p>
    <w:p w:rsidR="00314EB8" w:rsidRPr="00624378" w:rsidRDefault="00314EB8" w:rsidP="00314EB8">
      <w:pPr>
        <w:numPr>
          <w:ilvl w:val="0"/>
          <w:numId w:val="16"/>
        </w:numPr>
        <w:spacing w:after="0" w:line="240" w:lineRule="auto"/>
        <w:rPr>
          <w:rFonts w:cs="Arial"/>
        </w:rPr>
      </w:pPr>
      <w:r w:rsidRPr="00624378">
        <w:rPr>
          <w:rFonts w:cs="Arial"/>
        </w:rPr>
        <w:t>No</w:t>
      </w:r>
    </w:p>
    <w:p w:rsidR="00314EB8" w:rsidRPr="00624378" w:rsidRDefault="00314EB8" w:rsidP="00314EB8">
      <w:pPr>
        <w:tabs>
          <w:tab w:val="num" w:pos="1080"/>
        </w:tabs>
        <w:rPr>
          <w:rFonts w:cs="Arial"/>
        </w:rPr>
      </w:pPr>
    </w:p>
    <w:p w:rsidR="00314EB8" w:rsidRDefault="00314EB8" w:rsidP="00314EB8">
      <w:pPr>
        <w:tabs>
          <w:tab w:val="num" w:pos="1080"/>
        </w:tabs>
        <w:rPr>
          <w:rFonts w:cs="Arial"/>
          <w:b/>
          <w:bCs/>
        </w:rPr>
      </w:pPr>
      <w:r>
        <w:rPr>
          <w:rFonts w:cs="Arial"/>
          <w:b/>
          <w:bCs/>
        </w:rPr>
        <w:t xml:space="preserve">{PROGRAMMER NOTES}.  </w:t>
      </w:r>
      <w:r w:rsidRPr="00624378">
        <w:rPr>
          <w:rFonts w:cs="Arial"/>
          <w:b/>
          <w:bCs/>
        </w:rPr>
        <w:t>Format as a gri</w:t>
      </w:r>
      <w:r>
        <w:rPr>
          <w:rFonts w:cs="Arial"/>
          <w:b/>
          <w:bCs/>
        </w:rPr>
        <w:t>d; single choice, radio buttons</w:t>
      </w:r>
    </w:p>
    <w:p w:rsidR="00314EB8" w:rsidRPr="00966681" w:rsidRDefault="00314EB8" w:rsidP="00314EB8">
      <w:pPr>
        <w:tabs>
          <w:tab w:val="num" w:pos="1080"/>
        </w:tabs>
        <w:rPr>
          <w:rFonts w:cs="Arial"/>
          <w:b/>
          <w:bCs/>
        </w:rPr>
      </w:pPr>
    </w:p>
    <w:p w:rsidR="00314EB8" w:rsidRPr="00793422" w:rsidRDefault="00314EB8" w:rsidP="00314EB8">
      <w:pPr>
        <w:rPr>
          <w:rFonts w:cs="Arial"/>
        </w:rPr>
      </w:pPr>
      <w:r>
        <w:rPr>
          <w:rFonts w:cs="Arial"/>
        </w:rPr>
        <w:lastRenderedPageBreak/>
        <w:t>3</w:t>
      </w:r>
      <w:r w:rsidRPr="00624378">
        <w:rPr>
          <w:rFonts w:cs="Arial"/>
        </w:rPr>
        <w:t xml:space="preserve">.  Which one of the statements below best describes state regulations, policies and procedures to identify and remove any barriers to the </w:t>
      </w:r>
      <w:r>
        <w:rPr>
          <w:rFonts w:cs="Arial"/>
        </w:rPr>
        <w:t>Healthy Transitions practice</w:t>
      </w:r>
      <w:r w:rsidRPr="00624378">
        <w:rPr>
          <w:rFonts w:cs="Arial"/>
        </w:rPr>
        <w:t xml:space="preserve"> implementation?</w:t>
      </w:r>
      <w:r>
        <w:rPr>
          <w:rFonts w:cs="Arial"/>
        </w:rPr>
        <w:t xml:space="preserve"> </w:t>
      </w:r>
    </w:p>
    <w:p w:rsidR="00314EB8" w:rsidRPr="00624378" w:rsidRDefault="00314EB8" w:rsidP="00314EB8">
      <w:pPr>
        <w:rPr>
          <w:rFonts w:cs="Arial"/>
          <w:i/>
          <w:iCs/>
        </w:rPr>
      </w:pPr>
      <w:r w:rsidRPr="00624378">
        <w:rPr>
          <w:rFonts w:cs="Arial"/>
          <w:i/>
          <w:iCs/>
        </w:rPr>
        <w:t xml:space="preserve">Examples of supportive </w:t>
      </w:r>
      <w:r>
        <w:rPr>
          <w:rFonts w:cs="Arial"/>
          <w:i/>
          <w:iCs/>
        </w:rPr>
        <w:t>state</w:t>
      </w:r>
      <w:r w:rsidRPr="00624378">
        <w:rPr>
          <w:rFonts w:cs="Arial"/>
          <w:i/>
          <w:iCs/>
        </w:rPr>
        <w:t xml:space="preserve"> policies:</w:t>
      </w:r>
    </w:p>
    <w:p w:rsidR="00314EB8" w:rsidRPr="00624378" w:rsidRDefault="00314EB8" w:rsidP="00314EB8">
      <w:pPr>
        <w:numPr>
          <w:ilvl w:val="0"/>
          <w:numId w:val="17"/>
        </w:numPr>
        <w:spacing w:after="0" w:line="240" w:lineRule="auto"/>
        <w:rPr>
          <w:rFonts w:cs="Arial"/>
          <w:iCs/>
        </w:rPr>
      </w:pPr>
      <w:r w:rsidRPr="00624378">
        <w:rPr>
          <w:rFonts w:cs="Arial"/>
          <w:iCs/>
        </w:rPr>
        <w:t xml:space="preserve">State ties </w:t>
      </w:r>
      <w:r>
        <w:rPr>
          <w:rFonts w:cs="Arial"/>
          <w:iCs/>
        </w:rPr>
        <w:t>Healthy Transitions practice</w:t>
      </w:r>
      <w:r w:rsidRPr="00624378">
        <w:rPr>
          <w:rFonts w:cs="Arial"/>
          <w:iCs/>
        </w:rPr>
        <w:t xml:space="preserve"> delivery to contracts.</w:t>
      </w:r>
    </w:p>
    <w:p w:rsidR="00314EB8" w:rsidRPr="00624378" w:rsidRDefault="00314EB8" w:rsidP="00314EB8">
      <w:pPr>
        <w:numPr>
          <w:ilvl w:val="0"/>
          <w:numId w:val="17"/>
        </w:numPr>
        <w:spacing w:after="0" w:line="240" w:lineRule="auto"/>
        <w:rPr>
          <w:rFonts w:cs="Arial"/>
          <w:iCs/>
        </w:rPr>
      </w:pPr>
      <w:r w:rsidRPr="00624378">
        <w:rPr>
          <w:rFonts w:cs="Arial"/>
          <w:iCs/>
        </w:rPr>
        <w:t xml:space="preserve">State ties </w:t>
      </w:r>
      <w:r>
        <w:rPr>
          <w:rFonts w:cs="Arial"/>
          <w:iCs/>
        </w:rPr>
        <w:t>Healthy Transitions practice</w:t>
      </w:r>
      <w:r w:rsidRPr="00624378">
        <w:rPr>
          <w:rFonts w:cs="Arial"/>
          <w:iCs/>
        </w:rPr>
        <w:t xml:space="preserve"> to licensing/ certification/ regulation.</w:t>
      </w:r>
    </w:p>
    <w:p w:rsidR="00314EB8" w:rsidRPr="00624378" w:rsidRDefault="00314EB8" w:rsidP="00314EB8">
      <w:pPr>
        <w:ind w:left="420"/>
        <w:rPr>
          <w:rFonts w:cs="Arial"/>
          <w:i/>
          <w:iCs/>
        </w:rPr>
      </w:pPr>
    </w:p>
    <w:p w:rsidR="00314EB8" w:rsidRPr="00624378" w:rsidRDefault="00314EB8" w:rsidP="00314EB8">
      <w:pPr>
        <w:rPr>
          <w:rFonts w:cs="Arial"/>
          <w:i/>
          <w:iCs/>
        </w:rPr>
      </w:pPr>
      <w:r w:rsidRPr="00624378">
        <w:rPr>
          <w:rFonts w:cs="Arial"/>
          <w:i/>
          <w:iCs/>
        </w:rPr>
        <w:t xml:space="preserve">Examples of </w:t>
      </w:r>
      <w:r>
        <w:rPr>
          <w:rFonts w:cs="Arial"/>
          <w:i/>
          <w:iCs/>
        </w:rPr>
        <w:t>state</w:t>
      </w:r>
      <w:r w:rsidRPr="00624378">
        <w:rPr>
          <w:rFonts w:cs="Arial"/>
          <w:i/>
          <w:iCs/>
        </w:rPr>
        <w:t xml:space="preserve"> policies that might create barriers:</w:t>
      </w:r>
    </w:p>
    <w:p w:rsidR="00314EB8" w:rsidRPr="00624378" w:rsidRDefault="00314EB8" w:rsidP="00314EB8">
      <w:pPr>
        <w:numPr>
          <w:ilvl w:val="0"/>
          <w:numId w:val="18"/>
        </w:numPr>
        <w:spacing w:after="0" w:line="240" w:lineRule="auto"/>
        <w:rPr>
          <w:rFonts w:cs="Arial"/>
          <w:iCs/>
        </w:rPr>
      </w:pPr>
      <w:r w:rsidRPr="00624378">
        <w:rPr>
          <w:rFonts w:cs="Arial"/>
          <w:iCs/>
        </w:rPr>
        <w:t xml:space="preserve">State develops a fiscal model or clinical guidelines that directly conflict with </w:t>
      </w:r>
      <w:r>
        <w:rPr>
          <w:rFonts w:cs="Arial"/>
          <w:iCs/>
        </w:rPr>
        <w:t>Healthy Transitions practice</w:t>
      </w:r>
      <w:r w:rsidRPr="00624378">
        <w:rPr>
          <w:rFonts w:cs="Arial"/>
          <w:iCs/>
        </w:rPr>
        <w:t xml:space="preserve"> model (e.g. insufficient staffing ratio for Individual Placement and Support).</w:t>
      </w:r>
    </w:p>
    <w:p w:rsidR="00314EB8" w:rsidRPr="00624378" w:rsidRDefault="00314EB8" w:rsidP="00314EB8">
      <w:pPr>
        <w:numPr>
          <w:ilvl w:val="0"/>
          <w:numId w:val="18"/>
        </w:numPr>
        <w:spacing w:after="0" w:line="240" w:lineRule="auto"/>
        <w:rPr>
          <w:rFonts w:cs="Arial"/>
          <w:iCs/>
        </w:rPr>
      </w:pPr>
      <w:r w:rsidRPr="00624378">
        <w:rPr>
          <w:rFonts w:cs="Arial"/>
          <w:iCs/>
        </w:rPr>
        <w:t xml:space="preserve">State licensing or certification directly interfere with a program’s ability to implement </w:t>
      </w:r>
      <w:r>
        <w:rPr>
          <w:rFonts w:cs="Arial"/>
          <w:iCs/>
        </w:rPr>
        <w:t>the Healthy Transitions practice</w:t>
      </w:r>
      <w:r w:rsidRPr="00624378">
        <w:rPr>
          <w:rFonts w:cs="Arial"/>
          <w:iCs/>
        </w:rPr>
        <w:t>.</w:t>
      </w:r>
    </w:p>
    <w:p w:rsidR="00314EB8" w:rsidRPr="00624378" w:rsidRDefault="00314EB8" w:rsidP="00314EB8">
      <w:pPr>
        <w:rPr>
          <w:rFonts w:cs="Arial"/>
        </w:rPr>
      </w:pPr>
    </w:p>
    <w:p w:rsidR="00314EB8" w:rsidRPr="00624378" w:rsidRDefault="00314EB8" w:rsidP="00314EB8">
      <w:pPr>
        <w:numPr>
          <w:ilvl w:val="0"/>
          <w:numId w:val="19"/>
        </w:numPr>
        <w:spacing w:after="0" w:line="240" w:lineRule="auto"/>
        <w:rPr>
          <w:rFonts w:cs="Arial"/>
        </w:rPr>
      </w:pPr>
      <w:r w:rsidRPr="00624378">
        <w:rPr>
          <w:rFonts w:cs="Arial"/>
        </w:rPr>
        <w:t xml:space="preserve">Virtually all state policies and regulations impacting this </w:t>
      </w:r>
      <w:r>
        <w:rPr>
          <w:rFonts w:cs="Arial"/>
        </w:rPr>
        <w:t>practice</w:t>
      </w:r>
      <w:r w:rsidRPr="00624378">
        <w:rPr>
          <w:rFonts w:cs="Arial"/>
        </w:rPr>
        <w:t xml:space="preserve"> act as barriers </w:t>
      </w:r>
    </w:p>
    <w:p w:rsidR="00314EB8" w:rsidRPr="00624378" w:rsidRDefault="00314EB8" w:rsidP="00314EB8">
      <w:pPr>
        <w:numPr>
          <w:ilvl w:val="0"/>
          <w:numId w:val="19"/>
        </w:numPr>
        <w:spacing w:after="0" w:line="240" w:lineRule="auto"/>
        <w:rPr>
          <w:rFonts w:cs="Arial"/>
        </w:rPr>
      </w:pPr>
      <w:r w:rsidRPr="00624378">
        <w:rPr>
          <w:rFonts w:cs="Arial"/>
        </w:rPr>
        <w:t xml:space="preserve">On balance, state policies that create barriers outweigh policies that support/promote this </w:t>
      </w:r>
      <w:r>
        <w:rPr>
          <w:rFonts w:cs="Arial"/>
        </w:rPr>
        <w:t>practice</w:t>
      </w:r>
    </w:p>
    <w:p w:rsidR="00314EB8" w:rsidRPr="00624378" w:rsidRDefault="00314EB8" w:rsidP="00314EB8">
      <w:pPr>
        <w:numPr>
          <w:ilvl w:val="0"/>
          <w:numId w:val="19"/>
        </w:numPr>
        <w:spacing w:after="0" w:line="240" w:lineRule="auto"/>
        <w:rPr>
          <w:rFonts w:cs="Arial"/>
        </w:rPr>
      </w:pPr>
      <w:r w:rsidRPr="00624378">
        <w:rPr>
          <w:rFonts w:cs="Arial"/>
        </w:rPr>
        <w:t xml:space="preserve">SMHA policies that are support/promote this </w:t>
      </w:r>
      <w:r>
        <w:rPr>
          <w:rFonts w:cs="Arial"/>
        </w:rPr>
        <w:t>practice</w:t>
      </w:r>
      <w:r w:rsidRPr="00624378">
        <w:rPr>
          <w:rFonts w:cs="Arial"/>
        </w:rPr>
        <w:t xml:space="preserve"> are approximately equally balanced by policies that create barriers</w:t>
      </w:r>
    </w:p>
    <w:p w:rsidR="00314EB8" w:rsidRPr="00624378" w:rsidRDefault="00314EB8" w:rsidP="00314EB8">
      <w:pPr>
        <w:numPr>
          <w:ilvl w:val="0"/>
          <w:numId w:val="19"/>
        </w:numPr>
        <w:spacing w:after="0" w:line="240" w:lineRule="auto"/>
        <w:rPr>
          <w:rFonts w:cs="Arial"/>
        </w:rPr>
      </w:pPr>
      <w:r w:rsidRPr="00624378">
        <w:rPr>
          <w:rFonts w:cs="Arial"/>
        </w:rPr>
        <w:t xml:space="preserve">On balance, state policies that support/promote this </w:t>
      </w:r>
      <w:r>
        <w:rPr>
          <w:rFonts w:cs="Arial"/>
        </w:rPr>
        <w:t>practice</w:t>
      </w:r>
      <w:r w:rsidRPr="00624378">
        <w:rPr>
          <w:rFonts w:cs="Arial"/>
        </w:rPr>
        <w:t xml:space="preserve"> outweigh policies that create barriers</w:t>
      </w:r>
    </w:p>
    <w:p w:rsidR="00314EB8" w:rsidRPr="00624378" w:rsidRDefault="00314EB8" w:rsidP="00314EB8">
      <w:pPr>
        <w:numPr>
          <w:ilvl w:val="0"/>
          <w:numId w:val="19"/>
        </w:numPr>
        <w:spacing w:after="0" w:line="240" w:lineRule="auto"/>
        <w:rPr>
          <w:rFonts w:cs="Arial"/>
        </w:rPr>
      </w:pPr>
      <w:r w:rsidRPr="00624378">
        <w:rPr>
          <w:rFonts w:cs="Arial"/>
        </w:rPr>
        <w:t xml:space="preserve">Virtually all state policies and regulations impacting this </w:t>
      </w:r>
      <w:r>
        <w:rPr>
          <w:rFonts w:cs="Arial"/>
        </w:rPr>
        <w:t>practice</w:t>
      </w:r>
      <w:r w:rsidRPr="00624378">
        <w:rPr>
          <w:rFonts w:cs="Arial"/>
        </w:rPr>
        <w:t xml:space="preserve"> support/promote the </w:t>
      </w:r>
      <w:r>
        <w:rPr>
          <w:rFonts w:cs="Arial"/>
        </w:rPr>
        <w:t>practice</w:t>
      </w:r>
    </w:p>
    <w:p w:rsidR="00314EB8" w:rsidRPr="00624378" w:rsidRDefault="00314EB8" w:rsidP="00314EB8">
      <w:pPr>
        <w:rPr>
          <w:rFonts w:cs="Arial"/>
        </w:rPr>
      </w:pPr>
    </w:p>
    <w:p w:rsidR="00314EB8" w:rsidRPr="00DB48E0" w:rsidRDefault="00314EB8" w:rsidP="00DB48E0">
      <w:pPr>
        <w:tabs>
          <w:tab w:val="num" w:pos="1080"/>
        </w:tabs>
        <w:rPr>
          <w:rFonts w:cs="Arial"/>
          <w:b/>
          <w:bCs/>
        </w:rPr>
      </w:pPr>
      <w:r>
        <w:rPr>
          <w:rFonts w:cs="Arial"/>
          <w:b/>
          <w:bCs/>
        </w:rPr>
        <w:t xml:space="preserve">{PROGRAMMER NOTES} </w:t>
      </w:r>
      <w:r w:rsidRPr="00624378">
        <w:rPr>
          <w:rFonts w:cs="Arial"/>
          <w:b/>
          <w:bCs/>
        </w:rPr>
        <w:t>Format as single choice, radio buttons.</w:t>
      </w:r>
    </w:p>
    <w:p w:rsidR="00314EB8" w:rsidRPr="00624378" w:rsidRDefault="00314EB8" w:rsidP="00314EB8">
      <w:pPr>
        <w:rPr>
          <w:rFonts w:cs="Arial"/>
        </w:rPr>
      </w:pPr>
      <w:r>
        <w:rPr>
          <w:rFonts w:cs="Arial"/>
        </w:rPr>
        <w:t>4A</w:t>
      </w:r>
      <w:r w:rsidRPr="00624378">
        <w:rPr>
          <w:rFonts w:cs="Arial"/>
        </w:rPr>
        <w:t>.  Does your agency have a system of conducting ongoing fidelity reviews by trained reviewers</w:t>
      </w:r>
      <w:r>
        <w:rPr>
          <w:rFonts w:cs="Arial"/>
        </w:rPr>
        <w:t xml:space="preserve"> for this Healthy Transitions practice</w:t>
      </w:r>
      <w:r w:rsidRPr="00624378">
        <w:rPr>
          <w:rFonts w:cs="Arial"/>
        </w:rPr>
        <w:t xml:space="preserve">?  </w:t>
      </w:r>
    </w:p>
    <w:p w:rsidR="00314EB8" w:rsidRPr="00624378" w:rsidRDefault="00314EB8" w:rsidP="00314EB8">
      <w:pPr>
        <w:numPr>
          <w:ilvl w:val="0"/>
          <w:numId w:val="20"/>
        </w:numPr>
        <w:spacing w:after="0" w:line="240" w:lineRule="auto"/>
        <w:rPr>
          <w:rFonts w:cs="Arial"/>
        </w:rPr>
      </w:pPr>
      <w:r w:rsidRPr="00624378">
        <w:rPr>
          <w:rFonts w:cs="Arial"/>
        </w:rPr>
        <w:t>Yes</w:t>
      </w:r>
    </w:p>
    <w:p w:rsidR="00314EB8" w:rsidRDefault="00314EB8" w:rsidP="00314EB8">
      <w:pPr>
        <w:numPr>
          <w:ilvl w:val="0"/>
          <w:numId w:val="20"/>
        </w:numPr>
        <w:spacing w:after="0" w:line="240" w:lineRule="auto"/>
        <w:rPr>
          <w:rFonts w:cs="Arial"/>
        </w:rPr>
      </w:pPr>
      <w:r w:rsidRPr="00624378">
        <w:rPr>
          <w:rFonts w:cs="Arial"/>
        </w:rPr>
        <w:t>No</w:t>
      </w:r>
    </w:p>
    <w:p w:rsidR="00314EB8" w:rsidRPr="00793422" w:rsidRDefault="00314EB8" w:rsidP="00314EB8">
      <w:pPr>
        <w:spacing w:after="0" w:line="240" w:lineRule="auto"/>
        <w:ind w:left="720"/>
        <w:rPr>
          <w:rFonts w:cs="Arial"/>
        </w:rPr>
      </w:pPr>
    </w:p>
    <w:p w:rsidR="00314EB8" w:rsidRPr="00793422" w:rsidRDefault="00314EB8" w:rsidP="00314EB8">
      <w:pPr>
        <w:tabs>
          <w:tab w:val="num" w:pos="1080"/>
        </w:tabs>
        <w:rPr>
          <w:rFonts w:cs="Arial"/>
          <w:b/>
          <w:bCs/>
        </w:rPr>
      </w:pPr>
      <w:r>
        <w:rPr>
          <w:rFonts w:cs="Arial"/>
          <w:b/>
          <w:bCs/>
        </w:rPr>
        <w:t xml:space="preserve">{PROGRAMMER NOTES} </w:t>
      </w:r>
      <w:r w:rsidRPr="00624378">
        <w:rPr>
          <w:rFonts w:cs="Arial"/>
          <w:b/>
          <w:bCs/>
        </w:rPr>
        <w:t>Format a</w:t>
      </w:r>
      <w:r>
        <w:rPr>
          <w:rFonts w:cs="Arial"/>
          <w:b/>
          <w:bCs/>
        </w:rPr>
        <w:t xml:space="preserve">s single choice, radio buttons.  </w:t>
      </w:r>
      <w:r w:rsidRPr="00624378">
        <w:rPr>
          <w:rFonts w:cs="Arial"/>
          <w:b/>
          <w:bCs/>
        </w:rPr>
        <w:t xml:space="preserve">IF </w:t>
      </w:r>
      <w:r>
        <w:rPr>
          <w:rFonts w:cs="Arial"/>
          <w:b/>
          <w:bCs/>
        </w:rPr>
        <w:t>4A</w:t>
      </w:r>
      <w:r w:rsidRPr="00624378">
        <w:rPr>
          <w:rFonts w:cs="Arial"/>
          <w:b/>
          <w:bCs/>
        </w:rPr>
        <w:t xml:space="preserve">=YES, ASK </w:t>
      </w:r>
      <w:r>
        <w:rPr>
          <w:rFonts w:cs="Arial"/>
          <w:b/>
          <w:bCs/>
        </w:rPr>
        <w:t>4</w:t>
      </w:r>
      <w:r w:rsidRPr="00624378">
        <w:rPr>
          <w:rFonts w:cs="Arial"/>
          <w:b/>
          <w:bCs/>
        </w:rPr>
        <w:t xml:space="preserve">B, ELSE SKIP TO </w:t>
      </w:r>
      <w:r>
        <w:rPr>
          <w:rFonts w:cs="Arial"/>
          <w:b/>
          <w:bCs/>
        </w:rPr>
        <w:t>5.</w:t>
      </w:r>
    </w:p>
    <w:p w:rsidR="00314EB8" w:rsidRPr="00624378" w:rsidRDefault="00314EB8" w:rsidP="00314EB8">
      <w:pPr>
        <w:rPr>
          <w:rFonts w:cs="Arial"/>
          <w:i/>
        </w:rPr>
      </w:pPr>
      <w:r>
        <w:rPr>
          <w:rFonts w:cs="Arial"/>
        </w:rPr>
        <w:t>4B</w:t>
      </w:r>
      <w:r w:rsidRPr="00624378">
        <w:rPr>
          <w:rFonts w:cs="Arial"/>
        </w:rPr>
        <w:t xml:space="preserve">.  </w:t>
      </w:r>
      <w:r w:rsidR="00276425">
        <w:rPr>
          <w:rFonts w:cs="Arial"/>
        </w:rPr>
        <w:t>To the best of your knowledge, dwhich</w:t>
      </w:r>
      <w:r w:rsidRPr="00624378">
        <w:rPr>
          <w:rFonts w:cs="Arial"/>
        </w:rPr>
        <w:t xml:space="preserve">  characteristics below describe the measurement of this EBP’s fidelity in </w:t>
      </w:r>
      <w:r w:rsidR="00276425">
        <w:rPr>
          <w:rFonts w:cs="Arial"/>
        </w:rPr>
        <w:t>Healthy Transitions programs</w:t>
      </w:r>
      <w:r w:rsidRPr="00624378">
        <w:rPr>
          <w:rFonts w:cs="Arial"/>
        </w:rPr>
        <w:t xml:space="preserve">? </w:t>
      </w:r>
    </w:p>
    <w:p w:rsidR="00314EB8" w:rsidRPr="00624378" w:rsidRDefault="00314EB8" w:rsidP="00314EB8">
      <w:pPr>
        <w:spacing w:after="0" w:line="240" w:lineRule="auto"/>
        <w:ind w:left="360"/>
        <w:rPr>
          <w:rFonts w:cs="Arial"/>
        </w:rPr>
      </w:pPr>
      <w:r>
        <w:rPr>
          <w:rFonts w:cs="Arial"/>
        </w:rPr>
        <w:t xml:space="preserve">4B </w:t>
      </w:r>
      <w:r w:rsidRPr="00624378">
        <w:rPr>
          <w:rFonts w:cs="Arial"/>
        </w:rPr>
        <w:t xml:space="preserve">1.  </w:t>
      </w:r>
      <w:r>
        <w:rPr>
          <w:rFonts w:cs="Arial"/>
        </w:rPr>
        <w:t>Practice</w:t>
      </w:r>
      <w:r w:rsidRPr="00624378">
        <w:rPr>
          <w:rFonts w:cs="Arial"/>
        </w:rPr>
        <w:t xml:space="preserve"> fidelity </w:t>
      </w:r>
      <w:r w:rsidRPr="00624378">
        <w:rPr>
          <w:rFonts w:cs="Arial"/>
          <w:iCs/>
        </w:rPr>
        <w:t>is measured at defined intervals</w:t>
      </w:r>
      <w:r w:rsidRPr="00624378">
        <w:rPr>
          <w:rFonts w:cs="Arial"/>
          <w:i/>
          <w:iCs/>
        </w:rPr>
        <w:t xml:space="preserve"> </w:t>
      </w:r>
    </w:p>
    <w:p w:rsidR="00314EB8" w:rsidRPr="00624378" w:rsidRDefault="00314EB8" w:rsidP="00314EB8">
      <w:pPr>
        <w:spacing w:after="0" w:line="240" w:lineRule="auto"/>
        <w:ind w:left="360"/>
        <w:rPr>
          <w:rFonts w:cs="Arial"/>
        </w:rPr>
      </w:pPr>
      <w:r>
        <w:rPr>
          <w:rFonts w:cs="Arial"/>
        </w:rPr>
        <w:t>4B</w:t>
      </w:r>
      <w:r w:rsidRPr="00624378">
        <w:rPr>
          <w:rFonts w:cs="Arial"/>
        </w:rPr>
        <w:t xml:space="preserve"> 2.  Fidelity assessment is measured by independent state or contracted agency staff, not by the program itself </w:t>
      </w:r>
    </w:p>
    <w:p w:rsidR="00314EB8" w:rsidRPr="00624378" w:rsidRDefault="00314EB8" w:rsidP="00314EB8">
      <w:pPr>
        <w:spacing w:after="0" w:line="240" w:lineRule="auto"/>
        <w:ind w:left="360"/>
        <w:rPr>
          <w:rFonts w:cs="Arial"/>
        </w:rPr>
      </w:pPr>
      <w:r>
        <w:rPr>
          <w:rFonts w:cs="Arial"/>
        </w:rPr>
        <w:t>4B</w:t>
      </w:r>
      <w:r w:rsidRPr="00624378">
        <w:rPr>
          <w:rFonts w:cs="Arial"/>
        </w:rPr>
        <w:t xml:space="preserve"> 3.  Fidelity is measured a minimum of annually</w:t>
      </w:r>
    </w:p>
    <w:p w:rsidR="00314EB8" w:rsidRPr="00624378" w:rsidRDefault="00314EB8" w:rsidP="00314EB8">
      <w:pPr>
        <w:spacing w:after="0" w:line="240" w:lineRule="auto"/>
        <w:ind w:left="360"/>
        <w:rPr>
          <w:rFonts w:cs="Arial"/>
        </w:rPr>
      </w:pPr>
      <w:r>
        <w:rPr>
          <w:rFonts w:cs="Arial"/>
        </w:rPr>
        <w:t>4B</w:t>
      </w:r>
      <w:r w:rsidRPr="00624378">
        <w:rPr>
          <w:rFonts w:cs="Arial"/>
        </w:rPr>
        <w:t xml:space="preserve"> 4.  Fidelity performance data is given to programs and used for purposes of quality improvement</w:t>
      </w:r>
    </w:p>
    <w:p w:rsidR="00314EB8" w:rsidRPr="00624378" w:rsidRDefault="00314EB8" w:rsidP="00314EB8">
      <w:pPr>
        <w:spacing w:after="0" w:line="240" w:lineRule="auto"/>
        <w:ind w:left="360"/>
        <w:rPr>
          <w:rFonts w:cs="Arial"/>
        </w:rPr>
      </w:pPr>
      <w:r>
        <w:rPr>
          <w:rFonts w:cs="Arial"/>
        </w:rPr>
        <w:t>4B</w:t>
      </w:r>
      <w:r w:rsidRPr="00624378">
        <w:rPr>
          <w:rFonts w:cs="Arial"/>
        </w:rPr>
        <w:t xml:space="preserve"> 5.  Fidelity performance data is reviewed by the state and/or the local mental health agency</w:t>
      </w:r>
    </w:p>
    <w:p w:rsidR="00314EB8" w:rsidRPr="00624378" w:rsidRDefault="00314EB8" w:rsidP="00314EB8">
      <w:pPr>
        <w:spacing w:after="0" w:line="240" w:lineRule="auto"/>
        <w:ind w:left="360"/>
        <w:rPr>
          <w:rFonts w:cs="Arial"/>
        </w:rPr>
      </w:pPr>
      <w:r>
        <w:rPr>
          <w:rFonts w:cs="Arial"/>
        </w:rPr>
        <w:t>4B</w:t>
      </w:r>
      <w:r w:rsidRPr="00624378">
        <w:rPr>
          <w:rFonts w:cs="Arial"/>
        </w:rPr>
        <w:t xml:space="preserve"> 6.  The state routinely uses fidelity performance data for purposes of quality improvement, to identify and respond to high and low performers</w:t>
      </w:r>
    </w:p>
    <w:p w:rsidR="00314EB8" w:rsidRDefault="00314EB8" w:rsidP="00314EB8">
      <w:pPr>
        <w:spacing w:after="0" w:line="240" w:lineRule="auto"/>
        <w:ind w:left="360"/>
        <w:rPr>
          <w:rFonts w:cs="Arial"/>
        </w:rPr>
      </w:pPr>
      <w:r>
        <w:rPr>
          <w:rFonts w:cs="Arial"/>
        </w:rPr>
        <w:t>4B</w:t>
      </w:r>
      <w:r w:rsidRPr="00624378">
        <w:rPr>
          <w:rFonts w:cs="Arial"/>
        </w:rPr>
        <w:t xml:space="preserve"> 7.  The fidelity performance data is made public (e.g. website, publish</w:t>
      </w:r>
      <w:r>
        <w:rPr>
          <w:rFonts w:cs="Arial"/>
        </w:rPr>
        <w:t>ed in newspaper, etc.)</w:t>
      </w:r>
    </w:p>
    <w:p w:rsidR="00314EB8" w:rsidRPr="00624378" w:rsidRDefault="00314EB8" w:rsidP="00314EB8">
      <w:pPr>
        <w:spacing w:after="0" w:line="240" w:lineRule="auto"/>
        <w:ind w:left="360"/>
        <w:rPr>
          <w:rFonts w:cs="Arial"/>
        </w:rPr>
      </w:pPr>
    </w:p>
    <w:p w:rsidR="00314EB8" w:rsidRPr="00624378" w:rsidRDefault="00314EB8" w:rsidP="00314EB8">
      <w:pPr>
        <w:numPr>
          <w:ilvl w:val="0"/>
          <w:numId w:val="21"/>
        </w:numPr>
        <w:spacing w:after="0" w:line="240" w:lineRule="auto"/>
        <w:rPr>
          <w:rFonts w:cs="Arial"/>
        </w:rPr>
      </w:pPr>
      <w:r w:rsidRPr="00624378">
        <w:rPr>
          <w:rFonts w:cs="Arial"/>
        </w:rPr>
        <w:t>Yes</w:t>
      </w:r>
    </w:p>
    <w:p w:rsidR="00314EB8" w:rsidRDefault="00314EB8" w:rsidP="00314EB8">
      <w:pPr>
        <w:numPr>
          <w:ilvl w:val="0"/>
          <w:numId w:val="21"/>
        </w:numPr>
        <w:spacing w:after="0" w:line="240" w:lineRule="auto"/>
        <w:rPr>
          <w:rFonts w:cs="Arial"/>
        </w:rPr>
      </w:pPr>
      <w:r w:rsidRPr="00624378">
        <w:rPr>
          <w:rFonts w:cs="Arial"/>
        </w:rPr>
        <w:lastRenderedPageBreak/>
        <w:t>No</w:t>
      </w:r>
    </w:p>
    <w:p w:rsidR="00314EB8" w:rsidRPr="00793422" w:rsidRDefault="00314EB8" w:rsidP="00314EB8">
      <w:pPr>
        <w:spacing w:after="0" w:line="240" w:lineRule="auto"/>
        <w:ind w:left="720"/>
        <w:rPr>
          <w:rFonts w:cs="Arial"/>
        </w:rPr>
      </w:pPr>
    </w:p>
    <w:p w:rsidR="00314EB8" w:rsidRPr="004B76BA" w:rsidRDefault="00314EB8" w:rsidP="00314EB8">
      <w:pPr>
        <w:tabs>
          <w:tab w:val="num" w:pos="1080"/>
        </w:tabs>
        <w:rPr>
          <w:rFonts w:cs="Arial"/>
          <w:b/>
          <w:bCs/>
        </w:rPr>
      </w:pPr>
      <w:r w:rsidRPr="004B76BA">
        <w:rPr>
          <w:rFonts w:cs="Arial"/>
          <w:b/>
          <w:bCs/>
        </w:rPr>
        <w:t>{PROGRAMMER NOTES}  Format as a grid; single choice, radio buttons</w:t>
      </w:r>
    </w:p>
    <w:p w:rsidR="004B76BA" w:rsidRPr="004B76BA" w:rsidRDefault="004B76BA" w:rsidP="004B76BA">
      <w:pPr>
        <w:rPr>
          <w:rFonts w:cs="Arial"/>
        </w:rPr>
      </w:pPr>
      <w:r>
        <w:rPr>
          <w:rFonts w:cs="Arial"/>
          <w:iCs/>
        </w:rPr>
        <w:t xml:space="preserve">5A. </w:t>
      </w:r>
      <w:r w:rsidRPr="004B76BA">
        <w:rPr>
          <w:rFonts w:cs="Arial"/>
        </w:rPr>
        <w:t xml:space="preserve">Does your agency have a mechanism in place for collecting and using </w:t>
      </w:r>
      <w:r>
        <w:rPr>
          <w:rFonts w:cs="Arial"/>
        </w:rPr>
        <w:t>youth and young adult</w:t>
      </w:r>
      <w:r w:rsidRPr="004B76BA">
        <w:rPr>
          <w:rFonts w:cs="Arial"/>
        </w:rPr>
        <w:t xml:space="preserve"> outcome data for this </w:t>
      </w:r>
      <w:r>
        <w:rPr>
          <w:rFonts w:cs="Arial"/>
        </w:rPr>
        <w:t>Healthy Transitions practice</w:t>
      </w:r>
      <w:r w:rsidRPr="004B76BA">
        <w:rPr>
          <w:rFonts w:cs="Arial"/>
        </w:rPr>
        <w:t>?</w:t>
      </w:r>
    </w:p>
    <w:p w:rsidR="004B76BA" w:rsidRPr="004B76BA" w:rsidRDefault="004B76BA" w:rsidP="004B76BA">
      <w:pPr>
        <w:numPr>
          <w:ilvl w:val="0"/>
          <w:numId w:val="23"/>
        </w:numPr>
        <w:spacing w:after="0" w:line="240" w:lineRule="auto"/>
        <w:rPr>
          <w:rFonts w:cs="Arial"/>
        </w:rPr>
      </w:pPr>
      <w:r w:rsidRPr="004B76BA">
        <w:rPr>
          <w:rFonts w:cs="Arial"/>
        </w:rPr>
        <w:t>Yes</w:t>
      </w:r>
    </w:p>
    <w:p w:rsidR="004B76BA" w:rsidRDefault="004B76BA" w:rsidP="004B76BA">
      <w:pPr>
        <w:numPr>
          <w:ilvl w:val="0"/>
          <w:numId w:val="23"/>
        </w:numPr>
        <w:spacing w:after="0" w:line="240" w:lineRule="auto"/>
        <w:rPr>
          <w:rFonts w:cs="Arial"/>
        </w:rPr>
      </w:pPr>
      <w:r w:rsidRPr="004B76BA">
        <w:rPr>
          <w:rFonts w:cs="Arial"/>
        </w:rPr>
        <w:t>No</w:t>
      </w:r>
    </w:p>
    <w:p w:rsidR="004B76BA" w:rsidRPr="004B76BA" w:rsidRDefault="004B76BA" w:rsidP="004B76BA">
      <w:pPr>
        <w:spacing w:after="0" w:line="240" w:lineRule="auto"/>
        <w:ind w:left="1080"/>
        <w:rPr>
          <w:rFonts w:cs="Arial"/>
        </w:rPr>
      </w:pPr>
    </w:p>
    <w:p w:rsidR="004B76BA" w:rsidRPr="004B76BA" w:rsidRDefault="004B76BA" w:rsidP="004B76BA">
      <w:pPr>
        <w:tabs>
          <w:tab w:val="num" w:pos="1080"/>
        </w:tabs>
        <w:rPr>
          <w:rFonts w:cs="Arial"/>
          <w:b/>
          <w:bCs/>
        </w:rPr>
      </w:pPr>
      <w:r>
        <w:rPr>
          <w:rFonts w:cs="Arial"/>
          <w:b/>
          <w:bCs/>
        </w:rPr>
        <w:t xml:space="preserve">{PROGRAMMER NOTES}  </w:t>
      </w:r>
      <w:r w:rsidRPr="004B76BA">
        <w:rPr>
          <w:rFonts w:cs="Arial"/>
          <w:b/>
          <w:bCs/>
        </w:rPr>
        <w:t>Format a</w:t>
      </w:r>
      <w:r>
        <w:rPr>
          <w:rFonts w:cs="Arial"/>
          <w:b/>
          <w:bCs/>
        </w:rPr>
        <w:t xml:space="preserve">s single choice, radio buttons.  </w:t>
      </w:r>
      <w:r w:rsidRPr="004B76BA">
        <w:rPr>
          <w:rFonts w:cs="Arial"/>
          <w:b/>
          <w:bCs/>
        </w:rPr>
        <w:t xml:space="preserve">IF </w:t>
      </w:r>
      <w:r>
        <w:rPr>
          <w:rFonts w:cs="Arial"/>
          <w:b/>
          <w:bCs/>
        </w:rPr>
        <w:t>5</w:t>
      </w:r>
      <w:r w:rsidRPr="004B76BA">
        <w:rPr>
          <w:rFonts w:cs="Arial"/>
          <w:b/>
          <w:bCs/>
        </w:rPr>
        <w:t xml:space="preserve">A=YES, ASK </w:t>
      </w:r>
      <w:r>
        <w:rPr>
          <w:rFonts w:cs="Arial"/>
          <w:b/>
          <w:bCs/>
        </w:rPr>
        <w:t>5B, ELSE SKIP TO NEXT SECTION.</w:t>
      </w:r>
    </w:p>
    <w:p w:rsidR="004B76BA" w:rsidRPr="004B76BA" w:rsidRDefault="004B76BA" w:rsidP="004B76BA">
      <w:pPr>
        <w:rPr>
          <w:rFonts w:cs="Arial"/>
          <w:i/>
        </w:rPr>
      </w:pPr>
      <w:r>
        <w:rPr>
          <w:rFonts w:cs="Arial"/>
          <w:iCs/>
        </w:rPr>
        <w:t>5B</w:t>
      </w:r>
      <w:r w:rsidRPr="004B76BA">
        <w:rPr>
          <w:rFonts w:cs="Arial"/>
          <w:iCs/>
        </w:rPr>
        <w:t xml:space="preserve">.  </w:t>
      </w:r>
      <w:r w:rsidRPr="004B76BA">
        <w:rPr>
          <w:rFonts w:cs="Arial"/>
        </w:rPr>
        <w:t xml:space="preserve">Do any of the statements below describe how </w:t>
      </w:r>
      <w:r>
        <w:rPr>
          <w:rFonts w:cs="Arial"/>
        </w:rPr>
        <w:t>youth and young adult</w:t>
      </w:r>
      <w:r w:rsidRPr="004B76BA">
        <w:rPr>
          <w:rFonts w:cs="Arial"/>
        </w:rPr>
        <w:t xml:space="preserve"> outcomes are measured and used for this </w:t>
      </w:r>
      <w:r>
        <w:rPr>
          <w:rFonts w:cs="Arial"/>
        </w:rPr>
        <w:t>Healthy Transitions practice</w:t>
      </w:r>
      <w:r w:rsidRPr="004B76BA">
        <w:rPr>
          <w:rFonts w:cs="Arial"/>
        </w:rPr>
        <w:t xml:space="preserve">?  </w:t>
      </w:r>
      <w:r w:rsidRPr="004B76BA">
        <w:rPr>
          <w:rFonts w:cs="Arial"/>
          <w:i/>
        </w:rPr>
        <w:t>If outcome measurement is variable among sites, consider the typical site.</w:t>
      </w:r>
    </w:p>
    <w:p w:rsidR="004B76BA" w:rsidRPr="004B76BA" w:rsidRDefault="004B76BA" w:rsidP="004B76BA">
      <w:pPr>
        <w:ind w:left="360"/>
        <w:rPr>
          <w:rFonts w:cs="Arial"/>
        </w:rPr>
      </w:pPr>
      <w:r>
        <w:rPr>
          <w:rFonts w:cs="Arial"/>
          <w:iCs/>
        </w:rPr>
        <w:t>5B</w:t>
      </w:r>
      <w:r w:rsidRPr="004B76BA">
        <w:rPr>
          <w:rFonts w:cs="Arial"/>
        </w:rPr>
        <w:t xml:space="preserve"> 1.  </w:t>
      </w:r>
      <w:r w:rsidR="00DB48E0">
        <w:rPr>
          <w:rFonts w:cs="Arial"/>
        </w:rPr>
        <w:t>T</w:t>
      </w:r>
      <w:r w:rsidRPr="004B76BA">
        <w:rPr>
          <w:rFonts w:cs="Arial"/>
        </w:rPr>
        <w:t>he outcome measures have documented reliability/validity, or indicators are nationally developed/recognized</w:t>
      </w:r>
    </w:p>
    <w:p w:rsidR="004B76BA" w:rsidRPr="004B76BA" w:rsidRDefault="004B76BA" w:rsidP="004B76BA">
      <w:pPr>
        <w:ind w:left="360"/>
        <w:rPr>
          <w:rFonts w:cs="Arial"/>
        </w:rPr>
      </w:pPr>
      <w:r>
        <w:rPr>
          <w:rFonts w:cs="Arial"/>
          <w:iCs/>
        </w:rPr>
        <w:t>5B</w:t>
      </w:r>
      <w:r w:rsidRPr="004B76BA">
        <w:rPr>
          <w:rFonts w:cs="Arial"/>
        </w:rPr>
        <w:t xml:space="preserve"> 2.  </w:t>
      </w:r>
      <w:r>
        <w:rPr>
          <w:rFonts w:cs="Arial"/>
        </w:rPr>
        <w:t>Youth and young adult</w:t>
      </w:r>
      <w:r w:rsidRPr="004B76BA">
        <w:rPr>
          <w:rFonts w:cs="Arial"/>
        </w:rPr>
        <w:t xml:space="preserve"> outcomes are measured every 6 months at a minimum</w:t>
      </w:r>
    </w:p>
    <w:p w:rsidR="004B76BA" w:rsidRPr="004B76BA" w:rsidRDefault="004B76BA" w:rsidP="004B76BA">
      <w:pPr>
        <w:ind w:left="360"/>
        <w:rPr>
          <w:rFonts w:cs="Arial"/>
        </w:rPr>
      </w:pPr>
      <w:r>
        <w:rPr>
          <w:rFonts w:cs="Arial"/>
          <w:iCs/>
        </w:rPr>
        <w:t>5B</w:t>
      </w:r>
      <w:r w:rsidRPr="004B76BA">
        <w:rPr>
          <w:rFonts w:cs="Arial"/>
        </w:rPr>
        <w:t xml:space="preserve"> 3.  </w:t>
      </w:r>
      <w:r>
        <w:rPr>
          <w:rFonts w:cs="Arial"/>
        </w:rPr>
        <w:t>Youth and young adult</w:t>
      </w:r>
      <w:r w:rsidRPr="004B76BA">
        <w:rPr>
          <w:rFonts w:cs="Arial"/>
        </w:rPr>
        <w:t xml:space="preserve"> outcome data is used routinely to develop reports on agency performance </w:t>
      </w:r>
    </w:p>
    <w:p w:rsidR="004B76BA" w:rsidRPr="004B76BA" w:rsidRDefault="004B76BA" w:rsidP="004B76BA">
      <w:pPr>
        <w:ind w:left="360"/>
        <w:rPr>
          <w:rFonts w:cs="Arial"/>
        </w:rPr>
      </w:pPr>
      <w:r>
        <w:rPr>
          <w:rFonts w:cs="Arial"/>
          <w:iCs/>
        </w:rPr>
        <w:t>5B</w:t>
      </w:r>
      <w:r w:rsidRPr="004B76BA">
        <w:rPr>
          <w:rFonts w:cs="Arial"/>
        </w:rPr>
        <w:t xml:space="preserve"> 4.  </w:t>
      </w:r>
      <w:r>
        <w:rPr>
          <w:rFonts w:cs="Arial"/>
        </w:rPr>
        <w:t>Youth and young adult</w:t>
      </w:r>
      <w:r w:rsidRPr="004B76BA">
        <w:rPr>
          <w:rFonts w:cs="Arial"/>
        </w:rPr>
        <w:t xml:space="preserve"> specific outcome data are given to programs and practitioners to support clinical decision making and treatment planning</w:t>
      </w:r>
    </w:p>
    <w:p w:rsidR="004B76BA" w:rsidRPr="004B76BA" w:rsidRDefault="004B76BA" w:rsidP="004B76BA">
      <w:pPr>
        <w:ind w:left="360"/>
        <w:rPr>
          <w:rFonts w:cs="Arial"/>
        </w:rPr>
      </w:pPr>
      <w:r>
        <w:rPr>
          <w:rFonts w:cs="Arial"/>
          <w:iCs/>
        </w:rPr>
        <w:t>5B</w:t>
      </w:r>
      <w:r w:rsidRPr="004B76BA">
        <w:rPr>
          <w:rFonts w:cs="Arial"/>
        </w:rPr>
        <w:t xml:space="preserve"> 5.  Agency performance data related to outcomes are given to programs and used for purposes of quality improvement</w:t>
      </w:r>
    </w:p>
    <w:p w:rsidR="004B76BA" w:rsidRPr="004B76BA" w:rsidRDefault="004B76BA" w:rsidP="004B76BA">
      <w:pPr>
        <w:ind w:left="360"/>
        <w:rPr>
          <w:rFonts w:cs="Arial"/>
        </w:rPr>
      </w:pPr>
      <w:r>
        <w:rPr>
          <w:rFonts w:cs="Arial"/>
          <w:iCs/>
        </w:rPr>
        <w:t>5B</w:t>
      </w:r>
      <w:r w:rsidRPr="004B76BA">
        <w:rPr>
          <w:rFonts w:cs="Arial"/>
        </w:rPr>
        <w:t xml:space="preserve"> 6.  Agency performance data related to outcomes are reviewed by the </w:t>
      </w:r>
      <w:r>
        <w:rPr>
          <w:rFonts w:cs="Arial"/>
        </w:rPr>
        <w:t>state</w:t>
      </w:r>
      <w:r w:rsidRPr="004B76BA">
        <w:rPr>
          <w:rFonts w:cs="Arial"/>
        </w:rPr>
        <w:t xml:space="preserve"> and/or the local </w:t>
      </w:r>
      <w:r>
        <w:rPr>
          <w:rFonts w:cs="Arial"/>
        </w:rPr>
        <w:t>mental health agency</w:t>
      </w:r>
    </w:p>
    <w:p w:rsidR="004B76BA" w:rsidRPr="004B76BA" w:rsidRDefault="004B76BA" w:rsidP="004B76BA">
      <w:pPr>
        <w:ind w:left="360"/>
        <w:rPr>
          <w:rFonts w:cs="Arial"/>
        </w:rPr>
      </w:pPr>
      <w:r>
        <w:rPr>
          <w:rFonts w:cs="Arial"/>
          <w:iCs/>
        </w:rPr>
        <w:t>5B</w:t>
      </w:r>
      <w:r w:rsidRPr="004B76BA">
        <w:rPr>
          <w:rFonts w:cs="Arial"/>
        </w:rPr>
        <w:t xml:space="preserve"> 7.  The </w:t>
      </w:r>
      <w:r>
        <w:rPr>
          <w:rFonts w:cs="Arial"/>
        </w:rPr>
        <w:t>state</w:t>
      </w:r>
      <w:r w:rsidRPr="004B76BA">
        <w:rPr>
          <w:rFonts w:cs="Arial"/>
        </w:rPr>
        <w:t xml:space="preserve"> routinely uses agency outcome-oriented performance data for purposes of quality improvement; performance data trigger state action. Client outcome data is used as a mechanism for identification and response to high and low performers</w:t>
      </w:r>
    </w:p>
    <w:p w:rsidR="004B76BA" w:rsidRPr="004B76BA" w:rsidRDefault="004B76BA" w:rsidP="004B76BA">
      <w:pPr>
        <w:ind w:left="360"/>
        <w:rPr>
          <w:rFonts w:cs="Arial"/>
        </w:rPr>
      </w:pPr>
      <w:r>
        <w:rPr>
          <w:rFonts w:cs="Arial"/>
          <w:iCs/>
        </w:rPr>
        <w:t>5B</w:t>
      </w:r>
      <w:r w:rsidRPr="004B76BA">
        <w:rPr>
          <w:rFonts w:cs="Arial"/>
        </w:rPr>
        <w:t xml:space="preserve"> 8.  The aggregate agency outcome performance data is made public (e.g. website</w:t>
      </w:r>
      <w:r>
        <w:rPr>
          <w:rFonts w:cs="Arial"/>
        </w:rPr>
        <w:t>, published in newspaper, etc.)</w:t>
      </w:r>
    </w:p>
    <w:p w:rsidR="004B76BA" w:rsidRPr="004B76BA" w:rsidRDefault="004B76BA" w:rsidP="004B76BA">
      <w:pPr>
        <w:numPr>
          <w:ilvl w:val="0"/>
          <w:numId w:val="22"/>
        </w:numPr>
        <w:spacing w:after="0" w:line="240" w:lineRule="auto"/>
        <w:rPr>
          <w:rFonts w:cs="Arial"/>
        </w:rPr>
      </w:pPr>
      <w:r w:rsidRPr="004B76BA">
        <w:rPr>
          <w:rFonts w:cs="Arial"/>
        </w:rPr>
        <w:t>Yes</w:t>
      </w:r>
    </w:p>
    <w:p w:rsidR="004B76BA" w:rsidRDefault="004B76BA" w:rsidP="004B76BA">
      <w:pPr>
        <w:numPr>
          <w:ilvl w:val="0"/>
          <w:numId w:val="22"/>
        </w:numPr>
        <w:spacing w:after="0" w:line="240" w:lineRule="auto"/>
        <w:rPr>
          <w:rFonts w:cs="Arial"/>
        </w:rPr>
      </w:pPr>
      <w:r w:rsidRPr="004B76BA">
        <w:rPr>
          <w:rFonts w:cs="Arial"/>
        </w:rPr>
        <w:t>No</w:t>
      </w:r>
    </w:p>
    <w:p w:rsidR="004B76BA" w:rsidRPr="004B76BA" w:rsidRDefault="004B76BA" w:rsidP="004B76BA">
      <w:pPr>
        <w:spacing w:after="0" w:line="240" w:lineRule="auto"/>
        <w:ind w:left="1080"/>
        <w:rPr>
          <w:rFonts w:cs="Arial"/>
        </w:rPr>
      </w:pPr>
    </w:p>
    <w:p w:rsidR="004B76BA" w:rsidRPr="004B76BA" w:rsidRDefault="004B76BA" w:rsidP="004B76BA">
      <w:pPr>
        <w:tabs>
          <w:tab w:val="num" w:pos="1080"/>
        </w:tabs>
        <w:rPr>
          <w:rFonts w:cs="Arial"/>
          <w:b/>
          <w:bCs/>
        </w:rPr>
      </w:pPr>
      <w:r>
        <w:rPr>
          <w:rFonts w:cs="Arial"/>
          <w:b/>
          <w:bCs/>
        </w:rPr>
        <w:t xml:space="preserve">{PROGRAMMER NOTES}  </w:t>
      </w:r>
      <w:r w:rsidRPr="004B76BA">
        <w:rPr>
          <w:rFonts w:cs="Arial"/>
          <w:b/>
          <w:bCs/>
        </w:rPr>
        <w:t>Format as a grid; single choice, radio buttons</w:t>
      </w:r>
    </w:p>
    <w:p w:rsidR="00314EB8" w:rsidRDefault="00314EB8">
      <w:pPr>
        <w:rPr>
          <w:rFonts w:cs="Arial"/>
        </w:rPr>
      </w:pPr>
    </w:p>
    <w:p w:rsidR="00DB48E0" w:rsidRDefault="00DB48E0" w:rsidP="00FB20E5">
      <w:pPr>
        <w:autoSpaceDE w:val="0"/>
        <w:autoSpaceDN w:val="0"/>
        <w:adjustRightInd w:val="0"/>
        <w:ind w:firstLine="720"/>
        <w:rPr>
          <w:rFonts w:cs="Arial"/>
        </w:rPr>
      </w:pPr>
    </w:p>
    <w:p w:rsidR="00DB48E0" w:rsidRDefault="00DB48E0">
      <w:pPr>
        <w:rPr>
          <w:rFonts w:cs="Arial"/>
          <w:b/>
        </w:rPr>
      </w:pPr>
      <w:r>
        <w:rPr>
          <w:rFonts w:cs="Arial"/>
          <w:b/>
        </w:rPr>
        <w:br w:type="page"/>
      </w:r>
    </w:p>
    <w:p w:rsidR="00DB48E0" w:rsidRPr="00DB48E0" w:rsidRDefault="00DB48E0" w:rsidP="00DB48E0">
      <w:pPr>
        <w:autoSpaceDE w:val="0"/>
        <w:autoSpaceDN w:val="0"/>
        <w:adjustRightInd w:val="0"/>
        <w:rPr>
          <w:rFonts w:cs="Arial"/>
          <w:b/>
        </w:rPr>
      </w:pPr>
      <w:r>
        <w:rPr>
          <w:rFonts w:cs="Arial"/>
          <w:b/>
        </w:rPr>
        <w:lastRenderedPageBreak/>
        <w:t xml:space="preserve">Part IV.  </w:t>
      </w:r>
      <w:r w:rsidRPr="00DB48E0">
        <w:rPr>
          <w:rFonts w:cs="Arial"/>
          <w:b/>
        </w:rPr>
        <w:t>HEALTHY TRANSITIONS PRACTICE DOCUMENTATION</w:t>
      </w:r>
    </w:p>
    <w:p w:rsidR="00FB20E5" w:rsidRPr="00087383" w:rsidRDefault="00314EB8" w:rsidP="00FB20E5">
      <w:pPr>
        <w:autoSpaceDE w:val="0"/>
        <w:autoSpaceDN w:val="0"/>
        <w:adjustRightInd w:val="0"/>
        <w:ind w:firstLine="720"/>
      </w:pPr>
      <w:r w:rsidRPr="00087383">
        <w:rPr>
          <w:rFonts w:cs="Arial"/>
        </w:rPr>
        <w:t>Th</w:t>
      </w:r>
      <w:r>
        <w:rPr>
          <w:rFonts w:cs="Arial"/>
        </w:rPr>
        <w:t>is last survey</w:t>
      </w:r>
      <w:r w:rsidRPr="00087383">
        <w:rPr>
          <w:rFonts w:cs="Arial"/>
        </w:rPr>
        <w:t xml:space="preserve"> </w:t>
      </w:r>
      <w:r w:rsidR="00FB20E5" w:rsidRPr="00087383">
        <w:rPr>
          <w:rFonts w:cs="Arial"/>
        </w:rPr>
        <w:t>section focuses on the use of documentation materials for the changed work practice (Healthy Transitions practices). Depending on the type of care process, some forms of documentation materials or manuals will be important. There are many kinds of documentation materials in service provison. For this reason, we define documentation materials as all (written) resources used for reference or instruction for the changed work practice, such as: protocols, information brochures, books, instructions, user manuals for instruments, and so on</w:t>
      </w:r>
      <w:r w:rsidR="00FB20E5" w:rsidRPr="00087383">
        <w:t>.</w:t>
      </w:r>
    </w:p>
    <w:p w:rsidR="00FB20E5" w:rsidRPr="00087383" w:rsidRDefault="00FB20E5" w:rsidP="00FB20E5">
      <w:pPr>
        <w:numPr>
          <w:ilvl w:val="0"/>
          <w:numId w:val="11"/>
        </w:numPr>
        <w:autoSpaceDE w:val="0"/>
        <w:autoSpaceDN w:val="0"/>
        <w:adjustRightInd w:val="0"/>
        <w:spacing w:after="0" w:line="240" w:lineRule="auto"/>
        <w:ind w:left="360"/>
        <w:rPr>
          <w:rFonts w:cs="Arial"/>
        </w:rPr>
      </w:pPr>
      <w:r w:rsidRPr="00087383">
        <w:rPr>
          <w:rFonts w:cs="Arial"/>
        </w:rPr>
        <w:t>Healthy Transitions Practices Documentation is [</w:t>
      </w:r>
      <w:r w:rsidRPr="00087383">
        <w:rPr>
          <w:rFonts w:cs="Arial"/>
          <w:i/>
        </w:rPr>
        <w:t xml:space="preserve">check </w:t>
      </w:r>
      <w:r w:rsidRPr="00087383">
        <w:rPr>
          <w:rFonts w:cs="Arial"/>
        </w:rPr>
        <w:t>ALL</w:t>
      </w:r>
      <w:r w:rsidRPr="00087383">
        <w:rPr>
          <w:rFonts w:cs="Arial"/>
          <w:i/>
        </w:rPr>
        <w:t xml:space="preserve"> that apply</w:t>
      </w:r>
      <w:r w:rsidRPr="00087383">
        <w:rPr>
          <w:rFonts w:cs="Arial"/>
        </w:rPr>
        <w:t xml:space="preserve">]: </w:t>
      </w:r>
    </w:p>
    <w:p w:rsidR="00FB20E5" w:rsidRPr="00087383" w:rsidRDefault="00FB20E5" w:rsidP="00FB20E5">
      <w:pPr>
        <w:numPr>
          <w:ilvl w:val="0"/>
          <w:numId w:val="12"/>
        </w:numPr>
        <w:autoSpaceDE w:val="0"/>
        <w:autoSpaceDN w:val="0"/>
        <w:adjustRightInd w:val="0"/>
        <w:spacing w:after="0" w:line="240" w:lineRule="auto"/>
        <w:ind w:left="810"/>
        <w:rPr>
          <w:rFonts w:cs="Arial"/>
        </w:rPr>
      </w:pPr>
      <w:r w:rsidRPr="00087383">
        <w:rPr>
          <w:rFonts w:cs="Arial"/>
        </w:rPr>
        <w:t xml:space="preserve">always kept in a special place. </w:t>
      </w:r>
    </w:p>
    <w:p w:rsidR="00FB20E5" w:rsidRPr="00087383" w:rsidRDefault="00FB20E5" w:rsidP="00FB20E5">
      <w:pPr>
        <w:numPr>
          <w:ilvl w:val="0"/>
          <w:numId w:val="12"/>
        </w:numPr>
        <w:autoSpaceDE w:val="0"/>
        <w:autoSpaceDN w:val="0"/>
        <w:adjustRightInd w:val="0"/>
        <w:spacing w:after="0" w:line="240" w:lineRule="auto"/>
        <w:ind w:left="810"/>
        <w:rPr>
          <w:rFonts w:cs="Arial"/>
        </w:rPr>
      </w:pPr>
      <w:r w:rsidRPr="00087383">
        <w:rPr>
          <w:rFonts w:cs="Arial"/>
        </w:rPr>
        <w:t xml:space="preserve">easily replaced when lost. </w:t>
      </w:r>
    </w:p>
    <w:p w:rsidR="00FB20E5" w:rsidRPr="00087383" w:rsidRDefault="00FB20E5" w:rsidP="00FB20E5">
      <w:pPr>
        <w:numPr>
          <w:ilvl w:val="0"/>
          <w:numId w:val="12"/>
        </w:numPr>
        <w:autoSpaceDE w:val="0"/>
        <w:autoSpaceDN w:val="0"/>
        <w:adjustRightInd w:val="0"/>
        <w:spacing w:after="0" w:line="240" w:lineRule="auto"/>
        <w:ind w:left="810"/>
        <w:rPr>
          <w:rFonts w:cs="Arial"/>
        </w:rPr>
      </w:pPr>
      <w:r w:rsidRPr="00087383">
        <w:rPr>
          <w:rFonts w:cs="Arial"/>
        </w:rPr>
        <w:t xml:space="preserve">used frequently. </w:t>
      </w:r>
    </w:p>
    <w:p w:rsidR="00FB20E5" w:rsidRPr="00087383" w:rsidRDefault="00FB20E5" w:rsidP="00FB20E5">
      <w:pPr>
        <w:numPr>
          <w:ilvl w:val="0"/>
          <w:numId w:val="12"/>
        </w:numPr>
        <w:autoSpaceDE w:val="0"/>
        <w:autoSpaceDN w:val="0"/>
        <w:adjustRightInd w:val="0"/>
        <w:spacing w:after="0" w:line="240" w:lineRule="auto"/>
        <w:ind w:hanging="270"/>
        <w:rPr>
          <w:rFonts w:cs="Arial"/>
        </w:rPr>
      </w:pPr>
      <w:r>
        <w:rPr>
          <w:rFonts w:cs="Arial"/>
        </w:rPr>
        <w:t xml:space="preserve">  </w:t>
      </w:r>
      <w:r w:rsidRPr="00087383">
        <w:rPr>
          <w:rFonts w:cs="Arial"/>
        </w:rPr>
        <w:t xml:space="preserve">regularly updated following new developments in transition-age youth care or services. </w:t>
      </w:r>
    </w:p>
    <w:p w:rsidR="00FB20E5" w:rsidRPr="00087383" w:rsidRDefault="00FB20E5" w:rsidP="00FB20E5">
      <w:pPr>
        <w:numPr>
          <w:ilvl w:val="0"/>
          <w:numId w:val="12"/>
        </w:numPr>
        <w:spacing w:after="0" w:line="240" w:lineRule="auto"/>
        <w:ind w:left="810"/>
        <w:rPr>
          <w:rFonts w:cs="Arial"/>
        </w:rPr>
      </w:pPr>
      <w:r w:rsidRPr="00087383">
        <w:rPr>
          <w:rFonts w:cs="Arial"/>
        </w:rPr>
        <w:t>used for updating training.</w:t>
      </w:r>
    </w:p>
    <w:p w:rsidR="00FB20E5" w:rsidRPr="00087383" w:rsidRDefault="00FB20E5" w:rsidP="00FB20E5">
      <w:pPr>
        <w:spacing w:after="0" w:line="240" w:lineRule="auto"/>
        <w:ind w:left="810"/>
        <w:rPr>
          <w:rFonts w:cs="Arial"/>
        </w:rPr>
      </w:pPr>
    </w:p>
    <w:p w:rsidR="00FB20E5" w:rsidRPr="00087383" w:rsidRDefault="00FB20E5" w:rsidP="00FB20E5">
      <w:pPr>
        <w:numPr>
          <w:ilvl w:val="0"/>
          <w:numId w:val="11"/>
        </w:numPr>
        <w:autoSpaceDE w:val="0"/>
        <w:autoSpaceDN w:val="0"/>
        <w:adjustRightInd w:val="0"/>
        <w:spacing w:after="0" w:line="240" w:lineRule="auto"/>
        <w:ind w:left="360"/>
        <w:rPr>
          <w:rFonts w:cs="Arial"/>
        </w:rPr>
      </w:pPr>
      <w:r w:rsidRPr="00087383">
        <w:rPr>
          <w:rFonts w:cs="Arial"/>
        </w:rPr>
        <w:t xml:space="preserve"> Healthy Transitions Practices Materials are [</w:t>
      </w:r>
      <w:r w:rsidRPr="00087383">
        <w:rPr>
          <w:rFonts w:cs="Arial"/>
          <w:i/>
        </w:rPr>
        <w:t xml:space="preserve">check </w:t>
      </w:r>
      <w:r w:rsidRPr="00087383">
        <w:rPr>
          <w:rFonts w:cs="Arial"/>
        </w:rPr>
        <w:t xml:space="preserve">ALL </w:t>
      </w:r>
      <w:r w:rsidRPr="00087383">
        <w:rPr>
          <w:rFonts w:cs="Arial"/>
          <w:i/>
        </w:rPr>
        <w:t>that apply</w:t>
      </w:r>
      <w:r w:rsidRPr="00087383">
        <w:rPr>
          <w:rFonts w:cs="Arial"/>
        </w:rPr>
        <w:t>]:</w:t>
      </w:r>
    </w:p>
    <w:p w:rsidR="00FB20E5" w:rsidRPr="00087383" w:rsidRDefault="00FB20E5" w:rsidP="00FB20E5">
      <w:pPr>
        <w:numPr>
          <w:ilvl w:val="0"/>
          <w:numId w:val="13"/>
        </w:numPr>
        <w:autoSpaceDE w:val="0"/>
        <w:autoSpaceDN w:val="0"/>
        <w:adjustRightInd w:val="0"/>
        <w:spacing w:after="0" w:line="240" w:lineRule="auto"/>
        <w:ind w:hanging="270"/>
        <w:rPr>
          <w:rFonts w:cs="Arial"/>
        </w:rPr>
      </w:pPr>
      <w:r w:rsidRPr="00087383">
        <w:rPr>
          <w:rFonts w:cs="Arial"/>
        </w:rPr>
        <w:t xml:space="preserve">almost always available. </w:t>
      </w:r>
    </w:p>
    <w:p w:rsidR="00FB20E5" w:rsidRPr="00087383" w:rsidRDefault="00FB20E5" w:rsidP="00FB20E5">
      <w:pPr>
        <w:numPr>
          <w:ilvl w:val="0"/>
          <w:numId w:val="13"/>
        </w:numPr>
        <w:autoSpaceDE w:val="0"/>
        <w:autoSpaceDN w:val="0"/>
        <w:adjustRightInd w:val="0"/>
        <w:spacing w:after="0" w:line="240" w:lineRule="auto"/>
        <w:ind w:hanging="270"/>
        <w:rPr>
          <w:rFonts w:cs="Arial"/>
        </w:rPr>
      </w:pPr>
      <w:r w:rsidRPr="00087383">
        <w:rPr>
          <w:rFonts w:cs="Arial"/>
        </w:rPr>
        <w:t xml:space="preserve">never in the same place. </w:t>
      </w:r>
    </w:p>
    <w:p w:rsidR="00FB20E5" w:rsidRPr="00087383" w:rsidRDefault="00FB20E5" w:rsidP="00FB20E5">
      <w:pPr>
        <w:numPr>
          <w:ilvl w:val="0"/>
          <w:numId w:val="13"/>
        </w:numPr>
        <w:autoSpaceDE w:val="0"/>
        <w:autoSpaceDN w:val="0"/>
        <w:adjustRightInd w:val="0"/>
        <w:spacing w:after="0" w:line="240" w:lineRule="auto"/>
        <w:ind w:hanging="270"/>
        <w:rPr>
          <w:rFonts w:cs="Arial"/>
        </w:rPr>
      </w:pPr>
      <w:r w:rsidRPr="00087383">
        <w:rPr>
          <w:rFonts w:cs="Arial"/>
        </w:rPr>
        <w:t xml:space="preserve">well-stocked when needed. </w:t>
      </w:r>
    </w:p>
    <w:p w:rsidR="00FB20E5" w:rsidRPr="00087383" w:rsidRDefault="00FB20E5" w:rsidP="00FB20E5">
      <w:pPr>
        <w:autoSpaceDE w:val="0"/>
        <w:autoSpaceDN w:val="0"/>
        <w:adjustRightInd w:val="0"/>
        <w:spacing w:after="0" w:line="240" w:lineRule="auto"/>
        <w:ind w:left="720"/>
        <w:rPr>
          <w:rFonts w:cs="Arial"/>
        </w:rPr>
      </w:pPr>
    </w:p>
    <w:p w:rsidR="00FB20E5" w:rsidRPr="00A10C23" w:rsidRDefault="00FB20E5" w:rsidP="00FB20E5">
      <w:pPr>
        <w:numPr>
          <w:ilvl w:val="0"/>
          <w:numId w:val="11"/>
        </w:numPr>
        <w:autoSpaceDE w:val="0"/>
        <w:autoSpaceDN w:val="0"/>
        <w:adjustRightInd w:val="0"/>
        <w:spacing w:after="0" w:line="240" w:lineRule="auto"/>
        <w:ind w:left="360"/>
        <w:rPr>
          <w:rFonts w:cs="Arial"/>
        </w:rPr>
        <w:sectPr w:rsidR="00FB20E5" w:rsidRPr="00A10C23">
          <w:headerReference w:type="default" r:id="rId9"/>
          <w:footerReference w:type="default" r:id="rId10"/>
          <w:pgSz w:w="12240" w:h="15840"/>
          <w:pgMar w:top="1440" w:right="1440" w:bottom="1440" w:left="1440" w:header="720" w:footer="720" w:gutter="0"/>
          <w:cols w:space="720"/>
          <w:docGrid w:linePitch="360"/>
        </w:sectPr>
      </w:pPr>
      <w:r w:rsidRPr="00087383">
        <w:rPr>
          <w:rFonts w:cs="Arial"/>
        </w:rPr>
        <w:t xml:space="preserve">Responsibility for the </w:t>
      </w:r>
      <w:r>
        <w:rPr>
          <w:rFonts w:cs="Arial"/>
        </w:rPr>
        <w:t>p</w:t>
      </w:r>
      <w:r w:rsidRPr="00087383">
        <w:rPr>
          <w:rFonts w:cs="Arial"/>
        </w:rPr>
        <w:t>ractices</w:t>
      </w:r>
      <w:r>
        <w:rPr>
          <w:rFonts w:cs="Arial"/>
        </w:rPr>
        <w:t>’</w:t>
      </w:r>
      <w:r w:rsidRPr="00087383">
        <w:rPr>
          <w:rFonts w:cs="Arial"/>
        </w:rPr>
        <w:t xml:space="preserve"> materials is assigned t</w:t>
      </w:r>
      <w:r w:rsidR="0068287F">
        <w:rPr>
          <w:rFonts w:cs="Arial"/>
        </w:rPr>
        <w:t>o designated staff: Y ___ N__</w:t>
      </w:r>
    </w:p>
    <w:p w:rsidR="004B76BA" w:rsidRDefault="004B76BA" w:rsidP="0068287F"/>
    <w:sectPr w:rsidR="004B76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6CC" w:rsidRDefault="003336CC" w:rsidP="00FB20E5">
      <w:pPr>
        <w:spacing w:after="0" w:line="240" w:lineRule="auto"/>
      </w:pPr>
      <w:r>
        <w:separator/>
      </w:r>
    </w:p>
  </w:endnote>
  <w:endnote w:type="continuationSeparator" w:id="0">
    <w:p w:rsidR="003336CC" w:rsidRDefault="003336CC" w:rsidP="00FB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721" w:rsidRPr="00146411" w:rsidRDefault="00146411">
    <w:pPr>
      <w:pStyle w:val="Footer"/>
    </w:pPr>
    <w:r w:rsidRPr="00146411">
      <w:rPr>
        <w:noProof/>
      </w:rPr>
      <mc:AlternateContent>
        <mc:Choice Requires="wps">
          <w:drawing>
            <wp:anchor distT="0" distB="0" distL="114300" distR="114300" simplePos="0" relativeHeight="251662336" behindDoc="0" locked="0" layoutInCell="1" allowOverlap="1" wp14:anchorId="641FF8AD" wp14:editId="3993E2E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32B6A2C" id="Rectangle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008340B7">
      <w:t xml:space="preserve">Attachment 5:  </w:t>
    </w:r>
    <w:r w:rsidRPr="00146411">
      <w:t xml:space="preserve">Project Director Web Surveys </w:t>
    </w:r>
    <w:r w:rsidRPr="00146411">
      <w:tab/>
    </w:r>
    <w:r w:rsidRPr="00146411">
      <w:tab/>
    </w:r>
    <w:r w:rsidRPr="00146411">
      <w:rPr>
        <w:rFonts w:eastAsiaTheme="minorEastAsia"/>
        <w:sz w:val="20"/>
        <w:szCs w:val="20"/>
      </w:rPr>
      <w:fldChar w:fldCharType="begin"/>
    </w:r>
    <w:r w:rsidRPr="00146411">
      <w:rPr>
        <w:sz w:val="20"/>
        <w:szCs w:val="20"/>
      </w:rPr>
      <w:instrText xml:space="preserve"> PAGE    \* MERGEFORMAT </w:instrText>
    </w:r>
    <w:r w:rsidRPr="00146411">
      <w:rPr>
        <w:rFonts w:eastAsiaTheme="minorEastAsia"/>
        <w:sz w:val="20"/>
        <w:szCs w:val="20"/>
      </w:rPr>
      <w:fldChar w:fldCharType="separate"/>
    </w:r>
    <w:r w:rsidR="00F333D5" w:rsidRPr="00F333D5">
      <w:rPr>
        <w:rFonts w:eastAsiaTheme="majorEastAsia" w:cstheme="majorBidi"/>
        <w:noProof/>
        <w:sz w:val="20"/>
        <w:szCs w:val="20"/>
      </w:rPr>
      <w:t>19</w:t>
    </w:r>
    <w:r w:rsidRPr="00146411">
      <w:rPr>
        <w:rFonts w:eastAsiaTheme="majorEastAsia" w:cstheme="majorBidi"/>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721" w:rsidRPr="002F17D6" w:rsidRDefault="00AD6721">
    <w:pPr>
      <w:pStyle w:val="Footer"/>
    </w:pPr>
    <w:r w:rsidRPr="002F17D6">
      <w:rPr>
        <w:noProof/>
      </w:rPr>
      <mc:AlternateContent>
        <mc:Choice Requires="wps">
          <w:drawing>
            <wp:anchor distT="0" distB="0" distL="114300" distR="114300" simplePos="0" relativeHeight="251660288" behindDoc="0" locked="0" layoutInCell="1" allowOverlap="1" wp14:anchorId="3C572F7C" wp14:editId="77C57299">
              <wp:simplePos x="0" y="0"/>
              <wp:positionH relativeFrom="page">
                <wp:align>center</wp:align>
              </wp:positionH>
              <wp:positionV relativeFrom="page">
                <wp:align>center</wp:align>
              </wp:positionV>
              <wp:extent cx="7364730" cy="9528810"/>
              <wp:effectExtent l="0" t="0" r="26670" b="26670"/>
              <wp:wrapNone/>
              <wp:docPr id="3111" name="Rectangle 3111"/>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D1C8373" id="Rectangle 3111" o:spid="_x0000_s1026" style="position:absolute;margin-left:0;margin-top:0;width:579.9pt;height:750.3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" filled="f" strokecolor="#747070 [1614]" strokeweight="1.25pt">
              <w10:wrap anchorx="page" anchory="page"/>
            </v:rect>
          </w:pict>
        </mc:Fallback>
      </mc:AlternateContent>
    </w:r>
    <w:r w:rsidRPr="002F17D6">
      <w:t xml:space="preserve">Attachment 5:  Project Director Web Surveys </w:t>
    </w:r>
    <w:r w:rsidRPr="002F17D6">
      <w:rPr>
        <w:rFonts w:asciiTheme="majorHAnsi" w:eastAsiaTheme="majorEastAsia" w:hAnsiTheme="majorHAnsi" w:cstheme="majorBidi"/>
        <w:sz w:val="20"/>
        <w:szCs w:val="20"/>
      </w:rPr>
      <w:tab/>
    </w:r>
    <w:r w:rsidRPr="002F17D6">
      <w:rPr>
        <w:rFonts w:asciiTheme="majorHAnsi" w:eastAsiaTheme="majorEastAsia" w:hAnsiTheme="majorHAnsi" w:cstheme="majorBidi"/>
        <w:sz w:val="20"/>
        <w:szCs w:val="20"/>
      </w:rPr>
      <w:tab/>
      <w:t xml:space="preserve"> </w:t>
    </w:r>
    <w:r w:rsidRPr="002F17D6">
      <w:rPr>
        <w:rFonts w:eastAsiaTheme="minorEastAsia"/>
        <w:sz w:val="20"/>
        <w:szCs w:val="20"/>
      </w:rPr>
      <w:fldChar w:fldCharType="begin"/>
    </w:r>
    <w:r w:rsidRPr="002F17D6">
      <w:rPr>
        <w:sz w:val="20"/>
        <w:szCs w:val="20"/>
      </w:rPr>
      <w:instrText xml:space="preserve"> PAGE    \* MERGEFORMAT </w:instrText>
    </w:r>
    <w:r w:rsidRPr="002F17D6">
      <w:rPr>
        <w:rFonts w:eastAsiaTheme="minorEastAsia"/>
        <w:sz w:val="20"/>
        <w:szCs w:val="20"/>
      </w:rPr>
      <w:fldChar w:fldCharType="separate"/>
    </w:r>
    <w:r w:rsidR="00F333D5" w:rsidRPr="00F333D5">
      <w:rPr>
        <w:rFonts w:asciiTheme="majorHAnsi" w:eastAsiaTheme="majorEastAsia" w:hAnsiTheme="majorHAnsi" w:cstheme="majorBidi"/>
        <w:noProof/>
        <w:sz w:val="20"/>
        <w:szCs w:val="20"/>
      </w:rPr>
      <w:t>25</w:t>
    </w:r>
    <w:r w:rsidRPr="002F17D6">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6CC" w:rsidRDefault="003336CC" w:rsidP="00FB20E5">
      <w:pPr>
        <w:spacing w:after="0" w:line="240" w:lineRule="auto"/>
      </w:pPr>
      <w:r>
        <w:separator/>
      </w:r>
    </w:p>
  </w:footnote>
  <w:footnote w:type="continuationSeparator" w:id="0">
    <w:p w:rsidR="003336CC" w:rsidRDefault="003336CC" w:rsidP="00FB20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721" w:rsidRDefault="00AD6721" w:rsidP="004B76BA">
    <w:pPr>
      <w:pStyle w:val="Header"/>
      <w:ind w:left="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721" w:rsidRDefault="00AD6721" w:rsidP="004B76BA">
    <w:pPr>
      <w:pStyle w:val="Header"/>
      <w:ind w:left="72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E55F1"/>
    <w:multiLevelType w:val="hybridMultilevel"/>
    <w:tmpl w:val="8DD84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C6255"/>
    <w:multiLevelType w:val="hybridMultilevel"/>
    <w:tmpl w:val="A22AB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77452"/>
    <w:multiLevelType w:val="hybridMultilevel"/>
    <w:tmpl w:val="8438DA7A"/>
    <w:lvl w:ilvl="0" w:tplc="9F529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31353"/>
    <w:multiLevelType w:val="hybridMultilevel"/>
    <w:tmpl w:val="06401C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1272C5E"/>
    <w:multiLevelType w:val="hybridMultilevel"/>
    <w:tmpl w:val="AFF03A82"/>
    <w:lvl w:ilvl="0" w:tplc="9F529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E371A"/>
    <w:multiLevelType w:val="hybridMultilevel"/>
    <w:tmpl w:val="291A3A64"/>
    <w:lvl w:ilvl="0" w:tplc="9F52907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E2395"/>
    <w:multiLevelType w:val="hybridMultilevel"/>
    <w:tmpl w:val="7AC8D2E2"/>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0B0791"/>
    <w:multiLevelType w:val="hybridMultilevel"/>
    <w:tmpl w:val="CD04A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AA49B9"/>
    <w:multiLevelType w:val="hybridMultilevel"/>
    <w:tmpl w:val="032031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0E63F9"/>
    <w:multiLevelType w:val="hybridMultilevel"/>
    <w:tmpl w:val="1D3E56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065946"/>
    <w:multiLevelType w:val="hybridMultilevel"/>
    <w:tmpl w:val="D1EA8CEC"/>
    <w:lvl w:ilvl="0" w:tplc="9F52907E">
      <w:start w:val="1"/>
      <w:numFmt w:val="bullet"/>
      <w:lvlText w:val=""/>
      <w:lvlJc w:val="left"/>
      <w:pPr>
        <w:ind w:left="720" w:hanging="360"/>
      </w:pPr>
      <w:rPr>
        <w:rFonts w:ascii="Symbol" w:hAnsi="Symbol" w:hint="default"/>
      </w:rPr>
    </w:lvl>
    <w:lvl w:ilvl="1" w:tplc="9F5290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005F5"/>
    <w:multiLevelType w:val="hybridMultilevel"/>
    <w:tmpl w:val="513CC3BC"/>
    <w:lvl w:ilvl="0" w:tplc="9F529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228B6"/>
    <w:multiLevelType w:val="hybridMultilevel"/>
    <w:tmpl w:val="068A24A6"/>
    <w:lvl w:ilvl="0" w:tplc="9F52907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A6907"/>
    <w:multiLevelType w:val="multilevel"/>
    <w:tmpl w:val="76D65EC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B62D50"/>
    <w:multiLevelType w:val="hybridMultilevel"/>
    <w:tmpl w:val="41387F0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08F2B4A"/>
    <w:multiLevelType w:val="hybridMultilevel"/>
    <w:tmpl w:val="CF069AA8"/>
    <w:lvl w:ilvl="0" w:tplc="853825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123FE"/>
    <w:multiLevelType w:val="hybridMultilevel"/>
    <w:tmpl w:val="2424FB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6F39F9"/>
    <w:multiLevelType w:val="hybridMultilevel"/>
    <w:tmpl w:val="BA10A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0317B"/>
    <w:multiLevelType w:val="multilevel"/>
    <w:tmpl w:val="B9BACDD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CF60BD3"/>
    <w:multiLevelType w:val="hybridMultilevel"/>
    <w:tmpl w:val="BD724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20068E"/>
    <w:multiLevelType w:val="hybridMultilevel"/>
    <w:tmpl w:val="400446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325BE7"/>
    <w:multiLevelType w:val="hybridMultilevel"/>
    <w:tmpl w:val="F11A17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DE045B6"/>
    <w:multiLevelType w:val="multilevel"/>
    <w:tmpl w:val="579ECA9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13"/>
  </w:num>
  <w:num w:numId="3">
    <w:abstractNumId w:val="19"/>
  </w:num>
  <w:num w:numId="4">
    <w:abstractNumId w:val="10"/>
  </w:num>
  <w:num w:numId="5">
    <w:abstractNumId w:val="11"/>
  </w:num>
  <w:num w:numId="6">
    <w:abstractNumId w:val="20"/>
  </w:num>
  <w:num w:numId="7">
    <w:abstractNumId w:val="2"/>
  </w:num>
  <w:num w:numId="8">
    <w:abstractNumId w:val="4"/>
  </w:num>
  <w:num w:numId="9">
    <w:abstractNumId w:val="22"/>
  </w:num>
  <w:num w:numId="10">
    <w:abstractNumId w:val="15"/>
  </w:num>
  <w:num w:numId="11">
    <w:abstractNumId w:val="17"/>
  </w:num>
  <w:num w:numId="12">
    <w:abstractNumId w:val="12"/>
  </w:num>
  <w:num w:numId="13">
    <w:abstractNumId w:val="5"/>
  </w:num>
  <w:num w:numId="14">
    <w:abstractNumId w:val="8"/>
  </w:num>
  <w:num w:numId="15">
    <w:abstractNumId w:val="16"/>
  </w:num>
  <w:num w:numId="16">
    <w:abstractNumId w:val="6"/>
  </w:num>
  <w:num w:numId="17">
    <w:abstractNumId w:val="3"/>
  </w:num>
  <w:num w:numId="18">
    <w:abstractNumId w:val="0"/>
  </w:num>
  <w:num w:numId="19">
    <w:abstractNumId w:val="1"/>
  </w:num>
  <w:num w:numId="20">
    <w:abstractNumId w:val="7"/>
  </w:num>
  <w:num w:numId="21">
    <w:abstractNumId w:val="9"/>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E5"/>
    <w:rsid w:val="00146411"/>
    <w:rsid w:val="00276425"/>
    <w:rsid w:val="00314EB8"/>
    <w:rsid w:val="003336CC"/>
    <w:rsid w:val="004B7153"/>
    <w:rsid w:val="004B76BA"/>
    <w:rsid w:val="00537D8D"/>
    <w:rsid w:val="005A06C3"/>
    <w:rsid w:val="0068287F"/>
    <w:rsid w:val="006B021C"/>
    <w:rsid w:val="006B2A7F"/>
    <w:rsid w:val="00743A25"/>
    <w:rsid w:val="007961BF"/>
    <w:rsid w:val="008340B7"/>
    <w:rsid w:val="008C1AC6"/>
    <w:rsid w:val="00900522"/>
    <w:rsid w:val="00A10C23"/>
    <w:rsid w:val="00A8792B"/>
    <w:rsid w:val="00AB2A78"/>
    <w:rsid w:val="00AC6D7A"/>
    <w:rsid w:val="00AD6721"/>
    <w:rsid w:val="00C17D28"/>
    <w:rsid w:val="00C25731"/>
    <w:rsid w:val="00D6314A"/>
    <w:rsid w:val="00DB48E0"/>
    <w:rsid w:val="00EA7511"/>
    <w:rsid w:val="00F333D5"/>
    <w:rsid w:val="00F82208"/>
    <w:rsid w:val="00FB2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1FFAD-6874-4CF5-9BFF-0CDBAA2AD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0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B20E5"/>
    <w:pPr>
      <w:ind w:left="720"/>
      <w:contextualSpacing/>
    </w:pPr>
  </w:style>
  <w:style w:type="paragraph" w:styleId="Header">
    <w:name w:val="header"/>
    <w:basedOn w:val="Normal"/>
    <w:link w:val="HeaderChar"/>
    <w:uiPriority w:val="99"/>
    <w:unhideWhenUsed/>
    <w:rsid w:val="00FB20E5"/>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FB20E5"/>
  </w:style>
  <w:style w:type="paragraph" w:styleId="Footer">
    <w:name w:val="footer"/>
    <w:basedOn w:val="Normal"/>
    <w:link w:val="FooterChar"/>
    <w:uiPriority w:val="99"/>
    <w:unhideWhenUsed/>
    <w:rsid w:val="00FB20E5"/>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FB20E5"/>
  </w:style>
  <w:style w:type="table" w:styleId="TableGrid">
    <w:name w:val="Table Grid"/>
    <w:basedOn w:val="TableNormal"/>
    <w:uiPriority w:val="59"/>
    <w:rsid w:val="00FB2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FB20E5"/>
  </w:style>
  <w:style w:type="character" w:styleId="CommentReference">
    <w:name w:val="annotation reference"/>
    <w:basedOn w:val="DefaultParagraphFont"/>
    <w:uiPriority w:val="99"/>
    <w:semiHidden/>
    <w:unhideWhenUsed/>
    <w:rsid w:val="00537D8D"/>
    <w:rPr>
      <w:sz w:val="16"/>
      <w:szCs w:val="16"/>
    </w:rPr>
  </w:style>
  <w:style w:type="paragraph" w:styleId="CommentText">
    <w:name w:val="annotation text"/>
    <w:basedOn w:val="Normal"/>
    <w:link w:val="CommentTextChar"/>
    <w:uiPriority w:val="99"/>
    <w:semiHidden/>
    <w:unhideWhenUsed/>
    <w:rsid w:val="00537D8D"/>
    <w:pPr>
      <w:spacing w:line="240" w:lineRule="auto"/>
    </w:pPr>
    <w:rPr>
      <w:sz w:val="20"/>
      <w:szCs w:val="20"/>
    </w:rPr>
  </w:style>
  <w:style w:type="character" w:customStyle="1" w:styleId="CommentTextChar">
    <w:name w:val="Comment Text Char"/>
    <w:basedOn w:val="DefaultParagraphFont"/>
    <w:link w:val="CommentText"/>
    <w:uiPriority w:val="99"/>
    <w:semiHidden/>
    <w:rsid w:val="00537D8D"/>
    <w:rPr>
      <w:sz w:val="20"/>
      <w:szCs w:val="20"/>
    </w:rPr>
  </w:style>
  <w:style w:type="paragraph" w:styleId="CommentSubject">
    <w:name w:val="annotation subject"/>
    <w:basedOn w:val="CommentText"/>
    <w:next w:val="CommentText"/>
    <w:link w:val="CommentSubjectChar"/>
    <w:uiPriority w:val="99"/>
    <w:semiHidden/>
    <w:unhideWhenUsed/>
    <w:rsid w:val="00537D8D"/>
    <w:rPr>
      <w:b/>
      <w:bCs/>
    </w:rPr>
  </w:style>
  <w:style w:type="character" w:customStyle="1" w:styleId="CommentSubjectChar">
    <w:name w:val="Comment Subject Char"/>
    <w:basedOn w:val="CommentTextChar"/>
    <w:link w:val="CommentSubject"/>
    <w:uiPriority w:val="99"/>
    <w:semiHidden/>
    <w:rsid w:val="00537D8D"/>
    <w:rPr>
      <w:b/>
      <w:bCs/>
      <w:sz w:val="20"/>
      <w:szCs w:val="20"/>
    </w:rPr>
  </w:style>
  <w:style w:type="paragraph" w:styleId="BalloonText">
    <w:name w:val="Balloon Text"/>
    <w:basedOn w:val="Normal"/>
    <w:link w:val="BalloonTextChar"/>
    <w:uiPriority w:val="99"/>
    <w:semiHidden/>
    <w:unhideWhenUsed/>
    <w:rsid w:val="00537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D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25</Pages>
  <Words>5972</Words>
  <Characters>34046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Napier, Ariana</dc:creator>
  <cp:lastModifiedBy>Ringeisen, Heather</cp:lastModifiedBy>
  <cp:revision>7</cp:revision>
  <dcterms:created xsi:type="dcterms:W3CDTF">2016-01-28T15:22:00Z</dcterms:created>
  <dcterms:modified xsi:type="dcterms:W3CDTF">2016-01-28T15:27:00Z</dcterms:modified>
</cp:coreProperties>
</file>