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8874" w14:textId="77777777" w:rsidR="002D6390" w:rsidRPr="00B85066" w:rsidRDefault="002D6390" w:rsidP="00D80B9C">
      <w:pPr>
        <w:widowControl/>
        <w:tabs>
          <w:tab w:val="center" w:pos="4680"/>
          <w:tab w:val="left" w:pos="6048"/>
        </w:tabs>
        <w:jc w:val="both"/>
        <w:rPr>
          <w:rFonts w:ascii="Times New Roman" w:hAnsi="Times New Roman"/>
        </w:rPr>
      </w:pPr>
      <w:r w:rsidRPr="00B85066">
        <w:rPr>
          <w:rFonts w:ascii="Times New Roman" w:hAnsi="Times New Roman"/>
        </w:rPr>
        <w:tab/>
        <w:t>SUPPORTING STATEMENT</w:t>
      </w:r>
    </w:p>
    <w:p w14:paraId="65EAB357" w14:textId="77777777" w:rsidR="00267C10" w:rsidRPr="00B85066" w:rsidRDefault="00267C10">
      <w:pPr>
        <w:widowControl/>
        <w:tabs>
          <w:tab w:val="center" w:pos="4680"/>
          <w:tab w:val="left" w:pos="6048"/>
        </w:tabs>
        <w:rPr>
          <w:rFonts w:ascii="Times New Roman" w:hAnsi="Times New Roman"/>
        </w:rPr>
      </w:pPr>
    </w:p>
    <w:p w14:paraId="77EEEB57" w14:textId="0EC94A0B" w:rsidR="00DF4694" w:rsidRDefault="00DF4694" w:rsidP="0073208D">
      <w:pPr>
        <w:rPr>
          <w:rFonts w:ascii="Times New Roman" w:hAnsi="Times New Roman"/>
        </w:rPr>
      </w:pPr>
      <w:r>
        <w:rPr>
          <w:rFonts w:ascii="Times New Roman" w:hAnsi="Times New Roman"/>
        </w:rPr>
        <w:t xml:space="preserve">The Bureau of Justice Statistics </w:t>
      </w:r>
      <w:r w:rsidR="00374305">
        <w:rPr>
          <w:rFonts w:ascii="Times New Roman" w:hAnsi="Times New Roman"/>
        </w:rPr>
        <w:t>requests a new clearance for the prison portion of the Deaths in Custody Reporting Program (DCRP). The DCRP has a current clearance (OMB clearance number 1121-0249), which is valid through December 31, 2016. However, BJS is proposing the three components of the DCRP, prisons, jails, arrest-related data (ARD), be fielded under separate clearance</w:t>
      </w:r>
      <w:r w:rsidR="00F73D3C">
        <w:rPr>
          <w:rFonts w:ascii="Times New Roman" w:hAnsi="Times New Roman"/>
        </w:rPr>
        <w:t xml:space="preserve"> number</w:t>
      </w:r>
      <w:r w:rsidR="00374305">
        <w:rPr>
          <w:rFonts w:ascii="Times New Roman" w:hAnsi="Times New Roman"/>
        </w:rPr>
        <w:t>s.  The jail portion of the DCRP will become part of a larger jail collection that will also include the Annual Survey of Jails and the Survey of Jails in Indian Country collections</w:t>
      </w:r>
      <w:r w:rsidR="00086A66">
        <w:rPr>
          <w:rFonts w:ascii="Times New Roman" w:hAnsi="Times New Roman"/>
        </w:rPr>
        <w:t xml:space="preserve"> </w:t>
      </w:r>
      <w:r w:rsidR="00374305">
        <w:rPr>
          <w:rFonts w:ascii="Times New Roman" w:hAnsi="Times New Roman"/>
        </w:rPr>
        <w:t>(</w:t>
      </w:r>
      <w:r w:rsidR="00086A66">
        <w:rPr>
          <w:rFonts w:ascii="Times New Roman" w:hAnsi="Times New Roman"/>
        </w:rPr>
        <w:t>r</w:t>
      </w:r>
      <w:r w:rsidR="00374305">
        <w:rPr>
          <w:rFonts w:ascii="Times New Roman" w:hAnsi="Times New Roman"/>
        </w:rPr>
        <w:t>equest submitted under</w:t>
      </w:r>
      <w:r w:rsidR="00086A66">
        <w:rPr>
          <w:rFonts w:ascii="Times New Roman" w:hAnsi="Times New Roman"/>
        </w:rPr>
        <w:t xml:space="preserve"> OMB clearance number 1121-094</w:t>
      </w:r>
      <w:r w:rsidR="00374305">
        <w:rPr>
          <w:rFonts w:ascii="Times New Roman" w:hAnsi="Times New Roman"/>
        </w:rPr>
        <w:t xml:space="preserve">).  </w:t>
      </w:r>
      <w:r w:rsidR="006B57F4">
        <w:rPr>
          <w:rFonts w:ascii="Times New Roman" w:hAnsi="Times New Roman"/>
        </w:rPr>
        <w:t xml:space="preserve">The ARD portion of the DCRP has been inactive since 2014 due to </w:t>
      </w:r>
      <w:r w:rsidR="00360901">
        <w:rPr>
          <w:rFonts w:ascii="Times New Roman" w:hAnsi="Times New Roman"/>
        </w:rPr>
        <w:t xml:space="preserve">data </w:t>
      </w:r>
      <w:r w:rsidR="006B57F4">
        <w:rPr>
          <w:rFonts w:ascii="Times New Roman" w:hAnsi="Times New Roman"/>
        </w:rPr>
        <w:t xml:space="preserve">quality issues, and </w:t>
      </w:r>
      <w:r w:rsidR="00374305">
        <w:rPr>
          <w:rFonts w:ascii="Times New Roman" w:hAnsi="Times New Roman"/>
        </w:rPr>
        <w:t>BJS w</w:t>
      </w:r>
      <w:r w:rsidR="006B57F4">
        <w:rPr>
          <w:rFonts w:ascii="Times New Roman" w:hAnsi="Times New Roman"/>
        </w:rPr>
        <w:t>ill seek a separate clearance for the ARD in 2016.</w:t>
      </w:r>
    </w:p>
    <w:p w14:paraId="23C76789" w14:textId="77777777" w:rsidR="00DF4694" w:rsidRDefault="00DF4694" w:rsidP="0073208D">
      <w:pPr>
        <w:rPr>
          <w:rFonts w:ascii="Times New Roman" w:hAnsi="Times New Roman"/>
        </w:rPr>
      </w:pPr>
    </w:p>
    <w:p w14:paraId="78193DF7" w14:textId="72D12870" w:rsidR="0073208D" w:rsidRPr="00B85066" w:rsidRDefault="007366F6" w:rsidP="0073208D">
      <w:pPr>
        <w:rPr>
          <w:rFonts w:ascii="Times New Roman" w:hAnsi="Times New Roman"/>
        </w:rPr>
      </w:pPr>
      <w:r>
        <w:rPr>
          <w:rFonts w:ascii="Times New Roman" w:hAnsi="Times New Roman"/>
        </w:rPr>
        <w:t xml:space="preserve">The DCRP was established in 2000, after the passage of the Death in Custody Reporting Act </w:t>
      </w:r>
      <w:r w:rsidR="00CA0A9C">
        <w:rPr>
          <w:rFonts w:ascii="Times New Roman" w:hAnsi="Times New Roman"/>
        </w:rPr>
        <w:t>(DI</w:t>
      </w:r>
      <w:r w:rsidR="005742F5">
        <w:rPr>
          <w:rFonts w:ascii="Times New Roman" w:hAnsi="Times New Roman"/>
        </w:rPr>
        <w:t>C</w:t>
      </w:r>
      <w:r w:rsidR="00CA0A9C">
        <w:rPr>
          <w:rFonts w:ascii="Times New Roman" w:hAnsi="Times New Roman"/>
        </w:rPr>
        <w:t>R</w:t>
      </w:r>
      <w:r w:rsidR="005742F5">
        <w:rPr>
          <w:rFonts w:ascii="Times New Roman" w:hAnsi="Times New Roman"/>
        </w:rPr>
        <w:t xml:space="preserve">A) </w:t>
      </w:r>
      <w:r>
        <w:rPr>
          <w:rFonts w:ascii="Times New Roman" w:hAnsi="Times New Roman"/>
        </w:rPr>
        <w:t xml:space="preserve">of 2000 (‘2000 </w:t>
      </w:r>
      <w:r w:rsidR="00CA0A9C">
        <w:rPr>
          <w:rFonts w:ascii="Times New Roman" w:hAnsi="Times New Roman"/>
        </w:rPr>
        <w:t>DICRA</w:t>
      </w:r>
      <w:r>
        <w:rPr>
          <w:rFonts w:ascii="Times New Roman" w:hAnsi="Times New Roman"/>
        </w:rPr>
        <w:t xml:space="preserve">’, P.L. 106-297). </w:t>
      </w:r>
      <w:r w:rsidR="0073208D" w:rsidRPr="00B85066">
        <w:rPr>
          <w:rFonts w:ascii="Times New Roman" w:hAnsi="Times New Roman"/>
        </w:rPr>
        <w:t xml:space="preserve">BJS </w:t>
      </w:r>
      <w:r w:rsidR="00F950BA">
        <w:rPr>
          <w:rFonts w:ascii="Times New Roman" w:hAnsi="Times New Roman"/>
        </w:rPr>
        <w:t xml:space="preserve">began </w:t>
      </w:r>
      <w:r w:rsidR="0073208D" w:rsidRPr="00B85066">
        <w:rPr>
          <w:rFonts w:ascii="Times New Roman" w:hAnsi="Times New Roman"/>
        </w:rPr>
        <w:t>collect</w:t>
      </w:r>
      <w:r w:rsidR="000F49AD">
        <w:rPr>
          <w:rFonts w:ascii="Times New Roman" w:hAnsi="Times New Roman"/>
        </w:rPr>
        <w:t>ing</w:t>
      </w:r>
      <w:r w:rsidR="0073208D" w:rsidRPr="00B85066">
        <w:rPr>
          <w:rFonts w:ascii="Times New Roman" w:hAnsi="Times New Roman"/>
        </w:rPr>
        <w:t xml:space="preserve"> data</w:t>
      </w:r>
      <w:r w:rsidR="0073208D">
        <w:rPr>
          <w:rFonts w:ascii="Times New Roman" w:hAnsi="Times New Roman"/>
        </w:rPr>
        <w:t xml:space="preserve"> on </w:t>
      </w:r>
      <w:r w:rsidR="00A2080D">
        <w:rPr>
          <w:rFonts w:ascii="Times New Roman" w:hAnsi="Times New Roman"/>
        </w:rPr>
        <w:t>deaths in state prisons in 2001</w:t>
      </w:r>
      <w:r w:rsidR="0073208D">
        <w:rPr>
          <w:rFonts w:ascii="Times New Roman" w:hAnsi="Times New Roman"/>
        </w:rPr>
        <w:t xml:space="preserve">. </w:t>
      </w:r>
      <w:r w:rsidR="00A2080D">
        <w:rPr>
          <w:rFonts w:ascii="Times New Roman" w:hAnsi="Times New Roman"/>
        </w:rPr>
        <w:t xml:space="preserve">The prison portion of the DCRP collects data </w:t>
      </w:r>
      <w:r w:rsidR="00261F61">
        <w:rPr>
          <w:rFonts w:ascii="Times New Roman" w:hAnsi="Times New Roman"/>
        </w:rPr>
        <w:t>on prisoners who died while in the custody of a state prison</w:t>
      </w:r>
      <w:r w:rsidR="0073208D" w:rsidRPr="00B85066">
        <w:rPr>
          <w:rFonts w:ascii="Times New Roman" w:hAnsi="Times New Roman"/>
        </w:rPr>
        <w:t xml:space="preserve">. </w:t>
      </w:r>
    </w:p>
    <w:p w14:paraId="7B6B37A5" w14:textId="77777777" w:rsidR="005D1DA6" w:rsidRPr="00B85066" w:rsidRDefault="005D1DA6" w:rsidP="002534D0">
      <w:pPr>
        <w:widowControl/>
        <w:tabs>
          <w:tab w:val="center" w:pos="4680"/>
          <w:tab w:val="left" w:pos="6048"/>
        </w:tabs>
        <w:rPr>
          <w:rFonts w:ascii="Times New Roman" w:hAnsi="Times New Roman"/>
        </w:rPr>
      </w:pPr>
    </w:p>
    <w:p w14:paraId="5B42AC27" w14:textId="327B0099" w:rsidR="007A689B" w:rsidRDefault="005D1DA6" w:rsidP="002534D0">
      <w:pPr>
        <w:widowControl/>
        <w:tabs>
          <w:tab w:val="center" w:pos="4680"/>
          <w:tab w:val="left" w:pos="6048"/>
        </w:tabs>
        <w:rPr>
          <w:rFonts w:ascii="Times New Roman" w:hAnsi="Times New Roman"/>
        </w:rPr>
      </w:pPr>
      <w:r w:rsidRPr="00B85066">
        <w:rPr>
          <w:rFonts w:ascii="Times New Roman" w:hAnsi="Times New Roman"/>
        </w:rPr>
        <w:t>The DCRP</w:t>
      </w:r>
      <w:r w:rsidR="00C97645">
        <w:rPr>
          <w:rFonts w:ascii="Times New Roman" w:hAnsi="Times New Roman"/>
        </w:rPr>
        <w:t xml:space="preserve"> prison collection</w:t>
      </w:r>
      <w:r w:rsidRPr="00B85066">
        <w:rPr>
          <w:rFonts w:ascii="Times New Roman" w:hAnsi="Times New Roman"/>
        </w:rPr>
        <w:t xml:space="preserve"> is a national database containing information about each death occurring in </w:t>
      </w:r>
      <w:r w:rsidR="00A217C8">
        <w:rPr>
          <w:rFonts w:ascii="Times New Roman" w:hAnsi="Times New Roman"/>
        </w:rPr>
        <w:t>state prisons</w:t>
      </w:r>
      <w:r w:rsidRPr="00B85066">
        <w:rPr>
          <w:rFonts w:ascii="Times New Roman" w:hAnsi="Times New Roman"/>
        </w:rPr>
        <w:t xml:space="preserve">.  </w:t>
      </w:r>
      <w:r w:rsidR="00A217C8">
        <w:rPr>
          <w:rFonts w:ascii="Times New Roman" w:hAnsi="Times New Roman"/>
        </w:rPr>
        <w:t xml:space="preserve">Individual-level data </w:t>
      </w:r>
      <w:r w:rsidRPr="00B85066">
        <w:rPr>
          <w:rFonts w:ascii="Times New Roman" w:hAnsi="Times New Roman"/>
        </w:rPr>
        <w:t>ab</w:t>
      </w:r>
      <w:r w:rsidR="009B51D2">
        <w:rPr>
          <w:rFonts w:ascii="Times New Roman" w:hAnsi="Times New Roman"/>
        </w:rPr>
        <w:t>out the criminal justice system’s</w:t>
      </w:r>
      <w:r w:rsidRPr="00B85066">
        <w:rPr>
          <w:rFonts w:ascii="Times New Roman" w:hAnsi="Times New Roman"/>
        </w:rPr>
        <w:t xml:space="preserve"> involvement with decedents </w:t>
      </w:r>
      <w:r w:rsidR="00360901">
        <w:rPr>
          <w:rFonts w:ascii="Times New Roman" w:hAnsi="Times New Roman"/>
        </w:rPr>
        <w:t>are</w:t>
      </w:r>
      <w:r w:rsidRPr="00B85066">
        <w:rPr>
          <w:rFonts w:ascii="Times New Roman" w:hAnsi="Times New Roman"/>
        </w:rPr>
        <w:t xml:space="preserve"> not available in </w:t>
      </w:r>
      <w:r w:rsidRPr="0024011D">
        <w:rPr>
          <w:rFonts w:ascii="Times New Roman" w:hAnsi="Times New Roman"/>
        </w:rPr>
        <w:t xml:space="preserve">other national databases on mortality. </w:t>
      </w:r>
      <w:r w:rsidR="0062406E" w:rsidRPr="0024011D">
        <w:rPr>
          <w:rFonts w:ascii="Times New Roman" w:hAnsi="Times New Roman"/>
        </w:rPr>
        <w:t xml:space="preserve"> </w:t>
      </w:r>
      <w:r w:rsidR="007366F6">
        <w:rPr>
          <w:rFonts w:ascii="Times New Roman" w:hAnsi="Times New Roman"/>
        </w:rPr>
        <w:t xml:space="preserve">The </w:t>
      </w:r>
      <w:r w:rsidR="009B51D2">
        <w:rPr>
          <w:rFonts w:ascii="Times New Roman" w:hAnsi="Times New Roman"/>
        </w:rPr>
        <w:t>DCRP</w:t>
      </w:r>
      <w:r w:rsidR="0065215F">
        <w:rPr>
          <w:rFonts w:ascii="Times New Roman" w:hAnsi="Times New Roman"/>
        </w:rPr>
        <w:t xml:space="preserve"> </w:t>
      </w:r>
      <w:r w:rsidR="009B51D2">
        <w:rPr>
          <w:rFonts w:ascii="Times New Roman" w:hAnsi="Times New Roman"/>
        </w:rPr>
        <w:t>prison</w:t>
      </w:r>
      <w:r w:rsidR="0065215F">
        <w:rPr>
          <w:rFonts w:ascii="Times New Roman" w:hAnsi="Times New Roman"/>
        </w:rPr>
        <w:t>er</w:t>
      </w:r>
      <w:r w:rsidR="009B51D2">
        <w:rPr>
          <w:rFonts w:ascii="Times New Roman" w:hAnsi="Times New Roman"/>
        </w:rPr>
        <w:t xml:space="preserve"> </w:t>
      </w:r>
      <w:r w:rsidR="007366F6">
        <w:rPr>
          <w:rFonts w:ascii="Times New Roman" w:hAnsi="Times New Roman"/>
        </w:rPr>
        <w:t xml:space="preserve">data </w:t>
      </w:r>
      <w:r w:rsidR="00360901">
        <w:rPr>
          <w:rFonts w:ascii="Times New Roman" w:hAnsi="Times New Roman"/>
        </w:rPr>
        <w:t>are</w:t>
      </w:r>
      <w:r w:rsidR="007366F6">
        <w:rPr>
          <w:rFonts w:ascii="Times New Roman" w:hAnsi="Times New Roman"/>
        </w:rPr>
        <w:t xml:space="preserve"> part of BJS’</w:t>
      </w:r>
      <w:r w:rsidR="009D7A5A">
        <w:rPr>
          <w:rFonts w:ascii="Times New Roman" w:hAnsi="Times New Roman"/>
        </w:rPr>
        <w:t>s</w:t>
      </w:r>
      <w:r w:rsidR="007366F6">
        <w:rPr>
          <w:rFonts w:ascii="Times New Roman" w:hAnsi="Times New Roman"/>
        </w:rPr>
        <w:t xml:space="preserve"> core correction statistics, as </w:t>
      </w:r>
      <w:r w:rsidR="00360901">
        <w:rPr>
          <w:rFonts w:ascii="Times New Roman" w:hAnsi="Times New Roman"/>
        </w:rPr>
        <w:t>they</w:t>
      </w:r>
      <w:r w:rsidR="007366F6">
        <w:rPr>
          <w:rFonts w:ascii="Times New Roman" w:hAnsi="Times New Roman"/>
        </w:rPr>
        <w:t xml:space="preserve"> contribute significantly </w:t>
      </w:r>
      <w:r w:rsidR="002367FE">
        <w:rPr>
          <w:rFonts w:ascii="Times New Roman" w:hAnsi="Times New Roman"/>
        </w:rPr>
        <w:t>to BJS’</w:t>
      </w:r>
      <w:r w:rsidR="00360901">
        <w:rPr>
          <w:rFonts w:ascii="Times New Roman" w:hAnsi="Times New Roman"/>
        </w:rPr>
        <w:t>s</w:t>
      </w:r>
      <w:r w:rsidR="002367FE">
        <w:rPr>
          <w:rFonts w:ascii="Times New Roman" w:hAnsi="Times New Roman"/>
        </w:rPr>
        <w:t xml:space="preserve"> mission of describing transitions and movements of offenders through the criminal justice system. In the case of the DCRP, it describes a subset of release from correctional populations, </w:t>
      </w:r>
      <w:r w:rsidR="00360901">
        <w:rPr>
          <w:rFonts w:ascii="Times New Roman" w:hAnsi="Times New Roman"/>
        </w:rPr>
        <w:t>(</w:t>
      </w:r>
      <w:r w:rsidR="002367FE">
        <w:rPr>
          <w:rFonts w:ascii="Times New Roman" w:hAnsi="Times New Roman"/>
        </w:rPr>
        <w:t>e.g. deaths</w:t>
      </w:r>
      <w:r w:rsidR="00360901">
        <w:rPr>
          <w:rFonts w:ascii="Times New Roman" w:hAnsi="Times New Roman"/>
        </w:rPr>
        <w:t>)</w:t>
      </w:r>
      <w:r w:rsidR="002367FE">
        <w:rPr>
          <w:rFonts w:ascii="Times New Roman" w:hAnsi="Times New Roman"/>
        </w:rPr>
        <w:t xml:space="preserve">. </w:t>
      </w:r>
    </w:p>
    <w:p w14:paraId="27D32DB6" w14:textId="77777777" w:rsidR="007A689B" w:rsidRDefault="007A689B" w:rsidP="002534D0">
      <w:pPr>
        <w:widowControl/>
        <w:tabs>
          <w:tab w:val="center" w:pos="4680"/>
          <w:tab w:val="left" w:pos="6048"/>
        </w:tabs>
        <w:rPr>
          <w:rFonts w:ascii="Times New Roman" w:hAnsi="Times New Roman"/>
        </w:rPr>
      </w:pPr>
    </w:p>
    <w:p w14:paraId="6B8D54EA" w14:textId="1C807B5D" w:rsidR="00A2080D" w:rsidRDefault="007A689B" w:rsidP="002534D0">
      <w:pPr>
        <w:widowControl/>
        <w:tabs>
          <w:tab w:val="center" w:pos="4680"/>
          <w:tab w:val="left" w:pos="6048"/>
        </w:tabs>
        <w:rPr>
          <w:rFonts w:ascii="Times New Roman" w:hAnsi="Times New Roman"/>
        </w:rPr>
      </w:pPr>
      <w:r>
        <w:rPr>
          <w:rFonts w:ascii="Times New Roman" w:hAnsi="Times New Roman"/>
        </w:rPr>
        <w:t xml:space="preserve">Prisoner death data are submitted annually to the DCRP by state department of corrections, which provide individual-level data for each prisoner who died while imprisoned. </w:t>
      </w:r>
      <w:r w:rsidR="00A2080D">
        <w:rPr>
          <w:rFonts w:ascii="Times New Roman" w:hAnsi="Times New Roman"/>
        </w:rPr>
        <w:t xml:space="preserve">All 50 departments of correction have submitted data to the DCRP since 2001. </w:t>
      </w:r>
    </w:p>
    <w:p w14:paraId="27FF7EE2" w14:textId="77777777" w:rsidR="00A2080D" w:rsidRDefault="00A2080D" w:rsidP="002534D0">
      <w:pPr>
        <w:widowControl/>
        <w:tabs>
          <w:tab w:val="center" w:pos="4680"/>
          <w:tab w:val="left" w:pos="6048"/>
        </w:tabs>
        <w:rPr>
          <w:rFonts w:ascii="Times New Roman" w:hAnsi="Times New Roman"/>
        </w:rPr>
      </w:pPr>
    </w:p>
    <w:p w14:paraId="0FB370E8" w14:textId="77777777" w:rsidR="007A689B" w:rsidRDefault="007A689B" w:rsidP="002534D0">
      <w:pPr>
        <w:widowControl/>
        <w:tabs>
          <w:tab w:val="center" w:pos="4680"/>
          <w:tab w:val="left" w:pos="6048"/>
        </w:tabs>
        <w:rPr>
          <w:rFonts w:ascii="Times New Roman" w:hAnsi="Times New Roman"/>
        </w:rPr>
      </w:pPr>
      <w:r>
        <w:rPr>
          <w:rFonts w:ascii="Times New Roman" w:hAnsi="Times New Roman"/>
        </w:rPr>
        <w:t xml:space="preserve">The </w:t>
      </w:r>
      <w:r w:rsidR="0065215F">
        <w:rPr>
          <w:rFonts w:ascii="Times New Roman" w:hAnsi="Times New Roman"/>
        </w:rPr>
        <w:t>prison portion of the DCRP</w:t>
      </w:r>
      <w:r>
        <w:rPr>
          <w:rFonts w:ascii="Times New Roman" w:hAnsi="Times New Roman"/>
        </w:rPr>
        <w:t xml:space="preserve"> collects data on the following elements:</w:t>
      </w:r>
    </w:p>
    <w:p w14:paraId="71FF2EB9" w14:textId="77777777" w:rsidR="008271F6" w:rsidRDefault="008271F6" w:rsidP="002534D0">
      <w:pPr>
        <w:widowControl/>
        <w:tabs>
          <w:tab w:val="center" w:pos="4680"/>
          <w:tab w:val="left" w:pos="6048"/>
        </w:tabs>
        <w:rPr>
          <w:rFonts w:ascii="Times New Roman" w:hAnsi="Times New Roman"/>
        </w:rPr>
      </w:pPr>
    </w:p>
    <w:p w14:paraId="65B0631E" w14:textId="48505116" w:rsidR="00A2080D" w:rsidRDefault="00A2080D"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Aggregate count</w:t>
      </w:r>
      <w:r w:rsidR="005A698E">
        <w:rPr>
          <w:rFonts w:ascii="Times New Roman" w:hAnsi="Times New Roman"/>
        </w:rPr>
        <w:t>s</w:t>
      </w:r>
      <w:r w:rsidR="00360901">
        <w:rPr>
          <w:rFonts w:ascii="Times New Roman" w:hAnsi="Times New Roman"/>
        </w:rPr>
        <w:t xml:space="preserve"> -</w:t>
      </w:r>
      <w:r>
        <w:rPr>
          <w:rFonts w:ascii="Times New Roman" w:hAnsi="Times New Roman"/>
        </w:rPr>
        <w:t xml:space="preserve"> </w:t>
      </w:r>
      <w:r w:rsidR="00AE13EB">
        <w:rPr>
          <w:rFonts w:ascii="Times New Roman" w:hAnsi="Times New Roman"/>
        </w:rPr>
        <w:t>yearend counts of the total number of custodial prisoner deaths;</w:t>
      </w:r>
    </w:p>
    <w:p w14:paraId="3AD7761A" w14:textId="69801C2E" w:rsidR="008271F6" w:rsidRDefault="008271F6"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 xml:space="preserve">Identifying </w:t>
      </w:r>
      <w:r w:rsidR="00AE13EB">
        <w:rPr>
          <w:rFonts w:ascii="Times New Roman" w:hAnsi="Times New Roman"/>
        </w:rPr>
        <w:t>characteristics</w:t>
      </w:r>
      <w:r w:rsidR="00360901">
        <w:rPr>
          <w:rFonts w:ascii="Times New Roman" w:hAnsi="Times New Roman"/>
        </w:rPr>
        <w:t xml:space="preserve"> -</w:t>
      </w:r>
      <w:r>
        <w:rPr>
          <w:rFonts w:ascii="Times New Roman" w:hAnsi="Times New Roman"/>
        </w:rPr>
        <w:t xml:space="preserve"> name of inmate, name and location of the correctional facility involved;</w:t>
      </w:r>
    </w:p>
    <w:p w14:paraId="76DA951D" w14:textId="72C60A2B" w:rsidR="008271F6" w:rsidRDefault="008271F6"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Demographics</w:t>
      </w:r>
      <w:r w:rsidR="00360901">
        <w:rPr>
          <w:rFonts w:ascii="Times New Roman" w:hAnsi="Times New Roman"/>
        </w:rPr>
        <w:t xml:space="preserve"> -</w:t>
      </w:r>
      <w:r>
        <w:rPr>
          <w:rFonts w:ascii="Times New Roman" w:hAnsi="Times New Roman"/>
        </w:rPr>
        <w:t xml:space="preserve"> </w:t>
      </w:r>
      <w:r w:rsidR="00894B12">
        <w:rPr>
          <w:rFonts w:ascii="Times New Roman" w:hAnsi="Times New Roman"/>
        </w:rPr>
        <w:t>dat</w:t>
      </w:r>
      <w:r w:rsidR="00451315">
        <w:rPr>
          <w:rFonts w:ascii="Times New Roman" w:hAnsi="Times New Roman"/>
        </w:rPr>
        <w:t>e of birth, date of death, race and</w:t>
      </w:r>
      <w:r w:rsidR="00894B12">
        <w:rPr>
          <w:rFonts w:ascii="Times New Roman" w:hAnsi="Times New Roman"/>
        </w:rPr>
        <w:t xml:space="preserve"> Hispanic-origin;</w:t>
      </w:r>
    </w:p>
    <w:p w14:paraId="3A97794A" w14:textId="3280FE52" w:rsidR="008271F6" w:rsidRDefault="008271F6"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Correctional characteristics</w:t>
      </w:r>
      <w:r w:rsidR="00360901">
        <w:rPr>
          <w:rFonts w:ascii="Times New Roman" w:hAnsi="Times New Roman"/>
        </w:rPr>
        <w:t xml:space="preserve"> -</w:t>
      </w:r>
      <w:r>
        <w:rPr>
          <w:rFonts w:ascii="Times New Roman" w:hAnsi="Times New Roman"/>
        </w:rPr>
        <w:t xml:space="preserve"> date of admission to the correctional facility</w:t>
      </w:r>
      <w:r w:rsidRPr="00C931ED">
        <w:rPr>
          <w:rFonts w:ascii="Times New Roman" w:hAnsi="Times New Roman"/>
        </w:rPr>
        <w:t xml:space="preserve">, offenses for </w:t>
      </w:r>
      <w:r>
        <w:rPr>
          <w:rFonts w:ascii="Times New Roman" w:hAnsi="Times New Roman"/>
        </w:rPr>
        <w:t>which</w:t>
      </w:r>
      <w:r w:rsidRPr="00C931ED">
        <w:rPr>
          <w:rFonts w:ascii="Times New Roman" w:hAnsi="Times New Roman"/>
        </w:rPr>
        <w:t xml:space="preserve"> </w:t>
      </w:r>
      <w:r>
        <w:rPr>
          <w:rFonts w:ascii="Times New Roman" w:hAnsi="Times New Roman"/>
        </w:rPr>
        <w:t xml:space="preserve">the inmate was </w:t>
      </w:r>
      <w:r w:rsidR="00451315">
        <w:rPr>
          <w:rFonts w:ascii="Times New Roman" w:hAnsi="Times New Roman"/>
        </w:rPr>
        <w:t>imprisoned</w:t>
      </w:r>
      <w:r>
        <w:rPr>
          <w:rFonts w:ascii="Times New Roman" w:hAnsi="Times New Roman"/>
        </w:rPr>
        <w:t xml:space="preserve">, whether the </w:t>
      </w:r>
      <w:r w:rsidR="00451315">
        <w:rPr>
          <w:rFonts w:ascii="Times New Roman" w:hAnsi="Times New Roman"/>
        </w:rPr>
        <w:t>prisoner</w:t>
      </w:r>
      <w:r>
        <w:rPr>
          <w:rFonts w:ascii="Times New Roman" w:hAnsi="Times New Roman"/>
        </w:rPr>
        <w:t xml:space="preserve"> stayed overnight in a mental health facility since admission, whether the death was due to a pre-existing medical condition</w:t>
      </w:r>
      <w:r w:rsidR="00D6739C">
        <w:rPr>
          <w:rFonts w:ascii="Times New Roman" w:hAnsi="Times New Roman"/>
        </w:rPr>
        <w:t>, and what kind of medical treatment was provided for the underlying pre-existing condition</w:t>
      </w:r>
      <w:r>
        <w:rPr>
          <w:rFonts w:ascii="Times New Roman" w:hAnsi="Times New Roman"/>
        </w:rPr>
        <w:t>;</w:t>
      </w:r>
    </w:p>
    <w:p w14:paraId="6014DA2E" w14:textId="114C2DED" w:rsidR="00D6739C" w:rsidRDefault="00894B12"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Characteristics and c</w:t>
      </w:r>
      <w:r w:rsidR="008271F6">
        <w:rPr>
          <w:rFonts w:ascii="Times New Roman" w:hAnsi="Times New Roman"/>
        </w:rPr>
        <w:t>ircumstances surrounding the death</w:t>
      </w:r>
      <w:r w:rsidR="00360901">
        <w:rPr>
          <w:rFonts w:ascii="Times New Roman" w:hAnsi="Times New Roman"/>
        </w:rPr>
        <w:t xml:space="preserve"> -</w:t>
      </w:r>
      <w:r w:rsidR="008271F6">
        <w:rPr>
          <w:rFonts w:ascii="Times New Roman" w:hAnsi="Times New Roman"/>
        </w:rPr>
        <w:t xml:space="preserve"> </w:t>
      </w:r>
      <w:r w:rsidR="00360901">
        <w:rPr>
          <w:rFonts w:ascii="Times New Roman" w:hAnsi="Times New Roman"/>
        </w:rPr>
        <w:t>c</w:t>
      </w:r>
      <w:r w:rsidR="008271F6">
        <w:rPr>
          <w:rFonts w:ascii="Times New Roman" w:hAnsi="Times New Roman"/>
        </w:rPr>
        <w:t xml:space="preserve">ause of death, </w:t>
      </w:r>
      <w:r w:rsidR="00D6739C">
        <w:rPr>
          <w:rFonts w:ascii="Times New Roman" w:hAnsi="Times New Roman"/>
        </w:rPr>
        <w:t xml:space="preserve">autopsy status, </w:t>
      </w:r>
      <w:r w:rsidR="008271F6">
        <w:rPr>
          <w:rFonts w:ascii="Times New Roman" w:hAnsi="Times New Roman"/>
        </w:rPr>
        <w:t xml:space="preserve">location of death, location of the incident that contributed to unnatural deaths (e.g. suicides, accidents, </w:t>
      </w:r>
      <w:r w:rsidR="00D6739C">
        <w:rPr>
          <w:rFonts w:ascii="Times New Roman" w:hAnsi="Times New Roman"/>
        </w:rPr>
        <w:t xml:space="preserve">and </w:t>
      </w:r>
      <w:r w:rsidR="008271F6">
        <w:rPr>
          <w:rFonts w:ascii="Times New Roman" w:hAnsi="Times New Roman"/>
        </w:rPr>
        <w:t>homicides),</w:t>
      </w:r>
      <w:r w:rsidR="00D6739C">
        <w:rPr>
          <w:rFonts w:ascii="Times New Roman" w:hAnsi="Times New Roman"/>
        </w:rPr>
        <w:t xml:space="preserve"> and</w:t>
      </w:r>
      <w:r w:rsidR="008271F6">
        <w:rPr>
          <w:rFonts w:ascii="Times New Roman" w:hAnsi="Times New Roman"/>
        </w:rPr>
        <w:t xml:space="preserve"> </w:t>
      </w:r>
      <w:r w:rsidR="00D6739C">
        <w:rPr>
          <w:rFonts w:ascii="Times New Roman" w:hAnsi="Times New Roman"/>
        </w:rPr>
        <w:t>time of death;</w:t>
      </w:r>
    </w:p>
    <w:p w14:paraId="1B030FCC" w14:textId="4B2F4132" w:rsidR="006766D6" w:rsidRPr="00774B70" w:rsidRDefault="00D6739C"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Any other relevant information</w:t>
      </w:r>
      <w:r w:rsidR="00360901">
        <w:rPr>
          <w:rFonts w:ascii="Times New Roman" w:hAnsi="Times New Roman"/>
        </w:rPr>
        <w:t xml:space="preserve"> -</w:t>
      </w:r>
      <w:r>
        <w:rPr>
          <w:rFonts w:ascii="Times New Roman" w:hAnsi="Times New Roman"/>
        </w:rPr>
        <w:t xml:space="preserve"> the form </w:t>
      </w:r>
      <w:r w:rsidR="00360901">
        <w:rPr>
          <w:rFonts w:ascii="Times New Roman" w:hAnsi="Times New Roman"/>
        </w:rPr>
        <w:t>has</w:t>
      </w:r>
      <w:r>
        <w:rPr>
          <w:rFonts w:ascii="Times New Roman" w:hAnsi="Times New Roman"/>
        </w:rPr>
        <w:t xml:space="preserve"> a ‘notes’ section that allows the respondent to record any </w:t>
      </w:r>
      <w:r w:rsidR="00360901">
        <w:rPr>
          <w:rFonts w:ascii="Times New Roman" w:hAnsi="Times New Roman"/>
        </w:rPr>
        <w:t xml:space="preserve">additional </w:t>
      </w:r>
      <w:r>
        <w:rPr>
          <w:rFonts w:ascii="Times New Roman" w:hAnsi="Times New Roman"/>
        </w:rPr>
        <w:t>information.</w:t>
      </w:r>
    </w:p>
    <w:p w14:paraId="5F81CCF7" w14:textId="77777777" w:rsidR="002D6390" w:rsidRPr="0024011D"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1A100FE"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b/>
          <w:u w:val="single"/>
        </w:rPr>
      </w:pPr>
      <w:r w:rsidRPr="0024011D">
        <w:rPr>
          <w:rFonts w:ascii="Times New Roman" w:hAnsi="Times New Roman"/>
          <w:b/>
        </w:rPr>
        <w:t>A.</w:t>
      </w:r>
      <w:r w:rsidR="00D904ED" w:rsidRPr="0024011D">
        <w:rPr>
          <w:rFonts w:ascii="Times New Roman" w:hAnsi="Times New Roman"/>
          <w:b/>
        </w:rPr>
        <w:t xml:space="preserve"> </w:t>
      </w:r>
      <w:r w:rsidRPr="0024011D">
        <w:rPr>
          <w:rFonts w:ascii="Times New Roman" w:hAnsi="Times New Roman"/>
          <w:b/>
        </w:rPr>
        <w:t>Justification</w:t>
      </w:r>
    </w:p>
    <w:p w14:paraId="68AFBAE8"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p>
    <w:p w14:paraId="38A23DAF"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1.</w:t>
      </w:r>
      <w:r w:rsidRPr="00B85066">
        <w:rPr>
          <w:rFonts w:ascii="Times New Roman" w:hAnsi="Times New Roman"/>
        </w:rPr>
        <w:tab/>
      </w:r>
      <w:r w:rsidRPr="00B85066">
        <w:rPr>
          <w:rFonts w:ascii="Times New Roman" w:hAnsi="Times New Roman"/>
          <w:u w:val="single"/>
        </w:rPr>
        <w:t>Necessity of the Information</w:t>
      </w:r>
    </w:p>
    <w:p w14:paraId="43252F87"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049D166D" w14:textId="4AEE402C" w:rsidR="00C14A4E" w:rsidRDefault="00D97928" w:rsidP="00C14A4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In recent years, the size, costs and societal impacts of prisons in the United States has become a national issue. </w:t>
      </w:r>
      <w:r w:rsidR="006D7A0C">
        <w:rPr>
          <w:rFonts w:ascii="Times New Roman" w:hAnsi="Times New Roman"/>
        </w:rPr>
        <w:t>State prisons</w:t>
      </w:r>
      <w:r>
        <w:rPr>
          <w:rFonts w:ascii="Times New Roman" w:hAnsi="Times New Roman"/>
        </w:rPr>
        <w:t xml:space="preserve"> currently</w:t>
      </w:r>
      <w:r w:rsidR="006D7A0C">
        <w:rPr>
          <w:rFonts w:ascii="Times New Roman" w:hAnsi="Times New Roman"/>
        </w:rPr>
        <w:t xml:space="preserve"> hold 86% of the prison population and 61% the entire incarcerated population in the United States</w:t>
      </w:r>
      <w:r w:rsidR="00CC60C3">
        <w:rPr>
          <w:rFonts w:ascii="Times New Roman" w:hAnsi="Times New Roman"/>
        </w:rPr>
        <w:t>.</w:t>
      </w:r>
      <w:r w:rsidR="006D7A0C" w:rsidRPr="00774B70">
        <w:rPr>
          <w:rStyle w:val="FootnoteReference"/>
          <w:rFonts w:ascii="Times New Roman" w:hAnsi="Times New Roman"/>
          <w:vertAlign w:val="superscript"/>
        </w:rPr>
        <w:footnoteReference w:id="1"/>
      </w:r>
      <w:r w:rsidR="006D7A0C" w:rsidRPr="00774B70">
        <w:rPr>
          <w:rFonts w:ascii="Times New Roman" w:hAnsi="Times New Roman"/>
          <w:vertAlign w:val="superscript"/>
        </w:rPr>
        <w:t>,</w:t>
      </w:r>
      <w:r w:rsidR="006D7A0C" w:rsidRPr="00774B70">
        <w:rPr>
          <w:rStyle w:val="FootnoteReference"/>
          <w:rFonts w:ascii="Times New Roman" w:hAnsi="Times New Roman"/>
          <w:vertAlign w:val="superscript"/>
        </w:rPr>
        <w:footnoteReference w:id="2"/>
      </w:r>
      <w:r w:rsidR="005426F0">
        <w:rPr>
          <w:rFonts w:ascii="Times New Roman" w:hAnsi="Times New Roman"/>
        </w:rPr>
        <w:t xml:space="preserve"> </w:t>
      </w:r>
      <w:r w:rsidR="00C14A4E">
        <w:rPr>
          <w:rFonts w:ascii="Times New Roman" w:hAnsi="Times New Roman"/>
        </w:rPr>
        <w:t>The prison population has grown 7% since 2001, and although</w:t>
      </w:r>
      <w:r w:rsidR="00665CF4">
        <w:rPr>
          <w:rFonts w:ascii="Times New Roman" w:hAnsi="Times New Roman"/>
        </w:rPr>
        <w:t xml:space="preserve"> growth has slowed over the last 5 years</w:t>
      </w:r>
      <w:r w:rsidR="00C14A4E">
        <w:rPr>
          <w:rFonts w:ascii="Times New Roman" w:hAnsi="Times New Roman"/>
        </w:rPr>
        <w:t xml:space="preserve">, the prison population increased </w:t>
      </w:r>
      <w:r w:rsidR="00894B12">
        <w:rPr>
          <w:rFonts w:ascii="Times New Roman" w:hAnsi="Times New Roman"/>
        </w:rPr>
        <w:t>between 2012 and 2013</w:t>
      </w:r>
      <w:r w:rsidR="00360901">
        <w:rPr>
          <w:rFonts w:ascii="Times New Roman" w:hAnsi="Times New Roman"/>
        </w:rPr>
        <w:t>, before decreasing by 1% in 2014</w:t>
      </w:r>
      <w:r w:rsidR="00665CF4">
        <w:rPr>
          <w:rFonts w:ascii="Times New Roman" w:hAnsi="Times New Roman"/>
        </w:rPr>
        <w:t xml:space="preserve">. </w:t>
      </w:r>
    </w:p>
    <w:p w14:paraId="197218E9" w14:textId="77777777" w:rsidR="00C14A4E" w:rsidRDefault="00C14A4E" w:rsidP="00C14A4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93256CB" w14:textId="2A2E8FF2" w:rsidR="00C14A4E" w:rsidRDefault="00894B12" w:rsidP="00C14A4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While the majority of prisoners </w:t>
      </w:r>
      <w:r w:rsidR="00360901">
        <w:rPr>
          <w:rFonts w:ascii="Times New Roman" w:hAnsi="Times New Roman"/>
        </w:rPr>
        <w:t xml:space="preserve">will </w:t>
      </w:r>
      <w:r>
        <w:rPr>
          <w:rFonts w:ascii="Times New Roman" w:hAnsi="Times New Roman"/>
        </w:rPr>
        <w:t xml:space="preserve">eventually </w:t>
      </w:r>
      <w:r w:rsidR="00360901">
        <w:rPr>
          <w:rFonts w:ascii="Times New Roman" w:hAnsi="Times New Roman"/>
        </w:rPr>
        <w:t xml:space="preserve">be </w:t>
      </w:r>
      <w:r>
        <w:rPr>
          <w:rFonts w:ascii="Times New Roman" w:hAnsi="Times New Roman"/>
        </w:rPr>
        <w:t xml:space="preserve">released at the end of their sentence, a small subset, approximately 3,200 </w:t>
      </w:r>
      <w:r w:rsidR="0072038D">
        <w:rPr>
          <w:rFonts w:ascii="Times New Roman" w:hAnsi="Times New Roman"/>
        </w:rPr>
        <w:t xml:space="preserve">prisoners </w:t>
      </w:r>
      <w:r>
        <w:rPr>
          <w:rFonts w:ascii="Times New Roman" w:hAnsi="Times New Roman"/>
        </w:rPr>
        <w:t xml:space="preserve">annually, are released via death. </w:t>
      </w:r>
      <w:r w:rsidR="00C14A4E">
        <w:rPr>
          <w:rFonts w:ascii="Times New Roman" w:hAnsi="Times New Roman"/>
        </w:rPr>
        <w:t>The aging of the prison population and the cost of caring for an older inmate population ha</w:t>
      </w:r>
      <w:r w:rsidR="00360901">
        <w:rPr>
          <w:rFonts w:ascii="Times New Roman" w:hAnsi="Times New Roman"/>
        </w:rPr>
        <w:t>ve</w:t>
      </w:r>
      <w:r w:rsidR="00C14A4E">
        <w:rPr>
          <w:rFonts w:ascii="Times New Roman" w:hAnsi="Times New Roman"/>
        </w:rPr>
        <w:t xml:space="preserve"> become an increasing priority for correctional administrators. </w:t>
      </w:r>
      <w:r w:rsidR="00360901">
        <w:rPr>
          <w:rFonts w:ascii="Times New Roman" w:hAnsi="Times New Roman"/>
        </w:rPr>
        <w:t>T</w:t>
      </w:r>
      <w:r w:rsidR="00C14A4E">
        <w:rPr>
          <w:rFonts w:ascii="Times New Roman" w:hAnsi="Times New Roman"/>
        </w:rPr>
        <w:t xml:space="preserve">he majority of prisoner deaths (90% annually) are due to natural causes </w:t>
      </w:r>
      <w:r w:rsidR="00360901">
        <w:rPr>
          <w:rFonts w:ascii="Times New Roman" w:hAnsi="Times New Roman"/>
        </w:rPr>
        <w:t xml:space="preserve">including </w:t>
      </w:r>
      <w:r w:rsidR="00C14A4E">
        <w:rPr>
          <w:rFonts w:ascii="Times New Roman" w:hAnsi="Times New Roman"/>
        </w:rPr>
        <w:t>heart disease and cancer</w:t>
      </w:r>
      <w:r w:rsidR="00CC60C3">
        <w:rPr>
          <w:rFonts w:ascii="Times New Roman" w:hAnsi="Times New Roman"/>
        </w:rPr>
        <w:t>.</w:t>
      </w:r>
      <w:r w:rsidR="0065215F" w:rsidRPr="00774B70">
        <w:rPr>
          <w:rStyle w:val="FootnoteReference"/>
          <w:rFonts w:ascii="Times New Roman" w:hAnsi="Times New Roman"/>
          <w:vertAlign w:val="superscript"/>
        </w:rPr>
        <w:footnoteReference w:id="3"/>
      </w:r>
      <w:r w:rsidR="00C14A4E">
        <w:rPr>
          <w:rFonts w:ascii="Times New Roman" w:hAnsi="Times New Roman"/>
        </w:rPr>
        <w:t xml:space="preserve"> The prisoner mortality rate has increased 13% since 2001</w:t>
      </w:r>
      <w:r w:rsidR="00CC60C3">
        <w:rPr>
          <w:rFonts w:ascii="Times New Roman" w:hAnsi="Times New Roman"/>
        </w:rPr>
        <w:t>.</w:t>
      </w:r>
      <w:r w:rsidR="00CA0A9C" w:rsidRPr="00774B70">
        <w:rPr>
          <w:rStyle w:val="FootnoteReference"/>
          <w:rFonts w:ascii="Times New Roman" w:hAnsi="Times New Roman"/>
          <w:vertAlign w:val="superscript"/>
        </w:rPr>
        <w:footnoteReference w:id="4"/>
      </w:r>
      <w:r w:rsidR="00C14A4E">
        <w:rPr>
          <w:rFonts w:ascii="Times New Roman" w:hAnsi="Times New Roman"/>
        </w:rPr>
        <w:t xml:space="preserve"> </w:t>
      </w:r>
    </w:p>
    <w:p w14:paraId="24ACF408" w14:textId="77777777" w:rsidR="00EB3290" w:rsidRDefault="00EB3290" w:rsidP="00455995">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A1AA954" w14:textId="567BF186" w:rsidR="00565681" w:rsidRDefault="00A67D9F" w:rsidP="00455995">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The DCRP was originally authorized by </w:t>
      </w:r>
      <w:r w:rsidRPr="00A67D9F">
        <w:rPr>
          <w:rFonts w:ascii="Times New Roman" w:hAnsi="Times New Roman"/>
          <w:i/>
        </w:rPr>
        <w:t>the Death in Custody Reporting Act (</w:t>
      </w:r>
      <w:r w:rsidR="00111650">
        <w:rPr>
          <w:rFonts w:ascii="Times New Roman" w:hAnsi="Times New Roman"/>
          <w:i/>
        </w:rPr>
        <w:t xml:space="preserve">2000 </w:t>
      </w:r>
      <w:r w:rsidRPr="00A67D9F">
        <w:rPr>
          <w:rFonts w:ascii="Times New Roman" w:hAnsi="Times New Roman"/>
          <w:i/>
        </w:rPr>
        <w:t>DICRA) of 2000</w:t>
      </w:r>
      <w:r>
        <w:rPr>
          <w:rFonts w:ascii="Times New Roman" w:hAnsi="Times New Roman"/>
        </w:rPr>
        <w:t xml:space="preserve"> (P.L. </w:t>
      </w:r>
      <w:r w:rsidRPr="00B85066">
        <w:rPr>
          <w:rFonts w:ascii="Times New Roman" w:hAnsi="Times New Roman"/>
        </w:rPr>
        <w:t xml:space="preserve">106-297, see appendix C, attachment </w:t>
      </w:r>
      <w:r w:rsidR="002C1AA1">
        <w:rPr>
          <w:rFonts w:ascii="Times New Roman" w:hAnsi="Times New Roman"/>
        </w:rPr>
        <w:t>A</w:t>
      </w:r>
      <w:r>
        <w:rPr>
          <w:rFonts w:ascii="Times New Roman" w:hAnsi="Times New Roman"/>
        </w:rPr>
        <w:t>)</w:t>
      </w:r>
      <w:r w:rsidR="00F039FD">
        <w:rPr>
          <w:rFonts w:ascii="Times New Roman" w:hAnsi="Times New Roman"/>
        </w:rPr>
        <w:t>. The 2000 DICRA</w:t>
      </w:r>
      <w:r w:rsidR="00025149">
        <w:rPr>
          <w:rFonts w:ascii="Times New Roman" w:hAnsi="Times New Roman"/>
        </w:rPr>
        <w:t xml:space="preserve"> was </w:t>
      </w:r>
      <w:r w:rsidR="00F039FD">
        <w:rPr>
          <w:rFonts w:ascii="Times New Roman" w:hAnsi="Times New Roman"/>
        </w:rPr>
        <w:t xml:space="preserve">a Congressional mandate, which encouraged </w:t>
      </w:r>
      <w:r w:rsidR="0018225F">
        <w:rPr>
          <w:rFonts w:ascii="Times New Roman" w:hAnsi="Times New Roman"/>
        </w:rPr>
        <w:t xml:space="preserve">state prisons, </w:t>
      </w:r>
      <w:r w:rsidRPr="00B85066">
        <w:rPr>
          <w:rFonts w:ascii="Times New Roman" w:hAnsi="Times New Roman"/>
        </w:rPr>
        <w:t>state and local law enforcement agencies</w:t>
      </w:r>
      <w:r w:rsidR="0018225F">
        <w:rPr>
          <w:rFonts w:ascii="Times New Roman" w:hAnsi="Times New Roman"/>
        </w:rPr>
        <w:t xml:space="preserve"> and</w:t>
      </w:r>
      <w:r w:rsidRPr="00B85066">
        <w:rPr>
          <w:rFonts w:ascii="Times New Roman" w:hAnsi="Times New Roman"/>
        </w:rPr>
        <w:t xml:space="preserve"> local jails to report </w:t>
      </w:r>
      <w:r w:rsidR="005A698E">
        <w:rPr>
          <w:rFonts w:ascii="Times New Roman" w:hAnsi="Times New Roman"/>
        </w:rPr>
        <w:t xml:space="preserve">quarterly </w:t>
      </w:r>
      <w:r w:rsidRPr="00B85066">
        <w:rPr>
          <w:rFonts w:ascii="Times New Roman" w:hAnsi="Times New Roman"/>
        </w:rPr>
        <w:t>to the Department of Justice information pertaining to the circumstances of each death occurring in the process of arrests or while offenders were in custody.</w:t>
      </w:r>
      <w:r>
        <w:rPr>
          <w:rFonts w:ascii="Times New Roman" w:hAnsi="Times New Roman"/>
        </w:rPr>
        <w:t xml:space="preserve"> </w:t>
      </w:r>
      <w:r w:rsidR="00111650">
        <w:rPr>
          <w:rFonts w:ascii="Times New Roman" w:hAnsi="Times New Roman"/>
        </w:rPr>
        <w:t>The DCRP prison collection</w:t>
      </w:r>
      <w:r w:rsidR="0065215F">
        <w:rPr>
          <w:rFonts w:ascii="Times New Roman" w:hAnsi="Times New Roman"/>
        </w:rPr>
        <w:t xml:space="preserve"> began in 2001 and has continued uninterrupted since.</w:t>
      </w:r>
    </w:p>
    <w:p w14:paraId="4B2E60F0" w14:textId="77777777" w:rsidR="00360901" w:rsidRDefault="00360901" w:rsidP="0036090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759E0B8F" w14:textId="20104FA9" w:rsidR="00360901" w:rsidRDefault="00360901" w:rsidP="00360901">
      <w:pPr>
        <w:widowControl/>
        <w:tabs>
          <w:tab w:val="left" w:pos="-1440"/>
          <w:tab w:val="left" w:pos="-720"/>
          <w:tab w:val="left" w:pos="576"/>
          <w:tab w:val="left" w:pos="1152"/>
          <w:tab w:val="left" w:pos="1728"/>
          <w:tab w:val="left" w:pos="2304"/>
          <w:tab w:val="left" w:pos="2880"/>
          <w:tab w:val="left" w:pos="6048"/>
        </w:tabs>
        <w:rPr>
          <w:rFonts w:ascii="Times New Roman" w:hAnsi="Times New Roman"/>
          <w:color w:val="101010"/>
        </w:rPr>
      </w:pPr>
      <w:r>
        <w:rPr>
          <w:rFonts w:ascii="Times New Roman" w:hAnsi="Times New Roman"/>
        </w:rPr>
        <w:t xml:space="preserve">The legislation was motivated by a </w:t>
      </w:r>
      <w:r w:rsidRPr="000C5546">
        <w:rPr>
          <w:rFonts w:ascii="Times New Roman" w:hAnsi="Times New Roman"/>
          <w:color w:val="101010"/>
        </w:rPr>
        <w:t xml:space="preserve">focus on conditions in </w:t>
      </w:r>
      <w:r w:rsidR="00051748">
        <w:rPr>
          <w:rFonts w:ascii="Times New Roman" w:hAnsi="Times New Roman"/>
          <w:color w:val="101010"/>
        </w:rPr>
        <w:t>s</w:t>
      </w:r>
      <w:r w:rsidRPr="000C5546">
        <w:rPr>
          <w:rFonts w:ascii="Times New Roman" w:hAnsi="Times New Roman"/>
          <w:color w:val="101010"/>
        </w:rPr>
        <w:t>tate</w:t>
      </w:r>
      <w:r>
        <w:rPr>
          <w:rFonts w:ascii="Times New Roman" w:hAnsi="Times New Roman"/>
          <w:color w:val="101010"/>
        </w:rPr>
        <w:t xml:space="preserve"> prisons</w:t>
      </w:r>
      <w:r w:rsidRPr="000C5546">
        <w:rPr>
          <w:rFonts w:ascii="Times New Roman" w:hAnsi="Times New Roman"/>
          <w:color w:val="101010"/>
        </w:rPr>
        <w:t xml:space="preserve"> and local jails and the problem of </w:t>
      </w:r>
      <w:r>
        <w:rPr>
          <w:rFonts w:ascii="Times New Roman" w:hAnsi="Times New Roman"/>
          <w:color w:val="101010"/>
        </w:rPr>
        <w:t>inmates</w:t>
      </w:r>
      <w:r w:rsidRPr="000C5546">
        <w:rPr>
          <w:rFonts w:ascii="Times New Roman" w:hAnsi="Times New Roman"/>
          <w:color w:val="101010"/>
        </w:rPr>
        <w:t xml:space="preserve"> dying in custody. </w:t>
      </w:r>
      <w:r>
        <w:rPr>
          <w:rFonts w:ascii="Times New Roman" w:hAnsi="Times New Roman"/>
          <w:color w:val="101010"/>
        </w:rPr>
        <w:t xml:space="preserve">Congressional </w:t>
      </w:r>
      <w:r w:rsidRPr="000C5546">
        <w:rPr>
          <w:rFonts w:ascii="Times New Roman" w:hAnsi="Times New Roman"/>
          <w:color w:val="101010"/>
        </w:rPr>
        <w:t xml:space="preserve">interest in oversight of this issue </w:t>
      </w:r>
      <w:r>
        <w:rPr>
          <w:rFonts w:ascii="Times New Roman" w:hAnsi="Times New Roman"/>
          <w:color w:val="101010"/>
        </w:rPr>
        <w:t xml:space="preserve">arose </w:t>
      </w:r>
      <w:r w:rsidRPr="000C5546">
        <w:rPr>
          <w:rFonts w:ascii="Times New Roman" w:hAnsi="Times New Roman"/>
          <w:color w:val="101010"/>
        </w:rPr>
        <w:t xml:space="preserve">primarily because of the rising tide of expensive wrongful death </w:t>
      </w:r>
      <w:r>
        <w:rPr>
          <w:rFonts w:ascii="Times New Roman" w:hAnsi="Times New Roman"/>
          <w:color w:val="101010"/>
        </w:rPr>
        <w:t>lawsuits</w:t>
      </w:r>
      <w:r w:rsidRPr="000C5546">
        <w:rPr>
          <w:rFonts w:ascii="Times New Roman" w:hAnsi="Times New Roman"/>
          <w:color w:val="101010"/>
        </w:rPr>
        <w:t xml:space="preserve"> brought in relation to these deaths. Press reports in the 1990s concerning prison abuses and deaths of those incarcerated being attributed to suicide led Congress to develop </w:t>
      </w:r>
      <w:r>
        <w:rPr>
          <w:rFonts w:ascii="Times New Roman" w:hAnsi="Times New Roman"/>
          <w:color w:val="101010"/>
        </w:rPr>
        <w:t xml:space="preserve">the 2000 Act </w:t>
      </w:r>
      <w:r w:rsidRPr="000C5546">
        <w:rPr>
          <w:rFonts w:ascii="Times New Roman" w:hAnsi="Times New Roman"/>
          <w:color w:val="101010"/>
        </w:rPr>
        <w:t>in response to this problem</w:t>
      </w:r>
      <w:r>
        <w:rPr>
          <w:rFonts w:ascii="Times New Roman" w:hAnsi="Times New Roman"/>
          <w:color w:val="101010"/>
        </w:rPr>
        <w:t xml:space="preserve">.  </w:t>
      </w:r>
    </w:p>
    <w:p w14:paraId="0BDECDDE" w14:textId="77777777" w:rsidR="00565681" w:rsidRDefault="00565681" w:rsidP="00565681">
      <w:pPr>
        <w:rPr>
          <w:rFonts w:ascii="Times New Roman" w:hAnsi="Times New Roman"/>
        </w:rPr>
      </w:pPr>
    </w:p>
    <w:p w14:paraId="0DB1E343" w14:textId="70D8E2AD" w:rsidR="00565681" w:rsidRDefault="00565681" w:rsidP="00565681">
      <w:pPr>
        <w:rPr>
          <w:rFonts w:ascii="Times New Roman" w:hAnsi="Times New Roman"/>
        </w:rPr>
      </w:pPr>
      <w:r>
        <w:rPr>
          <w:rFonts w:ascii="Times New Roman" w:hAnsi="Times New Roman"/>
        </w:rPr>
        <w:t xml:space="preserve">After the 2000 </w:t>
      </w:r>
      <w:r w:rsidR="00111650">
        <w:rPr>
          <w:rFonts w:ascii="Times New Roman" w:hAnsi="Times New Roman"/>
        </w:rPr>
        <w:t>DICRA</w:t>
      </w:r>
      <w:r>
        <w:rPr>
          <w:rFonts w:ascii="Times New Roman" w:hAnsi="Times New Roman"/>
        </w:rPr>
        <w:t xml:space="preserve"> expired </w:t>
      </w:r>
      <w:r w:rsidR="00360901">
        <w:rPr>
          <w:rFonts w:ascii="Times New Roman" w:hAnsi="Times New Roman"/>
        </w:rPr>
        <w:t>in 2007</w:t>
      </w:r>
      <w:r>
        <w:rPr>
          <w:rFonts w:ascii="Times New Roman" w:hAnsi="Times New Roman"/>
        </w:rPr>
        <w:t xml:space="preserve">, reporting to the DCRP was voluntary for about </w:t>
      </w:r>
      <w:r w:rsidR="006C2F0C">
        <w:rPr>
          <w:rFonts w:ascii="Times New Roman" w:hAnsi="Times New Roman"/>
        </w:rPr>
        <w:t>7</w:t>
      </w:r>
      <w:r>
        <w:rPr>
          <w:rFonts w:ascii="Times New Roman" w:hAnsi="Times New Roman"/>
        </w:rPr>
        <w:t xml:space="preserve"> years. </w:t>
      </w:r>
      <w:r w:rsidRPr="00B85066">
        <w:rPr>
          <w:rFonts w:ascii="Times New Roman" w:hAnsi="Times New Roman"/>
        </w:rPr>
        <w:t>BJS collect</w:t>
      </w:r>
      <w:r>
        <w:rPr>
          <w:rFonts w:ascii="Times New Roman" w:hAnsi="Times New Roman"/>
        </w:rPr>
        <w:t xml:space="preserve">ed, </w:t>
      </w:r>
      <w:r w:rsidRPr="00B85066">
        <w:rPr>
          <w:rFonts w:ascii="Times New Roman" w:hAnsi="Times New Roman"/>
        </w:rPr>
        <w:t>analy</w:t>
      </w:r>
      <w:r>
        <w:rPr>
          <w:rFonts w:ascii="Times New Roman" w:hAnsi="Times New Roman"/>
        </w:rPr>
        <w:t xml:space="preserve">zed and reported on </w:t>
      </w:r>
      <w:r w:rsidR="00CE112C">
        <w:rPr>
          <w:rFonts w:ascii="Times New Roman" w:hAnsi="Times New Roman"/>
        </w:rPr>
        <w:t>pris</w:t>
      </w:r>
      <w:r>
        <w:rPr>
          <w:rFonts w:ascii="Times New Roman" w:hAnsi="Times New Roman"/>
        </w:rPr>
        <w:t>on</w:t>
      </w:r>
      <w:r w:rsidR="00CE112C">
        <w:rPr>
          <w:rFonts w:ascii="Times New Roman" w:hAnsi="Times New Roman"/>
        </w:rPr>
        <w:t>er deaths</w:t>
      </w:r>
      <w:r>
        <w:rPr>
          <w:rFonts w:ascii="Times New Roman" w:hAnsi="Times New Roman"/>
        </w:rPr>
        <w:t>, despite the lapse, as public c</w:t>
      </w:r>
      <w:r w:rsidRPr="000C5546">
        <w:rPr>
          <w:rFonts w:ascii="Times New Roman" w:hAnsi="Times New Roman"/>
        </w:rPr>
        <w:t xml:space="preserve">oncerns about the safety and humane treatment of suspects, defendants, and offenders while in contact with or under the control or supervision of criminal justice agencies </w:t>
      </w:r>
      <w:r>
        <w:rPr>
          <w:rFonts w:ascii="Times New Roman" w:hAnsi="Times New Roman"/>
        </w:rPr>
        <w:t>remain</w:t>
      </w:r>
      <w:r w:rsidR="0065215F">
        <w:rPr>
          <w:rFonts w:ascii="Times New Roman" w:hAnsi="Times New Roman"/>
        </w:rPr>
        <w:t>ed</w:t>
      </w:r>
      <w:r>
        <w:rPr>
          <w:rFonts w:ascii="Times New Roman" w:hAnsi="Times New Roman"/>
        </w:rPr>
        <w:t>.  Prisoner deaths continue</w:t>
      </w:r>
      <w:r w:rsidR="00111650">
        <w:rPr>
          <w:rFonts w:ascii="Times New Roman" w:hAnsi="Times New Roman"/>
        </w:rPr>
        <w:t>d</w:t>
      </w:r>
      <w:r>
        <w:rPr>
          <w:rFonts w:ascii="Times New Roman" w:hAnsi="Times New Roman"/>
        </w:rPr>
        <w:t xml:space="preserve"> to receive</w:t>
      </w:r>
      <w:r w:rsidRPr="000C5546">
        <w:rPr>
          <w:rFonts w:ascii="Times New Roman" w:hAnsi="Times New Roman"/>
        </w:rPr>
        <w:t xml:space="preserve"> national attention</w:t>
      </w:r>
      <w:r>
        <w:rPr>
          <w:rFonts w:ascii="Times New Roman" w:hAnsi="Times New Roman"/>
        </w:rPr>
        <w:t xml:space="preserve">, with media outlets like the Washington Post and the New </w:t>
      </w:r>
      <w:r w:rsidR="00360901">
        <w:rPr>
          <w:rFonts w:ascii="Times New Roman" w:hAnsi="Times New Roman"/>
        </w:rPr>
        <w:t xml:space="preserve">York </w:t>
      </w:r>
      <w:r>
        <w:rPr>
          <w:rFonts w:ascii="Times New Roman" w:hAnsi="Times New Roman"/>
        </w:rPr>
        <w:t>Times writing a series of stories on the topic</w:t>
      </w:r>
      <w:r w:rsidRPr="000C5546">
        <w:rPr>
          <w:rFonts w:ascii="Times New Roman" w:hAnsi="Times New Roman"/>
        </w:rPr>
        <w:t>. Organizations</w:t>
      </w:r>
      <w:r w:rsidR="00360901">
        <w:rPr>
          <w:rFonts w:ascii="Times New Roman" w:hAnsi="Times New Roman"/>
        </w:rPr>
        <w:t>,</w:t>
      </w:r>
      <w:r w:rsidRPr="000C5546">
        <w:rPr>
          <w:rFonts w:ascii="Times New Roman" w:hAnsi="Times New Roman"/>
        </w:rPr>
        <w:t xml:space="preserve"> such as Human Rights Watch</w:t>
      </w:r>
      <w:r w:rsidR="00360901">
        <w:rPr>
          <w:rFonts w:ascii="Times New Roman" w:hAnsi="Times New Roman"/>
        </w:rPr>
        <w:t>,</w:t>
      </w:r>
      <w:r w:rsidRPr="000C5546">
        <w:rPr>
          <w:rFonts w:ascii="Times New Roman" w:hAnsi="Times New Roman"/>
        </w:rPr>
        <w:t xml:space="preserve"> have long maintained that the failure of criminal justice agencies to maintain safe and secure detention and confinement facilities violates the human rights of persons to be treated with respect and to be free from cruel or inhumane punishment</w:t>
      </w:r>
      <w:r w:rsidRPr="00B85066">
        <w:rPr>
          <w:rFonts w:ascii="Times New Roman" w:hAnsi="Times New Roman"/>
        </w:rPr>
        <w:t>.</w:t>
      </w:r>
      <w:r>
        <w:rPr>
          <w:rFonts w:ascii="Times New Roman" w:hAnsi="Times New Roman"/>
        </w:rPr>
        <w:t xml:space="preserve"> </w:t>
      </w:r>
    </w:p>
    <w:p w14:paraId="4326D9F6" w14:textId="77777777" w:rsidR="00EB3290" w:rsidRDefault="00EB3290" w:rsidP="00455995">
      <w:pPr>
        <w:widowControl/>
        <w:tabs>
          <w:tab w:val="left" w:pos="-1440"/>
          <w:tab w:val="left" w:pos="-720"/>
          <w:tab w:val="left" w:pos="576"/>
          <w:tab w:val="left" w:pos="1152"/>
          <w:tab w:val="left" w:pos="1728"/>
          <w:tab w:val="left" w:pos="2304"/>
          <w:tab w:val="left" w:pos="2880"/>
          <w:tab w:val="left" w:pos="6048"/>
        </w:tabs>
        <w:rPr>
          <w:rFonts w:ascii="Times New Roman" w:hAnsi="Times New Roman"/>
          <w:color w:val="101010"/>
        </w:rPr>
      </w:pPr>
    </w:p>
    <w:p w14:paraId="4484957F" w14:textId="16143471" w:rsidR="00455995" w:rsidRPr="00EB5EAE" w:rsidRDefault="0065215F" w:rsidP="002C1AA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color w:val="101010"/>
        </w:rPr>
        <w:t>In 2014, a</w:t>
      </w:r>
      <w:r w:rsidR="00A33A32">
        <w:rPr>
          <w:rFonts w:ascii="Times New Roman" w:hAnsi="Times New Roman"/>
          <w:color w:val="101010"/>
        </w:rPr>
        <w:t xml:space="preserve"> </w:t>
      </w:r>
      <w:r>
        <w:rPr>
          <w:rFonts w:ascii="Times New Roman" w:hAnsi="Times New Roman"/>
          <w:color w:val="101010"/>
        </w:rPr>
        <w:t xml:space="preserve">number of </w:t>
      </w:r>
      <w:r w:rsidR="00355385">
        <w:rPr>
          <w:rFonts w:ascii="Times New Roman" w:hAnsi="Times New Roman"/>
          <w:color w:val="101010"/>
        </w:rPr>
        <w:t>lawsuits involving inmate</w:t>
      </w:r>
      <w:r w:rsidR="00A33A32">
        <w:rPr>
          <w:rFonts w:ascii="Times New Roman" w:hAnsi="Times New Roman"/>
          <w:color w:val="101010"/>
        </w:rPr>
        <w:t xml:space="preserve"> deaths</w:t>
      </w:r>
      <w:r>
        <w:rPr>
          <w:rFonts w:ascii="Times New Roman" w:hAnsi="Times New Roman"/>
          <w:color w:val="101010"/>
        </w:rPr>
        <w:t xml:space="preserve">, in addition to a rash of high-profile police-involved homicides </w:t>
      </w:r>
      <w:r w:rsidR="00360901">
        <w:rPr>
          <w:rFonts w:ascii="Times New Roman" w:hAnsi="Times New Roman"/>
          <w:color w:val="101010"/>
        </w:rPr>
        <w:t xml:space="preserve">increased </w:t>
      </w:r>
      <w:r w:rsidR="00A33A32">
        <w:rPr>
          <w:rFonts w:ascii="Times New Roman" w:hAnsi="Times New Roman"/>
          <w:color w:val="101010"/>
        </w:rPr>
        <w:t>public</w:t>
      </w:r>
      <w:r w:rsidR="00565681">
        <w:rPr>
          <w:rFonts w:ascii="Times New Roman" w:hAnsi="Times New Roman"/>
          <w:color w:val="101010"/>
        </w:rPr>
        <w:t xml:space="preserve"> interest. </w:t>
      </w:r>
      <w:r w:rsidR="006C2F0C">
        <w:rPr>
          <w:rFonts w:ascii="Times New Roman" w:hAnsi="Times New Roman"/>
          <w:color w:val="101010"/>
        </w:rPr>
        <w:t>C</w:t>
      </w:r>
      <w:r w:rsidR="00360901">
        <w:rPr>
          <w:rFonts w:ascii="Times New Roman" w:hAnsi="Times New Roman"/>
          <w:color w:val="101010"/>
        </w:rPr>
        <w:t>oupled</w:t>
      </w:r>
      <w:r w:rsidR="002C1AA1">
        <w:rPr>
          <w:rFonts w:ascii="Times New Roman" w:hAnsi="Times New Roman"/>
          <w:color w:val="101010"/>
        </w:rPr>
        <w:t xml:space="preserve"> with the perception that data </w:t>
      </w:r>
      <w:r w:rsidR="00360901">
        <w:rPr>
          <w:rFonts w:ascii="Times New Roman" w:hAnsi="Times New Roman"/>
          <w:color w:val="101010"/>
        </w:rPr>
        <w:t xml:space="preserve">were </w:t>
      </w:r>
      <w:r w:rsidR="002C1AA1">
        <w:rPr>
          <w:rFonts w:ascii="Times New Roman" w:hAnsi="Times New Roman"/>
          <w:color w:val="101010"/>
        </w:rPr>
        <w:t xml:space="preserve">not being collected or </w:t>
      </w:r>
      <w:r w:rsidR="00360901">
        <w:rPr>
          <w:rFonts w:ascii="Times New Roman" w:hAnsi="Times New Roman"/>
          <w:color w:val="101010"/>
        </w:rPr>
        <w:t xml:space="preserve">were </w:t>
      </w:r>
      <w:r w:rsidR="002C1AA1">
        <w:rPr>
          <w:rFonts w:ascii="Times New Roman" w:hAnsi="Times New Roman"/>
          <w:color w:val="101010"/>
        </w:rPr>
        <w:t>not sufficiently transparent,</w:t>
      </w:r>
      <w:r w:rsidR="00565681">
        <w:rPr>
          <w:rFonts w:ascii="Times New Roman" w:hAnsi="Times New Roman"/>
          <w:color w:val="101010"/>
        </w:rPr>
        <w:t xml:space="preserve"> culminated in</w:t>
      </w:r>
      <w:r w:rsidR="002C1AA1">
        <w:rPr>
          <w:rFonts w:ascii="Times New Roman" w:hAnsi="Times New Roman"/>
          <w:color w:val="101010"/>
        </w:rPr>
        <w:t xml:space="preserve"> the</w:t>
      </w:r>
      <w:r w:rsidR="00565681">
        <w:rPr>
          <w:rFonts w:ascii="Times New Roman" w:hAnsi="Times New Roman"/>
          <w:color w:val="101010"/>
        </w:rPr>
        <w:t xml:space="preserve"> passage of the</w:t>
      </w:r>
      <w:r w:rsidR="002C1AA1">
        <w:rPr>
          <w:rFonts w:ascii="Times New Roman" w:hAnsi="Times New Roman"/>
          <w:color w:val="101010"/>
        </w:rPr>
        <w:t xml:space="preserve"> Death in </w:t>
      </w:r>
      <w:r w:rsidR="002C1AA1">
        <w:rPr>
          <w:rFonts w:ascii="Times New Roman" w:hAnsi="Times New Roman"/>
          <w:color w:val="101010"/>
        </w:rPr>
        <w:lastRenderedPageBreak/>
        <w:t xml:space="preserve">Custody Reporting Act </w:t>
      </w:r>
      <w:r w:rsidR="002C1AA1">
        <w:rPr>
          <w:rFonts w:ascii="Times New Roman" w:hAnsi="Times New Roman"/>
        </w:rPr>
        <w:t>(P.L. 113-242)</w:t>
      </w:r>
      <w:r w:rsidR="002C1AA1">
        <w:rPr>
          <w:rFonts w:ascii="Times New Roman" w:hAnsi="Times New Roman"/>
          <w:color w:val="101010"/>
        </w:rPr>
        <w:t xml:space="preserve"> of </w:t>
      </w:r>
      <w:r w:rsidR="00565681">
        <w:rPr>
          <w:rFonts w:ascii="Times New Roman" w:hAnsi="Times New Roman"/>
          <w:color w:val="101010"/>
        </w:rPr>
        <w:t>2013</w:t>
      </w:r>
      <w:r w:rsidR="002C1AA1">
        <w:rPr>
          <w:rFonts w:ascii="Times New Roman" w:hAnsi="Times New Roman"/>
          <w:color w:val="101010"/>
        </w:rPr>
        <w:t>.</w:t>
      </w:r>
      <w:r w:rsidR="00455995">
        <w:rPr>
          <w:rFonts w:ascii="Times New Roman" w:hAnsi="Times New Roman"/>
        </w:rPr>
        <w:t xml:space="preserve"> (See Appendix C, Attachment </w:t>
      </w:r>
      <w:r w:rsidR="002C1AA1" w:rsidRPr="002C1AA1">
        <w:rPr>
          <w:rFonts w:ascii="Times New Roman" w:hAnsi="Times New Roman"/>
        </w:rPr>
        <w:t>B</w:t>
      </w:r>
      <w:r w:rsidR="00455995">
        <w:rPr>
          <w:rFonts w:ascii="Times New Roman" w:hAnsi="Times New Roman"/>
        </w:rPr>
        <w:t xml:space="preserve">). The Act, </w:t>
      </w:r>
      <w:r w:rsidR="002C1AA1">
        <w:rPr>
          <w:rFonts w:ascii="Times New Roman" w:hAnsi="Times New Roman"/>
        </w:rPr>
        <w:t>which</w:t>
      </w:r>
      <w:r w:rsidR="00455995">
        <w:rPr>
          <w:rFonts w:ascii="Times New Roman" w:hAnsi="Times New Roman"/>
        </w:rPr>
        <w:t xml:space="preserve"> reauthorize</w:t>
      </w:r>
      <w:r w:rsidR="002C1AA1">
        <w:rPr>
          <w:rFonts w:ascii="Times New Roman" w:hAnsi="Times New Roman"/>
        </w:rPr>
        <w:t>d</w:t>
      </w:r>
      <w:r w:rsidR="00455995">
        <w:rPr>
          <w:rFonts w:ascii="Times New Roman" w:hAnsi="Times New Roman"/>
        </w:rPr>
        <w:t xml:space="preserve"> DICRA’s reporting</w:t>
      </w:r>
      <w:r w:rsidR="00941657">
        <w:rPr>
          <w:rFonts w:ascii="Times New Roman" w:hAnsi="Times New Roman"/>
        </w:rPr>
        <w:t xml:space="preserve"> mandate</w:t>
      </w:r>
      <w:r w:rsidR="00455995">
        <w:rPr>
          <w:rFonts w:ascii="Times New Roman" w:hAnsi="Times New Roman"/>
        </w:rPr>
        <w:t xml:space="preserve">, became a law on December 18, 2014.  The </w:t>
      </w:r>
      <w:r w:rsidR="00565681">
        <w:rPr>
          <w:rFonts w:ascii="Times New Roman" w:hAnsi="Times New Roman"/>
        </w:rPr>
        <w:t xml:space="preserve">2013 </w:t>
      </w:r>
      <w:r w:rsidR="00455995">
        <w:rPr>
          <w:rFonts w:ascii="Times New Roman" w:hAnsi="Times New Roman"/>
        </w:rPr>
        <w:t xml:space="preserve">DICRA </w:t>
      </w:r>
      <w:r w:rsidR="00762045">
        <w:rPr>
          <w:rFonts w:ascii="Times New Roman" w:hAnsi="Times New Roman"/>
        </w:rPr>
        <w:t>(‘</w:t>
      </w:r>
      <w:r>
        <w:rPr>
          <w:rFonts w:ascii="Times New Roman" w:hAnsi="Times New Roman"/>
        </w:rPr>
        <w:t>DICRA 2013</w:t>
      </w:r>
      <w:r w:rsidR="00762045">
        <w:rPr>
          <w:rFonts w:ascii="Times New Roman" w:hAnsi="Times New Roman"/>
        </w:rPr>
        <w:t>’)</w:t>
      </w:r>
      <w:r w:rsidR="00455995">
        <w:rPr>
          <w:rFonts w:ascii="Times New Roman" w:hAnsi="Times New Roman"/>
        </w:rPr>
        <w:t xml:space="preserve"> maintained the </w:t>
      </w:r>
      <w:r w:rsidR="00C42E7F">
        <w:rPr>
          <w:rFonts w:ascii="Times New Roman" w:hAnsi="Times New Roman"/>
        </w:rPr>
        <w:t>major components</w:t>
      </w:r>
      <w:r w:rsidR="00455995">
        <w:rPr>
          <w:rFonts w:ascii="Times New Roman" w:hAnsi="Times New Roman"/>
        </w:rPr>
        <w:t xml:space="preserve"> </w:t>
      </w:r>
      <w:r w:rsidR="00697678">
        <w:rPr>
          <w:rFonts w:ascii="Times New Roman" w:hAnsi="Times New Roman"/>
        </w:rPr>
        <w:t>of the original 2000 law</w:t>
      </w:r>
      <w:r w:rsidR="00C42E7F">
        <w:rPr>
          <w:rFonts w:ascii="Times New Roman" w:hAnsi="Times New Roman"/>
        </w:rPr>
        <w:t xml:space="preserve">. </w:t>
      </w:r>
    </w:p>
    <w:p w14:paraId="2D680EE4" w14:textId="77777777" w:rsidR="000E7E9A" w:rsidRDefault="000E7E9A" w:rsidP="004A64E1">
      <w:pPr>
        <w:rPr>
          <w:rFonts w:ascii="Times New Roman" w:hAnsi="Times New Roman"/>
        </w:rPr>
      </w:pPr>
    </w:p>
    <w:p w14:paraId="260B5F8E" w14:textId="0281F6EF" w:rsidR="00150A95" w:rsidRDefault="003673A8" w:rsidP="00F566EB">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 xml:space="preserve">The DCRP is the only national database that can inform the issue of mortality </w:t>
      </w:r>
      <w:r>
        <w:rPr>
          <w:rFonts w:ascii="Times New Roman" w:hAnsi="Times New Roman"/>
        </w:rPr>
        <w:t>in prisons</w:t>
      </w:r>
      <w:r w:rsidRPr="00B85066">
        <w:rPr>
          <w:rFonts w:ascii="Times New Roman" w:hAnsi="Times New Roman"/>
        </w:rPr>
        <w:t xml:space="preserve">.  Prior to the DCRP, the public’s knowledge of </w:t>
      </w:r>
      <w:r>
        <w:rPr>
          <w:rFonts w:ascii="Times New Roman" w:hAnsi="Times New Roman"/>
        </w:rPr>
        <w:t xml:space="preserve">prisoner </w:t>
      </w:r>
      <w:r w:rsidRPr="00B85066">
        <w:rPr>
          <w:rFonts w:ascii="Times New Roman" w:hAnsi="Times New Roman"/>
        </w:rPr>
        <w:t>deaths was limited. Prison mortality data were collected</w:t>
      </w:r>
      <w:r>
        <w:rPr>
          <w:rFonts w:ascii="Times New Roman" w:hAnsi="Times New Roman"/>
        </w:rPr>
        <w:t xml:space="preserve"> annually</w:t>
      </w:r>
      <w:r w:rsidR="006B2713">
        <w:rPr>
          <w:rFonts w:ascii="Times New Roman" w:hAnsi="Times New Roman"/>
        </w:rPr>
        <w:t>,</w:t>
      </w:r>
      <w:r>
        <w:rPr>
          <w:rFonts w:ascii="Times New Roman" w:hAnsi="Times New Roman"/>
        </w:rPr>
        <w:t xml:space="preserve"> in aggregate</w:t>
      </w:r>
      <w:r w:rsidR="006B2713">
        <w:rPr>
          <w:rFonts w:ascii="Times New Roman" w:hAnsi="Times New Roman"/>
        </w:rPr>
        <w:t>,</w:t>
      </w:r>
      <w:r>
        <w:rPr>
          <w:rFonts w:ascii="Times New Roman" w:hAnsi="Times New Roman"/>
        </w:rPr>
        <w:t xml:space="preserve"> at the state level via the </w:t>
      </w:r>
      <w:r w:rsidRPr="005D5E9E">
        <w:rPr>
          <w:rFonts w:ascii="Times New Roman" w:hAnsi="Times New Roman"/>
        </w:rPr>
        <w:t xml:space="preserve">National Prisoner </w:t>
      </w:r>
      <w:r w:rsidRPr="000D28A8">
        <w:rPr>
          <w:rFonts w:ascii="Times New Roman" w:hAnsi="Times New Roman"/>
        </w:rPr>
        <w:t>Statistics</w:t>
      </w:r>
      <w:r>
        <w:rPr>
          <w:rFonts w:ascii="Times New Roman" w:hAnsi="Times New Roman"/>
        </w:rPr>
        <w:t xml:space="preserve"> program </w:t>
      </w:r>
      <w:r w:rsidR="00325683">
        <w:rPr>
          <w:rFonts w:ascii="Times New Roman" w:hAnsi="Times New Roman"/>
        </w:rPr>
        <w:t>(OMB clearance number 1121-0102</w:t>
      </w:r>
      <w:r w:rsidR="00574071">
        <w:rPr>
          <w:rFonts w:ascii="Times New Roman" w:hAnsi="Times New Roman"/>
        </w:rPr>
        <w:t xml:space="preserve">), </w:t>
      </w:r>
      <w:r w:rsidRPr="00902C2A">
        <w:rPr>
          <w:rFonts w:ascii="Times New Roman" w:hAnsi="Times New Roman"/>
        </w:rPr>
        <w:t>and</w:t>
      </w:r>
      <w:r>
        <w:rPr>
          <w:rFonts w:ascii="Times New Roman" w:hAnsi="Times New Roman"/>
        </w:rPr>
        <w:t xml:space="preserve"> were typically reported</w:t>
      </w:r>
      <w:r w:rsidR="006B2713">
        <w:rPr>
          <w:rFonts w:ascii="Times New Roman" w:hAnsi="Times New Roman"/>
        </w:rPr>
        <w:t xml:space="preserve"> nationally</w:t>
      </w:r>
      <w:r>
        <w:rPr>
          <w:rFonts w:ascii="Times New Roman" w:hAnsi="Times New Roman"/>
        </w:rPr>
        <w:t xml:space="preserve"> as a type of </w:t>
      </w:r>
      <w:r w:rsidR="006B2713">
        <w:rPr>
          <w:rFonts w:ascii="Times New Roman" w:hAnsi="Times New Roman"/>
        </w:rPr>
        <w:t xml:space="preserve">prisoner </w:t>
      </w:r>
      <w:r>
        <w:rPr>
          <w:rFonts w:ascii="Times New Roman" w:hAnsi="Times New Roman"/>
        </w:rPr>
        <w:t xml:space="preserve">release. Furthermore, the data </w:t>
      </w:r>
      <w:r w:rsidR="00360901">
        <w:rPr>
          <w:rFonts w:ascii="Times New Roman" w:hAnsi="Times New Roman"/>
        </w:rPr>
        <w:t xml:space="preserve">were </w:t>
      </w:r>
      <w:r>
        <w:rPr>
          <w:rFonts w:ascii="Times New Roman" w:hAnsi="Times New Roman"/>
        </w:rPr>
        <w:t xml:space="preserve">limited </w:t>
      </w:r>
      <w:r w:rsidR="00CA0A9C">
        <w:rPr>
          <w:rFonts w:ascii="Times New Roman" w:hAnsi="Times New Roman"/>
        </w:rPr>
        <w:t>to sex</w:t>
      </w:r>
      <w:r>
        <w:rPr>
          <w:rFonts w:ascii="Times New Roman" w:hAnsi="Times New Roman"/>
        </w:rPr>
        <w:t xml:space="preserve">-based summary </w:t>
      </w:r>
      <w:r w:rsidR="006B2713">
        <w:rPr>
          <w:rFonts w:ascii="Times New Roman" w:hAnsi="Times New Roman"/>
        </w:rPr>
        <w:t>counts</w:t>
      </w:r>
      <w:r w:rsidR="00C93B53">
        <w:rPr>
          <w:rFonts w:ascii="Times New Roman" w:hAnsi="Times New Roman"/>
        </w:rPr>
        <w:t xml:space="preserve"> </w:t>
      </w:r>
      <w:r w:rsidR="00CA0A9C">
        <w:rPr>
          <w:rFonts w:ascii="Times New Roman" w:hAnsi="Times New Roman"/>
        </w:rPr>
        <w:t>and a</w:t>
      </w:r>
      <w:r w:rsidR="006B2713">
        <w:rPr>
          <w:rFonts w:ascii="Times New Roman" w:hAnsi="Times New Roman"/>
        </w:rPr>
        <w:t xml:space="preserve"> </w:t>
      </w:r>
      <w:r w:rsidR="00CA0A9C">
        <w:rPr>
          <w:rFonts w:ascii="Times New Roman" w:hAnsi="Times New Roman"/>
        </w:rPr>
        <w:t>limited number</w:t>
      </w:r>
      <w:r w:rsidR="00111650">
        <w:rPr>
          <w:rFonts w:ascii="Times New Roman" w:hAnsi="Times New Roman"/>
        </w:rPr>
        <w:t xml:space="preserve"> of </w:t>
      </w:r>
      <w:r>
        <w:rPr>
          <w:rFonts w:ascii="Times New Roman" w:hAnsi="Times New Roman"/>
        </w:rPr>
        <w:t>manners of death (e.g.</w:t>
      </w:r>
      <w:r w:rsidR="00DC218A">
        <w:rPr>
          <w:rFonts w:ascii="Times New Roman" w:hAnsi="Times New Roman"/>
        </w:rPr>
        <w:t>,</w:t>
      </w:r>
      <w:r>
        <w:rPr>
          <w:rFonts w:ascii="Times New Roman" w:hAnsi="Times New Roman"/>
        </w:rPr>
        <w:t xml:space="preserve"> h</w:t>
      </w:r>
      <w:r w:rsidRPr="00B85066">
        <w:rPr>
          <w:rFonts w:ascii="Times New Roman" w:hAnsi="Times New Roman"/>
        </w:rPr>
        <w:t>omicide, suicide, natural causes</w:t>
      </w:r>
      <w:r>
        <w:rPr>
          <w:rFonts w:ascii="Times New Roman" w:hAnsi="Times New Roman"/>
        </w:rPr>
        <w:t>, AIDS-related</w:t>
      </w:r>
      <w:r w:rsidRPr="00B85066">
        <w:rPr>
          <w:rFonts w:ascii="Times New Roman" w:hAnsi="Times New Roman"/>
        </w:rPr>
        <w:t>)</w:t>
      </w:r>
      <w:r>
        <w:rPr>
          <w:rFonts w:ascii="Times New Roman" w:hAnsi="Times New Roman"/>
        </w:rPr>
        <w:t xml:space="preserve">. </w:t>
      </w:r>
      <w:r w:rsidR="00DA222A">
        <w:rPr>
          <w:rFonts w:ascii="Times New Roman" w:hAnsi="Times New Roman"/>
        </w:rPr>
        <w:t>In addition, t</w:t>
      </w:r>
      <w:r>
        <w:rPr>
          <w:rFonts w:ascii="Times New Roman" w:hAnsi="Times New Roman"/>
        </w:rPr>
        <w:t xml:space="preserve">he </w:t>
      </w:r>
      <w:r w:rsidRPr="00B85066">
        <w:rPr>
          <w:rFonts w:ascii="Times New Roman" w:hAnsi="Times New Roman"/>
        </w:rPr>
        <w:t>level of aggregation precluded analysis of subpopulations</w:t>
      </w:r>
      <w:r>
        <w:rPr>
          <w:rFonts w:ascii="Times New Roman" w:hAnsi="Times New Roman"/>
        </w:rPr>
        <w:t>, e.g.</w:t>
      </w:r>
      <w:r w:rsidR="00DC218A">
        <w:rPr>
          <w:rFonts w:ascii="Times New Roman" w:hAnsi="Times New Roman"/>
        </w:rPr>
        <w:t>,</w:t>
      </w:r>
      <w:r>
        <w:rPr>
          <w:rFonts w:ascii="Times New Roman" w:hAnsi="Times New Roman"/>
        </w:rPr>
        <w:t xml:space="preserve"> age</w:t>
      </w:r>
      <w:r w:rsidR="0068722F">
        <w:rPr>
          <w:rFonts w:ascii="Times New Roman" w:hAnsi="Times New Roman"/>
        </w:rPr>
        <w:t>,</w:t>
      </w:r>
      <w:r>
        <w:rPr>
          <w:rFonts w:ascii="Times New Roman" w:hAnsi="Times New Roman"/>
        </w:rPr>
        <w:t xml:space="preserve"> race</w:t>
      </w:r>
      <w:r w:rsidR="0068722F">
        <w:rPr>
          <w:rFonts w:ascii="Times New Roman" w:hAnsi="Times New Roman"/>
        </w:rPr>
        <w:t xml:space="preserve">, </w:t>
      </w:r>
      <w:r w:rsidR="00DC218A">
        <w:rPr>
          <w:rFonts w:ascii="Times New Roman" w:hAnsi="Times New Roman"/>
        </w:rPr>
        <w:t>and</w:t>
      </w:r>
      <w:r w:rsidR="0068722F">
        <w:rPr>
          <w:rFonts w:ascii="Times New Roman" w:hAnsi="Times New Roman"/>
        </w:rPr>
        <w:t xml:space="preserve"> </w:t>
      </w:r>
      <w:r>
        <w:rPr>
          <w:rFonts w:ascii="Times New Roman" w:hAnsi="Times New Roman"/>
        </w:rPr>
        <w:t>ethnicity</w:t>
      </w:r>
      <w:r w:rsidRPr="00B85066">
        <w:rPr>
          <w:rFonts w:ascii="Times New Roman" w:hAnsi="Times New Roman"/>
        </w:rPr>
        <w:t xml:space="preserve">.  </w:t>
      </w:r>
    </w:p>
    <w:p w14:paraId="290A22D8" w14:textId="77777777" w:rsidR="00150A95" w:rsidRDefault="00150A95" w:rsidP="00F566EB">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0C100DEF" w14:textId="72D8805E" w:rsidR="00F566EB" w:rsidRPr="00603F0C" w:rsidRDefault="0063762B" w:rsidP="00F566EB">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T</w:t>
      </w:r>
      <w:r w:rsidR="006D1B80" w:rsidRPr="00B85066">
        <w:rPr>
          <w:rFonts w:ascii="Times New Roman" w:hAnsi="Times New Roman"/>
        </w:rPr>
        <w:t>he DCRP</w:t>
      </w:r>
      <w:r w:rsidR="006B2713">
        <w:rPr>
          <w:rFonts w:ascii="Times New Roman" w:hAnsi="Times New Roman"/>
        </w:rPr>
        <w:t xml:space="preserve"> prison collection </w:t>
      </w:r>
      <w:r w:rsidR="006D1B80" w:rsidRPr="00B85066">
        <w:rPr>
          <w:rFonts w:ascii="Times New Roman" w:hAnsi="Times New Roman"/>
        </w:rPr>
        <w:t xml:space="preserve">provides </w:t>
      </w:r>
      <w:r w:rsidR="00711DCE">
        <w:rPr>
          <w:rFonts w:ascii="Times New Roman" w:hAnsi="Times New Roman"/>
        </w:rPr>
        <w:t>a unique opportunity to study inmate mortality in-depth because it collects individual-level</w:t>
      </w:r>
      <w:r w:rsidR="00A466C7">
        <w:rPr>
          <w:rFonts w:ascii="Times New Roman" w:hAnsi="Times New Roman"/>
        </w:rPr>
        <w:t xml:space="preserve"> </w:t>
      </w:r>
      <w:r w:rsidR="00111650">
        <w:rPr>
          <w:rFonts w:ascii="Times New Roman" w:hAnsi="Times New Roman"/>
        </w:rPr>
        <w:t>data</w:t>
      </w:r>
      <w:r w:rsidR="006D1B80" w:rsidRPr="00B85066">
        <w:rPr>
          <w:rFonts w:ascii="Times New Roman" w:hAnsi="Times New Roman"/>
        </w:rPr>
        <w:t xml:space="preserve"> on </w:t>
      </w:r>
      <w:r w:rsidR="00D127CD">
        <w:rPr>
          <w:rFonts w:ascii="Times New Roman" w:hAnsi="Times New Roman"/>
        </w:rPr>
        <w:t>deaths in state prison</w:t>
      </w:r>
      <w:r w:rsidR="006D1B80" w:rsidRPr="00B85066">
        <w:rPr>
          <w:rFonts w:ascii="Times New Roman" w:hAnsi="Times New Roman"/>
        </w:rPr>
        <w:t xml:space="preserve">. With information </w:t>
      </w:r>
      <w:r w:rsidR="00C51C82">
        <w:rPr>
          <w:rFonts w:ascii="Times New Roman" w:hAnsi="Times New Roman"/>
        </w:rPr>
        <w:t>collected from the</w:t>
      </w:r>
      <w:r w:rsidR="00C51C82" w:rsidRPr="00B85066">
        <w:rPr>
          <w:rFonts w:ascii="Times New Roman" w:hAnsi="Times New Roman"/>
        </w:rPr>
        <w:t xml:space="preserve"> </w:t>
      </w:r>
      <w:r w:rsidR="006D1B80" w:rsidRPr="00B85066">
        <w:rPr>
          <w:rFonts w:ascii="Times New Roman" w:hAnsi="Times New Roman"/>
        </w:rPr>
        <w:t xml:space="preserve">DCRP, BJS </w:t>
      </w:r>
      <w:r w:rsidR="00543D55">
        <w:rPr>
          <w:rFonts w:ascii="Times New Roman" w:hAnsi="Times New Roman"/>
        </w:rPr>
        <w:t xml:space="preserve">can </w:t>
      </w:r>
      <w:r w:rsidR="006D1B80" w:rsidRPr="00B85066">
        <w:rPr>
          <w:rFonts w:ascii="Times New Roman" w:hAnsi="Times New Roman"/>
        </w:rPr>
        <w:t>track changes in mortality rates of</w:t>
      </w:r>
      <w:r w:rsidR="006B2713">
        <w:rPr>
          <w:rFonts w:ascii="Times New Roman" w:hAnsi="Times New Roman"/>
        </w:rPr>
        <w:t xml:space="preserve"> imprisoned</w:t>
      </w:r>
      <w:r w:rsidR="006D1B80" w:rsidRPr="00B85066">
        <w:rPr>
          <w:rFonts w:ascii="Times New Roman" w:hAnsi="Times New Roman"/>
        </w:rPr>
        <w:t xml:space="preserve"> persons</w:t>
      </w:r>
      <w:r w:rsidR="00F566EB" w:rsidRPr="00B85066">
        <w:rPr>
          <w:rFonts w:ascii="Times New Roman" w:hAnsi="Times New Roman"/>
        </w:rPr>
        <w:t xml:space="preserve"> </w:t>
      </w:r>
      <w:r w:rsidR="00C93B53">
        <w:rPr>
          <w:rFonts w:ascii="Times New Roman" w:hAnsi="Times New Roman"/>
        </w:rPr>
        <w:t xml:space="preserve">and </w:t>
      </w:r>
      <w:r w:rsidR="00EB5EAE">
        <w:rPr>
          <w:rFonts w:ascii="Times New Roman" w:hAnsi="Times New Roman"/>
        </w:rPr>
        <w:t xml:space="preserve">improve the public’s understanding about deaths of </w:t>
      </w:r>
      <w:r w:rsidR="00DA222A">
        <w:rPr>
          <w:rFonts w:ascii="Times New Roman" w:hAnsi="Times New Roman"/>
        </w:rPr>
        <w:t xml:space="preserve">persons </w:t>
      </w:r>
      <w:r w:rsidR="00EB5EAE">
        <w:rPr>
          <w:rFonts w:ascii="Times New Roman" w:hAnsi="Times New Roman"/>
        </w:rPr>
        <w:t xml:space="preserve">under the control of the </w:t>
      </w:r>
      <w:r w:rsidR="00D127CD">
        <w:rPr>
          <w:rFonts w:ascii="Times New Roman" w:hAnsi="Times New Roman"/>
        </w:rPr>
        <w:t>correctional</w:t>
      </w:r>
      <w:r w:rsidR="00EB5EAE">
        <w:rPr>
          <w:rFonts w:ascii="Times New Roman" w:hAnsi="Times New Roman"/>
        </w:rPr>
        <w:t xml:space="preserve"> system</w:t>
      </w:r>
      <w:r w:rsidR="006B2713">
        <w:rPr>
          <w:rFonts w:ascii="Times New Roman" w:hAnsi="Times New Roman"/>
        </w:rPr>
        <w:t xml:space="preserve"> by reporting</w:t>
      </w:r>
      <w:r w:rsidR="006B2713" w:rsidRPr="00B85066">
        <w:rPr>
          <w:rFonts w:ascii="Times New Roman" w:hAnsi="Times New Roman"/>
        </w:rPr>
        <w:t xml:space="preserve"> on cause of death and </w:t>
      </w:r>
      <w:r w:rsidR="00941657">
        <w:rPr>
          <w:rFonts w:ascii="Times New Roman" w:hAnsi="Times New Roman"/>
        </w:rPr>
        <w:t xml:space="preserve">the </w:t>
      </w:r>
      <w:r w:rsidR="006B2713" w:rsidRPr="00B85066">
        <w:rPr>
          <w:rFonts w:ascii="Times New Roman" w:hAnsi="Times New Roman"/>
        </w:rPr>
        <w:t>circumstances</w:t>
      </w:r>
      <w:r w:rsidR="00941657">
        <w:rPr>
          <w:rFonts w:ascii="Times New Roman" w:hAnsi="Times New Roman"/>
        </w:rPr>
        <w:t xml:space="preserve"> surrounding the death</w:t>
      </w:r>
      <w:r w:rsidR="006B2713">
        <w:rPr>
          <w:rFonts w:ascii="Times New Roman" w:hAnsi="Times New Roman"/>
        </w:rPr>
        <w:t>.</w:t>
      </w:r>
      <w:r w:rsidR="00EB5EAE">
        <w:rPr>
          <w:rFonts w:ascii="Times New Roman" w:hAnsi="Times New Roman"/>
        </w:rPr>
        <w:t xml:space="preserve"> </w:t>
      </w:r>
      <w:r w:rsidR="00F566EB" w:rsidRPr="00B85066">
        <w:rPr>
          <w:rFonts w:ascii="Times New Roman" w:hAnsi="Times New Roman"/>
        </w:rPr>
        <w:t xml:space="preserve">For example, </w:t>
      </w:r>
      <w:r w:rsidR="00111650">
        <w:rPr>
          <w:rFonts w:ascii="Times New Roman" w:hAnsi="Times New Roman"/>
        </w:rPr>
        <w:t xml:space="preserve">through the DCRP </w:t>
      </w:r>
      <w:r w:rsidR="00543D55">
        <w:rPr>
          <w:rFonts w:ascii="Times New Roman" w:hAnsi="Times New Roman"/>
        </w:rPr>
        <w:t xml:space="preserve">it is known that </w:t>
      </w:r>
      <w:r w:rsidR="00F566EB" w:rsidRPr="00B85066">
        <w:rPr>
          <w:rFonts w:ascii="Times New Roman" w:hAnsi="Times New Roman"/>
        </w:rPr>
        <w:t xml:space="preserve">the leading cause of death in prisons is cancer, followed by heart disease, and that the majority of </w:t>
      </w:r>
      <w:r w:rsidR="006B2713">
        <w:rPr>
          <w:rFonts w:ascii="Times New Roman" w:hAnsi="Times New Roman"/>
        </w:rPr>
        <w:t>prisoners</w:t>
      </w:r>
      <w:r w:rsidR="00F566EB" w:rsidRPr="00B85066">
        <w:rPr>
          <w:rFonts w:ascii="Times New Roman" w:hAnsi="Times New Roman"/>
        </w:rPr>
        <w:t xml:space="preserve"> who die in custody ha</w:t>
      </w:r>
      <w:r w:rsidR="0068722F">
        <w:rPr>
          <w:rFonts w:ascii="Times New Roman" w:hAnsi="Times New Roman"/>
        </w:rPr>
        <w:t>ve</w:t>
      </w:r>
      <w:r w:rsidR="00F566EB" w:rsidRPr="00B85066">
        <w:rPr>
          <w:rFonts w:ascii="Times New Roman" w:hAnsi="Times New Roman"/>
        </w:rPr>
        <w:t xml:space="preserve"> medical conditions that pre-date their arrival into prison, as opposed to contracting</w:t>
      </w:r>
      <w:r w:rsidR="006B2713">
        <w:rPr>
          <w:rFonts w:ascii="Times New Roman" w:hAnsi="Times New Roman"/>
        </w:rPr>
        <w:t xml:space="preserve"> or developing</w:t>
      </w:r>
      <w:r w:rsidR="00F566EB" w:rsidRPr="00B85066">
        <w:rPr>
          <w:rFonts w:ascii="Times New Roman" w:hAnsi="Times New Roman"/>
        </w:rPr>
        <w:t xml:space="preserve"> a fatal disease while in custody</w:t>
      </w:r>
      <w:r w:rsidR="00D127CD" w:rsidRPr="00774B70">
        <w:rPr>
          <w:rStyle w:val="FootnoteReference"/>
          <w:rFonts w:ascii="Times New Roman" w:hAnsi="Times New Roman"/>
          <w:vertAlign w:val="superscript"/>
        </w:rPr>
        <w:footnoteReference w:id="5"/>
      </w:r>
      <w:r w:rsidR="00603F0C">
        <w:rPr>
          <w:rFonts w:ascii="Times New Roman" w:hAnsi="Times New Roman"/>
        </w:rPr>
        <w:t>.</w:t>
      </w:r>
    </w:p>
    <w:p w14:paraId="5EF339C7" w14:textId="77777777" w:rsidR="00EB5EAE" w:rsidRPr="00B85066" w:rsidRDefault="00EB5EAE" w:rsidP="00F566EB">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33FC6AB9" w14:textId="22904F8A" w:rsidR="00F15958" w:rsidRPr="00B85066" w:rsidRDefault="00455995" w:rsidP="0033028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Detailed</w:t>
      </w:r>
      <w:r w:rsidRPr="00B85066">
        <w:rPr>
          <w:rFonts w:ascii="Times New Roman" w:hAnsi="Times New Roman"/>
        </w:rPr>
        <w:t xml:space="preserve"> </w:t>
      </w:r>
      <w:r w:rsidR="006D1B80" w:rsidRPr="00B85066">
        <w:rPr>
          <w:rFonts w:ascii="Times New Roman" w:hAnsi="Times New Roman"/>
        </w:rPr>
        <w:t xml:space="preserve">information about </w:t>
      </w:r>
      <w:r w:rsidR="00071249">
        <w:rPr>
          <w:rFonts w:ascii="Times New Roman" w:hAnsi="Times New Roman"/>
        </w:rPr>
        <w:t>prisoner deaths</w:t>
      </w:r>
      <w:r w:rsidR="006D1B80" w:rsidRPr="00B85066">
        <w:rPr>
          <w:rFonts w:ascii="Times New Roman" w:hAnsi="Times New Roman"/>
        </w:rPr>
        <w:t xml:space="preserve"> cannot be obtained through other, existing collections.  The National Center for Health Statistics</w:t>
      </w:r>
      <w:r w:rsidR="00E51922">
        <w:rPr>
          <w:rFonts w:ascii="Times New Roman" w:hAnsi="Times New Roman"/>
        </w:rPr>
        <w:t xml:space="preserve"> (NCHS)</w:t>
      </w:r>
      <w:r w:rsidR="006D1B80" w:rsidRPr="00B85066">
        <w:rPr>
          <w:rFonts w:ascii="Times New Roman" w:hAnsi="Times New Roman"/>
        </w:rPr>
        <w:t xml:space="preserve"> mortality files</w:t>
      </w:r>
      <w:r w:rsidR="00F566EB" w:rsidRPr="00B85066">
        <w:rPr>
          <w:rFonts w:ascii="Times New Roman" w:hAnsi="Times New Roman"/>
        </w:rPr>
        <w:t xml:space="preserve"> and the National Death Index</w:t>
      </w:r>
      <w:r w:rsidR="00E51922">
        <w:rPr>
          <w:rFonts w:ascii="Times New Roman" w:hAnsi="Times New Roman"/>
        </w:rPr>
        <w:t xml:space="preserve"> (NDI)</w:t>
      </w:r>
      <w:r w:rsidR="00781FAB">
        <w:rPr>
          <w:rFonts w:ascii="Times New Roman" w:hAnsi="Times New Roman"/>
        </w:rPr>
        <w:t xml:space="preserve">, which </w:t>
      </w:r>
      <w:r w:rsidR="0068722F">
        <w:rPr>
          <w:rFonts w:ascii="Times New Roman" w:hAnsi="Times New Roman"/>
        </w:rPr>
        <w:t>rely on</w:t>
      </w:r>
      <w:r w:rsidR="00781FAB">
        <w:rPr>
          <w:rFonts w:ascii="Times New Roman" w:hAnsi="Times New Roman"/>
        </w:rPr>
        <w:t xml:space="preserve"> death certificates files in the U.S.</w:t>
      </w:r>
      <w:r w:rsidR="006D1B80" w:rsidRPr="00B85066">
        <w:rPr>
          <w:rFonts w:ascii="Times New Roman" w:hAnsi="Times New Roman"/>
        </w:rPr>
        <w:t xml:space="preserve">, do not identify the criminal justice system involvement </w:t>
      </w:r>
      <w:r w:rsidR="0068722F">
        <w:rPr>
          <w:rFonts w:ascii="Times New Roman" w:hAnsi="Times New Roman"/>
        </w:rPr>
        <w:t>of the deceased</w:t>
      </w:r>
      <w:r w:rsidR="006D1B80" w:rsidRPr="00B85066">
        <w:rPr>
          <w:rFonts w:ascii="Times New Roman" w:hAnsi="Times New Roman"/>
        </w:rPr>
        <w:t xml:space="preserve">. </w:t>
      </w:r>
      <w:r w:rsidR="00F566EB" w:rsidRPr="00B85066">
        <w:rPr>
          <w:rFonts w:ascii="Times New Roman" w:hAnsi="Times New Roman"/>
        </w:rPr>
        <w:t xml:space="preserve"> Other sources of data on mortality in </w:t>
      </w:r>
      <w:r w:rsidR="00071249">
        <w:rPr>
          <w:rFonts w:ascii="Times New Roman" w:hAnsi="Times New Roman"/>
        </w:rPr>
        <w:t xml:space="preserve">the U.S. prison </w:t>
      </w:r>
      <w:r w:rsidR="0063762B" w:rsidRPr="00B85066">
        <w:rPr>
          <w:rFonts w:ascii="Times New Roman" w:hAnsi="Times New Roman"/>
        </w:rPr>
        <w:t xml:space="preserve">system </w:t>
      </w:r>
      <w:r w:rsidR="00111650">
        <w:rPr>
          <w:rFonts w:ascii="Times New Roman" w:hAnsi="Times New Roman"/>
        </w:rPr>
        <w:t xml:space="preserve">also </w:t>
      </w:r>
      <w:r w:rsidR="0063762B" w:rsidRPr="00B85066">
        <w:rPr>
          <w:rFonts w:ascii="Times New Roman" w:hAnsi="Times New Roman"/>
        </w:rPr>
        <w:t>have significant limitations (see item 4 below, Efforts to Identify Duplication).</w:t>
      </w:r>
      <w:r w:rsidR="00330281" w:rsidRPr="00B85066">
        <w:rPr>
          <w:rFonts w:ascii="Times New Roman" w:hAnsi="Times New Roman"/>
        </w:rPr>
        <w:t xml:space="preserve"> </w:t>
      </w:r>
    </w:p>
    <w:p w14:paraId="75971677" w14:textId="77777777" w:rsidR="00EB5EAE" w:rsidRDefault="00EB5EAE"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045DC93" w14:textId="78A464FE" w:rsidR="00AE13EB" w:rsidRDefault="00AE13EB" w:rsidP="00AE13EB">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BJS authority for the DCRP comes from the </w:t>
      </w:r>
      <w:r w:rsidRPr="00B85066">
        <w:rPr>
          <w:rFonts w:ascii="Times New Roman" w:hAnsi="Times New Roman"/>
        </w:rPr>
        <w:t>Omnibus Crime Control and Safe Street Act of 1968, as amended (42 U.S.C. 3732)</w:t>
      </w:r>
      <w:r>
        <w:rPr>
          <w:rFonts w:ascii="Times New Roman" w:hAnsi="Times New Roman"/>
        </w:rPr>
        <w:t xml:space="preserve">, which established BJS and authorized it to collect and analyze statistical information concerning the operations of the criminal justice system at the </w:t>
      </w:r>
      <w:r w:rsidR="0068722F">
        <w:rPr>
          <w:rFonts w:ascii="Times New Roman" w:hAnsi="Times New Roman"/>
        </w:rPr>
        <w:t>f</w:t>
      </w:r>
      <w:r>
        <w:rPr>
          <w:rFonts w:ascii="Times New Roman" w:hAnsi="Times New Roman"/>
        </w:rPr>
        <w:t>ederal, state, tribal and local levels §3732(c)(4)</w:t>
      </w:r>
      <w:r w:rsidRPr="00B85066">
        <w:rPr>
          <w:rFonts w:ascii="Times New Roman" w:hAnsi="Times New Roman"/>
        </w:rPr>
        <w:t xml:space="preserve"> (see Appendix C, attachment </w:t>
      </w:r>
      <w:r w:rsidR="00F46CDE">
        <w:rPr>
          <w:rFonts w:ascii="Times New Roman" w:hAnsi="Times New Roman"/>
        </w:rPr>
        <w:t>C</w:t>
      </w:r>
      <w:r w:rsidR="006F7B8A" w:rsidRPr="00B85066">
        <w:rPr>
          <w:rFonts w:ascii="Times New Roman" w:hAnsi="Times New Roman"/>
        </w:rPr>
        <w:t xml:space="preserve">). </w:t>
      </w:r>
      <w:r w:rsidR="006F7B8A">
        <w:rPr>
          <w:rFonts w:ascii="Times New Roman" w:hAnsi="Times New Roman"/>
        </w:rPr>
        <w:t xml:space="preserve"> The U.S. Attorney General’s Office </w:t>
      </w:r>
      <w:r w:rsidR="00AE2011">
        <w:rPr>
          <w:rFonts w:ascii="Times New Roman" w:hAnsi="Times New Roman"/>
        </w:rPr>
        <w:t>initially tasked BJS with collecting custodial death data after</w:t>
      </w:r>
      <w:r w:rsidR="00025149">
        <w:rPr>
          <w:rFonts w:ascii="Times New Roman" w:hAnsi="Times New Roman"/>
        </w:rPr>
        <w:t xml:space="preserve"> the passage of the 2000 DICRA. </w:t>
      </w:r>
      <w:r w:rsidR="002D3303">
        <w:rPr>
          <w:rFonts w:ascii="Times New Roman" w:hAnsi="Times New Roman"/>
        </w:rPr>
        <w:t xml:space="preserve">With the passage of the 2013 DICRA, </w:t>
      </w:r>
      <w:r w:rsidR="00025149">
        <w:rPr>
          <w:rFonts w:ascii="Times New Roman" w:hAnsi="Times New Roman"/>
        </w:rPr>
        <w:t>BJS will continue to collect DCRP</w:t>
      </w:r>
      <w:r w:rsidR="002D3303">
        <w:rPr>
          <w:rFonts w:ascii="Times New Roman" w:hAnsi="Times New Roman"/>
        </w:rPr>
        <w:t xml:space="preserve"> data</w:t>
      </w:r>
      <w:r w:rsidR="00025149">
        <w:rPr>
          <w:rFonts w:ascii="Times New Roman" w:hAnsi="Times New Roman"/>
        </w:rPr>
        <w:t xml:space="preserve"> as it has done since 2000</w:t>
      </w:r>
      <w:r w:rsidR="00AE2011">
        <w:rPr>
          <w:rFonts w:ascii="Times New Roman" w:hAnsi="Times New Roman"/>
        </w:rPr>
        <w:t>.</w:t>
      </w:r>
    </w:p>
    <w:p w14:paraId="532BCB4B" w14:textId="77777777" w:rsidR="00AE13EB" w:rsidRDefault="00AE13EB" w:rsidP="00AE13EB">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5222D88F" w14:textId="77777777" w:rsidR="000C5546" w:rsidRPr="00B85066" w:rsidRDefault="000C5546" w:rsidP="000C5546">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Under Title 42 of the United States Code, Section 3789</w:t>
      </w:r>
      <w:r w:rsidR="00C14AC6">
        <w:rPr>
          <w:rFonts w:ascii="Times New Roman" w:hAnsi="Times New Roman"/>
        </w:rPr>
        <w:t>g</w:t>
      </w:r>
      <w:r w:rsidR="00E76CAB">
        <w:rPr>
          <w:rFonts w:ascii="Times New Roman" w:hAnsi="Times New Roman"/>
        </w:rPr>
        <w:t xml:space="preserve"> (see appendix C, attachment D)</w:t>
      </w:r>
      <w:r w:rsidRPr="00B85066">
        <w:rPr>
          <w:rFonts w:ascii="Times New Roman" w:hAnsi="Times New Roman"/>
        </w:rPr>
        <w:t xml:space="preserve"> BJS collects DCRP </w:t>
      </w:r>
      <w:r w:rsidR="00E51922">
        <w:rPr>
          <w:rFonts w:ascii="Times New Roman" w:hAnsi="Times New Roman"/>
        </w:rPr>
        <w:t xml:space="preserve">prisoner </w:t>
      </w:r>
      <w:r w:rsidRPr="00B85066">
        <w:rPr>
          <w:rFonts w:ascii="Times New Roman" w:hAnsi="Times New Roman"/>
        </w:rPr>
        <w:t xml:space="preserve">data for statistical purposes only, does not release data pertaining to specific individuals in the DCRP, and has in place procedures to guard against disclosure of personally identifiable information.  DCRP data are maintained under the security provisions outlined in U.S. Department of Justice regulation 28 CFR §22.23, which can be reviewed at: </w:t>
      </w:r>
      <w:hyperlink r:id="rId8" w:history="1">
        <w:r w:rsidRPr="00B85066">
          <w:rPr>
            <w:rStyle w:val="Hyperlink"/>
            <w:rFonts w:ascii="Times New Roman" w:hAnsi="Times New Roman"/>
            <w:color w:val="auto"/>
          </w:rPr>
          <w:t>http://bjs.ojp.usdoj.gov/content/pub/pdf/bjsmpc.pdf</w:t>
        </w:r>
      </w:hyperlink>
      <w:r w:rsidRPr="00B85066">
        <w:rPr>
          <w:rStyle w:val="Hyperlink"/>
          <w:rFonts w:ascii="Times New Roman" w:hAnsi="Times New Roman"/>
          <w:color w:val="auto"/>
        </w:rPr>
        <w:t>.</w:t>
      </w:r>
    </w:p>
    <w:p w14:paraId="1DDAB766" w14:textId="77777777" w:rsidR="00EB408D" w:rsidRPr="00B85066" w:rsidRDefault="00EB408D" w:rsidP="00F15958">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6ABA8889"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r w:rsidRPr="00B85066">
        <w:rPr>
          <w:rFonts w:ascii="Times New Roman" w:hAnsi="Times New Roman"/>
        </w:rPr>
        <w:t>2.</w:t>
      </w:r>
      <w:r w:rsidRPr="00B85066">
        <w:rPr>
          <w:rFonts w:ascii="Times New Roman" w:hAnsi="Times New Roman"/>
        </w:rPr>
        <w:tab/>
      </w:r>
      <w:r w:rsidRPr="00B85066">
        <w:rPr>
          <w:rFonts w:ascii="Times New Roman" w:hAnsi="Times New Roman"/>
          <w:u w:val="single"/>
        </w:rPr>
        <w:t>Needs and Uses</w:t>
      </w:r>
    </w:p>
    <w:p w14:paraId="1114F0B9" w14:textId="77777777" w:rsidR="00CA1A2E" w:rsidRPr="00B85066" w:rsidRDefault="00CA1A2E"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6B63B3D5" w14:textId="3E19B043" w:rsidR="004A64E1" w:rsidRDefault="00F15958"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lastRenderedPageBreak/>
        <w:t xml:space="preserve">The </w:t>
      </w:r>
      <w:r w:rsidR="00DF3D39">
        <w:rPr>
          <w:rFonts w:ascii="Times New Roman" w:hAnsi="Times New Roman"/>
        </w:rPr>
        <w:t xml:space="preserve">prison portion of the </w:t>
      </w:r>
      <w:r w:rsidRPr="00B85066">
        <w:rPr>
          <w:rFonts w:ascii="Times New Roman" w:hAnsi="Times New Roman"/>
        </w:rPr>
        <w:t>DCRP is part of BJS</w:t>
      </w:r>
      <w:r w:rsidR="00815CA2">
        <w:rPr>
          <w:rFonts w:ascii="Times New Roman" w:hAnsi="Times New Roman"/>
        </w:rPr>
        <w:t>’</w:t>
      </w:r>
      <w:r w:rsidR="0068722F">
        <w:rPr>
          <w:rFonts w:ascii="Times New Roman" w:hAnsi="Times New Roman"/>
        </w:rPr>
        <w:t>s</w:t>
      </w:r>
      <w:r w:rsidRPr="00B85066">
        <w:rPr>
          <w:rFonts w:ascii="Times New Roman" w:hAnsi="Times New Roman"/>
        </w:rPr>
        <w:t xml:space="preserve"> effort to measure </w:t>
      </w:r>
      <w:r w:rsidR="00EB5EAE">
        <w:rPr>
          <w:rFonts w:ascii="Times New Roman" w:hAnsi="Times New Roman"/>
        </w:rPr>
        <w:t xml:space="preserve">conditions of confinement and </w:t>
      </w:r>
      <w:r w:rsidRPr="00B85066">
        <w:rPr>
          <w:rFonts w:ascii="Times New Roman" w:hAnsi="Times New Roman"/>
        </w:rPr>
        <w:t xml:space="preserve">mortality throughout the criminal justice system and to integrate the analysis of mortality </w:t>
      </w:r>
      <w:r w:rsidR="0068722F">
        <w:rPr>
          <w:rFonts w:ascii="Times New Roman" w:hAnsi="Times New Roman"/>
        </w:rPr>
        <w:t>as a</w:t>
      </w:r>
      <w:r w:rsidR="00815CA2">
        <w:rPr>
          <w:rFonts w:ascii="Times New Roman" w:hAnsi="Times New Roman"/>
        </w:rPr>
        <w:t xml:space="preserve"> key criminal justice statistic</w:t>
      </w:r>
      <w:r w:rsidRPr="00B85066">
        <w:rPr>
          <w:rFonts w:ascii="Times New Roman" w:hAnsi="Times New Roman"/>
        </w:rPr>
        <w:t>.</w:t>
      </w:r>
      <w:r w:rsidR="00D54748" w:rsidRPr="00B85066">
        <w:rPr>
          <w:rFonts w:ascii="Times New Roman" w:hAnsi="Times New Roman"/>
        </w:rPr>
        <w:t xml:space="preserve"> </w:t>
      </w:r>
      <w:r w:rsidR="00784645">
        <w:rPr>
          <w:rFonts w:ascii="Times New Roman" w:hAnsi="Times New Roman"/>
        </w:rPr>
        <w:t xml:space="preserve">The </w:t>
      </w:r>
      <w:r w:rsidR="00CA0A9C">
        <w:rPr>
          <w:rFonts w:ascii="Times New Roman" w:hAnsi="Times New Roman"/>
        </w:rPr>
        <w:t xml:space="preserve">DCRP </w:t>
      </w:r>
      <w:r w:rsidR="00CA0A9C" w:rsidRPr="00B85066">
        <w:rPr>
          <w:rFonts w:ascii="Times New Roman" w:hAnsi="Times New Roman"/>
        </w:rPr>
        <w:t>enables</w:t>
      </w:r>
      <w:r w:rsidR="00784645">
        <w:rPr>
          <w:rFonts w:ascii="Times New Roman" w:hAnsi="Times New Roman"/>
        </w:rPr>
        <w:t xml:space="preserve"> BJS </w:t>
      </w:r>
      <w:r w:rsidR="00F0517B" w:rsidRPr="00B85066">
        <w:rPr>
          <w:rFonts w:ascii="Times New Roman" w:hAnsi="Times New Roman"/>
        </w:rPr>
        <w:t>to track and report on all cause</w:t>
      </w:r>
      <w:r w:rsidR="0068722F">
        <w:rPr>
          <w:rFonts w:ascii="Times New Roman" w:hAnsi="Times New Roman"/>
        </w:rPr>
        <w:t>s</w:t>
      </w:r>
      <w:r w:rsidR="00F0517B" w:rsidRPr="00B85066">
        <w:rPr>
          <w:rFonts w:ascii="Times New Roman" w:hAnsi="Times New Roman"/>
        </w:rPr>
        <w:t>, and cause-</w:t>
      </w:r>
      <w:r w:rsidR="00D54748" w:rsidRPr="00B85066">
        <w:rPr>
          <w:rFonts w:ascii="Times New Roman" w:hAnsi="Times New Roman"/>
        </w:rPr>
        <w:t xml:space="preserve">specific mortality </w:t>
      </w:r>
      <w:r w:rsidR="003053C5">
        <w:rPr>
          <w:rFonts w:ascii="Times New Roman" w:hAnsi="Times New Roman"/>
        </w:rPr>
        <w:t>in prison populations</w:t>
      </w:r>
      <w:r w:rsidR="00F0517B" w:rsidRPr="00B85066">
        <w:rPr>
          <w:rFonts w:ascii="Times New Roman" w:hAnsi="Times New Roman"/>
        </w:rPr>
        <w:t xml:space="preserve">. </w:t>
      </w:r>
      <w:r w:rsidR="005243E4" w:rsidRPr="00B85066">
        <w:rPr>
          <w:rFonts w:ascii="Times New Roman" w:hAnsi="Times New Roman"/>
        </w:rPr>
        <w:t xml:space="preserve"> </w:t>
      </w:r>
      <w:r w:rsidR="00784645">
        <w:rPr>
          <w:rFonts w:ascii="Times New Roman" w:hAnsi="Times New Roman"/>
        </w:rPr>
        <w:t>As a result,</w:t>
      </w:r>
      <w:r w:rsidR="00CA0A9C" w:rsidRPr="00B85066">
        <w:rPr>
          <w:rFonts w:ascii="Times New Roman" w:hAnsi="Times New Roman"/>
        </w:rPr>
        <w:t xml:space="preserve"> BJS</w:t>
      </w:r>
      <w:r w:rsidR="00DE3CA4" w:rsidRPr="00B85066">
        <w:rPr>
          <w:rFonts w:ascii="Times New Roman" w:hAnsi="Times New Roman"/>
        </w:rPr>
        <w:t xml:space="preserve"> annually tracks and reports on changes in mortality and assesses whether the changes in mortality arise from changes in the demographic and crime</w:t>
      </w:r>
      <w:r w:rsidR="0068722F">
        <w:rPr>
          <w:rFonts w:ascii="Times New Roman" w:hAnsi="Times New Roman"/>
        </w:rPr>
        <w:t>-</w:t>
      </w:r>
      <w:r w:rsidR="00DE3CA4" w:rsidRPr="00B85066">
        <w:rPr>
          <w:rFonts w:ascii="Times New Roman" w:hAnsi="Times New Roman"/>
        </w:rPr>
        <w:t>type composition of populations or changes in the age, sex, race, or offense-specific mortality rates.</w:t>
      </w:r>
    </w:p>
    <w:p w14:paraId="6AF6EF48" w14:textId="77777777" w:rsidR="00470845" w:rsidRPr="00B85066" w:rsidRDefault="00470845"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E469592" w14:textId="5F8B6E6A" w:rsidR="00A01889" w:rsidRPr="00B85066" w:rsidRDefault="0068722F"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r>
        <w:rPr>
          <w:rFonts w:ascii="Times New Roman" w:hAnsi="Times New Roman"/>
          <w:i/>
        </w:rPr>
        <w:t>R</w:t>
      </w:r>
      <w:r w:rsidR="00AE4A63">
        <w:rPr>
          <w:rFonts w:ascii="Times New Roman" w:hAnsi="Times New Roman"/>
          <w:i/>
        </w:rPr>
        <w:t>ecurring</w:t>
      </w:r>
      <w:r w:rsidR="0088529B">
        <w:rPr>
          <w:rFonts w:ascii="Times New Roman" w:hAnsi="Times New Roman"/>
          <w:i/>
        </w:rPr>
        <w:t xml:space="preserve"> </w:t>
      </w:r>
      <w:r w:rsidR="00A01889" w:rsidRPr="00B85066">
        <w:rPr>
          <w:rFonts w:ascii="Times New Roman" w:hAnsi="Times New Roman"/>
          <w:i/>
        </w:rPr>
        <w:t xml:space="preserve">uses </w:t>
      </w:r>
      <w:r w:rsidR="0088529B">
        <w:rPr>
          <w:rFonts w:ascii="Times New Roman" w:hAnsi="Times New Roman"/>
          <w:i/>
        </w:rPr>
        <w:t xml:space="preserve">of </w:t>
      </w:r>
      <w:r w:rsidR="00A01889" w:rsidRPr="00B85066">
        <w:rPr>
          <w:rFonts w:ascii="Times New Roman" w:hAnsi="Times New Roman"/>
          <w:i/>
        </w:rPr>
        <w:t>the DCRP</w:t>
      </w:r>
      <w:r w:rsidR="003F05B6">
        <w:rPr>
          <w:rFonts w:ascii="Times New Roman" w:hAnsi="Times New Roman"/>
          <w:i/>
        </w:rPr>
        <w:t xml:space="preserve"> </w:t>
      </w:r>
      <w:r w:rsidR="00AE4A63">
        <w:rPr>
          <w:rFonts w:ascii="Times New Roman" w:hAnsi="Times New Roman"/>
          <w:i/>
        </w:rPr>
        <w:t>p</w:t>
      </w:r>
      <w:r w:rsidR="003F05B6">
        <w:rPr>
          <w:rFonts w:ascii="Times New Roman" w:hAnsi="Times New Roman"/>
          <w:i/>
        </w:rPr>
        <w:t>risoner collection</w:t>
      </w:r>
    </w:p>
    <w:p w14:paraId="14E4B19F" w14:textId="77777777" w:rsidR="00A01889" w:rsidRPr="00B85066" w:rsidRDefault="00A01889"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247EE15A" w14:textId="2ED71040" w:rsidR="00727B8D" w:rsidRDefault="004A64E1" w:rsidP="00EE389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 xml:space="preserve">Through the </w:t>
      </w:r>
      <w:r w:rsidR="003F05B6">
        <w:rPr>
          <w:rFonts w:ascii="Times New Roman" w:hAnsi="Times New Roman"/>
        </w:rPr>
        <w:t xml:space="preserve">prison portion of the </w:t>
      </w:r>
      <w:r w:rsidRPr="00B85066">
        <w:rPr>
          <w:rFonts w:ascii="Times New Roman" w:hAnsi="Times New Roman"/>
        </w:rPr>
        <w:t xml:space="preserve">DCRP, and in conjunction with </w:t>
      </w:r>
      <w:r w:rsidR="005903A5" w:rsidRPr="00B85066">
        <w:rPr>
          <w:rFonts w:ascii="Times New Roman" w:hAnsi="Times New Roman"/>
        </w:rPr>
        <w:t>its other statistical collections</w:t>
      </w:r>
      <w:r w:rsidRPr="00B85066">
        <w:rPr>
          <w:rFonts w:ascii="Times New Roman" w:hAnsi="Times New Roman"/>
        </w:rPr>
        <w:t xml:space="preserve"> BJS obtains and uses data that are necessary to understand the incidence and prevalence of mortality occurring</w:t>
      </w:r>
      <w:r w:rsidR="00587AB2" w:rsidRPr="00B85066">
        <w:rPr>
          <w:rFonts w:ascii="Times New Roman" w:hAnsi="Times New Roman"/>
        </w:rPr>
        <w:t xml:space="preserve"> while </w:t>
      </w:r>
      <w:r w:rsidR="00F46CDE">
        <w:rPr>
          <w:rFonts w:ascii="Times New Roman" w:hAnsi="Times New Roman"/>
        </w:rPr>
        <w:t>inmates are in prison</w:t>
      </w:r>
      <w:r w:rsidR="0062406E" w:rsidRPr="00B85066">
        <w:rPr>
          <w:rFonts w:ascii="Times New Roman" w:hAnsi="Times New Roman"/>
        </w:rPr>
        <w:t xml:space="preserve">.  </w:t>
      </w:r>
      <w:r w:rsidR="00727B8D">
        <w:rPr>
          <w:rFonts w:ascii="Times New Roman" w:hAnsi="Times New Roman"/>
        </w:rPr>
        <w:t>T</w:t>
      </w:r>
      <w:r w:rsidR="00727B8D" w:rsidRPr="00B85066">
        <w:rPr>
          <w:rFonts w:ascii="Times New Roman" w:hAnsi="Times New Roman"/>
        </w:rPr>
        <w:t xml:space="preserve">hrough the DCRP collection, BJS </w:t>
      </w:r>
      <w:r w:rsidR="009210A8">
        <w:rPr>
          <w:rFonts w:ascii="Times New Roman" w:hAnsi="Times New Roman"/>
        </w:rPr>
        <w:t>produces statistics</w:t>
      </w:r>
      <w:r w:rsidR="00727B8D" w:rsidRPr="00B85066">
        <w:rPr>
          <w:rFonts w:ascii="Times New Roman" w:hAnsi="Times New Roman"/>
        </w:rPr>
        <w:t xml:space="preserve"> </w:t>
      </w:r>
      <w:r w:rsidR="0068722F">
        <w:rPr>
          <w:rFonts w:ascii="Times New Roman" w:hAnsi="Times New Roman"/>
        </w:rPr>
        <w:t>that</w:t>
      </w:r>
      <w:r w:rsidR="00727B8D" w:rsidRPr="00B85066">
        <w:rPr>
          <w:rFonts w:ascii="Times New Roman" w:hAnsi="Times New Roman"/>
        </w:rPr>
        <w:t xml:space="preserve"> provide policymakers, public health officials, and correctional administrators with information to track changes in mortality in </w:t>
      </w:r>
      <w:r w:rsidR="009210A8">
        <w:rPr>
          <w:rFonts w:ascii="Times New Roman" w:hAnsi="Times New Roman"/>
        </w:rPr>
        <w:t>prisons</w:t>
      </w:r>
      <w:r w:rsidR="00727B8D" w:rsidRPr="00B85066">
        <w:rPr>
          <w:rFonts w:ascii="Times New Roman" w:hAnsi="Times New Roman"/>
        </w:rPr>
        <w:t xml:space="preserve">.  </w:t>
      </w:r>
    </w:p>
    <w:p w14:paraId="32980333" w14:textId="77777777" w:rsidR="00727B8D" w:rsidRDefault="00727B8D" w:rsidP="00EE389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BADF876" w14:textId="2BE82B6C" w:rsidR="00EE0308" w:rsidRPr="00B85066" w:rsidRDefault="00EE0308" w:rsidP="00EE0308">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BJS describes the circumstances surrounding deaths, such as pre-existing medical conditions that</w:t>
      </w:r>
      <w:r>
        <w:rPr>
          <w:rFonts w:ascii="Times New Roman" w:hAnsi="Times New Roman"/>
        </w:rPr>
        <w:t xml:space="preserve"> highlight </w:t>
      </w:r>
      <w:r w:rsidRPr="00B85066">
        <w:rPr>
          <w:rFonts w:ascii="Times New Roman" w:hAnsi="Times New Roman"/>
        </w:rPr>
        <w:t>how</w:t>
      </w:r>
      <w:r>
        <w:rPr>
          <w:rFonts w:ascii="Times New Roman" w:hAnsi="Times New Roman"/>
        </w:rPr>
        <w:t xml:space="preserve"> changes in prisoner attributes may impact </w:t>
      </w:r>
      <w:r w:rsidRPr="00B85066">
        <w:rPr>
          <w:rFonts w:ascii="Times New Roman" w:hAnsi="Times New Roman"/>
        </w:rPr>
        <w:t xml:space="preserve">the overall </w:t>
      </w:r>
      <w:r>
        <w:rPr>
          <w:rFonts w:ascii="Times New Roman" w:hAnsi="Times New Roman"/>
        </w:rPr>
        <w:t xml:space="preserve">prison </w:t>
      </w:r>
      <w:r w:rsidRPr="00B85066">
        <w:rPr>
          <w:rFonts w:ascii="Times New Roman" w:hAnsi="Times New Roman"/>
        </w:rPr>
        <w:t>mortality</w:t>
      </w:r>
      <w:r>
        <w:rPr>
          <w:rFonts w:ascii="Times New Roman" w:hAnsi="Times New Roman"/>
        </w:rPr>
        <w:t xml:space="preserve"> rate.  </w:t>
      </w:r>
      <w:r w:rsidR="0068722F">
        <w:rPr>
          <w:rFonts w:ascii="Times New Roman" w:hAnsi="Times New Roman"/>
        </w:rPr>
        <w:t>In addition</w:t>
      </w:r>
      <w:r>
        <w:rPr>
          <w:rFonts w:ascii="Times New Roman" w:hAnsi="Times New Roman"/>
        </w:rPr>
        <w:t xml:space="preserve">, this information informs key stakeholders on the medical needs of the prison inmates. </w:t>
      </w:r>
    </w:p>
    <w:p w14:paraId="2E700CF6" w14:textId="77777777" w:rsidR="00EE0308" w:rsidRDefault="00EE0308" w:rsidP="00EE389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7122DFA3" w14:textId="36B4586F" w:rsidR="002B61B8" w:rsidRDefault="0003288E" w:rsidP="00F62BB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Since 2013, BJS has reported </w:t>
      </w:r>
      <w:r w:rsidR="001E6AD5">
        <w:rPr>
          <w:rFonts w:ascii="Times New Roman" w:hAnsi="Times New Roman"/>
        </w:rPr>
        <w:t>2</w:t>
      </w:r>
      <w:r w:rsidR="00FE550E">
        <w:rPr>
          <w:rFonts w:ascii="Times New Roman" w:hAnsi="Times New Roman"/>
        </w:rPr>
        <w:t xml:space="preserve"> and </w:t>
      </w:r>
      <w:r w:rsidR="001E6AD5">
        <w:rPr>
          <w:rFonts w:ascii="Times New Roman" w:hAnsi="Times New Roman"/>
        </w:rPr>
        <w:t>3</w:t>
      </w:r>
      <w:r w:rsidR="00FE550E">
        <w:rPr>
          <w:rFonts w:ascii="Times New Roman" w:hAnsi="Times New Roman"/>
        </w:rPr>
        <w:t xml:space="preserve">-year </w:t>
      </w:r>
      <w:r>
        <w:rPr>
          <w:rFonts w:ascii="Times New Roman" w:hAnsi="Times New Roman"/>
        </w:rPr>
        <w:t xml:space="preserve">moving averages </w:t>
      </w:r>
      <w:r w:rsidR="004342DC">
        <w:rPr>
          <w:rFonts w:ascii="Times New Roman" w:hAnsi="Times New Roman"/>
        </w:rPr>
        <w:t xml:space="preserve">(depending on the number of years in the reference period) </w:t>
      </w:r>
      <w:r>
        <w:rPr>
          <w:rFonts w:ascii="Times New Roman" w:hAnsi="Times New Roman"/>
        </w:rPr>
        <w:t>by cause of de</w:t>
      </w:r>
      <w:r w:rsidR="009C5E8A">
        <w:rPr>
          <w:rFonts w:ascii="Times New Roman" w:hAnsi="Times New Roman"/>
        </w:rPr>
        <w:t xml:space="preserve">ath and inmate characteristics, which </w:t>
      </w:r>
      <w:r>
        <w:rPr>
          <w:rFonts w:ascii="Times New Roman" w:hAnsi="Times New Roman"/>
        </w:rPr>
        <w:t xml:space="preserve">led to the finding that the prevalence of </w:t>
      </w:r>
      <w:r w:rsidR="009C5E8A">
        <w:rPr>
          <w:rFonts w:ascii="Times New Roman" w:hAnsi="Times New Roman"/>
        </w:rPr>
        <w:t xml:space="preserve">prisoner </w:t>
      </w:r>
      <w:r>
        <w:rPr>
          <w:rFonts w:ascii="Times New Roman" w:hAnsi="Times New Roman"/>
        </w:rPr>
        <w:t>cancer deaths began to increase in 2008</w:t>
      </w:r>
      <w:r w:rsidR="001E6AD5">
        <w:rPr>
          <w:rFonts w:ascii="Times New Roman" w:hAnsi="Times New Roman"/>
        </w:rPr>
        <w:t>.</w:t>
      </w:r>
      <w:r w:rsidRPr="009C5E8A">
        <w:rPr>
          <w:rStyle w:val="FootnoteReference"/>
          <w:rFonts w:ascii="Times New Roman" w:hAnsi="Times New Roman"/>
          <w:vertAlign w:val="superscript"/>
        </w:rPr>
        <w:footnoteReference w:id="6"/>
      </w:r>
      <w:r w:rsidR="009C5E8A">
        <w:rPr>
          <w:rFonts w:ascii="Times New Roman" w:hAnsi="Times New Roman"/>
        </w:rPr>
        <w:t xml:space="preserve"> In contrast, </w:t>
      </w:r>
      <w:r w:rsidR="0068722F">
        <w:rPr>
          <w:rFonts w:ascii="Times New Roman" w:hAnsi="Times New Roman"/>
        </w:rPr>
        <w:t xml:space="preserve">mortality due to </w:t>
      </w:r>
      <w:r w:rsidR="009C5E8A">
        <w:rPr>
          <w:rFonts w:ascii="Times New Roman" w:hAnsi="Times New Roman"/>
        </w:rPr>
        <w:t xml:space="preserve">liver disease, which is the third leading cause of prisoner deaths, </w:t>
      </w:r>
      <w:r w:rsidR="0068722F">
        <w:rPr>
          <w:rFonts w:ascii="Times New Roman" w:hAnsi="Times New Roman"/>
        </w:rPr>
        <w:t>remained flat</w:t>
      </w:r>
      <w:r w:rsidR="004874A2">
        <w:rPr>
          <w:rFonts w:ascii="Times New Roman" w:hAnsi="Times New Roman"/>
        </w:rPr>
        <w:t>, with the liver mortality rates being nearly equal between each interval</w:t>
      </w:r>
      <w:r w:rsidR="009C5E8A">
        <w:rPr>
          <w:rFonts w:ascii="Times New Roman" w:hAnsi="Times New Roman"/>
        </w:rPr>
        <w:t>.</w:t>
      </w:r>
      <w:r w:rsidRPr="009C5E8A">
        <w:rPr>
          <w:rFonts w:ascii="Times New Roman" w:hAnsi="Times New Roman"/>
          <w:vertAlign w:val="superscript"/>
        </w:rPr>
        <w:t xml:space="preserve"> </w:t>
      </w:r>
      <w:r w:rsidR="00EE389A" w:rsidRPr="00B85066">
        <w:rPr>
          <w:rFonts w:ascii="Times New Roman" w:hAnsi="Times New Roman"/>
        </w:rPr>
        <w:t>By decomposing changes in overall mortality rates into compositional and group- and cause-specific rates, BJS can identify sources of changes in mortality rates.</w:t>
      </w:r>
      <w:r w:rsidR="00F62BB0" w:rsidRPr="00B85066">
        <w:rPr>
          <w:rFonts w:ascii="Times New Roman" w:hAnsi="Times New Roman"/>
        </w:rPr>
        <w:t xml:space="preserve"> </w:t>
      </w:r>
    </w:p>
    <w:p w14:paraId="0700FA1C" w14:textId="77777777" w:rsidR="005243E4" w:rsidRDefault="005243E4"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B87AD3B" w14:textId="6AE51BFD" w:rsidR="00071741" w:rsidRPr="00B85066" w:rsidRDefault="00071741" w:rsidP="0007174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 xml:space="preserve">The instruments used to collect the DCRP data include the following forms (see appendix C, attachment </w:t>
      </w:r>
      <w:r w:rsidR="00E76CAB">
        <w:rPr>
          <w:rFonts w:ascii="Times New Roman" w:hAnsi="Times New Roman"/>
        </w:rPr>
        <w:t>E</w:t>
      </w:r>
      <w:r w:rsidRPr="00B85066">
        <w:rPr>
          <w:rFonts w:ascii="Times New Roman" w:hAnsi="Times New Roman"/>
        </w:rPr>
        <w:t>)</w:t>
      </w:r>
      <w:r w:rsidR="00E76CAB">
        <w:rPr>
          <w:rFonts w:ascii="Times New Roman" w:hAnsi="Times New Roman"/>
        </w:rPr>
        <w:t>:</w:t>
      </w:r>
    </w:p>
    <w:p w14:paraId="2F0D9EF4" w14:textId="77777777" w:rsidR="00E76CAB" w:rsidRDefault="00E76CAB">
      <w:pPr>
        <w:widowControl/>
        <w:autoSpaceDE/>
        <w:autoSpaceDN/>
        <w:adjustRightInd/>
        <w:rPr>
          <w:rFonts w:ascii="Times New Roman" w:hAnsi="Times New Roman"/>
        </w:rPr>
      </w:pPr>
    </w:p>
    <w:p w14:paraId="32AFF5A9" w14:textId="77777777" w:rsidR="00071741" w:rsidRPr="00B85066" w:rsidRDefault="00071741" w:rsidP="00071741">
      <w:pPr>
        <w:pStyle w:val="ListParagraph"/>
        <w:widowControl/>
        <w:numPr>
          <w:ilvl w:val="0"/>
          <w:numId w:val="9"/>
        </w:numPr>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 xml:space="preserve">NPS-4: </w:t>
      </w:r>
      <w:r w:rsidRPr="00B85066">
        <w:rPr>
          <w:rFonts w:ascii="Times New Roman" w:hAnsi="Times New Roman"/>
          <w:i/>
          <w:iCs/>
        </w:rPr>
        <w:t>Deaths in Custody, 201</w:t>
      </w:r>
      <w:r w:rsidR="005B36D1">
        <w:rPr>
          <w:rFonts w:ascii="Times New Roman" w:hAnsi="Times New Roman"/>
          <w:i/>
          <w:iCs/>
        </w:rPr>
        <w:t>5</w:t>
      </w:r>
      <w:r w:rsidRPr="00B85066">
        <w:rPr>
          <w:rFonts w:ascii="Times New Roman" w:hAnsi="Times New Roman"/>
          <w:i/>
          <w:iCs/>
        </w:rPr>
        <w:t xml:space="preserve"> Annual Summary</w:t>
      </w:r>
      <w:r w:rsidRPr="00B85066">
        <w:rPr>
          <w:rFonts w:ascii="Times New Roman" w:hAnsi="Times New Roman"/>
        </w:rPr>
        <w:t xml:space="preserve"> </w:t>
      </w:r>
      <w:r w:rsidRPr="00B85066">
        <w:rPr>
          <w:rFonts w:ascii="Times New Roman" w:hAnsi="Times New Roman"/>
          <w:i/>
          <w:iCs/>
        </w:rPr>
        <w:t>of Inmate Deaths in State Prisons</w:t>
      </w:r>
    </w:p>
    <w:p w14:paraId="237016EF" w14:textId="77777777" w:rsidR="00071741" w:rsidRDefault="00071741" w:rsidP="00071741">
      <w:pPr>
        <w:pStyle w:val="ListParagraph"/>
        <w:widowControl/>
        <w:numPr>
          <w:ilvl w:val="0"/>
          <w:numId w:val="9"/>
        </w:numPr>
        <w:tabs>
          <w:tab w:val="left" w:pos="-1440"/>
          <w:tab w:val="left" w:pos="-720"/>
          <w:tab w:val="left" w:pos="576"/>
          <w:tab w:val="left" w:pos="1152"/>
          <w:tab w:val="left" w:pos="1728"/>
          <w:tab w:val="left" w:pos="2304"/>
          <w:tab w:val="left" w:pos="2880"/>
          <w:tab w:val="left" w:pos="6048"/>
        </w:tabs>
        <w:rPr>
          <w:rFonts w:ascii="Times New Roman" w:hAnsi="Times New Roman"/>
          <w:i/>
          <w:iCs/>
        </w:rPr>
      </w:pPr>
      <w:r w:rsidRPr="00B85066">
        <w:rPr>
          <w:rFonts w:ascii="Times New Roman" w:hAnsi="Times New Roman"/>
        </w:rPr>
        <w:t xml:space="preserve">NPS-4A: </w:t>
      </w:r>
      <w:r w:rsidRPr="00B85066">
        <w:rPr>
          <w:rFonts w:ascii="Times New Roman" w:hAnsi="Times New Roman"/>
          <w:i/>
          <w:iCs/>
        </w:rPr>
        <w:t>Deaths in Custody, 201</w:t>
      </w:r>
      <w:r w:rsidR="005B36D1">
        <w:rPr>
          <w:rFonts w:ascii="Times New Roman" w:hAnsi="Times New Roman"/>
          <w:i/>
          <w:iCs/>
        </w:rPr>
        <w:t>6</w:t>
      </w:r>
      <w:r w:rsidRPr="00B85066">
        <w:rPr>
          <w:rFonts w:ascii="Times New Roman" w:hAnsi="Times New Roman"/>
          <w:i/>
          <w:iCs/>
        </w:rPr>
        <w:t xml:space="preserve"> State Prison Inmate Death Repor</w:t>
      </w:r>
      <w:r w:rsidR="005B36D1">
        <w:rPr>
          <w:rFonts w:ascii="Times New Roman" w:hAnsi="Times New Roman"/>
          <w:i/>
          <w:iCs/>
        </w:rPr>
        <w:t>t</w:t>
      </w:r>
    </w:p>
    <w:p w14:paraId="153B93B7" w14:textId="77777777" w:rsidR="0043764F" w:rsidRPr="00B85066"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64EDC12" w14:textId="2F3D4F87" w:rsidR="0043764F" w:rsidRPr="0095676C"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Manner and cause of death are the </w:t>
      </w:r>
      <w:r w:rsidR="00A80781">
        <w:rPr>
          <w:rFonts w:ascii="Times New Roman" w:hAnsi="Times New Roman"/>
        </w:rPr>
        <w:t>cornerstone</w:t>
      </w:r>
      <w:r>
        <w:rPr>
          <w:rFonts w:ascii="Times New Roman" w:hAnsi="Times New Roman"/>
        </w:rPr>
        <w:t xml:space="preserve"> of all mortality studies, </w:t>
      </w:r>
      <w:r w:rsidR="00EE0308">
        <w:rPr>
          <w:rFonts w:ascii="Times New Roman" w:hAnsi="Times New Roman"/>
        </w:rPr>
        <w:t>and the</w:t>
      </w:r>
      <w:r w:rsidR="00AA7E48">
        <w:rPr>
          <w:rFonts w:ascii="Times New Roman" w:hAnsi="Times New Roman"/>
        </w:rPr>
        <w:t xml:space="preserve"> </w:t>
      </w:r>
      <w:r w:rsidR="00EE0308">
        <w:rPr>
          <w:rFonts w:ascii="Times New Roman" w:hAnsi="Times New Roman"/>
        </w:rPr>
        <w:t>DCRP enables</w:t>
      </w:r>
      <w:r w:rsidR="00AA7E48">
        <w:rPr>
          <w:rFonts w:ascii="Times New Roman" w:hAnsi="Times New Roman"/>
        </w:rPr>
        <w:t xml:space="preserve"> </w:t>
      </w:r>
      <w:r>
        <w:rPr>
          <w:rFonts w:ascii="Times New Roman" w:hAnsi="Times New Roman"/>
        </w:rPr>
        <w:t>BJS to produce annual reports on how prisoners die.</w:t>
      </w:r>
      <w:r w:rsidR="00EE0308">
        <w:rPr>
          <w:rFonts w:ascii="Times New Roman" w:hAnsi="Times New Roman"/>
        </w:rPr>
        <w:t xml:space="preserve"> </w:t>
      </w:r>
      <w:r w:rsidR="00AA7E48">
        <w:rPr>
          <w:rFonts w:ascii="Times New Roman" w:hAnsi="Times New Roman"/>
        </w:rPr>
        <w:t>With d</w:t>
      </w:r>
      <w:r>
        <w:rPr>
          <w:rFonts w:ascii="Times New Roman" w:hAnsi="Times New Roman"/>
        </w:rPr>
        <w:t xml:space="preserve">ata elements on </w:t>
      </w:r>
      <w:r w:rsidRPr="0095676C">
        <w:rPr>
          <w:rFonts w:ascii="Times New Roman" w:hAnsi="Times New Roman"/>
        </w:rPr>
        <w:t>sex, race/ethnicity, age at admission and age at death</w:t>
      </w:r>
      <w:r w:rsidR="00AA7E48">
        <w:rPr>
          <w:rFonts w:ascii="Times New Roman" w:hAnsi="Times New Roman"/>
        </w:rPr>
        <w:t>,</w:t>
      </w:r>
      <w:r w:rsidR="00EE0308">
        <w:rPr>
          <w:rFonts w:ascii="Times New Roman" w:hAnsi="Times New Roman"/>
        </w:rPr>
        <w:t xml:space="preserve"> </w:t>
      </w:r>
      <w:r w:rsidR="00EE0308" w:rsidRPr="0095676C">
        <w:rPr>
          <w:rFonts w:ascii="Times New Roman" w:hAnsi="Times New Roman"/>
        </w:rPr>
        <w:t>BJS</w:t>
      </w:r>
      <w:r w:rsidR="00EE0308">
        <w:rPr>
          <w:rFonts w:ascii="Times New Roman" w:hAnsi="Times New Roman"/>
        </w:rPr>
        <w:t xml:space="preserve"> makes</w:t>
      </w:r>
      <w:r w:rsidR="00AA7E48">
        <w:rPr>
          <w:rFonts w:ascii="Times New Roman" w:hAnsi="Times New Roman"/>
        </w:rPr>
        <w:t xml:space="preserve"> </w:t>
      </w:r>
      <w:r w:rsidR="00EE0308">
        <w:rPr>
          <w:rFonts w:ascii="Times New Roman" w:hAnsi="Times New Roman"/>
        </w:rPr>
        <w:t>comparisons</w:t>
      </w:r>
      <w:r w:rsidRPr="0095676C">
        <w:rPr>
          <w:rFonts w:ascii="Times New Roman" w:hAnsi="Times New Roman"/>
        </w:rPr>
        <w:t xml:space="preserve"> across demographic subgroups </w:t>
      </w:r>
      <w:r w:rsidR="00AA7E48">
        <w:rPr>
          <w:rFonts w:ascii="Times New Roman" w:hAnsi="Times New Roman"/>
        </w:rPr>
        <w:t xml:space="preserve">and </w:t>
      </w:r>
      <w:r w:rsidRPr="0095676C">
        <w:rPr>
          <w:rFonts w:ascii="Times New Roman" w:hAnsi="Times New Roman"/>
        </w:rPr>
        <w:t>standardize</w:t>
      </w:r>
      <w:r w:rsidR="00AA7E48">
        <w:rPr>
          <w:rFonts w:ascii="Times New Roman" w:hAnsi="Times New Roman"/>
        </w:rPr>
        <w:t>s</w:t>
      </w:r>
      <w:r w:rsidRPr="0095676C">
        <w:rPr>
          <w:rFonts w:ascii="Times New Roman" w:hAnsi="Times New Roman"/>
        </w:rPr>
        <w:t xml:space="preserve"> </w:t>
      </w:r>
      <w:r w:rsidR="00AA7E48">
        <w:rPr>
          <w:rFonts w:ascii="Times New Roman" w:hAnsi="Times New Roman"/>
        </w:rPr>
        <w:t xml:space="preserve">the prisoner mortality rate </w:t>
      </w:r>
      <w:r w:rsidRPr="0095676C">
        <w:rPr>
          <w:rFonts w:ascii="Times New Roman" w:hAnsi="Times New Roman"/>
        </w:rPr>
        <w:t xml:space="preserve">to the U.S. resident population. </w:t>
      </w:r>
      <w:r w:rsidR="00A957D1">
        <w:rPr>
          <w:rFonts w:ascii="Times New Roman" w:hAnsi="Times New Roman"/>
        </w:rPr>
        <w:t>T</w:t>
      </w:r>
      <w:r w:rsidRPr="0095676C">
        <w:rPr>
          <w:rFonts w:ascii="Times New Roman" w:hAnsi="Times New Roman"/>
        </w:rPr>
        <w:t>he relationship between criminal behavior and mortality</w:t>
      </w:r>
      <w:r w:rsidR="00A957D1">
        <w:rPr>
          <w:rFonts w:ascii="Times New Roman" w:hAnsi="Times New Roman"/>
        </w:rPr>
        <w:t xml:space="preserve"> can be studied by comparing offense type and cause of death. For instance, </w:t>
      </w:r>
      <w:r w:rsidR="004E4A10">
        <w:rPr>
          <w:rFonts w:ascii="Times New Roman" w:hAnsi="Times New Roman"/>
        </w:rPr>
        <w:t>BJS can assess any mortality differential</w:t>
      </w:r>
      <w:r w:rsidR="00EE0308">
        <w:rPr>
          <w:rFonts w:ascii="Times New Roman" w:hAnsi="Times New Roman"/>
        </w:rPr>
        <w:t>s</w:t>
      </w:r>
      <w:r w:rsidR="004E4A10">
        <w:rPr>
          <w:rFonts w:ascii="Times New Roman" w:hAnsi="Times New Roman"/>
        </w:rPr>
        <w:t xml:space="preserve"> between violent offenders by type of offense (e.g. homicide offenders versus </w:t>
      </w:r>
      <w:r w:rsidR="003A30F7">
        <w:rPr>
          <w:rFonts w:ascii="Times New Roman" w:hAnsi="Times New Roman"/>
        </w:rPr>
        <w:t>rape offenders)</w:t>
      </w:r>
      <w:r w:rsidR="004E4A10">
        <w:rPr>
          <w:rFonts w:ascii="Times New Roman" w:hAnsi="Times New Roman"/>
        </w:rPr>
        <w:t xml:space="preserve"> using the DCRP data</w:t>
      </w:r>
      <w:r w:rsidRPr="0095676C">
        <w:rPr>
          <w:rFonts w:ascii="Times New Roman" w:hAnsi="Times New Roman"/>
        </w:rPr>
        <w:t>.</w:t>
      </w:r>
      <w:r>
        <w:rPr>
          <w:rFonts w:ascii="Times New Roman" w:hAnsi="Times New Roman"/>
        </w:rPr>
        <w:t xml:space="preserve"> </w:t>
      </w:r>
      <w:r w:rsidRPr="0095676C">
        <w:rPr>
          <w:rFonts w:ascii="Times New Roman" w:hAnsi="Times New Roman"/>
        </w:rPr>
        <w:t>Medical treatment variables, including mental health treatment, give BJS a sense of the health care provided to inmates prior to death.</w:t>
      </w:r>
    </w:p>
    <w:p w14:paraId="0C1AB9FA" w14:textId="77777777" w:rsidR="003972BA" w:rsidRDefault="003972BA"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C9B4D09" w14:textId="1F91F2DF" w:rsidR="0043764F" w:rsidRPr="0095676C"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lastRenderedPageBreak/>
        <w:t>Information about where within the prison system these deaths occurred, e.g. f</w:t>
      </w:r>
      <w:r w:rsidRPr="0095676C">
        <w:rPr>
          <w:rFonts w:ascii="Times New Roman" w:hAnsi="Times New Roman"/>
        </w:rPr>
        <w:t>acility name and location of death</w:t>
      </w:r>
      <w:r>
        <w:rPr>
          <w:rFonts w:ascii="Times New Roman" w:hAnsi="Times New Roman"/>
        </w:rPr>
        <w:t>,</w:t>
      </w:r>
      <w:r w:rsidRPr="0095676C">
        <w:rPr>
          <w:rFonts w:ascii="Times New Roman" w:hAnsi="Times New Roman"/>
        </w:rPr>
        <w:t xml:space="preserve"> </w:t>
      </w:r>
      <w:r w:rsidR="0068722F">
        <w:rPr>
          <w:rFonts w:ascii="Times New Roman" w:hAnsi="Times New Roman"/>
        </w:rPr>
        <w:t>permits</w:t>
      </w:r>
      <w:r w:rsidRPr="0095676C">
        <w:rPr>
          <w:rFonts w:ascii="Times New Roman" w:hAnsi="Times New Roman"/>
        </w:rPr>
        <w:t xml:space="preserve"> comparisons among facility types and </w:t>
      </w:r>
      <w:r w:rsidR="0068722F">
        <w:rPr>
          <w:rFonts w:ascii="Times New Roman" w:hAnsi="Times New Roman"/>
        </w:rPr>
        <w:t>linkage</w:t>
      </w:r>
      <w:r w:rsidRPr="0095676C">
        <w:rPr>
          <w:rFonts w:ascii="Times New Roman" w:hAnsi="Times New Roman"/>
        </w:rPr>
        <w:t xml:space="preserve"> to the census of prison facilities.</w:t>
      </w:r>
      <w:r>
        <w:rPr>
          <w:rFonts w:ascii="Times New Roman" w:hAnsi="Times New Roman"/>
        </w:rPr>
        <w:t xml:space="preserve"> </w:t>
      </w:r>
      <w:r w:rsidRPr="0095676C">
        <w:rPr>
          <w:rFonts w:ascii="Times New Roman" w:hAnsi="Times New Roman"/>
        </w:rPr>
        <w:t xml:space="preserve">Date of admission to the facility </w:t>
      </w:r>
      <w:r w:rsidR="004376D2">
        <w:rPr>
          <w:rFonts w:ascii="Times New Roman" w:hAnsi="Times New Roman"/>
        </w:rPr>
        <w:t>are</w:t>
      </w:r>
      <w:r w:rsidRPr="0095676C">
        <w:rPr>
          <w:rFonts w:ascii="Times New Roman" w:hAnsi="Times New Roman"/>
        </w:rPr>
        <w:t xml:space="preserve"> used to calculate time served before death and </w:t>
      </w:r>
      <w:r w:rsidR="003972BA">
        <w:rPr>
          <w:rFonts w:ascii="Times New Roman" w:hAnsi="Times New Roman"/>
        </w:rPr>
        <w:t>can be</w:t>
      </w:r>
      <w:r w:rsidR="0068722F">
        <w:rPr>
          <w:rFonts w:ascii="Times New Roman" w:hAnsi="Times New Roman"/>
        </w:rPr>
        <w:t xml:space="preserve"> </w:t>
      </w:r>
      <w:r w:rsidRPr="0095676C">
        <w:rPr>
          <w:rFonts w:ascii="Times New Roman" w:hAnsi="Times New Roman"/>
        </w:rPr>
        <w:t>used to calculate hazard rates</w:t>
      </w:r>
      <w:r w:rsidR="0068722F">
        <w:rPr>
          <w:rFonts w:ascii="Times New Roman" w:hAnsi="Times New Roman"/>
        </w:rPr>
        <w:t>, which</w:t>
      </w:r>
      <w:r w:rsidRPr="0095676C">
        <w:rPr>
          <w:rFonts w:ascii="Times New Roman" w:hAnsi="Times New Roman"/>
        </w:rPr>
        <w:t xml:space="preserve"> address the problem of exposure time in prisons.</w:t>
      </w:r>
      <w:r>
        <w:rPr>
          <w:rFonts w:ascii="Times New Roman" w:hAnsi="Times New Roman"/>
        </w:rPr>
        <w:t xml:space="preserve"> </w:t>
      </w:r>
      <w:r w:rsidRPr="0095676C">
        <w:rPr>
          <w:rFonts w:ascii="Times New Roman" w:hAnsi="Times New Roman"/>
        </w:rPr>
        <w:t>The location and time of death allow BJS to describe the circumstances surrounding unnatural deaths (</w:t>
      </w:r>
      <w:r w:rsidR="00E4558E">
        <w:rPr>
          <w:rFonts w:ascii="Times New Roman" w:hAnsi="Times New Roman"/>
        </w:rPr>
        <w:t xml:space="preserve">e.g., </w:t>
      </w:r>
      <w:r w:rsidRPr="0095676C">
        <w:rPr>
          <w:rFonts w:ascii="Times New Roman" w:hAnsi="Times New Roman"/>
        </w:rPr>
        <w:t>suicides, accidents and homicides) in prisons by location and the time of day.</w:t>
      </w:r>
    </w:p>
    <w:p w14:paraId="0CE72020" w14:textId="77777777" w:rsidR="0043764F"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9C8148A" w14:textId="70C5C724" w:rsidR="0043764F" w:rsidRPr="00EE0308"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43764F">
        <w:rPr>
          <w:rFonts w:ascii="Times New Roman" w:hAnsi="Times New Roman"/>
        </w:rPr>
        <w:t xml:space="preserve">The pre-existing medical conditions and medical examiner questions allow BJS to </w:t>
      </w:r>
      <w:r w:rsidR="00E4558E">
        <w:rPr>
          <w:rFonts w:ascii="Times New Roman" w:hAnsi="Times New Roman"/>
        </w:rPr>
        <w:t>examine</w:t>
      </w:r>
      <w:r w:rsidRPr="0043764F">
        <w:rPr>
          <w:rFonts w:ascii="Times New Roman" w:hAnsi="Times New Roman"/>
        </w:rPr>
        <w:t xml:space="preserve"> differences in the types of deaths that occur in prison </w:t>
      </w:r>
      <w:r w:rsidR="00E4558E">
        <w:rPr>
          <w:rFonts w:ascii="Times New Roman" w:hAnsi="Times New Roman"/>
        </w:rPr>
        <w:t>and</w:t>
      </w:r>
      <w:r w:rsidR="00E4558E" w:rsidRPr="0043764F">
        <w:rPr>
          <w:rFonts w:ascii="Times New Roman" w:hAnsi="Times New Roman"/>
        </w:rPr>
        <w:t xml:space="preserve"> </w:t>
      </w:r>
      <w:r w:rsidRPr="0043764F">
        <w:rPr>
          <w:rFonts w:ascii="Times New Roman" w:hAnsi="Times New Roman"/>
        </w:rPr>
        <w:t>those in jail, and the rate of autopsy for different causes of death.</w:t>
      </w:r>
      <w:r w:rsidR="00EE0308">
        <w:rPr>
          <w:rFonts w:ascii="Times New Roman" w:hAnsi="Times New Roman"/>
        </w:rPr>
        <w:t xml:space="preserve"> Specifically, two-thirds of prisoners are autopsied whereas nearly all jail inmates (95%) are autopsied</w:t>
      </w:r>
      <w:r w:rsidR="00EE0308" w:rsidRPr="00D80B9C">
        <w:rPr>
          <w:rStyle w:val="FootnoteReference"/>
          <w:rFonts w:ascii="Times New Roman" w:hAnsi="Times New Roman"/>
          <w:vertAlign w:val="superscript"/>
        </w:rPr>
        <w:footnoteReference w:id="7"/>
      </w:r>
      <w:r w:rsidR="00EE0308" w:rsidRPr="00D80B9C">
        <w:rPr>
          <w:rFonts w:ascii="Times New Roman" w:hAnsi="Times New Roman"/>
          <w:vertAlign w:val="superscript"/>
        </w:rPr>
        <w:t xml:space="preserve"> </w:t>
      </w:r>
      <w:r w:rsidR="00EE0308">
        <w:rPr>
          <w:rFonts w:ascii="Times New Roman" w:hAnsi="Times New Roman"/>
        </w:rPr>
        <w:t>.</w:t>
      </w:r>
    </w:p>
    <w:p w14:paraId="2BC8AC5B" w14:textId="77777777" w:rsidR="0043764F" w:rsidRDefault="0043764F" w:rsidP="0043764F">
      <w:pPr>
        <w:widowControl/>
        <w:autoSpaceDE/>
        <w:autoSpaceDN/>
        <w:adjustRightInd/>
        <w:rPr>
          <w:rFonts w:ascii="Times New Roman" w:hAnsi="Times New Roman"/>
        </w:rPr>
      </w:pPr>
    </w:p>
    <w:p w14:paraId="4C88D7B4" w14:textId="3BDE2A4E" w:rsidR="0043764F" w:rsidRDefault="0043764F" w:rsidP="0043764F">
      <w:pPr>
        <w:widowControl/>
        <w:autoSpaceDE/>
        <w:autoSpaceDN/>
        <w:adjustRightInd/>
        <w:rPr>
          <w:rStyle w:val="Hyperlink"/>
          <w:rFonts w:ascii="Times New Roman" w:hAnsi="Times New Roman"/>
          <w:color w:val="auto"/>
          <w:u w:val="none"/>
        </w:rPr>
      </w:pPr>
      <w:r w:rsidRPr="00B85066">
        <w:rPr>
          <w:rFonts w:ascii="Times New Roman" w:hAnsi="Times New Roman"/>
        </w:rPr>
        <w:t xml:space="preserve">BJS has published special topic reports on medical causes of death in state prisons, </w:t>
      </w:r>
      <w:r>
        <w:rPr>
          <w:rFonts w:ascii="Times New Roman" w:hAnsi="Times New Roman"/>
        </w:rPr>
        <w:t>in addition to an annual series on trends in correctional mortality</w:t>
      </w:r>
      <w:r w:rsidRPr="00B85066">
        <w:rPr>
          <w:rFonts w:ascii="Times New Roman" w:hAnsi="Times New Roman"/>
        </w:rPr>
        <w:t>.  BJS has analyzed several years of data to describe in depth the nature of mortality in these settings. Since producing its first mortality report from the DCRP in 2005, BJS has covered a variety of mortality-related topics</w:t>
      </w:r>
      <w:r w:rsidR="00E4558E">
        <w:rPr>
          <w:rFonts w:ascii="Times New Roman" w:hAnsi="Times New Roman"/>
        </w:rPr>
        <w:t>,</w:t>
      </w:r>
      <w:r w:rsidRPr="00B85066">
        <w:rPr>
          <w:rFonts w:ascii="Times New Roman" w:hAnsi="Times New Roman"/>
        </w:rPr>
        <w:t xml:space="preserve"> including suicides and homicides in correctional facilitie</w:t>
      </w:r>
      <w:r>
        <w:rPr>
          <w:rFonts w:ascii="Times New Roman" w:hAnsi="Times New Roman"/>
        </w:rPr>
        <w:t>s</w:t>
      </w:r>
      <w:r w:rsidR="00E4558E">
        <w:rPr>
          <w:rFonts w:ascii="Times New Roman" w:hAnsi="Times New Roman"/>
        </w:rPr>
        <w:t>,</w:t>
      </w:r>
      <w:r>
        <w:rPr>
          <w:rFonts w:ascii="Times New Roman" w:hAnsi="Times New Roman"/>
        </w:rPr>
        <w:t xml:space="preserve"> natural deaths in prisons,</w:t>
      </w:r>
      <w:r w:rsidRPr="00B85066">
        <w:rPr>
          <w:rFonts w:ascii="Times New Roman" w:hAnsi="Times New Roman"/>
        </w:rPr>
        <w:t xml:space="preserve"> as well as routine statistical tables highlighting recent trends in mortality among jail and prison inmates.</w:t>
      </w:r>
      <w:r>
        <w:rPr>
          <w:rFonts w:ascii="Times New Roman" w:hAnsi="Times New Roman"/>
        </w:rPr>
        <w:t xml:space="preserve">  These</w:t>
      </w:r>
      <w:r w:rsidRPr="00B85066">
        <w:rPr>
          <w:rFonts w:ascii="Times New Roman" w:hAnsi="Times New Roman"/>
        </w:rPr>
        <w:t xml:space="preserve"> reports are available to the public through the BJS website, at </w:t>
      </w:r>
      <w:hyperlink r:id="rId9" w:anchor="Publications_and_products" w:history="1">
        <w:r w:rsidRPr="00B85066">
          <w:rPr>
            <w:rStyle w:val="Hyperlink"/>
            <w:rFonts w:ascii="Times New Roman" w:hAnsi="Times New Roman"/>
            <w:color w:val="auto"/>
          </w:rPr>
          <w:t>http://bjs.ojp.usdoj.gov/index.cfm?ty=dcdetail&amp;iid=243#Publications_and_products</w:t>
        </w:r>
      </w:hyperlink>
      <w:r w:rsidRPr="00B85066">
        <w:rPr>
          <w:rStyle w:val="Hyperlink"/>
          <w:rFonts w:ascii="Times New Roman" w:hAnsi="Times New Roman"/>
          <w:color w:val="auto"/>
          <w:u w:val="none"/>
        </w:rPr>
        <w:t>.</w:t>
      </w:r>
    </w:p>
    <w:p w14:paraId="38C7FA85" w14:textId="77777777" w:rsidR="0043764F" w:rsidRPr="0043764F"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i/>
          <w:iCs/>
        </w:rPr>
      </w:pPr>
    </w:p>
    <w:p w14:paraId="617C5E33" w14:textId="77777777" w:rsidR="0079171D" w:rsidRDefault="0079171D" w:rsidP="00FE7D4D">
      <w:pPr>
        <w:widowControl/>
        <w:tabs>
          <w:tab w:val="left" w:pos="-1440"/>
          <w:tab w:val="left" w:pos="-720"/>
          <w:tab w:val="left" w:pos="576"/>
          <w:tab w:val="left" w:pos="1152"/>
          <w:tab w:val="left" w:pos="1728"/>
          <w:tab w:val="left" w:pos="2304"/>
          <w:tab w:val="left" w:pos="2880"/>
          <w:tab w:val="left" w:pos="6048"/>
        </w:tabs>
        <w:rPr>
          <w:rFonts w:ascii="Times New Roman" w:hAnsi="Times New Roman"/>
          <w:iCs/>
        </w:rPr>
      </w:pPr>
    </w:p>
    <w:p w14:paraId="5FB75C14" w14:textId="77777777" w:rsidR="00FE7D4D" w:rsidRPr="00D80B9C" w:rsidRDefault="00FE7D4D" w:rsidP="00FE7D4D">
      <w:pPr>
        <w:widowControl/>
        <w:tabs>
          <w:tab w:val="left" w:pos="-1440"/>
          <w:tab w:val="left" w:pos="-720"/>
          <w:tab w:val="left" w:pos="576"/>
          <w:tab w:val="left" w:pos="1152"/>
          <w:tab w:val="left" w:pos="1728"/>
          <w:tab w:val="left" w:pos="2304"/>
          <w:tab w:val="left" w:pos="2880"/>
          <w:tab w:val="left" w:pos="6048"/>
        </w:tabs>
        <w:rPr>
          <w:rFonts w:ascii="Times New Roman" w:hAnsi="Times New Roman"/>
          <w:b/>
          <w:iCs/>
          <w:u w:val="single"/>
        </w:rPr>
      </w:pPr>
      <w:r w:rsidRPr="00D80B9C">
        <w:rPr>
          <w:rFonts w:ascii="Times New Roman" w:hAnsi="Times New Roman"/>
          <w:b/>
          <w:iCs/>
          <w:u w:val="single"/>
        </w:rPr>
        <w:t xml:space="preserve">Proposed improvements </w:t>
      </w:r>
      <w:r w:rsidR="00472EAC" w:rsidRPr="00D80B9C">
        <w:rPr>
          <w:rFonts w:ascii="Times New Roman" w:hAnsi="Times New Roman"/>
          <w:b/>
          <w:iCs/>
          <w:u w:val="single"/>
        </w:rPr>
        <w:t xml:space="preserve">and expansion </w:t>
      </w:r>
      <w:r w:rsidRPr="00D80B9C">
        <w:rPr>
          <w:rFonts w:ascii="Times New Roman" w:hAnsi="Times New Roman"/>
          <w:b/>
          <w:iCs/>
          <w:u w:val="single"/>
        </w:rPr>
        <w:t>of the DCRP</w:t>
      </w:r>
    </w:p>
    <w:p w14:paraId="2848C871" w14:textId="2E649F9C" w:rsidR="0079171D" w:rsidRDefault="0079171D" w:rsidP="0079171D">
      <w:pPr>
        <w:widowControl/>
        <w:tabs>
          <w:tab w:val="left" w:pos="-1440"/>
          <w:tab w:val="left" w:pos="-720"/>
          <w:tab w:val="left" w:pos="576"/>
          <w:tab w:val="left" w:pos="1152"/>
          <w:tab w:val="left" w:pos="1728"/>
          <w:tab w:val="left" w:pos="2304"/>
          <w:tab w:val="left" w:pos="2880"/>
          <w:tab w:val="left" w:pos="6048"/>
        </w:tabs>
        <w:rPr>
          <w:rFonts w:ascii="Times New Roman" w:hAnsi="Times New Roman"/>
          <w:iCs/>
        </w:rPr>
      </w:pPr>
      <w:r>
        <w:rPr>
          <w:rFonts w:ascii="Times New Roman" w:hAnsi="Times New Roman"/>
          <w:iCs/>
        </w:rPr>
        <w:t>The following sections describes BJS proposed changes within the next three years</w:t>
      </w:r>
      <w:r w:rsidR="00E4558E">
        <w:rPr>
          <w:rFonts w:ascii="Times New Roman" w:hAnsi="Times New Roman"/>
          <w:iCs/>
        </w:rPr>
        <w:t>:</w:t>
      </w:r>
    </w:p>
    <w:p w14:paraId="18546241" w14:textId="77777777" w:rsidR="008924C7" w:rsidRPr="00FE7D4D" w:rsidRDefault="008924C7" w:rsidP="00FE7D4D">
      <w:pPr>
        <w:widowControl/>
        <w:tabs>
          <w:tab w:val="left" w:pos="-1440"/>
          <w:tab w:val="left" w:pos="-720"/>
          <w:tab w:val="left" w:pos="576"/>
          <w:tab w:val="left" w:pos="1152"/>
          <w:tab w:val="left" w:pos="1728"/>
          <w:tab w:val="left" w:pos="2304"/>
          <w:tab w:val="left" w:pos="2880"/>
          <w:tab w:val="left" w:pos="6048"/>
        </w:tabs>
        <w:rPr>
          <w:rFonts w:ascii="Times New Roman" w:hAnsi="Times New Roman"/>
          <w:i/>
          <w:iCs/>
        </w:rPr>
      </w:pPr>
    </w:p>
    <w:p w14:paraId="784A1C2B" w14:textId="77777777" w:rsidR="00186FFF" w:rsidRPr="00186FFF" w:rsidRDefault="00186FFF"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r>
        <w:rPr>
          <w:rFonts w:ascii="Times New Roman" w:hAnsi="Times New Roman"/>
          <w:i/>
        </w:rPr>
        <w:t xml:space="preserve">Cause of death </w:t>
      </w:r>
      <w:r w:rsidR="008D0DD6">
        <w:rPr>
          <w:rFonts w:ascii="Times New Roman" w:hAnsi="Times New Roman"/>
          <w:i/>
        </w:rPr>
        <w:t>item revision</w:t>
      </w:r>
    </w:p>
    <w:p w14:paraId="69DF4A30" w14:textId="18030419" w:rsidR="00E4558E" w:rsidRDefault="00C21388" w:rsidP="0007174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C21388">
        <w:rPr>
          <w:rFonts w:ascii="Times New Roman" w:hAnsi="Times New Roman"/>
        </w:rPr>
        <w:t xml:space="preserve">The White House Office of Science and Technology Policy and Domestic Policy Council working group on </w:t>
      </w:r>
      <w:proofErr w:type="spellStart"/>
      <w:r w:rsidRPr="00C21388">
        <w:rPr>
          <w:rFonts w:ascii="Times New Roman" w:hAnsi="Times New Roman"/>
        </w:rPr>
        <w:t>medicolegal</w:t>
      </w:r>
      <w:proofErr w:type="spellEnd"/>
      <w:r w:rsidRPr="00C21388">
        <w:rPr>
          <w:rFonts w:ascii="Times New Roman" w:hAnsi="Times New Roman"/>
        </w:rPr>
        <w:t xml:space="preserve"> death investigation data</w:t>
      </w:r>
      <w:r>
        <w:rPr>
          <w:rFonts w:ascii="Times New Roman" w:hAnsi="Times New Roman"/>
        </w:rPr>
        <w:t xml:space="preserve"> stated during their October 2015 meeting that improving data quality for underlying cause of death is a top priority in improving understanding how and why persons die in custody</w:t>
      </w:r>
      <w:r w:rsidR="004F63DB">
        <w:rPr>
          <w:rFonts w:ascii="Times New Roman" w:hAnsi="Times New Roman"/>
        </w:rPr>
        <w:t>.</w:t>
      </w:r>
      <w:r w:rsidRPr="00C21388">
        <w:rPr>
          <w:rStyle w:val="FootnoteReference"/>
          <w:rFonts w:ascii="Times New Roman" w:hAnsi="Times New Roman"/>
          <w:vertAlign w:val="superscript"/>
        </w:rPr>
        <w:footnoteReference w:id="8"/>
      </w:r>
      <w:r w:rsidRPr="00C21388">
        <w:rPr>
          <w:rFonts w:ascii="Times New Roman" w:hAnsi="Times New Roman"/>
        </w:rPr>
        <w:t xml:space="preserve"> </w:t>
      </w:r>
      <w:r w:rsidR="00472EAC">
        <w:rPr>
          <w:rFonts w:ascii="Times New Roman" w:hAnsi="Times New Roman"/>
        </w:rPr>
        <w:t>BJS is proposing to revise the current cause of death item to more closely resemble the standard U.S. death certificate</w:t>
      </w:r>
      <w:r>
        <w:rPr>
          <w:rFonts w:ascii="Times New Roman" w:hAnsi="Times New Roman"/>
        </w:rPr>
        <w:t xml:space="preserve"> to better capture final and contributing/underlying causes of death</w:t>
      </w:r>
      <w:r w:rsidR="00186FFF">
        <w:rPr>
          <w:rFonts w:ascii="Times New Roman" w:hAnsi="Times New Roman"/>
        </w:rPr>
        <w:t xml:space="preserve">. The </w:t>
      </w:r>
      <w:r w:rsidR="008D0DD6">
        <w:rPr>
          <w:rFonts w:ascii="Times New Roman" w:hAnsi="Times New Roman"/>
        </w:rPr>
        <w:t>goal</w:t>
      </w:r>
      <w:r w:rsidR="00186FFF">
        <w:rPr>
          <w:rFonts w:ascii="Times New Roman" w:hAnsi="Times New Roman"/>
        </w:rPr>
        <w:t xml:space="preserve"> of the revision is to</w:t>
      </w:r>
      <w:r w:rsidR="00866E3A">
        <w:rPr>
          <w:rFonts w:ascii="Times New Roman" w:hAnsi="Times New Roman"/>
        </w:rPr>
        <w:t xml:space="preserve"> </w:t>
      </w:r>
      <w:r w:rsidR="00FE7D4D">
        <w:rPr>
          <w:rFonts w:ascii="Times New Roman" w:hAnsi="Times New Roman"/>
        </w:rPr>
        <w:t>not only improve how leading causes like cancer and heart disease</w:t>
      </w:r>
      <w:r w:rsidR="00E4558E">
        <w:rPr>
          <w:rFonts w:ascii="Times New Roman" w:hAnsi="Times New Roman"/>
        </w:rPr>
        <w:t xml:space="preserve"> are reported</w:t>
      </w:r>
      <w:r w:rsidR="00FE7D4D">
        <w:rPr>
          <w:rFonts w:ascii="Times New Roman" w:hAnsi="Times New Roman"/>
        </w:rPr>
        <w:t xml:space="preserve">, but to improve data quality for </w:t>
      </w:r>
      <w:r w:rsidR="00866E3A">
        <w:rPr>
          <w:rFonts w:ascii="Times New Roman" w:hAnsi="Times New Roman"/>
        </w:rPr>
        <w:t xml:space="preserve">less common causes of death among </w:t>
      </w:r>
      <w:r w:rsidR="00472EAC">
        <w:rPr>
          <w:rFonts w:ascii="Times New Roman" w:hAnsi="Times New Roman"/>
        </w:rPr>
        <w:t>inmates</w:t>
      </w:r>
      <w:r w:rsidR="00866E3A">
        <w:rPr>
          <w:rFonts w:ascii="Times New Roman" w:hAnsi="Times New Roman"/>
        </w:rPr>
        <w:t xml:space="preserve">, </w:t>
      </w:r>
      <w:r w:rsidR="00E4558E">
        <w:rPr>
          <w:rFonts w:ascii="Times New Roman" w:hAnsi="Times New Roman"/>
        </w:rPr>
        <w:t xml:space="preserve">such as </w:t>
      </w:r>
      <w:r w:rsidR="00866E3A">
        <w:rPr>
          <w:rFonts w:ascii="Times New Roman" w:hAnsi="Times New Roman"/>
        </w:rPr>
        <w:t>AIDS</w:t>
      </w:r>
      <w:r w:rsidR="0018535E">
        <w:rPr>
          <w:rFonts w:ascii="Times New Roman" w:hAnsi="Times New Roman"/>
        </w:rPr>
        <w:t>, homicide, suicide</w:t>
      </w:r>
      <w:r w:rsidR="00E4558E">
        <w:rPr>
          <w:rFonts w:ascii="Times New Roman" w:hAnsi="Times New Roman"/>
        </w:rPr>
        <w:t>,</w:t>
      </w:r>
      <w:r w:rsidR="0018535E">
        <w:rPr>
          <w:rFonts w:ascii="Times New Roman" w:hAnsi="Times New Roman"/>
        </w:rPr>
        <w:t xml:space="preserve"> and accidents (including accidental intoxication). </w:t>
      </w:r>
      <w:r w:rsidR="00E4558E">
        <w:rPr>
          <w:rFonts w:ascii="Times New Roman" w:hAnsi="Times New Roman"/>
        </w:rPr>
        <w:t xml:space="preserve">For example, </w:t>
      </w:r>
      <w:r w:rsidR="00186FFF">
        <w:rPr>
          <w:rFonts w:ascii="Times New Roman" w:hAnsi="Times New Roman"/>
        </w:rPr>
        <w:t xml:space="preserve">AIDS-related deaths are </w:t>
      </w:r>
      <w:r w:rsidR="00E4558E">
        <w:rPr>
          <w:rFonts w:ascii="Times New Roman" w:hAnsi="Times New Roman"/>
        </w:rPr>
        <w:t xml:space="preserve">currently </w:t>
      </w:r>
      <w:r w:rsidR="00186FFF">
        <w:rPr>
          <w:rFonts w:ascii="Times New Roman" w:hAnsi="Times New Roman"/>
        </w:rPr>
        <w:t xml:space="preserve">captured via a check box and no additional information is captured. </w:t>
      </w:r>
    </w:p>
    <w:p w14:paraId="1E7845FD" w14:textId="77777777" w:rsidR="00E4558E" w:rsidRDefault="00E4558E" w:rsidP="0007174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E27A58A" w14:textId="35B663B8" w:rsidR="00FE0719" w:rsidRDefault="00384B2B" w:rsidP="0007174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BJS is seeking to test the feasibility of revising the cause of death item so it will more </w:t>
      </w:r>
      <w:r w:rsidR="003A5060">
        <w:rPr>
          <w:rFonts w:ascii="Times New Roman" w:hAnsi="Times New Roman"/>
        </w:rPr>
        <w:t xml:space="preserve">completely </w:t>
      </w:r>
      <w:r w:rsidR="008D0DD6">
        <w:rPr>
          <w:rFonts w:ascii="Times New Roman" w:hAnsi="Times New Roman"/>
        </w:rPr>
        <w:t xml:space="preserve">record </w:t>
      </w:r>
      <w:r w:rsidR="00573D6F">
        <w:rPr>
          <w:rFonts w:ascii="Times New Roman" w:hAnsi="Times New Roman"/>
        </w:rPr>
        <w:t xml:space="preserve">both </w:t>
      </w:r>
      <w:r w:rsidR="008D0DD6">
        <w:rPr>
          <w:rFonts w:ascii="Times New Roman" w:hAnsi="Times New Roman"/>
        </w:rPr>
        <w:t>final and contributing causes, which is in line with death certificates</w:t>
      </w:r>
      <w:r w:rsidR="00186FFF">
        <w:rPr>
          <w:rFonts w:ascii="Times New Roman" w:hAnsi="Times New Roman"/>
        </w:rPr>
        <w:t xml:space="preserve"> (see appendix C, attachment F)</w:t>
      </w:r>
      <w:r>
        <w:rPr>
          <w:rFonts w:ascii="Times New Roman" w:hAnsi="Times New Roman"/>
        </w:rPr>
        <w:t xml:space="preserve">. </w:t>
      </w:r>
      <w:r w:rsidR="003A5060">
        <w:rPr>
          <w:rFonts w:ascii="Times New Roman" w:hAnsi="Times New Roman"/>
        </w:rPr>
        <w:t xml:space="preserve"> BJS will address t</w:t>
      </w:r>
      <w:r w:rsidR="009C5E8A">
        <w:rPr>
          <w:rFonts w:ascii="Times New Roman" w:hAnsi="Times New Roman"/>
        </w:rPr>
        <w:t>he proposed work for improving cause of death for the DCRP in detail in BJS’</w:t>
      </w:r>
      <w:r w:rsidR="00E4558E">
        <w:rPr>
          <w:rFonts w:ascii="Times New Roman" w:hAnsi="Times New Roman"/>
        </w:rPr>
        <w:t>s</w:t>
      </w:r>
      <w:r w:rsidR="004D2724">
        <w:rPr>
          <w:rFonts w:ascii="Times New Roman" w:hAnsi="Times New Roman"/>
        </w:rPr>
        <w:t xml:space="preserve"> generic clearance </w:t>
      </w:r>
      <w:r w:rsidR="009C5E8A" w:rsidRPr="00D87DBE">
        <w:rPr>
          <w:rFonts w:ascii="Times New Roman" w:hAnsi="Times New Roman"/>
        </w:rPr>
        <w:t>(OMB</w:t>
      </w:r>
      <w:r w:rsidR="00E02DEB">
        <w:rPr>
          <w:rFonts w:ascii="Times New Roman" w:hAnsi="Times New Roman"/>
        </w:rPr>
        <w:t xml:space="preserve"> clearance</w:t>
      </w:r>
      <w:r w:rsidR="009C5E8A" w:rsidRPr="00D87DBE">
        <w:rPr>
          <w:rFonts w:ascii="Times New Roman" w:hAnsi="Times New Roman"/>
        </w:rPr>
        <w:t xml:space="preserve"> </w:t>
      </w:r>
      <w:r w:rsidR="00E02DEB">
        <w:rPr>
          <w:rFonts w:ascii="Times New Roman" w:hAnsi="Times New Roman"/>
        </w:rPr>
        <w:t>n</w:t>
      </w:r>
      <w:r w:rsidR="009C5E8A" w:rsidRPr="00D87DBE">
        <w:rPr>
          <w:rFonts w:ascii="Times New Roman" w:hAnsi="Times New Roman"/>
        </w:rPr>
        <w:t>umber 1121-0339)</w:t>
      </w:r>
      <w:r w:rsidR="00573D6F">
        <w:rPr>
          <w:rFonts w:ascii="Times New Roman" w:hAnsi="Times New Roman"/>
        </w:rPr>
        <w:t>. BJS</w:t>
      </w:r>
      <w:r w:rsidR="009C5E8A">
        <w:rPr>
          <w:rFonts w:ascii="Times New Roman" w:hAnsi="Times New Roman"/>
        </w:rPr>
        <w:t xml:space="preserve"> propose</w:t>
      </w:r>
      <w:r w:rsidR="00573D6F">
        <w:rPr>
          <w:rFonts w:ascii="Times New Roman" w:hAnsi="Times New Roman"/>
        </w:rPr>
        <w:t>s</w:t>
      </w:r>
      <w:r w:rsidR="009C5E8A">
        <w:rPr>
          <w:rFonts w:ascii="Times New Roman" w:hAnsi="Times New Roman"/>
        </w:rPr>
        <w:t xml:space="preserve"> to pilot</w:t>
      </w:r>
      <w:r>
        <w:rPr>
          <w:rFonts w:ascii="Times New Roman" w:hAnsi="Times New Roman"/>
        </w:rPr>
        <w:t xml:space="preserve"> the revised cause of death item to assess responden</w:t>
      </w:r>
      <w:r w:rsidR="00472EAC">
        <w:rPr>
          <w:rFonts w:ascii="Times New Roman" w:hAnsi="Times New Roman"/>
        </w:rPr>
        <w:t>t understanding of the item,</w:t>
      </w:r>
      <w:r>
        <w:rPr>
          <w:rFonts w:ascii="Times New Roman" w:hAnsi="Times New Roman"/>
        </w:rPr>
        <w:t xml:space="preserve"> </w:t>
      </w:r>
      <w:r w:rsidR="00603F0C">
        <w:rPr>
          <w:rFonts w:ascii="Times New Roman" w:hAnsi="Times New Roman"/>
        </w:rPr>
        <w:t>ability to answer a revised item</w:t>
      </w:r>
      <w:r w:rsidR="00472EAC">
        <w:rPr>
          <w:rFonts w:ascii="Times New Roman" w:hAnsi="Times New Roman"/>
        </w:rPr>
        <w:t>, and potential burden</w:t>
      </w:r>
      <w:r w:rsidR="00603F0C">
        <w:rPr>
          <w:rFonts w:ascii="Times New Roman" w:hAnsi="Times New Roman"/>
        </w:rPr>
        <w:t>. If successful, the revised item</w:t>
      </w:r>
      <w:r w:rsidR="008D0DD6">
        <w:rPr>
          <w:rFonts w:ascii="Times New Roman" w:hAnsi="Times New Roman"/>
        </w:rPr>
        <w:t xml:space="preserve"> will appear on </w:t>
      </w:r>
      <w:r w:rsidR="003A30F7">
        <w:rPr>
          <w:rFonts w:ascii="Times New Roman" w:hAnsi="Times New Roman"/>
        </w:rPr>
        <w:t>the</w:t>
      </w:r>
      <w:r w:rsidR="008D0DD6">
        <w:rPr>
          <w:rFonts w:ascii="Times New Roman" w:hAnsi="Times New Roman"/>
        </w:rPr>
        <w:t xml:space="preserve"> 2018 </w:t>
      </w:r>
      <w:r w:rsidR="00603F0C">
        <w:rPr>
          <w:rFonts w:ascii="Times New Roman" w:hAnsi="Times New Roman"/>
        </w:rPr>
        <w:t>death forms.</w:t>
      </w:r>
    </w:p>
    <w:p w14:paraId="62068C27" w14:textId="77777777" w:rsidR="00CD0611" w:rsidRDefault="00CD0611" w:rsidP="0007174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303B9906" w14:textId="48CA46AD" w:rsidR="00CD0611" w:rsidRDefault="00CD0611" w:rsidP="00CD061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5C1489">
        <w:rPr>
          <w:rFonts w:ascii="Times New Roman" w:hAnsi="Times New Roman"/>
        </w:rPr>
        <w:lastRenderedPageBreak/>
        <w:t>The Committee on National Statistics (C</w:t>
      </w:r>
      <w:r w:rsidR="00E1739D">
        <w:rPr>
          <w:rFonts w:ascii="Times New Roman" w:hAnsi="Times New Roman"/>
        </w:rPr>
        <w:t>NSTAT) of the National Academy of Science</w:t>
      </w:r>
      <w:r w:rsidRPr="005C1489">
        <w:rPr>
          <w:rFonts w:ascii="Times New Roman" w:hAnsi="Times New Roman"/>
        </w:rPr>
        <w:t xml:space="preserve"> reviewed BJS programs and data collections in 2009</w:t>
      </w:r>
      <w:r>
        <w:rPr>
          <w:rFonts w:ascii="Times New Roman" w:hAnsi="Times New Roman"/>
        </w:rPr>
        <w:t xml:space="preserve"> and released a report that made several suggestions for corrections data collection</w:t>
      </w:r>
      <w:r w:rsidR="00E1739D">
        <w:rPr>
          <w:rFonts w:ascii="Times New Roman" w:hAnsi="Times New Roman"/>
        </w:rPr>
        <w:t>.</w:t>
      </w:r>
      <w:r w:rsidRPr="005C1489">
        <w:rPr>
          <w:rStyle w:val="FootnoteReference"/>
          <w:rFonts w:ascii="Times New Roman" w:hAnsi="Times New Roman"/>
          <w:vertAlign w:val="superscript"/>
        </w:rPr>
        <w:footnoteReference w:id="9"/>
      </w:r>
      <w:r w:rsidRPr="005C1489">
        <w:rPr>
          <w:rFonts w:ascii="Times New Roman" w:hAnsi="Times New Roman"/>
        </w:rPr>
        <w:t xml:space="preserve"> </w:t>
      </w:r>
      <w:r>
        <w:rPr>
          <w:rFonts w:ascii="Times New Roman" w:hAnsi="Times New Roman"/>
        </w:rPr>
        <w:t xml:space="preserve">Of these, the suggestions </w:t>
      </w:r>
      <w:r w:rsidR="00D940A7">
        <w:rPr>
          <w:rFonts w:ascii="Times New Roman" w:hAnsi="Times New Roman"/>
        </w:rPr>
        <w:t xml:space="preserve">of particular relevance to the </w:t>
      </w:r>
      <w:r w:rsidR="003A30F7">
        <w:rPr>
          <w:rFonts w:ascii="Times New Roman" w:hAnsi="Times New Roman"/>
        </w:rPr>
        <w:t>prison portion of the DCRP</w:t>
      </w:r>
      <w:r w:rsidR="00D940A7">
        <w:rPr>
          <w:rFonts w:ascii="Times New Roman" w:hAnsi="Times New Roman"/>
        </w:rPr>
        <w:t xml:space="preserve"> include</w:t>
      </w:r>
      <w:r w:rsidR="00805E82">
        <w:rPr>
          <w:rFonts w:ascii="Times New Roman" w:hAnsi="Times New Roman"/>
        </w:rPr>
        <w:t xml:space="preserve"> (1</w:t>
      </w:r>
      <w:r w:rsidRPr="005C1489">
        <w:rPr>
          <w:rFonts w:ascii="Times New Roman" w:hAnsi="Times New Roman"/>
        </w:rPr>
        <w:t xml:space="preserve">) </w:t>
      </w:r>
      <w:r w:rsidR="003A54A1" w:rsidRPr="00AC3F82">
        <w:rPr>
          <w:rFonts w:ascii="Times New Roman" w:hAnsi="Times New Roman"/>
        </w:rPr>
        <w:t>facilitate linkage to existing datasets</w:t>
      </w:r>
      <w:r w:rsidR="00E4558E">
        <w:rPr>
          <w:rFonts w:ascii="Times New Roman" w:hAnsi="Times New Roman"/>
        </w:rPr>
        <w:t>, and</w:t>
      </w:r>
      <w:r w:rsidRPr="005C1489">
        <w:rPr>
          <w:rFonts w:ascii="Times New Roman" w:hAnsi="Times New Roman"/>
        </w:rPr>
        <w:t xml:space="preserve"> </w:t>
      </w:r>
      <w:r w:rsidR="00805E82">
        <w:rPr>
          <w:rFonts w:ascii="Times New Roman" w:hAnsi="Times New Roman"/>
        </w:rPr>
        <w:t>(2</w:t>
      </w:r>
      <w:r w:rsidR="003A54A1">
        <w:rPr>
          <w:rFonts w:ascii="Times New Roman" w:hAnsi="Times New Roman"/>
        </w:rPr>
        <w:t>)</w:t>
      </w:r>
      <w:r w:rsidR="003A54A1" w:rsidRPr="00AC3F82">
        <w:rPr>
          <w:rFonts w:ascii="Times New Roman" w:hAnsi="Times New Roman"/>
        </w:rPr>
        <w:t xml:space="preserve"> </w:t>
      </w:r>
      <w:r w:rsidR="004A10AA">
        <w:rPr>
          <w:rFonts w:ascii="Times New Roman" w:hAnsi="Times New Roman"/>
        </w:rPr>
        <w:t>expand coverage to include prison reentry and recidivism issues</w:t>
      </w:r>
      <w:r>
        <w:rPr>
          <w:rFonts w:ascii="Times New Roman" w:hAnsi="Times New Roman"/>
        </w:rPr>
        <w:t xml:space="preserve">. </w:t>
      </w:r>
    </w:p>
    <w:p w14:paraId="796A4162" w14:textId="77777777" w:rsidR="00CD0611" w:rsidRDefault="00CD0611" w:rsidP="00CD061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7C5B545E" w14:textId="2EC0D892" w:rsidR="00CD0611" w:rsidRDefault="00CD0611" w:rsidP="00CD061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BJS has worked to implement these suggestions and proposes the following to improve the DCRP:</w:t>
      </w:r>
    </w:p>
    <w:p w14:paraId="56C09F72" w14:textId="77777777" w:rsidR="00CD0611" w:rsidRDefault="00CD0611" w:rsidP="00CD061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36B1B7A6" w14:textId="374128D7" w:rsidR="008D0DD6" w:rsidRDefault="00E4558E" w:rsidP="0018535E">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r>
        <w:rPr>
          <w:rFonts w:ascii="Times New Roman" w:hAnsi="Times New Roman"/>
          <w:i/>
        </w:rPr>
        <w:t>L</w:t>
      </w:r>
      <w:r w:rsidR="008D0DD6">
        <w:rPr>
          <w:rFonts w:ascii="Times New Roman" w:hAnsi="Times New Roman"/>
          <w:i/>
        </w:rPr>
        <w:t xml:space="preserve">inking DCRP records to the </w:t>
      </w:r>
      <w:r w:rsidR="00EE4936">
        <w:rPr>
          <w:rFonts w:ascii="Times New Roman" w:hAnsi="Times New Roman"/>
          <w:i/>
        </w:rPr>
        <w:t>National Death Index (</w:t>
      </w:r>
      <w:r w:rsidR="007C3BBC">
        <w:rPr>
          <w:rFonts w:ascii="Times New Roman" w:hAnsi="Times New Roman"/>
          <w:i/>
        </w:rPr>
        <w:t>NDI</w:t>
      </w:r>
      <w:r w:rsidR="00EE4936">
        <w:rPr>
          <w:rFonts w:ascii="Times New Roman" w:hAnsi="Times New Roman"/>
          <w:i/>
        </w:rPr>
        <w:t>)</w:t>
      </w:r>
    </w:p>
    <w:p w14:paraId="5ADF2FF9" w14:textId="77777777" w:rsidR="001E6594" w:rsidRDefault="001E6594" w:rsidP="0018535E">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p>
    <w:p w14:paraId="33730C26" w14:textId="46AFF605" w:rsidR="00480372" w:rsidRDefault="008D0DD6" w:rsidP="00480372">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BJS intends to continue work first undertaken in 2013</w:t>
      </w:r>
      <w:r w:rsidR="004E6121">
        <w:rPr>
          <w:rFonts w:ascii="Times New Roman" w:hAnsi="Times New Roman"/>
        </w:rPr>
        <w:t xml:space="preserve"> </w:t>
      </w:r>
      <w:r w:rsidR="00B80092">
        <w:rPr>
          <w:rFonts w:ascii="Times New Roman" w:hAnsi="Times New Roman"/>
        </w:rPr>
        <w:t xml:space="preserve">to match </w:t>
      </w:r>
      <w:r w:rsidR="004E6121">
        <w:rPr>
          <w:rFonts w:ascii="Times New Roman" w:hAnsi="Times New Roman"/>
        </w:rPr>
        <w:t xml:space="preserve">DCRP prison death records to the </w:t>
      </w:r>
      <w:r w:rsidR="007C3BBC">
        <w:rPr>
          <w:rFonts w:ascii="Times New Roman" w:hAnsi="Times New Roman"/>
        </w:rPr>
        <w:t>NDI</w:t>
      </w:r>
      <w:r w:rsidR="004E6121">
        <w:rPr>
          <w:rFonts w:ascii="Times New Roman" w:hAnsi="Times New Roman"/>
        </w:rPr>
        <w:t xml:space="preserve">. </w:t>
      </w:r>
      <w:r w:rsidR="00480372">
        <w:rPr>
          <w:rFonts w:ascii="Times New Roman" w:hAnsi="Times New Roman"/>
        </w:rPr>
        <w:t xml:space="preserve"> BJS</w:t>
      </w:r>
      <w:r w:rsidR="00480372" w:rsidRPr="00B85066">
        <w:rPr>
          <w:rFonts w:ascii="Times New Roman" w:hAnsi="Times New Roman"/>
        </w:rPr>
        <w:t xml:space="preserve"> link</w:t>
      </w:r>
      <w:r w:rsidR="00480372">
        <w:rPr>
          <w:rFonts w:ascii="Times New Roman" w:hAnsi="Times New Roman"/>
        </w:rPr>
        <w:t>ed</w:t>
      </w:r>
      <w:r w:rsidR="00480372" w:rsidRPr="00B85066">
        <w:rPr>
          <w:rFonts w:ascii="Times New Roman" w:hAnsi="Times New Roman"/>
        </w:rPr>
        <w:t xml:space="preserve"> DCRP </w:t>
      </w:r>
      <w:r w:rsidR="00480372">
        <w:rPr>
          <w:rFonts w:ascii="Times New Roman" w:hAnsi="Times New Roman"/>
        </w:rPr>
        <w:t>2007, 2008, 2009, and 2010 death files</w:t>
      </w:r>
      <w:r w:rsidR="00480372" w:rsidRPr="00B85066">
        <w:rPr>
          <w:rFonts w:ascii="Times New Roman" w:hAnsi="Times New Roman"/>
        </w:rPr>
        <w:t xml:space="preserve"> to the NDI</w:t>
      </w:r>
      <w:r w:rsidR="00480372">
        <w:rPr>
          <w:rFonts w:ascii="Times New Roman" w:hAnsi="Times New Roman"/>
        </w:rPr>
        <w:t xml:space="preserve"> to determine how many DCRP deaths had a matching record in the NDI and to assess cause of death as reported in both collections.   </w:t>
      </w:r>
      <w:r w:rsidR="00F7340E">
        <w:rPr>
          <w:rFonts w:ascii="Times New Roman" w:hAnsi="Times New Roman"/>
        </w:rPr>
        <w:t>Nearly all (94%)</w:t>
      </w:r>
      <w:r w:rsidR="00480372">
        <w:rPr>
          <w:rFonts w:ascii="Times New Roman" w:hAnsi="Times New Roman"/>
        </w:rPr>
        <w:t xml:space="preserve"> DCRP records had a match in the NDI, and the final cause of death was accurately reported in most cases. However underlying causes were often missing in DCRP cases because the DCRP respondents listed only the final cause of death</w:t>
      </w:r>
      <w:r w:rsidR="00E1739D">
        <w:rPr>
          <w:rFonts w:ascii="Times New Roman" w:hAnsi="Times New Roman"/>
        </w:rPr>
        <w:t>.</w:t>
      </w:r>
      <w:r w:rsidR="00480372" w:rsidRPr="008924C7">
        <w:rPr>
          <w:rStyle w:val="FootnoteReference"/>
          <w:rFonts w:ascii="Times New Roman" w:hAnsi="Times New Roman"/>
          <w:vertAlign w:val="superscript"/>
        </w:rPr>
        <w:footnoteReference w:id="10"/>
      </w:r>
      <w:r w:rsidR="00480372">
        <w:rPr>
          <w:rFonts w:ascii="Times New Roman" w:hAnsi="Times New Roman"/>
        </w:rPr>
        <w:t xml:space="preserve"> </w:t>
      </w:r>
    </w:p>
    <w:p w14:paraId="04B68873" w14:textId="77777777" w:rsidR="006C55DD" w:rsidRPr="00B85066" w:rsidRDefault="006C55DD" w:rsidP="000E1E92">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526E7E33" w14:textId="77777777" w:rsidR="00143AE8" w:rsidRDefault="00143AE8" w:rsidP="0018535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73EC58BE" w14:textId="2213D4F0" w:rsidR="00143AE8" w:rsidRDefault="004A10AA" w:rsidP="0018535E">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r>
        <w:rPr>
          <w:rFonts w:ascii="Times New Roman" w:hAnsi="Times New Roman"/>
          <w:i/>
        </w:rPr>
        <w:t xml:space="preserve">Appending U.S. Census Bureau </w:t>
      </w:r>
      <w:r w:rsidR="00C45BED">
        <w:rPr>
          <w:rFonts w:ascii="Times New Roman" w:hAnsi="Times New Roman"/>
          <w:i/>
        </w:rPr>
        <w:t>codes</w:t>
      </w:r>
    </w:p>
    <w:p w14:paraId="71C8F854" w14:textId="77777777" w:rsidR="00C45BED" w:rsidRDefault="00C45BED" w:rsidP="0018535E">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p>
    <w:p w14:paraId="326D3629" w14:textId="0D4EF7EE" w:rsidR="00CB03CE" w:rsidRDefault="00AA06B8" w:rsidP="00172F29">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The 2013 </w:t>
      </w:r>
      <w:r w:rsidR="00DD47FA">
        <w:rPr>
          <w:rFonts w:ascii="Times New Roman" w:hAnsi="Times New Roman"/>
        </w:rPr>
        <w:t>DICRA</w:t>
      </w:r>
      <w:r>
        <w:rPr>
          <w:rFonts w:ascii="Times New Roman" w:hAnsi="Times New Roman"/>
        </w:rPr>
        <w:t xml:space="preserve"> requires the Department of Justice to produce a report on how facility-level characteristics of prisons may affect </w:t>
      </w:r>
      <w:r w:rsidR="001E6594">
        <w:rPr>
          <w:rFonts w:ascii="Times New Roman" w:hAnsi="Times New Roman"/>
        </w:rPr>
        <w:t xml:space="preserve">prisoner </w:t>
      </w:r>
      <w:r>
        <w:rPr>
          <w:rFonts w:ascii="Times New Roman" w:hAnsi="Times New Roman"/>
        </w:rPr>
        <w:t xml:space="preserve">mortality rates. </w:t>
      </w:r>
      <w:r w:rsidR="00C45BED">
        <w:rPr>
          <w:rFonts w:ascii="Times New Roman" w:hAnsi="Times New Roman"/>
        </w:rPr>
        <w:t xml:space="preserve">Currently, </w:t>
      </w:r>
      <w:r w:rsidR="00CB03CE">
        <w:rPr>
          <w:rFonts w:ascii="Times New Roman" w:hAnsi="Times New Roman"/>
        </w:rPr>
        <w:t xml:space="preserve">DCRP </w:t>
      </w:r>
      <w:r w:rsidR="006B3C56">
        <w:rPr>
          <w:rFonts w:ascii="Times New Roman" w:hAnsi="Times New Roman"/>
        </w:rPr>
        <w:t xml:space="preserve">does not have a unique identifier for each prison reporting a death. A unique identifier </w:t>
      </w:r>
      <w:r w:rsidR="00CB03CE">
        <w:rPr>
          <w:rFonts w:ascii="Times New Roman" w:hAnsi="Times New Roman"/>
        </w:rPr>
        <w:t xml:space="preserve">has </w:t>
      </w:r>
      <w:r w:rsidR="006B3C56">
        <w:rPr>
          <w:rFonts w:ascii="Times New Roman" w:hAnsi="Times New Roman"/>
        </w:rPr>
        <w:t xml:space="preserve">not </w:t>
      </w:r>
      <w:r w:rsidR="00CB03CE">
        <w:rPr>
          <w:rFonts w:ascii="Times New Roman" w:hAnsi="Times New Roman"/>
        </w:rPr>
        <w:t xml:space="preserve">been </w:t>
      </w:r>
      <w:r w:rsidR="001415C3">
        <w:rPr>
          <w:rFonts w:ascii="Times New Roman" w:hAnsi="Times New Roman"/>
        </w:rPr>
        <w:t>necessary</w:t>
      </w:r>
      <w:r w:rsidR="006B3C56">
        <w:rPr>
          <w:rFonts w:ascii="Times New Roman" w:hAnsi="Times New Roman"/>
        </w:rPr>
        <w:t xml:space="preserve"> to produce state and national level statistics on prisoner deaths </w:t>
      </w:r>
      <w:r w:rsidR="00D33A30">
        <w:rPr>
          <w:rFonts w:ascii="Times New Roman" w:hAnsi="Times New Roman"/>
        </w:rPr>
        <w:t>for BJS</w:t>
      </w:r>
      <w:r w:rsidR="001E6594">
        <w:rPr>
          <w:rFonts w:ascii="Times New Roman" w:hAnsi="Times New Roman"/>
        </w:rPr>
        <w:t xml:space="preserve"> prison studies</w:t>
      </w:r>
      <w:r w:rsidR="00D33A30">
        <w:rPr>
          <w:rFonts w:ascii="Times New Roman" w:hAnsi="Times New Roman"/>
        </w:rPr>
        <w:t>.</w:t>
      </w:r>
      <w:r w:rsidR="001415C3">
        <w:rPr>
          <w:rFonts w:ascii="Times New Roman" w:hAnsi="Times New Roman"/>
        </w:rPr>
        <w:t xml:space="preserve"> </w:t>
      </w:r>
    </w:p>
    <w:p w14:paraId="4501CE3D" w14:textId="77777777" w:rsidR="00CB03CE" w:rsidRDefault="00CB03CE" w:rsidP="00172F29">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3598CE0C" w14:textId="26AAE4EE" w:rsidR="00172F29" w:rsidRDefault="001877DE" w:rsidP="00172F29">
      <w:pPr>
        <w:widowControl/>
        <w:tabs>
          <w:tab w:val="left" w:pos="-1440"/>
          <w:tab w:val="left" w:pos="-720"/>
          <w:tab w:val="left" w:pos="576"/>
          <w:tab w:val="left" w:pos="1152"/>
          <w:tab w:val="left" w:pos="1728"/>
          <w:tab w:val="left" w:pos="2304"/>
          <w:tab w:val="left" w:pos="2880"/>
          <w:tab w:val="left" w:pos="6048"/>
        </w:tabs>
        <w:rPr>
          <w:rStyle w:val="st"/>
          <w:rFonts w:ascii="Times New Roman" w:hAnsi="Times New Roman"/>
        </w:rPr>
      </w:pPr>
      <w:r>
        <w:rPr>
          <w:rFonts w:ascii="Times New Roman" w:hAnsi="Times New Roman"/>
        </w:rPr>
        <w:t xml:space="preserve">In 2013, </w:t>
      </w:r>
      <w:r w:rsidR="00172F29">
        <w:rPr>
          <w:rStyle w:val="st"/>
          <w:rFonts w:ascii="Times New Roman" w:hAnsi="Times New Roman"/>
        </w:rPr>
        <w:t xml:space="preserve">BJS </w:t>
      </w:r>
      <w:r>
        <w:rPr>
          <w:rStyle w:val="st"/>
          <w:rFonts w:ascii="Times New Roman" w:hAnsi="Times New Roman"/>
        </w:rPr>
        <w:t xml:space="preserve">attached the 21-digit </w:t>
      </w:r>
      <w:r w:rsidR="003213B1" w:rsidRPr="003213B1">
        <w:rPr>
          <w:rStyle w:val="st"/>
          <w:rFonts w:ascii="Times New Roman" w:hAnsi="Times New Roman"/>
        </w:rPr>
        <w:t>Governments Integrated Directory (GID</w:t>
      </w:r>
      <w:r w:rsidR="003213B1">
        <w:rPr>
          <w:rStyle w:val="st"/>
          <w:rFonts w:ascii="Times New Roman" w:hAnsi="Times New Roman"/>
        </w:rPr>
        <w:t>)</w:t>
      </w:r>
      <w:r>
        <w:rPr>
          <w:rStyle w:val="st"/>
          <w:rFonts w:ascii="Times New Roman" w:hAnsi="Times New Roman"/>
        </w:rPr>
        <w:t xml:space="preserve"> </w:t>
      </w:r>
      <w:r w:rsidR="00BE0613">
        <w:rPr>
          <w:rStyle w:val="st"/>
          <w:rFonts w:ascii="Times New Roman" w:hAnsi="Times New Roman"/>
        </w:rPr>
        <w:t xml:space="preserve">code, as </w:t>
      </w:r>
      <w:r>
        <w:rPr>
          <w:rStyle w:val="st"/>
          <w:rFonts w:ascii="Times New Roman" w:hAnsi="Times New Roman"/>
        </w:rPr>
        <w:t>established by the U.S. Census Bureau,</w:t>
      </w:r>
      <w:r w:rsidR="00172F29">
        <w:rPr>
          <w:rStyle w:val="st"/>
          <w:rFonts w:ascii="Times New Roman" w:hAnsi="Times New Roman"/>
        </w:rPr>
        <w:t xml:space="preserve"> </w:t>
      </w:r>
      <w:r>
        <w:rPr>
          <w:rStyle w:val="st"/>
          <w:rFonts w:ascii="Times New Roman" w:hAnsi="Times New Roman"/>
        </w:rPr>
        <w:t xml:space="preserve">to </w:t>
      </w:r>
      <w:r w:rsidR="002543A3">
        <w:rPr>
          <w:rStyle w:val="st"/>
          <w:rFonts w:ascii="Times New Roman" w:hAnsi="Times New Roman"/>
        </w:rPr>
        <w:t xml:space="preserve">all </w:t>
      </w:r>
      <w:r>
        <w:rPr>
          <w:rStyle w:val="st"/>
          <w:rFonts w:ascii="Times New Roman" w:hAnsi="Times New Roman"/>
        </w:rPr>
        <w:t xml:space="preserve">the </w:t>
      </w:r>
      <w:r w:rsidR="00172F29">
        <w:rPr>
          <w:rStyle w:val="st"/>
          <w:rFonts w:ascii="Times New Roman" w:hAnsi="Times New Roman"/>
        </w:rPr>
        <w:t>DCRP files</w:t>
      </w:r>
      <w:r w:rsidR="002543A3">
        <w:rPr>
          <w:rStyle w:val="st"/>
          <w:rFonts w:ascii="Times New Roman" w:hAnsi="Times New Roman"/>
        </w:rPr>
        <w:t xml:space="preserve"> spanning from 2000 – 2013. </w:t>
      </w:r>
      <w:r w:rsidR="00BE0613">
        <w:rPr>
          <w:rStyle w:val="st"/>
          <w:rFonts w:ascii="Times New Roman" w:hAnsi="Times New Roman"/>
        </w:rPr>
        <w:t xml:space="preserve">The GID code is a unique prison facility identifier. This work was undertaken in order to </w:t>
      </w:r>
      <w:r w:rsidR="00DA222A">
        <w:rPr>
          <w:rStyle w:val="st"/>
          <w:rFonts w:ascii="Times New Roman" w:hAnsi="Times New Roman"/>
        </w:rPr>
        <w:t>link</w:t>
      </w:r>
      <w:r w:rsidR="00BE0613">
        <w:rPr>
          <w:rStyle w:val="st"/>
          <w:rFonts w:ascii="Times New Roman" w:hAnsi="Times New Roman"/>
        </w:rPr>
        <w:t xml:space="preserve"> the DCRP death files to the</w:t>
      </w:r>
      <w:r w:rsidR="00B539C9">
        <w:rPr>
          <w:rFonts w:ascii="Times New Roman" w:hAnsi="Times New Roman"/>
        </w:rPr>
        <w:t xml:space="preserve"> </w:t>
      </w:r>
      <w:r w:rsidR="00B539C9" w:rsidRPr="00D80B9C">
        <w:rPr>
          <w:rFonts w:ascii="Times New Roman" w:hAnsi="Times New Roman"/>
          <w:i/>
        </w:rPr>
        <w:t>Census of State and Federal Adult Correctional Facilities</w:t>
      </w:r>
      <w:r w:rsidR="005D5E9E">
        <w:rPr>
          <w:rFonts w:ascii="Times New Roman" w:hAnsi="Times New Roman"/>
          <w:i/>
        </w:rPr>
        <w:t xml:space="preserve"> </w:t>
      </w:r>
      <w:r w:rsidR="00B539C9">
        <w:rPr>
          <w:rFonts w:ascii="Times New Roman" w:hAnsi="Times New Roman"/>
        </w:rPr>
        <w:t xml:space="preserve">OMB </w:t>
      </w:r>
      <w:r w:rsidR="00E02DEB">
        <w:rPr>
          <w:rFonts w:ascii="Times New Roman" w:hAnsi="Times New Roman"/>
        </w:rPr>
        <w:t>c</w:t>
      </w:r>
      <w:r w:rsidR="00B539C9">
        <w:rPr>
          <w:rFonts w:ascii="Times New Roman" w:hAnsi="Times New Roman"/>
        </w:rPr>
        <w:t xml:space="preserve">learance </w:t>
      </w:r>
      <w:r w:rsidR="00E02DEB">
        <w:rPr>
          <w:rFonts w:ascii="Times New Roman" w:hAnsi="Times New Roman"/>
        </w:rPr>
        <w:t>n</w:t>
      </w:r>
      <w:r w:rsidR="00B539C9">
        <w:rPr>
          <w:rFonts w:ascii="Times New Roman" w:hAnsi="Times New Roman"/>
        </w:rPr>
        <w:t xml:space="preserve">umber </w:t>
      </w:r>
      <w:r w:rsidR="00B539C9" w:rsidRPr="00172F29">
        <w:rPr>
          <w:rStyle w:val="st"/>
          <w:rFonts w:ascii="Times New Roman" w:hAnsi="Times New Roman"/>
        </w:rPr>
        <w:t>1121-0147</w:t>
      </w:r>
      <w:r w:rsidR="00B539C9">
        <w:rPr>
          <w:rStyle w:val="st"/>
          <w:rFonts w:ascii="Times New Roman" w:hAnsi="Times New Roman"/>
        </w:rPr>
        <w:t>)</w:t>
      </w:r>
      <w:r w:rsidR="00DA222A">
        <w:rPr>
          <w:rStyle w:val="st"/>
          <w:rFonts w:ascii="Times New Roman" w:hAnsi="Times New Roman"/>
        </w:rPr>
        <w:t>.</w:t>
      </w:r>
      <w:r w:rsidR="00BE0613">
        <w:rPr>
          <w:rStyle w:val="st"/>
          <w:rFonts w:ascii="Times New Roman" w:hAnsi="Times New Roman"/>
        </w:rPr>
        <w:t xml:space="preserve"> </w:t>
      </w:r>
      <w:r w:rsidR="00DA222A">
        <w:rPr>
          <w:rStyle w:val="st"/>
          <w:rFonts w:ascii="Times New Roman" w:hAnsi="Times New Roman"/>
        </w:rPr>
        <w:t>T</w:t>
      </w:r>
      <w:r w:rsidR="00BE0613">
        <w:rPr>
          <w:rStyle w:val="st"/>
          <w:rFonts w:ascii="Times New Roman" w:hAnsi="Times New Roman"/>
        </w:rPr>
        <w:t xml:space="preserve">he goal </w:t>
      </w:r>
      <w:r w:rsidR="00DA222A">
        <w:rPr>
          <w:rStyle w:val="st"/>
          <w:rFonts w:ascii="Times New Roman" w:hAnsi="Times New Roman"/>
        </w:rPr>
        <w:t xml:space="preserve">is to </w:t>
      </w:r>
      <w:r w:rsidR="00BE0613">
        <w:rPr>
          <w:rStyle w:val="st"/>
          <w:rFonts w:ascii="Times New Roman" w:hAnsi="Times New Roman"/>
        </w:rPr>
        <w:t xml:space="preserve">match prisoner deaths to the facilities where the inmates were housed prior to death. </w:t>
      </w:r>
      <w:r w:rsidR="00DA222A">
        <w:rPr>
          <w:rStyle w:val="st"/>
          <w:rFonts w:ascii="Times New Roman" w:hAnsi="Times New Roman"/>
        </w:rPr>
        <w:t>The</w:t>
      </w:r>
      <w:r>
        <w:rPr>
          <w:rStyle w:val="st"/>
          <w:rFonts w:ascii="Times New Roman" w:hAnsi="Times New Roman"/>
        </w:rPr>
        <w:t xml:space="preserve"> process was significantly complicated </w:t>
      </w:r>
      <w:r w:rsidR="00DA222A">
        <w:rPr>
          <w:rStyle w:val="st"/>
          <w:rFonts w:ascii="Times New Roman" w:hAnsi="Times New Roman"/>
        </w:rPr>
        <w:t xml:space="preserve">because it </w:t>
      </w:r>
      <w:r>
        <w:rPr>
          <w:rStyle w:val="st"/>
          <w:rFonts w:ascii="Times New Roman" w:hAnsi="Times New Roman"/>
        </w:rPr>
        <w:t>was done retrospectively</w:t>
      </w:r>
      <w:r w:rsidR="00A35E82">
        <w:rPr>
          <w:rStyle w:val="st"/>
          <w:rFonts w:ascii="Times New Roman" w:hAnsi="Times New Roman"/>
        </w:rPr>
        <w:t xml:space="preserve"> and the </w:t>
      </w:r>
      <w:r w:rsidR="00BE0613">
        <w:rPr>
          <w:rStyle w:val="st"/>
          <w:rFonts w:ascii="Times New Roman" w:hAnsi="Times New Roman"/>
        </w:rPr>
        <w:t xml:space="preserve">assignment of the GID </w:t>
      </w:r>
      <w:r w:rsidR="00A35E82">
        <w:rPr>
          <w:rStyle w:val="st"/>
          <w:rFonts w:ascii="Times New Roman" w:hAnsi="Times New Roman"/>
        </w:rPr>
        <w:t>was contingent</w:t>
      </w:r>
      <w:r w:rsidR="00BE0613">
        <w:rPr>
          <w:rStyle w:val="st"/>
          <w:rFonts w:ascii="Times New Roman" w:hAnsi="Times New Roman"/>
        </w:rPr>
        <w:t xml:space="preserve"> the facility name</w:t>
      </w:r>
      <w:r w:rsidR="00A35E82">
        <w:rPr>
          <w:rStyle w:val="st"/>
          <w:rFonts w:ascii="Times New Roman" w:hAnsi="Times New Roman"/>
        </w:rPr>
        <w:t xml:space="preserve"> </w:t>
      </w:r>
      <w:r w:rsidR="00DA222A">
        <w:rPr>
          <w:rStyle w:val="st"/>
          <w:rFonts w:ascii="Times New Roman" w:hAnsi="Times New Roman"/>
        </w:rPr>
        <w:t>in DCRP</w:t>
      </w:r>
      <w:r w:rsidR="00BE0613">
        <w:rPr>
          <w:rStyle w:val="st"/>
          <w:rFonts w:ascii="Times New Roman" w:hAnsi="Times New Roman"/>
        </w:rPr>
        <w:t xml:space="preserve">. Since facility name is a descriptive literal entered by the DOC respondent, there is variation in how facility name is </w:t>
      </w:r>
      <w:r w:rsidR="00DA222A">
        <w:rPr>
          <w:rStyle w:val="st"/>
          <w:rFonts w:ascii="Times New Roman" w:hAnsi="Times New Roman"/>
        </w:rPr>
        <w:t>reported</w:t>
      </w:r>
      <w:r w:rsidR="00BE0613">
        <w:rPr>
          <w:rStyle w:val="st"/>
          <w:rFonts w:ascii="Times New Roman" w:hAnsi="Times New Roman"/>
        </w:rPr>
        <w:t xml:space="preserve"> across the years</w:t>
      </w:r>
      <w:r w:rsidR="00A35E82">
        <w:rPr>
          <w:rStyle w:val="st"/>
          <w:rFonts w:ascii="Times New Roman" w:hAnsi="Times New Roman"/>
        </w:rPr>
        <w:t xml:space="preserve">. As a result, </w:t>
      </w:r>
      <w:r w:rsidR="00D6787F">
        <w:rPr>
          <w:rStyle w:val="st"/>
          <w:rFonts w:ascii="Times New Roman" w:hAnsi="Times New Roman"/>
        </w:rPr>
        <w:t xml:space="preserve">we were unable to </w:t>
      </w:r>
      <w:r w:rsidR="00DA222A">
        <w:rPr>
          <w:rStyle w:val="st"/>
          <w:rFonts w:ascii="Times New Roman" w:hAnsi="Times New Roman"/>
        </w:rPr>
        <w:t xml:space="preserve">assign </w:t>
      </w:r>
      <w:r w:rsidR="00D6787F">
        <w:rPr>
          <w:rStyle w:val="st"/>
          <w:rFonts w:ascii="Times New Roman" w:hAnsi="Times New Roman"/>
        </w:rPr>
        <w:t xml:space="preserve">a GID code </w:t>
      </w:r>
      <w:r w:rsidR="003213B1">
        <w:rPr>
          <w:rStyle w:val="st"/>
          <w:rFonts w:ascii="Times New Roman" w:hAnsi="Times New Roman"/>
        </w:rPr>
        <w:t xml:space="preserve">in about 4% of death cases, </w:t>
      </w:r>
      <w:r w:rsidR="00DA222A">
        <w:rPr>
          <w:rStyle w:val="st"/>
          <w:rFonts w:ascii="Times New Roman" w:hAnsi="Times New Roman"/>
        </w:rPr>
        <w:t>or</w:t>
      </w:r>
      <w:r w:rsidR="003213B1">
        <w:rPr>
          <w:rStyle w:val="st"/>
          <w:rFonts w:ascii="Times New Roman" w:hAnsi="Times New Roman"/>
        </w:rPr>
        <w:t xml:space="preserve"> about 1,700 deaths</w:t>
      </w:r>
      <w:r>
        <w:rPr>
          <w:rStyle w:val="st"/>
          <w:rFonts w:ascii="Times New Roman" w:hAnsi="Times New Roman"/>
        </w:rPr>
        <w:t xml:space="preserve">. </w:t>
      </w:r>
      <w:r w:rsidR="002543A3">
        <w:rPr>
          <w:rStyle w:val="st"/>
          <w:rFonts w:ascii="Times New Roman" w:hAnsi="Times New Roman"/>
        </w:rPr>
        <w:t xml:space="preserve">By obtaining the GID </w:t>
      </w:r>
      <w:r w:rsidR="005D5E9E">
        <w:rPr>
          <w:rStyle w:val="st"/>
          <w:rFonts w:ascii="Times New Roman" w:hAnsi="Times New Roman"/>
        </w:rPr>
        <w:t>from respondents</w:t>
      </w:r>
      <w:r w:rsidR="002543A3">
        <w:rPr>
          <w:rStyle w:val="st"/>
          <w:rFonts w:ascii="Times New Roman" w:hAnsi="Times New Roman"/>
        </w:rPr>
        <w:t xml:space="preserve"> as part of the data collection, BJS can assign the GID</w:t>
      </w:r>
      <w:r>
        <w:rPr>
          <w:rStyle w:val="st"/>
          <w:rFonts w:ascii="Times New Roman" w:hAnsi="Times New Roman"/>
        </w:rPr>
        <w:t xml:space="preserve"> at the time of </w:t>
      </w:r>
      <w:r w:rsidR="00F2642A">
        <w:rPr>
          <w:rStyle w:val="st"/>
          <w:rFonts w:ascii="Times New Roman" w:hAnsi="Times New Roman"/>
        </w:rPr>
        <w:t xml:space="preserve">data processing </w:t>
      </w:r>
      <w:r w:rsidR="00DA222A">
        <w:rPr>
          <w:rStyle w:val="st"/>
          <w:rFonts w:ascii="Times New Roman" w:hAnsi="Times New Roman"/>
        </w:rPr>
        <w:t xml:space="preserve">in the future </w:t>
      </w:r>
      <w:r w:rsidR="006D6F3E">
        <w:rPr>
          <w:rStyle w:val="st"/>
          <w:rFonts w:ascii="Times New Roman" w:hAnsi="Times New Roman"/>
        </w:rPr>
        <w:t xml:space="preserve">to </w:t>
      </w:r>
      <w:r w:rsidR="008E05D5">
        <w:rPr>
          <w:rStyle w:val="st"/>
          <w:rFonts w:ascii="Times New Roman" w:hAnsi="Times New Roman"/>
        </w:rPr>
        <w:t xml:space="preserve">produce </w:t>
      </w:r>
      <w:r w:rsidR="001E78F5">
        <w:rPr>
          <w:rStyle w:val="st"/>
          <w:rFonts w:ascii="Times New Roman" w:hAnsi="Times New Roman"/>
        </w:rPr>
        <w:t xml:space="preserve">more accurate </w:t>
      </w:r>
      <w:r w:rsidR="00E34D1C">
        <w:rPr>
          <w:rStyle w:val="st"/>
          <w:rFonts w:ascii="Times New Roman" w:hAnsi="Times New Roman"/>
        </w:rPr>
        <w:t xml:space="preserve">data related to </w:t>
      </w:r>
      <w:r w:rsidR="008E05D5">
        <w:rPr>
          <w:rStyle w:val="st"/>
          <w:rFonts w:ascii="Times New Roman" w:hAnsi="Times New Roman"/>
        </w:rPr>
        <w:t>facility location</w:t>
      </w:r>
      <w:r w:rsidR="001E78F5">
        <w:rPr>
          <w:rStyle w:val="st"/>
          <w:rFonts w:ascii="Times New Roman" w:hAnsi="Times New Roman"/>
        </w:rPr>
        <w:t>.</w:t>
      </w:r>
    </w:p>
    <w:p w14:paraId="422575E8" w14:textId="77777777" w:rsidR="000E1067" w:rsidRDefault="000E1067"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32290D10" w14:textId="248E403A" w:rsidR="00067582" w:rsidRDefault="00067582" w:rsidP="00067582">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Other proposed changes</w:t>
      </w:r>
      <w:r w:rsidR="00665B96">
        <w:rPr>
          <w:rFonts w:ascii="Times New Roman" w:hAnsi="Times New Roman"/>
        </w:rPr>
        <w:t xml:space="preserve"> to the DCRP prison collection</w:t>
      </w:r>
      <w:r>
        <w:rPr>
          <w:rFonts w:ascii="Times New Roman" w:hAnsi="Times New Roman"/>
        </w:rPr>
        <w:t xml:space="preserve"> include </w:t>
      </w:r>
      <w:r w:rsidRPr="00B85066">
        <w:rPr>
          <w:rFonts w:ascii="Times New Roman" w:hAnsi="Times New Roman"/>
        </w:rPr>
        <w:t>minor modifications</w:t>
      </w:r>
      <w:r>
        <w:rPr>
          <w:rFonts w:ascii="Times New Roman" w:hAnsi="Times New Roman"/>
        </w:rPr>
        <w:t xml:space="preserve"> to instructions</w:t>
      </w:r>
      <w:r w:rsidRPr="00B85066">
        <w:rPr>
          <w:rFonts w:ascii="Times New Roman" w:hAnsi="Times New Roman"/>
        </w:rPr>
        <w:t xml:space="preserve"> that add clarity or</w:t>
      </w:r>
      <w:r>
        <w:rPr>
          <w:rFonts w:ascii="Times New Roman" w:hAnsi="Times New Roman"/>
        </w:rPr>
        <w:t xml:space="preserve"> assist in completing</w:t>
      </w:r>
      <w:r w:rsidR="00665B96">
        <w:rPr>
          <w:rFonts w:ascii="Times New Roman" w:hAnsi="Times New Roman"/>
        </w:rPr>
        <w:t xml:space="preserve"> inmate death</w:t>
      </w:r>
      <w:r>
        <w:rPr>
          <w:rFonts w:ascii="Times New Roman" w:hAnsi="Times New Roman"/>
        </w:rPr>
        <w:t xml:space="preserve"> records. </w:t>
      </w:r>
    </w:p>
    <w:p w14:paraId="6BE6F919" w14:textId="77777777" w:rsidR="00067582" w:rsidRPr="00B85066" w:rsidRDefault="00067582"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537B2F5" w14:textId="6BD055C5" w:rsidR="00AD2EBA" w:rsidRPr="00B85066" w:rsidRDefault="00AD2EBA" w:rsidP="007A14D8">
      <w:pPr>
        <w:widowControl/>
        <w:autoSpaceDE/>
        <w:autoSpaceDN/>
        <w:adjustRightInd/>
        <w:rPr>
          <w:rFonts w:ascii="Times New Roman" w:hAnsi="Times New Roman"/>
          <w:i/>
        </w:rPr>
      </w:pPr>
      <w:r w:rsidRPr="00B85066">
        <w:rPr>
          <w:rFonts w:ascii="Times New Roman" w:hAnsi="Times New Roman"/>
          <w:i/>
        </w:rPr>
        <w:t>Use of the DCRP by other entities</w:t>
      </w:r>
    </w:p>
    <w:p w14:paraId="04D9317B" w14:textId="77777777" w:rsidR="00AD2EBA" w:rsidRPr="00B85066" w:rsidRDefault="00AD2EBA"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B4BF24F" w14:textId="792E2C1D" w:rsidR="00AD2EBA" w:rsidRDefault="00345CBA"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Other e</w:t>
      </w:r>
      <w:r w:rsidR="00AD2EBA" w:rsidRPr="00B85066">
        <w:rPr>
          <w:rFonts w:ascii="Times New Roman" w:hAnsi="Times New Roman"/>
        </w:rPr>
        <w:t xml:space="preserve">ntities rely on </w:t>
      </w:r>
      <w:r w:rsidR="006264E6">
        <w:rPr>
          <w:rFonts w:ascii="Times New Roman" w:hAnsi="Times New Roman"/>
        </w:rPr>
        <w:t xml:space="preserve">the </w:t>
      </w:r>
      <w:r w:rsidR="00DA222A">
        <w:rPr>
          <w:rFonts w:ascii="Times New Roman" w:hAnsi="Times New Roman"/>
        </w:rPr>
        <w:t>D</w:t>
      </w:r>
      <w:r w:rsidR="006264E6">
        <w:rPr>
          <w:rFonts w:ascii="Times New Roman" w:hAnsi="Times New Roman"/>
        </w:rPr>
        <w:t xml:space="preserve">CRP </w:t>
      </w:r>
      <w:r>
        <w:rPr>
          <w:rFonts w:ascii="Times New Roman" w:hAnsi="Times New Roman"/>
        </w:rPr>
        <w:t>data</w:t>
      </w:r>
      <w:r w:rsidR="00AD2EBA" w:rsidRPr="00B85066">
        <w:rPr>
          <w:rFonts w:ascii="Times New Roman" w:hAnsi="Times New Roman"/>
        </w:rPr>
        <w:t xml:space="preserve"> for research, planning, and programmatic purposes</w:t>
      </w:r>
      <w:r w:rsidR="009F6A87">
        <w:rPr>
          <w:rFonts w:ascii="Times New Roman" w:hAnsi="Times New Roman"/>
        </w:rPr>
        <w:t>.</w:t>
      </w:r>
      <w:r w:rsidR="00AD2EBA" w:rsidRPr="00B85066">
        <w:rPr>
          <w:rFonts w:ascii="Times New Roman" w:hAnsi="Times New Roman"/>
        </w:rPr>
        <w:t xml:space="preserve"> </w:t>
      </w:r>
      <w:r>
        <w:rPr>
          <w:rFonts w:ascii="Times New Roman" w:hAnsi="Times New Roman"/>
        </w:rPr>
        <w:t>DCRP data and statistical reports are used by</w:t>
      </w:r>
      <w:r w:rsidR="006264E6">
        <w:rPr>
          <w:rFonts w:ascii="Times New Roman" w:hAnsi="Times New Roman"/>
        </w:rPr>
        <w:t xml:space="preserve"> </w:t>
      </w:r>
      <w:r w:rsidR="00AD2EBA" w:rsidRPr="00B85066">
        <w:rPr>
          <w:rFonts w:ascii="Times New Roman" w:hAnsi="Times New Roman"/>
        </w:rPr>
        <w:t>the U.S. Department of Justic</w:t>
      </w:r>
      <w:r w:rsidR="00C343D3">
        <w:rPr>
          <w:rFonts w:ascii="Times New Roman" w:hAnsi="Times New Roman"/>
        </w:rPr>
        <w:t xml:space="preserve">e, U.S. Congress, local, and state </w:t>
      </w:r>
      <w:r w:rsidR="00AD2EBA" w:rsidRPr="00B85066">
        <w:rPr>
          <w:rFonts w:ascii="Times New Roman" w:hAnsi="Times New Roman"/>
        </w:rPr>
        <w:t xml:space="preserve">correctional administrators, public health officials and practitioners, researchers, and special interest groups. </w:t>
      </w:r>
      <w:r w:rsidR="00AD2EBA">
        <w:rPr>
          <w:rFonts w:ascii="Times New Roman" w:hAnsi="Times New Roman"/>
        </w:rPr>
        <w:t xml:space="preserve"> </w:t>
      </w:r>
    </w:p>
    <w:p w14:paraId="4B9B8422" w14:textId="77777777" w:rsidR="00D51508" w:rsidRDefault="00D51508"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2828F87A" w14:textId="16275739" w:rsidR="00AD2EBA" w:rsidRDefault="00D51508"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T</w:t>
      </w:r>
      <w:r w:rsidR="00AD2EBA">
        <w:rPr>
          <w:rFonts w:ascii="Times New Roman" w:hAnsi="Times New Roman"/>
        </w:rPr>
        <w:t>he Office of Justice Programs</w:t>
      </w:r>
      <w:r>
        <w:rPr>
          <w:rFonts w:ascii="Times New Roman" w:hAnsi="Times New Roman"/>
        </w:rPr>
        <w:t xml:space="preserve"> (OJP)</w:t>
      </w:r>
      <w:r w:rsidR="00AD2EBA">
        <w:rPr>
          <w:rFonts w:ascii="Times New Roman" w:hAnsi="Times New Roman"/>
        </w:rPr>
        <w:t xml:space="preserve">, within which BJS is located, has </w:t>
      </w:r>
      <w:r>
        <w:rPr>
          <w:rFonts w:ascii="Times New Roman" w:hAnsi="Times New Roman"/>
        </w:rPr>
        <w:t xml:space="preserve">devoted effort to coordinate the work of all of its bureaus on </w:t>
      </w:r>
      <w:r w:rsidR="00AD2EBA">
        <w:rPr>
          <w:rFonts w:ascii="Times New Roman" w:hAnsi="Times New Roman"/>
        </w:rPr>
        <w:t>a</w:t>
      </w:r>
      <w:r>
        <w:rPr>
          <w:rFonts w:ascii="Times New Roman" w:hAnsi="Times New Roman"/>
        </w:rPr>
        <w:t xml:space="preserve"> suicide prevention effort.  </w:t>
      </w:r>
      <w:r w:rsidR="00A20AD0">
        <w:rPr>
          <w:rFonts w:ascii="Times New Roman" w:hAnsi="Times New Roman"/>
        </w:rPr>
        <w:t xml:space="preserve">The </w:t>
      </w:r>
      <w:r w:rsidR="00C343D3">
        <w:rPr>
          <w:rFonts w:ascii="Times New Roman" w:hAnsi="Times New Roman"/>
        </w:rPr>
        <w:t xml:space="preserve">Federal Partners in Suicide Prevention, a federal working group sponsored by the </w:t>
      </w:r>
      <w:r w:rsidR="00C56512">
        <w:rPr>
          <w:rFonts w:ascii="Times New Roman" w:hAnsi="Times New Roman"/>
        </w:rPr>
        <w:t>Center for Disease Control and Pre</w:t>
      </w:r>
      <w:r w:rsidR="00C343D3">
        <w:rPr>
          <w:rFonts w:ascii="Times New Roman" w:hAnsi="Times New Roman"/>
        </w:rPr>
        <w:t>vention and Health and Human Services in order to report on suicide awareness and prevention in resident and incarcerated populations</w:t>
      </w:r>
      <w:r w:rsidR="00294370">
        <w:rPr>
          <w:rFonts w:ascii="Times New Roman" w:hAnsi="Times New Roman"/>
        </w:rPr>
        <w:t>.</w:t>
      </w:r>
      <w:r w:rsidR="00C26059">
        <w:rPr>
          <w:rFonts w:ascii="Times New Roman" w:hAnsi="Times New Roman"/>
        </w:rPr>
        <w:t xml:space="preserve"> The group is particularly interested in incarcerated populations because the crude suicide rates for prisoners is higher than the crude suicide rate for the U.S. resident population. This difference, however, disappears once the rates are adjusted to account for age, sex and race difference. This adjustment would not have been possible without data from the DCRP</w:t>
      </w:r>
      <w:r w:rsidR="003E359D">
        <w:rPr>
          <w:rFonts w:ascii="Times New Roman" w:hAnsi="Times New Roman"/>
        </w:rPr>
        <w:t>.</w:t>
      </w:r>
      <w:r w:rsidR="00C26059" w:rsidRPr="00C26059">
        <w:rPr>
          <w:rStyle w:val="FootnoteReference"/>
          <w:rFonts w:ascii="Times New Roman" w:hAnsi="Times New Roman"/>
          <w:vertAlign w:val="superscript"/>
        </w:rPr>
        <w:footnoteReference w:id="11"/>
      </w:r>
    </w:p>
    <w:p w14:paraId="46D117EB" w14:textId="77777777" w:rsidR="00B2286F" w:rsidRDefault="00B2286F"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5E8F63AB" w14:textId="77777777" w:rsidR="009F5FC6" w:rsidRPr="009F5FC6" w:rsidRDefault="00B2286F"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Congress used BJS reports as part of the justification for the </w:t>
      </w:r>
      <w:r w:rsidR="00327FDD">
        <w:rPr>
          <w:rFonts w:ascii="Times New Roman" w:hAnsi="Times New Roman"/>
        </w:rPr>
        <w:t>passage</w:t>
      </w:r>
      <w:r>
        <w:rPr>
          <w:rFonts w:ascii="Times New Roman" w:hAnsi="Times New Roman"/>
        </w:rPr>
        <w:t xml:space="preserve"> of</w:t>
      </w:r>
      <w:r w:rsidR="00327FDD">
        <w:rPr>
          <w:rFonts w:ascii="Times New Roman" w:hAnsi="Times New Roman"/>
        </w:rPr>
        <w:t xml:space="preserve"> 2013</w:t>
      </w:r>
      <w:r>
        <w:rPr>
          <w:rFonts w:ascii="Times New Roman" w:hAnsi="Times New Roman"/>
        </w:rPr>
        <w:t xml:space="preserve"> DICRA</w:t>
      </w:r>
      <w:r w:rsidR="00291B58">
        <w:rPr>
          <w:rFonts w:ascii="Times New Roman" w:hAnsi="Times New Roman"/>
        </w:rPr>
        <w:t>. T</w:t>
      </w:r>
      <w:r w:rsidR="009F5FC6">
        <w:rPr>
          <w:rFonts w:ascii="Times New Roman" w:hAnsi="Times New Roman"/>
        </w:rPr>
        <w:t>he</w:t>
      </w:r>
      <w:r w:rsidR="00291B58">
        <w:rPr>
          <w:rFonts w:ascii="Times New Roman" w:hAnsi="Times New Roman"/>
        </w:rPr>
        <w:t xml:space="preserve"> legislation’s</w:t>
      </w:r>
      <w:r w:rsidR="009F5FC6">
        <w:rPr>
          <w:rFonts w:ascii="Times New Roman" w:hAnsi="Times New Roman"/>
        </w:rPr>
        <w:t xml:space="preserve"> main sponsor cited BJS statistics on the </w:t>
      </w:r>
      <w:r w:rsidR="00B0068B">
        <w:rPr>
          <w:rFonts w:ascii="Times New Roman" w:hAnsi="Times New Roman"/>
        </w:rPr>
        <w:t>decline in mortality in prisons</w:t>
      </w:r>
      <w:r w:rsidR="009F5FC6">
        <w:rPr>
          <w:rFonts w:ascii="Times New Roman" w:hAnsi="Times New Roman"/>
        </w:rPr>
        <w:t>, arguing that w</w:t>
      </w:r>
      <w:r w:rsidR="009F5FC6" w:rsidRPr="009F5FC6">
        <w:rPr>
          <w:rFonts w:ascii="Times New Roman" w:hAnsi="Times New Roman"/>
          <w:color w:val="101010"/>
        </w:rPr>
        <w:t>ith detailed statistical data, policymakers at the local, State, and Federal levels can make informed judgments about the appropriate treatment of prisoners and develop ways to lower the prisoner death rate.</w:t>
      </w:r>
    </w:p>
    <w:p w14:paraId="3DEF7408" w14:textId="77777777" w:rsidR="009F5FC6" w:rsidRPr="009F5FC6" w:rsidRDefault="009F5FC6"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264339BD" w14:textId="60DD7A45" w:rsidR="00AD2EBA" w:rsidRPr="00B85066" w:rsidRDefault="009F5FC6"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Additional examples of </w:t>
      </w:r>
      <w:r w:rsidR="00AD2EBA" w:rsidRPr="00B85066">
        <w:rPr>
          <w:rFonts w:ascii="Times New Roman" w:hAnsi="Times New Roman"/>
        </w:rPr>
        <w:t>groups and individuals who have used DCRP to address policy issues related to mortality include</w:t>
      </w:r>
      <w:r w:rsidR="00345CBA">
        <w:rPr>
          <w:rFonts w:ascii="Times New Roman" w:hAnsi="Times New Roman"/>
        </w:rPr>
        <w:t xml:space="preserve"> - </w:t>
      </w:r>
    </w:p>
    <w:p w14:paraId="7C0AD189" w14:textId="77777777" w:rsidR="00AD2EBA" w:rsidRPr="00B85066" w:rsidRDefault="00AD2EBA"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61578B8" w14:textId="77777777" w:rsidR="00AD2EBA" w:rsidRPr="0024011D" w:rsidRDefault="00AD2EBA"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u w:val="single"/>
        </w:rPr>
        <w:t>Public Health, Legal and Justice Policy Researchers</w:t>
      </w:r>
      <w:r w:rsidRPr="00B85066">
        <w:rPr>
          <w:rFonts w:ascii="Times New Roman" w:hAnsi="Times New Roman"/>
          <w:i/>
        </w:rPr>
        <w:t>:</w:t>
      </w:r>
    </w:p>
    <w:p w14:paraId="40C4FFBD" w14:textId="77777777" w:rsidR="003907CB" w:rsidRDefault="003907CB" w:rsidP="003907CB">
      <w:pPr>
        <w:widowControl/>
        <w:autoSpaceDE/>
        <w:adjustRightInd/>
        <w:rPr>
          <w:rFonts w:ascii="Times New Roman" w:hAnsi="Times New Roman"/>
        </w:rPr>
      </w:pPr>
    </w:p>
    <w:p w14:paraId="3C3F5DA3" w14:textId="71433B92" w:rsidR="003907CB" w:rsidRPr="00D80909" w:rsidRDefault="00AD2EBA" w:rsidP="00D80909">
      <w:pPr>
        <w:pStyle w:val="ListParagraph"/>
        <w:widowControl/>
        <w:numPr>
          <w:ilvl w:val="0"/>
          <w:numId w:val="33"/>
        </w:numPr>
        <w:autoSpaceDE/>
        <w:adjustRightInd/>
        <w:rPr>
          <w:rFonts w:ascii="Times New Roman" w:hAnsi="Times New Roman"/>
        </w:rPr>
      </w:pPr>
      <w:r w:rsidRPr="00D80909">
        <w:rPr>
          <w:rFonts w:ascii="Times New Roman" w:hAnsi="Times New Roman"/>
        </w:rPr>
        <w:t>Dr. Ingrid Binswanger of the University of Colorado-Boulder</w:t>
      </w:r>
      <w:r w:rsidR="00570D72" w:rsidRPr="00D80909">
        <w:rPr>
          <w:rFonts w:ascii="Times New Roman" w:hAnsi="Times New Roman"/>
        </w:rPr>
        <w:t xml:space="preserve"> used DCRP data to publish an article on smoking cessation policies and cancer deaths</w:t>
      </w:r>
      <w:r w:rsidR="00DF0780" w:rsidRPr="00D80909">
        <w:rPr>
          <w:rFonts w:ascii="Times New Roman" w:hAnsi="Times New Roman"/>
        </w:rPr>
        <w:t xml:space="preserve"> in prisons</w:t>
      </w:r>
      <w:r w:rsidR="003E359D">
        <w:rPr>
          <w:rFonts w:ascii="Times New Roman" w:hAnsi="Times New Roman"/>
        </w:rPr>
        <w:t>.</w:t>
      </w:r>
      <w:r w:rsidR="00DE5BE2" w:rsidRPr="00DF0780">
        <w:rPr>
          <w:rStyle w:val="FootnoteReference"/>
          <w:rFonts w:ascii="Times New Roman" w:hAnsi="Times New Roman"/>
          <w:vertAlign w:val="superscript"/>
        </w:rPr>
        <w:footnoteReference w:id="12"/>
      </w:r>
      <w:r w:rsidR="003907CB" w:rsidRPr="00D80909">
        <w:rPr>
          <w:rFonts w:ascii="Times New Roman" w:hAnsi="Times New Roman"/>
        </w:rPr>
        <w:t xml:space="preserve"> BJS Visiting Fellow Dr. Christopher Wildeman of Cornell University use</w:t>
      </w:r>
      <w:r w:rsidR="00AF4BB5" w:rsidRPr="00D80909">
        <w:rPr>
          <w:rFonts w:ascii="Times New Roman" w:hAnsi="Times New Roman"/>
        </w:rPr>
        <w:t xml:space="preserve">d DCRP and NCRP data to analyze state-level differences for prisoners and their resident population counterparts after controlling for sex, age and race-ethnic origin differences. </w:t>
      </w:r>
      <w:r w:rsidR="00670BF3" w:rsidRPr="00D80909">
        <w:rPr>
          <w:rFonts w:ascii="Times New Roman" w:hAnsi="Times New Roman"/>
        </w:rPr>
        <w:t>Both Drs. Binswanger and Wildeman will continue their work with the DCRP death data (see section 16. ‘Plans for Publication) in 2016.</w:t>
      </w:r>
    </w:p>
    <w:p w14:paraId="65F80437" w14:textId="77777777" w:rsidR="007B6748" w:rsidRDefault="007B6748" w:rsidP="003907CB">
      <w:pPr>
        <w:widowControl/>
        <w:autoSpaceDE/>
        <w:adjustRightInd/>
        <w:rPr>
          <w:rFonts w:ascii="Times New Roman" w:hAnsi="Times New Roman"/>
        </w:rPr>
      </w:pPr>
    </w:p>
    <w:p w14:paraId="76C68F30" w14:textId="77777777" w:rsidR="007B6748" w:rsidRPr="00D80B9C" w:rsidRDefault="007B6748" w:rsidP="00D80B9C">
      <w:pPr>
        <w:pStyle w:val="ListParagraph"/>
        <w:widowControl/>
        <w:numPr>
          <w:ilvl w:val="0"/>
          <w:numId w:val="31"/>
        </w:numPr>
        <w:autoSpaceDE/>
        <w:adjustRightInd/>
        <w:rPr>
          <w:rFonts w:ascii="Times New Roman" w:hAnsi="Times New Roman"/>
        </w:rPr>
      </w:pPr>
      <w:r w:rsidRPr="00D80B9C">
        <w:rPr>
          <w:rFonts w:ascii="Times New Roman" w:hAnsi="Times New Roman"/>
        </w:rPr>
        <w:t>Three doctoral candidates have received enclave licenses from the University of Michigan’s National Archive of Criminal Justice Data to use DCRP prisoner data in their dissertation work.</w:t>
      </w:r>
    </w:p>
    <w:p w14:paraId="3A702324" w14:textId="77777777" w:rsidR="003907CB" w:rsidRDefault="003907CB" w:rsidP="003907CB">
      <w:pPr>
        <w:widowControl/>
        <w:autoSpaceDE/>
        <w:autoSpaceDN/>
        <w:adjustRightInd/>
        <w:rPr>
          <w:rFonts w:ascii="Times New Roman" w:hAnsi="Times New Roman"/>
        </w:rPr>
      </w:pPr>
    </w:p>
    <w:p w14:paraId="7B00FBE8" w14:textId="77777777" w:rsidR="00AD2EBA" w:rsidRPr="00D80B9C" w:rsidRDefault="00AD2EBA" w:rsidP="00D80B9C">
      <w:pPr>
        <w:pStyle w:val="ListParagraph"/>
        <w:widowControl/>
        <w:numPr>
          <w:ilvl w:val="0"/>
          <w:numId w:val="31"/>
        </w:numPr>
        <w:autoSpaceDE/>
        <w:autoSpaceDN/>
        <w:adjustRightInd/>
        <w:rPr>
          <w:rFonts w:ascii="Times New Roman" w:hAnsi="Times New Roman"/>
        </w:rPr>
      </w:pPr>
      <w:r w:rsidRPr="00D80B9C">
        <w:rPr>
          <w:rFonts w:ascii="Times New Roman" w:hAnsi="Times New Roman"/>
        </w:rPr>
        <w:t xml:space="preserve">The American Psychiatric Associations’ </w:t>
      </w:r>
      <w:r w:rsidRPr="00D80B9C">
        <w:rPr>
          <w:rFonts w:ascii="Times New Roman" w:hAnsi="Times New Roman"/>
          <w:i/>
        </w:rPr>
        <w:t>American Psychiatric Publishing Textbook of Suicide Assessment and Management, Second Edition</w:t>
      </w:r>
      <w:r w:rsidRPr="00D80B9C">
        <w:rPr>
          <w:rFonts w:ascii="Times New Roman" w:hAnsi="Times New Roman"/>
        </w:rPr>
        <w:t xml:space="preserve"> (2012) used DCRP data in a section on suicides in special populations.</w:t>
      </w:r>
    </w:p>
    <w:p w14:paraId="6FCCFFB2" w14:textId="77777777" w:rsidR="00CE66A9" w:rsidRDefault="00CE66A9" w:rsidP="00CE66A9">
      <w:pPr>
        <w:widowControl/>
        <w:autoSpaceDE/>
        <w:autoSpaceDN/>
        <w:adjustRightInd/>
        <w:rPr>
          <w:rFonts w:ascii="Times New Roman" w:hAnsi="Times New Roman"/>
        </w:rPr>
      </w:pPr>
    </w:p>
    <w:p w14:paraId="267A38CA" w14:textId="77777777" w:rsidR="00AD2EBA" w:rsidRPr="00D80B9C" w:rsidRDefault="00CE66A9" w:rsidP="00D80B9C">
      <w:pPr>
        <w:pStyle w:val="ListParagraph"/>
        <w:widowControl/>
        <w:numPr>
          <w:ilvl w:val="0"/>
          <w:numId w:val="31"/>
        </w:numPr>
        <w:autoSpaceDE/>
        <w:autoSpaceDN/>
        <w:adjustRightInd/>
        <w:rPr>
          <w:rFonts w:ascii="Times New Roman" w:hAnsi="Times New Roman"/>
        </w:rPr>
      </w:pPr>
      <w:r w:rsidRPr="00D80B9C">
        <w:rPr>
          <w:rFonts w:ascii="Times New Roman" w:hAnsi="Times New Roman"/>
        </w:rPr>
        <w:lastRenderedPageBreak/>
        <w:t>P</w:t>
      </w:r>
      <w:r w:rsidR="00AD2EBA" w:rsidRPr="00D80B9C">
        <w:rPr>
          <w:rFonts w:ascii="Times New Roman" w:hAnsi="Times New Roman"/>
        </w:rPr>
        <w:t xml:space="preserve">sychiatrists from several teaching hospitals, such as Bellevue, St. Vincent’s and St. Luke’s Hospitals in New York City, have requested data on suicides in prisons </w:t>
      </w:r>
      <w:r w:rsidR="00617488" w:rsidRPr="00D80B9C">
        <w:rPr>
          <w:rFonts w:ascii="Times New Roman" w:hAnsi="Times New Roman"/>
        </w:rPr>
        <w:t>(</w:t>
      </w:r>
      <w:r w:rsidR="00AD2EBA" w:rsidRPr="00D80B9C">
        <w:rPr>
          <w:rFonts w:ascii="Times New Roman" w:hAnsi="Times New Roman"/>
        </w:rPr>
        <w:t>and jails</w:t>
      </w:r>
      <w:r w:rsidR="00617488" w:rsidRPr="00D80B9C">
        <w:rPr>
          <w:rFonts w:ascii="Times New Roman" w:hAnsi="Times New Roman"/>
        </w:rPr>
        <w:t>)</w:t>
      </w:r>
      <w:r w:rsidR="00AD2EBA" w:rsidRPr="00D80B9C">
        <w:rPr>
          <w:rFonts w:ascii="Times New Roman" w:hAnsi="Times New Roman"/>
        </w:rPr>
        <w:t>.</w:t>
      </w:r>
    </w:p>
    <w:p w14:paraId="39E1713A" w14:textId="77777777" w:rsidR="007B6748" w:rsidRPr="00CE66A9" w:rsidRDefault="007B6748" w:rsidP="00CE66A9">
      <w:pPr>
        <w:widowControl/>
        <w:autoSpaceDE/>
        <w:autoSpaceDN/>
        <w:adjustRightInd/>
        <w:rPr>
          <w:rFonts w:ascii="Times New Roman" w:hAnsi="Times New Roman"/>
        </w:rPr>
      </w:pPr>
    </w:p>
    <w:p w14:paraId="18C1A1BA" w14:textId="77777777" w:rsidR="00AD2EBA" w:rsidRPr="00D80B9C" w:rsidRDefault="00B0068B" w:rsidP="00D80B9C">
      <w:pPr>
        <w:pStyle w:val="ListParagraph"/>
        <w:widowControl/>
        <w:numPr>
          <w:ilvl w:val="0"/>
          <w:numId w:val="31"/>
        </w:numPr>
        <w:autoSpaceDE/>
        <w:autoSpaceDN/>
        <w:adjustRightInd/>
        <w:rPr>
          <w:rFonts w:ascii="Times New Roman" w:hAnsi="Times New Roman"/>
        </w:rPr>
      </w:pPr>
      <w:r w:rsidRPr="00D80B9C">
        <w:rPr>
          <w:rFonts w:ascii="Times New Roman" w:hAnsi="Times New Roman"/>
        </w:rPr>
        <w:t xml:space="preserve">Staff at NCHS </w:t>
      </w:r>
      <w:r w:rsidR="00AD2EBA" w:rsidRPr="00D80B9C">
        <w:rPr>
          <w:rFonts w:ascii="Times New Roman" w:hAnsi="Times New Roman"/>
        </w:rPr>
        <w:t>reported that the DCRP collection is important and useful for understanding certain types of mortality that they cannot address with their national mortality files. (See item 4 below, “Efforts to Identify Duplication.”)</w:t>
      </w:r>
    </w:p>
    <w:p w14:paraId="57662660" w14:textId="77777777" w:rsidR="007B6748" w:rsidRDefault="007B6748" w:rsidP="00CE66A9">
      <w:pPr>
        <w:widowControl/>
        <w:autoSpaceDE/>
        <w:autoSpaceDN/>
        <w:adjustRightInd/>
        <w:rPr>
          <w:rFonts w:ascii="Times New Roman" w:hAnsi="Times New Roman"/>
        </w:rPr>
      </w:pPr>
    </w:p>
    <w:p w14:paraId="04DB077F" w14:textId="3A6621ED" w:rsidR="007B6748" w:rsidRPr="00D80B9C" w:rsidRDefault="007B6748" w:rsidP="00D80B9C">
      <w:pPr>
        <w:pStyle w:val="ListParagraph"/>
        <w:widowControl/>
        <w:numPr>
          <w:ilvl w:val="0"/>
          <w:numId w:val="31"/>
        </w:numPr>
        <w:autoSpaceDE/>
        <w:autoSpaceDN/>
        <w:adjustRightInd/>
        <w:rPr>
          <w:rFonts w:ascii="Times New Roman" w:hAnsi="Times New Roman"/>
        </w:rPr>
      </w:pPr>
      <w:r w:rsidRPr="00D80B9C">
        <w:rPr>
          <w:rFonts w:ascii="Times New Roman" w:hAnsi="Times New Roman"/>
        </w:rPr>
        <w:t xml:space="preserve">The National Association of Medical Examiners </w:t>
      </w:r>
      <w:r w:rsidR="001C5FEF" w:rsidRPr="00D80B9C">
        <w:rPr>
          <w:rFonts w:ascii="Times New Roman" w:hAnsi="Times New Roman"/>
        </w:rPr>
        <w:t xml:space="preserve">(NAME) </w:t>
      </w:r>
      <w:r w:rsidRPr="00D80B9C">
        <w:rPr>
          <w:rFonts w:ascii="Times New Roman" w:hAnsi="Times New Roman"/>
        </w:rPr>
        <w:t>has endorsed the DCRP as being the sole source of identifying inmate deaths</w:t>
      </w:r>
      <w:r w:rsidR="001C5FEF" w:rsidRPr="00D80B9C">
        <w:rPr>
          <w:rFonts w:ascii="Times New Roman" w:hAnsi="Times New Roman"/>
        </w:rPr>
        <w:t>. NAME</w:t>
      </w:r>
      <w:r w:rsidRPr="00D80B9C">
        <w:rPr>
          <w:rFonts w:ascii="Times New Roman" w:hAnsi="Times New Roman"/>
        </w:rPr>
        <w:t xml:space="preserve"> used data from the DCRP to </w:t>
      </w:r>
      <w:r w:rsidR="001C5FEF" w:rsidRPr="00D80B9C">
        <w:rPr>
          <w:rFonts w:ascii="Times New Roman" w:hAnsi="Times New Roman"/>
        </w:rPr>
        <w:t>urge members to revise state death certificates to indicate whether the deceased had recently been in law enforcement or correctional custody. Washington, DC is</w:t>
      </w:r>
      <w:r w:rsidR="00617488" w:rsidRPr="00D80B9C">
        <w:rPr>
          <w:rFonts w:ascii="Times New Roman" w:hAnsi="Times New Roman"/>
        </w:rPr>
        <w:t xml:space="preserve"> planning to</w:t>
      </w:r>
      <w:r w:rsidR="001C5FEF" w:rsidRPr="00D80B9C">
        <w:rPr>
          <w:rFonts w:ascii="Times New Roman" w:hAnsi="Times New Roman"/>
        </w:rPr>
        <w:t xml:space="preserve"> revis</w:t>
      </w:r>
      <w:r w:rsidR="00617488" w:rsidRPr="00D80B9C">
        <w:rPr>
          <w:rFonts w:ascii="Times New Roman" w:hAnsi="Times New Roman"/>
        </w:rPr>
        <w:t xml:space="preserve">e </w:t>
      </w:r>
      <w:r w:rsidR="001C5FEF" w:rsidRPr="00D80B9C">
        <w:rPr>
          <w:rFonts w:ascii="Times New Roman" w:hAnsi="Times New Roman"/>
        </w:rPr>
        <w:t>its death certificate accordingly, with the expectation that other states will follow suit</w:t>
      </w:r>
      <w:r w:rsidR="003E359D">
        <w:rPr>
          <w:rFonts w:ascii="Times New Roman" w:hAnsi="Times New Roman"/>
        </w:rPr>
        <w:t>.</w:t>
      </w:r>
      <w:r w:rsidR="00617488" w:rsidRPr="00617488">
        <w:rPr>
          <w:rStyle w:val="FootnoteReference"/>
          <w:rFonts w:ascii="Times New Roman" w:hAnsi="Times New Roman"/>
          <w:vertAlign w:val="superscript"/>
        </w:rPr>
        <w:footnoteReference w:id="13"/>
      </w:r>
    </w:p>
    <w:p w14:paraId="61BB45B6" w14:textId="77777777" w:rsidR="00AD2EBA" w:rsidRPr="00B85066" w:rsidRDefault="00AD2EBA" w:rsidP="00AD2EBA">
      <w:pPr>
        <w:pStyle w:val="ListParagraph"/>
        <w:widowControl/>
        <w:autoSpaceDE/>
        <w:autoSpaceDN/>
        <w:adjustRightInd/>
        <w:rPr>
          <w:rFonts w:ascii="Times New Roman" w:hAnsi="Times New Roman"/>
        </w:rPr>
      </w:pPr>
    </w:p>
    <w:p w14:paraId="686E4842" w14:textId="77777777" w:rsidR="00AD2EBA" w:rsidRPr="00B85066" w:rsidRDefault="009D4D14" w:rsidP="00AD2EBA">
      <w:pPr>
        <w:widowControl/>
        <w:autoSpaceDE/>
        <w:autoSpaceDN/>
        <w:adjustRightInd/>
        <w:rPr>
          <w:rFonts w:ascii="Times New Roman" w:hAnsi="Times New Roman"/>
          <w:u w:val="single"/>
        </w:rPr>
      </w:pPr>
      <w:r>
        <w:rPr>
          <w:rFonts w:ascii="Times New Roman" w:hAnsi="Times New Roman"/>
          <w:u w:val="single"/>
        </w:rPr>
        <w:t>C</w:t>
      </w:r>
      <w:r w:rsidR="00AD2EBA" w:rsidRPr="00B85066">
        <w:rPr>
          <w:rFonts w:ascii="Times New Roman" w:hAnsi="Times New Roman"/>
          <w:u w:val="single"/>
        </w:rPr>
        <w:t>orrectional administrators and researchers</w:t>
      </w:r>
    </w:p>
    <w:p w14:paraId="69D6F074" w14:textId="77777777" w:rsidR="001C5FEF" w:rsidRDefault="001C5FEF" w:rsidP="001C5FEF">
      <w:pPr>
        <w:widowControl/>
        <w:autoSpaceDE/>
        <w:autoSpaceDN/>
        <w:adjustRightInd/>
        <w:rPr>
          <w:rFonts w:ascii="Times New Roman" w:hAnsi="Times New Roman"/>
        </w:rPr>
      </w:pPr>
    </w:p>
    <w:p w14:paraId="75D3823B" w14:textId="514F611D" w:rsidR="00AD2EBA" w:rsidRPr="00D80B9C" w:rsidRDefault="00AD2EBA" w:rsidP="00D80B9C">
      <w:pPr>
        <w:pStyle w:val="ListParagraph"/>
        <w:widowControl/>
        <w:numPr>
          <w:ilvl w:val="0"/>
          <w:numId w:val="32"/>
        </w:numPr>
        <w:autoSpaceDE/>
        <w:autoSpaceDN/>
        <w:adjustRightInd/>
        <w:rPr>
          <w:rFonts w:ascii="Times New Roman" w:hAnsi="Times New Roman"/>
        </w:rPr>
      </w:pPr>
      <w:r w:rsidRPr="00D80B9C">
        <w:rPr>
          <w:rFonts w:ascii="Times New Roman" w:hAnsi="Times New Roman"/>
        </w:rPr>
        <w:t>Th</w:t>
      </w:r>
      <w:r w:rsidR="003E359D">
        <w:rPr>
          <w:rFonts w:ascii="Times New Roman" w:hAnsi="Times New Roman"/>
        </w:rPr>
        <w:t xml:space="preserve">ree </w:t>
      </w:r>
      <w:r w:rsidRPr="00D80B9C">
        <w:rPr>
          <w:rFonts w:ascii="Times New Roman" w:hAnsi="Times New Roman"/>
        </w:rPr>
        <w:t>Departments of Corrections recently requested DCRP data regarding inmate homicides (Georgia) and suicides (Wisconsin and Mississippi) to inform annual reporting.</w:t>
      </w:r>
    </w:p>
    <w:p w14:paraId="4E380772" w14:textId="77777777" w:rsidR="00C01088" w:rsidRDefault="00C01088" w:rsidP="001C5FEF">
      <w:pPr>
        <w:widowControl/>
        <w:autoSpaceDE/>
        <w:autoSpaceDN/>
        <w:adjustRightInd/>
        <w:rPr>
          <w:rFonts w:ascii="Times New Roman" w:hAnsi="Times New Roman"/>
        </w:rPr>
      </w:pPr>
    </w:p>
    <w:p w14:paraId="56827D8D" w14:textId="77777777" w:rsidR="00C01088" w:rsidRPr="00D80B9C" w:rsidRDefault="00C01088" w:rsidP="00D80B9C">
      <w:pPr>
        <w:pStyle w:val="ListParagraph"/>
        <w:widowControl/>
        <w:numPr>
          <w:ilvl w:val="0"/>
          <w:numId w:val="32"/>
        </w:numPr>
        <w:autoSpaceDE/>
        <w:autoSpaceDN/>
        <w:adjustRightInd/>
        <w:rPr>
          <w:rFonts w:ascii="Times New Roman" w:hAnsi="Times New Roman"/>
        </w:rPr>
      </w:pPr>
      <w:r w:rsidRPr="00D80B9C">
        <w:rPr>
          <w:rFonts w:ascii="Times New Roman" w:hAnsi="Times New Roman"/>
        </w:rPr>
        <w:t xml:space="preserve">The Washington </w:t>
      </w:r>
      <w:r w:rsidR="00722B3E" w:rsidRPr="00D80B9C">
        <w:rPr>
          <w:rFonts w:ascii="Times New Roman" w:hAnsi="Times New Roman"/>
        </w:rPr>
        <w:t>State Department of Health</w:t>
      </w:r>
      <w:r w:rsidRPr="00D80B9C">
        <w:rPr>
          <w:rFonts w:ascii="Times New Roman" w:hAnsi="Times New Roman"/>
        </w:rPr>
        <w:t xml:space="preserve"> routinely incorporate</w:t>
      </w:r>
      <w:r w:rsidR="00722B3E" w:rsidRPr="00D80B9C">
        <w:rPr>
          <w:rFonts w:ascii="Times New Roman" w:hAnsi="Times New Roman"/>
        </w:rPr>
        <w:t xml:space="preserve"> DCRP tables in its own annual reports</w:t>
      </w:r>
      <w:r w:rsidRPr="00D80B9C">
        <w:rPr>
          <w:rFonts w:ascii="Times New Roman" w:hAnsi="Times New Roman"/>
        </w:rPr>
        <w:t>.</w:t>
      </w:r>
    </w:p>
    <w:p w14:paraId="67175B98" w14:textId="77777777" w:rsidR="001C5FEF" w:rsidRPr="001C5FEF" w:rsidRDefault="001C5FEF" w:rsidP="001C5FEF">
      <w:pPr>
        <w:widowControl/>
        <w:autoSpaceDE/>
        <w:autoSpaceDN/>
        <w:adjustRightInd/>
        <w:rPr>
          <w:rFonts w:ascii="Times New Roman" w:hAnsi="Times New Roman"/>
        </w:rPr>
      </w:pPr>
    </w:p>
    <w:p w14:paraId="0621BA1A" w14:textId="77777777" w:rsidR="00AD2EBA" w:rsidRPr="00D80B9C" w:rsidRDefault="00AD2EBA" w:rsidP="00D80B9C">
      <w:pPr>
        <w:pStyle w:val="ListParagraph"/>
        <w:widowControl/>
        <w:numPr>
          <w:ilvl w:val="0"/>
          <w:numId w:val="32"/>
        </w:numPr>
        <w:autoSpaceDE/>
        <w:autoSpaceDN/>
        <w:adjustRightInd/>
        <w:rPr>
          <w:rFonts w:ascii="Times New Roman" w:hAnsi="Times New Roman"/>
        </w:rPr>
      </w:pPr>
      <w:r w:rsidRPr="00D80B9C">
        <w:rPr>
          <w:rFonts w:ascii="Times New Roman" w:hAnsi="Times New Roman"/>
        </w:rPr>
        <w:t>The Oklahoma State Department of Health Injury Prevention Service uses DCRP tables in regular “Injury Updates” as part of its Injury Surveillance Program.</w:t>
      </w:r>
    </w:p>
    <w:p w14:paraId="56ED2FCA" w14:textId="77777777" w:rsidR="00022670" w:rsidRDefault="00022670" w:rsidP="00727B8D">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31C3718D" w14:textId="77777777" w:rsidR="00D54287" w:rsidRPr="00B85066" w:rsidRDefault="00D54287" w:rsidP="00D54287">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31E80631" w14:textId="77777777" w:rsidR="002D6390" w:rsidRPr="00B85066" w:rsidRDefault="00BD0AF8">
      <w:pPr>
        <w:pStyle w:val="Level1"/>
        <w:widowControl/>
        <w:tabs>
          <w:tab w:val="left" w:pos="-1440"/>
          <w:tab w:val="left" w:pos="-720"/>
          <w:tab w:val="num" w:pos="576"/>
          <w:tab w:val="left" w:pos="1152"/>
          <w:tab w:val="left" w:pos="1728"/>
          <w:tab w:val="left" w:pos="2304"/>
          <w:tab w:val="left" w:pos="2880"/>
          <w:tab w:val="left" w:pos="6048"/>
        </w:tabs>
        <w:rPr>
          <w:rFonts w:ascii="Times New Roman" w:hAnsi="Times New Roman"/>
          <w:u w:val="single"/>
        </w:rPr>
      </w:pPr>
      <w:r w:rsidRPr="00B85066">
        <w:rPr>
          <w:rFonts w:ascii="Times New Roman" w:hAnsi="Times New Roman"/>
        </w:rPr>
        <w:t>3.</w:t>
      </w:r>
      <w:r w:rsidRPr="00B85066">
        <w:rPr>
          <w:rFonts w:ascii="Times New Roman" w:hAnsi="Times New Roman"/>
        </w:rPr>
        <w:tab/>
      </w:r>
      <w:r w:rsidR="002D6390" w:rsidRPr="00B85066">
        <w:rPr>
          <w:rFonts w:ascii="Times New Roman" w:hAnsi="Times New Roman"/>
          <w:u w:val="single"/>
        </w:rPr>
        <w:t>Use of Technology</w:t>
      </w:r>
    </w:p>
    <w:p w14:paraId="2D4242B8" w14:textId="77777777" w:rsidR="00BD146E" w:rsidRPr="00B85066" w:rsidRDefault="00BD146E" w:rsidP="00431DD2">
      <w:pPr>
        <w:pStyle w:val="bodytextpsg"/>
        <w:ind w:firstLine="0"/>
        <w:rPr>
          <w:sz w:val="24"/>
          <w:szCs w:val="24"/>
        </w:rPr>
      </w:pPr>
    </w:p>
    <w:p w14:paraId="1E4C4B8A" w14:textId="77777777" w:rsidR="00D423E3" w:rsidRDefault="00457C9E"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sidRPr="005C1489">
        <w:rPr>
          <w:rFonts w:ascii="Times New Roman" w:hAnsi="Times New Roman"/>
        </w:rPr>
        <w:t xml:space="preserve">The </w:t>
      </w:r>
      <w:r>
        <w:rPr>
          <w:rFonts w:ascii="Times New Roman" w:hAnsi="Times New Roman"/>
        </w:rPr>
        <w:t xml:space="preserve">current DCRP </w:t>
      </w:r>
      <w:r w:rsidRPr="005C1489">
        <w:rPr>
          <w:rFonts w:ascii="Times New Roman" w:hAnsi="Times New Roman"/>
        </w:rPr>
        <w:t>web reporting system includes a limited set of online edit checks to identify data entry errors by respondents.  BJS has also implemented computer methods for reviewing and editing the entered data in more detail.  A set of decision rules are coded and the code is run against the data to identify out-of-range or erroneous values and to assess the impacts of out-of-range values on quantities to be estimated.  These methods are used to make decisions about priorities for follow-up contact with respondents.</w:t>
      </w:r>
    </w:p>
    <w:p w14:paraId="6FFAA327" w14:textId="77777777" w:rsidR="00457C9E" w:rsidRPr="005C1489" w:rsidRDefault="00457C9E"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sidRPr="005C1489">
        <w:rPr>
          <w:rFonts w:ascii="Times New Roman" w:hAnsi="Times New Roman"/>
        </w:rPr>
        <w:t xml:space="preserve">  </w:t>
      </w:r>
    </w:p>
    <w:p w14:paraId="7D520DF1" w14:textId="77777777" w:rsidR="00457C9E" w:rsidRDefault="00457C9E" w:rsidP="00457C9E">
      <w:pPr>
        <w:rPr>
          <w:rFonts w:ascii="Times New Roman" w:hAnsi="Times New Roman"/>
        </w:rPr>
      </w:pPr>
      <w:r w:rsidRPr="005C1489">
        <w:rPr>
          <w:rFonts w:ascii="Times New Roman" w:hAnsi="Times New Roman"/>
        </w:rPr>
        <w:t xml:space="preserve">Based on analytics and comments obtained from respondents during follow-up, the bulleted items that follow are some of the ways in which BJS </w:t>
      </w:r>
      <w:r>
        <w:rPr>
          <w:rFonts w:ascii="Times New Roman" w:hAnsi="Times New Roman"/>
        </w:rPr>
        <w:t>has used</w:t>
      </w:r>
      <w:r w:rsidRPr="005C1489">
        <w:rPr>
          <w:rFonts w:ascii="Times New Roman" w:hAnsi="Times New Roman"/>
        </w:rPr>
        <w:t xml:space="preserve"> information technology to reduce burden and improve data quality, agency efficiency and responsiveness to the public.</w:t>
      </w:r>
    </w:p>
    <w:p w14:paraId="4FEDE3A4" w14:textId="77777777" w:rsidR="00D423E3" w:rsidRPr="005C1489" w:rsidRDefault="00D423E3" w:rsidP="00457C9E">
      <w:pPr>
        <w:rPr>
          <w:rFonts w:ascii="Times New Roman" w:hAnsi="Times New Roman"/>
        </w:rPr>
      </w:pPr>
    </w:p>
    <w:p w14:paraId="7442E59D"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Real time, “always on” data collection</w:t>
      </w:r>
      <w:r w:rsidRPr="005C1489">
        <w:rPr>
          <w:sz w:val="24"/>
          <w:szCs w:val="24"/>
        </w:rPr>
        <w:t>.  With the start of a calendar year, respondents will have access to the web collection instrument and can report their data as soon as the 2016 data collection year opens on the DCRP website.</w:t>
      </w:r>
      <w:r w:rsidR="00C44B2A">
        <w:rPr>
          <w:sz w:val="24"/>
          <w:szCs w:val="24"/>
        </w:rPr>
        <w:t xml:space="preserve"> Historically, the web collection has a </w:t>
      </w:r>
      <w:r w:rsidR="00C44B2A">
        <w:rPr>
          <w:sz w:val="24"/>
          <w:szCs w:val="24"/>
        </w:rPr>
        <w:lastRenderedPageBreak/>
        <w:t>‘soft’ opening in December, so respondents can begin entering records before the official opening of the collection year.</w:t>
      </w:r>
    </w:p>
    <w:p w14:paraId="456FAC79" w14:textId="77777777" w:rsidR="00457C9E" w:rsidRPr="005C1489" w:rsidRDefault="00457C9E" w:rsidP="00457C9E">
      <w:pPr>
        <w:pStyle w:val="bodytextpsg"/>
        <w:spacing w:after="0"/>
        <w:ind w:firstLine="0"/>
        <w:rPr>
          <w:sz w:val="24"/>
          <w:szCs w:val="24"/>
        </w:rPr>
      </w:pPr>
    </w:p>
    <w:p w14:paraId="68388249"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Improvements in identifying the reporting year.</w:t>
      </w:r>
      <w:r w:rsidRPr="005C1489">
        <w:rPr>
          <w:sz w:val="24"/>
          <w:szCs w:val="24"/>
        </w:rPr>
        <w:t xml:space="preserve">  Because the DCRP collections are “always on,” the Web site will include buttons that allow DCRP </w:t>
      </w:r>
      <w:r>
        <w:rPr>
          <w:sz w:val="24"/>
          <w:szCs w:val="24"/>
        </w:rPr>
        <w:t xml:space="preserve">respondents </w:t>
      </w:r>
      <w:r w:rsidRPr="005C1489">
        <w:rPr>
          <w:sz w:val="24"/>
          <w:szCs w:val="24"/>
        </w:rPr>
        <w:t>to select the relevant year and access multiple years</w:t>
      </w:r>
      <w:r>
        <w:rPr>
          <w:sz w:val="24"/>
          <w:szCs w:val="24"/>
        </w:rPr>
        <w:t xml:space="preserve"> (including previous years)</w:t>
      </w:r>
      <w:r w:rsidRPr="005C1489">
        <w:rPr>
          <w:sz w:val="24"/>
          <w:szCs w:val="24"/>
        </w:rPr>
        <w:t xml:space="preserve"> if needed.</w:t>
      </w:r>
    </w:p>
    <w:p w14:paraId="5AEB0CAD" w14:textId="77777777" w:rsidR="00457C9E" w:rsidRPr="005C1489" w:rsidRDefault="00457C9E" w:rsidP="00457C9E">
      <w:pPr>
        <w:pStyle w:val="bodytextpsg"/>
        <w:spacing w:after="0"/>
        <w:ind w:firstLine="0"/>
        <w:rPr>
          <w:sz w:val="24"/>
          <w:szCs w:val="24"/>
        </w:rPr>
      </w:pPr>
    </w:p>
    <w:p w14:paraId="065220BE"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Pre-filled forms.</w:t>
      </w:r>
      <w:r w:rsidRPr="005C1489">
        <w:rPr>
          <w:sz w:val="24"/>
          <w:szCs w:val="24"/>
        </w:rPr>
        <w:t xml:space="preserve"> </w:t>
      </w:r>
      <w:r>
        <w:rPr>
          <w:sz w:val="24"/>
          <w:szCs w:val="24"/>
        </w:rPr>
        <w:t>F</w:t>
      </w:r>
      <w:r w:rsidRPr="005C1489">
        <w:rPr>
          <w:sz w:val="24"/>
          <w:szCs w:val="24"/>
        </w:rPr>
        <w:t xml:space="preserve">orms are prepopulated with respondent contact information, eliminating the need for respondents to enter this information unless there has been an update to contact information. </w:t>
      </w:r>
    </w:p>
    <w:p w14:paraId="17BECEF9" w14:textId="77777777" w:rsidR="00457C9E" w:rsidRPr="005C1489" w:rsidRDefault="00457C9E" w:rsidP="00457C9E">
      <w:pPr>
        <w:pStyle w:val="bodytextpsg"/>
        <w:spacing w:after="0"/>
        <w:ind w:firstLine="0"/>
        <w:rPr>
          <w:b/>
          <w:i/>
          <w:sz w:val="24"/>
          <w:szCs w:val="24"/>
        </w:rPr>
      </w:pPr>
    </w:p>
    <w:p w14:paraId="0E16F7E8"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 xml:space="preserve">Improvements in survey flow. </w:t>
      </w:r>
      <w:r w:rsidRPr="005C1489">
        <w:rPr>
          <w:sz w:val="24"/>
          <w:szCs w:val="24"/>
        </w:rPr>
        <w:t xml:space="preserve">The online data collection tool follows the paper forms, but enhancements to the web tool facilitate navigation through the form. Respondents will be led through the items in smaller segments rather than scrolling through the items on a single screen, minimizing the possibility of them inadvertently skipping an item. This simultaneously enhances data quality while reducing the </w:t>
      </w:r>
      <w:r>
        <w:rPr>
          <w:sz w:val="24"/>
          <w:szCs w:val="24"/>
        </w:rPr>
        <w:t>burden</w:t>
      </w:r>
      <w:r w:rsidRPr="005C1489">
        <w:rPr>
          <w:sz w:val="24"/>
          <w:szCs w:val="24"/>
        </w:rPr>
        <w:t xml:space="preserve"> of future data quality follow-up.</w:t>
      </w:r>
    </w:p>
    <w:p w14:paraId="223143C5" w14:textId="77777777" w:rsidR="00457C9E" w:rsidRPr="009345C7" w:rsidRDefault="00457C9E" w:rsidP="00457C9E">
      <w:pPr>
        <w:pStyle w:val="bodytextpsg"/>
        <w:ind w:left="720"/>
        <w:rPr>
          <w:sz w:val="24"/>
          <w:szCs w:val="24"/>
        </w:rPr>
      </w:pPr>
    </w:p>
    <w:p w14:paraId="570190CA"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Enhanced capacity to add death reports</w:t>
      </w:r>
      <w:r w:rsidRPr="009345C7">
        <w:rPr>
          <w:b/>
          <w:sz w:val="24"/>
          <w:szCs w:val="24"/>
        </w:rPr>
        <w:t>.</w:t>
      </w:r>
      <w:r w:rsidRPr="005C1489">
        <w:rPr>
          <w:sz w:val="24"/>
          <w:szCs w:val="24"/>
        </w:rPr>
        <w:t xml:space="preserve"> Respondents </w:t>
      </w:r>
      <w:r>
        <w:rPr>
          <w:sz w:val="24"/>
          <w:szCs w:val="24"/>
        </w:rPr>
        <w:t>are able</w:t>
      </w:r>
      <w:r w:rsidRPr="005C1489">
        <w:rPr>
          <w:sz w:val="24"/>
          <w:szCs w:val="24"/>
        </w:rPr>
        <w:t xml:space="preserve"> to create new blank death records for data entry simply by choosing an “Add a Death Report” option button. </w:t>
      </w:r>
      <w:r>
        <w:rPr>
          <w:sz w:val="24"/>
          <w:szCs w:val="24"/>
        </w:rPr>
        <w:t>T</w:t>
      </w:r>
      <w:r w:rsidRPr="005C1489">
        <w:rPr>
          <w:sz w:val="24"/>
          <w:szCs w:val="24"/>
        </w:rPr>
        <w:t xml:space="preserve">his </w:t>
      </w:r>
      <w:r>
        <w:rPr>
          <w:sz w:val="24"/>
          <w:szCs w:val="24"/>
        </w:rPr>
        <w:t>is</w:t>
      </w:r>
      <w:r w:rsidRPr="005C1489">
        <w:rPr>
          <w:sz w:val="24"/>
          <w:szCs w:val="24"/>
        </w:rPr>
        <w:t xml:space="preserve"> especially helpful for prisons, which often submit multiple deaths at a time.</w:t>
      </w:r>
    </w:p>
    <w:p w14:paraId="721C865F" w14:textId="77777777" w:rsidR="00457C9E" w:rsidRPr="005C1489" w:rsidRDefault="00457C9E" w:rsidP="00457C9E">
      <w:pPr>
        <w:pStyle w:val="bodytextpsg"/>
        <w:spacing w:after="0"/>
        <w:ind w:firstLine="0"/>
        <w:rPr>
          <w:sz w:val="24"/>
          <w:szCs w:val="24"/>
        </w:rPr>
      </w:pPr>
    </w:p>
    <w:p w14:paraId="4B5BE76B"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Enhanced capacity to review existing death reports.</w:t>
      </w:r>
      <w:r w:rsidRPr="005C1489">
        <w:rPr>
          <w:sz w:val="24"/>
          <w:szCs w:val="24"/>
        </w:rPr>
        <w:t xml:space="preserve"> Respondents </w:t>
      </w:r>
      <w:r>
        <w:rPr>
          <w:sz w:val="24"/>
          <w:szCs w:val="24"/>
        </w:rPr>
        <w:t>are</w:t>
      </w:r>
      <w:r w:rsidRPr="005C1489">
        <w:rPr>
          <w:sz w:val="24"/>
          <w:szCs w:val="24"/>
        </w:rPr>
        <w:t xml:space="preserve"> able to easily locate existing records based on a combination of identification criteria (e.g., date of death, date of birth, etc.) or by a list of </w:t>
      </w:r>
      <w:r w:rsidR="00C53D22">
        <w:rPr>
          <w:sz w:val="24"/>
          <w:szCs w:val="24"/>
        </w:rPr>
        <w:t>prisoner</w:t>
      </w:r>
      <w:r w:rsidRPr="005C1489">
        <w:rPr>
          <w:sz w:val="24"/>
          <w:szCs w:val="24"/>
        </w:rPr>
        <w:t xml:space="preserve"> names. </w:t>
      </w:r>
    </w:p>
    <w:p w14:paraId="1FC9C5EB" w14:textId="77777777" w:rsidR="00457C9E" w:rsidRPr="005C1489" w:rsidRDefault="00457C9E" w:rsidP="00457C9E">
      <w:pPr>
        <w:pStyle w:val="bodytextpsg"/>
        <w:spacing w:after="0"/>
        <w:ind w:firstLine="0"/>
        <w:rPr>
          <w:sz w:val="24"/>
          <w:szCs w:val="24"/>
        </w:rPr>
      </w:pPr>
    </w:p>
    <w:p w14:paraId="1ABA9E3E"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Timeout warning so that important data are not lost.</w:t>
      </w:r>
      <w:r w:rsidRPr="005C1489">
        <w:rPr>
          <w:sz w:val="24"/>
          <w:szCs w:val="24"/>
        </w:rPr>
        <w:t xml:space="preserve"> </w:t>
      </w:r>
      <w:r>
        <w:rPr>
          <w:sz w:val="24"/>
          <w:szCs w:val="24"/>
        </w:rPr>
        <w:t>W</w:t>
      </w:r>
      <w:r w:rsidRPr="005C1489">
        <w:rPr>
          <w:sz w:val="24"/>
          <w:szCs w:val="24"/>
        </w:rPr>
        <w:t xml:space="preserve">arnings </w:t>
      </w:r>
      <w:r>
        <w:rPr>
          <w:sz w:val="24"/>
          <w:szCs w:val="24"/>
        </w:rPr>
        <w:t xml:space="preserve">are </w:t>
      </w:r>
      <w:r w:rsidRPr="005C1489">
        <w:rPr>
          <w:sz w:val="24"/>
          <w:szCs w:val="24"/>
        </w:rPr>
        <w:t xml:space="preserve">sent to respondents to </w:t>
      </w:r>
      <w:r>
        <w:rPr>
          <w:sz w:val="24"/>
          <w:szCs w:val="24"/>
        </w:rPr>
        <w:t>if a web session is about to automatically timeout due to inactivity. This warning p</w:t>
      </w:r>
      <w:r w:rsidRPr="005C1489">
        <w:rPr>
          <w:sz w:val="24"/>
          <w:szCs w:val="24"/>
        </w:rPr>
        <w:t>revent</w:t>
      </w:r>
      <w:r>
        <w:rPr>
          <w:sz w:val="24"/>
          <w:szCs w:val="24"/>
        </w:rPr>
        <w:t>s</w:t>
      </w:r>
      <w:r w:rsidRPr="005C1489">
        <w:rPr>
          <w:sz w:val="24"/>
          <w:szCs w:val="24"/>
        </w:rPr>
        <w:t xml:space="preserve"> </w:t>
      </w:r>
      <w:r>
        <w:rPr>
          <w:sz w:val="24"/>
          <w:szCs w:val="24"/>
        </w:rPr>
        <w:t>data loss and eliminates</w:t>
      </w:r>
      <w:r w:rsidRPr="005C1489">
        <w:rPr>
          <w:sz w:val="24"/>
          <w:szCs w:val="24"/>
        </w:rPr>
        <w:t xml:space="preserve"> </w:t>
      </w:r>
      <w:r>
        <w:rPr>
          <w:sz w:val="24"/>
          <w:szCs w:val="24"/>
        </w:rPr>
        <w:t>re-entry</w:t>
      </w:r>
      <w:r w:rsidRPr="005C1489">
        <w:rPr>
          <w:sz w:val="24"/>
          <w:szCs w:val="24"/>
        </w:rPr>
        <w:t xml:space="preserve"> of data. </w:t>
      </w:r>
    </w:p>
    <w:p w14:paraId="04556A26" w14:textId="77777777" w:rsidR="00457C9E" w:rsidRPr="005C1489" w:rsidRDefault="00457C9E" w:rsidP="00457C9E">
      <w:pPr>
        <w:pStyle w:val="bodytextpsg"/>
        <w:spacing w:after="0"/>
        <w:ind w:firstLine="0"/>
        <w:rPr>
          <w:sz w:val="24"/>
          <w:szCs w:val="24"/>
        </w:rPr>
      </w:pPr>
    </w:p>
    <w:p w14:paraId="5BD5DB11" w14:textId="77777777" w:rsidR="00457C9E" w:rsidRPr="005C1489" w:rsidRDefault="00457C9E" w:rsidP="00457C9E">
      <w:pPr>
        <w:pStyle w:val="bodytextpsg"/>
        <w:numPr>
          <w:ilvl w:val="0"/>
          <w:numId w:val="10"/>
        </w:numPr>
        <w:spacing w:after="0" w:line="252" w:lineRule="auto"/>
        <w:jc w:val="both"/>
        <w:rPr>
          <w:sz w:val="24"/>
          <w:szCs w:val="24"/>
        </w:rPr>
      </w:pPr>
      <w:r w:rsidRPr="005C1489">
        <w:rPr>
          <w:b/>
          <w:bCs/>
          <w:i/>
          <w:iCs/>
          <w:sz w:val="24"/>
          <w:szCs w:val="24"/>
        </w:rPr>
        <w:t xml:space="preserve">Real-time prompts that alert respondents of potential errors. </w:t>
      </w:r>
      <w:r w:rsidRPr="005C1489">
        <w:rPr>
          <w:sz w:val="24"/>
          <w:szCs w:val="24"/>
        </w:rPr>
        <w:t>The functionality of the Web forms alert</w:t>
      </w:r>
      <w:r>
        <w:rPr>
          <w:sz w:val="24"/>
          <w:szCs w:val="24"/>
        </w:rPr>
        <w:t>s</w:t>
      </w:r>
      <w:r w:rsidRPr="005C1489">
        <w:rPr>
          <w:sz w:val="24"/>
          <w:szCs w:val="24"/>
        </w:rPr>
        <w:t xml:space="preserve"> agencies </w:t>
      </w:r>
      <w:r>
        <w:rPr>
          <w:sz w:val="24"/>
          <w:szCs w:val="24"/>
        </w:rPr>
        <w:t>to</w:t>
      </w:r>
      <w:r w:rsidRPr="005C1489">
        <w:rPr>
          <w:sz w:val="24"/>
          <w:szCs w:val="24"/>
        </w:rPr>
        <w:t xml:space="preserve"> potential data problems. This include</w:t>
      </w:r>
      <w:r>
        <w:rPr>
          <w:sz w:val="24"/>
          <w:szCs w:val="24"/>
        </w:rPr>
        <w:t>s</w:t>
      </w:r>
      <w:r w:rsidRPr="005C1489">
        <w:rPr>
          <w:sz w:val="24"/>
          <w:szCs w:val="24"/>
        </w:rPr>
        <w:t xml:space="preserve"> soft prompts</w:t>
      </w:r>
      <w:r w:rsidRPr="005C1489">
        <w:rPr>
          <w:sz w:val="24"/>
          <w:szCs w:val="24"/>
          <w:vertAlign w:val="superscript"/>
        </w:rPr>
        <w:t xml:space="preserve"> </w:t>
      </w:r>
      <w:r w:rsidRPr="005C1489">
        <w:rPr>
          <w:sz w:val="24"/>
          <w:szCs w:val="24"/>
        </w:rPr>
        <w:t>when respondents report improbable values on the prison death forms</w:t>
      </w:r>
      <w:r w:rsidR="008322E7">
        <w:rPr>
          <w:sz w:val="24"/>
          <w:szCs w:val="24"/>
        </w:rPr>
        <w:t>, ex. A birth year greater than admission to prison year</w:t>
      </w:r>
      <w:r w:rsidRPr="005C1489">
        <w:rPr>
          <w:sz w:val="24"/>
          <w:szCs w:val="24"/>
        </w:rPr>
        <w:t xml:space="preserve">. This </w:t>
      </w:r>
      <w:r>
        <w:rPr>
          <w:sz w:val="24"/>
          <w:szCs w:val="24"/>
        </w:rPr>
        <w:t>systems reduces</w:t>
      </w:r>
      <w:r w:rsidRPr="005C1489">
        <w:rPr>
          <w:sz w:val="24"/>
          <w:szCs w:val="24"/>
        </w:rPr>
        <w:t xml:space="preserve"> data errors and item non-response.</w:t>
      </w:r>
    </w:p>
    <w:p w14:paraId="3641FBE9" w14:textId="77777777" w:rsidR="00457C9E" w:rsidRPr="005C1489" w:rsidRDefault="00457C9E" w:rsidP="00457C9E">
      <w:pPr>
        <w:pStyle w:val="bodytextpsg"/>
        <w:spacing w:after="0"/>
        <w:ind w:firstLine="0"/>
        <w:rPr>
          <w:sz w:val="24"/>
          <w:szCs w:val="24"/>
        </w:rPr>
      </w:pPr>
    </w:p>
    <w:p w14:paraId="1C69E03B"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On-screen reporting capabilities.</w:t>
      </w:r>
      <w:r w:rsidRPr="005C1489">
        <w:rPr>
          <w:sz w:val="24"/>
          <w:szCs w:val="24"/>
        </w:rPr>
        <w:t xml:space="preserve"> Upon completion of each form, respondents receive an on-screen report that summarizes their responses. This enhancement was designed in response to respondents’ interest in wanting to assess the completeness of their submission while allowing them to review and edit their entries prior to final submission. </w:t>
      </w:r>
    </w:p>
    <w:p w14:paraId="24CBEEF5" w14:textId="77777777" w:rsidR="00457C9E" w:rsidRPr="005C1489" w:rsidRDefault="00457C9E" w:rsidP="00457C9E">
      <w:pPr>
        <w:pStyle w:val="bodytextpsg"/>
        <w:spacing w:after="0"/>
        <w:ind w:firstLine="0"/>
        <w:rPr>
          <w:sz w:val="24"/>
          <w:szCs w:val="24"/>
        </w:rPr>
      </w:pPr>
    </w:p>
    <w:p w14:paraId="3E9AF755" w14:textId="77777777" w:rsidR="00457C9E" w:rsidRPr="005C1489" w:rsidRDefault="00457C9E" w:rsidP="00457C9E">
      <w:pPr>
        <w:pStyle w:val="bodytextpsg"/>
        <w:numPr>
          <w:ilvl w:val="0"/>
          <w:numId w:val="10"/>
        </w:numPr>
        <w:spacing w:after="0" w:line="252" w:lineRule="auto"/>
        <w:jc w:val="both"/>
        <w:rPr>
          <w:b/>
          <w:i/>
          <w:sz w:val="24"/>
          <w:szCs w:val="24"/>
        </w:rPr>
      </w:pPr>
      <w:r w:rsidRPr="005C1489">
        <w:rPr>
          <w:b/>
          <w:i/>
          <w:sz w:val="24"/>
          <w:szCs w:val="24"/>
        </w:rPr>
        <w:t xml:space="preserve">Explicit confirmation of form completion following online form submission. </w:t>
      </w:r>
      <w:r w:rsidRPr="005C1489">
        <w:rPr>
          <w:sz w:val="24"/>
          <w:szCs w:val="24"/>
        </w:rPr>
        <w:t>Upon submitting their data, respondents receive confirmation that their submission is complete for the relevant reference year.</w:t>
      </w:r>
    </w:p>
    <w:p w14:paraId="5A0F58E9" w14:textId="77777777" w:rsidR="00457C9E" w:rsidRPr="005C1489" w:rsidRDefault="00457C9E" w:rsidP="00457C9E">
      <w:pPr>
        <w:pStyle w:val="bodytextpsg"/>
        <w:spacing w:after="0"/>
        <w:ind w:firstLine="0"/>
        <w:rPr>
          <w:sz w:val="24"/>
          <w:szCs w:val="24"/>
        </w:rPr>
      </w:pPr>
    </w:p>
    <w:p w14:paraId="19D2C51A"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Paper versions of submissions for web respondents.</w:t>
      </w:r>
      <w:r w:rsidRPr="005C1489">
        <w:rPr>
          <w:sz w:val="24"/>
          <w:szCs w:val="24"/>
        </w:rPr>
        <w:t xml:space="preserve"> Many respondents have expressed that, while they prefer to use the Web-based tool to enter their data, they also need paper </w:t>
      </w:r>
      <w:r w:rsidRPr="005C1489">
        <w:rPr>
          <w:sz w:val="24"/>
          <w:szCs w:val="24"/>
        </w:rPr>
        <w:lastRenderedPageBreak/>
        <w:t>copies for documentation.</w:t>
      </w:r>
      <w:r>
        <w:rPr>
          <w:sz w:val="24"/>
          <w:szCs w:val="24"/>
        </w:rPr>
        <w:t xml:space="preserve"> As result, the web-based tool automatically generates .pdfs of completed survey forms that can be printed or saved.</w:t>
      </w:r>
      <w:r w:rsidRPr="005C1489">
        <w:rPr>
          <w:sz w:val="24"/>
          <w:szCs w:val="24"/>
        </w:rPr>
        <w:t xml:space="preserve"> </w:t>
      </w:r>
    </w:p>
    <w:p w14:paraId="45E043D9" w14:textId="77777777" w:rsidR="00457C9E" w:rsidRPr="005C1489" w:rsidRDefault="00457C9E" w:rsidP="00457C9E">
      <w:pPr>
        <w:pStyle w:val="bodytextpsg"/>
        <w:spacing w:after="0"/>
        <w:ind w:firstLine="0"/>
        <w:rPr>
          <w:sz w:val="24"/>
          <w:szCs w:val="24"/>
        </w:rPr>
      </w:pPr>
    </w:p>
    <w:p w14:paraId="4797A7A9"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Real-time reporting to data collection agent of errors encountered by respondents.</w:t>
      </w:r>
      <w:r w:rsidRPr="005C1489">
        <w:rPr>
          <w:sz w:val="24"/>
          <w:szCs w:val="24"/>
        </w:rPr>
        <w:t xml:space="preserve"> In 2009, DCRP data collection agent RTI introduced an error log, which notifies RTI of errors encountered by respondents as they maneuver within the DCRP web site. This allows RTI to identify and correct systemic issues, which in turn, has resulted in increased user satisfaction with web reporting. (This is a behind-the-scenes enhancement that does not affect the content of the instrument.)</w:t>
      </w:r>
    </w:p>
    <w:p w14:paraId="2007D158" w14:textId="77777777" w:rsidR="00457C9E" w:rsidRPr="005C1489" w:rsidRDefault="00457C9E" w:rsidP="00457C9E">
      <w:pPr>
        <w:pStyle w:val="bodytextpsg"/>
        <w:spacing w:after="0"/>
        <w:ind w:firstLine="0"/>
        <w:rPr>
          <w:sz w:val="24"/>
          <w:szCs w:val="24"/>
        </w:rPr>
      </w:pPr>
    </w:p>
    <w:p w14:paraId="66F6D35D" w14:textId="77777777" w:rsidR="00457C9E" w:rsidRPr="005C1489" w:rsidRDefault="00457C9E" w:rsidP="00457C9E">
      <w:pPr>
        <w:pStyle w:val="bodytextpsg"/>
        <w:numPr>
          <w:ilvl w:val="0"/>
          <w:numId w:val="10"/>
        </w:numPr>
        <w:spacing w:after="0" w:line="252" w:lineRule="auto"/>
        <w:jc w:val="both"/>
        <w:rPr>
          <w:sz w:val="24"/>
          <w:szCs w:val="24"/>
        </w:rPr>
      </w:pPr>
      <w:r w:rsidRPr="005C1489">
        <w:rPr>
          <w:b/>
          <w:i/>
          <w:sz w:val="24"/>
          <w:szCs w:val="24"/>
        </w:rPr>
        <w:t>Continual additions to the frequently asked questions (FAQs) document.</w:t>
      </w:r>
      <w:r w:rsidRPr="005C1489">
        <w:rPr>
          <w:sz w:val="24"/>
          <w:szCs w:val="24"/>
        </w:rPr>
        <w:t xml:space="preserve"> The FAQ is available on the public-facing DCRP Web site (</w:t>
      </w:r>
      <w:hyperlink r:id="rId10" w:history="1">
        <w:r w:rsidRPr="005C1489">
          <w:rPr>
            <w:rStyle w:val="Hyperlink"/>
            <w:color w:val="auto"/>
            <w:sz w:val="24"/>
            <w:szCs w:val="24"/>
          </w:rPr>
          <w:t>http://bjsdcrp.rti.org</w:t>
        </w:r>
      </w:hyperlink>
      <w:r w:rsidRPr="005C1489">
        <w:rPr>
          <w:sz w:val="24"/>
          <w:szCs w:val="24"/>
        </w:rPr>
        <w:t>) and can be accessed without a user credentials. BJS and RTI modify the content in response to evolving needs.</w:t>
      </w:r>
    </w:p>
    <w:p w14:paraId="2617920B" w14:textId="77777777" w:rsidR="00457C9E" w:rsidRDefault="00457C9E"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p>
    <w:p w14:paraId="714A821D" w14:textId="051D38FC" w:rsidR="00457C9E" w:rsidRDefault="00281B02"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Pr>
          <w:rFonts w:ascii="Times New Roman" w:hAnsi="Times New Roman"/>
        </w:rPr>
        <w:t>As outlined in the 2012-2015 DCRP OMB package,</w:t>
      </w:r>
      <w:r w:rsidR="00457C9E">
        <w:rPr>
          <w:rFonts w:ascii="Times New Roman" w:hAnsi="Times New Roman"/>
        </w:rPr>
        <w:t xml:space="preserve"> BJS </w:t>
      </w:r>
      <w:r>
        <w:rPr>
          <w:rFonts w:ascii="Times New Roman" w:hAnsi="Times New Roman"/>
        </w:rPr>
        <w:t>introduced a plan to phase out the use of</w:t>
      </w:r>
      <w:r w:rsidR="00457C9E">
        <w:rPr>
          <w:rFonts w:ascii="Times New Roman" w:hAnsi="Times New Roman"/>
        </w:rPr>
        <w:t xml:space="preserve"> paper forms. Prior to 2012, respondents received a mailing packet that included a cover letter, reporting instructions and copies of the survey forms. Unlike earlier years, p</w:t>
      </w:r>
      <w:r w:rsidR="00457C9E" w:rsidRPr="005C1489">
        <w:rPr>
          <w:rFonts w:ascii="Times New Roman" w:hAnsi="Times New Roman"/>
        </w:rPr>
        <w:t>aper surveys</w:t>
      </w:r>
      <w:r w:rsidR="00457C9E">
        <w:rPr>
          <w:rFonts w:ascii="Times New Roman" w:hAnsi="Times New Roman"/>
        </w:rPr>
        <w:t xml:space="preserve"> were </w:t>
      </w:r>
      <w:r w:rsidR="00C44B2A">
        <w:rPr>
          <w:rFonts w:ascii="Times New Roman" w:hAnsi="Times New Roman"/>
        </w:rPr>
        <w:t>excluded</w:t>
      </w:r>
      <w:r w:rsidR="00457C9E" w:rsidRPr="005C1489">
        <w:rPr>
          <w:rFonts w:ascii="Times New Roman" w:hAnsi="Times New Roman"/>
        </w:rPr>
        <w:t xml:space="preserve"> in the annual mailings announcing the start of the </w:t>
      </w:r>
      <w:r w:rsidR="00457C9E">
        <w:rPr>
          <w:rFonts w:ascii="Times New Roman" w:hAnsi="Times New Roman"/>
        </w:rPr>
        <w:t>2012</w:t>
      </w:r>
      <w:r w:rsidR="00457C9E" w:rsidRPr="005C1489">
        <w:rPr>
          <w:rFonts w:ascii="Times New Roman" w:hAnsi="Times New Roman"/>
        </w:rPr>
        <w:t xml:space="preserve"> data collection</w:t>
      </w:r>
      <w:r w:rsidR="00C44B2A">
        <w:rPr>
          <w:rFonts w:ascii="Times New Roman" w:hAnsi="Times New Roman"/>
        </w:rPr>
        <w:t>, although respondents still received a cover letter and accompanying instructions</w:t>
      </w:r>
      <w:r w:rsidR="00457C9E" w:rsidRPr="005C1489">
        <w:rPr>
          <w:rFonts w:ascii="Times New Roman" w:hAnsi="Times New Roman"/>
        </w:rPr>
        <w:t xml:space="preserve">. The goal of the experiment was to encourage respondents to report their data via the DCRP </w:t>
      </w:r>
      <w:r w:rsidR="007448AB" w:rsidRPr="005C1489">
        <w:rPr>
          <w:rFonts w:ascii="Times New Roman" w:hAnsi="Times New Roman"/>
        </w:rPr>
        <w:t>web tool</w:t>
      </w:r>
      <w:r w:rsidR="00457C9E" w:rsidRPr="005C1489">
        <w:rPr>
          <w:rFonts w:ascii="Times New Roman" w:hAnsi="Times New Roman"/>
        </w:rPr>
        <w:t xml:space="preserve">. </w:t>
      </w:r>
      <w:r w:rsidR="0072794C">
        <w:rPr>
          <w:rFonts w:ascii="Times New Roman" w:hAnsi="Times New Roman"/>
        </w:rPr>
        <w:t>Immediately p</w:t>
      </w:r>
      <w:r w:rsidR="00457C9E" w:rsidRPr="005C1489">
        <w:rPr>
          <w:rFonts w:ascii="Times New Roman" w:hAnsi="Times New Roman"/>
        </w:rPr>
        <w:t xml:space="preserve">ost-experiment, web-based data submissions increased </w:t>
      </w:r>
      <w:r w:rsidR="008322E7">
        <w:rPr>
          <w:rFonts w:ascii="Times New Roman" w:hAnsi="Times New Roman"/>
        </w:rPr>
        <w:t xml:space="preserve">10% for DOC </w:t>
      </w:r>
      <w:r w:rsidR="0072794C">
        <w:rPr>
          <w:rFonts w:ascii="Times New Roman" w:hAnsi="Times New Roman"/>
        </w:rPr>
        <w:t>DCRP</w:t>
      </w:r>
      <w:r w:rsidR="008322E7">
        <w:rPr>
          <w:rFonts w:ascii="Times New Roman" w:hAnsi="Times New Roman"/>
        </w:rPr>
        <w:t xml:space="preserve"> respondents</w:t>
      </w:r>
      <w:r w:rsidR="0072794C">
        <w:rPr>
          <w:rFonts w:ascii="Times New Roman" w:hAnsi="Times New Roman"/>
        </w:rPr>
        <w:t xml:space="preserve">. By 2013, </w:t>
      </w:r>
      <w:r w:rsidR="0072794C" w:rsidRPr="00A92918">
        <w:rPr>
          <w:rFonts w:ascii="Times New Roman" w:hAnsi="Times New Roman"/>
        </w:rPr>
        <w:t>4</w:t>
      </w:r>
      <w:r w:rsidR="00A92918">
        <w:rPr>
          <w:rFonts w:ascii="Times New Roman" w:hAnsi="Times New Roman"/>
        </w:rPr>
        <w:t>3</w:t>
      </w:r>
      <w:r w:rsidR="0072794C">
        <w:rPr>
          <w:rFonts w:ascii="Times New Roman" w:hAnsi="Times New Roman"/>
        </w:rPr>
        <w:t xml:space="preserve"> </w:t>
      </w:r>
      <w:r w:rsidR="001E0BB4">
        <w:rPr>
          <w:rFonts w:ascii="Times New Roman" w:hAnsi="Times New Roman"/>
        </w:rPr>
        <w:t>DOCs</w:t>
      </w:r>
      <w:r w:rsidR="0072794C">
        <w:rPr>
          <w:rFonts w:ascii="Times New Roman" w:hAnsi="Times New Roman"/>
        </w:rPr>
        <w:t xml:space="preserve"> submitted their data via the </w:t>
      </w:r>
      <w:r w:rsidR="007448AB">
        <w:rPr>
          <w:rFonts w:ascii="Times New Roman" w:hAnsi="Times New Roman"/>
        </w:rPr>
        <w:t>web tool</w:t>
      </w:r>
      <w:r w:rsidR="00F05F60">
        <w:rPr>
          <w:rFonts w:ascii="Times New Roman" w:hAnsi="Times New Roman"/>
        </w:rPr>
        <w:t>, and four DOCs submitted their files in an electronic format (e.g. Excel, Access)</w:t>
      </w:r>
      <w:r w:rsidR="00457C9E" w:rsidRPr="005C1489">
        <w:rPr>
          <w:rFonts w:ascii="Times New Roman" w:hAnsi="Times New Roman"/>
        </w:rPr>
        <w:t xml:space="preserve">. As a result, the paperless model </w:t>
      </w:r>
      <w:r w:rsidR="00457C9E">
        <w:rPr>
          <w:rFonts w:ascii="Times New Roman" w:hAnsi="Times New Roman"/>
        </w:rPr>
        <w:t>became</w:t>
      </w:r>
      <w:r w:rsidR="00457C9E" w:rsidRPr="005C1489">
        <w:rPr>
          <w:rFonts w:ascii="Times New Roman" w:hAnsi="Times New Roman"/>
        </w:rPr>
        <w:t xml:space="preserve"> permanent </w:t>
      </w:r>
      <w:r w:rsidR="00457C9E">
        <w:rPr>
          <w:rFonts w:ascii="Times New Roman" w:hAnsi="Times New Roman"/>
        </w:rPr>
        <w:t>for the</w:t>
      </w:r>
      <w:r w:rsidR="00457C9E" w:rsidRPr="005C1489">
        <w:rPr>
          <w:rFonts w:ascii="Times New Roman" w:hAnsi="Times New Roman"/>
        </w:rPr>
        <w:t xml:space="preserve"> DCRP. </w:t>
      </w:r>
    </w:p>
    <w:p w14:paraId="526E95BC" w14:textId="77777777" w:rsidR="00221037" w:rsidRDefault="00221037"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p>
    <w:p w14:paraId="7773293B" w14:textId="77777777" w:rsidR="00457C9E" w:rsidRDefault="00457C9E"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sidRPr="00F44FC2">
        <w:rPr>
          <w:rFonts w:ascii="Times New Roman" w:hAnsi="Times New Roman"/>
        </w:rPr>
        <w:t xml:space="preserve">BJS </w:t>
      </w:r>
      <w:r>
        <w:rPr>
          <w:rFonts w:ascii="Times New Roman" w:hAnsi="Times New Roman"/>
        </w:rPr>
        <w:t>will</w:t>
      </w:r>
      <w:r w:rsidRPr="00F44FC2">
        <w:rPr>
          <w:rFonts w:ascii="Times New Roman" w:hAnsi="Times New Roman"/>
        </w:rPr>
        <w:t xml:space="preserve"> expand the paperless</w:t>
      </w:r>
      <w:r>
        <w:rPr>
          <w:rFonts w:ascii="Times New Roman" w:hAnsi="Times New Roman"/>
        </w:rPr>
        <w:t xml:space="preserve"> feature</w:t>
      </w:r>
      <w:r w:rsidRPr="00F44FC2">
        <w:rPr>
          <w:rFonts w:ascii="Times New Roman" w:hAnsi="Times New Roman"/>
        </w:rPr>
        <w:t xml:space="preserve"> further </w:t>
      </w:r>
      <w:r>
        <w:rPr>
          <w:rFonts w:ascii="Times New Roman" w:hAnsi="Times New Roman"/>
        </w:rPr>
        <w:t xml:space="preserve">in 2016 </w:t>
      </w:r>
      <w:r w:rsidRPr="00F44FC2">
        <w:rPr>
          <w:rFonts w:ascii="Times New Roman" w:hAnsi="Times New Roman"/>
        </w:rPr>
        <w:t xml:space="preserve">by </w:t>
      </w:r>
      <w:r w:rsidR="008322E7">
        <w:rPr>
          <w:rFonts w:ascii="Times New Roman" w:hAnsi="Times New Roman"/>
        </w:rPr>
        <w:t>sending</w:t>
      </w:r>
      <w:r w:rsidRPr="00F44FC2">
        <w:rPr>
          <w:rFonts w:ascii="Times New Roman" w:hAnsi="Times New Roman"/>
        </w:rPr>
        <w:t xml:space="preserve"> </w:t>
      </w:r>
      <w:r w:rsidR="008322E7">
        <w:rPr>
          <w:rFonts w:ascii="Times New Roman" w:hAnsi="Times New Roman"/>
        </w:rPr>
        <w:t xml:space="preserve">half </w:t>
      </w:r>
      <w:r>
        <w:rPr>
          <w:rFonts w:ascii="Times New Roman" w:hAnsi="Times New Roman"/>
        </w:rPr>
        <w:t>of</w:t>
      </w:r>
      <w:r w:rsidRPr="00F44FC2">
        <w:rPr>
          <w:rFonts w:ascii="Times New Roman" w:hAnsi="Times New Roman"/>
        </w:rPr>
        <w:t xml:space="preserve"> </w:t>
      </w:r>
      <w:r w:rsidR="008322E7">
        <w:rPr>
          <w:rFonts w:ascii="Times New Roman" w:hAnsi="Times New Roman"/>
        </w:rPr>
        <w:t>DOC</w:t>
      </w:r>
      <w:r>
        <w:rPr>
          <w:rFonts w:ascii="Times New Roman" w:hAnsi="Times New Roman"/>
        </w:rPr>
        <w:t xml:space="preserve"> respondents</w:t>
      </w:r>
      <w:r w:rsidRPr="00F44FC2">
        <w:rPr>
          <w:rFonts w:ascii="Times New Roman" w:hAnsi="Times New Roman"/>
        </w:rPr>
        <w:t xml:space="preserve"> their survey invitation by e-mail instead of the traditional hardcopy mailing. Similar to the current system, respondents will be given the option to request a hardcopy mailing. Respondents in </w:t>
      </w:r>
      <w:r>
        <w:rPr>
          <w:rFonts w:ascii="Times New Roman" w:hAnsi="Times New Roman"/>
        </w:rPr>
        <w:t>this group</w:t>
      </w:r>
      <w:r w:rsidRPr="00F44FC2">
        <w:rPr>
          <w:rFonts w:ascii="Times New Roman" w:hAnsi="Times New Roman"/>
        </w:rPr>
        <w:t xml:space="preserve"> who have not responded by the time of the standard replacement mailing (typically in mid-March) will receive a hardcopy mailing.</w:t>
      </w:r>
    </w:p>
    <w:p w14:paraId="1801B7C5" w14:textId="77777777" w:rsidR="00F7296C" w:rsidRPr="00F44FC2" w:rsidRDefault="00F7296C"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p>
    <w:p w14:paraId="14F3B372" w14:textId="58677091" w:rsidR="00457C9E" w:rsidRDefault="00457C9E"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sidRPr="00F44FC2">
        <w:rPr>
          <w:rFonts w:ascii="Times New Roman" w:hAnsi="Times New Roman"/>
        </w:rPr>
        <w:t>The e-mail sent to agencies in</w:t>
      </w:r>
      <w:r>
        <w:rPr>
          <w:rFonts w:ascii="Times New Roman" w:hAnsi="Times New Roman"/>
        </w:rPr>
        <w:t xml:space="preserve"> the truly paperless group</w:t>
      </w:r>
      <w:r w:rsidRPr="00F44FC2">
        <w:rPr>
          <w:rFonts w:ascii="Times New Roman" w:hAnsi="Times New Roman"/>
        </w:rPr>
        <w:t xml:space="preserve"> will resemble the normal cover letter, i.e.</w:t>
      </w:r>
      <w:r w:rsidR="008848A2">
        <w:rPr>
          <w:rFonts w:ascii="Times New Roman" w:hAnsi="Times New Roman"/>
        </w:rPr>
        <w:t>,</w:t>
      </w:r>
      <w:r w:rsidRPr="00F44FC2">
        <w:rPr>
          <w:rFonts w:ascii="Times New Roman" w:hAnsi="Times New Roman"/>
        </w:rPr>
        <w:t xml:space="preserve"> it will be on electronic OJP letterhead, and it will includ</w:t>
      </w:r>
      <w:r>
        <w:rPr>
          <w:rFonts w:ascii="Times New Roman" w:hAnsi="Times New Roman"/>
        </w:rPr>
        <w:t>e</w:t>
      </w:r>
      <w:r w:rsidRPr="00F44FC2">
        <w:rPr>
          <w:rFonts w:ascii="Times New Roman" w:hAnsi="Times New Roman"/>
        </w:rPr>
        <w:t xml:space="preserve"> a URL to the web site with login credentials. Additionally, URLs will be enclosed in the invitation e-mail which will allow the agency to access a special Web page providing electronic versions of all typical enclosures in the January mailing (e.g., reference year reporting instructions, DCRP handout).</w:t>
      </w:r>
    </w:p>
    <w:p w14:paraId="6437DCB3" w14:textId="77777777" w:rsidR="00F7296C" w:rsidRPr="00F44FC2" w:rsidRDefault="00F7296C"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p>
    <w:p w14:paraId="4E1AB962" w14:textId="77777777" w:rsidR="00457C9E" w:rsidRDefault="00457C9E"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sidRPr="00F44FC2">
        <w:rPr>
          <w:rFonts w:ascii="Times New Roman" w:hAnsi="Times New Roman"/>
        </w:rPr>
        <w:t xml:space="preserve">Analysis will assess the impact on cost, unit response rate, time/speed of response, and mode of response. </w:t>
      </w:r>
      <w:r>
        <w:rPr>
          <w:rFonts w:ascii="Times New Roman" w:hAnsi="Times New Roman"/>
        </w:rPr>
        <w:t>If successful, the email notification model will take the place of paper mailing packets.</w:t>
      </w:r>
    </w:p>
    <w:p w14:paraId="7246D631" w14:textId="77777777" w:rsidR="00F7296C" w:rsidRDefault="00F7296C"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p>
    <w:p w14:paraId="2293FDBA" w14:textId="12AE542B" w:rsidR="00457C9E" w:rsidRPr="005C1489" w:rsidRDefault="00457C9E"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Pr>
          <w:rFonts w:ascii="Times New Roman" w:hAnsi="Times New Roman"/>
        </w:rPr>
        <w:t>The online system also allows BJS’</w:t>
      </w:r>
      <w:r w:rsidR="00C3065A">
        <w:rPr>
          <w:rFonts w:ascii="Times New Roman" w:hAnsi="Times New Roman"/>
        </w:rPr>
        <w:t>s</w:t>
      </w:r>
      <w:r>
        <w:rPr>
          <w:rFonts w:ascii="Times New Roman" w:hAnsi="Times New Roman"/>
        </w:rPr>
        <w:t xml:space="preserve"> contractors to generate weekly progress reports which allows BJS to assess response rates on a weekly basis and is able to determine the completeness of each </w:t>
      </w:r>
      <w:r w:rsidR="00F7296C">
        <w:rPr>
          <w:rFonts w:ascii="Times New Roman" w:hAnsi="Times New Roman"/>
        </w:rPr>
        <w:t>DOC</w:t>
      </w:r>
      <w:r>
        <w:rPr>
          <w:rFonts w:ascii="Times New Roman" w:hAnsi="Times New Roman"/>
        </w:rPr>
        <w:t xml:space="preserve">. These reports allow BJS to have a real-time look at the progress of data collection and can identify response rate issues early in the collection cycle. </w:t>
      </w:r>
    </w:p>
    <w:p w14:paraId="2EFC6BF5" w14:textId="77777777" w:rsidR="000842A0" w:rsidRPr="00B85066" w:rsidRDefault="000842A0" w:rsidP="00431DD2">
      <w:pPr>
        <w:widowControl/>
        <w:tabs>
          <w:tab w:val="left" w:pos="-1440"/>
          <w:tab w:val="left" w:pos="-720"/>
          <w:tab w:val="left" w:pos="0"/>
          <w:tab w:val="left" w:pos="1152"/>
          <w:tab w:val="left" w:pos="1728"/>
          <w:tab w:val="left" w:pos="2304"/>
          <w:tab w:val="left" w:pos="2880"/>
          <w:tab w:val="left" w:pos="6048"/>
        </w:tabs>
        <w:rPr>
          <w:rFonts w:ascii="Times New Roman" w:hAnsi="Times New Roman"/>
        </w:rPr>
      </w:pPr>
    </w:p>
    <w:p w14:paraId="24C659D1" w14:textId="77777777" w:rsidR="002D6390" w:rsidRPr="00B85066" w:rsidRDefault="00BD0AF8" w:rsidP="00146301">
      <w:pPr>
        <w:widowControl/>
        <w:autoSpaceDE/>
        <w:autoSpaceDN/>
        <w:adjustRightInd/>
        <w:rPr>
          <w:rFonts w:ascii="Times New Roman" w:hAnsi="Times New Roman"/>
        </w:rPr>
      </w:pPr>
      <w:r w:rsidRPr="00B85066">
        <w:rPr>
          <w:rFonts w:ascii="Times New Roman" w:hAnsi="Times New Roman"/>
        </w:rPr>
        <w:t>4.</w:t>
      </w:r>
      <w:r w:rsidR="003D3D0B" w:rsidRPr="00B85066">
        <w:rPr>
          <w:rFonts w:ascii="Times New Roman" w:hAnsi="Times New Roman"/>
        </w:rPr>
        <w:tab/>
      </w:r>
      <w:r w:rsidR="002D6390" w:rsidRPr="00B85066">
        <w:rPr>
          <w:rFonts w:ascii="Times New Roman" w:hAnsi="Times New Roman"/>
          <w:u w:val="single"/>
        </w:rPr>
        <w:t>Efforts to Identify Duplication</w:t>
      </w:r>
    </w:p>
    <w:p w14:paraId="68706929" w14:textId="77777777" w:rsidR="00B4150A" w:rsidRDefault="00B4150A" w:rsidP="003D3D0B">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p>
    <w:p w14:paraId="3B7F399D" w14:textId="04FE9CF4" w:rsidR="00A774CF" w:rsidRDefault="001A0D0B"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The DCRP is not duplicated by any other federal agency or program. </w:t>
      </w:r>
      <w:r w:rsidR="00B4150A" w:rsidRPr="005C1489">
        <w:rPr>
          <w:rFonts w:ascii="Times New Roman" w:hAnsi="Times New Roman"/>
        </w:rPr>
        <w:t xml:space="preserve">While there are other </w:t>
      </w:r>
      <w:r w:rsidR="00B4150A" w:rsidRPr="005C1489">
        <w:rPr>
          <w:rFonts w:ascii="Times New Roman" w:hAnsi="Times New Roman"/>
        </w:rPr>
        <w:lastRenderedPageBreak/>
        <w:t xml:space="preserve">sources of mortality data related to the topic of </w:t>
      </w:r>
      <w:r w:rsidR="00C41E95">
        <w:rPr>
          <w:rFonts w:ascii="Times New Roman" w:hAnsi="Times New Roman"/>
        </w:rPr>
        <w:t>prisoner</w:t>
      </w:r>
      <w:r w:rsidR="00B4150A" w:rsidRPr="005C1489">
        <w:rPr>
          <w:rFonts w:ascii="Times New Roman" w:hAnsi="Times New Roman"/>
        </w:rPr>
        <w:t xml:space="preserve"> deaths, none are as comprehensive as the DCRP. Since the beginning of the DCRP, BJS has undertaken efforts to identify other national data collections that could be redundant with the DCRP. </w:t>
      </w:r>
      <w:r w:rsidR="00A774CF">
        <w:rPr>
          <w:rFonts w:ascii="Times New Roman" w:hAnsi="Times New Roman"/>
        </w:rPr>
        <w:t xml:space="preserve"> While states like California, Texas and Was</w:t>
      </w:r>
      <w:r w:rsidR="00C41E95">
        <w:rPr>
          <w:rFonts w:ascii="Times New Roman" w:hAnsi="Times New Roman"/>
        </w:rPr>
        <w:t>hington have state-level laws that mandate the</w:t>
      </w:r>
      <w:r w:rsidR="00A774CF">
        <w:rPr>
          <w:rFonts w:ascii="Times New Roman" w:hAnsi="Times New Roman"/>
        </w:rPr>
        <w:t xml:space="preserve"> collect</w:t>
      </w:r>
      <w:r w:rsidR="00C41E95">
        <w:rPr>
          <w:rFonts w:ascii="Times New Roman" w:hAnsi="Times New Roman"/>
        </w:rPr>
        <w:t>ion of</w:t>
      </w:r>
      <w:r w:rsidR="00A774CF">
        <w:rPr>
          <w:rFonts w:ascii="Times New Roman" w:hAnsi="Times New Roman"/>
        </w:rPr>
        <w:t xml:space="preserve"> this information</w:t>
      </w:r>
      <w:r w:rsidR="002A204B">
        <w:rPr>
          <w:rFonts w:ascii="Times New Roman" w:hAnsi="Times New Roman"/>
        </w:rPr>
        <w:t xml:space="preserve"> and the Arizona DOC issues a press release in the event of a prisoner death</w:t>
      </w:r>
      <w:r w:rsidR="00A774CF">
        <w:rPr>
          <w:rFonts w:ascii="Times New Roman" w:hAnsi="Times New Roman"/>
        </w:rPr>
        <w:t>, the DCRP is the only national database that c</w:t>
      </w:r>
      <w:r w:rsidR="002A204B">
        <w:rPr>
          <w:rFonts w:ascii="Times New Roman" w:hAnsi="Times New Roman"/>
        </w:rPr>
        <w:t xml:space="preserve">ollects prisoner deaths for </w:t>
      </w:r>
      <w:r w:rsidR="00C3065A">
        <w:rPr>
          <w:rFonts w:ascii="Times New Roman" w:hAnsi="Times New Roman"/>
        </w:rPr>
        <w:t>all</w:t>
      </w:r>
      <w:r w:rsidR="00A774CF">
        <w:rPr>
          <w:rFonts w:ascii="Times New Roman" w:hAnsi="Times New Roman"/>
        </w:rPr>
        <w:t xml:space="preserve"> state correctional system</w:t>
      </w:r>
      <w:r w:rsidR="00C3065A">
        <w:rPr>
          <w:rFonts w:ascii="Times New Roman" w:hAnsi="Times New Roman"/>
        </w:rPr>
        <w:t>s</w:t>
      </w:r>
      <w:r w:rsidR="002A204B">
        <w:rPr>
          <w:rFonts w:ascii="Times New Roman" w:hAnsi="Times New Roman"/>
        </w:rPr>
        <w:t xml:space="preserve"> in the United States</w:t>
      </w:r>
      <w:r w:rsidR="00A774CF">
        <w:rPr>
          <w:rFonts w:ascii="Times New Roman" w:hAnsi="Times New Roman"/>
        </w:rPr>
        <w:t>.</w:t>
      </w:r>
    </w:p>
    <w:p w14:paraId="1AD20F35" w14:textId="77777777" w:rsidR="00A774CF" w:rsidRDefault="00A774CF"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p>
    <w:p w14:paraId="079E2F90" w14:textId="0F91BC82" w:rsidR="00B4150A" w:rsidRDefault="00B4150A"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r w:rsidRPr="005C1489">
        <w:rPr>
          <w:rFonts w:ascii="Times New Roman" w:hAnsi="Times New Roman"/>
        </w:rPr>
        <w:t xml:space="preserve">BJS has identified </w:t>
      </w:r>
      <w:r w:rsidR="009F2CAD">
        <w:rPr>
          <w:rFonts w:ascii="Times New Roman" w:hAnsi="Times New Roman"/>
        </w:rPr>
        <w:t>two</w:t>
      </w:r>
      <w:r w:rsidRPr="005C1489">
        <w:rPr>
          <w:rFonts w:ascii="Times New Roman" w:hAnsi="Times New Roman"/>
        </w:rPr>
        <w:t xml:space="preserve"> national databases with death data, but there are significant differences between these systems and the DCRP. The national collection systems</w:t>
      </w:r>
      <w:r>
        <w:rPr>
          <w:rFonts w:ascii="Times New Roman" w:hAnsi="Times New Roman"/>
        </w:rPr>
        <w:t xml:space="preserve"> that capture death data</w:t>
      </w:r>
      <w:r w:rsidRPr="005C1489">
        <w:rPr>
          <w:rFonts w:ascii="Times New Roman" w:hAnsi="Times New Roman"/>
        </w:rPr>
        <w:t xml:space="preserve"> </w:t>
      </w:r>
      <w:r>
        <w:rPr>
          <w:rFonts w:ascii="Times New Roman" w:hAnsi="Times New Roman"/>
        </w:rPr>
        <w:t>are</w:t>
      </w:r>
      <w:r w:rsidRPr="005C1489">
        <w:rPr>
          <w:rFonts w:ascii="Times New Roman" w:hAnsi="Times New Roman"/>
        </w:rPr>
        <w:t xml:space="preserve"> the </w:t>
      </w:r>
      <w:r w:rsidR="002A204B">
        <w:rPr>
          <w:rFonts w:ascii="Times New Roman" w:hAnsi="Times New Roman"/>
        </w:rPr>
        <w:t>NCHS’</w:t>
      </w:r>
      <w:r>
        <w:rPr>
          <w:rFonts w:ascii="Times New Roman" w:hAnsi="Times New Roman"/>
          <w:spacing w:val="-6"/>
        </w:rPr>
        <w:t xml:space="preserve"> </w:t>
      </w:r>
      <w:r w:rsidR="00D5189F">
        <w:rPr>
          <w:rFonts w:ascii="Times New Roman" w:hAnsi="Times New Roman"/>
          <w:spacing w:val="-6"/>
        </w:rPr>
        <w:t xml:space="preserve">NDI (as mentioned in section 2, under </w:t>
      </w:r>
      <w:r w:rsidR="00C42E1E">
        <w:rPr>
          <w:rFonts w:ascii="Times New Roman" w:hAnsi="Times New Roman"/>
          <w:spacing w:val="-6"/>
        </w:rPr>
        <w:t xml:space="preserve">‘Necessity of the Information), </w:t>
      </w:r>
      <w:r>
        <w:rPr>
          <w:rFonts w:ascii="Times New Roman" w:hAnsi="Times New Roman"/>
          <w:spacing w:val="-6"/>
        </w:rPr>
        <w:t xml:space="preserve">and the </w:t>
      </w:r>
      <w:r w:rsidRPr="005C1489">
        <w:rPr>
          <w:rFonts w:ascii="Times New Roman" w:hAnsi="Times New Roman"/>
        </w:rPr>
        <w:t>National Violent Death Reporting System (NVDRS</w:t>
      </w:r>
      <w:r>
        <w:rPr>
          <w:rFonts w:ascii="Times New Roman" w:hAnsi="Times New Roman"/>
        </w:rPr>
        <w:t>).</w:t>
      </w:r>
      <w:r w:rsidRPr="005C1489">
        <w:rPr>
          <w:rFonts w:ascii="Times New Roman" w:hAnsi="Times New Roman"/>
        </w:rPr>
        <w:t xml:space="preserve"> </w:t>
      </w:r>
    </w:p>
    <w:p w14:paraId="5A93497A" w14:textId="77777777" w:rsidR="00B4150A" w:rsidRDefault="00B4150A"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p>
    <w:p w14:paraId="5F76C6ED" w14:textId="44DFBDC7" w:rsidR="00D5189F" w:rsidRPr="00DA49D4" w:rsidRDefault="00D5189F" w:rsidP="00D5189F">
      <w:p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The NDI captures all deaths in the United States, as it is a clearing house of death certificates filed in the U.S. However, with a few locality-based exceptions, e.g.</w:t>
      </w:r>
      <w:r w:rsidR="00C3065A">
        <w:rPr>
          <w:rFonts w:ascii="Times New Roman" w:hAnsi="Times New Roman"/>
        </w:rPr>
        <w:t>,</w:t>
      </w:r>
      <w:r>
        <w:rPr>
          <w:rFonts w:ascii="Times New Roman" w:hAnsi="Times New Roman"/>
        </w:rPr>
        <w:t xml:space="preserve"> Washington, D.C., death certificates do not indicate whether the deceased had been in correctional custody and in turn, t</w:t>
      </w:r>
      <w:r w:rsidR="0067494A">
        <w:rPr>
          <w:rFonts w:ascii="Times New Roman" w:hAnsi="Times New Roman"/>
        </w:rPr>
        <w:t>he NDI is unable to independently identify persons who were in custody at the time of their death</w:t>
      </w:r>
      <w:r>
        <w:rPr>
          <w:rFonts w:ascii="Times New Roman" w:hAnsi="Times New Roman"/>
        </w:rPr>
        <w:t xml:space="preserve">. </w:t>
      </w:r>
    </w:p>
    <w:p w14:paraId="6ABA6ABB" w14:textId="77777777" w:rsidR="00D5189F" w:rsidRDefault="00D5189F"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p>
    <w:p w14:paraId="0C9D72B6" w14:textId="2952A493" w:rsidR="00B4150A" w:rsidRDefault="00B4150A"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The </w:t>
      </w:r>
      <w:r w:rsidR="009F2CAD">
        <w:rPr>
          <w:rFonts w:ascii="Times New Roman" w:hAnsi="Times New Roman"/>
        </w:rPr>
        <w:t xml:space="preserve">NDI is a subcomponent of the </w:t>
      </w:r>
      <w:r w:rsidR="00C42E1E">
        <w:rPr>
          <w:rFonts w:ascii="Times New Roman" w:hAnsi="Times New Roman"/>
        </w:rPr>
        <w:t>National Vital Statistics System</w:t>
      </w:r>
      <w:r w:rsidR="009F2CAD">
        <w:rPr>
          <w:rFonts w:ascii="Times New Roman" w:hAnsi="Times New Roman"/>
        </w:rPr>
        <w:t xml:space="preserve">, and </w:t>
      </w:r>
      <w:r>
        <w:rPr>
          <w:rFonts w:ascii="Times New Roman" w:hAnsi="Times New Roman"/>
        </w:rPr>
        <w:t>has total coverage of kn</w:t>
      </w:r>
      <w:r w:rsidR="009F2CAD">
        <w:rPr>
          <w:rFonts w:ascii="Times New Roman" w:hAnsi="Times New Roman"/>
        </w:rPr>
        <w:t xml:space="preserve">own deaths in the United States. The NDI </w:t>
      </w:r>
      <w:r w:rsidR="00C42E1E">
        <w:rPr>
          <w:rFonts w:ascii="Times New Roman" w:hAnsi="Times New Roman"/>
        </w:rPr>
        <w:t>is</w:t>
      </w:r>
      <w:r>
        <w:rPr>
          <w:rFonts w:ascii="Times New Roman" w:hAnsi="Times New Roman"/>
        </w:rPr>
        <w:t xml:space="preserve"> based on death certificates. However, death certificates currently do not have a flag or other indicator identifying custodial deaths. BJS has had discussion</w:t>
      </w:r>
      <w:r w:rsidR="002A204B">
        <w:rPr>
          <w:rFonts w:ascii="Times New Roman" w:hAnsi="Times New Roman"/>
        </w:rPr>
        <w:t>s</w:t>
      </w:r>
      <w:r>
        <w:rPr>
          <w:rFonts w:ascii="Times New Roman" w:hAnsi="Times New Roman"/>
        </w:rPr>
        <w:t xml:space="preserve"> with both NCHS and NAME about the possibility of adding such an identifier to the U.S. Standard Death Certificate, and while states plan to incorporate such a flag on an ad hoc basis, any proposed national changes </w:t>
      </w:r>
      <w:r w:rsidR="00DD0A39">
        <w:rPr>
          <w:rFonts w:ascii="Times New Roman" w:hAnsi="Times New Roman"/>
        </w:rPr>
        <w:t>have</w:t>
      </w:r>
      <w:r>
        <w:rPr>
          <w:rFonts w:ascii="Times New Roman" w:hAnsi="Times New Roman"/>
        </w:rPr>
        <w:t xml:space="preserve"> to be approved by the World Health Organization and changes are proposed and voted on decennially. </w:t>
      </w:r>
      <w:r w:rsidR="002A204B">
        <w:rPr>
          <w:rFonts w:ascii="Times New Roman" w:hAnsi="Times New Roman"/>
        </w:rPr>
        <w:t>Per NCHS, t</w:t>
      </w:r>
      <w:r>
        <w:rPr>
          <w:rFonts w:ascii="Times New Roman" w:hAnsi="Times New Roman"/>
        </w:rPr>
        <w:t>he next opportunity will not present itself for several years</w:t>
      </w:r>
      <w:r w:rsidR="00C3065A">
        <w:rPr>
          <w:rFonts w:ascii="Times New Roman" w:hAnsi="Times New Roman"/>
        </w:rPr>
        <w:t>.</w:t>
      </w:r>
      <w:r w:rsidR="004C37CE" w:rsidRPr="001A7483">
        <w:rPr>
          <w:rStyle w:val="FootnoteReference"/>
          <w:rFonts w:ascii="Times New Roman" w:hAnsi="Times New Roman"/>
          <w:vertAlign w:val="superscript"/>
        </w:rPr>
        <w:footnoteReference w:id="14"/>
      </w:r>
    </w:p>
    <w:p w14:paraId="0F465D61" w14:textId="77777777" w:rsidR="00B4150A" w:rsidRDefault="00B4150A"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p>
    <w:p w14:paraId="1978FAA1" w14:textId="77777777" w:rsidR="00B4150A" w:rsidRDefault="00B4150A"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r w:rsidRPr="00DA49D4">
        <w:rPr>
          <w:rFonts w:ascii="Times New Roman" w:hAnsi="Times New Roman"/>
        </w:rPr>
        <w:t xml:space="preserve">The Center for Disease Control and Prevention’s National Violent Death Reporting System (NVDRS) tracks homicides and suicides in 32 states in the U.S. The NVDRS is a state-based surveillance system that triangulates data from death certificates, medical examiner/coroner reports and police reports to create a database on violent deaths. The NVDRS excludes deaths by suicide or homicide in correctional settings in its reporting, but even if these deaths were included, they would only be capturing </w:t>
      </w:r>
      <w:r w:rsidR="00C0272D">
        <w:rPr>
          <w:rFonts w:ascii="Times New Roman" w:hAnsi="Times New Roman"/>
        </w:rPr>
        <w:t>less than ten percent of prison deaths</w:t>
      </w:r>
      <w:r w:rsidRPr="00DA49D4">
        <w:rPr>
          <w:rFonts w:ascii="Times New Roman" w:hAnsi="Times New Roman"/>
        </w:rPr>
        <w:t xml:space="preserve"> </w:t>
      </w:r>
      <w:r>
        <w:rPr>
          <w:rFonts w:ascii="Times New Roman" w:hAnsi="Times New Roman"/>
        </w:rPr>
        <w:t>in two-thirds of states</w:t>
      </w:r>
      <w:r w:rsidRPr="00DA49D4">
        <w:rPr>
          <w:rFonts w:ascii="Times New Roman" w:hAnsi="Times New Roman"/>
        </w:rPr>
        <w:t>.</w:t>
      </w:r>
    </w:p>
    <w:p w14:paraId="44E5ECBD" w14:textId="77777777" w:rsidR="00B4150A" w:rsidRDefault="00B4150A">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p>
    <w:p w14:paraId="43B7F22A"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r w:rsidRPr="00B85066">
        <w:rPr>
          <w:rFonts w:ascii="Times New Roman" w:hAnsi="Times New Roman"/>
        </w:rPr>
        <w:t>5.</w:t>
      </w:r>
      <w:r w:rsidRPr="00B85066">
        <w:rPr>
          <w:rFonts w:ascii="Times New Roman" w:hAnsi="Times New Roman"/>
        </w:rPr>
        <w:tab/>
      </w:r>
      <w:r w:rsidR="00627CC8" w:rsidRPr="00B85066">
        <w:rPr>
          <w:rFonts w:ascii="Times New Roman" w:hAnsi="Times New Roman"/>
          <w:u w:val="single"/>
        </w:rPr>
        <w:t>Impact on Small Businesses</w:t>
      </w:r>
    </w:p>
    <w:p w14:paraId="02D2177E"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50DBF545" w14:textId="77777777" w:rsidR="00627CC8" w:rsidRPr="00B85066" w:rsidRDefault="001A0D0B" w:rsidP="000842A0">
      <w:pPr>
        <w:widowControl/>
        <w:kinsoku w:val="0"/>
        <w:overflowPunct w:val="0"/>
        <w:rPr>
          <w:rFonts w:ascii="Times New Roman" w:hAnsi="Times New Roman"/>
        </w:rPr>
      </w:pPr>
      <w:r>
        <w:rPr>
          <w:rFonts w:ascii="Times New Roman" w:hAnsi="Times New Roman"/>
        </w:rPr>
        <w:t xml:space="preserve">Not applicable. </w:t>
      </w:r>
      <w:r w:rsidR="00627CC8" w:rsidRPr="00B85066">
        <w:rPr>
          <w:rFonts w:ascii="Times New Roman" w:hAnsi="Times New Roman"/>
        </w:rPr>
        <w:t xml:space="preserve">This </w:t>
      </w:r>
      <w:r w:rsidR="00202168" w:rsidRPr="00B85066">
        <w:rPr>
          <w:rFonts w:ascii="Times New Roman" w:hAnsi="Times New Roman"/>
        </w:rPr>
        <w:t>statistical collection</w:t>
      </w:r>
      <w:r w:rsidR="00627CC8" w:rsidRPr="00B85066">
        <w:rPr>
          <w:rFonts w:ascii="Times New Roman" w:hAnsi="Times New Roman"/>
        </w:rPr>
        <w:t xml:space="preserve"> does not involve small businesses or other small entities. </w:t>
      </w:r>
    </w:p>
    <w:p w14:paraId="215D3043" w14:textId="77777777" w:rsidR="00627CC8" w:rsidRPr="00B85066" w:rsidRDefault="00627CC8">
      <w:pPr>
        <w:widowControl/>
        <w:tabs>
          <w:tab w:val="left" w:pos="-1440"/>
          <w:tab w:val="left" w:pos="-720"/>
          <w:tab w:val="left" w:pos="576"/>
          <w:tab w:val="left" w:pos="1152"/>
          <w:tab w:val="left" w:pos="1728"/>
          <w:tab w:val="left" w:pos="2304"/>
          <w:tab w:val="left" w:pos="2880"/>
          <w:tab w:val="left" w:pos="6048"/>
        </w:tabs>
        <w:ind w:left="576"/>
        <w:rPr>
          <w:rFonts w:ascii="Times New Roman" w:hAnsi="Times New Roman"/>
        </w:rPr>
      </w:pPr>
    </w:p>
    <w:p w14:paraId="0F113CCE"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r w:rsidRPr="00B85066">
        <w:rPr>
          <w:rFonts w:ascii="Times New Roman" w:hAnsi="Times New Roman"/>
        </w:rPr>
        <w:t>6.</w:t>
      </w:r>
      <w:r w:rsidR="00D904ED" w:rsidRPr="00B85066">
        <w:rPr>
          <w:rFonts w:ascii="Times New Roman" w:hAnsi="Times New Roman"/>
        </w:rPr>
        <w:t xml:space="preserve"> </w:t>
      </w:r>
      <w:r w:rsidRPr="00B85066">
        <w:rPr>
          <w:rFonts w:ascii="Times New Roman" w:hAnsi="Times New Roman"/>
        </w:rPr>
        <w:tab/>
      </w:r>
      <w:r w:rsidRPr="00B85066">
        <w:rPr>
          <w:rFonts w:ascii="Times New Roman" w:hAnsi="Times New Roman"/>
          <w:u w:val="single"/>
        </w:rPr>
        <w:t>Consequences of Less Frequent Collection</w:t>
      </w:r>
    </w:p>
    <w:p w14:paraId="235662BC"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4168D1B" w14:textId="77777777" w:rsidR="00593891" w:rsidRDefault="00593891" w:rsidP="0059389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The primary concern of a less frequent collection is that it would make respondents noncompliant under the DICRA 2013. Under DICRA 2013, states are required to report inmate death data to the U.S. Attorney General on a quarterly basis (BJS will fulfill this requirement by pulling the information from our data quality reports rather than burdening respondents). Collecting data on a less frequent basis could </w:t>
      </w:r>
      <w:r w:rsidR="00E464DB">
        <w:rPr>
          <w:rFonts w:ascii="Times New Roman" w:hAnsi="Times New Roman"/>
        </w:rPr>
        <w:t>result in a reduction in state funding as outlined in the 2013 DICRA</w:t>
      </w:r>
      <w:r>
        <w:rPr>
          <w:rFonts w:ascii="Times New Roman" w:hAnsi="Times New Roman"/>
        </w:rPr>
        <w:t xml:space="preserve">. </w:t>
      </w:r>
    </w:p>
    <w:p w14:paraId="3030113D" w14:textId="77777777" w:rsidR="00593891" w:rsidRPr="00B85066" w:rsidRDefault="00593891" w:rsidP="00593891">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3F120F20" w14:textId="38B73C14" w:rsidR="002D0F48" w:rsidRDefault="00F93AFE"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 xml:space="preserve">Collecting death records on </w:t>
      </w:r>
      <w:r w:rsidR="0076057A" w:rsidRPr="00B85066">
        <w:rPr>
          <w:rFonts w:ascii="Times New Roman" w:hAnsi="Times New Roman"/>
        </w:rPr>
        <w:t xml:space="preserve">a </w:t>
      </w:r>
      <w:r w:rsidRPr="00B85066">
        <w:rPr>
          <w:rFonts w:ascii="Times New Roman" w:hAnsi="Times New Roman"/>
        </w:rPr>
        <w:t>less than a</w:t>
      </w:r>
      <w:r w:rsidR="000842A0" w:rsidRPr="00B85066">
        <w:rPr>
          <w:rFonts w:ascii="Times New Roman" w:hAnsi="Times New Roman"/>
        </w:rPr>
        <w:t xml:space="preserve">n annual basis would </w:t>
      </w:r>
      <w:r w:rsidR="00A42294">
        <w:rPr>
          <w:rFonts w:ascii="Times New Roman" w:hAnsi="Times New Roman"/>
        </w:rPr>
        <w:t xml:space="preserve">also </w:t>
      </w:r>
      <w:r w:rsidR="000842A0" w:rsidRPr="00B85066">
        <w:rPr>
          <w:rFonts w:ascii="Times New Roman" w:hAnsi="Times New Roman"/>
        </w:rPr>
        <w:t>compromise BJS’</w:t>
      </w:r>
      <w:r w:rsidR="00534EE7">
        <w:rPr>
          <w:rFonts w:ascii="Times New Roman" w:hAnsi="Times New Roman"/>
        </w:rPr>
        <w:t>s</w:t>
      </w:r>
      <w:r w:rsidR="000842A0" w:rsidRPr="00B85066">
        <w:rPr>
          <w:rFonts w:ascii="Times New Roman" w:hAnsi="Times New Roman"/>
        </w:rPr>
        <w:t xml:space="preserve"> capacity to report in a timely manner</w:t>
      </w:r>
      <w:r w:rsidR="002D0F48">
        <w:rPr>
          <w:rFonts w:ascii="Times New Roman" w:hAnsi="Times New Roman"/>
        </w:rPr>
        <w:t xml:space="preserve"> on trends in deaths in custody. I</w:t>
      </w:r>
      <w:r w:rsidR="000842A0" w:rsidRPr="00B85066">
        <w:rPr>
          <w:rFonts w:ascii="Times New Roman" w:hAnsi="Times New Roman"/>
        </w:rPr>
        <w:t>t would</w:t>
      </w:r>
      <w:r w:rsidR="002D0F48">
        <w:rPr>
          <w:rFonts w:ascii="Times New Roman" w:hAnsi="Times New Roman"/>
        </w:rPr>
        <w:t xml:space="preserve"> also</w:t>
      </w:r>
      <w:r w:rsidR="000842A0" w:rsidRPr="00B85066">
        <w:rPr>
          <w:rFonts w:ascii="Times New Roman" w:hAnsi="Times New Roman"/>
        </w:rPr>
        <w:t xml:space="preserve"> pose chall</w:t>
      </w:r>
      <w:r w:rsidR="008F39F1">
        <w:rPr>
          <w:rFonts w:ascii="Times New Roman" w:hAnsi="Times New Roman"/>
        </w:rPr>
        <w:t>enges for data collection because of the respondents store older data. It</w:t>
      </w:r>
      <w:r w:rsidR="000842A0" w:rsidRPr="00B85066">
        <w:rPr>
          <w:rFonts w:ascii="Times New Roman" w:hAnsi="Times New Roman"/>
        </w:rPr>
        <w:t xml:space="preserve"> would impose additional costs associated with restarting the collection at various intervals.</w:t>
      </w:r>
    </w:p>
    <w:p w14:paraId="32DB20C8" w14:textId="77777777" w:rsidR="000842A0" w:rsidRPr="00B85066" w:rsidRDefault="000842A0"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B85708D" w14:textId="4ECAF692" w:rsidR="00F93AFE" w:rsidRPr="00B85066" w:rsidRDefault="0082629E"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 xml:space="preserve">Less than annual collection would delay publication of mortality data and collection </w:t>
      </w:r>
      <w:r w:rsidRPr="00342CF5">
        <w:rPr>
          <w:rFonts w:ascii="Times New Roman" w:hAnsi="Times New Roman"/>
        </w:rPr>
        <w:t>on other than an annual cycle</w:t>
      </w:r>
      <w:r w:rsidRPr="00B85066">
        <w:rPr>
          <w:rFonts w:ascii="Times New Roman" w:hAnsi="Times New Roman"/>
        </w:rPr>
        <w:t xml:space="preserve"> would make it difficult for BJS to maintain the high levels of participation. Respondents know that the collection is annual and over the years have develop</w:t>
      </w:r>
      <w:r w:rsidR="00A53567">
        <w:rPr>
          <w:rFonts w:ascii="Times New Roman" w:hAnsi="Times New Roman"/>
        </w:rPr>
        <w:t>ed</w:t>
      </w:r>
      <w:r w:rsidRPr="00B85066">
        <w:rPr>
          <w:rFonts w:ascii="Times New Roman" w:hAnsi="Times New Roman"/>
        </w:rPr>
        <w:t xml:space="preserve"> internal procedures to facilitate responding to the DCRP.  </w:t>
      </w:r>
      <w:r w:rsidR="00F93AFE" w:rsidRPr="00B85066">
        <w:rPr>
          <w:rFonts w:ascii="Times New Roman" w:hAnsi="Times New Roman"/>
        </w:rPr>
        <w:t xml:space="preserve">Every year </w:t>
      </w:r>
      <w:r w:rsidR="00593891">
        <w:rPr>
          <w:rFonts w:ascii="Times New Roman" w:hAnsi="Times New Roman"/>
        </w:rPr>
        <w:t xml:space="preserve">since collection began, BJS has </w:t>
      </w:r>
      <w:r w:rsidR="00F93AFE" w:rsidRPr="00B85066">
        <w:rPr>
          <w:rFonts w:ascii="Times New Roman" w:hAnsi="Times New Roman"/>
        </w:rPr>
        <w:t>collect</w:t>
      </w:r>
      <w:r w:rsidR="00493789">
        <w:rPr>
          <w:rFonts w:ascii="Times New Roman" w:hAnsi="Times New Roman"/>
        </w:rPr>
        <w:t>ed</w:t>
      </w:r>
      <w:r w:rsidR="00F93AFE" w:rsidRPr="00B85066">
        <w:rPr>
          <w:rFonts w:ascii="Times New Roman" w:hAnsi="Times New Roman"/>
        </w:rPr>
        <w:t xml:space="preserve"> data from all 50 state Departments of Corrections. Due to the sensitivity of the information collected, it is likely some drop in participation would take place if collection ceased and did not resume for 2 or more years. </w:t>
      </w:r>
    </w:p>
    <w:p w14:paraId="693B872B" w14:textId="77777777" w:rsidR="00F93AFE" w:rsidRPr="00B85066" w:rsidRDefault="00F93AFE" w:rsidP="00BC04A9">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2BBD746F" w14:textId="68889EF5" w:rsidR="0082629E" w:rsidRPr="00B85066" w:rsidRDefault="0082629E"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T</w:t>
      </w:r>
      <w:r w:rsidR="00F93AFE" w:rsidRPr="00B85066">
        <w:rPr>
          <w:rFonts w:ascii="Times New Roman" w:hAnsi="Times New Roman"/>
        </w:rPr>
        <w:t xml:space="preserve">urnover </w:t>
      </w:r>
      <w:r w:rsidRPr="00B85066">
        <w:rPr>
          <w:rFonts w:ascii="Times New Roman" w:hAnsi="Times New Roman"/>
        </w:rPr>
        <w:t xml:space="preserve">among </w:t>
      </w:r>
      <w:r w:rsidR="00F93AFE" w:rsidRPr="00B85066">
        <w:rPr>
          <w:rFonts w:ascii="Times New Roman" w:hAnsi="Times New Roman"/>
        </w:rPr>
        <w:t xml:space="preserve">respondents to the </w:t>
      </w:r>
      <w:r w:rsidR="00E22982" w:rsidRPr="00B85066">
        <w:rPr>
          <w:rFonts w:ascii="Times New Roman" w:hAnsi="Times New Roman"/>
        </w:rPr>
        <w:t>collection</w:t>
      </w:r>
      <w:r w:rsidR="00534EE7">
        <w:rPr>
          <w:rFonts w:ascii="Times New Roman" w:hAnsi="Times New Roman"/>
        </w:rPr>
        <w:t xml:space="preserve"> would</w:t>
      </w:r>
      <w:r w:rsidR="00E22982" w:rsidRPr="00B85066">
        <w:rPr>
          <w:rFonts w:ascii="Times New Roman" w:hAnsi="Times New Roman"/>
        </w:rPr>
        <w:t xml:space="preserve"> </w:t>
      </w:r>
      <w:r w:rsidR="00E22982">
        <w:rPr>
          <w:rFonts w:ascii="Times New Roman" w:hAnsi="Times New Roman"/>
        </w:rPr>
        <w:t>also</w:t>
      </w:r>
      <w:r w:rsidRPr="00B85066">
        <w:rPr>
          <w:rFonts w:ascii="Times New Roman" w:hAnsi="Times New Roman"/>
        </w:rPr>
        <w:t xml:space="preserve"> potentially negatively impact response rates and increase follow</w:t>
      </w:r>
      <w:r w:rsidR="0053673E" w:rsidRPr="00B85066">
        <w:rPr>
          <w:rFonts w:ascii="Times New Roman" w:hAnsi="Times New Roman"/>
        </w:rPr>
        <w:t>-</w:t>
      </w:r>
      <w:r w:rsidRPr="00B85066">
        <w:rPr>
          <w:rFonts w:ascii="Times New Roman" w:hAnsi="Times New Roman"/>
        </w:rPr>
        <w:t xml:space="preserve">up costs if the </w:t>
      </w:r>
      <w:r w:rsidR="00F93AFE" w:rsidRPr="00B85066">
        <w:rPr>
          <w:rFonts w:ascii="Times New Roman" w:hAnsi="Times New Roman"/>
        </w:rPr>
        <w:t>collection w</w:t>
      </w:r>
      <w:r w:rsidRPr="00B85066">
        <w:rPr>
          <w:rFonts w:ascii="Times New Roman" w:hAnsi="Times New Roman"/>
        </w:rPr>
        <w:t>ere</w:t>
      </w:r>
      <w:r w:rsidR="00F93AFE" w:rsidRPr="00B85066">
        <w:rPr>
          <w:rFonts w:ascii="Times New Roman" w:hAnsi="Times New Roman"/>
        </w:rPr>
        <w:t xml:space="preserve"> fielded less frequently. </w:t>
      </w:r>
      <w:r w:rsidRPr="00B85066">
        <w:rPr>
          <w:rFonts w:ascii="Times New Roman" w:hAnsi="Times New Roman"/>
        </w:rPr>
        <w:t xml:space="preserve"> With annual collection, BJS learns about pending turnover </w:t>
      </w:r>
      <w:r w:rsidR="002A26C3" w:rsidRPr="00B85066">
        <w:rPr>
          <w:rFonts w:ascii="Times New Roman" w:hAnsi="Times New Roman"/>
        </w:rPr>
        <w:t xml:space="preserve">during </w:t>
      </w:r>
      <w:r w:rsidR="004D2DA9" w:rsidRPr="00B85066">
        <w:rPr>
          <w:rFonts w:ascii="Times New Roman" w:hAnsi="Times New Roman"/>
        </w:rPr>
        <w:t>routine data</w:t>
      </w:r>
      <w:r w:rsidR="002A26C3" w:rsidRPr="00B85066">
        <w:rPr>
          <w:rFonts w:ascii="Times New Roman" w:hAnsi="Times New Roman"/>
        </w:rPr>
        <w:t xml:space="preserve"> collection and verification calls (see Part B, section 2 for more information) </w:t>
      </w:r>
      <w:r w:rsidRPr="00B85066">
        <w:rPr>
          <w:rFonts w:ascii="Times New Roman" w:hAnsi="Times New Roman"/>
        </w:rPr>
        <w:t>and can plan for it. With less frequent collection, each effort to obtain data from the</w:t>
      </w:r>
      <w:r w:rsidR="002A26C3" w:rsidRPr="00B85066">
        <w:rPr>
          <w:rFonts w:ascii="Times New Roman" w:hAnsi="Times New Roman"/>
        </w:rPr>
        <w:t xml:space="preserve"> approximately </w:t>
      </w:r>
      <w:r w:rsidR="008F39F1">
        <w:rPr>
          <w:rFonts w:ascii="Times New Roman" w:hAnsi="Times New Roman"/>
        </w:rPr>
        <w:t>50 state departments of correction</w:t>
      </w:r>
      <w:r w:rsidR="00F93AFE" w:rsidRPr="00B85066">
        <w:rPr>
          <w:rFonts w:ascii="Times New Roman" w:hAnsi="Times New Roman"/>
        </w:rPr>
        <w:t xml:space="preserve"> </w:t>
      </w:r>
      <w:r w:rsidR="00603FDF" w:rsidRPr="00B85066">
        <w:rPr>
          <w:rFonts w:ascii="Times New Roman" w:hAnsi="Times New Roman"/>
        </w:rPr>
        <w:t xml:space="preserve">would require extra effort to implement the collection. </w:t>
      </w:r>
      <w:r w:rsidR="00CE52D2" w:rsidRPr="00B85066">
        <w:rPr>
          <w:rFonts w:ascii="Times New Roman" w:hAnsi="Times New Roman"/>
        </w:rPr>
        <w:t xml:space="preserve">Were the collection to be done every 2 years, BJS would incur additional costs associated with </w:t>
      </w:r>
      <w:r w:rsidR="00493789">
        <w:rPr>
          <w:rFonts w:ascii="Times New Roman" w:hAnsi="Times New Roman"/>
        </w:rPr>
        <w:t>identifying</w:t>
      </w:r>
      <w:r w:rsidR="00CE52D2" w:rsidRPr="00B85066">
        <w:rPr>
          <w:rFonts w:ascii="Times New Roman" w:hAnsi="Times New Roman"/>
        </w:rPr>
        <w:t xml:space="preserve"> new respondents and in all likelihood the data would not only be delayed but of poorer quality.</w:t>
      </w:r>
    </w:p>
    <w:p w14:paraId="1E288AD0" w14:textId="77777777" w:rsidR="00603FDF" w:rsidRPr="00B85066" w:rsidRDefault="00603FDF"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0EEB6D04" w14:textId="00636451" w:rsidR="00124038" w:rsidRPr="00B85066" w:rsidRDefault="00603FDF" w:rsidP="00534EE7">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F</w:t>
      </w:r>
      <w:r w:rsidR="00CE52D2">
        <w:rPr>
          <w:rFonts w:ascii="Times New Roman" w:hAnsi="Times New Roman"/>
        </w:rPr>
        <w:t>inally</w:t>
      </w:r>
      <w:r w:rsidRPr="00B85066">
        <w:rPr>
          <w:rFonts w:ascii="Times New Roman" w:hAnsi="Times New Roman"/>
        </w:rPr>
        <w:t xml:space="preserve">, were the collection done on less than an annual basis there would be a loss of information. </w:t>
      </w:r>
      <w:r w:rsidR="00BE74A5" w:rsidRPr="00B85066">
        <w:rPr>
          <w:rFonts w:ascii="Times New Roman" w:hAnsi="Times New Roman"/>
        </w:rPr>
        <w:t>DCRP</w:t>
      </w:r>
      <w:r w:rsidR="00A9380F" w:rsidRPr="00B85066">
        <w:rPr>
          <w:rFonts w:ascii="Times New Roman" w:hAnsi="Times New Roman"/>
        </w:rPr>
        <w:t xml:space="preserve"> respondents </w:t>
      </w:r>
      <w:r w:rsidR="00275094" w:rsidRPr="00B85066">
        <w:rPr>
          <w:rFonts w:ascii="Times New Roman" w:hAnsi="Times New Roman"/>
        </w:rPr>
        <w:t>have relayed</w:t>
      </w:r>
      <w:r w:rsidR="00124038" w:rsidRPr="00B85066">
        <w:rPr>
          <w:rFonts w:ascii="Times New Roman" w:hAnsi="Times New Roman"/>
        </w:rPr>
        <w:t xml:space="preserve"> that medical records and death certifica</w:t>
      </w:r>
      <w:r w:rsidR="00275094" w:rsidRPr="00B85066">
        <w:rPr>
          <w:rFonts w:ascii="Times New Roman" w:hAnsi="Times New Roman"/>
        </w:rPr>
        <w:t>tes are often shipped off site</w:t>
      </w:r>
      <w:r w:rsidR="00124038" w:rsidRPr="00B85066">
        <w:rPr>
          <w:rFonts w:ascii="Times New Roman" w:hAnsi="Times New Roman"/>
        </w:rPr>
        <w:t xml:space="preserve"> within a compa</w:t>
      </w:r>
      <w:r w:rsidR="00EE79AA" w:rsidRPr="00B85066">
        <w:rPr>
          <w:rFonts w:ascii="Times New Roman" w:hAnsi="Times New Roman"/>
        </w:rPr>
        <w:t>ratively short period of time</w:t>
      </w:r>
      <w:r w:rsidR="00F93AFE" w:rsidRPr="00B85066">
        <w:rPr>
          <w:rFonts w:ascii="Times New Roman" w:hAnsi="Times New Roman"/>
        </w:rPr>
        <w:t xml:space="preserve">, usually </w:t>
      </w:r>
      <w:r w:rsidR="00124038" w:rsidRPr="00B85066">
        <w:rPr>
          <w:rFonts w:ascii="Times New Roman" w:hAnsi="Times New Roman"/>
        </w:rPr>
        <w:t>within a year of the death.</w:t>
      </w:r>
      <w:r w:rsidR="00D904ED" w:rsidRPr="00B85066">
        <w:rPr>
          <w:rFonts w:ascii="Times New Roman" w:hAnsi="Times New Roman"/>
        </w:rPr>
        <w:t xml:space="preserve"> </w:t>
      </w:r>
      <w:r w:rsidR="00124038" w:rsidRPr="00B85066">
        <w:rPr>
          <w:rFonts w:ascii="Times New Roman" w:hAnsi="Times New Roman"/>
        </w:rPr>
        <w:t>If the data were collected on less</w:t>
      </w:r>
      <w:r w:rsidR="0098716E" w:rsidRPr="00B85066">
        <w:rPr>
          <w:rFonts w:ascii="Times New Roman" w:hAnsi="Times New Roman"/>
        </w:rPr>
        <w:t xml:space="preserve"> </w:t>
      </w:r>
      <w:r w:rsidR="00124038" w:rsidRPr="00B85066">
        <w:rPr>
          <w:rFonts w:ascii="Times New Roman" w:hAnsi="Times New Roman"/>
        </w:rPr>
        <w:t>than</w:t>
      </w:r>
      <w:r w:rsidR="0098716E" w:rsidRPr="00B85066">
        <w:rPr>
          <w:rFonts w:ascii="Times New Roman" w:hAnsi="Times New Roman"/>
        </w:rPr>
        <w:t xml:space="preserve"> </w:t>
      </w:r>
      <w:r w:rsidR="00124038" w:rsidRPr="00B85066">
        <w:rPr>
          <w:rFonts w:ascii="Times New Roman" w:hAnsi="Times New Roman"/>
        </w:rPr>
        <w:t>an</w:t>
      </w:r>
      <w:r w:rsidR="0098716E" w:rsidRPr="00B85066">
        <w:rPr>
          <w:rFonts w:ascii="Times New Roman" w:hAnsi="Times New Roman"/>
        </w:rPr>
        <w:t xml:space="preserve"> </w:t>
      </w:r>
      <w:r w:rsidR="00124038" w:rsidRPr="00B85066">
        <w:rPr>
          <w:rFonts w:ascii="Times New Roman" w:hAnsi="Times New Roman"/>
        </w:rPr>
        <w:t xml:space="preserve">annual basis, </w:t>
      </w:r>
      <w:r w:rsidR="00BE74A5" w:rsidRPr="00B85066">
        <w:rPr>
          <w:rFonts w:ascii="Times New Roman" w:hAnsi="Times New Roman"/>
        </w:rPr>
        <w:t>some respondents would no longer be able to access this critical piece of data</w:t>
      </w:r>
      <w:r w:rsidR="00102DE0" w:rsidRPr="00B85066">
        <w:rPr>
          <w:rFonts w:ascii="Times New Roman" w:hAnsi="Times New Roman"/>
        </w:rPr>
        <w:t>. O</w:t>
      </w:r>
      <w:r w:rsidR="00BE74A5" w:rsidRPr="00B85066">
        <w:rPr>
          <w:rFonts w:ascii="Times New Roman" w:hAnsi="Times New Roman"/>
        </w:rPr>
        <w:t>ther</w:t>
      </w:r>
      <w:r w:rsidR="00124038" w:rsidRPr="00B85066">
        <w:rPr>
          <w:rFonts w:ascii="Times New Roman" w:hAnsi="Times New Roman"/>
        </w:rPr>
        <w:t xml:space="preserve"> respondents would be required to go to off-site storage to obtain records, </w:t>
      </w:r>
      <w:r w:rsidR="00596AE7" w:rsidRPr="00B85066">
        <w:rPr>
          <w:rFonts w:ascii="Times New Roman" w:hAnsi="Times New Roman"/>
        </w:rPr>
        <w:t>typically</w:t>
      </w:r>
      <w:r w:rsidR="00124038" w:rsidRPr="00B85066">
        <w:rPr>
          <w:rFonts w:ascii="Times New Roman" w:hAnsi="Times New Roman"/>
        </w:rPr>
        <w:t xml:space="preserve"> at an additional cost</w:t>
      </w:r>
      <w:r w:rsidR="00596AE7" w:rsidRPr="00B85066">
        <w:rPr>
          <w:rFonts w:ascii="Times New Roman" w:hAnsi="Times New Roman"/>
        </w:rPr>
        <w:t xml:space="preserve"> to the respondent</w:t>
      </w:r>
      <w:r w:rsidR="00124038" w:rsidRPr="00B85066">
        <w:rPr>
          <w:rFonts w:ascii="Times New Roman" w:hAnsi="Times New Roman"/>
        </w:rPr>
        <w:t>.</w:t>
      </w:r>
      <w:r w:rsidR="00D904ED" w:rsidRPr="00B85066">
        <w:rPr>
          <w:rFonts w:ascii="Times New Roman" w:hAnsi="Times New Roman"/>
        </w:rPr>
        <w:t xml:space="preserve"> </w:t>
      </w:r>
      <w:r w:rsidR="00124038" w:rsidRPr="00B85066">
        <w:rPr>
          <w:rFonts w:ascii="Times New Roman" w:hAnsi="Times New Roman"/>
        </w:rPr>
        <w:t>This would likely result in a negative effect on participation in the collection.</w:t>
      </w:r>
    </w:p>
    <w:p w14:paraId="78C1E2A1" w14:textId="77777777" w:rsidR="00596AE7" w:rsidRPr="00B85066" w:rsidRDefault="00596AE7" w:rsidP="00596AE7">
      <w:pPr>
        <w:widowControl/>
        <w:tabs>
          <w:tab w:val="left" w:pos="-1440"/>
          <w:tab w:val="left" w:pos="-720"/>
          <w:tab w:val="left" w:pos="576"/>
          <w:tab w:val="left" w:pos="1152"/>
          <w:tab w:val="left" w:pos="1728"/>
          <w:tab w:val="left" w:pos="2304"/>
          <w:tab w:val="left" w:pos="2880"/>
          <w:tab w:val="left" w:pos="6048"/>
        </w:tabs>
        <w:ind w:left="576"/>
        <w:rPr>
          <w:rFonts w:ascii="Times New Roman" w:hAnsi="Times New Roman"/>
        </w:rPr>
      </w:pPr>
    </w:p>
    <w:p w14:paraId="412032D3"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r w:rsidRPr="00B85066">
        <w:rPr>
          <w:rFonts w:ascii="Times New Roman" w:hAnsi="Times New Roman"/>
        </w:rPr>
        <w:t>7.</w:t>
      </w:r>
      <w:r w:rsidR="00D904ED" w:rsidRPr="00B85066">
        <w:rPr>
          <w:rFonts w:ascii="Times New Roman" w:hAnsi="Times New Roman"/>
        </w:rPr>
        <w:t xml:space="preserve"> </w:t>
      </w:r>
      <w:r w:rsidRPr="00B85066">
        <w:rPr>
          <w:rFonts w:ascii="Times New Roman" w:hAnsi="Times New Roman"/>
        </w:rPr>
        <w:tab/>
      </w:r>
      <w:r w:rsidRPr="00B85066">
        <w:rPr>
          <w:rFonts w:ascii="Times New Roman" w:hAnsi="Times New Roman"/>
          <w:u w:val="single"/>
        </w:rPr>
        <w:t>Special Circumstances</w:t>
      </w:r>
      <w:r w:rsidR="00627CC8" w:rsidRPr="00B85066">
        <w:rPr>
          <w:rFonts w:ascii="Times New Roman" w:hAnsi="Times New Roman"/>
          <w:u w:val="single"/>
        </w:rPr>
        <w:t xml:space="preserve"> Influencing Collection</w:t>
      </w:r>
    </w:p>
    <w:p w14:paraId="0B4A97B5"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p>
    <w:p w14:paraId="0BABFA7D" w14:textId="5481533E" w:rsidR="00534EE7" w:rsidRPr="00534EE7" w:rsidRDefault="001A0D0B" w:rsidP="00534EE7">
      <w:pPr>
        <w:pStyle w:val="NoSpacing"/>
        <w:rPr>
          <w:rFonts w:ascii="Times New Roman" w:hAnsi="Times New Roman" w:cs="Times New Roman"/>
          <w:sz w:val="24"/>
          <w:szCs w:val="24"/>
        </w:rPr>
      </w:pPr>
      <w:r w:rsidRPr="00534EE7">
        <w:rPr>
          <w:rFonts w:ascii="Times New Roman" w:hAnsi="Times New Roman" w:cs="Times New Roman"/>
          <w:sz w:val="24"/>
          <w:szCs w:val="24"/>
        </w:rPr>
        <w:t xml:space="preserve">Not applicable. </w:t>
      </w:r>
      <w:r w:rsidR="00534EE7" w:rsidRPr="00534EE7">
        <w:rPr>
          <w:rFonts w:ascii="Times New Roman" w:hAnsi="Times New Roman" w:cs="Times New Roman"/>
          <w:sz w:val="24"/>
          <w:szCs w:val="24"/>
        </w:rPr>
        <w:t>These data will be collected in a manner consistent with the guidelines in 5 CFR 1320.6.</w:t>
      </w:r>
    </w:p>
    <w:p w14:paraId="5837172F" w14:textId="77777777" w:rsidR="00534EE7" w:rsidRPr="00B85066" w:rsidRDefault="00534EE7" w:rsidP="00534EE7">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p>
    <w:p w14:paraId="5881BADD" w14:textId="54943DF0" w:rsidR="002D6390" w:rsidRPr="00B85066" w:rsidRDefault="002D6390">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r w:rsidRPr="00B85066">
        <w:rPr>
          <w:rFonts w:ascii="Times New Roman" w:hAnsi="Times New Roman"/>
        </w:rPr>
        <w:t xml:space="preserve">8. </w:t>
      </w:r>
      <w:r w:rsidR="000842A0" w:rsidRPr="00B85066">
        <w:rPr>
          <w:rFonts w:ascii="Times New Roman" w:hAnsi="Times New Roman"/>
        </w:rPr>
        <w:tab/>
      </w:r>
      <w:r w:rsidR="0097429F" w:rsidRPr="0097429F">
        <w:rPr>
          <w:rFonts w:ascii="Times New Roman" w:hAnsi="Times New Roman"/>
          <w:u w:val="single"/>
        </w:rPr>
        <w:t xml:space="preserve">Federal Register Publication and Consultations </w:t>
      </w:r>
      <w:proofErr w:type="gramStart"/>
      <w:r w:rsidR="0097429F" w:rsidRPr="0097429F">
        <w:rPr>
          <w:rFonts w:ascii="Times New Roman" w:hAnsi="Times New Roman"/>
          <w:u w:val="single"/>
        </w:rPr>
        <w:t>Outside</w:t>
      </w:r>
      <w:proofErr w:type="gramEnd"/>
      <w:r w:rsidR="0097429F" w:rsidRPr="0097429F">
        <w:rPr>
          <w:rFonts w:ascii="Times New Roman" w:hAnsi="Times New Roman"/>
          <w:u w:val="single"/>
        </w:rPr>
        <w:t xml:space="preserve"> the Agency</w:t>
      </w:r>
    </w:p>
    <w:p w14:paraId="03EA846F" w14:textId="77777777" w:rsidR="000702D0" w:rsidRPr="00B85066" w:rsidRDefault="000702D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bookmarkStart w:id="0" w:name="_GoBack"/>
      <w:bookmarkEnd w:id="0"/>
    </w:p>
    <w:p w14:paraId="56E74920" w14:textId="389E174B" w:rsidR="001E166C" w:rsidRDefault="000702D0" w:rsidP="00BC04A9">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The research under this clearance is consistent with the guidelines in 5 CFR 1320.6. The 60</w:t>
      </w:r>
      <w:r w:rsidR="0098716E" w:rsidRPr="00B85066">
        <w:rPr>
          <w:rFonts w:ascii="Times New Roman" w:hAnsi="Times New Roman"/>
        </w:rPr>
        <w:t>-</w:t>
      </w:r>
      <w:r w:rsidRPr="00B85066">
        <w:rPr>
          <w:rFonts w:ascii="Times New Roman" w:hAnsi="Times New Roman"/>
        </w:rPr>
        <w:t xml:space="preserve"> and 30-day notices for public commentary have been pu</w:t>
      </w:r>
      <w:r w:rsidR="00493789">
        <w:rPr>
          <w:rFonts w:ascii="Times New Roman" w:hAnsi="Times New Roman"/>
        </w:rPr>
        <w:t xml:space="preserve">blished in the Federal Register. </w:t>
      </w:r>
      <w:r w:rsidR="002D6390" w:rsidRPr="00B85066">
        <w:rPr>
          <w:rFonts w:ascii="Times New Roman" w:hAnsi="Times New Roman"/>
        </w:rPr>
        <w:t xml:space="preserve">In </w:t>
      </w:r>
      <w:r w:rsidR="00F14588" w:rsidRPr="00B85066">
        <w:rPr>
          <w:rFonts w:ascii="Times New Roman" w:hAnsi="Times New Roman"/>
        </w:rPr>
        <w:t>renew</w:t>
      </w:r>
      <w:r w:rsidR="002D6390" w:rsidRPr="00B85066">
        <w:rPr>
          <w:rFonts w:ascii="Times New Roman" w:hAnsi="Times New Roman"/>
        </w:rPr>
        <w:t xml:space="preserve">ing the data collection procedures, BJS has consulted with </w:t>
      </w:r>
      <w:r w:rsidR="00BC04A9" w:rsidRPr="00B85066">
        <w:rPr>
          <w:rFonts w:ascii="Times New Roman" w:hAnsi="Times New Roman"/>
        </w:rPr>
        <w:t>various experts to obtain their views on the instruments</w:t>
      </w:r>
      <w:r w:rsidR="002D6390" w:rsidRPr="00B85066">
        <w:rPr>
          <w:rFonts w:ascii="Times New Roman" w:hAnsi="Times New Roman"/>
        </w:rPr>
        <w:t>.</w:t>
      </w:r>
      <w:r w:rsidR="00D904ED" w:rsidRPr="00B85066">
        <w:rPr>
          <w:rFonts w:ascii="Times New Roman" w:hAnsi="Times New Roman"/>
        </w:rPr>
        <w:t xml:space="preserve"> </w:t>
      </w:r>
      <w:r w:rsidR="001E166C" w:rsidRPr="00B85066">
        <w:rPr>
          <w:rFonts w:ascii="Times New Roman" w:hAnsi="Times New Roman"/>
        </w:rPr>
        <w:t xml:space="preserve">BJS consulted the following </w:t>
      </w:r>
      <w:r w:rsidR="00183FBE">
        <w:rPr>
          <w:rFonts w:ascii="Times New Roman" w:hAnsi="Times New Roman"/>
        </w:rPr>
        <w:t>correctional</w:t>
      </w:r>
      <w:r w:rsidR="001A0D0B">
        <w:rPr>
          <w:rFonts w:ascii="Times New Roman" w:hAnsi="Times New Roman"/>
        </w:rPr>
        <w:t xml:space="preserve"> officials and </w:t>
      </w:r>
      <w:r w:rsidR="00183FBE">
        <w:rPr>
          <w:rFonts w:ascii="Times New Roman" w:hAnsi="Times New Roman"/>
        </w:rPr>
        <w:t xml:space="preserve">public health </w:t>
      </w:r>
      <w:r w:rsidR="00DE10B7">
        <w:rPr>
          <w:rFonts w:ascii="Times New Roman" w:hAnsi="Times New Roman"/>
        </w:rPr>
        <w:t xml:space="preserve">experts: </w:t>
      </w:r>
    </w:p>
    <w:p w14:paraId="79D6984F" w14:textId="77777777" w:rsidR="00DE10B7" w:rsidRDefault="00DE10B7" w:rsidP="00BC04A9">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01ED3050" w14:textId="77777777" w:rsidR="00183FBE" w:rsidRDefault="00183FBE" w:rsidP="00183FBE">
      <w:pPr>
        <w:pStyle w:val="ListParagraph"/>
        <w:widowControl/>
        <w:numPr>
          <w:ilvl w:val="0"/>
          <w:numId w:val="27"/>
        </w:num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Dr. Roger Mitchell, Chief Medical Examiner, Washington, D.C.</w:t>
      </w:r>
    </w:p>
    <w:p w14:paraId="03631ED2" w14:textId="77777777" w:rsidR="00183FBE" w:rsidRDefault="00183FBE" w:rsidP="00183FBE">
      <w:pPr>
        <w:pStyle w:val="ListParagraph"/>
        <w:widowControl/>
        <w:numPr>
          <w:ilvl w:val="0"/>
          <w:numId w:val="27"/>
        </w:num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Dr. Margaret Warner, National Center for Health Statistics</w:t>
      </w:r>
    </w:p>
    <w:p w14:paraId="0CA202C9" w14:textId="3F597470" w:rsidR="003B53BA" w:rsidRPr="003B53BA" w:rsidRDefault="00183FBE" w:rsidP="003B53BA">
      <w:pPr>
        <w:pStyle w:val="ListParagraph"/>
        <w:widowControl/>
        <w:numPr>
          <w:ilvl w:val="0"/>
          <w:numId w:val="27"/>
        </w:num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Dr. Ingrid Binswanger, </w:t>
      </w:r>
      <w:r w:rsidR="003B53BA">
        <w:rPr>
          <w:rFonts w:ascii="Times New Roman" w:hAnsi="Times New Roman"/>
        </w:rPr>
        <w:t>MD</w:t>
      </w:r>
      <w:r w:rsidR="00977B57">
        <w:rPr>
          <w:rFonts w:ascii="Times New Roman" w:hAnsi="Times New Roman"/>
        </w:rPr>
        <w:t>,</w:t>
      </w:r>
      <w:r w:rsidR="003B53BA">
        <w:rPr>
          <w:rFonts w:ascii="Times New Roman" w:hAnsi="Times New Roman"/>
        </w:rPr>
        <w:t xml:space="preserve"> University of Colorado</w:t>
      </w:r>
    </w:p>
    <w:p w14:paraId="3E518EBC" w14:textId="77777777" w:rsidR="007F73ED" w:rsidRPr="00B85066" w:rsidRDefault="007F73ED" w:rsidP="001E166C">
      <w:pPr>
        <w:widowControl/>
        <w:tabs>
          <w:tab w:val="left" w:pos="-1440"/>
          <w:tab w:val="left" w:pos="-720"/>
          <w:tab w:val="left" w:pos="576"/>
          <w:tab w:val="left" w:pos="1152"/>
          <w:tab w:val="left" w:pos="1728"/>
          <w:tab w:val="left" w:pos="2304"/>
          <w:tab w:val="left" w:pos="2880"/>
          <w:tab w:val="left" w:pos="6048"/>
          <w:tab w:val="left" w:pos="8640"/>
        </w:tabs>
        <w:rPr>
          <w:rFonts w:ascii="Times New Roman" w:hAnsi="Times New Roman"/>
        </w:rPr>
      </w:pPr>
    </w:p>
    <w:p w14:paraId="59DD95F2" w14:textId="77777777" w:rsidR="00D66DAD" w:rsidRPr="00B85066" w:rsidRDefault="002D6390" w:rsidP="00B91607">
      <w:pPr>
        <w:widowControl/>
        <w:tabs>
          <w:tab w:val="left" w:pos="-1440"/>
          <w:tab w:val="left" w:pos="-720"/>
          <w:tab w:val="left" w:pos="576"/>
          <w:tab w:val="left" w:pos="1152"/>
          <w:tab w:val="left" w:pos="1728"/>
          <w:tab w:val="left" w:pos="2304"/>
          <w:tab w:val="left" w:pos="2880"/>
          <w:tab w:val="left" w:pos="6048"/>
          <w:tab w:val="left" w:pos="8640"/>
        </w:tabs>
        <w:rPr>
          <w:rFonts w:ascii="Times New Roman" w:hAnsi="Times New Roman"/>
        </w:rPr>
      </w:pPr>
      <w:r w:rsidRPr="00B85066">
        <w:rPr>
          <w:rFonts w:ascii="Times New Roman" w:hAnsi="Times New Roman"/>
        </w:rPr>
        <w:t xml:space="preserve">BJS </w:t>
      </w:r>
      <w:r w:rsidR="001A0D0B">
        <w:rPr>
          <w:rFonts w:ascii="Times New Roman" w:hAnsi="Times New Roman"/>
        </w:rPr>
        <w:t xml:space="preserve">maintains frequent contact with DCRP data providers and data users in an effort to improve data collection, reporting procedures, </w:t>
      </w:r>
      <w:proofErr w:type="gramStart"/>
      <w:r w:rsidR="001A0D0B">
        <w:rPr>
          <w:rFonts w:ascii="Times New Roman" w:hAnsi="Times New Roman"/>
        </w:rPr>
        <w:t>data</w:t>
      </w:r>
      <w:proofErr w:type="gramEnd"/>
      <w:r w:rsidR="001A0D0B">
        <w:rPr>
          <w:rFonts w:ascii="Times New Roman" w:hAnsi="Times New Roman"/>
        </w:rPr>
        <w:t xml:space="preserve"> analysis and data presentation.</w:t>
      </w:r>
    </w:p>
    <w:p w14:paraId="24CE3B15" w14:textId="77777777" w:rsidR="00283459" w:rsidRPr="00B85066" w:rsidRDefault="00283459" w:rsidP="009158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6BD6A20" w14:textId="77777777" w:rsidR="002D6390" w:rsidRDefault="00915837" w:rsidP="00603F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BJS received no comments</w:t>
      </w:r>
      <w:r w:rsidR="001A0D0B">
        <w:rPr>
          <w:rFonts w:ascii="Times New Roman" w:hAnsi="Times New Roman"/>
        </w:rPr>
        <w:t xml:space="preserve"> relevant to the prison portion of the DCRP</w:t>
      </w:r>
      <w:r w:rsidRPr="00B85066">
        <w:rPr>
          <w:rFonts w:ascii="Times New Roman" w:hAnsi="Times New Roman"/>
        </w:rPr>
        <w:t xml:space="preserve"> d</w:t>
      </w:r>
      <w:r w:rsidR="000702D0" w:rsidRPr="00B85066">
        <w:rPr>
          <w:rFonts w:ascii="Times New Roman" w:hAnsi="Times New Roman"/>
        </w:rPr>
        <w:t>uring the 60</w:t>
      </w:r>
      <w:r w:rsidR="00931BA6" w:rsidRPr="00B85066">
        <w:rPr>
          <w:rFonts w:ascii="Times New Roman" w:hAnsi="Times New Roman"/>
        </w:rPr>
        <w:t>-</w:t>
      </w:r>
      <w:r w:rsidR="000702D0" w:rsidRPr="00B85066">
        <w:rPr>
          <w:rFonts w:ascii="Times New Roman" w:hAnsi="Times New Roman"/>
        </w:rPr>
        <w:t>day comment period following the publication of this proposed information coll</w:t>
      </w:r>
      <w:r w:rsidR="008A67CF">
        <w:rPr>
          <w:rFonts w:ascii="Times New Roman" w:hAnsi="Times New Roman"/>
        </w:rPr>
        <w:t>ection in the Federal Register</w:t>
      </w:r>
      <w:r w:rsidRPr="00B85066">
        <w:rPr>
          <w:rFonts w:ascii="Times New Roman" w:hAnsi="Times New Roman"/>
        </w:rPr>
        <w:t>.</w:t>
      </w:r>
    </w:p>
    <w:p w14:paraId="52B2E36F" w14:textId="77777777" w:rsidR="000702D0" w:rsidRPr="00B85066" w:rsidRDefault="000702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3CBF842" w14:textId="77777777" w:rsidR="002D6390" w:rsidRPr="00B85066" w:rsidRDefault="002D6390" w:rsidP="00102D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B85066">
        <w:rPr>
          <w:rFonts w:ascii="Times New Roman" w:hAnsi="Times New Roman"/>
        </w:rPr>
        <w:t>9.</w:t>
      </w:r>
      <w:r w:rsidR="00D904ED" w:rsidRPr="00B85066">
        <w:rPr>
          <w:rFonts w:ascii="Times New Roman" w:hAnsi="Times New Roman"/>
        </w:rPr>
        <w:t xml:space="preserve"> </w:t>
      </w:r>
      <w:r w:rsidR="00603FDF" w:rsidRPr="00B85066">
        <w:rPr>
          <w:rFonts w:ascii="Times New Roman" w:hAnsi="Times New Roman"/>
        </w:rPr>
        <w:tab/>
      </w:r>
      <w:r w:rsidRPr="00B85066">
        <w:rPr>
          <w:rFonts w:ascii="Times New Roman" w:hAnsi="Times New Roman"/>
          <w:u w:val="single"/>
        </w:rPr>
        <w:t xml:space="preserve">Payment </w:t>
      </w:r>
      <w:r w:rsidR="000702D0" w:rsidRPr="00B85066">
        <w:rPr>
          <w:rFonts w:ascii="Times New Roman" w:hAnsi="Times New Roman"/>
          <w:u w:val="single"/>
        </w:rPr>
        <w:t xml:space="preserve">or Gift </w:t>
      </w:r>
      <w:r w:rsidRPr="00B85066">
        <w:rPr>
          <w:rFonts w:ascii="Times New Roman" w:hAnsi="Times New Roman"/>
          <w:u w:val="single"/>
        </w:rPr>
        <w:t>to Respondents</w:t>
      </w:r>
      <w:r w:rsidRPr="00B85066">
        <w:rPr>
          <w:rFonts w:ascii="Times New Roman" w:hAnsi="Times New Roman"/>
        </w:rPr>
        <w:t xml:space="preserve"> </w:t>
      </w:r>
    </w:p>
    <w:p w14:paraId="32FFDB23"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C869B6B" w14:textId="77777777" w:rsidR="002D5B63" w:rsidRPr="00B85066" w:rsidRDefault="00D904ED" w:rsidP="002D5B63">
      <w:pPr>
        <w:ind w:left="720" w:hanging="720"/>
        <w:rPr>
          <w:rFonts w:ascii="Times New Roman" w:hAnsi="Times New Roman"/>
        </w:rPr>
      </w:pPr>
      <w:r w:rsidRPr="00B85066">
        <w:rPr>
          <w:rFonts w:ascii="Times New Roman" w:hAnsi="Times New Roman"/>
        </w:rPr>
        <w:t xml:space="preserve"> </w:t>
      </w:r>
      <w:r w:rsidR="002D5B63" w:rsidRPr="00B85066">
        <w:rPr>
          <w:rFonts w:ascii="Times New Roman" w:hAnsi="Times New Roman"/>
        </w:rPr>
        <w:t>Participation is without direct payment or compensation.</w:t>
      </w:r>
      <w:r w:rsidRPr="00B85066">
        <w:rPr>
          <w:rFonts w:ascii="Times New Roman" w:hAnsi="Times New Roman"/>
        </w:rPr>
        <w:t xml:space="preserve"> </w:t>
      </w:r>
    </w:p>
    <w:p w14:paraId="73051935"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5A4EF15"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10.</w:t>
      </w:r>
      <w:r w:rsidRPr="00B85066">
        <w:rPr>
          <w:rFonts w:ascii="Times New Roman" w:hAnsi="Times New Roman"/>
        </w:rPr>
        <w:tab/>
      </w:r>
      <w:r w:rsidRPr="00B85066">
        <w:rPr>
          <w:rFonts w:ascii="Times New Roman" w:hAnsi="Times New Roman"/>
          <w:u w:val="single"/>
        </w:rPr>
        <w:t>Assurance of Confidentiality</w:t>
      </w:r>
    </w:p>
    <w:p w14:paraId="4374B09A"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EA7D1B8" w14:textId="58B47387" w:rsidR="00931BA6" w:rsidRPr="00B85066" w:rsidRDefault="002D6390"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Respondents will be advised of Title 42 USC, Section</w:t>
      </w:r>
      <w:r w:rsidR="0098716E" w:rsidRPr="00B85066">
        <w:rPr>
          <w:rFonts w:ascii="Times New Roman" w:hAnsi="Times New Roman"/>
        </w:rPr>
        <w:t>s</w:t>
      </w:r>
      <w:r w:rsidRPr="00B85066">
        <w:rPr>
          <w:rFonts w:ascii="Times New Roman" w:hAnsi="Times New Roman"/>
        </w:rPr>
        <w:t xml:space="preserve"> 3735 and 3789g, which establish</w:t>
      </w:r>
      <w:r w:rsidR="00354377" w:rsidRPr="00B85066">
        <w:rPr>
          <w:rFonts w:ascii="Times New Roman" w:hAnsi="Times New Roman"/>
        </w:rPr>
        <w:t>es</w:t>
      </w:r>
      <w:r w:rsidRPr="00B85066">
        <w:rPr>
          <w:rFonts w:ascii="Times New Roman" w:hAnsi="Times New Roman"/>
        </w:rPr>
        <w:t xml:space="preserve"> the allowable use of data collected by BJS.</w:t>
      </w:r>
      <w:r w:rsidR="00D904ED" w:rsidRPr="00B85066">
        <w:rPr>
          <w:rFonts w:ascii="Times New Roman" w:hAnsi="Times New Roman"/>
        </w:rPr>
        <w:t xml:space="preserve"> </w:t>
      </w:r>
      <w:r w:rsidRPr="00B85066">
        <w:rPr>
          <w:rFonts w:ascii="Times New Roman" w:hAnsi="Times New Roman"/>
        </w:rPr>
        <w:t>Under these sections (</w:t>
      </w:r>
      <w:r w:rsidR="00F927BC" w:rsidRPr="00B85066">
        <w:rPr>
          <w:rFonts w:ascii="Times New Roman" w:hAnsi="Times New Roman"/>
        </w:rPr>
        <w:t>see Appendix C, attachment</w:t>
      </w:r>
      <w:r w:rsidR="00CE40E8">
        <w:rPr>
          <w:rFonts w:ascii="Times New Roman" w:hAnsi="Times New Roman"/>
        </w:rPr>
        <w:t>s D and</w:t>
      </w:r>
      <w:r w:rsidR="00F927BC" w:rsidRPr="00B85066">
        <w:rPr>
          <w:rFonts w:ascii="Times New Roman" w:hAnsi="Times New Roman"/>
        </w:rPr>
        <w:t xml:space="preserve"> </w:t>
      </w:r>
      <w:r w:rsidR="00415754">
        <w:rPr>
          <w:rFonts w:ascii="Times New Roman" w:hAnsi="Times New Roman"/>
        </w:rPr>
        <w:t>G</w:t>
      </w:r>
      <w:r w:rsidRPr="00B85066">
        <w:rPr>
          <w:rFonts w:ascii="Times New Roman" w:hAnsi="Times New Roman"/>
        </w:rPr>
        <w:t>), all information which can identify individuals is to be held confidential by BJS and shall be used only for statistical or research purposes, and shall be gathered in a manner that precludes their use for law enforcement or any purpose relating to a particular individual other than statistical or research purposes (Section 3735).</w:t>
      </w:r>
      <w:r w:rsidR="00D904ED" w:rsidRPr="00B85066">
        <w:rPr>
          <w:rFonts w:ascii="Times New Roman" w:hAnsi="Times New Roman"/>
        </w:rPr>
        <w:t xml:space="preserve"> </w:t>
      </w:r>
      <w:r w:rsidRPr="00B85066">
        <w:rPr>
          <w:rFonts w:ascii="Times New Roman" w:hAnsi="Times New Roman"/>
        </w:rPr>
        <w:t xml:space="preserve">As the collection agent for </w:t>
      </w:r>
      <w:r w:rsidR="00662BB5">
        <w:rPr>
          <w:rFonts w:ascii="Times New Roman" w:hAnsi="Times New Roman"/>
        </w:rPr>
        <w:t>the DCRP</w:t>
      </w:r>
      <w:r w:rsidRPr="00B85066">
        <w:rPr>
          <w:rFonts w:ascii="Times New Roman" w:hAnsi="Times New Roman"/>
        </w:rPr>
        <w:t xml:space="preserve">, </w:t>
      </w:r>
      <w:r w:rsidR="004A7F4D" w:rsidRPr="00B85066">
        <w:rPr>
          <w:rFonts w:ascii="Times New Roman" w:hAnsi="Times New Roman"/>
        </w:rPr>
        <w:t>RTI will</w:t>
      </w:r>
      <w:r w:rsidRPr="00B85066">
        <w:rPr>
          <w:rFonts w:ascii="Times New Roman" w:hAnsi="Times New Roman"/>
        </w:rPr>
        <w:t xml:space="preserve"> collect these data with assurances pursuant to these sections.</w:t>
      </w:r>
    </w:p>
    <w:p w14:paraId="37256E84" w14:textId="77777777" w:rsidR="00046B81" w:rsidRPr="00B85066" w:rsidRDefault="00046B81" w:rsidP="005075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20D7C5F" w14:textId="77777777" w:rsidR="00046B81" w:rsidRPr="00B85066" w:rsidRDefault="00603FDF"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A</w:t>
      </w:r>
      <w:r w:rsidR="00046B81" w:rsidRPr="00B85066">
        <w:rPr>
          <w:rFonts w:ascii="Times New Roman" w:hAnsi="Times New Roman"/>
        </w:rPr>
        <w:t xml:space="preserve">s required under these sections, any BJS report using these data will be only statistical in nature and will not identify individual subjects. </w:t>
      </w:r>
    </w:p>
    <w:p w14:paraId="4A6907C0"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A5B3647"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12.</w:t>
      </w:r>
      <w:r w:rsidRPr="00B85066">
        <w:rPr>
          <w:rFonts w:ascii="Times New Roman" w:hAnsi="Times New Roman"/>
        </w:rPr>
        <w:tab/>
      </w:r>
      <w:r w:rsidRPr="00B85066">
        <w:rPr>
          <w:rFonts w:ascii="Times New Roman" w:hAnsi="Times New Roman"/>
          <w:u w:val="single"/>
        </w:rPr>
        <w:t xml:space="preserve">Estimate of </w:t>
      </w:r>
      <w:r w:rsidR="001A0D0B">
        <w:rPr>
          <w:rFonts w:ascii="Times New Roman" w:hAnsi="Times New Roman"/>
          <w:u w:val="single"/>
        </w:rPr>
        <w:t>Respondent</w:t>
      </w:r>
      <w:r w:rsidRPr="00B85066">
        <w:rPr>
          <w:rFonts w:ascii="Times New Roman" w:hAnsi="Times New Roman"/>
          <w:u w:val="single"/>
        </w:rPr>
        <w:t xml:space="preserve"> Burden</w:t>
      </w:r>
    </w:p>
    <w:p w14:paraId="583E205A"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6BFF60" w14:textId="77777777" w:rsidR="00967F15" w:rsidRDefault="00D34D19" w:rsidP="000842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The </w:t>
      </w:r>
      <w:r w:rsidR="004E7D68">
        <w:rPr>
          <w:rFonts w:ascii="Times New Roman" w:hAnsi="Times New Roman"/>
        </w:rPr>
        <w:t xml:space="preserve">prison portion of the </w:t>
      </w:r>
      <w:r w:rsidRPr="00B85066">
        <w:rPr>
          <w:rFonts w:ascii="Times New Roman" w:hAnsi="Times New Roman"/>
        </w:rPr>
        <w:t>DCRP</w:t>
      </w:r>
      <w:r w:rsidR="002D6390" w:rsidRPr="00B85066">
        <w:rPr>
          <w:rFonts w:ascii="Times New Roman" w:hAnsi="Times New Roman"/>
        </w:rPr>
        <w:t xml:space="preserve"> collect</w:t>
      </w:r>
      <w:r w:rsidR="004E7D68">
        <w:rPr>
          <w:rFonts w:ascii="Times New Roman" w:hAnsi="Times New Roman"/>
        </w:rPr>
        <w:t>s</w:t>
      </w:r>
      <w:r w:rsidR="002D6390" w:rsidRPr="00B85066">
        <w:rPr>
          <w:rFonts w:ascii="Times New Roman" w:hAnsi="Times New Roman"/>
        </w:rPr>
        <w:t xml:space="preserve"> data from prison administrators in all 50 </w:t>
      </w:r>
      <w:r w:rsidR="0098716E" w:rsidRPr="00B85066">
        <w:rPr>
          <w:rFonts w:ascii="Times New Roman" w:hAnsi="Times New Roman"/>
        </w:rPr>
        <w:t>states</w:t>
      </w:r>
      <w:r w:rsidR="003F3FC0" w:rsidRPr="00B85066">
        <w:rPr>
          <w:rFonts w:ascii="Times New Roman" w:hAnsi="Times New Roman"/>
        </w:rPr>
        <w:t>.</w:t>
      </w:r>
      <w:r w:rsidRPr="00B85066">
        <w:rPr>
          <w:rFonts w:ascii="Times New Roman" w:hAnsi="Times New Roman"/>
        </w:rPr>
        <w:t xml:space="preserve">  Estimates of a</w:t>
      </w:r>
      <w:r w:rsidR="002D6390" w:rsidRPr="00B85066">
        <w:rPr>
          <w:rFonts w:ascii="Times New Roman" w:hAnsi="Times New Roman"/>
        </w:rPr>
        <w:t xml:space="preserve">nnual </w:t>
      </w:r>
      <w:r w:rsidR="00931BA6" w:rsidRPr="00B85066">
        <w:rPr>
          <w:rFonts w:ascii="Times New Roman" w:hAnsi="Times New Roman"/>
        </w:rPr>
        <w:t>burden on</w:t>
      </w:r>
      <w:r w:rsidR="002D6390" w:rsidRPr="00B85066">
        <w:rPr>
          <w:rFonts w:ascii="Times New Roman" w:hAnsi="Times New Roman"/>
        </w:rPr>
        <w:t xml:space="preserve"> responde</w:t>
      </w:r>
      <w:r w:rsidRPr="00B85066">
        <w:rPr>
          <w:rFonts w:ascii="Times New Roman" w:hAnsi="Times New Roman"/>
        </w:rPr>
        <w:t>nts are</w:t>
      </w:r>
      <w:r w:rsidR="002D6390" w:rsidRPr="00B85066">
        <w:rPr>
          <w:rFonts w:ascii="Times New Roman" w:hAnsi="Times New Roman"/>
        </w:rPr>
        <w:t xml:space="preserve"> based on </w:t>
      </w:r>
      <w:r w:rsidRPr="00B85066">
        <w:rPr>
          <w:rFonts w:ascii="Times New Roman" w:hAnsi="Times New Roman"/>
        </w:rPr>
        <w:t>the number of hours required to review the</w:t>
      </w:r>
      <w:r w:rsidR="002D6390" w:rsidRPr="00B85066">
        <w:rPr>
          <w:rFonts w:ascii="Times New Roman" w:hAnsi="Times New Roman"/>
        </w:rPr>
        <w:t xml:space="preserve"> instructions</w:t>
      </w:r>
      <w:r w:rsidRPr="00B85066">
        <w:rPr>
          <w:rFonts w:ascii="Times New Roman" w:hAnsi="Times New Roman"/>
        </w:rPr>
        <w:t xml:space="preserve"> associated with the instruments, search</w:t>
      </w:r>
      <w:r w:rsidR="002D6390" w:rsidRPr="00B85066">
        <w:rPr>
          <w:rFonts w:ascii="Times New Roman" w:hAnsi="Times New Roman"/>
        </w:rPr>
        <w:t xml:space="preserve"> </w:t>
      </w:r>
      <w:r w:rsidRPr="00B85066">
        <w:rPr>
          <w:rFonts w:ascii="Times New Roman" w:hAnsi="Times New Roman"/>
        </w:rPr>
        <w:t xml:space="preserve">existing data sources, obtain information necessary to complete data collection instruments, </w:t>
      </w:r>
      <w:r w:rsidR="006A31CF" w:rsidRPr="00B85066">
        <w:rPr>
          <w:rFonts w:ascii="Times New Roman" w:hAnsi="Times New Roman"/>
        </w:rPr>
        <w:t xml:space="preserve">and provide </w:t>
      </w:r>
      <w:r w:rsidR="00967F15">
        <w:rPr>
          <w:rFonts w:ascii="Times New Roman" w:hAnsi="Times New Roman"/>
        </w:rPr>
        <w:t xml:space="preserve">data quality </w:t>
      </w:r>
      <w:r w:rsidR="006A31CF" w:rsidRPr="00B85066">
        <w:rPr>
          <w:rFonts w:ascii="Times New Roman" w:hAnsi="Times New Roman"/>
        </w:rPr>
        <w:t xml:space="preserve">follow-up responses and verification.  </w:t>
      </w:r>
    </w:p>
    <w:p w14:paraId="6430E82E" w14:textId="77777777" w:rsidR="00933BCE" w:rsidRDefault="00933BCE" w:rsidP="000842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348128A" w14:textId="77777777" w:rsidR="006A31CF" w:rsidRPr="00B85066" w:rsidRDefault="006A31CF" w:rsidP="000842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Burden estimates are based </w:t>
      </w:r>
      <w:r w:rsidR="00D8393D" w:rsidRPr="00B85066">
        <w:rPr>
          <w:rFonts w:ascii="Times New Roman" w:hAnsi="Times New Roman"/>
        </w:rPr>
        <w:t xml:space="preserve">on </w:t>
      </w:r>
      <w:r w:rsidR="00D12FE8">
        <w:rPr>
          <w:rFonts w:ascii="Times New Roman" w:hAnsi="Times New Roman"/>
        </w:rPr>
        <w:t>data from reported by prison respondents for years 2010 through 2013</w:t>
      </w:r>
      <w:r w:rsidRPr="00B85066">
        <w:rPr>
          <w:rFonts w:ascii="Times New Roman" w:hAnsi="Times New Roman"/>
        </w:rPr>
        <w:t>.  A general summary of how burden estimates were calculated are provided in Table 1, with more detailed text below.</w:t>
      </w:r>
    </w:p>
    <w:p w14:paraId="3EFC0C34" w14:textId="77777777" w:rsidR="00B272AF" w:rsidRPr="00B85066" w:rsidRDefault="00B272AF" w:rsidP="006A31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66CF916" w14:textId="77777777" w:rsidR="00D02FC9" w:rsidRPr="00B85066" w:rsidRDefault="00D02FC9" w:rsidP="00D02F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iCs/>
        </w:rPr>
      </w:pPr>
      <w:r w:rsidRPr="00B85066">
        <w:rPr>
          <w:rFonts w:ascii="Times New Roman" w:hAnsi="Times New Roman"/>
          <w:b/>
          <w:bCs/>
          <w:iCs/>
        </w:rPr>
        <w:t>Table 1. Summary of Total Respondent Burden for DCRP Data Collection</w:t>
      </w:r>
      <w:r w:rsidR="00D8393D" w:rsidRPr="00B85066">
        <w:rPr>
          <w:rFonts w:ascii="Times New Roman" w:hAnsi="Times New Roman"/>
          <w:b/>
          <w:bCs/>
          <w:iCs/>
        </w:rPr>
        <w:t xml:space="preserve">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710"/>
        <w:gridCol w:w="1530"/>
        <w:gridCol w:w="1350"/>
        <w:gridCol w:w="1500"/>
        <w:gridCol w:w="1650"/>
      </w:tblGrid>
      <w:tr w:rsidR="00B85066" w:rsidRPr="00B85066" w14:paraId="564EF2E7" w14:textId="77777777" w:rsidTr="009344F5">
        <w:tc>
          <w:tcPr>
            <w:tcW w:w="1440" w:type="dxa"/>
          </w:tcPr>
          <w:p w14:paraId="7D9CA4CB" w14:textId="77777777" w:rsidR="005E53C0" w:rsidRPr="00B85066" w:rsidRDefault="005E53C0" w:rsidP="009344F5">
            <w:pPr>
              <w:rPr>
                <w:rFonts w:ascii="Times New Roman" w:hAnsi="Times New Roman"/>
              </w:rPr>
            </w:pPr>
            <w:r w:rsidRPr="00B85066">
              <w:rPr>
                <w:rFonts w:ascii="Times New Roman" w:hAnsi="Times New Roman"/>
              </w:rPr>
              <w:t>Reporting Method</w:t>
            </w:r>
          </w:p>
        </w:tc>
        <w:tc>
          <w:tcPr>
            <w:tcW w:w="1710" w:type="dxa"/>
          </w:tcPr>
          <w:p w14:paraId="7D6AFDD9" w14:textId="77777777" w:rsidR="005E53C0" w:rsidRPr="00B85066" w:rsidRDefault="005E53C0" w:rsidP="009344F5">
            <w:pPr>
              <w:rPr>
                <w:rFonts w:ascii="Times New Roman" w:hAnsi="Times New Roman"/>
              </w:rPr>
            </w:pPr>
            <w:r w:rsidRPr="00B85066">
              <w:rPr>
                <w:rFonts w:ascii="Times New Roman" w:hAnsi="Times New Roman"/>
              </w:rPr>
              <w:t>Type of Data Supplier</w:t>
            </w:r>
          </w:p>
        </w:tc>
        <w:tc>
          <w:tcPr>
            <w:tcW w:w="1530" w:type="dxa"/>
          </w:tcPr>
          <w:p w14:paraId="0C9962A6" w14:textId="77777777" w:rsidR="005E53C0" w:rsidRPr="00B85066" w:rsidRDefault="005E53C0" w:rsidP="009344F5">
            <w:pPr>
              <w:rPr>
                <w:rFonts w:ascii="Times New Roman" w:hAnsi="Times New Roman"/>
              </w:rPr>
            </w:pPr>
            <w:r w:rsidRPr="00B85066">
              <w:rPr>
                <w:rFonts w:ascii="Times New Roman" w:hAnsi="Times New Roman"/>
              </w:rPr>
              <w:t>Number of Data Suppliers</w:t>
            </w:r>
          </w:p>
        </w:tc>
        <w:tc>
          <w:tcPr>
            <w:tcW w:w="1350" w:type="dxa"/>
          </w:tcPr>
          <w:p w14:paraId="736A34AC" w14:textId="77777777" w:rsidR="005E53C0" w:rsidRPr="00B85066" w:rsidRDefault="005E53C0" w:rsidP="009344F5">
            <w:pPr>
              <w:rPr>
                <w:rFonts w:ascii="Times New Roman" w:hAnsi="Times New Roman"/>
              </w:rPr>
            </w:pPr>
            <w:r w:rsidRPr="00B85066">
              <w:rPr>
                <w:rFonts w:ascii="Times New Roman" w:hAnsi="Times New Roman"/>
              </w:rPr>
              <w:t>Number of Responses</w:t>
            </w:r>
          </w:p>
        </w:tc>
        <w:tc>
          <w:tcPr>
            <w:tcW w:w="1500" w:type="dxa"/>
          </w:tcPr>
          <w:p w14:paraId="4C73976E" w14:textId="77777777" w:rsidR="005E53C0" w:rsidRPr="00B85066" w:rsidRDefault="005E53C0" w:rsidP="009344F5">
            <w:pPr>
              <w:rPr>
                <w:rFonts w:ascii="Times New Roman" w:hAnsi="Times New Roman"/>
              </w:rPr>
            </w:pPr>
            <w:r w:rsidRPr="00B85066">
              <w:rPr>
                <w:rFonts w:ascii="Times New Roman" w:hAnsi="Times New Roman"/>
              </w:rPr>
              <w:t>Average Reporting Time</w:t>
            </w:r>
          </w:p>
        </w:tc>
        <w:tc>
          <w:tcPr>
            <w:tcW w:w="1650" w:type="dxa"/>
          </w:tcPr>
          <w:p w14:paraId="09853500" w14:textId="77777777" w:rsidR="005E53C0" w:rsidRPr="00B85066" w:rsidRDefault="005E53C0" w:rsidP="009344F5">
            <w:pPr>
              <w:rPr>
                <w:rFonts w:ascii="Times New Roman" w:hAnsi="Times New Roman"/>
              </w:rPr>
            </w:pPr>
            <w:r w:rsidRPr="00B85066">
              <w:rPr>
                <w:rFonts w:ascii="Times New Roman" w:hAnsi="Times New Roman"/>
              </w:rPr>
              <w:t>Total Burden Hours†</w:t>
            </w:r>
          </w:p>
        </w:tc>
      </w:tr>
      <w:tr w:rsidR="00B85066" w:rsidRPr="00B85066" w14:paraId="6A92B207" w14:textId="77777777" w:rsidTr="004B061D">
        <w:tc>
          <w:tcPr>
            <w:tcW w:w="1440" w:type="dxa"/>
          </w:tcPr>
          <w:p w14:paraId="2DC960B6" w14:textId="77777777" w:rsidR="005E53C0" w:rsidRPr="00B85066" w:rsidRDefault="005E53C0" w:rsidP="004B061D">
            <w:pPr>
              <w:rPr>
                <w:rFonts w:ascii="Times New Roman" w:hAnsi="Times New Roman"/>
              </w:rPr>
            </w:pPr>
            <w:r w:rsidRPr="00B85066">
              <w:rPr>
                <w:rFonts w:ascii="Times New Roman" w:hAnsi="Times New Roman"/>
              </w:rPr>
              <w:t>Mail and Online Data Entry</w:t>
            </w:r>
          </w:p>
        </w:tc>
        <w:tc>
          <w:tcPr>
            <w:tcW w:w="1710" w:type="dxa"/>
          </w:tcPr>
          <w:p w14:paraId="218FE2F6" w14:textId="77777777" w:rsidR="005E53C0" w:rsidRPr="00B85066" w:rsidRDefault="005E53C0" w:rsidP="004B061D">
            <w:pPr>
              <w:rPr>
                <w:rFonts w:ascii="Times New Roman" w:hAnsi="Times New Roman"/>
              </w:rPr>
            </w:pPr>
            <w:r w:rsidRPr="00B85066">
              <w:rPr>
                <w:rFonts w:ascii="Times New Roman" w:hAnsi="Times New Roman"/>
              </w:rPr>
              <w:t>State Prison – Death Records</w:t>
            </w:r>
            <w:r w:rsidR="00667702" w:rsidRPr="00774B70">
              <w:rPr>
                <w:rFonts w:ascii="Times New Roman" w:hAnsi="Times New Roman"/>
                <w:vertAlign w:val="superscript"/>
              </w:rPr>
              <w:t>1</w:t>
            </w:r>
          </w:p>
        </w:tc>
        <w:tc>
          <w:tcPr>
            <w:tcW w:w="1530" w:type="dxa"/>
          </w:tcPr>
          <w:p w14:paraId="2802BDBA" w14:textId="77777777" w:rsidR="005E53C0" w:rsidRPr="00B85066" w:rsidRDefault="005E53C0" w:rsidP="004B061D">
            <w:pPr>
              <w:rPr>
                <w:rFonts w:ascii="Times New Roman" w:hAnsi="Times New Roman"/>
              </w:rPr>
            </w:pPr>
            <w:r w:rsidRPr="00B85066">
              <w:rPr>
                <w:rFonts w:ascii="Times New Roman" w:hAnsi="Times New Roman"/>
              </w:rPr>
              <w:t>50</w:t>
            </w:r>
          </w:p>
        </w:tc>
        <w:tc>
          <w:tcPr>
            <w:tcW w:w="1350" w:type="dxa"/>
          </w:tcPr>
          <w:p w14:paraId="0C35518E" w14:textId="77777777" w:rsidR="005E53C0" w:rsidRPr="00B85066" w:rsidRDefault="00F412B1" w:rsidP="004B061D">
            <w:pPr>
              <w:rPr>
                <w:rFonts w:ascii="Times New Roman" w:hAnsi="Times New Roman"/>
              </w:rPr>
            </w:pPr>
            <w:r>
              <w:rPr>
                <w:rFonts w:ascii="Times New Roman" w:hAnsi="Times New Roman"/>
              </w:rPr>
              <w:t>3</w:t>
            </w:r>
            <w:r w:rsidR="00D12FE8">
              <w:rPr>
                <w:rFonts w:ascii="Times New Roman" w:hAnsi="Times New Roman"/>
              </w:rPr>
              <w:t>,4</w:t>
            </w:r>
            <w:r>
              <w:rPr>
                <w:rFonts w:ascii="Times New Roman" w:hAnsi="Times New Roman"/>
              </w:rPr>
              <w:t>00</w:t>
            </w:r>
          </w:p>
        </w:tc>
        <w:tc>
          <w:tcPr>
            <w:tcW w:w="1500" w:type="dxa"/>
          </w:tcPr>
          <w:p w14:paraId="748664E9" w14:textId="77777777" w:rsidR="005E53C0" w:rsidRPr="00B85066" w:rsidRDefault="005E53C0" w:rsidP="004B061D">
            <w:pPr>
              <w:rPr>
                <w:rFonts w:ascii="Times New Roman" w:hAnsi="Times New Roman"/>
              </w:rPr>
            </w:pPr>
            <w:r w:rsidRPr="00B85066">
              <w:rPr>
                <w:rFonts w:ascii="Times New Roman" w:hAnsi="Times New Roman"/>
              </w:rPr>
              <w:t>30 minutes per death</w:t>
            </w:r>
          </w:p>
        </w:tc>
        <w:tc>
          <w:tcPr>
            <w:tcW w:w="1650" w:type="dxa"/>
          </w:tcPr>
          <w:p w14:paraId="62DA44EA" w14:textId="77777777" w:rsidR="005E53C0" w:rsidRPr="00B85066" w:rsidRDefault="005E53C0" w:rsidP="00F412B1">
            <w:pPr>
              <w:rPr>
                <w:rFonts w:ascii="Times New Roman" w:hAnsi="Times New Roman"/>
              </w:rPr>
            </w:pPr>
            <w:r w:rsidRPr="00B85066">
              <w:rPr>
                <w:rFonts w:ascii="Times New Roman" w:hAnsi="Times New Roman"/>
              </w:rPr>
              <w:t>1,</w:t>
            </w:r>
            <w:r w:rsidR="00D12FE8">
              <w:rPr>
                <w:rFonts w:ascii="Times New Roman" w:hAnsi="Times New Roman"/>
              </w:rPr>
              <w:t>70</w:t>
            </w:r>
            <w:r w:rsidR="00F412B1">
              <w:rPr>
                <w:rFonts w:ascii="Times New Roman" w:hAnsi="Times New Roman"/>
              </w:rPr>
              <w:t>0</w:t>
            </w:r>
            <w:r w:rsidRPr="00B85066">
              <w:rPr>
                <w:rFonts w:ascii="Times New Roman" w:hAnsi="Times New Roman"/>
              </w:rPr>
              <w:t xml:space="preserve"> h</w:t>
            </w:r>
            <w:r w:rsidR="00F412B1">
              <w:rPr>
                <w:rFonts w:ascii="Times New Roman" w:hAnsi="Times New Roman"/>
              </w:rPr>
              <w:t>ou</w:t>
            </w:r>
            <w:r w:rsidRPr="00B85066">
              <w:rPr>
                <w:rFonts w:ascii="Times New Roman" w:hAnsi="Times New Roman"/>
              </w:rPr>
              <w:t>rs</w:t>
            </w:r>
          </w:p>
        </w:tc>
      </w:tr>
      <w:tr w:rsidR="00B85066" w:rsidRPr="00B85066" w14:paraId="14291886" w14:textId="77777777" w:rsidTr="004B061D">
        <w:tc>
          <w:tcPr>
            <w:tcW w:w="1440" w:type="dxa"/>
          </w:tcPr>
          <w:p w14:paraId="18C49B66" w14:textId="77777777" w:rsidR="005E53C0" w:rsidRPr="00B85066" w:rsidRDefault="005E53C0" w:rsidP="004B061D">
            <w:pPr>
              <w:rPr>
                <w:rFonts w:ascii="Times New Roman" w:hAnsi="Times New Roman"/>
              </w:rPr>
            </w:pPr>
            <w:r w:rsidRPr="00B85066">
              <w:rPr>
                <w:rFonts w:ascii="Times New Roman" w:hAnsi="Times New Roman"/>
              </w:rPr>
              <w:t>Mail and Online Data Entry</w:t>
            </w:r>
          </w:p>
        </w:tc>
        <w:tc>
          <w:tcPr>
            <w:tcW w:w="1710" w:type="dxa"/>
          </w:tcPr>
          <w:p w14:paraId="498A5E43" w14:textId="77777777" w:rsidR="005E53C0" w:rsidRPr="00B85066" w:rsidRDefault="005E53C0" w:rsidP="004B061D">
            <w:pPr>
              <w:rPr>
                <w:rFonts w:ascii="Times New Roman" w:hAnsi="Times New Roman"/>
              </w:rPr>
            </w:pPr>
            <w:r w:rsidRPr="00B85066">
              <w:rPr>
                <w:rFonts w:ascii="Times New Roman" w:hAnsi="Times New Roman"/>
              </w:rPr>
              <w:t>State Prison – Annual Summary</w:t>
            </w:r>
            <w:r w:rsidR="00667702">
              <w:rPr>
                <w:rFonts w:ascii="Times New Roman" w:hAnsi="Times New Roman"/>
                <w:vertAlign w:val="superscript"/>
              </w:rPr>
              <w:t>2</w:t>
            </w:r>
          </w:p>
        </w:tc>
        <w:tc>
          <w:tcPr>
            <w:tcW w:w="1530" w:type="dxa"/>
          </w:tcPr>
          <w:p w14:paraId="5C4F11BF" w14:textId="77777777" w:rsidR="005E53C0" w:rsidRPr="00B85066" w:rsidRDefault="005E53C0" w:rsidP="004B061D">
            <w:pPr>
              <w:rPr>
                <w:rFonts w:ascii="Times New Roman" w:hAnsi="Times New Roman"/>
              </w:rPr>
            </w:pPr>
            <w:r w:rsidRPr="00B85066">
              <w:rPr>
                <w:rFonts w:ascii="Times New Roman" w:hAnsi="Times New Roman"/>
              </w:rPr>
              <w:t>50</w:t>
            </w:r>
          </w:p>
        </w:tc>
        <w:tc>
          <w:tcPr>
            <w:tcW w:w="1350" w:type="dxa"/>
          </w:tcPr>
          <w:p w14:paraId="6068AB52" w14:textId="77777777" w:rsidR="005E53C0" w:rsidRPr="00B85066" w:rsidRDefault="005E53C0" w:rsidP="004B061D">
            <w:pPr>
              <w:rPr>
                <w:rFonts w:ascii="Times New Roman" w:hAnsi="Times New Roman"/>
              </w:rPr>
            </w:pPr>
            <w:r w:rsidRPr="00B85066">
              <w:rPr>
                <w:rFonts w:ascii="Times New Roman" w:hAnsi="Times New Roman"/>
              </w:rPr>
              <w:t>50</w:t>
            </w:r>
          </w:p>
        </w:tc>
        <w:tc>
          <w:tcPr>
            <w:tcW w:w="1500" w:type="dxa"/>
          </w:tcPr>
          <w:p w14:paraId="2A8147F3" w14:textId="77777777" w:rsidR="005E53C0" w:rsidRPr="00B85066" w:rsidRDefault="005E53C0" w:rsidP="004B061D">
            <w:pPr>
              <w:rPr>
                <w:rFonts w:ascii="Times New Roman" w:hAnsi="Times New Roman"/>
              </w:rPr>
            </w:pPr>
            <w:r w:rsidRPr="00B85066">
              <w:rPr>
                <w:rFonts w:ascii="Times New Roman" w:hAnsi="Times New Roman"/>
              </w:rPr>
              <w:t>5 minutes</w:t>
            </w:r>
          </w:p>
        </w:tc>
        <w:tc>
          <w:tcPr>
            <w:tcW w:w="1650" w:type="dxa"/>
          </w:tcPr>
          <w:p w14:paraId="3CB202FA" w14:textId="77777777" w:rsidR="005E53C0" w:rsidRPr="00B85066" w:rsidRDefault="005E53C0" w:rsidP="004B061D">
            <w:pPr>
              <w:rPr>
                <w:rFonts w:ascii="Times New Roman" w:hAnsi="Times New Roman"/>
              </w:rPr>
            </w:pPr>
            <w:r w:rsidRPr="00B85066">
              <w:rPr>
                <w:rFonts w:ascii="Times New Roman" w:hAnsi="Times New Roman"/>
              </w:rPr>
              <w:t>4 h</w:t>
            </w:r>
            <w:r w:rsidR="00F412B1">
              <w:rPr>
                <w:rFonts w:ascii="Times New Roman" w:hAnsi="Times New Roman"/>
              </w:rPr>
              <w:t>ou</w:t>
            </w:r>
            <w:r w:rsidRPr="00B85066">
              <w:rPr>
                <w:rFonts w:ascii="Times New Roman" w:hAnsi="Times New Roman"/>
              </w:rPr>
              <w:t xml:space="preserve">rs </w:t>
            </w:r>
          </w:p>
        </w:tc>
      </w:tr>
      <w:tr w:rsidR="006D6F70" w:rsidRPr="00B85066" w14:paraId="4F6C2B0B" w14:textId="77777777" w:rsidTr="004B061D">
        <w:tc>
          <w:tcPr>
            <w:tcW w:w="1440" w:type="dxa"/>
          </w:tcPr>
          <w:p w14:paraId="079E8F25" w14:textId="77777777" w:rsidR="006D6F70" w:rsidRPr="00B85066" w:rsidRDefault="006D6F70" w:rsidP="004B061D">
            <w:pPr>
              <w:rPr>
                <w:rFonts w:ascii="Times New Roman" w:hAnsi="Times New Roman"/>
              </w:rPr>
            </w:pPr>
            <w:r>
              <w:rPr>
                <w:rFonts w:ascii="Times New Roman" w:hAnsi="Times New Roman"/>
              </w:rPr>
              <w:t>Data quality follow-up</w:t>
            </w:r>
          </w:p>
        </w:tc>
        <w:tc>
          <w:tcPr>
            <w:tcW w:w="1710" w:type="dxa"/>
          </w:tcPr>
          <w:p w14:paraId="68E63656" w14:textId="77777777" w:rsidR="006D6F70" w:rsidRPr="00B85066" w:rsidRDefault="00F412B1" w:rsidP="004B061D">
            <w:pPr>
              <w:rPr>
                <w:rFonts w:ascii="Times New Roman" w:hAnsi="Times New Roman"/>
              </w:rPr>
            </w:pPr>
            <w:r>
              <w:rPr>
                <w:rFonts w:ascii="Times New Roman" w:hAnsi="Times New Roman"/>
              </w:rPr>
              <w:t>State Prison respondents</w:t>
            </w:r>
          </w:p>
        </w:tc>
        <w:tc>
          <w:tcPr>
            <w:tcW w:w="1530" w:type="dxa"/>
          </w:tcPr>
          <w:p w14:paraId="62BF6E69" w14:textId="77777777" w:rsidR="006D6F70" w:rsidRPr="00B85066" w:rsidRDefault="00F412B1" w:rsidP="004B061D">
            <w:pPr>
              <w:rPr>
                <w:rFonts w:ascii="Times New Roman" w:hAnsi="Times New Roman"/>
              </w:rPr>
            </w:pPr>
            <w:r>
              <w:rPr>
                <w:rFonts w:ascii="Times New Roman" w:hAnsi="Times New Roman"/>
              </w:rPr>
              <w:t>50</w:t>
            </w:r>
          </w:p>
        </w:tc>
        <w:tc>
          <w:tcPr>
            <w:tcW w:w="1350" w:type="dxa"/>
          </w:tcPr>
          <w:p w14:paraId="64FBA4EF" w14:textId="77777777" w:rsidR="006D6F70" w:rsidRPr="00B85066" w:rsidRDefault="00F412B1" w:rsidP="004B061D">
            <w:pPr>
              <w:rPr>
                <w:rFonts w:ascii="Times New Roman" w:hAnsi="Times New Roman"/>
              </w:rPr>
            </w:pPr>
            <w:r>
              <w:rPr>
                <w:rFonts w:ascii="Times New Roman" w:hAnsi="Times New Roman"/>
              </w:rPr>
              <w:t>46</w:t>
            </w:r>
          </w:p>
        </w:tc>
        <w:tc>
          <w:tcPr>
            <w:tcW w:w="1500" w:type="dxa"/>
          </w:tcPr>
          <w:p w14:paraId="24F34928" w14:textId="77777777" w:rsidR="006D6F70" w:rsidRPr="00B85066" w:rsidRDefault="00F412B1" w:rsidP="004B061D">
            <w:pPr>
              <w:rPr>
                <w:rFonts w:ascii="Times New Roman" w:hAnsi="Times New Roman"/>
              </w:rPr>
            </w:pPr>
            <w:r>
              <w:rPr>
                <w:rFonts w:ascii="Times New Roman" w:hAnsi="Times New Roman"/>
              </w:rPr>
              <w:t>15</w:t>
            </w:r>
            <w:r w:rsidR="00933BCE">
              <w:rPr>
                <w:rFonts w:ascii="Times New Roman" w:hAnsi="Times New Roman"/>
              </w:rPr>
              <w:t xml:space="preserve"> minutes</w:t>
            </w:r>
          </w:p>
        </w:tc>
        <w:tc>
          <w:tcPr>
            <w:tcW w:w="1650" w:type="dxa"/>
          </w:tcPr>
          <w:p w14:paraId="244A3F53" w14:textId="77777777" w:rsidR="006D6F70" w:rsidRPr="00B85066" w:rsidRDefault="00F412B1" w:rsidP="004B061D">
            <w:pPr>
              <w:rPr>
                <w:rFonts w:ascii="Times New Roman" w:hAnsi="Times New Roman"/>
              </w:rPr>
            </w:pPr>
            <w:r>
              <w:rPr>
                <w:rFonts w:ascii="Times New Roman" w:hAnsi="Times New Roman"/>
              </w:rPr>
              <w:t>12 hours</w:t>
            </w:r>
          </w:p>
        </w:tc>
      </w:tr>
      <w:tr w:rsidR="00B85066" w:rsidRPr="00B85066" w14:paraId="4D1AB03E" w14:textId="77777777" w:rsidTr="004B061D">
        <w:tc>
          <w:tcPr>
            <w:tcW w:w="1440" w:type="dxa"/>
          </w:tcPr>
          <w:p w14:paraId="03BC2150" w14:textId="77777777" w:rsidR="005E53C0" w:rsidRPr="00B85066" w:rsidRDefault="005E53C0" w:rsidP="004B061D">
            <w:pPr>
              <w:rPr>
                <w:rFonts w:ascii="Times New Roman" w:hAnsi="Times New Roman"/>
              </w:rPr>
            </w:pPr>
            <w:r w:rsidRPr="00B85066">
              <w:rPr>
                <w:rFonts w:ascii="Times New Roman" w:hAnsi="Times New Roman"/>
              </w:rPr>
              <w:t>Telephone</w:t>
            </w:r>
          </w:p>
        </w:tc>
        <w:tc>
          <w:tcPr>
            <w:tcW w:w="1710" w:type="dxa"/>
          </w:tcPr>
          <w:p w14:paraId="6356A525" w14:textId="77777777" w:rsidR="005E53C0" w:rsidRPr="00B85066" w:rsidRDefault="005E53C0" w:rsidP="004B061D">
            <w:pPr>
              <w:rPr>
                <w:rFonts w:ascii="Times New Roman" w:hAnsi="Times New Roman"/>
              </w:rPr>
            </w:pPr>
            <w:r w:rsidRPr="00B85066">
              <w:rPr>
                <w:rFonts w:ascii="Times New Roman" w:hAnsi="Times New Roman"/>
              </w:rPr>
              <w:t>State Prisons – Verification Call</w:t>
            </w:r>
          </w:p>
        </w:tc>
        <w:tc>
          <w:tcPr>
            <w:tcW w:w="1530" w:type="dxa"/>
          </w:tcPr>
          <w:p w14:paraId="0E0A674B" w14:textId="77777777" w:rsidR="005E53C0" w:rsidRPr="00B85066" w:rsidRDefault="005E53C0" w:rsidP="004B061D">
            <w:pPr>
              <w:rPr>
                <w:rFonts w:ascii="Times New Roman" w:hAnsi="Times New Roman"/>
              </w:rPr>
            </w:pPr>
            <w:r w:rsidRPr="00B85066">
              <w:rPr>
                <w:rFonts w:ascii="Times New Roman" w:hAnsi="Times New Roman"/>
              </w:rPr>
              <w:t>50</w:t>
            </w:r>
          </w:p>
        </w:tc>
        <w:tc>
          <w:tcPr>
            <w:tcW w:w="1350" w:type="dxa"/>
          </w:tcPr>
          <w:p w14:paraId="40295C79" w14:textId="77777777" w:rsidR="005E53C0" w:rsidRPr="00B85066" w:rsidRDefault="005E53C0" w:rsidP="004B061D">
            <w:pPr>
              <w:rPr>
                <w:rFonts w:ascii="Times New Roman" w:hAnsi="Times New Roman"/>
              </w:rPr>
            </w:pPr>
            <w:r w:rsidRPr="00B85066">
              <w:rPr>
                <w:rFonts w:ascii="Times New Roman" w:hAnsi="Times New Roman"/>
              </w:rPr>
              <w:t>50</w:t>
            </w:r>
          </w:p>
        </w:tc>
        <w:tc>
          <w:tcPr>
            <w:tcW w:w="1500" w:type="dxa"/>
          </w:tcPr>
          <w:p w14:paraId="0DCD5897" w14:textId="77777777" w:rsidR="005E53C0" w:rsidRPr="00B85066" w:rsidRDefault="005E53C0" w:rsidP="004B061D">
            <w:pPr>
              <w:rPr>
                <w:rFonts w:ascii="Times New Roman" w:hAnsi="Times New Roman"/>
              </w:rPr>
            </w:pPr>
            <w:r w:rsidRPr="00B85066">
              <w:rPr>
                <w:rFonts w:ascii="Times New Roman" w:hAnsi="Times New Roman"/>
              </w:rPr>
              <w:t>8 minutes</w:t>
            </w:r>
          </w:p>
        </w:tc>
        <w:tc>
          <w:tcPr>
            <w:tcW w:w="1650" w:type="dxa"/>
          </w:tcPr>
          <w:p w14:paraId="19CC4909" w14:textId="77777777" w:rsidR="005E53C0" w:rsidRPr="00B85066" w:rsidRDefault="005E53C0" w:rsidP="004B061D">
            <w:pPr>
              <w:rPr>
                <w:rFonts w:ascii="Times New Roman" w:hAnsi="Times New Roman"/>
              </w:rPr>
            </w:pPr>
            <w:r w:rsidRPr="00B85066">
              <w:rPr>
                <w:rFonts w:ascii="Times New Roman" w:hAnsi="Times New Roman"/>
              </w:rPr>
              <w:t>7 h</w:t>
            </w:r>
            <w:r w:rsidR="00F412B1">
              <w:rPr>
                <w:rFonts w:ascii="Times New Roman" w:hAnsi="Times New Roman"/>
              </w:rPr>
              <w:t>ou</w:t>
            </w:r>
            <w:r w:rsidRPr="00B85066">
              <w:rPr>
                <w:rFonts w:ascii="Times New Roman" w:hAnsi="Times New Roman"/>
              </w:rPr>
              <w:t>rs</w:t>
            </w:r>
          </w:p>
        </w:tc>
      </w:tr>
      <w:tr w:rsidR="00B85066" w:rsidRPr="00B85066" w14:paraId="0910D2B6" w14:textId="77777777" w:rsidTr="004B061D">
        <w:tc>
          <w:tcPr>
            <w:tcW w:w="1440" w:type="dxa"/>
          </w:tcPr>
          <w:p w14:paraId="13E8096D" w14:textId="77777777" w:rsidR="005E53C0" w:rsidRPr="00B85066" w:rsidRDefault="005E53C0" w:rsidP="004B061D">
            <w:pPr>
              <w:rPr>
                <w:rFonts w:ascii="Times New Roman" w:hAnsi="Times New Roman"/>
                <w:b/>
                <w:bCs/>
              </w:rPr>
            </w:pPr>
            <w:r w:rsidRPr="00B85066">
              <w:rPr>
                <w:rFonts w:ascii="Times New Roman" w:hAnsi="Times New Roman"/>
                <w:b/>
                <w:bCs/>
              </w:rPr>
              <w:lastRenderedPageBreak/>
              <w:t>TOTAL</w:t>
            </w:r>
          </w:p>
        </w:tc>
        <w:tc>
          <w:tcPr>
            <w:tcW w:w="1710" w:type="dxa"/>
          </w:tcPr>
          <w:p w14:paraId="47BE5857" w14:textId="77777777" w:rsidR="005E53C0" w:rsidRPr="00B85066" w:rsidRDefault="005E53C0" w:rsidP="004B061D">
            <w:pPr>
              <w:rPr>
                <w:rFonts w:ascii="Times New Roman" w:hAnsi="Times New Roman"/>
                <w:b/>
                <w:bCs/>
              </w:rPr>
            </w:pPr>
          </w:p>
        </w:tc>
        <w:tc>
          <w:tcPr>
            <w:tcW w:w="1530" w:type="dxa"/>
          </w:tcPr>
          <w:p w14:paraId="6C4FCEDB" w14:textId="77777777" w:rsidR="005E53C0" w:rsidRPr="00B85066" w:rsidRDefault="00F412B1" w:rsidP="0096102A">
            <w:pPr>
              <w:rPr>
                <w:rFonts w:ascii="Times New Roman" w:hAnsi="Times New Roman"/>
                <w:b/>
                <w:bCs/>
              </w:rPr>
            </w:pPr>
            <w:r>
              <w:rPr>
                <w:rFonts w:ascii="Times New Roman" w:hAnsi="Times New Roman"/>
                <w:b/>
                <w:bCs/>
              </w:rPr>
              <w:t>50</w:t>
            </w:r>
          </w:p>
        </w:tc>
        <w:tc>
          <w:tcPr>
            <w:tcW w:w="1350" w:type="dxa"/>
          </w:tcPr>
          <w:p w14:paraId="4CBF8BD0" w14:textId="77777777" w:rsidR="005E53C0" w:rsidRPr="00B85066" w:rsidRDefault="008434F2" w:rsidP="004B061D">
            <w:pPr>
              <w:rPr>
                <w:rFonts w:ascii="Times New Roman" w:hAnsi="Times New Roman"/>
                <w:b/>
                <w:bCs/>
              </w:rPr>
            </w:pPr>
            <w:r>
              <w:rPr>
                <w:rFonts w:ascii="Times New Roman" w:hAnsi="Times New Roman"/>
                <w:b/>
                <w:bCs/>
              </w:rPr>
              <w:t>3,646</w:t>
            </w:r>
          </w:p>
        </w:tc>
        <w:tc>
          <w:tcPr>
            <w:tcW w:w="1500" w:type="dxa"/>
          </w:tcPr>
          <w:p w14:paraId="6B6385E6" w14:textId="77777777" w:rsidR="005E53C0" w:rsidRPr="00B85066" w:rsidRDefault="008434F2" w:rsidP="004B061D">
            <w:pPr>
              <w:rPr>
                <w:rFonts w:ascii="Times New Roman" w:hAnsi="Times New Roman"/>
                <w:b/>
                <w:bCs/>
              </w:rPr>
            </w:pPr>
            <w:r>
              <w:rPr>
                <w:rFonts w:ascii="Times New Roman" w:hAnsi="Times New Roman"/>
                <w:b/>
                <w:bCs/>
              </w:rPr>
              <w:t>73</w:t>
            </w:r>
            <w:r w:rsidR="00933BCE">
              <w:rPr>
                <w:rFonts w:ascii="Times New Roman" w:hAnsi="Times New Roman"/>
                <w:b/>
                <w:bCs/>
              </w:rPr>
              <w:t xml:space="preserve"> minutes</w:t>
            </w:r>
          </w:p>
        </w:tc>
        <w:tc>
          <w:tcPr>
            <w:tcW w:w="1650" w:type="dxa"/>
          </w:tcPr>
          <w:p w14:paraId="6414B280" w14:textId="77777777" w:rsidR="005E53C0" w:rsidRPr="00B85066" w:rsidRDefault="00D12FE8" w:rsidP="0096102A">
            <w:pPr>
              <w:rPr>
                <w:rFonts w:ascii="Times New Roman" w:hAnsi="Times New Roman"/>
                <w:b/>
                <w:bCs/>
              </w:rPr>
            </w:pPr>
            <w:r>
              <w:rPr>
                <w:rFonts w:ascii="Times New Roman" w:hAnsi="Times New Roman"/>
                <w:b/>
                <w:iCs/>
              </w:rPr>
              <w:t>1,72</w:t>
            </w:r>
            <w:r w:rsidR="00F412B1" w:rsidRPr="00F412B1">
              <w:rPr>
                <w:rFonts w:ascii="Times New Roman" w:hAnsi="Times New Roman"/>
                <w:b/>
                <w:iCs/>
              </w:rPr>
              <w:t>3</w:t>
            </w:r>
            <w:r w:rsidR="005E53C0" w:rsidRPr="00B85066">
              <w:rPr>
                <w:rFonts w:ascii="Times New Roman" w:hAnsi="Times New Roman"/>
                <w:iCs/>
              </w:rPr>
              <w:t xml:space="preserve"> </w:t>
            </w:r>
            <w:proofErr w:type="spellStart"/>
            <w:r w:rsidR="005E53C0" w:rsidRPr="00B85066">
              <w:rPr>
                <w:rFonts w:ascii="Times New Roman" w:hAnsi="Times New Roman"/>
                <w:b/>
                <w:bCs/>
              </w:rPr>
              <w:t>hrs</w:t>
            </w:r>
            <w:proofErr w:type="spellEnd"/>
          </w:p>
        </w:tc>
      </w:tr>
    </w:tbl>
    <w:p w14:paraId="65704D68" w14:textId="77777777" w:rsidR="004B061D" w:rsidRPr="00B85066" w:rsidRDefault="00265A3D" w:rsidP="004B06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iCs/>
        </w:rPr>
      </w:pPr>
      <w:r w:rsidRPr="00B85066">
        <w:rPr>
          <w:rFonts w:ascii="Times New Roman" w:hAnsi="Times New Roman"/>
          <w:b/>
          <w:bCs/>
          <w:iCs/>
        </w:rPr>
        <w:tab/>
        <w:t xml:space="preserve">† </w:t>
      </w:r>
      <w:r w:rsidRPr="00B85066">
        <w:rPr>
          <w:rFonts w:ascii="Times New Roman" w:hAnsi="Times New Roman"/>
          <w:bCs/>
          <w:iCs/>
        </w:rPr>
        <w:t>Hours rounded to the nearest whole number.</w:t>
      </w:r>
    </w:p>
    <w:p w14:paraId="20567EF3" w14:textId="77777777" w:rsidR="004B061D" w:rsidRPr="00B85066" w:rsidRDefault="009344F5" w:rsidP="004B06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B85066">
        <w:rPr>
          <w:rFonts w:ascii="Times New Roman" w:hAnsi="Times New Roman"/>
        </w:rPr>
        <w:t xml:space="preserve">1. </w:t>
      </w:r>
      <w:r w:rsidR="004B061D" w:rsidRPr="00B85066">
        <w:rPr>
          <w:rFonts w:ascii="Times New Roman" w:hAnsi="Times New Roman"/>
        </w:rPr>
        <w:t>The form associated with the state prison death records is form NPS-4A.</w:t>
      </w:r>
    </w:p>
    <w:p w14:paraId="315106E5" w14:textId="77777777" w:rsidR="004B061D" w:rsidRPr="00B85066" w:rsidRDefault="00667702" w:rsidP="004B06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2. </w:t>
      </w:r>
      <w:r w:rsidR="004B061D" w:rsidRPr="00B85066">
        <w:rPr>
          <w:rFonts w:ascii="Times New Roman" w:hAnsi="Times New Roman"/>
        </w:rPr>
        <w:t>The form associated with the state prison annual summary form is form NPS-4.</w:t>
      </w:r>
    </w:p>
    <w:p w14:paraId="0C825822" w14:textId="77777777" w:rsidR="00D02FC9" w:rsidRPr="00B85066" w:rsidRDefault="00D02FC9" w:rsidP="00D02F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F7BDB20" w14:textId="77777777" w:rsidR="003B29E5" w:rsidRPr="00B85066" w:rsidRDefault="003B29E5" w:rsidP="00C643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4D926577" w14:textId="77777777" w:rsidR="00077D96" w:rsidRPr="00B85066" w:rsidRDefault="004D5885"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b/>
          <w:bCs/>
          <w:i/>
          <w:iCs/>
        </w:rPr>
        <w:t>State Prison Respondent Burden</w:t>
      </w:r>
      <w:r w:rsidRPr="00B85066">
        <w:rPr>
          <w:rFonts w:ascii="Times New Roman" w:hAnsi="Times New Roman"/>
        </w:rPr>
        <w:t xml:space="preserve">. </w:t>
      </w:r>
      <w:r w:rsidR="002D6390" w:rsidRPr="00B85066">
        <w:rPr>
          <w:rFonts w:ascii="Times New Roman" w:hAnsi="Times New Roman"/>
        </w:rPr>
        <w:t xml:space="preserve">Reporting time estimates from </w:t>
      </w:r>
      <w:r w:rsidR="0098716E" w:rsidRPr="00B85066">
        <w:rPr>
          <w:rFonts w:ascii="Times New Roman" w:hAnsi="Times New Roman"/>
        </w:rPr>
        <w:t xml:space="preserve">state </w:t>
      </w:r>
      <w:r w:rsidR="002D6390" w:rsidRPr="00B85066">
        <w:rPr>
          <w:rFonts w:ascii="Times New Roman" w:hAnsi="Times New Roman"/>
        </w:rPr>
        <w:t xml:space="preserve">prison authorities are based on </w:t>
      </w:r>
      <w:r w:rsidR="00813467" w:rsidRPr="00B85066">
        <w:rPr>
          <w:rFonts w:ascii="Times New Roman" w:hAnsi="Times New Roman"/>
        </w:rPr>
        <w:t>previous</w:t>
      </w:r>
      <w:r w:rsidR="00C03FF9" w:rsidRPr="00B85066">
        <w:rPr>
          <w:rFonts w:ascii="Times New Roman" w:hAnsi="Times New Roman"/>
        </w:rPr>
        <w:t xml:space="preserve"> </w:t>
      </w:r>
      <w:r w:rsidR="00FB64DC" w:rsidRPr="00B85066">
        <w:rPr>
          <w:rFonts w:ascii="Times New Roman" w:hAnsi="Times New Roman"/>
        </w:rPr>
        <w:t xml:space="preserve">DCRP data collection cycles. </w:t>
      </w:r>
      <w:r w:rsidR="00EB7E58" w:rsidRPr="00B85066">
        <w:rPr>
          <w:rFonts w:ascii="Times New Roman" w:hAnsi="Times New Roman"/>
        </w:rPr>
        <w:t xml:space="preserve">Based on </w:t>
      </w:r>
      <w:r w:rsidR="00967F15">
        <w:rPr>
          <w:rFonts w:ascii="Times New Roman" w:hAnsi="Times New Roman"/>
        </w:rPr>
        <w:t xml:space="preserve">2010 through </w:t>
      </w:r>
      <w:r w:rsidR="00D12FE8">
        <w:rPr>
          <w:rFonts w:ascii="Times New Roman" w:hAnsi="Times New Roman"/>
        </w:rPr>
        <w:t>2013</w:t>
      </w:r>
      <w:r w:rsidR="00EB7E58" w:rsidRPr="00B85066">
        <w:rPr>
          <w:rFonts w:ascii="Times New Roman" w:hAnsi="Times New Roman"/>
        </w:rPr>
        <w:t xml:space="preserve"> data, </w:t>
      </w:r>
      <w:r w:rsidR="00D12FE8">
        <w:rPr>
          <w:rFonts w:ascii="Times New Roman" w:hAnsi="Times New Roman"/>
        </w:rPr>
        <w:t>50 DOCs submitted data on 3,4</w:t>
      </w:r>
      <w:r w:rsidR="00967F15">
        <w:rPr>
          <w:rFonts w:ascii="Times New Roman" w:hAnsi="Times New Roman"/>
        </w:rPr>
        <w:t>00</w:t>
      </w:r>
      <w:r w:rsidR="00D12FE8">
        <w:rPr>
          <w:rFonts w:ascii="Times New Roman" w:hAnsi="Times New Roman"/>
        </w:rPr>
        <w:t xml:space="preserve"> inmate deaths</w:t>
      </w:r>
      <w:r w:rsidR="00EB7E58" w:rsidRPr="00B85066">
        <w:rPr>
          <w:rFonts w:ascii="Times New Roman" w:hAnsi="Times New Roman"/>
        </w:rPr>
        <w:t xml:space="preserve">. </w:t>
      </w:r>
      <w:r w:rsidR="00077D96" w:rsidRPr="00B85066">
        <w:rPr>
          <w:rFonts w:ascii="Times New Roman" w:hAnsi="Times New Roman"/>
        </w:rPr>
        <w:t>The average response time for the death report form (i.e., NPS-4A) is 30 minutes per death</w:t>
      </w:r>
      <w:r w:rsidR="004D2DA9">
        <w:rPr>
          <w:rFonts w:ascii="Times New Roman" w:hAnsi="Times New Roman"/>
        </w:rPr>
        <w:t xml:space="preserve">, including </w:t>
      </w:r>
      <w:r w:rsidR="004E7D68">
        <w:rPr>
          <w:rFonts w:ascii="Times New Roman" w:hAnsi="Times New Roman"/>
        </w:rPr>
        <w:t>follow-up</w:t>
      </w:r>
      <w:r w:rsidR="004D2DA9">
        <w:rPr>
          <w:rFonts w:ascii="Times New Roman" w:hAnsi="Times New Roman"/>
        </w:rPr>
        <w:t xml:space="preserve"> time for data quality checks</w:t>
      </w:r>
      <w:r w:rsidR="00077D96" w:rsidRPr="00B85066">
        <w:rPr>
          <w:rFonts w:ascii="Times New Roman" w:hAnsi="Times New Roman"/>
        </w:rPr>
        <w:t>. Given these assumptions, we expect that in any data collection year:</w:t>
      </w:r>
    </w:p>
    <w:p w14:paraId="044B7667" w14:textId="77777777" w:rsidR="00077D96" w:rsidRPr="00B85066" w:rsidRDefault="00077D96" w:rsidP="00077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14:paraId="5E09FDAC" w14:textId="77777777" w:rsidR="00077D96" w:rsidRDefault="00077D96"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50 state prison respondent</w:t>
      </w:r>
      <w:r w:rsidR="007A4928" w:rsidRPr="00B85066">
        <w:rPr>
          <w:rFonts w:ascii="Times New Roman" w:hAnsi="Times New Roman"/>
        </w:rPr>
        <w:t>s will submit 3,</w:t>
      </w:r>
      <w:r w:rsidR="00967F15">
        <w:rPr>
          <w:rFonts w:ascii="Times New Roman" w:hAnsi="Times New Roman"/>
        </w:rPr>
        <w:t>400</w:t>
      </w:r>
      <w:r w:rsidR="007A4928" w:rsidRPr="00B85066">
        <w:rPr>
          <w:rFonts w:ascii="Times New Roman" w:hAnsi="Times New Roman"/>
        </w:rPr>
        <w:t xml:space="preserve"> death reports</w:t>
      </w:r>
      <w:r w:rsidRPr="00B85066">
        <w:rPr>
          <w:rFonts w:ascii="Times New Roman" w:hAnsi="Times New Roman"/>
        </w:rPr>
        <w:t>,</w:t>
      </w:r>
      <w:r w:rsidR="007A4928" w:rsidRPr="00B85066">
        <w:rPr>
          <w:rFonts w:ascii="Times New Roman" w:hAnsi="Times New Roman"/>
        </w:rPr>
        <w:t xml:space="preserve"> with an average response time of 30 minutes per death report form,</w:t>
      </w:r>
      <w:r w:rsidRPr="00B85066">
        <w:rPr>
          <w:rFonts w:ascii="Times New Roman" w:hAnsi="Times New Roman"/>
        </w:rPr>
        <w:t xml:space="preserve"> for a total burden of</w:t>
      </w:r>
      <w:r w:rsidR="00967F15">
        <w:rPr>
          <w:rFonts w:ascii="Times New Roman" w:hAnsi="Times New Roman"/>
        </w:rPr>
        <w:t xml:space="preserve"> 1,700</w:t>
      </w:r>
      <w:r w:rsidRPr="00B85066">
        <w:rPr>
          <w:rFonts w:ascii="Times New Roman" w:hAnsi="Times New Roman"/>
        </w:rPr>
        <w:t xml:space="preserve"> hours. </w:t>
      </w:r>
    </w:p>
    <w:p w14:paraId="4055886D" w14:textId="77777777" w:rsidR="00967F15" w:rsidRPr="00967F15" w:rsidRDefault="00967F15" w:rsidP="00967F1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C5F8861" w14:textId="77777777" w:rsidR="00077D96" w:rsidRPr="00B85066" w:rsidRDefault="00077D96"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Each state prison respondents will need to fill out a one-item annual summary form (i.e., NPS-4) with an estimated repo</w:t>
      </w:r>
      <w:r w:rsidR="00F26FFD">
        <w:rPr>
          <w:rFonts w:ascii="Times New Roman" w:hAnsi="Times New Roman"/>
        </w:rPr>
        <w:t xml:space="preserve">rting time of 5 minutes. We </w:t>
      </w:r>
      <w:r w:rsidRPr="00B85066">
        <w:rPr>
          <w:rFonts w:ascii="Times New Roman" w:hAnsi="Times New Roman"/>
        </w:rPr>
        <w:t xml:space="preserve">expect </w:t>
      </w:r>
      <w:r w:rsidR="00F26FFD">
        <w:rPr>
          <w:rFonts w:ascii="Times New Roman" w:hAnsi="Times New Roman"/>
        </w:rPr>
        <w:t>the response time to remain constant</w:t>
      </w:r>
      <w:r w:rsidRPr="00B85066">
        <w:rPr>
          <w:rFonts w:ascii="Times New Roman" w:hAnsi="Times New Roman"/>
        </w:rPr>
        <w:t xml:space="preserve">: </w:t>
      </w:r>
    </w:p>
    <w:p w14:paraId="67FFAF5A" w14:textId="77777777" w:rsidR="00077D96" w:rsidRPr="00B85066" w:rsidRDefault="00077D96" w:rsidP="00077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6F6FFC9" w14:textId="77777777" w:rsidR="00077D96" w:rsidRPr="00B85066" w:rsidRDefault="00077D96"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50 state prison respondents will each submit an annual summary forms, </w:t>
      </w:r>
      <w:r w:rsidR="007A4928" w:rsidRPr="00B85066">
        <w:rPr>
          <w:rFonts w:ascii="Times New Roman" w:hAnsi="Times New Roman"/>
        </w:rPr>
        <w:t xml:space="preserve">with an average response time of 5 minutes per annual summary form, </w:t>
      </w:r>
      <w:r w:rsidRPr="00B85066">
        <w:rPr>
          <w:rFonts w:ascii="Times New Roman" w:hAnsi="Times New Roman"/>
        </w:rPr>
        <w:t>for a total burden of 4 hours.</w:t>
      </w:r>
      <w:r w:rsidR="00D904ED" w:rsidRPr="00B85066">
        <w:rPr>
          <w:rFonts w:ascii="Times New Roman" w:hAnsi="Times New Roman"/>
        </w:rPr>
        <w:t xml:space="preserve"> </w:t>
      </w:r>
    </w:p>
    <w:p w14:paraId="5CBFB808" w14:textId="77777777" w:rsidR="00077D96" w:rsidRPr="00B85066" w:rsidRDefault="00077D96" w:rsidP="00077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203E7F8" w14:textId="77777777" w:rsidR="00077D96" w:rsidRPr="00B85066" w:rsidRDefault="00077D96"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The 50 state prison respondents will be called to participate in the verification call (with an estimated reporting time of 8 minutes). We expect that in any data collection year:</w:t>
      </w:r>
    </w:p>
    <w:p w14:paraId="2AE6DF80" w14:textId="77777777" w:rsidR="00077D96" w:rsidRPr="00B85066" w:rsidRDefault="00077D96" w:rsidP="00077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618F322" w14:textId="77777777" w:rsidR="00077D96" w:rsidRDefault="00077D96"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50 state prison respondents will have an average response time of 8 minutes per verification call, for a total burden of </w:t>
      </w:r>
      <w:r w:rsidR="002F3AF8" w:rsidRPr="00B85066">
        <w:rPr>
          <w:rFonts w:ascii="Times New Roman" w:hAnsi="Times New Roman"/>
        </w:rPr>
        <w:t>7</w:t>
      </w:r>
      <w:r w:rsidRPr="00B85066">
        <w:rPr>
          <w:rFonts w:ascii="Times New Roman" w:hAnsi="Times New Roman"/>
        </w:rPr>
        <w:t xml:space="preserve"> hours</w:t>
      </w:r>
      <w:r w:rsidR="0098716E" w:rsidRPr="00B85066">
        <w:rPr>
          <w:rFonts w:ascii="Times New Roman" w:hAnsi="Times New Roman"/>
        </w:rPr>
        <w:t>.</w:t>
      </w:r>
    </w:p>
    <w:p w14:paraId="3634640D" w14:textId="77777777" w:rsidR="00933BCE" w:rsidRDefault="00933BCE" w:rsidP="00933B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2EF1494" w14:textId="77777777" w:rsidR="00933BCE" w:rsidRDefault="00933BCE" w:rsidP="00933B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33BCE">
        <w:rPr>
          <w:rFonts w:ascii="Times New Roman" w:hAnsi="Times New Roman"/>
        </w:rPr>
        <w:t>Data quality follow-up occurs between May and July of each collection year and involves confirming, clarifying or correcting data reported on the NPS-4 and NPS-4A forms submitted by the respondent.</w:t>
      </w:r>
      <w:r>
        <w:rPr>
          <w:rFonts w:ascii="Times New Roman" w:hAnsi="Times New Roman"/>
        </w:rPr>
        <w:t xml:space="preserve"> Not all DOCs or records submitted require data quality follow-up. An average of 46 respondents require some level of follow-up annually, which averages about 15 minutes per respondent, for a total burden of 12 hours.</w:t>
      </w:r>
    </w:p>
    <w:p w14:paraId="78F51AAC" w14:textId="77777777" w:rsidR="007A4928" w:rsidRPr="00B85066" w:rsidRDefault="007A4928"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E0D3F6E" w14:textId="77777777" w:rsidR="007A4928" w:rsidRPr="00B85066" w:rsidRDefault="00603FDF"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T</w:t>
      </w:r>
      <w:r w:rsidR="007A4928" w:rsidRPr="00B85066">
        <w:rPr>
          <w:rFonts w:ascii="Times New Roman" w:hAnsi="Times New Roman"/>
        </w:rPr>
        <w:t xml:space="preserve">hus, the total burden of hours associated with the prison data collection is </w:t>
      </w:r>
      <w:r w:rsidR="00933BCE">
        <w:rPr>
          <w:rFonts w:ascii="Times New Roman" w:hAnsi="Times New Roman"/>
        </w:rPr>
        <w:t>1,723</w:t>
      </w:r>
      <w:r w:rsidR="007A4928" w:rsidRPr="00B85066">
        <w:rPr>
          <w:rFonts w:ascii="Times New Roman" w:hAnsi="Times New Roman"/>
        </w:rPr>
        <w:t xml:space="preserve"> hours, with an average burden of </w:t>
      </w:r>
      <w:r w:rsidR="00933BCE">
        <w:rPr>
          <w:rFonts w:ascii="Times New Roman" w:hAnsi="Times New Roman"/>
        </w:rPr>
        <w:t xml:space="preserve">34 </w:t>
      </w:r>
      <w:r w:rsidR="00F43818" w:rsidRPr="00B85066">
        <w:rPr>
          <w:rFonts w:ascii="Times New Roman" w:hAnsi="Times New Roman"/>
        </w:rPr>
        <w:t xml:space="preserve">hours </w:t>
      </w:r>
      <w:r w:rsidR="007A4928" w:rsidRPr="00B85066">
        <w:rPr>
          <w:rFonts w:ascii="Times New Roman" w:hAnsi="Times New Roman"/>
        </w:rPr>
        <w:t>per year across the 50 state prison respondents.</w:t>
      </w:r>
    </w:p>
    <w:p w14:paraId="0D473E0C" w14:textId="77777777" w:rsidR="00F44566" w:rsidRPr="00B85066" w:rsidRDefault="00F44566" w:rsidP="00F43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124192C"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u w:val="single"/>
        </w:rPr>
      </w:pPr>
      <w:r w:rsidRPr="00B85066">
        <w:rPr>
          <w:rFonts w:ascii="Times New Roman" w:hAnsi="Times New Roman"/>
        </w:rPr>
        <w:t>13.</w:t>
      </w:r>
      <w:r w:rsidR="00D904ED" w:rsidRPr="00B85066">
        <w:rPr>
          <w:rFonts w:ascii="Times New Roman" w:hAnsi="Times New Roman"/>
        </w:rPr>
        <w:t xml:space="preserve"> </w:t>
      </w:r>
      <w:r w:rsidRPr="00B85066">
        <w:rPr>
          <w:rFonts w:ascii="Times New Roman" w:hAnsi="Times New Roman"/>
        </w:rPr>
        <w:tab/>
      </w:r>
      <w:r w:rsidRPr="00B85066">
        <w:rPr>
          <w:rFonts w:ascii="Times New Roman" w:hAnsi="Times New Roman"/>
          <w:u w:val="single"/>
        </w:rPr>
        <w:t>Estimate of Cost Burden</w:t>
      </w:r>
    </w:p>
    <w:p w14:paraId="60E6530C"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14:paraId="7F0CD7B0" w14:textId="77777777" w:rsidR="004E7C86" w:rsidRPr="00B85066" w:rsidRDefault="002D6390"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We do not expect respondents to incur any costs other than that of their time to respond.</w:t>
      </w:r>
      <w:r w:rsidR="00D904ED" w:rsidRPr="00B85066">
        <w:rPr>
          <w:rFonts w:ascii="Times New Roman" w:hAnsi="Times New Roman"/>
        </w:rPr>
        <w:t xml:space="preserve"> </w:t>
      </w:r>
      <w:r w:rsidRPr="00B85066">
        <w:rPr>
          <w:rFonts w:ascii="Times New Roman" w:hAnsi="Times New Roman"/>
        </w:rPr>
        <w:t xml:space="preserve">The information requested is of the type and scope normally </w:t>
      </w:r>
      <w:r w:rsidR="003A3198">
        <w:rPr>
          <w:rFonts w:ascii="Times New Roman" w:hAnsi="Times New Roman"/>
        </w:rPr>
        <w:t>collected as part of their operations</w:t>
      </w:r>
      <w:r w:rsidRPr="00B85066">
        <w:rPr>
          <w:rFonts w:ascii="Times New Roman" w:hAnsi="Times New Roman"/>
        </w:rPr>
        <w:t xml:space="preserve"> and no special hardware or accounting software or system is necessary to provide information for this data collection.</w:t>
      </w:r>
      <w:r w:rsidR="00D904ED" w:rsidRPr="00B85066">
        <w:rPr>
          <w:rFonts w:ascii="Times New Roman" w:hAnsi="Times New Roman"/>
        </w:rPr>
        <w:t xml:space="preserve"> </w:t>
      </w:r>
      <w:r w:rsidRPr="00B85066">
        <w:rPr>
          <w:rFonts w:ascii="Times New Roman" w:hAnsi="Times New Roman"/>
        </w:rPr>
        <w:t>Respondents are not expected to incur any capital, startup, or system maintenance costs in responding.</w:t>
      </w:r>
      <w:r w:rsidR="00D904ED" w:rsidRPr="00B85066">
        <w:rPr>
          <w:rFonts w:ascii="Times New Roman" w:hAnsi="Times New Roman"/>
        </w:rPr>
        <w:t xml:space="preserve"> </w:t>
      </w:r>
      <w:r w:rsidRPr="00B85066">
        <w:rPr>
          <w:rFonts w:ascii="Times New Roman" w:hAnsi="Times New Roman"/>
        </w:rPr>
        <w:t>Further, purchasing of outside accounting or information collection services, if performed by the respondent, is part of usual and customary business practices and not specifically required for this information.</w:t>
      </w:r>
      <w:r w:rsidR="00D904ED" w:rsidRPr="00B85066">
        <w:rPr>
          <w:rFonts w:ascii="Times New Roman" w:hAnsi="Times New Roman"/>
        </w:rPr>
        <w:t xml:space="preserve"> </w:t>
      </w:r>
    </w:p>
    <w:p w14:paraId="2ABB688F" w14:textId="77777777" w:rsidR="004E7C86" w:rsidRPr="00B85066" w:rsidRDefault="004E7C86" w:rsidP="004E7C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2A705E5"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B85066">
        <w:rPr>
          <w:rFonts w:ascii="Times New Roman" w:hAnsi="Times New Roman"/>
        </w:rPr>
        <w:t>14.</w:t>
      </w:r>
      <w:r w:rsidRPr="00B85066">
        <w:rPr>
          <w:rFonts w:ascii="Times New Roman" w:hAnsi="Times New Roman"/>
        </w:rPr>
        <w:tab/>
      </w:r>
      <w:r w:rsidR="000702D0" w:rsidRPr="00B85066">
        <w:rPr>
          <w:rFonts w:ascii="Times New Roman" w:hAnsi="Times New Roman"/>
          <w:u w:val="single"/>
        </w:rPr>
        <w:t xml:space="preserve">Estimated </w:t>
      </w:r>
      <w:r w:rsidRPr="00B85066">
        <w:rPr>
          <w:rFonts w:ascii="Times New Roman" w:hAnsi="Times New Roman"/>
          <w:u w:val="single"/>
        </w:rPr>
        <w:t>Cost to Federal Government</w:t>
      </w:r>
      <w:r w:rsidRPr="00B85066">
        <w:rPr>
          <w:rFonts w:ascii="Times New Roman" w:hAnsi="Times New Roman"/>
        </w:rPr>
        <w:t xml:space="preserve"> </w:t>
      </w:r>
    </w:p>
    <w:p w14:paraId="0C9A1B21"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F0F7B10" w14:textId="2380C988" w:rsidR="002D6390" w:rsidRPr="00B85066" w:rsidRDefault="000702D0" w:rsidP="00235777">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Total cost to the </w:t>
      </w:r>
      <w:r w:rsidR="0098716E" w:rsidRPr="00B85066">
        <w:rPr>
          <w:rFonts w:ascii="Times New Roman" w:hAnsi="Times New Roman"/>
        </w:rPr>
        <w:t xml:space="preserve">federal </w:t>
      </w:r>
      <w:r w:rsidRPr="00B85066">
        <w:rPr>
          <w:rFonts w:ascii="Times New Roman" w:hAnsi="Times New Roman"/>
        </w:rPr>
        <w:t>government for all aspects of the program will be $</w:t>
      </w:r>
      <w:r w:rsidR="00F55367">
        <w:rPr>
          <w:rFonts w:ascii="Times New Roman" w:hAnsi="Times New Roman"/>
        </w:rPr>
        <w:t>105,823</w:t>
      </w:r>
      <w:r w:rsidRPr="00B85066">
        <w:rPr>
          <w:rFonts w:ascii="Times New Roman" w:hAnsi="Times New Roman"/>
        </w:rPr>
        <w:t xml:space="preserve"> </w:t>
      </w:r>
      <w:r w:rsidR="002D6390" w:rsidRPr="00B85066">
        <w:rPr>
          <w:rFonts w:ascii="Times New Roman" w:hAnsi="Times New Roman"/>
        </w:rPr>
        <w:t>annually.</w:t>
      </w:r>
    </w:p>
    <w:p w14:paraId="5FF0BF85" w14:textId="77777777" w:rsidR="002D6390" w:rsidRPr="00B85066" w:rsidRDefault="002D6390"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1F03FB0" w14:textId="77777777" w:rsidR="002D6390" w:rsidRPr="00B85066" w:rsidRDefault="002D6390"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b/>
          <w:bCs/>
        </w:rPr>
        <w:t>BJS Cost Estimate Summary</w:t>
      </w:r>
    </w:p>
    <w:p w14:paraId="68C80BC4" w14:textId="10C89041" w:rsidR="002D6390" w:rsidRPr="00B85066" w:rsidRDefault="002D6390"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These costs include $</w:t>
      </w:r>
      <w:r w:rsidR="00F55367">
        <w:rPr>
          <w:rFonts w:ascii="Times New Roman" w:hAnsi="Times New Roman"/>
        </w:rPr>
        <w:t xml:space="preserve">47,500 </w:t>
      </w:r>
      <w:r w:rsidRPr="00B85066">
        <w:rPr>
          <w:rFonts w:ascii="Times New Roman" w:hAnsi="Times New Roman"/>
        </w:rPr>
        <w:t xml:space="preserve">for </w:t>
      </w:r>
      <w:r w:rsidR="00FB33F6" w:rsidRPr="00B85066">
        <w:rPr>
          <w:rFonts w:ascii="Times New Roman" w:hAnsi="Times New Roman"/>
        </w:rPr>
        <w:t xml:space="preserve">overall </w:t>
      </w:r>
      <w:r w:rsidRPr="00B85066">
        <w:rPr>
          <w:rFonts w:ascii="Times New Roman" w:hAnsi="Times New Roman"/>
        </w:rPr>
        <w:t>program management, data analysis, publication review</w:t>
      </w:r>
      <w:r w:rsidR="0098716E" w:rsidRPr="00B85066">
        <w:rPr>
          <w:rFonts w:ascii="Times New Roman" w:hAnsi="Times New Roman"/>
        </w:rPr>
        <w:t>,</w:t>
      </w:r>
      <w:r w:rsidRPr="00B85066">
        <w:rPr>
          <w:rFonts w:ascii="Times New Roman" w:hAnsi="Times New Roman"/>
        </w:rPr>
        <w:t xml:space="preserve"> and dis</w:t>
      </w:r>
      <w:r w:rsidR="00130638" w:rsidRPr="00B85066">
        <w:rPr>
          <w:rFonts w:ascii="Times New Roman" w:hAnsi="Times New Roman"/>
        </w:rPr>
        <w:t>s</w:t>
      </w:r>
      <w:r w:rsidRPr="00B85066">
        <w:rPr>
          <w:rFonts w:ascii="Times New Roman" w:hAnsi="Times New Roman"/>
        </w:rPr>
        <w:t>em</w:t>
      </w:r>
      <w:r w:rsidR="00130638" w:rsidRPr="00B85066">
        <w:rPr>
          <w:rFonts w:ascii="Times New Roman" w:hAnsi="Times New Roman"/>
        </w:rPr>
        <w:t>i</w:t>
      </w:r>
      <w:r w:rsidRPr="00B85066">
        <w:rPr>
          <w:rFonts w:ascii="Times New Roman" w:hAnsi="Times New Roman"/>
        </w:rPr>
        <w:t>nation by BJS:</w:t>
      </w:r>
    </w:p>
    <w:p w14:paraId="5D784D52"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B3B2AF0" w14:textId="77777777" w:rsidR="003D7C3D" w:rsidRPr="00B85066" w:rsidRDefault="003D7C3D"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B85066">
        <w:rPr>
          <w:rFonts w:ascii="Times New Roman" w:hAnsi="Times New Roman"/>
          <w:i/>
          <w:iCs/>
        </w:rPr>
        <w:t>Staff costs:</w:t>
      </w:r>
    </w:p>
    <w:p w14:paraId="57EB2575" w14:textId="77777777" w:rsidR="003D7C3D" w:rsidRPr="00B85066" w:rsidRDefault="003D7C3D" w:rsidP="003D7C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i/>
          <w:iCs/>
        </w:rPr>
      </w:pPr>
    </w:p>
    <w:p w14:paraId="7308E579" w14:textId="77777777" w:rsidR="002D6390" w:rsidRPr="00B85066" w:rsidRDefault="00620C4B"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All data collections</w:t>
      </w:r>
      <w:r w:rsidR="00702938" w:rsidRPr="00B85066">
        <w:rPr>
          <w:rFonts w:ascii="Times New Roman" w:hAnsi="Times New Roman"/>
        </w:rPr>
        <w:t>, rounded to the nearest $100</w:t>
      </w:r>
      <w:r w:rsidRPr="00B85066">
        <w:rPr>
          <w:rFonts w:ascii="Times New Roman" w:hAnsi="Times New Roman"/>
        </w:rPr>
        <w:t xml:space="preserve"> </w:t>
      </w:r>
      <w:r w:rsidR="002D6390" w:rsidRPr="00B85066">
        <w:rPr>
          <w:rFonts w:ascii="Times New Roman" w:hAnsi="Times New Roman"/>
        </w:rPr>
        <w:t xml:space="preserve">(forms </w:t>
      </w:r>
      <w:r w:rsidRPr="00B85066">
        <w:rPr>
          <w:rFonts w:ascii="Times New Roman" w:hAnsi="Times New Roman"/>
        </w:rPr>
        <w:t>NPS-4, NPS-4A</w:t>
      </w:r>
      <w:r w:rsidR="002D6390" w:rsidRPr="00B85066">
        <w:rPr>
          <w:rFonts w:ascii="Times New Roman" w:hAnsi="Times New Roman"/>
        </w:rPr>
        <w:t xml:space="preserve">) </w:t>
      </w:r>
    </w:p>
    <w:p w14:paraId="37584958"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1028E82" w14:textId="5789D408" w:rsidR="00D90CD5" w:rsidRDefault="000A1CA0"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w:t>
      </w:r>
      <w:r w:rsidR="001915BF">
        <w:rPr>
          <w:rFonts w:ascii="Times New Roman" w:hAnsi="Times New Roman"/>
        </w:rPr>
        <w:t>0</w:t>
      </w:r>
      <w:r w:rsidR="00D90CD5" w:rsidRPr="00B85066">
        <w:rPr>
          <w:rFonts w:ascii="Times New Roman" w:hAnsi="Times New Roman"/>
        </w:rPr>
        <w:t>% GS-13, Statistician (</w:t>
      </w:r>
      <w:r w:rsidR="00EA1530" w:rsidRPr="00B85066">
        <w:rPr>
          <w:rFonts w:ascii="Times New Roman" w:hAnsi="Times New Roman"/>
        </w:rPr>
        <w:t>$</w:t>
      </w:r>
      <w:r>
        <w:rPr>
          <w:rFonts w:ascii="Times New Roman" w:hAnsi="Times New Roman"/>
        </w:rPr>
        <w:t>30</w:t>
      </w:r>
      <w:r w:rsidR="00F73593">
        <w:rPr>
          <w:rFonts w:ascii="Times New Roman" w:hAnsi="Times New Roman"/>
        </w:rPr>
        <w:t>,000</w:t>
      </w:r>
      <w:r w:rsidR="00D90CD5" w:rsidRPr="00B85066">
        <w:rPr>
          <w:rFonts w:ascii="Times New Roman" w:hAnsi="Times New Roman"/>
        </w:rPr>
        <w:t>)</w:t>
      </w:r>
    </w:p>
    <w:p w14:paraId="6A21ED63" w14:textId="77777777" w:rsidR="00F73593" w:rsidRPr="00B85066" w:rsidRDefault="00F73593"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2% GS-14 </w:t>
      </w:r>
      <w:r w:rsidR="00134291">
        <w:rPr>
          <w:rFonts w:ascii="Times New Roman" w:hAnsi="Times New Roman"/>
        </w:rPr>
        <w:t>($2,800)</w:t>
      </w:r>
    </w:p>
    <w:p w14:paraId="329CD8D7" w14:textId="77777777" w:rsidR="002D6390" w:rsidRDefault="00134291"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w:t>
      </w:r>
      <w:r w:rsidR="002D6390" w:rsidRPr="00B85066">
        <w:rPr>
          <w:rFonts w:ascii="Times New Roman" w:hAnsi="Times New Roman"/>
        </w:rPr>
        <w:t>% GS-1</w:t>
      </w:r>
      <w:r w:rsidR="00702938" w:rsidRPr="00B85066">
        <w:rPr>
          <w:rFonts w:ascii="Times New Roman" w:hAnsi="Times New Roman"/>
        </w:rPr>
        <w:t>3</w:t>
      </w:r>
      <w:r w:rsidR="002D6390" w:rsidRPr="00B85066">
        <w:rPr>
          <w:rFonts w:ascii="Times New Roman" w:hAnsi="Times New Roman"/>
        </w:rPr>
        <w:t>,</w:t>
      </w:r>
      <w:r w:rsidR="00702938" w:rsidRPr="00B85066">
        <w:rPr>
          <w:rFonts w:ascii="Times New Roman" w:hAnsi="Times New Roman"/>
        </w:rPr>
        <w:t xml:space="preserve"> Technical</w:t>
      </w:r>
      <w:r w:rsidR="002D6390" w:rsidRPr="00B85066">
        <w:rPr>
          <w:rFonts w:ascii="Times New Roman" w:hAnsi="Times New Roman"/>
        </w:rPr>
        <w:t xml:space="preserve"> Editor ($</w:t>
      </w:r>
      <w:r>
        <w:rPr>
          <w:rFonts w:ascii="Times New Roman" w:hAnsi="Times New Roman"/>
        </w:rPr>
        <w:t>2,000</w:t>
      </w:r>
      <w:r w:rsidR="002D6390" w:rsidRPr="00B85066">
        <w:rPr>
          <w:rFonts w:ascii="Times New Roman" w:hAnsi="Times New Roman"/>
        </w:rPr>
        <w:t>)</w:t>
      </w:r>
    </w:p>
    <w:p w14:paraId="46377CD5" w14:textId="77777777" w:rsidR="00134291" w:rsidRPr="00B85066" w:rsidRDefault="00134291"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w:t>
      </w:r>
      <w:r w:rsidRPr="00B85066">
        <w:rPr>
          <w:rFonts w:ascii="Times New Roman" w:hAnsi="Times New Roman"/>
        </w:rPr>
        <w:t>% GS-12, Production Editor</w:t>
      </w:r>
      <w:r>
        <w:rPr>
          <w:rFonts w:ascii="Times New Roman" w:hAnsi="Times New Roman"/>
        </w:rPr>
        <w:t xml:space="preserve"> ($900)</w:t>
      </w:r>
    </w:p>
    <w:p w14:paraId="59BCD137" w14:textId="77777777" w:rsidR="002D6390" w:rsidRPr="00B85066" w:rsidRDefault="00A56EA6"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w:t>
      </w:r>
      <w:r w:rsidR="002D6390" w:rsidRPr="00B85066">
        <w:rPr>
          <w:rFonts w:ascii="Times New Roman" w:hAnsi="Times New Roman"/>
        </w:rPr>
        <w:t>% GS-1</w:t>
      </w:r>
      <w:r w:rsidR="00702938" w:rsidRPr="00B85066">
        <w:rPr>
          <w:rFonts w:ascii="Times New Roman" w:hAnsi="Times New Roman"/>
        </w:rPr>
        <w:t>3</w:t>
      </w:r>
      <w:r w:rsidR="002D6390" w:rsidRPr="00B85066">
        <w:rPr>
          <w:rFonts w:ascii="Times New Roman" w:hAnsi="Times New Roman"/>
        </w:rPr>
        <w:t xml:space="preserve">, </w:t>
      </w:r>
      <w:r w:rsidR="00702938" w:rsidRPr="00B85066">
        <w:rPr>
          <w:rFonts w:ascii="Times New Roman" w:hAnsi="Times New Roman"/>
        </w:rPr>
        <w:t xml:space="preserve">Digital Information Specialist </w:t>
      </w:r>
      <w:r w:rsidR="002D6390" w:rsidRPr="00B85066">
        <w:rPr>
          <w:rFonts w:ascii="Times New Roman" w:hAnsi="Times New Roman"/>
        </w:rPr>
        <w:t>($</w:t>
      </w:r>
      <w:r w:rsidR="00134291">
        <w:rPr>
          <w:rFonts w:ascii="Times New Roman" w:hAnsi="Times New Roman"/>
        </w:rPr>
        <w:t>1,000</w:t>
      </w:r>
      <w:r w:rsidR="002D6390" w:rsidRPr="00B85066">
        <w:rPr>
          <w:rFonts w:ascii="Times New Roman" w:hAnsi="Times New Roman"/>
        </w:rPr>
        <w:t>)</w:t>
      </w:r>
    </w:p>
    <w:p w14:paraId="3BB32304" w14:textId="77777777" w:rsidR="002D6390" w:rsidRPr="00B85066" w:rsidRDefault="002D6390"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Benefits (</w:t>
      </w:r>
      <w:r w:rsidR="00702938" w:rsidRPr="00B85066">
        <w:rPr>
          <w:rFonts w:ascii="Times New Roman" w:hAnsi="Times New Roman"/>
        </w:rPr>
        <w:t xml:space="preserve">subtotal </w:t>
      </w:r>
      <w:r w:rsidRPr="00B85066">
        <w:rPr>
          <w:rFonts w:ascii="Times New Roman" w:hAnsi="Times New Roman"/>
        </w:rPr>
        <w:t>@</w:t>
      </w:r>
      <w:r w:rsidR="00702938" w:rsidRPr="00B85066">
        <w:rPr>
          <w:rFonts w:ascii="Times New Roman" w:hAnsi="Times New Roman"/>
        </w:rPr>
        <w:t xml:space="preserve"> </w:t>
      </w:r>
      <w:r w:rsidRPr="00B85066">
        <w:rPr>
          <w:rFonts w:ascii="Times New Roman" w:hAnsi="Times New Roman"/>
        </w:rPr>
        <w:t>20%</w:t>
      </w:r>
      <w:r w:rsidR="00134291">
        <w:rPr>
          <w:rFonts w:ascii="Times New Roman" w:hAnsi="Times New Roman"/>
        </w:rPr>
        <w:t>, $4,300</w:t>
      </w:r>
      <w:r w:rsidR="00A56EA6">
        <w:rPr>
          <w:rFonts w:ascii="Times New Roman" w:hAnsi="Times New Roman"/>
        </w:rPr>
        <w:t>)</w:t>
      </w:r>
    </w:p>
    <w:p w14:paraId="625329D7" w14:textId="77777777" w:rsidR="002D6390" w:rsidRPr="00B85066" w:rsidRDefault="002D6390"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Other administrative costs </w:t>
      </w:r>
      <w:r w:rsidR="00EA1530" w:rsidRPr="00B85066">
        <w:rPr>
          <w:rFonts w:ascii="Times New Roman" w:hAnsi="Times New Roman"/>
        </w:rPr>
        <w:t>(</w:t>
      </w:r>
      <w:r w:rsidR="00134291" w:rsidRPr="00B85066">
        <w:rPr>
          <w:rFonts w:ascii="Times New Roman" w:hAnsi="Times New Roman"/>
        </w:rPr>
        <w:t>$</w:t>
      </w:r>
      <w:r w:rsidR="00134291">
        <w:rPr>
          <w:rFonts w:ascii="Times New Roman" w:hAnsi="Times New Roman"/>
        </w:rPr>
        <w:t>6,500</w:t>
      </w:r>
      <w:r w:rsidR="00EA1530" w:rsidRPr="00B85066">
        <w:rPr>
          <w:rFonts w:ascii="Times New Roman" w:hAnsi="Times New Roman"/>
        </w:rPr>
        <w:t xml:space="preserve"> subtotal @ 30%</w:t>
      </w:r>
      <w:r w:rsidRPr="00B85066">
        <w:rPr>
          <w:rFonts w:ascii="Times New Roman" w:hAnsi="Times New Roman"/>
        </w:rPr>
        <w:t>)</w:t>
      </w:r>
    </w:p>
    <w:p w14:paraId="2B7911B2" w14:textId="5D982859" w:rsidR="000A0472" w:rsidRPr="00B85066" w:rsidRDefault="000A0472" w:rsidP="000A0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Total, BJS costs: $</w:t>
      </w:r>
      <w:r w:rsidR="000A1CA0">
        <w:rPr>
          <w:rFonts w:ascii="Times New Roman" w:hAnsi="Times New Roman"/>
        </w:rPr>
        <w:t>47,500</w:t>
      </w:r>
    </w:p>
    <w:p w14:paraId="5EA8A56A" w14:textId="77777777" w:rsidR="00B91607" w:rsidRPr="00B85066" w:rsidRDefault="00B91607" w:rsidP="00A402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6DEC5DA" w14:textId="77777777" w:rsidR="009A5D92" w:rsidRPr="00B85066" w:rsidRDefault="009A5D92" w:rsidP="00A402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B85066">
        <w:rPr>
          <w:rFonts w:ascii="Times New Roman" w:hAnsi="Times New Roman"/>
          <w:b/>
        </w:rPr>
        <w:t>Data Collection Agent Cost Summary</w:t>
      </w:r>
    </w:p>
    <w:p w14:paraId="2B58F6B7" w14:textId="77777777" w:rsidR="009A5D92" w:rsidRPr="00B85066" w:rsidRDefault="009A5D92" w:rsidP="009A5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0EFD9F01" w14:textId="77777777" w:rsidR="00FB33F6" w:rsidRPr="00B85066" w:rsidRDefault="00FB33F6" w:rsidP="00235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RTI International </w:t>
      </w:r>
      <w:r w:rsidR="00B91607" w:rsidRPr="00B85066">
        <w:rPr>
          <w:rFonts w:ascii="Times New Roman" w:hAnsi="Times New Roman"/>
        </w:rPr>
        <w:t>is BJS’</w:t>
      </w:r>
      <w:r w:rsidR="006C5ED2" w:rsidRPr="00B85066">
        <w:rPr>
          <w:rFonts w:ascii="Times New Roman" w:hAnsi="Times New Roman"/>
        </w:rPr>
        <w:t xml:space="preserve"> </w:t>
      </w:r>
      <w:r w:rsidR="00B50DC9" w:rsidRPr="00B85066">
        <w:rPr>
          <w:rFonts w:ascii="Times New Roman" w:hAnsi="Times New Roman"/>
        </w:rPr>
        <w:t xml:space="preserve">data collection agent for </w:t>
      </w:r>
      <w:r w:rsidR="00B91607" w:rsidRPr="00B85066">
        <w:rPr>
          <w:rFonts w:ascii="Times New Roman" w:hAnsi="Times New Roman"/>
        </w:rPr>
        <w:t xml:space="preserve">all three </w:t>
      </w:r>
      <w:r w:rsidR="00B50DC9" w:rsidRPr="00B85066">
        <w:rPr>
          <w:rFonts w:ascii="Times New Roman" w:hAnsi="Times New Roman"/>
        </w:rPr>
        <w:t>DCRP</w:t>
      </w:r>
      <w:r w:rsidR="00B91607" w:rsidRPr="00B85066">
        <w:rPr>
          <w:rFonts w:ascii="Times New Roman" w:hAnsi="Times New Roman"/>
        </w:rPr>
        <w:t xml:space="preserve"> collections</w:t>
      </w:r>
      <w:r w:rsidRPr="00B85066">
        <w:rPr>
          <w:rFonts w:ascii="Times New Roman" w:hAnsi="Times New Roman"/>
        </w:rPr>
        <w:t>.</w:t>
      </w:r>
      <w:r w:rsidR="00D904ED" w:rsidRPr="00B85066">
        <w:rPr>
          <w:rFonts w:ascii="Times New Roman" w:hAnsi="Times New Roman"/>
        </w:rPr>
        <w:t xml:space="preserve"> </w:t>
      </w:r>
      <w:r w:rsidRPr="00B85066">
        <w:rPr>
          <w:rFonts w:ascii="Times New Roman" w:hAnsi="Times New Roman"/>
        </w:rPr>
        <w:t>The annual cost estimates are as follows</w:t>
      </w:r>
      <w:r w:rsidR="00CD2CD8" w:rsidRPr="00B85066">
        <w:rPr>
          <w:rFonts w:ascii="Times New Roman" w:hAnsi="Times New Roman"/>
        </w:rPr>
        <w:t xml:space="preserve"> (see Tables 2)</w:t>
      </w:r>
      <w:r w:rsidRPr="00B85066">
        <w:rPr>
          <w:rFonts w:ascii="Times New Roman" w:hAnsi="Times New Roman"/>
        </w:rPr>
        <w:t>:</w:t>
      </w:r>
    </w:p>
    <w:p w14:paraId="32C998A5" w14:textId="77777777" w:rsidR="00FB33F6" w:rsidRPr="00B85066" w:rsidRDefault="00FB33F6" w:rsidP="00FB33F6">
      <w:pPr>
        <w:widowControl/>
        <w:kinsoku w:val="0"/>
        <w:overflowPunct w:val="0"/>
        <w:ind w:left="720"/>
        <w:rPr>
          <w:rFonts w:ascii="Times New Roman" w:hAnsi="Times New Roman"/>
        </w:rPr>
      </w:pPr>
    </w:p>
    <w:p w14:paraId="7AF1BD04" w14:textId="77777777" w:rsidR="00CD2CD8" w:rsidRPr="00B85066" w:rsidRDefault="00CD2CD8" w:rsidP="00FB33F6">
      <w:pPr>
        <w:widowControl/>
        <w:kinsoku w:val="0"/>
        <w:overflowPunct w:val="0"/>
        <w:ind w:left="720"/>
        <w:rPr>
          <w:rFonts w:ascii="Times New Roman" w:hAnsi="Times New Roman"/>
        </w:rPr>
      </w:pPr>
      <w:r w:rsidRPr="00B85066">
        <w:rPr>
          <w:rFonts w:ascii="Times New Roman" w:hAnsi="Times New Roman"/>
        </w:rPr>
        <w:t xml:space="preserve">Table 2. </w:t>
      </w:r>
      <w:r w:rsidR="00B50DC9" w:rsidRPr="00B85066">
        <w:rPr>
          <w:rFonts w:ascii="Times New Roman" w:hAnsi="Times New Roman"/>
        </w:rPr>
        <w:t>DCRP</w:t>
      </w:r>
      <w:r w:rsidRPr="00B85066">
        <w:rPr>
          <w:rFonts w:ascii="Times New Roman" w:hAnsi="Times New Roman"/>
        </w:rPr>
        <w:t xml:space="preserve"> Collection Annual Estimated Cost Estimate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350"/>
      </w:tblGrid>
      <w:tr w:rsidR="00F57D71" w:rsidRPr="00B85066" w14:paraId="703B9E6E" w14:textId="77777777" w:rsidTr="00F57D71">
        <w:trPr>
          <w:trHeight w:val="512"/>
        </w:trPr>
        <w:tc>
          <w:tcPr>
            <w:tcW w:w="5400" w:type="dxa"/>
          </w:tcPr>
          <w:p w14:paraId="26ED42CF" w14:textId="77777777" w:rsidR="00F57D71" w:rsidRPr="005C1489" w:rsidRDefault="00F57D71" w:rsidP="00F57D71">
            <w:pPr>
              <w:kinsoku w:val="0"/>
              <w:overflowPunct w:val="0"/>
              <w:rPr>
                <w:rFonts w:ascii="Times New Roman" w:hAnsi="Times New Roman"/>
                <w:b/>
              </w:rPr>
            </w:pPr>
            <w:r>
              <w:rPr>
                <w:rFonts w:ascii="Times New Roman" w:hAnsi="Times New Roman"/>
                <w:b/>
              </w:rPr>
              <w:t>BJS ASJ—DCRP collection cost estimate</w:t>
            </w:r>
          </w:p>
        </w:tc>
        <w:tc>
          <w:tcPr>
            <w:tcW w:w="1350" w:type="dxa"/>
          </w:tcPr>
          <w:p w14:paraId="7728B884" w14:textId="77777777" w:rsidR="00F57D71" w:rsidRPr="00B85066" w:rsidRDefault="00F57D71" w:rsidP="00F57D71">
            <w:pPr>
              <w:kinsoku w:val="0"/>
              <w:overflowPunct w:val="0"/>
              <w:jc w:val="right"/>
              <w:rPr>
                <w:rFonts w:ascii="Times New Roman" w:hAnsi="Times New Roman"/>
              </w:rPr>
            </w:pPr>
          </w:p>
        </w:tc>
      </w:tr>
      <w:tr w:rsidR="00F57D71" w:rsidRPr="00B85066" w14:paraId="31964797" w14:textId="77777777" w:rsidTr="00F57D71">
        <w:tc>
          <w:tcPr>
            <w:tcW w:w="5400" w:type="dxa"/>
          </w:tcPr>
          <w:p w14:paraId="3A39D32E" w14:textId="3150B852" w:rsidR="00F57D71" w:rsidRPr="00B85066" w:rsidRDefault="000A1CA0" w:rsidP="002C5BE1">
            <w:pPr>
              <w:kinsoku w:val="0"/>
              <w:overflowPunct w:val="0"/>
              <w:rPr>
                <w:rFonts w:ascii="Times New Roman" w:hAnsi="Times New Roman"/>
              </w:rPr>
            </w:pPr>
            <w:r>
              <w:rPr>
                <w:rFonts w:ascii="Times New Roman" w:hAnsi="Times New Roman"/>
              </w:rPr>
              <w:t>2</w:t>
            </w:r>
            <w:r w:rsidR="002C5BE1">
              <w:rPr>
                <w:rFonts w:ascii="Times New Roman" w:hAnsi="Times New Roman"/>
              </w:rPr>
              <w:t>0</w:t>
            </w:r>
            <w:r w:rsidR="00F57D71" w:rsidRPr="00B85066">
              <w:rPr>
                <w:rFonts w:ascii="Times New Roman" w:hAnsi="Times New Roman"/>
              </w:rPr>
              <w:t>% GS-13, Statistician</w:t>
            </w:r>
          </w:p>
        </w:tc>
        <w:tc>
          <w:tcPr>
            <w:tcW w:w="1350" w:type="dxa"/>
          </w:tcPr>
          <w:p w14:paraId="576750DE" w14:textId="478E7734" w:rsidR="00F57D71" w:rsidRPr="00B85066" w:rsidRDefault="00F57D71">
            <w:pPr>
              <w:kinsoku w:val="0"/>
              <w:overflowPunct w:val="0"/>
              <w:jc w:val="right"/>
              <w:rPr>
                <w:rFonts w:ascii="Times New Roman" w:hAnsi="Times New Roman"/>
              </w:rPr>
            </w:pPr>
            <w:r>
              <w:rPr>
                <w:rFonts w:ascii="Times New Roman" w:hAnsi="Times New Roman"/>
              </w:rPr>
              <w:t>$</w:t>
            </w:r>
            <w:r w:rsidR="000A1CA0">
              <w:rPr>
                <w:rFonts w:ascii="Times New Roman" w:hAnsi="Times New Roman"/>
              </w:rPr>
              <w:t>30</w:t>
            </w:r>
            <w:r>
              <w:rPr>
                <w:rFonts w:ascii="Times New Roman" w:hAnsi="Times New Roman"/>
              </w:rPr>
              <w:t>,000</w:t>
            </w:r>
          </w:p>
        </w:tc>
      </w:tr>
      <w:tr w:rsidR="00F57D71" w:rsidRPr="00B85066" w14:paraId="2051BFF8" w14:textId="77777777" w:rsidTr="00F57D71">
        <w:tc>
          <w:tcPr>
            <w:tcW w:w="5400" w:type="dxa"/>
          </w:tcPr>
          <w:p w14:paraId="6D4537C1" w14:textId="77777777" w:rsidR="00F57D71" w:rsidRPr="00B85066" w:rsidRDefault="002C5BE1" w:rsidP="00A943AE">
            <w:pPr>
              <w:kinsoku w:val="0"/>
              <w:overflowPunct w:val="0"/>
              <w:rPr>
                <w:rFonts w:ascii="Times New Roman" w:hAnsi="Times New Roman"/>
              </w:rPr>
            </w:pPr>
            <w:r>
              <w:rPr>
                <w:rFonts w:ascii="Times New Roman" w:hAnsi="Times New Roman"/>
              </w:rPr>
              <w:t>2</w:t>
            </w:r>
            <w:r w:rsidR="00F57D71" w:rsidRPr="00B85066">
              <w:rPr>
                <w:rFonts w:ascii="Times New Roman" w:hAnsi="Times New Roman"/>
              </w:rPr>
              <w:t>% GS-</w:t>
            </w:r>
            <w:r w:rsidR="00F57D71">
              <w:rPr>
                <w:rFonts w:ascii="Times New Roman" w:hAnsi="Times New Roman"/>
              </w:rPr>
              <w:t>14</w:t>
            </w:r>
            <w:r w:rsidR="00F57D71" w:rsidRPr="00B85066">
              <w:rPr>
                <w:rFonts w:ascii="Times New Roman" w:hAnsi="Times New Roman"/>
              </w:rPr>
              <w:t xml:space="preserve">, </w:t>
            </w:r>
            <w:r w:rsidR="00A943AE">
              <w:rPr>
                <w:rFonts w:ascii="Times New Roman" w:hAnsi="Times New Roman"/>
              </w:rPr>
              <w:t>Supervisory Statistician</w:t>
            </w:r>
          </w:p>
        </w:tc>
        <w:tc>
          <w:tcPr>
            <w:tcW w:w="1350" w:type="dxa"/>
          </w:tcPr>
          <w:p w14:paraId="1378E765" w14:textId="77777777" w:rsidR="00F57D71" w:rsidRPr="00B85066" w:rsidRDefault="00F57D71" w:rsidP="002C5BE1">
            <w:pPr>
              <w:kinsoku w:val="0"/>
              <w:overflowPunct w:val="0"/>
              <w:jc w:val="right"/>
              <w:rPr>
                <w:rFonts w:ascii="Times New Roman" w:hAnsi="Times New Roman"/>
              </w:rPr>
            </w:pPr>
            <w:r>
              <w:rPr>
                <w:rFonts w:ascii="Times New Roman" w:hAnsi="Times New Roman"/>
              </w:rPr>
              <w:t>$</w:t>
            </w:r>
            <w:r w:rsidR="002C5BE1">
              <w:rPr>
                <w:rFonts w:ascii="Times New Roman" w:hAnsi="Times New Roman"/>
              </w:rPr>
              <w:t>2</w:t>
            </w:r>
            <w:r>
              <w:rPr>
                <w:rFonts w:ascii="Times New Roman" w:hAnsi="Times New Roman"/>
              </w:rPr>
              <w:t>,</w:t>
            </w:r>
            <w:r w:rsidR="002C5BE1">
              <w:rPr>
                <w:rFonts w:ascii="Times New Roman" w:hAnsi="Times New Roman"/>
              </w:rPr>
              <w:t>7</w:t>
            </w:r>
            <w:r>
              <w:rPr>
                <w:rFonts w:ascii="Times New Roman" w:hAnsi="Times New Roman"/>
              </w:rPr>
              <w:t>50</w:t>
            </w:r>
          </w:p>
        </w:tc>
      </w:tr>
      <w:tr w:rsidR="00F57D71" w:rsidRPr="00B85066" w14:paraId="5C5B9645" w14:textId="77777777" w:rsidTr="00F57D71">
        <w:tc>
          <w:tcPr>
            <w:tcW w:w="5400" w:type="dxa"/>
          </w:tcPr>
          <w:p w14:paraId="7B3E625C" w14:textId="77777777" w:rsidR="00F57D71" w:rsidRPr="00B85066" w:rsidRDefault="00A943AE" w:rsidP="00F57D71">
            <w:pPr>
              <w:kinsoku w:val="0"/>
              <w:overflowPunct w:val="0"/>
              <w:rPr>
                <w:rFonts w:ascii="Times New Roman" w:hAnsi="Times New Roman"/>
              </w:rPr>
            </w:pPr>
            <w:r>
              <w:rPr>
                <w:rFonts w:ascii="Times New Roman" w:hAnsi="Times New Roman"/>
              </w:rPr>
              <w:t>2</w:t>
            </w:r>
            <w:r w:rsidR="00F57D71" w:rsidRPr="00B85066">
              <w:rPr>
                <w:rFonts w:ascii="Times New Roman" w:hAnsi="Times New Roman"/>
              </w:rPr>
              <w:t>% GS-13, Technical Editor</w:t>
            </w:r>
          </w:p>
        </w:tc>
        <w:tc>
          <w:tcPr>
            <w:tcW w:w="1350" w:type="dxa"/>
          </w:tcPr>
          <w:p w14:paraId="23505863" w14:textId="77777777" w:rsidR="00F57D71" w:rsidRPr="00B85066" w:rsidRDefault="00A943AE" w:rsidP="00A943AE">
            <w:pPr>
              <w:kinsoku w:val="0"/>
              <w:overflowPunct w:val="0"/>
              <w:jc w:val="right"/>
              <w:rPr>
                <w:rFonts w:ascii="Times New Roman" w:hAnsi="Times New Roman"/>
              </w:rPr>
            </w:pPr>
            <w:r>
              <w:rPr>
                <w:rFonts w:ascii="Times New Roman" w:hAnsi="Times New Roman"/>
              </w:rPr>
              <w:t>$2</w:t>
            </w:r>
            <w:r w:rsidR="00F57D71">
              <w:rPr>
                <w:rFonts w:ascii="Times New Roman" w:hAnsi="Times New Roman"/>
              </w:rPr>
              <w:t>,</w:t>
            </w:r>
            <w:r>
              <w:rPr>
                <w:rFonts w:ascii="Times New Roman" w:hAnsi="Times New Roman"/>
              </w:rPr>
              <w:t>0</w:t>
            </w:r>
            <w:r w:rsidR="00F57D71">
              <w:rPr>
                <w:rFonts w:ascii="Times New Roman" w:hAnsi="Times New Roman"/>
              </w:rPr>
              <w:t>00</w:t>
            </w:r>
          </w:p>
        </w:tc>
      </w:tr>
      <w:tr w:rsidR="00F57D71" w:rsidRPr="00B85066" w14:paraId="3219232D" w14:textId="77777777" w:rsidTr="00F57D71">
        <w:tc>
          <w:tcPr>
            <w:tcW w:w="5400" w:type="dxa"/>
          </w:tcPr>
          <w:p w14:paraId="40A0B9C5" w14:textId="77777777" w:rsidR="00F57D71" w:rsidRPr="00B85066" w:rsidRDefault="00A943AE" w:rsidP="00F57D71">
            <w:pPr>
              <w:kinsoku w:val="0"/>
              <w:overflowPunct w:val="0"/>
              <w:rPr>
                <w:rFonts w:ascii="Times New Roman" w:hAnsi="Times New Roman"/>
              </w:rPr>
            </w:pPr>
            <w:r>
              <w:rPr>
                <w:rFonts w:ascii="Times New Roman" w:hAnsi="Times New Roman"/>
              </w:rPr>
              <w:t>1</w:t>
            </w:r>
            <w:r w:rsidR="00F57D71" w:rsidRPr="00B85066">
              <w:rPr>
                <w:rFonts w:ascii="Times New Roman" w:hAnsi="Times New Roman"/>
              </w:rPr>
              <w:t>% GS-12, Production Editor</w:t>
            </w:r>
          </w:p>
        </w:tc>
        <w:tc>
          <w:tcPr>
            <w:tcW w:w="1350" w:type="dxa"/>
          </w:tcPr>
          <w:p w14:paraId="71039933" w14:textId="77777777" w:rsidR="00F57D71" w:rsidRPr="00B85066" w:rsidRDefault="00F57D71" w:rsidP="00A943AE">
            <w:pPr>
              <w:kinsoku w:val="0"/>
              <w:overflowPunct w:val="0"/>
              <w:jc w:val="right"/>
              <w:rPr>
                <w:rFonts w:ascii="Times New Roman" w:hAnsi="Times New Roman"/>
              </w:rPr>
            </w:pPr>
            <w:r>
              <w:rPr>
                <w:rFonts w:ascii="Times New Roman" w:hAnsi="Times New Roman"/>
              </w:rPr>
              <w:t>$</w:t>
            </w:r>
            <w:r w:rsidR="00A943AE">
              <w:rPr>
                <w:rFonts w:ascii="Times New Roman" w:hAnsi="Times New Roman"/>
              </w:rPr>
              <w:t>850</w:t>
            </w:r>
          </w:p>
        </w:tc>
      </w:tr>
      <w:tr w:rsidR="00F57D71" w:rsidRPr="00B85066" w14:paraId="5AB8FB00" w14:textId="77777777" w:rsidTr="00F57D71">
        <w:tc>
          <w:tcPr>
            <w:tcW w:w="5400" w:type="dxa"/>
          </w:tcPr>
          <w:p w14:paraId="096753B0" w14:textId="77777777" w:rsidR="00F57D71" w:rsidRPr="00B85066" w:rsidRDefault="00A943AE" w:rsidP="00F57D71">
            <w:pPr>
              <w:kinsoku w:val="0"/>
              <w:overflowPunct w:val="0"/>
              <w:rPr>
                <w:rFonts w:ascii="Times New Roman" w:hAnsi="Times New Roman"/>
              </w:rPr>
            </w:pPr>
            <w:r>
              <w:rPr>
                <w:rFonts w:ascii="Times New Roman" w:hAnsi="Times New Roman"/>
              </w:rPr>
              <w:t>1</w:t>
            </w:r>
            <w:r w:rsidR="00F57D71" w:rsidRPr="00B85066">
              <w:rPr>
                <w:rFonts w:ascii="Times New Roman" w:hAnsi="Times New Roman"/>
              </w:rPr>
              <w:t>% GS-13, Digital Information Specialist</w:t>
            </w:r>
          </w:p>
        </w:tc>
        <w:tc>
          <w:tcPr>
            <w:tcW w:w="1350" w:type="dxa"/>
          </w:tcPr>
          <w:p w14:paraId="5C022E59" w14:textId="77777777" w:rsidR="00F57D71" w:rsidRPr="00B85066" w:rsidRDefault="00F57D71" w:rsidP="00A943AE">
            <w:pPr>
              <w:kinsoku w:val="0"/>
              <w:overflowPunct w:val="0"/>
              <w:jc w:val="right"/>
              <w:rPr>
                <w:rFonts w:ascii="Times New Roman" w:hAnsi="Times New Roman"/>
              </w:rPr>
            </w:pPr>
            <w:r>
              <w:rPr>
                <w:rFonts w:ascii="Times New Roman" w:hAnsi="Times New Roman"/>
              </w:rPr>
              <w:t>$</w:t>
            </w:r>
            <w:r w:rsidR="00A943AE">
              <w:rPr>
                <w:rFonts w:ascii="Times New Roman" w:hAnsi="Times New Roman"/>
              </w:rPr>
              <w:t>1</w:t>
            </w:r>
            <w:r>
              <w:rPr>
                <w:rFonts w:ascii="Times New Roman" w:hAnsi="Times New Roman"/>
              </w:rPr>
              <w:t>,000</w:t>
            </w:r>
          </w:p>
        </w:tc>
      </w:tr>
      <w:tr w:rsidR="00F57D71" w:rsidRPr="00B85066" w14:paraId="440DCD33" w14:textId="77777777" w:rsidTr="00F57D71">
        <w:trPr>
          <w:trHeight w:val="458"/>
        </w:trPr>
        <w:tc>
          <w:tcPr>
            <w:tcW w:w="5400" w:type="dxa"/>
          </w:tcPr>
          <w:p w14:paraId="058213B5" w14:textId="77777777" w:rsidR="00F57D71" w:rsidRPr="005C1489" w:rsidRDefault="002C5BE1" w:rsidP="00F57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Benefits ($21,600</w:t>
            </w:r>
            <w:r w:rsidR="00A943AE">
              <w:rPr>
                <w:rFonts w:ascii="Times New Roman" w:hAnsi="Times New Roman"/>
              </w:rPr>
              <w:t xml:space="preserve"> </w:t>
            </w:r>
            <w:r w:rsidR="00F57D71" w:rsidRPr="005C1489">
              <w:rPr>
                <w:rFonts w:ascii="Times New Roman" w:hAnsi="Times New Roman"/>
              </w:rPr>
              <w:t>subtotal @ 20%)</w:t>
            </w:r>
          </w:p>
          <w:p w14:paraId="6A3ABF06" w14:textId="77777777" w:rsidR="00F57D71" w:rsidRPr="00B85066" w:rsidRDefault="00F57D71" w:rsidP="00F57D71">
            <w:pPr>
              <w:kinsoku w:val="0"/>
              <w:overflowPunct w:val="0"/>
              <w:rPr>
                <w:rFonts w:ascii="Times New Roman" w:hAnsi="Times New Roman"/>
              </w:rPr>
            </w:pPr>
          </w:p>
        </w:tc>
        <w:tc>
          <w:tcPr>
            <w:tcW w:w="1350" w:type="dxa"/>
          </w:tcPr>
          <w:p w14:paraId="6ABF32D4" w14:textId="77777777" w:rsidR="00F57D71" w:rsidRPr="00B85066" w:rsidRDefault="002C5BE1" w:rsidP="002C5BE1">
            <w:pPr>
              <w:kinsoku w:val="0"/>
              <w:overflowPunct w:val="0"/>
              <w:jc w:val="right"/>
              <w:rPr>
                <w:rFonts w:ascii="Times New Roman" w:hAnsi="Times New Roman"/>
              </w:rPr>
            </w:pPr>
            <w:r>
              <w:rPr>
                <w:rFonts w:ascii="Times New Roman" w:hAnsi="Times New Roman"/>
              </w:rPr>
              <w:t>$4</w:t>
            </w:r>
            <w:r w:rsidR="00F57D71">
              <w:rPr>
                <w:rFonts w:ascii="Times New Roman" w:hAnsi="Times New Roman"/>
              </w:rPr>
              <w:t>,</w:t>
            </w:r>
            <w:r>
              <w:rPr>
                <w:rFonts w:ascii="Times New Roman" w:hAnsi="Times New Roman"/>
              </w:rPr>
              <w:t>320</w:t>
            </w:r>
          </w:p>
        </w:tc>
      </w:tr>
      <w:tr w:rsidR="00F57D71" w:rsidRPr="00B85066" w14:paraId="4CB631E4" w14:textId="77777777" w:rsidTr="00F57D71">
        <w:tc>
          <w:tcPr>
            <w:tcW w:w="5400" w:type="dxa"/>
          </w:tcPr>
          <w:p w14:paraId="608603BA" w14:textId="68AB5F7B" w:rsidR="00F57D71" w:rsidRPr="005C1489" w:rsidRDefault="00F57D71" w:rsidP="00F57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C1489">
              <w:rPr>
                <w:rFonts w:ascii="Times New Roman" w:hAnsi="Times New Roman"/>
              </w:rPr>
              <w:t>Other administrative costs ($</w:t>
            </w:r>
            <w:r w:rsidR="002C5BE1">
              <w:rPr>
                <w:rFonts w:ascii="Times New Roman" w:hAnsi="Times New Roman"/>
              </w:rPr>
              <w:t>21,600</w:t>
            </w:r>
            <w:r>
              <w:rPr>
                <w:rFonts w:ascii="Times New Roman" w:hAnsi="Times New Roman"/>
              </w:rPr>
              <w:t xml:space="preserve"> subtotal @ 30%</w:t>
            </w:r>
            <w:r w:rsidRPr="005C1489">
              <w:rPr>
                <w:rFonts w:ascii="Times New Roman" w:hAnsi="Times New Roman"/>
              </w:rPr>
              <w:t>)</w:t>
            </w:r>
          </w:p>
          <w:p w14:paraId="1049ED7C" w14:textId="77777777" w:rsidR="00F57D71" w:rsidRPr="00B85066" w:rsidRDefault="00F57D71" w:rsidP="00F57D71">
            <w:pPr>
              <w:kinsoku w:val="0"/>
              <w:overflowPunct w:val="0"/>
              <w:rPr>
                <w:rFonts w:ascii="Times New Roman" w:hAnsi="Times New Roman"/>
              </w:rPr>
            </w:pPr>
          </w:p>
        </w:tc>
        <w:tc>
          <w:tcPr>
            <w:tcW w:w="1350" w:type="dxa"/>
          </w:tcPr>
          <w:p w14:paraId="7F286BA2" w14:textId="77777777" w:rsidR="00F57D71" w:rsidRPr="00B85066" w:rsidRDefault="00F57D71" w:rsidP="002C5BE1">
            <w:pPr>
              <w:kinsoku w:val="0"/>
              <w:overflowPunct w:val="0"/>
              <w:jc w:val="right"/>
              <w:rPr>
                <w:rFonts w:ascii="Times New Roman" w:hAnsi="Times New Roman"/>
              </w:rPr>
            </w:pPr>
            <w:r>
              <w:rPr>
                <w:rFonts w:ascii="Times New Roman" w:hAnsi="Times New Roman"/>
              </w:rPr>
              <w:t>$</w:t>
            </w:r>
            <w:r w:rsidR="002C5BE1">
              <w:rPr>
                <w:rFonts w:ascii="Times New Roman" w:hAnsi="Times New Roman"/>
              </w:rPr>
              <w:t>6,480</w:t>
            </w:r>
          </w:p>
        </w:tc>
      </w:tr>
      <w:tr w:rsidR="00F57D71" w:rsidRPr="00B85066" w14:paraId="2060D3CE" w14:textId="77777777" w:rsidTr="00F57D71">
        <w:tc>
          <w:tcPr>
            <w:tcW w:w="5400" w:type="dxa"/>
          </w:tcPr>
          <w:p w14:paraId="04A4E467" w14:textId="77777777" w:rsidR="00F57D71" w:rsidRPr="005C1489" w:rsidRDefault="00F57D71" w:rsidP="00F57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Data collection agent (RTI International</w:t>
            </w:r>
            <w:r>
              <w:rPr>
                <w:rFonts w:ascii="Times New Roman" w:hAnsi="Times New Roman"/>
              </w:rPr>
              <w:t xml:space="preserve">) </w:t>
            </w:r>
            <w:r>
              <w:rPr>
                <w:rFonts w:ascii="Times New Roman" w:hAnsi="Times New Roman"/>
                <w:b/>
              </w:rPr>
              <w:t>cost estimate</w:t>
            </w:r>
          </w:p>
        </w:tc>
        <w:tc>
          <w:tcPr>
            <w:tcW w:w="1350" w:type="dxa"/>
          </w:tcPr>
          <w:p w14:paraId="44DAFE76" w14:textId="77777777" w:rsidR="00F57D71" w:rsidRPr="00B85066" w:rsidRDefault="00F57D71" w:rsidP="00F57D71">
            <w:pPr>
              <w:kinsoku w:val="0"/>
              <w:overflowPunct w:val="0"/>
              <w:jc w:val="right"/>
              <w:rPr>
                <w:rFonts w:ascii="Times New Roman" w:hAnsi="Times New Roman"/>
              </w:rPr>
            </w:pPr>
          </w:p>
        </w:tc>
      </w:tr>
      <w:tr w:rsidR="00F57D71" w:rsidRPr="00B85066" w14:paraId="5502FAEC" w14:textId="77777777" w:rsidTr="00F57D71">
        <w:tc>
          <w:tcPr>
            <w:tcW w:w="5400" w:type="dxa"/>
          </w:tcPr>
          <w:p w14:paraId="3DAA3EA2" w14:textId="77777777" w:rsidR="00F57D71" w:rsidRPr="00B85066" w:rsidRDefault="00F57D71" w:rsidP="00F57D71">
            <w:pPr>
              <w:kinsoku w:val="0"/>
              <w:overflowPunct w:val="0"/>
              <w:rPr>
                <w:rFonts w:ascii="Times New Roman" w:hAnsi="Times New Roman"/>
              </w:rPr>
            </w:pPr>
            <w:r w:rsidRPr="00B85066">
              <w:rPr>
                <w:rFonts w:ascii="Times New Roman" w:hAnsi="Times New Roman"/>
              </w:rPr>
              <w:t>Personnel, benefits</w:t>
            </w:r>
          </w:p>
        </w:tc>
        <w:tc>
          <w:tcPr>
            <w:tcW w:w="1350" w:type="dxa"/>
          </w:tcPr>
          <w:p w14:paraId="47319A8D" w14:textId="77777777" w:rsidR="00F57D71" w:rsidRPr="00B85066" w:rsidRDefault="00F57D71" w:rsidP="00F57D71">
            <w:pPr>
              <w:kinsoku w:val="0"/>
              <w:overflowPunct w:val="0"/>
              <w:jc w:val="right"/>
              <w:rPr>
                <w:rFonts w:ascii="Times New Roman" w:hAnsi="Times New Roman"/>
              </w:rPr>
            </w:pPr>
            <w:r w:rsidRPr="00B85066">
              <w:rPr>
                <w:rFonts w:ascii="Times New Roman" w:hAnsi="Times New Roman"/>
              </w:rPr>
              <w:t>$</w:t>
            </w:r>
            <w:r>
              <w:rPr>
                <w:rFonts w:ascii="Times New Roman" w:hAnsi="Times New Roman"/>
              </w:rPr>
              <w:t>3,895</w:t>
            </w:r>
          </w:p>
        </w:tc>
      </w:tr>
      <w:tr w:rsidR="00F57D71" w:rsidRPr="00B85066" w14:paraId="4EC65293" w14:textId="77777777" w:rsidTr="00F57D71">
        <w:tc>
          <w:tcPr>
            <w:tcW w:w="5400" w:type="dxa"/>
          </w:tcPr>
          <w:p w14:paraId="6E61188E" w14:textId="77777777" w:rsidR="00F57D71" w:rsidRPr="00B85066" w:rsidRDefault="00F57D71" w:rsidP="00F57D71">
            <w:pPr>
              <w:kinsoku w:val="0"/>
              <w:overflowPunct w:val="0"/>
              <w:rPr>
                <w:rFonts w:ascii="Times New Roman" w:hAnsi="Times New Roman"/>
              </w:rPr>
            </w:pPr>
            <w:r w:rsidRPr="00B85066">
              <w:rPr>
                <w:rFonts w:ascii="Times New Roman" w:hAnsi="Times New Roman"/>
              </w:rPr>
              <w:t>Indirect costs</w:t>
            </w:r>
          </w:p>
        </w:tc>
        <w:tc>
          <w:tcPr>
            <w:tcW w:w="1350" w:type="dxa"/>
          </w:tcPr>
          <w:p w14:paraId="1DF80436" w14:textId="77777777" w:rsidR="00F57D71" w:rsidRPr="00B85066" w:rsidRDefault="00F57D71" w:rsidP="00F57D71">
            <w:pPr>
              <w:kinsoku w:val="0"/>
              <w:overflowPunct w:val="0"/>
              <w:jc w:val="right"/>
              <w:rPr>
                <w:rFonts w:ascii="Times New Roman" w:hAnsi="Times New Roman"/>
              </w:rPr>
            </w:pPr>
            <w:r w:rsidRPr="00B85066">
              <w:rPr>
                <w:rFonts w:ascii="Times New Roman" w:hAnsi="Times New Roman"/>
              </w:rPr>
              <w:t>$</w:t>
            </w:r>
            <w:r w:rsidR="00A72480">
              <w:rPr>
                <w:rFonts w:ascii="Times New Roman" w:hAnsi="Times New Roman"/>
              </w:rPr>
              <w:t>5,900</w:t>
            </w:r>
          </w:p>
        </w:tc>
      </w:tr>
      <w:tr w:rsidR="00F57D71" w:rsidRPr="00B85066" w14:paraId="3BA0ABCA" w14:textId="77777777" w:rsidTr="00F57D71">
        <w:tc>
          <w:tcPr>
            <w:tcW w:w="5400" w:type="dxa"/>
          </w:tcPr>
          <w:p w14:paraId="295AABC4" w14:textId="77777777" w:rsidR="00F57D71" w:rsidRPr="00B85066" w:rsidRDefault="00F57D71" w:rsidP="00F57D71">
            <w:pPr>
              <w:kinsoku w:val="0"/>
              <w:overflowPunct w:val="0"/>
              <w:rPr>
                <w:rFonts w:ascii="Times New Roman" w:hAnsi="Times New Roman"/>
              </w:rPr>
            </w:pPr>
            <w:r w:rsidRPr="00B85066">
              <w:rPr>
                <w:rFonts w:ascii="Times New Roman" w:hAnsi="Times New Roman"/>
              </w:rPr>
              <w:t>Computer expenses, materials, services, travel</w:t>
            </w:r>
            <w:r>
              <w:rPr>
                <w:rFonts w:ascii="Times New Roman" w:hAnsi="Times New Roman"/>
              </w:rPr>
              <w:t xml:space="preserve"> and other fringe costs</w:t>
            </w:r>
          </w:p>
        </w:tc>
        <w:tc>
          <w:tcPr>
            <w:tcW w:w="1350" w:type="dxa"/>
          </w:tcPr>
          <w:p w14:paraId="167C5A4B" w14:textId="77777777" w:rsidR="00F57D71" w:rsidRPr="00B85066" w:rsidRDefault="00F57D71" w:rsidP="00F57D71">
            <w:pPr>
              <w:kinsoku w:val="0"/>
              <w:overflowPunct w:val="0"/>
              <w:jc w:val="right"/>
              <w:rPr>
                <w:rFonts w:ascii="Times New Roman" w:hAnsi="Times New Roman"/>
              </w:rPr>
            </w:pPr>
            <w:r w:rsidRPr="00B85066">
              <w:rPr>
                <w:rFonts w:ascii="Times New Roman" w:hAnsi="Times New Roman"/>
              </w:rPr>
              <w:t>$</w:t>
            </w:r>
            <w:r w:rsidR="00A72480">
              <w:rPr>
                <w:rFonts w:ascii="Times New Roman" w:hAnsi="Times New Roman"/>
              </w:rPr>
              <w:t>263</w:t>
            </w:r>
          </w:p>
        </w:tc>
      </w:tr>
      <w:tr w:rsidR="00F57D71" w:rsidRPr="00B85066" w14:paraId="1D976262" w14:textId="77777777" w:rsidTr="00F57D71">
        <w:tc>
          <w:tcPr>
            <w:tcW w:w="5400" w:type="dxa"/>
          </w:tcPr>
          <w:p w14:paraId="1DEB353C" w14:textId="77777777" w:rsidR="00F57D71" w:rsidRPr="00B85066" w:rsidRDefault="00F57D71" w:rsidP="00F57D71">
            <w:pPr>
              <w:kinsoku w:val="0"/>
              <w:overflowPunct w:val="0"/>
              <w:rPr>
                <w:rFonts w:ascii="Times New Roman" w:hAnsi="Times New Roman"/>
              </w:rPr>
            </w:pPr>
            <w:r w:rsidRPr="00B85066">
              <w:rPr>
                <w:rFonts w:ascii="Times New Roman" w:hAnsi="Times New Roman"/>
              </w:rPr>
              <w:t>Shipping, postage, telecommunications, reproduction, other</w:t>
            </w:r>
          </w:p>
        </w:tc>
        <w:tc>
          <w:tcPr>
            <w:tcW w:w="1350" w:type="dxa"/>
          </w:tcPr>
          <w:p w14:paraId="6365F1E5" w14:textId="77777777" w:rsidR="00F57D71" w:rsidRPr="00B85066" w:rsidRDefault="00F57D71" w:rsidP="00F57D71">
            <w:pPr>
              <w:kinsoku w:val="0"/>
              <w:overflowPunct w:val="0"/>
              <w:jc w:val="right"/>
              <w:rPr>
                <w:rFonts w:ascii="Times New Roman" w:hAnsi="Times New Roman"/>
              </w:rPr>
            </w:pPr>
          </w:p>
          <w:p w14:paraId="58FDD9BF" w14:textId="77777777" w:rsidR="00F57D71" w:rsidRPr="00B85066" w:rsidRDefault="00F57D71" w:rsidP="00A72480">
            <w:pPr>
              <w:kinsoku w:val="0"/>
              <w:overflowPunct w:val="0"/>
              <w:jc w:val="right"/>
              <w:rPr>
                <w:rFonts w:ascii="Times New Roman" w:hAnsi="Times New Roman"/>
              </w:rPr>
            </w:pPr>
            <w:r w:rsidRPr="00B85066">
              <w:rPr>
                <w:rFonts w:ascii="Times New Roman" w:hAnsi="Times New Roman"/>
              </w:rPr>
              <w:t>$</w:t>
            </w:r>
            <w:r w:rsidR="00A943AE">
              <w:rPr>
                <w:rFonts w:ascii="Times New Roman" w:hAnsi="Times New Roman"/>
              </w:rPr>
              <w:t>100</w:t>
            </w:r>
          </w:p>
        </w:tc>
      </w:tr>
      <w:tr w:rsidR="00F57D71" w:rsidRPr="00B85066" w14:paraId="483D5947" w14:textId="77777777" w:rsidTr="00F57D71">
        <w:tc>
          <w:tcPr>
            <w:tcW w:w="5400" w:type="dxa"/>
          </w:tcPr>
          <w:p w14:paraId="53A615F4" w14:textId="77777777" w:rsidR="00F57D71" w:rsidRPr="00B85066" w:rsidRDefault="00F57D71" w:rsidP="00F57D71">
            <w:pPr>
              <w:kinsoku w:val="0"/>
              <w:overflowPunct w:val="0"/>
              <w:rPr>
                <w:rFonts w:ascii="Times New Roman" w:hAnsi="Times New Roman"/>
              </w:rPr>
            </w:pPr>
            <w:r w:rsidRPr="00B85066">
              <w:rPr>
                <w:rFonts w:ascii="Times New Roman" w:hAnsi="Times New Roman"/>
              </w:rPr>
              <w:t>Subcontractor expenses</w:t>
            </w:r>
          </w:p>
        </w:tc>
        <w:tc>
          <w:tcPr>
            <w:tcW w:w="1350" w:type="dxa"/>
          </w:tcPr>
          <w:p w14:paraId="25A50F01" w14:textId="77777777" w:rsidR="00F57D71" w:rsidRPr="00B85066" w:rsidRDefault="00F57D71" w:rsidP="00F57D71">
            <w:pPr>
              <w:kinsoku w:val="0"/>
              <w:overflowPunct w:val="0"/>
              <w:jc w:val="right"/>
              <w:rPr>
                <w:rFonts w:ascii="Times New Roman" w:hAnsi="Times New Roman"/>
              </w:rPr>
            </w:pPr>
            <w:r w:rsidRPr="00B85066">
              <w:rPr>
                <w:rFonts w:ascii="Times New Roman" w:hAnsi="Times New Roman"/>
              </w:rPr>
              <w:t>$</w:t>
            </w:r>
            <w:r w:rsidR="00A943AE">
              <w:rPr>
                <w:rFonts w:ascii="Times New Roman" w:hAnsi="Times New Roman"/>
              </w:rPr>
              <w:t>765</w:t>
            </w:r>
          </w:p>
        </w:tc>
      </w:tr>
      <w:tr w:rsidR="00F57D71" w:rsidRPr="00B85066" w14:paraId="3018B589" w14:textId="77777777" w:rsidTr="00F57D71">
        <w:tc>
          <w:tcPr>
            <w:tcW w:w="5400" w:type="dxa"/>
          </w:tcPr>
          <w:p w14:paraId="7496D04E" w14:textId="77777777" w:rsidR="00F57D71" w:rsidRPr="00B85066" w:rsidRDefault="00F57D71" w:rsidP="00F57D71">
            <w:pPr>
              <w:kinsoku w:val="0"/>
              <w:overflowPunct w:val="0"/>
              <w:rPr>
                <w:rFonts w:ascii="Times New Roman" w:hAnsi="Times New Roman"/>
              </w:rPr>
            </w:pPr>
            <w:r w:rsidRPr="00B85066">
              <w:rPr>
                <w:rFonts w:ascii="Times New Roman" w:hAnsi="Times New Roman"/>
              </w:rPr>
              <w:t xml:space="preserve">Total costs </w:t>
            </w:r>
          </w:p>
        </w:tc>
        <w:tc>
          <w:tcPr>
            <w:tcW w:w="1350" w:type="dxa"/>
          </w:tcPr>
          <w:p w14:paraId="58C24688" w14:textId="3F7FD4DE" w:rsidR="00F57D71" w:rsidRPr="00B85066" w:rsidRDefault="00F57D71">
            <w:pPr>
              <w:kinsoku w:val="0"/>
              <w:overflowPunct w:val="0"/>
              <w:jc w:val="right"/>
              <w:rPr>
                <w:rFonts w:ascii="Times New Roman" w:hAnsi="Times New Roman"/>
              </w:rPr>
            </w:pPr>
            <w:r w:rsidRPr="00B85066">
              <w:rPr>
                <w:rFonts w:ascii="Times New Roman" w:hAnsi="Times New Roman"/>
              </w:rPr>
              <w:t>$</w:t>
            </w:r>
            <w:r w:rsidR="000A1CA0">
              <w:rPr>
                <w:rFonts w:ascii="Times New Roman" w:hAnsi="Times New Roman"/>
              </w:rPr>
              <w:t>58</w:t>
            </w:r>
            <w:r w:rsidR="002C5BE1">
              <w:rPr>
                <w:rFonts w:ascii="Times New Roman" w:hAnsi="Times New Roman"/>
              </w:rPr>
              <w:t>,323</w:t>
            </w:r>
          </w:p>
        </w:tc>
      </w:tr>
    </w:tbl>
    <w:p w14:paraId="3EF91259" w14:textId="77777777" w:rsidR="00FB33F6" w:rsidRPr="00B85066" w:rsidRDefault="00FB33F6" w:rsidP="009A5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26CB5068" w14:textId="77777777" w:rsidR="00F91EB3" w:rsidRDefault="00F91EB3">
      <w:pPr>
        <w:widowControl/>
        <w:autoSpaceDE/>
        <w:autoSpaceDN/>
        <w:adjustRightInd/>
        <w:rPr>
          <w:rFonts w:ascii="Times New Roman" w:hAnsi="Times New Roman"/>
        </w:rPr>
      </w:pPr>
      <w:r>
        <w:rPr>
          <w:rFonts w:ascii="Times New Roman" w:hAnsi="Times New Roman"/>
        </w:rPr>
        <w:br w:type="page"/>
      </w:r>
    </w:p>
    <w:p w14:paraId="7441C868" w14:textId="663BFFA5" w:rsidR="002D6390" w:rsidRPr="00B85066" w:rsidRDefault="002D6390" w:rsidP="00893B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B85066">
        <w:rPr>
          <w:rFonts w:ascii="Times New Roman" w:hAnsi="Times New Roman"/>
        </w:rPr>
        <w:lastRenderedPageBreak/>
        <w:t>15.</w:t>
      </w:r>
      <w:r w:rsidRPr="00B85066">
        <w:rPr>
          <w:rFonts w:ascii="Times New Roman" w:hAnsi="Times New Roman"/>
        </w:rPr>
        <w:tab/>
      </w:r>
      <w:r w:rsidRPr="00B85066">
        <w:rPr>
          <w:rFonts w:ascii="Times New Roman" w:hAnsi="Times New Roman"/>
          <w:u w:val="single"/>
        </w:rPr>
        <w:t>Reason for Change in Burden</w:t>
      </w:r>
      <w:r w:rsidRPr="00B85066">
        <w:rPr>
          <w:rFonts w:ascii="Times New Roman" w:hAnsi="Times New Roman"/>
        </w:rPr>
        <w:t xml:space="preserve"> </w:t>
      </w:r>
    </w:p>
    <w:p w14:paraId="1AB22316"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EF8CCA6" w14:textId="261618D3" w:rsidR="002D6390" w:rsidRPr="00B85066" w:rsidRDefault="00620C4B"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The total respondent burden has </w:t>
      </w:r>
      <w:r w:rsidR="00D8393D" w:rsidRPr="00B85066">
        <w:rPr>
          <w:rFonts w:ascii="Times New Roman" w:hAnsi="Times New Roman"/>
        </w:rPr>
        <w:t xml:space="preserve">decreased </w:t>
      </w:r>
      <w:r w:rsidRPr="00B85066">
        <w:rPr>
          <w:rFonts w:ascii="Times New Roman" w:hAnsi="Times New Roman"/>
        </w:rPr>
        <w:t xml:space="preserve">by </w:t>
      </w:r>
      <w:r w:rsidR="000A1FC0">
        <w:rPr>
          <w:rFonts w:ascii="Times New Roman" w:hAnsi="Times New Roman"/>
        </w:rPr>
        <w:t xml:space="preserve">2,406 </w:t>
      </w:r>
      <w:r w:rsidRPr="00B85066">
        <w:rPr>
          <w:rFonts w:ascii="Times New Roman" w:hAnsi="Times New Roman"/>
        </w:rPr>
        <w:t>hours since the last O</w:t>
      </w:r>
      <w:r w:rsidR="00235777" w:rsidRPr="00B85066">
        <w:rPr>
          <w:rFonts w:ascii="Times New Roman" w:hAnsi="Times New Roman"/>
        </w:rPr>
        <w:t xml:space="preserve">MB </w:t>
      </w:r>
      <w:r w:rsidR="00E02DEB">
        <w:rPr>
          <w:rFonts w:ascii="Times New Roman" w:hAnsi="Times New Roman"/>
        </w:rPr>
        <w:t>c</w:t>
      </w:r>
      <w:r w:rsidR="00235777" w:rsidRPr="00B85066">
        <w:rPr>
          <w:rFonts w:ascii="Times New Roman" w:hAnsi="Times New Roman"/>
        </w:rPr>
        <w:t xml:space="preserve">learance was </w:t>
      </w:r>
      <w:r w:rsidRPr="00B85066">
        <w:rPr>
          <w:rFonts w:ascii="Times New Roman" w:hAnsi="Times New Roman"/>
        </w:rPr>
        <w:t>obtained for these activities.</w:t>
      </w:r>
      <w:r w:rsidR="00D904ED" w:rsidRPr="00B85066">
        <w:rPr>
          <w:rFonts w:ascii="Times New Roman" w:hAnsi="Times New Roman"/>
        </w:rPr>
        <w:t xml:space="preserve"> </w:t>
      </w:r>
      <w:r w:rsidR="001215E7" w:rsidRPr="00B85066">
        <w:rPr>
          <w:rFonts w:ascii="Times New Roman" w:hAnsi="Times New Roman"/>
        </w:rPr>
        <w:t xml:space="preserve">The reason for this </w:t>
      </w:r>
      <w:r w:rsidR="001303BB" w:rsidRPr="00B85066">
        <w:rPr>
          <w:rFonts w:ascii="Times New Roman" w:hAnsi="Times New Roman"/>
        </w:rPr>
        <w:t>decrease</w:t>
      </w:r>
      <w:r w:rsidR="001215E7" w:rsidRPr="00B85066">
        <w:rPr>
          <w:rFonts w:ascii="Times New Roman" w:hAnsi="Times New Roman"/>
        </w:rPr>
        <w:t xml:space="preserve"> is </w:t>
      </w:r>
      <w:r w:rsidR="000A1FC0">
        <w:rPr>
          <w:rFonts w:ascii="Times New Roman" w:hAnsi="Times New Roman"/>
        </w:rPr>
        <w:t>that the arrest-related death collection and the jail collection will be seeking separate clearances.</w:t>
      </w:r>
    </w:p>
    <w:p w14:paraId="69CFC4FC"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C4D8BA"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16.</w:t>
      </w:r>
      <w:r w:rsidRPr="00B85066">
        <w:rPr>
          <w:rFonts w:ascii="Times New Roman" w:hAnsi="Times New Roman"/>
        </w:rPr>
        <w:tab/>
      </w:r>
      <w:r w:rsidR="00DC3206" w:rsidRPr="00B85066">
        <w:rPr>
          <w:rFonts w:ascii="Times New Roman" w:hAnsi="Times New Roman"/>
          <w:u w:val="single"/>
        </w:rPr>
        <w:t>P</w:t>
      </w:r>
      <w:r w:rsidR="006B2C8B">
        <w:rPr>
          <w:rFonts w:ascii="Times New Roman" w:hAnsi="Times New Roman"/>
          <w:u w:val="single"/>
        </w:rPr>
        <w:t xml:space="preserve">roject Schedule and </w:t>
      </w:r>
      <w:r w:rsidR="00DC3206" w:rsidRPr="00B85066">
        <w:rPr>
          <w:rFonts w:ascii="Times New Roman" w:hAnsi="Times New Roman"/>
          <w:u w:val="single"/>
        </w:rPr>
        <w:t>Publication</w:t>
      </w:r>
      <w:r w:rsidR="006B2C8B">
        <w:rPr>
          <w:rFonts w:ascii="Times New Roman" w:hAnsi="Times New Roman"/>
          <w:u w:val="single"/>
        </w:rPr>
        <w:t xml:space="preserve"> Plan</w:t>
      </w:r>
    </w:p>
    <w:p w14:paraId="34BB47F7"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0FC493E4" w14:textId="780D07EA" w:rsidR="00D051D5" w:rsidRPr="00B85066" w:rsidRDefault="00D051D5" w:rsidP="00D051D5">
      <w:pPr>
        <w:widowControl/>
        <w:rPr>
          <w:rFonts w:ascii="Times New Roman" w:hAnsi="Times New Roman"/>
        </w:rPr>
      </w:pPr>
      <w:r w:rsidRPr="00B85066">
        <w:rPr>
          <w:rFonts w:ascii="Times New Roman" w:hAnsi="Times New Roman"/>
        </w:rPr>
        <w:t>BJS’</w:t>
      </w:r>
      <w:r w:rsidR="00BC6725">
        <w:rPr>
          <w:rFonts w:ascii="Times New Roman" w:hAnsi="Times New Roman"/>
        </w:rPr>
        <w:t>s</w:t>
      </w:r>
      <w:r w:rsidRPr="00B85066">
        <w:rPr>
          <w:rFonts w:ascii="Times New Roman" w:hAnsi="Times New Roman"/>
        </w:rPr>
        <w:t xml:space="preserve"> plans for products and publications from DCRP data over </w:t>
      </w:r>
      <w:r w:rsidR="00E71833" w:rsidRPr="00B85066">
        <w:rPr>
          <w:rFonts w:ascii="Times New Roman" w:hAnsi="Times New Roman"/>
        </w:rPr>
        <w:t xml:space="preserve">the next </w:t>
      </w:r>
      <w:r w:rsidR="00BC6725">
        <w:rPr>
          <w:rFonts w:ascii="Times New Roman" w:hAnsi="Times New Roman"/>
        </w:rPr>
        <w:t>3</w:t>
      </w:r>
      <w:r w:rsidR="00E71833" w:rsidRPr="00B85066">
        <w:rPr>
          <w:rFonts w:ascii="Times New Roman" w:hAnsi="Times New Roman"/>
        </w:rPr>
        <w:t xml:space="preserve"> years fall into three c</w:t>
      </w:r>
      <w:r w:rsidRPr="00B85066">
        <w:rPr>
          <w:rFonts w:ascii="Times New Roman" w:hAnsi="Times New Roman"/>
        </w:rPr>
        <w:t>ategories</w:t>
      </w:r>
      <w:r w:rsidR="00E71833" w:rsidRPr="00B85066">
        <w:rPr>
          <w:rFonts w:ascii="Times New Roman" w:hAnsi="Times New Roman"/>
        </w:rPr>
        <w:t xml:space="preserve">: Technical reports, BJS bulletins, and BJS special topic reports.  The products include </w:t>
      </w:r>
      <w:r w:rsidRPr="00B85066">
        <w:rPr>
          <w:rFonts w:ascii="Times New Roman" w:hAnsi="Times New Roman"/>
        </w:rPr>
        <w:t xml:space="preserve">the following (a calendar of proposed publications is located at the conclusion of this section): </w:t>
      </w:r>
    </w:p>
    <w:p w14:paraId="036A5E69" w14:textId="77777777" w:rsidR="00D051D5" w:rsidRPr="00B85066" w:rsidRDefault="00D051D5" w:rsidP="00D051D5">
      <w:pPr>
        <w:widowControl/>
        <w:rPr>
          <w:rFonts w:ascii="Times New Roman" w:hAnsi="Times New Roman"/>
        </w:rPr>
      </w:pPr>
    </w:p>
    <w:p w14:paraId="22B487B0" w14:textId="77777777" w:rsidR="00D051D5" w:rsidRPr="00B85066" w:rsidRDefault="00E71833" w:rsidP="00D051D5">
      <w:pPr>
        <w:widowControl/>
        <w:rPr>
          <w:rFonts w:ascii="Times New Roman" w:hAnsi="Times New Roman"/>
          <w:i/>
        </w:rPr>
      </w:pPr>
      <w:r w:rsidRPr="00B85066">
        <w:rPr>
          <w:rFonts w:ascii="Times New Roman" w:hAnsi="Times New Roman"/>
          <w:i/>
        </w:rPr>
        <w:t>Technical reports</w:t>
      </w:r>
    </w:p>
    <w:p w14:paraId="02C61E7E" w14:textId="24DE8FC5" w:rsidR="00D051D5" w:rsidRPr="00B85066" w:rsidRDefault="00D051D5" w:rsidP="00D051D5">
      <w:pPr>
        <w:widowControl/>
        <w:rPr>
          <w:rFonts w:ascii="Times New Roman" w:hAnsi="Times New Roman"/>
        </w:rPr>
      </w:pPr>
    </w:p>
    <w:p w14:paraId="058C7A0E" w14:textId="77777777" w:rsidR="00E71833" w:rsidRPr="00B85066" w:rsidRDefault="00E71833" w:rsidP="00D051D5">
      <w:pPr>
        <w:widowControl/>
        <w:rPr>
          <w:rFonts w:ascii="Times New Roman" w:hAnsi="Times New Roman"/>
        </w:rPr>
      </w:pPr>
      <w:r w:rsidRPr="00B85066">
        <w:rPr>
          <w:rFonts w:ascii="Times New Roman" w:hAnsi="Times New Roman"/>
        </w:rPr>
        <w:t xml:space="preserve">BJS plans to undertake methodological work to </w:t>
      </w:r>
      <w:r w:rsidR="003B53BA">
        <w:rPr>
          <w:rFonts w:ascii="Times New Roman" w:hAnsi="Times New Roman"/>
        </w:rPr>
        <w:t>improve the cause of death variable and to expand BJS’s understanding of inmate mortality by linking the DCRP to other data sources</w:t>
      </w:r>
      <w:r w:rsidRPr="00B85066">
        <w:rPr>
          <w:rFonts w:ascii="Times New Roman" w:hAnsi="Times New Roman"/>
        </w:rPr>
        <w:t>. BJS plans to produce technical reports on these issues, each of which will describe the problem, the approaches taken to analyze the problem, the results, and recommendations for improving the util</w:t>
      </w:r>
      <w:r w:rsidR="00EC001D" w:rsidRPr="00B85066">
        <w:rPr>
          <w:rFonts w:ascii="Times New Roman" w:hAnsi="Times New Roman"/>
        </w:rPr>
        <w:t>ity of the DCRP</w:t>
      </w:r>
      <w:r w:rsidR="0068336E">
        <w:rPr>
          <w:rFonts w:ascii="Times New Roman" w:hAnsi="Times New Roman"/>
        </w:rPr>
        <w:t xml:space="preserve"> that will address</w:t>
      </w:r>
      <w:r w:rsidRPr="00B85066">
        <w:rPr>
          <w:rFonts w:ascii="Times New Roman" w:hAnsi="Times New Roman"/>
        </w:rPr>
        <w:t>:</w:t>
      </w:r>
    </w:p>
    <w:p w14:paraId="38790ADE" w14:textId="77777777" w:rsidR="00153544" w:rsidRPr="00E02DEB" w:rsidRDefault="00153544" w:rsidP="00E02DEB">
      <w:pPr>
        <w:widowControl/>
        <w:rPr>
          <w:rFonts w:ascii="Times New Roman" w:hAnsi="Times New Roman"/>
        </w:rPr>
      </w:pPr>
    </w:p>
    <w:p w14:paraId="46C8E44B" w14:textId="77777777" w:rsidR="00E02DEB" w:rsidRDefault="009C33BB" w:rsidP="00E02DEB">
      <w:pPr>
        <w:pStyle w:val="ListParagraph"/>
        <w:numPr>
          <w:ilvl w:val="0"/>
          <w:numId w:val="34"/>
        </w:numPr>
        <w:rPr>
          <w:rFonts w:ascii="Times New Roman" w:hAnsi="Times New Roman"/>
          <w:i/>
          <w:iCs/>
        </w:rPr>
      </w:pPr>
      <w:r>
        <w:rPr>
          <w:rFonts w:ascii="Times New Roman" w:hAnsi="Times New Roman"/>
          <w:iCs/>
        </w:rPr>
        <w:t xml:space="preserve">Contingent on the success of assigning GID codes to each prison facility reporting a death and on the completion of the </w:t>
      </w:r>
      <w:r w:rsidR="00C15F3E">
        <w:rPr>
          <w:rFonts w:ascii="Times New Roman" w:hAnsi="Times New Roman"/>
          <w:i/>
          <w:iCs/>
        </w:rPr>
        <w:t xml:space="preserve">Census of State and Federal Adult Correctional Facilities </w:t>
      </w:r>
      <w:r w:rsidR="00C15F3E">
        <w:rPr>
          <w:rFonts w:ascii="Times New Roman" w:hAnsi="Times New Roman"/>
        </w:rPr>
        <w:t>(OMB clearance number 1121-0147)</w:t>
      </w:r>
      <w:r>
        <w:rPr>
          <w:rFonts w:ascii="Times New Roman" w:hAnsi="Times New Roman"/>
          <w:iCs/>
        </w:rPr>
        <w:t xml:space="preserve">, which is scheduled to be fielded in 2016, BJS proposes a report on prison facility characteristic and prisoner mortality. The report will examine </w:t>
      </w:r>
      <w:r w:rsidR="00877ACD">
        <w:rPr>
          <w:rFonts w:ascii="Times New Roman" w:hAnsi="Times New Roman"/>
          <w:iCs/>
        </w:rPr>
        <w:t xml:space="preserve">issues related facility characteristics, such as staffing composition, programs offered to inmates, </w:t>
      </w:r>
      <w:r>
        <w:rPr>
          <w:rFonts w:ascii="Times New Roman" w:hAnsi="Times New Roman"/>
          <w:iCs/>
        </w:rPr>
        <w:t xml:space="preserve">inmate </w:t>
      </w:r>
      <w:r w:rsidR="00877ACD">
        <w:rPr>
          <w:rFonts w:ascii="Times New Roman" w:hAnsi="Times New Roman"/>
          <w:iCs/>
        </w:rPr>
        <w:t xml:space="preserve">characteristics </w:t>
      </w:r>
      <w:r>
        <w:rPr>
          <w:rFonts w:ascii="Times New Roman" w:hAnsi="Times New Roman"/>
          <w:iCs/>
        </w:rPr>
        <w:t xml:space="preserve">(e.g. </w:t>
      </w:r>
      <w:r w:rsidR="00877ACD">
        <w:rPr>
          <w:rFonts w:ascii="Times New Roman" w:hAnsi="Times New Roman"/>
          <w:iCs/>
        </w:rPr>
        <w:t>race/ethnicity, number of juveniles held and custody classification</w:t>
      </w:r>
      <w:r>
        <w:rPr>
          <w:rFonts w:ascii="Times New Roman" w:hAnsi="Times New Roman"/>
          <w:iCs/>
        </w:rPr>
        <w:t xml:space="preserve">), </w:t>
      </w:r>
      <w:r w:rsidR="00651BE4">
        <w:rPr>
          <w:rFonts w:ascii="Times New Roman" w:hAnsi="Times New Roman"/>
          <w:iCs/>
        </w:rPr>
        <w:t>age of facility</w:t>
      </w:r>
      <w:r w:rsidR="00877ACD">
        <w:rPr>
          <w:rFonts w:ascii="Times New Roman" w:hAnsi="Times New Roman"/>
          <w:iCs/>
        </w:rPr>
        <w:t xml:space="preserve"> and whether the facility has a geriatric wing in relation deaths occurring at the facility. The report will also examine what percentage of facilities did not report a death in recent years and how the characteristics of these facilities differ from facilities that consistently report deaths to the DCRP</w:t>
      </w:r>
      <w:r w:rsidR="00B266B7">
        <w:rPr>
          <w:rFonts w:ascii="Times New Roman" w:hAnsi="Times New Roman"/>
          <w:iCs/>
        </w:rPr>
        <w:t>. (</w:t>
      </w:r>
      <w:r w:rsidR="00B266B7">
        <w:rPr>
          <w:rFonts w:ascii="Times New Roman" w:hAnsi="Times New Roman"/>
          <w:i/>
          <w:iCs/>
        </w:rPr>
        <w:t>Expected release: 2018).</w:t>
      </w:r>
    </w:p>
    <w:p w14:paraId="055247CA" w14:textId="77777777" w:rsidR="00E02DEB" w:rsidRDefault="00E02DEB" w:rsidP="00E02DEB">
      <w:pPr>
        <w:pStyle w:val="ListParagraph"/>
        <w:rPr>
          <w:rFonts w:ascii="Times New Roman" w:hAnsi="Times New Roman"/>
          <w:iCs/>
        </w:rPr>
      </w:pPr>
    </w:p>
    <w:p w14:paraId="590D3CCA" w14:textId="74A7A8D8" w:rsidR="00311240" w:rsidRPr="00B85066" w:rsidRDefault="00B266B7" w:rsidP="00E02DEB">
      <w:pPr>
        <w:pStyle w:val="ListParagraph"/>
        <w:numPr>
          <w:ilvl w:val="0"/>
          <w:numId w:val="34"/>
        </w:numPr>
      </w:pPr>
      <w:r w:rsidRPr="00E02DEB">
        <w:rPr>
          <w:rFonts w:ascii="Times New Roman" w:hAnsi="Times New Roman"/>
          <w:iCs/>
        </w:rPr>
        <w:t>BJS would like to explore options for improving death data for persons on probation and par</w:t>
      </w:r>
      <w:r w:rsidR="00484127">
        <w:rPr>
          <w:rFonts w:ascii="Times New Roman" w:hAnsi="Times New Roman"/>
          <w:iCs/>
        </w:rPr>
        <w:t xml:space="preserve">ole. In order to assess the extent of post-custodial deaths, </w:t>
      </w:r>
      <w:r w:rsidRPr="00E02DEB">
        <w:rPr>
          <w:rFonts w:ascii="Times New Roman" w:hAnsi="Times New Roman"/>
          <w:iCs/>
        </w:rPr>
        <w:t>BJS will release a report on community corrections deaths using data from the NCRP, the Annual Survey</w:t>
      </w:r>
      <w:r w:rsidR="00E02DEB" w:rsidRPr="00E02DEB">
        <w:rPr>
          <w:rFonts w:ascii="Times New Roman" w:hAnsi="Times New Roman"/>
          <w:iCs/>
        </w:rPr>
        <w:t xml:space="preserve">s on Probation and Parole (OMB clearance number 1121-0064), and the DCRP. The report will compare </w:t>
      </w:r>
      <w:r w:rsidR="00A61337">
        <w:rPr>
          <w:rFonts w:ascii="Times New Roman" w:hAnsi="Times New Roman"/>
          <w:iCs/>
        </w:rPr>
        <w:t xml:space="preserve">aggregate </w:t>
      </w:r>
      <w:r w:rsidR="00E02DEB" w:rsidRPr="00E02DEB">
        <w:rPr>
          <w:rFonts w:ascii="Times New Roman" w:hAnsi="Times New Roman"/>
          <w:iCs/>
        </w:rPr>
        <w:t>community correction</w:t>
      </w:r>
      <w:r w:rsidR="003F6542">
        <w:rPr>
          <w:rFonts w:ascii="Times New Roman" w:hAnsi="Times New Roman"/>
          <w:iCs/>
        </w:rPr>
        <w:t xml:space="preserve"> death counts and crude</w:t>
      </w:r>
      <w:r w:rsidR="00E02DEB" w:rsidRPr="00E02DEB">
        <w:rPr>
          <w:rFonts w:ascii="Times New Roman" w:hAnsi="Times New Roman"/>
          <w:iCs/>
        </w:rPr>
        <w:t xml:space="preserve"> mortality rates</w:t>
      </w:r>
      <w:r w:rsidR="003F6542">
        <w:rPr>
          <w:rFonts w:ascii="Times New Roman" w:hAnsi="Times New Roman"/>
          <w:iCs/>
        </w:rPr>
        <w:t xml:space="preserve"> to the death counts and mortality rates</w:t>
      </w:r>
      <w:r w:rsidR="000F4B7F">
        <w:rPr>
          <w:rFonts w:ascii="Times New Roman" w:hAnsi="Times New Roman"/>
          <w:iCs/>
        </w:rPr>
        <w:t xml:space="preserve">. The aim of the report is to assess mortality differentials between </w:t>
      </w:r>
      <w:r w:rsidR="00484127">
        <w:rPr>
          <w:rFonts w:ascii="Times New Roman" w:hAnsi="Times New Roman"/>
          <w:iCs/>
        </w:rPr>
        <w:t>custodial and post-custodial deaths. (</w:t>
      </w:r>
      <w:r w:rsidR="00484127">
        <w:rPr>
          <w:rFonts w:ascii="Times New Roman" w:hAnsi="Times New Roman"/>
          <w:i/>
          <w:iCs/>
        </w:rPr>
        <w:t>Expected release June 2016</w:t>
      </w:r>
      <w:r w:rsidR="00484127">
        <w:rPr>
          <w:rFonts w:ascii="Times New Roman" w:hAnsi="Times New Roman"/>
          <w:iCs/>
        </w:rPr>
        <w:t>).</w:t>
      </w:r>
    </w:p>
    <w:p w14:paraId="6BE1ECA5" w14:textId="77777777" w:rsidR="00651938" w:rsidRPr="00B85066" w:rsidRDefault="00651938" w:rsidP="00D051D5">
      <w:pPr>
        <w:widowControl/>
        <w:rPr>
          <w:rFonts w:ascii="Times New Roman" w:hAnsi="Times New Roman"/>
        </w:rPr>
      </w:pPr>
    </w:p>
    <w:p w14:paraId="55406462" w14:textId="77777777" w:rsidR="00D051D5" w:rsidRPr="00B85066" w:rsidRDefault="00D051D5" w:rsidP="00B63F0F">
      <w:pPr>
        <w:widowControl/>
        <w:autoSpaceDE/>
        <w:autoSpaceDN/>
        <w:adjustRightInd/>
        <w:rPr>
          <w:rFonts w:ascii="Times New Roman" w:hAnsi="Times New Roman"/>
          <w:i/>
        </w:rPr>
      </w:pPr>
      <w:r w:rsidRPr="00B85066">
        <w:rPr>
          <w:rFonts w:ascii="Times New Roman" w:hAnsi="Times New Roman"/>
          <w:i/>
        </w:rPr>
        <w:t xml:space="preserve">BJS </w:t>
      </w:r>
      <w:r w:rsidR="008238DF" w:rsidRPr="00B85066">
        <w:rPr>
          <w:rFonts w:ascii="Times New Roman" w:hAnsi="Times New Roman"/>
          <w:i/>
        </w:rPr>
        <w:t>Bulletins</w:t>
      </w:r>
    </w:p>
    <w:p w14:paraId="2257F9EA" w14:textId="77777777" w:rsidR="00D051D5" w:rsidRPr="00B85066" w:rsidRDefault="00D051D5" w:rsidP="00D051D5">
      <w:pPr>
        <w:widowControl/>
        <w:rPr>
          <w:rFonts w:ascii="Times New Roman" w:hAnsi="Times New Roman"/>
        </w:rPr>
      </w:pPr>
    </w:p>
    <w:p w14:paraId="241B5895" w14:textId="77777777" w:rsidR="00D051D5" w:rsidRPr="00B85066" w:rsidRDefault="008238DF" w:rsidP="00D051D5">
      <w:pPr>
        <w:widowControl/>
        <w:rPr>
          <w:rFonts w:ascii="Times New Roman" w:hAnsi="Times New Roman"/>
        </w:rPr>
      </w:pPr>
      <w:r w:rsidRPr="00B85066">
        <w:rPr>
          <w:rFonts w:ascii="Times New Roman" w:hAnsi="Times New Roman"/>
        </w:rPr>
        <w:t>Annually, BJS releases s</w:t>
      </w:r>
      <w:r w:rsidR="00BE5D6F" w:rsidRPr="00B85066">
        <w:rPr>
          <w:rFonts w:ascii="Times New Roman" w:hAnsi="Times New Roman"/>
        </w:rPr>
        <w:t>tatistical table</w:t>
      </w:r>
      <w:r w:rsidR="00D051D5" w:rsidRPr="00B85066">
        <w:rPr>
          <w:rFonts w:ascii="Times New Roman" w:hAnsi="Times New Roman"/>
        </w:rPr>
        <w:t xml:space="preserve">s </w:t>
      </w:r>
      <w:r w:rsidRPr="00B85066">
        <w:rPr>
          <w:rFonts w:ascii="Times New Roman" w:hAnsi="Times New Roman"/>
        </w:rPr>
        <w:t xml:space="preserve">that report on trends in deaths in local jails and deaths.  These data provide a </w:t>
      </w:r>
      <w:r w:rsidR="00D051D5" w:rsidRPr="00B85066">
        <w:rPr>
          <w:rFonts w:ascii="Times New Roman" w:hAnsi="Times New Roman"/>
        </w:rPr>
        <w:t xml:space="preserve">“first cut” from </w:t>
      </w:r>
      <w:r w:rsidRPr="00B85066">
        <w:rPr>
          <w:rFonts w:ascii="Times New Roman" w:hAnsi="Times New Roman"/>
        </w:rPr>
        <w:t xml:space="preserve">an annual collection, and as described above, focus on the effects of changes in the composition of </w:t>
      </w:r>
      <w:r w:rsidR="00C556CB" w:rsidRPr="00B85066">
        <w:rPr>
          <w:rFonts w:ascii="Times New Roman" w:hAnsi="Times New Roman"/>
        </w:rPr>
        <w:t xml:space="preserve">criminal justice populations on the overall change in mortality rates.  More specifically, the bulletins/statistical tables will report, annually, on </w:t>
      </w:r>
      <w:r w:rsidR="00D051D5" w:rsidRPr="00B85066">
        <w:rPr>
          <w:rFonts w:ascii="Times New Roman" w:hAnsi="Times New Roman"/>
        </w:rPr>
        <w:t>changes in the</w:t>
      </w:r>
      <w:r w:rsidR="00BE5D6F" w:rsidRPr="00B85066">
        <w:rPr>
          <w:rFonts w:ascii="Times New Roman" w:hAnsi="Times New Roman"/>
        </w:rPr>
        <w:t xml:space="preserve"> overall mortality rate</w:t>
      </w:r>
      <w:r w:rsidR="00C556CB" w:rsidRPr="00B85066">
        <w:rPr>
          <w:rFonts w:ascii="Times New Roman" w:hAnsi="Times New Roman"/>
        </w:rPr>
        <w:t xml:space="preserve"> and number of deaths</w:t>
      </w:r>
      <w:r w:rsidR="00BE5D6F" w:rsidRPr="00B85066">
        <w:rPr>
          <w:rFonts w:ascii="Times New Roman" w:hAnsi="Times New Roman"/>
        </w:rPr>
        <w:t xml:space="preserve">, as well as mortality rates by characteristics </w:t>
      </w:r>
      <w:r w:rsidR="00BE5D6F" w:rsidRPr="00B85066">
        <w:rPr>
          <w:rFonts w:ascii="Times New Roman" w:hAnsi="Times New Roman"/>
        </w:rPr>
        <w:lastRenderedPageBreak/>
        <w:t>such as</w:t>
      </w:r>
      <w:r w:rsidR="00D051D5" w:rsidRPr="00B85066">
        <w:rPr>
          <w:rFonts w:ascii="Times New Roman" w:hAnsi="Times New Roman"/>
        </w:rPr>
        <w:t xml:space="preserve"> age, sex, race</w:t>
      </w:r>
      <w:r w:rsidR="00C556CB" w:rsidRPr="00B85066">
        <w:rPr>
          <w:rFonts w:ascii="Times New Roman" w:hAnsi="Times New Roman"/>
        </w:rPr>
        <w:t>, and jurisdiction in which deaths occurred</w:t>
      </w:r>
      <w:r w:rsidR="00D051D5" w:rsidRPr="00B85066">
        <w:rPr>
          <w:rFonts w:ascii="Times New Roman" w:hAnsi="Times New Roman"/>
        </w:rPr>
        <w:t>. BJS will</w:t>
      </w:r>
      <w:r w:rsidR="002C4EFD">
        <w:rPr>
          <w:rFonts w:ascii="Times New Roman" w:hAnsi="Times New Roman"/>
        </w:rPr>
        <w:t xml:space="preserve"> continue to</w:t>
      </w:r>
      <w:r w:rsidR="00D051D5" w:rsidRPr="00B85066">
        <w:rPr>
          <w:rFonts w:ascii="Times New Roman" w:hAnsi="Times New Roman"/>
        </w:rPr>
        <w:t xml:space="preserve"> use the </w:t>
      </w:r>
      <w:r w:rsidR="00BE5D6F" w:rsidRPr="00B85066">
        <w:rPr>
          <w:rFonts w:ascii="Times New Roman" w:hAnsi="Times New Roman"/>
        </w:rPr>
        <w:t>D</w:t>
      </w:r>
      <w:r w:rsidR="00D051D5" w:rsidRPr="00B85066">
        <w:rPr>
          <w:rFonts w:ascii="Times New Roman" w:hAnsi="Times New Roman"/>
        </w:rPr>
        <w:t xml:space="preserve">CRP </w:t>
      </w:r>
      <w:r w:rsidR="00BE5D6F" w:rsidRPr="00B85066">
        <w:rPr>
          <w:rFonts w:ascii="Times New Roman" w:hAnsi="Times New Roman"/>
        </w:rPr>
        <w:t>data in the production of annual statistical tables</w:t>
      </w:r>
      <w:r w:rsidR="00D051D5" w:rsidRPr="00B85066">
        <w:rPr>
          <w:rFonts w:ascii="Times New Roman" w:hAnsi="Times New Roman"/>
        </w:rPr>
        <w:t>:</w:t>
      </w:r>
    </w:p>
    <w:p w14:paraId="4822060C" w14:textId="77777777" w:rsidR="00D051D5" w:rsidRPr="00B85066" w:rsidRDefault="00D051D5" w:rsidP="00D051D5">
      <w:pPr>
        <w:widowControl/>
        <w:rPr>
          <w:rFonts w:ascii="Times New Roman" w:hAnsi="Times New Roman"/>
        </w:rPr>
      </w:pPr>
    </w:p>
    <w:p w14:paraId="5C4EE3DB" w14:textId="77777777" w:rsidR="00D051D5" w:rsidRPr="00B85066" w:rsidRDefault="00153544" w:rsidP="00E95FA8">
      <w:pPr>
        <w:widowControl/>
        <w:numPr>
          <w:ilvl w:val="0"/>
          <w:numId w:val="12"/>
        </w:numPr>
        <w:rPr>
          <w:rFonts w:ascii="Times New Roman" w:hAnsi="Times New Roman"/>
        </w:rPr>
      </w:pPr>
      <w:r w:rsidRPr="00B85066">
        <w:rPr>
          <w:rFonts w:ascii="Times New Roman" w:hAnsi="Times New Roman"/>
          <w:i/>
        </w:rPr>
        <w:t>Mortality in state prisons and local jails</w:t>
      </w:r>
      <w:r w:rsidR="00BE5D6F" w:rsidRPr="00B85066">
        <w:rPr>
          <w:rFonts w:ascii="Times New Roman" w:hAnsi="Times New Roman"/>
          <w:i/>
        </w:rPr>
        <w:t>, 2000-201</w:t>
      </w:r>
      <w:r w:rsidR="00E739A2">
        <w:rPr>
          <w:rFonts w:ascii="Times New Roman" w:hAnsi="Times New Roman"/>
          <w:i/>
        </w:rPr>
        <w:t>4</w:t>
      </w:r>
      <w:r w:rsidR="00D051D5" w:rsidRPr="00B85066">
        <w:rPr>
          <w:rFonts w:ascii="Times New Roman" w:hAnsi="Times New Roman"/>
        </w:rPr>
        <w:t xml:space="preserve"> (expected release </w:t>
      </w:r>
      <w:r w:rsidR="00650907">
        <w:rPr>
          <w:rFonts w:ascii="Times New Roman" w:hAnsi="Times New Roman"/>
        </w:rPr>
        <w:t>August</w:t>
      </w:r>
      <w:r w:rsidR="00D051D5" w:rsidRPr="00B85066">
        <w:rPr>
          <w:rFonts w:ascii="Times New Roman" w:hAnsi="Times New Roman"/>
        </w:rPr>
        <w:t xml:space="preserve"> 201</w:t>
      </w:r>
      <w:r w:rsidR="00650907">
        <w:rPr>
          <w:rFonts w:ascii="Times New Roman" w:hAnsi="Times New Roman"/>
        </w:rPr>
        <w:t>6</w:t>
      </w:r>
      <w:r w:rsidR="00D051D5" w:rsidRPr="00B85066">
        <w:rPr>
          <w:rFonts w:ascii="Times New Roman" w:hAnsi="Times New Roman"/>
        </w:rPr>
        <w:t>)</w:t>
      </w:r>
    </w:p>
    <w:p w14:paraId="59883F2B" w14:textId="77777777" w:rsidR="00D051D5" w:rsidRPr="00B85066" w:rsidRDefault="00153544" w:rsidP="00E95FA8">
      <w:pPr>
        <w:widowControl/>
        <w:numPr>
          <w:ilvl w:val="0"/>
          <w:numId w:val="12"/>
        </w:numPr>
        <w:rPr>
          <w:rFonts w:ascii="Times New Roman" w:hAnsi="Times New Roman"/>
        </w:rPr>
      </w:pPr>
      <w:r w:rsidRPr="00B85066">
        <w:rPr>
          <w:rFonts w:ascii="Times New Roman" w:hAnsi="Times New Roman"/>
          <w:i/>
        </w:rPr>
        <w:t>Mortality in state prisons and local jails</w:t>
      </w:r>
      <w:r w:rsidR="00BE5D6F" w:rsidRPr="00B85066">
        <w:rPr>
          <w:rFonts w:ascii="Times New Roman" w:hAnsi="Times New Roman"/>
          <w:i/>
        </w:rPr>
        <w:t>, 2000-201</w:t>
      </w:r>
      <w:r w:rsidR="002B180D">
        <w:rPr>
          <w:rFonts w:ascii="Times New Roman" w:hAnsi="Times New Roman"/>
          <w:i/>
        </w:rPr>
        <w:t>5</w:t>
      </w:r>
      <w:r w:rsidR="00D051D5" w:rsidRPr="00B85066">
        <w:rPr>
          <w:rFonts w:ascii="Times New Roman" w:hAnsi="Times New Roman"/>
        </w:rPr>
        <w:t xml:space="preserve"> (expected release </w:t>
      </w:r>
      <w:r w:rsidR="002B180D">
        <w:rPr>
          <w:rFonts w:ascii="Times New Roman" w:hAnsi="Times New Roman"/>
        </w:rPr>
        <w:t>August</w:t>
      </w:r>
      <w:r w:rsidR="002B180D" w:rsidRPr="00B85066">
        <w:rPr>
          <w:rFonts w:ascii="Times New Roman" w:hAnsi="Times New Roman"/>
        </w:rPr>
        <w:t xml:space="preserve"> </w:t>
      </w:r>
      <w:r w:rsidR="00D051D5" w:rsidRPr="00B85066">
        <w:rPr>
          <w:rFonts w:ascii="Times New Roman" w:hAnsi="Times New Roman"/>
        </w:rPr>
        <w:t>201</w:t>
      </w:r>
      <w:r w:rsidR="002B180D">
        <w:rPr>
          <w:rFonts w:ascii="Times New Roman" w:hAnsi="Times New Roman"/>
        </w:rPr>
        <w:t>7</w:t>
      </w:r>
      <w:r w:rsidR="00D051D5" w:rsidRPr="00B85066">
        <w:rPr>
          <w:rFonts w:ascii="Times New Roman" w:hAnsi="Times New Roman"/>
        </w:rPr>
        <w:t>)</w:t>
      </w:r>
    </w:p>
    <w:p w14:paraId="5AEC4310" w14:textId="77777777" w:rsidR="00153544" w:rsidRPr="00B85066" w:rsidRDefault="00153544" w:rsidP="00E95FA8">
      <w:pPr>
        <w:widowControl/>
        <w:numPr>
          <w:ilvl w:val="0"/>
          <w:numId w:val="12"/>
        </w:numPr>
        <w:rPr>
          <w:rFonts w:ascii="Times New Roman" w:hAnsi="Times New Roman"/>
        </w:rPr>
      </w:pPr>
      <w:r w:rsidRPr="00B85066">
        <w:rPr>
          <w:rFonts w:ascii="Times New Roman" w:hAnsi="Times New Roman"/>
          <w:i/>
        </w:rPr>
        <w:t>Mortality in state prisons and local jails, 2000-201</w:t>
      </w:r>
      <w:r w:rsidR="002B180D">
        <w:rPr>
          <w:rFonts w:ascii="Times New Roman" w:hAnsi="Times New Roman"/>
          <w:i/>
        </w:rPr>
        <w:t>6</w:t>
      </w:r>
      <w:r w:rsidRPr="00B85066">
        <w:rPr>
          <w:rFonts w:ascii="Times New Roman" w:hAnsi="Times New Roman"/>
        </w:rPr>
        <w:t xml:space="preserve"> (expected release </w:t>
      </w:r>
      <w:r w:rsidR="002B180D">
        <w:rPr>
          <w:rFonts w:ascii="Times New Roman" w:hAnsi="Times New Roman"/>
        </w:rPr>
        <w:t>August</w:t>
      </w:r>
      <w:r w:rsidR="002B180D" w:rsidRPr="00B85066">
        <w:rPr>
          <w:rFonts w:ascii="Times New Roman" w:hAnsi="Times New Roman"/>
        </w:rPr>
        <w:t xml:space="preserve"> </w:t>
      </w:r>
      <w:r w:rsidRPr="00B85066">
        <w:rPr>
          <w:rFonts w:ascii="Times New Roman" w:hAnsi="Times New Roman"/>
        </w:rPr>
        <w:t>201</w:t>
      </w:r>
      <w:r w:rsidR="002B180D">
        <w:rPr>
          <w:rFonts w:ascii="Times New Roman" w:hAnsi="Times New Roman"/>
        </w:rPr>
        <w:t>8</w:t>
      </w:r>
      <w:r w:rsidRPr="00B85066">
        <w:rPr>
          <w:rFonts w:ascii="Times New Roman" w:hAnsi="Times New Roman"/>
        </w:rPr>
        <w:t>)</w:t>
      </w:r>
    </w:p>
    <w:p w14:paraId="34D5B2FA" w14:textId="77777777" w:rsidR="009233C4" w:rsidRPr="00B85066" w:rsidRDefault="009233C4" w:rsidP="00D051D5">
      <w:pPr>
        <w:widowControl/>
        <w:rPr>
          <w:rFonts w:ascii="Times New Roman" w:hAnsi="Times New Roman"/>
        </w:rPr>
      </w:pPr>
    </w:p>
    <w:p w14:paraId="053FE575" w14:textId="38E684D0" w:rsidR="00D051D5" w:rsidRPr="00B85066" w:rsidRDefault="009233C4" w:rsidP="00D051D5">
      <w:pPr>
        <w:widowControl/>
        <w:rPr>
          <w:rFonts w:ascii="Times New Roman" w:hAnsi="Times New Roman"/>
        </w:rPr>
      </w:pPr>
      <w:r w:rsidRPr="00B85066">
        <w:rPr>
          <w:rFonts w:ascii="Times New Roman" w:hAnsi="Times New Roman"/>
        </w:rPr>
        <w:t xml:space="preserve">The annual </w:t>
      </w:r>
      <w:r w:rsidR="00C556CB" w:rsidRPr="00B85066">
        <w:rPr>
          <w:rFonts w:ascii="Times New Roman" w:hAnsi="Times New Roman"/>
        </w:rPr>
        <w:t xml:space="preserve">bulletins </w:t>
      </w:r>
      <w:r w:rsidRPr="00B85066">
        <w:rPr>
          <w:rFonts w:ascii="Times New Roman" w:hAnsi="Times New Roman"/>
        </w:rPr>
        <w:t xml:space="preserve">also serve as </w:t>
      </w:r>
      <w:r w:rsidR="00C556CB" w:rsidRPr="00B85066">
        <w:rPr>
          <w:rFonts w:ascii="Times New Roman" w:hAnsi="Times New Roman"/>
        </w:rPr>
        <w:t>a vehicle for providing u</w:t>
      </w:r>
      <w:r w:rsidRPr="00B85066">
        <w:rPr>
          <w:rFonts w:ascii="Times New Roman" w:hAnsi="Times New Roman"/>
        </w:rPr>
        <w:t>pdate</w:t>
      </w:r>
      <w:r w:rsidR="00C556CB" w:rsidRPr="00B85066">
        <w:rPr>
          <w:rFonts w:ascii="Times New Roman" w:hAnsi="Times New Roman"/>
        </w:rPr>
        <w:t xml:space="preserve">s to </w:t>
      </w:r>
      <w:r w:rsidRPr="00B85066">
        <w:rPr>
          <w:rFonts w:ascii="Times New Roman" w:hAnsi="Times New Roman"/>
        </w:rPr>
        <w:t>previous years</w:t>
      </w:r>
      <w:r w:rsidR="00252192">
        <w:rPr>
          <w:rFonts w:ascii="Times New Roman" w:hAnsi="Times New Roman"/>
        </w:rPr>
        <w:t>’</w:t>
      </w:r>
      <w:r w:rsidR="00C556CB" w:rsidRPr="00B85066">
        <w:rPr>
          <w:rFonts w:ascii="Times New Roman" w:hAnsi="Times New Roman"/>
        </w:rPr>
        <w:t xml:space="preserve"> statistics by incorporating into the reports data from </w:t>
      </w:r>
      <w:r w:rsidRPr="00B85066">
        <w:rPr>
          <w:rFonts w:ascii="Times New Roman" w:hAnsi="Times New Roman"/>
        </w:rPr>
        <w:t xml:space="preserve">delayed data submissions. </w:t>
      </w:r>
      <w:r w:rsidR="00D051D5" w:rsidRPr="00B85066">
        <w:rPr>
          <w:rFonts w:ascii="Times New Roman" w:hAnsi="Times New Roman"/>
        </w:rPr>
        <w:t xml:space="preserve">These statistics are consistent with the </w:t>
      </w:r>
      <w:r w:rsidR="006C2098" w:rsidRPr="00B85066">
        <w:rPr>
          <w:rStyle w:val="st"/>
          <w:rFonts w:ascii="Times New Roman" w:hAnsi="Times New Roman"/>
        </w:rPr>
        <w:t>Committee on National Statistics</w:t>
      </w:r>
      <w:r w:rsidR="006C2098" w:rsidRPr="00B85066">
        <w:rPr>
          <w:rFonts w:ascii="Times New Roman" w:hAnsi="Times New Roman"/>
        </w:rPr>
        <w:t xml:space="preserve"> (</w:t>
      </w:r>
      <w:r w:rsidR="00D051D5" w:rsidRPr="00B85066">
        <w:rPr>
          <w:rFonts w:ascii="Times New Roman" w:hAnsi="Times New Roman"/>
        </w:rPr>
        <w:t>CNSTAT</w:t>
      </w:r>
      <w:r w:rsidR="006C2098" w:rsidRPr="00B85066">
        <w:rPr>
          <w:rFonts w:ascii="Times New Roman" w:hAnsi="Times New Roman"/>
        </w:rPr>
        <w:t>)</w:t>
      </w:r>
      <w:r w:rsidR="00D051D5" w:rsidRPr="00B85066">
        <w:rPr>
          <w:rFonts w:ascii="Times New Roman" w:hAnsi="Times New Roman"/>
        </w:rPr>
        <w:t xml:space="preserve"> recommendation to </w:t>
      </w:r>
      <w:r w:rsidRPr="00B85066">
        <w:rPr>
          <w:rFonts w:ascii="Times New Roman" w:hAnsi="Times New Roman"/>
        </w:rPr>
        <w:t>produce mortality data on a timelier schedule</w:t>
      </w:r>
      <w:r w:rsidR="00BC6725">
        <w:rPr>
          <w:rFonts w:ascii="Times New Roman" w:hAnsi="Times New Roman"/>
        </w:rPr>
        <w:t>.</w:t>
      </w:r>
      <w:r w:rsidR="006C2098" w:rsidRPr="00B85066">
        <w:rPr>
          <w:rStyle w:val="FootnoteReference"/>
          <w:rFonts w:ascii="Times New Roman" w:hAnsi="Times New Roman"/>
          <w:vertAlign w:val="superscript"/>
        </w:rPr>
        <w:footnoteReference w:id="15"/>
      </w:r>
      <w:r w:rsidR="00D051D5" w:rsidRPr="00B85066">
        <w:rPr>
          <w:rFonts w:ascii="Times New Roman" w:hAnsi="Times New Roman"/>
        </w:rPr>
        <w:t xml:space="preserve">  </w:t>
      </w:r>
    </w:p>
    <w:p w14:paraId="7F527BA9" w14:textId="77777777" w:rsidR="00D051D5" w:rsidRDefault="00D051D5" w:rsidP="00D051D5">
      <w:pPr>
        <w:widowControl/>
        <w:rPr>
          <w:rFonts w:ascii="Times New Roman" w:hAnsi="Times New Roman"/>
        </w:rPr>
      </w:pPr>
    </w:p>
    <w:p w14:paraId="1A5F1183" w14:textId="77777777" w:rsidR="00D051D5" w:rsidRPr="00B85066" w:rsidRDefault="00BC0612" w:rsidP="00D051D5">
      <w:pPr>
        <w:widowControl/>
        <w:rPr>
          <w:rFonts w:ascii="Times New Roman" w:hAnsi="Times New Roman"/>
          <w:i/>
        </w:rPr>
      </w:pPr>
      <w:r w:rsidRPr="00B85066">
        <w:rPr>
          <w:rFonts w:ascii="Times New Roman" w:hAnsi="Times New Roman"/>
          <w:i/>
        </w:rPr>
        <w:t>BJS s</w:t>
      </w:r>
      <w:r w:rsidR="00D051D5" w:rsidRPr="00B85066">
        <w:rPr>
          <w:rFonts w:ascii="Times New Roman" w:hAnsi="Times New Roman"/>
          <w:i/>
        </w:rPr>
        <w:t>pecial topic reports</w:t>
      </w:r>
    </w:p>
    <w:p w14:paraId="4C2F7FAB" w14:textId="77777777" w:rsidR="0007371D" w:rsidRDefault="0007371D" w:rsidP="00D051D5">
      <w:pPr>
        <w:widowControl/>
        <w:rPr>
          <w:rFonts w:ascii="Times New Roman" w:hAnsi="Times New Roman"/>
        </w:rPr>
      </w:pPr>
    </w:p>
    <w:p w14:paraId="55419BFC" w14:textId="77777777" w:rsidR="00D051D5" w:rsidRPr="00B85066" w:rsidRDefault="00BC0612" w:rsidP="00D051D5">
      <w:pPr>
        <w:widowControl/>
        <w:rPr>
          <w:rFonts w:ascii="Times New Roman" w:hAnsi="Times New Roman"/>
        </w:rPr>
      </w:pPr>
      <w:r w:rsidRPr="00B85066">
        <w:rPr>
          <w:rFonts w:ascii="Times New Roman" w:hAnsi="Times New Roman"/>
        </w:rPr>
        <w:t>Periodically, BJS produces special topic reports from its data collections.  These reports addres</w:t>
      </w:r>
      <w:r w:rsidR="000317F0" w:rsidRPr="00B85066">
        <w:rPr>
          <w:rFonts w:ascii="Times New Roman" w:hAnsi="Times New Roman"/>
        </w:rPr>
        <w:t>s</w:t>
      </w:r>
      <w:r w:rsidRPr="00B85066">
        <w:rPr>
          <w:rFonts w:ascii="Times New Roman" w:hAnsi="Times New Roman"/>
        </w:rPr>
        <w:t xml:space="preserve"> a specific issue in more depth than can be addressed in the bulletins.  BJS plans during the next three years for special topic reports from the DCRP data</w:t>
      </w:r>
      <w:r w:rsidR="003A3198">
        <w:rPr>
          <w:rFonts w:ascii="Times New Roman" w:hAnsi="Times New Roman"/>
        </w:rPr>
        <w:t xml:space="preserve"> include</w:t>
      </w:r>
      <w:r w:rsidRPr="00B85066">
        <w:rPr>
          <w:rFonts w:ascii="Times New Roman" w:hAnsi="Times New Roman"/>
        </w:rPr>
        <w:t>:</w:t>
      </w:r>
    </w:p>
    <w:p w14:paraId="5109FCB8" w14:textId="77777777" w:rsidR="00BC0612" w:rsidRPr="00B85066" w:rsidRDefault="00BC0612" w:rsidP="00D051D5">
      <w:pPr>
        <w:widowControl/>
        <w:rPr>
          <w:rFonts w:ascii="Times New Roman" w:hAnsi="Times New Roman"/>
        </w:rPr>
      </w:pPr>
    </w:p>
    <w:p w14:paraId="7EF769C4" w14:textId="57F3FC80" w:rsidR="00BB62B6" w:rsidRPr="00DC7361" w:rsidRDefault="006D02AC" w:rsidP="001E6594">
      <w:pPr>
        <w:pStyle w:val="ListParagraph"/>
        <w:widowControl/>
        <w:numPr>
          <w:ilvl w:val="0"/>
          <w:numId w:val="17"/>
        </w:numPr>
        <w:rPr>
          <w:rFonts w:ascii="Times New Roman" w:hAnsi="Times New Roman"/>
        </w:rPr>
      </w:pPr>
      <w:r w:rsidRPr="00DC7361">
        <w:rPr>
          <w:rFonts w:ascii="Times New Roman" w:hAnsi="Times New Roman"/>
          <w:i/>
        </w:rPr>
        <w:t>Drug and Alcohol Abuse and Mortality</w:t>
      </w:r>
      <w:r w:rsidRPr="00DC7361">
        <w:rPr>
          <w:rFonts w:ascii="Times New Roman" w:hAnsi="Times New Roman"/>
        </w:rPr>
        <w:t xml:space="preserve"> </w:t>
      </w:r>
      <w:r w:rsidRPr="00DC7361">
        <w:rPr>
          <w:rFonts w:ascii="Times New Roman" w:hAnsi="Times New Roman"/>
          <w:i/>
        </w:rPr>
        <w:t>in State Prisons</w:t>
      </w:r>
      <w:r w:rsidRPr="00DC7361">
        <w:rPr>
          <w:rFonts w:ascii="Times New Roman" w:hAnsi="Times New Roman"/>
        </w:rPr>
        <w:t xml:space="preserve"> – This paper will examine the effects of drug and alcohol abuse and mortality</w:t>
      </w:r>
      <w:r w:rsidR="00EC6112" w:rsidRPr="00DC7361">
        <w:rPr>
          <w:rFonts w:ascii="Times New Roman" w:hAnsi="Times New Roman"/>
        </w:rPr>
        <w:t xml:space="preserve"> in prisons and jails</w:t>
      </w:r>
      <w:r w:rsidRPr="00DC7361">
        <w:rPr>
          <w:rFonts w:ascii="Times New Roman" w:hAnsi="Times New Roman"/>
        </w:rPr>
        <w:t xml:space="preserve">. Using data from the NDI-DCRP match, </w:t>
      </w:r>
      <w:r w:rsidR="00E47385" w:rsidRPr="00DC7361">
        <w:rPr>
          <w:rFonts w:ascii="Times New Roman" w:hAnsi="Times New Roman"/>
        </w:rPr>
        <w:t>BJS</w:t>
      </w:r>
      <w:r w:rsidR="009247E4" w:rsidRPr="00DC7361">
        <w:rPr>
          <w:rFonts w:ascii="Times New Roman" w:hAnsi="Times New Roman"/>
        </w:rPr>
        <w:t xml:space="preserve"> </w:t>
      </w:r>
      <w:r w:rsidR="00E47385" w:rsidRPr="00DC7361">
        <w:rPr>
          <w:rFonts w:ascii="Times New Roman" w:hAnsi="Times New Roman"/>
        </w:rPr>
        <w:t>will identify causes of death that are have a strong association with a history of drug or alcohol abuse.</w:t>
      </w:r>
      <w:r w:rsidR="00BB62B6" w:rsidRPr="00DC7361">
        <w:rPr>
          <w:rFonts w:ascii="Times New Roman" w:hAnsi="Times New Roman"/>
        </w:rPr>
        <w:t xml:space="preserve"> </w:t>
      </w:r>
      <w:r w:rsidR="009247E4" w:rsidRPr="00DC7361">
        <w:rPr>
          <w:rFonts w:ascii="Times New Roman" w:hAnsi="Times New Roman"/>
        </w:rPr>
        <w:t xml:space="preserve">The analysis will use </w:t>
      </w:r>
      <w:r w:rsidR="00BB62B6" w:rsidRPr="00DC7361">
        <w:rPr>
          <w:rFonts w:ascii="Times New Roman" w:hAnsi="Times New Roman"/>
        </w:rPr>
        <w:t xml:space="preserve">the NDI-DCRP linked files, because the linked death file has richer death data than the unlinked DCRP files. </w:t>
      </w:r>
      <w:r w:rsidR="009247E4" w:rsidRPr="00DC7361">
        <w:rPr>
          <w:rFonts w:ascii="Times New Roman" w:hAnsi="Times New Roman"/>
        </w:rPr>
        <w:t>The</w:t>
      </w:r>
      <w:r w:rsidR="00BB62B6" w:rsidRPr="00DC7361">
        <w:rPr>
          <w:rFonts w:ascii="Times New Roman" w:hAnsi="Times New Roman"/>
        </w:rPr>
        <w:t xml:space="preserve"> analysis will select</w:t>
      </w:r>
      <w:r w:rsidR="00BB62B6" w:rsidRPr="00DC7361">
        <w:rPr>
          <w:rFonts w:ascii="Times New Roman" w:hAnsi="Times New Roman"/>
          <w:spacing w:val="-2"/>
        </w:rPr>
        <w:t xml:space="preserve"> </w:t>
      </w:r>
      <w:r w:rsidR="00BB62B6" w:rsidRPr="00DC7361">
        <w:rPr>
          <w:rFonts w:ascii="Times New Roman" w:hAnsi="Times New Roman"/>
        </w:rPr>
        <w:t>Inter</w:t>
      </w:r>
      <w:r w:rsidR="00BB62B6" w:rsidRPr="00DC7361">
        <w:rPr>
          <w:rFonts w:ascii="Times New Roman" w:hAnsi="Times New Roman"/>
          <w:spacing w:val="1"/>
        </w:rPr>
        <w:t>n</w:t>
      </w:r>
      <w:r w:rsidR="00BB62B6" w:rsidRPr="00DC7361">
        <w:rPr>
          <w:rFonts w:ascii="Times New Roman" w:hAnsi="Times New Roman"/>
        </w:rPr>
        <w:t>ational</w:t>
      </w:r>
      <w:r w:rsidR="00BB62B6" w:rsidRPr="00DC7361">
        <w:rPr>
          <w:rFonts w:ascii="Times New Roman" w:hAnsi="Times New Roman"/>
          <w:spacing w:val="-10"/>
        </w:rPr>
        <w:t xml:space="preserve"> </w:t>
      </w:r>
      <w:r w:rsidR="00BB62B6" w:rsidRPr="00DC7361">
        <w:rPr>
          <w:rFonts w:ascii="Times New Roman" w:hAnsi="Times New Roman"/>
        </w:rPr>
        <w:t>Cla</w:t>
      </w:r>
      <w:r w:rsidR="00BB62B6" w:rsidRPr="00DC7361">
        <w:rPr>
          <w:rFonts w:ascii="Times New Roman" w:hAnsi="Times New Roman"/>
          <w:spacing w:val="1"/>
        </w:rPr>
        <w:t>s</w:t>
      </w:r>
      <w:r w:rsidR="00BB62B6" w:rsidRPr="00DC7361">
        <w:rPr>
          <w:rFonts w:ascii="Times New Roman" w:hAnsi="Times New Roman"/>
        </w:rPr>
        <w:t>sifi</w:t>
      </w:r>
      <w:r w:rsidR="00BB62B6" w:rsidRPr="00DC7361">
        <w:rPr>
          <w:rFonts w:ascii="Times New Roman" w:hAnsi="Times New Roman"/>
          <w:spacing w:val="1"/>
        </w:rPr>
        <w:t>c</w:t>
      </w:r>
      <w:r w:rsidR="00BB62B6" w:rsidRPr="00DC7361">
        <w:rPr>
          <w:rFonts w:ascii="Times New Roman" w:hAnsi="Times New Roman"/>
        </w:rPr>
        <w:t>ation</w:t>
      </w:r>
      <w:r w:rsidR="00BB62B6" w:rsidRPr="00DC7361">
        <w:rPr>
          <w:rFonts w:ascii="Times New Roman" w:hAnsi="Times New Roman"/>
          <w:spacing w:val="-12"/>
        </w:rPr>
        <w:t xml:space="preserve"> </w:t>
      </w:r>
      <w:r w:rsidR="00BB62B6" w:rsidRPr="00DC7361">
        <w:rPr>
          <w:rFonts w:ascii="Times New Roman" w:hAnsi="Times New Roman"/>
        </w:rPr>
        <w:t>of</w:t>
      </w:r>
      <w:r w:rsidR="00BB62B6" w:rsidRPr="00DC7361">
        <w:rPr>
          <w:rFonts w:ascii="Times New Roman" w:hAnsi="Times New Roman"/>
          <w:spacing w:val="-2"/>
        </w:rPr>
        <w:t xml:space="preserve"> </w:t>
      </w:r>
      <w:r w:rsidR="00BB62B6" w:rsidRPr="00DC7361">
        <w:rPr>
          <w:rFonts w:ascii="Times New Roman" w:hAnsi="Times New Roman"/>
          <w:spacing w:val="1"/>
        </w:rPr>
        <w:t>D</w:t>
      </w:r>
      <w:r w:rsidR="00BB62B6" w:rsidRPr="00DC7361">
        <w:rPr>
          <w:rFonts w:ascii="Times New Roman" w:hAnsi="Times New Roman"/>
        </w:rPr>
        <w:t>isease,</w:t>
      </w:r>
      <w:r w:rsidR="00BB62B6" w:rsidRPr="00DC7361">
        <w:rPr>
          <w:rFonts w:ascii="Times New Roman" w:hAnsi="Times New Roman"/>
          <w:spacing w:val="-4"/>
        </w:rPr>
        <w:t xml:space="preserve"> </w:t>
      </w:r>
      <w:r w:rsidR="00BB62B6" w:rsidRPr="00DC7361">
        <w:rPr>
          <w:rFonts w:ascii="Times New Roman" w:hAnsi="Times New Roman"/>
        </w:rPr>
        <w:t>10th</w:t>
      </w:r>
      <w:r w:rsidR="00BB62B6" w:rsidRPr="00DC7361">
        <w:rPr>
          <w:rFonts w:ascii="Times New Roman" w:hAnsi="Times New Roman"/>
          <w:spacing w:val="-4"/>
        </w:rPr>
        <w:t xml:space="preserve"> </w:t>
      </w:r>
      <w:r w:rsidR="00BB62B6" w:rsidRPr="00DC7361">
        <w:rPr>
          <w:rFonts w:ascii="Times New Roman" w:hAnsi="Times New Roman"/>
        </w:rPr>
        <w:t>re</w:t>
      </w:r>
      <w:r w:rsidR="00BB62B6" w:rsidRPr="00DC7361">
        <w:rPr>
          <w:rFonts w:ascii="Times New Roman" w:hAnsi="Times New Roman"/>
          <w:spacing w:val="1"/>
        </w:rPr>
        <w:t>v</w:t>
      </w:r>
      <w:r w:rsidR="00BB62B6" w:rsidRPr="00DC7361">
        <w:rPr>
          <w:rFonts w:ascii="Times New Roman" w:hAnsi="Times New Roman"/>
        </w:rPr>
        <w:t>ision</w:t>
      </w:r>
      <w:r w:rsidR="00BB62B6" w:rsidRPr="00DC7361">
        <w:rPr>
          <w:rFonts w:ascii="Times New Roman" w:hAnsi="Times New Roman"/>
          <w:spacing w:val="-7"/>
        </w:rPr>
        <w:t xml:space="preserve"> </w:t>
      </w:r>
      <w:r w:rsidR="00BB62B6" w:rsidRPr="00DC7361">
        <w:rPr>
          <w:rFonts w:ascii="Times New Roman" w:hAnsi="Times New Roman"/>
        </w:rPr>
        <w:t>(IC</w:t>
      </w:r>
      <w:r w:rsidR="00BB62B6" w:rsidRPr="00DC7361">
        <w:rPr>
          <w:rFonts w:ascii="Times New Roman" w:hAnsi="Times New Roman"/>
          <w:spacing w:val="1"/>
        </w:rPr>
        <w:t>D</w:t>
      </w:r>
      <w:r w:rsidR="00BB62B6" w:rsidRPr="00DC7361">
        <w:rPr>
          <w:rFonts w:ascii="Times New Roman" w:hAnsi="Times New Roman"/>
        </w:rPr>
        <w:t>-10</w:t>
      </w:r>
      <w:r w:rsidR="00BB62B6" w:rsidRPr="00DC7361">
        <w:rPr>
          <w:rFonts w:ascii="Times New Roman" w:hAnsi="Times New Roman"/>
          <w:spacing w:val="2"/>
        </w:rPr>
        <w:t>)</w:t>
      </w:r>
      <w:r w:rsidR="00BB62B6" w:rsidRPr="00DC7361">
        <w:rPr>
          <w:rFonts w:ascii="Times New Roman" w:hAnsi="Times New Roman"/>
        </w:rPr>
        <w:t xml:space="preserve"> codes that are indicate deaths associated with acute intoxication (ex. Cocaine toxicity) as well as deaths associated with chronic disease or conditions associated with a history of substance abuse (ex. Cirrhosis)</w:t>
      </w:r>
      <w:r w:rsidR="00BC6725">
        <w:rPr>
          <w:rFonts w:ascii="Times New Roman" w:hAnsi="Times New Roman"/>
        </w:rPr>
        <w:t>.</w:t>
      </w:r>
      <w:r w:rsidR="00BB62B6" w:rsidRPr="00E83BC8">
        <w:rPr>
          <w:rStyle w:val="FootnoteReference"/>
          <w:rFonts w:ascii="Times New Roman" w:hAnsi="Times New Roman"/>
          <w:vertAlign w:val="superscript"/>
        </w:rPr>
        <w:footnoteReference w:id="16"/>
      </w:r>
      <w:r w:rsidR="00FE2F15">
        <w:rPr>
          <w:rFonts w:ascii="Times New Roman" w:hAnsi="Times New Roman"/>
        </w:rPr>
        <w:t xml:space="preserve"> (</w:t>
      </w:r>
      <w:r w:rsidR="00FE2F15" w:rsidRPr="00E02DEB">
        <w:rPr>
          <w:rFonts w:ascii="Times New Roman" w:hAnsi="Times New Roman"/>
          <w:i/>
        </w:rPr>
        <w:t>Expected release</w:t>
      </w:r>
      <w:r w:rsidR="00FE2F15">
        <w:rPr>
          <w:rFonts w:ascii="Times New Roman" w:hAnsi="Times New Roman"/>
        </w:rPr>
        <w:t xml:space="preserve"> </w:t>
      </w:r>
      <w:r w:rsidR="00FE2F15" w:rsidRPr="00E02DEB">
        <w:rPr>
          <w:rFonts w:ascii="Times New Roman" w:hAnsi="Times New Roman"/>
          <w:i/>
        </w:rPr>
        <w:t>2017</w:t>
      </w:r>
      <w:r w:rsidR="000E7B26">
        <w:rPr>
          <w:rFonts w:ascii="Times New Roman" w:hAnsi="Times New Roman"/>
        </w:rPr>
        <w:t>).</w:t>
      </w:r>
    </w:p>
    <w:p w14:paraId="7261871C" w14:textId="69E1802F" w:rsidR="00EC6112" w:rsidRDefault="00EC6112" w:rsidP="00E95FA8">
      <w:pPr>
        <w:pStyle w:val="ListParagraph"/>
        <w:widowControl/>
        <w:numPr>
          <w:ilvl w:val="0"/>
          <w:numId w:val="17"/>
        </w:numPr>
        <w:rPr>
          <w:rFonts w:ascii="Times New Roman" w:hAnsi="Times New Roman"/>
        </w:rPr>
      </w:pPr>
      <w:r>
        <w:rPr>
          <w:rFonts w:ascii="Times New Roman" w:hAnsi="Times New Roman"/>
          <w:i/>
        </w:rPr>
        <w:t>Mortality Among Incarcerated American Indians</w:t>
      </w:r>
      <w:r>
        <w:rPr>
          <w:rFonts w:ascii="Times New Roman" w:hAnsi="Times New Roman"/>
        </w:rPr>
        <w:t xml:space="preserve"> – This </w:t>
      </w:r>
      <w:r w:rsidR="00D41E81">
        <w:rPr>
          <w:rFonts w:ascii="Times New Roman" w:hAnsi="Times New Roman"/>
        </w:rPr>
        <w:t>report</w:t>
      </w:r>
      <w:r>
        <w:rPr>
          <w:rFonts w:ascii="Times New Roman" w:hAnsi="Times New Roman"/>
        </w:rPr>
        <w:t xml:space="preserve"> will examine the mortality profile of American Indians incarcerated in both prisons and jails. </w:t>
      </w:r>
      <w:r w:rsidR="008C7677">
        <w:rPr>
          <w:rFonts w:ascii="Times New Roman" w:hAnsi="Times New Roman"/>
        </w:rPr>
        <w:t>Using data from 2000 through 2013, BJS</w:t>
      </w:r>
      <w:r w:rsidR="009247E4">
        <w:rPr>
          <w:rFonts w:ascii="Times New Roman" w:hAnsi="Times New Roman"/>
        </w:rPr>
        <w:t xml:space="preserve"> </w:t>
      </w:r>
      <w:r w:rsidR="008C7677">
        <w:rPr>
          <w:rFonts w:ascii="Times New Roman" w:hAnsi="Times New Roman"/>
        </w:rPr>
        <w:t xml:space="preserve">will examine the demographics and cause of death of American Indians incarcerated in the U.S. correctional system. The report will </w:t>
      </w:r>
      <w:r w:rsidR="009247E4">
        <w:rPr>
          <w:rFonts w:ascii="Times New Roman" w:hAnsi="Times New Roman"/>
        </w:rPr>
        <w:t xml:space="preserve">compare American Indian inmate </w:t>
      </w:r>
      <w:r w:rsidR="008C7677">
        <w:rPr>
          <w:rFonts w:ascii="Times New Roman" w:hAnsi="Times New Roman"/>
        </w:rPr>
        <w:t xml:space="preserve">mortality outcomes to their counterparts in the resident population, as well as other non-American Indian inmates. </w:t>
      </w:r>
      <w:r w:rsidR="000E7B26">
        <w:rPr>
          <w:rFonts w:ascii="Times New Roman" w:hAnsi="Times New Roman"/>
        </w:rPr>
        <w:t>(</w:t>
      </w:r>
      <w:r w:rsidR="000E7B26">
        <w:rPr>
          <w:rFonts w:ascii="Times New Roman" w:hAnsi="Times New Roman"/>
          <w:i/>
        </w:rPr>
        <w:t xml:space="preserve">Expected release </w:t>
      </w:r>
      <w:r w:rsidR="00085861">
        <w:rPr>
          <w:rFonts w:ascii="Times New Roman" w:hAnsi="Times New Roman"/>
          <w:i/>
        </w:rPr>
        <w:t>September</w:t>
      </w:r>
      <w:r w:rsidR="000E7B26">
        <w:rPr>
          <w:rFonts w:ascii="Times New Roman" w:hAnsi="Times New Roman"/>
          <w:i/>
        </w:rPr>
        <w:t xml:space="preserve"> 2016</w:t>
      </w:r>
      <w:r w:rsidR="000E7B26">
        <w:rPr>
          <w:rFonts w:ascii="Times New Roman" w:hAnsi="Times New Roman"/>
        </w:rPr>
        <w:t>).</w:t>
      </w:r>
    </w:p>
    <w:p w14:paraId="22893A14" w14:textId="77777777" w:rsidR="00B93CC9" w:rsidRDefault="00B93CC9" w:rsidP="00B93CC9">
      <w:pPr>
        <w:rPr>
          <w:rFonts w:ascii="Times New Roman" w:hAnsi="Times New Roman"/>
        </w:rPr>
      </w:pPr>
    </w:p>
    <w:p w14:paraId="0585E351" w14:textId="77777777" w:rsidR="00B93CC9" w:rsidRDefault="00B93CC9" w:rsidP="00B93CC9">
      <w:pPr>
        <w:rPr>
          <w:rFonts w:ascii="Times New Roman" w:hAnsi="Times New Roman"/>
          <w:i/>
        </w:rPr>
      </w:pPr>
      <w:r>
        <w:rPr>
          <w:rFonts w:ascii="Times New Roman" w:hAnsi="Times New Roman"/>
          <w:i/>
        </w:rPr>
        <w:t>Online dissemination tools</w:t>
      </w:r>
    </w:p>
    <w:p w14:paraId="7C6E49ED" w14:textId="77777777" w:rsidR="00B93CC9" w:rsidRDefault="00B93CC9" w:rsidP="00B93CC9">
      <w:pPr>
        <w:rPr>
          <w:rFonts w:ascii="Times New Roman" w:hAnsi="Times New Roman"/>
        </w:rPr>
      </w:pPr>
    </w:p>
    <w:p w14:paraId="2E170F72" w14:textId="2D752A5D" w:rsidR="008223F4" w:rsidRDefault="00B93CC9" w:rsidP="00B93CC9">
      <w:pPr>
        <w:widowControl/>
        <w:rPr>
          <w:rFonts w:ascii="Times New Roman" w:hAnsi="Times New Roman"/>
        </w:rPr>
      </w:pPr>
      <w:r w:rsidRPr="002A3F55">
        <w:rPr>
          <w:rFonts w:ascii="Times New Roman" w:hAnsi="Times New Roman"/>
        </w:rPr>
        <w:t xml:space="preserve">Currently, DCRP prisoner death data </w:t>
      </w:r>
      <w:r w:rsidR="00C20ACA">
        <w:rPr>
          <w:rFonts w:ascii="Times New Roman" w:hAnsi="Times New Roman"/>
        </w:rPr>
        <w:t>are</w:t>
      </w:r>
      <w:r w:rsidR="00C20ACA" w:rsidRPr="002A3F55">
        <w:rPr>
          <w:rFonts w:ascii="Times New Roman" w:hAnsi="Times New Roman"/>
        </w:rPr>
        <w:t xml:space="preserve"> </w:t>
      </w:r>
      <w:r w:rsidRPr="002A3F55">
        <w:rPr>
          <w:rFonts w:ascii="Times New Roman" w:hAnsi="Times New Roman"/>
        </w:rPr>
        <w:t xml:space="preserve">only available through the enclave at the National Archive of Criminal Justice Data (NACJD). Due to the individual-level records of </w:t>
      </w:r>
      <w:r w:rsidR="00F47CC2" w:rsidRPr="002A3F55">
        <w:rPr>
          <w:rFonts w:ascii="Times New Roman" w:hAnsi="Times New Roman"/>
        </w:rPr>
        <w:t>DCRP and the sensitivity of the topic</w:t>
      </w:r>
      <w:r w:rsidRPr="002A3F55">
        <w:rPr>
          <w:rFonts w:ascii="Times New Roman" w:hAnsi="Times New Roman"/>
        </w:rPr>
        <w:t xml:space="preserve">, NACJD has classified </w:t>
      </w:r>
      <w:r w:rsidR="00C20ACA">
        <w:rPr>
          <w:rFonts w:ascii="Times New Roman" w:hAnsi="Times New Roman"/>
        </w:rPr>
        <w:t>the archived DCRP data</w:t>
      </w:r>
      <w:r w:rsidR="00C20ACA" w:rsidRPr="002A3F55">
        <w:rPr>
          <w:rFonts w:ascii="Times New Roman" w:hAnsi="Times New Roman"/>
        </w:rPr>
        <w:t xml:space="preserve"> </w:t>
      </w:r>
      <w:r w:rsidRPr="002A3F55">
        <w:rPr>
          <w:rFonts w:ascii="Times New Roman" w:hAnsi="Times New Roman"/>
        </w:rPr>
        <w:t xml:space="preserve">as a restricted dataset, </w:t>
      </w:r>
      <w:r w:rsidR="00F47CC2" w:rsidRPr="002A3F55">
        <w:rPr>
          <w:rFonts w:ascii="Times New Roman" w:hAnsi="Times New Roman"/>
        </w:rPr>
        <w:t>available only through enclave</w:t>
      </w:r>
      <w:r w:rsidR="003E24A7">
        <w:rPr>
          <w:rFonts w:ascii="Times New Roman" w:hAnsi="Times New Roman"/>
        </w:rPr>
        <w:t>.</w:t>
      </w:r>
      <w:r w:rsidRPr="002A3F55">
        <w:rPr>
          <w:rFonts w:ascii="Times New Roman" w:hAnsi="Times New Roman"/>
        </w:rPr>
        <w:t xml:space="preserve"> The categorization of the dataset as </w:t>
      </w:r>
      <w:r w:rsidR="00F47CC2" w:rsidRPr="002A3F55">
        <w:rPr>
          <w:rFonts w:ascii="Times New Roman" w:hAnsi="Times New Roman"/>
        </w:rPr>
        <w:t>enclave</w:t>
      </w:r>
      <w:r w:rsidRPr="002A3F55">
        <w:rPr>
          <w:rFonts w:ascii="Times New Roman" w:hAnsi="Times New Roman"/>
        </w:rPr>
        <w:t xml:space="preserve"> means that any member of the public who wishes to get access to the data must obtain approval or a waiver from an institutional review board (IRB), demonstrate that they have adequate data security to </w:t>
      </w:r>
      <w:r w:rsidR="00F47CC2" w:rsidRPr="002A3F55">
        <w:rPr>
          <w:rFonts w:ascii="Times New Roman" w:hAnsi="Times New Roman"/>
        </w:rPr>
        <w:t>view and use DCRP data</w:t>
      </w:r>
      <w:r w:rsidRPr="002A3F55">
        <w:rPr>
          <w:rFonts w:ascii="Times New Roman" w:hAnsi="Times New Roman"/>
        </w:rPr>
        <w:t>, and write a description of their project to justify use of the data</w:t>
      </w:r>
      <w:r w:rsidR="00F47CC2" w:rsidRPr="002A3F55">
        <w:rPr>
          <w:rFonts w:ascii="Times New Roman" w:hAnsi="Times New Roman"/>
        </w:rPr>
        <w:t xml:space="preserve">. Once a user license is granted, the research must travel to Ann Arbor, Michigan, and view the data onsite. </w:t>
      </w:r>
      <w:r w:rsidR="00F47CC2" w:rsidRPr="002A3F55">
        <w:rPr>
          <w:rFonts w:ascii="Times New Roman" w:hAnsi="Times New Roman"/>
        </w:rPr>
        <w:lastRenderedPageBreak/>
        <w:t>Data sets cannot be removed and all output is reviewed by NACJD staff prior to removal from the enclave</w:t>
      </w:r>
      <w:r w:rsidRPr="002A3F55">
        <w:rPr>
          <w:rFonts w:ascii="Times New Roman" w:hAnsi="Times New Roman"/>
        </w:rPr>
        <w:t xml:space="preserve">. </w:t>
      </w:r>
    </w:p>
    <w:p w14:paraId="01B2375E" w14:textId="77777777" w:rsidR="00C20ACA" w:rsidRDefault="00C20ACA" w:rsidP="00B93CC9">
      <w:pPr>
        <w:widowControl/>
        <w:rPr>
          <w:rFonts w:ascii="Times New Roman" w:hAnsi="Times New Roman"/>
        </w:rPr>
      </w:pPr>
    </w:p>
    <w:p w14:paraId="45B8561D" w14:textId="6E405E06" w:rsidR="00B93CC9" w:rsidRDefault="00874677" w:rsidP="00B93CC9">
      <w:pPr>
        <w:widowControl/>
        <w:rPr>
          <w:rFonts w:ascii="Times New Roman" w:hAnsi="Times New Roman"/>
        </w:rPr>
      </w:pPr>
      <w:r>
        <w:rPr>
          <w:rFonts w:ascii="Times New Roman" w:hAnsi="Times New Roman"/>
        </w:rPr>
        <w:t>Due to the stringency of the enclave file access, potential data user’s</w:t>
      </w:r>
      <w:r w:rsidR="00B93CC9" w:rsidRPr="002A3F55">
        <w:rPr>
          <w:rFonts w:ascii="Times New Roman" w:hAnsi="Times New Roman"/>
        </w:rPr>
        <w:t xml:space="preserve"> access to the data</w:t>
      </w:r>
      <w:r>
        <w:rPr>
          <w:rFonts w:ascii="Times New Roman" w:hAnsi="Times New Roman"/>
        </w:rPr>
        <w:t xml:space="preserve"> is significantly limited.</w:t>
      </w:r>
      <w:r w:rsidR="00B93CC9" w:rsidRPr="002A3F55">
        <w:rPr>
          <w:rFonts w:ascii="Times New Roman" w:hAnsi="Times New Roman"/>
        </w:rPr>
        <w:t xml:space="preserve"> BJS </w:t>
      </w:r>
      <w:r w:rsidR="00F47CC2" w:rsidRPr="002A3F55">
        <w:rPr>
          <w:rFonts w:ascii="Times New Roman" w:hAnsi="Times New Roman"/>
        </w:rPr>
        <w:t xml:space="preserve">is working with </w:t>
      </w:r>
      <w:r w:rsidR="00E11EA8" w:rsidRPr="002A3F55">
        <w:rPr>
          <w:rFonts w:ascii="Times New Roman" w:hAnsi="Times New Roman"/>
        </w:rPr>
        <w:t>NACJD to create restricted and public-use versions of the data files</w:t>
      </w:r>
      <w:r>
        <w:rPr>
          <w:rFonts w:ascii="Times New Roman" w:hAnsi="Times New Roman"/>
        </w:rPr>
        <w:t xml:space="preserve"> that will allow users who are not able to access enclave-level data access to masked DCRP data files</w:t>
      </w:r>
      <w:r w:rsidR="00E11EA8" w:rsidRPr="002A3F55">
        <w:rPr>
          <w:rFonts w:ascii="Times New Roman" w:hAnsi="Times New Roman"/>
        </w:rPr>
        <w:t xml:space="preserve">. </w:t>
      </w:r>
      <w:r w:rsidR="00C20ACA">
        <w:rPr>
          <w:rFonts w:ascii="Times New Roman" w:hAnsi="Times New Roman"/>
        </w:rPr>
        <w:t>Although w</w:t>
      </w:r>
      <w:r w:rsidR="00E11EA8" w:rsidRPr="002A3F55">
        <w:rPr>
          <w:rFonts w:ascii="Times New Roman" w:hAnsi="Times New Roman"/>
        </w:rPr>
        <w:t xml:space="preserve">ork </w:t>
      </w:r>
      <w:r w:rsidR="00C20ACA">
        <w:rPr>
          <w:rFonts w:ascii="Times New Roman" w:hAnsi="Times New Roman"/>
        </w:rPr>
        <w:t xml:space="preserve">on this effort </w:t>
      </w:r>
      <w:r w:rsidR="00E11EA8" w:rsidRPr="002A3F55">
        <w:rPr>
          <w:rFonts w:ascii="Times New Roman" w:hAnsi="Times New Roman"/>
        </w:rPr>
        <w:t xml:space="preserve">will not begin until early 2016, the restricted </w:t>
      </w:r>
      <w:r w:rsidR="00C20ACA">
        <w:rPr>
          <w:rFonts w:ascii="Times New Roman" w:hAnsi="Times New Roman"/>
        </w:rPr>
        <w:t>dataset</w:t>
      </w:r>
      <w:r w:rsidR="00C20ACA" w:rsidRPr="002A3F55">
        <w:rPr>
          <w:rFonts w:ascii="Times New Roman" w:hAnsi="Times New Roman"/>
        </w:rPr>
        <w:t xml:space="preserve"> </w:t>
      </w:r>
      <w:r w:rsidR="00E11EA8" w:rsidRPr="002A3F55">
        <w:rPr>
          <w:rFonts w:ascii="Times New Roman" w:hAnsi="Times New Roman"/>
        </w:rPr>
        <w:t xml:space="preserve">will be stripped of personally-identifiable information (PII) </w:t>
      </w:r>
      <w:r w:rsidR="00C20ACA">
        <w:rPr>
          <w:rFonts w:ascii="Times New Roman" w:hAnsi="Times New Roman"/>
        </w:rPr>
        <w:t>(e.g.</w:t>
      </w:r>
      <w:r w:rsidR="00912652">
        <w:rPr>
          <w:rFonts w:ascii="Times New Roman" w:hAnsi="Times New Roman"/>
        </w:rPr>
        <w:t>, inmates’</w:t>
      </w:r>
      <w:r w:rsidR="00E11EA8" w:rsidRPr="002A3F55">
        <w:rPr>
          <w:rFonts w:ascii="Times New Roman" w:hAnsi="Times New Roman"/>
        </w:rPr>
        <w:t xml:space="preserve"> names and </w:t>
      </w:r>
      <w:r w:rsidR="00C20ACA">
        <w:rPr>
          <w:rFonts w:ascii="Times New Roman" w:hAnsi="Times New Roman"/>
        </w:rPr>
        <w:t>correctional</w:t>
      </w:r>
      <w:r w:rsidR="00C20ACA" w:rsidRPr="002A3F55">
        <w:rPr>
          <w:rFonts w:ascii="Times New Roman" w:hAnsi="Times New Roman"/>
        </w:rPr>
        <w:t xml:space="preserve"> </w:t>
      </w:r>
      <w:r w:rsidR="00E11EA8" w:rsidRPr="002A3F55">
        <w:rPr>
          <w:rFonts w:ascii="Times New Roman" w:hAnsi="Times New Roman"/>
        </w:rPr>
        <w:t xml:space="preserve">facility they were housed </w:t>
      </w:r>
      <w:r w:rsidR="002A3F55" w:rsidRPr="002A3F55">
        <w:rPr>
          <w:rFonts w:ascii="Times New Roman" w:hAnsi="Times New Roman"/>
        </w:rPr>
        <w:t>in prior to death, as well as</w:t>
      </w:r>
      <w:r w:rsidR="00E11EA8" w:rsidRPr="002A3F55">
        <w:rPr>
          <w:rFonts w:ascii="Times New Roman" w:hAnsi="Times New Roman"/>
        </w:rPr>
        <w:t xml:space="preserve"> PII that may be in the notes or specify fields</w:t>
      </w:r>
      <w:r w:rsidR="00C20ACA">
        <w:rPr>
          <w:rFonts w:ascii="Times New Roman" w:hAnsi="Times New Roman"/>
        </w:rPr>
        <w:t>)</w:t>
      </w:r>
      <w:r w:rsidR="00E11EA8" w:rsidRPr="002A3F55">
        <w:rPr>
          <w:rFonts w:ascii="Times New Roman" w:hAnsi="Times New Roman"/>
        </w:rPr>
        <w:t xml:space="preserve">. </w:t>
      </w:r>
      <w:r w:rsidR="008223F4">
        <w:rPr>
          <w:rFonts w:ascii="Times New Roman" w:hAnsi="Times New Roman"/>
        </w:rPr>
        <w:t xml:space="preserve">Level of aggregation is still be determined, but it is likely that the </w:t>
      </w:r>
      <w:r>
        <w:rPr>
          <w:rFonts w:ascii="Times New Roman" w:hAnsi="Times New Roman"/>
        </w:rPr>
        <w:t xml:space="preserve">restricted and </w:t>
      </w:r>
      <w:r w:rsidR="00DC1F3F">
        <w:rPr>
          <w:rFonts w:ascii="Times New Roman" w:hAnsi="Times New Roman"/>
        </w:rPr>
        <w:t>public</w:t>
      </w:r>
      <w:r w:rsidR="008223F4">
        <w:rPr>
          <w:rFonts w:ascii="Times New Roman" w:hAnsi="Times New Roman"/>
        </w:rPr>
        <w:t xml:space="preserve"> use file will be aggregated at the state-level, meaning users will not to get facility-level data, and data suppression rules for small Ns will have to be finalized to prevent the inadvertent release of PII.</w:t>
      </w:r>
    </w:p>
    <w:p w14:paraId="4BCC7E3C" w14:textId="77777777" w:rsidR="00213A7F" w:rsidRDefault="00213A7F" w:rsidP="00B93CC9">
      <w:pPr>
        <w:widowControl/>
        <w:rPr>
          <w:rFonts w:ascii="Times New Roman" w:hAnsi="Times New Roman"/>
        </w:rPr>
      </w:pPr>
    </w:p>
    <w:p w14:paraId="7F13AC9E" w14:textId="449B081F" w:rsidR="00213A7F" w:rsidRPr="002A3F55" w:rsidRDefault="00213A7F" w:rsidP="00B93CC9">
      <w:pPr>
        <w:widowControl/>
        <w:rPr>
          <w:rFonts w:ascii="Times New Roman" w:hAnsi="Times New Roman"/>
        </w:rPr>
      </w:pPr>
      <w:r>
        <w:rPr>
          <w:rFonts w:ascii="Times New Roman" w:hAnsi="Times New Roman"/>
        </w:rPr>
        <w:t>In addition to the data files through the NACJD, BJS will begin work in 2016 to create an online query tool for data users who are interested more basic queries, such as count of deaths by state and year</w:t>
      </w:r>
      <w:r w:rsidR="00C20ACA">
        <w:rPr>
          <w:rFonts w:ascii="Times New Roman" w:hAnsi="Times New Roman"/>
        </w:rPr>
        <w:t>,</w:t>
      </w:r>
      <w:r>
        <w:rPr>
          <w:rFonts w:ascii="Times New Roman" w:hAnsi="Times New Roman"/>
        </w:rPr>
        <w:t xml:space="preserve"> demographics of inmates who died in prions</w:t>
      </w:r>
      <w:r w:rsidR="00C20ACA">
        <w:rPr>
          <w:rFonts w:ascii="Times New Roman" w:hAnsi="Times New Roman"/>
        </w:rPr>
        <w:t>,</w:t>
      </w:r>
      <w:r>
        <w:rPr>
          <w:rFonts w:ascii="Times New Roman" w:hAnsi="Times New Roman"/>
        </w:rPr>
        <w:t xml:space="preserve"> </w:t>
      </w:r>
      <w:r w:rsidR="00433C15">
        <w:rPr>
          <w:rFonts w:ascii="Times New Roman" w:hAnsi="Times New Roman"/>
        </w:rPr>
        <w:t xml:space="preserve">and other information surrounding the death event such as </w:t>
      </w:r>
      <w:r w:rsidR="00C20ACA">
        <w:rPr>
          <w:rFonts w:ascii="Times New Roman" w:hAnsi="Times New Roman"/>
        </w:rPr>
        <w:t xml:space="preserve">inmates’ most serious </w:t>
      </w:r>
      <w:r w:rsidR="00433C15">
        <w:rPr>
          <w:rFonts w:ascii="Times New Roman" w:hAnsi="Times New Roman"/>
        </w:rPr>
        <w:t>offense</w:t>
      </w:r>
      <w:r w:rsidR="00C20ACA">
        <w:rPr>
          <w:rFonts w:ascii="Times New Roman" w:hAnsi="Times New Roman"/>
        </w:rPr>
        <w:t>s</w:t>
      </w:r>
      <w:r w:rsidR="00433C15">
        <w:rPr>
          <w:rFonts w:ascii="Times New Roman" w:hAnsi="Times New Roman"/>
        </w:rPr>
        <w:t xml:space="preserve"> and </w:t>
      </w:r>
      <w:r w:rsidR="00C20ACA">
        <w:rPr>
          <w:rFonts w:ascii="Times New Roman" w:hAnsi="Times New Roman"/>
        </w:rPr>
        <w:t xml:space="preserve">whether </w:t>
      </w:r>
      <w:r w:rsidR="00433C15">
        <w:rPr>
          <w:rFonts w:ascii="Times New Roman" w:hAnsi="Times New Roman"/>
        </w:rPr>
        <w:t xml:space="preserve">medical care </w:t>
      </w:r>
      <w:r w:rsidR="00C20ACA">
        <w:rPr>
          <w:rFonts w:ascii="Times New Roman" w:hAnsi="Times New Roman"/>
        </w:rPr>
        <w:t xml:space="preserve">was provided </w:t>
      </w:r>
      <w:r w:rsidR="00433C15">
        <w:rPr>
          <w:rFonts w:ascii="Times New Roman" w:hAnsi="Times New Roman"/>
        </w:rPr>
        <w:t xml:space="preserve">prior to death. Due to the open accessibility of the tool, it will be designed to produce </w:t>
      </w:r>
      <w:r w:rsidR="00977B57">
        <w:rPr>
          <w:rFonts w:ascii="Times New Roman" w:hAnsi="Times New Roman"/>
        </w:rPr>
        <w:t xml:space="preserve">only </w:t>
      </w:r>
      <w:r w:rsidR="00433C15">
        <w:rPr>
          <w:rFonts w:ascii="Times New Roman" w:hAnsi="Times New Roman"/>
        </w:rPr>
        <w:t xml:space="preserve">national </w:t>
      </w:r>
      <w:r w:rsidR="00977B57">
        <w:rPr>
          <w:rFonts w:ascii="Times New Roman" w:hAnsi="Times New Roman"/>
        </w:rPr>
        <w:t>distributions</w:t>
      </w:r>
      <w:r w:rsidR="00433C15">
        <w:rPr>
          <w:rFonts w:ascii="Times New Roman" w:hAnsi="Times New Roman"/>
        </w:rPr>
        <w:t xml:space="preserve"> </w:t>
      </w:r>
      <w:r w:rsidR="00977B57">
        <w:rPr>
          <w:rFonts w:ascii="Times New Roman" w:hAnsi="Times New Roman"/>
        </w:rPr>
        <w:t>for demographic and criminal justice characteristics.</w:t>
      </w:r>
      <w:r w:rsidR="00433C15">
        <w:rPr>
          <w:rFonts w:ascii="Times New Roman" w:hAnsi="Times New Roman"/>
        </w:rPr>
        <w:t xml:space="preserve"> The tool will be designed to address more basic queries</w:t>
      </w:r>
      <w:r w:rsidR="00FF68EB">
        <w:rPr>
          <w:rFonts w:ascii="Times New Roman" w:hAnsi="Times New Roman"/>
        </w:rPr>
        <w:t xml:space="preserve"> that can be answered without accessing the NACJD data files</w:t>
      </w:r>
      <w:r w:rsidR="00433C15">
        <w:rPr>
          <w:rFonts w:ascii="Times New Roman" w:hAnsi="Times New Roman"/>
        </w:rPr>
        <w:t xml:space="preserve">. </w:t>
      </w:r>
    </w:p>
    <w:p w14:paraId="30D22E06" w14:textId="77777777" w:rsidR="00B93CC9" w:rsidRPr="00B93CC9" w:rsidRDefault="00B93CC9" w:rsidP="00B93CC9">
      <w:pPr>
        <w:rPr>
          <w:rFonts w:ascii="Times New Roman" w:hAnsi="Times New Roman"/>
        </w:rPr>
      </w:pPr>
    </w:p>
    <w:p w14:paraId="0A3C6324" w14:textId="77777777" w:rsidR="00D051D5" w:rsidRPr="00B85066" w:rsidRDefault="00D051D5" w:rsidP="00D051D5">
      <w:pPr>
        <w:widowControl/>
        <w:rPr>
          <w:rFonts w:ascii="Times New Roman" w:hAnsi="Times New Roman"/>
        </w:rPr>
      </w:pPr>
    </w:p>
    <w:p w14:paraId="49B41014" w14:textId="77777777" w:rsidR="00D051D5" w:rsidRPr="00B85066" w:rsidRDefault="00525350" w:rsidP="00252192">
      <w:pPr>
        <w:widowControl/>
        <w:autoSpaceDE/>
        <w:autoSpaceDN/>
        <w:adjustRightInd/>
        <w:rPr>
          <w:rFonts w:ascii="Times New Roman" w:hAnsi="Times New Roman"/>
          <w:b/>
        </w:rPr>
      </w:pPr>
      <w:r w:rsidRPr="00B85066">
        <w:rPr>
          <w:rFonts w:ascii="Times New Roman" w:hAnsi="Times New Roman"/>
          <w:b/>
        </w:rPr>
        <w:t xml:space="preserve">Table </w:t>
      </w:r>
      <w:r w:rsidR="006C2098" w:rsidRPr="00B85066">
        <w:rPr>
          <w:rFonts w:ascii="Times New Roman" w:hAnsi="Times New Roman"/>
          <w:b/>
        </w:rPr>
        <w:t>3</w:t>
      </w:r>
      <w:r w:rsidRPr="00B85066">
        <w:rPr>
          <w:rFonts w:ascii="Times New Roman" w:hAnsi="Times New Roman"/>
          <w:b/>
        </w:rPr>
        <w:t xml:space="preserve">. </w:t>
      </w:r>
      <w:r w:rsidR="00D051D5" w:rsidRPr="00B85066">
        <w:rPr>
          <w:rFonts w:ascii="Times New Roman" w:hAnsi="Times New Roman"/>
          <w:b/>
        </w:rPr>
        <w:t xml:space="preserve">BJS Calendar for </w:t>
      </w:r>
      <w:r w:rsidR="00B7653B" w:rsidRPr="00B85066">
        <w:rPr>
          <w:rFonts w:ascii="Times New Roman" w:hAnsi="Times New Roman"/>
          <w:b/>
        </w:rPr>
        <w:t>D</w:t>
      </w:r>
      <w:r w:rsidR="00D051D5" w:rsidRPr="00B85066">
        <w:rPr>
          <w:rFonts w:ascii="Times New Roman" w:hAnsi="Times New Roman"/>
          <w:b/>
        </w:rPr>
        <w:t>CRP Publications/Products</w:t>
      </w:r>
    </w:p>
    <w:tbl>
      <w:tblPr>
        <w:tblStyle w:val="TableGrid"/>
        <w:tblW w:w="0" w:type="auto"/>
        <w:tblLook w:val="04A0" w:firstRow="1" w:lastRow="0" w:firstColumn="1" w:lastColumn="0" w:noHBand="0" w:noVBand="1"/>
      </w:tblPr>
      <w:tblGrid>
        <w:gridCol w:w="2481"/>
        <w:gridCol w:w="4303"/>
        <w:gridCol w:w="2566"/>
      </w:tblGrid>
      <w:tr w:rsidR="00B85066" w:rsidRPr="00B85066" w14:paraId="75BD0735" w14:textId="77777777" w:rsidTr="00E739A2">
        <w:tc>
          <w:tcPr>
            <w:tcW w:w="2481" w:type="dxa"/>
          </w:tcPr>
          <w:p w14:paraId="1BD9AB5B" w14:textId="77777777" w:rsidR="00D051D5" w:rsidRPr="00B85066" w:rsidRDefault="00D051D5" w:rsidP="00525350">
            <w:pPr>
              <w:widowControl/>
              <w:rPr>
                <w:rFonts w:ascii="Times New Roman" w:hAnsi="Times New Roman"/>
                <w:b/>
              </w:rPr>
            </w:pPr>
            <w:r w:rsidRPr="00B85066">
              <w:rPr>
                <w:rFonts w:ascii="Times New Roman" w:hAnsi="Times New Roman"/>
                <w:b/>
              </w:rPr>
              <w:t xml:space="preserve">Type of </w:t>
            </w:r>
            <w:r w:rsidR="00153544" w:rsidRPr="00B85066">
              <w:rPr>
                <w:rFonts w:ascii="Times New Roman" w:hAnsi="Times New Roman"/>
                <w:b/>
              </w:rPr>
              <w:t xml:space="preserve">BJS </w:t>
            </w:r>
            <w:r w:rsidRPr="00B85066">
              <w:rPr>
                <w:rFonts w:ascii="Times New Roman" w:hAnsi="Times New Roman"/>
                <w:b/>
              </w:rPr>
              <w:t>publication</w:t>
            </w:r>
          </w:p>
        </w:tc>
        <w:tc>
          <w:tcPr>
            <w:tcW w:w="4303" w:type="dxa"/>
          </w:tcPr>
          <w:p w14:paraId="088F7E9B" w14:textId="77777777" w:rsidR="00D051D5" w:rsidRPr="00B85066" w:rsidRDefault="00D051D5" w:rsidP="00525350">
            <w:pPr>
              <w:widowControl/>
              <w:rPr>
                <w:rFonts w:ascii="Times New Roman" w:hAnsi="Times New Roman"/>
                <w:b/>
              </w:rPr>
            </w:pPr>
            <w:r w:rsidRPr="00B85066">
              <w:rPr>
                <w:rFonts w:ascii="Times New Roman" w:hAnsi="Times New Roman"/>
                <w:b/>
              </w:rPr>
              <w:t>Title/topic of publication/product</w:t>
            </w:r>
          </w:p>
        </w:tc>
        <w:tc>
          <w:tcPr>
            <w:tcW w:w="2566" w:type="dxa"/>
          </w:tcPr>
          <w:p w14:paraId="03F8AACC" w14:textId="77777777" w:rsidR="00D051D5" w:rsidRPr="00B85066" w:rsidRDefault="00525350" w:rsidP="00525350">
            <w:pPr>
              <w:widowControl/>
              <w:jc w:val="right"/>
              <w:rPr>
                <w:rFonts w:ascii="Times New Roman" w:hAnsi="Times New Roman"/>
                <w:b/>
              </w:rPr>
            </w:pPr>
            <w:r w:rsidRPr="00B85066">
              <w:rPr>
                <w:rFonts w:ascii="Times New Roman" w:hAnsi="Times New Roman"/>
                <w:b/>
              </w:rPr>
              <w:t>Estimated publication date</w:t>
            </w:r>
            <w:r w:rsidR="00D051D5" w:rsidRPr="00B85066">
              <w:rPr>
                <w:rFonts w:ascii="Times New Roman" w:hAnsi="Times New Roman"/>
                <w:b/>
              </w:rPr>
              <w:t xml:space="preserve"> </w:t>
            </w:r>
          </w:p>
        </w:tc>
      </w:tr>
      <w:tr w:rsidR="00B85066" w:rsidRPr="00B85066" w14:paraId="6899EF13" w14:textId="77777777" w:rsidTr="00E1741F">
        <w:trPr>
          <w:trHeight w:val="566"/>
        </w:trPr>
        <w:tc>
          <w:tcPr>
            <w:tcW w:w="2481" w:type="dxa"/>
          </w:tcPr>
          <w:p w14:paraId="6FCA77CF" w14:textId="77777777" w:rsidR="00975608" w:rsidRPr="00B85066" w:rsidRDefault="00153544" w:rsidP="00D051D5">
            <w:pPr>
              <w:widowControl/>
              <w:rPr>
                <w:rFonts w:ascii="Times New Roman" w:hAnsi="Times New Roman"/>
              </w:rPr>
            </w:pPr>
            <w:r w:rsidRPr="00B85066">
              <w:rPr>
                <w:rFonts w:ascii="Times New Roman" w:hAnsi="Times New Roman"/>
              </w:rPr>
              <w:t>Annual b</w:t>
            </w:r>
            <w:r w:rsidR="00975608" w:rsidRPr="00B85066">
              <w:rPr>
                <w:rFonts w:ascii="Times New Roman" w:hAnsi="Times New Roman"/>
              </w:rPr>
              <w:t>ulletin</w:t>
            </w:r>
          </w:p>
        </w:tc>
        <w:tc>
          <w:tcPr>
            <w:tcW w:w="4303" w:type="dxa"/>
          </w:tcPr>
          <w:p w14:paraId="45632E45" w14:textId="77777777" w:rsidR="00975608" w:rsidRPr="00B85066" w:rsidRDefault="00153544" w:rsidP="005865DB">
            <w:pPr>
              <w:widowControl/>
              <w:rPr>
                <w:rFonts w:ascii="Times New Roman" w:hAnsi="Times New Roman"/>
              </w:rPr>
            </w:pPr>
            <w:r w:rsidRPr="00B85066">
              <w:rPr>
                <w:rFonts w:ascii="Times New Roman" w:hAnsi="Times New Roman"/>
                <w:i/>
              </w:rPr>
              <w:t>Mortality in state prisons and local jails</w:t>
            </w:r>
            <w:r w:rsidR="00503B3E" w:rsidRPr="00B85066">
              <w:rPr>
                <w:rFonts w:ascii="Times New Roman" w:hAnsi="Times New Roman"/>
                <w:i/>
              </w:rPr>
              <w:t>, 2000-201</w:t>
            </w:r>
            <w:r w:rsidR="005865DB">
              <w:rPr>
                <w:rFonts w:ascii="Times New Roman" w:hAnsi="Times New Roman"/>
                <w:i/>
              </w:rPr>
              <w:t>4</w:t>
            </w:r>
          </w:p>
        </w:tc>
        <w:tc>
          <w:tcPr>
            <w:tcW w:w="2566" w:type="dxa"/>
          </w:tcPr>
          <w:p w14:paraId="08F2E077" w14:textId="77777777" w:rsidR="00975608" w:rsidRPr="00B85066" w:rsidRDefault="005865DB" w:rsidP="005865DB">
            <w:pPr>
              <w:widowControl/>
              <w:jc w:val="right"/>
              <w:rPr>
                <w:rFonts w:ascii="Times New Roman" w:hAnsi="Times New Roman"/>
              </w:rPr>
            </w:pPr>
            <w:r>
              <w:rPr>
                <w:rFonts w:ascii="Times New Roman" w:hAnsi="Times New Roman"/>
              </w:rPr>
              <w:t>September</w:t>
            </w:r>
            <w:r w:rsidR="00975608" w:rsidRPr="00B85066">
              <w:rPr>
                <w:rFonts w:ascii="Times New Roman" w:hAnsi="Times New Roman"/>
              </w:rPr>
              <w:t xml:space="preserve"> 201</w:t>
            </w:r>
            <w:r>
              <w:rPr>
                <w:rFonts w:ascii="Times New Roman" w:hAnsi="Times New Roman"/>
              </w:rPr>
              <w:t>6</w:t>
            </w:r>
          </w:p>
        </w:tc>
      </w:tr>
      <w:tr w:rsidR="00B85066" w:rsidRPr="00B85066" w14:paraId="0F295F94" w14:textId="77777777" w:rsidTr="00E739A2">
        <w:tc>
          <w:tcPr>
            <w:tcW w:w="2481" w:type="dxa"/>
          </w:tcPr>
          <w:p w14:paraId="74758E6E" w14:textId="77777777" w:rsidR="00975608" w:rsidRPr="00B85066" w:rsidRDefault="00153544" w:rsidP="00D051D5">
            <w:pPr>
              <w:widowControl/>
              <w:rPr>
                <w:rFonts w:ascii="Times New Roman" w:hAnsi="Times New Roman"/>
              </w:rPr>
            </w:pPr>
            <w:r w:rsidRPr="00B85066">
              <w:rPr>
                <w:rFonts w:ascii="Times New Roman" w:hAnsi="Times New Roman"/>
              </w:rPr>
              <w:t>Annual b</w:t>
            </w:r>
            <w:r w:rsidR="00975608" w:rsidRPr="00B85066">
              <w:rPr>
                <w:rFonts w:ascii="Times New Roman" w:hAnsi="Times New Roman"/>
              </w:rPr>
              <w:t>ulletin</w:t>
            </w:r>
          </w:p>
        </w:tc>
        <w:tc>
          <w:tcPr>
            <w:tcW w:w="4303" w:type="dxa"/>
          </w:tcPr>
          <w:p w14:paraId="5CE60CB1" w14:textId="77777777" w:rsidR="00975608" w:rsidRPr="00B85066" w:rsidRDefault="00153544" w:rsidP="00E1741F">
            <w:pPr>
              <w:widowControl/>
              <w:rPr>
                <w:rFonts w:ascii="Times New Roman" w:hAnsi="Times New Roman"/>
              </w:rPr>
            </w:pPr>
            <w:r w:rsidRPr="00B85066">
              <w:rPr>
                <w:rFonts w:ascii="Times New Roman" w:hAnsi="Times New Roman"/>
                <w:i/>
              </w:rPr>
              <w:t>Mortality in state prisons and local jails</w:t>
            </w:r>
            <w:r w:rsidR="00503B3E" w:rsidRPr="00B85066">
              <w:rPr>
                <w:rFonts w:ascii="Times New Roman" w:hAnsi="Times New Roman"/>
                <w:i/>
              </w:rPr>
              <w:t>, 2000-201</w:t>
            </w:r>
            <w:r w:rsidR="00E1741F">
              <w:rPr>
                <w:rFonts w:ascii="Times New Roman" w:hAnsi="Times New Roman"/>
                <w:i/>
              </w:rPr>
              <w:t>5</w:t>
            </w:r>
          </w:p>
        </w:tc>
        <w:tc>
          <w:tcPr>
            <w:tcW w:w="2566" w:type="dxa"/>
          </w:tcPr>
          <w:p w14:paraId="0081D086" w14:textId="77777777" w:rsidR="00975608" w:rsidRPr="00B85066" w:rsidRDefault="00E1741F" w:rsidP="00E1741F">
            <w:pPr>
              <w:widowControl/>
              <w:jc w:val="right"/>
              <w:rPr>
                <w:rFonts w:ascii="Times New Roman" w:hAnsi="Times New Roman"/>
              </w:rPr>
            </w:pPr>
            <w:r>
              <w:rPr>
                <w:rFonts w:ascii="Times New Roman" w:hAnsi="Times New Roman"/>
              </w:rPr>
              <w:t>September</w:t>
            </w:r>
            <w:r w:rsidRPr="00B85066">
              <w:rPr>
                <w:rFonts w:ascii="Times New Roman" w:hAnsi="Times New Roman"/>
              </w:rPr>
              <w:t xml:space="preserve"> </w:t>
            </w:r>
            <w:r w:rsidR="001122CA" w:rsidRPr="00B85066">
              <w:rPr>
                <w:rFonts w:ascii="Times New Roman" w:hAnsi="Times New Roman"/>
              </w:rPr>
              <w:t>201</w:t>
            </w:r>
            <w:r w:rsidR="006D02AC">
              <w:rPr>
                <w:rFonts w:ascii="Times New Roman" w:hAnsi="Times New Roman"/>
              </w:rPr>
              <w:t>7</w:t>
            </w:r>
          </w:p>
        </w:tc>
      </w:tr>
      <w:tr w:rsidR="00B85066" w:rsidRPr="00B85066" w14:paraId="2BF7B751" w14:textId="77777777" w:rsidTr="00E739A2">
        <w:tc>
          <w:tcPr>
            <w:tcW w:w="2481" w:type="dxa"/>
          </w:tcPr>
          <w:p w14:paraId="41445B67" w14:textId="77777777" w:rsidR="00975608" w:rsidRPr="00B85066" w:rsidRDefault="00153544" w:rsidP="00D051D5">
            <w:pPr>
              <w:widowControl/>
              <w:rPr>
                <w:rFonts w:ascii="Times New Roman" w:hAnsi="Times New Roman"/>
              </w:rPr>
            </w:pPr>
            <w:r w:rsidRPr="00B85066">
              <w:rPr>
                <w:rFonts w:ascii="Times New Roman" w:hAnsi="Times New Roman"/>
              </w:rPr>
              <w:t>Annual b</w:t>
            </w:r>
            <w:r w:rsidR="00975608" w:rsidRPr="00B85066">
              <w:rPr>
                <w:rFonts w:ascii="Times New Roman" w:hAnsi="Times New Roman"/>
              </w:rPr>
              <w:t>ulletin</w:t>
            </w:r>
          </w:p>
        </w:tc>
        <w:tc>
          <w:tcPr>
            <w:tcW w:w="4303" w:type="dxa"/>
          </w:tcPr>
          <w:p w14:paraId="76734AF4" w14:textId="77777777" w:rsidR="00975608" w:rsidRPr="00B85066" w:rsidRDefault="00153544" w:rsidP="00E1741F">
            <w:pPr>
              <w:widowControl/>
              <w:rPr>
                <w:rFonts w:ascii="Times New Roman" w:hAnsi="Times New Roman"/>
              </w:rPr>
            </w:pPr>
            <w:r w:rsidRPr="00B85066">
              <w:rPr>
                <w:rFonts w:ascii="Times New Roman" w:hAnsi="Times New Roman"/>
                <w:i/>
              </w:rPr>
              <w:t>Mortality in state prisons and local</w:t>
            </w:r>
            <w:r w:rsidR="00503B3E" w:rsidRPr="00B85066">
              <w:rPr>
                <w:rFonts w:ascii="Times New Roman" w:hAnsi="Times New Roman"/>
                <w:i/>
              </w:rPr>
              <w:t>, 2000-201</w:t>
            </w:r>
            <w:r w:rsidR="00E1741F">
              <w:rPr>
                <w:rFonts w:ascii="Times New Roman" w:hAnsi="Times New Roman"/>
                <w:i/>
              </w:rPr>
              <w:t>6</w:t>
            </w:r>
          </w:p>
        </w:tc>
        <w:tc>
          <w:tcPr>
            <w:tcW w:w="2566" w:type="dxa"/>
          </w:tcPr>
          <w:p w14:paraId="400F7491" w14:textId="77777777" w:rsidR="00975608" w:rsidRPr="00B85066" w:rsidRDefault="00E1741F" w:rsidP="006D02AC">
            <w:pPr>
              <w:widowControl/>
              <w:jc w:val="right"/>
              <w:rPr>
                <w:rFonts w:ascii="Times New Roman" w:hAnsi="Times New Roman"/>
              </w:rPr>
            </w:pPr>
            <w:r>
              <w:rPr>
                <w:rFonts w:ascii="Times New Roman" w:hAnsi="Times New Roman"/>
              </w:rPr>
              <w:t>September</w:t>
            </w:r>
            <w:r w:rsidRPr="00B85066">
              <w:rPr>
                <w:rFonts w:ascii="Times New Roman" w:hAnsi="Times New Roman"/>
              </w:rPr>
              <w:t xml:space="preserve"> </w:t>
            </w:r>
            <w:r w:rsidR="00975608" w:rsidRPr="00B85066">
              <w:rPr>
                <w:rFonts w:ascii="Times New Roman" w:hAnsi="Times New Roman"/>
              </w:rPr>
              <w:t>201</w:t>
            </w:r>
            <w:r w:rsidR="006D02AC">
              <w:rPr>
                <w:rFonts w:ascii="Times New Roman" w:hAnsi="Times New Roman"/>
              </w:rPr>
              <w:t>8</w:t>
            </w:r>
          </w:p>
        </w:tc>
      </w:tr>
      <w:tr w:rsidR="008C7677" w:rsidRPr="00B85066" w14:paraId="7941988E" w14:textId="77777777" w:rsidTr="00E739A2">
        <w:tc>
          <w:tcPr>
            <w:tcW w:w="2481" w:type="dxa"/>
          </w:tcPr>
          <w:p w14:paraId="594073B1" w14:textId="77777777" w:rsidR="008C7677" w:rsidRPr="00B85066" w:rsidRDefault="004770AA" w:rsidP="00D051D5">
            <w:pPr>
              <w:widowControl/>
              <w:rPr>
                <w:rFonts w:ascii="Times New Roman" w:hAnsi="Times New Roman"/>
              </w:rPr>
            </w:pPr>
            <w:r>
              <w:rPr>
                <w:rFonts w:ascii="Times New Roman" w:hAnsi="Times New Roman"/>
              </w:rPr>
              <w:t>Special topic report</w:t>
            </w:r>
          </w:p>
        </w:tc>
        <w:tc>
          <w:tcPr>
            <w:tcW w:w="4303" w:type="dxa"/>
          </w:tcPr>
          <w:p w14:paraId="18A34244" w14:textId="77777777" w:rsidR="008C7677" w:rsidRPr="00B85066" w:rsidRDefault="004770AA" w:rsidP="00D051D5">
            <w:pPr>
              <w:widowControl/>
              <w:rPr>
                <w:rFonts w:ascii="Times New Roman" w:hAnsi="Times New Roman"/>
                <w:i/>
              </w:rPr>
            </w:pPr>
            <w:r>
              <w:rPr>
                <w:rFonts w:ascii="Times New Roman" w:hAnsi="Times New Roman"/>
                <w:i/>
              </w:rPr>
              <w:t>Mortality and Incarcerated American Indians, 2000-2013</w:t>
            </w:r>
          </w:p>
        </w:tc>
        <w:tc>
          <w:tcPr>
            <w:tcW w:w="2566" w:type="dxa"/>
          </w:tcPr>
          <w:p w14:paraId="4A31F2EF" w14:textId="77777777" w:rsidR="008C7677" w:rsidRPr="00B85066" w:rsidRDefault="00A203EF" w:rsidP="00525350">
            <w:pPr>
              <w:widowControl/>
              <w:jc w:val="right"/>
              <w:rPr>
                <w:rFonts w:ascii="Times New Roman" w:hAnsi="Times New Roman"/>
              </w:rPr>
            </w:pPr>
            <w:r>
              <w:rPr>
                <w:rFonts w:ascii="Times New Roman" w:hAnsi="Times New Roman"/>
              </w:rPr>
              <w:t>April 2016</w:t>
            </w:r>
          </w:p>
        </w:tc>
      </w:tr>
      <w:tr w:rsidR="00A203EF" w:rsidRPr="00B85066" w14:paraId="33DAE123" w14:textId="77777777" w:rsidTr="00E739A2">
        <w:tc>
          <w:tcPr>
            <w:tcW w:w="2481" w:type="dxa"/>
          </w:tcPr>
          <w:p w14:paraId="3929A5EE" w14:textId="77777777" w:rsidR="00A203EF" w:rsidRDefault="00A203EF" w:rsidP="00D051D5">
            <w:pPr>
              <w:widowControl/>
              <w:rPr>
                <w:rFonts w:ascii="Times New Roman" w:hAnsi="Times New Roman"/>
              </w:rPr>
            </w:pPr>
            <w:r>
              <w:rPr>
                <w:rFonts w:ascii="Times New Roman" w:hAnsi="Times New Roman"/>
              </w:rPr>
              <w:t>Special topic report</w:t>
            </w:r>
          </w:p>
        </w:tc>
        <w:tc>
          <w:tcPr>
            <w:tcW w:w="4303" w:type="dxa"/>
          </w:tcPr>
          <w:p w14:paraId="0DCF639F" w14:textId="77777777" w:rsidR="00A203EF" w:rsidRDefault="00A203EF" w:rsidP="00D051D5">
            <w:pPr>
              <w:widowControl/>
              <w:rPr>
                <w:rFonts w:ascii="Times New Roman" w:hAnsi="Times New Roman"/>
                <w:i/>
              </w:rPr>
            </w:pPr>
            <w:r>
              <w:rPr>
                <w:rFonts w:ascii="Times New Roman" w:hAnsi="Times New Roman"/>
                <w:i/>
              </w:rPr>
              <w:t>Substance Abuse and Intoxication-Related Inmate Deaths, 2007-2010</w:t>
            </w:r>
          </w:p>
        </w:tc>
        <w:tc>
          <w:tcPr>
            <w:tcW w:w="2566" w:type="dxa"/>
          </w:tcPr>
          <w:p w14:paraId="682D7B2A" w14:textId="77777777" w:rsidR="00A203EF" w:rsidRDefault="005C367E" w:rsidP="005C367E">
            <w:pPr>
              <w:widowControl/>
              <w:jc w:val="both"/>
              <w:rPr>
                <w:rFonts w:ascii="Times New Roman" w:hAnsi="Times New Roman"/>
              </w:rPr>
            </w:pPr>
            <w:r>
              <w:rPr>
                <w:rFonts w:ascii="Times New Roman" w:hAnsi="Times New Roman"/>
              </w:rPr>
              <w:t xml:space="preserve">             December 2016</w:t>
            </w:r>
          </w:p>
        </w:tc>
      </w:tr>
      <w:tr w:rsidR="005C367E" w:rsidRPr="00B85066" w14:paraId="48DAB3E0" w14:textId="77777777" w:rsidTr="00E739A2">
        <w:tc>
          <w:tcPr>
            <w:tcW w:w="2481" w:type="dxa"/>
          </w:tcPr>
          <w:p w14:paraId="387A8FC3" w14:textId="77777777" w:rsidR="005C367E" w:rsidRPr="00B85066" w:rsidRDefault="005C367E" w:rsidP="00C56585">
            <w:pPr>
              <w:widowControl/>
              <w:rPr>
                <w:rFonts w:ascii="Times New Roman" w:hAnsi="Times New Roman"/>
              </w:rPr>
            </w:pPr>
            <w:r>
              <w:rPr>
                <w:rFonts w:ascii="Times New Roman" w:hAnsi="Times New Roman"/>
              </w:rPr>
              <w:t>Technical report</w:t>
            </w:r>
          </w:p>
        </w:tc>
        <w:tc>
          <w:tcPr>
            <w:tcW w:w="4303" w:type="dxa"/>
          </w:tcPr>
          <w:p w14:paraId="50E9F9C4" w14:textId="3B1FA2E5" w:rsidR="005C367E" w:rsidRPr="00B85066" w:rsidRDefault="005C367E" w:rsidP="00C56585">
            <w:pPr>
              <w:widowControl/>
              <w:rPr>
                <w:rFonts w:ascii="Times New Roman" w:hAnsi="Times New Roman"/>
              </w:rPr>
            </w:pPr>
            <w:r>
              <w:rPr>
                <w:rFonts w:ascii="Times New Roman" w:hAnsi="Times New Roman"/>
              </w:rPr>
              <w:t>Assignment of GID and matching to prison census</w:t>
            </w:r>
            <w:r w:rsidR="00977B57">
              <w:rPr>
                <w:rFonts w:ascii="Times New Roman" w:hAnsi="Times New Roman"/>
              </w:rPr>
              <w:t xml:space="preserve"> (dependent on fielding of Census of State and Federal Correctional Facilities in 2016 by BJS)</w:t>
            </w:r>
          </w:p>
        </w:tc>
        <w:tc>
          <w:tcPr>
            <w:tcW w:w="2566" w:type="dxa"/>
          </w:tcPr>
          <w:p w14:paraId="3B1FAA72" w14:textId="77777777" w:rsidR="005C367E" w:rsidRDefault="005C367E" w:rsidP="00C56585">
            <w:pPr>
              <w:widowControl/>
              <w:jc w:val="right"/>
              <w:rPr>
                <w:rFonts w:ascii="Times New Roman" w:hAnsi="Times New Roman"/>
              </w:rPr>
            </w:pPr>
            <w:r>
              <w:rPr>
                <w:rFonts w:ascii="Times New Roman" w:hAnsi="Times New Roman"/>
              </w:rPr>
              <w:t>December 2018</w:t>
            </w:r>
          </w:p>
        </w:tc>
      </w:tr>
    </w:tbl>
    <w:p w14:paraId="4B26EFE8" w14:textId="77777777" w:rsidR="00D051D5" w:rsidRPr="00B85066" w:rsidRDefault="00D051D5" w:rsidP="00D051D5">
      <w:pPr>
        <w:rPr>
          <w:rFonts w:ascii="Times New Roman" w:hAnsi="Times New Roman"/>
        </w:rPr>
      </w:pPr>
    </w:p>
    <w:p w14:paraId="2FCE6D00" w14:textId="576301D4" w:rsidR="00EA083C" w:rsidRDefault="00DC3206" w:rsidP="00235777">
      <w:pPr>
        <w:widowControl/>
        <w:tabs>
          <w:tab w:val="left" w:pos="-1080"/>
          <w:tab w:val="left" w:pos="-720"/>
          <w:tab w:val="left" w:pos="720"/>
          <w:tab w:val="left" w:pos="1152"/>
          <w:tab w:val="left" w:pos="1728"/>
          <w:tab w:val="left" w:pos="2304"/>
          <w:tab w:val="left" w:pos="6048"/>
          <w:tab w:val="left" w:pos="8640"/>
          <w:tab w:val="left" w:pos="9216"/>
        </w:tabs>
        <w:rPr>
          <w:rFonts w:ascii="Times New Roman" w:hAnsi="Times New Roman"/>
        </w:rPr>
      </w:pPr>
      <w:r w:rsidRPr="00B85066">
        <w:rPr>
          <w:rFonts w:ascii="Times New Roman" w:hAnsi="Times New Roman"/>
        </w:rPr>
        <w:t>BJS will</w:t>
      </w:r>
      <w:r w:rsidR="00E71833" w:rsidRPr="00B85066">
        <w:rPr>
          <w:rFonts w:ascii="Times New Roman" w:hAnsi="Times New Roman"/>
        </w:rPr>
        <w:t xml:space="preserve"> </w:t>
      </w:r>
      <w:r w:rsidR="00FF68EB">
        <w:rPr>
          <w:rFonts w:ascii="Times New Roman" w:hAnsi="Times New Roman"/>
        </w:rPr>
        <w:t xml:space="preserve">continue to </w:t>
      </w:r>
      <w:r w:rsidR="00E71833" w:rsidRPr="00B85066">
        <w:rPr>
          <w:rFonts w:ascii="Times New Roman" w:hAnsi="Times New Roman"/>
        </w:rPr>
        <w:t>archive DCRP data at</w:t>
      </w:r>
      <w:r w:rsidRPr="00B85066">
        <w:rPr>
          <w:rFonts w:ascii="Times New Roman" w:hAnsi="Times New Roman"/>
        </w:rPr>
        <w:t xml:space="preserve"> </w:t>
      </w:r>
      <w:r w:rsidR="00977B57">
        <w:rPr>
          <w:rFonts w:ascii="Times New Roman" w:hAnsi="Times New Roman"/>
        </w:rPr>
        <w:t xml:space="preserve">NACJD </w:t>
      </w:r>
      <w:r w:rsidR="00E71833" w:rsidRPr="00B85066">
        <w:rPr>
          <w:rFonts w:ascii="Times New Roman" w:hAnsi="Times New Roman"/>
        </w:rPr>
        <w:t>on an annual basis</w:t>
      </w:r>
      <w:r w:rsidR="00977B57">
        <w:rPr>
          <w:rFonts w:ascii="Times New Roman" w:hAnsi="Times New Roman"/>
        </w:rPr>
        <w:t>, submitting</w:t>
      </w:r>
      <w:r w:rsidR="00E71833" w:rsidRPr="00B85066">
        <w:rPr>
          <w:rFonts w:ascii="Times New Roman" w:hAnsi="Times New Roman"/>
        </w:rPr>
        <w:t xml:space="preserve"> the data files for a given year </w:t>
      </w:r>
      <w:r w:rsidR="00977B57">
        <w:rPr>
          <w:rFonts w:ascii="Times New Roman" w:hAnsi="Times New Roman"/>
        </w:rPr>
        <w:t>concurrent with</w:t>
      </w:r>
      <w:r w:rsidR="00E71833" w:rsidRPr="00B85066">
        <w:rPr>
          <w:rFonts w:ascii="Times New Roman" w:hAnsi="Times New Roman"/>
        </w:rPr>
        <w:t xml:space="preserve"> its </w:t>
      </w:r>
      <w:r w:rsidR="00977B57">
        <w:rPr>
          <w:rFonts w:ascii="Times New Roman" w:hAnsi="Times New Roman"/>
        </w:rPr>
        <w:t xml:space="preserve">publication of </w:t>
      </w:r>
      <w:r w:rsidR="00E71833" w:rsidRPr="00B85066">
        <w:rPr>
          <w:rFonts w:ascii="Times New Roman" w:hAnsi="Times New Roman"/>
        </w:rPr>
        <w:t xml:space="preserve">statistical tables update for that year. Statistical tables for a given calendar year are published in the fall of the following calendar year, given the roughly 18-month period to collect DCRP </w:t>
      </w:r>
      <w:r w:rsidR="00E71833" w:rsidRPr="004D2DA9">
        <w:rPr>
          <w:rFonts w:ascii="Times New Roman" w:hAnsi="Times New Roman"/>
        </w:rPr>
        <w:t>data. (See Part B, Item 2, Procedures for Information Collection)</w:t>
      </w:r>
      <w:r w:rsidRPr="004D2DA9">
        <w:rPr>
          <w:rFonts w:ascii="Times New Roman" w:hAnsi="Times New Roman"/>
        </w:rPr>
        <w:t>.</w:t>
      </w:r>
    </w:p>
    <w:p w14:paraId="1D386B0D" w14:textId="77777777" w:rsidR="00B93CC9" w:rsidRDefault="00B93CC9" w:rsidP="00235777">
      <w:pPr>
        <w:widowControl/>
        <w:tabs>
          <w:tab w:val="left" w:pos="-1080"/>
          <w:tab w:val="left" w:pos="-720"/>
          <w:tab w:val="left" w:pos="720"/>
          <w:tab w:val="left" w:pos="1152"/>
          <w:tab w:val="left" w:pos="1728"/>
          <w:tab w:val="left" w:pos="2304"/>
          <w:tab w:val="left" w:pos="6048"/>
          <w:tab w:val="left" w:pos="8640"/>
          <w:tab w:val="left" w:pos="9216"/>
        </w:tabs>
        <w:rPr>
          <w:rFonts w:ascii="Times New Roman" w:hAnsi="Times New Roman"/>
        </w:rPr>
      </w:pPr>
    </w:p>
    <w:p w14:paraId="186F813B" w14:textId="77777777" w:rsidR="00B93CC9" w:rsidRPr="00B93CC9" w:rsidRDefault="00B93CC9" w:rsidP="00235777">
      <w:pPr>
        <w:widowControl/>
        <w:tabs>
          <w:tab w:val="left" w:pos="-1080"/>
          <w:tab w:val="left" w:pos="-720"/>
          <w:tab w:val="left" w:pos="720"/>
          <w:tab w:val="left" w:pos="1152"/>
          <w:tab w:val="left" w:pos="1728"/>
          <w:tab w:val="left" w:pos="2304"/>
          <w:tab w:val="left" w:pos="6048"/>
          <w:tab w:val="left" w:pos="8640"/>
          <w:tab w:val="left" w:pos="9216"/>
        </w:tabs>
        <w:rPr>
          <w:rFonts w:ascii="Times New Roman" w:hAnsi="Times New Roman"/>
          <w:i/>
        </w:rPr>
      </w:pPr>
    </w:p>
    <w:p w14:paraId="08BD6E0F" w14:textId="77777777" w:rsidR="002751AE" w:rsidRPr="00B85066" w:rsidRDefault="002751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6633DCB6"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85066">
        <w:rPr>
          <w:rFonts w:ascii="Times New Roman" w:hAnsi="Times New Roman"/>
        </w:rPr>
        <w:t xml:space="preserve">17. </w:t>
      </w:r>
      <w:r w:rsidRPr="00B85066">
        <w:rPr>
          <w:rFonts w:ascii="Times New Roman" w:hAnsi="Times New Roman"/>
        </w:rPr>
        <w:tab/>
      </w:r>
      <w:r w:rsidRPr="00B85066">
        <w:rPr>
          <w:rFonts w:ascii="Times New Roman" w:hAnsi="Times New Roman"/>
          <w:u w:val="single"/>
        </w:rPr>
        <w:t>Expiration Date</w:t>
      </w:r>
      <w:r w:rsidR="00DC3206" w:rsidRPr="00B85066">
        <w:rPr>
          <w:rFonts w:ascii="Times New Roman" w:hAnsi="Times New Roman"/>
          <w:u w:val="single"/>
        </w:rPr>
        <w:t xml:space="preserve"> Approval</w:t>
      </w:r>
    </w:p>
    <w:p w14:paraId="6EA712D9"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1A8AFBC8" w14:textId="77777777" w:rsidR="0098716E" w:rsidRPr="00B85066" w:rsidRDefault="00DC3206" w:rsidP="00235777">
      <w:pPr>
        <w:widowControl/>
        <w:tabs>
          <w:tab w:val="left" w:pos="-1440"/>
        </w:tabs>
        <w:kinsoku w:val="0"/>
        <w:overflowPunct w:val="0"/>
        <w:rPr>
          <w:rFonts w:ascii="Times New Roman" w:hAnsi="Times New Roman"/>
        </w:rPr>
      </w:pPr>
      <w:r w:rsidRPr="00B85066">
        <w:rPr>
          <w:rFonts w:ascii="Times New Roman" w:hAnsi="Times New Roman"/>
        </w:rPr>
        <w:t>The OMB Control Number and the expiration date will be published on all forms given to respondents</w:t>
      </w:r>
      <w:r w:rsidR="004D2DA9">
        <w:rPr>
          <w:rFonts w:ascii="Times New Roman" w:hAnsi="Times New Roman"/>
        </w:rPr>
        <w:t xml:space="preserve"> and on the web portal used for electronic submissions of prison death data</w:t>
      </w:r>
      <w:r w:rsidRPr="00B85066">
        <w:rPr>
          <w:rFonts w:ascii="Times New Roman" w:hAnsi="Times New Roman"/>
        </w:rPr>
        <w:t>.</w:t>
      </w:r>
      <w:r w:rsidR="00D904ED" w:rsidRPr="00B85066">
        <w:rPr>
          <w:rFonts w:ascii="Times New Roman" w:hAnsi="Times New Roman"/>
        </w:rPr>
        <w:t xml:space="preserve"> </w:t>
      </w:r>
    </w:p>
    <w:p w14:paraId="60E9DF54" w14:textId="77777777" w:rsidR="0098716E" w:rsidRPr="00B85066" w:rsidRDefault="0098716E" w:rsidP="0098716E">
      <w:pPr>
        <w:widowControl/>
        <w:tabs>
          <w:tab w:val="left" w:pos="-1440"/>
        </w:tabs>
        <w:kinsoku w:val="0"/>
        <w:overflowPunct w:val="0"/>
        <w:ind w:left="720"/>
        <w:rPr>
          <w:rFonts w:ascii="Times New Roman" w:hAnsi="Times New Roman"/>
        </w:rPr>
      </w:pPr>
    </w:p>
    <w:p w14:paraId="072971C9" w14:textId="77777777" w:rsidR="002D6390" w:rsidRPr="00B85066" w:rsidRDefault="002D6390" w:rsidP="0098716E">
      <w:pPr>
        <w:widowControl/>
        <w:tabs>
          <w:tab w:val="left" w:pos="-1440"/>
        </w:tabs>
        <w:kinsoku w:val="0"/>
        <w:overflowPunct w:val="0"/>
        <w:rPr>
          <w:rFonts w:ascii="Times New Roman" w:hAnsi="Times New Roman"/>
        </w:rPr>
      </w:pPr>
      <w:r w:rsidRPr="00B85066">
        <w:rPr>
          <w:rFonts w:ascii="Times New Roman" w:hAnsi="Times New Roman"/>
        </w:rPr>
        <w:t xml:space="preserve">18. </w:t>
      </w:r>
      <w:r w:rsidRPr="00B85066">
        <w:rPr>
          <w:rFonts w:ascii="Times New Roman" w:hAnsi="Times New Roman"/>
        </w:rPr>
        <w:tab/>
      </w:r>
      <w:r w:rsidRPr="00B85066">
        <w:rPr>
          <w:rFonts w:ascii="Times New Roman" w:hAnsi="Times New Roman"/>
          <w:u w:val="single"/>
        </w:rPr>
        <w:t>Exceptions to the Certification</w:t>
      </w:r>
    </w:p>
    <w:p w14:paraId="5BFEDE72"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5BA89E9E" w14:textId="77777777" w:rsidR="002D5B63" w:rsidRPr="00B85066" w:rsidRDefault="00DC3206" w:rsidP="00235777">
      <w:pPr>
        <w:widowControl/>
        <w:tabs>
          <w:tab w:val="left" w:pos="-1440"/>
        </w:tabs>
        <w:kinsoku w:val="0"/>
        <w:overflowPunct w:val="0"/>
        <w:rPr>
          <w:rFonts w:ascii="Times New Roman" w:hAnsi="Times New Roman"/>
        </w:rPr>
      </w:pPr>
      <w:r w:rsidRPr="00B85066">
        <w:rPr>
          <w:rFonts w:ascii="Times New Roman" w:hAnsi="Times New Roman"/>
        </w:rPr>
        <w:t>There are no exceptions to the Certification Statement.</w:t>
      </w:r>
      <w:r w:rsidR="00D904ED" w:rsidRPr="00B85066">
        <w:rPr>
          <w:rFonts w:ascii="Times New Roman" w:hAnsi="Times New Roman"/>
        </w:rPr>
        <w:t xml:space="preserve"> </w:t>
      </w:r>
      <w:r w:rsidRPr="00B85066">
        <w:rPr>
          <w:rFonts w:ascii="Times New Roman" w:hAnsi="Times New Roman"/>
        </w:rPr>
        <w:t>The Collection is consistent with the guidelines in 5 CFR 1320.9.</w:t>
      </w:r>
    </w:p>
    <w:p w14:paraId="6EDA001E"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sectPr w:rsidR="002D6390" w:rsidRPr="00B85066" w:rsidSect="002D6390">
      <w:headerReference w:type="default" r:id="rId11"/>
      <w:type w:val="continuous"/>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D920" w14:textId="77777777" w:rsidR="00CC4FB6" w:rsidRDefault="00CC4FB6" w:rsidP="002F1B29">
      <w:r>
        <w:separator/>
      </w:r>
    </w:p>
  </w:endnote>
  <w:endnote w:type="continuationSeparator" w:id="0">
    <w:p w14:paraId="6E14C436" w14:textId="77777777" w:rsidR="00CC4FB6" w:rsidRDefault="00CC4FB6" w:rsidP="002F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E00002AF" w:usb1="50006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95366" w14:textId="77777777" w:rsidR="00CC4FB6" w:rsidRDefault="00CC4FB6" w:rsidP="002F1B29">
      <w:r>
        <w:separator/>
      </w:r>
    </w:p>
  </w:footnote>
  <w:footnote w:type="continuationSeparator" w:id="0">
    <w:p w14:paraId="41562547" w14:textId="77777777" w:rsidR="00CC4FB6" w:rsidRDefault="00CC4FB6" w:rsidP="002F1B29">
      <w:r>
        <w:continuationSeparator/>
      </w:r>
    </w:p>
  </w:footnote>
  <w:footnote w:id="1">
    <w:p w14:paraId="2702A197" w14:textId="20057B36" w:rsidR="00CC4FB6" w:rsidRPr="00D80B9C" w:rsidRDefault="00CC4FB6" w:rsidP="00D80B9C">
      <w:pPr>
        <w:pStyle w:val="NoSpacing"/>
        <w:rPr>
          <w:rFonts w:ascii="Times New Roman" w:hAnsi="Times New Roman"/>
          <w:sz w:val="18"/>
          <w:szCs w:val="18"/>
        </w:rPr>
      </w:pPr>
      <w:r w:rsidRPr="00CA0A9C">
        <w:rPr>
          <w:rStyle w:val="FootnoteReference"/>
          <w:rFonts w:ascii="Times New Roman" w:hAnsi="Times New Roman" w:cs="Times New Roman"/>
          <w:sz w:val="18"/>
          <w:szCs w:val="18"/>
        </w:rPr>
        <w:footnoteRef/>
      </w:r>
      <w:r w:rsidRPr="00D80B9C">
        <w:rPr>
          <w:rFonts w:ascii="Times New Roman" w:hAnsi="Times New Roman" w:cs="Times New Roman"/>
          <w:sz w:val="18"/>
          <w:szCs w:val="18"/>
        </w:rPr>
        <w:t xml:space="preserve">   Carson, E.A. (2015)</w:t>
      </w:r>
      <w:r w:rsidR="00051748">
        <w:rPr>
          <w:rFonts w:ascii="Times New Roman" w:hAnsi="Times New Roman" w:cs="Times New Roman"/>
          <w:sz w:val="18"/>
          <w:szCs w:val="18"/>
        </w:rPr>
        <w:t>.</w:t>
      </w:r>
      <w:r w:rsidRPr="00D80B9C">
        <w:rPr>
          <w:rFonts w:ascii="Times New Roman" w:hAnsi="Times New Roman" w:cs="Times New Roman"/>
          <w:sz w:val="18"/>
          <w:szCs w:val="18"/>
        </w:rPr>
        <w:t xml:space="preserve"> </w:t>
      </w:r>
      <w:r w:rsidRPr="00CC60C3">
        <w:rPr>
          <w:rFonts w:ascii="Times New Roman" w:hAnsi="Times New Roman" w:cs="Times New Roman"/>
          <w:i/>
          <w:sz w:val="18"/>
          <w:szCs w:val="18"/>
        </w:rPr>
        <w:t>Prisoners in 2014</w:t>
      </w:r>
      <w:r w:rsidRPr="00D80B9C">
        <w:rPr>
          <w:rFonts w:ascii="Times New Roman" w:hAnsi="Times New Roman" w:cs="Times New Roman"/>
          <w:sz w:val="18"/>
          <w:szCs w:val="18"/>
        </w:rPr>
        <w:t>. U.S. Department of Justice, Office of Justice Programs, Bureau of Justice Statistics. Washington, DC. NCJ 248955</w:t>
      </w:r>
    </w:p>
  </w:footnote>
  <w:footnote w:id="2">
    <w:p w14:paraId="2AFDF0BA" w14:textId="020FA084" w:rsidR="00CC4FB6" w:rsidRPr="00D80B9C" w:rsidRDefault="00CC4FB6" w:rsidP="00D80B9C">
      <w:pPr>
        <w:pStyle w:val="NoSpacing"/>
        <w:rPr>
          <w:rFonts w:ascii="Times New Roman" w:hAnsi="Times New Roman"/>
          <w:sz w:val="18"/>
          <w:szCs w:val="18"/>
        </w:rPr>
      </w:pPr>
      <w:r w:rsidRPr="00CA0A9C">
        <w:rPr>
          <w:rStyle w:val="FootnoteReference"/>
          <w:rFonts w:ascii="Times New Roman" w:hAnsi="Times New Roman" w:cs="Times New Roman"/>
          <w:sz w:val="18"/>
          <w:szCs w:val="18"/>
        </w:rPr>
        <w:footnoteRef/>
      </w:r>
      <w:r w:rsidRPr="00D80B9C">
        <w:rPr>
          <w:rFonts w:ascii="Times New Roman" w:hAnsi="Times New Roman" w:cs="Times New Roman"/>
          <w:sz w:val="18"/>
          <w:szCs w:val="18"/>
        </w:rPr>
        <w:t xml:space="preserve">   Glaze, L.E. and Kaeble, D. (2014). </w:t>
      </w:r>
      <w:r w:rsidRPr="00051748">
        <w:rPr>
          <w:rFonts w:ascii="Times New Roman" w:hAnsi="Times New Roman" w:cs="Times New Roman"/>
          <w:i/>
          <w:sz w:val="18"/>
          <w:szCs w:val="18"/>
        </w:rPr>
        <w:t>Correctional Populations in the United States</w:t>
      </w:r>
      <w:r w:rsidRPr="00D80B9C">
        <w:rPr>
          <w:rFonts w:ascii="Times New Roman" w:hAnsi="Times New Roman" w:cs="Times New Roman"/>
          <w:sz w:val="18"/>
          <w:szCs w:val="18"/>
        </w:rPr>
        <w:t>. U.S. Department of Justice, Office of Justice Programs, Bureau of Justice Statistics. Washington, DC. NCJ 248479</w:t>
      </w:r>
    </w:p>
  </w:footnote>
  <w:footnote w:id="3">
    <w:p w14:paraId="4F53F9CD" w14:textId="51036BF4" w:rsidR="00CC4FB6" w:rsidRPr="00D80B9C" w:rsidRDefault="00CC4FB6" w:rsidP="00D80B9C">
      <w:pPr>
        <w:pStyle w:val="NoSpacing"/>
        <w:rPr>
          <w:rFonts w:ascii="Times New Roman" w:hAnsi="Times New Roman"/>
          <w:sz w:val="18"/>
          <w:szCs w:val="18"/>
        </w:rPr>
      </w:pPr>
      <w:r w:rsidRPr="00CA0A9C">
        <w:rPr>
          <w:rStyle w:val="FootnoteReference"/>
          <w:rFonts w:ascii="Times New Roman" w:hAnsi="Times New Roman" w:cs="Times New Roman"/>
          <w:sz w:val="18"/>
          <w:szCs w:val="18"/>
        </w:rPr>
        <w:footnoteRef/>
      </w:r>
      <w:r w:rsidRPr="00D80B9C">
        <w:rPr>
          <w:rFonts w:ascii="Times New Roman" w:hAnsi="Times New Roman" w:cs="Times New Roman"/>
          <w:sz w:val="18"/>
          <w:szCs w:val="18"/>
        </w:rPr>
        <w:t xml:space="preserve">   Noonan, M., </w:t>
      </w:r>
      <w:proofErr w:type="spellStart"/>
      <w:r w:rsidRPr="00D80B9C">
        <w:rPr>
          <w:rFonts w:ascii="Times New Roman" w:hAnsi="Times New Roman" w:cs="Times New Roman"/>
          <w:sz w:val="18"/>
          <w:szCs w:val="18"/>
        </w:rPr>
        <w:t>Rohloff</w:t>
      </w:r>
      <w:proofErr w:type="spellEnd"/>
      <w:r w:rsidRPr="00D80B9C">
        <w:rPr>
          <w:rFonts w:ascii="Times New Roman" w:hAnsi="Times New Roman" w:cs="Times New Roman"/>
          <w:sz w:val="18"/>
          <w:szCs w:val="18"/>
        </w:rPr>
        <w:t xml:space="preserve">, H. and </w:t>
      </w:r>
      <w:proofErr w:type="spellStart"/>
      <w:r w:rsidRPr="00D80B9C">
        <w:rPr>
          <w:rFonts w:ascii="Times New Roman" w:hAnsi="Times New Roman" w:cs="Times New Roman"/>
          <w:sz w:val="18"/>
          <w:szCs w:val="18"/>
        </w:rPr>
        <w:t>Ginder</w:t>
      </w:r>
      <w:proofErr w:type="spellEnd"/>
      <w:r w:rsidRPr="00D80B9C">
        <w:rPr>
          <w:rFonts w:ascii="Times New Roman" w:hAnsi="Times New Roman" w:cs="Times New Roman"/>
          <w:sz w:val="18"/>
          <w:szCs w:val="18"/>
        </w:rPr>
        <w:t>, S. (2015)</w:t>
      </w:r>
      <w:r w:rsidR="00051748">
        <w:rPr>
          <w:rFonts w:ascii="Times New Roman" w:hAnsi="Times New Roman" w:cs="Times New Roman"/>
          <w:sz w:val="18"/>
          <w:szCs w:val="18"/>
        </w:rPr>
        <w:t>.</w:t>
      </w:r>
      <w:r w:rsidRPr="00D80B9C">
        <w:rPr>
          <w:rFonts w:ascii="Times New Roman" w:hAnsi="Times New Roman" w:cs="Times New Roman"/>
          <w:sz w:val="18"/>
          <w:szCs w:val="18"/>
        </w:rPr>
        <w:t xml:space="preserve"> </w:t>
      </w:r>
      <w:r w:rsidRPr="00051748">
        <w:rPr>
          <w:rFonts w:ascii="Times New Roman" w:hAnsi="Times New Roman" w:cs="Times New Roman"/>
          <w:i/>
          <w:sz w:val="18"/>
          <w:szCs w:val="18"/>
        </w:rPr>
        <w:t>Mortality in Local Jails and State Prisons, 2000-2013</w:t>
      </w:r>
      <w:r w:rsidRPr="00D80B9C">
        <w:rPr>
          <w:rFonts w:ascii="Times New Roman" w:hAnsi="Times New Roman" w:cs="Times New Roman"/>
          <w:sz w:val="18"/>
          <w:szCs w:val="18"/>
        </w:rPr>
        <w:t>.  U.S. Department of Justice, Office of Justice Programs, Bureau of Justice Statistics. Washington, DC. NCJ 248756</w:t>
      </w:r>
    </w:p>
    <w:p w14:paraId="63A2FF38" w14:textId="77777777" w:rsidR="00CC4FB6" w:rsidRPr="00D80B9C" w:rsidRDefault="00CC4FB6" w:rsidP="00D80B9C">
      <w:pPr>
        <w:pStyle w:val="NoSpacing"/>
        <w:rPr>
          <w:rFonts w:ascii="Times New Roman" w:hAnsi="Times New Roman"/>
          <w:sz w:val="18"/>
          <w:szCs w:val="18"/>
        </w:rPr>
      </w:pPr>
    </w:p>
  </w:footnote>
  <w:footnote w:id="4">
    <w:p w14:paraId="704C8CBC" w14:textId="46F01734" w:rsidR="00CC4FB6" w:rsidRPr="00D80B9C" w:rsidRDefault="00CC4FB6" w:rsidP="00D80B9C">
      <w:pPr>
        <w:pStyle w:val="NoSpacing"/>
        <w:rPr>
          <w:rFonts w:ascii="Times New Roman" w:hAnsi="Times New Roman"/>
          <w:sz w:val="18"/>
          <w:szCs w:val="18"/>
        </w:rPr>
      </w:pPr>
      <w:r w:rsidRPr="00CA0A9C">
        <w:rPr>
          <w:rStyle w:val="FootnoteReference"/>
          <w:rFonts w:ascii="Times New Roman" w:hAnsi="Times New Roman" w:cs="Times New Roman"/>
          <w:sz w:val="18"/>
          <w:szCs w:val="18"/>
        </w:rPr>
        <w:footnoteRef/>
      </w:r>
      <w:r w:rsidRPr="00D80B9C">
        <w:rPr>
          <w:rFonts w:ascii="Times New Roman" w:hAnsi="Times New Roman" w:cs="Times New Roman"/>
          <w:sz w:val="18"/>
          <w:szCs w:val="18"/>
        </w:rPr>
        <w:t xml:space="preserve"> Chiu, T. (2010)</w:t>
      </w:r>
      <w:r w:rsidR="00051748">
        <w:rPr>
          <w:rFonts w:ascii="Times New Roman" w:hAnsi="Times New Roman" w:cs="Times New Roman"/>
          <w:sz w:val="18"/>
          <w:szCs w:val="18"/>
        </w:rPr>
        <w:t>.</w:t>
      </w:r>
      <w:r w:rsidRPr="00D80B9C">
        <w:rPr>
          <w:rFonts w:ascii="Times New Roman" w:hAnsi="Times New Roman" w:cs="Times New Roman"/>
          <w:sz w:val="18"/>
          <w:szCs w:val="18"/>
        </w:rPr>
        <w:t xml:space="preserve"> </w:t>
      </w:r>
      <w:r w:rsidRPr="00051748">
        <w:rPr>
          <w:rFonts w:ascii="Times New Roman" w:hAnsi="Times New Roman" w:cs="Times New Roman"/>
          <w:i/>
          <w:sz w:val="18"/>
          <w:szCs w:val="18"/>
        </w:rPr>
        <w:t>It’s About Time: Aging Prisoners, Increasing Costs and Geriatric Release</w:t>
      </w:r>
      <w:r w:rsidRPr="00D80B9C">
        <w:rPr>
          <w:rFonts w:ascii="Times New Roman" w:hAnsi="Times New Roman" w:cs="Times New Roman"/>
          <w:sz w:val="18"/>
          <w:szCs w:val="18"/>
        </w:rPr>
        <w:t>. New York: Vera Institute of Justice.</w:t>
      </w:r>
    </w:p>
  </w:footnote>
  <w:footnote w:id="5">
    <w:p w14:paraId="7F25E7B3" w14:textId="77777777" w:rsidR="00CC4FB6" w:rsidRPr="00774B70" w:rsidRDefault="00CC4FB6">
      <w:pPr>
        <w:pStyle w:val="FootnoteText"/>
        <w:rPr>
          <w:rFonts w:ascii="Times New Roman" w:hAnsi="Times New Roman"/>
        </w:rPr>
      </w:pPr>
      <w:r>
        <w:rPr>
          <w:rStyle w:val="FootnoteReference"/>
        </w:rPr>
        <w:footnoteRef/>
      </w:r>
      <w:r>
        <w:t xml:space="preserve"> </w:t>
      </w:r>
      <w:r w:rsidRPr="00774B70">
        <w:rPr>
          <w:rFonts w:ascii="Times New Roman" w:hAnsi="Times New Roman"/>
        </w:rPr>
        <w:t xml:space="preserve">Noonan, M., </w:t>
      </w:r>
      <w:proofErr w:type="spellStart"/>
      <w:r w:rsidRPr="00774B70">
        <w:rPr>
          <w:rFonts w:ascii="Times New Roman" w:hAnsi="Times New Roman"/>
        </w:rPr>
        <w:t>Rohloff</w:t>
      </w:r>
      <w:proofErr w:type="spellEnd"/>
      <w:r w:rsidRPr="00774B70">
        <w:rPr>
          <w:rFonts w:ascii="Times New Roman" w:hAnsi="Times New Roman"/>
        </w:rPr>
        <w:t xml:space="preserve">, H. and </w:t>
      </w:r>
      <w:proofErr w:type="spellStart"/>
      <w:r w:rsidRPr="00774B70">
        <w:rPr>
          <w:rFonts w:ascii="Times New Roman" w:hAnsi="Times New Roman"/>
        </w:rPr>
        <w:t>Ginder</w:t>
      </w:r>
      <w:proofErr w:type="spellEnd"/>
      <w:r w:rsidRPr="00774B70">
        <w:rPr>
          <w:rFonts w:ascii="Times New Roman" w:hAnsi="Times New Roman"/>
        </w:rPr>
        <w:t xml:space="preserve">, S. (2015). </w:t>
      </w:r>
      <w:r w:rsidRPr="00774B70">
        <w:rPr>
          <w:rFonts w:ascii="Times New Roman" w:hAnsi="Times New Roman"/>
          <w:i/>
        </w:rPr>
        <w:t>Mortality in Local Jails and State Prison</w:t>
      </w:r>
      <w:r w:rsidRPr="00774B70">
        <w:rPr>
          <w:rFonts w:ascii="Times New Roman" w:hAnsi="Times New Roman"/>
        </w:rPr>
        <w:t>. U.S. Department of Justice. Office of Justice Programs. Bureau of Justice Statistics. NCJ 248756.</w:t>
      </w:r>
    </w:p>
  </w:footnote>
  <w:footnote w:id="6">
    <w:p w14:paraId="6C36AE7E" w14:textId="139BF7F3" w:rsidR="00CC4FB6" w:rsidRDefault="00CC4FB6" w:rsidP="009C5E8A">
      <w:pPr>
        <w:pStyle w:val="FootnoteText"/>
      </w:pPr>
      <w:r w:rsidRPr="0003288E">
        <w:rPr>
          <w:rStyle w:val="FootnoteReference"/>
          <w:rFonts w:ascii="Times New Roman" w:hAnsi="Times New Roman"/>
          <w:sz w:val="18"/>
          <w:szCs w:val="18"/>
        </w:rPr>
        <w:footnoteRef/>
      </w:r>
      <w:r>
        <w:rPr>
          <w:rFonts w:ascii="Times New Roman" w:hAnsi="Times New Roman"/>
          <w:sz w:val="18"/>
          <w:szCs w:val="18"/>
        </w:rPr>
        <w:t xml:space="preserve">   Noonan, M.E. and </w:t>
      </w:r>
      <w:proofErr w:type="spellStart"/>
      <w:r>
        <w:rPr>
          <w:rFonts w:ascii="Times New Roman" w:hAnsi="Times New Roman"/>
          <w:sz w:val="18"/>
          <w:szCs w:val="18"/>
        </w:rPr>
        <w:t>Ginder</w:t>
      </w:r>
      <w:proofErr w:type="spellEnd"/>
      <w:r>
        <w:rPr>
          <w:rFonts w:ascii="Times New Roman" w:hAnsi="Times New Roman"/>
          <w:sz w:val="18"/>
          <w:szCs w:val="18"/>
        </w:rPr>
        <w:t xml:space="preserve">, S. (2015). </w:t>
      </w:r>
      <w:r>
        <w:rPr>
          <w:rFonts w:ascii="Times New Roman" w:hAnsi="Times New Roman"/>
          <w:i/>
          <w:sz w:val="18"/>
          <w:szCs w:val="18"/>
        </w:rPr>
        <w:t>Mortality in Local Jails and State Prisons, 2000-2013.</w:t>
      </w:r>
      <w:r>
        <w:rPr>
          <w:rFonts w:ascii="Times New Roman" w:hAnsi="Times New Roman"/>
          <w:sz w:val="18"/>
          <w:szCs w:val="18"/>
        </w:rPr>
        <w:t xml:space="preserve"> </w:t>
      </w:r>
      <w:r w:rsidRPr="002D59A1">
        <w:rPr>
          <w:rFonts w:ascii="Times New Roman" w:hAnsi="Times New Roman"/>
          <w:sz w:val="18"/>
          <w:szCs w:val="18"/>
        </w:rPr>
        <w:t xml:space="preserve">U.S. Department of Justice, Office of Justice Programs, Bureau of Justice Statistics. Washington, DC. NCJ </w:t>
      </w:r>
      <w:r w:rsidRPr="009C5E8A">
        <w:rPr>
          <w:rFonts w:ascii="Times New Roman" w:hAnsi="Times New Roman"/>
          <w:sz w:val="18"/>
          <w:szCs w:val="18"/>
        </w:rPr>
        <w:t>24</w:t>
      </w:r>
      <w:r>
        <w:rPr>
          <w:rFonts w:ascii="Times New Roman" w:hAnsi="Times New Roman"/>
          <w:sz w:val="18"/>
          <w:szCs w:val="18"/>
        </w:rPr>
        <w:t>8756</w:t>
      </w:r>
    </w:p>
    <w:p w14:paraId="08D10A58" w14:textId="77777777" w:rsidR="00CC4FB6" w:rsidRPr="0003288E" w:rsidRDefault="00CC4FB6">
      <w:pPr>
        <w:pStyle w:val="FootnoteText"/>
        <w:rPr>
          <w:rFonts w:ascii="Times New Roman" w:hAnsi="Times New Roman"/>
          <w:sz w:val="18"/>
          <w:szCs w:val="18"/>
        </w:rPr>
      </w:pPr>
    </w:p>
  </w:footnote>
  <w:footnote w:id="7">
    <w:p w14:paraId="46E445B3" w14:textId="32378948" w:rsidR="00CC4FB6" w:rsidRPr="00D80B9C" w:rsidRDefault="00CC4FB6" w:rsidP="00D80B9C">
      <w:pPr>
        <w:rPr>
          <w:rFonts w:ascii="Times New Roman" w:hAnsi="Times New Roman"/>
          <w:sz w:val="18"/>
          <w:szCs w:val="18"/>
        </w:rPr>
      </w:pPr>
      <w:r w:rsidRPr="00D80B9C">
        <w:rPr>
          <w:rStyle w:val="FootnoteReference"/>
          <w:rFonts w:ascii="Times New Roman" w:hAnsi="Times New Roman"/>
          <w:sz w:val="18"/>
          <w:szCs w:val="18"/>
          <w:vertAlign w:val="superscript"/>
        </w:rPr>
        <w:footnoteRef/>
      </w:r>
      <w:r w:rsidRPr="00D80B9C">
        <w:rPr>
          <w:rFonts w:ascii="Times New Roman" w:hAnsi="Times New Roman"/>
          <w:sz w:val="18"/>
          <w:szCs w:val="18"/>
          <w:vertAlign w:val="superscript"/>
        </w:rPr>
        <w:t xml:space="preserve"> </w:t>
      </w:r>
      <w:r w:rsidR="004F63DB">
        <w:rPr>
          <w:rFonts w:ascii="Times New Roman" w:hAnsi="Times New Roman"/>
          <w:sz w:val="18"/>
          <w:szCs w:val="18"/>
        </w:rPr>
        <w:t>Zeng, Z. et al (forthcoming</w:t>
      </w:r>
      <w:r w:rsidRPr="00D80B9C">
        <w:rPr>
          <w:rFonts w:ascii="Times New Roman" w:hAnsi="Times New Roman"/>
          <w:sz w:val="18"/>
          <w:szCs w:val="18"/>
        </w:rPr>
        <w:t xml:space="preserve">). </w:t>
      </w:r>
      <w:r w:rsidRPr="004F63DB">
        <w:rPr>
          <w:rFonts w:ascii="Times New Roman" w:hAnsi="Times New Roman"/>
          <w:i/>
          <w:sz w:val="18"/>
          <w:szCs w:val="18"/>
        </w:rPr>
        <w:t>Assessing Inmate Cause of Death: Deaths in Custody Reporting Program and National Death Index</w:t>
      </w:r>
      <w:r>
        <w:rPr>
          <w:rFonts w:ascii="Times New Roman" w:hAnsi="Times New Roman"/>
          <w:sz w:val="18"/>
          <w:szCs w:val="18"/>
        </w:rPr>
        <w:t>. U.S. Department of Justice, Office of Justice Programs, Bureau of Justice Statistics, Washington, D.C.</w:t>
      </w:r>
    </w:p>
  </w:footnote>
  <w:footnote w:id="8">
    <w:p w14:paraId="56867B1A" w14:textId="77777777" w:rsidR="00CC4FB6" w:rsidRPr="00E969F1" w:rsidRDefault="00CC4FB6">
      <w:pPr>
        <w:pStyle w:val="FootnoteText"/>
        <w:rPr>
          <w:rFonts w:ascii="Times New Roman" w:hAnsi="Times New Roman"/>
          <w:sz w:val="18"/>
          <w:szCs w:val="18"/>
        </w:rPr>
      </w:pPr>
      <w:r w:rsidRPr="00D80B9C">
        <w:rPr>
          <w:rStyle w:val="FootnoteReference"/>
          <w:rFonts w:ascii="Times New Roman" w:hAnsi="Times New Roman"/>
          <w:sz w:val="18"/>
          <w:szCs w:val="18"/>
          <w:vertAlign w:val="superscript"/>
        </w:rPr>
        <w:footnoteRef/>
      </w:r>
      <w:r w:rsidRPr="00D80B9C">
        <w:rPr>
          <w:rFonts w:ascii="Times New Roman" w:hAnsi="Times New Roman"/>
          <w:sz w:val="18"/>
          <w:szCs w:val="18"/>
          <w:vertAlign w:val="superscript"/>
        </w:rPr>
        <w:t xml:space="preserve"> </w:t>
      </w:r>
      <w:r w:rsidRPr="00E969F1">
        <w:rPr>
          <w:rFonts w:ascii="Times New Roman" w:hAnsi="Times New Roman"/>
          <w:sz w:val="18"/>
          <w:szCs w:val="18"/>
        </w:rPr>
        <w:t xml:space="preserve">  </w:t>
      </w:r>
      <w:proofErr w:type="spellStart"/>
      <w:r w:rsidRPr="00E969F1">
        <w:rPr>
          <w:rFonts w:ascii="Times New Roman" w:hAnsi="Times New Roman"/>
          <w:sz w:val="18"/>
          <w:szCs w:val="18"/>
        </w:rPr>
        <w:t>Medicolegal</w:t>
      </w:r>
      <w:proofErr w:type="spellEnd"/>
      <w:r w:rsidRPr="00E969F1">
        <w:rPr>
          <w:rFonts w:ascii="Times New Roman" w:hAnsi="Times New Roman"/>
          <w:sz w:val="18"/>
          <w:szCs w:val="18"/>
        </w:rPr>
        <w:t xml:space="preserve"> Death Investigation Data Quality Workshop on Oct 22. </w:t>
      </w:r>
    </w:p>
  </w:footnote>
  <w:footnote w:id="9">
    <w:p w14:paraId="002D89F0" w14:textId="34A7C3DE" w:rsidR="00CC4FB6" w:rsidRPr="008924C7" w:rsidRDefault="00CC4FB6" w:rsidP="00CD0611">
      <w:pPr>
        <w:pStyle w:val="FootnoteText"/>
        <w:rPr>
          <w:rFonts w:ascii="Times New Roman" w:hAnsi="Times New Roman"/>
          <w:sz w:val="18"/>
          <w:szCs w:val="18"/>
        </w:rPr>
      </w:pPr>
      <w:r w:rsidRPr="008924C7">
        <w:rPr>
          <w:rStyle w:val="FootnoteReference"/>
          <w:rFonts w:ascii="Times New Roman" w:hAnsi="Times New Roman"/>
          <w:sz w:val="18"/>
          <w:szCs w:val="18"/>
          <w:vertAlign w:val="superscript"/>
        </w:rPr>
        <w:footnoteRef/>
      </w:r>
      <w:r>
        <w:t xml:space="preserve"> </w:t>
      </w:r>
      <w:r w:rsidRPr="008924C7">
        <w:rPr>
          <w:rFonts w:ascii="Times New Roman" w:hAnsi="Times New Roman"/>
          <w:sz w:val="18"/>
          <w:szCs w:val="18"/>
        </w:rPr>
        <w:t>National Research Council (</w:t>
      </w:r>
      <w:r w:rsidR="00E1739D">
        <w:rPr>
          <w:rFonts w:ascii="Times New Roman" w:hAnsi="Times New Roman"/>
          <w:sz w:val="18"/>
          <w:szCs w:val="18"/>
        </w:rPr>
        <w:t xml:space="preserve">2009). </w:t>
      </w:r>
      <w:r w:rsidRPr="00E1739D">
        <w:rPr>
          <w:rFonts w:ascii="Times New Roman" w:hAnsi="Times New Roman"/>
          <w:i/>
          <w:sz w:val="18"/>
          <w:szCs w:val="18"/>
        </w:rPr>
        <w:t>Ensuring the Quality, Credibility, and Relevance of U.S. Justice Statistics. A Panel to Review the Programs of the Bureau of Justice Statistics</w:t>
      </w:r>
      <w:r w:rsidRPr="008924C7">
        <w:rPr>
          <w:rFonts w:ascii="Times New Roman" w:hAnsi="Times New Roman"/>
          <w:sz w:val="18"/>
          <w:szCs w:val="18"/>
        </w:rPr>
        <w:t>. Robert M. Groves and Daniel L. Cork, eds. Committee on National Statistics and Committee on Law and Justice, Division of Behavioral and Social Sciences and Education. Washington, DC: The National Academies Press.</w:t>
      </w:r>
    </w:p>
  </w:footnote>
  <w:footnote w:id="10">
    <w:p w14:paraId="5FA5D369" w14:textId="4169099F" w:rsidR="00CC4FB6" w:rsidRPr="00E969F1" w:rsidRDefault="00CC4FB6" w:rsidP="00480372">
      <w:pPr>
        <w:pStyle w:val="FootnoteText"/>
        <w:rPr>
          <w:rFonts w:ascii="Times New Roman" w:hAnsi="Times New Roman"/>
          <w:sz w:val="18"/>
          <w:szCs w:val="18"/>
        </w:rPr>
      </w:pPr>
      <w:r w:rsidRPr="00E969F1">
        <w:rPr>
          <w:rStyle w:val="FootnoteReference"/>
          <w:rFonts w:ascii="Times New Roman" w:hAnsi="Times New Roman"/>
          <w:sz w:val="18"/>
          <w:szCs w:val="18"/>
        </w:rPr>
        <w:footnoteRef/>
      </w:r>
      <w:r w:rsidRPr="00E969F1">
        <w:rPr>
          <w:rFonts w:ascii="Times New Roman" w:hAnsi="Times New Roman"/>
          <w:sz w:val="18"/>
          <w:szCs w:val="18"/>
        </w:rPr>
        <w:t xml:space="preserve"> </w:t>
      </w:r>
      <w:r w:rsidR="00E1739D">
        <w:rPr>
          <w:rFonts w:ascii="Times New Roman" w:hAnsi="Times New Roman"/>
          <w:sz w:val="18"/>
          <w:szCs w:val="18"/>
        </w:rPr>
        <w:t xml:space="preserve">  Zeng, Z. et al. (forthcoming</w:t>
      </w:r>
      <w:r>
        <w:rPr>
          <w:rFonts w:ascii="Times New Roman" w:hAnsi="Times New Roman"/>
          <w:sz w:val="18"/>
          <w:szCs w:val="18"/>
        </w:rPr>
        <w:t xml:space="preserve">) </w:t>
      </w:r>
      <w:r w:rsidRPr="00E969F1">
        <w:rPr>
          <w:rFonts w:ascii="Times New Roman" w:hAnsi="Times New Roman"/>
          <w:i/>
          <w:sz w:val="18"/>
          <w:szCs w:val="18"/>
        </w:rPr>
        <w:t>Deaths in Custody Reporting Program Technical Report: DCRP-NDI Data Linkage</w:t>
      </w:r>
      <w:r>
        <w:rPr>
          <w:rFonts w:ascii="Times New Roman" w:hAnsi="Times New Roman"/>
          <w:i/>
          <w:sz w:val="18"/>
          <w:szCs w:val="18"/>
        </w:rPr>
        <w:t>.</w:t>
      </w:r>
      <w:r>
        <w:rPr>
          <w:rFonts w:ascii="Times New Roman" w:hAnsi="Times New Roman"/>
          <w:sz w:val="18"/>
          <w:szCs w:val="18"/>
        </w:rPr>
        <w:t xml:space="preserve"> U.S. Department of Justice, Office of Justice Programs, Bureau of Justice Statistics. Washington, DC.</w:t>
      </w:r>
    </w:p>
  </w:footnote>
  <w:footnote w:id="11">
    <w:p w14:paraId="6864143B" w14:textId="0AF5D806" w:rsidR="00CC4FB6" w:rsidRPr="003E359D" w:rsidRDefault="00CC4FB6" w:rsidP="00C26059">
      <w:pPr>
        <w:pStyle w:val="FootnoteText"/>
        <w:rPr>
          <w:rFonts w:ascii="Times New Roman" w:hAnsi="Times New Roman"/>
          <w:sz w:val="18"/>
          <w:szCs w:val="18"/>
        </w:rPr>
      </w:pPr>
      <w:r w:rsidRPr="003E359D">
        <w:rPr>
          <w:rStyle w:val="FootnoteReference"/>
          <w:rFonts w:ascii="Times New Roman" w:hAnsi="Times New Roman"/>
          <w:sz w:val="18"/>
          <w:szCs w:val="18"/>
          <w:vertAlign w:val="superscript"/>
        </w:rPr>
        <w:footnoteRef/>
      </w:r>
      <w:r w:rsidRPr="003E359D">
        <w:rPr>
          <w:rFonts w:ascii="Times New Roman" w:hAnsi="Times New Roman"/>
          <w:sz w:val="18"/>
          <w:szCs w:val="18"/>
        </w:rPr>
        <w:t xml:space="preserve"> Noonan, M.E. and </w:t>
      </w:r>
      <w:proofErr w:type="spellStart"/>
      <w:r w:rsidRPr="003E359D">
        <w:rPr>
          <w:rFonts w:ascii="Times New Roman" w:hAnsi="Times New Roman"/>
          <w:sz w:val="18"/>
          <w:szCs w:val="18"/>
        </w:rPr>
        <w:t>Ginder</w:t>
      </w:r>
      <w:proofErr w:type="spellEnd"/>
      <w:r w:rsidRPr="003E359D">
        <w:rPr>
          <w:rFonts w:ascii="Times New Roman" w:hAnsi="Times New Roman"/>
          <w:sz w:val="18"/>
          <w:szCs w:val="18"/>
        </w:rPr>
        <w:t>, S. (</w:t>
      </w:r>
      <w:r w:rsidR="00B23D29" w:rsidRPr="003E359D">
        <w:rPr>
          <w:rFonts w:ascii="Times New Roman" w:hAnsi="Times New Roman"/>
          <w:sz w:val="18"/>
          <w:szCs w:val="18"/>
        </w:rPr>
        <w:t>2015</w:t>
      </w:r>
      <w:r w:rsidRPr="003E359D">
        <w:rPr>
          <w:rFonts w:ascii="Times New Roman" w:hAnsi="Times New Roman"/>
          <w:sz w:val="18"/>
          <w:szCs w:val="18"/>
        </w:rPr>
        <w:t xml:space="preserve">). </w:t>
      </w:r>
      <w:r w:rsidRPr="003E359D">
        <w:rPr>
          <w:rFonts w:ascii="Times New Roman" w:hAnsi="Times New Roman"/>
          <w:i/>
          <w:sz w:val="18"/>
          <w:szCs w:val="18"/>
        </w:rPr>
        <w:t>Understanding Mortality in State Prison: Do Male Prisoners Have an Elevated Risk of Death?</w:t>
      </w:r>
      <w:r w:rsidRPr="003E359D">
        <w:rPr>
          <w:rFonts w:ascii="Times New Roman" w:hAnsi="Times New Roman"/>
          <w:sz w:val="18"/>
          <w:szCs w:val="18"/>
        </w:rPr>
        <w:t xml:space="preserve"> Justice and Public Policy.</w:t>
      </w:r>
      <w:r w:rsidR="007E0D12" w:rsidRPr="003E359D">
        <w:rPr>
          <w:rFonts w:ascii="Times New Roman" w:hAnsi="Times New Roman"/>
          <w:sz w:val="18"/>
          <w:szCs w:val="18"/>
        </w:rPr>
        <w:t xml:space="preserve"> Vol. 16. P.65-80.</w:t>
      </w:r>
    </w:p>
    <w:p w14:paraId="62690D9F" w14:textId="77777777" w:rsidR="00CC4FB6" w:rsidRPr="003E359D" w:rsidRDefault="00CC4FB6">
      <w:pPr>
        <w:pStyle w:val="FootnoteText"/>
        <w:rPr>
          <w:rFonts w:ascii="Times New Roman" w:hAnsi="Times New Roman"/>
          <w:sz w:val="18"/>
          <w:szCs w:val="18"/>
        </w:rPr>
      </w:pPr>
    </w:p>
  </w:footnote>
  <w:footnote w:id="12">
    <w:p w14:paraId="733C8611" w14:textId="4063B59B" w:rsidR="00CC4FB6" w:rsidRPr="003E359D" w:rsidRDefault="00CC4FB6" w:rsidP="00DE5BE2">
      <w:pPr>
        <w:pStyle w:val="NoSpacing"/>
        <w:rPr>
          <w:rFonts w:ascii="Times New Roman" w:hAnsi="Times New Roman" w:cs="Times New Roman"/>
          <w:b/>
          <w:sz w:val="18"/>
          <w:szCs w:val="18"/>
        </w:rPr>
      </w:pPr>
      <w:r w:rsidRPr="003E359D">
        <w:rPr>
          <w:rStyle w:val="FootnoteReference"/>
          <w:rFonts w:ascii="Times New Roman" w:hAnsi="Times New Roman" w:cs="Times New Roman"/>
          <w:sz w:val="18"/>
          <w:szCs w:val="18"/>
          <w:vertAlign w:val="superscript"/>
        </w:rPr>
        <w:footnoteRef/>
      </w:r>
      <w:r w:rsidRPr="003E359D">
        <w:rPr>
          <w:rFonts w:ascii="Times New Roman" w:hAnsi="Times New Roman" w:cs="Times New Roman"/>
          <w:sz w:val="18"/>
          <w:szCs w:val="18"/>
        </w:rPr>
        <w:t xml:space="preserve"> Binswanger, I.A., Carson, E.A., Krueger, P.M., Mueller, S.R., Steiner, J.F., Sabol, W.J. (2014) </w:t>
      </w:r>
      <w:r w:rsidRPr="003E359D">
        <w:rPr>
          <w:rFonts w:ascii="Times New Roman" w:hAnsi="Times New Roman" w:cs="Times New Roman"/>
          <w:i/>
          <w:sz w:val="18"/>
          <w:szCs w:val="18"/>
        </w:rPr>
        <w:t>Prison tobacco control policies and deaths from smoking in United States prisons: population based retrospective analysis.</w:t>
      </w:r>
      <w:r w:rsidRPr="003E359D">
        <w:rPr>
          <w:rFonts w:ascii="Times New Roman" w:hAnsi="Times New Roman" w:cs="Times New Roman"/>
          <w:sz w:val="18"/>
          <w:szCs w:val="18"/>
        </w:rPr>
        <w:t xml:space="preserve"> </w:t>
      </w:r>
      <w:r w:rsidR="003E359D">
        <w:rPr>
          <w:rFonts w:ascii="Times New Roman" w:hAnsi="Times New Roman" w:cs="Times New Roman"/>
          <w:sz w:val="18"/>
          <w:szCs w:val="18"/>
        </w:rPr>
        <w:t>British Medical Journal</w:t>
      </w:r>
      <w:r w:rsidRPr="003E359D">
        <w:rPr>
          <w:rFonts w:ascii="Times New Roman" w:hAnsi="Times New Roman" w:cs="Times New Roman"/>
          <w:sz w:val="18"/>
          <w:szCs w:val="18"/>
        </w:rPr>
        <w:t>. Aug 5</w:t>
      </w:r>
      <w:proofErr w:type="gramStart"/>
      <w:r w:rsidRPr="003E359D">
        <w:rPr>
          <w:rFonts w:ascii="Times New Roman" w:hAnsi="Times New Roman" w:cs="Times New Roman"/>
          <w:sz w:val="18"/>
          <w:szCs w:val="18"/>
        </w:rPr>
        <w:t>;349:g4542</w:t>
      </w:r>
      <w:proofErr w:type="gramEnd"/>
      <w:r w:rsidRPr="003E359D">
        <w:rPr>
          <w:rFonts w:ascii="Times New Roman" w:hAnsi="Times New Roman" w:cs="Times New Roman"/>
          <w:sz w:val="18"/>
          <w:szCs w:val="18"/>
        </w:rPr>
        <w:t>.</w:t>
      </w:r>
    </w:p>
  </w:footnote>
  <w:footnote w:id="13">
    <w:p w14:paraId="73F03D4C" w14:textId="3940BB97" w:rsidR="00CC4FB6" w:rsidRPr="00617488" w:rsidRDefault="00CC4FB6">
      <w:pPr>
        <w:pStyle w:val="FootnoteText"/>
        <w:rPr>
          <w:rFonts w:ascii="Times New Roman" w:hAnsi="Times New Roman"/>
        </w:rPr>
      </w:pPr>
      <w:r w:rsidRPr="00617488">
        <w:rPr>
          <w:rStyle w:val="FootnoteReference"/>
          <w:rFonts w:ascii="Times New Roman" w:hAnsi="Times New Roman"/>
          <w:vertAlign w:val="superscript"/>
        </w:rPr>
        <w:footnoteRef/>
      </w:r>
      <w:r w:rsidRPr="00617488">
        <w:rPr>
          <w:rFonts w:ascii="Times New Roman" w:hAnsi="Times New Roman"/>
          <w:vertAlign w:val="superscript"/>
        </w:rPr>
        <w:t xml:space="preserve"> </w:t>
      </w:r>
      <w:r w:rsidRPr="00617488">
        <w:rPr>
          <w:rFonts w:ascii="Times New Roman" w:hAnsi="Times New Roman"/>
          <w:sz w:val="18"/>
          <w:szCs w:val="18"/>
        </w:rPr>
        <w:t xml:space="preserve">Dr. Roger Mitchell, Chief Medical Examiner, Office </w:t>
      </w:r>
      <w:r>
        <w:rPr>
          <w:rFonts w:ascii="Times New Roman" w:hAnsi="Times New Roman"/>
          <w:sz w:val="18"/>
          <w:szCs w:val="18"/>
        </w:rPr>
        <w:t>of the Chief Medical Examiner, Washington, DC. Personal conversation, July 2015.</w:t>
      </w:r>
    </w:p>
  </w:footnote>
  <w:footnote w:id="14">
    <w:p w14:paraId="4E9D130E" w14:textId="6E7AD508" w:rsidR="00CC4FB6" w:rsidRPr="00DD0A39" w:rsidRDefault="00CC4FB6">
      <w:pPr>
        <w:pStyle w:val="FootnoteText"/>
        <w:rPr>
          <w:rFonts w:ascii="Times New Roman" w:hAnsi="Times New Roman"/>
          <w:sz w:val="18"/>
          <w:szCs w:val="18"/>
        </w:rPr>
      </w:pPr>
      <w:r w:rsidRPr="00DD0A39">
        <w:rPr>
          <w:rStyle w:val="FootnoteReference"/>
          <w:rFonts w:ascii="Times New Roman" w:hAnsi="Times New Roman"/>
          <w:vertAlign w:val="superscript"/>
        </w:rPr>
        <w:footnoteRef/>
      </w:r>
      <w:r w:rsidRPr="00DD0A39">
        <w:rPr>
          <w:rFonts w:ascii="Times New Roman" w:hAnsi="Times New Roman"/>
        </w:rPr>
        <w:t xml:space="preserve"> </w:t>
      </w:r>
      <w:r w:rsidRPr="00DD0A39">
        <w:rPr>
          <w:rFonts w:ascii="Times New Roman" w:hAnsi="Times New Roman"/>
          <w:sz w:val="18"/>
          <w:szCs w:val="18"/>
        </w:rPr>
        <w:t>Dr. Margaret Warner, per</w:t>
      </w:r>
      <w:r w:rsidR="00DD0A39" w:rsidRPr="00DD0A39">
        <w:rPr>
          <w:rFonts w:ascii="Times New Roman" w:hAnsi="Times New Roman"/>
          <w:sz w:val="18"/>
          <w:szCs w:val="18"/>
        </w:rPr>
        <w:t>sonal conversation, August 2015</w:t>
      </w:r>
      <w:r w:rsidRPr="00DD0A39">
        <w:rPr>
          <w:rFonts w:ascii="Times New Roman" w:hAnsi="Times New Roman"/>
          <w:sz w:val="18"/>
          <w:szCs w:val="18"/>
        </w:rPr>
        <w:t>.</w:t>
      </w:r>
    </w:p>
  </w:footnote>
  <w:footnote w:id="15">
    <w:p w14:paraId="7AF0D8B9" w14:textId="77777777" w:rsidR="00CC4FB6" w:rsidRPr="006C2098" w:rsidRDefault="00CC4FB6">
      <w:pPr>
        <w:pStyle w:val="FootnoteText"/>
        <w:rPr>
          <w:rFonts w:ascii="Times New Roman" w:hAnsi="Times New Roman"/>
          <w:sz w:val="18"/>
          <w:szCs w:val="18"/>
        </w:rPr>
      </w:pPr>
      <w:r w:rsidRPr="006C2098">
        <w:rPr>
          <w:rStyle w:val="FootnoteReference"/>
          <w:rFonts w:ascii="Times New Roman" w:hAnsi="Times New Roman"/>
          <w:sz w:val="18"/>
          <w:szCs w:val="18"/>
          <w:vertAlign w:val="superscript"/>
        </w:rPr>
        <w:footnoteRef/>
      </w:r>
      <w:r w:rsidRPr="006C2098">
        <w:rPr>
          <w:rFonts w:ascii="Times New Roman" w:hAnsi="Times New Roman"/>
          <w:sz w:val="18"/>
          <w:szCs w:val="18"/>
        </w:rPr>
        <w:t xml:space="preserve"> Panel to Review the Programs of the Bureau of Justice Statistics, National Research Council. "Abstract." </w:t>
      </w:r>
      <w:r w:rsidRPr="006C2098">
        <w:rPr>
          <w:rStyle w:val="Emphasis"/>
          <w:rFonts w:ascii="Times New Roman" w:hAnsi="Times New Roman"/>
          <w:sz w:val="18"/>
          <w:szCs w:val="18"/>
        </w:rPr>
        <w:t>Ensuring the Quality, Credibility, and Relevance of U.S. Justice Statistics</w:t>
      </w:r>
      <w:r w:rsidRPr="006C2098">
        <w:rPr>
          <w:rFonts w:ascii="Times New Roman" w:hAnsi="Times New Roman"/>
          <w:sz w:val="18"/>
          <w:szCs w:val="18"/>
        </w:rPr>
        <w:t>. Washington, DC: The National Academies Press, 2009.</w:t>
      </w:r>
    </w:p>
  </w:footnote>
  <w:footnote w:id="16">
    <w:p w14:paraId="04B72CD8" w14:textId="77777777" w:rsidR="00CC4FB6" w:rsidRPr="00E83BC8" w:rsidRDefault="00CC4FB6" w:rsidP="00BB62B6">
      <w:pPr>
        <w:pStyle w:val="FootnoteText"/>
        <w:rPr>
          <w:rFonts w:ascii="Times New Roman" w:hAnsi="Times New Roman"/>
          <w:sz w:val="18"/>
          <w:szCs w:val="18"/>
        </w:rPr>
      </w:pPr>
      <w:r w:rsidRPr="00E83BC8">
        <w:rPr>
          <w:rStyle w:val="FootnoteReference"/>
          <w:rFonts w:ascii="Times New Roman" w:hAnsi="Times New Roman"/>
          <w:sz w:val="18"/>
          <w:szCs w:val="18"/>
          <w:vertAlign w:val="superscript"/>
        </w:rPr>
        <w:footnoteRef/>
      </w:r>
      <w:r w:rsidRPr="00E83BC8">
        <w:rPr>
          <w:rFonts w:ascii="Times New Roman" w:hAnsi="Times New Roman"/>
          <w:sz w:val="18"/>
          <w:szCs w:val="18"/>
          <w:vertAlign w:val="superscript"/>
        </w:rPr>
        <w:t xml:space="preserve"> </w:t>
      </w:r>
      <w:r>
        <w:rPr>
          <w:rFonts w:ascii="Times New Roman" w:hAnsi="Times New Roman"/>
          <w:sz w:val="18"/>
          <w:szCs w:val="18"/>
        </w:rPr>
        <w:t xml:space="preserve"> Shield, K.D., Parry, C. and </w:t>
      </w:r>
      <w:proofErr w:type="spellStart"/>
      <w:r>
        <w:rPr>
          <w:rFonts w:ascii="Times New Roman" w:hAnsi="Times New Roman"/>
          <w:sz w:val="18"/>
          <w:szCs w:val="18"/>
        </w:rPr>
        <w:t>Rehm</w:t>
      </w:r>
      <w:proofErr w:type="spellEnd"/>
      <w:r>
        <w:rPr>
          <w:rFonts w:ascii="Times New Roman" w:hAnsi="Times New Roman"/>
          <w:sz w:val="18"/>
          <w:szCs w:val="18"/>
        </w:rPr>
        <w:t xml:space="preserve">, J. (2013). </w:t>
      </w:r>
      <w:r>
        <w:rPr>
          <w:rFonts w:ascii="Times New Roman" w:hAnsi="Times New Roman"/>
          <w:i/>
          <w:sz w:val="18"/>
          <w:szCs w:val="18"/>
        </w:rPr>
        <w:t>Focus On: Chronic Diseases and Conditions Related to Alcohol Use.</w:t>
      </w:r>
      <w:r>
        <w:rPr>
          <w:rFonts w:ascii="Times New Roman" w:hAnsi="Times New Roman"/>
          <w:sz w:val="18"/>
          <w:szCs w:val="18"/>
        </w:rPr>
        <w:t xml:space="preserve"> Alcohol Research: Current Reviews. 35(2), pp. 154-173.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D4B2" w14:textId="77777777" w:rsidR="00CC4FB6" w:rsidRPr="00092EE7" w:rsidRDefault="00CC4FB6">
    <w:pPr>
      <w:framePr w:w="9361" w:wrap="notBeside" w:vAnchor="text" w:hAnchor="text" w:x="1" w:y="1"/>
      <w:jc w:val="right"/>
      <w:rPr>
        <w:rFonts w:ascii="Times New Roman" w:hAnsi="Times New Roman"/>
      </w:rPr>
    </w:pPr>
    <w:r w:rsidRPr="00092EE7">
      <w:rPr>
        <w:rFonts w:ascii="Times New Roman" w:hAnsi="Times New Roman"/>
      </w:rPr>
      <w:fldChar w:fldCharType="begin"/>
    </w:r>
    <w:r w:rsidRPr="00092EE7">
      <w:rPr>
        <w:rFonts w:ascii="Times New Roman" w:hAnsi="Times New Roman"/>
      </w:rPr>
      <w:instrText xml:space="preserve">PAGE </w:instrText>
    </w:r>
    <w:r w:rsidRPr="00092EE7">
      <w:rPr>
        <w:rFonts w:ascii="Times New Roman" w:hAnsi="Times New Roman"/>
      </w:rPr>
      <w:fldChar w:fldCharType="separate"/>
    </w:r>
    <w:r w:rsidR="0097429F">
      <w:rPr>
        <w:rFonts w:ascii="Times New Roman" w:hAnsi="Times New Roman"/>
        <w:noProof/>
      </w:rPr>
      <w:t>13</w:t>
    </w:r>
    <w:r w:rsidRPr="00092EE7">
      <w:rPr>
        <w:rFonts w:ascii="Times New Roman" w:hAnsi="Times New Roman"/>
      </w:rPr>
      <w:fldChar w:fldCharType="end"/>
    </w:r>
  </w:p>
  <w:p w14:paraId="4C847958" w14:textId="77777777" w:rsidR="00CC4FB6" w:rsidRDefault="00CC4FB6"/>
  <w:p w14:paraId="11300627" w14:textId="77777777" w:rsidR="00CC4FB6" w:rsidRDefault="00CC4FB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41EA3E"/>
    <w:multiLevelType w:val="hybridMultilevel"/>
    <w:tmpl w:val="9083CC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A9196E"/>
    <w:multiLevelType w:val="hybridMultilevel"/>
    <w:tmpl w:val="93FC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87A5F"/>
    <w:multiLevelType w:val="hybridMultilevel"/>
    <w:tmpl w:val="B1EE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D45B5"/>
    <w:multiLevelType w:val="hybridMultilevel"/>
    <w:tmpl w:val="DB3C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9221C"/>
    <w:multiLevelType w:val="hybridMultilevel"/>
    <w:tmpl w:val="7EEC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60EEE"/>
    <w:multiLevelType w:val="hybridMultilevel"/>
    <w:tmpl w:val="55D4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31B4B"/>
    <w:multiLevelType w:val="hybridMultilevel"/>
    <w:tmpl w:val="7EEA6D5E"/>
    <w:lvl w:ilvl="0" w:tplc="0D4EC3C2">
      <w:start w:val="1"/>
      <w:numFmt w:val="bullet"/>
      <w:pStyle w:val="atabbul2"/>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9" w15:restartNumberingAfterBreak="0">
    <w:nsid w:val="186B0594"/>
    <w:multiLevelType w:val="hybridMultilevel"/>
    <w:tmpl w:val="3866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A4ED6"/>
    <w:multiLevelType w:val="hybridMultilevel"/>
    <w:tmpl w:val="6A82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548D3"/>
    <w:multiLevelType w:val="hybridMultilevel"/>
    <w:tmpl w:val="5CAE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8587C"/>
    <w:multiLevelType w:val="hybridMultilevel"/>
    <w:tmpl w:val="87B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921FE"/>
    <w:multiLevelType w:val="hybridMultilevel"/>
    <w:tmpl w:val="98BA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E55F1"/>
    <w:multiLevelType w:val="hybridMultilevel"/>
    <w:tmpl w:val="A5DE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F76F9"/>
    <w:multiLevelType w:val="hybridMultilevel"/>
    <w:tmpl w:val="04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3187A"/>
    <w:multiLevelType w:val="hybridMultilevel"/>
    <w:tmpl w:val="71E0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E684D"/>
    <w:multiLevelType w:val="hybridMultilevel"/>
    <w:tmpl w:val="441C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A3B5C"/>
    <w:multiLevelType w:val="hybridMultilevel"/>
    <w:tmpl w:val="F8F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F7C7E"/>
    <w:multiLevelType w:val="hybridMultilevel"/>
    <w:tmpl w:val="6C98986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7DF729B"/>
    <w:multiLevelType w:val="hybridMultilevel"/>
    <w:tmpl w:val="0D42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E0F9A"/>
    <w:multiLevelType w:val="hybridMultilevel"/>
    <w:tmpl w:val="832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610AB"/>
    <w:multiLevelType w:val="hybridMultilevel"/>
    <w:tmpl w:val="424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847C0"/>
    <w:multiLevelType w:val="hybridMultilevel"/>
    <w:tmpl w:val="AC1E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B70BD"/>
    <w:multiLevelType w:val="hybridMultilevel"/>
    <w:tmpl w:val="CD98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4368A"/>
    <w:multiLevelType w:val="hybridMultilevel"/>
    <w:tmpl w:val="0E5A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D61B5"/>
    <w:multiLevelType w:val="hybridMultilevel"/>
    <w:tmpl w:val="79C03858"/>
    <w:lvl w:ilvl="0" w:tplc="FCD4D6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31B8C"/>
    <w:multiLevelType w:val="hybridMultilevel"/>
    <w:tmpl w:val="47306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62001E"/>
    <w:multiLevelType w:val="hybridMultilevel"/>
    <w:tmpl w:val="E4063948"/>
    <w:lvl w:ilvl="0" w:tplc="D9B0EBE8">
      <w:numFmt w:val="bullet"/>
      <w:lvlText w:val="-"/>
      <w:lvlJc w:val="left"/>
      <w:pPr>
        <w:ind w:left="480" w:hanging="360"/>
      </w:pPr>
      <w:rPr>
        <w:rFonts w:ascii="Courier" w:eastAsia="Times New Roman" w:hAnsi="Courier"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9" w15:restartNumberingAfterBreak="0">
    <w:nsid w:val="648E6153"/>
    <w:multiLevelType w:val="hybridMultilevel"/>
    <w:tmpl w:val="D8A4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236D8"/>
    <w:multiLevelType w:val="hybridMultilevel"/>
    <w:tmpl w:val="63F0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5B6A52"/>
    <w:multiLevelType w:val="hybridMultilevel"/>
    <w:tmpl w:val="1B04A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4136D"/>
    <w:multiLevelType w:val="hybridMultilevel"/>
    <w:tmpl w:val="F2FA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E169A"/>
    <w:multiLevelType w:val="hybridMultilevel"/>
    <w:tmpl w:val="D85CD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86881"/>
    <w:multiLevelType w:val="hybridMultilevel"/>
    <w:tmpl w:val="0BB8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249DE"/>
    <w:multiLevelType w:val="hybridMultilevel"/>
    <w:tmpl w:val="00E4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0"/>
  </w:num>
  <w:num w:numId="4">
    <w:abstractNumId w:val="14"/>
  </w:num>
  <w:num w:numId="5">
    <w:abstractNumId w:val="31"/>
  </w:num>
  <w:num w:numId="6">
    <w:abstractNumId w:val="5"/>
  </w:num>
  <w:num w:numId="7">
    <w:abstractNumId w:val="35"/>
  </w:num>
  <w:num w:numId="8">
    <w:abstractNumId w:val="25"/>
  </w:num>
  <w:num w:numId="9">
    <w:abstractNumId w:val="21"/>
  </w:num>
  <w:num w:numId="10">
    <w:abstractNumId w:val="20"/>
  </w:num>
  <w:num w:numId="11">
    <w:abstractNumId w:val="11"/>
  </w:num>
  <w:num w:numId="12">
    <w:abstractNumId w:val="34"/>
  </w:num>
  <w:num w:numId="13">
    <w:abstractNumId w:val="12"/>
  </w:num>
  <w:num w:numId="14">
    <w:abstractNumId w:val="4"/>
  </w:num>
  <w:num w:numId="15">
    <w:abstractNumId w:val="9"/>
  </w:num>
  <w:num w:numId="16">
    <w:abstractNumId w:val="24"/>
  </w:num>
  <w:num w:numId="17">
    <w:abstractNumId w:val="17"/>
  </w:num>
  <w:num w:numId="18">
    <w:abstractNumId w:val="6"/>
  </w:num>
  <w:num w:numId="19">
    <w:abstractNumId w:val="26"/>
  </w:num>
  <w:num w:numId="20">
    <w:abstractNumId w:val="33"/>
  </w:num>
  <w:num w:numId="21">
    <w:abstractNumId w:val="7"/>
  </w:num>
  <w:num w:numId="22">
    <w:abstractNumId w:val="18"/>
  </w:num>
  <w:num w:numId="23">
    <w:abstractNumId w:val="30"/>
  </w:num>
  <w:num w:numId="24">
    <w:abstractNumId w:val="16"/>
  </w:num>
  <w:num w:numId="25">
    <w:abstractNumId w:val="0"/>
  </w:num>
  <w:num w:numId="26">
    <w:abstractNumId w:val="19"/>
  </w:num>
  <w:num w:numId="27">
    <w:abstractNumId w:val="29"/>
  </w:num>
  <w:num w:numId="28">
    <w:abstractNumId w:val="28"/>
  </w:num>
  <w:num w:numId="29">
    <w:abstractNumId w:val="13"/>
  </w:num>
  <w:num w:numId="30">
    <w:abstractNumId w:val="23"/>
  </w:num>
  <w:num w:numId="31">
    <w:abstractNumId w:val="32"/>
  </w:num>
  <w:num w:numId="32">
    <w:abstractNumId w:val="3"/>
  </w:num>
  <w:num w:numId="33">
    <w:abstractNumId w:val="15"/>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90"/>
    <w:rsid w:val="00004B89"/>
    <w:rsid w:val="000075F8"/>
    <w:rsid w:val="00007C66"/>
    <w:rsid w:val="000112B7"/>
    <w:rsid w:val="00015DAB"/>
    <w:rsid w:val="000208A7"/>
    <w:rsid w:val="000208DD"/>
    <w:rsid w:val="00022670"/>
    <w:rsid w:val="00025149"/>
    <w:rsid w:val="000317F0"/>
    <w:rsid w:val="0003182E"/>
    <w:rsid w:val="00031C5E"/>
    <w:rsid w:val="0003288E"/>
    <w:rsid w:val="00034F8A"/>
    <w:rsid w:val="00042CD5"/>
    <w:rsid w:val="00044E16"/>
    <w:rsid w:val="00045F06"/>
    <w:rsid w:val="00046B81"/>
    <w:rsid w:val="00046FA8"/>
    <w:rsid w:val="00051056"/>
    <w:rsid w:val="00051520"/>
    <w:rsid w:val="00051748"/>
    <w:rsid w:val="000529BE"/>
    <w:rsid w:val="0005482C"/>
    <w:rsid w:val="00055160"/>
    <w:rsid w:val="00057356"/>
    <w:rsid w:val="00060F96"/>
    <w:rsid w:val="0006136D"/>
    <w:rsid w:val="000618D0"/>
    <w:rsid w:val="00064118"/>
    <w:rsid w:val="00064793"/>
    <w:rsid w:val="00064A79"/>
    <w:rsid w:val="00067582"/>
    <w:rsid w:val="00067C6B"/>
    <w:rsid w:val="000702D0"/>
    <w:rsid w:val="00070536"/>
    <w:rsid w:val="000708D3"/>
    <w:rsid w:val="00071249"/>
    <w:rsid w:val="00071741"/>
    <w:rsid w:val="0007371D"/>
    <w:rsid w:val="0007447B"/>
    <w:rsid w:val="00074FA2"/>
    <w:rsid w:val="0007594E"/>
    <w:rsid w:val="00076657"/>
    <w:rsid w:val="00077D96"/>
    <w:rsid w:val="00080B5D"/>
    <w:rsid w:val="000842A0"/>
    <w:rsid w:val="00085861"/>
    <w:rsid w:val="00085C08"/>
    <w:rsid w:val="00085CC2"/>
    <w:rsid w:val="00085E1E"/>
    <w:rsid w:val="00086908"/>
    <w:rsid w:val="00086A1B"/>
    <w:rsid w:val="00086A66"/>
    <w:rsid w:val="00090360"/>
    <w:rsid w:val="00092EE7"/>
    <w:rsid w:val="00093221"/>
    <w:rsid w:val="00094013"/>
    <w:rsid w:val="00094BAB"/>
    <w:rsid w:val="000958D5"/>
    <w:rsid w:val="000A0472"/>
    <w:rsid w:val="000A0BEF"/>
    <w:rsid w:val="000A19D6"/>
    <w:rsid w:val="000A1CA0"/>
    <w:rsid w:val="000A1FC0"/>
    <w:rsid w:val="000A3385"/>
    <w:rsid w:val="000A5A50"/>
    <w:rsid w:val="000A5C22"/>
    <w:rsid w:val="000B04D1"/>
    <w:rsid w:val="000B3A5C"/>
    <w:rsid w:val="000B4A3E"/>
    <w:rsid w:val="000B4AAC"/>
    <w:rsid w:val="000B6533"/>
    <w:rsid w:val="000C4F59"/>
    <w:rsid w:val="000C5546"/>
    <w:rsid w:val="000C7527"/>
    <w:rsid w:val="000D04DB"/>
    <w:rsid w:val="000D0B83"/>
    <w:rsid w:val="000D28A8"/>
    <w:rsid w:val="000E033D"/>
    <w:rsid w:val="000E0B20"/>
    <w:rsid w:val="000E1067"/>
    <w:rsid w:val="000E1E92"/>
    <w:rsid w:val="000E41F7"/>
    <w:rsid w:val="000E7B26"/>
    <w:rsid w:val="000E7E10"/>
    <w:rsid w:val="000E7E9A"/>
    <w:rsid w:val="000F0C6F"/>
    <w:rsid w:val="000F0C91"/>
    <w:rsid w:val="000F1371"/>
    <w:rsid w:val="000F1716"/>
    <w:rsid w:val="000F49AD"/>
    <w:rsid w:val="000F4B7F"/>
    <w:rsid w:val="000F4C9F"/>
    <w:rsid w:val="000F7044"/>
    <w:rsid w:val="000F7DE5"/>
    <w:rsid w:val="00100567"/>
    <w:rsid w:val="00102DE0"/>
    <w:rsid w:val="001077B4"/>
    <w:rsid w:val="00110937"/>
    <w:rsid w:val="00111650"/>
    <w:rsid w:val="001121A0"/>
    <w:rsid w:val="001122CA"/>
    <w:rsid w:val="0011327A"/>
    <w:rsid w:val="00114C2E"/>
    <w:rsid w:val="00116047"/>
    <w:rsid w:val="001215E7"/>
    <w:rsid w:val="00122BCD"/>
    <w:rsid w:val="00124038"/>
    <w:rsid w:val="001303BB"/>
    <w:rsid w:val="00130638"/>
    <w:rsid w:val="00134291"/>
    <w:rsid w:val="0013571C"/>
    <w:rsid w:val="00140B8B"/>
    <w:rsid w:val="001415C3"/>
    <w:rsid w:val="00143357"/>
    <w:rsid w:val="00143AE8"/>
    <w:rsid w:val="00146301"/>
    <w:rsid w:val="00150A95"/>
    <w:rsid w:val="00153544"/>
    <w:rsid w:val="0015579F"/>
    <w:rsid w:val="00157FF3"/>
    <w:rsid w:val="00160655"/>
    <w:rsid w:val="00160826"/>
    <w:rsid w:val="00160A99"/>
    <w:rsid w:val="001627E5"/>
    <w:rsid w:val="00162903"/>
    <w:rsid w:val="00163B41"/>
    <w:rsid w:val="00164400"/>
    <w:rsid w:val="00164B20"/>
    <w:rsid w:val="00164E60"/>
    <w:rsid w:val="00165A53"/>
    <w:rsid w:val="001667E0"/>
    <w:rsid w:val="00167036"/>
    <w:rsid w:val="00172F29"/>
    <w:rsid w:val="001730FE"/>
    <w:rsid w:val="001742BE"/>
    <w:rsid w:val="00175D49"/>
    <w:rsid w:val="001773B4"/>
    <w:rsid w:val="00180A00"/>
    <w:rsid w:val="0018225F"/>
    <w:rsid w:val="001823EF"/>
    <w:rsid w:val="00182639"/>
    <w:rsid w:val="00183FBE"/>
    <w:rsid w:val="001844B4"/>
    <w:rsid w:val="00185045"/>
    <w:rsid w:val="0018535E"/>
    <w:rsid w:val="001866A8"/>
    <w:rsid w:val="00186FFF"/>
    <w:rsid w:val="001877DE"/>
    <w:rsid w:val="001879B9"/>
    <w:rsid w:val="001904CC"/>
    <w:rsid w:val="00190D07"/>
    <w:rsid w:val="001915BF"/>
    <w:rsid w:val="00192060"/>
    <w:rsid w:val="00193695"/>
    <w:rsid w:val="00194A8F"/>
    <w:rsid w:val="00197DBC"/>
    <w:rsid w:val="001A0D0B"/>
    <w:rsid w:val="001A1CAC"/>
    <w:rsid w:val="001A257C"/>
    <w:rsid w:val="001A259D"/>
    <w:rsid w:val="001A7483"/>
    <w:rsid w:val="001B0320"/>
    <w:rsid w:val="001B1F46"/>
    <w:rsid w:val="001B537C"/>
    <w:rsid w:val="001B5CE0"/>
    <w:rsid w:val="001B681E"/>
    <w:rsid w:val="001B6B2F"/>
    <w:rsid w:val="001B7F37"/>
    <w:rsid w:val="001C317C"/>
    <w:rsid w:val="001C5FEF"/>
    <w:rsid w:val="001C7A42"/>
    <w:rsid w:val="001D0A36"/>
    <w:rsid w:val="001D0D30"/>
    <w:rsid w:val="001D24F3"/>
    <w:rsid w:val="001D765B"/>
    <w:rsid w:val="001E0BB4"/>
    <w:rsid w:val="001E166C"/>
    <w:rsid w:val="001E2BC9"/>
    <w:rsid w:val="001E5E10"/>
    <w:rsid w:val="001E6594"/>
    <w:rsid w:val="001E6AD5"/>
    <w:rsid w:val="001E78F3"/>
    <w:rsid w:val="001E78F5"/>
    <w:rsid w:val="001E795D"/>
    <w:rsid w:val="001F2121"/>
    <w:rsid w:val="001F3279"/>
    <w:rsid w:val="001F49A0"/>
    <w:rsid w:val="001F5990"/>
    <w:rsid w:val="001F5E5E"/>
    <w:rsid w:val="001F6503"/>
    <w:rsid w:val="001F6C71"/>
    <w:rsid w:val="001F7584"/>
    <w:rsid w:val="00201246"/>
    <w:rsid w:val="00202168"/>
    <w:rsid w:val="002042E9"/>
    <w:rsid w:val="00204E6C"/>
    <w:rsid w:val="00204FE3"/>
    <w:rsid w:val="002107A6"/>
    <w:rsid w:val="0021124D"/>
    <w:rsid w:val="00211473"/>
    <w:rsid w:val="00213A7F"/>
    <w:rsid w:val="00215969"/>
    <w:rsid w:val="00216228"/>
    <w:rsid w:val="00221037"/>
    <w:rsid w:val="00221439"/>
    <w:rsid w:val="00226E64"/>
    <w:rsid w:val="00227617"/>
    <w:rsid w:val="00232C02"/>
    <w:rsid w:val="00233B30"/>
    <w:rsid w:val="00235777"/>
    <w:rsid w:val="002367FE"/>
    <w:rsid w:val="0024011D"/>
    <w:rsid w:val="00240922"/>
    <w:rsid w:val="00247075"/>
    <w:rsid w:val="00250DA4"/>
    <w:rsid w:val="00251023"/>
    <w:rsid w:val="00252192"/>
    <w:rsid w:val="002534D0"/>
    <w:rsid w:val="0025434A"/>
    <w:rsid w:val="002543A3"/>
    <w:rsid w:val="00256B0F"/>
    <w:rsid w:val="002575E2"/>
    <w:rsid w:val="00260668"/>
    <w:rsid w:val="00261F61"/>
    <w:rsid w:val="00262736"/>
    <w:rsid w:val="00265808"/>
    <w:rsid w:val="00265A3D"/>
    <w:rsid w:val="00265D65"/>
    <w:rsid w:val="002666C3"/>
    <w:rsid w:val="002666FC"/>
    <w:rsid w:val="0026753F"/>
    <w:rsid w:val="00267C10"/>
    <w:rsid w:val="00267FA6"/>
    <w:rsid w:val="002706F8"/>
    <w:rsid w:val="0027111D"/>
    <w:rsid w:val="00271F84"/>
    <w:rsid w:val="00275094"/>
    <w:rsid w:val="002751AE"/>
    <w:rsid w:val="002752FC"/>
    <w:rsid w:val="00276929"/>
    <w:rsid w:val="0027717B"/>
    <w:rsid w:val="0027725E"/>
    <w:rsid w:val="00277CE4"/>
    <w:rsid w:val="00281B02"/>
    <w:rsid w:val="00282BF7"/>
    <w:rsid w:val="00283459"/>
    <w:rsid w:val="0028451A"/>
    <w:rsid w:val="00284EB9"/>
    <w:rsid w:val="00286034"/>
    <w:rsid w:val="0028645A"/>
    <w:rsid w:val="00287712"/>
    <w:rsid w:val="00290EC6"/>
    <w:rsid w:val="00291155"/>
    <w:rsid w:val="00291B58"/>
    <w:rsid w:val="002927E6"/>
    <w:rsid w:val="00293B4C"/>
    <w:rsid w:val="00294370"/>
    <w:rsid w:val="00294C07"/>
    <w:rsid w:val="002956E7"/>
    <w:rsid w:val="00295F3B"/>
    <w:rsid w:val="0029712C"/>
    <w:rsid w:val="002A204B"/>
    <w:rsid w:val="002A26C3"/>
    <w:rsid w:val="002A3F55"/>
    <w:rsid w:val="002A6834"/>
    <w:rsid w:val="002B180D"/>
    <w:rsid w:val="002B22C6"/>
    <w:rsid w:val="002B61B8"/>
    <w:rsid w:val="002B75C4"/>
    <w:rsid w:val="002C0286"/>
    <w:rsid w:val="002C084F"/>
    <w:rsid w:val="002C1AA1"/>
    <w:rsid w:val="002C216D"/>
    <w:rsid w:val="002C2E6B"/>
    <w:rsid w:val="002C2F7F"/>
    <w:rsid w:val="002C3260"/>
    <w:rsid w:val="002C4EFD"/>
    <w:rsid w:val="002C5BE1"/>
    <w:rsid w:val="002C6188"/>
    <w:rsid w:val="002D0F48"/>
    <w:rsid w:val="002D3303"/>
    <w:rsid w:val="002D5B63"/>
    <w:rsid w:val="002D6390"/>
    <w:rsid w:val="002D7BAE"/>
    <w:rsid w:val="002E0FEF"/>
    <w:rsid w:val="002E1D14"/>
    <w:rsid w:val="002E5FED"/>
    <w:rsid w:val="002F057F"/>
    <w:rsid w:val="002F0C9C"/>
    <w:rsid w:val="002F0FA3"/>
    <w:rsid w:val="002F1343"/>
    <w:rsid w:val="002F1B29"/>
    <w:rsid w:val="002F3AF8"/>
    <w:rsid w:val="002F57EB"/>
    <w:rsid w:val="00301478"/>
    <w:rsid w:val="00302990"/>
    <w:rsid w:val="003053C5"/>
    <w:rsid w:val="00307511"/>
    <w:rsid w:val="003100B4"/>
    <w:rsid w:val="00310488"/>
    <w:rsid w:val="00310ABC"/>
    <w:rsid w:val="00310C53"/>
    <w:rsid w:val="00311240"/>
    <w:rsid w:val="00311D30"/>
    <w:rsid w:val="0031521A"/>
    <w:rsid w:val="00317AB2"/>
    <w:rsid w:val="00320EFE"/>
    <w:rsid w:val="003213B1"/>
    <w:rsid w:val="00325683"/>
    <w:rsid w:val="00327FDD"/>
    <w:rsid w:val="00330281"/>
    <w:rsid w:val="00332247"/>
    <w:rsid w:val="00332CDD"/>
    <w:rsid w:val="00332F7A"/>
    <w:rsid w:val="003332AF"/>
    <w:rsid w:val="003361B3"/>
    <w:rsid w:val="00336A6E"/>
    <w:rsid w:val="0033798B"/>
    <w:rsid w:val="003415E5"/>
    <w:rsid w:val="00342137"/>
    <w:rsid w:val="00342CF5"/>
    <w:rsid w:val="0034385B"/>
    <w:rsid w:val="00345CBA"/>
    <w:rsid w:val="00345E5C"/>
    <w:rsid w:val="00345F2B"/>
    <w:rsid w:val="00345F85"/>
    <w:rsid w:val="003461D7"/>
    <w:rsid w:val="00354377"/>
    <w:rsid w:val="003548FA"/>
    <w:rsid w:val="00355385"/>
    <w:rsid w:val="00355560"/>
    <w:rsid w:val="00356795"/>
    <w:rsid w:val="00360901"/>
    <w:rsid w:val="00361934"/>
    <w:rsid w:val="00364063"/>
    <w:rsid w:val="00365095"/>
    <w:rsid w:val="00365DC4"/>
    <w:rsid w:val="003673A8"/>
    <w:rsid w:val="00374305"/>
    <w:rsid w:val="003764E4"/>
    <w:rsid w:val="00376E14"/>
    <w:rsid w:val="00377C90"/>
    <w:rsid w:val="003806F4"/>
    <w:rsid w:val="003816F0"/>
    <w:rsid w:val="003827F9"/>
    <w:rsid w:val="0038350A"/>
    <w:rsid w:val="00384963"/>
    <w:rsid w:val="00384B2B"/>
    <w:rsid w:val="003907CB"/>
    <w:rsid w:val="00392D12"/>
    <w:rsid w:val="00393112"/>
    <w:rsid w:val="00394F6A"/>
    <w:rsid w:val="00395BF6"/>
    <w:rsid w:val="003972BA"/>
    <w:rsid w:val="003976E9"/>
    <w:rsid w:val="003A0A67"/>
    <w:rsid w:val="003A30F7"/>
    <w:rsid w:val="003A3198"/>
    <w:rsid w:val="003A3605"/>
    <w:rsid w:val="003A5060"/>
    <w:rsid w:val="003A52E2"/>
    <w:rsid w:val="003A54A1"/>
    <w:rsid w:val="003B026C"/>
    <w:rsid w:val="003B08E1"/>
    <w:rsid w:val="003B1391"/>
    <w:rsid w:val="003B29E5"/>
    <w:rsid w:val="003B2E49"/>
    <w:rsid w:val="003B480C"/>
    <w:rsid w:val="003B53BA"/>
    <w:rsid w:val="003B7B5C"/>
    <w:rsid w:val="003C1279"/>
    <w:rsid w:val="003C14A7"/>
    <w:rsid w:val="003C158C"/>
    <w:rsid w:val="003C210D"/>
    <w:rsid w:val="003C453D"/>
    <w:rsid w:val="003C48A6"/>
    <w:rsid w:val="003C4951"/>
    <w:rsid w:val="003C6F50"/>
    <w:rsid w:val="003D2093"/>
    <w:rsid w:val="003D252D"/>
    <w:rsid w:val="003D3D0B"/>
    <w:rsid w:val="003D42A8"/>
    <w:rsid w:val="003D592A"/>
    <w:rsid w:val="003D7C3D"/>
    <w:rsid w:val="003E24A7"/>
    <w:rsid w:val="003E2AF6"/>
    <w:rsid w:val="003E301C"/>
    <w:rsid w:val="003E359D"/>
    <w:rsid w:val="003E4A5B"/>
    <w:rsid w:val="003F05B6"/>
    <w:rsid w:val="003F24FF"/>
    <w:rsid w:val="003F3FC0"/>
    <w:rsid w:val="003F603F"/>
    <w:rsid w:val="003F6542"/>
    <w:rsid w:val="003F7BD1"/>
    <w:rsid w:val="00400CF8"/>
    <w:rsid w:val="00400F5B"/>
    <w:rsid w:val="00406DA7"/>
    <w:rsid w:val="0041171C"/>
    <w:rsid w:val="004120A5"/>
    <w:rsid w:val="0041244A"/>
    <w:rsid w:val="00415481"/>
    <w:rsid w:val="00415754"/>
    <w:rsid w:val="00417F1F"/>
    <w:rsid w:val="004204E7"/>
    <w:rsid w:val="00421563"/>
    <w:rsid w:val="00423ED5"/>
    <w:rsid w:val="00427B61"/>
    <w:rsid w:val="00430129"/>
    <w:rsid w:val="00431DD2"/>
    <w:rsid w:val="00433C15"/>
    <w:rsid w:val="004342DC"/>
    <w:rsid w:val="0043764F"/>
    <w:rsid w:val="004376D2"/>
    <w:rsid w:val="00437BE2"/>
    <w:rsid w:val="00437CB6"/>
    <w:rsid w:val="00440FA6"/>
    <w:rsid w:val="0045011A"/>
    <w:rsid w:val="00450933"/>
    <w:rsid w:val="00451043"/>
    <w:rsid w:val="00451315"/>
    <w:rsid w:val="00451440"/>
    <w:rsid w:val="00454AE4"/>
    <w:rsid w:val="0045530A"/>
    <w:rsid w:val="004555D0"/>
    <w:rsid w:val="00455995"/>
    <w:rsid w:val="0045782C"/>
    <w:rsid w:val="00457C9E"/>
    <w:rsid w:val="00460283"/>
    <w:rsid w:val="00460EB2"/>
    <w:rsid w:val="004623D5"/>
    <w:rsid w:val="00464106"/>
    <w:rsid w:val="004641D8"/>
    <w:rsid w:val="00467743"/>
    <w:rsid w:val="00470845"/>
    <w:rsid w:val="00472EAC"/>
    <w:rsid w:val="004770AA"/>
    <w:rsid w:val="00480372"/>
    <w:rsid w:val="0048102B"/>
    <w:rsid w:val="00481356"/>
    <w:rsid w:val="004813ED"/>
    <w:rsid w:val="00481E0C"/>
    <w:rsid w:val="00484127"/>
    <w:rsid w:val="00485A55"/>
    <w:rsid w:val="00485D28"/>
    <w:rsid w:val="0048607A"/>
    <w:rsid w:val="00486E59"/>
    <w:rsid w:val="004874A2"/>
    <w:rsid w:val="00490ABB"/>
    <w:rsid w:val="00493789"/>
    <w:rsid w:val="004943AE"/>
    <w:rsid w:val="00494FE6"/>
    <w:rsid w:val="00495879"/>
    <w:rsid w:val="004A10AA"/>
    <w:rsid w:val="004A230C"/>
    <w:rsid w:val="004A2C2F"/>
    <w:rsid w:val="004A4C10"/>
    <w:rsid w:val="004A64E1"/>
    <w:rsid w:val="004A7F4D"/>
    <w:rsid w:val="004B0353"/>
    <w:rsid w:val="004B061D"/>
    <w:rsid w:val="004C21AF"/>
    <w:rsid w:val="004C37CE"/>
    <w:rsid w:val="004C7AAF"/>
    <w:rsid w:val="004D1708"/>
    <w:rsid w:val="004D2724"/>
    <w:rsid w:val="004D2C36"/>
    <w:rsid w:val="004D2DA9"/>
    <w:rsid w:val="004D2F7F"/>
    <w:rsid w:val="004D37A0"/>
    <w:rsid w:val="004D4B6E"/>
    <w:rsid w:val="004D5026"/>
    <w:rsid w:val="004D5885"/>
    <w:rsid w:val="004D5E87"/>
    <w:rsid w:val="004D5F39"/>
    <w:rsid w:val="004D64EB"/>
    <w:rsid w:val="004E334C"/>
    <w:rsid w:val="004E3A46"/>
    <w:rsid w:val="004E4A10"/>
    <w:rsid w:val="004E5240"/>
    <w:rsid w:val="004E5282"/>
    <w:rsid w:val="004E6121"/>
    <w:rsid w:val="004E7296"/>
    <w:rsid w:val="004E79FB"/>
    <w:rsid w:val="004E7C86"/>
    <w:rsid w:val="004E7D68"/>
    <w:rsid w:val="004F4D4D"/>
    <w:rsid w:val="004F5BBD"/>
    <w:rsid w:val="004F63DB"/>
    <w:rsid w:val="00500109"/>
    <w:rsid w:val="005006CE"/>
    <w:rsid w:val="00500A22"/>
    <w:rsid w:val="00500ACF"/>
    <w:rsid w:val="00503B3E"/>
    <w:rsid w:val="005055EC"/>
    <w:rsid w:val="00505A35"/>
    <w:rsid w:val="0050759C"/>
    <w:rsid w:val="00510980"/>
    <w:rsid w:val="00511DD4"/>
    <w:rsid w:val="00513CDC"/>
    <w:rsid w:val="00514E95"/>
    <w:rsid w:val="00521573"/>
    <w:rsid w:val="00521F0A"/>
    <w:rsid w:val="00524229"/>
    <w:rsid w:val="005243E4"/>
    <w:rsid w:val="00525350"/>
    <w:rsid w:val="00526582"/>
    <w:rsid w:val="00530CB5"/>
    <w:rsid w:val="00530E60"/>
    <w:rsid w:val="00531730"/>
    <w:rsid w:val="00532173"/>
    <w:rsid w:val="00532D9F"/>
    <w:rsid w:val="00534EE7"/>
    <w:rsid w:val="0053673E"/>
    <w:rsid w:val="005426F0"/>
    <w:rsid w:val="00543D55"/>
    <w:rsid w:val="005446B2"/>
    <w:rsid w:val="005501A8"/>
    <w:rsid w:val="00554DFD"/>
    <w:rsid w:val="00555619"/>
    <w:rsid w:val="00560EDE"/>
    <w:rsid w:val="00565681"/>
    <w:rsid w:val="005708AB"/>
    <w:rsid w:val="00570D72"/>
    <w:rsid w:val="00572616"/>
    <w:rsid w:val="005731A2"/>
    <w:rsid w:val="00573D6F"/>
    <w:rsid w:val="00574071"/>
    <w:rsid w:val="005742F5"/>
    <w:rsid w:val="00574AF7"/>
    <w:rsid w:val="005756EA"/>
    <w:rsid w:val="005804A4"/>
    <w:rsid w:val="005813AC"/>
    <w:rsid w:val="00585109"/>
    <w:rsid w:val="005854F3"/>
    <w:rsid w:val="005865DB"/>
    <w:rsid w:val="00587801"/>
    <w:rsid w:val="00587AB2"/>
    <w:rsid w:val="005903A5"/>
    <w:rsid w:val="005916D5"/>
    <w:rsid w:val="00592B44"/>
    <w:rsid w:val="00593891"/>
    <w:rsid w:val="0059394E"/>
    <w:rsid w:val="00596318"/>
    <w:rsid w:val="00596AE7"/>
    <w:rsid w:val="00597554"/>
    <w:rsid w:val="005A23B9"/>
    <w:rsid w:val="005A2840"/>
    <w:rsid w:val="005A575E"/>
    <w:rsid w:val="005A698E"/>
    <w:rsid w:val="005B01F2"/>
    <w:rsid w:val="005B190C"/>
    <w:rsid w:val="005B3231"/>
    <w:rsid w:val="005B36D1"/>
    <w:rsid w:val="005B37FE"/>
    <w:rsid w:val="005B391D"/>
    <w:rsid w:val="005B3D48"/>
    <w:rsid w:val="005B4E9D"/>
    <w:rsid w:val="005B61EF"/>
    <w:rsid w:val="005C193A"/>
    <w:rsid w:val="005C367E"/>
    <w:rsid w:val="005C4242"/>
    <w:rsid w:val="005C704D"/>
    <w:rsid w:val="005D1D14"/>
    <w:rsid w:val="005D1DA6"/>
    <w:rsid w:val="005D2A14"/>
    <w:rsid w:val="005D2EA3"/>
    <w:rsid w:val="005D5D44"/>
    <w:rsid w:val="005D5E9E"/>
    <w:rsid w:val="005D605B"/>
    <w:rsid w:val="005D787C"/>
    <w:rsid w:val="005E16EA"/>
    <w:rsid w:val="005E21DD"/>
    <w:rsid w:val="005E3842"/>
    <w:rsid w:val="005E4CCC"/>
    <w:rsid w:val="005E53C0"/>
    <w:rsid w:val="005E56F4"/>
    <w:rsid w:val="005F05F3"/>
    <w:rsid w:val="005F18E1"/>
    <w:rsid w:val="005F1994"/>
    <w:rsid w:val="005F2384"/>
    <w:rsid w:val="005F37EA"/>
    <w:rsid w:val="00600D5F"/>
    <w:rsid w:val="00601F0E"/>
    <w:rsid w:val="006028C5"/>
    <w:rsid w:val="00602F7D"/>
    <w:rsid w:val="00603D2F"/>
    <w:rsid w:val="00603F0C"/>
    <w:rsid w:val="00603FDF"/>
    <w:rsid w:val="00606B72"/>
    <w:rsid w:val="00607073"/>
    <w:rsid w:val="00610ACB"/>
    <w:rsid w:val="00611357"/>
    <w:rsid w:val="006127B3"/>
    <w:rsid w:val="00612F78"/>
    <w:rsid w:val="00614C03"/>
    <w:rsid w:val="00616C02"/>
    <w:rsid w:val="00617488"/>
    <w:rsid w:val="00620C4B"/>
    <w:rsid w:val="00620C8A"/>
    <w:rsid w:val="00621CA5"/>
    <w:rsid w:val="00622587"/>
    <w:rsid w:val="006234D8"/>
    <w:rsid w:val="0062406E"/>
    <w:rsid w:val="006246D6"/>
    <w:rsid w:val="006264E6"/>
    <w:rsid w:val="00627CC8"/>
    <w:rsid w:val="00630186"/>
    <w:rsid w:val="00633507"/>
    <w:rsid w:val="00633C2D"/>
    <w:rsid w:val="0063593E"/>
    <w:rsid w:val="00635B39"/>
    <w:rsid w:val="0063762B"/>
    <w:rsid w:val="0064476D"/>
    <w:rsid w:val="00650907"/>
    <w:rsid w:val="00651938"/>
    <w:rsid w:val="00651BE4"/>
    <w:rsid w:val="0065215F"/>
    <w:rsid w:val="00654B09"/>
    <w:rsid w:val="0065508F"/>
    <w:rsid w:val="00657ECA"/>
    <w:rsid w:val="00660284"/>
    <w:rsid w:val="006608BC"/>
    <w:rsid w:val="006617F9"/>
    <w:rsid w:val="006620E4"/>
    <w:rsid w:val="006625F8"/>
    <w:rsid w:val="00662BB5"/>
    <w:rsid w:val="0066445F"/>
    <w:rsid w:val="00664CB0"/>
    <w:rsid w:val="00665B96"/>
    <w:rsid w:val="00665CF4"/>
    <w:rsid w:val="00665EB1"/>
    <w:rsid w:val="00667049"/>
    <w:rsid w:val="00667702"/>
    <w:rsid w:val="0067073D"/>
    <w:rsid w:val="00670BF3"/>
    <w:rsid w:val="006721EF"/>
    <w:rsid w:val="0067229D"/>
    <w:rsid w:val="006725DD"/>
    <w:rsid w:val="00674362"/>
    <w:rsid w:val="0067494A"/>
    <w:rsid w:val="006766D6"/>
    <w:rsid w:val="006805CC"/>
    <w:rsid w:val="0068312F"/>
    <w:rsid w:val="0068336E"/>
    <w:rsid w:val="00684A4A"/>
    <w:rsid w:val="0068722F"/>
    <w:rsid w:val="006974AA"/>
    <w:rsid w:val="00697678"/>
    <w:rsid w:val="006A0759"/>
    <w:rsid w:val="006A31CF"/>
    <w:rsid w:val="006A40D6"/>
    <w:rsid w:val="006A4938"/>
    <w:rsid w:val="006A5109"/>
    <w:rsid w:val="006A695B"/>
    <w:rsid w:val="006A6CC5"/>
    <w:rsid w:val="006A70FF"/>
    <w:rsid w:val="006B075C"/>
    <w:rsid w:val="006B14CF"/>
    <w:rsid w:val="006B1B58"/>
    <w:rsid w:val="006B2713"/>
    <w:rsid w:val="006B2C8B"/>
    <w:rsid w:val="006B2EF5"/>
    <w:rsid w:val="006B3C56"/>
    <w:rsid w:val="006B43AA"/>
    <w:rsid w:val="006B5122"/>
    <w:rsid w:val="006B57F4"/>
    <w:rsid w:val="006B7982"/>
    <w:rsid w:val="006C00C7"/>
    <w:rsid w:val="006C01C6"/>
    <w:rsid w:val="006C01F0"/>
    <w:rsid w:val="006C0A0F"/>
    <w:rsid w:val="006C1824"/>
    <w:rsid w:val="006C2098"/>
    <w:rsid w:val="006C2F0C"/>
    <w:rsid w:val="006C4736"/>
    <w:rsid w:val="006C490A"/>
    <w:rsid w:val="006C5120"/>
    <w:rsid w:val="006C55DD"/>
    <w:rsid w:val="006C5AF4"/>
    <w:rsid w:val="006C5ED2"/>
    <w:rsid w:val="006D02AC"/>
    <w:rsid w:val="006D1048"/>
    <w:rsid w:val="006D1B80"/>
    <w:rsid w:val="006D269B"/>
    <w:rsid w:val="006D28D7"/>
    <w:rsid w:val="006D6681"/>
    <w:rsid w:val="006D6F3E"/>
    <w:rsid w:val="006D6F70"/>
    <w:rsid w:val="006D7A0C"/>
    <w:rsid w:val="006E246E"/>
    <w:rsid w:val="006E3FC7"/>
    <w:rsid w:val="006E4812"/>
    <w:rsid w:val="006F2661"/>
    <w:rsid w:val="006F570F"/>
    <w:rsid w:val="006F685D"/>
    <w:rsid w:val="006F7B8A"/>
    <w:rsid w:val="006F7BF0"/>
    <w:rsid w:val="007013B2"/>
    <w:rsid w:val="00701A30"/>
    <w:rsid w:val="00702938"/>
    <w:rsid w:val="00704BB3"/>
    <w:rsid w:val="00707CBF"/>
    <w:rsid w:val="00711DCE"/>
    <w:rsid w:val="00720138"/>
    <w:rsid w:val="0072038D"/>
    <w:rsid w:val="00720508"/>
    <w:rsid w:val="00722B3E"/>
    <w:rsid w:val="0072794C"/>
    <w:rsid w:val="00727B8D"/>
    <w:rsid w:val="00730D3F"/>
    <w:rsid w:val="0073208D"/>
    <w:rsid w:val="00732120"/>
    <w:rsid w:val="007353BF"/>
    <w:rsid w:val="007366F6"/>
    <w:rsid w:val="00736951"/>
    <w:rsid w:val="00737B7B"/>
    <w:rsid w:val="007402EE"/>
    <w:rsid w:val="007405DB"/>
    <w:rsid w:val="00744072"/>
    <w:rsid w:val="00744490"/>
    <w:rsid w:val="007448AB"/>
    <w:rsid w:val="00746CA1"/>
    <w:rsid w:val="00747050"/>
    <w:rsid w:val="007479A5"/>
    <w:rsid w:val="0075093B"/>
    <w:rsid w:val="00751118"/>
    <w:rsid w:val="00752505"/>
    <w:rsid w:val="00753078"/>
    <w:rsid w:val="007554C4"/>
    <w:rsid w:val="00760332"/>
    <w:rsid w:val="007603A5"/>
    <w:rsid w:val="0076057A"/>
    <w:rsid w:val="007610B2"/>
    <w:rsid w:val="0076162A"/>
    <w:rsid w:val="0076184C"/>
    <w:rsid w:val="00762045"/>
    <w:rsid w:val="007628D6"/>
    <w:rsid w:val="00766C1A"/>
    <w:rsid w:val="0077097C"/>
    <w:rsid w:val="00771BE9"/>
    <w:rsid w:val="00774B70"/>
    <w:rsid w:val="00775286"/>
    <w:rsid w:val="00775A68"/>
    <w:rsid w:val="0077746C"/>
    <w:rsid w:val="00777CB0"/>
    <w:rsid w:val="0078039D"/>
    <w:rsid w:val="00781CD1"/>
    <w:rsid w:val="00781FAB"/>
    <w:rsid w:val="00783206"/>
    <w:rsid w:val="00783C7E"/>
    <w:rsid w:val="00784645"/>
    <w:rsid w:val="00784A47"/>
    <w:rsid w:val="00784FBD"/>
    <w:rsid w:val="0079171D"/>
    <w:rsid w:val="00796184"/>
    <w:rsid w:val="00796C23"/>
    <w:rsid w:val="00797AF8"/>
    <w:rsid w:val="007A112E"/>
    <w:rsid w:val="007A14D8"/>
    <w:rsid w:val="007A42DB"/>
    <w:rsid w:val="007A4928"/>
    <w:rsid w:val="007A4B7E"/>
    <w:rsid w:val="007A685C"/>
    <w:rsid w:val="007A689B"/>
    <w:rsid w:val="007A6E85"/>
    <w:rsid w:val="007A77F2"/>
    <w:rsid w:val="007B06C4"/>
    <w:rsid w:val="007B0C14"/>
    <w:rsid w:val="007B55FA"/>
    <w:rsid w:val="007B6748"/>
    <w:rsid w:val="007C32B5"/>
    <w:rsid w:val="007C32F0"/>
    <w:rsid w:val="007C3BBC"/>
    <w:rsid w:val="007C63C9"/>
    <w:rsid w:val="007D0B1F"/>
    <w:rsid w:val="007D20E3"/>
    <w:rsid w:val="007D2143"/>
    <w:rsid w:val="007D38E9"/>
    <w:rsid w:val="007D5234"/>
    <w:rsid w:val="007D5D7D"/>
    <w:rsid w:val="007D68EF"/>
    <w:rsid w:val="007E0D12"/>
    <w:rsid w:val="007E0D99"/>
    <w:rsid w:val="007E4D75"/>
    <w:rsid w:val="007E565D"/>
    <w:rsid w:val="007E7CAD"/>
    <w:rsid w:val="007F08FF"/>
    <w:rsid w:val="007F1F90"/>
    <w:rsid w:val="007F25AF"/>
    <w:rsid w:val="007F73ED"/>
    <w:rsid w:val="00800AF3"/>
    <w:rsid w:val="0080350F"/>
    <w:rsid w:val="00803985"/>
    <w:rsid w:val="00804033"/>
    <w:rsid w:val="0080419F"/>
    <w:rsid w:val="00805E82"/>
    <w:rsid w:val="008104D1"/>
    <w:rsid w:val="008105F7"/>
    <w:rsid w:val="008112B3"/>
    <w:rsid w:val="008124F6"/>
    <w:rsid w:val="00813467"/>
    <w:rsid w:val="00815CA2"/>
    <w:rsid w:val="008223F4"/>
    <w:rsid w:val="008238DF"/>
    <w:rsid w:val="00824A69"/>
    <w:rsid w:val="0082629E"/>
    <w:rsid w:val="00826A54"/>
    <w:rsid w:val="008271F6"/>
    <w:rsid w:val="00827560"/>
    <w:rsid w:val="00827FBC"/>
    <w:rsid w:val="008322E7"/>
    <w:rsid w:val="00834F45"/>
    <w:rsid w:val="00840398"/>
    <w:rsid w:val="00842C9A"/>
    <w:rsid w:val="008434F2"/>
    <w:rsid w:val="008451D3"/>
    <w:rsid w:val="00846E95"/>
    <w:rsid w:val="008514E7"/>
    <w:rsid w:val="0085244A"/>
    <w:rsid w:val="00853817"/>
    <w:rsid w:val="00860109"/>
    <w:rsid w:val="0086023B"/>
    <w:rsid w:val="00861E14"/>
    <w:rsid w:val="008620F7"/>
    <w:rsid w:val="008622CE"/>
    <w:rsid w:val="00866E3A"/>
    <w:rsid w:val="00871910"/>
    <w:rsid w:val="0087391F"/>
    <w:rsid w:val="00874677"/>
    <w:rsid w:val="00876056"/>
    <w:rsid w:val="008772EC"/>
    <w:rsid w:val="00877ACD"/>
    <w:rsid w:val="008816CD"/>
    <w:rsid w:val="008829A4"/>
    <w:rsid w:val="008848A2"/>
    <w:rsid w:val="0088529B"/>
    <w:rsid w:val="00890A54"/>
    <w:rsid w:val="008924C7"/>
    <w:rsid w:val="00893B8F"/>
    <w:rsid w:val="00894B12"/>
    <w:rsid w:val="00895FC9"/>
    <w:rsid w:val="0089624B"/>
    <w:rsid w:val="008967B8"/>
    <w:rsid w:val="00897C6B"/>
    <w:rsid w:val="008A3148"/>
    <w:rsid w:val="008A529C"/>
    <w:rsid w:val="008A57D1"/>
    <w:rsid w:val="008A67CF"/>
    <w:rsid w:val="008A77A9"/>
    <w:rsid w:val="008B208F"/>
    <w:rsid w:val="008B3DE5"/>
    <w:rsid w:val="008B6CA9"/>
    <w:rsid w:val="008B77F5"/>
    <w:rsid w:val="008C0B55"/>
    <w:rsid w:val="008C10C5"/>
    <w:rsid w:val="008C170C"/>
    <w:rsid w:val="008C32B4"/>
    <w:rsid w:val="008C3DE7"/>
    <w:rsid w:val="008C66F6"/>
    <w:rsid w:val="008C7677"/>
    <w:rsid w:val="008D0DD6"/>
    <w:rsid w:val="008D161B"/>
    <w:rsid w:val="008D3E74"/>
    <w:rsid w:val="008D4E2B"/>
    <w:rsid w:val="008D7993"/>
    <w:rsid w:val="008E05D5"/>
    <w:rsid w:val="008E1AFD"/>
    <w:rsid w:val="008E20A4"/>
    <w:rsid w:val="008E2975"/>
    <w:rsid w:val="008E376D"/>
    <w:rsid w:val="008E4D4C"/>
    <w:rsid w:val="008E541F"/>
    <w:rsid w:val="008F0EDF"/>
    <w:rsid w:val="008F28A3"/>
    <w:rsid w:val="008F2DAF"/>
    <w:rsid w:val="008F39F1"/>
    <w:rsid w:val="008F692D"/>
    <w:rsid w:val="0090073F"/>
    <w:rsid w:val="00900A7E"/>
    <w:rsid w:val="009011FD"/>
    <w:rsid w:val="00901614"/>
    <w:rsid w:val="00901A0F"/>
    <w:rsid w:val="00902C2A"/>
    <w:rsid w:val="0090674D"/>
    <w:rsid w:val="00911CDF"/>
    <w:rsid w:val="00911F25"/>
    <w:rsid w:val="00912652"/>
    <w:rsid w:val="00915837"/>
    <w:rsid w:val="009162A2"/>
    <w:rsid w:val="009210A8"/>
    <w:rsid w:val="00921E9F"/>
    <w:rsid w:val="0092315E"/>
    <w:rsid w:val="009233C4"/>
    <w:rsid w:val="009247E4"/>
    <w:rsid w:val="0092659D"/>
    <w:rsid w:val="0092689E"/>
    <w:rsid w:val="00927AE8"/>
    <w:rsid w:val="00930BDF"/>
    <w:rsid w:val="009319AE"/>
    <w:rsid w:val="00931BA6"/>
    <w:rsid w:val="0093354B"/>
    <w:rsid w:val="00933BCE"/>
    <w:rsid w:val="009344F5"/>
    <w:rsid w:val="00935B07"/>
    <w:rsid w:val="00940EFD"/>
    <w:rsid w:val="00941657"/>
    <w:rsid w:val="00942B3B"/>
    <w:rsid w:val="00944756"/>
    <w:rsid w:val="00950CD5"/>
    <w:rsid w:val="0095126D"/>
    <w:rsid w:val="009516AD"/>
    <w:rsid w:val="0095452E"/>
    <w:rsid w:val="0095676C"/>
    <w:rsid w:val="00957AD9"/>
    <w:rsid w:val="00960CA6"/>
    <w:rsid w:val="0096102A"/>
    <w:rsid w:val="00962789"/>
    <w:rsid w:val="00964966"/>
    <w:rsid w:val="00965796"/>
    <w:rsid w:val="00967F15"/>
    <w:rsid w:val="009706A4"/>
    <w:rsid w:val="00971E57"/>
    <w:rsid w:val="00972255"/>
    <w:rsid w:val="00973757"/>
    <w:rsid w:val="0097429F"/>
    <w:rsid w:val="00975608"/>
    <w:rsid w:val="009763EC"/>
    <w:rsid w:val="00977577"/>
    <w:rsid w:val="00977B57"/>
    <w:rsid w:val="0098005D"/>
    <w:rsid w:val="00980B68"/>
    <w:rsid w:val="009815D3"/>
    <w:rsid w:val="009819DC"/>
    <w:rsid w:val="00982660"/>
    <w:rsid w:val="00982DBF"/>
    <w:rsid w:val="00984147"/>
    <w:rsid w:val="0098716E"/>
    <w:rsid w:val="00990FCE"/>
    <w:rsid w:val="00992750"/>
    <w:rsid w:val="00992779"/>
    <w:rsid w:val="00995294"/>
    <w:rsid w:val="009954C9"/>
    <w:rsid w:val="009A0243"/>
    <w:rsid w:val="009A14F0"/>
    <w:rsid w:val="009A5D92"/>
    <w:rsid w:val="009B1A8F"/>
    <w:rsid w:val="009B27EA"/>
    <w:rsid w:val="009B51D2"/>
    <w:rsid w:val="009B648A"/>
    <w:rsid w:val="009B7719"/>
    <w:rsid w:val="009C33BB"/>
    <w:rsid w:val="009C44F9"/>
    <w:rsid w:val="009C5E8A"/>
    <w:rsid w:val="009C6F0A"/>
    <w:rsid w:val="009D202A"/>
    <w:rsid w:val="009D4BEF"/>
    <w:rsid w:val="009D4D14"/>
    <w:rsid w:val="009D6E01"/>
    <w:rsid w:val="009D7A5A"/>
    <w:rsid w:val="009E1909"/>
    <w:rsid w:val="009E1A7E"/>
    <w:rsid w:val="009E1D24"/>
    <w:rsid w:val="009E5145"/>
    <w:rsid w:val="009E57F2"/>
    <w:rsid w:val="009E65CE"/>
    <w:rsid w:val="009E74BC"/>
    <w:rsid w:val="009F18EE"/>
    <w:rsid w:val="009F2CAD"/>
    <w:rsid w:val="009F3C85"/>
    <w:rsid w:val="009F5397"/>
    <w:rsid w:val="009F5FC6"/>
    <w:rsid w:val="009F6A87"/>
    <w:rsid w:val="009F7CF5"/>
    <w:rsid w:val="00A01889"/>
    <w:rsid w:val="00A02756"/>
    <w:rsid w:val="00A115CD"/>
    <w:rsid w:val="00A12B9B"/>
    <w:rsid w:val="00A1463C"/>
    <w:rsid w:val="00A14FA7"/>
    <w:rsid w:val="00A156D4"/>
    <w:rsid w:val="00A203EF"/>
    <w:rsid w:val="00A2080D"/>
    <w:rsid w:val="00A20AD0"/>
    <w:rsid w:val="00A217C8"/>
    <w:rsid w:val="00A23AB9"/>
    <w:rsid w:val="00A258CF"/>
    <w:rsid w:val="00A33A32"/>
    <w:rsid w:val="00A35AC3"/>
    <w:rsid w:val="00A35E82"/>
    <w:rsid w:val="00A4025B"/>
    <w:rsid w:val="00A40478"/>
    <w:rsid w:val="00A42294"/>
    <w:rsid w:val="00A4302A"/>
    <w:rsid w:val="00A44F61"/>
    <w:rsid w:val="00A466C7"/>
    <w:rsid w:val="00A50308"/>
    <w:rsid w:val="00A50777"/>
    <w:rsid w:val="00A524A8"/>
    <w:rsid w:val="00A52E2B"/>
    <w:rsid w:val="00A5321D"/>
    <w:rsid w:val="00A53567"/>
    <w:rsid w:val="00A55C4B"/>
    <w:rsid w:val="00A56B2C"/>
    <w:rsid w:val="00A56E3B"/>
    <w:rsid w:val="00A56EA6"/>
    <w:rsid w:val="00A61337"/>
    <w:rsid w:val="00A62008"/>
    <w:rsid w:val="00A63AB2"/>
    <w:rsid w:val="00A63BF5"/>
    <w:rsid w:val="00A641E9"/>
    <w:rsid w:val="00A64FA2"/>
    <w:rsid w:val="00A677B5"/>
    <w:rsid w:val="00A67D9F"/>
    <w:rsid w:val="00A703C4"/>
    <w:rsid w:val="00A704C4"/>
    <w:rsid w:val="00A72480"/>
    <w:rsid w:val="00A73D73"/>
    <w:rsid w:val="00A74149"/>
    <w:rsid w:val="00A774CF"/>
    <w:rsid w:val="00A80781"/>
    <w:rsid w:val="00A838FC"/>
    <w:rsid w:val="00A83D86"/>
    <w:rsid w:val="00A84E59"/>
    <w:rsid w:val="00A85B01"/>
    <w:rsid w:val="00A85E8C"/>
    <w:rsid w:val="00A86D89"/>
    <w:rsid w:val="00A86F60"/>
    <w:rsid w:val="00A8792E"/>
    <w:rsid w:val="00A87B63"/>
    <w:rsid w:val="00A9086E"/>
    <w:rsid w:val="00A92918"/>
    <w:rsid w:val="00A93018"/>
    <w:rsid w:val="00A9380F"/>
    <w:rsid w:val="00A943AE"/>
    <w:rsid w:val="00A947CC"/>
    <w:rsid w:val="00A957D1"/>
    <w:rsid w:val="00A96049"/>
    <w:rsid w:val="00AA06B8"/>
    <w:rsid w:val="00AA0C6C"/>
    <w:rsid w:val="00AA2095"/>
    <w:rsid w:val="00AA466C"/>
    <w:rsid w:val="00AA564D"/>
    <w:rsid w:val="00AA5C7A"/>
    <w:rsid w:val="00AA6445"/>
    <w:rsid w:val="00AA7E48"/>
    <w:rsid w:val="00AB0708"/>
    <w:rsid w:val="00AB0904"/>
    <w:rsid w:val="00AB2CFE"/>
    <w:rsid w:val="00AB538F"/>
    <w:rsid w:val="00AB678F"/>
    <w:rsid w:val="00AC04D6"/>
    <w:rsid w:val="00AC148D"/>
    <w:rsid w:val="00AC5FF5"/>
    <w:rsid w:val="00AC6227"/>
    <w:rsid w:val="00AD0238"/>
    <w:rsid w:val="00AD2EBA"/>
    <w:rsid w:val="00AD57D1"/>
    <w:rsid w:val="00AD7157"/>
    <w:rsid w:val="00AD7DAA"/>
    <w:rsid w:val="00AE13EB"/>
    <w:rsid w:val="00AE2011"/>
    <w:rsid w:val="00AE4859"/>
    <w:rsid w:val="00AE4A63"/>
    <w:rsid w:val="00AE68EF"/>
    <w:rsid w:val="00AE7E97"/>
    <w:rsid w:val="00AF02B2"/>
    <w:rsid w:val="00AF2DBD"/>
    <w:rsid w:val="00AF311F"/>
    <w:rsid w:val="00AF37C2"/>
    <w:rsid w:val="00AF4BB5"/>
    <w:rsid w:val="00AF4E9E"/>
    <w:rsid w:val="00AF5074"/>
    <w:rsid w:val="00B00249"/>
    <w:rsid w:val="00B0068B"/>
    <w:rsid w:val="00B00C81"/>
    <w:rsid w:val="00B03C66"/>
    <w:rsid w:val="00B04CDD"/>
    <w:rsid w:val="00B05304"/>
    <w:rsid w:val="00B06929"/>
    <w:rsid w:val="00B06ED0"/>
    <w:rsid w:val="00B1032D"/>
    <w:rsid w:val="00B14217"/>
    <w:rsid w:val="00B15005"/>
    <w:rsid w:val="00B2286F"/>
    <w:rsid w:val="00B23D29"/>
    <w:rsid w:val="00B24E07"/>
    <w:rsid w:val="00B266B7"/>
    <w:rsid w:val="00B272AF"/>
    <w:rsid w:val="00B3016E"/>
    <w:rsid w:val="00B30391"/>
    <w:rsid w:val="00B3045E"/>
    <w:rsid w:val="00B40501"/>
    <w:rsid w:val="00B410BD"/>
    <w:rsid w:val="00B412B1"/>
    <w:rsid w:val="00B4150A"/>
    <w:rsid w:val="00B452A7"/>
    <w:rsid w:val="00B50CCC"/>
    <w:rsid w:val="00B50DC9"/>
    <w:rsid w:val="00B539C9"/>
    <w:rsid w:val="00B5536D"/>
    <w:rsid w:val="00B60246"/>
    <w:rsid w:val="00B60518"/>
    <w:rsid w:val="00B61E51"/>
    <w:rsid w:val="00B62F1D"/>
    <w:rsid w:val="00B633C3"/>
    <w:rsid w:val="00B63F0F"/>
    <w:rsid w:val="00B646B3"/>
    <w:rsid w:val="00B66015"/>
    <w:rsid w:val="00B6613A"/>
    <w:rsid w:val="00B71E72"/>
    <w:rsid w:val="00B72B9E"/>
    <w:rsid w:val="00B73CFB"/>
    <w:rsid w:val="00B74B24"/>
    <w:rsid w:val="00B761A7"/>
    <w:rsid w:val="00B7653B"/>
    <w:rsid w:val="00B76B41"/>
    <w:rsid w:val="00B77F5B"/>
    <w:rsid w:val="00B80092"/>
    <w:rsid w:val="00B80CA2"/>
    <w:rsid w:val="00B82D2F"/>
    <w:rsid w:val="00B839B2"/>
    <w:rsid w:val="00B8412B"/>
    <w:rsid w:val="00B85066"/>
    <w:rsid w:val="00B91607"/>
    <w:rsid w:val="00B9249E"/>
    <w:rsid w:val="00B93CC9"/>
    <w:rsid w:val="00B95F92"/>
    <w:rsid w:val="00BA2144"/>
    <w:rsid w:val="00BA5CF6"/>
    <w:rsid w:val="00BA65F6"/>
    <w:rsid w:val="00BA6FD2"/>
    <w:rsid w:val="00BA7CA8"/>
    <w:rsid w:val="00BB2786"/>
    <w:rsid w:val="00BB2A80"/>
    <w:rsid w:val="00BB4BA5"/>
    <w:rsid w:val="00BB62B6"/>
    <w:rsid w:val="00BB691A"/>
    <w:rsid w:val="00BB7268"/>
    <w:rsid w:val="00BB73F6"/>
    <w:rsid w:val="00BB7428"/>
    <w:rsid w:val="00BC04A9"/>
    <w:rsid w:val="00BC0612"/>
    <w:rsid w:val="00BC1931"/>
    <w:rsid w:val="00BC3E1E"/>
    <w:rsid w:val="00BC4786"/>
    <w:rsid w:val="00BC53E9"/>
    <w:rsid w:val="00BC57E4"/>
    <w:rsid w:val="00BC60C0"/>
    <w:rsid w:val="00BC6501"/>
    <w:rsid w:val="00BC6725"/>
    <w:rsid w:val="00BD0AF8"/>
    <w:rsid w:val="00BD146E"/>
    <w:rsid w:val="00BD2521"/>
    <w:rsid w:val="00BD47BB"/>
    <w:rsid w:val="00BD555F"/>
    <w:rsid w:val="00BD6393"/>
    <w:rsid w:val="00BD7CE0"/>
    <w:rsid w:val="00BE0613"/>
    <w:rsid w:val="00BE3DA3"/>
    <w:rsid w:val="00BE4473"/>
    <w:rsid w:val="00BE4D12"/>
    <w:rsid w:val="00BE5D6F"/>
    <w:rsid w:val="00BE74A5"/>
    <w:rsid w:val="00BE7E5D"/>
    <w:rsid w:val="00BF4111"/>
    <w:rsid w:val="00C01088"/>
    <w:rsid w:val="00C0272D"/>
    <w:rsid w:val="00C03FF9"/>
    <w:rsid w:val="00C04361"/>
    <w:rsid w:val="00C04BC3"/>
    <w:rsid w:val="00C05112"/>
    <w:rsid w:val="00C05F09"/>
    <w:rsid w:val="00C06994"/>
    <w:rsid w:val="00C13027"/>
    <w:rsid w:val="00C143C1"/>
    <w:rsid w:val="00C14A4E"/>
    <w:rsid w:val="00C14AC6"/>
    <w:rsid w:val="00C153FD"/>
    <w:rsid w:val="00C15638"/>
    <w:rsid w:val="00C15F3E"/>
    <w:rsid w:val="00C16785"/>
    <w:rsid w:val="00C20ACA"/>
    <w:rsid w:val="00C21388"/>
    <w:rsid w:val="00C2228F"/>
    <w:rsid w:val="00C252EA"/>
    <w:rsid w:val="00C26059"/>
    <w:rsid w:val="00C3065A"/>
    <w:rsid w:val="00C31336"/>
    <w:rsid w:val="00C323A2"/>
    <w:rsid w:val="00C343D3"/>
    <w:rsid w:val="00C36A01"/>
    <w:rsid w:val="00C37187"/>
    <w:rsid w:val="00C40DB6"/>
    <w:rsid w:val="00C41847"/>
    <w:rsid w:val="00C41E95"/>
    <w:rsid w:val="00C42101"/>
    <w:rsid w:val="00C42E1E"/>
    <w:rsid w:val="00C42E7F"/>
    <w:rsid w:val="00C44B2A"/>
    <w:rsid w:val="00C45BED"/>
    <w:rsid w:val="00C466B1"/>
    <w:rsid w:val="00C47425"/>
    <w:rsid w:val="00C47DF0"/>
    <w:rsid w:val="00C51C82"/>
    <w:rsid w:val="00C52573"/>
    <w:rsid w:val="00C52D53"/>
    <w:rsid w:val="00C52D5A"/>
    <w:rsid w:val="00C53D22"/>
    <w:rsid w:val="00C556CB"/>
    <w:rsid w:val="00C56512"/>
    <w:rsid w:val="00C56585"/>
    <w:rsid w:val="00C57FE7"/>
    <w:rsid w:val="00C6435B"/>
    <w:rsid w:val="00C651B8"/>
    <w:rsid w:val="00C65CDE"/>
    <w:rsid w:val="00C70F69"/>
    <w:rsid w:val="00C731FB"/>
    <w:rsid w:val="00C76C8F"/>
    <w:rsid w:val="00C7711F"/>
    <w:rsid w:val="00C77B36"/>
    <w:rsid w:val="00C80015"/>
    <w:rsid w:val="00C84504"/>
    <w:rsid w:val="00C9251A"/>
    <w:rsid w:val="00C92DE4"/>
    <w:rsid w:val="00C931ED"/>
    <w:rsid w:val="00C93B53"/>
    <w:rsid w:val="00C96A3B"/>
    <w:rsid w:val="00C974F1"/>
    <w:rsid w:val="00C97645"/>
    <w:rsid w:val="00CA0A9C"/>
    <w:rsid w:val="00CA1A2E"/>
    <w:rsid w:val="00CA229A"/>
    <w:rsid w:val="00CA25ED"/>
    <w:rsid w:val="00CA3E11"/>
    <w:rsid w:val="00CA4F77"/>
    <w:rsid w:val="00CA5051"/>
    <w:rsid w:val="00CA561C"/>
    <w:rsid w:val="00CA5B95"/>
    <w:rsid w:val="00CA6792"/>
    <w:rsid w:val="00CA7F38"/>
    <w:rsid w:val="00CB03CE"/>
    <w:rsid w:val="00CB072D"/>
    <w:rsid w:val="00CB28F3"/>
    <w:rsid w:val="00CB5E9C"/>
    <w:rsid w:val="00CB7921"/>
    <w:rsid w:val="00CC1369"/>
    <w:rsid w:val="00CC2E7F"/>
    <w:rsid w:val="00CC4FB6"/>
    <w:rsid w:val="00CC60C3"/>
    <w:rsid w:val="00CC7A6B"/>
    <w:rsid w:val="00CD056D"/>
    <w:rsid w:val="00CD0611"/>
    <w:rsid w:val="00CD0BFD"/>
    <w:rsid w:val="00CD1BA5"/>
    <w:rsid w:val="00CD2CD8"/>
    <w:rsid w:val="00CD530E"/>
    <w:rsid w:val="00CD7405"/>
    <w:rsid w:val="00CE0910"/>
    <w:rsid w:val="00CE112C"/>
    <w:rsid w:val="00CE1AF6"/>
    <w:rsid w:val="00CE40E8"/>
    <w:rsid w:val="00CE52D2"/>
    <w:rsid w:val="00CE5DE7"/>
    <w:rsid w:val="00CE66A9"/>
    <w:rsid w:val="00D01FC0"/>
    <w:rsid w:val="00D02FC9"/>
    <w:rsid w:val="00D03FA5"/>
    <w:rsid w:val="00D051D5"/>
    <w:rsid w:val="00D07C6C"/>
    <w:rsid w:val="00D10AB8"/>
    <w:rsid w:val="00D11D20"/>
    <w:rsid w:val="00D12511"/>
    <w:rsid w:val="00D12657"/>
    <w:rsid w:val="00D127CD"/>
    <w:rsid w:val="00D12FE8"/>
    <w:rsid w:val="00D133A3"/>
    <w:rsid w:val="00D1781F"/>
    <w:rsid w:val="00D20CC1"/>
    <w:rsid w:val="00D222FC"/>
    <w:rsid w:val="00D24711"/>
    <w:rsid w:val="00D24F76"/>
    <w:rsid w:val="00D2746D"/>
    <w:rsid w:val="00D31808"/>
    <w:rsid w:val="00D33A30"/>
    <w:rsid w:val="00D33CB8"/>
    <w:rsid w:val="00D34D19"/>
    <w:rsid w:val="00D36765"/>
    <w:rsid w:val="00D369E0"/>
    <w:rsid w:val="00D41E81"/>
    <w:rsid w:val="00D423E3"/>
    <w:rsid w:val="00D44332"/>
    <w:rsid w:val="00D51508"/>
    <w:rsid w:val="00D5189F"/>
    <w:rsid w:val="00D54287"/>
    <w:rsid w:val="00D54748"/>
    <w:rsid w:val="00D5577B"/>
    <w:rsid w:val="00D619C6"/>
    <w:rsid w:val="00D629E7"/>
    <w:rsid w:val="00D636AB"/>
    <w:rsid w:val="00D654DB"/>
    <w:rsid w:val="00D66DAD"/>
    <w:rsid w:val="00D67151"/>
    <w:rsid w:val="00D6739C"/>
    <w:rsid w:val="00D6787F"/>
    <w:rsid w:val="00D71420"/>
    <w:rsid w:val="00D7148A"/>
    <w:rsid w:val="00D7166C"/>
    <w:rsid w:val="00D74BD5"/>
    <w:rsid w:val="00D7521F"/>
    <w:rsid w:val="00D7555A"/>
    <w:rsid w:val="00D76C90"/>
    <w:rsid w:val="00D77E5D"/>
    <w:rsid w:val="00D80909"/>
    <w:rsid w:val="00D80B9C"/>
    <w:rsid w:val="00D82CD2"/>
    <w:rsid w:val="00D8393D"/>
    <w:rsid w:val="00D83BE6"/>
    <w:rsid w:val="00D87ACF"/>
    <w:rsid w:val="00D87DBE"/>
    <w:rsid w:val="00D904ED"/>
    <w:rsid w:val="00D90CD5"/>
    <w:rsid w:val="00D940A7"/>
    <w:rsid w:val="00D97928"/>
    <w:rsid w:val="00D97FB6"/>
    <w:rsid w:val="00DA1848"/>
    <w:rsid w:val="00DA222A"/>
    <w:rsid w:val="00DA4CAA"/>
    <w:rsid w:val="00DA68F1"/>
    <w:rsid w:val="00DB0159"/>
    <w:rsid w:val="00DB1DD3"/>
    <w:rsid w:val="00DB4054"/>
    <w:rsid w:val="00DB459F"/>
    <w:rsid w:val="00DB7310"/>
    <w:rsid w:val="00DC1F3F"/>
    <w:rsid w:val="00DC218A"/>
    <w:rsid w:val="00DC3206"/>
    <w:rsid w:val="00DC5164"/>
    <w:rsid w:val="00DC5196"/>
    <w:rsid w:val="00DC52CD"/>
    <w:rsid w:val="00DC6740"/>
    <w:rsid w:val="00DC7361"/>
    <w:rsid w:val="00DD0A39"/>
    <w:rsid w:val="00DD2113"/>
    <w:rsid w:val="00DD2A6D"/>
    <w:rsid w:val="00DD47FA"/>
    <w:rsid w:val="00DD66B6"/>
    <w:rsid w:val="00DE10B7"/>
    <w:rsid w:val="00DE2317"/>
    <w:rsid w:val="00DE270D"/>
    <w:rsid w:val="00DE290C"/>
    <w:rsid w:val="00DE3CA4"/>
    <w:rsid w:val="00DE4462"/>
    <w:rsid w:val="00DE5BE2"/>
    <w:rsid w:val="00DE5F5E"/>
    <w:rsid w:val="00DE666E"/>
    <w:rsid w:val="00DF0780"/>
    <w:rsid w:val="00DF2E04"/>
    <w:rsid w:val="00DF3787"/>
    <w:rsid w:val="00DF3D39"/>
    <w:rsid w:val="00DF4694"/>
    <w:rsid w:val="00DF68FA"/>
    <w:rsid w:val="00E0167B"/>
    <w:rsid w:val="00E02DEB"/>
    <w:rsid w:val="00E03677"/>
    <w:rsid w:val="00E04F39"/>
    <w:rsid w:val="00E07A64"/>
    <w:rsid w:val="00E1147F"/>
    <w:rsid w:val="00E11EA8"/>
    <w:rsid w:val="00E16818"/>
    <w:rsid w:val="00E1739D"/>
    <w:rsid w:val="00E1741F"/>
    <w:rsid w:val="00E17D7F"/>
    <w:rsid w:val="00E22982"/>
    <w:rsid w:val="00E23E2C"/>
    <w:rsid w:val="00E26DDD"/>
    <w:rsid w:val="00E342DF"/>
    <w:rsid w:val="00E347EE"/>
    <w:rsid w:val="00E34D1C"/>
    <w:rsid w:val="00E35217"/>
    <w:rsid w:val="00E36147"/>
    <w:rsid w:val="00E37A04"/>
    <w:rsid w:val="00E40545"/>
    <w:rsid w:val="00E42316"/>
    <w:rsid w:val="00E42C98"/>
    <w:rsid w:val="00E447E7"/>
    <w:rsid w:val="00E4558E"/>
    <w:rsid w:val="00E464DB"/>
    <w:rsid w:val="00E465B8"/>
    <w:rsid w:val="00E47385"/>
    <w:rsid w:val="00E51922"/>
    <w:rsid w:val="00E5278E"/>
    <w:rsid w:val="00E54186"/>
    <w:rsid w:val="00E5434F"/>
    <w:rsid w:val="00E601F7"/>
    <w:rsid w:val="00E64471"/>
    <w:rsid w:val="00E67B49"/>
    <w:rsid w:val="00E705F9"/>
    <w:rsid w:val="00E71833"/>
    <w:rsid w:val="00E723D7"/>
    <w:rsid w:val="00E72628"/>
    <w:rsid w:val="00E739A2"/>
    <w:rsid w:val="00E73D11"/>
    <w:rsid w:val="00E73D8F"/>
    <w:rsid w:val="00E73E65"/>
    <w:rsid w:val="00E74CFA"/>
    <w:rsid w:val="00E7500E"/>
    <w:rsid w:val="00E7594C"/>
    <w:rsid w:val="00E76CAB"/>
    <w:rsid w:val="00E8236A"/>
    <w:rsid w:val="00E824D2"/>
    <w:rsid w:val="00E83BC8"/>
    <w:rsid w:val="00E91EED"/>
    <w:rsid w:val="00E9372D"/>
    <w:rsid w:val="00E95FA8"/>
    <w:rsid w:val="00E969F1"/>
    <w:rsid w:val="00EA083C"/>
    <w:rsid w:val="00EA1530"/>
    <w:rsid w:val="00EA1F7A"/>
    <w:rsid w:val="00EA34C3"/>
    <w:rsid w:val="00EA3717"/>
    <w:rsid w:val="00EA4EAC"/>
    <w:rsid w:val="00EA7A0E"/>
    <w:rsid w:val="00EB011F"/>
    <w:rsid w:val="00EB3290"/>
    <w:rsid w:val="00EB408D"/>
    <w:rsid w:val="00EB4468"/>
    <w:rsid w:val="00EB5EAE"/>
    <w:rsid w:val="00EB67D9"/>
    <w:rsid w:val="00EB6F4F"/>
    <w:rsid w:val="00EB7E58"/>
    <w:rsid w:val="00EC001D"/>
    <w:rsid w:val="00EC1981"/>
    <w:rsid w:val="00EC21A1"/>
    <w:rsid w:val="00EC34EE"/>
    <w:rsid w:val="00EC6112"/>
    <w:rsid w:val="00EC79D0"/>
    <w:rsid w:val="00ED0D29"/>
    <w:rsid w:val="00ED22CF"/>
    <w:rsid w:val="00ED4F2E"/>
    <w:rsid w:val="00EE0308"/>
    <w:rsid w:val="00EE389A"/>
    <w:rsid w:val="00EE3926"/>
    <w:rsid w:val="00EE4936"/>
    <w:rsid w:val="00EE5A5F"/>
    <w:rsid w:val="00EE7755"/>
    <w:rsid w:val="00EE79AA"/>
    <w:rsid w:val="00EF54D4"/>
    <w:rsid w:val="00F039FD"/>
    <w:rsid w:val="00F0517B"/>
    <w:rsid w:val="00F05F60"/>
    <w:rsid w:val="00F065F3"/>
    <w:rsid w:val="00F07D6F"/>
    <w:rsid w:val="00F10660"/>
    <w:rsid w:val="00F106B8"/>
    <w:rsid w:val="00F1229A"/>
    <w:rsid w:val="00F129B0"/>
    <w:rsid w:val="00F14588"/>
    <w:rsid w:val="00F15702"/>
    <w:rsid w:val="00F15958"/>
    <w:rsid w:val="00F16CB2"/>
    <w:rsid w:val="00F21977"/>
    <w:rsid w:val="00F2297B"/>
    <w:rsid w:val="00F22BEE"/>
    <w:rsid w:val="00F25297"/>
    <w:rsid w:val="00F2561D"/>
    <w:rsid w:val="00F2642A"/>
    <w:rsid w:val="00F26FFD"/>
    <w:rsid w:val="00F33482"/>
    <w:rsid w:val="00F37F5D"/>
    <w:rsid w:val="00F411B5"/>
    <w:rsid w:val="00F412B1"/>
    <w:rsid w:val="00F42B61"/>
    <w:rsid w:val="00F43818"/>
    <w:rsid w:val="00F44566"/>
    <w:rsid w:val="00F44ABC"/>
    <w:rsid w:val="00F465E9"/>
    <w:rsid w:val="00F46CDE"/>
    <w:rsid w:val="00F479FC"/>
    <w:rsid w:val="00F47CC2"/>
    <w:rsid w:val="00F516C8"/>
    <w:rsid w:val="00F52382"/>
    <w:rsid w:val="00F53C8F"/>
    <w:rsid w:val="00F54B29"/>
    <w:rsid w:val="00F55367"/>
    <w:rsid w:val="00F56559"/>
    <w:rsid w:val="00F566EB"/>
    <w:rsid w:val="00F56CCB"/>
    <w:rsid w:val="00F57D71"/>
    <w:rsid w:val="00F60E98"/>
    <w:rsid w:val="00F6295E"/>
    <w:rsid w:val="00F62BB0"/>
    <w:rsid w:val="00F630AC"/>
    <w:rsid w:val="00F6329B"/>
    <w:rsid w:val="00F678F0"/>
    <w:rsid w:val="00F67FAF"/>
    <w:rsid w:val="00F70AFD"/>
    <w:rsid w:val="00F7296C"/>
    <w:rsid w:val="00F7340E"/>
    <w:rsid w:val="00F73593"/>
    <w:rsid w:val="00F73D3C"/>
    <w:rsid w:val="00F80DB9"/>
    <w:rsid w:val="00F833A4"/>
    <w:rsid w:val="00F86390"/>
    <w:rsid w:val="00F8667C"/>
    <w:rsid w:val="00F87D04"/>
    <w:rsid w:val="00F91590"/>
    <w:rsid w:val="00F91EB3"/>
    <w:rsid w:val="00F927BC"/>
    <w:rsid w:val="00F92916"/>
    <w:rsid w:val="00F93AFE"/>
    <w:rsid w:val="00F950BA"/>
    <w:rsid w:val="00F96414"/>
    <w:rsid w:val="00F976C8"/>
    <w:rsid w:val="00FA24E1"/>
    <w:rsid w:val="00FA7FDF"/>
    <w:rsid w:val="00FB0705"/>
    <w:rsid w:val="00FB2EC5"/>
    <w:rsid w:val="00FB33F6"/>
    <w:rsid w:val="00FB64DC"/>
    <w:rsid w:val="00FB6F31"/>
    <w:rsid w:val="00FC4CEC"/>
    <w:rsid w:val="00FC68F9"/>
    <w:rsid w:val="00FC70B4"/>
    <w:rsid w:val="00FD1C05"/>
    <w:rsid w:val="00FD30BF"/>
    <w:rsid w:val="00FE0719"/>
    <w:rsid w:val="00FE2118"/>
    <w:rsid w:val="00FE25BC"/>
    <w:rsid w:val="00FE2F15"/>
    <w:rsid w:val="00FE4086"/>
    <w:rsid w:val="00FE459C"/>
    <w:rsid w:val="00FE550E"/>
    <w:rsid w:val="00FE64B4"/>
    <w:rsid w:val="00FE7B77"/>
    <w:rsid w:val="00FE7D4D"/>
    <w:rsid w:val="00FF1031"/>
    <w:rsid w:val="00FF3B35"/>
    <w:rsid w:val="00FF4643"/>
    <w:rsid w:val="00FF49BD"/>
    <w:rsid w:val="00FF552D"/>
    <w:rsid w:val="00FF61BE"/>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43F211"/>
  <w15:docId w15:val="{663FE104-AC06-4E9B-9C0B-FEF996EC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48"/>
    <w:pPr>
      <w:widowControl w:val="0"/>
      <w:autoSpaceDE w:val="0"/>
      <w:autoSpaceDN w:val="0"/>
      <w:adjustRightInd w:val="0"/>
    </w:pPr>
    <w:rPr>
      <w:rFonts w:ascii="Courier" w:hAnsi="Courier"/>
      <w:sz w:val="24"/>
      <w:szCs w:val="24"/>
    </w:rPr>
  </w:style>
  <w:style w:type="paragraph" w:styleId="Heading1">
    <w:name w:val="heading 1"/>
    <w:basedOn w:val="Normal"/>
    <w:link w:val="Heading1Char"/>
    <w:uiPriority w:val="9"/>
    <w:qFormat/>
    <w:rsid w:val="00DE5BE2"/>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A3148"/>
  </w:style>
  <w:style w:type="paragraph" w:customStyle="1" w:styleId="Level1">
    <w:name w:val="Level 1"/>
    <w:basedOn w:val="Normal"/>
    <w:rsid w:val="008A3148"/>
    <w:pPr>
      <w:ind w:left="576" w:hanging="576"/>
      <w:outlineLvl w:val="0"/>
    </w:pPr>
  </w:style>
  <w:style w:type="paragraph" w:styleId="BalloonText">
    <w:name w:val="Balloon Text"/>
    <w:basedOn w:val="Normal"/>
    <w:semiHidden/>
    <w:rsid w:val="00957AD9"/>
    <w:rPr>
      <w:rFonts w:ascii="Tahoma" w:hAnsi="Tahoma" w:cs="Tahoma"/>
      <w:sz w:val="16"/>
      <w:szCs w:val="16"/>
    </w:rPr>
  </w:style>
  <w:style w:type="table" w:styleId="TableGrid">
    <w:name w:val="Table Grid"/>
    <w:basedOn w:val="TableNormal"/>
    <w:rsid w:val="002F0C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81E0C"/>
    <w:rPr>
      <w:color w:val="0000FF"/>
      <w:u w:val="single"/>
    </w:rPr>
  </w:style>
  <w:style w:type="paragraph" w:styleId="ListParagraph">
    <w:name w:val="List Paragraph"/>
    <w:basedOn w:val="Normal"/>
    <w:uiPriority w:val="34"/>
    <w:qFormat/>
    <w:rsid w:val="0038350A"/>
    <w:pPr>
      <w:ind w:left="720"/>
      <w:contextualSpacing/>
    </w:pPr>
  </w:style>
  <w:style w:type="character" w:styleId="Strong">
    <w:name w:val="Strong"/>
    <w:uiPriority w:val="22"/>
    <w:qFormat/>
    <w:rsid w:val="00165A53"/>
    <w:rPr>
      <w:b/>
      <w:bCs/>
    </w:rPr>
  </w:style>
  <w:style w:type="paragraph" w:styleId="NormalWeb">
    <w:name w:val="Normal (Web)"/>
    <w:basedOn w:val="Normal"/>
    <w:uiPriority w:val="99"/>
    <w:unhideWhenUsed/>
    <w:rsid w:val="00165A53"/>
    <w:pPr>
      <w:widowControl/>
      <w:autoSpaceDE/>
      <w:autoSpaceDN/>
      <w:adjustRightInd/>
      <w:spacing w:before="100" w:beforeAutospacing="1" w:after="100" w:afterAutospacing="1"/>
    </w:pPr>
    <w:rPr>
      <w:rFonts w:ascii="Times New Roman" w:hAnsi="Times New Roman"/>
      <w:color w:val="000066"/>
    </w:rPr>
  </w:style>
  <w:style w:type="character" w:styleId="Emphasis">
    <w:name w:val="Emphasis"/>
    <w:uiPriority w:val="20"/>
    <w:qFormat/>
    <w:rsid w:val="00165A53"/>
    <w:rPr>
      <w:i/>
      <w:iCs/>
    </w:rPr>
  </w:style>
  <w:style w:type="character" w:styleId="FollowedHyperlink">
    <w:name w:val="FollowedHyperlink"/>
    <w:uiPriority w:val="99"/>
    <w:semiHidden/>
    <w:unhideWhenUsed/>
    <w:rsid w:val="00BA5CF6"/>
    <w:rPr>
      <w:color w:val="800080"/>
      <w:u w:val="single"/>
    </w:rPr>
  </w:style>
  <w:style w:type="character" w:styleId="CommentReference">
    <w:name w:val="annotation reference"/>
    <w:unhideWhenUsed/>
    <w:rsid w:val="00684A4A"/>
    <w:rPr>
      <w:sz w:val="16"/>
      <w:szCs w:val="16"/>
    </w:rPr>
  </w:style>
  <w:style w:type="paragraph" w:styleId="CommentText">
    <w:name w:val="annotation text"/>
    <w:basedOn w:val="Normal"/>
    <w:link w:val="CommentTextChar"/>
    <w:uiPriority w:val="99"/>
    <w:unhideWhenUsed/>
    <w:rsid w:val="00684A4A"/>
    <w:rPr>
      <w:sz w:val="20"/>
      <w:szCs w:val="20"/>
    </w:rPr>
  </w:style>
  <w:style w:type="character" w:customStyle="1" w:styleId="CommentTextChar">
    <w:name w:val="Comment Text Char"/>
    <w:link w:val="CommentText"/>
    <w:uiPriority w:val="99"/>
    <w:rsid w:val="00684A4A"/>
    <w:rPr>
      <w:rFonts w:ascii="Courier" w:hAnsi="Courier"/>
    </w:rPr>
  </w:style>
  <w:style w:type="paragraph" w:styleId="CommentSubject">
    <w:name w:val="annotation subject"/>
    <w:basedOn w:val="CommentText"/>
    <w:next w:val="CommentText"/>
    <w:link w:val="CommentSubjectChar"/>
    <w:uiPriority w:val="99"/>
    <w:semiHidden/>
    <w:unhideWhenUsed/>
    <w:rsid w:val="00684A4A"/>
    <w:rPr>
      <w:b/>
      <w:bCs/>
    </w:rPr>
  </w:style>
  <w:style w:type="character" w:customStyle="1" w:styleId="CommentSubjectChar">
    <w:name w:val="Comment Subject Char"/>
    <w:link w:val="CommentSubject"/>
    <w:uiPriority w:val="99"/>
    <w:semiHidden/>
    <w:rsid w:val="00684A4A"/>
    <w:rPr>
      <w:rFonts w:ascii="Courier" w:hAnsi="Courier"/>
      <w:b/>
      <w:bCs/>
    </w:rPr>
  </w:style>
  <w:style w:type="paragraph" w:styleId="Revision">
    <w:name w:val="Revision"/>
    <w:hidden/>
    <w:uiPriority w:val="99"/>
    <w:semiHidden/>
    <w:rsid w:val="00D77E5D"/>
    <w:rPr>
      <w:rFonts w:ascii="Courier" w:hAnsi="Courier"/>
      <w:sz w:val="24"/>
      <w:szCs w:val="24"/>
    </w:rPr>
  </w:style>
  <w:style w:type="paragraph" w:styleId="FootnoteText">
    <w:name w:val="footnote text"/>
    <w:basedOn w:val="Normal"/>
    <w:link w:val="FootnoteTextChar"/>
    <w:uiPriority w:val="99"/>
    <w:unhideWhenUsed/>
    <w:rsid w:val="00633507"/>
    <w:rPr>
      <w:sz w:val="20"/>
      <w:szCs w:val="20"/>
    </w:rPr>
  </w:style>
  <w:style w:type="character" w:customStyle="1" w:styleId="FootnoteTextChar">
    <w:name w:val="Footnote Text Char"/>
    <w:link w:val="FootnoteText"/>
    <w:uiPriority w:val="99"/>
    <w:rsid w:val="00633507"/>
    <w:rPr>
      <w:rFonts w:ascii="Courier" w:hAnsi="Courier"/>
    </w:rPr>
  </w:style>
  <w:style w:type="paragraph" w:styleId="Header">
    <w:name w:val="header"/>
    <w:basedOn w:val="Normal"/>
    <w:link w:val="HeaderChar"/>
    <w:uiPriority w:val="99"/>
    <w:semiHidden/>
    <w:unhideWhenUsed/>
    <w:rsid w:val="0066445F"/>
    <w:pPr>
      <w:tabs>
        <w:tab w:val="center" w:pos="4680"/>
        <w:tab w:val="right" w:pos="9360"/>
      </w:tabs>
    </w:pPr>
  </w:style>
  <w:style w:type="character" w:customStyle="1" w:styleId="HeaderChar">
    <w:name w:val="Header Char"/>
    <w:link w:val="Header"/>
    <w:uiPriority w:val="99"/>
    <w:semiHidden/>
    <w:rsid w:val="0066445F"/>
    <w:rPr>
      <w:rFonts w:ascii="Courier" w:hAnsi="Courier"/>
      <w:sz w:val="24"/>
      <w:szCs w:val="24"/>
    </w:rPr>
  </w:style>
  <w:style w:type="paragraph" w:styleId="Footer">
    <w:name w:val="footer"/>
    <w:basedOn w:val="Normal"/>
    <w:link w:val="FooterChar"/>
    <w:uiPriority w:val="99"/>
    <w:unhideWhenUsed/>
    <w:rsid w:val="0066445F"/>
    <w:pPr>
      <w:tabs>
        <w:tab w:val="center" w:pos="4680"/>
        <w:tab w:val="right" w:pos="9360"/>
      </w:tabs>
    </w:pPr>
  </w:style>
  <w:style w:type="character" w:customStyle="1" w:styleId="FooterChar">
    <w:name w:val="Footer Char"/>
    <w:link w:val="Footer"/>
    <w:uiPriority w:val="99"/>
    <w:rsid w:val="0066445F"/>
    <w:rPr>
      <w:rFonts w:ascii="Courier" w:hAnsi="Courier"/>
      <w:sz w:val="24"/>
      <w:szCs w:val="24"/>
    </w:rPr>
  </w:style>
  <w:style w:type="paragraph" w:styleId="NoSpacing">
    <w:name w:val="No Spacing"/>
    <w:uiPriority w:val="1"/>
    <w:qFormat/>
    <w:rsid w:val="007F73ED"/>
    <w:rPr>
      <w:rFonts w:asciiTheme="minorHAnsi" w:eastAsiaTheme="minorHAnsi" w:hAnsiTheme="minorHAnsi" w:cstheme="minorBidi"/>
      <w:sz w:val="22"/>
      <w:szCs w:val="22"/>
    </w:rPr>
  </w:style>
  <w:style w:type="character" w:customStyle="1" w:styleId="cit-title">
    <w:name w:val="cit-title"/>
    <w:basedOn w:val="DefaultParagraphFont"/>
    <w:rsid w:val="006B1B58"/>
  </w:style>
  <w:style w:type="character" w:customStyle="1" w:styleId="cit-sep">
    <w:name w:val="cit-sep"/>
    <w:basedOn w:val="DefaultParagraphFont"/>
    <w:rsid w:val="006B1B58"/>
  </w:style>
  <w:style w:type="character" w:customStyle="1" w:styleId="cit-subtitle">
    <w:name w:val="cit-subtitle"/>
    <w:basedOn w:val="DefaultParagraphFont"/>
    <w:rsid w:val="006B1B58"/>
  </w:style>
  <w:style w:type="character" w:customStyle="1" w:styleId="site-title">
    <w:name w:val="site-title"/>
    <w:basedOn w:val="DefaultParagraphFont"/>
    <w:rsid w:val="006B1B58"/>
  </w:style>
  <w:style w:type="character" w:customStyle="1" w:styleId="cit-print-date">
    <w:name w:val="cit-print-date"/>
    <w:basedOn w:val="DefaultParagraphFont"/>
    <w:rsid w:val="006B1B58"/>
  </w:style>
  <w:style w:type="character" w:customStyle="1" w:styleId="cit-vol">
    <w:name w:val="cit-vol"/>
    <w:basedOn w:val="DefaultParagraphFont"/>
    <w:rsid w:val="006B1B58"/>
  </w:style>
  <w:style w:type="character" w:customStyle="1" w:styleId="cit-first-page">
    <w:name w:val="cit-first-page"/>
    <w:basedOn w:val="DefaultParagraphFont"/>
    <w:rsid w:val="006B1B58"/>
  </w:style>
  <w:style w:type="character" w:customStyle="1" w:styleId="cit-last-page">
    <w:name w:val="cit-last-page"/>
    <w:basedOn w:val="DefaultParagraphFont"/>
    <w:rsid w:val="006B1B58"/>
  </w:style>
  <w:style w:type="character" w:customStyle="1" w:styleId="cit-ahead-of-print-date">
    <w:name w:val="cit-ahead-of-print-date"/>
    <w:basedOn w:val="DefaultParagraphFont"/>
    <w:rsid w:val="006B1B58"/>
  </w:style>
  <w:style w:type="character" w:customStyle="1" w:styleId="cit-doi">
    <w:name w:val="cit-doi"/>
    <w:basedOn w:val="DefaultParagraphFont"/>
    <w:rsid w:val="006B1B58"/>
  </w:style>
  <w:style w:type="paragraph" w:styleId="Caption">
    <w:name w:val="caption"/>
    <w:basedOn w:val="Normal"/>
    <w:next w:val="Normal"/>
    <w:uiPriority w:val="35"/>
    <w:unhideWhenUsed/>
    <w:qFormat/>
    <w:rsid w:val="00485D28"/>
    <w:pPr>
      <w:widowControl/>
      <w:autoSpaceDE/>
      <w:autoSpaceDN/>
      <w:adjustRightInd/>
      <w:spacing w:after="200"/>
    </w:pPr>
    <w:rPr>
      <w:rFonts w:ascii="Verdana" w:eastAsia="MS Mincho" w:hAnsi="Verdana"/>
      <w:b/>
      <w:bCs/>
      <w:color w:val="4F81BD" w:themeColor="accent1"/>
      <w:sz w:val="18"/>
      <w:szCs w:val="18"/>
    </w:rPr>
  </w:style>
  <w:style w:type="character" w:customStyle="1" w:styleId="bodytextChar">
    <w:name w:val="body text Char"/>
    <w:link w:val="BodyText2"/>
    <w:rsid w:val="00BB2786"/>
    <w:rPr>
      <w:rFonts w:ascii="Verdana" w:eastAsia="MS Mincho" w:hAnsi="Verdana"/>
    </w:rPr>
  </w:style>
  <w:style w:type="paragraph" w:customStyle="1" w:styleId="BodyText2">
    <w:name w:val="Body Text2"/>
    <w:basedOn w:val="Normal"/>
    <w:link w:val="bodytextChar"/>
    <w:rsid w:val="00BB2786"/>
    <w:pPr>
      <w:widowControl/>
      <w:autoSpaceDE/>
      <w:autoSpaceDN/>
      <w:adjustRightInd/>
      <w:spacing w:after="240" w:line="320" w:lineRule="exact"/>
    </w:pPr>
    <w:rPr>
      <w:rFonts w:ascii="Verdana" w:eastAsia="MS Mincho" w:hAnsi="Verdana"/>
      <w:sz w:val="20"/>
      <w:szCs w:val="20"/>
    </w:rPr>
  </w:style>
  <w:style w:type="paragraph" w:customStyle="1" w:styleId="bodytextpsg">
    <w:name w:val="body text_psg"/>
    <w:basedOn w:val="Normal"/>
    <w:link w:val="bodytextpsgChar"/>
    <w:rsid w:val="00431DD2"/>
    <w:pPr>
      <w:widowControl/>
      <w:autoSpaceDE/>
      <w:autoSpaceDN/>
      <w:adjustRightInd/>
      <w:spacing w:after="120"/>
      <w:ind w:firstLine="360"/>
    </w:pPr>
    <w:rPr>
      <w:rFonts w:ascii="Times New Roman" w:hAnsi="Times New Roman"/>
      <w:sz w:val="20"/>
      <w:szCs w:val="20"/>
    </w:rPr>
  </w:style>
  <w:style w:type="character" w:customStyle="1" w:styleId="bodytextpsgChar">
    <w:name w:val="body text_psg Char"/>
    <w:link w:val="bodytextpsg"/>
    <w:rsid w:val="00431DD2"/>
  </w:style>
  <w:style w:type="paragraph" w:customStyle="1" w:styleId="atabbul2">
    <w:name w:val="atab_bul_2"/>
    <w:basedOn w:val="Normal"/>
    <w:qFormat/>
    <w:rsid w:val="00146301"/>
    <w:pPr>
      <w:widowControl/>
      <w:numPr>
        <w:numId w:val="1"/>
      </w:numPr>
      <w:tabs>
        <w:tab w:val="clear" w:pos="942"/>
        <w:tab w:val="num" w:pos="750"/>
      </w:tabs>
      <w:autoSpaceDE/>
      <w:autoSpaceDN/>
      <w:adjustRightInd/>
      <w:ind w:left="750"/>
    </w:pPr>
    <w:rPr>
      <w:rFonts w:ascii="Arial" w:hAnsi="Arial" w:cs="Arial"/>
      <w:sz w:val="20"/>
      <w:szCs w:val="20"/>
    </w:rPr>
  </w:style>
  <w:style w:type="character" w:customStyle="1" w:styleId="st1">
    <w:name w:val="st1"/>
    <w:basedOn w:val="DefaultParagraphFont"/>
    <w:rsid w:val="00BE4473"/>
  </w:style>
  <w:style w:type="paragraph" w:customStyle="1" w:styleId="FigureTitle">
    <w:name w:val="Figure Title"/>
    <w:basedOn w:val="Normal"/>
    <w:rsid w:val="001A259D"/>
    <w:pPr>
      <w:keepNext/>
      <w:keepLines/>
      <w:widowControl/>
      <w:autoSpaceDE/>
      <w:autoSpaceDN/>
      <w:adjustRightInd/>
      <w:spacing w:before="320" w:after="120"/>
      <w:ind w:left="1440" w:hanging="1440"/>
    </w:pPr>
    <w:rPr>
      <w:rFonts w:ascii="Verdana" w:eastAsia="MS Mincho" w:hAnsi="Verdana"/>
      <w:b/>
      <w:sz w:val="20"/>
      <w:szCs w:val="20"/>
    </w:rPr>
  </w:style>
  <w:style w:type="character" w:customStyle="1" w:styleId="st">
    <w:name w:val="st"/>
    <w:basedOn w:val="DefaultParagraphFont"/>
    <w:rsid w:val="00766C1A"/>
  </w:style>
  <w:style w:type="paragraph" w:styleId="EndnoteText">
    <w:name w:val="endnote text"/>
    <w:basedOn w:val="Normal"/>
    <w:link w:val="EndnoteTextChar"/>
    <w:uiPriority w:val="99"/>
    <w:semiHidden/>
    <w:unhideWhenUsed/>
    <w:rsid w:val="00486E59"/>
    <w:rPr>
      <w:sz w:val="20"/>
      <w:szCs w:val="20"/>
    </w:rPr>
  </w:style>
  <w:style w:type="character" w:customStyle="1" w:styleId="EndnoteTextChar">
    <w:name w:val="Endnote Text Char"/>
    <w:basedOn w:val="DefaultParagraphFont"/>
    <w:link w:val="EndnoteText"/>
    <w:uiPriority w:val="99"/>
    <w:semiHidden/>
    <w:rsid w:val="00486E59"/>
    <w:rPr>
      <w:rFonts w:ascii="Courier" w:hAnsi="Courier"/>
    </w:rPr>
  </w:style>
  <w:style w:type="character" w:styleId="EndnoteReference">
    <w:name w:val="endnote reference"/>
    <w:basedOn w:val="DefaultParagraphFont"/>
    <w:uiPriority w:val="99"/>
    <w:semiHidden/>
    <w:unhideWhenUsed/>
    <w:rsid w:val="00486E59"/>
    <w:rPr>
      <w:vertAlign w:val="superscript"/>
    </w:rPr>
  </w:style>
  <w:style w:type="character" w:styleId="BookTitle">
    <w:name w:val="Book Title"/>
    <w:basedOn w:val="DefaultParagraphFont"/>
    <w:uiPriority w:val="33"/>
    <w:qFormat/>
    <w:rsid w:val="00B50CCC"/>
    <w:rPr>
      <w:b/>
      <w:bCs/>
      <w:smallCaps/>
      <w:spacing w:val="5"/>
    </w:rPr>
  </w:style>
  <w:style w:type="paragraph" w:customStyle="1" w:styleId="Default">
    <w:name w:val="Default"/>
    <w:rsid w:val="00900A7E"/>
    <w:pPr>
      <w:autoSpaceDE w:val="0"/>
      <w:autoSpaceDN w:val="0"/>
      <w:adjustRightInd w:val="0"/>
    </w:pPr>
    <w:rPr>
      <w:rFonts w:ascii="Minion Pro" w:hAnsi="Minion Pro" w:cs="Minion Pro"/>
      <w:color w:val="000000"/>
      <w:sz w:val="24"/>
      <w:szCs w:val="24"/>
    </w:rPr>
  </w:style>
  <w:style w:type="paragraph" w:customStyle="1" w:styleId="desc">
    <w:name w:val="desc"/>
    <w:basedOn w:val="Normal"/>
    <w:rsid w:val="00DE5BE2"/>
    <w:pPr>
      <w:widowControl/>
      <w:autoSpaceDE/>
      <w:autoSpaceDN/>
      <w:adjustRightInd/>
      <w:spacing w:before="100" w:beforeAutospacing="1" w:after="100" w:afterAutospacing="1"/>
    </w:pPr>
    <w:rPr>
      <w:rFonts w:ascii="Times New Roman" w:hAnsi="Times New Roman"/>
    </w:rPr>
  </w:style>
  <w:style w:type="paragraph" w:customStyle="1" w:styleId="details">
    <w:name w:val="details"/>
    <w:basedOn w:val="Normal"/>
    <w:rsid w:val="00DE5BE2"/>
    <w:pPr>
      <w:widowControl/>
      <w:autoSpaceDE/>
      <w:autoSpaceDN/>
      <w:adjustRightInd/>
      <w:spacing w:before="100" w:beforeAutospacing="1" w:after="100" w:afterAutospacing="1"/>
    </w:pPr>
    <w:rPr>
      <w:rFonts w:ascii="Times New Roman" w:hAnsi="Times New Roman"/>
    </w:rPr>
  </w:style>
  <w:style w:type="character" w:customStyle="1" w:styleId="jrnl">
    <w:name w:val="jrnl"/>
    <w:basedOn w:val="DefaultParagraphFont"/>
    <w:rsid w:val="00DE5BE2"/>
  </w:style>
  <w:style w:type="character" w:customStyle="1" w:styleId="Heading1Char">
    <w:name w:val="Heading 1 Char"/>
    <w:basedOn w:val="DefaultParagraphFont"/>
    <w:link w:val="Heading1"/>
    <w:uiPriority w:val="9"/>
    <w:rsid w:val="00DE5BE2"/>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646">
      <w:bodyDiv w:val="1"/>
      <w:marLeft w:val="0"/>
      <w:marRight w:val="0"/>
      <w:marTop w:val="0"/>
      <w:marBottom w:val="0"/>
      <w:divBdr>
        <w:top w:val="none" w:sz="0" w:space="0" w:color="auto"/>
        <w:left w:val="none" w:sz="0" w:space="0" w:color="auto"/>
        <w:bottom w:val="none" w:sz="0" w:space="0" w:color="auto"/>
        <w:right w:val="none" w:sz="0" w:space="0" w:color="auto"/>
      </w:divBdr>
    </w:div>
    <w:div w:id="855777029">
      <w:bodyDiv w:val="1"/>
      <w:marLeft w:val="0"/>
      <w:marRight w:val="0"/>
      <w:marTop w:val="0"/>
      <w:marBottom w:val="0"/>
      <w:divBdr>
        <w:top w:val="none" w:sz="0" w:space="0" w:color="auto"/>
        <w:left w:val="none" w:sz="0" w:space="0" w:color="auto"/>
        <w:bottom w:val="none" w:sz="0" w:space="0" w:color="auto"/>
        <w:right w:val="none" w:sz="0" w:space="0" w:color="auto"/>
      </w:divBdr>
    </w:div>
    <w:div w:id="998844456">
      <w:bodyDiv w:val="1"/>
      <w:marLeft w:val="0"/>
      <w:marRight w:val="0"/>
      <w:marTop w:val="0"/>
      <w:marBottom w:val="0"/>
      <w:divBdr>
        <w:top w:val="none" w:sz="0" w:space="0" w:color="auto"/>
        <w:left w:val="none" w:sz="0" w:space="0" w:color="auto"/>
        <w:bottom w:val="none" w:sz="0" w:space="0" w:color="auto"/>
        <w:right w:val="none" w:sz="0" w:space="0" w:color="auto"/>
      </w:divBdr>
    </w:div>
    <w:div w:id="1075281079">
      <w:bodyDiv w:val="1"/>
      <w:marLeft w:val="0"/>
      <w:marRight w:val="0"/>
      <w:marTop w:val="0"/>
      <w:marBottom w:val="0"/>
      <w:divBdr>
        <w:top w:val="none" w:sz="0" w:space="0" w:color="auto"/>
        <w:left w:val="none" w:sz="0" w:space="0" w:color="auto"/>
        <w:bottom w:val="none" w:sz="0" w:space="0" w:color="auto"/>
        <w:right w:val="none" w:sz="0" w:space="0" w:color="auto"/>
      </w:divBdr>
    </w:div>
    <w:div w:id="1159231370">
      <w:bodyDiv w:val="1"/>
      <w:marLeft w:val="0"/>
      <w:marRight w:val="0"/>
      <w:marTop w:val="0"/>
      <w:marBottom w:val="0"/>
      <w:divBdr>
        <w:top w:val="none" w:sz="0" w:space="0" w:color="auto"/>
        <w:left w:val="none" w:sz="0" w:space="0" w:color="auto"/>
        <w:bottom w:val="none" w:sz="0" w:space="0" w:color="auto"/>
        <w:right w:val="none" w:sz="0" w:space="0" w:color="auto"/>
      </w:divBdr>
    </w:div>
    <w:div w:id="1178230387">
      <w:bodyDiv w:val="1"/>
      <w:marLeft w:val="0"/>
      <w:marRight w:val="0"/>
      <w:marTop w:val="0"/>
      <w:marBottom w:val="0"/>
      <w:divBdr>
        <w:top w:val="none" w:sz="0" w:space="0" w:color="auto"/>
        <w:left w:val="none" w:sz="0" w:space="0" w:color="auto"/>
        <w:bottom w:val="none" w:sz="0" w:space="0" w:color="auto"/>
        <w:right w:val="none" w:sz="0" w:space="0" w:color="auto"/>
      </w:divBdr>
    </w:div>
    <w:div w:id="1219634211">
      <w:bodyDiv w:val="1"/>
      <w:marLeft w:val="0"/>
      <w:marRight w:val="0"/>
      <w:marTop w:val="0"/>
      <w:marBottom w:val="0"/>
      <w:divBdr>
        <w:top w:val="none" w:sz="0" w:space="0" w:color="auto"/>
        <w:left w:val="none" w:sz="0" w:space="0" w:color="auto"/>
        <w:bottom w:val="none" w:sz="0" w:space="0" w:color="auto"/>
        <w:right w:val="none" w:sz="0" w:space="0" w:color="auto"/>
      </w:divBdr>
    </w:div>
    <w:div w:id="1283224118">
      <w:bodyDiv w:val="1"/>
      <w:marLeft w:val="0"/>
      <w:marRight w:val="0"/>
      <w:marTop w:val="0"/>
      <w:marBottom w:val="0"/>
      <w:divBdr>
        <w:top w:val="none" w:sz="0" w:space="0" w:color="auto"/>
        <w:left w:val="none" w:sz="0" w:space="0" w:color="auto"/>
        <w:bottom w:val="none" w:sz="0" w:space="0" w:color="auto"/>
        <w:right w:val="none" w:sz="0" w:space="0" w:color="auto"/>
      </w:divBdr>
    </w:div>
    <w:div w:id="1325165768">
      <w:bodyDiv w:val="1"/>
      <w:marLeft w:val="0"/>
      <w:marRight w:val="0"/>
      <w:marTop w:val="0"/>
      <w:marBottom w:val="0"/>
      <w:divBdr>
        <w:top w:val="none" w:sz="0" w:space="0" w:color="auto"/>
        <w:left w:val="none" w:sz="0" w:space="0" w:color="auto"/>
        <w:bottom w:val="none" w:sz="0" w:space="0" w:color="auto"/>
        <w:right w:val="none" w:sz="0" w:space="0" w:color="auto"/>
      </w:divBdr>
    </w:div>
    <w:div w:id="1409352329">
      <w:bodyDiv w:val="1"/>
      <w:marLeft w:val="0"/>
      <w:marRight w:val="0"/>
      <w:marTop w:val="0"/>
      <w:marBottom w:val="0"/>
      <w:divBdr>
        <w:top w:val="none" w:sz="0" w:space="0" w:color="auto"/>
        <w:left w:val="none" w:sz="0" w:space="0" w:color="auto"/>
        <w:bottom w:val="none" w:sz="0" w:space="0" w:color="auto"/>
        <w:right w:val="none" w:sz="0" w:space="0" w:color="auto"/>
      </w:divBdr>
    </w:div>
    <w:div w:id="1537619403">
      <w:bodyDiv w:val="1"/>
      <w:marLeft w:val="0"/>
      <w:marRight w:val="0"/>
      <w:marTop w:val="0"/>
      <w:marBottom w:val="0"/>
      <w:divBdr>
        <w:top w:val="none" w:sz="0" w:space="0" w:color="auto"/>
        <w:left w:val="none" w:sz="0" w:space="0" w:color="auto"/>
        <w:bottom w:val="none" w:sz="0" w:space="0" w:color="auto"/>
        <w:right w:val="none" w:sz="0" w:space="0" w:color="auto"/>
      </w:divBdr>
    </w:div>
    <w:div w:id="1619337799">
      <w:bodyDiv w:val="1"/>
      <w:marLeft w:val="0"/>
      <w:marRight w:val="0"/>
      <w:marTop w:val="0"/>
      <w:marBottom w:val="0"/>
      <w:divBdr>
        <w:top w:val="none" w:sz="0" w:space="0" w:color="auto"/>
        <w:left w:val="none" w:sz="0" w:space="0" w:color="auto"/>
        <w:bottom w:val="none" w:sz="0" w:space="0" w:color="auto"/>
        <w:right w:val="none" w:sz="0" w:space="0" w:color="auto"/>
      </w:divBdr>
    </w:div>
    <w:div w:id="1670980417">
      <w:bodyDiv w:val="1"/>
      <w:marLeft w:val="0"/>
      <w:marRight w:val="0"/>
      <w:marTop w:val="0"/>
      <w:marBottom w:val="0"/>
      <w:divBdr>
        <w:top w:val="none" w:sz="0" w:space="0" w:color="auto"/>
        <w:left w:val="none" w:sz="0" w:space="0" w:color="auto"/>
        <w:bottom w:val="none" w:sz="0" w:space="0" w:color="auto"/>
        <w:right w:val="none" w:sz="0" w:space="0" w:color="auto"/>
      </w:divBdr>
    </w:div>
    <w:div w:id="1865166848">
      <w:bodyDiv w:val="1"/>
      <w:marLeft w:val="0"/>
      <w:marRight w:val="0"/>
      <w:marTop w:val="0"/>
      <w:marBottom w:val="0"/>
      <w:divBdr>
        <w:top w:val="none" w:sz="0" w:space="0" w:color="auto"/>
        <w:left w:val="none" w:sz="0" w:space="0" w:color="auto"/>
        <w:bottom w:val="none" w:sz="0" w:space="0" w:color="auto"/>
        <w:right w:val="none" w:sz="0" w:space="0" w:color="auto"/>
      </w:divBdr>
    </w:div>
    <w:div w:id="1964268350">
      <w:bodyDiv w:val="1"/>
      <w:marLeft w:val="0"/>
      <w:marRight w:val="0"/>
      <w:marTop w:val="0"/>
      <w:marBottom w:val="0"/>
      <w:divBdr>
        <w:top w:val="none" w:sz="0" w:space="0" w:color="auto"/>
        <w:left w:val="none" w:sz="0" w:space="0" w:color="auto"/>
        <w:bottom w:val="none" w:sz="0" w:space="0" w:color="auto"/>
        <w:right w:val="none" w:sz="0" w:space="0" w:color="auto"/>
      </w:divBdr>
    </w:div>
    <w:div w:id="1980570447">
      <w:bodyDiv w:val="1"/>
      <w:marLeft w:val="0"/>
      <w:marRight w:val="0"/>
      <w:marTop w:val="0"/>
      <w:marBottom w:val="0"/>
      <w:divBdr>
        <w:top w:val="none" w:sz="0" w:space="0" w:color="auto"/>
        <w:left w:val="none" w:sz="0" w:space="0" w:color="auto"/>
        <w:bottom w:val="none" w:sz="0" w:space="0" w:color="auto"/>
        <w:right w:val="none" w:sz="0" w:space="0" w:color="auto"/>
      </w:divBdr>
    </w:div>
    <w:div w:id="21016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js.ojp.usdoj.gov/content/pub/pdf/bjsmp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jsdcrp.rti.org" TargetMode="External"/><Relationship Id="rId4" Type="http://schemas.openxmlformats.org/officeDocument/2006/relationships/settings" Target="settings.xml"/><Relationship Id="rId9" Type="http://schemas.openxmlformats.org/officeDocument/2006/relationships/hyperlink" Target="http://bjs.ojp.usdoj.gov/index.cfm?ty=dcdetail&amp;iid=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4068F-9B13-46E5-A714-81DB769B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8043</Words>
  <Characters>44266</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52205</CharactersWithSpaces>
  <SharedDoc>false</SharedDoc>
  <HLinks>
    <vt:vector size="18" baseType="variant">
      <vt:variant>
        <vt:i4>7995429</vt:i4>
      </vt:variant>
      <vt:variant>
        <vt:i4>6</vt:i4>
      </vt:variant>
      <vt:variant>
        <vt:i4>0</vt:i4>
      </vt:variant>
      <vt:variant>
        <vt:i4>5</vt:i4>
      </vt:variant>
      <vt:variant>
        <vt:lpwstr>http://bjs.ojp.usdoj.gov/index.cfm?ty=dcdetail&amp;iid=243</vt:lpwstr>
      </vt:variant>
      <vt:variant>
        <vt:lpwstr/>
      </vt:variant>
      <vt:variant>
        <vt:i4>262229</vt:i4>
      </vt:variant>
      <vt:variant>
        <vt:i4>3</vt:i4>
      </vt:variant>
      <vt:variant>
        <vt:i4>0</vt:i4>
      </vt:variant>
      <vt:variant>
        <vt:i4>5</vt:i4>
      </vt:variant>
      <vt:variant>
        <vt:lpwstr>http://www2.ohchr.org/english/bodies/hrcouncil/docs/11session/A.HRC.11.2.pdf</vt:lpwstr>
      </vt:variant>
      <vt:variant>
        <vt:lpwstr/>
      </vt:variant>
      <vt:variant>
        <vt:i4>7536675</vt:i4>
      </vt:variant>
      <vt:variant>
        <vt:i4>0</vt:i4>
      </vt:variant>
      <vt:variant>
        <vt:i4>0</vt:i4>
      </vt:variant>
      <vt:variant>
        <vt:i4>5</vt:i4>
      </vt:variant>
      <vt:variant>
        <vt:lpwstr>http://bjs.ojp.usdoj.gov/index.cfm?ty=dcdetail&amp;iid=243</vt:lpwstr>
      </vt:variant>
      <vt:variant>
        <vt:lpwstr>Publications_and_products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Noonan, Margaret</dc:creator>
  <cp:lastModifiedBy>Adams, Devon</cp:lastModifiedBy>
  <cp:revision>22</cp:revision>
  <cp:lastPrinted>2015-10-25T19:36:00Z</cp:lastPrinted>
  <dcterms:created xsi:type="dcterms:W3CDTF">2016-01-11T17:10:00Z</dcterms:created>
  <dcterms:modified xsi:type="dcterms:W3CDTF">2016-01-19T15:13:00Z</dcterms:modified>
</cp:coreProperties>
</file>