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E9C2D" w14:textId="77777777" w:rsidR="00D049E4" w:rsidRPr="000E40C4" w:rsidRDefault="00D049E4" w:rsidP="00652BCD">
      <w:pPr>
        <w:pStyle w:val="NoSpacing"/>
        <w:rPr>
          <w:rFonts w:cstheme="minorHAnsi"/>
          <w:b/>
          <w:szCs w:val="24"/>
        </w:rPr>
      </w:pPr>
      <w:bookmarkStart w:id="0" w:name="_GoBack"/>
      <w:bookmarkEnd w:id="0"/>
      <w:r w:rsidRPr="000E40C4">
        <w:rPr>
          <w:rFonts w:cstheme="minorHAnsi"/>
          <w:b/>
          <w:szCs w:val="24"/>
        </w:rPr>
        <w:t>U.S. DEPARTMENT OF LABOR</w:t>
      </w:r>
    </w:p>
    <w:p w14:paraId="1E8E9C2E" w14:textId="77777777" w:rsidR="00D049E4" w:rsidRPr="000E40C4" w:rsidRDefault="004B4E6B" w:rsidP="00652BCD">
      <w:pPr>
        <w:pStyle w:val="NoSpacing"/>
        <w:rPr>
          <w:rFonts w:cstheme="minorHAnsi"/>
          <w:b/>
          <w:smallCaps/>
          <w:szCs w:val="24"/>
        </w:rPr>
      </w:pPr>
      <w:r w:rsidRPr="000E40C4">
        <w:rPr>
          <w:rFonts w:cstheme="minorHAnsi"/>
          <w:b/>
          <w:smallCaps/>
          <w:szCs w:val="24"/>
        </w:rPr>
        <w:t xml:space="preserve">Occupational Safety And Health Administration </w:t>
      </w:r>
    </w:p>
    <w:p w14:paraId="1E8E9C2F" w14:textId="77777777" w:rsidR="00D049E4" w:rsidRPr="000E40C4" w:rsidRDefault="00D049E4" w:rsidP="00652BCD">
      <w:pPr>
        <w:rPr>
          <w:rFonts w:asciiTheme="minorHAnsi" w:hAnsiTheme="minorHAnsi" w:cstheme="minorHAnsi"/>
        </w:rPr>
      </w:pPr>
    </w:p>
    <w:p w14:paraId="1E8E9C30" w14:textId="77777777" w:rsidR="0024052D" w:rsidRPr="000E40C4" w:rsidRDefault="004B4E6B" w:rsidP="00652BCD">
      <w:pPr>
        <w:pStyle w:val="NoSpacing"/>
        <w:rPr>
          <w:rFonts w:cstheme="minorHAnsi"/>
          <w:b/>
          <w:smallCaps/>
          <w:szCs w:val="24"/>
        </w:rPr>
      </w:pPr>
      <w:r w:rsidRPr="000E40C4">
        <w:rPr>
          <w:rFonts w:cstheme="minorHAnsi"/>
          <w:b/>
          <w:smallCaps/>
          <w:szCs w:val="24"/>
        </w:rPr>
        <w:t>F</w:t>
      </w:r>
      <w:r w:rsidR="00915326" w:rsidRPr="000E40C4">
        <w:rPr>
          <w:rFonts w:cstheme="minorHAnsi"/>
          <w:b/>
          <w:smallCaps/>
          <w:szCs w:val="24"/>
        </w:rPr>
        <w:t>unding Opportunity Announcement</w:t>
      </w:r>
      <w:r w:rsidR="002B5D09" w:rsidRPr="000E40C4">
        <w:rPr>
          <w:rFonts w:cstheme="minorHAnsi"/>
          <w:b/>
          <w:smallCaps/>
          <w:szCs w:val="24"/>
        </w:rPr>
        <w:t>/</w:t>
      </w:r>
      <w:r w:rsidRPr="000E40C4">
        <w:rPr>
          <w:rFonts w:cstheme="minorHAnsi"/>
          <w:b/>
          <w:smallCaps/>
          <w:szCs w:val="24"/>
        </w:rPr>
        <w:t xml:space="preserve">Notice Of Available Funding:  </w:t>
      </w:r>
    </w:p>
    <w:p w14:paraId="1E8E9C31" w14:textId="01EADD0A" w:rsidR="00D049E4" w:rsidRPr="000E40C4" w:rsidRDefault="00D049E4" w:rsidP="00652BCD">
      <w:pPr>
        <w:pStyle w:val="NoSpacing"/>
        <w:rPr>
          <w:rFonts w:cstheme="minorHAnsi"/>
          <w:szCs w:val="24"/>
        </w:rPr>
      </w:pPr>
      <w:r w:rsidRPr="000E40C4">
        <w:rPr>
          <w:rFonts w:cstheme="minorHAnsi"/>
          <w:szCs w:val="24"/>
        </w:rPr>
        <w:t>Susan Harwood</w:t>
      </w:r>
      <w:r w:rsidR="00BD0D8B" w:rsidRPr="000E40C4">
        <w:rPr>
          <w:rFonts w:cstheme="minorHAnsi"/>
          <w:szCs w:val="24"/>
        </w:rPr>
        <w:t xml:space="preserve"> Training Grant Program, FY </w:t>
      </w:r>
      <w:r w:rsidR="005A01D5" w:rsidRPr="000E40C4">
        <w:rPr>
          <w:rFonts w:cstheme="minorHAnsi"/>
          <w:szCs w:val="24"/>
        </w:rPr>
        <w:t>2019</w:t>
      </w:r>
      <w:r w:rsidRPr="000E40C4">
        <w:rPr>
          <w:rFonts w:cstheme="minorHAnsi"/>
          <w:szCs w:val="24"/>
        </w:rPr>
        <w:t xml:space="preserve"> Funding</w:t>
      </w:r>
    </w:p>
    <w:p w14:paraId="1E8E9C32" w14:textId="77777777" w:rsidR="00D049E4" w:rsidRPr="000E40C4" w:rsidRDefault="00D049E4" w:rsidP="00652BCD">
      <w:pPr>
        <w:pStyle w:val="NoSpacing"/>
        <w:rPr>
          <w:rFonts w:cstheme="minorHAnsi"/>
          <w:szCs w:val="24"/>
        </w:rPr>
      </w:pPr>
    </w:p>
    <w:p w14:paraId="1E8E9C33" w14:textId="77777777" w:rsidR="00D049E4" w:rsidRPr="000E40C4" w:rsidRDefault="0024052D" w:rsidP="00652BCD">
      <w:pPr>
        <w:pStyle w:val="NoSpacing"/>
        <w:rPr>
          <w:rFonts w:cstheme="minorHAnsi"/>
          <w:szCs w:val="24"/>
        </w:rPr>
      </w:pPr>
      <w:r w:rsidRPr="000E40C4">
        <w:rPr>
          <w:rFonts w:cstheme="minorHAnsi"/>
          <w:b/>
          <w:smallCaps/>
          <w:szCs w:val="24"/>
        </w:rPr>
        <w:t>Catalog of Federal Domestic Assistance Number</w:t>
      </w:r>
      <w:r w:rsidRPr="000E40C4">
        <w:rPr>
          <w:rFonts w:cstheme="minorHAnsi"/>
          <w:szCs w:val="24"/>
        </w:rPr>
        <w:t>:</w:t>
      </w:r>
      <w:r w:rsidR="00D049E4" w:rsidRPr="000E40C4">
        <w:rPr>
          <w:rFonts w:cstheme="minorHAnsi"/>
          <w:szCs w:val="24"/>
        </w:rPr>
        <w:tab/>
        <w:t>17.502</w:t>
      </w:r>
    </w:p>
    <w:p w14:paraId="1E8E9C34" w14:textId="77777777" w:rsidR="00D049E4" w:rsidRPr="000E40C4" w:rsidRDefault="00D049E4" w:rsidP="00652BCD">
      <w:pPr>
        <w:pStyle w:val="NoSpacing"/>
        <w:rPr>
          <w:rFonts w:cstheme="minorHAnsi"/>
          <w:szCs w:val="24"/>
        </w:rPr>
      </w:pPr>
    </w:p>
    <w:p w14:paraId="1E8E9C35" w14:textId="549AC419" w:rsidR="00D049E4" w:rsidRPr="000E40C4" w:rsidRDefault="0024052D" w:rsidP="00652BCD">
      <w:pPr>
        <w:pStyle w:val="NoSpacing"/>
        <w:rPr>
          <w:rFonts w:cstheme="minorHAnsi"/>
          <w:szCs w:val="24"/>
        </w:rPr>
      </w:pPr>
      <w:r w:rsidRPr="000E40C4">
        <w:rPr>
          <w:rFonts w:cstheme="minorHAnsi"/>
          <w:b/>
          <w:smallCaps/>
          <w:szCs w:val="24"/>
        </w:rPr>
        <w:t>Funding Opportunity Number:</w:t>
      </w:r>
      <w:r w:rsidR="00D049E4" w:rsidRPr="000E40C4">
        <w:rPr>
          <w:rFonts w:cstheme="minorHAnsi"/>
          <w:szCs w:val="24"/>
        </w:rPr>
        <w:tab/>
        <w:t>SHTG-FY-1</w:t>
      </w:r>
      <w:r w:rsidR="005A01D5" w:rsidRPr="000E40C4">
        <w:rPr>
          <w:rFonts w:cstheme="minorHAnsi"/>
          <w:szCs w:val="24"/>
        </w:rPr>
        <w:t>9</w:t>
      </w:r>
      <w:r w:rsidR="00D049E4" w:rsidRPr="000E40C4">
        <w:rPr>
          <w:rFonts w:cstheme="minorHAnsi"/>
          <w:szCs w:val="24"/>
        </w:rPr>
        <w:t>-0</w:t>
      </w:r>
      <w:r w:rsidR="0031542F" w:rsidRPr="000E40C4">
        <w:rPr>
          <w:rFonts w:cstheme="minorHAnsi"/>
          <w:szCs w:val="24"/>
        </w:rPr>
        <w:t>2</w:t>
      </w:r>
    </w:p>
    <w:p w14:paraId="1E8E9C36" w14:textId="77777777" w:rsidR="00D049E4" w:rsidRPr="000E40C4" w:rsidRDefault="00D049E4" w:rsidP="00652BCD">
      <w:pPr>
        <w:pStyle w:val="NoSpacing"/>
        <w:rPr>
          <w:rFonts w:cstheme="minorHAnsi"/>
          <w:szCs w:val="24"/>
        </w:rPr>
      </w:pPr>
    </w:p>
    <w:p w14:paraId="1E8E9C37" w14:textId="13B38209" w:rsidR="00D049E4" w:rsidRPr="000E40C4" w:rsidRDefault="0024052D" w:rsidP="00652BCD">
      <w:pPr>
        <w:pStyle w:val="NoSpacing"/>
        <w:tabs>
          <w:tab w:val="left" w:pos="2520"/>
        </w:tabs>
        <w:rPr>
          <w:rFonts w:cstheme="minorHAnsi"/>
          <w:szCs w:val="24"/>
        </w:rPr>
      </w:pPr>
      <w:r w:rsidRPr="000E40C4">
        <w:rPr>
          <w:rFonts w:cstheme="minorHAnsi"/>
          <w:b/>
          <w:smallCaps/>
          <w:szCs w:val="24"/>
        </w:rPr>
        <w:t xml:space="preserve">Grant </w:t>
      </w:r>
      <w:r w:rsidR="00A43483" w:rsidRPr="000E40C4">
        <w:rPr>
          <w:rFonts w:cstheme="minorHAnsi"/>
          <w:b/>
          <w:smallCaps/>
          <w:szCs w:val="24"/>
        </w:rPr>
        <w:t>Category</w:t>
      </w:r>
      <w:r w:rsidR="00D049E4" w:rsidRPr="000E40C4">
        <w:rPr>
          <w:rFonts w:cstheme="minorHAnsi"/>
          <w:b/>
          <w:szCs w:val="24"/>
        </w:rPr>
        <w:t>:</w:t>
      </w:r>
      <w:r w:rsidR="0073788A" w:rsidRPr="000E40C4">
        <w:rPr>
          <w:rFonts w:cstheme="minorHAnsi"/>
          <w:b/>
          <w:szCs w:val="24"/>
        </w:rPr>
        <w:t xml:space="preserve">  </w:t>
      </w:r>
      <w:r w:rsidR="00D049E4" w:rsidRPr="000E40C4">
        <w:rPr>
          <w:rFonts w:cstheme="minorHAnsi"/>
          <w:szCs w:val="24"/>
        </w:rPr>
        <w:t xml:space="preserve">Training </w:t>
      </w:r>
      <w:r w:rsidR="00F73C11" w:rsidRPr="000E40C4">
        <w:rPr>
          <w:rFonts w:cstheme="minorHAnsi"/>
          <w:szCs w:val="24"/>
        </w:rPr>
        <w:t xml:space="preserve">and </w:t>
      </w:r>
      <w:r w:rsidR="00410B89" w:rsidRPr="000E40C4">
        <w:rPr>
          <w:rFonts w:cstheme="minorHAnsi"/>
          <w:szCs w:val="24"/>
        </w:rPr>
        <w:t>E</w:t>
      </w:r>
      <w:r w:rsidR="00D049E4" w:rsidRPr="000E40C4">
        <w:rPr>
          <w:rFonts w:cstheme="minorHAnsi"/>
          <w:szCs w:val="24"/>
        </w:rPr>
        <w:t>ducati</w:t>
      </w:r>
      <w:r w:rsidR="00503A1F" w:rsidRPr="000E40C4">
        <w:rPr>
          <w:rFonts w:cstheme="minorHAnsi"/>
          <w:szCs w:val="24"/>
        </w:rPr>
        <w:t>on</w:t>
      </w:r>
      <w:r w:rsidR="00AF2209" w:rsidRPr="000E40C4">
        <w:rPr>
          <w:rFonts w:cstheme="minorHAnsi"/>
          <w:szCs w:val="24"/>
        </w:rPr>
        <w:t>al</w:t>
      </w:r>
      <w:r w:rsidR="00503A1F" w:rsidRPr="000E40C4">
        <w:rPr>
          <w:rFonts w:cstheme="minorHAnsi"/>
          <w:szCs w:val="24"/>
        </w:rPr>
        <w:t xml:space="preserve"> Materials Development</w:t>
      </w:r>
    </w:p>
    <w:p w14:paraId="1E8E9C38" w14:textId="77777777" w:rsidR="00D049E4" w:rsidRPr="000E40C4" w:rsidRDefault="00D049E4" w:rsidP="00652BCD">
      <w:pPr>
        <w:pStyle w:val="NoSpacing"/>
        <w:rPr>
          <w:rFonts w:cstheme="minorHAnsi"/>
          <w:szCs w:val="24"/>
        </w:rPr>
      </w:pPr>
    </w:p>
    <w:p w14:paraId="1E8E9C39" w14:textId="77777777" w:rsidR="00D049E4" w:rsidRPr="000E40C4" w:rsidRDefault="0024052D" w:rsidP="00652BCD">
      <w:pPr>
        <w:pStyle w:val="NoSpacing"/>
        <w:rPr>
          <w:rFonts w:cstheme="minorHAnsi"/>
          <w:szCs w:val="24"/>
        </w:rPr>
      </w:pPr>
      <w:r w:rsidRPr="000E40C4">
        <w:rPr>
          <w:rFonts w:cstheme="minorHAnsi"/>
          <w:b/>
          <w:smallCaps/>
          <w:szCs w:val="24"/>
        </w:rPr>
        <w:t>Action</w:t>
      </w:r>
      <w:r w:rsidRPr="000E40C4">
        <w:rPr>
          <w:rFonts w:cstheme="minorHAnsi"/>
          <w:b/>
          <w:szCs w:val="24"/>
        </w:rPr>
        <w:t>:</w:t>
      </w:r>
      <w:r w:rsidRPr="000E40C4">
        <w:rPr>
          <w:rFonts w:cstheme="minorHAnsi"/>
          <w:szCs w:val="24"/>
        </w:rPr>
        <w:t xml:space="preserve">  </w:t>
      </w:r>
      <w:r w:rsidR="00503A1F" w:rsidRPr="000E40C4">
        <w:rPr>
          <w:rFonts w:cstheme="minorHAnsi"/>
          <w:szCs w:val="24"/>
        </w:rPr>
        <w:t xml:space="preserve">This </w:t>
      </w:r>
      <w:r w:rsidR="00D049E4" w:rsidRPr="000E40C4">
        <w:rPr>
          <w:rFonts w:cstheme="minorHAnsi"/>
          <w:szCs w:val="24"/>
        </w:rPr>
        <w:t>Funding Opportunity Announcement (FOA)</w:t>
      </w:r>
      <w:r w:rsidR="002B5D09" w:rsidRPr="000E40C4">
        <w:rPr>
          <w:rFonts w:cstheme="minorHAnsi"/>
          <w:szCs w:val="24"/>
        </w:rPr>
        <w:t>/</w:t>
      </w:r>
      <w:r w:rsidR="00D049E4" w:rsidRPr="000E40C4">
        <w:rPr>
          <w:rFonts w:cstheme="minorHAnsi"/>
          <w:szCs w:val="24"/>
        </w:rPr>
        <w:t>Notice of Available Fund</w:t>
      </w:r>
      <w:r w:rsidR="002B5D09" w:rsidRPr="000E40C4">
        <w:rPr>
          <w:rFonts w:cstheme="minorHAnsi"/>
          <w:szCs w:val="24"/>
        </w:rPr>
        <w:t>ing</w:t>
      </w:r>
      <w:r w:rsidR="00D049E4" w:rsidRPr="000E40C4">
        <w:rPr>
          <w:rFonts w:cstheme="minorHAnsi"/>
          <w:szCs w:val="24"/>
        </w:rPr>
        <w:t xml:space="preserve"> </w:t>
      </w:r>
      <w:r w:rsidR="00503A1F" w:rsidRPr="000E40C4">
        <w:rPr>
          <w:rFonts w:cstheme="minorHAnsi"/>
          <w:szCs w:val="24"/>
        </w:rPr>
        <w:t xml:space="preserve">is </w:t>
      </w:r>
      <w:r w:rsidR="00D049E4" w:rsidRPr="000E40C4">
        <w:rPr>
          <w:rFonts w:cstheme="minorHAnsi"/>
          <w:szCs w:val="24"/>
        </w:rPr>
        <w:t>for eligible nonprofit organizations to develop classroom quality occupational safety and health training for workers and employers</w:t>
      </w:r>
      <w:r w:rsidR="00DD3042" w:rsidRPr="000E40C4">
        <w:rPr>
          <w:rFonts w:cstheme="minorHAnsi"/>
          <w:szCs w:val="24"/>
        </w:rPr>
        <w:t xml:space="preserve"> on one of the OSHA</w:t>
      </w:r>
      <w:r w:rsidR="003D650D" w:rsidRPr="000E40C4">
        <w:rPr>
          <w:rFonts w:cstheme="minorHAnsi"/>
          <w:szCs w:val="24"/>
        </w:rPr>
        <w:t>-</w:t>
      </w:r>
      <w:r w:rsidR="00DD3042" w:rsidRPr="000E40C4">
        <w:rPr>
          <w:rFonts w:cstheme="minorHAnsi"/>
          <w:szCs w:val="24"/>
        </w:rPr>
        <w:t>s</w:t>
      </w:r>
      <w:r w:rsidR="003967E0" w:rsidRPr="000E40C4">
        <w:rPr>
          <w:rFonts w:cstheme="minorHAnsi"/>
          <w:szCs w:val="24"/>
        </w:rPr>
        <w:t>pecified</w:t>
      </w:r>
      <w:r w:rsidR="00DD3042" w:rsidRPr="000E40C4">
        <w:rPr>
          <w:rFonts w:cstheme="minorHAnsi"/>
          <w:szCs w:val="24"/>
        </w:rPr>
        <w:t xml:space="preserve"> topics</w:t>
      </w:r>
      <w:r w:rsidR="00D049E4" w:rsidRPr="000E40C4">
        <w:rPr>
          <w:rFonts w:cstheme="minorHAnsi"/>
          <w:szCs w:val="24"/>
        </w:rPr>
        <w:t>.</w:t>
      </w:r>
      <w:r w:rsidR="00C0155C" w:rsidRPr="000E40C4">
        <w:rPr>
          <w:rFonts w:cstheme="minorHAnsi"/>
          <w:szCs w:val="24"/>
        </w:rPr>
        <w:t xml:space="preserve">  </w:t>
      </w:r>
      <w:r w:rsidR="00DD3042" w:rsidRPr="000E40C4">
        <w:rPr>
          <w:rFonts w:cstheme="minorHAnsi"/>
          <w:szCs w:val="24"/>
        </w:rPr>
        <w:t>Successful applicants must test the training materials in a classroom environment</w:t>
      </w:r>
      <w:r w:rsidR="00C0155C" w:rsidRPr="000E40C4">
        <w:rPr>
          <w:rFonts w:cstheme="minorHAnsi"/>
          <w:szCs w:val="24"/>
        </w:rPr>
        <w:t>.</w:t>
      </w:r>
    </w:p>
    <w:p w14:paraId="1E8E9C3A" w14:textId="77777777" w:rsidR="00D049E4" w:rsidRPr="000E40C4" w:rsidRDefault="00D049E4" w:rsidP="00652BCD">
      <w:pPr>
        <w:pStyle w:val="NoSpacing"/>
        <w:rPr>
          <w:rFonts w:cstheme="minorHAnsi"/>
          <w:szCs w:val="24"/>
        </w:rPr>
      </w:pPr>
    </w:p>
    <w:p w14:paraId="1E8E9C3B" w14:textId="77777777" w:rsidR="00CD377F" w:rsidRPr="000E40C4" w:rsidRDefault="0024052D" w:rsidP="00652BCD">
      <w:pPr>
        <w:pStyle w:val="NoSpacing"/>
        <w:rPr>
          <w:rFonts w:cstheme="minorHAnsi"/>
          <w:szCs w:val="24"/>
        </w:rPr>
      </w:pPr>
      <w:r w:rsidRPr="000E40C4">
        <w:rPr>
          <w:rFonts w:cstheme="minorHAnsi"/>
          <w:b/>
          <w:smallCaps/>
          <w:szCs w:val="24"/>
        </w:rPr>
        <w:t>Eligible Applicants</w:t>
      </w:r>
      <w:r w:rsidRPr="000E40C4">
        <w:rPr>
          <w:rFonts w:cstheme="minorHAnsi"/>
          <w:b/>
          <w:szCs w:val="24"/>
        </w:rPr>
        <w:t>:</w:t>
      </w:r>
      <w:r w:rsidRPr="000E40C4">
        <w:rPr>
          <w:rFonts w:cstheme="minorHAnsi"/>
          <w:szCs w:val="24"/>
        </w:rPr>
        <w:t xml:space="preserve"> </w:t>
      </w:r>
      <w:r w:rsidR="0073788A" w:rsidRPr="000E40C4">
        <w:rPr>
          <w:rFonts w:cstheme="minorHAnsi"/>
          <w:szCs w:val="24"/>
        </w:rPr>
        <w:t xml:space="preserve"> Non-profit organization</w:t>
      </w:r>
      <w:r w:rsidR="00A43483" w:rsidRPr="000E40C4">
        <w:rPr>
          <w:rFonts w:cstheme="minorHAnsi"/>
          <w:szCs w:val="24"/>
        </w:rPr>
        <w:t>s</w:t>
      </w:r>
      <w:r w:rsidR="0073788A" w:rsidRPr="000E40C4">
        <w:rPr>
          <w:rFonts w:cstheme="minorHAnsi"/>
          <w:szCs w:val="24"/>
        </w:rPr>
        <w:t xml:space="preserve"> includ</w:t>
      </w:r>
      <w:r w:rsidR="004B57D8" w:rsidRPr="000E40C4">
        <w:rPr>
          <w:rFonts w:cstheme="minorHAnsi"/>
          <w:szCs w:val="24"/>
        </w:rPr>
        <w:t>ing</w:t>
      </w:r>
      <w:r w:rsidR="0073788A" w:rsidRPr="000E40C4">
        <w:rPr>
          <w:rFonts w:cstheme="minorHAnsi"/>
          <w:szCs w:val="24"/>
        </w:rPr>
        <w:t xml:space="preserve"> q</w:t>
      </w:r>
      <w:r w:rsidR="00CD377F" w:rsidRPr="000E40C4">
        <w:rPr>
          <w:rFonts w:cstheme="minorHAnsi"/>
          <w:szCs w:val="24"/>
        </w:rPr>
        <w:t xml:space="preserve">ualifying labor unions, </w:t>
      </w:r>
      <w:r w:rsidR="0073788A" w:rsidRPr="000E40C4">
        <w:rPr>
          <w:rFonts w:cstheme="minorHAnsi"/>
          <w:szCs w:val="24"/>
        </w:rPr>
        <w:t>c</w:t>
      </w:r>
      <w:r w:rsidR="00CD377F" w:rsidRPr="000E40C4">
        <w:rPr>
          <w:rFonts w:cstheme="minorHAnsi"/>
          <w:szCs w:val="24"/>
        </w:rPr>
        <w:t xml:space="preserve">ommunity-based and faith-based organizations, </w:t>
      </w:r>
      <w:r w:rsidR="0073788A" w:rsidRPr="000E40C4">
        <w:rPr>
          <w:rFonts w:cstheme="minorHAnsi"/>
          <w:szCs w:val="24"/>
        </w:rPr>
        <w:t>e</w:t>
      </w:r>
      <w:r w:rsidR="00CD377F" w:rsidRPr="000E40C4">
        <w:rPr>
          <w:rFonts w:cstheme="minorHAnsi"/>
          <w:szCs w:val="24"/>
        </w:rPr>
        <w:t xml:space="preserve">mployer associations that are not an agency of a state or local government, state or local government-supported </w:t>
      </w:r>
      <w:r w:rsidR="0073788A" w:rsidRPr="000E40C4">
        <w:rPr>
          <w:rFonts w:cstheme="minorHAnsi"/>
          <w:szCs w:val="24"/>
        </w:rPr>
        <w:t>i</w:t>
      </w:r>
      <w:r w:rsidR="00CD377F" w:rsidRPr="000E40C4">
        <w:rPr>
          <w:rFonts w:cstheme="minorHAnsi"/>
          <w:szCs w:val="24"/>
        </w:rPr>
        <w:t>nstitutions of higher education, Indian tribes, tribal organizations, Alaska Native entities, Indian-controlled organizations serving Indians, and Native Hawaiian organizations</w:t>
      </w:r>
      <w:r w:rsidR="004B57D8" w:rsidRPr="000E40C4">
        <w:rPr>
          <w:rFonts w:cstheme="minorHAnsi"/>
          <w:szCs w:val="24"/>
        </w:rPr>
        <w:t xml:space="preserve"> may apply</w:t>
      </w:r>
      <w:r w:rsidR="00CD377F" w:rsidRPr="000E40C4">
        <w:rPr>
          <w:rFonts w:cstheme="minorHAnsi"/>
          <w:szCs w:val="24"/>
        </w:rPr>
        <w:t xml:space="preserve">. </w:t>
      </w:r>
    </w:p>
    <w:p w14:paraId="1E8E9C3C" w14:textId="77777777" w:rsidR="00D049E4" w:rsidRPr="000E40C4" w:rsidRDefault="00D049E4" w:rsidP="00652BCD">
      <w:pPr>
        <w:pStyle w:val="NoSpacing"/>
        <w:rPr>
          <w:rFonts w:cstheme="minorHAnsi"/>
          <w:szCs w:val="24"/>
        </w:rPr>
      </w:pPr>
    </w:p>
    <w:p w14:paraId="1E8E9C3D" w14:textId="77777777" w:rsidR="004B57D8" w:rsidRPr="000E40C4" w:rsidRDefault="0024052D" w:rsidP="00652BCD">
      <w:pPr>
        <w:rPr>
          <w:rFonts w:cstheme="minorHAnsi"/>
        </w:rPr>
      </w:pPr>
      <w:r w:rsidRPr="000E40C4">
        <w:rPr>
          <w:rFonts w:cstheme="minorHAnsi"/>
          <w:b/>
          <w:smallCaps/>
        </w:rPr>
        <w:t>Application</w:t>
      </w:r>
      <w:r w:rsidR="004B57D8" w:rsidRPr="000E40C4">
        <w:rPr>
          <w:rFonts w:cstheme="minorHAnsi"/>
          <w:b/>
          <w:smallCaps/>
        </w:rPr>
        <w:t xml:space="preserve"> Requirements</w:t>
      </w:r>
      <w:r w:rsidRPr="000E40C4">
        <w:rPr>
          <w:rFonts w:cstheme="minorHAnsi"/>
          <w:b/>
          <w:smallCaps/>
        </w:rPr>
        <w:t>:</w:t>
      </w:r>
      <w:r w:rsidRPr="000E40C4">
        <w:rPr>
          <w:rFonts w:cstheme="minorHAnsi"/>
        </w:rPr>
        <w:t xml:space="preserve">  </w:t>
      </w:r>
      <w:r w:rsidR="004B57D8" w:rsidRPr="000E40C4">
        <w:rPr>
          <w:rFonts w:cstheme="minorHAnsi"/>
        </w:rPr>
        <w:t xml:space="preserve">Applicants must follow the guidelines stated in this FOA before submitting a complete application package including attachments at </w:t>
      </w:r>
      <w:hyperlink r:id="rId9" w:tooltip="Link to Grants.gov" w:history="1">
        <w:r w:rsidR="004B57D8" w:rsidRPr="000E40C4">
          <w:rPr>
            <w:rStyle w:val="Hyperlink"/>
            <w:rFonts w:cstheme="minorHAnsi"/>
          </w:rPr>
          <w:t>https://www.Grants.gov</w:t>
        </w:r>
      </w:hyperlink>
      <w:r w:rsidR="004B57D8" w:rsidRPr="000E40C4">
        <w:rPr>
          <w:rFonts w:cstheme="minorHAnsi"/>
        </w:rPr>
        <w:t xml:space="preserve"> (Grants.gov).  Submission instructions are available at Grants.gov.</w:t>
      </w:r>
    </w:p>
    <w:p w14:paraId="1E8E9C3E" w14:textId="77777777" w:rsidR="00433A92" w:rsidRPr="000E40C4" w:rsidRDefault="00433A92" w:rsidP="00652BCD">
      <w:pPr>
        <w:pStyle w:val="NoSpacing"/>
        <w:rPr>
          <w:rFonts w:cstheme="minorHAnsi"/>
          <w:szCs w:val="24"/>
        </w:rPr>
      </w:pPr>
    </w:p>
    <w:p w14:paraId="1E8E9C3F" w14:textId="0F036E01" w:rsidR="00D049E4" w:rsidRPr="000E40C4" w:rsidRDefault="0024052D" w:rsidP="00652BCD">
      <w:pPr>
        <w:rPr>
          <w:rFonts w:asciiTheme="minorHAnsi" w:eastAsiaTheme="minorEastAsia" w:hAnsiTheme="minorHAnsi" w:cstheme="minorHAnsi"/>
          <w:lang w:eastAsia="ja-JP"/>
        </w:rPr>
      </w:pPr>
      <w:r w:rsidRPr="000E40C4">
        <w:rPr>
          <w:rFonts w:cstheme="minorHAnsi"/>
          <w:b/>
          <w:smallCaps/>
        </w:rPr>
        <w:t>Application Deadline:</w:t>
      </w:r>
      <w:r w:rsidRPr="000E40C4">
        <w:rPr>
          <w:rFonts w:cstheme="minorHAnsi"/>
        </w:rPr>
        <w:t xml:space="preserve">  </w:t>
      </w:r>
      <w:r w:rsidR="00503A1F" w:rsidRPr="000E40C4">
        <w:rPr>
          <w:rFonts w:cstheme="minorHAnsi"/>
        </w:rPr>
        <w:t>This FOA closes</w:t>
      </w:r>
      <w:r w:rsidR="00D049E4" w:rsidRPr="000E40C4">
        <w:rPr>
          <w:rFonts w:cstheme="minorHAnsi"/>
        </w:rPr>
        <w:t xml:space="preserve"> on </w:t>
      </w:r>
      <w:r w:rsidR="002A0B71" w:rsidRPr="000E40C4">
        <w:rPr>
          <w:rFonts w:cstheme="minorHAnsi"/>
        </w:rPr>
        <w:t>June</w:t>
      </w:r>
      <w:r w:rsidR="008C18E6" w:rsidRPr="000E40C4">
        <w:rPr>
          <w:rFonts w:cstheme="minorHAnsi"/>
        </w:rPr>
        <w:t xml:space="preserve"> XX</w:t>
      </w:r>
      <w:r w:rsidR="00BD0D8B" w:rsidRPr="000E40C4">
        <w:rPr>
          <w:rFonts w:cstheme="minorHAnsi"/>
        </w:rPr>
        <w:t xml:space="preserve">, </w:t>
      </w:r>
      <w:r w:rsidR="005A01D5" w:rsidRPr="000E40C4">
        <w:rPr>
          <w:rFonts w:cstheme="minorHAnsi"/>
        </w:rPr>
        <w:t>2019</w:t>
      </w:r>
      <w:r w:rsidR="008818D2" w:rsidRPr="000E40C4">
        <w:rPr>
          <w:rFonts w:cstheme="minorHAnsi"/>
        </w:rPr>
        <w:t>,</w:t>
      </w:r>
      <w:r w:rsidR="00D049E4" w:rsidRPr="000E40C4">
        <w:rPr>
          <w:rFonts w:cstheme="minorHAnsi"/>
        </w:rPr>
        <w:t xml:space="preserve"> at 11:59 p.m. </w:t>
      </w:r>
      <w:r w:rsidR="0057691F" w:rsidRPr="000E40C4">
        <w:rPr>
          <w:rFonts w:cstheme="minorHAnsi"/>
        </w:rPr>
        <w:t>eastern</w:t>
      </w:r>
      <w:r w:rsidR="00FA63A4" w:rsidRPr="000E40C4">
        <w:rPr>
          <w:rFonts w:cstheme="minorHAnsi"/>
        </w:rPr>
        <w:t xml:space="preserve"> </w:t>
      </w:r>
      <w:r w:rsidR="00915326" w:rsidRPr="000E40C4">
        <w:rPr>
          <w:rFonts w:cstheme="minorHAnsi"/>
        </w:rPr>
        <w:t>t</w:t>
      </w:r>
      <w:r w:rsidR="00FA63A4" w:rsidRPr="000E40C4">
        <w:rPr>
          <w:rFonts w:cstheme="minorHAnsi"/>
        </w:rPr>
        <w:t>ime</w:t>
      </w:r>
      <w:r w:rsidR="00D049E4" w:rsidRPr="000E40C4">
        <w:rPr>
          <w:rFonts w:cstheme="minorHAnsi"/>
        </w:rPr>
        <w:t>.</w:t>
      </w:r>
      <w:r w:rsidR="006602CF" w:rsidRPr="000E40C4">
        <w:rPr>
          <w:rFonts w:cstheme="minorHAnsi"/>
        </w:rPr>
        <w:t xml:space="preserve">  </w:t>
      </w:r>
      <w:r w:rsidR="004B57D8" w:rsidRPr="000E40C4">
        <w:rPr>
          <w:rFonts w:asciiTheme="minorHAnsi" w:eastAsiaTheme="minorEastAsia" w:hAnsiTheme="minorHAnsi" w:cstheme="minorHAnsi"/>
          <w:lang w:eastAsia="ja-JP"/>
        </w:rPr>
        <w:t xml:space="preserve">Applications not validated by Grants.gov, or submitted after this deadline, are ineligible for consideration. </w:t>
      </w:r>
    </w:p>
    <w:p w14:paraId="1E8E9C40" w14:textId="77777777" w:rsidR="004B57D8" w:rsidRPr="000E40C4" w:rsidRDefault="004B57D8" w:rsidP="00652BCD">
      <w:pPr>
        <w:rPr>
          <w:rFonts w:cstheme="minorHAnsi"/>
        </w:rPr>
      </w:pPr>
    </w:p>
    <w:p w14:paraId="1E8E9C41" w14:textId="3AE28D28" w:rsidR="00923CB8" w:rsidRPr="000E40C4" w:rsidRDefault="00B570F7" w:rsidP="00652BCD">
      <w:pPr>
        <w:rPr>
          <w:rFonts w:asciiTheme="minorHAnsi" w:hAnsiTheme="minorHAnsi" w:cstheme="minorHAnsi"/>
        </w:rPr>
      </w:pPr>
      <w:r w:rsidRPr="000E40C4">
        <w:rPr>
          <w:rFonts w:asciiTheme="minorHAnsi" w:hAnsiTheme="minorHAnsi" w:cstheme="minorHAnsi"/>
          <w:b/>
          <w:smallCaps/>
        </w:rPr>
        <w:t>Notice of Concurrent Funding Opportunity Announcement</w:t>
      </w:r>
      <w:r w:rsidRPr="000E40C4">
        <w:rPr>
          <w:rFonts w:asciiTheme="minorHAnsi" w:hAnsiTheme="minorHAnsi" w:cstheme="minorHAnsi"/>
        </w:rPr>
        <w:t xml:space="preserve">:  </w:t>
      </w:r>
      <w:r w:rsidR="00FC480F" w:rsidRPr="000E40C4">
        <w:rPr>
          <w:rFonts w:asciiTheme="minorHAnsi" w:hAnsiTheme="minorHAnsi" w:cstheme="minorHAnsi"/>
        </w:rPr>
        <w:t xml:space="preserve">This funding opportunity announcement is for </w:t>
      </w:r>
      <w:r w:rsidR="00410B89" w:rsidRPr="000E40C4">
        <w:rPr>
          <w:rFonts w:asciiTheme="minorHAnsi" w:hAnsiTheme="minorHAnsi" w:cstheme="minorHAnsi"/>
        </w:rPr>
        <w:t>Training</w:t>
      </w:r>
      <w:r w:rsidR="00F73C11" w:rsidRPr="000E40C4">
        <w:rPr>
          <w:rFonts w:asciiTheme="minorHAnsi" w:hAnsiTheme="minorHAnsi" w:cstheme="minorHAnsi"/>
        </w:rPr>
        <w:t xml:space="preserve"> and</w:t>
      </w:r>
      <w:r w:rsidR="00410B89" w:rsidRPr="000E40C4">
        <w:rPr>
          <w:rFonts w:asciiTheme="minorHAnsi" w:hAnsiTheme="minorHAnsi" w:cstheme="minorHAnsi"/>
        </w:rPr>
        <w:t xml:space="preserve"> Education</w:t>
      </w:r>
      <w:r w:rsidR="00AF2209" w:rsidRPr="000E40C4">
        <w:rPr>
          <w:rFonts w:asciiTheme="minorHAnsi" w:hAnsiTheme="minorHAnsi" w:cstheme="minorHAnsi"/>
        </w:rPr>
        <w:t>al</w:t>
      </w:r>
      <w:r w:rsidR="00410B89" w:rsidRPr="000E40C4">
        <w:rPr>
          <w:rFonts w:asciiTheme="minorHAnsi" w:hAnsiTheme="minorHAnsi" w:cstheme="minorHAnsi"/>
        </w:rPr>
        <w:t xml:space="preserve"> Materials Development</w:t>
      </w:r>
      <w:r w:rsidR="00FC480F" w:rsidRPr="000E40C4">
        <w:rPr>
          <w:rFonts w:asciiTheme="minorHAnsi" w:hAnsiTheme="minorHAnsi" w:cstheme="minorHAnsi"/>
        </w:rPr>
        <w:t xml:space="preserve"> grant (SHTG-FY-1</w:t>
      </w:r>
      <w:r w:rsidR="005A01D5" w:rsidRPr="000E40C4">
        <w:rPr>
          <w:rFonts w:asciiTheme="minorHAnsi" w:hAnsiTheme="minorHAnsi" w:cstheme="minorHAnsi"/>
        </w:rPr>
        <w:t>9</w:t>
      </w:r>
      <w:r w:rsidR="00FC480F" w:rsidRPr="000E40C4">
        <w:rPr>
          <w:rFonts w:asciiTheme="minorHAnsi" w:hAnsiTheme="minorHAnsi" w:cstheme="minorHAnsi"/>
        </w:rPr>
        <w:t>-02).</w:t>
      </w:r>
      <w:r w:rsidR="00927E71" w:rsidRPr="000E40C4">
        <w:rPr>
          <w:rFonts w:asciiTheme="minorHAnsi" w:hAnsiTheme="minorHAnsi" w:cstheme="minorHAnsi"/>
        </w:rPr>
        <w:t xml:space="preserve"> </w:t>
      </w:r>
      <w:r w:rsidR="00956938" w:rsidRPr="000E40C4">
        <w:rPr>
          <w:rFonts w:asciiTheme="minorHAnsi" w:hAnsiTheme="minorHAnsi" w:cstheme="minorHAnsi"/>
        </w:rPr>
        <w:t xml:space="preserve"> </w:t>
      </w:r>
      <w:r w:rsidRPr="000E40C4">
        <w:rPr>
          <w:rFonts w:asciiTheme="minorHAnsi" w:hAnsiTheme="minorHAnsi" w:cstheme="minorHAnsi"/>
        </w:rPr>
        <w:t xml:space="preserve">Applicants competing for a </w:t>
      </w:r>
      <w:r w:rsidR="008F2E4C" w:rsidRPr="000E40C4">
        <w:rPr>
          <w:rFonts w:asciiTheme="minorHAnsi" w:hAnsiTheme="minorHAnsi" w:cstheme="minorHAnsi"/>
        </w:rPr>
        <w:t xml:space="preserve">Targeted Topic Training grant </w:t>
      </w:r>
      <w:r w:rsidR="00FC480F" w:rsidRPr="000E40C4">
        <w:rPr>
          <w:rFonts w:asciiTheme="minorHAnsi" w:hAnsiTheme="minorHAnsi" w:cstheme="minorHAnsi"/>
        </w:rPr>
        <w:t>(SHTG-FY-1</w:t>
      </w:r>
      <w:r w:rsidR="005A01D5" w:rsidRPr="000E40C4">
        <w:rPr>
          <w:rFonts w:asciiTheme="minorHAnsi" w:hAnsiTheme="minorHAnsi" w:cstheme="minorHAnsi"/>
        </w:rPr>
        <w:t>9</w:t>
      </w:r>
      <w:r w:rsidR="00FC480F" w:rsidRPr="000E40C4">
        <w:rPr>
          <w:rFonts w:asciiTheme="minorHAnsi" w:hAnsiTheme="minorHAnsi" w:cstheme="minorHAnsi"/>
        </w:rPr>
        <w:t>-01) or</w:t>
      </w:r>
      <w:r w:rsidR="008F2E4C" w:rsidRPr="000E40C4">
        <w:rPr>
          <w:rFonts w:asciiTheme="minorHAnsi" w:hAnsiTheme="minorHAnsi" w:cstheme="minorHAnsi"/>
        </w:rPr>
        <w:t xml:space="preserve"> fo</w:t>
      </w:r>
      <w:r w:rsidR="0031542F" w:rsidRPr="000E40C4">
        <w:rPr>
          <w:rFonts w:asciiTheme="minorHAnsi" w:hAnsiTheme="minorHAnsi" w:cstheme="minorHAnsi"/>
        </w:rPr>
        <w:t xml:space="preserve">r a </w:t>
      </w:r>
      <w:r w:rsidR="008F2E4C" w:rsidRPr="000E40C4">
        <w:rPr>
          <w:rFonts w:asciiTheme="minorHAnsi" w:hAnsiTheme="minorHAnsi" w:cstheme="minorHAnsi"/>
        </w:rPr>
        <w:t xml:space="preserve">Capacity Building Developmental grant </w:t>
      </w:r>
      <w:r w:rsidR="00FC480F" w:rsidRPr="000E40C4">
        <w:rPr>
          <w:rFonts w:asciiTheme="minorHAnsi" w:hAnsiTheme="minorHAnsi" w:cstheme="minorHAnsi"/>
        </w:rPr>
        <w:t>(SHTG-FY-1</w:t>
      </w:r>
      <w:r w:rsidR="005A01D5" w:rsidRPr="000E40C4">
        <w:rPr>
          <w:rFonts w:asciiTheme="minorHAnsi" w:hAnsiTheme="minorHAnsi" w:cstheme="minorHAnsi"/>
        </w:rPr>
        <w:t>9</w:t>
      </w:r>
      <w:r w:rsidR="00FC480F" w:rsidRPr="000E40C4">
        <w:rPr>
          <w:rFonts w:asciiTheme="minorHAnsi" w:hAnsiTheme="minorHAnsi" w:cstheme="minorHAnsi"/>
        </w:rPr>
        <w:t xml:space="preserve">-03) </w:t>
      </w:r>
      <w:r w:rsidR="008F2E4C" w:rsidRPr="000E40C4">
        <w:rPr>
          <w:rFonts w:asciiTheme="minorHAnsi" w:hAnsiTheme="minorHAnsi" w:cstheme="minorHAnsi"/>
        </w:rPr>
        <w:t xml:space="preserve">must submit their application under </w:t>
      </w:r>
      <w:r w:rsidR="00FC480F" w:rsidRPr="000E40C4">
        <w:rPr>
          <w:rFonts w:asciiTheme="minorHAnsi" w:hAnsiTheme="minorHAnsi" w:cstheme="minorHAnsi"/>
        </w:rPr>
        <w:t xml:space="preserve">the appropriate </w:t>
      </w:r>
      <w:r w:rsidR="008F2E4C" w:rsidRPr="000E40C4">
        <w:rPr>
          <w:rFonts w:asciiTheme="minorHAnsi" w:hAnsiTheme="minorHAnsi" w:cstheme="minorHAnsi"/>
        </w:rPr>
        <w:t>FOA number</w:t>
      </w:r>
      <w:r w:rsidR="00FC480F" w:rsidRPr="000E40C4">
        <w:rPr>
          <w:rFonts w:asciiTheme="minorHAnsi" w:hAnsiTheme="minorHAnsi" w:cstheme="minorHAnsi"/>
        </w:rPr>
        <w:t xml:space="preserve">.  Applications submitted under the wrong FOA number are </w:t>
      </w:r>
      <w:r w:rsidR="00B84E02" w:rsidRPr="000E40C4">
        <w:rPr>
          <w:rFonts w:asciiTheme="minorHAnsi" w:hAnsiTheme="minorHAnsi" w:cstheme="minorHAnsi"/>
        </w:rPr>
        <w:t>invalid and will not be considered</w:t>
      </w:r>
      <w:r w:rsidR="00FC480F" w:rsidRPr="000E40C4">
        <w:rPr>
          <w:rFonts w:asciiTheme="minorHAnsi" w:hAnsiTheme="minorHAnsi" w:cstheme="minorHAnsi"/>
        </w:rPr>
        <w:t>.</w:t>
      </w:r>
    </w:p>
    <w:p w14:paraId="1E8E9C42" w14:textId="77777777" w:rsidR="00923CB8" w:rsidRPr="000E40C4" w:rsidRDefault="00923CB8" w:rsidP="00652BCD">
      <w:pPr>
        <w:rPr>
          <w:rFonts w:asciiTheme="minorHAnsi" w:hAnsiTheme="minorHAnsi" w:cstheme="minorHAnsi"/>
        </w:rPr>
      </w:pPr>
    </w:p>
    <w:p w14:paraId="1E8E9C45" w14:textId="71F1E1B7" w:rsidR="00CD377F" w:rsidRPr="000E40C4" w:rsidRDefault="0024052D" w:rsidP="00652BCD">
      <w:pPr>
        <w:pStyle w:val="NoSpacing"/>
        <w:rPr>
          <w:rFonts w:cstheme="minorHAnsi"/>
          <w:szCs w:val="24"/>
        </w:rPr>
      </w:pPr>
      <w:r w:rsidRPr="000E40C4">
        <w:rPr>
          <w:rFonts w:cstheme="minorHAnsi"/>
          <w:b/>
          <w:smallCaps/>
          <w:szCs w:val="24"/>
        </w:rPr>
        <w:t>Further Information:</w:t>
      </w:r>
      <w:r w:rsidRPr="000E40C4">
        <w:rPr>
          <w:rFonts w:cstheme="minorHAnsi"/>
          <w:szCs w:val="24"/>
        </w:rPr>
        <w:t xml:space="preserve">  </w:t>
      </w:r>
      <w:r w:rsidR="002F31CD" w:rsidRPr="000E40C4">
        <w:rPr>
          <w:rFonts w:cstheme="minorHAnsi"/>
          <w:szCs w:val="24"/>
        </w:rPr>
        <w:t xml:space="preserve">Information about the Susan Harwood Training Grant Program is located on the OSHA website at </w:t>
      </w:r>
      <w:hyperlink r:id="rId10" w:tooltip="Link to Susan Harwood OSHA web page" w:history="1">
        <w:r w:rsidR="002F31CD" w:rsidRPr="000E40C4">
          <w:rPr>
            <w:rStyle w:val="Hyperlink"/>
            <w:rFonts w:cstheme="minorHAnsi"/>
            <w:szCs w:val="24"/>
          </w:rPr>
          <w:t>https://www.osha.gov/dte/sharwood/index.html</w:t>
        </w:r>
      </w:hyperlink>
      <w:r w:rsidR="002F31CD" w:rsidRPr="000E40C4">
        <w:rPr>
          <w:rFonts w:cstheme="minorHAnsi"/>
          <w:szCs w:val="24"/>
        </w:rPr>
        <w:t xml:space="preserve">.  </w:t>
      </w:r>
      <w:r w:rsidR="00503A1F" w:rsidRPr="000E40C4">
        <w:rPr>
          <w:rFonts w:cstheme="minorHAnsi"/>
          <w:szCs w:val="24"/>
        </w:rPr>
        <w:t xml:space="preserve">Email your </w:t>
      </w:r>
      <w:r w:rsidR="00923CB8" w:rsidRPr="000E40C4">
        <w:rPr>
          <w:rFonts w:cstheme="minorHAnsi"/>
          <w:szCs w:val="24"/>
        </w:rPr>
        <w:t xml:space="preserve">FOA </w:t>
      </w:r>
      <w:r w:rsidR="00503A1F" w:rsidRPr="000E40C4">
        <w:rPr>
          <w:rFonts w:cstheme="minorHAnsi"/>
          <w:szCs w:val="24"/>
        </w:rPr>
        <w:t xml:space="preserve">questions to </w:t>
      </w:r>
      <w:hyperlink r:id="rId11" w:tooltip="Contact Email address to contact OSHA about the Susan Harwood Grant Program" w:history="1">
        <w:r w:rsidR="00503A1F" w:rsidRPr="000E40C4">
          <w:rPr>
            <w:rStyle w:val="Hyperlink"/>
            <w:rFonts w:cstheme="minorHAnsi"/>
            <w:szCs w:val="24"/>
          </w:rPr>
          <w:t>HarwoodGrants@dol.gov</w:t>
        </w:r>
      </w:hyperlink>
      <w:r w:rsidR="00503A1F" w:rsidRPr="000E40C4">
        <w:rPr>
          <w:rFonts w:cstheme="minorHAnsi"/>
          <w:szCs w:val="24"/>
        </w:rPr>
        <w:t>, or call</w:t>
      </w:r>
      <w:r w:rsidR="008C3BD3" w:rsidRPr="000E40C4">
        <w:rPr>
          <w:rFonts w:cstheme="minorHAnsi"/>
          <w:szCs w:val="24"/>
        </w:rPr>
        <w:t xml:space="preserve"> </w:t>
      </w:r>
      <w:r w:rsidR="007E2147" w:rsidRPr="000E40C4">
        <w:rPr>
          <w:rFonts w:cstheme="minorHAnsi"/>
          <w:szCs w:val="24"/>
        </w:rPr>
        <w:t>847-725-7805</w:t>
      </w:r>
      <w:r w:rsidR="00923CB8" w:rsidRPr="000E40C4">
        <w:rPr>
          <w:rFonts w:cstheme="minorHAnsi"/>
          <w:szCs w:val="24"/>
        </w:rPr>
        <w:t>,</w:t>
      </w:r>
      <w:r w:rsidR="00503A1F" w:rsidRPr="000E40C4">
        <w:rPr>
          <w:rFonts w:cstheme="minorHAnsi"/>
          <w:szCs w:val="24"/>
        </w:rPr>
        <w:t xml:space="preserve"> </w:t>
      </w:r>
      <w:r w:rsidR="00923CB8" w:rsidRPr="000E40C4">
        <w:rPr>
          <w:rFonts w:cstheme="minorHAnsi"/>
          <w:szCs w:val="24"/>
        </w:rPr>
        <w:t xml:space="preserve">weekdays </w:t>
      </w:r>
      <w:r w:rsidR="0070799C" w:rsidRPr="000E40C4">
        <w:rPr>
          <w:rFonts w:cstheme="minorHAnsi"/>
          <w:szCs w:val="24"/>
        </w:rPr>
        <w:t>between 9</w:t>
      </w:r>
      <w:r w:rsidR="00881C9D" w:rsidRPr="000E40C4">
        <w:rPr>
          <w:rFonts w:cstheme="minorHAnsi"/>
          <w:szCs w:val="24"/>
        </w:rPr>
        <w:t>:00 a.m. – 5:00 p.m. eastern time.</w:t>
      </w:r>
    </w:p>
    <w:p w14:paraId="1E8E9C46" w14:textId="77777777" w:rsidR="00881C9D" w:rsidRPr="000E40C4" w:rsidRDefault="00881C9D" w:rsidP="00652BCD">
      <w:pPr>
        <w:pStyle w:val="NoSpacing"/>
        <w:rPr>
          <w:rFonts w:cstheme="minorHAnsi"/>
          <w:szCs w:val="24"/>
        </w:rPr>
      </w:pPr>
    </w:p>
    <w:p w14:paraId="1E8E9C47" w14:textId="2F738A34" w:rsidR="00901F70" w:rsidRPr="000E40C4" w:rsidRDefault="002B5D09" w:rsidP="00652BCD">
      <w:pPr>
        <w:pStyle w:val="NoSpacing"/>
        <w:rPr>
          <w:rFonts w:cstheme="minorHAnsi"/>
        </w:rPr>
      </w:pPr>
      <w:r w:rsidRPr="000E40C4">
        <w:rPr>
          <w:rFonts w:cstheme="minorHAnsi"/>
          <w:szCs w:val="24"/>
        </w:rPr>
        <w:t xml:space="preserve">The Grants.gov Support webpage, </w:t>
      </w:r>
      <w:hyperlink r:id="rId12" w:tooltip="Link to grants.gov" w:history="1">
        <w:r w:rsidRPr="000E40C4">
          <w:rPr>
            <w:rStyle w:val="Hyperlink"/>
            <w:rFonts w:cstheme="minorHAnsi"/>
            <w:szCs w:val="24"/>
          </w:rPr>
          <w:t>https://www.grants.gov/web/grants/support.html</w:t>
        </w:r>
      </w:hyperlink>
      <w:r w:rsidRPr="000E40C4">
        <w:rPr>
          <w:rStyle w:val="Hyperlink"/>
          <w:rFonts w:cstheme="minorHAnsi"/>
          <w:szCs w:val="24"/>
          <w:u w:val="none"/>
        </w:rPr>
        <w:t>,</w:t>
      </w:r>
      <w:r w:rsidRPr="000E40C4">
        <w:rPr>
          <w:rFonts w:cstheme="minorHAnsi"/>
          <w:szCs w:val="24"/>
        </w:rPr>
        <w:t xml:space="preserve"> may have answers to your </w:t>
      </w:r>
      <w:r w:rsidRPr="000E40C4">
        <w:rPr>
          <w:rStyle w:val="Hyperlink"/>
          <w:rFonts w:cstheme="minorHAnsi"/>
          <w:color w:val="000000" w:themeColor="text1"/>
          <w:szCs w:val="24"/>
          <w:u w:val="none"/>
        </w:rPr>
        <w:t xml:space="preserve">questions or problems regarding your application submission.  In addition, you </w:t>
      </w:r>
      <w:r w:rsidRPr="000E40C4">
        <w:rPr>
          <w:rStyle w:val="Hyperlink"/>
          <w:rFonts w:cstheme="minorHAnsi"/>
          <w:color w:val="000000" w:themeColor="text1"/>
          <w:szCs w:val="24"/>
          <w:u w:val="none"/>
        </w:rPr>
        <w:lastRenderedPageBreak/>
        <w:t xml:space="preserve">may contact them </w:t>
      </w:r>
      <w:r w:rsidRPr="000E40C4">
        <w:rPr>
          <w:rFonts w:cstheme="minorHAnsi"/>
          <w:szCs w:val="24"/>
        </w:rPr>
        <w:t xml:space="preserve">by email, </w:t>
      </w:r>
      <w:hyperlink r:id="rId13" w:history="1">
        <w:r w:rsidRPr="000E40C4">
          <w:rPr>
            <w:rStyle w:val="Hyperlink"/>
            <w:rFonts w:cstheme="minorHAnsi"/>
            <w:szCs w:val="24"/>
          </w:rPr>
          <w:t>Support@grants.gov</w:t>
        </w:r>
      </w:hyperlink>
      <w:r w:rsidRPr="000E40C4">
        <w:rPr>
          <w:rFonts w:cstheme="minorHAnsi"/>
          <w:szCs w:val="24"/>
        </w:rPr>
        <w:t>, or telephone, 1-800-518-4726, 24 hours a day, 7 days a week (except federal holidays).</w:t>
      </w:r>
      <w:r w:rsidR="00901F70" w:rsidRPr="000E40C4">
        <w:rPr>
          <w:rFonts w:cstheme="minorHAnsi"/>
          <w:szCs w:val="24"/>
        </w:rPr>
        <w:br w:type="page"/>
      </w:r>
    </w:p>
    <w:sdt>
      <w:sdtPr>
        <w:rPr>
          <w:rFonts w:ascii="Times New Roman" w:eastAsia="Times New Roman" w:hAnsi="Times New Roman" w:cs="Times New Roman"/>
          <w:b w:val="0"/>
          <w:bCs w:val="0"/>
          <w:smallCaps w:val="0"/>
          <w:lang w:eastAsia="en-US"/>
        </w:rPr>
        <w:id w:val="1916588616"/>
        <w:docPartObj>
          <w:docPartGallery w:val="Table of Contents"/>
          <w:docPartUnique/>
        </w:docPartObj>
      </w:sdtPr>
      <w:sdtEndPr>
        <w:rPr>
          <w:noProof/>
        </w:rPr>
      </w:sdtEndPr>
      <w:sdtContent>
        <w:p w14:paraId="1E8E9C49" w14:textId="3FDC4DA7" w:rsidR="00E43383" w:rsidRPr="000E40C4" w:rsidRDefault="00B378F3" w:rsidP="00652BCD">
          <w:pPr>
            <w:pStyle w:val="TOCHeading"/>
            <w:jc w:val="center"/>
          </w:pPr>
          <w:r w:rsidRPr="000E40C4">
            <w:rPr>
              <w:rFonts w:ascii="Times New Roman" w:eastAsia="Times New Roman" w:hAnsi="Times New Roman" w:cs="Times New Roman"/>
              <w:bCs w:val="0"/>
              <w:i/>
              <w:lang w:eastAsia="en-US"/>
            </w:rPr>
            <w:t>SHTG-FY-1</w:t>
          </w:r>
          <w:r w:rsidR="00F125C5" w:rsidRPr="000E40C4">
            <w:rPr>
              <w:rFonts w:ascii="Times New Roman" w:eastAsia="Times New Roman" w:hAnsi="Times New Roman" w:cs="Times New Roman"/>
              <w:bCs w:val="0"/>
              <w:i/>
              <w:lang w:eastAsia="en-US"/>
            </w:rPr>
            <w:t>9</w:t>
          </w:r>
          <w:r w:rsidRPr="000E40C4">
            <w:rPr>
              <w:rFonts w:ascii="Times New Roman" w:eastAsia="Times New Roman" w:hAnsi="Times New Roman" w:cs="Times New Roman"/>
              <w:bCs w:val="0"/>
              <w:i/>
              <w:lang w:eastAsia="en-US"/>
            </w:rPr>
            <w:t>-0</w:t>
          </w:r>
          <w:r w:rsidR="009E4090" w:rsidRPr="000E40C4">
            <w:rPr>
              <w:rFonts w:ascii="Times New Roman" w:eastAsia="Times New Roman" w:hAnsi="Times New Roman" w:cs="Times New Roman"/>
              <w:bCs w:val="0"/>
              <w:i/>
              <w:lang w:eastAsia="en-US"/>
            </w:rPr>
            <w:t>2</w:t>
          </w:r>
          <w:r w:rsidRPr="000E40C4">
            <w:rPr>
              <w:rFonts w:ascii="Times New Roman" w:eastAsia="Times New Roman" w:hAnsi="Times New Roman" w:cs="Times New Roman"/>
              <w:bCs w:val="0"/>
              <w:i/>
              <w:lang w:eastAsia="en-US"/>
            </w:rPr>
            <w:t xml:space="preserve"> </w:t>
          </w:r>
          <w:r w:rsidR="00B90E8A" w:rsidRPr="000E40C4">
            <w:rPr>
              <w:rFonts w:ascii="Times New Roman" w:eastAsia="Times New Roman" w:hAnsi="Times New Roman" w:cs="Times New Roman"/>
              <w:bCs w:val="0"/>
              <w:i/>
              <w:lang w:eastAsia="en-US"/>
            </w:rPr>
            <w:t>Training and Education</w:t>
          </w:r>
          <w:r w:rsidR="00AF2209" w:rsidRPr="000E40C4">
            <w:rPr>
              <w:rFonts w:ascii="Times New Roman" w:eastAsia="Times New Roman" w:hAnsi="Times New Roman" w:cs="Times New Roman"/>
              <w:bCs w:val="0"/>
              <w:i/>
              <w:lang w:eastAsia="en-US"/>
            </w:rPr>
            <w:t>al</w:t>
          </w:r>
          <w:r w:rsidR="00B90E8A" w:rsidRPr="000E40C4">
            <w:rPr>
              <w:rFonts w:ascii="Times New Roman" w:eastAsia="Times New Roman" w:hAnsi="Times New Roman" w:cs="Times New Roman"/>
              <w:bCs w:val="0"/>
              <w:i/>
              <w:lang w:eastAsia="en-US"/>
            </w:rPr>
            <w:t xml:space="preserve"> Materials Development</w:t>
          </w:r>
          <w:r w:rsidRPr="000E40C4">
            <w:rPr>
              <w:rFonts w:ascii="Times New Roman" w:eastAsia="Times New Roman" w:hAnsi="Times New Roman" w:cs="Times New Roman"/>
              <w:bCs w:val="0"/>
              <w:i/>
              <w:lang w:eastAsia="en-US"/>
            </w:rPr>
            <w:t xml:space="preserve"> Grant </w:t>
          </w:r>
          <w:r w:rsidR="000766DA" w:rsidRPr="000E40C4">
            <w:rPr>
              <w:rFonts w:ascii="Times New Roman" w:eastAsia="Times New Roman" w:hAnsi="Times New Roman" w:cs="Times New Roman"/>
              <w:bCs w:val="0"/>
              <w:i/>
              <w:lang w:eastAsia="en-US"/>
            </w:rPr>
            <w:t>Instructions</w:t>
          </w:r>
          <w:r w:rsidR="00AF2209" w:rsidRPr="000E40C4">
            <w:rPr>
              <w:rFonts w:ascii="Times New Roman" w:eastAsia="Times New Roman" w:hAnsi="Times New Roman" w:cs="Times New Roman"/>
              <w:bCs w:val="0"/>
              <w:i/>
              <w:lang w:eastAsia="en-US"/>
            </w:rPr>
            <w:t xml:space="preserve"> - </w:t>
          </w:r>
          <w:r w:rsidR="00D049E4" w:rsidRPr="000E40C4">
            <w:rPr>
              <w:i/>
            </w:rPr>
            <w:t>Table of Contents</w:t>
          </w:r>
        </w:p>
        <w:p w14:paraId="1CD48DF0" w14:textId="07478E66" w:rsidR="00506C71" w:rsidRPr="000E40C4" w:rsidRDefault="00D049E4">
          <w:pPr>
            <w:pStyle w:val="TOC1"/>
            <w:rPr>
              <w:rFonts w:asciiTheme="minorHAnsi" w:hAnsiTheme="minorHAnsi" w:cstheme="minorBidi"/>
              <w:noProof/>
              <w:sz w:val="22"/>
              <w:szCs w:val="22"/>
              <w:lang w:eastAsia="en-US"/>
            </w:rPr>
          </w:pPr>
          <w:r w:rsidRPr="000E40C4">
            <w:fldChar w:fldCharType="begin"/>
          </w:r>
          <w:r w:rsidRPr="000E40C4">
            <w:instrText xml:space="preserve"> TOC \o "1-3" \h \z \u </w:instrText>
          </w:r>
          <w:r w:rsidRPr="000E40C4">
            <w:fldChar w:fldCharType="separate"/>
          </w:r>
          <w:hyperlink w:anchor="_Toc2337865" w:history="1">
            <w:r w:rsidR="00506C71" w:rsidRPr="000E40C4">
              <w:rPr>
                <w:rStyle w:val="Hyperlink"/>
                <w:noProof/>
              </w:rPr>
              <w:t>I.</w:t>
            </w:r>
            <w:r w:rsidR="00506C71" w:rsidRPr="000E40C4">
              <w:rPr>
                <w:rFonts w:asciiTheme="minorHAnsi" w:hAnsiTheme="minorHAnsi" w:cstheme="minorBidi"/>
                <w:noProof/>
                <w:sz w:val="22"/>
                <w:szCs w:val="22"/>
                <w:lang w:eastAsia="en-US"/>
              </w:rPr>
              <w:tab/>
            </w:r>
            <w:r w:rsidR="00506C71" w:rsidRPr="000E40C4">
              <w:rPr>
                <w:rStyle w:val="Hyperlink"/>
                <w:noProof/>
              </w:rPr>
              <w:t>Executive Summary</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_Toc2337865 \h </w:instrText>
            </w:r>
            <w:r w:rsidR="00506C71" w:rsidRPr="000E40C4">
              <w:rPr>
                <w:noProof/>
                <w:webHidden/>
              </w:rPr>
            </w:r>
            <w:r w:rsidR="00506C71" w:rsidRPr="000E40C4">
              <w:rPr>
                <w:noProof/>
                <w:webHidden/>
              </w:rPr>
              <w:fldChar w:fldCharType="separate"/>
            </w:r>
            <w:r w:rsidR="00AF0D06" w:rsidRPr="000E40C4">
              <w:rPr>
                <w:noProof/>
                <w:webHidden/>
              </w:rPr>
              <w:t>5</w:t>
            </w:r>
            <w:r w:rsidR="00506C71" w:rsidRPr="000E40C4">
              <w:rPr>
                <w:noProof/>
                <w:webHidden/>
              </w:rPr>
              <w:fldChar w:fldCharType="end"/>
            </w:r>
          </w:hyperlink>
        </w:p>
        <w:p w14:paraId="2155E550" w14:textId="5E661D4A" w:rsidR="00506C71" w:rsidRPr="000E40C4" w:rsidRDefault="00F179F3">
          <w:pPr>
            <w:pStyle w:val="TOC1"/>
            <w:rPr>
              <w:rFonts w:asciiTheme="minorHAnsi" w:hAnsiTheme="minorHAnsi" w:cstheme="minorBidi"/>
              <w:noProof/>
              <w:sz w:val="22"/>
              <w:szCs w:val="22"/>
              <w:lang w:eastAsia="en-US"/>
            </w:rPr>
          </w:pPr>
          <w:hyperlink w:anchor="_Toc2337866" w:history="1">
            <w:r w:rsidR="00506C71" w:rsidRPr="000E40C4">
              <w:rPr>
                <w:rStyle w:val="Hyperlink"/>
                <w:noProof/>
              </w:rPr>
              <w:t>II.</w:t>
            </w:r>
            <w:r w:rsidR="00506C71" w:rsidRPr="000E40C4">
              <w:rPr>
                <w:rFonts w:asciiTheme="minorHAnsi" w:hAnsiTheme="minorHAnsi" w:cstheme="minorBidi"/>
                <w:noProof/>
                <w:sz w:val="22"/>
                <w:szCs w:val="22"/>
                <w:lang w:eastAsia="en-US"/>
              </w:rPr>
              <w:tab/>
            </w:r>
            <w:r w:rsidR="00506C71" w:rsidRPr="000E40C4">
              <w:rPr>
                <w:rStyle w:val="Hyperlink"/>
                <w:noProof/>
              </w:rPr>
              <w:t>Program Overview and Funding Opportunity Description</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_Toc2337866 \h </w:instrText>
            </w:r>
            <w:r w:rsidR="00506C71" w:rsidRPr="000E40C4">
              <w:rPr>
                <w:noProof/>
                <w:webHidden/>
              </w:rPr>
            </w:r>
            <w:r w:rsidR="00506C71" w:rsidRPr="000E40C4">
              <w:rPr>
                <w:noProof/>
                <w:webHidden/>
              </w:rPr>
              <w:fldChar w:fldCharType="separate"/>
            </w:r>
            <w:r w:rsidR="00AF0D06" w:rsidRPr="000E40C4">
              <w:rPr>
                <w:noProof/>
                <w:webHidden/>
              </w:rPr>
              <w:t>6</w:t>
            </w:r>
            <w:r w:rsidR="00506C71" w:rsidRPr="000E40C4">
              <w:rPr>
                <w:noProof/>
                <w:webHidden/>
              </w:rPr>
              <w:fldChar w:fldCharType="end"/>
            </w:r>
          </w:hyperlink>
        </w:p>
        <w:p w14:paraId="774AFF95" w14:textId="2638928F" w:rsidR="00506C71" w:rsidRPr="000E40C4" w:rsidRDefault="00F179F3">
          <w:pPr>
            <w:pStyle w:val="TOC1"/>
            <w:rPr>
              <w:rFonts w:asciiTheme="minorHAnsi" w:hAnsiTheme="minorHAnsi" w:cstheme="minorBidi"/>
              <w:noProof/>
              <w:sz w:val="22"/>
              <w:szCs w:val="22"/>
              <w:lang w:eastAsia="en-US"/>
            </w:rPr>
          </w:pPr>
          <w:hyperlink w:anchor="_Toc2337867" w:history="1">
            <w:r w:rsidR="00506C71" w:rsidRPr="000E40C4">
              <w:rPr>
                <w:rStyle w:val="Hyperlink"/>
                <w:noProof/>
              </w:rPr>
              <w:t>III.</w:t>
            </w:r>
            <w:r w:rsidR="00506C71" w:rsidRPr="000E40C4">
              <w:rPr>
                <w:rFonts w:asciiTheme="minorHAnsi" w:hAnsiTheme="minorHAnsi" w:cstheme="minorBidi"/>
                <w:noProof/>
                <w:sz w:val="22"/>
                <w:szCs w:val="22"/>
                <w:lang w:eastAsia="en-US"/>
              </w:rPr>
              <w:tab/>
            </w:r>
            <w:r w:rsidR="00506C71" w:rsidRPr="000E40C4">
              <w:rPr>
                <w:rStyle w:val="Hyperlink"/>
                <w:noProof/>
              </w:rPr>
              <w:t>Award Information</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_Toc2337867 \h </w:instrText>
            </w:r>
            <w:r w:rsidR="00506C71" w:rsidRPr="000E40C4">
              <w:rPr>
                <w:noProof/>
                <w:webHidden/>
              </w:rPr>
            </w:r>
            <w:r w:rsidR="00506C71" w:rsidRPr="000E40C4">
              <w:rPr>
                <w:noProof/>
                <w:webHidden/>
              </w:rPr>
              <w:fldChar w:fldCharType="separate"/>
            </w:r>
            <w:r w:rsidR="00AF0D06" w:rsidRPr="000E40C4">
              <w:rPr>
                <w:noProof/>
                <w:webHidden/>
              </w:rPr>
              <w:t>7</w:t>
            </w:r>
            <w:r w:rsidR="00506C71" w:rsidRPr="000E40C4">
              <w:rPr>
                <w:noProof/>
                <w:webHidden/>
              </w:rPr>
              <w:fldChar w:fldCharType="end"/>
            </w:r>
          </w:hyperlink>
        </w:p>
        <w:p w14:paraId="133BE8F3" w14:textId="40ED6919" w:rsidR="00506C71" w:rsidRPr="000E40C4" w:rsidRDefault="00F179F3">
          <w:pPr>
            <w:pStyle w:val="TOC2"/>
            <w:rPr>
              <w:rFonts w:asciiTheme="minorHAnsi" w:hAnsiTheme="minorHAnsi" w:cstheme="minorBidi"/>
              <w:noProof/>
              <w:sz w:val="22"/>
              <w:szCs w:val="22"/>
              <w:lang w:eastAsia="en-US"/>
            </w:rPr>
          </w:pPr>
          <w:hyperlink w:anchor="_Toc2337868" w:history="1">
            <w:r w:rsidR="00506C71" w:rsidRPr="000E40C4">
              <w:rPr>
                <w:rStyle w:val="Hyperlink"/>
                <w:rFonts w:cstheme="minorHAnsi"/>
                <w:noProof/>
              </w:rPr>
              <w:t>A.</w:t>
            </w:r>
            <w:r w:rsidR="00506C71" w:rsidRPr="000E40C4">
              <w:rPr>
                <w:rFonts w:asciiTheme="minorHAnsi" w:hAnsiTheme="minorHAnsi" w:cstheme="minorBidi"/>
                <w:noProof/>
                <w:sz w:val="22"/>
                <w:szCs w:val="22"/>
                <w:lang w:eastAsia="en-US"/>
              </w:rPr>
              <w:tab/>
            </w:r>
            <w:r w:rsidR="00506C71" w:rsidRPr="000E40C4">
              <w:rPr>
                <w:rStyle w:val="Hyperlink"/>
                <w:rFonts w:cstheme="minorHAnsi"/>
                <w:noProof/>
              </w:rPr>
              <w:t>Award Category</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_Toc2337868 \h </w:instrText>
            </w:r>
            <w:r w:rsidR="00506C71" w:rsidRPr="000E40C4">
              <w:rPr>
                <w:noProof/>
                <w:webHidden/>
              </w:rPr>
            </w:r>
            <w:r w:rsidR="00506C71" w:rsidRPr="000E40C4">
              <w:rPr>
                <w:noProof/>
                <w:webHidden/>
              </w:rPr>
              <w:fldChar w:fldCharType="separate"/>
            </w:r>
            <w:r w:rsidR="00AF0D06" w:rsidRPr="000E40C4">
              <w:rPr>
                <w:noProof/>
                <w:webHidden/>
              </w:rPr>
              <w:t>7</w:t>
            </w:r>
            <w:r w:rsidR="00506C71" w:rsidRPr="000E40C4">
              <w:rPr>
                <w:noProof/>
                <w:webHidden/>
              </w:rPr>
              <w:fldChar w:fldCharType="end"/>
            </w:r>
          </w:hyperlink>
        </w:p>
        <w:p w14:paraId="7C646274" w14:textId="7FB96CA2" w:rsidR="00506C71" w:rsidRPr="000E40C4" w:rsidRDefault="00F179F3">
          <w:pPr>
            <w:pStyle w:val="TOC2"/>
            <w:rPr>
              <w:rFonts w:asciiTheme="minorHAnsi" w:hAnsiTheme="minorHAnsi" w:cstheme="minorBidi"/>
              <w:noProof/>
              <w:sz w:val="22"/>
              <w:szCs w:val="22"/>
              <w:lang w:eastAsia="en-US"/>
            </w:rPr>
          </w:pPr>
          <w:hyperlink w:anchor="_Toc2337869" w:history="1">
            <w:r w:rsidR="00506C71" w:rsidRPr="000E40C4">
              <w:rPr>
                <w:rStyle w:val="Hyperlink"/>
                <w:rFonts w:cstheme="minorHAnsi"/>
                <w:noProof/>
              </w:rPr>
              <w:t>B.</w:t>
            </w:r>
            <w:r w:rsidR="00506C71" w:rsidRPr="000E40C4">
              <w:rPr>
                <w:rFonts w:asciiTheme="minorHAnsi" w:hAnsiTheme="minorHAnsi" w:cstheme="minorBidi"/>
                <w:noProof/>
                <w:sz w:val="22"/>
                <w:szCs w:val="22"/>
                <w:lang w:eastAsia="en-US"/>
              </w:rPr>
              <w:tab/>
            </w:r>
            <w:r w:rsidR="00506C71" w:rsidRPr="000E40C4">
              <w:rPr>
                <w:rStyle w:val="Hyperlink"/>
                <w:rFonts w:cstheme="minorHAnsi"/>
                <w:noProof/>
              </w:rPr>
              <w:t>Performance Period</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_Toc2337869 \h </w:instrText>
            </w:r>
            <w:r w:rsidR="00506C71" w:rsidRPr="000E40C4">
              <w:rPr>
                <w:noProof/>
                <w:webHidden/>
              </w:rPr>
            </w:r>
            <w:r w:rsidR="00506C71" w:rsidRPr="000E40C4">
              <w:rPr>
                <w:noProof/>
                <w:webHidden/>
              </w:rPr>
              <w:fldChar w:fldCharType="separate"/>
            </w:r>
            <w:r w:rsidR="00AF0D06" w:rsidRPr="000E40C4">
              <w:rPr>
                <w:noProof/>
                <w:webHidden/>
              </w:rPr>
              <w:t>7</w:t>
            </w:r>
            <w:r w:rsidR="00506C71" w:rsidRPr="000E40C4">
              <w:rPr>
                <w:noProof/>
                <w:webHidden/>
              </w:rPr>
              <w:fldChar w:fldCharType="end"/>
            </w:r>
          </w:hyperlink>
        </w:p>
        <w:p w14:paraId="3221F47A" w14:textId="42B1B39B" w:rsidR="00506C71" w:rsidRPr="000E40C4" w:rsidRDefault="00F179F3">
          <w:pPr>
            <w:pStyle w:val="TOC2"/>
            <w:rPr>
              <w:rFonts w:asciiTheme="minorHAnsi" w:hAnsiTheme="minorHAnsi" w:cstheme="minorBidi"/>
              <w:noProof/>
              <w:sz w:val="22"/>
              <w:szCs w:val="22"/>
              <w:lang w:eastAsia="en-US"/>
            </w:rPr>
          </w:pPr>
          <w:hyperlink w:anchor="_Toc2337870" w:history="1">
            <w:r w:rsidR="00506C71" w:rsidRPr="000E40C4">
              <w:rPr>
                <w:rStyle w:val="Hyperlink"/>
                <w:rFonts w:cstheme="minorHAnsi"/>
                <w:noProof/>
              </w:rPr>
              <w:t>C.</w:t>
            </w:r>
            <w:r w:rsidR="00506C71" w:rsidRPr="000E40C4">
              <w:rPr>
                <w:rFonts w:asciiTheme="minorHAnsi" w:hAnsiTheme="minorHAnsi" w:cstheme="minorBidi"/>
                <w:noProof/>
                <w:sz w:val="22"/>
                <w:szCs w:val="22"/>
                <w:lang w:eastAsia="en-US"/>
              </w:rPr>
              <w:tab/>
            </w:r>
            <w:r w:rsidR="00506C71" w:rsidRPr="000E40C4">
              <w:rPr>
                <w:rStyle w:val="Hyperlink"/>
                <w:rFonts w:cstheme="minorHAnsi"/>
                <w:noProof/>
              </w:rPr>
              <w:t>Funding</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_Toc2337870 \h </w:instrText>
            </w:r>
            <w:r w:rsidR="00506C71" w:rsidRPr="000E40C4">
              <w:rPr>
                <w:noProof/>
                <w:webHidden/>
              </w:rPr>
            </w:r>
            <w:r w:rsidR="00506C71" w:rsidRPr="000E40C4">
              <w:rPr>
                <w:noProof/>
                <w:webHidden/>
              </w:rPr>
              <w:fldChar w:fldCharType="separate"/>
            </w:r>
            <w:r w:rsidR="00AF0D06" w:rsidRPr="000E40C4">
              <w:rPr>
                <w:noProof/>
                <w:webHidden/>
              </w:rPr>
              <w:t>7</w:t>
            </w:r>
            <w:r w:rsidR="00506C71" w:rsidRPr="000E40C4">
              <w:rPr>
                <w:noProof/>
                <w:webHidden/>
              </w:rPr>
              <w:fldChar w:fldCharType="end"/>
            </w:r>
          </w:hyperlink>
        </w:p>
        <w:p w14:paraId="5BACBB5E" w14:textId="6FDA9B11" w:rsidR="00506C71" w:rsidRPr="000E40C4" w:rsidRDefault="00F179F3">
          <w:pPr>
            <w:pStyle w:val="TOC2"/>
            <w:rPr>
              <w:rFonts w:asciiTheme="minorHAnsi" w:hAnsiTheme="minorHAnsi" w:cstheme="minorBidi"/>
              <w:noProof/>
              <w:sz w:val="22"/>
              <w:szCs w:val="22"/>
              <w:lang w:eastAsia="en-US"/>
            </w:rPr>
          </w:pPr>
          <w:hyperlink w:anchor="_Toc2337871" w:history="1">
            <w:r w:rsidR="00506C71" w:rsidRPr="000E40C4">
              <w:rPr>
                <w:rStyle w:val="Hyperlink"/>
                <w:rFonts w:cstheme="minorHAnsi"/>
                <w:noProof/>
              </w:rPr>
              <w:t>D.</w:t>
            </w:r>
            <w:r w:rsidR="00506C71" w:rsidRPr="000E40C4">
              <w:rPr>
                <w:rFonts w:asciiTheme="minorHAnsi" w:hAnsiTheme="minorHAnsi" w:cstheme="minorBidi"/>
                <w:noProof/>
                <w:sz w:val="22"/>
                <w:szCs w:val="22"/>
                <w:lang w:eastAsia="en-US"/>
              </w:rPr>
              <w:tab/>
            </w:r>
            <w:r w:rsidR="00506C71" w:rsidRPr="000E40C4">
              <w:rPr>
                <w:rStyle w:val="Hyperlink"/>
                <w:rFonts w:cstheme="minorHAnsi"/>
                <w:noProof/>
              </w:rPr>
              <w:t>2019 Training and Educational Materials Development Topics</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_Toc2337871 \h </w:instrText>
            </w:r>
            <w:r w:rsidR="00506C71" w:rsidRPr="000E40C4">
              <w:rPr>
                <w:noProof/>
                <w:webHidden/>
              </w:rPr>
            </w:r>
            <w:r w:rsidR="00506C71" w:rsidRPr="000E40C4">
              <w:rPr>
                <w:noProof/>
                <w:webHidden/>
              </w:rPr>
              <w:fldChar w:fldCharType="separate"/>
            </w:r>
            <w:r w:rsidR="00AF0D06" w:rsidRPr="000E40C4">
              <w:rPr>
                <w:noProof/>
                <w:webHidden/>
              </w:rPr>
              <w:t>8</w:t>
            </w:r>
            <w:r w:rsidR="00506C71" w:rsidRPr="000E40C4">
              <w:rPr>
                <w:noProof/>
                <w:webHidden/>
              </w:rPr>
              <w:fldChar w:fldCharType="end"/>
            </w:r>
          </w:hyperlink>
        </w:p>
        <w:p w14:paraId="0C9CF731" w14:textId="17FE2832" w:rsidR="00506C71" w:rsidRPr="000E40C4" w:rsidRDefault="00F179F3">
          <w:pPr>
            <w:pStyle w:val="TOC2"/>
            <w:rPr>
              <w:rFonts w:asciiTheme="minorHAnsi" w:hAnsiTheme="minorHAnsi" w:cstheme="minorBidi"/>
              <w:noProof/>
              <w:sz w:val="22"/>
              <w:szCs w:val="22"/>
              <w:lang w:eastAsia="en-US"/>
            </w:rPr>
          </w:pPr>
          <w:hyperlink w:anchor="_Toc2337872" w:history="1">
            <w:r w:rsidR="00506C71" w:rsidRPr="000E40C4">
              <w:rPr>
                <w:rStyle w:val="Hyperlink"/>
                <w:rFonts w:cstheme="minorHAnsi"/>
                <w:noProof/>
              </w:rPr>
              <w:t>E.</w:t>
            </w:r>
            <w:r w:rsidR="00506C71" w:rsidRPr="000E40C4">
              <w:rPr>
                <w:rFonts w:asciiTheme="minorHAnsi" w:hAnsiTheme="minorHAnsi" w:cstheme="minorBidi"/>
                <w:noProof/>
                <w:sz w:val="22"/>
                <w:szCs w:val="22"/>
                <w:lang w:eastAsia="en-US"/>
              </w:rPr>
              <w:tab/>
            </w:r>
            <w:r w:rsidR="00506C71" w:rsidRPr="000E40C4">
              <w:rPr>
                <w:rStyle w:val="Hyperlink"/>
                <w:rFonts w:cstheme="minorHAnsi"/>
                <w:noProof/>
              </w:rPr>
              <w:t>Eligible Trainees</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_Toc2337872 \h </w:instrText>
            </w:r>
            <w:r w:rsidR="00506C71" w:rsidRPr="000E40C4">
              <w:rPr>
                <w:noProof/>
                <w:webHidden/>
              </w:rPr>
            </w:r>
            <w:r w:rsidR="00506C71" w:rsidRPr="000E40C4">
              <w:rPr>
                <w:noProof/>
                <w:webHidden/>
              </w:rPr>
              <w:fldChar w:fldCharType="separate"/>
            </w:r>
            <w:r w:rsidR="00AF0D06" w:rsidRPr="000E40C4">
              <w:rPr>
                <w:noProof/>
                <w:webHidden/>
              </w:rPr>
              <w:t>10</w:t>
            </w:r>
            <w:r w:rsidR="00506C71" w:rsidRPr="000E40C4">
              <w:rPr>
                <w:noProof/>
                <w:webHidden/>
              </w:rPr>
              <w:fldChar w:fldCharType="end"/>
            </w:r>
          </w:hyperlink>
        </w:p>
        <w:p w14:paraId="7CC3D7CE" w14:textId="45072108" w:rsidR="00506C71" w:rsidRPr="000E40C4" w:rsidRDefault="00F179F3">
          <w:pPr>
            <w:pStyle w:val="TOC2"/>
            <w:rPr>
              <w:rFonts w:asciiTheme="minorHAnsi" w:hAnsiTheme="minorHAnsi" w:cstheme="minorBidi"/>
              <w:noProof/>
              <w:sz w:val="22"/>
              <w:szCs w:val="22"/>
              <w:lang w:eastAsia="en-US"/>
            </w:rPr>
          </w:pPr>
          <w:hyperlink w:anchor="_Toc2337873" w:history="1">
            <w:r w:rsidR="00506C71" w:rsidRPr="000E40C4">
              <w:rPr>
                <w:rStyle w:val="Hyperlink"/>
                <w:rFonts w:cstheme="minorHAnsi"/>
                <w:noProof/>
              </w:rPr>
              <w:t>F.</w:t>
            </w:r>
            <w:r w:rsidR="00506C71" w:rsidRPr="000E40C4">
              <w:rPr>
                <w:rFonts w:asciiTheme="minorHAnsi" w:hAnsiTheme="minorHAnsi" w:cstheme="minorBidi"/>
                <w:noProof/>
                <w:sz w:val="22"/>
                <w:szCs w:val="22"/>
                <w:lang w:eastAsia="en-US"/>
              </w:rPr>
              <w:tab/>
            </w:r>
            <w:r w:rsidR="00506C71" w:rsidRPr="000E40C4">
              <w:rPr>
                <w:rStyle w:val="Hyperlink"/>
                <w:rFonts w:cstheme="minorHAnsi"/>
                <w:noProof/>
              </w:rPr>
              <w:t>Targeted Training Audiences</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_Toc2337873 \h </w:instrText>
            </w:r>
            <w:r w:rsidR="00506C71" w:rsidRPr="000E40C4">
              <w:rPr>
                <w:noProof/>
                <w:webHidden/>
              </w:rPr>
            </w:r>
            <w:r w:rsidR="00506C71" w:rsidRPr="000E40C4">
              <w:rPr>
                <w:noProof/>
                <w:webHidden/>
              </w:rPr>
              <w:fldChar w:fldCharType="separate"/>
            </w:r>
            <w:r w:rsidR="00AF0D06" w:rsidRPr="000E40C4">
              <w:rPr>
                <w:noProof/>
                <w:webHidden/>
              </w:rPr>
              <w:t>10</w:t>
            </w:r>
            <w:r w:rsidR="00506C71" w:rsidRPr="000E40C4">
              <w:rPr>
                <w:noProof/>
                <w:webHidden/>
              </w:rPr>
              <w:fldChar w:fldCharType="end"/>
            </w:r>
          </w:hyperlink>
        </w:p>
        <w:p w14:paraId="003B0535" w14:textId="1A3E1358" w:rsidR="00506C71" w:rsidRPr="000E40C4" w:rsidRDefault="00F179F3">
          <w:pPr>
            <w:pStyle w:val="TOC1"/>
            <w:rPr>
              <w:rFonts w:asciiTheme="minorHAnsi" w:hAnsiTheme="minorHAnsi" w:cstheme="minorBidi"/>
              <w:noProof/>
              <w:sz w:val="22"/>
              <w:szCs w:val="22"/>
              <w:lang w:eastAsia="en-US"/>
            </w:rPr>
          </w:pPr>
          <w:hyperlink w:anchor="_Toc2337874" w:history="1">
            <w:r w:rsidR="00506C71" w:rsidRPr="000E40C4">
              <w:rPr>
                <w:rStyle w:val="Hyperlink"/>
                <w:rFonts w:cstheme="minorHAnsi"/>
                <w:noProof/>
              </w:rPr>
              <w:t>IV.</w:t>
            </w:r>
            <w:r w:rsidR="00506C71" w:rsidRPr="000E40C4">
              <w:rPr>
                <w:rFonts w:asciiTheme="minorHAnsi" w:hAnsiTheme="minorHAnsi" w:cstheme="minorBidi"/>
                <w:noProof/>
                <w:sz w:val="22"/>
                <w:szCs w:val="22"/>
                <w:lang w:eastAsia="en-US"/>
              </w:rPr>
              <w:tab/>
            </w:r>
            <w:r w:rsidR="00506C71" w:rsidRPr="000E40C4">
              <w:rPr>
                <w:rStyle w:val="Hyperlink"/>
                <w:rFonts w:cstheme="minorHAnsi"/>
                <w:noProof/>
              </w:rPr>
              <w:t>Grant Application and Submission</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_Toc2337874 \h </w:instrText>
            </w:r>
            <w:r w:rsidR="00506C71" w:rsidRPr="000E40C4">
              <w:rPr>
                <w:noProof/>
                <w:webHidden/>
              </w:rPr>
            </w:r>
            <w:r w:rsidR="00506C71" w:rsidRPr="000E40C4">
              <w:rPr>
                <w:noProof/>
                <w:webHidden/>
              </w:rPr>
              <w:fldChar w:fldCharType="separate"/>
            </w:r>
            <w:r w:rsidR="00AF0D06" w:rsidRPr="000E40C4">
              <w:rPr>
                <w:noProof/>
                <w:webHidden/>
              </w:rPr>
              <w:t>11</w:t>
            </w:r>
            <w:r w:rsidR="00506C71" w:rsidRPr="000E40C4">
              <w:rPr>
                <w:noProof/>
                <w:webHidden/>
              </w:rPr>
              <w:fldChar w:fldCharType="end"/>
            </w:r>
          </w:hyperlink>
        </w:p>
        <w:p w14:paraId="73437008" w14:textId="6B313896" w:rsidR="00506C71" w:rsidRPr="000E40C4" w:rsidRDefault="00F179F3">
          <w:pPr>
            <w:pStyle w:val="TOC2"/>
            <w:rPr>
              <w:rFonts w:asciiTheme="minorHAnsi" w:hAnsiTheme="minorHAnsi" w:cstheme="minorBidi"/>
              <w:noProof/>
              <w:sz w:val="22"/>
              <w:szCs w:val="22"/>
              <w:lang w:eastAsia="en-US"/>
            </w:rPr>
          </w:pPr>
          <w:hyperlink w:anchor="_Toc2337875" w:history="1">
            <w:r w:rsidR="00506C71" w:rsidRPr="000E40C4">
              <w:rPr>
                <w:rStyle w:val="Hyperlink"/>
                <w:rFonts w:cstheme="minorHAnsi"/>
                <w:noProof/>
              </w:rPr>
              <w:t>A.</w:t>
            </w:r>
            <w:r w:rsidR="00506C71" w:rsidRPr="000E40C4">
              <w:rPr>
                <w:rFonts w:asciiTheme="minorHAnsi" w:hAnsiTheme="minorHAnsi" w:cstheme="minorBidi"/>
                <w:noProof/>
                <w:sz w:val="22"/>
                <w:szCs w:val="22"/>
                <w:lang w:eastAsia="en-US"/>
              </w:rPr>
              <w:tab/>
            </w:r>
            <w:r w:rsidR="00506C71" w:rsidRPr="000E40C4">
              <w:rPr>
                <w:rStyle w:val="Hyperlink"/>
                <w:rFonts w:cstheme="minorHAnsi"/>
                <w:noProof/>
              </w:rPr>
              <w:t>Eligible Applicants</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_Toc2337875 \h </w:instrText>
            </w:r>
            <w:r w:rsidR="00506C71" w:rsidRPr="000E40C4">
              <w:rPr>
                <w:noProof/>
                <w:webHidden/>
              </w:rPr>
            </w:r>
            <w:r w:rsidR="00506C71" w:rsidRPr="000E40C4">
              <w:rPr>
                <w:noProof/>
                <w:webHidden/>
              </w:rPr>
              <w:fldChar w:fldCharType="separate"/>
            </w:r>
            <w:r w:rsidR="00AF0D06" w:rsidRPr="000E40C4">
              <w:rPr>
                <w:noProof/>
                <w:webHidden/>
              </w:rPr>
              <w:t>11</w:t>
            </w:r>
            <w:r w:rsidR="00506C71" w:rsidRPr="000E40C4">
              <w:rPr>
                <w:noProof/>
                <w:webHidden/>
              </w:rPr>
              <w:fldChar w:fldCharType="end"/>
            </w:r>
          </w:hyperlink>
        </w:p>
        <w:p w14:paraId="7D2DE26F" w14:textId="0171BBDE" w:rsidR="00506C71" w:rsidRPr="000E40C4" w:rsidRDefault="00F179F3">
          <w:pPr>
            <w:pStyle w:val="TOC2"/>
            <w:rPr>
              <w:rFonts w:asciiTheme="minorHAnsi" w:hAnsiTheme="minorHAnsi" w:cstheme="minorBidi"/>
              <w:noProof/>
              <w:sz w:val="22"/>
              <w:szCs w:val="22"/>
              <w:lang w:eastAsia="en-US"/>
            </w:rPr>
          </w:pPr>
          <w:hyperlink w:anchor="_Toc2337876" w:history="1">
            <w:r w:rsidR="00506C71" w:rsidRPr="000E40C4">
              <w:rPr>
                <w:rStyle w:val="Hyperlink"/>
                <w:noProof/>
              </w:rPr>
              <w:t>B.</w:t>
            </w:r>
            <w:r w:rsidR="00506C71" w:rsidRPr="000E40C4">
              <w:rPr>
                <w:rFonts w:asciiTheme="minorHAnsi" w:hAnsiTheme="minorHAnsi" w:cstheme="minorBidi"/>
                <w:noProof/>
                <w:sz w:val="22"/>
                <w:szCs w:val="22"/>
                <w:lang w:eastAsia="en-US"/>
              </w:rPr>
              <w:tab/>
            </w:r>
            <w:r w:rsidR="00506C71" w:rsidRPr="000E40C4">
              <w:rPr>
                <w:rStyle w:val="Hyperlink"/>
                <w:noProof/>
              </w:rPr>
              <w:t>Application Submission</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_Toc2337876 \h </w:instrText>
            </w:r>
            <w:r w:rsidR="00506C71" w:rsidRPr="000E40C4">
              <w:rPr>
                <w:noProof/>
                <w:webHidden/>
              </w:rPr>
            </w:r>
            <w:r w:rsidR="00506C71" w:rsidRPr="000E40C4">
              <w:rPr>
                <w:noProof/>
                <w:webHidden/>
              </w:rPr>
              <w:fldChar w:fldCharType="separate"/>
            </w:r>
            <w:r w:rsidR="00AF0D06" w:rsidRPr="000E40C4">
              <w:rPr>
                <w:noProof/>
                <w:webHidden/>
              </w:rPr>
              <w:t>11</w:t>
            </w:r>
            <w:r w:rsidR="00506C71" w:rsidRPr="000E40C4">
              <w:rPr>
                <w:noProof/>
                <w:webHidden/>
              </w:rPr>
              <w:fldChar w:fldCharType="end"/>
            </w:r>
          </w:hyperlink>
        </w:p>
        <w:p w14:paraId="6454AA64" w14:textId="6D231A75" w:rsidR="00506C71" w:rsidRPr="000E40C4" w:rsidRDefault="00F179F3">
          <w:pPr>
            <w:pStyle w:val="TOC2"/>
            <w:rPr>
              <w:rFonts w:asciiTheme="minorHAnsi" w:hAnsiTheme="minorHAnsi" w:cstheme="minorBidi"/>
              <w:noProof/>
              <w:sz w:val="22"/>
              <w:szCs w:val="22"/>
              <w:lang w:eastAsia="en-US"/>
            </w:rPr>
          </w:pPr>
          <w:hyperlink w:anchor="_Toc2337877" w:history="1">
            <w:r w:rsidR="00506C71" w:rsidRPr="000E40C4">
              <w:rPr>
                <w:rStyle w:val="Hyperlink"/>
                <w:noProof/>
              </w:rPr>
              <w:t>C.</w:t>
            </w:r>
            <w:r w:rsidR="00506C71" w:rsidRPr="000E40C4">
              <w:rPr>
                <w:rFonts w:asciiTheme="minorHAnsi" w:hAnsiTheme="minorHAnsi" w:cstheme="minorBidi"/>
                <w:noProof/>
                <w:sz w:val="22"/>
                <w:szCs w:val="22"/>
                <w:lang w:eastAsia="en-US"/>
              </w:rPr>
              <w:tab/>
            </w:r>
            <w:r w:rsidR="00506C71" w:rsidRPr="000E40C4">
              <w:rPr>
                <w:rStyle w:val="Hyperlink"/>
                <w:noProof/>
              </w:rPr>
              <w:t>Required Application Content</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_Toc2337877 \h </w:instrText>
            </w:r>
            <w:r w:rsidR="00506C71" w:rsidRPr="000E40C4">
              <w:rPr>
                <w:noProof/>
                <w:webHidden/>
              </w:rPr>
            </w:r>
            <w:r w:rsidR="00506C71" w:rsidRPr="000E40C4">
              <w:rPr>
                <w:noProof/>
                <w:webHidden/>
              </w:rPr>
              <w:fldChar w:fldCharType="separate"/>
            </w:r>
            <w:r w:rsidR="00AF0D06" w:rsidRPr="000E40C4">
              <w:rPr>
                <w:noProof/>
                <w:webHidden/>
              </w:rPr>
              <w:t>12</w:t>
            </w:r>
            <w:r w:rsidR="00506C71" w:rsidRPr="000E40C4">
              <w:rPr>
                <w:noProof/>
                <w:webHidden/>
              </w:rPr>
              <w:fldChar w:fldCharType="end"/>
            </w:r>
          </w:hyperlink>
        </w:p>
        <w:p w14:paraId="1F19B817" w14:textId="7D016A2D" w:rsidR="00506C71" w:rsidRPr="000E40C4" w:rsidRDefault="00F179F3">
          <w:pPr>
            <w:pStyle w:val="TOC3"/>
            <w:rPr>
              <w:rFonts w:asciiTheme="minorHAnsi" w:hAnsiTheme="minorHAnsi" w:cstheme="minorBidi"/>
              <w:noProof/>
              <w:sz w:val="22"/>
              <w:szCs w:val="22"/>
              <w:lang w:eastAsia="en-US"/>
            </w:rPr>
          </w:pPr>
          <w:hyperlink w:anchor="_Toc2337878" w:history="1">
            <w:r w:rsidR="00506C71" w:rsidRPr="000E40C4">
              <w:rPr>
                <w:rStyle w:val="Hyperlink"/>
                <w:noProof/>
              </w:rPr>
              <w:t>1.</w:t>
            </w:r>
            <w:r w:rsidR="00506C71" w:rsidRPr="000E40C4">
              <w:rPr>
                <w:rFonts w:asciiTheme="minorHAnsi" w:hAnsiTheme="minorHAnsi" w:cstheme="minorBidi"/>
                <w:noProof/>
                <w:sz w:val="22"/>
                <w:szCs w:val="22"/>
                <w:lang w:eastAsia="en-US"/>
              </w:rPr>
              <w:tab/>
            </w:r>
            <w:r w:rsidR="00506C71" w:rsidRPr="000E40C4">
              <w:rPr>
                <w:rStyle w:val="Hyperlink"/>
                <w:noProof/>
              </w:rPr>
              <w:t>SF-424 Application for Federal Assistance</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_Toc2337878 \h </w:instrText>
            </w:r>
            <w:r w:rsidR="00506C71" w:rsidRPr="000E40C4">
              <w:rPr>
                <w:noProof/>
                <w:webHidden/>
              </w:rPr>
            </w:r>
            <w:r w:rsidR="00506C71" w:rsidRPr="000E40C4">
              <w:rPr>
                <w:noProof/>
                <w:webHidden/>
              </w:rPr>
              <w:fldChar w:fldCharType="separate"/>
            </w:r>
            <w:r w:rsidR="00AF0D06" w:rsidRPr="000E40C4">
              <w:rPr>
                <w:noProof/>
                <w:webHidden/>
              </w:rPr>
              <w:t>12</w:t>
            </w:r>
            <w:r w:rsidR="00506C71" w:rsidRPr="000E40C4">
              <w:rPr>
                <w:noProof/>
                <w:webHidden/>
              </w:rPr>
              <w:fldChar w:fldCharType="end"/>
            </w:r>
          </w:hyperlink>
        </w:p>
        <w:p w14:paraId="38B80433" w14:textId="25E8FE18" w:rsidR="00506C71" w:rsidRPr="000E40C4" w:rsidRDefault="00F179F3">
          <w:pPr>
            <w:pStyle w:val="TOC3"/>
            <w:rPr>
              <w:rFonts w:asciiTheme="minorHAnsi" w:hAnsiTheme="minorHAnsi" w:cstheme="minorBidi"/>
              <w:noProof/>
              <w:sz w:val="22"/>
              <w:szCs w:val="22"/>
              <w:lang w:eastAsia="en-US"/>
            </w:rPr>
          </w:pPr>
          <w:hyperlink w:anchor="_Toc2337879" w:history="1">
            <w:r w:rsidR="00506C71" w:rsidRPr="000E40C4">
              <w:rPr>
                <w:rStyle w:val="Hyperlink"/>
                <w:rFonts w:cstheme="minorHAnsi"/>
                <w:noProof/>
              </w:rPr>
              <w:t>2.</w:t>
            </w:r>
            <w:r w:rsidR="00506C71" w:rsidRPr="000E40C4">
              <w:rPr>
                <w:rFonts w:asciiTheme="minorHAnsi" w:hAnsiTheme="minorHAnsi" w:cstheme="minorBidi"/>
                <w:noProof/>
                <w:sz w:val="22"/>
                <w:szCs w:val="22"/>
                <w:lang w:eastAsia="en-US"/>
              </w:rPr>
              <w:tab/>
            </w:r>
            <w:r w:rsidR="00506C71" w:rsidRPr="000E40C4">
              <w:rPr>
                <w:rStyle w:val="Hyperlink"/>
                <w:rFonts w:cstheme="minorHAnsi"/>
                <w:noProof/>
              </w:rPr>
              <w:t>SF-424A Budget Information – Non-Construction Programs</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_Toc2337879 \h </w:instrText>
            </w:r>
            <w:r w:rsidR="00506C71" w:rsidRPr="000E40C4">
              <w:rPr>
                <w:noProof/>
                <w:webHidden/>
              </w:rPr>
            </w:r>
            <w:r w:rsidR="00506C71" w:rsidRPr="000E40C4">
              <w:rPr>
                <w:noProof/>
                <w:webHidden/>
              </w:rPr>
              <w:fldChar w:fldCharType="separate"/>
            </w:r>
            <w:r w:rsidR="00AF0D06" w:rsidRPr="000E40C4">
              <w:rPr>
                <w:noProof/>
                <w:webHidden/>
              </w:rPr>
              <w:t>12</w:t>
            </w:r>
            <w:r w:rsidR="00506C71" w:rsidRPr="000E40C4">
              <w:rPr>
                <w:noProof/>
                <w:webHidden/>
              </w:rPr>
              <w:fldChar w:fldCharType="end"/>
            </w:r>
          </w:hyperlink>
        </w:p>
        <w:p w14:paraId="0685FB10" w14:textId="27161ECF" w:rsidR="00506C71" w:rsidRPr="000E40C4" w:rsidRDefault="00F179F3">
          <w:pPr>
            <w:pStyle w:val="TOC3"/>
            <w:rPr>
              <w:rFonts w:asciiTheme="minorHAnsi" w:hAnsiTheme="minorHAnsi" w:cstheme="minorBidi"/>
              <w:noProof/>
              <w:sz w:val="22"/>
              <w:szCs w:val="22"/>
              <w:lang w:eastAsia="en-US"/>
            </w:rPr>
          </w:pPr>
          <w:hyperlink w:anchor="_Toc2337880" w:history="1">
            <w:r w:rsidR="00506C71" w:rsidRPr="000E40C4">
              <w:rPr>
                <w:rStyle w:val="Hyperlink"/>
                <w:rFonts w:cstheme="minorHAnsi"/>
                <w:noProof/>
              </w:rPr>
              <w:t>3.</w:t>
            </w:r>
            <w:r w:rsidR="00506C71" w:rsidRPr="000E40C4">
              <w:rPr>
                <w:rFonts w:asciiTheme="minorHAnsi" w:hAnsiTheme="minorHAnsi" w:cstheme="minorBidi"/>
                <w:noProof/>
                <w:sz w:val="22"/>
                <w:szCs w:val="22"/>
                <w:lang w:eastAsia="en-US"/>
              </w:rPr>
              <w:tab/>
            </w:r>
            <w:r w:rsidR="00506C71" w:rsidRPr="000E40C4">
              <w:rPr>
                <w:rStyle w:val="Hyperlink"/>
                <w:rFonts w:cstheme="minorHAnsi"/>
                <w:noProof/>
              </w:rPr>
              <w:t>SF-424B Assurances – Non-Construction Programs</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_Toc2337880 \h </w:instrText>
            </w:r>
            <w:r w:rsidR="00506C71" w:rsidRPr="000E40C4">
              <w:rPr>
                <w:noProof/>
                <w:webHidden/>
              </w:rPr>
            </w:r>
            <w:r w:rsidR="00506C71" w:rsidRPr="000E40C4">
              <w:rPr>
                <w:noProof/>
                <w:webHidden/>
              </w:rPr>
              <w:fldChar w:fldCharType="separate"/>
            </w:r>
            <w:r w:rsidR="00AF0D06" w:rsidRPr="000E40C4">
              <w:rPr>
                <w:noProof/>
                <w:webHidden/>
              </w:rPr>
              <w:t>12</w:t>
            </w:r>
            <w:r w:rsidR="00506C71" w:rsidRPr="000E40C4">
              <w:rPr>
                <w:noProof/>
                <w:webHidden/>
              </w:rPr>
              <w:fldChar w:fldCharType="end"/>
            </w:r>
          </w:hyperlink>
        </w:p>
        <w:p w14:paraId="5CFD42D1" w14:textId="60F580D3" w:rsidR="00506C71" w:rsidRPr="000E40C4" w:rsidRDefault="00F179F3">
          <w:pPr>
            <w:pStyle w:val="TOC3"/>
            <w:rPr>
              <w:rFonts w:asciiTheme="minorHAnsi" w:hAnsiTheme="minorHAnsi" w:cstheme="minorBidi"/>
              <w:noProof/>
              <w:sz w:val="22"/>
              <w:szCs w:val="22"/>
              <w:lang w:eastAsia="en-US"/>
            </w:rPr>
          </w:pPr>
          <w:hyperlink w:anchor="_Toc2337881" w:history="1">
            <w:r w:rsidR="00506C71" w:rsidRPr="000E40C4">
              <w:rPr>
                <w:rStyle w:val="Hyperlink"/>
                <w:rFonts w:cstheme="minorHAnsi"/>
                <w:noProof/>
              </w:rPr>
              <w:t>4.</w:t>
            </w:r>
            <w:r w:rsidR="00506C71" w:rsidRPr="000E40C4">
              <w:rPr>
                <w:rFonts w:asciiTheme="minorHAnsi" w:hAnsiTheme="minorHAnsi" w:cstheme="minorBidi"/>
                <w:noProof/>
                <w:sz w:val="22"/>
                <w:szCs w:val="22"/>
                <w:lang w:eastAsia="en-US"/>
              </w:rPr>
              <w:tab/>
            </w:r>
            <w:r w:rsidR="00506C71" w:rsidRPr="000E40C4">
              <w:rPr>
                <w:rStyle w:val="Hyperlink"/>
                <w:rFonts w:cstheme="minorHAnsi"/>
                <w:noProof/>
              </w:rPr>
              <w:t>Project/Performance Site Location(s)</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_Toc2337881 \h </w:instrText>
            </w:r>
            <w:r w:rsidR="00506C71" w:rsidRPr="000E40C4">
              <w:rPr>
                <w:noProof/>
                <w:webHidden/>
              </w:rPr>
            </w:r>
            <w:r w:rsidR="00506C71" w:rsidRPr="000E40C4">
              <w:rPr>
                <w:noProof/>
                <w:webHidden/>
              </w:rPr>
              <w:fldChar w:fldCharType="separate"/>
            </w:r>
            <w:r w:rsidR="00AF0D06" w:rsidRPr="000E40C4">
              <w:rPr>
                <w:noProof/>
                <w:webHidden/>
              </w:rPr>
              <w:t>12</w:t>
            </w:r>
            <w:r w:rsidR="00506C71" w:rsidRPr="000E40C4">
              <w:rPr>
                <w:noProof/>
                <w:webHidden/>
              </w:rPr>
              <w:fldChar w:fldCharType="end"/>
            </w:r>
          </w:hyperlink>
        </w:p>
        <w:p w14:paraId="7AF939FE" w14:textId="764CF4F1" w:rsidR="00506C71" w:rsidRPr="000E40C4" w:rsidRDefault="00F179F3">
          <w:pPr>
            <w:pStyle w:val="TOC3"/>
            <w:rPr>
              <w:rFonts w:asciiTheme="minorHAnsi" w:hAnsiTheme="minorHAnsi" w:cstheme="minorBidi"/>
              <w:noProof/>
              <w:sz w:val="22"/>
              <w:szCs w:val="22"/>
              <w:lang w:eastAsia="en-US"/>
            </w:rPr>
          </w:pPr>
          <w:hyperlink w:anchor="_Toc2337882" w:history="1">
            <w:r w:rsidR="00506C71" w:rsidRPr="000E40C4">
              <w:rPr>
                <w:rStyle w:val="Hyperlink"/>
                <w:rFonts w:cstheme="minorHAnsi"/>
                <w:noProof/>
              </w:rPr>
              <w:t>5.</w:t>
            </w:r>
            <w:r w:rsidR="00506C71" w:rsidRPr="000E40C4">
              <w:rPr>
                <w:rFonts w:asciiTheme="minorHAnsi" w:hAnsiTheme="minorHAnsi" w:cstheme="minorBidi"/>
                <w:noProof/>
                <w:sz w:val="22"/>
                <w:szCs w:val="22"/>
                <w:lang w:eastAsia="en-US"/>
              </w:rPr>
              <w:tab/>
            </w:r>
            <w:r w:rsidR="00506C71" w:rsidRPr="000E40C4">
              <w:rPr>
                <w:rStyle w:val="Hyperlink"/>
                <w:rFonts w:cstheme="minorHAnsi"/>
                <w:noProof/>
              </w:rPr>
              <w:t>Grants.gov Certification Regarding Lobbying Form</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_Toc2337882 \h </w:instrText>
            </w:r>
            <w:r w:rsidR="00506C71" w:rsidRPr="000E40C4">
              <w:rPr>
                <w:noProof/>
                <w:webHidden/>
              </w:rPr>
            </w:r>
            <w:r w:rsidR="00506C71" w:rsidRPr="000E40C4">
              <w:rPr>
                <w:noProof/>
                <w:webHidden/>
              </w:rPr>
              <w:fldChar w:fldCharType="separate"/>
            </w:r>
            <w:r w:rsidR="00AF0D06" w:rsidRPr="000E40C4">
              <w:rPr>
                <w:noProof/>
                <w:webHidden/>
              </w:rPr>
              <w:t>13</w:t>
            </w:r>
            <w:r w:rsidR="00506C71" w:rsidRPr="000E40C4">
              <w:rPr>
                <w:noProof/>
                <w:webHidden/>
              </w:rPr>
              <w:fldChar w:fldCharType="end"/>
            </w:r>
          </w:hyperlink>
        </w:p>
        <w:p w14:paraId="4632BEF5" w14:textId="00D4096C" w:rsidR="00506C71" w:rsidRPr="000E40C4" w:rsidRDefault="00F179F3">
          <w:pPr>
            <w:pStyle w:val="TOC3"/>
            <w:rPr>
              <w:rFonts w:asciiTheme="minorHAnsi" w:hAnsiTheme="minorHAnsi" w:cstheme="minorBidi"/>
              <w:noProof/>
              <w:sz w:val="22"/>
              <w:szCs w:val="22"/>
              <w:lang w:eastAsia="en-US"/>
            </w:rPr>
          </w:pPr>
          <w:hyperlink w:anchor="_Toc2337883" w:history="1">
            <w:r w:rsidR="00506C71" w:rsidRPr="000E40C4">
              <w:rPr>
                <w:rStyle w:val="Hyperlink"/>
                <w:rFonts w:cstheme="minorHAnsi"/>
                <w:noProof/>
              </w:rPr>
              <w:t>6.</w:t>
            </w:r>
            <w:r w:rsidR="00506C71" w:rsidRPr="000E40C4">
              <w:rPr>
                <w:rFonts w:asciiTheme="minorHAnsi" w:hAnsiTheme="minorHAnsi" w:cstheme="minorBidi"/>
                <w:noProof/>
                <w:sz w:val="22"/>
                <w:szCs w:val="22"/>
                <w:lang w:eastAsia="en-US"/>
              </w:rPr>
              <w:tab/>
            </w:r>
            <w:r w:rsidR="00506C71" w:rsidRPr="000E40C4">
              <w:rPr>
                <w:rStyle w:val="Hyperlink"/>
                <w:rFonts w:cstheme="minorHAnsi"/>
                <w:noProof/>
              </w:rPr>
              <w:t>SF-LLL, Disclosure of Lobbying Activities (if applicable)</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_Toc2337883 \h </w:instrText>
            </w:r>
            <w:r w:rsidR="00506C71" w:rsidRPr="000E40C4">
              <w:rPr>
                <w:noProof/>
                <w:webHidden/>
              </w:rPr>
            </w:r>
            <w:r w:rsidR="00506C71" w:rsidRPr="000E40C4">
              <w:rPr>
                <w:noProof/>
                <w:webHidden/>
              </w:rPr>
              <w:fldChar w:fldCharType="separate"/>
            </w:r>
            <w:r w:rsidR="00AF0D06" w:rsidRPr="000E40C4">
              <w:rPr>
                <w:noProof/>
                <w:webHidden/>
              </w:rPr>
              <w:t>13</w:t>
            </w:r>
            <w:r w:rsidR="00506C71" w:rsidRPr="000E40C4">
              <w:rPr>
                <w:noProof/>
                <w:webHidden/>
              </w:rPr>
              <w:fldChar w:fldCharType="end"/>
            </w:r>
          </w:hyperlink>
        </w:p>
        <w:p w14:paraId="23D4963F" w14:textId="256978C4" w:rsidR="00506C71" w:rsidRPr="000E40C4" w:rsidRDefault="00F179F3">
          <w:pPr>
            <w:pStyle w:val="TOC3"/>
            <w:rPr>
              <w:rFonts w:asciiTheme="minorHAnsi" w:hAnsiTheme="minorHAnsi" w:cstheme="minorBidi"/>
              <w:noProof/>
              <w:sz w:val="22"/>
              <w:szCs w:val="22"/>
              <w:lang w:eastAsia="en-US"/>
            </w:rPr>
          </w:pPr>
          <w:hyperlink w:anchor="_Toc2337884" w:history="1">
            <w:r w:rsidR="00506C71" w:rsidRPr="000E40C4">
              <w:rPr>
                <w:rStyle w:val="Hyperlink"/>
                <w:rFonts w:cstheme="minorHAnsi"/>
                <w:noProof/>
              </w:rPr>
              <w:t>7.</w:t>
            </w:r>
            <w:r w:rsidR="00506C71" w:rsidRPr="000E40C4">
              <w:rPr>
                <w:rFonts w:asciiTheme="minorHAnsi" w:hAnsiTheme="minorHAnsi" w:cstheme="minorBidi"/>
                <w:noProof/>
                <w:sz w:val="22"/>
                <w:szCs w:val="22"/>
                <w:lang w:eastAsia="en-US"/>
              </w:rPr>
              <w:tab/>
            </w:r>
            <w:r w:rsidR="00506C71" w:rsidRPr="000E40C4">
              <w:rPr>
                <w:rStyle w:val="Hyperlink"/>
                <w:rFonts w:cstheme="minorHAnsi"/>
                <w:noProof/>
              </w:rPr>
              <w:t>Application Summary (not to exceed 2 pages)</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_Toc2337884 \h </w:instrText>
            </w:r>
            <w:r w:rsidR="00506C71" w:rsidRPr="000E40C4">
              <w:rPr>
                <w:noProof/>
                <w:webHidden/>
              </w:rPr>
            </w:r>
            <w:r w:rsidR="00506C71" w:rsidRPr="000E40C4">
              <w:rPr>
                <w:noProof/>
                <w:webHidden/>
              </w:rPr>
              <w:fldChar w:fldCharType="separate"/>
            </w:r>
            <w:r w:rsidR="00AF0D06" w:rsidRPr="000E40C4">
              <w:rPr>
                <w:noProof/>
                <w:webHidden/>
              </w:rPr>
              <w:t>13</w:t>
            </w:r>
            <w:r w:rsidR="00506C71" w:rsidRPr="000E40C4">
              <w:rPr>
                <w:noProof/>
                <w:webHidden/>
              </w:rPr>
              <w:fldChar w:fldCharType="end"/>
            </w:r>
          </w:hyperlink>
        </w:p>
        <w:p w14:paraId="2D94AF2D" w14:textId="003A4797" w:rsidR="00506C71" w:rsidRPr="000E40C4" w:rsidRDefault="00F179F3">
          <w:pPr>
            <w:pStyle w:val="TOC3"/>
            <w:rPr>
              <w:rFonts w:asciiTheme="minorHAnsi" w:hAnsiTheme="minorHAnsi" w:cstheme="minorBidi"/>
              <w:noProof/>
              <w:sz w:val="22"/>
              <w:szCs w:val="22"/>
              <w:lang w:eastAsia="en-US"/>
            </w:rPr>
          </w:pPr>
          <w:hyperlink w:anchor="_Toc2337885" w:history="1">
            <w:r w:rsidR="00506C71" w:rsidRPr="000E40C4">
              <w:rPr>
                <w:rStyle w:val="Hyperlink"/>
                <w:rFonts w:cstheme="minorHAnsi"/>
                <w:noProof/>
              </w:rPr>
              <w:t>8.</w:t>
            </w:r>
            <w:r w:rsidR="00506C71" w:rsidRPr="000E40C4">
              <w:rPr>
                <w:rFonts w:asciiTheme="minorHAnsi" w:hAnsiTheme="minorHAnsi" w:cstheme="minorBidi"/>
                <w:noProof/>
                <w:sz w:val="22"/>
                <w:szCs w:val="22"/>
                <w:lang w:eastAsia="en-US"/>
              </w:rPr>
              <w:tab/>
            </w:r>
            <w:r w:rsidR="00506C71" w:rsidRPr="000E40C4">
              <w:rPr>
                <w:rStyle w:val="Hyperlink"/>
                <w:rFonts w:cstheme="minorHAnsi"/>
                <w:noProof/>
              </w:rPr>
              <w:t>Program Abstract (not to exceed 1 page)</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_Toc2337885 \h </w:instrText>
            </w:r>
            <w:r w:rsidR="00506C71" w:rsidRPr="000E40C4">
              <w:rPr>
                <w:noProof/>
                <w:webHidden/>
              </w:rPr>
            </w:r>
            <w:r w:rsidR="00506C71" w:rsidRPr="000E40C4">
              <w:rPr>
                <w:noProof/>
                <w:webHidden/>
              </w:rPr>
              <w:fldChar w:fldCharType="separate"/>
            </w:r>
            <w:r w:rsidR="00AF0D06" w:rsidRPr="000E40C4">
              <w:rPr>
                <w:noProof/>
                <w:webHidden/>
              </w:rPr>
              <w:t>13</w:t>
            </w:r>
            <w:r w:rsidR="00506C71" w:rsidRPr="000E40C4">
              <w:rPr>
                <w:noProof/>
                <w:webHidden/>
              </w:rPr>
              <w:fldChar w:fldCharType="end"/>
            </w:r>
          </w:hyperlink>
        </w:p>
        <w:p w14:paraId="3C112558" w14:textId="62885211" w:rsidR="00506C71" w:rsidRPr="000E40C4" w:rsidRDefault="00F179F3">
          <w:pPr>
            <w:pStyle w:val="TOC3"/>
            <w:rPr>
              <w:rFonts w:asciiTheme="minorHAnsi" w:hAnsiTheme="minorHAnsi" w:cstheme="minorBidi"/>
              <w:noProof/>
              <w:sz w:val="22"/>
              <w:szCs w:val="22"/>
              <w:lang w:eastAsia="en-US"/>
            </w:rPr>
          </w:pPr>
          <w:hyperlink w:anchor="_Toc2337886" w:history="1">
            <w:r w:rsidR="00506C71" w:rsidRPr="000E40C4">
              <w:rPr>
                <w:rStyle w:val="Hyperlink"/>
                <w:noProof/>
              </w:rPr>
              <w:t>9.</w:t>
            </w:r>
            <w:r w:rsidR="00506C71" w:rsidRPr="000E40C4">
              <w:rPr>
                <w:rFonts w:asciiTheme="minorHAnsi" w:hAnsiTheme="minorHAnsi" w:cstheme="minorBidi"/>
                <w:noProof/>
                <w:sz w:val="22"/>
                <w:szCs w:val="22"/>
                <w:lang w:eastAsia="en-US"/>
              </w:rPr>
              <w:tab/>
            </w:r>
            <w:r w:rsidR="00506C71" w:rsidRPr="000E40C4">
              <w:rPr>
                <w:rStyle w:val="Hyperlink"/>
                <w:noProof/>
              </w:rPr>
              <w:t>Technical Proposal (not to exceed 20 double spaced pages)</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_Toc2337886 \h </w:instrText>
            </w:r>
            <w:r w:rsidR="00506C71" w:rsidRPr="000E40C4">
              <w:rPr>
                <w:noProof/>
                <w:webHidden/>
              </w:rPr>
            </w:r>
            <w:r w:rsidR="00506C71" w:rsidRPr="000E40C4">
              <w:rPr>
                <w:noProof/>
                <w:webHidden/>
              </w:rPr>
              <w:fldChar w:fldCharType="separate"/>
            </w:r>
            <w:r w:rsidR="00AF0D06" w:rsidRPr="000E40C4">
              <w:rPr>
                <w:noProof/>
                <w:webHidden/>
              </w:rPr>
              <w:t>13</w:t>
            </w:r>
            <w:r w:rsidR="00506C71" w:rsidRPr="000E40C4">
              <w:rPr>
                <w:noProof/>
                <w:webHidden/>
              </w:rPr>
              <w:fldChar w:fldCharType="end"/>
            </w:r>
          </w:hyperlink>
        </w:p>
        <w:p w14:paraId="78D26C32" w14:textId="6CEAE69E" w:rsidR="00506C71" w:rsidRPr="000E40C4" w:rsidRDefault="00F179F3">
          <w:pPr>
            <w:pStyle w:val="TOC3"/>
            <w:rPr>
              <w:rFonts w:asciiTheme="minorHAnsi" w:hAnsiTheme="minorHAnsi" w:cstheme="minorBidi"/>
              <w:noProof/>
              <w:sz w:val="22"/>
              <w:szCs w:val="22"/>
              <w:lang w:eastAsia="en-US"/>
            </w:rPr>
          </w:pPr>
          <w:hyperlink w:anchor="_Toc2337887" w:history="1">
            <w:r w:rsidR="00506C71" w:rsidRPr="000E40C4">
              <w:rPr>
                <w:rStyle w:val="Hyperlink"/>
                <w:i/>
                <w:noProof/>
              </w:rPr>
              <w:t>Table 1:  Training projections by training type and audience</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_Toc2337887 \h </w:instrText>
            </w:r>
            <w:r w:rsidR="00506C71" w:rsidRPr="000E40C4">
              <w:rPr>
                <w:noProof/>
                <w:webHidden/>
              </w:rPr>
            </w:r>
            <w:r w:rsidR="00506C71" w:rsidRPr="000E40C4">
              <w:rPr>
                <w:noProof/>
                <w:webHidden/>
              </w:rPr>
              <w:fldChar w:fldCharType="separate"/>
            </w:r>
            <w:r w:rsidR="00AF0D06" w:rsidRPr="000E40C4">
              <w:rPr>
                <w:noProof/>
                <w:webHidden/>
              </w:rPr>
              <w:t>19</w:t>
            </w:r>
            <w:r w:rsidR="00506C71" w:rsidRPr="000E40C4">
              <w:rPr>
                <w:noProof/>
                <w:webHidden/>
              </w:rPr>
              <w:fldChar w:fldCharType="end"/>
            </w:r>
          </w:hyperlink>
        </w:p>
        <w:p w14:paraId="3B8DA217" w14:textId="6FC97E13" w:rsidR="00506C71" w:rsidRPr="000E40C4" w:rsidRDefault="00F179F3">
          <w:pPr>
            <w:pStyle w:val="TOC3"/>
            <w:rPr>
              <w:rFonts w:asciiTheme="minorHAnsi" w:hAnsiTheme="minorHAnsi" w:cstheme="minorBidi"/>
              <w:noProof/>
              <w:sz w:val="22"/>
              <w:szCs w:val="22"/>
              <w:lang w:eastAsia="en-US"/>
            </w:rPr>
          </w:pPr>
          <w:hyperlink w:anchor="_Toc2337888" w:history="1">
            <w:r w:rsidR="00506C71" w:rsidRPr="000E40C4">
              <w:rPr>
                <w:rStyle w:val="Hyperlink"/>
                <w:i/>
                <w:noProof/>
              </w:rPr>
              <w:t>Table 2:  Training numbers for trainees and training contact hours</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_Toc2337888 \h </w:instrText>
            </w:r>
            <w:r w:rsidR="00506C71" w:rsidRPr="000E40C4">
              <w:rPr>
                <w:noProof/>
                <w:webHidden/>
              </w:rPr>
            </w:r>
            <w:r w:rsidR="00506C71" w:rsidRPr="000E40C4">
              <w:rPr>
                <w:noProof/>
                <w:webHidden/>
              </w:rPr>
              <w:fldChar w:fldCharType="separate"/>
            </w:r>
            <w:r w:rsidR="00AF0D06" w:rsidRPr="000E40C4">
              <w:rPr>
                <w:noProof/>
                <w:webHidden/>
              </w:rPr>
              <w:t>19</w:t>
            </w:r>
            <w:r w:rsidR="00506C71" w:rsidRPr="000E40C4">
              <w:rPr>
                <w:noProof/>
                <w:webHidden/>
              </w:rPr>
              <w:fldChar w:fldCharType="end"/>
            </w:r>
          </w:hyperlink>
        </w:p>
        <w:p w14:paraId="439023CC" w14:textId="50A4DEC3" w:rsidR="00506C71" w:rsidRPr="000E40C4" w:rsidRDefault="00F179F3">
          <w:pPr>
            <w:pStyle w:val="TOC3"/>
            <w:rPr>
              <w:rFonts w:asciiTheme="minorHAnsi" w:hAnsiTheme="minorHAnsi" w:cstheme="minorBidi"/>
              <w:noProof/>
              <w:sz w:val="22"/>
              <w:szCs w:val="22"/>
              <w:lang w:eastAsia="en-US"/>
            </w:rPr>
          </w:pPr>
          <w:hyperlink w:anchor="_Toc2337889" w:history="1">
            <w:r w:rsidR="00506C71" w:rsidRPr="000E40C4">
              <w:rPr>
                <w:rStyle w:val="Hyperlink"/>
                <w:noProof/>
              </w:rPr>
              <w:t>10.</w:t>
            </w:r>
            <w:r w:rsidR="00506C71" w:rsidRPr="000E40C4">
              <w:rPr>
                <w:rFonts w:asciiTheme="minorHAnsi" w:hAnsiTheme="minorHAnsi" w:cstheme="minorBidi"/>
                <w:noProof/>
                <w:sz w:val="22"/>
                <w:szCs w:val="22"/>
                <w:lang w:eastAsia="en-US"/>
              </w:rPr>
              <w:tab/>
            </w:r>
            <w:r w:rsidR="00506C71" w:rsidRPr="000E40C4">
              <w:rPr>
                <w:rStyle w:val="Hyperlink"/>
                <w:noProof/>
              </w:rPr>
              <w:t>Fiscal Responsibility and Program Budgeting</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_Toc2337889 \h </w:instrText>
            </w:r>
            <w:r w:rsidR="00506C71" w:rsidRPr="000E40C4">
              <w:rPr>
                <w:noProof/>
                <w:webHidden/>
              </w:rPr>
            </w:r>
            <w:r w:rsidR="00506C71" w:rsidRPr="000E40C4">
              <w:rPr>
                <w:noProof/>
                <w:webHidden/>
              </w:rPr>
              <w:fldChar w:fldCharType="separate"/>
            </w:r>
            <w:r w:rsidR="00AF0D06" w:rsidRPr="000E40C4">
              <w:rPr>
                <w:noProof/>
                <w:webHidden/>
              </w:rPr>
              <w:t>19</w:t>
            </w:r>
            <w:r w:rsidR="00506C71" w:rsidRPr="000E40C4">
              <w:rPr>
                <w:noProof/>
                <w:webHidden/>
              </w:rPr>
              <w:fldChar w:fldCharType="end"/>
            </w:r>
          </w:hyperlink>
        </w:p>
        <w:p w14:paraId="0BBA21FA" w14:textId="65A443AA" w:rsidR="00506C71" w:rsidRPr="000E40C4" w:rsidRDefault="00F179F3">
          <w:pPr>
            <w:pStyle w:val="TOC2"/>
            <w:rPr>
              <w:rFonts w:asciiTheme="minorHAnsi" w:hAnsiTheme="minorHAnsi" w:cstheme="minorBidi"/>
              <w:noProof/>
              <w:sz w:val="22"/>
              <w:szCs w:val="22"/>
              <w:lang w:eastAsia="en-US"/>
            </w:rPr>
          </w:pPr>
          <w:hyperlink w:anchor="_Toc2337890" w:history="1">
            <w:r w:rsidR="00506C71" w:rsidRPr="000E40C4">
              <w:rPr>
                <w:rStyle w:val="Hyperlink"/>
                <w:noProof/>
              </w:rPr>
              <w:t>D.</w:t>
            </w:r>
            <w:r w:rsidR="00506C71" w:rsidRPr="000E40C4">
              <w:rPr>
                <w:rFonts w:asciiTheme="minorHAnsi" w:hAnsiTheme="minorHAnsi" w:cstheme="minorBidi"/>
                <w:noProof/>
                <w:sz w:val="22"/>
                <w:szCs w:val="22"/>
                <w:lang w:eastAsia="en-US"/>
              </w:rPr>
              <w:tab/>
            </w:r>
            <w:r w:rsidR="00506C71" w:rsidRPr="000E40C4">
              <w:rPr>
                <w:rStyle w:val="Hyperlink"/>
                <w:noProof/>
              </w:rPr>
              <w:t>Meetings, Reporting, and Documentation</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_Toc2337890 \h </w:instrText>
            </w:r>
            <w:r w:rsidR="00506C71" w:rsidRPr="000E40C4">
              <w:rPr>
                <w:noProof/>
                <w:webHidden/>
              </w:rPr>
            </w:r>
            <w:r w:rsidR="00506C71" w:rsidRPr="000E40C4">
              <w:rPr>
                <w:noProof/>
                <w:webHidden/>
              </w:rPr>
              <w:fldChar w:fldCharType="separate"/>
            </w:r>
            <w:r w:rsidR="00AF0D06" w:rsidRPr="000E40C4">
              <w:rPr>
                <w:noProof/>
                <w:webHidden/>
              </w:rPr>
              <w:t>22</w:t>
            </w:r>
            <w:r w:rsidR="00506C71" w:rsidRPr="000E40C4">
              <w:rPr>
                <w:noProof/>
                <w:webHidden/>
              </w:rPr>
              <w:fldChar w:fldCharType="end"/>
            </w:r>
          </w:hyperlink>
        </w:p>
        <w:p w14:paraId="7EB637A0" w14:textId="390DDE8A" w:rsidR="00506C71" w:rsidRPr="000E40C4" w:rsidRDefault="00F179F3">
          <w:pPr>
            <w:pStyle w:val="TOC3"/>
            <w:rPr>
              <w:rFonts w:asciiTheme="minorHAnsi" w:hAnsiTheme="minorHAnsi" w:cstheme="minorBidi"/>
              <w:noProof/>
              <w:sz w:val="22"/>
              <w:szCs w:val="22"/>
              <w:lang w:eastAsia="en-US"/>
            </w:rPr>
          </w:pPr>
          <w:hyperlink w:anchor="_Toc2337891" w:history="1">
            <w:r w:rsidR="00506C71" w:rsidRPr="000E40C4">
              <w:rPr>
                <w:rStyle w:val="Hyperlink"/>
                <w:i/>
                <w:noProof/>
              </w:rPr>
              <w:t>Table 3: Grantee reporting due dates</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_Toc2337891 \h </w:instrText>
            </w:r>
            <w:r w:rsidR="00506C71" w:rsidRPr="000E40C4">
              <w:rPr>
                <w:noProof/>
                <w:webHidden/>
              </w:rPr>
            </w:r>
            <w:r w:rsidR="00506C71" w:rsidRPr="000E40C4">
              <w:rPr>
                <w:noProof/>
                <w:webHidden/>
              </w:rPr>
              <w:fldChar w:fldCharType="separate"/>
            </w:r>
            <w:r w:rsidR="00AF0D06" w:rsidRPr="000E40C4">
              <w:rPr>
                <w:noProof/>
                <w:webHidden/>
              </w:rPr>
              <w:t>22</w:t>
            </w:r>
            <w:r w:rsidR="00506C71" w:rsidRPr="000E40C4">
              <w:rPr>
                <w:noProof/>
                <w:webHidden/>
              </w:rPr>
              <w:fldChar w:fldCharType="end"/>
            </w:r>
          </w:hyperlink>
        </w:p>
        <w:p w14:paraId="2F810417" w14:textId="19A9ACD9" w:rsidR="00506C71" w:rsidRPr="000E40C4" w:rsidRDefault="00F179F3">
          <w:pPr>
            <w:pStyle w:val="TOC2"/>
            <w:rPr>
              <w:rFonts w:asciiTheme="minorHAnsi" w:hAnsiTheme="minorHAnsi" w:cstheme="minorBidi"/>
              <w:noProof/>
              <w:sz w:val="22"/>
              <w:szCs w:val="22"/>
              <w:lang w:eastAsia="en-US"/>
            </w:rPr>
          </w:pPr>
          <w:hyperlink w:anchor="_Toc2337892" w:history="1">
            <w:r w:rsidR="00506C71" w:rsidRPr="000E40C4">
              <w:rPr>
                <w:rStyle w:val="Hyperlink"/>
                <w:noProof/>
              </w:rPr>
              <w:t>E.</w:t>
            </w:r>
            <w:r w:rsidR="00506C71" w:rsidRPr="000E40C4">
              <w:rPr>
                <w:rFonts w:asciiTheme="minorHAnsi" w:hAnsiTheme="minorHAnsi" w:cstheme="minorBidi"/>
                <w:noProof/>
                <w:sz w:val="22"/>
                <w:szCs w:val="22"/>
                <w:lang w:eastAsia="en-US"/>
              </w:rPr>
              <w:tab/>
            </w:r>
            <w:r w:rsidR="00506C71" w:rsidRPr="000E40C4">
              <w:rPr>
                <w:rStyle w:val="Hyperlink"/>
                <w:noProof/>
              </w:rPr>
              <w:t>Submission Format</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_Toc2337892 \h </w:instrText>
            </w:r>
            <w:r w:rsidR="00506C71" w:rsidRPr="000E40C4">
              <w:rPr>
                <w:noProof/>
                <w:webHidden/>
              </w:rPr>
            </w:r>
            <w:r w:rsidR="00506C71" w:rsidRPr="000E40C4">
              <w:rPr>
                <w:noProof/>
                <w:webHidden/>
              </w:rPr>
              <w:fldChar w:fldCharType="separate"/>
            </w:r>
            <w:r w:rsidR="00AF0D06" w:rsidRPr="000E40C4">
              <w:rPr>
                <w:noProof/>
                <w:webHidden/>
              </w:rPr>
              <w:t>24</w:t>
            </w:r>
            <w:r w:rsidR="00506C71" w:rsidRPr="000E40C4">
              <w:rPr>
                <w:noProof/>
                <w:webHidden/>
              </w:rPr>
              <w:fldChar w:fldCharType="end"/>
            </w:r>
          </w:hyperlink>
        </w:p>
        <w:p w14:paraId="0386AFB7" w14:textId="7317BDAE" w:rsidR="00506C71" w:rsidRPr="000E40C4" w:rsidRDefault="00F179F3">
          <w:pPr>
            <w:pStyle w:val="TOC2"/>
            <w:rPr>
              <w:rFonts w:asciiTheme="minorHAnsi" w:hAnsiTheme="minorHAnsi" w:cstheme="minorBidi"/>
              <w:noProof/>
              <w:sz w:val="22"/>
              <w:szCs w:val="22"/>
              <w:lang w:eastAsia="en-US"/>
            </w:rPr>
          </w:pPr>
          <w:hyperlink w:anchor="_Toc2337893" w:history="1">
            <w:r w:rsidR="00506C71" w:rsidRPr="000E40C4">
              <w:rPr>
                <w:rStyle w:val="Hyperlink"/>
                <w:noProof/>
              </w:rPr>
              <w:t>F.</w:t>
            </w:r>
            <w:r w:rsidR="00506C71" w:rsidRPr="000E40C4">
              <w:rPr>
                <w:rFonts w:asciiTheme="minorHAnsi" w:hAnsiTheme="minorHAnsi" w:cstheme="minorBidi"/>
                <w:noProof/>
                <w:sz w:val="22"/>
                <w:szCs w:val="22"/>
                <w:lang w:eastAsia="en-US"/>
              </w:rPr>
              <w:tab/>
            </w:r>
            <w:r w:rsidR="00506C71" w:rsidRPr="000E40C4">
              <w:rPr>
                <w:rStyle w:val="Hyperlink"/>
                <w:noProof/>
              </w:rPr>
              <w:t>Intergovernmental Review</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_Toc2337893 \h </w:instrText>
            </w:r>
            <w:r w:rsidR="00506C71" w:rsidRPr="000E40C4">
              <w:rPr>
                <w:noProof/>
                <w:webHidden/>
              </w:rPr>
            </w:r>
            <w:r w:rsidR="00506C71" w:rsidRPr="000E40C4">
              <w:rPr>
                <w:noProof/>
                <w:webHidden/>
              </w:rPr>
              <w:fldChar w:fldCharType="separate"/>
            </w:r>
            <w:r w:rsidR="00AF0D06" w:rsidRPr="000E40C4">
              <w:rPr>
                <w:noProof/>
                <w:webHidden/>
              </w:rPr>
              <w:t>24</w:t>
            </w:r>
            <w:r w:rsidR="00506C71" w:rsidRPr="000E40C4">
              <w:rPr>
                <w:noProof/>
                <w:webHidden/>
              </w:rPr>
              <w:fldChar w:fldCharType="end"/>
            </w:r>
          </w:hyperlink>
        </w:p>
        <w:p w14:paraId="610FAC49" w14:textId="2D80927E" w:rsidR="00506C71" w:rsidRPr="000E40C4" w:rsidRDefault="00F179F3">
          <w:pPr>
            <w:pStyle w:val="TOC2"/>
            <w:rPr>
              <w:rFonts w:asciiTheme="minorHAnsi" w:hAnsiTheme="minorHAnsi" w:cstheme="minorBidi"/>
              <w:noProof/>
              <w:sz w:val="22"/>
              <w:szCs w:val="22"/>
              <w:lang w:eastAsia="en-US"/>
            </w:rPr>
          </w:pPr>
          <w:hyperlink w:anchor="_Toc2337894" w:history="1">
            <w:r w:rsidR="00506C71" w:rsidRPr="000E40C4">
              <w:rPr>
                <w:rStyle w:val="Hyperlink"/>
                <w:noProof/>
              </w:rPr>
              <w:t>G.</w:t>
            </w:r>
            <w:r w:rsidR="00506C71" w:rsidRPr="000E40C4">
              <w:rPr>
                <w:rFonts w:asciiTheme="minorHAnsi" w:hAnsiTheme="minorHAnsi" w:cstheme="minorBidi"/>
                <w:noProof/>
                <w:sz w:val="22"/>
                <w:szCs w:val="22"/>
                <w:lang w:eastAsia="en-US"/>
              </w:rPr>
              <w:tab/>
            </w:r>
            <w:r w:rsidR="00506C71" w:rsidRPr="000E40C4">
              <w:rPr>
                <w:rStyle w:val="Hyperlink"/>
                <w:noProof/>
              </w:rPr>
              <w:t>Application Evaluation Criteria, Review, and Selection Process</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_Toc2337894 \h </w:instrText>
            </w:r>
            <w:r w:rsidR="00506C71" w:rsidRPr="000E40C4">
              <w:rPr>
                <w:noProof/>
                <w:webHidden/>
              </w:rPr>
            </w:r>
            <w:r w:rsidR="00506C71" w:rsidRPr="000E40C4">
              <w:rPr>
                <w:noProof/>
                <w:webHidden/>
              </w:rPr>
              <w:fldChar w:fldCharType="separate"/>
            </w:r>
            <w:r w:rsidR="00AF0D06" w:rsidRPr="000E40C4">
              <w:rPr>
                <w:noProof/>
                <w:webHidden/>
              </w:rPr>
              <w:t>24</w:t>
            </w:r>
            <w:r w:rsidR="00506C71" w:rsidRPr="000E40C4">
              <w:rPr>
                <w:noProof/>
                <w:webHidden/>
              </w:rPr>
              <w:fldChar w:fldCharType="end"/>
            </w:r>
          </w:hyperlink>
        </w:p>
        <w:p w14:paraId="31515E30" w14:textId="3E5AF305" w:rsidR="00506C71" w:rsidRPr="000E40C4" w:rsidRDefault="00F179F3">
          <w:pPr>
            <w:pStyle w:val="TOC2"/>
            <w:rPr>
              <w:rFonts w:asciiTheme="minorHAnsi" w:hAnsiTheme="minorHAnsi" w:cstheme="minorBidi"/>
              <w:noProof/>
              <w:sz w:val="22"/>
              <w:szCs w:val="22"/>
              <w:lang w:eastAsia="en-US"/>
            </w:rPr>
          </w:pPr>
          <w:hyperlink w:anchor="_Toc2337895" w:history="1">
            <w:r w:rsidR="00506C71" w:rsidRPr="000E40C4">
              <w:rPr>
                <w:rStyle w:val="Hyperlink"/>
                <w:noProof/>
              </w:rPr>
              <w:t>H.</w:t>
            </w:r>
            <w:r w:rsidR="00506C71" w:rsidRPr="000E40C4">
              <w:rPr>
                <w:rFonts w:asciiTheme="minorHAnsi" w:hAnsiTheme="minorHAnsi" w:cstheme="minorBidi"/>
                <w:noProof/>
                <w:sz w:val="22"/>
                <w:szCs w:val="22"/>
                <w:lang w:eastAsia="en-US"/>
              </w:rPr>
              <w:tab/>
            </w:r>
            <w:r w:rsidR="00506C71" w:rsidRPr="000E40C4">
              <w:rPr>
                <w:rStyle w:val="Hyperlink"/>
                <w:noProof/>
              </w:rPr>
              <w:t>Anticipated Award Announcement Date and Notification</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_Toc2337895 \h </w:instrText>
            </w:r>
            <w:r w:rsidR="00506C71" w:rsidRPr="000E40C4">
              <w:rPr>
                <w:noProof/>
                <w:webHidden/>
              </w:rPr>
            </w:r>
            <w:r w:rsidR="00506C71" w:rsidRPr="000E40C4">
              <w:rPr>
                <w:noProof/>
                <w:webHidden/>
              </w:rPr>
              <w:fldChar w:fldCharType="separate"/>
            </w:r>
            <w:r w:rsidR="00AF0D06" w:rsidRPr="000E40C4">
              <w:rPr>
                <w:noProof/>
                <w:webHidden/>
              </w:rPr>
              <w:t>25</w:t>
            </w:r>
            <w:r w:rsidR="00506C71" w:rsidRPr="000E40C4">
              <w:rPr>
                <w:noProof/>
                <w:webHidden/>
              </w:rPr>
              <w:fldChar w:fldCharType="end"/>
            </w:r>
          </w:hyperlink>
        </w:p>
        <w:p w14:paraId="19971FF9" w14:textId="5A043111" w:rsidR="00506C71" w:rsidRPr="000E40C4" w:rsidRDefault="00F179F3">
          <w:pPr>
            <w:pStyle w:val="TOC2"/>
            <w:rPr>
              <w:rFonts w:asciiTheme="minorHAnsi" w:hAnsiTheme="minorHAnsi" w:cstheme="minorBidi"/>
              <w:noProof/>
              <w:sz w:val="22"/>
              <w:szCs w:val="22"/>
              <w:lang w:eastAsia="en-US"/>
            </w:rPr>
          </w:pPr>
          <w:hyperlink w:anchor="_Toc2337896" w:history="1">
            <w:r w:rsidR="00506C71" w:rsidRPr="000E40C4">
              <w:rPr>
                <w:rStyle w:val="Hyperlink"/>
                <w:noProof/>
              </w:rPr>
              <w:t>I.</w:t>
            </w:r>
            <w:r w:rsidR="00506C71" w:rsidRPr="000E40C4">
              <w:rPr>
                <w:rFonts w:asciiTheme="minorHAnsi" w:hAnsiTheme="minorHAnsi" w:cstheme="minorBidi"/>
                <w:noProof/>
                <w:sz w:val="22"/>
                <w:szCs w:val="22"/>
                <w:lang w:eastAsia="en-US"/>
              </w:rPr>
              <w:tab/>
            </w:r>
            <w:r w:rsidR="00506C71" w:rsidRPr="000E40C4">
              <w:rPr>
                <w:rStyle w:val="Hyperlink"/>
                <w:noProof/>
              </w:rPr>
              <w:t>Request for Application Comments</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_Toc2337896 \h </w:instrText>
            </w:r>
            <w:r w:rsidR="00506C71" w:rsidRPr="000E40C4">
              <w:rPr>
                <w:noProof/>
                <w:webHidden/>
              </w:rPr>
            </w:r>
            <w:r w:rsidR="00506C71" w:rsidRPr="000E40C4">
              <w:rPr>
                <w:noProof/>
                <w:webHidden/>
              </w:rPr>
              <w:fldChar w:fldCharType="separate"/>
            </w:r>
            <w:r w:rsidR="00AF0D06" w:rsidRPr="000E40C4">
              <w:rPr>
                <w:noProof/>
                <w:webHidden/>
              </w:rPr>
              <w:t>25</w:t>
            </w:r>
            <w:r w:rsidR="00506C71" w:rsidRPr="000E40C4">
              <w:rPr>
                <w:noProof/>
                <w:webHidden/>
              </w:rPr>
              <w:fldChar w:fldCharType="end"/>
            </w:r>
          </w:hyperlink>
        </w:p>
        <w:p w14:paraId="55B24057" w14:textId="0EA56218" w:rsidR="00506C71" w:rsidRPr="000E40C4" w:rsidRDefault="00F179F3">
          <w:pPr>
            <w:pStyle w:val="TOC1"/>
            <w:rPr>
              <w:rFonts w:asciiTheme="minorHAnsi" w:hAnsiTheme="minorHAnsi" w:cstheme="minorBidi"/>
              <w:noProof/>
              <w:sz w:val="22"/>
              <w:szCs w:val="22"/>
              <w:lang w:eastAsia="en-US"/>
            </w:rPr>
          </w:pPr>
          <w:hyperlink w:anchor="_Toc2337897" w:history="1">
            <w:r w:rsidR="00506C71" w:rsidRPr="000E40C4">
              <w:rPr>
                <w:rStyle w:val="Hyperlink"/>
                <w:noProof/>
              </w:rPr>
              <w:t>V.</w:t>
            </w:r>
            <w:r w:rsidR="00506C71" w:rsidRPr="000E40C4">
              <w:rPr>
                <w:rFonts w:asciiTheme="minorHAnsi" w:hAnsiTheme="minorHAnsi" w:cstheme="minorBidi"/>
                <w:noProof/>
                <w:sz w:val="22"/>
                <w:szCs w:val="22"/>
                <w:lang w:eastAsia="en-US"/>
              </w:rPr>
              <w:tab/>
            </w:r>
            <w:r w:rsidR="00506C71" w:rsidRPr="000E40C4">
              <w:rPr>
                <w:rStyle w:val="Hyperlink"/>
                <w:noProof/>
              </w:rPr>
              <w:t>Post Award Administration</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_Toc2337897 \h </w:instrText>
            </w:r>
            <w:r w:rsidR="00506C71" w:rsidRPr="000E40C4">
              <w:rPr>
                <w:noProof/>
                <w:webHidden/>
              </w:rPr>
            </w:r>
            <w:r w:rsidR="00506C71" w:rsidRPr="000E40C4">
              <w:rPr>
                <w:noProof/>
                <w:webHidden/>
              </w:rPr>
              <w:fldChar w:fldCharType="separate"/>
            </w:r>
            <w:r w:rsidR="00AF0D06" w:rsidRPr="000E40C4">
              <w:rPr>
                <w:noProof/>
                <w:webHidden/>
              </w:rPr>
              <w:t>26</w:t>
            </w:r>
            <w:r w:rsidR="00506C71" w:rsidRPr="000E40C4">
              <w:rPr>
                <w:noProof/>
                <w:webHidden/>
              </w:rPr>
              <w:fldChar w:fldCharType="end"/>
            </w:r>
          </w:hyperlink>
        </w:p>
        <w:p w14:paraId="325B1BE1" w14:textId="1098F391" w:rsidR="00506C71" w:rsidRPr="000E40C4" w:rsidRDefault="00F179F3">
          <w:pPr>
            <w:pStyle w:val="TOC2"/>
            <w:rPr>
              <w:rFonts w:asciiTheme="minorHAnsi" w:hAnsiTheme="minorHAnsi" w:cstheme="minorBidi"/>
              <w:noProof/>
              <w:sz w:val="22"/>
              <w:szCs w:val="22"/>
              <w:lang w:eastAsia="en-US"/>
            </w:rPr>
          </w:pPr>
          <w:hyperlink w:anchor="_Toc2337898" w:history="1">
            <w:r w:rsidR="00506C71" w:rsidRPr="000E40C4">
              <w:rPr>
                <w:rStyle w:val="Hyperlink"/>
                <w:noProof/>
              </w:rPr>
              <w:t>A.</w:t>
            </w:r>
            <w:r w:rsidR="00506C71" w:rsidRPr="000E40C4">
              <w:rPr>
                <w:rFonts w:asciiTheme="minorHAnsi" w:hAnsiTheme="minorHAnsi" w:cstheme="minorBidi"/>
                <w:noProof/>
                <w:sz w:val="22"/>
                <w:szCs w:val="22"/>
                <w:lang w:eastAsia="en-US"/>
              </w:rPr>
              <w:tab/>
            </w:r>
            <w:r w:rsidR="00506C71" w:rsidRPr="000E40C4">
              <w:rPr>
                <w:rStyle w:val="Hyperlink"/>
                <w:noProof/>
              </w:rPr>
              <w:t>Applicable Federal Laws</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_Toc2337898 \h </w:instrText>
            </w:r>
            <w:r w:rsidR="00506C71" w:rsidRPr="000E40C4">
              <w:rPr>
                <w:noProof/>
                <w:webHidden/>
              </w:rPr>
            </w:r>
            <w:r w:rsidR="00506C71" w:rsidRPr="000E40C4">
              <w:rPr>
                <w:noProof/>
                <w:webHidden/>
              </w:rPr>
              <w:fldChar w:fldCharType="separate"/>
            </w:r>
            <w:r w:rsidR="00AF0D06" w:rsidRPr="000E40C4">
              <w:rPr>
                <w:noProof/>
                <w:webHidden/>
              </w:rPr>
              <w:t>26</w:t>
            </w:r>
            <w:r w:rsidR="00506C71" w:rsidRPr="000E40C4">
              <w:rPr>
                <w:noProof/>
                <w:webHidden/>
              </w:rPr>
              <w:fldChar w:fldCharType="end"/>
            </w:r>
          </w:hyperlink>
        </w:p>
        <w:p w14:paraId="6C494B25" w14:textId="539FE841" w:rsidR="00506C71" w:rsidRPr="000E40C4" w:rsidRDefault="00F179F3">
          <w:pPr>
            <w:pStyle w:val="TOC2"/>
            <w:rPr>
              <w:rFonts w:asciiTheme="minorHAnsi" w:hAnsiTheme="minorHAnsi" w:cstheme="minorBidi"/>
              <w:noProof/>
              <w:sz w:val="22"/>
              <w:szCs w:val="22"/>
              <w:lang w:eastAsia="en-US"/>
            </w:rPr>
          </w:pPr>
          <w:hyperlink w:anchor="_Toc2337899" w:history="1">
            <w:r w:rsidR="00506C71" w:rsidRPr="000E40C4">
              <w:rPr>
                <w:rStyle w:val="Hyperlink"/>
                <w:rFonts w:cstheme="minorHAnsi"/>
                <w:noProof/>
              </w:rPr>
              <w:t>B.</w:t>
            </w:r>
            <w:r w:rsidR="00506C71" w:rsidRPr="000E40C4">
              <w:rPr>
                <w:rFonts w:asciiTheme="minorHAnsi" w:hAnsiTheme="minorHAnsi" w:cstheme="minorBidi"/>
                <w:noProof/>
                <w:sz w:val="22"/>
                <w:szCs w:val="22"/>
                <w:lang w:eastAsia="en-US"/>
              </w:rPr>
              <w:tab/>
            </w:r>
            <w:r w:rsidR="00506C71" w:rsidRPr="000E40C4">
              <w:rPr>
                <w:rStyle w:val="Hyperlink"/>
                <w:rFonts w:cstheme="minorHAnsi"/>
                <w:noProof/>
              </w:rPr>
              <w:t>Grant Program Conditions</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_Toc2337899 \h </w:instrText>
            </w:r>
            <w:r w:rsidR="00506C71" w:rsidRPr="000E40C4">
              <w:rPr>
                <w:noProof/>
                <w:webHidden/>
              </w:rPr>
            </w:r>
            <w:r w:rsidR="00506C71" w:rsidRPr="000E40C4">
              <w:rPr>
                <w:noProof/>
                <w:webHidden/>
              </w:rPr>
              <w:fldChar w:fldCharType="separate"/>
            </w:r>
            <w:r w:rsidR="00AF0D06" w:rsidRPr="000E40C4">
              <w:rPr>
                <w:noProof/>
                <w:webHidden/>
              </w:rPr>
              <w:t>27</w:t>
            </w:r>
            <w:r w:rsidR="00506C71" w:rsidRPr="000E40C4">
              <w:rPr>
                <w:noProof/>
                <w:webHidden/>
              </w:rPr>
              <w:fldChar w:fldCharType="end"/>
            </w:r>
          </w:hyperlink>
        </w:p>
        <w:p w14:paraId="52D4C46D" w14:textId="1AA6816B" w:rsidR="00506C71" w:rsidRPr="000E40C4" w:rsidRDefault="00F179F3">
          <w:pPr>
            <w:pStyle w:val="TOC1"/>
            <w:rPr>
              <w:rFonts w:asciiTheme="minorHAnsi" w:hAnsiTheme="minorHAnsi" w:cstheme="minorBidi"/>
              <w:noProof/>
              <w:sz w:val="22"/>
              <w:szCs w:val="22"/>
              <w:lang w:eastAsia="en-US"/>
            </w:rPr>
          </w:pPr>
          <w:hyperlink w:anchor="_Toc2337900" w:history="1">
            <w:r w:rsidR="00506C71" w:rsidRPr="000E40C4">
              <w:rPr>
                <w:rStyle w:val="Hyperlink"/>
                <w:noProof/>
              </w:rPr>
              <w:t>Appendix A - FY 2019 Training and Educational Materials Development Topics</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_Toc2337900 \h </w:instrText>
            </w:r>
            <w:r w:rsidR="00506C71" w:rsidRPr="000E40C4">
              <w:rPr>
                <w:noProof/>
                <w:webHidden/>
              </w:rPr>
            </w:r>
            <w:r w:rsidR="00506C71" w:rsidRPr="000E40C4">
              <w:rPr>
                <w:noProof/>
                <w:webHidden/>
              </w:rPr>
              <w:fldChar w:fldCharType="separate"/>
            </w:r>
            <w:r w:rsidR="00AF0D06" w:rsidRPr="000E40C4">
              <w:rPr>
                <w:noProof/>
                <w:webHidden/>
              </w:rPr>
              <w:t>30</w:t>
            </w:r>
            <w:r w:rsidR="00506C71" w:rsidRPr="000E40C4">
              <w:rPr>
                <w:noProof/>
                <w:webHidden/>
              </w:rPr>
              <w:fldChar w:fldCharType="end"/>
            </w:r>
          </w:hyperlink>
        </w:p>
        <w:p w14:paraId="47805859" w14:textId="55FF883D" w:rsidR="00506C71" w:rsidRPr="000E40C4" w:rsidRDefault="00F179F3">
          <w:pPr>
            <w:pStyle w:val="TOC1"/>
            <w:rPr>
              <w:rFonts w:asciiTheme="minorHAnsi" w:hAnsiTheme="minorHAnsi" w:cstheme="minorBidi"/>
              <w:noProof/>
              <w:sz w:val="22"/>
              <w:szCs w:val="22"/>
              <w:lang w:eastAsia="en-US"/>
            </w:rPr>
          </w:pPr>
          <w:hyperlink w:anchor="_Toc2337901" w:history="1">
            <w:r w:rsidR="00506C71" w:rsidRPr="000E40C4">
              <w:rPr>
                <w:rStyle w:val="Hyperlink"/>
                <w:noProof/>
              </w:rPr>
              <w:t>Appendix A - FY 2019 Training and Educational Materials Development Topics (cont.)</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_Toc2337901 \h </w:instrText>
            </w:r>
            <w:r w:rsidR="00506C71" w:rsidRPr="000E40C4">
              <w:rPr>
                <w:noProof/>
                <w:webHidden/>
              </w:rPr>
            </w:r>
            <w:r w:rsidR="00506C71" w:rsidRPr="000E40C4">
              <w:rPr>
                <w:noProof/>
                <w:webHidden/>
              </w:rPr>
              <w:fldChar w:fldCharType="separate"/>
            </w:r>
            <w:r w:rsidR="00AF0D06" w:rsidRPr="000E40C4">
              <w:rPr>
                <w:noProof/>
                <w:webHidden/>
              </w:rPr>
              <w:t>31</w:t>
            </w:r>
            <w:r w:rsidR="00506C71" w:rsidRPr="000E40C4">
              <w:rPr>
                <w:noProof/>
                <w:webHidden/>
              </w:rPr>
              <w:fldChar w:fldCharType="end"/>
            </w:r>
          </w:hyperlink>
        </w:p>
        <w:p w14:paraId="21CA2480" w14:textId="5BB3A088" w:rsidR="00506C71" w:rsidRPr="000E40C4" w:rsidRDefault="00F179F3">
          <w:pPr>
            <w:pStyle w:val="TOC1"/>
            <w:rPr>
              <w:rFonts w:asciiTheme="minorHAnsi" w:hAnsiTheme="minorHAnsi" w:cstheme="minorBidi"/>
              <w:noProof/>
              <w:sz w:val="22"/>
              <w:szCs w:val="22"/>
              <w:lang w:eastAsia="en-US"/>
            </w:rPr>
          </w:pPr>
          <w:hyperlink w:anchor="_Toc2337902" w:history="1">
            <w:r w:rsidR="00506C71" w:rsidRPr="000E40C4">
              <w:rPr>
                <w:rStyle w:val="Hyperlink"/>
                <w:noProof/>
              </w:rPr>
              <w:t>Appendix A - FY 2019 Training and Educational Materials Development Topics (cont.)</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_Toc2337902 \h </w:instrText>
            </w:r>
            <w:r w:rsidR="00506C71" w:rsidRPr="000E40C4">
              <w:rPr>
                <w:noProof/>
                <w:webHidden/>
              </w:rPr>
            </w:r>
            <w:r w:rsidR="00506C71" w:rsidRPr="000E40C4">
              <w:rPr>
                <w:noProof/>
                <w:webHidden/>
              </w:rPr>
              <w:fldChar w:fldCharType="separate"/>
            </w:r>
            <w:r w:rsidR="00AF0D06" w:rsidRPr="000E40C4">
              <w:rPr>
                <w:noProof/>
                <w:webHidden/>
              </w:rPr>
              <w:t>32</w:t>
            </w:r>
            <w:r w:rsidR="00506C71" w:rsidRPr="000E40C4">
              <w:rPr>
                <w:noProof/>
                <w:webHidden/>
              </w:rPr>
              <w:fldChar w:fldCharType="end"/>
            </w:r>
          </w:hyperlink>
        </w:p>
        <w:p w14:paraId="62E717FE" w14:textId="61E8337F" w:rsidR="00506C71" w:rsidRPr="000E40C4" w:rsidRDefault="00F179F3">
          <w:pPr>
            <w:pStyle w:val="TOC1"/>
            <w:rPr>
              <w:rFonts w:asciiTheme="minorHAnsi" w:hAnsiTheme="minorHAnsi" w:cstheme="minorBidi"/>
              <w:noProof/>
              <w:sz w:val="22"/>
              <w:szCs w:val="22"/>
              <w:lang w:eastAsia="en-US"/>
            </w:rPr>
          </w:pPr>
          <w:hyperlink w:anchor="_Toc2337903" w:history="1">
            <w:r w:rsidR="00506C71" w:rsidRPr="000E40C4">
              <w:rPr>
                <w:rStyle w:val="Hyperlink"/>
                <w:noProof/>
              </w:rPr>
              <w:t>Appendix B - Targeted Audiences</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_Toc2337903 \h </w:instrText>
            </w:r>
            <w:r w:rsidR="00506C71" w:rsidRPr="000E40C4">
              <w:rPr>
                <w:noProof/>
                <w:webHidden/>
              </w:rPr>
            </w:r>
            <w:r w:rsidR="00506C71" w:rsidRPr="000E40C4">
              <w:rPr>
                <w:noProof/>
                <w:webHidden/>
              </w:rPr>
              <w:fldChar w:fldCharType="separate"/>
            </w:r>
            <w:r w:rsidR="00AF0D06" w:rsidRPr="000E40C4">
              <w:rPr>
                <w:noProof/>
                <w:webHidden/>
              </w:rPr>
              <w:t>33</w:t>
            </w:r>
            <w:r w:rsidR="00506C71" w:rsidRPr="000E40C4">
              <w:rPr>
                <w:noProof/>
                <w:webHidden/>
              </w:rPr>
              <w:fldChar w:fldCharType="end"/>
            </w:r>
          </w:hyperlink>
        </w:p>
        <w:p w14:paraId="56904EC7" w14:textId="0E9688CB" w:rsidR="00506C71" w:rsidRPr="000E40C4" w:rsidRDefault="00F179F3">
          <w:pPr>
            <w:pStyle w:val="TOC1"/>
            <w:rPr>
              <w:rFonts w:asciiTheme="minorHAnsi" w:hAnsiTheme="minorHAnsi" w:cstheme="minorBidi"/>
              <w:noProof/>
              <w:sz w:val="22"/>
              <w:szCs w:val="22"/>
              <w:lang w:eastAsia="en-US"/>
            </w:rPr>
          </w:pPr>
          <w:hyperlink w:anchor="_Toc2337904" w:history="1">
            <w:r w:rsidR="00506C71" w:rsidRPr="000E40C4">
              <w:rPr>
                <w:rStyle w:val="Hyperlink"/>
                <w:noProof/>
              </w:rPr>
              <w:t>Appendix B - Targeted Audiences (cont.)</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_Toc2337904 \h </w:instrText>
            </w:r>
            <w:r w:rsidR="00506C71" w:rsidRPr="000E40C4">
              <w:rPr>
                <w:noProof/>
                <w:webHidden/>
              </w:rPr>
            </w:r>
            <w:r w:rsidR="00506C71" w:rsidRPr="000E40C4">
              <w:rPr>
                <w:noProof/>
                <w:webHidden/>
              </w:rPr>
              <w:fldChar w:fldCharType="separate"/>
            </w:r>
            <w:r w:rsidR="00AF0D06" w:rsidRPr="000E40C4">
              <w:rPr>
                <w:noProof/>
                <w:webHidden/>
              </w:rPr>
              <w:t>34</w:t>
            </w:r>
            <w:r w:rsidR="00506C71" w:rsidRPr="000E40C4">
              <w:rPr>
                <w:noProof/>
                <w:webHidden/>
              </w:rPr>
              <w:fldChar w:fldCharType="end"/>
            </w:r>
          </w:hyperlink>
        </w:p>
        <w:p w14:paraId="792B0A85" w14:textId="6F00C6BB" w:rsidR="00506C71" w:rsidRPr="000E40C4" w:rsidRDefault="00F179F3">
          <w:pPr>
            <w:pStyle w:val="TOC1"/>
            <w:rPr>
              <w:rFonts w:asciiTheme="minorHAnsi" w:hAnsiTheme="minorHAnsi" w:cstheme="minorBidi"/>
              <w:noProof/>
              <w:sz w:val="22"/>
              <w:szCs w:val="22"/>
              <w:lang w:eastAsia="en-US"/>
            </w:rPr>
          </w:pPr>
          <w:hyperlink w:anchor="_Toc2337905" w:history="1">
            <w:r w:rsidR="00506C71" w:rsidRPr="000E40C4">
              <w:rPr>
                <w:rStyle w:val="Hyperlink"/>
                <w:noProof/>
              </w:rPr>
              <w:t>Appendix C - Application Checklist</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_Toc2337905 \h </w:instrText>
            </w:r>
            <w:r w:rsidR="00506C71" w:rsidRPr="000E40C4">
              <w:rPr>
                <w:noProof/>
                <w:webHidden/>
              </w:rPr>
            </w:r>
            <w:r w:rsidR="00506C71" w:rsidRPr="000E40C4">
              <w:rPr>
                <w:noProof/>
                <w:webHidden/>
              </w:rPr>
              <w:fldChar w:fldCharType="separate"/>
            </w:r>
            <w:r w:rsidR="00AF0D06" w:rsidRPr="000E40C4">
              <w:rPr>
                <w:noProof/>
                <w:webHidden/>
              </w:rPr>
              <w:t>35</w:t>
            </w:r>
            <w:r w:rsidR="00506C71" w:rsidRPr="000E40C4">
              <w:rPr>
                <w:noProof/>
                <w:webHidden/>
              </w:rPr>
              <w:fldChar w:fldCharType="end"/>
            </w:r>
          </w:hyperlink>
        </w:p>
        <w:p w14:paraId="033F958B" w14:textId="007EF8E2" w:rsidR="00506C71" w:rsidRPr="000E40C4" w:rsidRDefault="00F179F3">
          <w:pPr>
            <w:pStyle w:val="TOC1"/>
            <w:rPr>
              <w:rFonts w:asciiTheme="minorHAnsi" w:hAnsiTheme="minorHAnsi" w:cstheme="minorBidi"/>
              <w:noProof/>
              <w:sz w:val="22"/>
              <w:szCs w:val="22"/>
              <w:lang w:eastAsia="en-US"/>
            </w:rPr>
          </w:pPr>
          <w:hyperlink w:anchor="_Toc2337906" w:history="1">
            <w:r w:rsidR="00506C71" w:rsidRPr="000E40C4">
              <w:rPr>
                <w:rStyle w:val="Hyperlink"/>
                <w:noProof/>
              </w:rPr>
              <w:t>Appendix D - Grants.gov Application Submission and Receipt Procedures</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_Toc2337906 \h </w:instrText>
            </w:r>
            <w:r w:rsidR="00506C71" w:rsidRPr="000E40C4">
              <w:rPr>
                <w:noProof/>
                <w:webHidden/>
              </w:rPr>
            </w:r>
            <w:r w:rsidR="00506C71" w:rsidRPr="000E40C4">
              <w:rPr>
                <w:noProof/>
                <w:webHidden/>
              </w:rPr>
              <w:fldChar w:fldCharType="separate"/>
            </w:r>
            <w:r w:rsidR="00AF0D06" w:rsidRPr="000E40C4">
              <w:rPr>
                <w:noProof/>
                <w:webHidden/>
              </w:rPr>
              <w:t>36</w:t>
            </w:r>
            <w:r w:rsidR="00506C71" w:rsidRPr="000E40C4">
              <w:rPr>
                <w:noProof/>
                <w:webHidden/>
              </w:rPr>
              <w:fldChar w:fldCharType="end"/>
            </w:r>
          </w:hyperlink>
        </w:p>
        <w:p w14:paraId="3958A779" w14:textId="0AB32318" w:rsidR="00506C71" w:rsidRPr="000E40C4" w:rsidRDefault="00F179F3">
          <w:pPr>
            <w:pStyle w:val="TOC1"/>
            <w:rPr>
              <w:rFonts w:asciiTheme="minorHAnsi" w:hAnsiTheme="minorHAnsi" w:cstheme="minorBidi"/>
              <w:noProof/>
              <w:sz w:val="22"/>
              <w:szCs w:val="22"/>
              <w:lang w:eastAsia="en-US"/>
            </w:rPr>
          </w:pPr>
          <w:hyperlink w:anchor="_Toc2337907" w:history="1">
            <w:r w:rsidR="00506C71" w:rsidRPr="000E40C4">
              <w:rPr>
                <w:rStyle w:val="Hyperlink"/>
                <w:noProof/>
              </w:rPr>
              <w:t>Appendix D - Grants.gov Application Submission and Receipt Procedures (Cont.)</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_Toc2337907 \h </w:instrText>
            </w:r>
            <w:r w:rsidR="00506C71" w:rsidRPr="000E40C4">
              <w:rPr>
                <w:noProof/>
                <w:webHidden/>
              </w:rPr>
            </w:r>
            <w:r w:rsidR="00506C71" w:rsidRPr="000E40C4">
              <w:rPr>
                <w:noProof/>
                <w:webHidden/>
              </w:rPr>
              <w:fldChar w:fldCharType="separate"/>
            </w:r>
            <w:r w:rsidR="00AF0D06" w:rsidRPr="000E40C4">
              <w:rPr>
                <w:noProof/>
                <w:webHidden/>
              </w:rPr>
              <w:t>37</w:t>
            </w:r>
            <w:r w:rsidR="00506C71" w:rsidRPr="000E40C4">
              <w:rPr>
                <w:noProof/>
                <w:webHidden/>
              </w:rPr>
              <w:fldChar w:fldCharType="end"/>
            </w:r>
          </w:hyperlink>
        </w:p>
        <w:p w14:paraId="191DACB8" w14:textId="1E512796" w:rsidR="00506C71" w:rsidRPr="000E40C4" w:rsidRDefault="00F179F3">
          <w:pPr>
            <w:pStyle w:val="TOC1"/>
            <w:rPr>
              <w:rFonts w:asciiTheme="minorHAnsi" w:hAnsiTheme="minorHAnsi" w:cstheme="minorBidi"/>
              <w:noProof/>
              <w:sz w:val="22"/>
              <w:szCs w:val="22"/>
              <w:lang w:eastAsia="en-US"/>
            </w:rPr>
          </w:pPr>
          <w:hyperlink w:anchor="_Toc2337908" w:history="1">
            <w:r w:rsidR="00506C71" w:rsidRPr="000E40C4">
              <w:rPr>
                <w:rStyle w:val="Hyperlink"/>
                <w:noProof/>
              </w:rPr>
              <w:t>Appendix D - Grants.gov Application Submission and Receipt Procedures (Cont.)</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_Toc2337908 \h </w:instrText>
            </w:r>
            <w:r w:rsidR="00506C71" w:rsidRPr="000E40C4">
              <w:rPr>
                <w:noProof/>
                <w:webHidden/>
              </w:rPr>
            </w:r>
            <w:r w:rsidR="00506C71" w:rsidRPr="000E40C4">
              <w:rPr>
                <w:noProof/>
                <w:webHidden/>
              </w:rPr>
              <w:fldChar w:fldCharType="separate"/>
            </w:r>
            <w:r w:rsidR="00AF0D06" w:rsidRPr="000E40C4">
              <w:rPr>
                <w:noProof/>
                <w:webHidden/>
              </w:rPr>
              <w:t>38</w:t>
            </w:r>
            <w:r w:rsidR="00506C71" w:rsidRPr="000E40C4">
              <w:rPr>
                <w:noProof/>
                <w:webHidden/>
              </w:rPr>
              <w:fldChar w:fldCharType="end"/>
            </w:r>
          </w:hyperlink>
        </w:p>
        <w:p w14:paraId="2277DE92" w14:textId="0275C953" w:rsidR="00506C71" w:rsidRPr="000E40C4" w:rsidRDefault="00F179F3">
          <w:pPr>
            <w:pStyle w:val="TOC1"/>
            <w:rPr>
              <w:rFonts w:asciiTheme="minorHAnsi" w:hAnsiTheme="minorHAnsi" w:cstheme="minorBidi"/>
              <w:noProof/>
              <w:sz w:val="22"/>
              <w:szCs w:val="22"/>
              <w:lang w:eastAsia="en-US"/>
            </w:rPr>
          </w:pPr>
          <w:hyperlink w:anchor="_Toc2337909" w:history="1">
            <w:r w:rsidR="00506C71" w:rsidRPr="000E40C4">
              <w:rPr>
                <w:rStyle w:val="Hyperlink"/>
                <w:noProof/>
              </w:rPr>
              <w:t>Appendix D - Grants.gov Application Submission and Receipt Procedures (Cont.)</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_Toc2337909 \h </w:instrText>
            </w:r>
            <w:r w:rsidR="00506C71" w:rsidRPr="000E40C4">
              <w:rPr>
                <w:noProof/>
                <w:webHidden/>
              </w:rPr>
            </w:r>
            <w:r w:rsidR="00506C71" w:rsidRPr="000E40C4">
              <w:rPr>
                <w:noProof/>
                <w:webHidden/>
              </w:rPr>
              <w:fldChar w:fldCharType="separate"/>
            </w:r>
            <w:r w:rsidR="00AF0D06" w:rsidRPr="000E40C4">
              <w:rPr>
                <w:noProof/>
                <w:webHidden/>
              </w:rPr>
              <w:t>39</w:t>
            </w:r>
            <w:r w:rsidR="00506C71" w:rsidRPr="000E40C4">
              <w:rPr>
                <w:noProof/>
                <w:webHidden/>
              </w:rPr>
              <w:fldChar w:fldCharType="end"/>
            </w:r>
          </w:hyperlink>
        </w:p>
        <w:p w14:paraId="6BA244B4" w14:textId="0696C9EA" w:rsidR="00506C71" w:rsidRPr="000E40C4" w:rsidRDefault="00F179F3">
          <w:pPr>
            <w:pStyle w:val="TOC1"/>
            <w:rPr>
              <w:rFonts w:asciiTheme="minorHAnsi" w:hAnsiTheme="minorHAnsi" w:cstheme="minorBidi"/>
              <w:noProof/>
              <w:sz w:val="22"/>
              <w:szCs w:val="22"/>
              <w:lang w:eastAsia="en-US"/>
            </w:rPr>
          </w:pPr>
          <w:hyperlink w:anchor="_Toc2337910" w:history="1">
            <w:r w:rsidR="00506C71" w:rsidRPr="000E40C4">
              <w:rPr>
                <w:rStyle w:val="Hyperlink"/>
                <w:noProof/>
              </w:rPr>
              <w:t>Appendix E - Non-Viable Applications</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_Toc2337910 \h </w:instrText>
            </w:r>
            <w:r w:rsidR="00506C71" w:rsidRPr="000E40C4">
              <w:rPr>
                <w:noProof/>
                <w:webHidden/>
              </w:rPr>
            </w:r>
            <w:r w:rsidR="00506C71" w:rsidRPr="000E40C4">
              <w:rPr>
                <w:noProof/>
                <w:webHidden/>
              </w:rPr>
              <w:fldChar w:fldCharType="separate"/>
            </w:r>
            <w:r w:rsidR="00AF0D06" w:rsidRPr="000E40C4">
              <w:rPr>
                <w:noProof/>
                <w:webHidden/>
              </w:rPr>
              <w:t>40</w:t>
            </w:r>
            <w:r w:rsidR="00506C71" w:rsidRPr="000E40C4">
              <w:rPr>
                <w:noProof/>
                <w:webHidden/>
              </w:rPr>
              <w:fldChar w:fldCharType="end"/>
            </w:r>
          </w:hyperlink>
        </w:p>
        <w:p w14:paraId="4B329A09" w14:textId="0B00CD34" w:rsidR="00506C71" w:rsidRPr="000E40C4" w:rsidRDefault="00F179F3">
          <w:pPr>
            <w:pStyle w:val="TOC1"/>
            <w:rPr>
              <w:rFonts w:asciiTheme="minorHAnsi" w:hAnsiTheme="minorHAnsi" w:cstheme="minorBidi"/>
              <w:noProof/>
              <w:sz w:val="22"/>
              <w:szCs w:val="22"/>
              <w:lang w:eastAsia="en-US"/>
            </w:rPr>
          </w:pPr>
          <w:hyperlink w:anchor="_Toc2337911" w:history="1">
            <w:r w:rsidR="00506C71" w:rsidRPr="000E40C4">
              <w:rPr>
                <w:rStyle w:val="Hyperlink"/>
                <w:noProof/>
              </w:rPr>
              <w:t>Appendix F - Administrative and Program Costs Definition</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_Toc2337911 \h </w:instrText>
            </w:r>
            <w:r w:rsidR="00506C71" w:rsidRPr="000E40C4">
              <w:rPr>
                <w:noProof/>
                <w:webHidden/>
              </w:rPr>
            </w:r>
            <w:r w:rsidR="00506C71" w:rsidRPr="000E40C4">
              <w:rPr>
                <w:noProof/>
                <w:webHidden/>
              </w:rPr>
              <w:fldChar w:fldCharType="separate"/>
            </w:r>
            <w:r w:rsidR="00AF0D06" w:rsidRPr="000E40C4">
              <w:rPr>
                <w:noProof/>
                <w:webHidden/>
              </w:rPr>
              <w:t>41</w:t>
            </w:r>
            <w:r w:rsidR="00506C71" w:rsidRPr="000E40C4">
              <w:rPr>
                <w:noProof/>
                <w:webHidden/>
              </w:rPr>
              <w:fldChar w:fldCharType="end"/>
            </w:r>
          </w:hyperlink>
        </w:p>
        <w:p w14:paraId="6F4C33CB" w14:textId="2823FAE0" w:rsidR="00506C71" w:rsidRPr="000E40C4" w:rsidRDefault="00F179F3">
          <w:pPr>
            <w:pStyle w:val="TOC1"/>
            <w:rPr>
              <w:rFonts w:asciiTheme="minorHAnsi" w:hAnsiTheme="minorHAnsi" w:cstheme="minorBidi"/>
              <w:noProof/>
              <w:sz w:val="22"/>
              <w:szCs w:val="22"/>
              <w:lang w:eastAsia="en-US"/>
            </w:rPr>
          </w:pPr>
          <w:hyperlink w:anchor="_Toc2337912" w:history="1">
            <w:r w:rsidR="00506C71" w:rsidRPr="000E40C4">
              <w:rPr>
                <w:rStyle w:val="Hyperlink"/>
                <w:noProof/>
              </w:rPr>
              <w:t>Appendix F - Administrative and Program Costs Definition (Cont.)</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_Toc2337912 \h </w:instrText>
            </w:r>
            <w:r w:rsidR="00506C71" w:rsidRPr="000E40C4">
              <w:rPr>
                <w:noProof/>
                <w:webHidden/>
              </w:rPr>
            </w:r>
            <w:r w:rsidR="00506C71" w:rsidRPr="000E40C4">
              <w:rPr>
                <w:noProof/>
                <w:webHidden/>
              </w:rPr>
              <w:fldChar w:fldCharType="separate"/>
            </w:r>
            <w:r w:rsidR="00AF0D06" w:rsidRPr="000E40C4">
              <w:rPr>
                <w:noProof/>
                <w:webHidden/>
              </w:rPr>
              <w:t>42</w:t>
            </w:r>
            <w:r w:rsidR="00506C71" w:rsidRPr="000E40C4">
              <w:rPr>
                <w:noProof/>
                <w:webHidden/>
              </w:rPr>
              <w:fldChar w:fldCharType="end"/>
            </w:r>
          </w:hyperlink>
        </w:p>
        <w:p w14:paraId="596BDB7F" w14:textId="78773AB8" w:rsidR="00506C71" w:rsidRPr="000E40C4" w:rsidRDefault="00F179F3">
          <w:pPr>
            <w:pStyle w:val="TOC1"/>
            <w:rPr>
              <w:rFonts w:asciiTheme="minorHAnsi" w:hAnsiTheme="minorHAnsi" w:cstheme="minorBidi"/>
              <w:noProof/>
              <w:sz w:val="22"/>
              <w:szCs w:val="22"/>
              <w:lang w:eastAsia="en-US"/>
            </w:rPr>
          </w:pPr>
          <w:hyperlink w:anchor="_Toc2337913" w:history="1">
            <w:r w:rsidR="00506C71" w:rsidRPr="000E40C4">
              <w:rPr>
                <w:rStyle w:val="Hyperlink"/>
                <w:noProof/>
              </w:rPr>
              <w:t>Appendix F - Administrative and Program Costs Definition (Cont.)</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_Toc2337913 \h </w:instrText>
            </w:r>
            <w:r w:rsidR="00506C71" w:rsidRPr="000E40C4">
              <w:rPr>
                <w:noProof/>
                <w:webHidden/>
              </w:rPr>
            </w:r>
            <w:r w:rsidR="00506C71" w:rsidRPr="000E40C4">
              <w:rPr>
                <w:noProof/>
                <w:webHidden/>
              </w:rPr>
              <w:fldChar w:fldCharType="separate"/>
            </w:r>
            <w:r w:rsidR="00AF0D06" w:rsidRPr="000E40C4">
              <w:rPr>
                <w:noProof/>
                <w:webHidden/>
              </w:rPr>
              <w:t>43</w:t>
            </w:r>
            <w:r w:rsidR="00506C71" w:rsidRPr="000E40C4">
              <w:rPr>
                <w:noProof/>
                <w:webHidden/>
              </w:rPr>
              <w:fldChar w:fldCharType="end"/>
            </w:r>
          </w:hyperlink>
        </w:p>
        <w:p w14:paraId="19D06E95" w14:textId="5E5D6281" w:rsidR="00506C71" w:rsidRPr="000E40C4" w:rsidRDefault="00F179F3">
          <w:pPr>
            <w:pStyle w:val="TOC1"/>
            <w:rPr>
              <w:rFonts w:asciiTheme="minorHAnsi" w:hAnsiTheme="minorHAnsi" w:cstheme="minorBidi"/>
              <w:noProof/>
              <w:sz w:val="22"/>
              <w:szCs w:val="22"/>
              <w:lang w:eastAsia="en-US"/>
            </w:rPr>
          </w:pPr>
          <w:hyperlink w:anchor="_Toc2337914" w:history="1">
            <w:r w:rsidR="00506C71" w:rsidRPr="000E40C4">
              <w:rPr>
                <w:rStyle w:val="Hyperlink"/>
                <w:noProof/>
              </w:rPr>
              <w:t>Appendix G - Example of Budget Forms</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_Toc2337914 \h </w:instrText>
            </w:r>
            <w:r w:rsidR="00506C71" w:rsidRPr="000E40C4">
              <w:rPr>
                <w:noProof/>
                <w:webHidden/>
              </w:rPr>
            </w:r>
            <w:r w:rsidR="00506C71" w:rsidRPr="000E40C4">
              <w:rPr>
                <w:noProof/>
                <w:webHidden/>
              </w:rPr>
              <w:fldChar w:fldCharType="separate"/>
            </w:r>
            <w:r w:rsidR="00AF0D06" w:rsidRPr="000E40C4">
              <w:rPr>
                <w:noProof/>
                <w:webHidden/>
              </w:rPr>
              <w:t>44</w:t>
            </w:r>
            <w:r w:rsidR="00506C71" w:rsidRPr="000E40C4">
              <w:rPr>
                <w:noProof/>
                <w:webHidden/>
              </w:rPr>
              <w:fldChar w:fldCharType="end"/>
            </w:r>
          </w:hyperlink>
        </w:p>
        <w:p w14:paraId="6C2EFCA1" w14:textId="64F9404F" w:rsidR="00506C71" w:rsidRPr="000E40C4" w:rsidRDefault="00F179F3">
          <w:pPr>
            <w:pStyle w:val="TOC1"/>
            <w:rPr>
              <w:rFonts w:asciiTheme="minorHAnsi" w:hAnsiTheme="minorHAnsi" w:cstheme="minorBidi"/>
              <w:noProof/>
              <w:sz w:val="22"/>
              <w:szCs w:val="22"/>
              <w:lang w:eastAsia="en-US"/>
            </w:rPr>
          </w:pPr>
          <w:hyperlink w:anchor="_Toc2337915" w:history="1">
            <w:r w:rsidR="00506C71" w:rsidRPr="000E40C4">
              <w:rPr>
                <w:rStyle w:val="Hyperlink"/>
                <w:noProof/>
              </w:rPr>
              <w:t>Appendix G - Example of Budget Forms (Cont.)</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_Toc2337915 \h </w:instrText>
            </w:r>
            <w:r w:rsidR="00506C71" w:rsidRPr="000E40C4">
              <w:rPr>
                <w:noProof/>
                <w:webHidden/>
              </w:rPr>
            </w:r>
            <w:r w:rsidR="00506C71" w:rsidRPr="000E40C4">
              <w:rPr>
                <w:noProof/>
                <w:webHidden/>
              </w:rPr>
              <w:fldChar w:fldCharType="separate"/>
            </w:r>
            <w:r w:rsidR="00AF0D06" w:rsidRPr="000E40C4">
              <w:rPr>
                <w:noProof/>
                <w:webHidden/>
              </w:rPr>
              <w:t>45</w:t>
            </w:r>
            <w:r w:rsidR="00506C71" w:rsidRPr="000E40C4">
              <w:rPr>
                <w:noProof/>
                <w:webHidden/>
              </w:rPr>
              <w:fldChar w:fldCharType="end"/>
            </w:r>
          </w:hyperlink>
        </w:p>
        <w:p w14:paraId="619E96A9" w14:textId="2B8B3485" w:rsidR="00506C71" w:rsidRPr="000E40C4" w:rsidRDefault="00F179F3">
          <w:pPr>
            <w:pStyle w:val="TOC1"/>
            <w:rPr>
              <w:rFonts w:asciiTheme="minorHAnsi" w:hAnsiTheme="minorHAnsi" w:cstheme="minorBidi"/>
              <w:noProof/>
              <w:sz w:val="22"/>
              <w:szCs w:val="22"/>
              <w:lang w:eastAsia="en-US"/>
            </w:rPr>
          </w:pPr>
          <w:hyperlink w:anchor="_Toc2337916" w:history="1">
            <w:r w:rsidR="00506C71" w:rsidRPr="000E40C4">
              <w:rPr>
                <w:rStyle w:val="Hyperlink"/>
                <w:noProof/>
              </w:rPr>
              <w:t>Appendix H - Application Formatting Requirements</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_Toc2337916 \h </w:instrText>
            </w:r>
            <w:r w:rsidR="00506C71" w:rsidRPr="000E40C4">
              <w:rPr>
                <w:noProof/>
                <w:webHidden/>
              </w:rPr>
            </w:r>
            <w:r w:rsidR="00506C71" w:rsidRPr="000E40C4">
              <w:rPr>
                <w:noProof/>
                <w:webHidden/>
              </w:rPr>
              <w:fldChar w:fldCharType="separate"/>
            </w:r>
            <w:r w:rsidR="00AF0D06" w:rsidRPr="000E40C4">
              <w:rPr>
                <w:noProof/>
                <w:webHidden/>
              </w:rPr>
              <w:t>46</w:t>
            </w:r>
            <w:r w:rsidR="00506C71" w:rsidRPr="000E40C4">
              <w:rPr>
                <w:noProof/>
                <w:webHidden/>
              </w:rPr>
              <w:fldChar w:fldCharType="end"/>
            </w:r>
          </w:hyperlink>
        </w:p>
        <w:p w14:paraId="1C06BA12" w14:textId="1175D915" w:rsidR="00506C71" w:rsidRPr="000E40C4" w:rsidRDefault="00F179F3">
          <w:pPr>
            <w:pStyle w:val="TOC1"/>
            <w:rPr>
              <w:rFonts w:asciiTheme="minorHAnsi" w:hAnsiTheme="minorHAnsi" w:cstheme="minorBidi"/>
              <w:noProof/>
              <w:sz w:val="22"/>
              <w:szCs w:val="22"/>
              <w:lang w:eastAsia="en-US"/>
            </w:rPr>
          </w:pPr>
          <w:hyperlink w:anchor="_Toc2337917" w:history="1">
            <w:r w:rsidR="00506C71" w:rsidRPr="000E40C4">
              <w:rPr>
                <w:rStyle w:val="Hyperlink"/>
                <w:noProof/>
              </w:rPr>
              <w:t>Appendix I  - Application Summary Document Sample Outline</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_Toc2337917 \h </w:instrText>
            </w:r>
            <w:r w:rsidR="00506C71" w:rsidRPr="000E40C4">
              <w:rPr>
                <w:noProof/>
                <w:webHidden/>
              </w:rPr>
            </w:r>
            <w:r w:rsidR="00506C71" w:rsidRPr="000E40C4">
              <w:rPr>
                <w:noProof/>
                <w:webHidden/>
              </w:rPr>
              <w:fldChar w:fldCharType="separate"/>
            </w:r>
            <w:r w:rsidR="00AF0D06" w:rsidRPr="000E40C4">
              <w:rPr>
                <w:noProof/>
                <w:webHidden/>
              </w:rPr>
              <w:t>47</w:t>
            </w:r>
            <w:r w:rsidR="00506C71" w:rsidRPr="000E40C4">
              <w:rPr>
                <w:noProof/>
                <w:webHidden/>
              </w:rPr>
              <w:fldChar w:fldCharType="end"/>
            </w:r>
          </w:hyperlink>
        </w:p>
        <w:p w14:paraId="491D14DD" w14:textId="69492205" w:rsidR="00506C71" w:rsidRPr="000E40C4" w:rsidRDefault="00F179F3">
          <w:pPr>
            <w:pStyle w:val="TOC1"/>
            <w:rPr>
              <w:rFonts w:asciiTheme="minorHAnsi" w:hAnsiTheme="minorHAnsi" w:cstheme="minorBidi"/>
              <w:noProof/>
              <w:sz w:val="22"/>
              <w:szCs w:val="22"/>
              <w:lang w:eastAsia="en-US"/>
            </w:rPr>
          </w:pPr>
          <w:hyperlink w:anchor="_Toc2337918" w:history="1">
            <w:r w:rsidR="00506C71" w:rsidRPr="000E40C4">
              <w:rPr>
                <w:rStyle w:val="Hyperlink"/>
                <w:noProof/>
              </w:rPr>
              <w:t>Appendix J  - Program Abstract Narrative Example</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_Toc2337918 \h </w:instrText>
            </w:r>
            <w:r w:rsidR="00506C71" w:rsidRPr="000E40C4">
              <w:rPr>
                <w:noProof/>
                <w:webHidden/>
              </w:rPr>
            </w:r>
            <w:r w:rsidR="00506C71" w:rsidRPr="000E40C4">
              <w:rPr>
                <w:noProof/>
                <w:webHidden/>
              </w:rPr>
              <w:fldChar w:fldCharType="separate"/>
            </w:r>
            <w:r w:rsidR="00AF0D06" w:rsidRPr="000E40C4">
              <w:rPr>
                <w:noProof/>
                <w:webHidden/>
              </w:rPr>
              <w:t>48</w:t>
            </w:r>
            <w:r w:rsidR="00506C71" w:rsidRPr="000E40C4">
              <w:rPr>
                <w:noProof/>
                <w:webHidden/>
              </w:rPr>
              <w:fldChar w:fldCharType="end"/>
            </w:r>
          </w:hyperlink>
        </w:p>
        <w:p w14:paraId="7BB63155" w14:textId="7D20E55E" w:rsidR="00506C71" w:rsidRPr="000E40C4" w:rsidRDefault="00F179F3">
          <w:pPr>
            <w:pStyle w:val="TOC1"/>
            <w:rPr>
              <w:rFonts w:asciiTheme="minorHAnsi" w:hAnsiTheme="minorHAnsi" w:cstheme="minorBidi"/>
              <w:noProof/>
              <w:sz w:val="22"/>
              <w:szCs w:val="22"/>
              <w:lang w:eastAsia="en-US"/>
            </w:rPr>
          </w:pPr>
          <w:hyperlink w:anchor="_Toc2337919" w:history="1">
            <w:r w:rsidR="00506C71" w:rsidRPr="000E40C4">
              <w:rPr>
                <w:rStyle w:val="Hyperlink"/>
                <w:noProof/>
              </w:rPr>
              <w:t>Appendix K - Allowable/Unallowable Use of Grant Funds</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_Toc2337919 \h </w:instrText>
            </w:r>
            <w:r w:rsidR="00506C71" w:rsidRPr="000E40C4">
              <w:rPr>
                <w:noProof/>
                <w:webHidden/>
              </w:rPr>
            </w:r>
            <w:r w:rsidR="00506C71" w:rsidRPr="000E40C4">
              <w:rPr>
                <w:noProof/>
                <w:webHidden/>
              </w:rPr>
              <w:fldChar w:fldCharType="separate"/>
            </w:r>
            <w:r w:rsidR="00AF0D06" w:rsidRPr="000E40C4">
              <w:rPr>
                <w:noProof/>
                <w:webHidden/>
              </w:rPr>
              <w:t>49</w:t>
            </w:r>
            <w:r w:rsidR="00506C71" w:rsidRPr="000E40C4">
              <w:rPr>
                <w:noProof/>
                <w:webHidden/>
              </w:rPr>
              <w:fldChar w:fldCharType="end"/>
            </w:r>
          </w:hyperlink>
        </w:p>
        <w:p w14:paraId="178F7BEC" w14:textId="5CDD90A6" w:rsidR="00506C71" w:rsidRPr="000E40C4" w:rsidRDefault="00F179F3">
          <w:pPr>
            <w:pStyle w:val="TOC1"/>
            <w:rPr>
              <w:rFonts w:asciiTheme="minorHAnsi" w:hAnsiTheme="minorHAnsi" w:cstheme="minorBidi"/>
              <w:noProof/>
              <w:sz w:val="22"/>
              <w:szCs w:val="22"/>
              <w:lang w:eastAsia="en-US"/>
            </w:rPr>
          </w:pPr>
          <w:hyperlink w:anchor="_Toc2337920" w:history="1">
            <w:r w:rsidR="00506C71" w:rsidRPr="000E40C4">
              <w:rPr>
                <w:rStyle w:val="Hyperlink"/>
                <w:noProof/>
              </w:rPr>
              <w:t>Appendix K - Allowable/Unallowable Use of Grant Funds (Cont.)</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_Toc2337920 \h </w:instrText>
            </w:r>
            <w:r w:rsidR="00506C71" w:rsidRPr="000E40C4">
              <w:rPr>
                <w:noProof/>
                <w:webHidden/>
              </w:rPr>
            </w:r>
            <w:r w:rsidR="00506C71" w:rsidRPr="000E40C4">
              <w:rPr>
                <w:noProof/>
                <w:webHidden/>
              </w:rPr>
              <w:fldChar w:fldCharType="separate"/>
            </w:r>
            <w:r w:rsidR="00AF0D06" w:rsidRPr="000E40C4">
              <w:rPr>
                <w:noProof/>
                <w:webHidden/>
              </w:rPr>
              <w:t>50</w:t>
            </w:r>
            <w:r w:rsidR="00506C71" w:rsidRPr="000E40C4">
              <w:rPr>
                <w:noProof/>
                <w:webHidden/>
              </w:rPr>
              <w:fldChar w:fldCharType="end"/>
            </w:r>
          </w:hyperlink>
        </w:p>
        <w:p w14:paraId="7691D1E4" w14:textId="7DE587E7" w:rsidR="00506C71" w:rsidRPr="000E40C4" w:rsidRDefault="00F179F3">
          <w:pPr>
            <w:pStyle w:val="TOC1"/>
            <w:rPr>
              <w:rFonts w:asciiTheme="minorHAnsi" w:hAnsiTheme="minorHAnsi" w:cstheme="minorBidi"/>
              <w:noProof/>
              <w:sz w:val="22"/>
              <w:szCs w:val="22"/>
              <w:lang w:eastAsia="en-US"/>
            </w:rPr>
          </w:pPr>
          <w:hyperlink w:anchor="_Toc2337921" w:history="1">
            <w:r w:rsidR="00506C71" w:rsidRPr="000E40C4">
              <w:rPr>
                <w:rStyle w:val="Hyperlink"/>
                <w:noProof/>
              </w:rPr>
              <w:t>Appendix L - Training and Educational Materials Development Criteria</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_Toc2337921 \h </w:instrText>
            </w:r>
            <w:r w:rsidR="00506C71" w:rsidRPr="000E40C4">
              <w:rPr>
                <w:noProof/>
                <w:webHidden/>
              </w:rPr>
            </w:r>
            <w:r w:rsidR="00506C71" w:rsidRPr="000E40C4">
              <w:rPr>
                <w:noProof/>
                <w:webHidden/>
              </w:rPr>
              <w:fldChar w:fldCharType="separate"/>
            </w:r>
            <w:r w:rsidR="00AF0D06" w:rsidRPr="000E40C4">
              <w:rPr>
                <w:noProof/>
                <w:webHidden/>
              </w:rPr>
              <w:t>51</w:t>
            </w:r>
            <w:r w:rsidR="00506C71" w:rsidRPr="000E40C4">
              <w:rPr>
                <w:noProof/>
                <w:webHidden/>
              </w:rPr>
              <w:fldChar w:fldCharType="end"/>
            </w:r>
          </w:hyperlink>
        </w:p>
        <w:p w14:paraId="532E0AC4" w14:textId="1563089D" w:rsidR="00506C71" w:rsidRPr="000E40C4" w:rsidRDefault="00F179F3">
          <w:pPr>
            <w:pStyle w:val="TOC1"/>
            <w:rPr>
              <w:rFonts w:asciiTheme="minorHAnsi" w:hAnsiTheme="minorHAnsi" w:cstheme="minorBidi"/>
              <w:noProof/>
              <w:sz w:val="22"/>
              <w:szCs w:val="22"/>
              <w:lang w:eastAsia="en-US"/>
            </w:rPr>
          </w:pPr>
          <w:hyperlink w:anchor="_Toc2337922" w:history="1">
            <w:r w:rsidR="00506C71" w:rsidRPr="000E40C4">
              <w:rPr>
                <w:rStyle w:val="Hyperlink"/>
                <w:noProof/>
              </w:rPr>
              <w:t>Appendix M - Grant Funded Materials Submittal Process</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_Toc2337922 \h </w:instrText>
            </w:r>
            <w:r w:rsidR="00506C71" w:rsidRPr="000E40C4">
              <w:rPr>
                <w:noProof/>
                <w:webHidden/>
              </w:rPr>
            </w:r>
            <w:r w:rsidR="00506C71" w:rsidRPr="000E40C4">
              <w:rPr>
                <w:noProof/>
                <w:webHidden/>
              </w:rPr>
              <w:fldChar w:fldCharType="separate"/>
            </w:r>
            <w:r w:rsidR="00AF0D06" w:rsidRPr="000E40C4">
              <w:rPr>
                <w:noProof/>
                <w:webHidden/>
              </w:rPr>
              <w:t>52</w:t>
            </w:r>
            <w:r w:rsidR="00506C71" w:rsidRPr="000E40C4">
              <w:rPr>
                <w:noProof/>
                <w:webHidden/>
              </w:rPr>
              <w:fldChar w:fldCharType="end"/>
            </w:r>
          </w:hyperlink>
        </w:p>
        <w:p w14:paraId="285FF39F" w14:textId="37E22983" w:rsidR="00506C71" w:rsidRPr="000E40C4" w:rsidRDefault="00F179F3">
          <w:pPr>
            <w:pStyle w:val="TOC1"/>
            <w:rPr>
              <w:rFonts w:asciiTheme="minorHAnsi" w:hAnsiTheme="minorHAnsi" w:cstheme="minorBidi"/>
              <w:noProof/>
              <w:sz w:val="22"/>
              <w:szCs w:val="22"/>
              <w:lang w:eastAsia="en-US"/>
            </w:rPr>
          </w:pPr>
          <w:hyperlink w:anchor="_Toc2337923" w:history="1">
            <w:r w:rsidR="00506C71" w:rsidRPr="000E40C4">
              <w:rPr>
                <w:rStyle w:val="Hyperlink"/>
                <w:noProof/>
              </w:rPr>
              <w:t>Appendix M - Grant Funded Materials Submittal Process (Cont.)</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_Toc2337923 \h </w:instrText>
            </w:r>
            <w:r w:rsidR="00506C71" w:rsidRPr="000E40C4">
              <w:rPr>
                <w:noProof/>
                <w:webHidden/>
              </w:rPr>
            </w:r>
            <w:r w:rsidR="00506C71" w:rsidRPr="000E40C4">
              <w:rPr>
                <w:noProof/>
                <w:webHidden/>
              </w:rPr>
              <w:fldChar w:fldCharType="separate"/>
            </w:r>
            <w:r w:rsidR="00AF0D06" w:rsidRPr="000E40C4">
              <w:rPr>
                <w:noProof/>
                <w:webHidden/>
              </w:rPr>
              <w:t>53</w:t>
            </w:r>
            <w:r w:rsidR="00506C71" w:rsidRPr="000E40C4">
              <w:rPr>
                <w:noProof/>
                <w:webHidden/>
              </w:rPr>
              <w:fldChar w:fldCharType="end"/>
            </w:r>
          </w:hyperlink>
        </w:p>
        <w:p w14:paraId="0411DC41" w14:textId="3748560A" w:rsidR="00506C71" w:rsidRPr="000E40C4" w:rsidRDefault="00F179F3">
          <w:pPr>
            <w:pStyle w:val="TOC1"/>
            <w:rPr>
              <w:rFonts w:asciiTheme="minorHAnsi" w:hAnsiTheme="minorHAnsi" w:cstheme="minorBidi"/>
              <w:noProof/>
              <w:sz w:val="22"/>
              <w:szCs w:val="22"/>
              <w:lang w:eastAsia="en-US"/>
            </w:rPr>
          </w:pPr>
          <w:hyperlink w:anchor="_Toc2337924" w:history="1">
            <w:r w:rsidR="00506C71" w:rsidRPr="000E40C4">
              <w:rPr>
                <w:rStyle w:val="Hyperlink"/>
                <w:noProof/>
              </w:rPr>
              <w:t>Appendix M - Grant Funded Materials Submittal Process (Cont.)</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_Toc2337924 \h </w:instrText>
            </w:r>
            <w:r w:rsidR="00506C71" w:rsidRPr="000E40C4">
              <w:rPr>
                <w:noProof/>
                <w:webHidden/>
              </w:rPr>
            </w:r>
            <w:r w:rsidR="00506C71" w:rsidRPr="000E40C4">
              <w:rPr>
                <w:noProof/>
                <w:webHidden/>
              </w:rPr>
              <w:fldChar w:fldCharType="separate"/>
            </w:r>
            <w:r w:rsidR="00AF0D06" w:rsidRPr="000E40C4">
              <w:rPr>
                <w:noProof/>
                <w:webHidden/>
              </w:rPr>
              <w:t>54</w:t>
            </w:r>
            <w:r w:rsidR="00506C71" w:rsidRPr="000E40C4">
              <w:rPr>
                <w:noProof/>
                <w:webHidden/>
              </w:rPr>
              <w:fldChar w:fldCharType="end"/>
            </w:r>
          </w:hyperlink>
        </w:p>
        <w:p w14:paraId="3C3B53A6" w14:textId="09AC9071" w:rsidR="00506C71" w:rsidRPr="000E40C4" w:rsidRDefault="00F179F3">
          <w:pPr>
            <w:pStyle w:val="TOC1"/>
            <w:rPr>
              <w:rFonts w:asciiTheme="minorHAnsi" w:hAnsiTheme="minorHAnsi" w:cstheme="minorBidi"/>
              <w:noProof/>
              <w:sz w:val="22"/>
              <w:szCs w:val="22"/>
              <w:lang w:eastAsia="en-US"/>
            </w:rPr>
          </w:pPr>
          <w:hyperlink w:anchor="_Toc2337925" w:history="1">
            <w:r w:rsidR="00506C71" w:rsidRPr="000E40C4">
              <w:rPr>
                <w:rStyle w:val="Hyperlink"/>
                <w:noProof/>
              </w:rPr>
              <w:t>References</w:t>
            </w:r>
            <w:r w:rsidR="00506C71" w:rsidRPr="000E40C4">
              <w:rPr>
                <w:noProof/>
                <w:webHidden/>
              </w:rPr>
              <w:tab/>
            </w:r>
            <w:r w:rsidR="00506C71" w:rsidRPr="000E40C4">
              <w:rPr>
                <w:noProof/>
                <w:webHidden/>
              </w:rPr>
              <w:fldChar w:fldCharType="begin"/>
            </w:r>
            <w:r w:rsidR="00506C71" w:rsidRPr="000E40C4">
              <w:rPr>
                <w:noProof/>
                <w:webHidden/>
              </w:rPr>
              <w:instrText xml:space="preserve"> PAGEREF _Toc2337925 \h </w:instrText>
            </w:r>
            <w:r w:rsidR="00506C71" w:rsidRPr="000E40C4">
              <w:rPr>
                <w:noProof/>
                <w:webHidden/>
              </w:rPr>
            </w:r>
            <w:r w:rsidR="00506C71" w:rsidRPr="000E40C4">
              <w:rPr>
                <w:noProof/>
                <w:webHidden/>
              </w:rPr>
              <w:fldChar w:fldCharType="separate"/>
            </w:r>
            <w:r w:rsidR="00AF0D06" w:rsidRPr="000E40C4">
              <w:rPr>
                <w:noProof/>
                <w:webHidden/>
              </w:rPr>
              <w:t>55</w:t>
            </w:r>
            <w:r w:rsidR="00506C71" w:rsidRPr="000E40C4">
              <w:rPr>
                <w:noProof/>
                <w:webHidden/>
              </w:rPr>
              <w:fldChar w:fldCharType="end"/>
            </w:r>
          </w:hyperlink>
        </w:p>
        <w:p w14:paraId="1E8E9C85" w14:textId="2A265D43" w:rsidR="00D049E4" w:rsidRPr="000E40C4" w:rsidRDefault="00D049E4" w:rsidP="00652BCD">
          <w:r w:rsidRPr="000E40C4">
            <w:rPr>
              <w:b/>
              <w:bCs/>
              <w:noProof/>
            </w:rPr>
            <w:fldChar w:fldCharType="end"/>
          </w:r>
        </w:p>
      </w:sdtContent>
    </w:sdt>
    <w:p w14:paraId="1E8E9C86" w14:textId="77777777" w:rsidR="001D56E5" w:rsidRPr="000E40C4" w:rsidRDefault="001D56E5" w:rsidP="00652BCD">
      <w:r w:rsidRPr="000E40C4">
        <w:br w:type="page"/>
      </w:r>
    </w:p>
    <w:p w14:paraId="1E8E9C87" w14:textId="77777777" w:rsidR="00D049E4" w:rsidRPr="000E40C4" w:rsidRDefault="005A5E7E" w:rsidP="00652BCD">
      <w:pPr>
        <w:pStyle w:val="Heading1"/>
        <w:ind w:left="540" w:hanging="540"/>
      </w:pPr>
      <w:bookmarkStart w:id="1" w:name="_Toc2337865"/>
      <w:r w:rsidRPr="000E40C4">
        <w:t>I.</w:t>
      </w:r>
      <w:r w:rsidRPr="000E40C4">
        <w:tab/>
      </w:r>
      <w:r w:rsidR="00DA6705" w:rsidRPr="000E40C4">
        <w:t>Executive Summary</w:t>
      </w:r>
      <w:bookmarkEnd w:id="1"/>
    </w:p>
    <w:p w14:paraId="1E8E9C88" w14:textId="77777777" w:rsidR="00D049E4" w:rsidRPr="000E40C4" w:rsidRDefault="00D049E4" w:rsidP="00652BCD">
      <w:pPr>
        <w:pStyle w:val="NoSpacing"/>
      </w:pPr>
    </w:p>
    <w:p w14:paraId="1E8E9C89" w14:textId="77777777" w:rsidR="00E43383" w:rsidRPr="000E40C4" w:rsidRDefault="00D049E4" w:rsidP="00652BCD">
      <w:pPr>
        <w:pStyle w:val="NoSpacing"/>
        <w:rPr>
          <w:rFonts w:cstheme="minorHAnsi"/>
          <w:szCs w:val="24"/>
        </w:rPr>
      </w:pPr>
      <w:r w:rsidRPr="000E40C4">
        <w:rPr>
          <w:rFonts w:cstheme="minorHAnsi"/>
          <w:szCs w:val="24"/>
        </w:rPr>
        <w:t>Under the authority of Section 21(c) of the Occupational Safety and Health Act of 1970</w:t>
      </w:r>
    </w:p>
    <w:p w14:paraId="1E8E9C8A" w14:textId="4B8C96BA" w:rsidR="00D049E4" w:rsidRPr="000E40C4" w:rsidRDefault="00D049E4" w:rsidP="00652BCD">
      <w:pPr>
        <w:pStyle w:val="NoSpacing"/>
        <w:rPr>
          <w:rFonts w:cstheme="minorHAnsi"/>
          <w:szCs w:val="24"/>
        </w:rPr>
      </w:pPr>
      <w:r w:rsidRPr="000E40C4">
        <w:rPr>
          <w:rFonts w:cstheme="minorHAnsi"/>
          <w:szCs w:val="24"/>
        </w:rPr>
        <w:t xml:space="preserve">(OSH Act), the U.S. Department of Labor (DOL) Occupational Safety and Health Administration (OSHA) established its discretionary grant program in 1978.  In 1997, </w:t>
      </w:r>
      <w:r w:rsidR="004B3131" w:rsidRPr="000E40C4">
        <w:rPr>
          <w:rFonts w:cstheme="minorHAnsi"/>
          <w:szCs w:val="24"/>
        </w:rPr>
        <w:t xml:space="preserve">OSHA renamed </w:t>
      </w:r>
      <w:r w:rsidRPr="000E40C4">
        <w:rPr>
          <w:rFonts w:cstheme="minorHAnsi"/>
          <w:szCs w:val="24"/>
        </w:rPr>
        <w:t xml:space="preserve">the program in honor of the late Susan Harwood, former director of </w:t>
      </w:r>
      <w:r w:rsidR="00956938" w:rsidRPr="000E40C4">
        <w:rPr>
          <w:rFonts w:cstheme="minorHAnsi"/>
          <w:szCs w:val="24"/>
        </w:rPr>
        <w:t xml:space="preserve">the </w:t>
      </w:r>
      <w:r w:rsidRPr="000E40C4">
        <w:rPr>
          <w:rFonts w:cstheme="minorHAnsi"/>
          <w:szCs w:val="24"/>
        </w:rPr>
        <w:t xml:space="preserve">OSHA Office of Risk Assessment.  The </w:t>
      </w:r>
      <w:r w:rsidR="004B3131" w:rsidRPr="000E40C4">
        <w:rPr>
          <w:rFonts w:cstheme="minorHAnsi"/>
          <w:szCs w:val="24"/>
        </w:rPr>
        <w:t xml:space="preserve">grant </w:t>
      </w:r>
      <w:r w:rsidRPr="000E40C4">
        <w:rPr>
          <w:rFonts w:cstheme="minorHAnsi"/>
          <w:szCs w:val="24"/>
        </w:rPr>
        <w:t>program offers opportunit</w:t>
      </w:r>
      <w:r w:rsidR="004B3131" w:rsidRPr="000E40C4">
        <w:rPr>
          <w:rFonts w:cstheme="minorHAnsi"/>
          <w:szCs w:val="24"/>
        </w:rPr>
        <w:t>ies</w:t>
      </w:r>
      <w:r w:rsidRPr="000E40C4">
        <w:rPr>
          <w:rFonts w:cstheme="minorHAnsi"/>
          <w:szCs w:val="24"/>
        </w:rPr>
        <w:t xml:space="preserve"> for nonprofit organizations to compete annually for funding so they may develop and conduct training and education</w:t>
      </w:r>
      <w:r w:rsidR="00AF2209" w:rsidRPr="000E40C4">
        <w:rPr>
          <w:rFonts w:cstheme="minorHAnsi"/>
          <w:szCs w:val="24"/>
        </w:rPr>
        <w:t>al</w:t>
      </w:r>
      <w:r w:rsidRPr="000E40C4">
        <w:rPr>
          <w:rFonts w:cstheme="minorHAnsi"/>
          <w:szCs w:val="24"/>
        </w:rPr>
        <w:t xml:space="preserve"> programs for small business employers and workers on the recognition, avoidance, and prevention of occupational safety and health hazards in their workplaces, and to inform workers of their rights and employers of their responsibilities under the OSH Act.</w:t>
      </w:r>
    </w:p>
    <w:p w14:paraId="1E8E9C8B" w14:textId="77777777" w:rsidR="00D049E4" w:rsidRPr="000E40C4" w:rsidRDefault="00D049E4" w:rsidP="00652BCD">
      <w:pPr>
        <w:autoSpaceDE w:val="0"/>
        <w:autoSpaceDN w:val="0"/>
        <w:adjustRightInd w:val="0"/>
        <w:rPr>
          <w:rFonts w:asciiTheme="minorHAnsi" w:hAnsiTheme="minorHAnsi" w:cstheme="minorHAnsi"/>
        </w:rPr>
      </w:pPr>
    </w:p>
    <w:p w14:paraId="1E8E9C8C" w14:textId="0310C4C7" w:rsidR="00C27A88" w:rsidRPr="000E40C4" w:rsidRDefault="00D049E4" w:rsidP="00652BCD">
      <w:pPr>
        <w:pStyle w:val="NoSpacing"/>
        <w:rPr>
          <w:rFonts w:cstheme="minorHAnsi"/>
        </w:rPr>
      </w:pPr>
      <w:r w:rsidRPr="000E40C4">
        <w:rPr>
          <w:rFonts w:cstheme="minorHAnsi"/>
          <w:szCs w:val="24"/>
        </w:rPr>
        <w:t xml:space="preserve">For FY </w:t>
      </w:r>
      <w:r w:rsidR="005A01D5" w:rsidRPr="000E40C4">
        <w:rPr>
          <w:rFonts w:cstheme="minorHAnsi"/>
          <w:szCs w:val="24"/>
        </w:rPr>
        <w:t>2019</w:t>
      </w:r>
      <w:r w:rsidRPr="000E40C4">
        <w:rPr>
          <w:rFonts w:cstheme="minorHAnsi"/>
          <w:szCs w:val="24"/>
        </w:rPr>
        <w:t xml:space="preserve">, OSHA </w:t>
      </w:r>
      <w:r w:rsidR="00921798" w:rsidRPr="000E40C4">
        <w:rPr>
          <w:rFonts w:cstheme="minorHAnsi"/>
          <w:szCs w:val="24"/>
        </w:rPr>
        <w:t xml:space="preserve">announces the availability of </w:t>
      </w:r>
      <w:r w:rsidR="00845A52" w:rsidRPr="000E40C4">
        <w:rPr>
          <w:rFonts w:cstheme="minorHAnsi"/>
          <w:szCs w:val="24"/>
        </w:rPr>
        <w:t xml:space="preserve">approximately </w:t>
      </w:r>
      <w:r w:rsidR="00921798" w:rsidRPr="000E40C4">
        <w:rPr>
          <w:rFonts w:cstheme="minorHAnsi"/>
          <w:szCs w:val="24"/>
        </w:rPr>
        <w:t>$</w:t>
      </w:r>
      <w:r w:rsidR="00845A52" w:rsidRPr="000E40C4">
        <w:rPr>
          <w:rFonts w:cstheme="minorHAnsi"/>
          <w:szCs w:val="24"/>
        </w:rPr>
        <w:t>10.5</w:t>
      </w:r>
      <w:r w:rsidR="00921798" w:rsidRPr="000E40C4">
        <w:rPr>
          <w:rFonts w:cstheme="minorHAnsi"/>
          <w:szCs w:val="24"/>
        </w:rPr>
        <w:t xml:space="preserve"> million</w:t>
      </w:r>
      <w:r w:rsidRPr="000E40C4">
        <w:rPr>
          <w:rFonts w:cstheme="minorHAnsi"/>
          <w:szCs w:val="24"/>
        </w:rPr>
        <w:t xml:space="preserve"> to fund new Susan Harwood Training </w:t>
      </w:r>
      <w:r w:rsidR="0053034D" w:rsidRPr="000E40C4">
        <w:rPr>
          <w:rFonts w:cstheme="minorHAnsi"/>
          <w:szCs w:val="24"/>
        </w:rPr>
        <w:t xml:space="preserve">Program </w:t>
      </w:r>
      <w:r w:rsidR="00645A08" w:rsidRPr="000E40C4">
        <w:rPr>
          <w:rFonts w:cstheme="minorHAnsi"/>
          <w:szCs w:val="24"/>
        </w:rPr>
        <w:t>g</w:t>
      </w:r>
      <w:r w:rsidR="00F442FC" w:rsidRPr="000E40C4">
        <w:rPr>
          <w:rFonts w:cstheme="minorHAnsi"/>
          <w:szCs w:val="24"/>
        </w:rPr>
        <w:t>rants.  Susan Harwood Training Program grants are subject to</w:t>
      </w:r>
      <w:r w:rsidR="00030AE0" w:rsidRPr="000E40C4">
        <w:rPr>
          <w:rFonts w:cstheme="minorHAnsi"/>
          <w:szCs w:val="24"/>
        </w:rPr>
        <w:t xml:space="preserve"> the availability of</w:t>
      </w:r>
      <w:r w:rsidR="00F442FC" w:rsidRPr="000E40C4">
        <w:rPr>
          <w:rFonts w:cstheme="minorHAnsi"/>
          <w:szCs w:val="24"/>
        </w:rPr>
        <w:t xml:space="preserve"> federal funding and appropriations. </w:t>
      </w:r>
      <w:r w:rsidRPr="000E40C4">
        <w:rPr>
          <w:rFonts w:cstheme="minorHAnsi"/>
          <w:szCs w:val="24"/>
        </w:rPr>
        <w:t xml:space="preserve"> OSHA expects to award multiple grants to eligible nonprofit organizations under this competitive Funding Opportunity Announcement (FOA).  Program funding </w:t>
      </w:r>
      <w:r w:rsidR="00062641" w:rsidRPr="000E40C4">
        <w:rPr>
          <w:rFonts w:cstheme="minorHAnsi"/>
          <w:szCs w:val="24"/>
        </w:rPr>
        <w:t>is</w:t>
      </w:r>
      <w:r w:rsidRPr="000E40C4">
        <w:rPr>
          <w:rFonts w:cstheme="minorHAnsi"/>
          <w:szCs w:val="24"/>
        </w:rPr>
        <w:t xml:space="preserve"> for a 12-month period beginning no later than September 30, </w:t>
      </w:r>
      <w:r w:rsidR="005A01D5" w:rsidRPr="000E40C4">
        <w:rPr>
          <w:rFonts w:cstheme="minorHAnsi"/>
          <w:szCs w:val="24"/>
        </w:rPr>
        <w:t>2019</w:t>
      </w:r>
      <w:r w:rsidRPr="000E40C4">
        <w:rPr>
          <w:rFonts w:cstheme="minorHAnsi"/>
          <w:szCs w:val="24"/>
        </w:rPr>
        <w:t xml:space="preserve">, and ending on September 30, </w:t>
      </w:r>
      <w:r w:rsidR="005A01D5" w:rsidRPr="000E40C4">
        <w:rPr>
          <w:rFonts w:cstheme="minorHAnsi"/>
          <w:szCs w:val="24"/>
        </w:rPr>
        <w:t>2020</w:t>
      </w:r>
      <w:r w:rsidRPr="000E40C4">
        <w:rPr>
          <w:rFonts w:cstheme="minorHAnsi"/>
          <w:szCs w:val="24"/>
        </w:rPr>
        <w:t xml:space="preserve">.  </w:t>
      </w:r>
      <w:r w:rsidR="004425AD" w:rsidRPr="000E40C4">
        <w:rPr>
          <w:rFonts w:cstheme="minorHAnsi"/>
          <w:szCs w:val="24"/>
        </w:rPr>
        <w:t>The maximum award for a Training and Education</w:t>
      </w:r>
      <w:r w:rsidR="00AF2209" w:rsidRPr="000E40C4">
        <w:rPr>
          <w:rFonts w:cstheme="minorHAnsi"/>
          <w:szCs w:val="24"/>
        </w:rPr>
        <w:t>al</w:t>
      </w:r>
      <w:r w:rsidR="004425AD" w:rsidRPr="000E40C4">
        <w:rPr>
          <w:rFonts w:cstheme="minorHAnsi"/>
          <w:szCs w:val="24"/>
        </w:rPr>
        <w:t xml:space="preserve"> Materials Development grant is $</w:t>
      </w:r>
      <w:r w:rsidR="00FF618B" w:rsidRPr="000E40C4">
        <w:rPr>
          <w:rFonts w:cstheme="minorHAnsi"/>
          <w:szCs w:val="24"/>
        </w:rPr>
        <w:t>75,000</w:t>
      </w:r>
      <w:r w:rsidR="004425AD" w:rsidRPr="000E40C4">
        <w:rPr>
          <w:rFonts w:cstheme="minorHAnsi"/>
          <w:szCs w:val="24"/>
        </w:rPr>
        <w:t>.</w:t>
      </w:r>
    </w:p>
    <w:p w14:paraId="1E8E9C8D" w14:textId="77777777" w:rsidR="004425AD" w:rsidRPr="000E40C4" w:rsidRDefault="004425AD" w:rsidP="00652BCD">
      <w:pPr>
        <w:pStyle w:val="NoSpacing"/>
        <w:rPr>
          <w:rFonts w:cstheme="minorHAnsi"/>
          <w:szCs w:val="24"/>
        </w:rPr>
      </w:pPr>
    </w:p>
    <w:p w14:paraId="1E8E9C8E" w14:textId="665FF698" w:rsidR="00881C9D" w:rsidRPr="000E40C4" w:rsidRDefault="00881C9D" w:rsidP="00881C9D">
      <w:pPr>
        <w:pStyle w:val="NoSpacing"/>
        <w:rPr>
          <w:rFonts w:cstheme="minorHAnsi"/>
          <w:szCs w:val="24"/>
        </w:rPr>
      </w:pPr>
      <w:r w:rsidRPr="000E40C4">
        <w:rPr>
          <w:rFonts w:cstheme="minorHAnsi"/>
          <w:szCs w:val="24"/>
        </w:rPr>
        <w:t xml:space="preserve">Applications submitted under this FOA are competing for a </w:t>
      </w:r>
      <w:r w:rsidR="00410B89" w:rsidRPr="000E40C4">
        <w:rPr>
          <w:rFonts w:cstheme="minorHAnsi"/>
          <w:szCs w:val="24"/>
        </w:rPr>
        <w:t xml:space="preserve">Training </w:t>
      </w:r>
      <w:r w:rsidR="00F73C11" w:rsidRPr="000E40C4">
        <w:rPr>
          <w:rFonts w:cstheme="minorHAnsi"/>
          <w:szCs w:val="24"/>
        </w:rPr>
        <w:t xml:space="preserve">and </w:t>
      </w:r>
      <w:r w:rsidR="00410B89" w:rsidRPr="000E40C4">
        <w:rPr>
          <w:rFonts w:cstheme="minorHAnsi"/>
          <w:szCs w:val="24"/>
        </w:rPr>
        <w:t>Education</w:t>
      </w:r>
      <w:r w:rsidR="00AF2209" w:rsidRPr="000E40C4">
        <w:rPr>
          <w:rFonts w:cstheme="minorHAnsi"/>
          <w:szCs w:val="24"/>
        </w:rPr>
        <w:t>al</w:t>
      </w:r>
      <w:r w:rsidR="00410B89" w:rsidRPr="000E40C4">
        <w:rPr>
          <w:rFonts w:cstheme="minorHAnsi"/>
          <w:szCs w:val="24"/>
        </w:rPr>
        <w:t xml:space="preserve"> Materials</w:t>
      </w:r>
      <w:r w:rsidRPr="000E40C4">
        <w:rPr>
          <w:rFonts w:cstheme="minorHAnsi"/>
          <w:szCs w:val="24"/>
        </w:rPr>
        <w:t xml:space="preserve"> Development grant.  Applicants must propose to develop new training materials addressing one of the OSHA-specified training topics.  The materials must include learning objectives, course matrices, </w:t>
      </w:r>
      <w:r w:rsidR="00212D57" w:rsidRPr="000E40C4">
        <w:rPr>
          <w:rFonts w:cstheme="minorHAnsi"/>
          <w:szCs w:val="24"/>
        </w:rPr>
        <w:t>presentation</w:t>
      </w:r>
      <w:r w:rsidRPr="000E40C4">
        <w:rPr>
          <w:rFonts w:cstheme="minorHAnsi"/>
          <w:szCs w:val="24"/>
        </w:rPr>
        <w:t>/training materials including videos, instructor and participant guides, student handouts, training evaluations, and learning assessments.  Grantees must validate the training materials in a live classroom training session.</w:t>
      </w:r>
    </w:p>
    <w:p w14:paraId="1E8E9C8F" w14:textId="77777777" w:rsidR="00881C9D" w:rsidRPr="000E40C4" w:rsidRDefault="00881C9D" w:rsidP="00652BCD">
      <w:pPr>
        <w:pStyle w:val="NoSpacing"/>
        <w:rPr>
          <w:rFonts w:cstheme="minorHAnsi"/>
          <w:szCs w:val="24"/>
        </w:rPr>
      </w:pPr>
    </w:p>
    <w:p w14:paraId="1E8E9C90" w14:textId="77777777" w:rsidR="00C0155C" w:rsidRPr="000E40C4" w:rsidRDefault="00D049E4" w:rsidP="00652BCD">
      <w:pPr>
        <w:pStyle w:val="NoSpacing"/>
        <w:rPr>
          <w:rFonts w:cstheme="minorHAnsi"/>
          <w:szCs w:val="24"/>
        </w:rPr>
      </w:pPr>
      <w:r w:rsidRPr="000E40C4">
        <w:rPr>
          <w:rFonts w:cstheme="minorHAnsi"/>
          <w:szCs w:val="24"/>
        </w:rPr>
        <w:t xml:space="preserve">Organizations are restricted to one Susan Harwood Training grant award in a fiscal year. </w:t>
      </w:r>
      <w:r w:rsidR="00211FD7" w:rsidRPr="000E40C4">
        <w:rPr>
          <w:rFonts w:cstheme="minorHAnsi"/>
          <w:szCs w:val="24"/>
        </w:rPr>
        <w:t xml:space="preserve"> </w:t>
      </w:r>
      <w:r w:rsidR="00C0155C" w:rsidRPr="000E40C4">
        <w:rPr>
          <w:rFonts w:cstheme="minorHAnsi"/>
          <w:szCs w:val="24"/>
        </w:rPr>
        <w:t xml:space="preserve">If an organization submits multiple applications, OSHA will review the last complete and viable application package submitted.  </w:t>
      </w:r>
      <w:r w:rsidR="00E414DA" w:rsidRPr="000E40C4">
        <w:rPr>
          <w:rFonts w:cstheme="minorHAnsi"/>
          <w:szCs w:val="24"/>
        </w:rPr>
        <w:t>Once</w:t>
      </w:r>
      <w:r w:rsidR="00C0155C" w:rsidRPr="000E40C4">
        <w:rPr>
          <w:rFonts w:cstheme="minorHAnsi"/>
          <w:szCs w:val="24"/>
        </w:rPr>
        <w:t xml:space="preserve"> submitted</w:t>
      </w:r>
      <w:r w:rsidR="00E414DA" w:rsidRPr="000E40C4">
        <w:rPr>
          <w:rFonts w:cstheme="minorHAnsi"/>
          <w:szCs w:val="24"/>
        </w:rPr>
        <w:t>,</w:t>
      </w:r>
      <w:r w:rsidR="00C0155C" w:rsidRPr="000E40C4">
        <w:rPr>
          <w:rFonts w:cstheme="minorHAnsi"/>
          <w:szCs w:val="24"/>
        </w:rPr>
        <w:t xml:space="preserve"> applications are not available for additions, corrections, or revisions.  To make changes to a submitted application, the organization must submit a new application package</w:t>
      </w:r>
      <w:r w:rsidR="00E414DA" w:rsidRPr="000E40C4">
        <w:rPr>
          <w:rFonts w:cstheme="minorHAnsi"/>
          <w:szCs w:val="24"/>
        </w:rPr>
        <w:t>.</w:t>
      </w:r>
    </w:p>
    <w:p w14:paraId="1E8E9C93" w14:textId="092F9986" w:rsidR="00CA7AF0" w:rsidRPr="000E40C4" w:rsidRDefault="0071035D" w:rsidP="00652BCD">
      <w:pPr>
        <w:pStyle w:val="NoSpacing"/>
        <w:rPr>
          <w:rFonts w:cstheme="minorHAnsi"/>
          <w:szCs w:val="24"/>
        </w:rPr>
      </w:pPr>
      <w:r w:rsidRPr="000E40C4">
        <w:rPr>
          <w:rFonts w:cstheme="minorHAnsi"/>
          <w:szCs w:val="24"/>
        </w:rPr>
        <w:t xml:space="preserve"> </w:t>
      </w:r>
    </w:p>
    <w:p w14:paraId="1E8E9C94" w14:textId="77777777" w:rsidR="00D049E4" w:rsidRPr="000E40C4" w:rsidRDefault="00D049E4" w:rsidP="00652BCD">
      <w:pPr>
        <w:pStyle w:val="NoSpacing"/>
        <w:rPr>
          <w:rFonts w:cstheme="minorHAnsi"/>
          <w:szCs w:val="24"/>
        </w:rPr>
      </w:pPr>
      <w:r w:rsidRPr="000E40C4">
        <w:rPr>
          <w:rFonts w:cstheme="minorHAnsi"/>
          <w:szCs w:val="24"/>
        </w:rPr>
        <w:t>Eligible nonprofit applicants include qualifying labor unions, community-based and faith-based organizations, and employer associations that are not an agency of a state or local government.  State or local government-supported institutions of higher education are eligible to apply in accordance with OMB 2 CFR 200 and DOL exceptions in 2 CFR 2900.  Indian tribes, tribal organizations, Alaska Native entities, Indian-controlled organizations serving Indians, and Native Hawaiian organizations are eligible to apply in accordance with Executive Order 13175.</w:t>
      </w:r>
    </w:p>
    <w:p w14:paraId="1E8E9C95" w14:textId="77777777" w:rsidR="00D049E4" w:rsidRPr="000E40C4" w:rsidRDefault="00D049E4" w:rsidP="00652BCD">
      <w:pPr>
        <w:autoSpaceDE w:val="0"/>
        <w:autoSpaceDN w:val="0"/>
        <w:adjustRightInd w:val="0"/>
        <w:rPr>
          <w:rFonts w:asciiTheme="minorHAnsi" w:hAnsiTheme="minorHAnsi" w:cstheme="minorHAnsi"/>
        </w:rPr>
      </w:pPr>
    </w:p>
    <w:p w14:paraId="1E8E9C96" w14:textId="26978318" w:rsidR="00A979A0" w:rsidRPr="000E40C4" w:rsidRDefault="00D049E4" w:rsidP="00652BCD">
      <w:pPr>
        <w:pStyle w:val="NoSpacing"/>
        <w:rPr>
          <w:rFonts w:cstheme="minorHAnsi"/>
          <w:szCs w:val="24"/>
        </w:rPr>
      </w:pPr>
      <w:r w:rsidRPr="000E40C4">
        <w:rPr>
          <w:rFonts w:cstheme="minorHAnsi"/>
          <w:szCs w:val="24"/>
        </w:rPr>
        <w:t xml:space="preserve">Ineligible applicants </w:t>
      </w:r>
      <w:r w:rsidR="00E414DA" w:rsidRPr="000E40C4">
        <w:rPr>
          <w:rFonts w:cstheme="minorHAnsi"/>
          <w:szCs w:val="24"/>
        </w:rPr>
        <w:t>are</w:t>
      </w:r>
      <w:r w:rsidRPr="000E40C4">
        <w:rPr>
          <w:rFonts w:cstheme="minorHAnsi"/>
          <w:szCs w:val="24"/>
        </w:rPr>
        <w:t xml:space="preserve"> individuals, </w:t>
      </w:r>
      <w:r w:rsidR="00FF618B" w:rsidRPr="000E40C4">
        <w:rPr>
          <w:rFonts w:cstheme="minorHAnsi"/>
          <w:szCs w:val="24"/>
        </w:rPr>
        <w:t xml:space="preserve">for profit organizations, </w:t>
      </w:r>
      <w:r w:rsidRPr="000E40C4">
        <w:rPr>
          <w:rFonts w:cstheme="minorHAnsi"/>
          <w:szCs w:val="24"/>
        </w:rPr>
        <w:t xml:space="preserve">501(c)(4) nonprofit organizations, and </w:t>
      </w:r>
      <w:r w:rsidR="00031184" w:rsidRPr="000E40C4">
        <w:rPr>
          <w:rFonts w:cstheme="minorHAnsi"/>
          <w:szCs w:val="24"/>
        </w:rPr>
        <w:t xml:space="preserve">FY </w:t>
      </w:r>
      <w:r w:rsidR="005A01D5" w:rsidRPr="000E40C4">
        <w:rPr>
          <w:rFonts w:cstheme="minorHAnsi"/>
          <w:szCs w:val="24"/>
        </w:rPr>
        <w:t>2018</w:t>
      </w:r>
      <w:r w:rsidR="00031184" w:rsidRPr="000E40C4">
        <w:rPr>
          <w:rFonts w:cstheme="minorHAnsi"/>
          <w:szCs w:val="24"/>
        </w:rPr>
        <w:t xml:space="preserve"> </w:t>
      </w:r>
      <w:r w:rsidRPr="000E40C4">
        <w:rPr>
          <w:rFonts w:cstheme="minorHAnsi"/>
          <w:szCs w:val="24"/>
        </w:rPr>
        <w:t xml:space="preserve">Susan Harwood grantees with a </w:t>
      </w:r>
      <w:r w:rsidR="009461C0" w:rsidRPr="000E40C4">
        <w:rPr>
          <w:rFonts w:cstheme="minorHAnsi"/>
          <w:szCs w:val="24"/>
        </w:rPr>
        <w:t xml:space="preserve">90-day extension to the grant </w:t>
      </w:r>
      <w:r w:rsidRPr="000E40C4">
        <w:rPr>
          <w:rFonts w:cstheme="minorHAnsi"/>
          <w:szCs w:val="24"/>
        </w:rPr>
        <w:t>performance period</w:t>
      </w:r>
      <w:r w:rsidR="009461C0" w:rsidRPr="000E40C4">
        <w:rPr>
          <w:rFonts w:cstheme="minorHAnsi"/>
          <w:szCs w:val="24"/>
        </w:rPr>
        <w:t>.</w:t>
      </w:r>
    </w:p>
    <w:p w14:paraId="1E8E9C97" w14:textId="77777777" w:rsidR="009461C0" w:rsidRPr="000E40C4" w:rsidRDefault="009461C0" w:rsidP="00652BCD">
      <w:pPr>
        <w:pStyle w:val="NoSpacing"/>
        <w:rPr>
          <w:rFonts w:asciiTheme="majorHAnsi" w:eastAsiaTheme="majorEastAsia" w:hAnsiTheme="majorHAnsi" w:cstheme="majorBidi"/>
          <w:b/>
          <w:bCs/>
          <w:smallCaps/>
        </w:rPr>
      </w:pPr>
    </w:p>
    <w:p w14:paraId="39768506" w14:textId="206787C6" w:rsidR="007B3586" w:rsidRPr="000E40C4" w:rsidRDefault="007B3586" w:rsidP="007B3586">
      <w:r w:rsidRPr="000E40C4">
        <w:t xml:space="preserve">Information and forms needed to apply for this funding opportunity announcement are published on the </w:t>
      </w:r>
      <w:hyperlink r:id="rId14" w:history="1">
        <w:r w:rsidRPr="000E40C4">
          <w:rPr>
            <w:rStyle w:val="Hyperlink"/>
          </w:rPr>
          <w:t>http://www.grants.gov</w:t>
        </w:r>
      </w:hyperlink>
      <w:r w:rsidRPr="000E40C4">
        <w:t xml:space="preserve"> </w:t>
      </w:r>
      <w:r w:rsidR="009C6BD1" w:rsidRPr="000E40C4">
        <w:t>w</w:t>
      </w:r>
      <w:r w:rsidRPr="000E40C4">
        <w:t>ebsite (hereinafter “Grants.gov”).  Prior to submitting an application, the applicant’s registration must be accurate</w:t>
      </w:r>
      <w:r w:rsidR="009C6BD1" w:rsidRPr="000E40C4">
        <w:t>,</w:t>
      </w:r>
      <w:r w:rsidRPr="000E40C4">
        <w:t xml:space="preserve"> up-to-date</w:t>
      </w:r>
      <w:r w:rsidR="009C6BD1" w:rsidRPr="000E40C4">
        <w:t>, and active</w:t>
      </w:r>
      <w:r w:rsidRPr="000E40C4">
        <w:t xml:space="preserve"> with Grants.gov and the System for Award Management (SAM).  To maintain an active registration in the SAM database, an applicant must review and update their information every 12 months.  Inaccurate or expired information may result in rejection of the grant application.  </w:t>
      </w:r>
    </w:p>
    <w:p w14:paraId="12DA1C43" w14:textId="77777777" w:rsidR="007B3586" w:rsidRPr="000E40C4" w:rsidRDefault="007B3586" w:rsidP="007B3586"/>
    <w:p w14:paraId="0F15A453" w14:textId="344DDBB4" w:rsidR="00EE3100" w:rsidRPr="000E40C4" w:rsidRDefault="00CD1ABE" w:rsidP="007B3586">
      <w:r w:rsidRPr="000E40C4">
        <w:t xml:space="preserve">If an applicant is using Grants.gov for the first time, it is strongly recommended that the organization immediately follow </w:t>
      </w:r>
      <w:r w:rsidR="009C6BD1" w:rsidRPr="000E40C4">
        <w:t xml:space="preserve">the </w:t>
      </w:r>
      <w:r w:rsidRPr="000E40C4">
        <w:t xml:space="preserve">steps to “Register as an Organization” with Grants.gov at </w:t>
      </w:r>
      <w:hyperlink r:id="rId15" w:history="1">
        <w:r w:rsidRPr="000E40C4">
          <w:rPr>
            <w:rStyle w:val="Hyperlink"/>
          </w:rPr>
          <w:t>https://www.grants.gov/web/grants/applicants/organization-registration.html</w:t>
        </w:r>
      </w:hyperlink>
      <w:r w:rsidRPr="000E40C4">
        <w:t xml:space="preserve">.  It can take up to </w:t>
      </w:r>
      <w:r w:rsidR="007B3586" w:rsidRPr="000E40C4">
        <w:t xml:space="preserve">five weeks to complete the registration process.  The application must have </w:t>
      </w:r>
      <w:r w:rsidR="00AF2209" w:rsidRPr="000E40C4">
        <w:t>a DUNS number and may acquire a number</w:t>
      </w:r>
      <w:r w:rsidR="007B3586" w:rsidRPr="000E40C4">
        <w:t xml:space="preserve"> in one or two business days from the Dun &amp; Bradstreet website at </w:t>
      </w:r>
      <w:hyperlink r:id="rId16" w:history="1">
        <w:r w:rsidR="007B3586" w:rsidRPr="000E40C4">
          <w:rPr>
            <w:rStyle w:val="Hyperlink"/>
          </w:rPr>
          <w:t>http://fedgov.dnb.com/webform</w:t>
        </w:r>
      </w:hyperlink>
      <w:r w:rsidR="007B3586" w:rsidRPr="000E40C4">
        <w:t xml:space="preserve">.  Registering with SAM may take two to five or more weeks, and requires an employer identification number (EIN) and a notarized letter from the organization’s authorized representative.  It is free to register on SAM at </w:t>
      </w:r>
      <w:hyperlink w:history="1">
        <w:r w:rsidR="00C460E9" w:rsidRPr="000E40C4">
          <w:rPr>
            <w:rStyle w:val="Hyperlink"/>
          </w:rPr>
          <w:t xml:space="preserve">https://www.sam.gov. </w:t>
        </w:r>
      </w:hyperlink>
      <w:r w:rsidR="007B3586" w:rsidRPr="000E40C4">
        <w:t xml:space="preserve"> </w:t>
      </w:r>
    </w:p>
    <w:p w14:paraId="3C6BBDDA" w14:textId="77777777" w:rsidR="00EE3100" w:rsidRPr="000E40C4" w:rsidRDefault="00EE3100" w:rsidP="007B3586"/>
    <w:p w14:paraId="547AEB17" w14:textId="7575A75B" w:rsidR="007B3586" w:rsidRPr="000E40C4" w:rsidRDefault="00C460E9" w:rsidP="007B3586">
      <w:r w:rsidRPr="000E40C4">
        <w:t xml:space="preserve">To avoid delays that could result in the rejection of the application, the applicant must factor these processes into their plans for submitting their application.  </w:t>
      </w:r>
      <w:r w:rsidR="00EE3100" w:rsidRPr="000E40C4">
        <w:t xml:space="preserve">It is strongly recommended that applicants/organizations register with SAM themselves, and not rely on </w:t>
      </w:r>
      <w:r w:rsidR="009C6BD1" w:rsidRPr="000E40C4">
        <w:t>third parties</w:t>
      </w:r>
      <w:r w:rsidR="00EE3100" w:rsidRPr="000E40C4">
        <w:t xml:space="preserve"> to engage in SAM registration for them.  Third parties may misrepresent (intentionally or unintentionally) that they have obtained a SAM registration for the applicant/organization when they have not in fact done so.  In cases where an applicant does not obtain and maintain an active bona-fide SAM registration, a grant application will be denied even if the applicant relied in good faith on a </w:t>
      </w:r>
      <w:r w:rsidR="00BB35FD" w:rsidRPr="000E40C4">
        <w:t>third party’s</w:t>
      </w:r>
      <w:r w:rsidR="00EE3100" w:rsidRPr="000E40C4">
        <w:t xml:space="preserve"> representation that an active bona-fide SAM registration was obtained.  </w:t>
      </w:r>
      <w:r w:rsidR="007B3586" w:rsidRPr="000E40C4">
        <w:t>Additional information about these requirements is located in Appendix D.</w:t>
      </w:r>
    </w:p>
    <w:p w14:paraId="04FBA450" w14:textId="0DD6939D" w:rsidR="007117BD" w:rsidRPr="000E40C4" w:rsidRDefault="007117BD">
      <w:pPr>
        <w:rPr>
          <w:rFonts w:asciiTheme="majorHAnsi" w:eastAsiaTheme="majorEastAsia" w:hAnsiTheme="majorHAnsi" w:cstheme="majorBidi"/>
          <w:b/>
          <w:bCs/>
          <w:smallCaps/>
        </w:rPr>
      </w:pPr>
    </w:p>
    <w:p w14:paraId="1E8E9C98" w14:textId="50B32E14" w:rsidR="005A5E7E" w:rsidRPr="000E40C4" w:rsidRDefault="005A5E7E" w:rsidP="00652BCD">
      <w:pPr>
        <w:pStyle w:val="Heading1"/>
        <w:ind w:left="540" w:hanging="540"/>
      </w:pPr>
      <w:bookmarkStart w:id="2" w:name="_Toc2337866"/>
      <w:r w:rsidRPr="000E40C4">
        <w:t>II.</w:t>
      </w:r>
      <w:r w:rsidRPr="000E40C4">
        <w:tab/>
      </w:r>
      <w:bookmarkStart w:id="3" w:name="_Toc252957720"/>
      <w:bookmarkStart w:id="4" w:name="_Toc469316227"/>
      <w:bookmarkStart w:id="5" w:name="_Toc469316312"/>
      <w:bookmarkStart w:id="6" w:name="_Toc469320085"/>
      <w:bookmarkStart w:id="7" w:name="_Toc469320255"/>
      <w:r w:rsidR="00192B36" w:rsidRPr="000E40C4">
        <w:t xml:space="preserve">Program </w:t>
      </w:r>
      <w:r w:rsidR="00DA6705" w:rsidRPr="000E40C4">
        <w:t xml:space="preserve">Overview </w:t>
      </w:r>
      <w:bookmarkEnd w:id="3"/>
      <w:bookmarkEnd w:id="4"/>
      <w:bookmarkEnd w:id="5"/>
      <w:bookmarkEnd w:id="6"/>
      <w:bookmarkEnd w:id="7"/>
      <w:r w:rsidR="00192B36" w:rsidRPr="000E40C4">
        <w:t>a</w:t>
      </w:r>
      <w:r w:rsidR="00DA6705" w:rsidRPr="000E40C4">
        <w:t>nd Funding Opportunity Description</w:t>
      </w:r>
      <w:bookmarkEnd w:id="2"/>
    </w:p>
    <w:p w14:paraId="1E8E9C9A" w14:textId="77777777" w:rsidR="002F589B" w:rsidRPr="000E40C4" w:rsidRDefault="002F589B" w:rsidP="00652BCD">
      <w:pPr>
        <w:pStyle w:val="NoSpacing"/>
        <w:rPr>
          <w:rFonts w:cstheme="minorHAnsi"/>
          <w:szCs w:val="24"/>
        </w:rPr>
      </w:pPr>
    </w:p>
    <w:p w14:paraId="1E8E9C9B" w14:textId="728E1E2F" w:rsidR="005A5E7E" w:rsidRPr="000E40C4" w:rsidRDefault="005A5E7E" w:rsidP="00652BCD">
      <w:pPr>
        <w:pStyle w:val="NoSpacing"/>
        <w:rPr>
          <w:rFonts w:cstheme="minorHAnsi"/>
        </w:rPr>
      </w:pPr>
      <w:r w:rsidRPr="000E40C4">
        <w:rPr>
          <w:rFonts w:cstheme="minorHAnsi"/>
          <w:szCs w:val="24"/>
        </w:rPr>
        <w:t>The Susan Harwood Training Grant Program fund</w:t>
      </w:r>
      <w:r w:rsidR="00B867C4" w:rsidRPr="000E40C4">
        <w:rPr>
          <w:rFonts w:cstheme="minorHAnsi"/>
          <w:szCs w:val="24"/>
        </w:rPr>
        <w:t>s</w:t>
      </w:r>
      <w:r w:rsidRPr="000E40C4">
        <w:rPr>
          <w:rFonts w:cstheme="minorHAnsi"/>
          <w:szCs w:val="24"/>
        </w:rPr>
        <w:t xml:space="preserve"> eligible nonprofit organizations to develop</w:t>
      </w:r>
      <w:r w:rsidR="007D78FF" w:rsidRPr="000E40C4">
        <w:rPr>
          <w:rFonts w:cstheme="minorHAnsi"/>
          <w:szCs w:val="24"/>
        </w:rPr>
        <w:t xml:space="preserve"> </w:t>
      </w:r>
      <w:r w:rsidR="00410B89" w:rsidRPr="000E40C4">
        <w:rPr>
          <w:rFonts w:cstheme="minorHAnsi"/>
          <w:szCs w:val="24"/>
        </w:rPr>
        <w:t xml:space="preserve">training </w:t>
      </w:r>
      <w:r w:rsidR="00F73C11" w:rsidRPr="000E40C4">
        <w:rPr>
          <w:rFonts w:cstheme="minorHAnsi"/>
          <w:szCs w:val="24"/>
        </w:rPr>
        <w:t xml:space="preserve">and </w:t>
      </w:r>
      <w:r w:rsidR="00410B89" w:rsidRPr="000E40C4">
        <w:rPr>
          <w:rFonts w:cstheme="minorHAnsi"/>
          <w:szCs w:val="24"/>
        </w:rPr>
        <w:t>education</w:t>
      </w:r>
      <w:r w:rsidR="00AF2209" w:rsidRPr="000E40C4">
        <w:rPr>
          <w:rFonts w:cstheme="minorHAnsi"/>
          <w:szCs w:val="24"/>
        </w:rPr>
        <w:t>al</w:t>
      </w:r>
      <w:r w:rsidR="00410B89" w:rsidRPr="000E40C4">
        <w:rPr>
          <w:rFonts w:cstheme="minorHAnsi"/>
          <w:szCs w:val="24"/>
        </w:rPr>
        <w:t xml:space="preserve"> materials</w:t>
      </w:r>
      <w:r w:rsidRPr="000E40C4">
        <w:rPr>
          <w:rFonts w:cstheme="minorHAnsi"/>
          <w:szCs w:val="24"/>
        </w:rPr>
        <w:t xml:space="preserve"> on the recognition, abatement, and prevention of occupational</w:t>
      </w:r>
      <w:r w:rsidR="00361646" w:rsidRPr="000E40C4">
        <w:rPr>
          <w:rFonts w:cstheme="minorHAnsi"/>
          <w:szCs w:val="24"/>
        </w:rPr>
        <w:t xml:space="preserve"> </w:t>
      </w:r>
      <w:r w:rsidRPr="000E40C4">
        <w:rPr>
          <w:rFonts w:cstheme="minorHAnsi"/>
          <w:szCs w:val="24"/>
        </w:rPr>
        <w:t>safety and health hazards in workplaces.</w:t>
      </w:r>
      <w:r w:rsidR="00361646" w:rsidRPr="000E40C4">
        <w:rPr>
          <w:rFonts w:cstheme="minorHAnsi"/>
          <w:szCs w:val="24"/>
        </w:rPr>
        <w:t xml:space="preserve">  </w:t>
      </w:r>
      <w:r w:rsidR="00BB35FD" w:rsidRPr="000E40C4">
        <w:rPr>
          <w:rFonts w:cstheme="minorHAnsi"/>
          <w:szCs w:val="24"/>
        </w:rPr>
        <w:t>W</w:t>
      </w:r>
      <w:r w:rsidR="00BB35FD" w:rsidRPr="000E40C4">
        <w:rPr>
          <w:rFonts w:cstheme="minorHAnsi"/>
        </w:rPr>
        <w:t>hen developing and disseminating occupational safety and health training materials, c</w:t>
      </w:r>
      <w:r w:rsidR="00B867C4" w:rsidRPr="000E40C4">
        <w:rPr>
          <w:rStyle w:val="BodyTextChar"/>
          <w:rFonts w:eastAsiaTheme="minorEastAsia" w:cstheme="minorHAnsi"/>
        </w:rPr>
        <w:t>onsider these four program emphasis areas</w:t>
      </w:r>
      <w:r w:rsidRPr="000E40C4">
        <w:rPr>
          <w:rFonts w:cstheme="minorHAnsi"/>
        </w:rPr>
        <w:t>:</w:t>
      </w:r>
    </w:p>
    <w:p w14:paraId="1E8E9C9C" w14:textId="77777777" w:rsidR="00361646" w:rsidRPr="000E40C4" w:rsidRDefault="00361646" w:rsidP="00652BCD">
      <w:pPr>
        <w:pStyle w:val="NoSpacing"/>
        <w:rPr>
          <w:rFonts w:cstheme="minorHAnsi"/>
        </w:rPr>
      </w:pPr>
    </w:p>
    <w:p w14:paraId="1E8E9C9D" w14:textId="1F991D03" w:rsidR="00794539" w:rsidRPr="000E40C4" w:rsidRDefault="0021714E" w:rsidP="00652BCD">
      <w:pPr>
        <w:pStyle w:val="ListNumber3"/>
        <w:numPr>
          <w:ilvl w:val="0"/>
          <w:numId w:val="1"/>
        </w:numPr>
        <w:spacing w:after="0"/>
        <w:ind w:left="1080"/>
        <w:rPr>
          <w:rFonts w:asciiTheme="minorHAnsi" w:hAnsiTheme="minorHAnsi" w:cstheme="minorHAnsi"/>
        </w:rPr>
      </w:pPr>
      <w:r w:rsidRPr="000E40C4">
        <w:rPr>
          <w:rFonts w:asciiTheme="minorHAnsi" w:hAnsiTheme="minorHAnsi" w:cstheme="minorHAnsi"/>
        </w:rPr>
        <w:t xml:space="preserve">training </w:t>
      </w:r>
      <w:r w:rsidR="00794539" w:rsidRPr="000E40C4">
        <w:rPr>
          <w:rFonts w:asciiTheme="minorHAnsi" w:hAnsiTheme="minorHAnsi" w:cstheme="minorHAnsi"/>
        </w:rPr>
        <w:t>that focuses on identifying and preventing occupational safety and health hazards in high hazard industries;</w:t>
      </w:r>
    </w:p>
    <w:p w14:paraId="1E8E9C9E" w14:textId="4FFAB56E" w:rsidR="00794539" w:rsidRPr="000E40C4" w:rsidRDefault="0021714E" w:rsidP="00652BCD">
      <w:pPr>
        <w:pStyle w:val="ListNumber3"/>
        <w:numPr>
          <w:ilvl w:val="0"/>
          <w:numId w:val="1"/>
        </w:numPr>
        <w:spacing w:after="0"/>
        <w:ind w:left="1080"/>
        <w:rPr>
          <w:rFonts w:asciiTheme="minorHAnsi" w:hAnsiTheme="minorHAnsi" w:cstheme="minorHAnsi"/>
        </w:rPr>
      </w:pPr>
      <w:r w:rsidRPr="000E40C4">
        <w:rPr>
          <w:rFonts w:asciiTheme="minorHAnsi" w:hAnsiTheme="minorHAnsi" w:cstheme="minorHAnsi"/>
        </w:rPr>
        <w:t xml:space="preserve">training </w:t>
      </w:r>
      <w:r w:rsidR="00794539" w:rsidRPr="000E40C4">
        <w:rPr>
          <w:rFonts w:asciiTheme="minorHAnsi" w:hAnsiTheme="minorHAnsi" w:cstheme="minorHAnsi"/>
        </w:rPr>
        <w:t>on new OSHA standards;</w:t>
      </w:r>
    </w:p>
    <w:p w14:paraId="1E8E9C9F" w14:textId="3C7A98B3" w:rsidR="00794539" w:rsidRPr="000E40C4" w:rsidRDefault="0021714E" w:rsidP="00652BCD">
      <w:pPr>
        <w:pStyle w:val="ListNumber3"/>
        <w:numPr>
          <w:ilvl w:val="0"/>
          <w:numId w:val="1"/>
        </w:numPr>
        <w:spacing w:after="0"/>
        <w:ind w:left="1080"/>
        <w:rPr>
          <w:rFonts w:asciiTheme="minorHAnsi" w:hAnsiTheme="minorHAnsi" w:cstheme="minorHAnsi"/>
        </w:rPr>
      </w:pPr>
      <w:r w:rsidRPr="000E40C4">
        <w:rPr>
          <w:rFonts w:asciiTheme="minorHAnsi" w:hAnsiTheme="minorHAnsi" w:cstheme="minorHAnsi"/>
        </w:rPr>
        <w:t xml:space="preserve">training </w:t>
      </w:r>
      <w:r w:rsidR="00794539" w:rsidRPr="000E40C4">
        <w:rPr>
          <w:rFonts w:asciiTheme="minorHAnsi" w:hAnsiTheme="minorHAnsi" w:cstheme="minorHAnsi"/>
        </w:rPr>
        <w:t>on workplace hazards identified by the DOL Strategic Plan,</w:t>
      </w:r>
      <w:r w:rsidRPr="000E40C4">
        <w:rPr>
          <w:rFonts w:asciiTheme="minorHAnsi" w:hAnsiTheme="minorHAnsi" w:cstheme="minorHAnsi"/>
        </w:rPr>
        <w:t xml:space="preserve"> </w:t>
      </w:r>
      <w:r w:rsidR="00794539" w:rsidRPr="000E40C4">
        <w:rPr>
          <w:rFonts w:asciiTheme="minorHAnsi" w:hAnsiTheme="minorHAnsi" w:cstheme="minorHAnsi"/>
        </w:rPr>
        <w:t>OSHA special emphasis program</w:t>
      </w:r>
      <w:r w:rsidR="002172D5" w:rsidRPr="000E40C4">
        <w:rPr>
          <w:rFonts w:asciiTheme="minorHAnsi" w:hAnsiTheme="minorHAnsi" w:cstheme="minorHAnsi"/>
        </w:rPr>
        <w:t>,</w:t>
      </w:r>
      <w:r w:rsidR="00794539" w:rsidRPr="000E40C4">
        <w:rPr>
          <w:rFonts w:asciiTheme="minorHAnsi" w:hAnsiTheme="minorHAnsi" w:cstheme="minorHAnsi"/>
        </w:rPr>
        <w:t xml:space="preserve"> or other</w:t>
      </w:r>
      <w:r w:rsidR="00D81602" w:rsidRPr="000E40C4">
        <w:rPr>
          <w:rFonts w:asciiTheme="minorHAnsi" w:hAnsiTheme="minorHAnsi" w:cstheme="minorHAnsi"/>
        </w:rPr>
        <w:t xml:space="preserve"> OSHA p</w:t>
      </w:r>
      <w:r w:rsidR="00794539" w:rsidRPr="000E40C4">
        <w:rPr>
          <w:rFonts w:asciiTheme="minorHAnsi" w:hAnsiTheme="minorHAnsi" w:cstheme="minorHAnsi"/>
        </w:rPr>
        <w:t>riorities (</w:t>
      </w:r>
      <w:hyperlink r:id="rId17" w:tooltip="OSHA Public Web page" w:history="1">
        <w:r w:rsidR="00794539" w:rsidRPr="000E40C4">
          <w:rPr>
            <w:rStyle w:val="Hyperlink"/>
            <w:rFonts w:asciiTheme="minorHAnsi" w:eastAsiaTheme="majorEastAsia" w:hAnsiTheme="minorHAnsi" w:cstheme="minorHAnsi"/>
          </w:rPr>
          <w:t>https://www.osha.gov/</w:t>
        </w:r>
      </w:hyperlink>
      <w:r w:rsidR="00794539" w:rsidRPr="000E40C4">
        <w:rPr>
          <w:rFonts w:asciiTheme="minorHAnsi" w:hAnsiTheme="minorHAnsi" w:cstheme="minorHAnsi"/>
        </w:rPr>
        <w:t xml:space="preserve">); and </w:t>
      </w:r>
    </w:p>
    <w:p w14:paraId="1E8E9CA0" w14:textId="3B32A6F5" w:rsidR="00794539" w:rsidRPr="000E40C4" w:rsidRDefault="0021714E" w:rsidP="00652BCD">
      <w:pPr>
        <w:pStyle w:val="ListNumber3"/>
        <w:numPr>
          <w:ilvl w:val="0"/>
          <w:numId w:val="1"/>
        </w:numPr>
        <w:spacing w:after="0"/>
        <w:ind w:left="1080"/>
        <w:rPr>
          <w:rFonts w:asciiTheme="minorHAnsi" w:hAnsiTheme="minorHAnsi" w:cstheme="minorHAnsi"/>
        </w:rPr>
      </w:pPr>
      <w:r w:rsidRPr="000E40C4">
        <w:rPr>
          <w:rFonts w:asciiTheme="minorHAnsi" w:hAnsiTheme="minorHAnsi" w:cstheme="minorHAnsi"/>
        </w:rPr>
        <w:t xml:space="preserve">training </w:t>
      </w:r>
      <w:r w:rsidR="00794539" w:rsidRPr="000E40C4">
        <w:rPr>
          <w:rFonts w:asciiTheme="minorHAnsi" w:hAnsiTheme="minorHAnsi" w:cstheme="minorHAnsi"/>
        </w:rPr>
        <w:t>workers and employers in small businesses with 250 or fewer employees.</w:t>
      </w:r>
    </w:p>
    <w:p w14:paraId="213BCB70" w14:textId="4DEBE184" w:rsidR="002F2F3D" w:rsidRPr="000E40C4" w:rsidRDefault="002F2F3D" w:rsidP="002F2F3D">
      <w:pPr>
        <w:pStyle w:val="ListNumber3"/>
        <w:spacing w:after="0"/>
        <w:rPr>
          <w:rFonts w:asciiTheme="minorHAnsi" w:hAnsiTheme="minorHAnsi" w:cstheme="minorHAnsi"/>
        </w:rPr>
      </w:pPr>
    </w:p>
    <w:p w14:paraId="2778B52B" w14:textId="77777777" w:rsidR="002F2F3D" w:rsidRPr="000E40C4" w:rsidRDefault="002F2F3D" w:rsidP="002F2F3D">
      <w:pPr>
        <w:spacing w:line="276" w:lineRule="auto"/>
        <w:rPr>
          <w:rFonts w:asciiTheme="minorHAnsi" w:hAnsiTheme="minorHAnsi" w:cstheme="minorHAnsi"/>
          <w:color w:val="000000" w:themeColor="text1"/>
        </w:rPr>
      </w:pPr>
      <w:r w:rsidRPr="000E40C4">
        <w:rPr>
          <w:rFonts w:asciiTheme="minorHAnsi" w:hAnsiTheme="minorHAnsi" w:cstheme="minorHAnsi"/>
          <w:color w:val="000000" w:themeColor="text1"/>
        </w:rPr>
        <w:t xml:space="preserve">Applicants that demonstrate in their proposal that at least one census tract within their physical service area is designated by the Secretary of Treasury as a qualified Opportunity Zone will receive 2 points toward their overall application score.  Applicants will not receive additional points for multiple Opportunity Zones within the proposed physical service area.  For more information on Opportunity Zones, go to: </w:t>
      </w:r>
      <w:hyperlink r:id="rId18" w:tooltip="Link to IRS website" w:history="1">
        <w:r w:rsidRPr="000E40C4">
          <w:rPr>
            <w:rStyle w:val="Hyperlink"/>
            <w:rFonts w:asciiTheme="minorHAnsi" w:eastAsiaTheme="majorEastAsia" w:hAnsiTheme="minorHAnsi" w:cstheme="minorHAnsi"/>
            <w:color w:val="000000" w:themeColor="text1"/>
          </w:rPr>
          <w:t>https://www.irs.gov/newsroom/opportunity-zones-frequently</w:t>
        </w:r>
        <w:r w:rsidRPr="000E40C4">
          <w:rPr>
            <w:rStyle w:val="Hyperlink"/>
            <w:rFonts w:asciiTheme="minorHAnsi" w:hAnsiTheme="minorHAnsi" w:cstheme="minorHAnsi"/>
            <w:color w:val="000000" w:themeColor="text1"/>
          </w:rPr>
          <w:t>-asked-questions</w:t>
        </w:r>
      </w:hyperlink>
      <w:r w:rsidRPr="000E40C4">
        <w:rPr>
          <w:rFonts w:asciiTheme="minorHAnsi" w:hAnsiTheme="minorHAnsi" w:cstheme="minorHAnsi"/>
          <w:color w:val="000000" w:themeColor="text1"/>
        </w:rPr>
        <w:t xml:space="preserve">. </w:t>
      </w:r>
    </w:p>
    <w:p w14:paraId="5CCAF156" w14:textId="77777777" w:rsidR="002F2F3D" w:rsidRPr="000E40C4" w:rsidRDefault="002F2F3D" w:rsidP="002F2F3D">
      <w:pPr>
        <w:rPr>
          <w:rFonts w:asciiTheme="minorHAnsi" w:hAnsiTheme="minorHAnsi" w:cstheme="minorHAnsi"/>
        </w:rPr>
      </w:pPr>
    </w:p>
    <w:p w14:paraId="70994B5A" w14:textId="77777777" w:rsidR="002F2F3D" w:rsidRPr="000E40C4" w:rsidRDefault="002F2F3D" w:rsidP="002F2F3D">
      <w:pPr>
        <w:rPr>
          <w:rFonts w:asciiTheme="minorHAnsi" w:hAnsiTheme="minorHAnsi" w:cstheme="minorHAnsi"/>
        </w:rPr>
      </w:pPr>
      <w:r w:rsidRPr="000E40C4">
        <w:rPr>
          <w:rFonts w:asciiTheme="minorHAnsi" w:hAnsiTheme="minorHAnsi" w:cstheme="minorHAnsi"/>
        </w:rPr>
        <w:t xml:space="preserve">Please be aware the IRS list provides the full 11-digit census tract number.  Use the example below to identify your census tract number(s): </w:t>
      </w:r>
    </w:p>
    <w:p w14:paraId="43ECB71A" w14:textId="77777777" w:rsidR="002F2F3D" w:rsidRPr="000E40C4" w:rsidRDefault="002F2F3D" w:rsidP="002F2F3D">
      <w:pPr>
        <w:rPr>
          <w:rFonts w:ascii="Cambria" w:hAnsi="Cambria"/>
          <w:sz w:val="18"/>
          <w:szCs w:val="18"/>
        </w:rPr>
      </w:pPr>
    </w:p>
    <w:p w14:paraId="6D37665C" w14:textId="2327F278" w:rsidR="002F2F3D" w:rsidRPr="000E40C4" w:rsidRDefault="002F2F3D" w:rsidP="002F2F3D">
      <w:pPr>
        <w:pStyle w:val="ListNumber3"/>
        <w:spacing w:after="0"/>
        <w:jc w:val="center"/>
        <w:rPr>
          <w:rFonts w:asciiTheme="minorHAnsi" w:hAnsiTheme="minorHAnsi" w:cstheme="minorHAnsi"/>
        </w:rPr>
      </w:pPr>
      <w:r w:rsidRPr="000E40C4">
        <w:rPr>
          <w:noProof/>
        </w:rPr>
        <w:drawing>
          <wp:inline distT="0" distB="0" distL="0" distR="0" wp14:anchorId="4E8DABF3" wp14:editId="2C0A789F">
            <wp:extent cx="3120355" cy="1423952"/>
            <wp:effectExtent l="19050" t="19050" r="23495" b="24130"/>
            <wp:docPr id="3" name="Picture 3" descr="cid:image002.jpg@01D4CE7F.C09362C0" title="Example of census track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4CE7F.C09362C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3199193" cy="1459929"/>
                    </a:xfrm>
                    <a:prstGeom prst="rect">
                      <a:avLst/>
                    </a:prstGeom>
                    <a:noFill/>
                    <a:ln>
                      <a:solidFill>
                        <a:sysClr val="windowText" lastClr="000000"/>
                      </a:solidFill>
                    </a:ln>
                  </pic:spPr>
                </pic:pic>
              </a:graphicData>
            </a:graphic>
          </wp:inline>
        </w:drawing>
      </w:r>
    </w:p>
    <w:p w14:paraId="1E8E9CA1" w14:textId="77777777" w:rsidR="00361646" w:rsidRPr="000E40C4" w:rsidRDefault="00361646" w:rsidP="00652BCD">
      <w:pPr>
        <w:pStyle w:val="ListNumber3"/>
        <w:spacing w:after="0"/>
        <w:ind w:left="1080"/>
        <w:rPr>
          <w:rFonts w:asciiTheme="minorHAnsi" w:hAnsiTheme="minorHAnsi" w:cstheme="minorHAnsi"/>
        </w:rPr>
      </w:pPr>
    </w:p>
    <w:p w14:paraId="1E8E9CA2" w14:textId="77777777" w:rsidR="005A5E7E" w:rsidRPr="000E40C4" w:rsidRDefault="005A5E7E" w:rsidP="00652BCD">
      <w:pPr>
        <w:pStyle w:val="Heading1"/>
        <w:ind w:left="540" w:hanging="540"/>
      </w:pPr>
      <w:bookmarkStart w:id="8" w:name="_Toc2337867"/>
      <w:r w:rsidRPr="000E40C4">
        <w:t>III.</w:t>
      </w:r>
      <w:r w:rsidRPr="000E40C4">
        <w:tab/>
      </w:r>
      <w:r w:rsidR="00DA6705" w:rsidRPr="000E40C4">
        <w:t>Award Information</w:t>
      </w:r>
      <w:bookmarkEnd w:id="8"/>
    </w:p>
    <w:p w14:paraId="1E8E9CA3" w14:textId="77777777" w:rsidR="005A5E7E" w:rsidRPr="000E40C4" w:rsidRDefault="005A5E7E" w:rsidP="00652BCD"/>
    <w:p w14:paraId="1E8E9CA4" w14:textId="3CFEAB98" w:rsidR="005A5E7E" w:rsidRPr="000E40C4" w:rsidRDefault="005A5E7E" w:rsidP="00652BCD">
      <w:pPr>
        <w:pStyle w:val="NoSpacing"/>
        <w:rPr>
          <w:rFonts w:cstheme="minorHAnsi"/>
          <w:szCs w:val="24"/>
        </w:rPr>
      </w:pPr>
      <w:r w:rsidRPr="000E40C4">
        <w:rPr>
          <w:rFonts w:cstheme="minorHAnsi"/>
          <w:szCs w:val="24"/>
        </w:rPr>
        <w:t xml:space="preserve">OSHA may award a grant with or without negotiations with the applicant.  Funding for the Susan Harwood Training Grant Program is subject </w:t>
      </w:r>
      <w:r w:rsidR="00CE77E3" w:rsidRPr="000E40C4">
        <w:rPr>
          <w:rFonts w:cstheme="minorHAnsi"/>
          <w:szCs w:val="24"/>
        </w:rPr>
        <w:t xml:space="preserve">to </w:t>
      </w:r>
      <w:r w:rsidR="00030AE0" w:rsidRPr="000E40C4">
        <w:rPr>
          <w:rFonts w:cstheme="minorHAnsi"/>
          <w:szCs w:val="24"/>
        </w:rPr>
        <w:t xml:space="preserve">the availability of federal funding and appropriations. </w:t>
      </w:r>
      <w:r w:rsidR="00FC480F" w:rsidRPr="000E40C4">
        <w:rPr>
          <w:rFonts w:cstheme="minorHAnsi"/>
          <w:szCs w:val="24"/>
        </w:rPr>
        <w:t xml:space="preserve"> </w:t>
      </w:r>
    </w:p>
    <w:p w14:paraId="1109B9EB" w14:textId="46D012B1" w:rsidR="001178A5" w:rsidRPr="000E40C4" w:rsidRDefault="001178A5" w:rsidP="00652BCD">
      <w:pPr>
        <w:pStyle w:val="NoSpacing"/>
        <w:rPr>
          <w:rFonts w:cstheme="minorHAnsi"/>
          <w:szCs w:val="24"/>
        </w:rPr>
      </w:pPr>
    </w:p>
    <w:p w14:paraId="3769EB44" w14:textId="50CCA034" w:rsidR="001178A5" w:rsidRPr="000E40C4" w:rsidRDefault="001178A5" w:rsidP="00652BCD">
      <w:pPr>
        <w:pStyle w:val="NoSpacing"/>
        <w:rPr>
          <w:rFonts w:cstheme="minorHAnsi"/>
          <w:szCs w:val="24"/>
        </w:rPr>
      </w:pPr>
    </w:p>
    <w:p w14:paraId="552ADC08" w14:textId="77777777" w:rsidR="001178A5" w:rsidRPr="000E40C4" w:rsidRDefault="001178A5" w:rsidP="00652BCD">
      <w:pPr>
        <w:pStyle w:val="NoSpacing"/>
        <w:rPr>
          <w:rFonts w:cstheme="minorHAnsi"/>
          <w:szCs w:val="24"/>
        </w:rPr>
      </w:pPr>
    </w:p>
    <w:p w14:paraId="1E8E9CA6" w14:textId="77777777" w:rsidR="00A34507" w:rsidRPr="000E40C4" w:rsidRDefault="00020CBA" w:rsidP="00652BCD">
      <w:pPr>
        <w:pStyle w:val="Heading2"/>
        <w:ind w:left="720"/>
        <w:rPr>
          <w:rFonts w:asciiTheme="minorHAnsi" w:hAnsiTheme="minorHAnsi" w:cstheme="minorHAnsi"/>
          <w:szCs w:val="24"/>
        </w:rPr>
      </w:pPr>
      <w:bookmarkStart w:id="9" w:name="_Toc2337868"/>
      <w:r w:rsidRPr="000E40C4">
        <w:rPr>
          <w:rFonts w:asciiTheme="minorHAnsi" w:hAnsiTheme="minorHAnsi" w:cstheme="minorHAnsi"/>
          <w:szCs w:val="24"/>
        </w:rPr>
        <w:t>Award Category</w:t>
      </w:r>
      <w:bookmarkEnd w:id="9"/>
    </w:p>
    <w:p w14:paraId="1E8E9CA7" w14:textId="77777777" w:rsidR="00A34507" w:rsidRPr="000E40C4" w:rsidRDefault="00A34507" w:rsidP="00652BCD">
      <w:pPr>
        <w:pStyle w:val="NoSpacing"/>
        <w:rPr>
          <w:rFonts w:cstheme="minorHAnsi"/>
          <w:szCs w:val="24"/>
        </w:rPr>
      </w:pPr>
    </w:p>
    <w:p w14:paraId="1E8E9CA8" w14:textId="3DBB0222" w:rsidR="00D34A9F" w:rsidRPr="000E40C4" w:rsidRDefault="00A34507" w:rsidP="00652BCD">
      <w:pPr>
        <w:pStyle w:val="BodyText3"/>
        <w:spacing w:after="0"/>
        <w:ind w:left="720"/>
        <w:rPr>
          <w:rStyle w:val="BodyTextChar"/>
          <w:rFonts w:asciiTheme="minorHAnsi" w:eastAsiaTheme="minorEastAsia" w:hAnsiTheme="minorHAnsi" w:cstheme="minorHAnsi"/>
        </w:rPr>
      </w:pPr>
      <w:r w:rsidRPr="000E40C4">
        <w:rPr>
          <w:rFonts w:asciiTheme="minorHAnsi" w:hAnsiTheme="minorHAnsi" w:cstheme="minorHAnsi"/>
          <w:sz w:val="24"/>
          <w:szCs w:val="24"/>
        </w:rPr>
        <w:t xml:space="preserve">Grants awarded under this FOA </w:t>
      </w:r>
      <w:r w:rsidR="00CE30F5" w:rsidRPr="000E40C4">
        <w:rPr>
          <w:rFonts w:asciiTheme="minorHAnsi" w:hAnsiTheme="minorHAnsi" w:cstheme="minorHAnsi"/>
          <w:sz w:val="24"/>
          <w:szCs w:val="24"/>
        </w:rPr>
        <w:t xml:space="preserve">are for </w:t>
      </w:r>
      <w:bookmarkStart w:id="10" w:name="_Toc469316229"/>
      <w:bookmarkStart w:id="11" w:name="_Toc469316314"/>
      <w:bookmarkStart w:id="12" w:name="_Toc469320087"/>
      <w:bookmarkStart w:id="13" w:name="_Toc469320257"/>
      <w:r w:rsidR="00CE30F5" w:rsidRPr="000E40C4">
        <w:rPr>
          <w:rFonts w:asciiTheme="minorHAnsi" w:hAnsiTheme="minorHAnsi" w:cstheme="minorHAnsi"/>
          <w:sz w:val="24"/>
          <w:szCs w:val="24"/>
        </w:rPr>
        <w:t xml:space="preserve">the development of </w:t>
      </w:r>
      <w:r w:rsidR="00CE30F5" w:rsidRPr="000E40C4">
        <w:rPr>
          <w:rStyle w:val="BodyTextChar"/>
          <w:rFonts w:asciiTheme="minorHAnsi" w:hAnsiTheme="minorHAnsi" w:cstheme="minorHAnsi"/>
        </w:rPr>
        <w:t>occupational safety and health training and education</w:t>
      </w:r>
      <w:r w:rsidR="00AF2209" w:rsidRPr="000E40C4">
        <w:rPr>
          <w:rStyle w:val="BodyTextChar"/>
          <w:rFonts w:asciiTheme="minorHAnsi" w:hAnsiTheme="minorHAnsi" w:cstheme="minorHAnsi"/>
        </w:rPr>
        <w:t>al</w:t>
      </w:r>
      <w:r w:rsidR="00CE30F5" w:rsidRPr="000E40C4">
        <w:rPr>
          <w:rStyle w:val="BodyTextChar"/>
          <w:rFonts w:asciiTheme="minorHAnsi" w:hAnsiTheme="minorHAnsi" w:cstheme="minorHAnsi"/>
        </w:rPr>
        <w:t xml:space="preserve"> materials</w:t>
      </w:r>
      <w:r w:rsidR="00020CBA" w:rsidRPr="000E40C4">
        <w:rPr>
          <w:rFonts w:asciiTheme="minorHAnsi" w:hAnsiTheme="minorHAnsi" w:cstheme="minorHAnsi"/>
          <w:sz w:val="24"/>
          <w:szCs w:val="24"/>
        </w:rPr>
        <w:t xml:space="preserve">.  </w:t>
      </w:r>
      <w:r w:rsidR="00CE30F5" w:rsidRPr="000E40C4">
        <w:rPr>
          <w:rFonts w:asciiTheme="minorHAnsi" w:hAnsiTheme="minorHAnsi" w:cstheme="minorHAnsi"/>
          <w:sz w:val="24"/>
          <w:szCs w:val="24"/>
        </w:rPr>
        <w:t>Applicant p</w:t>
      </w:r>
      <w:r w:rsidR="00B17AB0" w:rsidRPr="000E40C4">
        <w:rPr>
          <w:rFonts w:cstheme="minorHAnsi"/>
          <w:sz w:val="24"/>
          <w:szCs w:val="24"/>
        </w:rPr>
        <w:t xml:space="preserve">roposals </w:t>
      </w:r>
      <w:r w:rsidR="00B17AB0" w:rsidRPr="000E40C4">
        <w:rPr>
          <w:rStyle w:val="BodyTextChar"/>
          <w:rFonts w:asciiTheme="minorHAnsi" w:eastAsiaTheme="minorEastAsia" w:hAnsiTheme="minorHAnsi" w:cstheme="minorHAnsi"/>
        </w:rPr>
        <w:t>must emphasize de</w:t>
      </w:r>
      <w:r w:rsidR="00AB4849" w:rsidRPr="000E40C4">
        <w:rPr>
          <w:rStyle w:val="BodyTextChar"/>
          <w:rFonts w:asciiTheme="minorHAnsi" w:eastAsiaTheme="minorEastAsia" w:hAnsiTheme="minorHAnsi" w:cstheme="minorHAnsi"/>
        </w:rPr>
        <w:t>velop</w:t>
      </w:r>
      <w:r w:rsidR="00CE30F5" w:rsidRPr="000E40C4">
        <w:rPr>
          <w:rStyle w:val="BodyTextChar"/>
          <w:rFonts w:asciiTheme="minorHAnsi" w:eastAsiaTheme="minorEastAsia" w:hAnsiTheme="minorHAnsi" w:cstheme="minorHAnsi"/>
        </w:rPr>
        <w:t xml:space="preserve">ing </w:t>
      </w:r>
      <w:r w:rsidR="00AB4849" w:rsidRPr="000E40C4">
        <w:rPr>
          <w:rStyle w:val="BodyTextChar"/>
          <w:rFonts w:asciiTheme="minorHAnsi" w:eastAsiaTheme="minorEastAsia" w:hAnsiTheme="minorHAnsi" w:cstheme="minorHAnsi"/>
        </w:rPr>
        <w:t xml:space="preserve">new </w:t>
      </w:r>
      <w:r w:rsidR="00B17AB0" w:rsidRPr="000E40C4">
        <w:rPr>
          <w:rStyle w:val="BodyTextChar"/>
          <w:rFonts w:asciiTheme="minorHAnsi" w:eastAsiaTheme="minorEastAsia" w:hAnsiTheme="minorHAnsi" w:cstheme="minorHAnsi"/>
        </w:rPr>
        <w:t xml:space="preserve">training </w:t>
      </w:r>
      <w:r w:rsidR="00AB4849" w:rsidRPr="000E40C4">
        <w:rPr>
          <w:rStyle w:val="BodyTextChar"/>
          <w:rFonts w:asciiTheme="minorHAnsi" w:eastAsiaTheme="minorEastAsia" w:hAnsiTheme="minorHAnsi" w:cstheme="minorHAnsi"/>
        </w:rPr>
        <w:t>and education</w:t>
      </w:r>
      <w:r w:rsidR="00AF2209" w:rsidRPr="000E40C4">
        <w:rPr>
          <w:rStyle w:val="BodyTextChar"/>
          <w:rFonts w:asciiTheme="minorHAnsi" w:eastAsiaTheme="minorEastAsia" w:hAnsiTheme="minorHAnsi" w:cstheme="minorHAnsi"/>
        </w:rPr>
        <w:t>al</w:t>
      </w:r>
      <w:r w:rsidR="00AB4849" w:rsidRPr="000E40C4">
        <w:rPr>
          <w:rStyle w:val="BodyTextChar"/>
          <w:rFonts w:asciiTheme="minorHAnsi" w:eastAsiaTheme="minorEastAsia" w:hAnsiTheme="minorHAnsi" w:cstheme="minorHAnsi"/>
        </w:rPr>
        <w:t xml:space="preserve"> materials </w:t>
      </w:r>
      <w:r w:rsidR="00B17AB0" w:rsidRPr="000E40C4">
        <w:rPr>
          <w:rStyle w:val="BodyTextChar"/>
          <w:rFonts w:asciiTheme="minorHAnsi" w:eastAsiaTheme="minorEastAsia" w:hAnsiTheme="minorHAnsi" w:cstheme="minorHAnsi"/>
        </w:rPr>
        <w:t>on one OSHA-specified topic.</w:t>
      </w:r>
      <w:r w:rsidR="00AB4849" w:rsidRPr="000E40C4">
        <w:rPr>
          <w:rStyle w:val="BodyTextChar"/>
          <w:rFonts w:asciiTheme="minorHAnsi" w:eastAsiaTheme="minorEastAsia" w:hAnsiTheme="minorHAnsi" w:cstheme="minorHAnsi"/>
        </w:rPr>
        <w:t xml:space="preserve"> </w:t>
      </w:r>
      <w:r w:rsidR="00B17AB0" w:rsidRPr="000E40C4">
        <w:rPr>
          <w:rStyle w:val="BodyTextChar"/>
          <w:rFonts w:asciiTheme="minorHAnsi" w:eastAsiaTheme="minorEastAsia" w:hAnsiTheme="minorHAnsi" w:cstheme="minorHAnsi"/>
        </w:rPr>
        <w:t xml:space="preserve"> Training must reach workers and employers from multiple </w:t>
      </w:r>
      <w:r w:rsidR="008C18E6" w:rsidRPr="000E40C4">
        <w:rPr>
          <w:rStyle w:val="BodyTextChar"/>
          <w:rFonts w:asciiTheme="minorHAnsi" w:eastAsiaTheme="minorEastAsia" w:hAnsiTheme="minorHAnsi" w:cstheme="minorHAnsi"/>
        </w:rPr>
        <w:t xml:space="preserve">small </w:t>
      </w:r>
      <w:r w:rsidR="00B17AB0" w:rsidRPr="000E40C4">
        <w:rPr>
          <w:rStyle w:val="BodyTextChar"/>
          <w:rFonts w:asciiTheme="minorHAnsi" w:eastAsiaTheme="minorEastAsia" w:hAnsiTheme="minorHAnsi" w:cstheme="minorHAnsi"/>
        </w:rPr>
        <w:t xml:space="preserve">businesses. </w:t>
      </w:r>
    </w:p>
    <w:p w14:paraId="1E8E9CA9" w14:textId="77777777" w:rsidR="00D34A9F" w:rsidRPr="000E40C4" w:rsidRDefault="00D34A9F" w:rsidP="00652BCD">
      <w:pPr>
        <w:pStyle w:val="BodyText3"/>
        <w:spacing w:after="0"/>
        <w:ind w:left="720"/>
        <w:rPr>
          <w:rStyle w:val="BodyTextChar"/>
          <w:rFonts w:asciiTheme="minorHAnsi" w:eastAsiaTheme="minorEastAsia" w:hAnsiTheme="minorHAnsi" w:cstheme="minorHAnsi"/>
        </w:rPr>
      </w:pPr>
    </w:p>
    <w:p w14:paraId="1E8E9CAA" w14:textId="542AB479" w:rsidR="007A1CBD" w:rsidRPr="000E40C4" w:rsidRDefault="008E0907" w:rsidP="00652BCD">
      <w:pPr>
        <w:pStyle w:val="BodyText3"/>
        <w:spacing w:after="0"/>
        <w:ind w:left="720"/>
        <w:rPr>
          <w:rFonts w:cstheme="minorHAnsi"/>
          <w:sz w:val="24"/>
          <w:szCs w:val="24"/>
        </w:rPr>
      </w:pPr>
      <w:r w:rsidRPr="000E40C4">
        <w:rPr>
          <w:rFonts w:cstheme="minorHAnsi"/>
          <w:sz w:val="24"/>
          <w:szCs w:val="24"/>
        </w:rPr>
        <w:t>Do not duplicate existing materials without a justification</w:t>
      </w:r>
      <w:r w:rsidRPr="000E40C4">
        <w:rPr>
          <w:rFonts w:cstheme="minorHAnsi"/>
        </w:rPr>
        <w:t xml:space="preserve">.  </w:t>
      </w:r>
      <w:r w:rsidR="00B17AB0" w:rsidRPr="000E40C4">
        <w:rPr>
          <w:rFonts w:cstheme="minorHAnsi"/>
          <w:sz w:val="24"/>
          <w:szCs w:val="24"/>
        </w:rPr>
        <w:t xml:space="preserve">New materials must fill an unmet </w:t>
      </w:r>
      <w:r w:rsidRPr="000E40C4">
        <w:rPr>
          <w:rFonts w:cstheme="minorHAnsi"/>
          <w:sz w:val="24"/>
          <w:szCs w:val="24"/>
        </w:rPr>
        <w:t>n</w:t>
      </w:r>
      <w:r w:rsidR="00B17AB0" w:rsidRPr="000E40C4">
        <w:rPr>
          <w:rFonts w:cstheme="minorHAnsi"/>
          <w:sz w:val="24"/>
          <w:szCs w:val="24"/>
        </w:rPr>
        <w:t>eed</w:t>
      </w:r>
      <w:r w:rsidRPr="000E40C4">
        <w:rPr>
          <w:rFonts w:cstheme="minorHAnsi"/>
          <w:sz w:val="24"/>
          <w:szCs w:val="24"/>
        </w:rPr>
        <w:t xml:space="preserve"> and </w:t>
      </w:r>
      <w:r w:rsidR="00B17AB0" w:rsidRPr="000E40C4">
        <w:rPr>
          <w:rFonts w:cstheme="minorHAnsi"/>
          <w:sz w:val="24"/>
          <w:szCs w:val="24"/>
        </w:rPr>
        <w:t xml:space="preserve">be relevant and useful to a wide-range of trainers and trainees.  </w:t>
      </w:r>
      <w:r w:rsidRPr="000E40C4">
        <w:rPr>
          <w:rFonts w:cstheme="minorHAnsi"/>
          <w:sz w:val="24"/>
          <w:szCs w:val="24"/>
        </w:rPr>
        <w:t>New materials m</w:t>
      </w:r>
      <w:r w:rsidR="00B17AB0" w:rsidRPr="000E40C4">
        <w:rPr>
          <w:rStyle w:val="BodyTextChar"/>
          <w:rFonts w:asciiTheme="minorHAnsi" w:eastAsiaTheme="minorEastAsia" w:hAnsiTheme="minorHAnsi" w:cstheme="minorHAnsi"/>
        </w:rPr>
        <w:t xml:space="preserve">ust include </w:t>
      </w:r>
      <w:r w:rsidRPr="000E40C4">
        <w:rPr>
          <w:rStyle w:val="BodyTextChar"/>
          <w:rFonts w:asciiTheme="minorHAnsi" w:eastAsiaTheme="minorEastAsia" w:hAnsiTheme="minorHAnsi" w:cstheme="minorHAnsi"/>
        </w:rPr>
        <w:t xml:space="preserve">training goals, </w:t>
      </w:r>
      <w:r w:rsidR="006E2117" w:rsidRPr="000E40C4">
        <w:rPr>
          <w:rStyle w:val="BodyTextChar"/>
          <w:rFonts w:asciiTheme="minorHAnsi" w:eastAsiaTheme="minorEastAsia" w:hAnsiTheme="minorHAnsi" w:cstheme="minorHAnsi"/>
        </w:rPr>
        <w:t>terminal</w:t>
      </w:r>
      <w:r w:rsidR="00392670" w:rsidRPr="000E40C4">
        <w:rPr>
          <w:rStyle w:val="BodyTextChar"/>
          <w:rFonts w:asciiTheme="minorHAnsi" w:eastAsiaTheme="minorEastAsia" w:hAnsiTheme="minorHAnsi" w:cstheme="minorHAnsi"/>
        </w:rPr>
        <w:t>,</w:t>
      </w:r>
      <w:r w:rsidR="00056E13" w:rsidRPr="000E40C4">
        <w:rPr>
          <w:rStyle w:val="BodyTextChar"/>
          <w:rFonts w:asciiTheme="minorHAnsi" w:eastAsiaTheme="minorEastAsia" w:hAnsiTheme="minorHAnsi" w:cstheme="minorHAnsi"/>
        </w:rPr>
        <w:t xml:space="preserve"> </w:t>
      </w:r>
      <w:r w:rsidR="00E15C27" w:rsidRPr="000E40C4">
        <w:rPr>
          <w:rStyle w:val="BodyTextChar"/>
          <w:rFonts w:asciiTheme="minorHAnsi" w:eastAsiaTheme="minorEastAsia" w:hAnsiTheme="minorHAnsi" w:cstheme="minorHAnsi"/>
        </w:rPr>
        <w:t>learning</w:t>
      </w:r>
      <w:r w:rsidR="00392670" w:rsidRPr="000E40C4">
        <w:rPr>
          <w:rStyle w:val="BodyTextChar"/>
          <w:rFonts w:asciiTheme="minorHAnsi" w:eastAsiaTheme="minorEastAsia" w:hAnsiTheme="minorHAnsi" w:cstheme="minorHAnsi"/>
        </w:rPr>
        <w:t>,</w:t>
      </w:r>
      <w:r w:rsidR="00E15C27" w:rsidRPr="000E40C4">
        <w:rPr>
          <w:rStyle w:val="BodyTextChar"/>
          <w:rFonts w:asciiTheme="minorHAnsi" w:eastAsiaTheme="minorEastAsia" w:hAnsiTheme="minorHAnsi" w:cstheme="minorHAnsi"/>
        </w:rPr>
        <w:t xml:space="preserve"> and enabling </w:t>
      </w:r>
      <w:r w:rsidR="00056E13" w:rsidRPr="000E40C4">
        <w:rPr>
          <w:rStyle w:val="BodyTextChar"/>
          <w:rFonts w:asciiTheme="minorHAnsi" w:eastAsiaTheme="minorEastAsia" w:hAnsiTheme="minorHAnsi" w:cstheme="minorHAnsi"/>
        </w:rPr>
        <w:t>objective</w:t>
      </w:r>
      <w:r w:rsidR="00D34A9F" w:rsidRPr="000E40C4">
        <w:rPr>
          <w:rStyle w:val="BodyTextChar"/>
          <w:rFonts w:asciiTheme="minorHAnsi" w:eastAsiaTheme="minorEastAsia" w:hAnsiTheme="minorHAnsi" w:cstheme="minorHAnsi"/>
        </w:rPr>
        <w:t>s</w:t>
      </w:r>
      <w:r w:rsidR="00056E13" w:rsidRPr="000E40C4">
        <w:rPr>
          <w:rStyle w:val="BodyTextChar"/>
          <w:rFonts w:asciiTheme="minorHAnsi" w:eastAsiaTheme="minorEastAsia" w:hAnsiTheme="minorHAnsi" w:cstheme="minorHAnsi"/>
        </w:rPr>
        <w:t xml:space="preserve">, </w:t>
      </w:r>
      <w:r w:rsidR="00D34A9F" w:rsidRPr="000E40C4">
        <w:rPr>
          <w:rStyle w:val="BodyTextChar"/>
          <w:rFonts w:asciiTheme="minorHAnsi" w:eastAsiaTheme="minorEastAsia" w:hAnsiTheme="minorHAnsi" w:cstheme="minorHAnsi"/>
        </w:rPr>
        <w:t xml:space="preserve">course matrix, presentation materials, </w:t>
      </w:r>
      <w:r w:rsidRPr="000E40C4">
        <w:rPr>
          <w:rStyle w:val="BodyTextChar"/>
          <w:rFonts w:asciiTheme="minorHAnsi" w:eastAsiaTheme="minorEastAsia" w:hAnsiTheme="minorHAnsi" w:cstheme="minorHAnsi"/>
        </w:rPr>
        <w:t>instructor manual/</w:t>
      </w:r>
      <w:r w:rsidR="00056E13" w:rsidRPr="000E40C4">
        <w:rPr>
          <w:rStyle w:val="BodyTextChar"/>
          <w:rFonts w:asciiTheme="minorHAnsi" w:eastAsiaTheme="minorEastAsia" w:hAnsiTheme="minorHAnsi" w:cstheme="minorHAnsi"/>
        </w:rPr>
        <w:t>note</w:t>
      </w:r>
      <w:r w:rsidR="00B13EA7" w:rsidRPr="000E40C4">
        <w:rPr>
          <w:rStyle w:val="BodyTextChar"/>
          <w:rFonts w:asciiTheme="minorHAnsi" w:eastAsiaTheme="minorEastAsia" w:hAnsiTheme="minorHAnsi" w:cstheme="minorHAnsi"/>
        </w:rPr>
        <w:t>s</w:t>
      </w:r>
      <w:r w:rsidRPr="000E40C4">
        <w:rPr>
          <w:rStyle w:val="BodyTextChar"/>
          <w:rFonts w:asciiTheme="minorHAnsi" w:eastAsiaTheme="minorEastAsia" w:hAnsiTheme="minorHAnsi" w:cstheme="minorHAnsi"/>
        </w:rPr>
        <w:t xml:space="preserve">, </w:t>
      </w:r>
      <w:r w:rsidR="002338EA" w:rsidRPr="000E40C4">
        <w:rPr>
          <w:rStyle w:val="BodyTextChar"/>
          <w:rFonts w:asciiTheme="minorHAnsi" w:eastAsiaTheme="minorEastAsia" w:hAnsiTheme="minorHAnsi" w:cstheme="minorHAnsi"/>
        </w:rPr>
        <w:t>PowerPoint presentation</w:t>
      </w:r>
      <w:r w:rsidRPr="000E40C4">
        <w:rPr>
          <w:rStyle w:val="BodyTextChar"/>
          <w:rFonts w:asciiTheme="minorHAnsi" w:eastAsiaTheme="minorEastAsia" w:hAnsiTheme="minorHAnsi" w:cstheme="minorHAnsi"/>
        </w:rPr>
        <w:t>s containing speaker notes</w:t>
      </w:r>
      <w:r w:rsidR="00056E13" w:rsidRPr="000E40C4">
        <w:rPr>
          <w:rStyle w:val="BodyTextChar"/>
          <w:rFonts w:asciiTheme="minorHAnsi" w:eastAsiaTheme="minorEastAsia" w:hAnsiTheme="minorHAnsi" w:cstheme="minorHAnsi"/>
        </w:rPr>
        <w:t xml:space="preserve">, </w:t>
      </w:r>
      <w:r w:rsidR="00E121E2" w:rsidRPr="000E40C4">
        <w:rPr>
          <w:rStyle w:val="BodyTextChar"/>
          <w:rFonts w:asciiTheme="minorHAnsi" w:eastAsiaTheme="minorEastAsia" w:hAnsiTheme="minorHAnsi" w:cstheme="minorHAnsi"/>
        </w:rPr>
        <w:t>student materials, pre- and post-tests, and</w:t>
      </w:r>
      <w:r w:rsidR="00056E13" w:rsidRPr="000E40C4">
        <w:rPr>
          <w:rStyle w:val="BodyTextChar"/>
          <w:rFonts w:asciiTheme="minorHAnsi" w:eastAsiaTheme="minorEastAsia" w:hAnsiTheme="minorHAnsi" w:cstheme="minorHAnsi"/>
        </w:rPr>
        <w:t xml:space="preserve"> other</w:t>
      </w:r>
      <w:r w:rsidR="00E121E2" w:rsidRPr="000E40C4">
        <w:rPr>
          <w:rStyle w:val="BodyTextChar"/>
          <w:rFonts w:asciiTheme="minorHAnsi" w:eastAsiaTheme="minorEastAsia" w:hAnsiTheme="minorHAnsi" w:cstheme="minorHAnsi"/>
        </w:rPr>
        <w:t xml:space="preserve"> </w:t>
      </w:r>
      <w:r w:rsidRPr="000E40C4">
        <w:rPr>
          <w:rStyle w:val="BodyTextChar"/>
          <w:rFonts w:asciiTheme="minorHAnsi" w:eastAsiaTheme="minorEastAsia" w:hAnsiTheme="minorHAnsi" w:cstheme="minorHAnsi"/>
        </w:rPr>
        <w:t xml:space="preserve">useful </w:t>
      </w:r>
      <w:r w:rsidR="00056E13" w:rsidRPr="000E40C4">
        <w:rPr>
          <w:rStyle w:val="BodyTextChar"/>
          <w:rFonts w:asciiTheme="minorHAnsi" w:eastAsiaTheme="minorEastAsia" w:hAnsiTheme="minorHAnsi" w:cstheme="minorHAnsi"/>
        </w:rPr>
        <w:t>resources</w:t>
      </w:r>
      <w:r w:rsidRPr="000E40C4">
        <w:rPr>
          <w:rStyle w:val="BodyTextChar"/>
          <w:rFonts w:asciiTheme="minorHAnsi" w:eastAsiaTheme="minorEastAsia" w:hAnsiTheme="minorHAnsi" w:cstheme="minorHAnsi"/>
        </w:rPr>
        <w:t>.</w:t>
      </w:r>
      <w:r w:rsidR="00E121E2" w:rsidRPr="000E40C4">
        <w:rPr>
          <w:rStyle w:val="BodyTextChar"/>
          <w:rFonts w:asciiTheme="minorHAnsi" w:eastAsiaTheme="minorEastAsia" w:hAnsiTheme="minorHAnsi" w:cstheme="minorHAnsi"/>
        </w:rPr>
        <w:t xml:space="preserve">  </w:t>
      </w:r>
      <w:r w:rsidR="00D34A9F" w:rsidRPr="000E40C4">
        <w:rPr>
          <w:rStyle w:val="BodyTextChar"/>
          <w:rFonts w:asciiTheme="minorHAnsi" w:eastAsiaTheme="minorEastAsia" w:hAnsiTheme="minorHAnsi" w:cstheme="minorHAnsi"/>
        </w:rPr>
        <w:t>Applicants</w:t>
      </w:r>
      <w:r w:rsidR="00E121E2" w:rsidRPr="000E40C4">
        <w:rPr>
          <w:rStyle w:val="BodyTextChar"/>
          <w:rFonts w:asciiTheme="minorHAnsi" w:eastAsiaTheme="minorEastAsia" w:hAnsiTheme="minorHAnsi" w:cstheme="minorHAnsi"/>
        </w:rPr>
        <w:t xml:space="preserve"> must describe </w:t>
      </w:r>
      <w:r w:rsidR="00D55FBD" w:rsidRPr="000E40C4">
        <w:rPr>
          <w:rStyle w:val="BodyTextChar"/>
          <w:rFonts w:asciiTheme="minorHAnsi" w:eastAsiaTheme="minorEastAsia" w:hAnsiTheme="minorHAnsi" w:cstheme="minorHAnsi"/>
        </w:rPr>
        <w:t>how they will</w:t>
      </w:r>
      <w:r w:rsidR="00E121E2" w:rsidRPr="000E40C4">
        <w:rPr>
          <w:rStyle w:val="BodyTextChar"/>
          <w:rFonts w:asciiTheme="minorHAnsi" w:eastAsiaTheme="minorEastAsia" w:hAnsiTheme="minorHAnsi" w:cstheme="minorHAnsi"/>
        </w:rPr>
        <w:t xml:space="preserve"> </w:t>
      </w:r>
      <w:r w:rsidR="00D55FBD" w:rsidRPr="000E40C4">
        <w:rPr>
          <w:rFonts w:cstheme="minorHAnsi"/>
          <w:sz w:val="24"/>
          <w:szCs w:val="24"/>
        </w:rPr>
        <w:t>develop</w:t>
      </w:r>
      <w:r w:rsidR="00B17AB0" w:rsidRPr="000E40C4">
        <w:rPr>
          <w:rFonts w:cstheme="minorHAnsi"/>
          <w:sz w:val="24"/>
          <w:szCs w:val="24"/>
        </w:rPr>
        <w:t>, evaluat</w:t>
      </w:r>
      <w:r w:rsidR="00D55FBD" w:rsidRPr="000E40C4">
        <w:rPr>
          <w:rFonts w:cstheme="minorHAnsi"/>
          <w:sz w:val="24"/>
          <w:szCs w:val="24"/>
        </w:rPr>
        <w:t>e</w:t>
      </w:r>
      <w:r w:rsidR="00B17AB0" w:rsidRPr="000E40C4">
        <w:rPr>
          <w:rFonts w:cstheme="minorHAnsi"/>
          <w:sz w:val="24"/>
          <w:szCs w:val="24"/>
        </w:rPr>
        <w:t>, and validat</w:t>
      </w:r>
      <w:r w:rsidR="00D55FBD" w:rsidRPr="000E40C4">
        <w:rPr>
          <w:rFonts w:cstheme="minorHAnsi"/>
          <w:sz w:val="24"/>
          <w:szCs w:val="24"/>
        </w:rPr>
        <w:t>e</w:t>
      </w:r>
      <w:r w:rsidR="00B17AB0" w:rsidRPr="000E40C4">
        <w:rPr>
          <w:rFonts w:cstheme="minorHAnsi"/>
          <w:sz w:val="24"/>
          <w:szCs w:val="24"/>
        </w:rPr>
        <w:t xml:space="preserve"> new classroom-quality training </w:t>
      </w:r>
      <w:r w:rsidR="00F73C11" w:rsidRPr="000E40C4">
        <w:rPr>
          <w:rFonts w:cstheme="minorHAnsi"/>
          <w:sz w:val="24"/>
          <w:szCs w:val="24"/>
        </w:rPr>
        <w:t xml:space="preserve">and </w:t>
      </w:r>
      <w:r w:rsidR="00410B89" w:rsidRPr="000E40C4">
        <w:rPr>
          <w:rFonts w:cstheme="minorHAnsi"/>
          <w:sz w:val="24"/>
          <w:szCs w:val="24"/>
        </w:rPr>
        <w:t>education</w:t>
      </w:r>
      <w:r w:rsidR="00AF2209" w:rsidRPr="000E40C4">
        <w:rPr>
          <w:rFonts w:cstheme="minorHAnsi"/>
          <w:sz w:val="24"/>
          <w:szCs w:val="24"/>
        </w:rPr>
        <w:t>al</w:t>
      </w:r>
      <w:r w:rsidR="00410B89" w:rsidRPr="000E40C4">
        <w:rPr>
          <w:rFonts w:cstheme="minorHAnsi"/>
          <w:sz w:val="24"/>
          <w:szCs w:val="24"/>
        </w:rPr>
        <w:t xml:space="preserve"> </w:t>
      </w:r>
      <w:r w:rsidR="00B17AB0" w:rsidRPr="000E40C4">
        <w:rPr>
          <w:rFonts w:cstheme="minorHAnsi"/>
          <w:sz w:val="24"/>
          <w:szCs w:val="24"/>
        </w:rPr>
        <w:t>materials</w:t>
      </w:r>
      <w:r w:rsidR="00E121E2" w:rsidRPr="000E40C4">
        <w:rPr>
          <w:rFonts w:cstheme="minorHAnsi"/>
          <w:sz w:val="24"/>
          <w:szCs w:val="24"/>
        </w:rPr>
        <w:t xml:space="preserve">.  </w:t>
      </w:r>
      <w:r w:rsidR="00DB51CB" w:rsidRPr="000E40C4">
        <w:rPr>
          <w:rFonts w:cstheme="minorHAnsi"/>
          <w:sz w:val="24"/>
          <w:szCs w:val="24"/>
        </w:rPr>
        <w:t xml:space="preserve">To evaluate and validate the effectiveness of the new materials, grantees </w:t>
      </w:r>
      <w:r w:rsidR="00B13EA7" w:rsidRPr="000E40C4">
        <w:rPr>
          <w:rFonts w:cstheme="minorHAnsi"/>
          <w:sz w:val="24"/>
          <w:szCs w:val="24"/>
        </w:rPr>
        <w:t xml:space="preserve">must </w:t>
      </w:r>
      <w:r w:rsidR="00DB51CB" w:rsidRPr="000E40C4">
        <w:rPr>
          <w:rFonts w:cstheme="minorHAnsi"/>
          <w:sz w:val="24"/>
          <w:szCs w:val="24"/>
        </w:rPr>
        <w:t>conduct a</w:t>
      </w:r>
      <w:r w:rsidR="00D55FBD" w:rsidRPr="000E40C4">
        <w:rPr>
          <w:rFonts w:cstheme="minorHAnsi"/>
          <w:sz w:val="24"/>
          <w:szCs w:val="24"/>
        </w:rPr>
        <w:t xml:space="preserve"> </w:t>
      </w:r>
      <w:r w:rsidR="00DB51CB" w:rsidRPr="000E40C4">
        <w:rPr>
          <w:rFonts w:cstheme="minorHAnsi"/>
          <w:sz w:val="24"/>
          <w:szCs w:val="24"/>
        </w:rPr>
        <w:t>pilot</w:t>
      </w:r>
      <w:r w:rsidR="00D55FBD" w:rsidRPr="000E40C4">
        <w:rPr>
          <w:rFonts w:cstheme="minorHAnsi"/>
          <w:sz w:val="24"/>
          <w:szCs w:val="24"/>
        </w:rPr>
        <w:t xml:space="preserve"> training </w:t>
      </w:r>
      <w:r w:rsidR="00DB51CB" w:rsidRPr="000E40C4">
        <w:rPr>
          <w:rFonts w:cstheme="minorHAnsi"/>
          <w:sz w:val="24"/>
          <w:szCs w:val="24"/>
        </w:rPr>
        <w:t>to a targeted audience using the</w:t>
      </w:r>
      <w:r w:rsidR="00B17AB0" w:rsidRPr="000E40C4">
        <w:rPr>
          <w:rFonts w:cstheme="minorHAnsi"/>
          <w:sz w:val="24"/>
          <w:szCs w:val="24"/>
        </w:rPr>
        <w:t xml:space="preserve"> new materials</w:t>
      </w:r>
      <w:r w:rsidR="00DB51CB" w:rsidRPr="000E40C4">
        <w:rPr>
          <w:rFonts w:cstheme="minorHAnsi"/>
          <w:sz w:val="24"/>
          <w:szCs w:val="24"/>
        </w:rPr>
        <w:t>.</w:t>
      </w:r>
      <w:bookmarkEnd w:id="10"/>
      <w:bookmarkEnd w:id="11"/>
      <w:bookmarkEnd w:id="12"/>
      <w:bookmarkEnd w:id="13"/>
    </w:p>
    <w:p w14:paraId="1E8E9CAB" w14:textId="77777777" w:rsidR="001D56E5" w:rsidRPr="000E40C4" w:rsidRDefault="001D56E5" w:rsidP="00652BCD">
      <w:pPr>
        <w:pStyle w:val="NoSpacing"/>
        <w:ind w:left="1170"/>
        <w:rPr>
          <w:rFonts w:cstheme="minorHAnsi"/>
          <w:szCs w:val="24"/>
        </w:rPr>
      </w:pPr>
    </w:p>
    <w:p w14:paraId="1E8E9CAC" w14:textId="77777777" w:rsidR="00D87D47" w:rsidRPr="000E40C4" w:rsidRDefault="00D87D47" w:rsidP="00652BCD">
      <w:pPr>
        <w:pStyle w:val="Heading2"/>
        <w:ind w:left="720"/>
        <w:rPr>
          <w:rFonts w:asciiTheme="minorHAnsi" w:hAnsiTheme="minorHAnsi" w:cstheme="minorHAnsi"/>
          <w:szCs w:val="24"/>
        </w:rPr>
      </w:pPr>
      <w:bookmarkStart w:id="14" w:name="_Toc2337869"/>
      <w:r w:rsidRPr="000E40C4">
        <w:rPr>
          <w:rFonts w:asciiTheme="minorHAnsi" w:hAnsiTheme="minorHAnsi" w:cstheme="minorHAnsi"/>
          <w:szCs w:val="24"/>
        </w:rPr>
        <w:t>Performance Period</w:t>
      </w:r>
      <w:bookmarkEnd w:id="14"/>
    </w:p>
    <w:p w14:paraId="1E8E9CAD" w14:textId="77777777" w:rsidR="00D049E4" w:rsidRPr="000E40C4" w:rsidRDefault="00D049E4" w:rsidP="00652BCD">
      <w:pPr>
        <w:pStyle w:val="NoSpacing"/>
        <w:rPr>
          <w:rFonts w:cstheme="minorHAnsi"/>
          <w:szCs w:val="24"/>
        </w:rPr>
      </w:pPr>
    </w:p>
    <w:p w14:paraId="1E8E9CAE" w14:textId="77777777" w:rsidR="00567133" w:rsidRPr="000E40C4" w:rsidRDefault="00DB51CB" w:rsidP="00652BCD">
      <w:pPr>
        <w:pStyle w:val="NoSpacing"/>
        <w:tabs>
          <w:tab w:val="left" w:pos="720"/>
        </w:tabs>
        <w:ind w:left="720"/>
        <w:rPr>
          <w:rFonts w:cstheme="minorHAnsi"/>
          <w:szCs w:val="24"/>
        </w:rPr>
      </w:pPr>
      <w:r w:rsidRPr="000E40C4">
        <w:rPr>
          <w:rFonts w:cstheme="minorHAnsi"/>
          <w:szCs w:val="24"/>
        </w:rPr>
        <w:t>Grant a</w:t>
      </w:r>
      <w:r w:rsidR="007C0AF9" w:rsidRPr="000E40C4">
        <w:rPr>
          <w:rFonts w:cstheme="minorHAnsi"/>
          <w:szCs w:val="24"/>
        </w:rPr>
        <w:t xml:space="preserve">wards </w:t>
      </w:r>
      <w:r w:rsidRPr="000E40C4">
        <w:rPr>
          <w:rFonts w:cstheme="minorHAnsi"/>
          <w:szCs w:val="24"/>
        </w:rPr>
        <w:t>ar</w:t>
      </w:r>
      <w:r w:rsidR="007C0AF9" w:rsidRPr="000E40C4">
        <w:rPr>
          <w:rFonts w:cstheme="minorHAnsi"/>
          <w:szCs w:val="24"/>
        </w:rPr>
        <w:t>e</w:t>
      </w:r>
      <w:r w:rsidR="00D87D47" w:rsidRPr="000E40C4">
        <w:rPr>
          <w:rFonts w:cstheme="minorHAnsi"/>
          <w:szCs w:val="24"/>
        </w:rPr>
        <w:t xml:space="preserve"> for a 12-month performance period beginning </w:t>
      </w:r>
      <w:r w:rsidR="007C0AF9" w:rsidRPr="000E40C4">
        <w:rPr>
          <w:rFonts w:cstheme="minorHAnsi"/>
          <w:szCs w:val="24"/>
        </w:rPr>
        <w:t xml:space="preserve">no later than </w:t>
      </w:r>
    </w:p>
    <w:p w14:paraId="1E8E9CAF" w14:textId="094DB590" w:rsidR="00D87D47" w:rsidRPr="000E40C4" w:rsidRDefault="007C0AF9" w:rsidP="00652BCD">
      <w:pPr>
        <w:pStyle w:val="NoSpacing"/>
        <w:tabs>
          <w:tab w:val="left" w:pos="720"/>
        </w:tabs>
        <w:ind w:left="720"/>
        <w:rPr>
          <w:rFonts w:cstheme="minorHAnsi"/>
          <w:szCs w:val="24"/>
        </w:rPr>
      </w:pPr>
      <w:r w:rsidRPr="000E40C4">
        <w:rPr>
          <w:rFonts w:cstheme="minorHAnsi"/>
          <w:szCs w:val="24"/>
        </w:rPr>
        <w:t xml:space="preserve">September 30, </w:t>
      </w:r>
      <w:r w:rsidR="005A01D5" w:rsidRPr="000E40C4">
        <w:rPr>
          <w:rFonts w:cstheme="minorHAnsi"/>
          <w:szCs w:val="24"/>
        </w:rPr>
        <w:t>2019</w:t>
      </w:r>
      <w:r w:rsidR="00D87D47" w:rsidRPr="000E40C4">
        <w:rPr>
          <w:rFonts w:cstheme="minorHAnsi"/>
          <w:szCs w:val="24"/>
        </w:rPr>
        <w:t>,</w:t>
      </w:r>
      <w:r w:rsidRPr="000E40C4">
        <w:rPr>
          <w:rFonts w:cstheme="minorHAnsi"/>
          <w:szCs w:val="24"/>
        </w:rPr>
        <w:t xml:space="preserve"> and ending on September 30, </w:t>
      </w:r>
      <w:r w:rsidR="005A01D5" w:rsidRPr="000E40C4">
        <w:rPr>
          <w:rFonts w:cstheme="minorHAnsi"/>
          <w:szCs w:val="24"/>
        </w:rPr>
        <w:t>2020</w:t>
      </w:r>
      <w:r w:rsidR="00D87D47" w:rsidRPr="000E40C4">
        <w:rPr>
          <w:rFonts w:cstheme="minorHAnsi"/>
          <w:szCs w:val="24"/>
        </w:rPr>
        <w:t>.</w:t>
      </w:r>
    </w:p>
    <w:p w14:paraId="1E8E9CB0" w14:textId="77777777" w:rsidR="009D519B" w:rsidRPr="000E40C4" w:rsidRDefault="009D519B" w:rsidP="00652BCD">
      <w:pPr>
        <w:pStyle w:val="NoSpacing"/>
        <w:ind w:left="810"/>
        <w:rPr>
          <w:rFonts w:cstheme="minorHAnsi"/>
          <w:szCs w:val="24"/>
        </w:rPr>
      </w:pPr>
    </w:p>
    <w:p w14:paraId="1E8E9CB1" w14:textId="77777777" w:rsidR="006960EA" w:rsidRPr="000E40C4" w:rsidRDefault="00D87D47" w:rsidP="00652BCD">
      <w:pPr>
        <w:pStyle w:val="Heading2"/>
        <w:ind w:left="720"/>
        <w:rPr>
          <w:rFonts w:asciiTheme="minorHAnsi" w:hAnsiTheme="minorHAnsi" w:cstheme="minorHAnsi"/>
          <w:szCs w:val="24"/>
        </w:rPr>
      </w:pPr>
      <w:bookmarkStart w:id="15" w:name="_Toc2337870"/>
      <w:r w:rsidRPr="000E40C4">
        <w:rPr>
          <w:rFonts w:asciiTheme="minorHAnsi" w:hAnsiTheme="minorHAnsi" w:cstheme="minorHAnsi"/>
          <w:szCs w:val="24"/>
        </w:rPr>
        <w:t>Funding</w:t>
      </w:r>
      <w:bookmarkEnd w:id="15"/>
    </w:p>
    <w:p w14:paraId="1E8E9CB2" w14:textId="77777777" w:rsidR="003D51DF" w:rsidRPr="000E40C4" w:rsidRDefault="003D51DF" w:rsidP="00652BCD">
      <w:pPr>
        <w:pStyle w:val="NoSpacing"/>
        <w:ind w:left="360"/>
        <w:rPr>
          <w:rFonts w:cstheme="minorHAnsi"/>
          <w:szCs w:val="24"/>
        </w:rPr>
      </w:pPr>
    </w:p>
    <w:p w14:paraId="1E8E9CB4" w14:textId="5BF16D1A" w:rsidR="001A265C" w:rsidRPr="000E40C4" w:rsidRDefault="00FF618B" w:rsidP="00956938">
      <w:pPr>
        <w:pStyle w:val="NoSpacing"/>
        <w:ind w:left="720"/>
        <w:rPr>
          <w:rFonts w:cstheme="minorHAnsi"/>
          <w:szCs w:val="24"/>
        </w:rPr>
      </w:pPr>
      <w:r w:rsidRPr="000E40C4">
        <w:rPr>
          <w:rFonts w:cstheme="minorHAnsi"/>
          <w:szCs w:val="24"/>
        </w:rPr>
        <w:t>There is a</w:t>
      </w:r>
      <w:r w:rsidR="00845A52" w:rsidRPr="000E40C4">
        <w:rPr>
          <w:rFonts w:cstheme="minorHAnsi"/>
          <w:szCs w:val="24"/>
        </w:rPr>
        <w:t>pproximately</w:t>
      </w:r>
      <w:r w:rsidR="00921798" w:rsidRPr="000E40C4">
        <w:rPr>
          <w:rFonts w:cstheme="minorHAnsi"/>
          <w:szCs w:val="24"/>
        </w:rPr>
        <w:t xml:space="preserve"> </w:t>
      </w:r>
      <w:r w:rsidR="00D87D47" w:rsidRPr="000E40C4">
        <w:rPr>
          <w:rFonts w:cstheme="minorHAnsi"/>
          <w:szCs w:val="24"/>
        </w:rPr>
        <w:t>$</w:t>
      </w:r>
      <w:r w:rsidR="000A694E" w:rsidRPr="000E40C4">
        <w:rPr>
          <w:rFonts w:cstheme="minorHAnsi"/>
          <w:szCs w:val="24"/>
        </w:rPr>
        <w:t>10</w:t>
      </w:r>
      <w:r w:rsidR="00D87D47" w:rsidRPr="000E40C4">
        <w:rPr>
          <w:rFonts w:cstheme="minorHAnsi"/>
          <w:szCs w:val="24"/>
        </w:rPr>
        <w:t>.</w:t>
      </w:r>
      <w:r w:rsidR="000A694E" w:rsidRPr="000E40C4">
        <w:rPr>
          <w:rFonts w:cstheme="minorHAnsi"/>
          <w:szCs w:val="24"/>
        </w:rPr>
        <w:t>5</w:t>
      </w:r>
      <w:r w:rsidR="00D87D47" w:rsidRPr="000E40C4">
        <w:rPr>
          <w:rFonts w:cstheme="minorHAnsi"/>
          <w:szCs w:val="24"/>
        </w:rPr>
        <w:t xml:space="preserve"> million </w:t>
      </w:r>
      <w:r w:rsidRPr="000E40C4">
        <w:rPr>
          <w:rFonts w:cstheme="minorHAnsi"/>
          <w:szCs w:val="24"/>
        </w:rPr>
        <w:t>av</w:t>
      </w:r>
      <w:r w:rsidR="00D87D47" w:rsidRPr="000E40C4">
        <w:rPr>
          <w:rFonts w:cstheme="minorHAnsi"/>
          <w:szCs w:val="24"/>
        </w:rPr>
        <w:t xml:space="preserve">ailable for new </w:t>
      </w:r>
      <w:r w:rsidR="007C0AF9" w:rsidRPr="000E40C4">
        <w:rPr>
          <w:rFonts w:cstheme="minorHAnsi"/>
          <w:szCs w:val="24"/>
        </w:rPr>
        <w:t xml:space="preserve">FY </w:t>
      </w:r>
      <w:r w:rsidR="005A01D5" w:rsidRPr="000E40C4">
        <w:rPr>
          <w:rFonts w:cstheme="minorHAnsi"/>
          <w:szCs w:val="24"/>
        </w:rPr>
        <w:t>2019</w:t>
      </w:r>
      <w:r w:rsidR="00BC6E73" w:rsidRPr="000E40C4">
        <w:rPr>
          <w:rFonts w:cstheme="minorHAnsi"/>
          <w:szCs w:val="24"/>
        </w:rPr>
        <w:t xml:space="preserve"> Susan Harwood Training g</w:t>
      </w:r>
      <w:r w:rsidR="00D87D47" w:rsidRPr="000E40C4">
        <w:rPr>
          <w:rFonts w:cstheme="minorHAnsi"/>
          <w:szCs w:val="24"/>
        </w:rPr>
        <w:t>rants</w:t>
      </w:r>
      <w:bookmarkStart w:id="16" w:name="_Toc469316235"/>
      <w:bookmarkStart w:id="17" w:name="_Toc469316320"/>
      <w:bookmarkStart w:id="18" w:name="_Toc469320093"/>
      <w:bookmarkStart w:id="19" w:name="_Toc469320263"/>
      <w:r w:rsidRPr="000E40C4">
        <w:rPr>
          <w:rFonts w:cstheme="minorHAnsi"/>
          <w:szCs w:val="24"/>
        </w:rPr>
        <w:t xml:space="preserve">.  </w:t>
      </w:r>
      <w:r w:rsidR="00FC480F" w:rsidRPr="000E40C4">
        <w:t>This includes $4</w:t>
      </w:r>
      <w:r w:rsidR="00C34324" w:rsidRPr="000E40C4">
        <w:t>.</w:t>
      </w:r>
      <w:r w:rsidR="00FC480F" w:rsidRPr="000E40C4">
        <w:t xml:space="preserve">5 million for Capacity Building Developmental grants and approximately $6 million for Targeted Topic grants and Training </w:t>
      </w:r>
      <w:r w:rsidR="00F73C11" w:rsidRPr="000E40C4">
        <w:t xml:space="preserve">and </w:t>
      </w:r>
      <w:r w:rsidR="00FC480F" w:rsidRPr="000E40C4">
        <w:t>Education</w:t>
      </w:r>
      <w:r w:rsidR="00AF2209" w:rsidRPr="000E40C4">
        <w:t>al</w:t>
      </w:r>
      <w:r w:rsidR="00410B89" w:rsidRPr="000E40C4">
        <w:t xml:space="preserve"> Materials</w:t>
      </w:r>
      <w:r w:rsidR="00FC480F" w:rsidRPr="000E40C4">
        <w:t xml:space="preserve"> Development grants.</w:t>
      </w:r>
      <w:r w:rsidR="00FC480F" w:rsidRPr="000E40C4">
        <w:rPr>
          <w:rFonts w:cstheme="minorHAnsi"/>
          <w:szCs w:val="24"/>
        </w:rPr>
        <w:t xml:space="preserve"> </w:t>
      </w:r>
      <w:r w:rsidR="008C18E6" w:rsidRPr="000E40C4">
        <w:rPr>
          <w:rFonts w:cstheme="minorHAnsi"/>
          <w:szCs w:val="24"/>
        </w:rPr>
        <w:t xml:space="preserve"> </w:t>
      </w:r>
      <w:r w:rsidR="00410B89" w:rsidRPr="000E40C4">
        <w:rPr>
          <w:rFonts w:cstheme="minorHAnsi"/>
          <w:szCs w:val="24"/>
        </w:rPr>
        <w:t xml:space="preserve">Training </w:t>
      </w:r>
      <w:r w:rsidR="00F73C11" w:rsidRPr="000E40C4">
        <w:rPr>
          <w:rFonts w:cstheme="minorHAnsi"/>
          <w:szCs w:val="24"/>
        </w:rPr>
        <w:t xml:space="preserve">and </w:t>
      </w:r>
      <w:r w:rsidR="00410B89" w:rsidRPr="000E40C4">
        <w:rPr>
          <w:rFonts w:cstheme="minorHAnsi"/>
          <w:szCs w:val="24"/>
        </w:rPr>
        <w:t>Education</w:t>
      </w:r>
      <w:r w:rsidR="00AF2209" w:rsidRPr="000E40C4">
        <w:rPr>
          <w:rFonts w:cstheme="minorHAnsi"/>
          <w:szCs w:val="24"/>
        </w:rPr>
        <w:t>al</w:t>
      </w:r>
      <w:r w:rsidR="00410B89" w:rsidRPr="000E40C4">
        <w:rPr>
          <w:rFonts w:cstheme="minorHAnsi"/>
          <w:szCs w:val="24"/>
        </w:rPr>
        <w:t xml:space="preserve"> Materials</w:t>
      </w:r>
      <w:r w:rsidR="00803124" w:rsidRPr="000E40C4">
        <w:rPr>
          <w:rFonts w:cstheme="minorHAnsi"/>
          <w:szCs w:val="24"/>
        </w:rPr>
        <w:t xml:space="preserve"> Development</w:t>
      </w:r>
      <w:bookmarkEnd w:id="16"/>
      <w:bookmarkEnd w:id="17"/>
      <w:bookmarkEnd w:id="18"/>
      <w:bookmarkEnd w:id="19"/>
      <w:r w:rsidR="00803124" w:rsidRPr="000E40C4">
        <w:rPr>
          <w:rFonts w:cstheme="minorHAnsi"/>
          <w:szCs w:val="24"/>
        </w:rPr>
        <w:t xml:space="preserve"> applicants may request federal funding up to $75,000.  </w:t>
      </w:r>
      <w:r w:rsidR="00BC6E73" w:rsidRPr="000E40C4">
        <w:rPr>
          <w:rFonts w:cstheme="minorHAnsi"/>
          <w:szCs w:val="24"/>
        </w:rPr>
        <w:t>Applicant</w:t>
      </w:r>
      <w:r w:rsidR="00796996" w:rsidRPr="000E40C4">
        <w:rPr>
          <w:rFonts w:cstheme="minorHAnsi"/>
          <w:szCs w:val="24"/>
        </w:rPr>
        <w:t>s</w:t>
      </w:r>
      <w:r w:rsidR="00BC6E73" w:rsidRPr="000E40C4">
        <w:rPr>
          <w:rFonts w:cstheme="minorHAnsi"/>
          <w:szCs w:val="24"/>
        </w:rPr>
        <w:t xml:space="preserve"> may </w:t>
      </w:r>
      <w:r w:rsidR="00192B36" w:rsidRPr="000E40C4">
        <w:rPr>
          <w:rFonts w:cstheme="minorHAnsi"/>
          <w:szCs w:val="24"/>
        </w:rPr>
        <w:t>commit</w:t>
      </w:r>
      <w:r w:rsidR="00BC6E73" w:rsidRPr="000E40C4">
        <w:rPr>
          <w:rFonts w:cstheme="minorHAnsi"/>
          <w:szCs w:val="24"/>
        </w:rPr>
        <w:t xml:space="preserve"> non-federal resources, but</w:t>
      </w:r>
      <w:r w:rsidR="00D55FBD" w:rsidRPr="000E40C4">
        <w:rPr>
          <w:rFonts w:cstheme="minorHAnsi"/>
          <w:szCs w:val="24"/>
        </w:rPr>
        <w:t xml:space="preserve"> </w:t>
      </w:r>
      <w:r w:rsidR="00192B36" w:rsidRPr="000E40C4">
        <w:rPr>
          <w:rFonts w:cstheme="minorHAnsi"/>
          <w:szCs w:val="24"/>
        </w:rPr>
        <w:t xml:space="preserve">it </w:t>
      </w:r>
      <w:r w:rsidR="00D55FBD" w:rsidRPr="000E40C4">
        <w:rPr>
          <w:rFonts w:cstheme="minorHAnsi"/>
          <w:szCs w:val="24"/>
        </w:rPr>
        <w:t>is not</w:t>
      </w:r>
      <w:r w:rsidR="00854A5D" w:rsidRPr="000E40C4">
        <w:rPr>
          <w:rFonts w:cstheme="minorHAnsi"/>
          <w:szCs w:val="24"/>
        </w:rPr>
        <w:t xml:space="preserve"> a grant</w:t>
      </w:r>
      <w:r w:rsidR="00D55FBD" w:rsidRPr="000E40C4">
        <w:rPr>
          <w:rFonts w:cstheme="minorHAnsi"/>
          <w:szCs w:val="24"/>
        </w:rPr>
        <w:t xml:space="preserve"> require</w:t>
      </w:r>
      <w:r w:rsidR="00854A5D" w:rsidRPr="000E40C4">
        <w:rPr>
          <w:rFonts w:cstheme="minorHAnsi"/>
          <w:szCs w:val="24"/>
        </w:rPr>
        <w:t>ment</w:t>
      </w:r>
      <w:r w:rsidR="00D55FBD" w:rsidRPr="000E40C4">
        <w:rPr>
          <w:rFonts w:cstheme="minorHAnsi"/>
          <w:szCs w:val="24"/>
        </w:rPr>
        <w:t>.</w:t>
      </w:r>
    </w:p>
    <w:p w14:paraId="1FD9D790" w14:textId="77777777" w:rsidR="00126ADE" w:rsidRPr="000E40C4" w:rsidRDefault="00126ADE" w:rsidP="00956938">
      <w:pPr>
        <w:pStyle w:val="NoSpacing"/>
        <w:ind w:left="720"/>
        <w:rPr>
          <w:rFonts w:cstheme="minorHAnsi"/>
        </w:rPr>
      </w:pPr>
    </w:p>
    <w:p w14:paraId="1E8E9CB5" w14:textId="510AA854" w:rsidR="00D87D47" w:rsidRPr="000E40C4" w:rsidRDefault="005A01D5" w:rsidP="00652BCD">
      <w:pPr>
        <w:pStyle w:val="Heading2"/>
        <w:ind w:left="720"/>
        <w:rPr>
          <w:rFonts w:asciiTheme="minorHAnsi" w:hAnsiTheme="minorHAnsi" w:cstheme="minorHAnsi"/>
          <w:szCs w:val="24"/>
        </w:rPr>
      </w:pPr>
      <w:bookmarkStart w:id="20" w:name="_Toc2337871"/>
      <w:r w:rsidRPr="000E40C4">
        <w:rPr>
          <w:rFonts w:asciiTheme="minorHAnsi" w:hAnsiTheme="minorHAnsi" w:cstheme="minorHAnsi"/>
          <w:szCs w:val="24"/>
        </w:rPr>
        <w:t>2019</w:t>
      </w:r>
      <w:r w:rsidR="00D87D47" w:rsidRPr="000E40C4">
        <w:rPr>
          <w:rFonts w:asciiTheme="minorHAnsi" w:hAnsiTheme="minorHAnsi" w:cstheme="minorHAnsi"/>
          <w:szCs w:val="24"/>
        </w:rPr>
        <w:t xml:space="preserve"> Training </w:t>
      </w:r>
      <w:r w:rsidR="00E97E8B" w:rsidRPr="000E40C4">
        <w:rPr>
          <w:rFonts w:asciiTheme="minorHAnsi" w:hAnsiTheme="minorHAnsi" w:cstheme="minorHAnsi"/>
          <w:szCs w:val="24"/>
        </w:rPr>
        <w:t xml:space="preserve">and Educational Materials Development </w:t>
      </w:r>
      <w:r w:rsidR="00D87D47" w:rsidRPr="000E40C4">
        <w:rPr>
          <w:rFonts w:asciiTheme="minorHAnsi" w:hAnsiTheme="minorHAnsi" w:cstheme="minorHAnsi"/>
          <w:szCs w:val="24"/>
        </w:rPr>
        <w:t>Topic</w:t>
      </w:r>
      <w:r w:rsidR="007A5911" w:rsidRPr="000E40C4">
        <w:rPr>
          <w:rFonts w:asciiTheme="minorHAnsi" w:hAnsiTheme="minorHAnsi" w:cstheme="minorHAnsi"/>
          <w:szCs w:val="24"/>
        </w:rPr>
        <w:t>s</w:t>
      </w:r>
      <w:bookmarkEnd w:id="20"/>
    </w:p>
    <w:p w14:paraId="1E8E9CB6" w14:textId="77777777" w:rsidR="00B76949" w:rsidRPr="000E40C4" w:rsidRDefault="00B76949" w:rsidP="00652BCD">
      <w:pPr>
        <w:pStyle w:val="NoSpacing"/>
        <w:ind w:left="720"/>
        <w:rPr>
          <w:rFonts w:cstheme="minorHAnsi"/>
          <w:szCs w:val="24"/>
        </w:rPr>
      </w:pPr>
    </w:p>
    <w:p w14:paraId="1E8E9CB7" w14:textId="470222F0" w:rsidR="00D87D47" w:rsidRPr="000E40C4" w:rsidRDefault="00D87D47" w:rsidP="00652BCD">
      <w:pPr>
        <w:pStyle w:val="NoSpacing"/>
        <w:ind w:left="720"/>
        <w:rPr>
          <w:rFonts w:cstheme="minorHAnsi"/>
          <w:szCs w:val="24"/>
        </w:rPr>
      </w:pPr>
      <w:r w:rsidRPr="000E40C4">
        <w:rPr>
          <w:rFonts w:cstheme="minorHAnsi"/>
          <w:szCs w:val="24"/>
        </w:rPr>
        <w:t xml:space="preserve">OSHA selected the following training topics for FY </w:t>
      </w:r>
      <w:r w:rsidR="005A01D5" w:rsidRPr="000E40C4">
        <w:rPr>
          <w:rFonts w:cstheme="minorHAnsi"/>
          <w:szCs w:val="24"/>
        </w:rPr>
        <w:t>2019</w:t>
      </w:r>
      <w:r w:rsidRPr="000E40C4">
        <w:rPr>
          <w:rFonts w:cstheme="minorHAnsi"/>
          <w:szCs w:val="24"/>
        </w:rPr>
        <w:t xml:space="preserve">.  </w:t>
      </w:r>
      <w:r w:rsidR="00AA57FB" w:rsidRPr="000E40C4">
        <w:rPr>
          <w:bCs/>
        </w:rPr>
        <w:t>Training must a</w:t>
      </w:r>
      <w:r w:rsidR="00AA57FB" w:rsidRPr="000E40C4">
        <w:t xml:space="preserve">ddress </w:t>
      </w:r>
      <w:r w:rsidR="00FC480F" w:rsidRPr="000E40C4">
        <w:t xml:space="preserve">federal OSHA requirements for </w:t>
      </w:r>
      <w:r w:rsidR="00AA57FB" w:rsidRPr="000E40C4">
        <w:t>the recognition, abatement, and prevention of occupational safety and health hazards</w:t>
      </w:r>
      <w:r w:rsidR="00FC480F" w:rsidRPr="000E40C4">
        <w:t xml:space="preserve"> on the topic selected.</w:t>
      </w:r>
      <w:r w:rsidR="00AA57FB" w:rsidRPr="000E40C4">
        <w:t xml:space="preserve"> </w:t>
      </w:r>
      <w:r w:rsidR="00D61C8F" w:rsidRPr="000E40C4">
        <w:t xml:space="preserve"> </w:t>
      </w:r>
      <w:r w:rsidRPr="000E40C4">
        <w:rPr>
          <w:rFonts w:cstheme="minorHAnsi"/>
          <w:szCs w:val="24"/>
        </w:rPr>
        <w:t>Appl</w:t>
      </w:r>
      <w:r w:rsidR="00535582" w:rsidRPr="000E40C4">
        <w:rPr>
          <w:rFonts w:cstheme="minorHAnsi"/>
          <w:szCs w:val="24"/>
        </w:rPr>
        <w:t xml:space="preserve">icants must propose to develop </w:t>
      </w:r>
      <w:r w:rsidRPr="000E40C4">
        <w:rPr>
          <w:rFonts w:cstheme="minorHAnsi"/>
          <w:szCs w:val="24"/>
        </w:rPr>
        <w:t xml:space="preserve">training on </w:t>
      </w:r>
      <w:r w:rsidRPr="000E40C4">
        <w:rPr>
          <w:rFonts w:cstheme="minorHAnsi"/>
          <w:b/>
          <w:szCs w:val="24"/>
          <w:u w:val="single"/>
        </w:rPr>
        <w:t>one</w:t>
      </w:r>
      <w:r w:rsidRPr="000E40C4">
        <w:rPr>
          <w:rFonts w:cstheme="minorHAnsi"/>
          <w:szCs w:val="24"/>
        </w:rPr>
        <w:t xml:space="preserve"> of the targeted topics listed below</w:t>
      </w:r>
      <w:r w:rsidR="00213024" w:rsidRPr="000E40C4">
        <w:rPr>
          <w:rFonts w:cstheme="minorHAnsi"/>
          <w:szCs w:val="24"/>
        </w:rPr>
        <w:t xml:space="preserve">. </w:t>
      </w:r>
      <w:r w:rsidR="00863C3B" w:rsidRPr="000E40C4">
        <w:rPr>
          <w:rFonts w:cstheme="minorHAnsi"/>
          <w:szCs w:val="24"/>
        </w:rPr>
        <w:t xml:space="preserve"> </w:t>
      </w:r>
      <w:r w:rsidR="00073881" w:rsidRPr="000E40C4">
        <w:rPr>
          <w:rFonts w:cstheme="minorHAnsi"/>
          <w:szCs w:val="24"/>
        </w:rPr>
        <w:t xml:space="preserve">Selecting </w:t>
      </w:r>
      <w:r w:rsidR="00213024" w:rsidRPr="000E40C4">
        <w:rPr>
          <w:rFonts w:cstheme="minorHAnsi"/>
          <w:szCs w:val="24"/>
        </w:rPr>
        <w:t xml:space="preserve">more than one topic </w:t>
      </w:r>
      <w:r w:rsidR="00073881" w:rsidRPr="000E40C4">
        <w:rPr>
          <w:rFonts w:cstheme="minorHAnsi"/>
          <w:szCs w:val="24"/>
        </w:rPr>
        <w:t xml:space="preserve">will make </w:t>
      </w:r>
      <w:r w:rsidR="00213024" w:rsidRPr="000E40C4">
        <w:rPr>
          <w:rFonts w:cstheme="minorHAnsi"/>
          <w:szCs w:val="24"/>
        </w:rPr>
        <w:t>the application non-</w:t>
      </w:r>
      <w:r w:rsidR="00073881" w:rsidRPr="000E40C4">
        <w:rPr>
          <w:rFonts w:cstheme="minorHAnsi"/>
          <w:szCs w:val="24"/>
        </w:rPr>
        <w:t>compliant</w:t>
      </w:r>
      <w:r w:rsidR="00213024" w:rsidRPr="000E40C4">
        <w:rPr>
          <w:rFonts w:cstheme="minorHAnsi"/>
          <w:szCs w:val="24"/>
        </w:rPr>
        <w:t xml:space="preserve"> and</w:t>
      </w:r>
      <w:r w:rsidR="00073881" w:rsidRPr="000E40C4">
        <w:rPr>
          <w:rFonts w:cstheme="minorHAnsi"/>
          <w:szCs w:val="24"/>
        </w:rPr>
        <w:t xml:space="preserve"> ineligible for consideration.</w:t>
      </w:r>
      <w:r w:rsidR="00213024" w:rsidRPr="000E40C4">
        <w:rPr>
          <w:rFonts w:cstheme="minorHAnsi"/>
          <w:szCs w:val="24"/>
        </w:rPr>
        <w:t xml:space="preserve"> </w:t>
      </w:r>
      <w:r w:rsidR="00881C9D" w:rsidRPr="000E40C4">
        <w:rPr>
          <w:rFonts w:cstheme="minorHAnsi"/>
          <w:szCs w:val="24"/>
        </w:rPr>
        <w:t xml:space="preserve"> </w:t>
      </w:r>
    </w:p>
    <w:p w14:paraId="37BA7F8F" w14:textId="163C150F" w:rsidR="000E520F" w:rsidRPr="000E40C4" w:rsidRDefault="000E520F" w:rsidP="000E520F">
      <w:pPr>
        <w:pStyle w:val="NoSpacing"/>
        <w:rPr>
          <w:rFonts w:cstheme="minorHAnsi"/>
          <w:szCs w:val="24"/>
        </w:rPr>
      </w:pPr>
    </w:p>
    <w:p w14:paraId="78A117A3" w14:textId="77777777" w:rsidR="000E520F" w:rsidRPr="000E40C4" w:rsidRDefault="000E520F" w:rsidP="000E520F">
      <w:pPr>
        <w:pStyle w:val="NoSpacing"/>
        <w:tabs>
          <w:tab w:val="left" w:pos="270"/>
        </w:tabs>
        <w:ind w:left="720"/>
        <w:rPr>
          <w:rFonts w:cstheme="minorHAnsi"/>
          <w:szCs w:val="24"/>
          <w:u w:val="single"/>
        </w:rPr>
      </w:pPr>
      <w:r w:rsidRPr="000E40C4">
        <w:rPr>
          <w:rFonts w:cstheme="minorHAnsi"/>
          <w:szCs w:val="24"/>
          <w:u w:val="single"/>
        </w:rPr>
        <w:t>Agency Priority Topic</w:t>
      </w:r>
    </w:p>
    <w:p w14:paraId="5714D2AE" w14:textId="77777777" w:rsidR="000E520F" w:rsidRPr="000E40C4" w:rsidRDefault="000E520F" w:rsidP="000E520F">
      <w:pPr>
        <w:pStyle w:val="NoSpacing"/>
        <w:tabs>
          <w:tab w:val="left" w:pos="270"/>
        </w:tabs>
        <w:ind w:left="720"/>
        <w:rPr>
          <w:rFonts w:cstheme="minorHAnsi"/>
          <w:szCs w:val="24"/>
          <w:u w:val="single"/>
        </w:rPr>
      </w:pPr>
    </w:p>
    <w:p w14:paraId="54E350D3" w14:textId="77777777" w:rsidR="000E520F" w:rsidRPr="000E40C4" w:rsidRDefault="000E520F" w:rsidP="000E520F">
      <w:pPr>
        <w:pStyle w:val="ListParagraph"/>
        <w:numPr>
          <w:ilvl w:val="0"/>
          <w:numId w:val="56"/>
        </w:numPr>
        <w:ind w:left="1440" w:hanging="540"/>
        <w:rPr>
          <w:rFonts w:eastAsiaTheme="minorEastAsia"/>
        </w:rPr>
      </w:pPr>
      <w:r w:rsidRPr="000E40C4">
        <w:rPr>
          <w:rFonts w:eastAsiaTheme="minorEastAsia"/>
        </w:rPr>
        <w:t>Excavation and Trenching Hazards - addressing topics related to employee exposure to hazards including preventing trench collapses and cave-ins</w:t>
      </w:r>
    </w:p>
    <w:p w14:paraId="2FA092E8" w14:textId="638791F6" w:rsidR="000E520F" w:rsidRPr="000E40C4" w:rsidRDefault="000E520F" w:rsidP="000E520F">
      <w:pPr>
        <w:pStyle w:val="NoSpacing"/>
        <w:tabs>
          <w:tab w:val="left" w:pos="270"/>
        </w:tabs>
        <w:ind w:left="720"/>
        <w:rPr>
          <w:rFonts w:cstheme="minorHAnsi"/>
          <w:szCs w:val="24"/>
        </w:rPr>
      </w:pPr>
    </w:p>
    <w:p w14:paraId="3E30A978" w14:textId="0BA2C5D2" w:rsidR="000E520F" w:rsidRPr="000E40C4" w:rsidRDefault="000E520F" w:rsidP="000E520F">
      <w:pPr>
        <w:pStyle w:val="NoSpacing"/>
        <w:tabs>
          <w:tab w:val="left" w:pos="270"/>
        </w:tabs>
        <w:ind w:left="720"/>
        <w:rPr>
          <w:rFonts w:cstheme="minorHAnsi"/>
          <w:szCs w:val="24"/>
          <w:u w:val="single"/>
        </w:rPr>
      </w:pPr>
      <w:r w:rsidRPr="000E40C4">
        <w:rPr>
          <w:rFonts w:cstheme="minorHAnsi"/>
          <w:szCs w:val="24"/>
          <w:u w:val="single"/>
        </w:rPr>
        <w:t>Other Targeted Topics</w:t>
      </w:r>
    </w:p>
    <w:p w14:paraId="7E8BCF32" w14:textId="77777777" w:rsidR="000E520F" w:rsidRPr="000E40C4" w:rsidRDefault="000E520F" w:rsidP="000E520F">
      <w:pPr>
        <w:pStyle w:val="NoSpacing"/>
        <w:tabs>
          <w:tab w:val="left" w:pos="270"/>
        </w:tabs>
        <w:ind w:left="720"/>
        <w:rPr>
          <w:rFonts w:cstheme="minorHAnsi"/>
          <w:szCs w:val="24"/>
          <w:u w:val="single"/>
        </w:rPr>
      </w:pPr>
    </w:p>
    <w:p w14:paraId="4FAFA91A" w14:textId="77777777" w:rsidR="008C25B0" w:rsidRPr="000E40C4" w:rsidRDefault="008C25B0" w:rsidP="000E520F">
      <w:pPr>
        <w:pStyle w:val="NoSpacing"/>
        <w:numPr>
          <w:ilvl w:val="0"/>
          <w:numId w:val="56"/>
        </w:numPr>
        <w:ind w:left="1440" w:hanging="540"/>
        <w:rPr>
          <w:rFonts w:cstheme="minorHAnsi"/>
        </w:rPr>
      </w:pPr>
      <w:r w:rsidRPr="000E40C4">
        <w:rPr>
          <w:rFonts w:cstheme="minorHAnsi"/>
        </w:rPr>
        <w:t>Communication or Wind Tower Construction and Maintenance Hazards – training materials covering falls from heights, electrical hazards, hoisting equipment and personnel, falling objects, structural collapse, or other related topics</w:t>
      </w:r>
    </w:p>
    <w:p w14:paraId="20F72FC0" w14:textId="77777777" w:rsidR="008C25B0" w:rsidRPr="000E40C4" w:rsidRDefault="008C25B0" w:rsidP="000E520F">
      <w:pPr>
        <w:pStyle w:val="NoSpacing"/>
        <w:ind w:left="1440" w:hanging="540"/>
        <w:rPr>
          <w:rFonts w:cstheme="minorHAnsi"/>
        </w:rPr>
      </w:pPr>
    </w:p>
    <w:p w14:paraId="45EFA268" w14:textId="77777777" w:rsidR="008C25B0" w:rsidRPr="000E40C4" w:rsidRDefault="008C25B0" w:rsidP="000E520F">
      <w:pPr>
        <w:pStyle w:val="NoSpacing"/>
        <w:numPr>
          <w:ilvl w:val="0"/>
          <w:numId w:val="56"/>
        </w:numPr>
        <w:ind w:left="1440" w:hanging="540"/>
        <w:rPr>
          <w:rFonts w:cstheme="minorHAnsi"/>
        </w:rPr>
      </w:pPr>
      <w:r w:rsidRPr="000E40C4">
        <w:rPr>
          <w:rFonts w:cstheme="minorHAnsi"/>
        </w:rPr>
        <w:t>Cranes, Derricks, or Hoists Hazards – training materials covering contact with energized power lines, managing loads, working with or around cranes, derricks, hoists, or other related topics</w:t>
      </w:r>
    </w:p>
    <w:p w14:paraId="15363877" w14:textId="77777777" w:rsidR="008C25B0" w:rsidRPr="000E40C4" w:rsidRDefault="008C25B0" w:rsidP="000E520F">
      <w:pPr>
        <w:pStyle w:val="NoSpacing"/>
        <w:ind w:left="1440" w:hanging="540"/>
        <w:rPr>
          <w:rFonts w:cstheme="minorHAnsi"/>
        </w:rPr>
      </w:pPr>
    </w:p>
    <w:p w14:paraId="5C20E80C" w14:textId="77777777" w:rsidR="008C25B0" w:rsidRPr="000E40C4" w:rsidRDefault="008C25B0" w:rsidP="000E520F">
      <w:pPr>
        <w:pStyle w:val="NoSpacing"/>
        <w:numPr>
          <w:ilvl w:val="0"/>
          <w:numId w:val="56"/>
        </w:numPr>
        <w:ind w:left="1440" w:hanging="540"/>
        <w:rPr>
          <w:rFonts w:cstheme="minorHAnsi"/>
        </w:rPr>
      </w:pPr>
      <w:r w:rsidRPr="000E40C4">
        <w:rPr>
          <w:rFonts w:cstheme="minorHAnsi"/>
        </w:rPr>
        <w:t>Entertainment Industry – training materials covering hazards related to set construction, rigging, scaffolds, or other related topics</w:t>
      </w:r>
    </w:p>
    <w:p w14:paraId="46C4BB15" w14:textId="77777777" w:rsidR="008C25B0" w:rsidRPr="000E40C4" w:rsidRDefault="008C25B0" w:rsidP="000E520F">
      <w:pPr>
        <w:pStyle w:val="NoSpacing"/>
        <w:ind w:left="1440" w:hanging="540"/>
        <w:rPr>
          <w:rFonts w:cstheme="minorHAnsi"/>
        </w:rPr>
      </w:pPr>
    </w:p>
    <w:p w14:paraId="0449E781" w14:textId="09128372" w:rsidR="008C25B0" w:rsidRPr="000E40C4" w:rsidRDefault="008C25B0" w:rsidP="000E520F">
      <w:pPr>
        <w:pStyle w:val="NoSpacing"/>
        <w:numPr>
          <w:ilvl w:val="0"/>
          <w:numId w:val="56"/>
        </w:numPr>
        <w:ind w:left="1440" w:hanging="540"/>
        <w:rPr>
          <w:rFonts w:cstheme="minorHAnsi"/>
        </w:rPr>
      </w:pPr>
      <w:r w:rsidRPr="000E40C4">
        <w:rPr>
          <w:rFonts w:cstheme="minorHAnsi"/>
        </w:rPr>
        <w:t>Grain Handling Facilities and Operations Hazards – training materials covering employee safety related to fire and explosions, entrapment, falls, amputations, or other related topic</w:t>
      </w:r>
      <w:r w:rsidR="009F53A4" w:rsidRPr="000E40C4">
        <w:rPr>
          <w:rFonts w:cstheme="minorHAnsi"/>
        </w:rPr>
        <w:t>s</w:t>
      </w:r>
    </w:p>
    <w:p w14:paraId="2242EF4C" w14:textId="77777777" w:rsidR="008C25B0" w:rsidRPr="000E40C4" w:rsidRDefault="008C25B0" w:rsidP="000E520F">
      <w:pPr>
        <w:pStyle w:val="NoSpacing"/>
        <w:ind w:left="1440" w:hanging="540"/>
        <w:rPr>
          <w:rFonts w:cstheme="minorHAnsi"/>
        </w:rPr>
      </w:pPr>
    </w:p>
    <w:p w14:paraId="7CE2E942" w14:textId="77777777" w:rsidR="008C25B0" w:rsidRPr="000E40C4" w:rsidRDefault="008C25B0" w:rsidP="000E520F">
      <w:pPr>
        <w:pStyle w:val="NoSpacing"/>
        <w:numPr>
          <w:ilvl w:val="0"/>
          <w:numId w:val="56"/>
        </w:numPr>
        <w:ind w:left="1440" w:hanging="540"/>
        <w:rPr>
          <w:rFonts w:cstheme="minorHAnsi"/>
        </w:rPr>
      </w:pPr>
      <w:r w:rsidRPr="000E40C4">
        <w:rPr>
          <w:rFonts w:cstheme="minorHAnsi"/>
        </w:rPr>
        <w:t>Healthcare Industry Hazards – training materials covering respiratory protection, bloodborne pathogens, safe patient handling, exposure to chemicals and gases, ionized radiation, infectious diseases, proper use of personal protective equipment, workplace violence, or other related topics</w:t>
      </w:r>
    </w:p>
    <w:p w14:paraId="281B8117" w14:textId="77777777" w:rsidR="008C25B0" w:rsidRPr="000E40C4" w:rsidRDefault="008C25B0" w:rsidP="000E520F">
      <w:pPr>
        <w:pStyle w:val="NoSpacing"/>
        <w:ind w:left="1440" w:hanging="540"/>
        <w:rPr>
          <w:rFonts w:cstheme="minorHAnsi"/>
        </w:rPr>
      </w:pPr>
    </w:p>
    <w:p w14:paraId="4234096D" w14:textId="77777777" w:rsidR="008C25B0" w:rsidRPr="000E40C4" w:rsidRDefault="008C25B0" w:rsidP="000E520F">
      <w:pPr>
        <w:pStyle w:val="NoSpacing"/>
        <w:numPr>
          <w:ilvl w:val="0"/>
          <w:numId w:val="56"/>
        </w:numPr>
        <w:ind w:left="1440" w:hanging="540"/>
        <w:rPr>
          <w:rFonts w:cstheme="minorHAnsi"/>
        </w:rPr>
      </w:pPr>
      <w:r w:rsidRPr="000E40C4">
        <w:rPr>
          <w:rFonts w:cstheme="minorHAnsi"/>
        </w:rPr>
        <w:t>Loading Dock Safety Hazards – training materials covering safe working practices around trucks and powered industrial trucks, loading and unloading materials, falls off the dock, dock walking working surfaces, or other related topics</w:t>
      </w:r>
    </w:p>
    <w:p w14:paraId="615A6BAB" w14:textId="77777777" w:rsidR="008C25B0" w:rsidRPr="000E40C4" w:rsidRDefault="008C25B0" w:rsidP="000E520F">
      <w:pPr>
        <w:pStyle w:val="NoSpacing"/>
        <w:ind w:left="1440" w:hanging="540"/>
        <w:rPr>
          <w:rFonts w:cstheme="minorHAnsi"/>
        </w:rPr>
      </w:pPr>
    </w:p>
    <w:p w14:paraId="64E16D7D" w14:textId="77777777" w:rsidR="008C25B0" w:rsidRPr="000E40C4" w:rsidRDefault="008C25B0" w:rsidP="000E520F">
      <w:pPr>
        <w:pStyle w:val="NoSpacing"/>
        <w:numPr>
          <w:ilvl w:val="0"/>
          <w:numId w:val="56"/>
        </w:numPr>
        <w:ind w:left="1440" w:hanging="540"/>
        <w:rPr>
          <w:rFonts w:cstheme="minorHAnsi"/>
        </w:rPr>
      </w:pPr>
      <w:r w:rsidRPr="000E40C4">
        <w:rPr>
          <w:rFonts w:cstheme="minorHAnsi"/>
        </w:rPr>
        <w:t xml:space="preserve">Machinery and Machine Guarding Hazards – training materials covering hazards related to the operating and using stationary equipment, guarding point of operations, amputation prevention, robotics, control circuit systems, or new technology </w:t>
      </w:r>
    </w:p>
    <w:p w14:paraId="3732439B" w14:textId="77777777" w:rsidR="008C25B0" w:rsidRPr="000E40C4" w:rsidRDefault="008C25B0" w:rsidP="000E520F">
      <w:pPr>
        <w:pStyle w:val="NoSpacing"/>
        <w:ind w:left="1440" w:hanging="540"/>
        <w:rPr>
          <w:rFonts w:cstheme="minorHAnsi"/>
        </w:rPr>
      </w:pPr>
    </w:p>
    <w:p w14:paraId="1E585A11" w14:textId="77777777" w:rsidR="008C25B0" w:rsidRPr="000E40C4" w:rsidRDefault="008C25B0" w:rsidP="000E520F">
      <w:pPr>
        <w:pStyle w:val="NoSpacing"/>
        <w:numPr>
          <w:ilvl w:val="0"/>
          <w:numId w:val="56"/>
        </w:numPr>
        <w:ind w:left="1440" w:hanging="540"/>
        <w:rPr>
          <w:rFonts w:cstheme="minorHAnsi"/>
        </w:rPr>
      </w:pPr>
      <w:r w:rsidRPr="000E40C4">
        <w:rPr>
          <w:rFonts w:cstheme="minorHAnsi"/>
        </w:rPr>
        <w:t>Marine Terminal and Longshoring Industry Hazards – training materials covering topics in 29 CFR 1917 and 29 CFR 1918</w:t>
      </w:r>
    </w:p>
    <w:p w14:paraId="3E83FFF7" w14:textId="77777777" w:rsidR="008C25B0" w:rsidRPr="000E40C4" w:rsidRDefault="008C25B0" w:rsidP="000E520F">
      <w:pPr>
        <w:pStyle w:val="NoSpacing"/>
        <w:ind w:left="1440" w:hanging="540"/>
        <w:rPr>
          <w:rFonts w:cstheme="minorHAnsi"/>
        </w:rPr>
      </w:pPr>
    </w:p>
    <w:p w14:paraId="00B7377A" w14:textId="7FF0C018" w:rsidR="005E0659" w:rsidRPr="000E40C4" w:rsidRDefault="005E0659" w:rsidP="000E520F">
      <w:pPr>
        <w:numPr>
          <w:ilvl w:val="0"/>
          <w:numId w:val="56"/>
        </w:numPr>
        <w:ind w:left="1440" w:hanging="540"/>
        <w:rPr>
          <w:rFonts w:asciiTheme="minorHAnsi" w:eastAsiaTheme="minorEastAsia" w:hAnsiTheme="minorHAnsi" w:cstheme="minorHAnsi"/>
          <w:lang w:eastAsia="ja-JP"/>
        </w:rPr>
      </w:pPr>
      <w:r w:rsidRPr="000E40C4">
        <w:rPr>
          <w:rFonts w:asciiTheme="minorHAnsi" w:eastAsiaTheme="minorEastAsia" w:hAnsiTheme="minorHAnsi" w:cstheme="minorHAnsi"/>
          <w:lang w:eastAsia="ja-JP"/>
        </w:rPr>
        <w:t>Material Handling Equipment/Personnel Lift Devices – addressing topics related to using, inspecting, and maintaining forklifts, powered platforms, aerial lifts, vehicle-mounted work platform and other powered industrial trucks in general, construction, or maritime industries</w:t>
      </w:r>
    </w:p>
    <w:p w14:paraId="520667D5" w14:textId="77777777" w:rsidR="005E0659" w:rsidRPr="000E40C4" w:rsidRDefault="005E0659" w:rsidP="000E520F">
      <w:pPr>
        <w:ind w:left="1440" w:hanging="540"/>
        <w:rPr>
          <w:rFonts w:asciiTheme="minorHAnsi" w:eastAsiaTheme="minorEastAsia" w:hAnsiTheme="minorHAnsi" w:cstheme="minorHAnsi"/>
          <w:lang w:eastAsia="ja-JP"/>
        </w:rPr>
      </w:pPr>
    </w:p>
    <w:p w14:paraId="68FF6CA3" w14:textId="6CC9158E" w:rsidR="008C25B0" w:rsidRPr="000E40C4" w:rsidRDefault="008C25B0" w:rsidP="000E520F">
      <w:pPr>
        <w:pStyle w:val="NoSpacing"/>
        <w:numPr>
          <w:ilvl w:val="0"/>
          <w:numId w:val="56"/>
        </w:numPr>
        <w:ind w:left="1440" w:hanging="540"/>
        <w:rPr>
          <w:rFonts w:cstheme="minorHAnsi"/>
        </w:rPr>
      </w:pPr>
      <w:r w:rsidRPr="000E40C4">
        <w:rPr>
          <w:rFonts w:cstheme="minorHAnsi"/>
        </w:rPr>
        <w:t>Natural Disaster Response and Cleanup – training materials covering worker exposure and protection during disaster response and cleanup</w:t>
      </w:r>
    </w:p>
    <w:p w14:paraId="29F7951D" w14:textId="77777777" w:rsidR="008C25B0" w:rsidRPr="000E40C4" w:rsidRDefault="008C25B0" w:rsidP="000E520F">
      <w:pPr>
        <w:pStyle w:val="NoSpacing"/>
        <w:ind w:left="1440" w:hanging="540"/>
        <w:rPr>
          <w:rFonts w:cstheme="minorHAnsi"/>
        </w:rPr>
      </w:pPr>
    </w:p>
    <w:p w14:paraId="1A204298" w14:textId="77777777" w:rsidR="008C25B0" w:rsidRPr="000E40C4" w:rsidRDefault="008C25B0" w:rsidP="000E520F">
      <w:pPr>
        <w:pStyle w:val="NoSpacing"/>
        <w:numPr>
          <w:ilvl w:val="0"/>
          <w:numId w:val="56"/>
        </w:numPr>
        <w:ind w:left="1440" w:hanging="540"/>
        <w:rPr>
          <w:rFonts w:cstheme="minorHAnsi"/>
        </w:rPr>
      </w:pPr>
      <w:r w:rsidRPr="000E40C4">
        <w:rPr>
          <w:rFonts w:cstheme="minorHAnsi"/>
        </w:rPr>
        <w:t>Oil and Gas Production Hazards – training materials covering hazards related to oil and gas production such as hydraulic fracturing, confined space, falls, fires and explosions, chemical exposures, struck-by/caught-in/caught-between, or other related topics</w:t>
      </w:r>
    </w:p>
    <w:p w14:paraId="62A77884" w14:textId="77777777" w:rsidR="008C25B0" w:rsidRPr="000E40C4" w:rsidRDefault="008C25B0" w:rsidP="000E520F">
      <w:pPr>
        <w:pStyle w:val="NoSpacing"/>
        <w:ind w:left="1440" w:hanging="540"/>
        <w:rPr>
          <w:rFonts w:cstheme="minorHAnsi"/>
        </w:rPr>
      </w:pPr>
    </w:p>
    <w:p w14:paraId="7C4919E9" w14:textId="77777777" w:rsidR="008C25B0" w:rsidRPr="000E40C4" w:rsidRDefault="008C25B0" w:rsidP="000E520F">
      <w:pPr>
        <w:pStyle w:val="NoSpacing"/>
        <w:numPr>
          <w:ilvl w:val="0"/>
          <w:numId w:val="56"/>
        </w:numPr>
        <w:ind w:left="1440" w:hanging="540"/>
        <w:rPr>
          <w:rFonts w:cstheme="minorHAnsi"/>
        </w:rPr>
      </w:pPr>
      <w:r w:rsidRPr="000E40C4">
        <w:rPr>
          <w:rFonts w:cstheme="minorHAnsi"/>
        </w:rPr>
        <w:t xml:space="preserve">Personal Protective Equipment (PPE) – training materials covering identifying when PPE is needed and proper use of PPE to protect the worker from injury or infection including respiratory protection </w:t>
      </w:r>
    </w:p>
    <w:p w14:paraId="1B73E9E5" w14:textId="77777777" w:rsidR="008C25B0" w:rsidRPr="000E40C4" w:rsidRDefault="008C25B0" w:rsidP="000E520F">
      <w:pPr>
        <w:pStyle w:val="NoSpacing"/>
        <w:ind w:left="1440" w:hanging="540"/>
        <w:rPr>
          <w:rFonts w:cstheme="minorHAnsi"/>
        </w:rPr>
      </w:pPr>
    </w:p>
    <w:p w14:paraId="2162CB36" w14:textId="77777777" w:rsidR="008C25B0" w:rsidRPr="000E40C4" w:rsidRDefault="008C25B0" w:rsidP="000E520F">
      <w:pPr>
        <w:pStyle w:val="NoSpacing"/>
        <w:numPr>
          <w:ilvl w:val="0"/>
          <w:numId w:val="56"/>
        </w:numPr>
        <w:ind w:left="1440" w:hanging="540"/>
        <w:rPr>
          <w:rFonts w:cstheme="minorHAnsi"/>
        </w:rPr>
      </w:pPr>
      <w:r w:rsidRPr="000E40C4">
        <w:rPr>
          <w:rFonts w:cstheme="minorHAnsi"/>
        </w:rPr>
        <w:t xml:space="preserve">Respirable Crystalline Silica Hazards – training materials covering controlling worker exposure </w:t>
      </w:r>
    </w:p>
    <w:p w14:paraId="661A9F39" w14:textId="77777777" w:rsidR="008C25B0" w:rsidRPr="000E40C4" w:rsidRDefault="008C25B0" w:rsidP="000E520F">
      <w:pPr>
        <w:pStyle w:val="NoSpacing"/>
        <w:ind w:left="1440" w:hanging="540"/>
        <w:rPr>
          <w:rFonts w:cstheme="minorHAnsi"/>
        </w:rPr>
      </w:pPr>
    </w:p>
    <w:p w14:paraId="265B27EC" w14:textId="5E31BC10" w:rsidR="008C25B0" w:rsidRPr="000E40C4" w:rsidRDefault="008C25B0" w:rsidP="000E520F">
      <w:pPr>
        <w:pStyle w:val="NoSpacing"/>
        <w:numPr>
          <w:ilvl w:val="0"/>
          <w:numId w:val="56"/>
        </w:numPr>
        <w:ind w:left="1440" w:hanging="540"/>
        <w:rPr>
          <w:rFonts w:cstheme="minorHAnsi"/>
        </w:rPr>
      </w:pPr>
      <w:r w:rsidRPr="000E40C4">
        <w:rPr>
          <w:rFonts w:cstheme="minorHAnsi"/>
        </w:rPr>
        <w:t>Safety and Health Programs – addressing OSHA guidelines for preventing workplace injuries, illnesses</w:t>
      </w:r>
      <w:r w:rsidR="009F53A4" w:rsidRPr="000E40C4">
        <w:rPr>
          <w:rFonts w:cstheme="minorHAnsi"/>
        </w:rPr>
        <w:t>,</w:t>
      </w:r>
      <w:r w:rsidRPr="000E40C4">
        <w:rPr>
          <w:rFonts w:cstheme="minorHAnsi"/>
        </w:rPr>
        <w:t xml:space="preserve"> and death (management leadership, worker participation, hazard identification and assessment, hazard prevention and control, education and training, program evaluation and improvement, and communication and coordination) in general, construction, or maritime industries</w:t>
      </w:r>
    </w:p>
    <w:p w14:paraId="67A164D8" w14:textId="77777777" w:rsidR="009F53A4" w:rsidRPr="000E40C4" w:rsidRDefault="009F53A4" w:rsidP="000E520F">
      <w:pPr>
        <w:pStyle w:val="NoSpacing"/>
        <w:ind w:left="1440" w:hanging="540"/>
        <w:rPr>
          <w:rFonts w:cstheme="minorHAnsi"/>
        </w:rPr>
      </w:pPr>
    </w:p>
    <w:p w14:paraId="121756E3" w14:textId="77777777" w:rsidR="008C25B0" w:rsidRPr="000E40C4" w:rsidRDefault="008C25B0" w:rsidP="000E520F">
      <w:pPr>
        <w:pStyle w:val="NoSpacing"/>
        <w:numPr>
          <w:ilvl w:val="0"/>
          <w:numId w:val="56"/>
        </w:numPr>
        <w:ind w:left="1440" w:hanging="540"/>
        <w:rPr>
          <w:rFonts w:cstheme="minorHAnsi"/>
        </w:rPr>
      </w:pPr>
      <w:r w:rsidRPr="000E40C4">
        <w:rPr>
          <w:rFonts w:cstheme="minorHAnsi"/>
        </w:rPr>
        <w:t>Safety and Health Training for Women in the Workplace – training materials for women covering workplace hazards</w:t>
      </w:r>
    </w:p>
    <w:p w14:paraId="246D0740" w14:textId="77777777" w:rsidR="008C25B0" w:rsidRPr="000E40C4" w:rsidRDefault="008C25B0" w:rsidP="000E520F">
      <w:pPr>
        <w:pStyle w:val="NoSpacing"/>
        <w:ind w:left="1440" w:hanging="540"/>
        <w:rPr>
          <w:rFonts w:cstheme="minorHAnsi"/>
        </w:rPr>
      </w:pPr>
    </w:p>
    <w:p w14:paraId="05BBF25A" w14:textId="77777777" w:rsidR="008C25B0" w:rsidRPr="000E40C4" w:rsidRDefault="008C25B0" w:rsidP="000E520F">
      <w:pPr>
        <w:pStyle w:val="NoSpacing"/>
        <w:numPr>
          <w:ilvl w:val="0"/>
          <w:numId w:val="56"/>
        </w:numPr>
        <w:ind w:left="1440" w:hanging="540"/>
        <w:rPr>
          <w:rFonts w:cstheme="minorHAnsi"/>
        </w:rPr>
      </w:pPr>
      <w:r w:rsidRPr="000E40C4">
        <w:rPr>
          <w:rFonts w:cstheme="minorHAnsi"/>
        </w:rPr>
        <w:t>Safety and Health Training for Youth in the Workplace – training materials for youth covering workplace hazards</w:t>
      </w:r>
    </w:p>
    <w:p w14:paraId="164D20D8" w14:textId="77777777" w:rsidR="008C25B0" w:rsidRPr="000E40C4" w:rsidRDefault="008C25B0" w:rsidP="000E520F">
      <w:pPr>
        <w:pStyle w:val="NoSpacing"/>
        <w:ind w:left="1440" w:hanging="540"/>
        <w:rPr>
          <w:rFonts w:cstheme="minorHAnsi"/>
        </w:rPr>
      </w:pPr>
    </w:p>
    <w:p w14:paraId="27F1B026" w14:textId="77777777" w:rsidR="008C25B0" w:rsidRPr="000E40C4" w:rsidRDefault="008C25B0" w:rsidP="000E520F">
      <w:pPr>
        <w:pStyle w:val="NoSpacing"/>
        <w:numPr>
          <w:ilvl w:val="0"/>
          <w:numId w:val="56"/>
        </w:numPr>
        <w:ind w:left="1440" w:hanging="540"/>
        <w:rPr>
          <w:rFonts w:cstheme="minorHAnsi"/>
        </w:rPr>
      </w:pPr>
      <w:r w:rsidRPr="000E40C4">
        <w:rPr>
          <w:rFonts w:cstheme="minorHAnsi"/>
        </w:rPr>
        <w:t xml:space="preserve">Scaffolding/Ladders Safety – training materials covering the proper use of ladders and scaffolds including erecting and dismantling of scaffolds </w:t>
      </w:r>
    </w:p>
    <w:p w14:paraId="7DFF65B0" w14:textId="77777777" w:rsidR="008C25B0" w:rsidRPr="000E40C4" w:rsidRDefault="008C25B0" w:rsidP="000E520F">
      <w:pPr>
        <w:pStyle w:val="NoSpacing"/>
        <w:ind w:left="1440" w:hanging="540"/>
        <w:rPr>
          <w:rFonts w:cstheme="minorHAnsi"/>
        </w:rPr>
      </w:pPr>
    </w:p>
    <w:p w14:paraId="49ED0081" w14:textId="77777777" w:rsidR="008C25B0" w:rsidRPr="000E40C4" w:rsidRDefault="008C25B0" w:rsidP="000E520F">
      <w:pPr>
        <w:pStyle w:val="NoSpacing"/>
        <w:numPr>
          <w:ilvl w:val="0"/>
          <w:numId w:val="56"/>
        </w:numPr>
        <w:ind w:left="1440" w:hanging="540"/>
        <w:rPr>
          <w:rFonts w:cstheme="minorHAnsi"/>
        </w:rPr>
      </w:pPr>
      <w:r w:rsidRPr="000E40C4">
        <w:rPr>
          <w:rFonts w:cstheme="minorHAnsi"/>
        </w:rPr>
        <w:t>Seafood Fishery/Fish Processing Hazards – training materials covering topics such as slips, trips and falls, ergonomics, or other related topics</w:t>
      </w:r>
    </w:p>
    <w:p w14:paraId="2439408A" w14:textId="77777777" w:rsidR="008C25B0" w:rsidRPr="000E40C4" w:rsidRDefault="008C25B0" w:rsidP="000E520F">
      <w:pPr>
        <w:pStyle w:val="NoSpacing"/>
        <w:ind w:left="1440" w:hanging="540"/>
        <w:rPr>
          <w:rFonts w:cstheme="minorHAnsi"/>
        </w:rPr>
      </w:pPr>
    </w:p>
    <w:p w14:paraId="436DA248" w14:textId="77777777" w:rsidR="008C25B0" w:rsidRPr="000E40C4" w:rsidRDefault="008C25B0" w:rsidP="000E520F">
      <w:pPr>
        <w:pStyle w:val="NoSpacing"/>
        <w:numPr>
          <w:ilvl w:val="0"/>
          <w:numId w:val="56"/>
        </w:numPr>
        <w:ind w:left="1440" w:hanging="540"/>
        <w:rPr>
          <w:rFonts w:cstheme="minorHAnsi"/>
        </w:rPr>
      </w:pPr>
      <w:r w:rsidRPr="000E40C4">
        <w:rPr>
          <w:rFonts w:cstheme="minorHAnsi"/>
        </w:rPr>
        <w:t>Warehousing – training materials covering hazards such as slips, trips, and falls, operating forklifts, chemical hazards/hazard communication, safe material and package handling, electrical safety, means of egress, lockout/tagout, guarding of floor, wall openings, and holes, or other related topics</w:t>
      </w:r>
    </w:p>
    <w:p w14:paraId="5FF78E2E" w14:textId="77777777" w:rsidR="008C25B0" w:rsidRPr="000E40C4" w:rsidRDefault="008C25B0" w:rsidP="000E520F">
      <w:pPr>
        <w:pStyle w:val="NoSpacing"/>
        <w:ind w:left="1440" w:hanging="540"/>
        <w:rPr>
          <w:rFonts w:cstheme="minorHAnsi"/>
        </w:rPr>
      </w:pPr>
    </w:p>
    <w:p w14:paraId="6ED61578" w14:textId="0EBF40B2" w:rsidR="008C25B0" w:rsidRPr="000E40C4" w:rsidRDefault="008C25B0" w:rsidP="006D3B55">
      <w:pPr>
        <w:pStyle w:val="NoSpacing"/>
        <w:numPr>
          <w:ilvl w:val="0"/>
          <w:numId w:val="56"/>
        </w:numPr>
        <w:ind w:left="1440" w:hanging="540"/>
        <w:rPr>
          <w:rFonts w:cstheme="minorHAnsi"/>
        </w:rPr>
      </w:pPr>
      <w:r w:rsidRPr="000E40C4">
        <w:rPr>
          <w:rFonts w:cstheme="minorHAnsi"/>
        </w:rPr>
        <w:t xml:space="preserve">Workplace Violence – training materials covering </w:t>
      </w:r>
      <w:r w:rsidR="006449FD" w:rsidRPr="000E40C4">
        <w:rPr>
          <w:rFonts w:cstheme="minorHAnsi"/>
        </w:rPr>
        <w:t>the hazards, prevention, and controls involving acts and threats of physical violence, harassment, intimidation, or other threatening disruptive behavior in the workplace</w:t>
      </w:r>
    </w:p>
    <w:p w14:paraId="26CA2173" w14:textId="77777777" w:rsidR="006449FD" w:rsidRPr="000E40C4" w:rsidRDefault="006449FD" w:rsidP="006449FD">
      <w:pPr>
        <w:pStyle w:val="NoSpacing"/>
        <w:ind w:left="1440"/>
        <w:rPr>
          <w:rFonts w:cstheme="minorHAnsi"/>
        </w:rPr>
      </w:pPr>
    </w:p>
    <w:p w14:paraId="26029561" w14:textId="007E8E62" w:rsidR="008C25B0" w:rsidRPr="000E40C4" w:rsidRDefault="008C25B0" w:rsidP="000E520F">
      <w:pPr>
        <w:pStyle w:val="NoSpacing"/>
        <w:numPr>
          <w:ilvl w:val="0"/>
          <w:numId w:val="56"/>
        </w:numPr>
        <w:ind w:left="1440" w:hanging="540"/>
        <w:rPr>
          <w:rFonts w:cstheme="minorHAnsi"/>
        </w:rPr>
      </w:pPr>
      <w:r w:rsidRPr="000E40C4">
        <w:rPr>
          <w:rFonts w:cstheme="minorHAnsi"/>
        </w:rPr>
        <w:t xml:space="preserve">Other Special Emphasis or Emerging Industry Topic – training materials covering an occupational safety and health topic identified by the applicant </w:t>
      </w:r>
      <w:r w:rsidR="00212D57" w:rsidRPr="000E40C4">
        <w:rPr>
          <w:rFonts w:cstheme="minorHAnsi"/>
        </w:rPr>
        <w:t>(</w:t>
      </w:r>
      <w:r w:rsidRPr="000E40C4">
        <w:rPr>
          <w:rFonts w:cstheme="minorHAnsi"/>
        </w:rPr>
        <w:t>applicant must include a persuasive argument to support the need for training materials for their chosen topic</w:t>
      </w:r>
      <w:r w:rsidR="00212D57" w:rsidRPr="000E40C4">
        <w:rPr>
          <w:rFonts w:cstheme="minorHAnsi"/>
        </w:rPr>
        <w:t>)</w:t>
      </w:r>
    </w:p>
    <w:p w14:paraId="1E8E9CC7" w14:textId="77777777" w:rsidR="00470E75" w:rsidRPr="000E40C4" w:rsidRDefault="00470E75" w:rsidP="000E520F">
      <w:pPr>
        <w:pStyle w:val="BodyText3"/>
        <w:tabs>
          <w:tab w:val="left" w:pos="2160"/>
        </w:tabs>
        <w:spacing w:after="0"/>
        <w:ind w:left="1440" w:hanging="540"/>
        <w:jc w:val="both"/>
        <w:rPr>
          <w:rFonts w:asciiTheme="minorHAnsi" w:hAnsiTheme="minorHAnsi" w:cstheme="minorHAnsi"/>
          <w:bCs/>
          <w:iCs/>
          <w:sz w:val="24"/>
          <w:szCs w:val="24"/>
        </w:rPr>
      </w:pPr>
    </w:p>
    <w:p w14:paraId="1E8E9CC8" w14:textId="77777777" w:rsidR="00E061D0" w:rsidRPr="000E40C4" w:rsidRDefault="00E061D0" w:rsidP="00652BCD">
      <w:pPr>
        <w:pStyle w:val="Heading2"/>
        <w:ind w:left="720"/>
        <w:rPr>
          <w:rFonts w:asciiTheme="minorHAnsi" w:hAnsiTheme="minorHAnsi" w:cstheme="minorHAnsi"/>
          <w:szCs w:val="24"/>
        </w:rPr>
      </w:pPr>
      <w:bookmarkStart w:id="21" w:name="_Toc2337872"/>
      <w:r w:rsidRPr="000E40C4">
        <w:rPr>
          <w:rFonts w:asciiTheme="minorHAnsi" w:hAnsiTheme="minorHAnsi" w:cstheme="minorHAnsi"/>
          <w:szCs w:val="24"/>
        </w:rPr>
        <w:t>Eligible Trainees</w:t>
      </w:r>
      <w:bookmarkEnd w:id="21"/>
    </w:p>
    <w:p w14:paraId="1E8E9CC9" w14:textId="77777777" w:rsidR="00E061D0" w:rsidRPr="000E40C4" w:rsidRDefault="00E061D0" w:rsidP="00652BCD">
      <w:pPr>
        <w:pStyle w:val="NoSpacing"/>
        <w:rPr>
          <w:rFonts w:cstheme="minorHAnsi"/>
          <w:szCs w:val="24"/>
        </w:rPr>
      </w:pPr>
    </w:p>
    <w:p w14:paraId="1E8E9CCA" w14:textId="500C1038" w:rsidR="00B67EAA" w:rsidRPr="000E40C4" w:rsidRDefault="00535582" w:rsidP="00652BCD">
      <w:pPr>
        <w:pStyle w:val="NoSpacing"/>
        <w:ind w:left="720"/>
        <w:rPr>
          <w:rFonts w:cstheme="minorHAnsi"/>
          <w:szCs w:val="24"/>
        </w:rPr>
      </w:pPr>
      <w:r w:rsidRPr="000E40C4">
        <w:rPr>
          <w:rFonts w:cstheme="minorHAnsi"/>
          <w:szCs w:val="24"/>
        </w:rPr>
        <w:t xml:space="preserve">OSHA covers most private sector employers and workers.  </w:t>
      </w:r>
      <w:r w:rsidR="00E061D0" w:rsidRPr="000E40C4">
        <w:rPr>
          <w:rFonts w:cstheme="minorHAnsi"/>
          <w:szCs w:val="24"/>
        </w:rPr>
        <w:t xml:space="preserve">Under this grant program, grantees may train eligible </w:t>
      </w:r>
      <w:r w:rsidRPr="000E40C4">
        <w:rPr>
          <w:rFonts w:cstheme="minorHAnsi"/>
          <w:szCs w:val="24"/>
        </w:rPr>
        <w:t xml:space="preserve">workers and employers </w:t>
      </w:r>
      <w:r w:rsidR="00E061D0" w:rsidRPr="000E40C4">
        <w:rPr>
          <w:rFonts w:cstheme="minorHAnsi"/>
          <w:szCs w:val="24"/>
        </w:rPr>
        <w:t xml:space="preserve">covered under the OSH Act of 1970, SEC. 4, codified at 29 U.S.C. 653 (Appendix </w:t>
      </w:r>
      <w:r w:rsidR="00CB4ED4" w:rsidRPr="000E40C4">
        <w:rPr>
          <w:rFonts w:cstheme="minorHAnsi"/>
          <w:szCs w:val="24"/>
        </w:rPr>
        <w:t>B</w:t>
      </w:r>
      <w:r w:rsidR="00E061D0" w:rsidRPr="000E40C4">
        <w:rPr>
          <w:rFonts w:cstheme="minorHAnsi"/>
          <w:szCs w:val="24"/>
        </w:rPr>
        <w:t>)</w:t>
      </w:r>
      <w:r w:rsidRPr="000E40C4">
        <w:rPr>
          <w:rFonts w:cstheme="minorHAnsi"/>
          <w:szCs w:val="24"/>
        </w:rPr>
        <w:t xml:space="preserve">.  </w:t>
      </w:r>
      <w:r w:rsidR="0082616B" w:rsidRPr="000E40C4">
        <w:rPr>
          <w:rFonts w:cstheme="minorHAnsi"/>
          <w:szCs w:val="24"/>
        </w:rPr>
        <w:t>G</w:t>
      </w:r>
      <w:r w:rsidR="00B67EAA" w:rsidRPr="000E40C4">
        <w:rPr>
          <w:rFonts w:cstheme="minorHAnsi"/>
          <w:szCs w:val="24"/>
        </w:rPr>
        <w:t xml:space="preserve">rant funds </w:t>
      </w:r>
      <w:r w:rsidR="0082616B" w:rsidRPr="000E40C4">
        <w:rPr>
          <w:rFonts w:cstheme="minorHAnsi"/>
          <w:szCs w:val="24"/>
        </w:rPr>
        <w:t xml:space="preserve">may not be used </w:t>
      </w:r>
      <w:r w:rsidR="00B67EAA" w:rsidRPr="000E40C4">
        <w:rPr>
          <w:rFonts w:cstheme="minorHAnsi"/>
          <w:szCs w:val="24"/>
        </w:rPr>
        <w:t>to train the</w:t>
      </w:r>
      <w:r w:rsidR="007A5399" w:rsidRPr="000E40C4">
        <w:rPr>
          <w:rFonts w:cstheme="minorHAnsi"/>
          <w:szCs w:val="24"/>
        </w:rPr>
        <w:t xml:space="preserve"> applicant’s</w:t>
      </w:r>
      <w:r w:rsidR="0082616B" w:rsidRPr="000E40C4">
        <w:rPr>
          <w:rFonts w:cstheme="minorHAnsi"/>
          <w:szCs w:val="24"/>
        </w:rPr>
        <w:t xml:space="preserve"> staff and</w:t>
      </w:r>
      <w:r w:rsidR="00B67EAA" w:rsidRPr="000E40C4">
        <w:rPr>
          <w:rFonts w:cstheme="minorHAnsi"/>
          <w:szCs w:val="24"/>
        </w:rPr>
        <w:t xml:space="preserve"> employees. </w:t>
      </w:r>
    </w:p>
    <w:p w14:paraId="1E8E9CCB" w14:textId="77777777" w:rsidR="004031D0" w:rsidRPr="000E40C4" w:rsidRDefault="004031D0" w:rsidP="00652BCD">
      <w:pPr>
        <w:pStyle w:val="NoSpacing"/>
        <w:ind w:left="720"/>
        <w:rPr>
          <w:rFonts w:cstheme="minorHAnsi"/>
          <w:szCs w:val="24"/>
        </w:rPr>
      </w:pPr>
    </w:p>
    <w:p w14:paraId="1E8E9CCC" w14:textId="41189A3A" w:rsidR="00E061D0" w:rsidRPr="000E40C4" w:rsidRDefault="00CD108C" w:rsidP="00652BCD">
      <w:pPr>
        <w:pStyle w:val="NoSpacing"/>
        <w:ind w:left="720"/>
        <w:rPr>
          <w:rFonts w:cstheme="minorHAnsi"/>
          <w:szCs w:val="24"/>
        </w:rPr>
      </w:pPr>
      <w:r w:rsidRPr="000E40C4">
        <w:rPr>
          <w:rFonts w:cstheme="minorHAnsi"/>
          <w:szCs w:val="24"/>
        </w:rPr>
        <w:t xml:space="preserve">This grant program does not cover activities that benefit state and local government employees unless the employee </w:t>
      </w:r>
      <w:r w:rsidR="00A05E8D" w:rsidRPr="000E40C4">
        <w:rPr>
          <w:rFonts w:cstheme="minorHAnsi"/>
          <w:szCs w:val="24"/>
        </w:rPr>
        <w:t xml:space="preserve">is responsible for </w:t>
      </w:r>
      <w:r w:rsidRPr="000E40C4">
        <w:rPr>
          <w:rFonts w:cstheme="minorHAnsi"/>
          <w:szCs w:val="24"/>
        </w:rPr>
        <w:t xml:space="preserve">occupational safety and health </w:t>
      </w:r>
      <w:r w:rsidR="00A05E8D" w:rsidRPr="000E40C4">
        <w:rPr>
          <w:rFonts w:cstheme="minorHAnsi"/>
          <w:szCs w:val="24"/>
        </w:rPr>
        <w:t xml:space="preserve">duties </w:t>
      </w:r>
      <w:r w:rsidRPr="000E40C4">
        <w:rPr>
          <w:rFonts w:cstheme="minorHAnsi"/>
          <w:szCs w:val="24"/>
        </w:rPr>
        <w:t xml:space="preserve">within their agency.  These </w:t>
      </w:r>
      <w:r w:rsidR="00A05E8D" w:rsidRPr="000E40C4">
        <w:rPr>
          <w:rFonts w:cstheme="minorHAnsi"/>
          <w:szCs w:val="24"/>
        </w:rPr>
        <w:t>employees</w:t>
      </w:r>
      <w:r w:rsidRPr="000E40C4">
        <w:rPr>
          <w:rFonts w:cstheme="minorHAnsi"/>
          <w:szCs w:val="24"/>
        </w:rPr>
        <w:t xml:space="preserve"> include agency’s safety and health trainers</w:t>
      </w:r>
      <w:r w:rsidR="00A05E8D" w:rsidRPr="000E40C4">
        <w:rPr>
          <w:rFonts w:cstheme="minorHAnsi"/>
          <w:szCs w:val="24"/>
        </w:rPr>
        <w:t>/</w:t>
      </w:r>
      <w:r w:rsidRPr="000E40C4">
        <w:rPr>
          <w:rFonts w:cstheme="minorHAnsi"/>
          <w:szCs w:val="24"/>
        </w:rPr>
        <w:t>program managers</w:t>
      </w:r>
      <w:r w:rsidR="00A05E8D" w:rsidRPr="000E40C4">
        <w:rPr>
          <w:rFonts w:cstheme="minorHAnsi"/>
          <w:szCs w:val="24"/>
        </w:rPr>
        <w:t>/</w:t>
      </w:r>
      <w:r w:rsidRPr="000E40C4">
        <w:rPr>
          <w:rFonts w:cstheme="minorHAnsi"/>
          <w:szCs w:val="24"/>
        </w:rPr>
        <w:t xml:space="preserve">committee members, or other employees </w:t>
      </w:r>
      <w:r w:rsidR="00A05E8D" w:rsidRPr="000E40C4">
        <w:rPr>
          <w:rFonts w:cstheme="minorHAnsi"/>
          <w:szCs w:val="24"/>
        </w:rPr>
        <w:t xml:space="preserve">who may be </w:t>
      </w:r>
      <w:r w:rsidRPr="000E40C4">
        <w:rPr>
          <w:rFonts w:cstheme="minorHAnsi"/>
          <w:szCs w:val="24"/>
        </w:rPr>
        <w:t xml:space="preserve">responsible for the abatement of unsafe and </w:t>
      </w:r>
      <w:r w:rsidR="00BB35FD" w:rsidRPr="000E40C4">
        <w:rPr>
          <w:rFonts w:cstheme="minorHAnsi"/>
          <w:szCs w:val="24"/>
        </w:rPr>
        <w:t>unhealthy</w:t>
      </w:r>
      <w:r w:rsidRPr="000E40C4">
        <w:rPr>
          <w:rFonts w:cstheme="minorHAnsi"/>
          <w:szCs w:val="24"/>
        </w:rPr>
        <w:t xml:space="preserve"> working conditions in their agency. </w:t>
      </w:r>
      <w:r w:rsidR="001E39EB" w:rsidRPr="000E40C4">
        <w:rPr>
          <w:rFonts w:cstheme="minorHAnsi"/>
          <w:szCs w:val="24"/>
        </w:rPr>
        <w:t xml:space="preserve"> </w:t>
      </w:r>
      <w:r w:rsidR="00A05E8D" w:rsidRPr="000E40C4">
        <w:rPr>
          <w:rFonts w:cstheme="minorHAnsi"/>
        </w:rPr>
        <w:t>Most</w:t>
      </w:r>
      <w:r w:rsidR="00063E1F" w:rsidRPr="000E40C4">
        <w:rPr>
          <w:rFonts w:cstheme="minorHAnsi"/>
        </w:rPr>
        <w:t xml:space="preserve"> state and local government employees are ineligible</w:t>
      </w:r>
      <w:r w:rsidR="00A05E8D" w:rsidRPr="000E40C4">
        <w:rPr>
          <w:rFonts w:cstheme="minorHAnsi"/>
        </w:rPr>
        <w:t xml:space="preserve"> trainees under this program</w:t>
      </w:r>
      <w:r w:rsidR="00063E1F" w:rsidRPr="000E40C4">
        <w:rPr>
          <w:rFonts w:cstheme="minorHAnsi"/>
        </w:rPr>
        <w:t xml:space="preserve">, including those who may have occupational safety and health protection under a state operated OSHA-approved State Plan occupational safety and health program.  </w:t>
      </w:r>
      <w:r w:rsidR="009C0B86" w:rsidRPr="000E40C4">
        <w:rPr>
          <w:rFonts w:cstheme="minorHAnsi"/>
        </w:rPr>
        <w:t>For i</w:t>
      </w:r>
      <w:r w:rsidR="005F030B" w:rsidRPr="000E40C4">
        <w:rPr>
          <w:rFonts w:cstheme="minorHAnsi"/>
          <w:szCs w:val="24"/>
        </w:rPr>
        <w:t>nformation about OSHA-approved State Plan occupational safety and health programs</w:t>
      </w:r>
      <w:r w:rsidR="009C0B86" w:rsidRPr="000E40C4">
        <w:rPr>
          <w:rFonts w:cstheme="minorHAnsi"/>
          <w:szCs w:val="24"/>
        </w:rPr>
        <w:t>, go to</w:t>
      </w:r>
      <w:r w:rsidR="005F030B" w:rsidRPr="000E40C4">
        <w:rPr>
          <w:rFonts w:cstheme="minorHAnsi"/>
          <w:szCs w:val="24"/>
        </w:rPr>
        <w:t xml:space="preserve"> </w:t>
      </w:r>
      <w:hyperlink r:id="rId21" w:tooltip="Link to OSHA webpage State Plans" w:history="1">
        <w:r w:rsidR="00E95045" w:rsidRPr="000E40C4">
          <w:rPr>
            <w:rStyle w:val="Hyperlink"/>
            <w:rFonts w:eastAsiaTheme="majorEastAsia" w:cstheme="minorHAnsi"/>
            <w:szCs w:val="24"/>
          </w:rPr>
          <w:t>https://www.osha.gov/dcsp/osp/index.html</w:t>
        </w:r>
      </w:hyperlink>
      <w:r w:rsidR="005F030B" w:rsidRPr="000E40C4">
        <w:rPr>
          <w:rFonts w:cstheme="minorHAnsi"/>
          <w:szCs w:val="24"/>
        </w:rPr>
        <w:t xml:space="preserve">. </w:t>
      </w:r>
    </w:p>
    <w:p w14:paraId="1E8E9CCD" w14:textId="77777777" w:rsidR="009A7BC3" w:rsidRPr="000E40C4" w:rsidRDefault="009A7BC3" w:rsidP="00652BCD">
      <w:pPr>
        <w:pStyle w:val="NoSpacing"/>
        <w:ind w:left="720"/>
        <w:rPr>
          <w:rFonts w:cstheme="minorHAnsi"/>
          <w:szCs w:val="24"/>
        </w:rPr>
      </w:pPr>
    </w:p>
    <w:p w14:paraId="1E8E9CCE" w14:textId="77777777" w:rsidR="00E061D0" w:rsidRPr="000E40C4" w:rsidRDefault="00E061D0" w:rsidP="00652BCD">
      <w:pPr>
        <w:pStyle w:val="Heading2"/>
        <w:ind w:left="720"/>
        <w:rPr>
          <w:rFonts w:asciiTheme="minorHAnsi" w:hAnsiTheme="minorHAnsi" w:cstheme="minorHAnsi"/>
          <w:szCs w:val="24"/>
        </w:rPr>
      </w:pPr>
      <w:bookmarkStart w:id="22" w:name="_Toc2337873"/>
      <w:r w:rsidRPr="000E40C4">
        <w:rPr>
          <w:rFonts w:asciiTheme="minorHAnsi" w:hAnsiTheme="minorHAnsi" w:cstheme="minorHAnsi"/>
          <w:szCs w:val="24"/>
        </w:rPr>
        <w:t>Targeted Training Audiences</w:t>
      </w:r>
      <w:bookmarkEnd w:id="22"/>
    </w:p>
    <w:p w14:paraId="1E8E9CCF" w14:textId="77777777" w:rsidR="00EE3CDE" w:rsidRPr="000E40C4" w:rsidRDefault="00EE3CDE" w:rsidP="00652BCD">
      <w:pPr>
        <w:pStyle w:val="NoSpacing"/>
        <w:ind w:left="720"/>
        <w:rPr>
          <w:rFonts w:cstheme="minorHAnsi"/>
          <w:szCs w:val="24"/>
        </w:rPr>
      </w:pPr>
    </w:p>
    <w:p w14:paraId="1E8E9CD0" w14:textId="05C82C58" w:rsidR="00E061D0" w:rsidRPr="000E40C4" w:rsidRDefault="00F55DE8" w:rsidP="00F52E1B">
      <w:pPr>
        <w:pStyle w:val="NoSpacing"/>
        <w:widowControl w:val="0"/>
        <w:ind w:left="720"/>
        <w:rPr>
          <w:rFonts w:cstheme="minorHAnsi"/>
          <w:szCs w:val="24"/>
        </w:rPr>
      </w:pPr>
      <w:r w:rsidRPr="000E40C4">
        <w:rPr>
          <w:rFonts w:cstheme="minorHAnsi"/>
          <w:szCs w:val="24"/>
        </w:rPr>
        <w:t>T</w:t>
      </w:r>
      <w:r w:rsidR="00E061D0" w:rsidRPr="000E40C4">
        <w:rPr>
          <w:rFonts w:cstheme="minorHAnsi"/>
          <w:szCs w:val="24"/>
        </w:rPr>
        <w:t xml:space="preserve">raining </w:t>
      </w:r>
      <w:r w:rsidRPr="000E40C4">
        <w:rPr>
          <w:rFonts w:cstheme="minorHAnsi"/>
          <w:szCs w:val="24"/>
        </w:rPr>
        <w:t>and education</w:t>
      </w:r>
      <w:r w:rsidR="00AF2209" w:rsidRPr="000E40C4">
        <w:rPr>
          <w:rFonts w:cstheme="minorHAnsi"/>
          <w:szCs w:val="24"/>
        </w:rPr>
        <w:t>al</w:t>
      </w:r>
      <w:r w:rsidRPr="000E40C4">
        <w:rPr>
          <w:rFonts w:cstheme="minorHAnsi"/>
          <w:szCs w:val="24"/>
        </w:rPr>
        <w:t xml:space="preserve"> m</w:t>
      </w:r>
      <w:r w:rsidR="00E061D0" w:rsidRPr="000E40C4">
        <w:rPr>
          <w:rFonts w:cstheme="minorHAnsi"/>
          <w:szCs w:val="24"/>
        </w:rPr>
        <w:t>aterials must be in a language the participants can understand</w:t>
      </w:r>
      <w:r w:rsidR="00C91EDF" w:rsidRPr="000E40C4">
        <w:rPr>
          <w:rFonts w:cstheme="minorHAnsi"/>
          <w:szCs w:val="24"/>
        </w:rPr>
        <w:t>,</w:t>
      </w:r>
      <w:r w:rsidR="00E061D0" w:rsidRPr="000E40C4">
        <w:rPr>
          <w:rFonts w:cstheme="minorHAnsi"/>
          <w:szCs w:val="24"/>
        </w:rPr>
        <w:t xml:space="preserve"> and </w:t>
      </w:r>
      <w:r w:rsidR="00A77201" w:rsidRPr="000E40C4">
        <w:rPr>
          <w:rFonts w:cstheme="minorHAnsi"/>
          <w:szCs w:val="24"/>
        </w:rPr>
        <w:t>be appropriate for e</w:t>
      </w:r>
      <w:r w:rsidR="00E061D0" w:rsidRPr="000E40C4">
        <w:rPr>
          <w:rFonts w:cstheme="minorHAnsi"/>
          <w:szCs w:val="24"/>
        </w:rPr>
        <w:t xml:space="preserve">mployers and workers </w:t>
      </w:r>
      <w:r w:rsidR="00A77201" w:rsidRPr="000E40C4">
        <w:rPr>
          <w:rFonts w:cstheme="minorHAnsi"/>
          <w:szCs w:val="24"/>
        </w:rPr>
        <w:t xml:space="preserve">in </w:t>
      </w:r>
      <w:r w:rsidR="00E061D0" w:rsidRPr="000E40C4">
        <w:rPr>
          <w:rFonts w:cstheme="minorHAnsi"/>
          <w:szCs w:val="24"/>
        </w:rPr>
        <w:t xml:space="preserve">multiple small businesses.  </w:t>
      </w:r>
      <w:r w:rsidR="007E3E28" w:rsidRPr="000E40C4">
        <w:rPr>
          <w:rFonts w:cstheme="minorHAnsi"/>
          <w:szCs w:val="24"/>
        </w:rPr>
        <w:t>The focus of t</w:t>
      </w:r>
      <w:r w:rsidR="00E061D0" w:rsidRPr="000E40C4">
        <w:rPr>
          <w:rFonts w:cstheme="minorHAnsi"/>
          <w:szCs w:val="24"/>
        </w:rPr>
        <w:t>raining</w:t>
      </w:r>
      <w:r w:rsidR="00D61C8F" w:rsidRPr="000E40C4">
        <w:rPr>
          <w:rFonts w:cstheme="minorHAnsi"/>
          <w:szCs w:val="24"/>
        </w:rPr>
        <w:t xml:space="preserve"> and education</w:t>
      </w:r>
      <w:r w:rsidR="00AF2209" w:rsidRPr="000E40C4">
        <w:rPr>
          <w:rFonts w:cstheme="minorHAnsi"/>
          <w:szCs w:val="24"/>
        </w:rPr>
        <w:t>al</w:t>
      </w:r>
      <w:r w:rsidR="00D61C8F" w:rsidRPr="000E40C4">
        <w:rPr>
          <w:rFonts w:cstheme="minorHAnsi"/>
          <w:szCs w:val="24"/>
        </w:rPr>
        <w:t xml:space="preserve"> materials developed </w:t>
      </w:r>
      <w:r w:rsidR="007E3E28" w:rsidRPr="000E40C4">
        <w:rPr>
          <w:rFonts w:cstheme="minorHAnsi"/>
          <w:szCs w:val="24"/>
        </w:rPr>
        <w:t>for</w:t>
      </w:r>
      <w:r w:rsidR="00D61C8F" w:rsidRPr="000E40C4">
        <w:rPr>
          <w:rFonts w:cstheme="minorHAnsi"/>
          <w:szCs w:val="24"/>
        </w:rPr>
        <w:t xml:space="preserve"> this program </w:t>
      </w:r>
      <w:r w:rsidR="007E3E28" w:rsidRPr="000E40C4">
        <w:rPr>
          <w:rFonts w:cstheme="minorHAnsi"/>
          <w:szCs w:val="24"/>
        </w:rPr>
        <w:t xml:space="preserve">is to </w:t>
      </w:r>
      <w:r w:rsidR="00E061D0" w:rsidRPr="000E40C4">
        <w:rPr>
          <w:rFonts w:cstheme="minorHAnsi"/>
          <w:szCs w:val="24"/>
        </w:rPr>
        <w:t>reach workers and employers</w:t>
      </w:r>
      <w:r w:rsidR="00A77201" w:rsidRPr="000E40C4">
        <w:rPr>
          <w:rFonts w:cstheme="minorHAnsi"/>
          <w:szCs w:val="24"/>
        </w:rPr>
        <w:t xml:space="preserve"> </w:t>
      </w:r>
      <w:r w:rsidRPr="000E40C4">
        <w:rPr>
          <w:rFonts w:cstheme="minorHAnsi"/>
          <w:szCs w:val="24"/>
        </w:rPr>
        <w:t xml:space="preserve">who </w:t>
      </w:r>
      <w:r w:rsidR="00A77201" w:rsidRPr="000E40C4">
        <w:rPr>
          <w:rFonts w:cstheme="minorHAnsi"/>
          <w:szCs w:val="24"/>
        </w:rPr>
        <w:t xml:space="preserve">are: </w:t>
      </w:r>
    </w:p>
    <w:p w14:paraId="1E8E9CD1" w14:textId="77777777" w:rsidR="00A77201" w:rsidRPr="000E40C4" w:rsidRDefault="00A77201" w:rsidP="00652BCD">
      <w:pPr>
        <w:pStyle w:val="NoSpacing"/>
        <w:ind w:left="720"/>
        <w:rPr>
          <w:rFonts w:cstheme="minorHAnsi"/>
        </w:rPr>
      </w:pPr>
    </w:p>
    <w:p w14:paraId="1E8E9CD2" w14:textId="4C2A884B" w:rsidR="00E061D0" w:rsidRPr="000E40C4" w:rsidRDefault="00A66AC0" w:rsidP="00652BCD">
      <w:pPr>
        <w:pStyle w:val="ListParagraph"/>
        <w:numPr>
          <w:ilvl w:val="0"/>
          <w:numId w:val="4"/>
        </w:numPr>
        <w:ind w:left="1440"/>
        <w:rPr>
          <w:rFonts w:asciiTheme="minorHAnsi" w:hAnsiTheme="minorHAnsi" w:cstheme="minorHAnsi"/>
        </w:rPr>
      </w:pPr>
      <w:r w:rsidRPr="000E40C4">
        <w:rPr>
          <w:rFonts w:asciiTheme="minorHAnsi" w:hAnsiTheme="minorHAnsi" w:cstheme="minorHAnsi"/>
        </w:rPr>
        <w:t xml:space="preserve">working </w:t>
      </w:r>
      <w:r w:rsidR="00A77201" w:rsidRPr="000E40C4">
        <w:rPr>
          <w:rFonts w:asciiTheme="minorHAnsi" w:hAnsiTheme="minorHAnsi" w:cstheme="minorHAnsi"/>
        </w:rPr>
        <w:t>i</w:t>
      </w:r>
      <w:r w:rsidR="00BB32B0" w:rsidRPr="000E40C4">
        <w:rPr>
          <w:rFonts w:asciiTheme="minorHAnsi" w:hAnsiTheme="minorHAnsi" w:cstheme="minorHAnsi"/>
        </w:rPr>
        <w:t>n high-hazard industries</w:t>
      </w:r>
      <w:r w:rsidR="001B6516" w:rsidRPr="000E40C4">
        <w:rPr>
          <w:rFonts w:asciiTheme="minorHAnsi" w:hAnsiTheme="minorHAnsi" w:cstheme="minorHAnsi"/>
        </w:rPr>
        <w:t>;</w:t>
      </w:r>
    </w:p>
    <w:p w14:paraId="1E8E9CD3" w14:textId="16BB8502" w:rsidR="00192B36" w:rsidRPr="000E40C4" w:rsidRDefault="00A66AC0" w:rsidP="00652BCD">
      <w:pPr>
        <w:pStyle w:val="ListParagraph"/>
        <w:numPr>
          <w:ilvl w:val="0"/>
          <w:numId w:val="4"/>
        </w:numPr>
        <w:spacing w:before="120"/>
        <w:ind w:left="1440"/>
        <w:rPr>
          <w:rFonts w:asciiTheme="minorHAnsi" w:hAnsiTheme="minorHAnsi" w:cstheme="minorHAnsi"/>
        </w:rPr>
      </w:pPr>
      <w:r w:rsidRPr="000E40C4">
        <w:rPr>
          <w:rFonts w:asciiTheme="minorHAnsi" w:hAnsiTheme="minorHAnsi" w:cstheme="minorHAnsi"/>
        </w:rPr>
        <w:t xml:space="preserve">working </w:t>
      </w:r>
      <w:r w:rsidR="00A77201" w:rsidRPr="000E40C4">
        <w:rPr>
          <w:rFonts w:asciiTheme="minorHAnsi" w:hAnsiTheme="minorHAnsi" w:cstheme="minorHAnsi"/>
        </w:rPr>
        <w:t>in industries with high fatality rates;</w:t>
      </w:r>
      <w:r w:rsidR="00192B36" w:rsidRPr="000E40C4">
        <w:rPr>
          <w:rFonts w:asciiTheme="minorHAnsi" w:hAnsiTheme="minorHAnsi" w:cstheme="minorHAnsi"/>
        </w:rPr>
        <w:t xml:space="preserve"> </w:t>
      </w:r>
    </w:p>
    <w:p w14:paraId="1E8E9CD4" w14:textId="28EB5FD0" w:rsidR="00192B36" w:rsidRPr="000E40C4" w:rsidRDefault="00A66AC0" w:rsidP="00652BCD">
      <w:pPr>
        <w:pStyle w:val="ListParagraph"/>
        <w:numPr>
          <w:ilvl w:val="0"/>
          <w:numId w:val="4"/>
        </w:numPr>
        <w:spacing w:before="120"/>
        <w:ind w:left="1440"/>
        <w:rPr>
          <w:rFonts w:asciiTheme="minorHAnsi" w:hAnsiTheme="minorHAnsi" w:cstheme="minorHAnsi"/>
        </w:rPr>
      </w:pPr>
      <w:r w:rsidRPr="000E40C4">
        <w:rPr>
          <w:rFonts w:asciiTheme="minorHAnsi" w:hAnsiTheme="minorHAnsi" w:cstheme="minorHAnsi"/>
        </w:rPr>
        <w:t xml:space="preserve">working </w:t>
      </w:r>
      <w:r w:rsidR="009C4667" w:rsidRPr="000E40C4">
        <w:rPr>
          <w:rFonts w:asciiTheme="minorHAnsi" w:hAnsiTheme="minorHAnsi" w:cstheme="minorHAnsi"/>
        </w:rPr>
        <w:t xml:space="preserve">in small new businesses (employing </w:t>
      </w:r>
      <w:r w:rsidR="008D2B4E" w:rsidRPr="000E40C4">
        <w:rPr>
          <w:rFonts w:asciiTheme="minorHAnsi" w:hAnsiTheme="minorHAnsi" w:cstheme="minorHAnsi"/>
        </w:rPr>
        <w:t>fewer</w:t>
      </w:r>
      <w:r w:rsidR="00192B36" w:rsidRPr="000E40C4">
        <w:rPr>
          <w:rFonts w:asciiTheme="minorHAnsi" w:hAnsiTheme="minorHAnsi" w:cstheme="minorHAnsi"/>
        </w:rPr>
        <w:t xml:space="preserve"> than 250 employees); or</w:t>
      </w:r>
    </w:p>
    <w:p w14:paraId="1E8E9CD5" w14:textId="438D5EB7" w:rsidR="00B4431E" w:rsidRPr="000E40C4" w:rsidRDefault="00A66AC0" w:rsidP="00652BCD">
      <w:pPr>
        <w:pStyle w:val="ListParagraph"/>
        <w:numPr>
          <w:ilvl w:val="0"/>
          <w:numId w:val="4"/>
        </w:numPr>
        <w:ind w:left="1440"/>
        <w:rPr>
          <w:rFonts w:asciiTheme="minorHAnsi" w:hAnsiTheme="minorHAnsi" w:cstheme="minorHAnsi"/>
        </w:rPr>
      </w:pPr>
      <w:r w:rsidRPr="000E40C4">
        <w:rPr>
          <w:rFonts w:asciiTheme="minorHAnsi" w:hAnsiTheme="minorHAnsi" w:cstheme="minorHAnsi"/>
        </w:rPr>
        <w:t xml:space="preserve">working </w:t>
      </w:r>
      <w:r w:rsidR="00864DE0" w:rsidRPr="000E40C4">
        <w:rPr>
          <w:rFonts w:asciiTheme="minorHAnsi" w:hAnsiTheme="minorHAnsi" w:cstheme="minorHAnsi"/>
        </w:rPr>
        <w:t>with</w:t>
      </w:r>
      <w:r w:rsidR="00B4431E" w:rsidRPr="000E40C4">
        <w:rPr>
          <w:rFonts w:asciiTheme="minorHAnsi" w:hAnsiTheme="minorHAnsi" w:cstheme="minorHAnsi"/>
        </w:rPr>
        <w:t xml:space="preserve"> limited access to occupational safety and health training (young workers (ages 16-24), temporary, minority, low literacy, limited-English speaking, or other hard-to-reach workers</w:t>
      </w:r>
      <w:r w:rsidR="00881C9D" w:rsidRPr="000E40C4">
        <w:rPr>
          <w:rFonts w:asciiTheme="minorHAnsi" w:hAnsiTheme="minorHAnsi" w:cstheme="minorHAnsi"/>
        </w:rPr>
        <w:t>)</w:t>
      </w:r>
      <w:r w:rsidR="00B4431E" w:rsidRPr="000E40C4">
        <w:rPr>
          <w:rFonts w:asciiTheme="minorHAnsi" w:hAnsiTheme="minorHAnsi" w:cstheme="minorHAnsi"/>
        </w:rPr>
        <w:t>.</w:t>
      </w:r>
    </w:p>
    <w:p w14:paraId="1E8E9CD6" w14:textId="77777777" w:rsidR="007E25F6" w:rsidRPr="000E40C4" w:rsidRDefault="007E25F6" w:rsidP="00652BCD">
      <w:pPr>
        <w:pStyle w:val="ListParagraph"/>
        <w:ind w:left="2520"/>
        <w:rPr>
          <w:rFonts w:asciiTheme="minorHAnsi" w:hAnsiTheme="minorHAnsi" w:cstheme="minorHAnsi"/>
        </w:rPr>
      </w:pPr>
    </w:p>
    <w:p w14:paraId="1E8E9CD7" w14:textId="16B544D3" w:rsidR="00817161" w:rsidRPr="000E40C4" w:rsidRDefault="00817161" w:rsidP="00652BCD">
      <w:pPr>
        <w:pStyle w:val="Heading1"/>
        <w:ind w:left="540" w:hanging="540"/>
        <w:rPr>
          <w:rFonts w:asciiTheme="minorHAnsi" w:hAnsiTheme="minorHAnsi" w:cstheme="minorHAnsi"/>
        </w:rPr>
      </w:pPr>
      <w:bookmarkStart w:id="23" w:name="_Toc2337874"/>
      <w:r w:rsidRPr="000E40C4">
        <w:rPr>
          <w:rFonts w:asciiTheme="minorHAnsi" w:hAnsiTheme="minorHAnsi" w:cstheme="minorHAnsi"/>
        </w:rPr>
        <w:t>IV.</w:t>
      </w:r>
      <w:r w:rsidRPr="000E40C4">
        <w:rPr>
          <w:rFonts w:asciiTheme="minorHAnsi" w:hAnsiTheme="minorHAnsi" w:cstheme="minorHAnsi"/>
        </w:rPr>
        <w:tab/>
      </w:r>
      <w:r w:rsidR="00523D27" w:rsidRPr="000E40C4">
        <w:rPr>
          <w:rFonts w:asciiTheme="minorHAnsi" w:hAnsiTheme="minorHAnsi" w:cstheme="minorHAnsi"/>
        </w:rPr>
        <w:t xml:space="preserve">Grant </w:t>
      </w:r>
      <w:r w:rsidR="00FC74B6" w:rsidRPr="000E40C4">
        <w:rPr>
          <w:rFonts w:asciiTheme="minorHAnsi" w:hAnsiTheme="minorHAnsi" w:cstheme="minorHAnsi"/>
        </w:rPr>
        <w:t>Application a</w:t>
      </w:r>
      <w:r w:rsidR="00DA6705" w:rsidRPr="000E40C4">
        <w:rPr>
          <w:rFonts w:asciiTheme="minorHAnsi" w:hAnsiTheme="minorHAnsi" w:cstheme="minorHAnsi"/>
        </w:rPr>
        <w:t>nd Submission</w:t>
      </w:r>
      <w:bookmarkEnd w:id="23"/>
    </w:p>
    <w:p w14:paraId="1E8E9CD8" w14:textId="77777777" w:rsidR="003246EA" w:rsidRPr="000E40C4" w:rsidRDefault="003246EA" w:rsidP="00652BCD">
      <w:pPr>
        <w:pStyle w:val="NoSpacing"/>
        <w:rPr>
          <w:rFonts w:cstheme="minorHAnsi"/>
          <w:szCs w:val="24"/>
        </w:rPr>
      </w:pPr>
    </w:p>
    <w:p w14:paraId="1E8E9CD9" w14:textId="4E829BE4" w:rsidR="00AB4A41" w:rsidRPr="000E40C4" w:rsidRDefault="0097785B" w:rsidP="00652BCD">
      <w:pPr>
        <w:pStyle w:val="NoSpacing"/>
        <w:rPr>
          <w:rFonts w:cstheme="minorHAnsi"/>
          <w:szCs w:val="24"/>
        </w:rPr>
      </w:pPr>
      <w:r w:rsidRPr="000E40C4">
        <w:rPr>
          <w:rFonts w:cstheme="minorHAnsi"/>
          <w:szCs w:val="24"/>
        </w:rPr>
        <w:t xml:space="preserve">This announcement includes instructions for developing and organizing the application package. </w:t>
      </w:r>
      <w:r w:rsidR="00AB4A41" w:rsidRPr="000E40C4">
        <w:rPr>
          <w:rFonts w:cstheme="minorHAnsi"/>
          <w:szCs w:val="24"/>
        </w:rPr>
        <w:t xml:space="preserve"> Application submission information and </w:t>
      </w:r>
      <w:r w:rsidRPr="000E40C4">
        <w:rPr>
          <w:rFonts w:cstheme="minorHAnsi"/>
          <w:szCs w:val="24"/>
        </w:rPr>
        <w:t xml:space="preserve">standard </w:t>
      </w:r>
      <w:r w:rsidR="00AB4A41" w:rsidRPr="000E40C4">
        <w:rPr>
          <w:rFonts w:cstheme="minorHAnsi"/>
          <w:szCs w:val="24"/>
        </w:rPr>
        <w:t>forms are available on the Grants.gov website.  An organization may receive only one Susan Harwood training grant in any fiscal year; therefore, applicants should apply for only one grant under this FOA.  If an organization submits more than one application for t</w:t>
      </w:r>
      <w:r w:rsidR="004170DA" w:rsidRPr="000E40C4">
        <w:rPr>
          <w:rFonts w:cstheme="minorHAnsi"/>
          <w:szCs w:val="24"/>
        </w:rPr>
        <w:t>his funding opportunity, OSHA will</w:t>
      </w:r>
      <w:r w:rsidR="00AB4A41" w:rsidRPr="000E40C4">
        <w:rPr>
          <w:rFonts w:cstheme="minorHAnsi"/>
          <w:szCs w:val="24"/>
        </w:rPr>
        <w:t xml:space="preserve"> review the last application accepted by Grants.gov.</w:t>
      </w:r>
    </w:p>
    <w:p w14:paraId="1E8E9CDA" w14:textId="77777777" w:rsidR="00F57B93" w:rsidRPr="000E40C4" w:rsidRDefault="00F57B93" w:rsidP="00652BCD">
      <w:pPr>
        <w:pStyle w:val="NoSpacing"/>
        <w:rPr>
          <w:rFonts w:cstheme="minorHAnsi"/>
          <w:szCs w:val="24"/>
        </w:rPr>
      </w:pPr>
    </w:p>
    <w:p w14:paraId="1E8E9CDB" w14:textId="77777777" w:rsidR="00ED5EA5" w:rsidRPr="000E40C4" w:rsidRDefault="00ED5EA5" w:rsidP="00652BCD">
      <w:pPr>
        <w:pStyle w:val="Heading2"/>
        <w:numPr>
          <w:ilvl w:val="0"/>
          <w:numId w:val="5"/>
        </w:numPr>
        <w:ind w:left="720"/>
        <w:rPr>
          <w:rFonts w:asciiTheme="minorHAnsi" w:hAnsiTheme="minorHAnsi" w:cstheme="minorHAnsi"/>
          <w:szCs w:val="24"/>
        </w:rPr>
      </w:pPr>
      <w:bookmarkStart w:id="24" w:name="_Toc2337875"/>
      <w:r w:rsidRPr="000E40C4">
        <w:rPr>
          <w:rFonts w:asciiTheme="minorHAnsi" w:hAnsiTheme="minorHAnsi" w:cstheme="minorHAnsi"/>
          <w:szCs w:val="24"/>
        </w:rPr>
        <w:t>Eligible Applicants</w:t>
      </w:r>
      <w:bookmarkEnd w:id="24"/>
    </w:p>
    <w:p w14:paraId="1E8E9CDC" w14:textId="77777777" w:rsidR="00ED5EA5" w:rsidRPr="000E40C4" w:rsidRDefault="00ED5EA5" w:rsidP="00652BCD">
      <w:pPr>
        <w:pStyle w:val="NoSpacing"/>
        <w:rPr>
          <w:rFonts w:cstheme="minorHAnsi"/>
          <w:szCs w:val="24"/>
        </w:rPr>
      </w:pPr>
    </w:p>
    <w:p w14:paraId="1E8E9CDD" w14:textId="44811DF8" w:rsidR="00ED5EA5" w:rsidRPr="000E40C4" w:rsidRDefault="00ED5EA5" w:rsidP="00652BCD">
      <w:pPr>
        <w:pStyle w:val="NoSpacing"/>
        <w:ind w:left="720"/>
        <w:rPr>
          <w:rFonts w:cstheme="minorHAnsi"/>
          <w:szCs w:val="24"/>
        </w:rPr>
      </w:pPr>
      <w:r w:rsidRPr="000E40C4">
        <w:rPr>
          <w:rFonts w:cstheme="minorHAnsi"/>
          <w:szCs w:val="24"/>
        </w:rPr>
        <w:t xml:space="preserve">Eligible applicants are limited to nonprofit organizations.  </w:t>
      </w:r>
      <w:r w:rsidR="00204181" w:rsidRPr="000E40C4">
        <w:rPr>
          <w:rFonts w:cstheme="minorHAnsi"/>
          <w:szCs w:val="24"/>
        </w:rPr>
        <w:t>Individuals, 501(c)(4) nonprofit organizations, and Susan Harwood grantees with a time extension</w:t>
      </w:r>
      <w:r w:rsidR="006A1EFA" w:rsidRPr="000E40C4">
        <w:rPr>
          <w:rFonts w:cstheme="minorHAnsi"/>
          <w:szCs w:val="24"/>
        </w:rPr>
        <w:t xml:space="preserve"> </w:t>
      </w:r>
      <w:r w:rsidR="00204181" w:rsidRPr="000E40C4">
        <w:rPr>
          <w:rFonts w:cstheme="minorHAnsi"/>
          <w:szCs w:val="24"/>
        </w:rPr>
        <w:t xml:space="preserve">to their FY </w:t>
      </w:r>
      <w:r w:rsidR="005A01D5" w:rsidRPr="000E40C4">
        <w:rPr>
          <w:rFonts w:cstheme="minorHAnsi"/>
          <w:szCs w:val="24"/>
        </w:rPr>
        <w:t>2018</w:t>
      </w:r>
      <w:r w:rsidR="00204181" w:rsidRPr="000E40C4">
        <w:rPr>
          <w:rFonts w:cstheme="minorHAnsi"/>
          <w:szCs w:val="24"/>
        </w:rPr>
        <w:t xml:space="preserve"> grant performance period </w:t>
      </w:r>
      <w:r w:rsidR="006A1EFA" w:rsidRPr="000E40C4">
        <w:rPr>
          <w:rFonts w:cstheme="minorHAnsi"/>
          <w:szCs w:val="24"/>
        </w:rPr>
        <w:t xml:space="preserve">of more than 90 days </w:t>
      </w:r>
      <w:r w:rsidR="00204181" w:rsidRPr="000E40C4">
        <w:rPr>
          <w:rFonts w:cstheme="minorHAnsi"/>
          <w:szCs w:val="24"/>
        </w:rPr>
        <w:t xml:space="preserve">are not eligible for a FY </w:t>
      </w:r>
      <w:r w:rsidR="005A01D5" w:rsidRPr="000E40C4">
        <w:rPr>
          <w:rFonts w:cstheme="minorHAnsi"/>
          <w:szCs w:val="24"/>
        </w:rPr>
        <w:t>2019</w:t>
      </w:r>
      <w:r w:rsidR="00204181" w:rsidRPr="000E40C4">
        <w:rPr>
          <w:rFonts w:cstheme="minorHAnsi"/>
          <w:szCs w:val="24"/>
        </w:rPr>
        <w:t xml:space="preserve"> award.  Eligible applicant</w:t>
      </w:r>
      <w:r w:rsidR="002710EF" w:rsidRPr="000E40C4">
        <w:rPr>
          <w:rFonts w:cstheme="minorHAnsi"/>
          <w:szCs w:val="24"/>
        </w:rPr>
        <w:t>s</w:t>
      </w:r>
      <w:r w:rsidR="00204181" w:rsidRPr="000E40C4">
        <w:rPr>
          <w:rFonts w:cstheme="minorHAnsi"/>
          <w:szCs w:val="24"/>
        </w:rPr>
        <w:t xml:space="preserve"> </w:t>
      </w:r>
      <w:r w:rsidRPr="000E40C4">
        <w:rPr>
          <w:rFonts w:cstheme="minorHAnsi"/>
          <w:szCs w:val="24"/>
        </w:rPr>
        <w:t xml:space="preserve">include qualifying labor unions, community-based and faith-based organizations, and employer associations (may not be an agency of </w:t>
      </w:r>
      <w:r w:rsidR="00211FD7" w:rsidRPr="000E40C4">
        <w:rPr>
          <w:rFonts w:cstheme="minorHAnsi"/>
          <w:szCs w:val="24"/>
        </w:rPr>
        <w:t>a state or local government);  i</w:t>
      </w:r>
      <w:r w:rsidRPr="000E40C4">
        <w:rPr>
          <w:rFonts w:cstheme="minorHAnsi"/>
          <w:szCs w:val="24"/>
        </w:rPr>
        <w:t xml:space="preserve">nstitutions of higher education that are supported by a state or local government; and Indian tribes, tribal organizations, Indian-controlled organizations serving Indians, Alaska Native entities, and Native Hawaiian organizations. </w:t>
      </w:r>
    </w:p>
    <w:p w14:paraId="1E8E9CDE" w14:textId="77777777" w:rsidR="00ED5EA5" w:rsidRPr="000E40C4" w:rsidRDefault="00ED5EA5" w:rsidP="00652BCD">
      <w:pPr>
        <w:pStyle w:val="NoSpacing"/>
        <w:ind w:left="720"/>
        <w:rPr>
          <w:rFonts w:cstheme="minorHAnsi"/>
          <w:szCs w:val="24"/>
        </w:rPr>
      </w:pPr>
    </w:p>
    <w:p w14:paraId="1E8E9CDF" w14:textId="48E300E5" w:rsidR="00974566" w:rsidRPr="000E40C4" w:rsidRDefault="008E5641" w:rsidP="00652BCD">
      <w:pPr>
        <w:pStyle w:val="NoSpacing"/>
        <w:ind w:left="720"/>
        <w:rPr>
          <w:rFonts w:cstheme="minorHAnsi"/>
          <w:szCs w:val="24"/>
        </w:rPr>
      </w:pPr>
      <w:r w:rsidRPr="000E40C4">
        <w:rPr>
          <w:rFonts w:cstheme="minorHAnsi"/>
          <w:szCs w:val="24"/>
        </w:rPr>
        <w:t>Grant duties shall not be s</w:t>
      </w:r>
      <w:r w:rsidR="00974566" w:rsidRPr="000E40C4">
        <w:rPr>
          <w:rFonts w:cstheme="minorHAnsi"/>
          <w:szCs w:val="24"/>
        </w:rPr>
        <w:t>ub</w:t>
      </w:r>
      <w:r w:rsidR="004B1F7C" w:rsidRPr="000E40C4">
        <w:rPr>
          <w:rFonts w:cstheme="minorHAnsi"/>
          <w:szCs w:val="24"/>
        </w:rPr>
        <w:t>-</w:t>
      </w:r>
      <w:r w:rsidR="002710EF" w:rsidRPr="000E40C4">
        <w:rPr>
          <w:rFonts w:cstheme="minorHAnsi"/>
          <w:szCs w:val="24"/>
        </w:rPr>
        <w:t>awarded</w:t>
      </w:r>
      <w:r w:rsidR="00F87E3E" w:rsidRPr="000E40C4">
        <w:t xml:space="preserve"> or passed through to other organizations.</w:t>
      </w:r>
      <w:r w:rsidR="00F87E3E" w:rsidRPr="000E40C4">
        <w:rPr>
          <w:rFonts w:cstheme="minorHAnsi"/>
          <w:szCs w:val="24"/>
        </w:rPr>
        <w:t xml:space="preserve">  </w:t>
      </w:r>
      <w:r w:rsidR="004B1F7C" w:rsidRPr="000E40C4">
        <w:rPr>
          <w:rFonts w:cstheme="minorHAnsi"/>
          <w:szCs w:val="24"/>
        </w:rPr>
        <w:t>Contracting f</w:t>
      </w:r>
      <w:r w:rsidR="00830045" w:rsidRPr="000E40C4">
        <w:rPr>
          <w:rFonts w:cstheme="minorHAnsi"/>
          <w:szCs w:val="24"/>
        </w:rPr>
        <w:t>or</w:t>
      </w:r>
      <w:r w:rsidR="004B1F7C" w:rsidRPr="000E40C4">
        <w:rPr>
          <w:rFonts w:cstheme="minorHAnsi"/>
          <w:szCs w:val="24"/>
        </w:rPr>
        <w:t xml:space="preserve"> services m</w:t>
      </w:r>
      <w:r w:rsidR="00ED5EA5" w:rsidRPr="000E40C4">
        <w:rPr>
          <w:rFonts w:cstheme="minorHAnsi"/>
          <w:szCs w:val="24"/>
        </w:rPr>
        <w:t xml:space="preserve">ust </w:t>
      </w:r>
      <w:r w:rsidR="004B1F7C" w:rsidRPr="000E40C4">
        <w:rPr>
          <w:rFonts w:cstheme="minorHAnsi"/>
          <w:szCs w:val="24"/>
        </w:rPr>
        <w:t>include a description</w:t>
      </w:r>
      <w:r w:rsidR="00ED5EA5" w:rsidRPr="000E40C4">
        <w:rPr>
          <w:rFonts w:cstheme="minorHAnsi"/>
          <w:szCs w:val="24"/>
        </w:rPr>
        <w:t xml:space="preserve"> of the duties of each </w:t>
      </w:r>
      <w:r w:rsidR="00974566" w:rsidRPr="000E40C4">
        <w:rPr>
          <w:rFonts w:cstheme="minorHAnsi"/>
          <w:szCs w:val="24"/>
        </w:rPr>
        <w:t>contractor</w:t>
      </w:r>
      <w:r w:rsidR="001E39EB" w:rsidRPr="000E40C4">
        <w:rPr>
          <w:rFonts w:cstheme="minorHAnsi"/>
          <w:szCs w:val="24"/>
        </w:rPr>
        <w:t>,</w:t>
      </w:r>
      <w:r w:rsidR="00ED5EA5" w:rsidRPr="000E40C4">
        <w:rPr>
          <w:rFonts w:cstheme="minorHAnsi"/>
          <w:szCs w:val="24"/>
        </w:rPr>
        <w:t xml:space="preserve"> </w:t>
      </w:r>
      <w:r w:rsidR="0071035D" w:rsidRPr="000E40C4">
        <w:rPr>
          <w:rFonts w:cstheme="minorHAnsi"/>
          <w:szCs w:val="24"/>
        </w:rPr>
        <w:t>explain</w:t>
      </w:r>
      <w:r w:rsidR="001E39EB" w:rsidRPr="000E40C4">
        <w:rPr>
          <w:rFonts w:cstheme="minorHAnsi"/>
          <w:szCs w:val="24"/>
        </w:rPr>
        <w:t>ing</w:t>
      </w:r>
      <w:r w:rsidR="0071035D" w:rsidRPr="000E40C4">
        <w:rPr>
          <w:rFonts w:cstheme="minorHAnsi"/>
          <w:szCs w:val="24"/>
        </w:rPr>
        <w:t xml:space="preserve"> </w:t>
      </w:r>
      <w:r w:rsidR="00974566" w:rsidRPr="000E40C4">
        <w:rPr>
          <w:rFonts w:cstheme="minorHAnsi"/>
          <w:szCs w:val="24"/>
        </w:rPr>
        <w:t>why t</w:t>
      </w:r>
      <w:r w:rsidR="001E39EB" w:rsidRPr="000E40C4">
        <w:rPr>
          <w:rFonts w:cstheme="minorHAnsi"/>
          <w:szCs w:val="24"/>
        </w:rPr>
        <w:t xml:space="preserve">he contractor is necessary </w:t>
      </w:r>
      <w:r w:rsidRPr="000E40C4">
        <w:rPr>
          <w:rFonts w:cstheme="minorHAnsi"/>
          <w:szCs w:val="24"/>
        </w:rPr>
        <w:t>and</w:t>
      </w:r>
      <w:r w:rsidR="00974566" w:rsidRPr="000E40C4">
        <w:rPr>
          <w:rFonts w:cstheme="minorHAnsi"/>
          <w:szCs w:val="24"/>
        </w:rPr>
        <w:t xml:space="preserve"> </w:t>
      </w:r>
      <w:r w:rsidR="00ED5EA5" w:rsidRPr="000E40C4">
        <w:rPr>
          <w:rFonts w:cstheme="minorHAnsi"/>
          <w:szCs w:val="24"/>
        </w:rPr>
        <w:t>how the</w:t>
      </w:r>
      <w:r w:rsidR="00974566" w:rsidRPr="000E40C4">
        <w:rPr>
          <w:rFonts w:cstheme="minorHAnsi"/>
          <w:szCs w:val="24"/>
        </w:rPr>
        <w:t xml:space="preserve"> contractor will </w:t>
      </w:r>
      <w:r w:rsidR="00ED5EA5" w:rsidRPr="000E40C4">
        <w:rPr>
          <w:rFonts w:cstheme="minorHAnsi"/>
          <w:szCs w:val="24"/>
        </w:rPr>
        <w:t>support grant activities</w:t>
      </w:r>
      <w:r w:rsidR="008A7BDB" w:rsidRPr="000E40C4">
        <w:rPr>
          <w:rFonts w:cstheme="minorHAnsi"/>
          <w:szCs w:val="24"/>
        </w:rPr>
        <w:t xml:space="preserve">. </w:t>
      </w:r>
      <w:r w:rsidR="00AE4322" w:rsidRPr="000E40C4">
        <w:t xml:space="preserve"> </w:t>
      </w:r>
      <w:r w:rsidR="00D576CD" w:rsidRPr="000E40C4">
        <w:t>These c</w:t>
      </w:r>
      <w:r w:rsidR="00AE4322" w:rsidRPr="000E40C4">
        <w:t xml:space="preserve">ontracts </w:t>
      </w:r>
      <w:r w:rsidR="00D576CD" w:rsidRPr="000E40C4">
        <w:t>may require</w:t>
      </w:r>
      <w:r w:rsidR="0076344B" w:rsidRPr="000E40C4">
        <w:t xml:space="preserve"> </w:t>
      </w:r>
      <w:r w:rsidR="00D576CD" w:rsidRPr="000E40C4">
        <w:t xml:space="preserve">a </w:t>
      </w:r>
      <w:r w:rsidR="0076344B" w:rsidRPr="000E40C4">
        <w:t xml:space="preserve">full and open competition </w:t>
      </w:r>
      <w:r w:rsidR="00D576CD" w:rsidRPr="000E40C4">
        <w:t>to</w:t>
      </w:r>
      <w:r w:rsidR="0076344B" w:rsidRPr="000E40C4">
        <w:t xml:space="preserve"> </w:t>
      </w:r>
      <w:r w:rsidR="00AE4322" w:rsidRPr="000E40C4">
        <w:t xml:space="preserve">meet the </w:t>
      </w:r>
      <w:r w:rsidR="00D576CD" w:rsidRPr="000E40C4">
        <w:t xml:space="preserve">requirements of the </w:t>
      </w:r>
      <w:r w:rsidR="00AE4322" w:rsidRPr="000E40C4">
        <w:t>award and 2 CFR 200.</w:t>
      </w:r>
    </w:p>
    <w:p w14:paraId="1E8E9CE0" w14:textId="77777777" w:rsidR="00974566" w:rsidRPr="000E40C4" w:rsidRDefault="00974566" w:rsidP="00652BCD">
      <w:pPr>
        <w:pStyle w:val="NoSpacing"/>
        <w:ind w:left="720"/>
        <w:rPr>
          <w:rFonts w:cstheme="minorHAnsi"/>
          <w:szCs w:val="24"/>
        </w:rPr>
      </w:pPr>
    </w:p>
    <w:p w14:paraId="1E8E9CE1" w14:textId="270198FC" w:rsidR="00D24B34" w:rsidRPr="000E40C4" w:rsidRDefault="00D24B34" w:rsidP="00652BCD">
      <w:pPr>
        <w:pStyle w:val="NoSpacing"/>
        <w:ind w:left="720"/>
        <w:rPr>
          <w:rFonts w:cstheme="minorHAnsi"/>
          <w:szCs w:val="24"/>
        </w:rPr>
      </w:pPr>
      <w:r w:rsidRPr="000E40C4">
        <w:rPr>
          <w:rFonts w:cstheme="minorHAnsi"/>
          <w:szCs w:val="24"/>
        </w:rPr>
        <w:t xml:space="preserve">Applications </w:t>
      </w:r>
      <w:r w:rsidR="00AE4322" w:rsidRPr="000E40C4">
        <w:rPr>
          <w:rFonts w:cstheme="minorHAnsi"/>
          <w:szCs w:val="24"/>
        </w:rPr>
        <w:t>involving</w:t>
      </w:r>
      <w:r w:rsidRPr="000E40C4">
        <w:rPr>
          <w:rFonts w:cstheme="minorHAnsi"/>
          <w:szCs w:val="24"/>
        </w:rPr>
        <w:t xml:space="preserve"> partnership or consortium organizations must include </w:t>
      </w:r>
      <w:r w:rsidR="004377DA" w:rsidRPr="000E40C4">
        <w:rPr>
          <w:rFonts w:cstheme="minorHAnsi"/>
          <w:szCs w:val="24"/>
        </w:rPr>
        <w:t xml:space="preserve">evidence </w:t>
      </w:r>
      <w:r w:rsidRPr="000E40C4">
        <w:rPr>
          <w:rFonts w:cstheme="minorHAnsi"/>
          <w:szCs w:val="24"/>
        </w:rPr>
        <w:t xml:space="preserve">that all entities are eligible awardees as defined in this FOA.  All organizations must adhere to program requirements.  </w:t>
      </w:r>
      <w:r w:rsidR="00AE4322" w:rsidRPr="000E40C4">
        <w:rPr>
          <w:rFonts w:cstheme="minorHAnsi"/>
          <w:szCs w:val="24"/>
        </w:rPr>
        <w:t xml:space="preserve">An organization listed as a partner in one application may not apply for a separate grant.  </w:t>
      </w:r>
      <w:r w:rsidR="008D260F" w:rsidRPr="000E40C4">
        <w:rPr>
          <w:rFonts w:cstheme="minorHAnsi"/>
          <w:szCs w:val="24"/>
        </w:rPr>
        <w:t xml:space="preserve">The applicant is the lead partner and must identify who in their organization is the responsible authorized representative for this grant program.  The authorized representative </w:t>
      </w:r>
      <w:r w:rsidR="004170DA" w:rsidRPr="000E40C4">
        <w:rPr>
          <w:rFonts w:cstheme="minorHAnsi"/>
          <w:szCs w:val="24"/>
        </w:rPr>
        <w:t>must have</w:t>
      </w:r>
      <w:r w:rsidR="008D260F" w:rsidRPr="000E40C4">
        <w:rPr>
          <w:rFonts w:cstheme="minorHAnsi"/>
          <w:szCs w:val="24"/>
        </w:rPr>
        <w:t xml:space="preserve"> the authority to enter into a grant agreement, and </w:t>
      </w:r>
      <w:r w:rsidR="004170DA" w:rsidRPr="000E40C4">
        <w:rPr>
          <w:rFonts w:cstheme="minorHAnsi"/>
          <w:szCs w:val="24"/>
        </w:rPr>
        <w:t>will be</w:t>
      </w:r>
      <w:r w:rsidR="008D260F" w:rsidRPr="000E40C4">
        <w:rPr>
          <w:rFonts w:cstheme="minorHAnsi"/>
          <w:szCs w:val="24"/>
        </w:rPr>
        <w:t xml:space="preserve"> the primary contact for OSHA communications regarding the grant.  </w:t>
      </w:r>
    </w:p>
    <w:p w14:paraId="1E8E9CE2" w14:textId="77777777" w:rsidR="00F52E1B" w:rsidRPr="000E40C4" w:rsidRDefault="00F52E1B" w:rsidP="00652BCD">
      <w:pPr>
        <w:pStyle w:val="NoSpacing"/>
        <w:ind w:left="720"/>
        <w:rPr>
          <w:rFonts w:cstheme="minorHAnsi"/>
          <w:sz w:val="16"/>
          <w:szCs w:val="16"/>
        </w:rPr>
      </w:pPr>
    </w:p>
    <w:p w14:paraId="1E8E9CE3" w14:textId="48BBD62E" w:rsidR="00ED5EA5" w:rsidRPr="000E40C4" w:rsidRDefault="00ED5EA5" w:rsidP="001F4B04">
      <w:pPr>
        <w:pStyle w:val="Heading2"/>
        <w:numPr>
          <w:ilvl w:val="0"/>
          <w:numId w:val="50"/>
        </w:numPr>
        <w:ind w:left="720"/>
      </w:pPr>
      <w:bookmarkStart w:id="25" w:name="_Toc2337876"/>
      <w:r w:rsidRPr="000E40C4">
        <w:t>Application</w:t>
      </w:r>
      <w:r w:rsidR="0076344B" w:rsidRPr="000E40C4">
        <w:t xml:space="preserve"> </w:t>
      </w:r>
      <w:r w:rsidR="004135DE" w:rsidRPr="000E40C4">
        <w:t>Submission</w:t>
      </w:r>
      <w:bookmarkEnd w:id="25"/>
    </w:p>
    <w:p w14:paraId="1E8E9CE4" w14:textId="77777777" w:rsidR="00ED5EA5" w:rsidRPr="000E40C4" w:rsidRDefault="00ED5EA5" w:rsidP="00652BCD">
      <w:pPr>
        <w:pStyle w:val="NoSpacing"/>
        <w:rPr>
          <w:rFonts w:cstheme="minorHAnsi"/>
          <w:szCs w:val="24"/>
        </w:rPr>
      </w:pPr>
    </w:p>
    <w:p w14:paraId="1E8E9CE5" w14:textId="3BBBF962" w:rsidR="008A7BDB" w:rsidRPr="000E40C4" w:rsidRDefault="008A7BDB" w:rsidP="00652BCD">
      <w:pPr>
        <w:pStyle w:val="NoSpacing"/>
        <w:ind w:left="720"/>
        <w:rPr>
          <w:rFonts w:cstheme="minorHAnsi"/>
          <w:szCs w:val="24"/>
        </w:rPr>
      </w:pPr>
      <w:r w:rsidRPr="000E40C4">
        <w:rPr>
          <w:rFonts w:cstheme="minorHAnsi"/>
          <w:szCs w:val="24"/>
        </w:rPr>
        <w:t xml:space="preserve">Prepare your grant application package using the checklist in Appendix </w:t>
      </w:r>
      <w:r w:rsidR="00CB4ED4" w:rsidRPr="000E40C4">
        <w:rPr>
          <w:rFonts w:cstheme="minorHAnsi"/>
          <w:szCs w:val="24"/>
        </w:rPr>
        <w:t>C</w:t>
      </w:r>
      <w:r w:rsidRPr="000E40C4">
        <w:rPr>
          <w:rFonts w:cstheme="minorHAnsi"/>
          <w:szCs w:val="24"/>
        </w:rPr>
        <w:t xml:space="preserve">.  After reviewing the Grants.gov application submission and receipt procedures in Appendix </w:t>
      </w:r>
      <w:r w:rsidR="00CB4ED4" w:rsidRPr="000E40C4">
        <w:rPr>
          <w:rFonts w:cstheme="minorHAnsi"/>
          <w:szCs w:val="24"/>
        </w:rPr>
        <w:t>D</w:t>
      </w:r>
      <w:r w:rsidRPr="000E40C4">
        <w:rPr>
          <w:rFonts w:cstheme="minorHAnsi"/>
          <w:szCs w:val="24"/>
        </w:rPr>
        <w:t xml:space="preserve">, submit your application </w:t>
      </w:r>
      <w:r w:rsidRPr="000E40C4">
        <w:t xml:space="preserve">at </w:t>
      </w:r>
      <w:hyperlink r:id="rId22" w:tooltip="Grants.gov veb link" w:history="1">
        <w:r w:rsidR="0076344B" w:rsidRPr="000E40C4">
          <w:rPr>
            <w:color w:val="0000FF"/>
            <w:u w:val="single"/>
          </w:rPr>
          <w:t>https://www.Grants.gov</w:t>
        </w:r>
      </w:hyperlink>
      <w:r w:rsidRPr="000E40C4">
        <w:rPr>
          <w:rStyle w:val="Hyperlink"/>
          <w:rFonts w:cstheme="minorHAnsi"/>
          <w:color w:val="auto"/>
          <w:szCs w:val="24"/>
          <w:u w:val="none"/>
        </w:rPr>
        <w:t xml:space="preserve"> (Grants.gov)</w:t>
      </w:r>
      <w:r w:rsidRPr="000E40C4">
        <w:rPr>
          <w:rFonts w:cstheme="minorHAnsi"/>
          <w:szCs w:val="24"/>
        </w:rPr>
        <w:t xml:space="preserve"> </w:t>
      </w:r>
      <w:r w:rsidR="00D576CD" w:rsidRPr="000E40C4">
        <w:rPr>
          <w:rFonts w:cstheme="minorHAnsi"/>
          <w:szCs w:val="24"/>
        </w:rPr>
        <w:t xml:space="preserve">prior to this </w:t>
      </w:r>
      <w:r w:rsidRPr="000E40C4">
        <w:rPr>
          <w:rFonts w:cstheme="minorHAnsi"/>
          <w:szCs w:val="24"/>
        </w:rPr>
        <w:t>announcement’s closing date and time.</w:t>
      </w:r>
      <w:r w:rsidR="00CB4ED4" w:rsidRPr="000E40C4">
        <w:rPr>
          <w:rFonts w:cstheme="minorHAnsi"/>
          <w:szCs w:val="24"/>
        </w:rPr>
        <w:t xml:space="preserve"> </w:t>
      </w:r>
      <w:r w:rsidR="00CB4ED4" w:rsidRPr="000E40C4">
        <w:t xml:space="preserve"> </w:t>
      </w:r>
      <w:r w:rsidRPr="000E40C4">
        <w:rPr>
          <w:rFonts w:cstheme="minorHAnsi"/>
          <w:szCs w:val="24"/>
        </w:rPr>
        <w:t xml:space="preserve">Refer to Appendix </w:t>
      </w:r>
      <w:r w:rsidR="00CB4ED4" w:rsidRPr="000E40C4">
        <w:rPr>
          <w:rFonts w:cstheme="minorHAnsi"/>
          <w:szCs w:val="24"/>
        </w:rPr>
        <w:t>E</w:t>
      </w:r>
      <w:r w:rsidRPr="000E40C4">
        <w:rPr>
          <w:rFonts w:cstheme="minorHAnsi"/>
          <w:szCs w:val="24"/>
        </w:rPr>
        <w:t xml:space="preserve"> for important information about application viability.</w:t>
      </w:r>
    </w:p>
    <w:p w14:paraId="1E8E9CE6" w14:textId="77777777" w:rsidR="008A7BDB" w:rsidRPr="000E40C4" w:rsidRDefault="008A7BDB" w:rsidP="00652BCD">
      <w:pPr>
        <w:pStyle w:val="NoSpacing"/>
        <w:ind w:left="720"/>
        <w:rPr>
          <w:rFonts w:cstheme="minorHAnsi"/>
          <w:szCs w:val="24"/>
        </w:rPr>
      </w:pPr>
    </w:p>
    <w:p w14:paraId="1E8E9CE7" w14:textId="33E3A86B" w:rsidR="008A7583" w:rsidRPr="000E40C4" w:rsidRDefault="008A7BDB" w:rsidP="00652BCD">
      <w:pPr>
        <w:pStyle w:val="NoSpacing"/>
        <w:ind w:left="720"/>
        <w:rPr>
          <w:rFonts w:cstheme="minorHAnsi"/>
          <w:szCs w:val="24"/>
        </w:rPr>
      </w:pPr>
      <w:r w:rsidRPr="000E40C4">
        <w:rPr>
          <w:rFonts w:cstheme="minorHAnsi"/>
          <w:szCs w:val="24"/>
        </w:rPr>
        <w:t>For Grants.gov questions, use the online answers section at Grants.gov Support (</w:t>
      </w:r>
      <w:hyperlink r:id="rId23" w:tooltip="Link to grants.gov" w:history="1">
        <w:r w:rsidRPr="000E40C4">
          <w:rPr>
            <w:rStyle w:val="Hyperlink"/>
            <w:rFonts w:cstheme="minorHAnsi"/>
            <w:szCs w:val="24"/>
          </w:rPr>
          <w:t>http://www.grants.gov/web/grants/support.html</w:t>
        </w:r>
      </w:hyperlink>
      <w:r w:rsidRPr="000E40C4">
        <w:rPr>
          <w:rStyle w:val="Hyperlink"/>
          <w:rFonts w:cstheme="minorHAnsi"/>
          <w:color w:val="auto"/>
          <w:szCs w:val="24"/>
          <w:u w:val="none"/>
        </w:rPr>
        <w:t xml:space="preserve">), or </w:t>
      </w:r>
      <w:r w:rsidRPr="000E40C4">
        <w:rPr>
          <w:rFonts w:cstheme="minorHAnsi"/>
          <w:szCs w:val="24"/>
        </w:rPr>
        <w:t xml:space="preserve">contact Grants.gov Applicant Support by emailing </w:t>
      </w:r>
      <w:hyperlink r:id="rId24" w:tooltip="Email Address to contact Grants.Gov Support" w:history="1">
        <w:r w:rsidRPr="000E40C4">
          <w:rPr>
            <w:rStyle w:val="Hyperlink"/>
            <w:rFonts w:cstheme="minorHAnsi"/>
            <w:color w:val="auto"/>
            <w:szCs w:val="24"/>
            <w:u w:val="none"/>
          </w:rPr>
          <w:t>Support@grants.gov</w:t>
        </w:r>
      </w:hyperlink>
      <w:r w:rsidRPr="000E40C4">
        <w:rPr>
          <w:rStyle w:val="Hyperlink"/>
          <w:rFonts w:cstheme="minorHAnsi"/>
          <w:color w:val="auto"/>
          <w:szCs w:val="24"/>
          <w:u w:val="none"/>
        </w:rPr>
        <w:t>,</w:t>
      </w:r>
      <w:r w:rsidRPr="000E40C4">
        <w:rPr>
          <w:rFonts w:cstheme="minorHAnsi"/>
          <w:szCs w:val="24"/>
        </w:rPr>
        <w:t xml:space="preserve"> or calling 1-800-518-4726.  Grants.gov support is available 24 hours a day, 7 days a week except </w:t>
      </w:r>
      <w:r w:rsidR="00AF5ABB" w:rsidRPr="000E40C4">
        <w:rPr>
          <w:rFonts w:cstheme="minorHAnsi"/>
          <w:szCs w:val="24"/>
        </w:rPr>
        <w:t>f</w:t>
      </w:r>
      <w:r w:rsidRPr="000E40C4">
        <w:rPr>
          <w:rFonts w:cstheme="minorHAnsi"/>
          <w:szCs w:val="24"/>
        </w:rPr>
        <w:t>ederal holidays.</w:t>
      </w:r>
    </w:p>
    <w:p w14:paraId="1E8E9CE8" w14:textId="77777777" w:rsidR="008A7BDB" w:rsidRPr="000E40C4" w:rsidRDefault="008A7BDB" w:rsidP="00652BCD">
      <w:pPr>
        <w:pStyle w:val="NoSpacing"/>
        <w:ind w:left="720"/>
        <w:rPr>
          <w:rFonts w:cstheme="minorHAnsi"/>
          <w:szCs w:val="24"/>
        </w:rPr>
      </w:pPr>
    </w:p>
    <w:p w14:paraId="1E8E9CE9" w14:textId="50A351C4" w:rsidR="00EE3CDE" w:rsidRPr="000E40C4" w:rsidRDefault="007A2251" w:rsidP="00652BCD">
      <w:pPr>
        <w:pStyle w:val="NoSpacing"/>
        <w:ind w:left="720"/>
        <w:rPr>
          <w:rFonts w:cstheme="minorHAnsi"/>
          <w:szCs w:val="24"/>
        </w:rPr>
      </w:pPr>
      <w:r w:rsidRPr="000E40C4">
        <w:rPr>
          <w:rFonts w:cstheme="minorHAnsi"/>
          <w:szCs w:val="24"/>
        </w:rPr>
        <w:t xml:space="preserve">If applying online poses a hardship, applicants must contact the OSHA Directorate of Training and Education (DTE) office at least </w:t>
      </w:r>
      <w:r w:rsidR="008314B0" w:rsidRPr="000E40C4">
        <w:rPr>
          <w:rFonts w:cstheme="minorHAnsi"/>
          <w:szCs w:val="24"/>
        </w:rPr>
        <w:t xml:space="preserve">three </w:t>
      </w:r>
      <w:r w:rsidRPr="000E40C4">
        <w:rPr>
          <w:rFonts w:cstheme="minorHAnsi"/>
          <w:szCs w:val="24"/>
        </w:rPr>
        <w:t xml:space="preserve">weeks prior to the application closing date.  An OSHA representative will advise </w:t>
      </w:r>
      <w:r w:rsidR="000560A9" w:rsidRPr="000E40C4">
        <w:rPr>
          <w:rFonts w:cstheme="minorHAnsi"/>
          <w:szCs w:val="24"/>
        </w:rPr>
        <w:t>the applicant</w:t>
      </w:r>
      <w:r w:rsidRPr="000E40C4">
        <w:rPr>
          <w:rFonts w:cstheme="minorHAnsi"/>
          <w:szCs w:val="24"/>
        </w:rPr>
        <w:t xml:space="preserve"> on how to submit an application online prior to the closing date.  Send an email to </w:t>
      </w:r>
      <w:hyperlink r:id="rId25" w:tooltip="Contact Email address to contact OSHA about the Susan Harwood Grant Program" w:history="1">
        <w:r w:rsidRPr="000E40C4">
          <w:rPr>
            <w:rStyle w:val="Hyperlink"/>
            <w:rFonts w:cstheme="minorHAnsi"/>
            <w:color w:val="auto"/>
            <w:szCs w:val="24"/>
            <w:u w:val="none"/>
          </w:rPr>
          <w:t>HarwoodGrants@dol.gov</w:t>
        </w:r>
      </w:hyperlink>
      <w:r w:rsidRPr="000E40C4">
        <w:rPr>
          <w:rStyle w:val="Hyperlink"/>
          <w:rFonts w:cstheme="minorHAnsi"/>
          <w:color w:val="auto"/>
          <w:szCs w:val="24"/>
          <w:u w:val="none"/>
        </w:rPr>
        <w:t xml:space="preserve">, or call </w:t>
      </w:r>
      <w:r w:rsidR="000560A9" w:rsidRPr="000E40C4">
        <w:rPr>
          <w:rFonts w:cstheme="minorHAnsi"/>
          <w:szCs w:val="24"/>
        </w:rPr>
        <w:t>the Susan Harwood Grant</w:t>
      </w:r>
      <w:r w:rsidR="00FF618B" w:rsidRPr="000E40C4">
        <w:rPr>
          <w:rFonts w:cstheme="minorHAnsi"/>
          <w:szCs w:val="24"/>
        </w:rPr>
        <w:t>s</w:t>
      </w:r>
      <w:r w:rsidR="000560A9" w:rsidRPr="000E40C4">
        <w:rPr>
          <w:rFonts w:cstheme="minorHAnsi"/>
          <w:szCs w:val="24"/>
        </w:rPr>
        <w:t xml:space="preserve"> Coordinator at </w:t>
      </w:r>
      <w:r w:rsidR="007E2147" w:rsidRPr="000E40C4">
        <w:rPr>
          <w:rFonts w:cstheme="minorHAnsi"/>
          <w:szCs w:val="24"/>
        </w:rPr>
        <w:t>847-725-7805</w:t>
      </w:r>
      <w:r w:rsidR="00EE3CDE" w:rsidRPr="000E40C4">
        <w:rPr>
          <w:rFonts w:cstheme="minorHAnsi"/>
          <w:szCs w:val="24"/>
        </w:rPr>
        <w:t xml:space="preserve">, weekdays between 9:00 </w:t>
      </w:r>
      <w:r w:rsidR="00BC757F" w:rsidRPr="000E40C4">
        <w:rPr>
          <w:rFonts w:cstheme="minorHAnsi"/>
          <w:szCs w:val="24"/>
        </w:rPr>
        <w:t>a</w:t>
      </w:r>
      <w:r w:rsidR="00EE3CDE" w:rsidRPr="000E40C4">
        <w:rPr>
          <w:rFonts w:cstheme="minorHAnsi"/>
          <w:szCs w:val="24"/>
        </w:rPr>
        <w:t>.m.</w:t>
      </w:r>
      <w:r w:rsidR="00BC757F" w:rsidRPr="000E40C4">
        <w:rPr>
          <w:rFonts w:cstheme="minorHAnsi"/>
          <w:szCs w:val="24"/>
        </w:rPr>
        <w:t xml:space="preserve"> </w:t>
      </w:r>
      <w:r w:rsidR="006B5EEA" w:rsidRPr="000E40C4">
        <w:rPr>
          <w:rFonts w:cstheme="minorHAnsi"/>
          <w:szCs w:val="24"/>
        </w:rPr>
        <w:t>and</w:t>
      </w:r>
      <w:r w:rsidR="00EE3CDE" w:rsidRPr="000E40C4">
        <w:rPr>
          <w:rFonts w:cstheme="minorHAnsi"/>
          <w:szCs w:val="24"/>
        </w:rPr>
        <w:t xml:space="preserve"> 5:00 p.m. eastern time excluding federal holidays.</w:t>
      </w:r>
    </w:p>
    <w:p w14:paraId="1E8E9CEA" w14:textId="77777777" w:rsidR="00EE3CDE" w:rsidRPr="000E40C4" w:rsidRDefault="00EE3CDE" w:rsidP="00652BCD">
      <w:pPr>
        <w:pStyle w:val="NoSpacing"/>
        <w:ind w:left="720"/>
        <w:rPr>
          <w:rFonts w:cstheme="minorHAnsi"/>
          <w:szCs w:val="24"/>
        </w:rPr>
      </w:pPr>
    </w:p>
    <w:p w14:paraId="1E8E9CEB" w14:textId="77777777" w:rsidR="007A2251" w:rsidRPr="000E40C4" w:rsidRDefault="007A2251" w:rsidP="00652BCD">
      <w:pPr>
        <w:pStyle w:val="Heading2"/>
        <w:ind w:left="720"/>
      </w:pPr>
      <w:bookmarkStart w:id="26" w:name="_Toc2337877"/>
      <w:r w:rsidRPr="000E40C4">
        <w:t>Required Application Content</w:t>
      </w:r>
      <w:bookmarkEnd w:id="26"/>
    </w:p>
    <w:p w14:paraId="1E8E9CEC" w14:textId="77777777" w:rsidR="007A2251" w:rsidRPr="000E40C4" w:rsidRDefault="007A2251" w:rsidP="00652BCD">
      <w:pPr>
        <w:pStyle w:val="NoSpacing"/>
        <w:rPr>
          <w:rFonts w:cstheme="minorHAnsi"/>
          <w:szCs w:val="24"/>
        </w:rPr>
      </w:pPr>
    </w:p>
    <w:p w14:paraId="1E8E9CED" w14:textId="77777777" w:rsidR="00763C5D" w:rsidRPr="000E40C4" w:rsidRDefault="00763C5D" w:rsidP="00652BCD">
      <w:pPr>
        <w:pStyle w:val="NoSpacing"/>
        <w:ind w:left="720"/>
        <w:rPr>
          <w:rFonts w:cstheme="minorHAnsi"/>
          <w:szCs w:val="24"/>
        </w:rPr>
      </w:pPr>
      <w:r w:rsidRPr="000E40C4">
        <w:rPr>
          <w:rFonts w:cstheme="minorHAnsi"/>
          <w:szCs w:val="24"/>
        </w:rPr>
        <w:t xml:space="preserve">OSHA will review </w:t>
      </w:r>
      <w:r w:rsidR="007A2251" w:rsidRPr="000E40C4">
        <w:rPr>
          <w:rFonts w:cstheme="minorHAnsi"/>
          <w:szCs w:val="24"/>
        </w:rPr>
        <w:t>complete application</w:t>
      </w:r>
      <w:r w:rsidR="004962D1" w:rsidRPr="000E40C4">
        <w:rPr>
          <w:rFonts w:cstheme="minorHAnsi"/>
          <w:szCs w:val="24"/>
        </w:rPr>
        <w:t>s</w:t>
      </w:r>
      <w:r w:rsidRPr="000E40C4">
        <w:rPr>
          <w:rFonts w:cstheme="minorHAnsi"/>
          <w:szCs w:val="24"/>
        </w:rPr>
        <w:t xml:space="preserve"> only.  </w:t>
      </w:r>
      <w:r w:rsidR="00E41C72" w:rsidRPr="000E40C4">
        <w:rPr>
          <w:rFonts w:cstheme="minorHAnsi"/>
          <w:szCs w:val="24"/>
        </w:rPr>
        <w:t xml:space="preserve">Use </w:t>
      </w:r>
      <w:r w:rsidR="007A2251" w:rsidRPr="000E40C4">
        <w:rPr>
          <w:rFonts w:cstheme="minorHAnsi"/>
          <w:szCs w:val="24"/>
        </w:rPr>
        <w:t xml:space="preserve">the checklist in Appendix </w:t>
      </w:r>
      <w:r w:rsidR="00CB4ED4" w:rsidRPr="000E40C4">
        <w:rPr>
          <w:rFonts w:cstheme="minorHAnsi"/>
          <w:szCs w:val="24"/>
        </w:rPr>
        <w:t>C</w:t>
      </w:r>
      <w:r w:rsidR="007A2251" w:rsidRPr="000E40C4">
        <w:rPr>
          <w:rFonts w:cstheme="minorHAnsi"/>
          <w:szCs w:val="24"/>
        </w:rPr>
        <w:t xml:space="preserve"> to ensure</w:t>
      </w:r>
      <w:r w:rsidR="000D1ACC" w:rsidRPr="000E40C4">
        <w:rPr>
          <w:rFonts w:cstheme="minorHAnsi"/>
          <w:szCs w:val="24"/>
        </w:rPr>
        <w:t xml:space="preserve"> </w:t>
      </w:r>
      <w:r w:rsidRPr="000E40C4">
        <w:rPr>
          <w:rFonts w:cstheme="minorHAnsi"/>
          <w:szCs w:val="24"/>
        </w:rPr>
        <w:t xml:space="preserve">you submit </w:t>
      </w:r>
      <w:r w:rsidR="007A2251" w:rsidRPr="000E40C4">
        <w:rPr>
          <w:rFonts w:cstheme="minorHAnsi"/>
          <w:szCs w:val="24"/>
        </w:rPr>
        <w:t xml:space="preserve">all </w:t>
      </w:r>
      <w:r w:rsidRPr="000E40C4">
        <w:rPr>
          <w:rFonts w:cstheme="minorHAnsi"/>
          <w:szCs w:val="24"/>
        </w:rPr>
        <w:t xml:space="preserve">the </w:t>
      </w:r>
      <w:r w:rsidR="000D1ACC" w:rsidRPr="000E40C4">
        <w:rPr>
          <w:rFonts w:cstheme="minorHAnsi"/>
          <w:szCs w:val="24"/>
        </w:rPr>
        <w:t xml:space="preserve">required </w:t>
      </w:r>
      <w:r w:rsidR="00AB4A41" w:rsidRPr="000E40C4">
        <w:rPr>
          <w:rFonts w:cstheme="minorHAnsi"/>
          <w:szCs w:val="24"/>
        </w:rPr>
        <w:t xml:space="preserve">documents </w:t>
      </w:r>
      <w:r w:rsidR="001739D9" w:rsidRPr="000E40C4">
        <w:rPr>
          <w:rFonts w:cstheme="minorHAnsi"/>
          <w:szCs w:val="24"/>
        </w:rPr>
        <w:t xml:space="preserve">listed </w:t>
      </w:r>
      <w:r w:rsidR="00AB4A41" w:rsidRPr="000E40C4">
        <w:rPr>
          <w:rFonts w:cstheme="minorHAnsi"/>
          <w:szCs w:val="24"/>
        </w:rPr>
        <w:t>below</w:t>
      </w:r>
      <w:r w:rsidR="001739D9" w:rsidRPr="000E40C4">
        <w:rPr>
          <w:rFonts w:cstheme="minorHAnsi"/>
          <w:szCs w:val="24"/>
        </w:rPr>
        <w:t>.</w:t>
      </w:r>
      <w:r w:rsidR="00AB4A41" w:rsidRPr="000E40C4">
        <w:rPr>
          <w:rFonts w:cstheme="minorHAnsi"/>
          <w:szCs w:val="24"/>
        </w:rPr>
        <w:t xml:space="preserve"> </w:t>
      </w:r>
    </w:p>
    <w:p w14:paraId="1E8E9CEE" w14:textId="77777777" w:rsidR="003F0410" w:rsidRPr="000E40C4" w:rsidRDefault="003F0410" w:rsidP="00652BCD">
      <w:pPr>
        <w:pStyle w:val="NoSpacing"/>
        <w:ind w:left="720"/>
        <w:rPr>
          <w:rFonts w:cstheme="minorHAnsi"/>
          <w:szCs w:val="24"/>
        </w:rPr>
      </w:pPr>
    </w:p>
    <w:p w14:paraId="1E8E9CEF" w14:textId="77777777" w:rsidR="00ED5EA5" w:rsidRPr="000E40C4" w:rsidRDefault="00654939" w:rsidP="00652BCD">
      <w:pPr>
        <w:pStyle w:val="Heading3"/>
        <w:ind w:left="1080"/>
      </w:pPr>
      <w:bookmarkStart w:id="27" w:name="_Toc2337878"/>
      <w:r w:rsidRPr="000E40C4">
        <w:t>SF-4</w:t>
      </w:r>
      <w:r w:rsidR="001A5F25" w:rsidRPr="000E40C4">
        <w:t>24 Application for Federal Assistance</w:t>
      </w:r>
      <w:bookmarkEnd w:id="27"/>
    </w:p>
    <w:p w14:paraId="1E8E9CF0" w14:textId="77777777" w:rsidR="004962D1" w:rsidRPr="000E40C4" w:rsidRDefault="004962D1" w:rsidP="00652BCD"/>
    <w:p w14:paraId="32CD440E" w14:textId="38F54907" w:rsidR="00F73C11" w:rsidRPr="000E40C4" w:rsidRDefault="00F73C11" w:rsidP="00F73C11">
      <w:pPr>
        <w:pStyle w:val="ListParagraph"/>
        <w:numPr>
          <w:ilvl w:val="0"/>
          <w:numId w:val="6"/>
        </w:numPr>
        <w:ind w:left="1800"/>
        <w:rPr>
          <w:rFonts w:asciiTheme="minorHAnsi" w:hAnsiTheme="minorHAnsi" w:cstheme="minorHAnsi"/>
        </w:rPr>
      </w:pPr>
      <w:r w:rsidRPr="000E40C4">
        <w:rPr>
          <w:rFonts w:asciiTheme="minorHAnsi" w:hAnsiTheme="minorHAnsi" w:cstheme="minorHAnsi"/>
        </w:rPr>
        <w:t>Funds requested must be rounded to the nearest dollar</w:t>
      </w:r>
      <w:r w:rsidR="00C07529" w:rsidRPr="000E40C4">
        <w:rPr>
          <w:rFonts w:asciiTheme="minorHAnsi" w:hAnsiTheme="minorHAnsi" w:cstheme="minorHAnsi"/>
        </w:rPr>
        <w:t>.</w:t>
      </w:r>
    </w:p>
    <w:p w14:paraId="1E8E9CF1" w14:textId="46B898DE" w:rsidR="00954170" w:rsidRPr="000E40C4" w:rsidRDefault="00954170" w:rsidP="00652BCD">
      <w:pPr>
        <w:pStyle w:val="ListParagraph"/>
        <w:numPr>
          <w:ilvl w:val="0"/>
          <w:numId w:val="6"/>
        </w:numPr>
        <w:ind w:left="1800"/>
        <w:rPr>
          <w:rFonts w:asciiTheme="minorHAnsi" w:hAnsiTheme="minorHAnsi" w:cstheme="minorHAnsi"/>
        </w:rPr>
      </w:pPr>
      <w:r w:rsidRPr="000E40C4">
        <w:rPr>
          <w:rFonts w:asciiTheme="minorHAnsi" w:hAnsiTheme="minorHAnsi" w:cstheme="minorHAnsi"/>
        </w:rPr>
        <w:t xml:space="preserve">The amount entered </w:t>
      </w:r>
      <w:r w:rsidR="009E46DC" w:rsidRPr="000E40C4">
        <w:rPr>
          <w:rFonts w:asciiTheme="minorHAnsi" w:hAnsiTheme="minorHAnsi" w:cstheme="minorHAnsi"/>
        </w:rPr>
        <w:t xml:space="preserve">on the </w:t>
      </w:r>
      <w:r w:rsidR="00654939" w:rsidRPr="000E40C4">
        <w:rPr>
          <w:rFonts w:asciiTheme="minorHAnsi" w:hAnsiTheme="minorHAnsi" w:cstheme="minorHAnsi"/>
        </w:rPr>
        <w:t>SF-4</w:t>
      </w:r>
      <w:r w:rsidRPr="000E40C4">
        <w:rPr>
          <w:rFonts w:asciiTheme="minorHAnsi" w:hAnsiTheme="minorHAnsi" w:cstheme="minorHAnsi"/>
        </w:rPr>
        <w:t>24, box 18a, is the official federal funding request</w:t>
      </w:r>
      <w:r w:rsidR="008C18E6" w:rsidRPr="000E40C4">
        <w:rPr>
          <w:rFonts w:asciiTheme="minorHAnsi" w:hAnsiTheme="minorHAnsi" w:cstheme="minorHAnsi"/>
        </w:rPr>
        <w:t>.</w:t>
      </w:r>
    </w:p>
    <w:p w14:paraId="1E8E9CF2" w14:textId="086A1C41" w:rsidR="00954170" w:rsidRPr="000E40C4" w:rsidRDefault="00954170" w:rsidP="00652BCD">
      <w:pPr>
        <w:pStyle w:val="ListParagraph"/>
        <w:numPr>
          <w:ilvl w:val="0"/>
          <w:numId w:val="6"/>
        </w:numPr>
        <w:spacing w:before="120"/>
        <w:ind w:left="1800"/>
        <w:rPr>
          <w:rFonts w:asciiTheme="minorHAnsi" w:hAnsiTheme="minorHAnsi" w:cstheme="minorHAnsi"/>
        </w:rPr>
      </w:pPr>
      <w:r w:rsidRPr="000E40C4">
        <w:rPr>
          <w:rFonts w:cstheme="minorHAnsi"/>
        </w:rPr>
        <w:t>The applicant information must be consistent on all application documents</w:t>
      </w:r>
      <w:r w:rsidR="008C18E6" w:rsidRPr="000E40C4">
        <w:rPr>
          <w:rFonts w:cstheme="minorHAnsi"/>
        </w:rPr>
        <w:t>.</w:t>
      </w:r>
      <w:r w:rsidRPr="000E40C4">
        <w:rPr>
          <w:rFonts w:asciiTheme="minorHAnsi" w:hAnsiTheme="minorHAnsi" w:cstheme="minorHAnsi"/>
        </w:rPr>
        <w:t xml:space="preserve"> </w:t>
      </w:r>
    </w:p>
    <w:p w14:paraId="1E8E9CF3" w14:textId="173E90D3" w:rsidR="00241543" w:rsidRPr="000E40C4" w:rsidRDefault="00351A80" w:rsidP="00652BCD">
      <w:pPr>
        <w:pStyle w:val="NoSpacing"/>
        <w:numPr>
          <w:ilvl w:val="0"/>
          <w:numId w:val="6"/>
        </w:numPr>
        <w:ind w:left="1800"/>
        <w:rPr>
          <w:rFonts w:cstheme="minorHAnsi"/>
          <w:szCs w:val="24"/>
        </w:rPr>
      </w:pPr>
      <w:r w:rsidRPr="000E40C4">
        <w:rPr>
          <w:rFonts w:cstheme="minorHAnsi"/>
        </w:rPr>
        <w:t>The a</w:t>
      </w:r>
      <w:r w:rsidR="00241543" w:rsidRPr="000E40C4">
        <w:rPr>
          <w:rFonts w:cstheme="minorHAnsi"/>
        </w:rPr>
        <w:t xml:space="preserve">uthorized </w:t>
      </w:r>
      <w:r w:rsidRPr="000E40C4">
        <w:rPr>
          <w:rFonts w:cstheme="minorHAnsi"/>
        </w:rPr>
        <w:t>r</w:t>
      </w:r>
      <w:r w:rsidR="00241543" w:rsidRPr="000E40C4">
        <w:rPr>
          <w:rFonts w:cstheme="minorHAnsi"/>
        </w:rPr>
        <w:t>epresentative</w:t>
      </w:r>
      <w:r w:rsidR="00461E6E" w:rsidRPr="000E40C4">
        <w:rPr>
          <w:rFonts w:cstheme="minorHAnsi"/>
        </w:rPr>
        <w:t>’s</w:t>
      </w:r>
      <w:r w:rsidR="00241543" w:rsidRPr="000E40C4">
        <w:rPr>
          <w:rFonts w:cstheme="minorHAnsi"/>
        </w:rPr>
        <w:t xml:space="preserve"> electronic signature </w:t>
      </w:r>
      <w:r w:rsidR="009E46DC" w:rsidRPr="000E40C4">
        <w:rPr>
          <w:rFonts w:cstheme="minorHAnsi"/>
        </w:rPr>
        <w:t xml:space="preserve">on the </w:t>
      </w:r>
      <w:r w:rsidR="00654939" w:rsidRPr="000E40C4">
        <w:rPr>
          <w:rFonts w:cstheme="minorHAnsi"/>
        </w:rPr>
        <w:t>SF-4</w:t>
      </w:r>
      <w:r w:rsidR="00241543" w:rsidRPr="000E40C4">
        <w:rPr>
          <w:rFonts w:cstheme="minorHAnsi"/>
        </w:rPr>
        <w:t>24, block 21, constitutes a binding offer by the applicant</w:t>
      </w:r>
      <w:r w:rsidR="008C18E6" w:rsidRPr="000E40C4">
        <w:rPr>
          <w:rFonts w:cstheme="minorHAnsi"/>
        </w:rPr>
        <w:t>.</w:t>
      </w:r>
    </w:p>
    <w:p w14:paraId="1E8E9CF4" w14:textId="62457E82" w:rsidR="004F16B3" w:rsidRPr="000E40C4" w:rsidRDefault="00954170" w:rsidP="00652BCD">
      <w:pPr>
        <w:pStyle w:val="ListParagraph"/>
        <w:numPr>
          <w:ilvl w:val="0"/>
          <w:numId w:val="6"/>
        </w:numPr>
        <w:ind w:left="1800"/>
        <w:rPr>
          <w:rFonts w:asciiTheme="minorHAnsi" w:hAnsiTheme="minorHAnsi" w:cstheme="minorHAnsi"/>
        </w:rPr>
      </w:pPr>
      <w:r w:rsidRPr="000E40C4">
        <w:rPr>
          <w:rFonts w:asciiTheme="minorHAnsi" w:hAnsiTheme="minorHAnsi" w:cstheme="minorHAnsi"/>
        </w:rPr>
        <w:t xml:space="preserve">The </w:t>
      </w:r>
      <w:r w:rsidR="00351A80" w:rsidRPr="000E40C4">
        <w:rPr>
          <w:rFonts w:asciiTheme="minorHAnsi" w:hAnsiTheme="minorHAnsi" w:cstheme="minorHAnsi"/>
        </w:rPr>
        <w:t>a</w:t>
      </w:r>
      <w:r w:rsidRPr="000E40C4">
        <w:rPr>
          <w:rFonts w:asciiTheme="minorHAnsi" w:hAnsiTheme="minorHAnsi" w:cstheme="minorHAnsi"/>
        </w:rPr>
        <w:t xml:space="preserve">uthorized </w:t>
      </w:r>
      <w:r w:rsidR="00351A80" w:rsidRPr="000E40C4">
        <w:rPr>
          <w:rFonts w:asciiTheme="minorHAnsi" w:hAnsiTheme="minorHAnsi" w:cstheme="minorHAnsi"/>
        </w:rPr>
        <w:t>r</w:t>
      </w:r>
      <w:r w:rsidRPr="000E40C4">
        <w:rPr>
          <w:rFonts w:asciiTheme="minorHAnsi" w:hAnsiTheme="minorHAnsi" w:cstheme="minorHAnsi"/>
        </w:rPr>
        <w:t xml:space="preserve">epresentative listed on the </w:t>
      </w:r>
      <w:r w:rsidR="00654939" w:rsidRPr="000E40C4">
        <w:rPr>
          <w:rFonts w:asciiTheme="minorHAnsi" w:hAnsiTheme="minorHAnsi" w:cstheme="minorHAnsi"/>
        </w:rPr>
        <w:t>SF-4</w:t>
      </w:r>
      <w:r w:rsidRPr="000E40C4">
        <w:rPr>
          <w:rFonts w:asciiTheme="minorHAnsi" w:hAnsiTheme="minorHAnsi" w:cstheme="minorHAnsi"/>
        </w:rPr>
        <w:t xml:space="preserve">24 must be the same </w:t>
      </w:r>
      <w:r w:rsidR="00351A80" w:rsidRPr="000E40C4">
        <w:rPr>
          <w:rFonts w:asciiTheme="minorHAnsi" w:hAnsiTheme="minorHAnsi" w:cstheme="minorHAnsi"/>
        </w:rPr>
        <w:t>a</w:t>
      </w:r>
      <w:r w:rsidRPr="000E40C4">
        <w:rPr>
          <w:rFonts w:asciiTheme="minorHAnsi" w:hAnsiTheme="minorHAnsi" w:cstheme="minorHAnsi"/>
        </w:rPr>
        <w:t xml:space="preserve">uthorized </w:t>
      </w:r>
      <w:r w:rsidR="00351A80" w:rsidRPr="000E40C4">
        <w:rPr>
          <w:rFonts w:asciiTheme="minorHAnsi" w:hAnsiTheme="minorHAnsi" w:cstheme="minorHAnsi"/>
        </w:rPr>
        <w:t>r</w:t>
      </w:r>
      <w:r w:rsidR="005A6003" w:rsidRPr="000E40C4">
        <w:rPr>
          <w:rFonts w:asciiTheme="minorHAnsi" w:hAnsiTheme="minorHAnsi" w:cstheme="minorHAnsi"/>
        </w:rPr>
        <w:t>epresentative listed on the a</w:t>
      </w:r>
      <w:r w:rsidRPr="000E40C4">
        <w:rPr>
          <w:rFonts w:asciiTheme="minorHAnsi" w:hAnsiTheme="minorHAnsi" w:cstheme="minorHAnsi"/>
        </w:rPr>
        <w:t xml:space="preserve">pplication </w:t>
      </w:r>
      <w:r w:rsidR="005A6003" w:rsidRPr="000E40C4">
        <w:rPr>
          <w:rFonts w:asciiTheme="minorHAnsi" w:hAnsiTheme="minorHAnsi" w:cstheme="minorHAnsi"/>
        </w:rPr>
        <w:t>s</w:t>
      </w:r>
      <w:r w:rsidRPr="000E40C4">
        <w:rPr>
          <w:rFonts w:asciiTheme="minorHAnsi" w:hAnsiTheme="minorHAnsi" w:cstheme="minorHAnsi"/>
        </w:rPr>
        <w:t xml:space="preserve">ummary </w:t>
      </w:r>
      <w:r w:rsidR="008221D2" w:rsidRPr="000E40C4">
        <w:rPr>
          <w:rFonts w:asciiTheme="minorHAnsi" w:hAnsiTheme="minorHAnsi" w:cstheme="minorHAnsi"/>
        </w:rPr>
        <w:t>document</w:t>
      </w:r>
      <w:r w:rsidR="008C18E6" w:rsidRPr="000E40C4">
        <w:rPr>
          <w:rFonts w:asciiTheme="minorHAnsi" w:hAnsiTheme="minorHAnsi" w:cstheme="minorHAnsi"/>
        </w:rPr>
        <w:t>.</w:t>
      </w:r>
    </w:p>
    <w:p w14:paraId="1E8E9CF5" w14:textId="77777777" w:rsidR="008D260F" w:rsidRPr="000E40C4" w:rsidRDefault="008D260F" w:rsidP="00652BCD">
      <w:pPr>
        <w:pStyle w:val="ListParagraph"/>
        <w:ind w:left="1800"/>
        <w:rPr>
          <w:rFonts w:asciiTheme="minorHAnsi" w:hAnsiTheme="minorHAnsi" w:cstheme="minorHAnsi"/>
        </w:rPr>
      </w:pPr>
    </w:p>
    <w:p w14:paraId="1E8E9CF6" w14:textId="77777777" w:rsidR="001A5F25" w:rsidRPr="000E40C4" w:rsidRDefault="00654939" w:rsidP="00652BCD">
      <w:pPr>
        <w:pStyle w:val="Heading3"/>
        <w:ind w:left="1080"/>
        <w:rPr>
          <w:rFonts w:asciiTheme="minorHAnsi" w:hAnsiTheme="minorHAnsi" w:cstheme="minorHAnsi"/>
        </w:rPr>
      </w:pPr>
      <w:bookmarkStart w:id="28" w:name="_Toc2337879"/>
      <w:r w:rsidRPr="000E40C4">
        <w:rPr>
          <w:rFonts w:asciiTheme="minorHAnsi" w:hAnsiTheme="minorHAnsi" w:cstheme="minorHAnsi"/>
        </w:rPr>
        <w:t>SF-4</w:t>
      </w:r>
      <w:r w:rsidR="001A5F25" w:rsidRPr="000E40C4">
        <w:rPr>
          <w:rFonts w:asciiTheme="minorHAnsi" w:hAnsiTheme="minorHAnsi" w:cstheme="minorHAnsi"/>
        </w:rPr>
        <w:t>24A Budget Information – Non-Construction Programs</w:t>
      </w:r>
      <w:bookmarkEnd w:id="28"/>
    </w:p>
    <w:p w14:paraId="1E8E9CF7" w14:textId="77777777" w:rsidR="004962D1" w:rsidRPr="000E40C4" w:rsidRDefault="004962D1" w:rsidP="00652BCD"/>
    <w:p w14:paraId="1E8E9CF8" w14:textId="182DA541" w:rsidR="00972AC0" w:rsidRPr="000E40C4" w:rsidRDefault="00972AC0" w:rsidP="00652BCD">
      <w:pPr>
        <w:pStyle w:val="ListParagraph"/>
        <w:numPr>
          <w:ilvl w:val="0"/>
          <w:numId w:val="7"/>
        </w:numPr>
        <w:ind w:left="1800"/>
        <w:rPr>
          <w:rFonts w:asciiTheme="minorHAnsi" w:hAnsiTheme="minorHAnsi" w:cstheme="minorHAnsi"/>
        </w:rPr>
      </w:pPr>
      <w:r w:rsidRPr="000E40C4">
        <w:rPr>
          <w:rFonts w:asciiTheme="minorHAnsi" w:hAnsiTheme="minorHAnsi" w:cstheme="minorHAnsi"/>
        </w:rPr>
        <w:t>The projected budget must cover the 12-month performance period</w:t>
      </w:r>
      <w:r w:rsidR="008C18E6" w:rsidRPr="000E40C4">
        <w:rPr>
          <w:rFonts w:asciiTheme="minorHAnsi" w:hAnsiTheme="minorHAnsi" w:cstheme="minorHAnsi"/>
        </w:rPr>
        <w:t>.</w:t>
      </w:r>
    </w:p>
    <w:p w14:paraId="1E8E9CF9" w14:textId="746133CC" w:rsidR="00972AC0" w:rsidRPr="000E40C4" w:rsidRDefault="00972AC0" w:rsidP="00652BCD">
      <w:pPr>
        <w:pStyle w:val="ListParagraph"/>
        <w:numPr>
          <w:ilvl w:val="0"/>
          <w:numId w:val="7"/>
        </w:numPr>
        <w:ind w:left="1800"/>
        <w:rPr>
          <w:rFonts w:asciiTheme="minorHAnsi" w:hAnsiTheme="minorHAnsi" w:cstheme="minorHAnsi"/>
        </w:rPr>
      </w:pPr>
      <w:r w:rsidRPr="000E40C4">
        <w:rPr>
          <w:rFonts w:asciiTheme="minorHAnsi" w:hAnsiTheme="minorHAnsi" w:cstheme="minorHAnsi"/>
        </w:rPr>
        <w:t xml:space="preserve">The projected budget must be allocated by cost categories on the </w:t>
      </w:r>
      <w:r w:rsidR="00654939" w:rsidRPr="000E40C4">
        <w:rPr>
          <w:rFonts w:asciiTheme="minorHAnsi" w:hAnsiTheme="minorHAnsi" w:cstheme="minorHAnsi"/>
        </w:rPr>
        <w:t>SF-4</w:t>
      </w:r>
      <w:r w:rsidRPr="000E40C4">
        <w:rPr>
          <w:rFonts w:asciiTheme="minorHAnsi" w:hAnsiTheme="minorHAnsi" w:cstheme="minorHAnsi"/>
        </w:rPr>
        <w:t xml:space="preserve">24A and the </w:t>
      </w:r>
      <w:r w:rsidR="00CC58C4" w:rsidRPr="000E40C4">
        <w:rPr>
          <w:rFonts w:asciiTheme="minorHAnsi" w:hAnsiTheme="minorHAnsi" w:cstheme="minorHAnsi"/>
        </w:rPr>
        <w:t>d</w:t>
      </w:r>
      <w:r w:rsidRPr="000E40C4">
        <w:rPr>
          <w:rFonts w:asciiTheme="minorHAnsi" w:hAnsiTheme="minorHAnsi" w:cstheme="minorHAnsi"/>
        </w:rPr>
        <w:t xml:space="preserve">etailed </w:t>
      </w:r>
      <w:r w:rsidR="00CC58C4" w:rsidRPr="000E40C4">
        <w:rPr>
          <w:rFonts w:asciiTheme="minorHAnsi" w:hAnsiTheme="minorHAnsi" w:cstheme="minorHAnsi"/>
        </w:rPr>
        <w:t>b</w:t>
      </w:r>
      <w:r w:rsidRPr="000E40C4">
        <w:rPr>
          <w:rFonts w:asciiTheme="minorHAnsi" w:hAnsiTheme="minorHAnsi" w:cstheme="minorHAnsi"/>
        </w:rPr>
        <w:t xml:space="preserve">udget </w:t>
      </w:r>
      <w:r w:rsidR="00CC58C4" w:rsidRPr="000E40C4">
        <w:rPr>
          <w:rFonts w:asciiTheme="minorHAnsi" w:hAnsiTheme="minorHAnsi" w:cstheme="minorHAnsi"/>
        </w:rPr>
        <w:t>s</w:t>
      </w:r>
      <w:r w:rsidRPr="000E40C4">
        <w:rPr>
          <w:rFonts w:asciiTheme="minorHAnsi" w:hAnsiTheme="minorHAnsi" w:cstheme="minorHAnsi"/>
        </w:rPr>
        <w:t>upport documentation</w:t>
      </w:r>
      <w:r w:rsidR="008C18E6" w:rsidRPr="000E40C4">
        <w:rPr>
          <w:rFonts w:asciiTheme="minorHAnsi" w:hAnsiTheme="minorHAnsi" w:cstheme="minorHAnsi"/>
        </w:rPr>
        <w:t>.</w:t>
      </w:r>
    </w:p>
    <w:p w14:paraId="1E8E9CFA" w14:textId="164DCDF7" w:rsidR="00972AC0" w:rsidRPr="000E40C4" w:rsidRDefault="00972AC0" w:rsidP="00652BCD">
      <w:pPr>
        <w:pStyle w:val="ListParagraph"/>
        <w:numPr>
          <w:ilvl w:val="0"/>
          <w:numId w:val="7"/>
        </w:numPr>
        <w:ind w:left="1800"/>
        <w:rPr>
          <w:rFonts w:asciiTheme="minorHAnsi" w:hAnsiTheme="minorHAnsi" w:cstheme="minorHAnsi"/>
        </w:rPr>
      </w:pPr>
      <w:r w:rsidRPr="000E40C4">
        <w:rPr>
          <w:rFonts w:asciiTheme="minorHAnsi" w:hAnsiTheme="minorHAnsi" w:cstheme="minorHAnsi"/>
        </w:rPr>
        <w:t xml:space="preserve">Projected costs in each cost category must be shown as either a program or an administrative cost (defined in Appendix </w:t>
      </w:r>
      <w:r w:rsidR="00CB4ED4" w:rsidRPr="000E40C4">
        <w:rPr>
          <w:rFonts w:asciiTheme="minorHAnsi" w:hAnsiTheme="minorHAnsi" w:cstheme="minorHAnsi"/>
        </w:rPr>
        <w:t>F</w:t>
      </w:r>
      <w:r w:rsidRPr="000E40C4">
        <w:rPr>
          <w:rFonts w:asciiTheme="minorHAnsi" w:hAnsiTheme="minorHAnsi" w:cstheme="minorHAnsi"/>
        </w:rPr>
        <w:t>)</w:t>
      </w:r>
      <w:r w:rsidR="008C18E6" w:rsidRPr="000E40C4">
        <w:rPr>
          <w:rFonts w:asciiTheme="minorHAnsi" w:hAnsiTheme="minorHAnsi" w:cstheme="minorHAnsi"/>
        </w:rPr>
        <w:t>.</w:t>
      </w:r>
    </w:p>
    <w:p w14:paraId="1E8E9CFB" w14:textId="6776DD31" w:rsidR="00972AC0" w:rsidRPr="000E40C4" w:rsidRDefault="00972AC0" w:rsidP="00652BCD">
      <w:pPr>
        <w:pStyle w:val="ListParagraph"/>
        <w:numPr>
          <w:ilvl w:val="0"/>
          <w:numId w:val="7"/>
        </w:numPr>
        <w:ind w:left="1800"/>
        <w:rPr>
          <w:rFonts w:asciiTheme="minorHAnsi" w:hAnsiTheme="minorHAnsi" w:cstheme="minorHAnsi"/>
        </w:rPr>
      </w:pPr>
      <w:r w:rsidRPr="000E40C4">
        <w:rPr>
          <w:rFonts w:asciiTheme="minorHAnsi" w:hAnsiTheme="minorHAnsi" w:cstheme="minorHAnsi"/>
        </w:rPr>
        <w:t xml:space="preserve">Budget information provided on the </w:t>
      </w:r>
      <w:r w:rsidR="00654939" w:rsidRPr="000E40C4">
        <w:rPr>
          <w:rFonts w:asciiTheme="minorHAnsi" w:hAnsiTheme="minorHAnsi" w:cstheme="minorHAnsi"/>
        </w:rPr>
        <w:t>SF-4</w:t>
      </w:r>
      <w:r w:rsidRPr="000E40C4">
        <w:rPr>
          <w:rFonts w:asciiTheme="minorHAnsi" w:hAnsiTheme="minorHAnsi" w:cstheme="minorHAnsi"/>
        </w:rPr>
        <w:t xml:space="preserve">24A must match the information provided by the applicant on the </w:t>
      </w:r>
      <w:r w:rsidR="00CC58C4" w:rsidRPr="000E40C4">
        <w:rPr>
          <w:rFonts w:asciiTheme="minorHAnsi" w:hAnsiTheme="minorHAnsi" w:cstheme="minorHAnsi"/>
        </w:rPr>
        <w:t>d</w:t>
      </w:r>
      <w:r w:rsidRPr="000E40C4">
        <w:rPr>
          <w:rFonts w:asciiTheme="minorHAnsi" w:hAnsiTheme="minorHAnsi" w:cstheme="minorHAnsi"/>
        </w:rPr>
        <w:t xml:space="preserve">etailed </w:t>
      </w:r>
      <w:r w:rsidR="00CC58C4" w:rsidRPr="000E40C4">
        <w:rPr>
          <w:rFonts w:asciiTheme="minorHAnsi" w:hAnsiTheme="minorHAnsi" w:cstheme="minorHAnsi"/>
        </w:rPr>
        <w:t>b</w:t>
      </w:r>
      <w:r w:rsidRPr="000E40C4">
        <w:rPr>
          <w:rFonts w:asciiTheme="minorHAnsi" w:hAnsiTheme="minorHAnsi" w:cstheme="minorHAnsi"/>
        </w:rPr>
        <w:t xml:space="preserve">udget </w:t>
      </w:r>
      <w:r w:rsidR="00CC58C4" w:rsidRPr="000E40C4">
        <w:rPr>
          <w:rFonts w:asciiTheme="minorHAnsi" w:hAnsiTheme="minorHAnsi" w:cstheme="minorHAnsi"/>
        </w:rPr>
        <w:t>s</w:t>
      </w:r>
      <w:r w:rsidRPr="000E40C4">
        <w:rPr>
          <w:rFonts w:asciiTheme="minorHAnsi" w:hAnsiTheme="minorHAnsi" w:cstheme="minorHAnsi"/>
        </w:rPr>
        <w:t xml:space="preserve">upport and </w:t>
      </w:r>
      <w:r w:rsidR="00CC58C4" w:rsidRPr="000E40C4">
        <w:rPr>
          <w:rFonts w:asciiTheme="minorHAnsi" w:hAnsiTheme="minorHAnsi" w:cstheme="minorHAnsi"/>
        </w:rPr>
        <w:t>b</w:t>
      </w:r>
      <w:r w:rsidRPr="000E40C4">
        <w:rPr>
          <w:rFonts w:asciiTheme="minorHAnsi" w:hAnsiTheme="minorHAnsi" w:cstheme="minorHAnsi"/>
        </w:rPr>
        <w:t xml:space="preserve">udget </w:t>
      </w:r>
      <w:r w:rsidR="00CC58C4" w:rsidRPr="000E40C4">
        <w:rPr>
          <w:rFonts w:asciiTheme="minorHAnsi" w:hAnsiTheme="minorHAnsi" w:cstheme="minorHAnsi"/>
        </w:rPr>
        <w:t>n</w:t>
      </w:r>
      <w:r w:rsidRPr="000E40C4">
        <w:rPr>
          <w:rFonts w:asciiTheme="minorHAnsi" w:hAnsiTheme="minorHAnsi" w:cstheme="minorHAnsi"/>
        </w:rPr>
        <w:t xml:space="preserve">arrative documents.  Examples of the </w:t>
      </w:r>
      <w:r w:rsidR="00654939" w:rsidRPr="000E40C4">
        <w:rPr>
          <w:rFonts w:asciiTheme="minorHAnsi" w:hAnsiTheme="minorHAnsi" w:cstheme="minorHAnsi"/>
        </w:rPr>
        <w:t>SF-4</w:t>
      </w:r>
      <w:r w:rsidR="00CC58C4" w:rsidRPr="000E40C4">
        <w:rPr>
          <w:rFonts w:asciiTheme="minorHAnsi" w:hAnsiTheme="minorHAnsi" w:cstheme="minorHAnsi"/>
        </w:rPr>
        <w:t>24A and the detailed budget s</w:t>
      </w:r>
      <w:r w:rsidRPr="000E40C4">
        <w:rPr>
          <w:rFonts w:asciiTheme="minorHAnsi" w:hAnsiTheme="minorHAnsi" w:cstheme="minorHAnsi"/>
        </w:rPr>
        <w:t xml:space="preserve">upport documents are in Appendix </w:t>
      </w:r>
      <w:r w:rsidR="00CB4ED4" w:rsidRPr="000E40C4">
        <w:rPr>
          <w:rFonts w:asciiTheme="minorHAnsi" w:hAnsiTheme="minorHAnsi" w:cstheme="minorHAnsi"/>
        </w:rPr>
        <w:t>G</w:t>
      </w:r>
      <w:r w:rsidR="008C18E6" w:rsidRPr="000E40C4">
        <w:rPr>
          <w:rFonts w:asciiTheme="minorHAnsi" w:hAnsiTheme="minorHAnsi" w:cstheme="minorHAnsi"/>
        </w:rPr>
        <w:t>.</w:t>
      </w:r>
    </w:p>
    <w:p w14:paraId="1E8E9CFC" w14:textId="77777777" w:rsidR="00F52E1B" w:rsidRPr="000E40C4" w:rsidRDefault="00F52E1B" w:rsidP="00F52E1B">
      <w:pPr>
        <w:pStyle w:val="ListParagraph"/>
        <w:ind w:left="1800"/>
        <w:rPr>
          <w:rFonts w:asciiTheme="minorHAnsi" w:hAnsiTheme="minorHAnsi" w:cstheme="minorHAnsi"/>
          <w:sz w:val="16"/>
          <w:szCs w:val="16"/>
        </w:rPr>
      </w:pPr>
    </w:p>
    <w:p w14:paraId="1E8E9CFD" w14:textId="77777777" w:rsidR="00497A35" w:rsidRPr="000E40C4" w:rsidRDefault="00654939" w:rsidP="00652BCD">
      <w:pPr>
        <w:pStyle w:val="Heading3"/>
        <w:ind w:left="1080"/>
        <w:rPr>
          <w:rFonts w:asciiTheme="minorHAnsi" w:hAnsiTheme="minorHAnsi" w:cstheme="minorHAnsi"/>
        </w:rPr>
      </w:pPr>
      <w:bookmarkStart w:id="29" w:name="_Toc2337880"/>
      <w:r w:rsidRPr="000E40C4">
        <w:rPr>
          <w:rFonts w:asciiTheme="minorHAnsi" w:hAnsiTheme="minorHAnsi" w:cstheme="minorHAnsi"/>
        </w:rPr>
        <w:t>SF-4</w:t>
      </w:r>
      <w:r w:rsidR="009D4F9E" w:rsidRPr="000E40C4">
        <w:rPr>
          <w:rFonts w:asciiTheme="minorHAnsi" w:hAnsiTheme="minorHAnsi" w:cstheme="minorHAnsi"/>
        </w:rPr>
        <w:t>24B Assurances – Non-Construction Programs</w:t>
      </w:r>
      <w:bookmarkEnd w:id="29"/>
    </w:p>
    <w:p w14:paraId="1E8E9CFE" w14:textId="77777777" w:rsidR="00497A35" w:rsidRPr="000E40C4" w:rsidRDefault="00497A35" w:rsidP="00652BCD">
      <w:pPr>
        <w:pStyle w:val="NoSpacing"/>
        <w:ind w:left="1260"/>
        <w:rPr>
          <w:rFonts w:cstheme="minorHAnsi"/>
          <w:szCs w:val="24"/>
        </w:rPr>
      </w:pPr>
    </w:p>
    <w:p w14:paraId="1E8E9CFF" w14:textId="0C06F1E3" w:rsidR="00497A35" w:rsidRPr="000E40C4" w:rsidRDefault="00497A35" w:rsidP="00652BCD">
      <w:pPr>
        <w:pStyle w:val="NoSpacing"/>
        <w:ind w:left="1080"/>
        <w:rPr>
          <w:rFonts w:cstheme="minorHAnsi"/>
          <w:szCs w:val="24"/>
        </w:rPr>
      </w:pPr>
      <w:r w:rsidRPr="000E40C4">
        <w:rPr>
          <w:rFonts w:cstheme="minorHAnsi"/>
          <w:szCs w:val="24"/>
        </w:rPr>
        <w:t xml:space="preserve">The </w:t>
      </w:r>
      <w:r w:rsidR="00351A80" w:rsidRPr="000E40C4">
        <w:rPr>
          <w:rFonts w:cstheme="minorHAnsi"/>
          <w:szCs w:val="24"/>
        </w:rPr>
        <w:t>authorized r</w:t>
      </w:r>
      <w:r w:rsidRPr="000E40C4">
        <w:rPr>
          <w:rFonts w:cstheme="minorHAnsi"/>
          <w:szCs w:val="24"/>
        </w:rPr>
        <w:t>epresentative</w:t>
      </w:r>
      <w:r w:rsidR="00461E6E" w:rsidRPr="000E40C4">
        <w:rPr>
          <w:rFonts w:cstheme="minorHAnsi"/>
          <w:szCs w:val="24"/>
        </w:rPr>
        <w:t>’s</w:t>
      </w:r>
      <w:r w:rsidRPr="000E40C4">
        <w:rPr>
          <w:rFonts w:cstheme="minorHAnsi"/>
          <w:szCs w:val="24"/>
        </w:rPr>
        <w:t xml:space="preserve"> electronic signature</w:t>
      </w:r>
      <w:r w:rsidR="00972AC0" w:rsidRPr="000E40C4">
        <w:rPr>
          <w:rFonts w:cstheme="minorHAnsi"/>
          <w:szCs w:val="24"/>
        </w:rPr>
        <w:t xml:space="preserve"> </w:t>
      </w:r>
      <w:r w:rsidRPr="000E40C4">
        <w:rPr>
          <w:rFonts w:cstheme="minorHAnsi"/>
          <w:szCs w:val="24"/>
        </w:rPr>
        <w:t>certifies the applicant’s agreement to comply with federal laws, executive orders, regulations, policies, grant requirements, certifications, and assurances governing this program.</w:t>
      </w:r>
    </w:p>
    <w:p w14:paraId="1E8E9D00" w14:textId="77777777" w:rsidR="007E25F6" w:rsidRPr="000E40C4" w:rsidRDefault="007E25F6" w:rsidP="00652BCD">
      <w:pPr>
        <w:ind w:left="1260"/>
        <w:rPr>
          <w:rFonts w:asciiTheme="minorHAnsi" w:hAnsiTheme="minorHAnsi" w:cstheme="minorHAnsi"/>
        </w:rPr>
      </w:pPr>
    </w:p>
    <w:p w14:paraId="1E8E9D01" w14:textId="77777777" w:rsidR="009D4F9E" w:rsidRPr="000E40C4" w:rsidRDefault="009D4F9E" w:rsidP="00652BCD">
      <w:pPr>
        <w:pStyle w:val="Heading3"/>
        <w:ind w:left="1080"/>
        <w:rPr>
          <w:rFonts w:asciiTheme="minorHAnsi" w:hAnsiTheme="minorHAnsi" w:cstheme="minorHAnsi"/>
        </w:rPr>
      </w:pPr>
      <w:bookmarkStart w:id="30" w:name="_Toc2337881"/>
      <w:r w:rsidRPr="000E40C4">
        <w:rPr>
          <w:rFonts w:asciiTheme="minorHAnsi" w:hAnsiTheme="minorHAnsi" w:cstheme="minorHAnsi"/>
        </w:rPr>
        <w:t>Project/Performance Site Location(s)</w:t>
      </w:r>
      <w:bookmarkEnd w:id="30"/>
    </w:p>
    <w:p w14:paraId="1E8E9D02" w14:textId="77777777" w:rsidR="00497A35" w:rsidRPr="000E40C4" w:rsidRDefault="00497A35" w:rsidP="00652BCD">
      <w:pPr>
        <w:ind w:left="1260"/>
        <w:rPr>
          <w:rFonts w:asciiTheme="minorHAnsi" w:hAnsiTheme="minorHAnsi" w:cstheme="minorHAnsi"/>
        </w:rPr>
      </w:pPr>
    </w:p>
    <w:p w14:paraId="32C08FC2" w14:textId="2D0A6180" w:rsidR="00461E6E" w:rsidRPr="000E40C4" w:rsidRDefault="00461E6E" w:rsidP="00461E6E">
      <w:pPr>
        <w:pStyle w:val="NoSpacing"/>
        <w:ind w:left="1080"/>
      </w:pPr>
      <w:r w:rsidRPr="000E40C4">
        <w:t xml:space="preserve">The completed form will include the sites and locations where grant activities will </w:t>
      </w:r>
      <w:r w:rsidR="00AC5E2C" w:rsidRPr="000E40C4">
        <w:t>take place</w:t>
      </w:r>
      <w:r w:rsidRPr="000E40C4">
        <w:t xml:space="preserve">. </w:t>
      </w:r>
    </w:p>
    <w:p w14:paraId="1E8E9D04" w14:textId="77777777" w:rsidR="00D47FFA" w:rsidRPr="000E40C4" w:rsidRDefault="00D47FFA" w:rsidP="00652BCD">
      <w:pPr>
        <w:pStyle w:val="BodyText2"/>
        <w:ind w:left="1260"/>
        <w:rPr>
          <w:rFonts w:asciiTheme="minorHAnsi" w:hAnsiTheme="minorHAnsi" w:cstheme="minorHAnsi"/>
        </w:rPr>
      </w:pPr>
    </w:p>
    <w:p w14:paraId="1E8E9D05" w14:textId="77777777" w:rsidR="00497A35" w:rsidRPr="000E40C4" w:rsidRDefault="009D4F9E" w:rsidP="00652BCD">
      <w:pPr>
        <w:pStyle w:val="Heading3"/>
        <w:ind w:left="1080"/>
        <w:rPr>
          <w:rFonts w:asciiTheme="minorHAnsi" w:hAnsiTheme="minorHAnsi" w:cstheme="minorHAnsi"/>
        </w:rPr>
      </w:pPr>
      <w:bookmarkStart w:id="31" w:name="_Toc2337882"/>
      <w:r w:rsidRPr="000E40C4">
        <w:rPr>
          <w:rFonts w:asciiTheme="minorHAnsi" w:hAnsiTheme="minorHAnsi" w:cstheme="minorHAnsi"/>
        </w:rPr>
        <w:t xml:space="preserve">Grants.gov </w:t>
      </w:r>
      <w:r w:rsidR="00A17D6D" w:rsidRPr="000E40C4">
        <w:rPr>
          <w:rFonts w:asciiTheme="minorHAnsi" w:hAnsiTheme="minorHAnsi" w:cstheme="minorHAnsi"/>
        </w:rPr>
        <w:t xml:space="preserve">Certification Regarding </w:t>
      </w:r>
      <w:r w:rsidRPr="000E40C4">
        <w:rPr>
          <w:rFonts w:asciiTheme="minorHAnsi" w:hAnsiTheme="minorHAnsi" w:cstheme="minorHAnsi"/>
        </w:rPr>
        <w:t>Lobbying Form</w:t>
      </w:r>
      <w:bookmarkEnd w:id="31"/>
    </w:p>
    <w:p w14:paraId="1E8E9D06" w14:textId="77777777" w:rsidR="00497A35" w:rsidRPr="000E40C4" w:rsidRDefault="00497A35" w:rsidP="00652BCD">
      <w:pPr>
        <w:pStyle w:val="NoSpacing"/>
        <w:ind w:left="1080"/>
        <w:rPr>
          <w:rFonts w:cstheme="minorHAnsi"/>
          <w:szCs w:val="24"/>
        </w:rPr>
      </w:pPr>
    </w:p>
    <w:p w14:paraId="1354CAA5" w14:textId="77777777" w:rsidR="00A66AC0" w:rsidRPr="000E40C4" w:rsidRDefault="00486775" w:rsidP="00652BCD">
      <w:pPr>
        <w:pStyle w:val="NoSpacing"/>
        <w:ind w:left="1080"/>
        <w:rPr>
          <w:rFonts w:cstheme="minorHAnsi"/>
          <w:szCs w:val="24"/>
        </w:rPr>
      </w:pPr>
      <w:r w:rsidRPr="000E40C4">
        <w:rPr>
          <w:rFonts w:cstheme="minorHAnsi"/>
          <w:szCs w:val="24"/>
        </w:rPr>
        <w:t xml:space="preserve">The </w:t>
      </w:r>
      <w:r w:rsidR="00351A80" w:rsidRPr="000E40C4">
        <w:rPr>
          <w:rFonts w:cstheme="minorHAnsi"/>
          <w:szCs w:val="24"/>
        </w:rPr>
        <w:t>a</w:t>
      </w:r>
      <w:r w:rsidRPr="000E40C4">
        <w:rPr>
          <w:rFonts w:cstheme="minorHAnsi"/>
          <w:szCs w:val="24"/>
        </w:rPr>
        <w:t xml:space="preserve">uthorized </w:t>
      </w:r>
      <w:r w:rsidR="00351A80" w:rsidRPr="000E40C4">
        <w:rPr>
          <w:rFonts w:cstheme="minorHAnsi"/>
          <w:szCs w:val="24"/>
        </w:rPr>
        <w:t>r</w:t>
      </w:r>
      <w:r w:rsidRPr="000E40C4">
        <w:rPr>
          <w:rFonts w:cstheme="minorHAnsi"/>
          <w:szCs w:val="24"/>
        </w:rPr>
        <w:t>epresentative</w:t>
      </w:r>
      <w:r w:rsidR="006B5EEA" w:rsidRPr="000E40C4">
        <w:rPr>
          <w:rFonts w:cstheme="minorHAnsi"/>
          <w:szCs w:val="24"/>
        </w:rPr>
        <w:t>’s</w:t>
      </w:r>
      <w:r w:rsidRPr="000E40C4">
        <w:rPr>
          <w:rFonts w:cstheme="minorHAnsi"/>
          <w:szCs w:val="24"/>
        </w:rPr>
        <w:t xml:space="preserve"> electronic signature certifies the applicant agree</w:t>
      </w:r>
      <w:r w:rsidR="00405632" w:rsidRPr="000E40C4">
        <w:rPr>
          <w:rFonts w:cstheme="minorHAnsi"/>
          <w:szCs w:val="24"/>
        </w:rPr>
        <w:t>s</w:t>
      </w:r>
      <w:r w:rsidRPr="000E40C4">
        <w:rPr>
          <w:rFonts w:cstheme="minorHAnsi"/>
          <w:szCs w:val="24"/>
        </w:rPr>
        <w:t xml:space="preserve"> to comply</w:t>
      </w:r>
      <w:r w:rsidR="004C61D6" w:rsidRPr="000E40C4">
        <w:rPr>
          <w:rFonts w:cstheme="minorHAnsi"/>
          <w:szCs w:val="24"/>
        </w:rPr>
        <w:t xml:space="preserve"> with lobbying restrictions</w:t>
      </w:r>
      <w:r w:rsidRPr="000E40C4">
        <w:rPr>
          <w:rFonts w:cstheme="minorHAnsi"/>
          <w:szCs w:val="24"/>
        </w:rPr>
        <w:t xml:space="preserve">.  </w:t>
      </w:r>
      <w:r w:rsidR="00C70651" w:rsidRPr="000E40C4">
        <w:rPr>
          <w:rFonts w:cstheme="minorHAnsi"/>
          <w:szCs w:val="24"/>
        </w:rPr>
        <w:t>If item 2 is applicable, c</w:t>
      </w:r>
      <w:r w:rsidR="004C61D6" w:rsidRPr="000E40C4">
        <w:rPr>
          <w:rFonts w:cstheme="minorHAnsi"/>
          <w:szCs w:val="24"/>
        </w:rPr>
        <w:t xml:space="preserve">omplete </w:t>
      </w:r>
      <w:r w:rsidR="00497A35" w:rsidRPr="000E40C4">
        <w:rPr>
          <w:rFonts w:cstheme="minorHAnsi"/>
          <w:szCs w:val="24"/>
        </w:rPr>
        <w:t xml:space="preserve">the </w:t>
      </w:r>
    </w:p>
    <w:p w14:paraId="1E8E9D07" w14:textId="202D1285" w:rsidR="00497A35" w:rsidRPr="000E40C4" w:rsidRDefault="00497A35" w:rsidP="00652BCD">
      <w:pPr>
        <w:pStyle w:val="NoSpacing"/>
        <w:ind w:left="1080"/>
        <w:rPr>
          <w:rFonts w:cstheme="minorHAnsi"/>
          <w:szCs w:val="24"/>
        </w:rPr>
      </w:pPr>
      <w:r w:rsidRPr="000E40C4">
        <w:rPr>
          <w:rFonts w:cstheme="minorHAnsi"/>
          <w:szCs w:val="24"/>
        </w:rPr>
        <w:t>SF-LLL</w:t>
      </w:r>
      <w:r w:rsidR="00682336" w:rsidRPr="000E40C4">
        <w:rPr>
          <w:rFonts w:cstheme="minorHAnsi"/>
          <w:szCs w:val="24"/>
        </w:rPr>
        <w:t>,</w:t>
      </w:r>
      <w:r w:rsidRPr="000E40C4">
        <w:rPr>
          <w:rFonts w:cstheme="minorHAnsi"/>
          <w:szCs w:val="24"/>
        </w:rPr>
        <w:t xml:space="preserve"> Disclosure of Lo</w:t>
      </w:r>
      <w:r w:rsidR="00A17D6D" w:rsidRPr="000E40C4">
        <w:rPr>
          <w:rFonts w:cstheme="minorHAnsi"/>
          <w:szCs w:val="24"/>
        </w:rPr>
        <w:t>bbying Activities form</w:t>
      </w:r>
      <w:r w:rsidR="00C70651" w:rsidRPr="000E40C4">
        <w:rPr>
          <w:rFonts w:cstheme="minorHAnsi"/>
          <w:szCs w:val="24"/>
        </w:rPr>
        <w:t>.</w:t>
      </w:r>
      <w:r w:rsidR="004C61D6" w:rsidRPr="000E40C4">
        <w:rPr>
          <w:rFonts w:cstheme="minorHAnsi"/>
          <w:szCs w:val="24"/>
        </w:rPr>
        <w:t xml:space="preserve"> </w:t>
      </w:r>
    </w:p>
    <w:p w14:paraId="1E8E9D08" w14:textId="77777777" w:rsidR="007E25F6" w:rsidRPr="000E40C4" w:rsidRDefault="007E25F6" w:rsidP="00652BCD">
      <w:pPr>
        <w:pStyle w:val="BodyText2"/>
        <w:ind w:left="1260"/>
        <w:rPr>
          <w:rFonts w:asciiTheme="minorHAnsi" w:hAnsiTheme="minorHAnsi" w:cstheme="minorHAnsi"/>
        </w:rPr>
      </w:pPr>
    </w:p>
    <w:p w14:paraId="1E8E9D09" w14:textId="1ABD5913" w:rsidR="00497A35" w:rsidRPr="000E40C4" w:rsidRDefault="009D4F9E" w:rsidP="00652BCD">
      <w:pPr>
        <w:pStyle w:val="Heading3"/>
        <w:ind w:left="1080"/>
        <w:rPr>
          <w:rFonts w:asciiTheme="minorHAnsi" w:hAnsiTheme="minorHAnsi" w:cstheme="minorHAnsi"/>
        </w:rPr>
      </w:pPr>
      <w:bookmarkStart w:id="32" w:name="_Toc2337883"/>
      <w:r w:rsidRPr="000E40C4">
        <w:rPr>
          <w:rFonts w:asciiTheme="minorHAnsi" w:hAnsiTheme="minorHAnsi" w:cstheme="minorHAnsi"/>
        </w:rPr>
        <w:t>SF-LLL</w:t>
      </w:r>
      <w:r w:rsidR="00682336" w:rsidRPr="000E40C4">
        <w:rPr>
          <w:rFonts w:asciiTheme="minorHAnsi" w:hAnsiTheme="minorHAnsi" w:cstheme="minorHAnsi"/>
        </w:rPr>
        <w:t>,</w:t>
      </w:r>
      <w:r w:rsidR="00BF184C" w:rsidRPr="000E40C4">
        <w:rPr>
          <w:rFonts w:asciiTheme="minorHAnsi" w:hAnsiTheme="minorHAnsi" w:cstheme="minorHAnsi"/>
        </w:rPr>
        <w:t xml:space="preserve"> </w:t>
      </w:r>
      <w:r w:rsidRPr="000E40C4">
        <w:rPr>
          <w:rFonts w:asciiTheme="minorHAnsi" w:hAnsiTheme="minorHAnsi" w:cstheme="minorHAnsi"/>
        </w:rPr>
        <w:t xml:space="preserve">Disclosure of Lobbying Activities </w:t>
      </w:r>
      <w:r w:rsidRPr="000E40C4">
        <w:rPr>
          <w:rFonts w:asciiTheme="minorHAnsi" w:hAnsiTheme="minorHAnsi" w:cstheme="minorHAnsi"/>
          <w:b w:val="0"/>
        </w:rPr>
        <w:t>(if applicable)</w:t>
      </w:r>
      <w:bookmarkEnd w:id="32"/>
    </w:p>
    <w:p w14:paraId="1E8E9D0A" w14:textId="77777777" w:rsidR="00497A35" w:rsidRPr="000E40C4" w:rsidRDefault="00497A35" w:rsidP="00652BCD">
      <w:pPr>
        <w:pStyle w:val="NoSpacing"/>
        <w:ind w:left="1260"/>
        <w:rPr>
          <w:rFonts w:cstheme="minorHAnsi"/>
          <w:szCs w:val="24"/>
        </w:rPr>
      </w:pPr>
    </w:p>
    <w:p w14:paraId="1E8E9D0B" w14:textId="77777777" w:rsidR="00497A35" w:rsidRPr="000E40C4" w:rsidRDefault="004377DA" w:rsidP="00652BCD">
      <w:pPr>
        <w:pStyle w:val="NoSpacing"/>
        <w:ind w:left="1080"/>
        <w:rPr>
          <w:rFonts w:cstheme="minorHAnsi"/>
          <w:szCs w:val="24"/>
        </w:rPr>
      </w:pPr>
      <w:r w:rsidRPr="000E40C4">
        <w:rPr>
          <w:rFonts w:cstheme="minorHAnsi"/>
          <w:szCs w:val="24"/>
        </w:rPr>
        <w:t>C</w:t>
      </w:r>
      <w:r w:rsidR="00972AC0" w:rsidRPr="000E40C4">
        <w:rPr>
          <w:rFonts w:cstheme="minorHAnsi"/>
          <w:szCs w:val="24"/>
        </w:rPr>
        <w:t xml:space="preserve">omplete only if the organization </w:t>
      </w:r>
      <w:r w:rsidR="004C61D6" w:rsidRPr="000E40C4">
        <w:rPr>
          <w:rFonts w:cstheme="minorHAnsi"/>
          <w:szCs w:val="24"/>
        </w:rPr>
        <w:t>make</w:t>
      </w:r>
      <w:r w:rsidR="00972AC0" w:rsidRPr="000E40C4">
        <w:rPr>
          <w:rFonts w:cstheme="minorHAnsi"/>
          <w:szCs w:val="24"/>
        </w:rPr>
        <w:t>s</w:t>
      </w:r>
      <w:r w:rsidR="004C61D6" w:rsidRPr="000E40C4">
        <w:rPr>
          <w:rFonts w:cstheme="minorHAnsi"/>
          <w:szCs w:val="24"/>
        </w:rPr>
        <w:t xml:space="preserve"> payments to lobbying entit</w:t>
      </w:r>
      <w:r w:rsidR="000E6EBA" w:rsidRPr="000E40C4">
        <w:rPr>
          <w:rFonts w:cstheme="minorHAnsi"/>
          <w:szCs w:val="24"/>
        </w:rPr>
        <w:t>ies</w:t>
      </w:r>
      <w:r w:rsidR="004C61D6" w:rsidRPr="000E40C4">
        <w:rPr>
          <w:rFonts w:cstheme="minorHAnsi"/>
          <w:szCs w:val="24"/>
        </w:rPr>
        <w:t xml:space="preserve"> </w:t>
      </w:r>
      <w:r w:rsidR="000E6EBA" w:rsidRPr="000E40C4">
        <w:rPr>
          <w:rFonts w:cstheme="minorHAnsi"/>
          <w:szCs w:val="24"/>
        </w:rPr>
        <w:t xml:space="preserve">with the intent </w:t>
      </w:r>
      <w:r w:rsidR="004C61D6" w:rsidRPr="000E40C4">
        <w:rPr>
          <w:rFonts w:cstheme="minorHAnsi"/>
          <w:szCs w:val="24"/>
        </w:rPr>
        <w:t>to influence an officer</w:t>
      </w:r>
      <w:r w:rsidR="000E6EBA" w:rsidRPr="000E40C4">
        <w:rPr>
          <w:rFonts w:cstheme="minorHAnsi"/>
          <w:szCs w:val="24"/>
        </w:rPr>
        <w:t>, employee,</w:t>
      </w:r>
      <w:r w:rsidR="004C61D6" w:rsidRPr="000E40C4">
        <w:rPr>
          <w:rFonts w:cstheme="minorHAnsi"/>
          <w:szCs w:val="24"/>
        </w:rPr>
        <w:t xml:space="preserve"> or </w:t>
      </w:r>
      <w:r w:rsidR="000E6EBA" w:rsidRPr="000E40C4">
        <w:rPr>
          <w:rFonts w:cstheme="minorHAnsi"/>
          <w:szCs w:val="24"/>
        </w:rPr>
        <w:t>member</w:t>
      </w:r>
      <w:r w:rsidR="004C61D6" w:rsidRPr="000E40C4">
        <w:rPr>
          <w:rFonts w:cstheme="minorHAnsi"/>
          <w:szCs w:val="24"/>
        </w:rPr>
        <w:t xml:space="preserve"> of any </w:t>
      </w:r>
      <w:r w:rsidR="000E6EBA" w:rsidRPr="000E40C4">
        <w:rPr>
          <w:rFonts w:cstheme="minorHAnsi"/>
          <w:szCs w:val="24"/>
        </w:rPr>
        <w:t xml:space="preserve">federal </w:t>
      </w:r>
      <w:r w:rsidR="004C61D6" w:rsidRPr="000E40C4">
        <w:rPr>
          <w:rFonts w:cstheme="minorHAnsi"/>
          <w:szCs w:val="24"/>
        </w:rPr>
        <w:t>agency or Congress in connection with a covered federal action.</w:t>
      </w:r>
    </w:p>
    <w:p w14:paraId="50454A96" w14:textId="1622F051" w:rsidR="008D0EBB" w:rsidRPr="000E40C4" w:rsidRDefault="008D0EBB" w:rsidP="00652BCD">
      <w:pPr>
        <w:pStyle w:val="NoSpacing"/>
        <w:ind w:left="1080"/>
        <w:rPr>
          <w:rFonts w:cstheme="minorHAnsi"/>
          <w:szCs w:val="24"/>
        </w:rPr>
      </w:pPr>
    </w:p>
    <w:p w14:paraId="1E8E9D0D" w14:textId="77777777" w:rsidR="00410955" w:rsidRPr="000E40C4" w:rsidRDefault="00D24B34" w:rsidP="00652BCD">
      <w:pPr>
        <w:pStyle w:val="NoSpacing"/>
        <w:ind w:left="360"/>
        <w:rPr>
          <w:rFonts w:cstheme="minorHAnsi"/>
          <w:i/>
          <w:szCs w:val="24"/>
        </w:rPr>
      </w:pPr>
      <w:r w:rsidRPr="000E40C4">
        <w:rPr>
          <w:rFonts w:cstheme="minorHAnsi"/>
          <w:i/>
          <w:szCs w:val="24"/>
        </w:rPr>
        <w:t xml:space="preserve">Refer to Appendix </w:t>
      </w:r>
      <w:r w:rsidR="00CB4ED4" w:rsidRPr="000E40C4">
        <w:rPr>
          <w:rFonts w:cstheme="minorHAnsi"/>
          <w:i/>
          <w:szCs w:val="24"/>
        </w:rPr>
        <w:t>H</w:t>
      </w:r>
      <w:r w:rsidRPr="000E40C4">
        <w:rPr>
          <w:rFonts w:cstheme="minorHAnsi"/>
          <w:i/>
          <w:szCs w:val="24"/>
        </w:rPr>
        <w:t xml:space="preserve"> for approved formatting for the following documents: </w:t>
      </w:r>
    </w:p>
    <w:p w14:paraId="1E8E9D0E" w14:textId="77777777" w:rsidR="007E25F6" w:rsidRPr="000E40C4" w:rsidRDefault="007E25F6" w:rsidP="00652BCD">
      <w:pPr>
        <w:ind w:left="1260"/>
        <w:rPr>
          <w:rFonts w:asciiTheme="minorHAnsi" w:hAnsiTheme="minorHAnsi" w:cstheme="minorHAnsi"/>
          <w:sz w:val="16"/>
          <w:szCs w:val="16"/>
        </w:rPr>
      </w:pPr>
    </w:p>
    <w:p w14:paraId="1E8E9D0F" w14:textId="77777777" w:rsidR="00702D3F" w:rsidRPr="000E40C4" w:rsidRDefault="009D4F9E" w:rsidP="00652BCD">
      <w:pPr>
        <w:pStyle w:val="Heading3"/>
        <w:ind w:left="1080"/>
        <w:rPr>
          <w:rFonts w:asciiTheme="minorHAnsi" w:hAnsiTheme="minorHAnsi" w:cstheme="minorHAnsi"/>
        </w:rPr>
      </w:pPr>
      <w:bookmarkStart w:id="33" w:name="_Toc2337884"/>
      <w:r w:rsidRPr="000E40C4">
        <w:rPr>
          <w:rFonts w:asciiTheme="minorHAnsi" w:hAnsiTheme="minorHAnsi" w:cstheme="minorHAnsi"/>
        </w:rPr>
        <w:t xml:space="preserve">Application Summary </w:t>
      </w:r>
      <w:r w:rsidRPr="000E40C4">
        <w:rPr>
          <w:rFonts w:asciiTheme="minorHAnsi" w:hAnsiTheme="minorHAnsi" w:cstheme="minorHAnsi"/>
          <w:b w:val="0"/>
        </w:rPr>
        <w:t>(not to exceed 2 pages)</w:t>
      </w:r>
      <w:bookmarkEnd w:id="33"/>
    </w:p>
    <w:p w14:paraId="1E8E9D10" w14:textId="77777777" w:rsidR="00702D3F" w:rsidRPr="000E40C4" w:rsidRDefault="00702D3F" w:rsidP="00652BCD">
      <w:pPr>
        <w:pStyle w:val="NoSpacing"/>
        <w:ind w:left="1260"/>
        <w:rPr>
          <w:rFonts w:cstheme="minorHAnsi"/>
          <w:szCs w:val="24"/>
        </w:rPr>
      </w:pPr>
    </w:p>
    <w:p w14:paraId="1E8E9D11" w14:textId="77777777" w:rsidR="007C2A97" w:rsidRPr="000E40C4" w:rsidRDefault="002E2BE9" w:rsidP="00652BCD">
      <w:pPr>
        <w:pStyle w:val="NoSpacing"/>
        <w:ind w:left="1080"/>
        <w:rPr>
          <w:rFonts w:cstheme="minorHAnsi"/>
          <w:szCs w:val="24"/>
        </w:rPr>
      </w:pPr>
      <w:r w:rsidRPr="000E40C4">
        <w:rPr>
          <w:rFonts w:cstheme="minorHAnsi"/>
          <w:szCs w:val="24"/>
        </w:rPr>
        <w:t>Follow the example</w:t>
      </w:r>
      <w:r w:rsidR="007C2A97" w:rsidRPr="000E40C4">
        <w:rPr>
          <w:rFonts w:cstheme="minorHAnsi"/>
          <w:szCs w:val="24"/>
        </w:rPr>
        <w:t xml:space="preserve"> in Appendix </w:t>
      </w:r>
      <w:r w:rsidR="00CB4ED4" w:rsidRPr="000E40C4">
        <w:rPr>
          <w:rFonts w:cstheme="minorHAnsi"/>
          <w:szCs w:val="24"/>
        </w:rPr>
        <w:t>I</w:t>
      </w:r>
      <w:r w:rsidR="001F55FB" w:rsidRPr="000E40C4">
        <w:rPr>
          <w:rFonts w:cstheme="minorHAnsi"/>
          <w:szCs w:val="24"/>
        </w:rPr>
        <w:t xml:space="preserve"> to provide basic information about the application</w:t>
      </w:r>
      <w:r w:rsidR="007C2A97" w:rsidRPr="000E40C4">
        <w:rPr>
          <w:rFonts w:cstheme="minorHAnsi"/>
          <w:szCs w:val="24"/>
        </w:rPr>
        <w:t xml:space="preserve">. </w:t>
      </w:r>
    </w:p>
    <w:p w14:paraId="1E8E9D12" w14:textId="77777777" w:rsidR="001D56E5" w:rsidRPr="000E40C4" w:rsidRDefault="001D56E5" w:rsidP="00652BCD">
      <w:pPr>
        <w:pStyle w:val="NoSpacing"/>
        <w:ind w:left="1080"/>
        <w:rPr>
          <w:rFonts w:cstheme="minorHAnsi"/>
          <w:szCs w:val="24"/>
        </w:rPr>
      </w:pPr>
    </w:p>
    <w:p w14:paraId="1E8E9D13" w14:textId="77777777" w:rsidR="007C2A97" w:rsidRPr="000E40C4" w:rsidRDefault="009D4F9E" w:rsidP="00652BCD">
      <w:pPr>
        <w:pStyle w:val="Heading3"/>
        <w:ind w:left="1080"/>
        <w:rPr>
          <w:rFonts w:asciiTheme="minorHAnsi" w:hAnsiTheme="minorHAnsi" w:cstheme="minorHAnsi"/>
        </w:rPr>
      </w:pPr>
      <w:bookmarkStart w:id="34" w:name="_Toc2337885"/>
      <w:r w:rsidRPr="000E40C4">
        <w:rPr>
          <w:rFonts w:asciiTheme="minorHAnsi" w:hAnsiTheme="minorHAnsi" w:cstheme="minorHAnsi"/>
        </w:rPr>
        <w:t xml:space="preserve">Program Abstract </w:t>
      </w:r>
      <w:r w:rsidRPr="000E40C4">
        <w:rPr>
          <w:rFonts w:asciiTheme="minorHAnsi" w:hAnsiTheme="minorHAnsi" w:cstheme="minorHAnsi"/>
          <w:b w:val="0"/>
        </w:rPr>
        <w:t>(not to exceed 1 page)</w:t>
      </w:r>
      <w:bookmarkEnd w:id="34"/>
    </w:p>
    <w:p w14:paraId="1E8E9D14" w14:textId="77777777" w:rsidR="009D4F9E" w:rsidRPr="000E40C4" w:rsidRDefault="009D4F9E" w:rsidP="00652BCD">
      <w:pPr>
        <w:pStyle w:val="BodyText2"/>
        <w:ind w:left="1260"/>
        <w:rPr>
          <w:rFonts w:asciiTheme="minorHAnsi" w:hAnsiTheme="minorHAnsi" w:cstheme="minorHAnsi"/>
        </w:rPr>
      </w:pPr>
    </w:p>
    <w:p w14:paraId="1E8E9D15" w14:textId="77777777" w:rsidR="00A17C75" w:rsidRPr="000E40C4" w:rsidRDefault="00787CDD" w:rsidP="00652BCD">
      <w:pPr>
        <w:pStyle w:val="NoSpacing"/>
        <w:ind w:left="1080"/>
        <w:rPr>
          <w:rFonts w:cstheme="minorHAnsi"/>
          <w:szCs w:val="24"/>
        </w:rPr>
      </w:pPr>
      <w:r w:rsidRPr="000E40C4">
        <w:rPr>
          <w:rFonts w:cstheme="minorHAnsi"/>
          <w:szCs w:val="24"/>
        </w:rPr>
        <w:t>Follow</w:t>
      </w:r>
      <w:r w:rsidR="00A723E8" w:rsidRPr="000E40C4">
        <w:rPr>
          <w:rFonts w:cstheme="minorHAnsi"/>
          <w:szCs w:val="24"/>
        </w:rPr>
        <w:t xml:space="preserve"> the guidance in Appendix J </w:t>
      </w:r>
      <w:r w:rsidRPr="000E40C4">
        <w:rPr>
          <w:rFonts w:cstheme="minorHAnsi"/>
          <w:szCs w:val="24"/>
        </w:rPr>
        <w:t xml:space="preserve">and </w:t>
      </w:r>
      <w:r w:rsidR="00A723E8" w:rsidRPr="000E40C4">
        <w:rPr>
          <w:rFonts w:cstheme="minorHAnsi"/>
          <w:szCs w:val="24"/>
        </w:rPr>
        <w:t xml:space="preserve">briefly </w:t>
      </w:r>
      <w:r w:rsidR="007C2A97" w:rsidRPr="000E40C4">
        <w:rPr>
          <w:rFonts w:cstheme="minorHAnsi"/>
          <w:szCs w:val="24"/>
        </w:rPr>
        <w:t>descri</w:t>
      </w:r>
      <w:r w:rsidR="004C61D6" w:rsidRPr="000E40C4">
        <w:rPr>
          <w:rFonts w:cstheme="minorHAnsi"/>
          <w:szCs w:val="24"/>
        </w:rPr>
        <w:t>be the</w:t>
      </w:r>
      <w:r w:rsidR="007C2A97" w:rsidRPr="000E40C4">
        <w:rPr>
          <w:rFonts w:cstheme="minorHAnsi"/>
          <w:szCs w:val="24"/>
        </w:rPr>
        <w:t xml:space="preserve"> focus </w:t>
      </w:r>
      <w:r w:rsidR="004C61D6" w:rsidRPr="000E40C4">
        <w:rPr>
          <w:rFonts w:cstheme="minorHAnsi"/>
          <w:szCs w:val="24"/>
        </w:rPr>
        <w:t xml:space="preserve">of the proposed training </w:t>
      </w:r>
      <w:r w:rsidR="00A723E8" w:rsidRPr="000E40C4">
        <w:rPr>
          <w:rFonts w:cstheme="minorHAnsi"/>
          <w:szCs w:val="24"/>
        </w:rPr>
        <w:t>material</w:t>
      </w:r>
      <w:r w:rsidRPr="000E40C4">
        <w:rPr>
          <w:rFonts w:cstheme="minorHAnsi"/>
          <w:szCs w:val="24"/>
        </w:rPr>
        <w:t xml:space="preserve"> </w:t>
      </w:r>
      <w:r w:rsidR="00A723E8" w:rsidRPr="000E40C4">
        <w:rPr>
          <w:rFonts w:cstheme="minorHAnsi"/>
          <w:szCs w:val="24"/>
        </w:rPr>
        <w:t xml:space="preserve">development </w:t>
      </w:r>
      <w:r w:rsidR="004C61D6" w:rsidRPr="000E40C4">
        <w:rPr>
          <w:rFonts w:cstheme="minorHAnsi"/>
          <w:szCs w:val="24"/>
        </w:rPr>
        <w:t xml:space="preserve">plan and </w:t>
      </w:r>
      <w:r w:rsidR="00566A56" w:rsidRPr="000E40C4">
        <w:rPr>
          <w:rFonts w:cstheme="minorHAnsi"/>
          <w:szCs w:val="24"/>
        </w:rPr>
        <w:t>expected outcome</w:t>
      </w:r>
      <w:r w:rsidR="007C2A97" w:rsidRPr="000E40C4">
        <w:rPr>
          <w:rFonts w:cstheme="minorHAnsi"/>
          <w:szCs w:val="24"/>
        </w:rPr>
        <w:t xml:space="preserve">. </w:t>
      </w:r>
    </w:p>
    <w:p w14:paraId="1E8E9D16" w14:textId="77777777" w:rsidR="00787CDD" w:rsidRPr="000E40C4" w:rsidRDefault="00787CDD" w:rsidP="00652BCD">
      <w:pPr>
        <w:pStyle w:val="BodyText2"/>
        <w:rPr>
          <w:rFonts w:asciiTheme="minorHAnsi" w:hAnsiTheme="minorHAnsi" w:cstheme="minorHAnsi"/>
        </w:rPr>
      </w:pPr>
    </w:p>
    <w:p w14:paraId="1E8E9D17" w14:textId="77777777" w:rsidR="008D2F44" w:rsidRPr="000E40C4" w:rsidRDefault="009D4F9E" w:rsidP="00652BCD">
      <w:pPr>
        <w:pStyle w:val="Heading3"/>
        <w:ind w:left="1080"/>
        <w:rPr>
          <w:b w:val="0"/>
        </w:rPr>
      </w:pPr>
      <w:bookmarkStart w:id="35" w:name="_Toc2337886"/>
      <w:r w:rsidRPr="000E40C4">
        <w:t>Technical Proposal</w:t>
      </w:r>
      <w:r w:rsidRPr="000E40C4">
        <w:rPr>
          <w:b w:val="0"/>
        </w:rPr>
        <w:t xml:space="preserve"> (not to exceed 20 double spaced pages)</w:t>
      </w:r>
      <w:bookmarkEnd w:id="35"/>
    </w:p>
    <w:p w14:paraId="1E8E9D18" w14:textId="77777777" w:rsidR="00C7154D" w:rsidRPr="000E40C4" w:rsidRDefault="00C7154D" w:rsidP="00652BCD">
      <w:pPr>
        <w:pStyle w:val="NoSpacing"/>
      </w:pPr>
    </w:p>
    <w:p w14:paraId="1E8E9D19" w14:textId="77777777" w:rsidR="00A723E8" w:rsidRPr="000E40C4" w:rsidRDefault="00A723E8" w:rsidP="00652BCD">
      <w:pPr>
        <w:pStyle w:val="NoSpacing"/>
        <w:ind w:left="1080"/>
        <w:rPr>
          <w:szCs w:val="24"/>
        </w:rPr>
      </w:pPr>
      <w:r w:rsidRPr="000E40C4">
        <w:rPr>
          <w:szCs w:val="24"/>
        </w:rPr>
        <w:t>Describe the applicant’s business, training experience, interaction with the target audience, successes in completing program obligations,</w:t>
      </w:r>
      <w:r w:rsidR="005C1ABC" w:rsidRPr="000E40C4">
        <w:rPr>
          <w:szCs w:val="24"/>
        </w:rPr>
        <w:t xml:space="preserve"> staff’s occupational safety and health knowledge and experience</w:t>
      </w:r>
      <w:r w:rsidRPr="000E40C4">
        <w:rPr>
          <w:szCs w:val="24"/>
        </w:rPr>
        <w:t xml:space="preserve">, and </w:t>
      </w:r>
      <w:r w:rsidR="00AB1D04" w:rsidRPr="000E40C4">
        <w:rPr>
          <w:szCs w:val="24"/>
        </w:rPr>
        <w:t xml:space="preserve">planned </w:t>
      </w:r>
      <w:r w:rsidRPr="000E40C4">
        <w:rPr>
          <w:szCs w:val="24"/>
        </w:rPr>
        <w:t>activities for accomplishing project goals.  Use the following outline for the proposal:</w:t>
      </w:r>
    </w:p>
    <w:p w14:paraId="1E8E9D1A" w14:textId="77777777" w:rsidR="00C61392" w:rsidRPr="000E40C4" w:rsidRDefault="00C61392" w:rsidP="00652BCD"/>
    <w:p w14:paraId="1E8E9D1B" w14:textId="77777777" w:rsidR="00C61392" w:rsidRPr="000E40C4" w:rsidRDefault="00C61392" w:rsidP="00652BCD">
      <w:pPr>
        <w:pStyle w:val="NoSpacing"/>
        <w:numPr>
          <w:ilvl w:val="0"/>
          <w:numId w:val="9"/>
        </w:numPr>
        <w:ind w:left="1440"/>
        <w:rPr>
          <w:b/>
          <w:smallCaps/>
          <w:szCs w:val="24"/>
        </w:rPr>
      </w:pPr>
      <w:r w:rsidRPr="000E40C4">
        <w:rPr>
          <w:b/>
          <w:smallCaps/>
          <w:szCs w:val="24"/>
        </w:rPr>
        <w:t>Proposal Identification</w:t>
      </w:r>
    </w:p>
    <w:p w14:paraId="1E8E9D1C" w14:textId="77777777" w:rsidR="00356566" w:rsidRPr="000E40C4" w:rsidRDefault="00356566" w:rsidP="00652BCD">
      <w:pPr>
        <w:pStyle w:val="NoSpacing"/>
        <w:ind w:left="1440"/>
        <w:rPr>
          <w:b/>
          <w:szCs w:val="24"/>
        </w:rPr>
      </w:pPr>
    </w:p>
    <w:p w14:paraId="1E8E9D1D" w14:textId="77777777" w:rsidR="007513D6" w:rsidRPr="000E40C4" w:rsidRDefault="007513D6" w:rsidP="00652BCD">
      <w:pPr>
        <w:pStyle w:val="ListParagraph"/>
        <w:numPr>
          <w:ilvl w:val="0"/>
          <w:numId w:val="6"/>
        </w:numPr>
        <w:ind w:left="1800"/>
      </w:pPr>
      <w:r w:rsidRPr="000E40C4">
        <w:t>Applicant/</w:t>
      </w:r>
      <w:r w:rsidR="001F55FB" w:rsidRPr="000E40C4">
        <w:t>o</w:t>
      </w:r>
      <w:r w:rsidRPr="000E40C4">
        <w:t xml:space="preserve">rganization </w:t>
      </w:r>
      <w:r w:rsidR="001F55FB" w:rsidRPr="000E40C4">
        <w:t>n</w:t>
      </w:r>
      <w:r w:rsidRPr="000E40C4">
        <w:t>ame</w:t>
      </w:r>
    </w:p>
    <w:p w14:paraId="1E8E9D1E" w14:textId="17987722" w:rsidR="007513D6" w:rsidRPr="000E40C4" w:rsidRDefault="007513D6" w:rsidP="00652BCD">
      <w:pPr>
        <w:pStyle w:val="ListParagraph"/>
        <w:numPr>
          <w:ilvl w:val="0"/>
          <w:numId w:val="6"/>
        </w:numPr>
        <w:ind w:left="1800"/>
      </w:pPr>
      <w:r w:rsidRPr="000E40C4">
        <w:t xml:space="preserve">Grant </w:t>
      </w:r>
      <w:r w:rsidR="001F55FB" w:rsidRPr="000E40C4">
        <w:t>c</w:t>
      </w:r>
      <w:r w:rsidRPr="000E40C4">
        <w:t>ategory (</w:t>
      </w:r>
      <w:r w:rsidR="00410B89" w:rsidRPr="000E40C4">
        <w:t xml:space="preserve">Training </w:t>
      </w:r>
      <w:r w:rsidR="00F73C11" w:rsidRPr="000E40C4">
        <w:t xml:space="preserve">and </w:t>
      </w:r>
      <w:r w:rsidR="00410B89" w:rsidRPr="000E40C4">
        <w:t>Education</w:t>
      </w:r>
      <w:r w:rsidR="00AF2209" w:rsidRPr="000E40C4">
        <w:t>al</w:t>
      </w:r>
      <w:r w:rsidR="00410B89" w:rsidRPr="000E40C4">
        <w:t xml:space="preserve"> Materials</w:t>
      </w:r>
      <w:r w:rsidR="00650E21" w:rsidRPr="000E40C4">
        <w:t xml:space="preserve"> Development</w:t>
      </w:r>
      <w:r w:rsidRPr="000E40C4">
        <w:t xml:space="preserve">) </w:t>
      </w:r>
    </w:p>
    <w:p w14:paraId="1E8E9D1F" w14:textId="77777777" w:rsidR="007513D6" w:rsidRPr="000E40C4" w:rsidRDefault="007513D6" w:rsidP="00652BCD">
      <w:pPr>
        <w:pStyle w:val="ListParagraph"/>
        <w:numPr>
          <w:ilvl w:val="0"/>
          <w:numId w:val="6"/>
        </w:numPr>
        <w:ind w:left="1800"/>
      </w:pPr>
      <w:r w:rsidRPr="000E40C4">
        <w:t xml:space="preserve">Training </w:t>
      </w:r>
      <w:r w:rsidR="001F55FB" w:rsidRPr="000E40C4">
        <w:t>t</w:t>
      </w:r>
      <w:r w:rsidRPr="000E40C4">
        <w:t>opic</w:t>
      </w:r>
    </w:p>
    <w:p w14:paraId="1E8E9D20" w14:textId="77777777" w:rsidR="007513D6" w:rsidRPr="000E40C4" w:rsidRDefault="007513D6" w:rsidP="00652BCD">
      <w:pPr>
        <w:pStyle w:val="ListParagraph"/>
        <w:numPr>
          <w:ilvl w:val="0"/>
          <w:numId w:val="6"/>
        </w:numPr>
        <w:ind w:left="1800"/>
      </w:pPr>
      <w:r w:rsidRPr="000E40C4">
        <w:t xml:space="preserve">Targeted </w:t>
      </w:r>
      <w:r w:rsidR="001F55FB" w:rsidRPr="000E40C4">
        <w:t>i</w:t>
      </w:r>
      <w:r w:rsidR="00650E21" w:rsidRPr="000E40C4">
        <w:t>ndustry</w:t>
      </w:r>
    </w:p>
    <w:p w14:paraId="1E8E9D21" w14:textId="77777777" w:rsidR="00F52E1B" w:rsidRPr="000E40C4" w:rsidRDefault="00F52E1B" w:rsidP="00F52E1B">
      <w:pPr>
        <w:pStyle w:val="ListParagraph"/>
        <w:ind w:left="1800"/>
      </w:pPr>
    </w:p>
    <w:p w14:paraId="1E8E9D22" w14:textId="77777777" w:rsidR="00964C6E" w:rsidRPr="000E40C4" w:rsidRDefault="00964C6E" w:rsidP="00652BCD">
      <w:pPr>
        <w:pStyle w:val="NoSpacing"/>
        <w:numPr>
          <w:ilvl w:val="0"/>
          <w:numId w:val="9"/>
        </w:numPr>
        <w:ind w:left="1440"/>
        <w:rPr>
          <w:b/>
          <w:smallCaps/>
          <w:szCs w:val="24"/>
        </w:rPr>
      </w:pPr>
      <w:r w:rsidRPr="000E40C4">
        <w:rPr>
          <w:b/>
          <w:smallCaps/>
          <w:szCs w:val="24"/>
        </w:rPr>
        <w:t>Proposal Narrative</w:t>
      </w:r>
    </w:p>
    <w:p w14:paraId="1E8E9D23" w14:textId="77777777" w:rsidR="00964C6E" w:rsidRPr="000E40C4" w:rsidRDefault="00964C6E" w:rsidP="00652BCD">
      <w:pPr>
        <w:pStyle w:val="NoSpacing"/>
        <w:ind w:left="1800"/>
        <w:rPr>
          <w:szCs w:val="24"/>
        </w:rPr>
      </w:pPr>
    </w:p>
    <w:p w14:paraId="1E8E9D24" w14:textId="77777777" w:rsidR="00964C6E" w:rsidRPr="000E40C4" w:rsidRDefault="00CC7193" w:rsidP="00652BCD">
      <w:pPr>
        <w:pStyle w:val="NoSpacing"/>
        <w:numPr>
          <w:ilvl w:val="0"/>
          <w:numId w:val="10"/>
        </w:numPr>
        <w:ind w:left="1800"/>
        <w:rPr>
          <w:b/>
          <w:smallCaps/>
        </w:rPr>
      </w:pPr>
      <w:r w:rsidRPr="000E40C4">
        <w:rPr>
          <w:b/>
          <w:smallCaps/>
        </w:rPr>
        <w:t>Organization</w:t>
      </w:r>
      <w:r w:rsidR="001F55FB" w:rsidRPr="000E40C4">
        <w:rPr>
          <w:b/>
          <w:smallCaps/>
        </w:rPr>
        <w:t xml:space="preserve"> and Partners</w:t>
      </w:r>
      <w:r w:rsidRPr="000E40C4">
        <w:rPr>
          <w:b/>
          <w:smallCaps/>
        </w:rPr>
        <w:t xml:space="preserve"> Background</w:t>
      </w:r>
    </w:p>
    <w:p w14:paraId="1E8E9D25" w14:textId="77777777" w:rsidR="009A56C5" w:rsidRPr="000E40C4" w:rsidRDefault="009A56C5" w:rsidP="00652BCD">
      <w:pPr>
        <w:pStyle w:val="NoSpacing"/>
        <w:ind w:left="1800"/>
        <w:rPr>
          <w:b/>
        </w:rPr>
      </w:pPr>
    </w:p>
    <w:p w14:paraId="1E8E9D26" w14:textId="001FB89A" w:rsidR="009A56C5" w:rsidRPr="000E40C4" w:rsidRDefault="009A56C5" w:rsidP="00652BCD">
      <w:pPr>
        <w:pStyle w:val="NoSpacing"/>
        <w:ind w:left="1440"/>
        <w:rPr>
          <w:rFonts w:cstheme="minorHAnsi"/>
        </w:rPr>
      </w:pPr>
      <w:r w:rsidRPr="000E40C4">
        <w:rPr>
          <w:rFonts w:cstheme="minorHAnsi"/>
        </w:rPr>
        <w:t>Provide a</w:t>
      </w:r>
      <w:r w:rsidR="00A723E8" w:rsidRPr="000E40C4">
        <w:rPr>
          <w:rFonts w:cstheme="minorHAnsi"/>
        </w:rPr>
        <w:t>n</w:t>
      </w:r>
      <w:r w:rsidRPr="000E40C4">
        <w:rPr>
          <w:rFonts w:cstheme="minorHAnsi"/>
        </w:rPr>
        <w:t xml:space="preserve"> overview of the organization</w:t>
      </w:r>
      <w:r w:rsidR="00AC5E2C" w:rsidRPr="000E40C4">
        <w:rPr>
          <w:rFonts w:cstheme="minorHAnsi"/>
        </w:rPr>
        <w:t>, its</w:t>
      </w:r>
      <w:r w:rsidRPr="000E40C4">
        <w:rPr>
          <w:rFonts w:cstheme="minorHAnsi"/>
        </w:rPr>
        <w:t xml:space="preserve"> purpose, function, usual business activities, and </w:t>
      </w:r>
      <w:r w:rsidR="00A723E8" w:rsidRPr="000E40C4">
        <w:rPr>
          <w:rFonts w:cstheme="minorHAnsi"/>
        </w:rPr>
        <w:t xml:space="preserve">the past five years of </w:t>
      </w:r>
      <w:r w:rsidRPr="000E40C4">
        <w:rPr>
          <w:rFonts w:cstheme="minorHAnsi"/>
        </w:rPr>
        <w:t xml:space="preserve">experience with governmental (federal, </w:t>
      </w:r>
      <w:r w:rsidR="00940528" w:rsidRPr="000E40C4">
        <w:rPr>
          <w:rFonts w:cstheme="minorHAnsi"/>
        </w:rPr>
        <w:t>state, or local) grant programs</w:t>
      </w:r>
      <w:r w:rsidRPr="000E40C4">
        <w:rPr>
          <w:rFonts w:cstheme="minorHAnsi"/>
        </w:rPr>
        <w:t xml:space="preserve">.  </w:t>
      </w:r>
      <w:r w:rsidR="00DD2FA3" w:rsidRPr="000E40C4">
        <w:rPr>
          <w:rFonts w:cstheme="minorHAnsi"/>
        </w:rPr>
        <w:t>Discuss the organization</w:t>
      </w:r>
      <w:r w:rsidR="00AC5E2C" w:rsidRPr="000E40C4">
        <w:rPr>
          <w:rFonts w:cstheme="minorHAnsi"/>
        </w:rPr>
        <w:t>’</w:t>
      </w:r>
      <w:r w:rsidR="00881C9D" w:rsidRPr="000E40C4">
        <w:rPr>
          <w:rFonts w:cstheme="minorHAnsi"/>
        </w:rPr>
        <w:t>s</w:t>
      </w:r>
      <w:r w:rsidR="00DD2FA3" w:rsidRPr="000E40C4">
        <w:rPr>
          <w:rFonts w:cstheme="minorHAnsi"/>
        </w:rPr>
        <w:t xml:space="preserve"> experience with occupational safety and health, conducting </w:t>
      </w:r>
      <w:r w:rsidR="00212D57" w:rsidRPr="000E40C4">
        <w:rPr>
          <w:rFonts w:cstheme="minorHAnsi"/>
        </w:rPr>
        <w:t>training</w:t>
      </w:r>
      <w:r w:rsidR="00AC5E2C" w:rsidRPr="000E40C4">
        <w:rPr>
          <w:rFonts w:cstheme="minorHAnsi"/>
        </w:rPr>
        <w:t>,</w:t>
      </w:r>
      <w:r w:rsidR="00DD2FA3" w:rsidRPr="000E40C4">
        <w:rPr>
          <w:rFonts w:cstheme="minorHAnsi"/>
        </w:rPr>
        <w:t xml:space="preserve"> and interacting with adults.  Include a list of organizational </w:t>
      </w:r>
      <w:r w:rsidR="005A01D5" w:rsidRPr="000E40C4">
        <w:rPr>
          <w:rFonts w:cstheme="minorHAnsi"/>
        </w:rPr>
        <w:t xml:space="preserve">activities </w:t>
      </w:r>
      <w:r w:rsidR="00DD2FA3" w:rsidRPr="000E40C4">
        <w:rPr>
          <w:rFonts w:cstheme="minorHAnsi"/>
        </w:rPr>
        <w:t>that are specific to the selected training topic</w:t>
      </w:r>
      <w:r w:rsidR="003F0410" w:rsidRPr="000E40C4">
        <w:rPr>
          <w:rFonts w:cstheme="minorHAnsi"/>
        </w:rPr>
        <w:t xml:space="preserve"> or industry</w:t>
      </w:r>
      <w:r w:rsidR="00DD2FA3" w:rsidRPr="000E40C4">
        <w:rPr>
          <w:rFonts w:cstheme="minorHAnsi"/>
        </w:rPr>
        <w:t>.  Address</w:t>
      </w:r>
      <w:r w:rsidRPr="000E40C4">
        <w:rPr>
          <w:rFonts w:cstheme="minorHAnsi"/>
        </w:rPr>
        <w:t xml:space="preserve"> experience </w:t>
      </w:r>
      <w:r w:rsidR="008B699C" w:rsidRPr="000E40C4">
        <w:rPr>
          <w:rFonts w:cstheme="minorHAnsi"/>
        </w:rPr>
        <w:t>developing</w:t>
      </w:r>
      <w:r w:rsidR="00DD2FA3" w:rsidRPr="000E40C4">
        <w:rPr>
          <w:rFonts w:cstheme="minorHAnsi"/>
        </w:rPr>
        <w:t xml:space="preserve"> materials and training programs</w:t>
      </w:r>
      <w:r w:rsidRPr="000E40C4">
        <w:rPr>
          <w:rFonts w:cstheme="minorHAnsi"/>
        </w:rPr>
        <w:t>,</w:t>
      </w:r>
      <w:r w:rsidR="00DD2FA3" w:rsidRPr="000E40C4">
        <w:rPr>
          <w:rFonts w:cstheme="minorHAnsi"/>
        </w:rPr>
        <w:t xml:space="preserve"> providing </w:t>
      </w:r>
      <w:r w:rsidR="00940528" w:rsidRPr="000E40C4">
        <w:rPr>
          <w:rFonts w:cstheme="minorHAnsi"/>
        </w:rPr>
        <w:t>training</w:t>
      </w:r>
      <w:r w:rsidR="00881C9D" w:rsidRPr="000E40C4">
        <w:rPr>
          <w:rFonts w:cstheme="minorHAnsi"/>
        </w:rPr>
        <w:t>,</w:t>
      </w:r>
      <w:r w:rsidR="003F0410" w:rsidRPr="000E40C4">
        <w:rPr>
          <w:rFonts w:cstheme="minorHAnsi"/>
        </w:rPr>
        <w:t xml:space="preserve"> and</w:t>
      </w:r>
      <w:r w:rsidRPr="000E40C4">
        <w:rPr>
          <w:rFonts w:cstheme="minorHAnsi"/>
        </w:rPr>
        <w:t xml:space="preserve"> </w:t>
      </w:r>
      <w:r w:rsidR="00940528" w:rsidRPr="000E40C4">
        <w:rPr>
          <w:rFonts w:cstheme="minorHAnsi"/>
        </w:rPr>
        <w:t xml:space="preserve">other services </w:t>
      </w:r>
      <w:r w:rsidR="00AC5E2C" w:rsidRPr="000E40C4">
        <w:rPr>
          <w:rFonts w:cstheme="minorHAnsi"/>
        </w:rPr>
        <w:t>related to</w:t>
      </w:r>
      <w:r w:rsidR="00DD2FA3" w:rsidRPr="000E40C4">
        <w:rPr>
          <w:rFonts w:cstheme="minorHAnsi"/>
        </w:rPr>
        <w:t xml:space="preserve"> the </w:t>
      </w:r>
      <w:r w:rsidR="00940528" w:rsidRPr="000E40C4">
        <w:rPr>
          <w:rFonts w:cstheme="minorHAnsi"/>
        </w:rPr>
        <w:t xml:space="preserve">selected </w:t>
      </w:r>
      <w:r w:rsidRPr="000E40C4">
        <w:rPr>
          <w:rFonts w:cstheme="minorHAnsi"/>
        </w:rPr>
        <w:t xml:space="preserve">training topic.  If the organization has experience </w:t>
      </w:r>
      <w:r w:rsidR="006C5C55" w:rsidRPr="000E40C4">
        <w:rPr>
          <w:rFonts w:cstheme="minorHAnsi"/>
        </w:rPr>
        <w:t xml:space="preserve">developing </w:t>
      </w:r>
      <w:r w:rsidR="004031D0" w:rsidRPr="000E40C4">
        <w:rPr>
          <w:rFonts w:cstheme="minorHAnsi"/>
        </w:rPr>
        <w:t xml:space="preserve">or conducting </w:t>
      </w:r>
      <w:r w:rsidR="00881C9D" w:rsidRPr="000E40C4">
        <w:rPr>
          <w:rFonts w:cstheme="minorHAnsi"/>
        </w:rPr>
        <w:t xml:space="preserve">the proposed type of </w:t>
      </w:r>
      <w:r w:rsidR="00BB6D6B" w:rsidRPr="000E40C4">
        <w:rPr>
          <w:rFonts w:cstheme="minorHAnsi"/>
        </w:rPr>
        <w:t>training</w:t>
      </w:r>
      <w:r w:rsidRPr="000E40C4">
        <w:rPr>
          <w:rFonts w:cstheme="minorHAnsi"/>
        </w:rPr>
        <w:t>,</w:t>
      </w:r>
      <w:r w:rsidR="000443F3" w:rsidRPr="000E40C4">
        <w:rPr>
          <w:rFonts w:cstheme="minorHAnsi"/>
        </w:rPr>
        <w:t xml:space="preserve"> attach a list of the training conducted or training materials developed over the past five years. </w:t>
      </w:r>
      <w:r w:rsidR="004031D0" w:rsidRPr="000E40C4">
        <w:rPr>
          <w:rFonts w:cstheme="minorHAnsi"/>
        </w:rPr>
        <w:t xml:space="preserve"> Describe the program and i</w:t>
      </w:r>
      <w:r w:rsidR="000443F3" w:rsidRPr="000E40C4">
        <w:rPr>
          <w:rFonts w:cstheme="minorHAnsi"/>
        </w:rPr>
        <w:t>nclude the program titles</w:t>
      </w:r>
      <w:r w:rsidRPr="000E40C4">
        <w:rPr>
          <w:rFonts w:cstheme="minorHAnsi"/>
        </w:rPr>
        <w:t>, type(s) of training</w:t>
      </w:r>
      <w:r w:rsidR="00940528" w:rsidRPr="000E40C4">
        <w:rPr>
          <w:rFonts w:cstheme="minorHAnsi"/>
        </w:rPr>
        <w:t xml:space="preserve"> materials developed,</w:t>
      </w:r>
      <w:r w:rsidR="006C5C55" w:rsidRPr="000E40C4">
        <w:rPr>
          <w:rFonts w:cstheme="minorHAnsi"/>
        </w:rPr>
        <w:t xml:space="preserve"> and if applicable</w:t>
      </w:r>
      <w:r w:rsidR="00BB6D6B" w:rsidRPr="000E40C4">
        <w:rPr>
          <w:rFonts w:cstheme="minorHAnsi"/>
        </w:rPr>
        <w:t>,</w:t>
      </w:r>
      <w:r w:rsidR="006C5C55" w:rsidRPr="000E40C4">
        <w:rPr>
          <w:rFonts w:cstheme="minorHAnsi"/>
        </w:rPr>
        <w:t xml:space="preserve"> the</w:t>
      </w:r>
      <w:r w:rsidR="00940528" w:rsidRPr="000E40C4">
        <w:rPr>
          <w:rFonts w:cstheme="minorHAnsi"/>
        </w:rPr>
        <w:t xml:space="preserve"> numbers of</w:t>
      </w:r>
      <w:r w:rsidRPr="000E40C4">
        <w:rPr>
          <w:rFonts w:cstheme="minorHAnsi"/>
        </w:rPr>
        <w:t xml:space="preserve"> workers and/or employers trained, the traine</w:t>
      </w:r>
      <w:r w:rsidR="00940528" w:rsidRPr="000E40C4">
        <w:rPr>
          <w:rFonts w:cstheme="minorHAnsi"/>
        </w:rPr>
        <w:t>e contact hours</w:t>
      </w:r>
      <w:r w:rsidR="00881C9D" w:rsidRPr="000E40C4">
        <w:rPr>
          <w:rFonts w:cstheme="minorHAnsi"/>
        </w:rPr>
        <w:t>,</w:t>
      </w:r>
      <w:r w:rsidR="00BB6D6B" w:rsidRPr="000E40C4">
        <w:rPr>
          <w:rFonts w:cstheme="minorHAnsi"/>
        </w:rPr>
        <w:t xml:space="preserve"> </w:t>
      </w:r>
      <w:r w:rsidR="00881C9D" w:rsidRPr="000E40C4">
        <w:rPr>
          <w:rFonts w:cstheme="minorHAnsi"/>
        </w:rPr>
        <w:t xml:space="preserve">and </w:t>
      </w:r>
      <w:r w:rsidR="00D55AE7" w:rsidRPr="000E40C4">
        <w:rPr>
          <w:rFonts w:cstheme="minorHAnsi"/>
        </w:rPr>
        <w:t xml:space="preserve">whether the materials or training developed was part of a </w:t>
      </w:r>
      <w:r w:rsidR="00881C9D" w:rsidRPr="000E40C4">
        <w:rPr>
          <w:rFonts w:cstheme="minorHAnsi"/>
        </w:rPr>
        <w:t xml:space="preserve">previous </w:t>
      </w:r>
      <w:r w:rsidR="00D55AE7" w:rsidRPr="000E40C4">
        <w:rPr>
          <w:rFonts w:cstheme="minorHAnsi"/>
        </w:rPr>
        <w:t xml:space="preserve">Harwood grant.  </w:t>
      </w:r>
      <w:r w:rsidR="00BB6D6B" w:rsidRPr="000E40C4">
        <w:rPr>
          <w:rFonts w:cstheme="minorHAnsi"/>
        </w:rPr>
        <w:t>Describe the organization</w:t>
      </w:r>
      <w:r w:rsidR="00AC5E2C" w:rsidRPr="000E40C4">
        <w:rPr>
          <w:rFonts w:cstheme="minorHAnsi"/>
        </w:rPr>
        <w:t>’</w:t>
      </w:r>
      <w:r w:rsidR="00BB6D6B" w:rsidRPr="000E40C4">
        <w:rPr>
          <w:rFonts w:cstheme="minorHAnsi"/>
        </w:rPr>
        <w:t xml:space="preserve">s experience in conducting and </w:t>
      </w:r>
      <w:r w:rsidR="00D55AE7" w:rsidRPr="000E40C4">
        <w:rPr>
          <w:rFonts w:cstheme="minorHAnsi"/>
        </w:rPr>
        <w:t>using</w:t>
      </w:r>
      <w:r w:rsidR="00BB6D6B" w:rsidRPr="000E40C4">
        <w:rPr>
          <w:rFonts w:cstheme="minorHAnsi"/>
        </w:rPr>
        <w:t xml:space="preserve"> level 1 training session reaction</w:t>
      </w:r>
      <w:r w:rsidR="00CE3BD3" w:rsidRPr="000E40C4">
        <w:rPr>
          <w:rFonts w:cstheme="minorHAnsi"/>
        </w:rPr>
        <w:t xml:space="preserve"> evaluations</w:t>
      </w:r>
      <w:r w:rsidR="00BB6D6B" w:rsidRPr="000E40C4">
        <w:rPr>
          <w:rFonts w:cstheme="minorHAnsi"/>
        </w:rPr>
        <w:t xml:space="preserve"> and level 2 </w:t>
      </w:r>
      <w:r w:rsidR="00CE3BD3" w:rsidRPr="000E40C4">
        <w:rPr>
          <w:rFonts w:cstheme="minorHAnsi"/>
        </w:rPr>
        <w:t>trainee learning assessments</w:t>
      </w:r>
      <w:r w:rsidR="00BB6D6B" w:rsidRPr="000E40C4">
        <w:rPr>
          <w:rFonts w:cstheme="minorHAnsi"/>
        </w:rPr>
        <w:t>.</w:t>
      </w:r>
    </w:p>
    <w:p w14:paraId="1E8E9D27" w14:textId="08CB1E1A" w:rsidR="00C813B2" w:rsidRPr="000E40C4" w:rsidRDefault="00C813B2" w:rsidP="00652BCD">
      <w:pPr>
        <w:pStyle w:val="NoSpacing"/>
        <w:ind w:left="1800"/>
        <w:rPr>
          <w:rFonts w:cstheme="minorHAnsi"/>
        </w:rPr>
      </w:pPr>
    </w:p>
    <w:p w14:paraId="1E8E9D28" w14:textId="77777777" w:rsidR="00880B44" w:rsidRPr="000E40C4" w:rsidRDefault="009A56C5" w:rsidP="00652BCD">
      <w:pPr>
        <w:pStyle w:val="NoSpacing"/>
        <w:numPr>
          <w:ilvl w:val="0"/>
          <w:numId w:val="10"/>
        </w:numPr>
        <w:ind w:left="1800"/>
        <w:rPr>
          <w:b/>
          <w:smallCaps/>
        </w:rPr>
      </w:pPr>
      <w:r w:rsidRPr="000E40C4">
        <w:rPr>
          <w:b/>
          <w:smallCaps/>
        </w:rPr>
        <w:t>Staff Experience</w:t>
      </w:r>
    </w:p>
    <w:p w14:paraId="1E8E9D29" w14:textId="77777777" w:rsidR="00880B44" w:rsidRPr="000E40C4" w:rsidRDefault="00880B44" w:rsidP="00652BCD">
      <w:pPr>
        <w:pStyle w:val="NoSpacing"/>
        <w:tabs>
          <w:tab w:val="left" w:pos="1710"/>
          <w:tab w:val="left" w:pos="1800"/>
        </w:tabs>
        <w:ind w:left="1800"/>
        <w:rPr>
          <w:rFonts w:cstheme="minorHAnsi"/>
        </w:rPr>
      </w:pPr>
    </w:p>
    <w:p w14:paraId="1E8E9D2A" w14:textId="77777777" w:rsidR="00657F06" w:rsidRPr="000E40C4" w:rsidRDefault="0099095A" w:rsidP="00652BCD">
      <w:pPr>
        <w:tabs>
          <w:tab w:val="left" w:pos="1710"/>
        </w:tabs>
        <w:ind w:left="1440"/>
        <w:rPr>
          <w:rFonts w:asciiTheme="minorHAnsi" w:eastAsiaTheme="minorEastAsia" w:hAnsiTheme="minorHAnsi" w:cstheme="minorHAnsi"/>
          <w:szCs w:val="22"/>
          <w:lang w:eastAsia="ja-JP"/>
        </w:rPr>
      </w:pPr>
      <w:r w:rsidRPr="000E40C4">
        <w:rPr>
          <w:rFonts w:cstheme="minorHAnsi"/>
        </w:rPr>
        <w:t>The applicant must use knowledgeable staff to support this grant program.</w:t>
      </w:r>
      <w:r w:rsidR="00880B44" w:rsidRPr="000E40C4">
        <w:rPr>
          <w:rFonts w:cstheme="minorHAnsi"/>
        </w:rPr>
        <w:t xml:space="preserve">  Describe the key personnel and professional staff who will be working on project activities</w:t>
      </w:r>
      <w:r w:rsidR="00DE5E01" w:rsidRPr="000E40C4">
        <w:rPr>
          <w:rFonts w:cstheme="minorHAnsi"/>
        </w:rPr>
        <w:t xml:space="preserve">.  Describe </w:t>
      </w:r>
      <w:r w:rsidR="00880B44" w:rsidRPr="000E40C4">
        <w:rPr>
          <w:rFonts w:cstheme="minorHAnsi"/>
        </w:rPr>
        <w:t xml:space="preserve">their experience </w:t>
      </w:r>
      <w:r w:rsidR="00DE5E01" w:rsidRPr="000E40C4">
        <w:rPr>
          <w:rFonts w:cstheme="minorHAnsi"/>
        </w:rPr>
        <w:t xml:space="preserve">in </w:t>
      </w:r>
      <w:r w:rsidR="00880B44" w:rsidRPr="000E40C4">
        <w:rPr>
          <w:rFonts w:cstheme="minorHAnsi"/>
        </w:rPr>
        <w:t xml:space="preserve">developing training materials for adult learners, occupational safety and health qualifications, experience with the </w:t>
      </w:r>
      <w:r w:rsidR="00C031E8" w:rsidRPr="000E40C4">
        <w:rPr>
          <w:rFonts w:cstheme="minorHAnsi"/>
        </w:rPr>
        <w:t xml:space="preserve">training </w:t>
      </w:r>
      <w:r w:rsidR="00880B44" w:rsidRPr="000E40C4">
        <w:rPr>
          <w:rFonts w:cstheme="minorHAnsi"/>
        </w:rPr>
        <w:t>audience, and other experience relevant to the work activities proposed in the application</w:t>
      </w:r>
      <w:r w:rsidR="00094BBF" w:rsidRPr="000E40C4">
        <w:rPr>
          <w:rFonts w:cstheme="minorHAnsi"/>
        </w:rPr>
        <w:t xml:space="preserve">.  </w:t>
      </w:r>
      <w:r w:rsidR="00657F06" w:rsidRPr="000E40C4">
        <w:rPr>
          <w:rFonts w:asciiTheme="minorHAnsi" w:eastAsiaTheme="minorEastAsia" w:hAnsiTheme="minorHAnsi" w:cstheme="minorHAnsi"/>
          <w:szCs w:val="22"/>
          <w:lang w:eastAsia="ja-JP"/>
        </w:rPr>
        <w:t>Include the following attachments:</w:t>
      </w:r>
    </w:p>
    <w:p w14:paraId="1E8E9D2B" w14:textId="77777777" w:rsidR="00F57B93" w:rsidRPr="000E40C4" w:rsidRDefault="00F57B93" w:rsidP="00652BCD">
      <w:pPr>
        <w:pStyle w:val="NoSpacing"/>
        <w:tabs>
          <w:tab w:val="left" w:pos="1710"/>
        </w:tabs>
        <w:ind w:left="1440"/>
        <w:rPr>
          <w:rFonts w:cstheme="minorHAnsi"/>
        </w:rPr>
      </w:pPr>
    </w:p>
    <w:p w14:paraId="1E8E9D2C" w14:textId="77777777" w:rsidR="001D5A11" w:rsidRPr="000E40C4" w:rsidRDefault="001D5A11" w:rsidP="00652BCD">
      <w:pPr>
        <w:pStyle w:val="NoSpacing"/>
        <w:numPr>
          <w:ilvl w:val="0"/>
          <w:numId w:val="11"/>
        </w:numPr>
        <w:tabs>
          <w:tab w:val="left" w:pos="1710"/>
          <w:tab w:val="left" w:pos="1800"/>
        </w:tabs>
        <w:ind w:left="2160"/>
        <w:rPr>
          <w:rFonts w:cstheme="minorHAnsi"/>
        </w:rPr>
      </w:pPr>
      <w:r w:rsidRPr="000E40C4">
        <w:rPr>
          <w:rFonts w:cstheme="minorHAnsi"/>
        </w:rPr>
        <w:t xml:space="preserve">Organizational </w:t>
      </w:r>
      <w:r w:rsidR="0099095A" w:rsidRPr="000E40C4">
        <w:rPr>
          <w:rFonts w:cstheme="minorHAnsi"/>
        </w:rPr>
        <w:t>c</w:t>
      </w:r>
      <w:r w:rsidRPr="000E40C4">
        <w:rPr>
          <w:rFonts w:cstheme="minorHAnsi"/>
        </w:rPr>
        <w:t>hart (may be an attachment)</w:t>
      </w:r>
    </w:p>
    <w:p w14:paraId="47863D06" w14:textId="77777777" w:rsidR="00AC5E2C" w:rsidRPr="000E40C4" w:rsidRDefault="00AC5E2C" w:rsidP="00AC5E2C">
      <w:pPr>
        <w:numPr>
          <w:ilvl w:val="1"/>
          <w:numId w:val="11"/>
        </w:numPr>
        <w:tabs>
          <w:tab w:val="left" w:pos="1710"/>
          <w:tab w:val="left" w:pos="1800"/>
        </w:tabs>
        <w:ind w:left="2520"/>
        <w:rPr>
          <w:lang w:eastAsia="ja-JP"/>
        </w:rPr>
      </w:pPr>
      <w:r w:rsidRPr="000E40C4">
        <w:rPr>
          <w:lang w:eastAsia="ja-JP"/>
        </w:rPr>
        <w:t>Identify by name and position the staff working on the grant</w:t>
      </w:r>
    </w:p>
    <w:p w14:paraId="1E8E9D2F" w14:textId="77777777" w:rsidR="00315E71" w:rsidRPr="000E40C4" w:rsidRDefault="001D5A11" w:rsidP="00652BCD">
      <w:pPr>
        <w:pStyle w:val="NoSpacing"/>
        <w:numPr>
          <w:ilvl w:val="0"/>
          <w:numId w:val="11"/>
        </w:numPr>
        <w:tabs>
          <w:tab w:val="left" w:pos="2610"/>
          <w:tab w:val="left" w:pos="3330"/>
        </w:tabs>
        <w:ind w:left="2160"/>
        <w:rPr>
          <w:rFonts w:cstheme="minorHAnsi"/>
        </w:rPr>
      </w:pPr>
      <w:r w:rsidRPr="000E40C4">
        <w:rPr>
          <w:rFonts w:cstheme="minorHAnsi"/>
        </w:rPr>
        <w:t>Resumes</w:t>
      </w:r>
      <w:r w:rsidR="00315E71" w:rsidRPr="000E40C4">
        <w:rPr>
          <w:rFonts w:cstheme="minorHAnsi"/>
        </w:rPr>
        <w:t xml:space="preserve">, </w:t>
      </w:r>
      <w:r w:rsidRPr="000E40C4">
        <w:rPr>
          <w:rFonts w:cstheme="minorHAnsi"/>
        </w:rPr>
        <w:t>curricula vitae</w:t>
      </w:r>
      <w:r w:rsidRPr="000E40C4">
        <w:rPr>
          <w:rStyle w:val="tgc"/>
          <w:rFonts w:cstheme="minorHAnsi"/>
          <w:b/>
          <w:bCs/>
          <w:color w:val="222222"/>
          <w:lang w:val="en"/>
        </w:rPr>
        <w:t xml:space="preserve"> </w:t>
      </w:r>
      <w:r w:rsidRPr="000E40C4">
        <w:rPr>
          <w:rFonts w:cstheme="minorHAnsi"/>
          <w:bCs/>
          <w:color w:val="222222"/>
          <w:lang w:val="en"/>
        </w:rPr>
        <w:t>(</w:t>
      </w:r>
      <w:r w:rsidRPr="000E40C4">
        <w:rPr>
          <w:rFonts w:cstheme="minorHAnsi"/>
        </w:rPr>
        <w:t xml:space="preserve">CVs) </w:t>
      </w:r>
      <w:r w:rsidR="00315E71" w:rsidRPr="000E40C4">
        <w:rPr>
          <w:rFonts w:cstheme="minorHAnsi"/>
        </w:rPr>
        <w:t xml:space="preserve">or </w:t>
      </w:r>
      <w:r w:rsidR="00213024" w:rsidRPr="000E40C4">
        <w:rPr>
          <w:rFonts w:cstheme="minorHAnsi"/>
        </w:rPr>
        <w:t>p</w:t>
      </w:r>
      <w:r w:rsidR="00315E71" w:rsidRPr="000E40C4">
        <w:rPr>
          <w:rFonts w:cstheme="minorHAnsi"/>
        </w:rPr>
        <w:t>osition description or minimum hiring qualifications</w:t>
      </w:r>
      <w:r w:rsidR="001F0E90" w:rsidRPr="000E40C4">
        <w:rPr>
          <w:rFonts w:cstheme="minorHAnsi"/>
        </w:rPr>
        <w:t xml:space="preserve">, </w:t>
      </w:r>
      <w:r w:rsidR="00315E71" w:rsidRPr="000E40C4">
        <w:rPr>
          <w:rFonts w:cstheme="minorHAnsi"/>
        </w:rPr>
        <w:t>if planning to hire (attachments)</w:t>
      </w:r>
    </w:p>
    <w:p w14:paraId="1E8E9D30" w14:textId="77777777" w:rsidR="005B1099" w:rsidRPr="000E40C4" w:rsidRDefault="00315E71" w:rsidP="00652BCD">
      <w:pPr>
        <w:pStyle w:val="NoSpacing"/>
        <w:numPr>
          <w:ilvl w:val="1"/>
          <w:numId w:val="11"/>
        </w:numPr>
        <w:ind w:left="2520"/>
        <w:rPr>
          <w:rFonts w:cstheme="minorHAnsi"/>
        </w:rPr>
      </w:pPr>
      <w:r w:rsidRPr="000E40C4">
        <w:rPr>
          <w:rFonts w:cstheme="minorHAnsi"/>
        </w:rPr>
        <w:t>S</w:t>
      </w:r>
      <w:r w:rsidR="00C031E8" w:rsidRPr="000E40C4">
        <w:rPr>
          <w:rFonts w:cstheme="minorHAnsi"/>
        </w:rPr>
        <w:t xml:space="preserve">how occupational safety and health </w:t>
      </w:r>
      <w:r w:rsidRPr="000E40C4">
        <w:rPr>
          <w:rFonts w:cstheme="minorHAnsi"/>
        </w:rPr>
        <w:t xml:space="preserve">knowledge and </w:t>
      </w:r>
      <w:r w:rsidR="00C031E8" w:rsidRPr="000E40C4">
        <w:rPr>
          <w:rFonts w:cstheme="minorHAnsi"/>
        </w:rPr>
        <w:t>experience</w:t>
      </w:r>
      <w:r w:rsidR="007C05F8" w:rsidRPr="000E40C4">
        <w:rPr>
          <w:rFonts w:cstheme="minorHAnsi"/>
        </w:rPr>
        <w:t xml:space="preserve">; </w:t>
      </w:r>
    </w:p>
    <w:p w14:paraId="1E8E9D31" w14:textId="77777777" w:rsidR="00315E71" w:rsidRPr="000E40C4" w:rsidRDefault="00315E71" w:rsidP="00652BCD">
      <w:pPr>
        <w:pStyle w:val="NoSpacing"/>
        <w:numPr>
          <w:ilvl w:val="2"/>
          <w:numId w:val="11"/>
        </w:numPr>
        <w:ind w:left="2880"/>
        <w:rPr>
          <w:rFonts w:cstheme="minorHAnsi"/>
        </w:rPr>
      </w:pPr>
      <w:r w:rsidRPr="000E40C4">
        <w:rPr>
          <w:rFonts w:cstheme="minorHAnsi"/>
        </w:rPr>
        <w:t xml:space="preserve">Key </w:t>
      </w:r>
      <w:r w:rsidR="00351A80" w:rsidRPr="000E40C4">
        <w:rPr>
          <w:rFonts w:cstheme="minorHAnsi"/>
        </w:rPr>
        <w:t>personnel (authorized representative, p</w:t>
      </w:r>
      <w:r w:rsidRPr="000E40C4">
        <w:rPr>
          <w:rFonts w:cstheme="minorHAnsi"/>
        </w:rPr>
        <w:t xml:space="preserve">roject </w:t>
      </w:r>
      <w:r w:rsidR="00351A80" w:rsidRPr="000E40C4">
        <w:rPr>
          <w:rFonts w:cstheme="minorHAnsi"/>
        </w:rPr>
        <w:t>director</w:t>
      </w:r>
      <w:r w:rsidRPr="000E40C4">
        <w:rPr>
          <w:rFonts w:cstheme="minorHAnsi"/>
        </w:rPr>
        <w:t xml:space="preserve">, </w:t>
      </w:r>
      <w:r w:rsidR="00351A80" w:rsidRPr="000E40C4">
        <w:rPr>
          <w:rFonts w:cstheme="minorHAnsi"/>
        </w:rPr>
        <w:t xml:space="preserve">and others who </w:t>
      </w:r>
      <w:r w:rsidRPr="000E40C4">
        <w:rPr>
          <w:rFonts w:cstheme="minorHAnsi"/>
        </w:rPr>
        <w:t>spend more than 50% of their time on grant</w:t>
      </w:r>
      <w:r w:rsidR="0099095A" w:rsidRPr="000E40C4">
        <w:rPr>
          <w:rFonts w:cstheme="minorHAnsi"/>
        </w:rPr>
        <w:t xml:space="preserve"> activities</w:t>
      </w:r>
      <w:r w:rsidRPr="000E40C4">
        <w:rPr>
          <w:rFonts w:cstheme="minorHAnsi"/>
        </w:rPr>
        <w:t>)</w:t>
      </w:r>
    </w:p>
    <w:p w14:paraId="1E8E9D32" w14:textId="77777777" w:rsidR="00657F06" w:rsidRPr="000E40C4" w:rsidRDefault="00315E71" w:rsidP="00652BCD">
      <w:pPr>
        <w:pStyle w:val="NoSpacing"/>
        <w:numPr>
          <w:ilvl w:val="2"/>
          <w:numId w:val="11"/>
        </w:numPr>
        <w:ind w:left="2880"/>
        <w:rPr>
          <w:rFonts w:cstheme="minorHAnsi"/>
        </w:rPr>
      </w:pPr>
      <w:r w:rsidRPr="000E40C4">
        <w:rPr>
          <w:rFonts w:cstheme="minorHAnsi"/>
        </w:rPr>
        <w:t>Professional staff (material developers, trainers, etc.)</w:t>
      </w:r>
    </w:p>
    <w:p w14:paraId="1E8E9D33" w14:textId="77777777" w:rsidR="000223E2" w:rsidRPr="000E40C4" w:rsidRDefault="000223E2" w:rsidP="00652BCD">
      <w:pPr>
        <w:pStyle w:val="NoSpacing"/>
        <w:ind w:left="2880"/>
        <w:rPr>
          <w:rFonts w:cstheme="minorHAnsi"/>
        </w:rPr>
      </w:pPr>
    </w:p>
    <w:p w14:paraId="1E8E9D34" w14:textId="77777777" w:rsidR="009A56C5" w:rsidRPr="000E40C4" w:rsidRDefault="009A56C5" w:rsidP="00652BCD">
      <w:pPr>
        <w:pStyle w:val="NoSpacing"/>
        <w:numPr>
          <w:ilvl w:val="0"/>
          <w:numId w:val="10"/>
        </w:numPr>
        <w:ind w:left="1800"/>
        <w:rPr>
          <w:b/>
          <w:smallCaps/>
        </w:rPr>
      </w:pPr>
      <w:r w:rsidRPr="000E40C4">
        <w:rPr>
          <w:b/>
          <w:smallCaps/>
        </w:rPr>
        <w:t>Problem</w:t>
      </w:r>
      <w:r w:rsidR="00AF5352" w:rsidRPr="000E40C4">
        <w:rPr>
          <w:b/>
          <w:smallCaps/>
        </w:rPr>
        <w:t xml:space="preserve">, Purpose, and Funding Needs </w:t>
      </w:r>
      <w:r w:rsidRPr="000E40C4">
        <w:rPr>
          <w:b/>
          <w:smallCaps/>
        </w:rPr>
        <w:t>Statement</w:t>
      </w:r>
    </w:p>
    <w:p w14:paraId="1E8E9D35" w14:textId="77777777" w:rsidR="00AA2417" w:rsidRPr="000E40C4" w:rsidRDefault="00AA2417" w:rsidP="00652BCD">
      <w:pPr>
        <w:pStyle w:val="NoSpacing"/>
        <w:ind w:left="1440"/>
        <w:rPr>
          <w:rFonts w:cstheme="minorHAnsi"/>
        </w:rPr>
      </w:pPr>
    </w:p>
    <w:p w14:paraId="1E8E9D36" w14:textId="77777777" w:rsidR="00880B44" w:rsidRPr="000E40C4" w:rsidRDefault="00AF5352" w:rsidP="00F52E1B">
      <w:pPr>
        <w:pStyle w:val="NoSpacing"/>
        <w:widowControl w:val="0"/>
        <w:ind w:left="1440"/>
        <w:rPr>
          <w:rFonts w:cstheme="minorHAnsi"/>
        </w:rPr>
      </w:pPr>
      <w:r w:rsidRPr="000E40C4">
        <w:rPr>
          <w:rFonts w:cstheme="minorHAnsi"/>
        </w:rPr>
        <w:t xml:space="preserve">Provide a clear </w:t>
      </w:r>
      <w:r w:rsidR="00B808ED" w:rsidRPr="000E40C4">
        <w:rPr>
          <w:rFonts w:cstheme="minorHAnsi"/>
        </w:rPr>
        <w:t xml:space="preserve">and </w:t>
      </w:r>
      <w:r w:rsidRPr="000E40C4">
        <w:rPr>
          <w:rFonts w:cstheme="minorHAnsi"/>
        </w:rPr>
        <w:t xml:space="preserve">concise </w:t>
      </w:r>
      <w:r w:rsidR="00B808ED" w:rsidRPr="000E40C4">
        <w:rPr>
          <w:rFonts w:cstheme="minorHAnsi"/>
        </w:rPr>
        <w:t>statement ab</w:t>
      </w:r>
      <w:r w:rsidR="00D55AE7" w:rsidRPr="000E40C4">
        <w:rPr>
          <w:rFonts w:cstheme="minorHAnsi"/>
        </w:rPr>
        <w:t xml:space="preserve">out the goals for the project, </w:t>
      </w:r>
      <w:r w:rsidRPr="000E40C4">
        <w:rPr>
          <w:rFonts w:cstheme="minorHAnsi"/>
        </w:rPr>
        <w:t xml:space="preserve">issues </w:t>
      </w:r>
      <w:r w:rsidR="00D55AE7" w:rsidRPr="000E40C4">
        <w:rPr>
          <w:rFonts w:cstheme="minorHAnsi"/>
        </w:rPr>
        <w:t xml:space="preserve">addressed by </w:t>
      </w:r>
      <w:r w:rsidRPr="000E40C4">
        <w:rPr>
          <w:rFonts w:cstheme="minorHAnsi"/>
        </w:rPr>
        <w:t>th</w:t>
      </w:r>
      <w:r w:rsidR="00D55AE7" w:rsidRPr="000E40C4">
        <w:rPr>
          <w:rFonts w:cstheme="minorHAnsi"/>
        </w:rPr>
        <w:t>e training</w:t>
      </w:r>
      <w:r w:rsidRPr="000E40C4">
        <w:rPr>
          <w:rFonts w:cstheme="minorHAnsi"/>
        </w:rPr>
        <w:t>,</w:t>
      </w:r>
      <w:r w:rsidR="00B808ED" w:rsidRPr="000E40C4">
        <w:rPr>
          <w:rFonts w:cstheme="minorHAnsi"/>
        </w:rPr>
        <w:t xml:space="preserve"> </w:t>
      </w:r>
      <w:r w:rsidRPr="000E40C4">
        <w:rPr>
          <w:rFonts w:cstheme="minorHAnsi"/>
        </w:rPr>
        <w:t xml:space="preserve">and </w:t>
      </w:r>
      <w:r w:rsidR="00D55AE7" w:rsidRPr="000E40C4">
        <w:rPr>
          <w:rFonts w:cstheme="minorHAnsi"/>
        </w:rPr>
        <w:t>organizational need for</w:t>
      </w:r>
      <w:r w:rsidRPr="000E40C4">
        <w:rPr>
          <w:rFonts w:cstheme="minorHAnsi"/>
        </w:rPr>
        <w:t xml:space="preserve"> federal </w:t>
      </w:r>
      <w:r w:rsidR="00D55AE7" w:rsidRPr="000E40C4">
        <w:rPr>
          <w:rFonts w:cstheme="minorHAnsi"/>
        </w:rPr>
        <w:t>assistance</w:t>
      </w:r>
      <w:r w:rsidRPr="000E40C4">
        <w:rPr>
          <w:rFonts w:cstheme="minorHAnsi"/>
        </w:rPr>
        <w:t>.  Th</w:t>
      </w:r>
      <w:r w:rsidR="0062373B" w:rsidRPr="000E40C4">
        <w:rPr>
          <w:rFonts w:cstheme="minorHAnsi"/>
        </w:rPr>
        <w:t>e statement</w:t>
      </w:r>
      <w:r w:rsidR="00F33D62" w:rsidRPr="000E40C4">
        <w:rPr>
          <w:rFonts w:cstheme="minorHAnsi"/>
        </w:rPr>
        <w:t xml:space="preserve"> may address</w:t>
      </w:r>
      <w:r w:rsidR="00880B44" w:rsidRPr="000E40C4">
        <w:rPr>
          <w:rFonts w:cstheme="minorHAnsi"/>
        </w:rPr>
        <w:t xml:space="preserve"> unmet training needs of an i</w:t>
      </w:r>
      <w:r w:rsidR="00880B44" w:rsidRPr="000E40C4">
        <w:rPr>
          <w:rFonts w:cstheme="minorHAnsi"/>
          <w:bCs/>
        </w:rPr>
        <w:t>dentified</w:t>
      </w:r>
      <w:r w:rsidR="000443F3" w:rsidRPr="000E40C4">
        <w:rPr>
          <w:rFonts w:cstheme="minorHAnsi"/>
          <w:bCs/>
        </w:rPr>
        <w:t xml:space="preserve"> industry and </w:t>
      </w:r>
      <w:r w:rsidR="00880B44" w:rsidRPr="000E40C4">
        <w:rPr>
          <w:rFonts w:cstheme="minorHAnsi"/>
          <w:bCs/>
        </w:rPr>
        <w:t xml:space="preserve">population </w:t>
      </w:r>
      <w:r w:rsidR="000443F3" w:rsidRPr="000E40C4">
        <w:rPr>
          <w:rFonts w:cstheme="minorHAnsi"/>
          <w:bCs/>
        </w:rPr>
        <w:t>including i</w:t>
      </w:r>
      <w:r w:rsidR="00880B44" w:rsidRPr="000E40C4">
        <w:rPr>
          <w:rFonts w:cstheme="minorHAnsi"/>
        </w:rPr>
        <w:t xml:space="preserve">ssues </w:t>
      </w:r>
      <w:r w:rsidR="000443F3" w:rsidRPr="000E40C4">
        <w:rPr>
          <w:rFonts w:cstheme="minorHAnsi"/>
        </w:rPr>
        <w:t xml:space="preserve">preventing them from </w:t>
      </w:r>
      <w:r w:rsidR="00880B44" w:rsidRPr="000E40C4">
        <w:rPr>
          <w:rFonts w:cstheme="minorHAnsi"/>
        </w:rPr>
        <w:t xml:space="preserve">obtaining </w:t>
      </w:r>
      <w:r w:rsidR="00F33D62" w:rsidRPr="000E40C4">
        <w:rPr>
          <w:rFonts w:cstheme="minorHAnsi"/>
        </w:rPr>
        <w:t>training.</w:t>
      </w:r>
    </w:p>
    <w:p w14:paraId="1E8E9D37" w14:textId="77777777" w:rsidR="00744529" w:rsidRPr="000E40C4" w:rsidRDefault="00744529" w:rsidP="00652BCD">
      <w:pPr>
        <w:pStyle w:val="NoSpacing"/>
        <w:ind w:left="1440"/>
        <w:rPr>
          <w:rFonts w:cstheme="minorHAnsi"/>
        </w:rPr>
      </w:pPr>
    </w:p>
    <w:p w14:paraId="1E8E9D38" w14:textId="77777777" w:rsidR="009A56C5" w:rsidRPr="000E40C4" w:rsidRDefault="009A56C5" w:rsidP="00652BCD">
      <w:pPr>
        <w:pStyle w:val="NoSpacing"/>
        <w:numPr>
          <w:ilvl w:val="0"/>
          <w:numId w:val="10"/>
        </w:numPr>
        <w:ind w:left="1800"/>
        <w:rPr>
          <w:b/>
        </w:rPr>
      </w:pPr>
      <w:r w:rsidRPr="000E40C4">
        <w:rPr>
          <w:b/>
          <w:smallCaps/>
        </w:rPr>
        <w:t>Work Plan</w:t>
      </w:r>
      <w:r w:rsidR="00103213" w:rsidRPr="000E40C4">
        <w:rPr>
          <w:b/>
          <w:smallCaps/>
        </w:rPr>
        <w:t xml:space="preserve"> Proposal</w:t>
      </w:r>
    </w:p>
    <w:p w14:paraId="1E8E9D39" w14:textId="77777777" w:rsidR="00CC7193" w:rsidRPr="000E40C4" w:rsidRDefault="00CC7193" w:rsidP="00652BCD">
      <w:pPr>
        <w:pStyle w:val="NoSpacing"/>
        <w:ind w:left="1800"/>
        <w:rPr>
          <w:b/>
        </w:rPr>
      </w:pPr>
    </w:p>
    <w:p w14:paraId="1E8E9D3A" w14:textId="6910EA1F" w:rsidR="009A56C5" w:rsidRPr="000E40C4" w:rsidRDefault="00F53A8F" w:rsidP="00652BCD">
      <w:pPr>
        <w:pStyle w:val="NoSpacing"/>
        <w:ind w:left="1440"/>
        <w:rPr>
          <w:rFonts w:cstheme="minorHAnsi"/>
        </w:rPr>
      </w:pPr>
      <w:r w:rsidRPr="000E40C4">
        <w:rPr>
          <w:rFonts w:cstheme="minorHAnsi"/>
        </w:rPr>
        <w:t xml:space="preserve">The work plan </w:t>
      </w:r>
      <w:r w:rsidR="00D55AE7" w:rsidRPr="000E40C4">
        <w:rPr>
          <w:rFonts w:cstheme="minorHAnsi"/>
        </w:rPr>
        <w:t>allows the applicant t</w:t>
      </w:r>
      <w:r w:rsidR="00F33D62" w:rsidRPr="000E40C4">
        <w:rPr>
          <w:rFonts w:cstheme="minorHAnsi"/>
        </w:rPr>
        <w:t>o l</w:t>
      </w:r>
      <w:r w:rsidR="00D1713E" w:rsidRPr="000E40C4">
        <w:rPr>
          <w:rFonts w:cstheme="minorHAnsi"/>
        </w:rPr>
        <w:t>ist</w:t>
      </w:r>
      <w:r w:rsidR="00F33D62" w:rsidRPr="000E40C4">
        <w:rPr>
          <w:rFonts w:cstheme="minorHAnsi"/>
        </w:rPr>
        <w:t xml:space="preserve"> the </w:t>
      </w:r>
      <w:r w:rsidRPr="000E40C4">
        <w:rPr>
          <w:rFonts w:cstheme="minorHAnsi"/>
        </w:rPr>
        <w:t xml:space="preserve">grant activities </w:t>
      </w:r>
      <w:r w:rsidR="00103213" w:rsidRPr="000E40C4">
        <w:rPr>
          <w:rFonts w:cstheme="minorHAnsi"/>
        </w:rPr>
        <w:t>required to complete</w:t>
      </w:r>
      <w:r w:rsidR="00F33D62" w:rsidRPr="000E40C4">
        <w:rPr>
          <w:rFonts w:cstheme="minorHAnsi"/>
        </w:rPr>
        <w:t xml:space="preserve"> the project </w:t>
      </w:r>
      <w:r w:rsidR="00103213" w:rsidRPr="000E40C4">
        <w:rPr>
          <w:rFonts w:cstheme="minorHAnsi"/>
        </w:rPr>
        <w:t xml:space="preserve">requirements and goals during </w:t>
      </w:r>
      <w:r w:rsidRPr="000E40C4">
        <w:rPr>
          <w:rFonts w:cstheme="minorHAnsi"/>
        </w:rPr>
        <w:t xml:space="preserve">the 12-month performance period.  </w:t>
      </w:r>
      <w:r w:rsidR="001C3DDA" w:rsidRPr="000E40C4">
        <w:rPr>
          <w:rFonts w:cstheme="minorHAnsi"/>
        </w:rPr>
        <w:t>The work plan proposal is comprised of two components,</w:t>
      </w:r>
      <w:r w:rsidR="0099095A" w:rsidRPr="000E40C4">
        <w:rPr>
          <w:rFonts w:cstheme="minorHAnsi"/>
        </w:rPr>
        <w:t xml:space="preserve"> a matrix</w:t>
      </w:r>
      <w:r w:rsidR="001C3DDA" w:rsidRPr="000E40C4">
        <w:rPr>
          <w:rFonts w:cstheme="minorHAnsi"/>
        </w:rPr>
        <w:t xml:space="preserve"> table that </w:t>
      </w:r>
      <w:r w:rsidR="0099095A" w:rsidRPr="000E40C4">
        <w:rPr>
          <w:rFonts w:cstheme="minorHAnsi"/>
        </w:rPr>
        <w:t>identifies</w:t>
      </w:r>
      <w:r w:rsidR="001C3DDA" w:rsidRPr="000E40C4">
        <w:rPr>
          <w:rFonts w:cstheme="minorHAnsi"/>
        </w:rPr>
        <w:t xml:space="preserve"> the </w:t>
      </w:r>
      <w:r w:rsidR="0099095A" w:rsidRPr="000E40C4">
        <w:rPr>
          <w:rFonts w:cstheme="minorHAnsi"/>
        </w:rPr>
        <w:t xml:space="preserve">grant </w:t>
      </w:r>
      <w:r w:rsidR="001C3DDA" w:rsidRPr="000E40C4">
        <w:rPr>
          <w:rFonts w:cstheme="minorHAnsi"/>
        </w:rPr>
        <w:t>activities by quarter</w:t>
      </w:r>
      <w:r w:rsidR="006D783E" w:rsidRPr="000E40C4">
        <w:rPr>
          <w:rFonts w:cstheme="minorHAnsi"/>
        </w:rPr>
        <w:t>,</w:t>
      </w:r>
      <w:r w:rsidR="001C3DDA" w:rsidRPr="000E40C4">
        <w:rPr>
          <w:rFonts w:cstheme="minorHAnsi"/>
        </w:rPr>
        <w:t xml:space="preserve"> and</w:t>
      </w:r>
      <w:r w:rsidR="00AF5352" w:rsidRPr="000E40C4">
        <w:rPr>
          <w:rFonts w:cstheme="minorHAnsi"/>
        </w:rPr>
        <w:t xml:space="preserve"> a</w:t>
      </w:r>
      <w:r w:rsidR="001C3DDA" w:rsidRPr="000E40C4">
        <w:rPr>
          <w:rFonts w:cstheme="minorHAnsi"/>
        </w:rPr>
        <w:t xml:space="preserve"> descriptive narrative about </w:t>
      </w:r>
      <w:r w:rsidRPr="000E40C4">
        <w:rPr>
          <w:rFonts w:cstheme="minorHAnsi"/>
        </w:rPr>
        <w:t xml:space="preserve">the planned </w:t>
      </w:r>
      <w:r w:rsidR="0099095A" w:rsidRPr="000E40C4">
        <w:rPr>
          <w:rFonts w:cstheme="minorHAnsi"/>
        </w:rPr>
        <w:t>a</w:t>
      </w:r>
      <w:r w:rsidRPr="000E40C4">
        <w:rPr>
          <w:rFonts w:cstheme="minorHAnsi"/>
        </w:rPr>
        <w:t xml:space="preserve">ctivities.  </w:t>
      </w:r>
      <w:r w:rsidR="00EF7DA3" w:rsidRPr="000E40C4">
        <w:rPr>
          <w:rFonts w:cstheme="minorHAnsi"/>
        </w:rPr>
        <w:t xml:space="preserve">The </w:t>
      </w:r>
      <w:r w:rsidR="001C3DDA" w:rsidRPr="000E40C4">
        <w:rPr>
          <w:rFonts w:cstheme="minorHAnsi"/>
        </w:rPr>
        <w:t xml:space="preserve">work plan </w:t>
      </w:r>
      <w:r w:rsidR="0099095A" w:rsidRPr="000E40C4">
        <w:rPr>
          <w:rFonts w:cstheme="minorHAnsi"/>
        </w:rPr>
        <w:t>must</w:t>
      </w:r>
      <w:r w:rsidR="001C3DDA" w:rsidRPr="000E40C4">
        <w:rPr>
          <w:rFonts w:cstheme="minorHAnsi"/>
        </w:rPr>
        <w:t xml:space="preserve"> address the following:</w:t>
      </w:r>
    </w:p>
    <w:p w14:paraId="1E8E9D3B" w14:textId="77777777" w:rsidR="00F57B93" w:rsidRPr="000E40C4" w:rsidRDefault="00F57B93" w:rsidP="00652BCD">
      <w:pPr>
        <w:pStyle w:val="NoSpacing"/>
        <w:ind w:left="1440"/>
        <w:rPr>
          <w:rFonts w:cstheme="minorHAnsi"/>
        </w:rPr>
      </w:pPr>
    </w:p>
    <w:p w14:paraId="1E8E9D3C" w14:textId="77777777" w:rsidR="00C807F4" w:rsidRPr="000E40C4" w:rsidRDefault="00671DFE" w:rsidP="00652BCD">
      <w:pPr>
        <w:pStyle w:val="NoSpacing"/>
        <w:numPr>
          <w:ilvl w:val="0"/>
          <w:numId w:val="12"/>
        </w:numPr>
        <w:tabs>
          <w:tab w:val="left" w:pos="990"/>
        </w:tabs>
        <w:ind w:left="2160"/>
        <w:rPr>
          <w:rFonts w:cstheme="minorHAnsi"/>
        </w:rPr>
      </w:pPr>
      <w:r w:rsidRPr="000E40C4">
        <w:rPr>
          <w:rFonts w:cstheme="minorHAnsi"/>
        </w:rPr>
        <w:t>Training materials to be developed</w:t>
      </w:r>
    </w:p>
    <w:p w14:paraId="1E8E9D3D" w14:textId="48806A52" w:rsidR="00C807F4" w:rsidRPr="000E40C4" w:rsidRDefault="00C807F4" w:rsidP="00652BCD">
      <w:pPr>
        <w:pStyle w:val="NoSpacing"/>
        <w:numPr>
          <w:ilvl w:val="0"/>
          <w:numId w:val="12"/>
        </w:numPr>
        <w:tabs>
          <w:tab w:val="left" w:pos="990"/>
        </w:tabs>
        <w:ind w:left="2160"/>
        <w:rPr>
          <w:rFonts w:cstheme="minorHAnsi"/>
        </w:rPr>
      </w:pPr>
      <w:r w:rsidRPr="000E40C4">
        <w:rPr>
          <w:rFonts w:cstheme="minorHAnsi"/>
        </w:rPr>
        <w:t>T</w:t>
      </w:r>
      <w:r w:rsidR="00881C9D" w:rsidRPr="000E40C4">
        <w:rPr>
          <w:rFonts w:cstheme="minorHAnsi"/>
        </w:rPr>
        <w:t>argeted</w:t>
      </w:r>
      <w:r w:rsidR="00671DFE" w:rsidRPr="000E40C4">
        <w:rPr>
          <w:rFonts w:cstheme="minorHAnsi"/>
        </w:rPr>
        <w:t xml:space="preserve"> </w:t>
      </w:r>
      <w:r w:rsidRPr="000E40C4">
        <w:rPr>
          <w:rFonts w:cstheme="minorHAnsi"/>
        </w:rPr>
        <w:t>audience, including workers and employers</w:t>
      </w:r>
    </w:p>
    <w:p w14:paraId="1E8E9D3E" w14:textId="77777777" w:rsidR="00CB413B" w:rsidRPr="000E40C4" w:rsidRDefault="00CB413B" w:rsidP="00652BCD">
      <w:pPr>
        <w:pStyle w:val="NoSpacing"/>
        <w:numPr>
          <w:ilvl w:val="0"/>
          <w:numId w:val="12"/>
        </w:numPr>
        <w:tabs>
          <w:tab w:val="left" w:pos="990"/>
        </w:tabs>
        <w:ind w:left="2160"/>
        <w:rPr>
          <w:rFonts w:cstheme="minorHAnsi"/>
        </w:rPr>
      </w:pPr>
      <w:r w:rsidRPr="000E40C4">
        <w:rPr>
          <w:rFonts w:cstheme="minorHAnsi"/>
        </w:rPr>
        <w:t>Evaluations</w:t>
      </w:r>
      <w:r w:rsidR="0099095A" w:rsidRPr="000E40C4">
        <w:rPr>
          <w:rFonts w:cstheme="minorHAnsi"/>
        </w:rPr>
        <w:t xml:space="preserve"> of the new materials</w:t>
      </w:r>
    </w:p>
    <w:p w14:paraId="1E8E9D3F" w14:textId="77777777" w:rsidR="00671DFE" w:rsidRPr="000E40C4" w:rsidRDefault="00671DFE" w:rsidP="00652BCD">
      <w:pPr>
        <w:pStyle w:val="NoSpacing"/>
        <w:numPr>
          <w:ilvl w:val="0"/>
          <w:numId w:val="12"/>
        </w:numPr>
        <w:tabs>
          <w:tab w:val="left" w:pos="990"/>
        </w:tabs>
        <w:ind w:left="2160"/>
        <w:rPr>
          <w:rFonts w:cstheme="minorHAnsi"/>
        </w:rPr>
      </w:pPr>
      <w:r w:rsidRPr="000E40C4">
        <w:rPr>
          <w:rFonts w:cstheme="minorHAnsi"/>
        </w:rPr>
        <w:t>Proposal</w:t>
      </w:r>
      <w:r w:rsidR="0099095A" w:rsidRPr="000E40C4">
        <w:rPr>
          <w:rFonts w:cstheme="minorHAnsi"/>
        </w:rPr>
        <w:t xml:space="preserve"> for pilot testing of materials</w:t>
      </w:r>
    </w:p>
    <w:p w14:paraId="1E8E9D40" w14:textId="017BB884" w:rsidR="00F33D62" w:rsidRPr="000E40C4" w:rsidRDefault="00881C9D" w:rsidP="00652BCD">
      <w:pPr>
        <w:pStyle w:val="NoSpacing"/>
        <w:numPr>
          <w:ilvl w:val="1"/>
          <w:numId w:val="12"/>
        </w:numPr>
        <w:tabs>
          <w:tab w:val="left" w:pos="990"/>
        </w:tabs>
        <w:ind w:left="2520"/>
        <w:rPr>
          <w:rFonts w:cstheme="minorHAnsi"/>
        </w:rPr>
      </w:pPr>
      <w:r w:rsidRPr="000E40C4">
        <w:rPr>
          <w:rFonts w:cstheme="minorHAnsi"/>
        </w:rPr>
        <w:t>Recruitment of trainees</w:t>
      </w:r>
    </w:p>
    <w:p w14:paraId="1E8E9D41" w14:textId="77777777" w:rsidR="00C807F4" w:rsidRPr="000E40C4" w:rsidRDefault="0099095A" w:rsidP="00652BCD">
      <w:pPr>
        <w:pStyle w:val="NoSpacing"/>
        <w:numPr>
          <w:ilvl w:val="1"/>
          <w:numId w:val="12"/>
        </w:numPr>
        <w:tabs>
          <w:tab w:val="left" w:pos="990"/>
        </w:tabs>
        <w:ind w:left="2520"/>
        <w:rPr>
          <w:rFonts w:cstheme="minorHAnsi"/>
        </w:rPr>
      </w:pPr>
      <w:r w:rsidRPr="000E40C4">
        <w:rPr>
          <w:rFonts w:cstheme="minorHAnsi"/>
        </w:rPr>
        <w:t>T</w:t>
      </w:r>
      <w:r w:rsidR="00F33D62" w:rsidRPr="000E40C4">
        <w:rPr>
          <w:rFonts w:cstheme="minorHAnsi"/>
        </w:rPr>
        <w:t xml:space="preserve">raining </w:t>
      </w:r>
      <w:r w:rsidRPr="000E40C4">
        <w:rPr>
          <w:rFonts w:cstheme="minorHAnsi"/>
        </w:rPr>
        <w:t>session(s)</w:t>
      </w:r>
    </w:p>
    <w:p w14:paraId="1E8E9D42" w14:textId="77777777" w:rsidR="00C807F4" w:rsidRPr="000E40C4" w:rsidRDefault="0099095A" w:rsidP="00652BCD">
      <w:pPr>
        <w:pStyle w:val="NoSpacing"/>
        <w:numPr>
          <w:ilvl w:val="1"/>
          <w:numId w:val="12"/>
        </w:numPr>
        <w:tabs>
          <w:tab w:val="left" w:pos="990"/>
        </w:tabs>
        <w:ind w:left="2520"/>
        <w:rPr>
          <w:rFonts w:cstheme="minorHAnsi"/>
        </w:rPr>
      </w:pPr>
      <w:r w:rsidRPr="000E40C4">
        <w:rPr>
          <w:rFonts w:cstheme="minorHAnsi"/>
        </w:rPr>
        <w:t>Training location</w:t>
      </w:r>
      <w:r w:rsidR="00A12C74" w:rsidRPr="000E40C4">
        <w:rPr>
          <w:rFonts w:cstheme="minorHAnsi"/>
        </w:rPr>
        <w:t>s</w:t>
      </w:r>
      <w:r w:rsidRPr="000E40C4">
        <w:rPr>
          <w:rFonts w:cstheme="minorHAnsi"/>
        </w:rPr>
        <w:t xml:space="preserve"> and method of delivery</w:t>
      </w:r>
    </w:p>
    <w:p w14:paraId="1E8E9D43" w14:textId="77777777" w:rsidR="00C807F4" w:rsidRPr="000E40C4" w:rsidRDefault="0099095A" w:rsidP="00652BCD">
      <w:pPr>
        <w:pStyle w:val="NoSpacing"/>
        <w:numPr>
          <w:ilvl w:val="1"/>
          <w:numId w:val="12"/>
        </w:numPr>
        <w:tabs>
          <w:tab w:val="left" w:pos="990"/>
        </w:tabs>
        <w:ind w:left="2520"/>
        <w:rPr>
          <w:rFonts w:cstheme="minorHAnsi"/>
        </w:rPr>
      </w:pPr>
      <w:r w:rsidRPr="000E40C4">
        <w:rPr>
          <w:rFonts w:cstheme="minorHAnsi"/>
        </w:rPr>
        <w:t>T</w:t>
      </w:r>
      <w:r w:rsidR="00C807F4" w:rsidRPr="000E40C4">
        <w:rPr>
          <w:rFonts w:cstheme="minorHAnsi"/>
        </w:rPr>
        <w:t xml:space="preserve">rainees and </w:t>
      </w:r>
      <w:r w:rsidRPr="000E40C4">
        <w:rPr>
          <w:rFonts w:cstheme="minorHAnsi"/>
        </w:rPr>
        <w:t xml:space="preserve">training </w:t>
      </w:r>
      <w:r w:rsidR="00C807F4" w:rsidRPr="000E40C4">
        <w:rPr>
          <w:rFonts w:cstheme="minorHAnsi"/>
        </w:rPr>
        <w:t xml:space="preserve">contact hours for each </w:t>
      </w:r>
      <w:r w:rsidRPr="000E40C4">
        <w:rPr>
          <w:rFonts w:cstheme="minorHAnsi"/>
        </w:rPr>
        <w:t xml:space="preserve">proposed </w:t>
      </w:r>
      <w:r w:rsidR="00744529" w:rsidRPr="000E40C4">
        <w:rPr>
          <w:rFonts w:cstheme="minorHAnsi"/>
        </w:rPr>
        <w:t>training</w:t>
      </w:r>
      <w:r w:rsidR="00C807F4" w:rsidRPr="000E40C4">
        <w:rPr>
          <w:rFonts w:cstheme="minorHAnsi"/>
        </w:rPr>
        <w:t xml:space="preserve"> </w:t>
      </w:r>
    </w:p>
    <w:p w14:paraId="1E8E9D44" w14:textId="77777777" w:rsidR="00C807F4" w:rsidRPr="000E40C4" w:rsidRDefault="0099095A" w:rsidP="00652BCD">
      <w:pPr>
        <w:pStyle w:val="NoSpacing"/>
        <w:numPr>
          <w:ilvl w:val="0"/>
          <w:numId w:val="12"/>
        </w:numPr>
        <w:tabs>
          <w:tab w:val="left" w:pos="990"/>
        </w:tabs>
        <w:ind w:left="2160"/>
        <w:rPr>
          <w:rFonts w:cstheme="minorHAnsi"/>
        </w:rPr>
      </w:pPr>
      <w:r w:rsidRPr="000E40C4">
        <w:rPr>
          <w:rFonts w:cstheme="minorHAnsi"/>
        </w:rPr>
        <w:t>Trainer/trainee access to the final materials</w:t>
      </w:r>
    </w:p>
    <w:p w14:paraId="1E8E9D45" w14:textId="77777777" w:rsidR="00C807F4" w:rsidRPr="000E40C4" w:rsidRDefault="00683A82" w:rsidP="00652BCD">
      <w:pPr>
        <w:pStyle w:val="NoSpacing"/>
        <w:numPr>
          <w:ilvl w:val="0"/>
          <w:numId w:val="12"/>
        </w:numPr>
        <w:tabs>
          <w:tab w:val="left" w:pos="990"/>
        </w:tabs>
        <w:ind w:left="2160"/>
        <w:rPr>
          <w:rFonts w:cstheme="minorHAnsi"/>
        </w:rPr>
      </w:pPr>
      <w:r w:rsidRPr="000E40C4">
        <w:rPr>
          <w:rFonts w:cstheme="minorHAnsi"/>
        </w:rPr>
        <w:t xml:space="preserve">Anticipated benefits </w:t>
      </w:r>
      <w:r w:rsidR="0099095A" w:rsidRPr="000E40C4">
        <w:rPr>
          <w:rFonts w:cstheme="minorHAnsi"/>
        </w:rPr>
        <w:t>and impact the new materials</w:t>
      </w:r>
      <w:r w:rsidR="00BE711B" w:rsidRPr="000E40C4">
        <w:rPr>
          <w:rFonts w:cstheme="minorHAnsi"/>
        </w:rPr>
        <w:t xml:space="preserve"> will have on workplace safety and health</w:t>
      </w:r>
    </w:p>
    <w:p w14:paraId="1E8E9D46" w14:textId="77777777" w:rsidR="00EF7DA3" w:rsidRPr="000E40C4" w:rsidRDefault="00EF7DA3" w:rsidP="00652BCD">
      <w:pPr>
        <w:pStyle w:val="NoSpacing"/>
        <w:tabs>
          <w:tab w:val="left" w:pos="990"/>
        </w:tabs>
        <w:rPr>
          <w:rFonts w:cstheme="minorHAnsi"/>
        </w:rPr>
      </w:pPr>
    </w:p>
    <w:p w14:paraId="1E8E9D47" w14:textId="77777777" w:rsidR="00EF7DA3" w:rsidRPr="000E40C4" w:rsidRDefault="00EF7DA3" w:rsidP="00652BCD">
      <w:pPr>
        <w:pStyle w:val="NoSpacing"/>
        <w:tabs>
          <w:tab w:val="left" w:pos="990"/>
        </w:tabs>
        <w:ind w:left="1440"/>
        <w:rPr>
          <w:rFonts w:cstheme="minorHAnsi"/>
        </w:rPr>
      </w:pPr>
      <w:r w:rsidRPr="000E40C4">
        <w:rPr>
          <w:rFonts w:cstheme="minorHAnsi"/>
        </w:rPr>
        <w:t xml:space="preserve">Work plans must be reasonable and </w:t>
      </w:r>
      <w:r w:rsidR="00F33D62" w:rsidRPr="000E40C4">
        <w:rPr>
          <w:rFonts w:cstheme="minorHAnsi"/>
        </w:rPr>
        <w:t>achievable</w:t>
      </w:r>
      <w:r w:rsidRPr="000E40C4">
        <w:rPr>
          <w:rFonts w:cstheme="minorHAnsi"/>
        </w:rPr>
        <w:t xml:space="preserve"> within the </w:t>
      </w:r>
      <w:r w:rsidR="00BE711B" w:rsidRPr="000E40C4">
        <w:rPr>
          <w:rFonts w:cstheme="minorHAnsi"/>
        </w:rPr>
        <w:t>12-month</w:t>
      </w:r>
      <w:r w:rsidRPr="000E40C4">
        <w:rPr>
          <w:rFonts w:cstheme="minorHAnsi"/>
        </w:rPr>
        <w:t xml:space="preserve"> grant performance period.  </w:t>
      </w:r>
      <w:r w:rsidR="00F33D62" w:rsidRPr="000E40C4">
        <w:rPr>
          <w:rFonts w:cstheme="minorHAnsi"/>
        </w:rPr>
        <w:t>G</w:t>
      </w:r>
      <w:r w:rsidRPr="000E40C4">
        <w:rPr>
          <w:rFonts w:cstheme="minorHAnsi"/>
        </w:rPr>
        <w:t xml:space="preserve">rantees are accountable for completing the activities listed in the work plans, and meeting the proposed quarterly training projections.  </w:t>
      </w:r>
      <w:r w:rsidR="00633497" w:rsidRPr="000E40C4">
        <w:rPr>
          <w:rFonts w:cstheme="minorHAnsi"/>
        </w:rPr>
        <w:t>The work plan goals are the basis for measuring a</w:t>
      </w:r>
      <w:r w:rsidRPr="000E40C4">
        <w:rPr>
          <w:rFonts w:cstheme="minorHAnsi"/>
        </w:rPr>
        <w:t>ctual quarterly performance</w:t>
      </w:r>
      <w:r w:rsidR="00633497" w:rsidRPr="000E40C4">
        <w:rPr>
          <w:rFonts w:cstheme="minorHAnsi"/>
        </w:rPr>
        <w:t xml:space="preserve"> report</w:t>
      </w:r>
      <w:r w:rsidR="00D711EE" w:rsidRPr="000E40C4">
        <w:rPr>
          <w:rFonts w:cstheme="minorHAnsi"/>
        </w:rPr>
        <w:t>ed</w:t>
      </w:r>
      <w:r w:rsidR="00633497" w:rsidRPr="000E40C4">
        <w:rPr>
          <w:rFonts w:cstheme="minorHAnsi"/>
        </w:rPr>
        <w:t xml:space="preserve"> to the </w:t>
      </w:r>
      <w:r w:rsidRPr="000E40C4">
        <w:rPr>
          <w:rFonts w:cstheme="minorHAnsi"/>
        </w:rPr>
        <w:t xml:space="preserve">Assistant Secretary of Labor.  Grantees must be mindful of performance </w:t>
      </w:r>
      <w:r w:rsidR="00F33D62" w:rsidRPr="000E40C4">
        <w:rPr>
          <w:rFonts w:cstheme="minorHAnsi"/>
        </w:rPr>
        <w:t xml:space="preserve">issues and consult with OSHA </w:t>
      </w:r>
      <w:r w:rsidRPr="000E40C4">
        <w:rPr>
          <w:rFonts w:cstheme="minorHAnsi"/>
        </w:rPr>
        <w:t>as early as possible</w:t>
      </w:r>
      <w:r w:rsidR="00F33D62" w:rsidRPr="000E40C4">
        <w:rPr>
          <w:rFonts w:cstheme="minorHAnsi"/>
        </w:rPr>
        <w:t>.</w:t>
      </w:r>
      <w:r w:rsidRPr="000E40C4">
        <w:rPr>
          <w:rFonts w:cstheme="minorHAnsi"/>
        </w:rPr>
        <w:t xml:space="preserve"> </w:t>
      </w:r>
    </w:p>
    <w:p w14:paraId="1E8E9D48" w14:textId="77777777" w:rsidR="00FC430D" w:rsidRPr="000E40C4" w:rsidRDefault="00FC430D" w:rsidP="00652BCD">
      <w:pPr>
        <w:pStyle w:val="NoSpacing"/>
        <w:tabs>
          <w:tab w:val="left" w:pos="990"/>
        </w:tabs>
        <w:ind w:left="3240"/>
        <w:rPr>
          <w:rFonts w:cstheme="minorHAnsi"/>
          <w:szCs w:val="24"/>
        </w:rPr>
      </w:pPr>
    </w:p>
    <w:p w14:paraId="1E8E9D49" w14:textId="77777777" w:rsidR="00B320CF" w:rsidRPr="000E40C4" w:rsidRDefault="00F33D62" w:rsidP="00652BCD">
      <w:pPr>
        <w:pStyle w:val="NoSpacing"/>
        <w:ind w:left="1440"/>
        <w:rPr>
          <w:rFonts w:cstheme="minorHAnsi"/>
          <w:szCs w:val="24"/>
        </w:rPr>
      </w:pPr>
      <w:r w:rsidRPr="000E40C4">
        <w:rPr>
          <w:rFonts w:cstheme="minorHAnsi"/>
          <w:b/>
          <w:bCs/>
          <w:smallCaps/>
          <w:szCs w:val="24"/>
        </w:rPr>
        <w:t xml:space="preserve">A </w:t>
      </w:r>
      <w:r w:rsidR="001A265C" w:rsidRPr="000E40C4">
        <w:rPr>
          <w:rFonts w:cstheme="minorHAnsi"/>
          <w:b/>
          <w:bCs/>
          <w:smallCaps/>
          <w:szCs w:val="24"/>
        </w:rPr>
        <w:t>w</w:t>
      </w:r>
      <w:r w:rsidR="00B320CF" w:rsidRPr="000E40C4">
        <w:rPr>
          <w:rFonts w:cstheme="minorHAnsi"/>
          <w:b/>
          <w:bCs/>
          <w:smallCaps/>
          <w:szCs w:val="24"/>
        </w:rPr>
        <w:t xml:space="preserve">ork </w:t>
      </w:r>
      <w:r w:rsidR="001A265C" w:rsidRPr="000E40C4">
        <w:rPr>
          <w:rFonts w:cstheme="minorHAnsi"/>
          <w:b/>
          <w:bCs/>
          <w:smallCaps/>
          <w:szCs w:val="24"/>
        </w:rPr>
        <w:t>p</w:t>
      </w:r>
      <w:r w:rsidR="00B320CF" w:rsidRPr="000E40C4">
        <w:rPr>
          <w:rFonts w:cstheme="minorHAnsi"/>
          <w:b/>
          <w:bCs/>
          <w:smallCaps/>
          <w:szCs w:val="24"/>
        </w:rPr>
        <w:t xml:space="preserve">lan </w:t>
      </w:r>
      <w:r w:rsidR="001A265C" w:rsidRPr="000E40C4">
        <w:rPr>
          <w:rFonts w:cstheme="minorHAnsi"/>
          <w:b/>
          <w:bCs/>
          <w:smallCaps/>
          <w:szCs w:val="24"/>
        </w:rPr>
        <w:t>a</w:t>
      </w:r>
      <w:r w:rsidR="00B320CF" w:rsidRPr="000E40C4">
        <w:rPr>
          <w:rFonts w:cstheme="minorHAnsi"/>
          <w:b/>
          <w:bCs/>
          <w:smallCaps/>
          <w:szCs w:val="24"/>
        </w:rPr>
        <w:t xml:space="preserve">ctivity </w:t>
      </w:r>
      <w:r w:rsidR="001A265C" w:rsidRPr="000E40C4">
        <w:rPr>
          <w:rFonts w:cstheme="minorHAnsi"/>
          <w:b/>
          <w:bCs/>
          <w:smallCaps/>
          <w:szCs w:val="24"/>
        </w:rPr>
        <w:t>t</w:t>
      </w:r>
      <w:r w:rsidR="00B320CF" w:rsidRPr="000E40C4">
        <w:rPr>
          <w:rFonts w:cstheme="minorHAnsi"/>
          <w:b/>
          <w:bCs/>
          <w:smallCaps/>
          <w:szCs w:val="24"/>
        </w:rPr>
        <w:t xml:space="preserve">able </w:t>
      </w:r>
      <w:r w:rsidR="00B320CF" w:rsidRPr="000E40C4">
        <w:rPr>
          <w:rFonts w:cstheme="minorHAnsi"/>
          <w:bCs/>
          <w:szCs w:val="24"/>
        </w:rPr>
        <w:t xml:space="preserve">divided by program quarter for the </w:t>
      </w:r>
      <w:r w:rsidR="00B320CF" w:rsidRPr="000E40C4">
        <w:rPr>
          <w:rFonts w:cstheme="minorHAnsi"/>
          <w:szCs w:val="24"/>
        </w:rPr>
        <w:t xml:space="preserve">12-month performance period </w:t>
      </w:r>
      <w:r w:rsidR="00DB1E84" w:rsidRPr="000E40C4">
        <w:rPr>
          <w:rFonts w:cstheme="minorHAnsi"/>
          <w:szCs w:val="24"/>
        </w:rPr>
        <w:t>must</w:t>
      </w:r>
      <w:r w:rsidR="00B320CF" w:rsidRPr="000E40C4">
        <w:rPr>
          <w:rFonts w:cstheme="minorHAnsi"/>
          <w:szCs w:val="24"/>
        </w:rPr>
        <w:t xml:space="preserve"> include </w:t>
      </w:r>
      <w:r w:rsidR="00DB1E84" w:rsidRPr="000E40C4">
        <w:rPr>
          <w:rFonts w:cstheme="minorHAnsi"/>
          <w:szCs w:val="24"/>
        </w:rPr>
        <w:t xml:space="preserve">the </w:t>
      </w:r>
      <w:r w:rsidR="00B320CF" w:rsidRPr="000E40C4">
        <w:rPr>
          <w:rFonts w:cstheme="minorHAnsi"/>
          <w:szCs w:val="24"/>
        </w:rPr>
        <w:t xml:space="preserve">activities and tasks projected for </w:t>
      </w:r>
      <w:r w:rsidR="00DB1E84" w:rsidRPr="000E40C4">
        <w:rPr>
          <w:rFonts w:cstheme="minorHAnsi"/>
          <w:szCs w:val="24"/>
        </w:rPr>
        <w:t>each</w:t>
      </w:r>
      <w:r w:rsidR="00B320CF" w:rsidRPr="000E40C4">
        <w:rPr>
          <w:rFonts w:cstheme="minorHAnsi"/>
          <w:szCs w:val="24"/>
        </w:rPr>
        <w:t xml:space="preserve"> performance quarter</w:t>
      </w:r>
      <w:r w:rsidR="00DB1E84" w:rsidRPr="000E40C4">
        <w:rPr>
          <w:rFonts w:cstheme="minorHAnsi"/>
          <w:szCs w:val="24"/>
        </w:rPr>
        <w:t>.</w:t>
      </w:r>
      <w:r w:rsidR="00B320CF" w:rsidRPr="000E40C4">
        <w:rPr>
          <w:rFonts w:cstheme="minorHAnsi"/>
          <w:szCs w:val="24"/>
        </w:rPr>
        <w:t xml:space="preserve">  The project’s quarters are:</w:t>
      </w:r>
    </w:p>
    <w:p w14:paraId="1E8E9D4A" w14:textId="77777777" w:rsidR="00F57B93" w:rsidRPr="000E40C4" w:rsidRDefault="00F57B93" w:rsidP="00652BCD">
      <w:pPr>
        <w:pStyle w:val="NoSpacing"/>
        <w:ind w:left="1440"/>
        <w:rPr>
          <w:rFonts w:cstheme="minorHAnsi"/>
        </w:rPr>
      </w:pPr>
    </w:p>
    <w:p w14:paraId="1E8E9D4B" w14:textId="12E1BFBB" w:rsidR="00B320CF" w:rsidRPr="000E40C4" w:rsidRDefault="00633497" w:rsidP="00652BCD">
      <w:pPr>
        <w:pStyle w:val="NoSpacing"/>
        <w:tabs>
          <w:tab w:val="left" w:pos="990"/>
          <w:tab w:val="left" w:pos="1710"/>
          <w:tab w:val="left" w:pos="2160"/>
        </w:tabs>
        <w:ind w:left="2160"/>
        <w:rPr>
          <w:rFonts w:cstheme="minorHAnsi"/>
        </w:rPr>
      </w:pPr>
      <w:r w:rsidRPr="000E40C4">
        <w:rPr>
          <w:rFonts w:cstheme="minorHAnsi"/>
        </w:rPr>
        <w:t xml:space="preserve">Quarter 1:  September 30, </w:t>
      </w:r>
      <w:r w:rsidR="005A01D5" w:rsidRPr="000E40C4">
        <w:rPr>
          <w:rFonts w:cstheme="minorHAnsi"/>
        </w:rPr>
        <w:t>2019</w:t>
      </w:r>
      <w:r w:rsidR="00B320CF" w:rsidRPr="000E40C4">
        <w:rPr>
          <w:rFonts w:cstheme="minorHAnsi"/>
        </w:rPr>
        <w:t xml:space="preserve"> – December 31, </w:t>
      </w:r>
      <w:r w:rsidR="005A01D5" w:rsidRPr="000E40C4">
        <w:rPr>
          <w:rFonts w:cstheme="minorHAnsi"/>
        </w:rPr>
        <w:t>2019</w:t>
      </w:r>
    </w:p>
    <w:p w14:paraId="1E8E9D4C" w14:textId="5BD7217D" w:rsidR="00B320CF" w:rsidRPr="000E40C4" w:rsidRDefault="00B320CF" w:rsidP="00652BCD">
      <w:pPr>
        <w:pStyle w:val="NoSpacing"/>
        <w:tabs>
          <w:tab w:val="left" w:pos="990"/>
          <w:tab w:val="left" w:pos="2160"/>
        </w:tabs>
        <w:ind w:left="2160"/>
        <w:rPr>
          <w:rFonts w:cstheme="minorHAnsi"/>
        </w:rPr>
      </w:pPr>
      <w:r w:rsidRPr="000E40C4">
        <w:rPr>
          <w:rFonts w:cstheme="minorHAnsi"/>
        </w:rPr>
        <w:t xml:space="preserve">Quarter 2:  January 1, </w:t>
      </w:r>
      <w:r w:rsidR="005A01D5" w:rsidRPr="000E40C4">
        <w:rPr>
          <w:rFonts w:cstheme="minorHAnsi"/>
        </w:rPr>
        <w:t>2020</w:t>
      </w:r>
      <w:r w:rsidRPr="000E40C4">
        <w:rPr>
          <w:rFonts w:cstheme="minorHAnsi"/>
        </w:rPr>
        <w:t xml:space="preserve"> – March 31, </w:t>
      </w:r>
      <w:r w:rsidR="005A01D5" w:rsidRPr="000E40C4">
        <w:rPr>
          <w:rFonts w:cstheme="minorHAnsi"/>
        </w:rPr>
        <w:t>2020</w:t>
      </w:r>
    </w:p>
    <w:p w14:paraId="1E8E9D4D" w14:textId="0249139C" w:rsidR="00B320CF" w:rsidRPr="000E40C4" w:rsidRDefault="00B320CF" w:rsidP="00652BCD">
      <w:pPr>
        <w:pStyle w:val="NoSpacing"/>
        <w:tabs>
          <w:tab w:val="left" w:pos="990"/>
          <w:tab w:val="left" w:pos="2160"/>
        </w:tabs>
        <w:ind w:left="2160"/>
        <w:rPr>
          <w:rFonts w:cstheme="minorHAnsi"/>
        </w:rPr>
      </w:pPr>
      <w:r w:rsidRPr="000E40C4">
        <w:rPr>
          <w:rFonts w:cstheme="minorHAnsi"/>
        </w:rPr>
        <w:t xml:space="preserve">Quarter 3:  April 1, </w:t>
      </w:r>
      <w:r w:rsidR="005A01D5" w:rsidRPr="000E40C4">
        <w:rPr>
          <w:rFonts w:cstheme="minorHAnsi"/>
        </w:rPr>
        <w:t>2020</w:t>
      </w:r>
      <w:r w:rsidRPr="000E40C4">
        <w:rPr>
          <w:rFonts w:cstheme="minorHAnsi"/>
        </w:rPr>
        <w:t xml:space="preserve"> – June 30</w:t>
      </w:r>
      <w:r w:rsidR="00633497" w:rsidRPr="000E40C4">
        <w:rPr>
          <w:rFonts w:cstheme="minorHAnsi"/>
        </w:rPr>
        <w:t>,</w:t>
      </w:r>
      <w:r w:rsidR="00486775" w:rsidRPr="000E40C4">
        <w:rPr>
          <w:rFonts w:cstheme="minorHAnsi"/>
        </w:rPr>
        <w:t xml:space="preserve"> </w:t>
      </w:r>
      <w:r w:rsidR="005A01D5" w:rsidRPr="000E40C4">
        <w:rPr>
          <w:rFonts w:cstheme="minorHAnsi"/>
        </w:rPr>
        <w:t>2020</w:t>
      </w:r>
    </w:p>
    <w:p w14:paraId="1E8E9D4E" w14:textId="4431962F" w:rsidR="00B320CF" w:rsidRPr="000E40C4" w:rsidRDefault="00B320CF" w:rsidP="00652BCD">
      <w:pPr>
        <w:pStyle w:val="NoSpacing"/>
        <w:tabs>
          <w:tab w:val="left" w:pos="990"/>
          <w:tab w:val="left" w:pos="2160"/>
        </w:tabs>
        <w:ind w:left="2160"/>
        <w:rPr>
          <w:rFonts w:cstheme="minorHAnsi"/>
        </w:rPr>
      </w:pPr>
      <w:r w:rsidRPr="000E40C4">
        <w:rPr>
          <w:rFonts w:cstheme="minorHAnsi"/>
        </w:rPr>
        <w:t>Quarter 4:  J</w:t>
      </w:r>
      <w:r w:rsidR="00633497" w:rsidRPr="000E40C4">
        <w:rPr>
          <w:rFonts w:cstheme="minorHAnsi"/>
        </w:rPr>
        <w:t xml:space="preserve">uly 1, </w:t>
      </w:r>
      <w:r w:rsidR="005A01D5" w:rsidRPr="000E40C4">
        <w:rPr>
          <w:rFonts w:cstheme="minorHAnsi"/>
        </w:rPr>
        <w:t>2020</w:t>
      </w:r>
      <w:r w:rsidR="00633497" w:rsidRPr="000E40C4">
        <w:rPr>
          <w:rFonts w:cstheme="minorHAnsi"/>
        </w:rPr>
        <w:t xml:space="preserve"> – September 30, </w:t>
      </w:r>
      <w:r w:rsidR="005A01D5" w:rsidRPr="000E40C4">
        <w:rPr>
          <w:rFonts w:cstheme="minorHAnsi"/>
        </w:rPr>
        <w:t>2020</w:t>
      </w:r>
    </w:p>
    <w:p w14:paraId="1E8E9D4F" w14:textId="77777777" w:rsidR="00B320CF" w:rsidRPr="000E40C4" w:rsidRDefault="00B320CF" w:rsidP="00652BCD">
      <w:pPr>
        <w:pStyle w:val="NoSpacing"/>
        <w:tabs>
          <w:tab w:val="left" w:pos="990"/>
          <w:tab w:val="left" w:pos="2520"/>
        </w:tabs>
        <w:ind w:left="2160"/>
        <w:rPr>
          <w:rFonts w:cstheme="minorHAnsi"/>
        </w:rPr>
      </w:pPr>
    </w:p>
    <w:p w14:paraId="1E8E9D50" w14:textId="7E2B487D" w:rsidR="00B320CF" w:rsidRPr="000E40C4" w:rsidRDefault="00BE711B" w:rsidP="00652BCD">
      <w:pPr>
        <w:pStyle w:val="NoSpacing"/>
        <w:tabs>
          <w:tab w:val="left" w:pos="990"/>
        </w:tabs>
        <w:ind w:left="1440"/>
      </w:pPr>
      <w:r w:rsidRPr="000E40C4">
        <w:rPr>
          <w:rFonts w:cstheme="minorHAnsi"/>
          <w:szCs w:val="24"/>
        </w:rPr>
        <w:t>When developing the work plan activity table, consider what the expected results are, and identify who, when, where, and how each activity or task supports accomplishing the goals of the work plan.  Include all required g</w:t>
      </w:r>
      <w:r w:rsidRPr="000E40C4">
        <w:t xml:space="preserve">rant-related activities in your work plan.  These include attending OSHA-required meetings and monitoring visits, submitting </w:t>
      </w:r>
      <w:r w:rsidR="008B6B12" w:rsidRPr="000E40C4">
        <w:t>training</w:t>
      </w:r>
      <w:r w:rsidRPr="000E40C4">
        <w:t xml:space="preserve"> materials for OSHA review, submitting quarterly reports, </w:t>
      </w:r>
      <w:r w:rsidR="00307A25" w:rsidRPr="000E40C4">
        <w:t>projecting</w:t>
      </w:r>
      <w:r w:rsidR="00533A6D" w:rsidRPr="000E40C4">
        <w:t xml:space="preserve"> training sessions, projecting trainee numbers and training contact hours,</w:t>
      </w:r>
      <w:r w:rsidRPr="000E40C4">
        <w:t xml:space="preserve"> and other grant related activities.</w:t>
      </w:r>
    </w:p>
    <w:p w14:paraId="1E8E9D51" w14:textId="77777777" w:rsidR="005757FB" w:rsidRPr="000E40C4" w:rsidRDefault="005757FB" w:rsidP="00652BCD">
      <w:pPr>
        <w:pStyle w:val="NoSpacing"/>
        <w:tabs>
          <w:tab w:val="left" w:pos="990"/>
        </w:tabs>
        <w:ind w:left="1440"/>
      </w:pPr>
    </w:p>
    <w:p w14:paraId="1E8E9D52" w14:textId="77777777" w:rsidR="00B320CF" w:rsidRPr="000E40C4" w:rsidRDefault="00B320CF" w:rsidP="00652BCD">
      <w:pPr>
        <w:pStyle w:val="NoSpacing"/>
        <w:ind w:left="1440"/>
        <w:rPr>
          <w:bCs/>
          <w:iCs/>
        </w:rPr>
      </w:pPr>
      <w:r w:rsidRPr="000E40C4">
        <w:rPr>
          <w:b/>
          <w:smallCaps/>
        </w:rPr>
        <w:t xml:space="preserve">Work </w:t>
      </w:r>
      <w:r w:rsidR="001A265C" w:rsidRPr="000E40C4">
        <w:rPr>
          <w:b/>
          <w:smallCaps/>
        </w:rPr>
        <w:t>p</w:t>
      </w:r>
      <w:r w:rsidRPr="000E40C4">
        <w:rPr>
          <w:b/>
          <w:smallCaps/>
        </w:rPr>
        <w:t xml:space="preserve">lan </w:t>
      </w:r>
      <w:r w:rsidR="001A265C" w:rsidRPr="000E40C4">
        <w:rPr>
          <w:b/>
          <w:smallCaps/>
        </w:rPr>
        <w:t>d</w:t>
      </w:r>
      <w:r w:rsidRPr="000E40C4">
        <w:rPr>
          <w:b/>
          <w:smallCaps/>
        </w:rPr>
        <w:t xml:space="preserve">etailed </w:t>
      </w:r>
      <w:r w:rsidR="001A265C" w:rsidRPr="000E40C4">
        <w:rPr>
          <w:b/>
          <w:smallCaps/>
        </w:rPr>
        <w:t>n</w:t>
      </w:r>
      <w:r w:rsidRPr="000E40C4">
        <w:rPr>
          <w:b/>
          <w:smallCaps/>
        </w:rPr>
        <w:t>arrative</w:t>
      </w:r>
      <w:r w:rsidRPr="000E40C4">
        <w:rPr>
          <w:b/>
        </w:rPr>
        <w:t xml:space="preserve"> </w:t>
      </w:r>
      <w:r w:rsidRPr="000E40C4">
        <w:t xml:space="preserve">describes the activities, tasks, and expected results of the project’s performance goals.  </w:t>
      </w:r>
      <w:r w:rsidR="005D481C" w:rsidRPr="000E40C4">
        <w:rPr>
          <w:bCs/>
          <w:iCs/>
        </w:rPr>
        <w:t>Pr</w:t>
      </w:r>
      <w:r w:rsidRPr="000E40C4">
        <w:rPr>
          <w:bCs/>
          <w:iCs/>
        </w:rPr>
        <w:t>ogram requirement</w:t>
      </w:r>
      <w:r w:rsidR="00A7733B" w:rsidRPr="000E40C4">
        <w:rPr>
          <w:bCs/>
          <w:iCs/>
        </w:rPr>
        <w:t>s</w:t>
      </w:r>
      <w:r w:rsidR="004566A2" w:rsidRPr="000E40C4">
        <w:rPr>
          <w:bCs/>
          <w:iCs/>
        </w:rPr>
        <w:t xml:space="preserve"> are:</w:t>
      </w:r>
    </w:p>
    <w:p w14:paraId="1E8E9D53" w14:textId="77777777" w:rsidR="00F52E1B" w:rsidRPr="000E40C4" w:rsidRDefault="00F52E1B" w:rsidP="00652BCD">
      <w:pPr>
        <w:pStyle w:val="NoSpacing"/>
        <w:ind w:left="1440"/>
        <w:rPr>
          <w:bCs/>
          <w:iCs/>
          <w:szCs w:val="24"/>
        </w:rPr>
      </w:pPr>
    </w:p>
    <w:p w14:paraId="1E8E9D54" w14:textId="4A10193D" w:rsidR="00B320CF" w:rsidRPr="000E40C4" w:rsidRDefault="00410B89" w:rsidP="00652BCD">
      <w:pPr>
        <w:pStyle w:val="NoSpacing"/>
        <w:numPr>
          <w:ilvl w:val="0"/>
          <w:numId w:val="13"/>
        </w:numPr>
        <w:ind w:left="1800"/>
        <w:rPr>
          <w:rFonts w:cstheme="minorHAnsi"/>
          <w:b/>
          <w:smallCaps/>
        </w:rPr>
      </w:pPr>
      <w:r w:rsidRPr="000E40C4">
        <w:rPr>
          <w:rFonts w:cstheme="minorHAnsi"/>
          <w:b/>
          <w:smallCaps/>
        </w:rPr>
        <w:t xml:space="preserve">Training </w:t>
      </w:r>
      <w:r w:rsidR="00F73C11" w:rsidRPr="000E40C4">
        <w:rPr>
          <w:rFonts w:cstheme="minorHAnsi"/>
          <w:b/>
          <w:smallCaps/>
        </w:rPr>
        <w:t xml:space="preserve">and </w:t>
      </w:r>
      <w:r w:rsidRPr="000E40C4">
        <w:rPr>
          <w:rFonts w:cstheme="minorHAnsi"/>
          <w:b/>
          <w:smallCaps/>
        </w:rPr>
        <w:t>Education</w:t>
      </w:r>
      <w:r w:rsidR="00AF2209" w:rsidRPr="000E40C4">
        <w:rPr>
          <w:rFonts w:cstheme="minorHAnsi"/>
          <w:b/>
          <w:smallCaps/>
        </w:rPr>
        <w:t>al</w:t>
      </w:r>
      <w:r w:rsidRPr="000E40C4">
        <w:rPr>
          <w:rFonts w:cstheme="minorHAnsi"/>
          <w:b/>
          <w:smallCaps/>
        </w:rPr>
        <w:t xml:space="preserve"> Materials</w:t>
      </w:r>
    </w:p>
    <w:p w14:paraId="1E8E9D55" w14:textId="77777777" w:rsidR="00B320CF" w:rsidRPr="000E40C4" w:rsidRDefault="00B320CF" w:rsidP="00652BCD">
      <w:pPr>
        <w:pStyle w:val="NoSpacing"/>
        <w:ind w:left="2520"/>
        <w:rPr>
          <w:rFonts w:cstheme="minorHAnsi"/>
          <w:b/>
        </w:rPr>
      </w:pPr>
    </w:p>
    <w:p w14:paraId="1E8E9D56" w14:textId="48B09D95" w:rsidR="00F5560C" w:rsidRPr="000E40C4" w:rsidRDefault="00B67CE2" w:rsidP="00652BCD">
      <w:pPr>
        <w:tabs>
          <w:tab w:val="left" w:pos="990"/>
          <w:tab w:val="left" w:pos="2160"/>
        </w:tabs>
        <w:ind w:left="1800"/>
        <w:rPr>
          <w:rFonts w:cstheme="minorHAnsi"/>
          <w:bCs/>
        </w:rPr>
      </w:pPr>
      <w:r w:rsidRPr="000E40C4">
        <w:rPr>
          <w:rFonts w:cstheme="minorHAnsi"/>
        </w:rPr>
        <w:t>A</w:t>
      </w:r>
      <w:r w:rsidR="001274F0" w:rsidRPr="000E40C4">
        <w:rPr>
          <w:rFonts w:cstheme="minorHAnsi"/>
        </w:rPr>
        <w:t xml:space="preserve">pplicants </w:t>
      </w:r>
      <w:r w:rsidRPr="000E40C4">
        <w:rPr>
          <w:rFonts w:cstheme="minorHAnsi"/>
        </w:rPr>
        <w:t>must</w:t>
      </w:r>
      <w:r w:rsidR="001274F0" w:rsidRPr="000E40C4">
        <w:rPr>
          <w:rFonts w:cstheme="minorHAnsi"/>
        </w:rPr>
        <w:t xml:space="preserve"> develop new occupational safety and health training </w:t>
      </w:r>
      <w:r w:rsidR="00F73C11" w:rsidRPr="000E40C4">
        <w:rPr>
          <w:rFonts w:cstheme="minorHAnsi"/>
        </w:rPr>
        <w:t xml:space="preserve">and </w:t>
      </w:r>
      <w:r w:rsidR="00B41D92" w:rsidRPr="000E40C4">
        <w:rPr>
          <w:rFonts w:cstheme="minorHAnsi"/>
        </w:rPr>
        <w:t>education</w:t>
      </w:r>
      <w:r w:rsidR="00AF2209" w:rsidRPr="000E40C4">
        <w:rPr>
          <w:rFonts w:cstheme="minorHAnsi"/>
        </w:rPr>
        <w:t>al</w:t>
      </w:r>
      <w:r w:rsidR="00B41D92" w:rsidRPr="000E40C4">
        <w:rPr>
          <w:rFonts w:cstheme="minorHAnsi"/>
        </w:rPr>
        <w:t xml:space="preserve"> </w:t>
      </w:r>
      <w:r w:rsidR="001274F0" w:rsidRPr="000E40C4">
        <w:rPr>
          <w:rFonts w:cstheme="minorHAnsi"/>
        </w:rPr>
        <w:t>materials</w:t>
      </w:r>
      <w:r w:rsidR="002B602D" w:rsidRPr="000E40C4">
        <w:rPr>
          <w:rFonts w:cstheme="minorHAnsi"/>
        </w:rPr>
        <w:t>.  They may not duplicate existing materials without a justification.</w:t>
      </w:r>
      <w:r w:rsidR="00AE4061" w:rsidRPr="000E40C4">
        <w:rPr>
          <w:rFonts w:cstheme="minorHAnsi"/>
        </w:rPr>
        <w:t xml:space="preserve">  </w:t>
      </w:r>
      <w:r w:rsidR="002B602D" w:rsidRPr="000E40C4">
        <w:rPr>
          <w:rFonts w:cstheme="minorHAnsi"/>
          <w:bCs/>
        </w:rPr>
        <w:t>Training materials must a</w:t>
      </w:r>
      <w:r w:rsidR="002B602D" w:rsidRPr="000E40C4">
        <w:rPr>
          <w:rFonts w:cstheme="minorHAnsi"/>
        </w:rPr>
        <w:t xml:space="preserve">ddress the recognition, abatement, and prevention of occupational safety and health hazards </w:t>
      </w:r>
      <w:r w:rsidR="00C761DE" w:rsidRPr="000E40C4">
        <w:rPr>
          <w:rFonts w:cstheme="minorHAnsi"/>
        </w:rPr>
        <w:t xml:space="preserve">by </w:t>
      </w:r>
      <w:r w:rsidR="002B602D" w:rsidRPr="000E40C4">
        <w:rPr>
          <w:rFonts w:cstheme="minorHAnsi"/>
        </w:rPr>
        <w:t>covering federal OSHA requirement</w:t>
      </w:r>
      <w:r w:rsidR="00A7733B" w:rsidRPr="000E40C4">
        <w:rPr>
          <w:rFonts w:cstheme="minorHAnsi"/>
        </w:rPr>
        <w:t>s</w:t>
      </w:r>
      <w:r w:rsidR="002B602D" w:rsidRPr="000E40C4">
        <w:rPr>
          <w:rFonts w:cstheme="minorHAnsi"/>
        </w:rPr>
        <w:t xml:space="preserve">. </w:t>
      </w:r>
      <w:r w:rsidR="00F5560C" w:rsidRPr="000E40C4">
        <w:rPr>
          <w:rFonts w:cstheme="minorHAnsi"/>
        </w:rPr>
        <w:t xml:space="preserve"> </w:t>
      </w:r>
      <w:r w:rsidR="00F5560C" w:rsidRPr="000E40C4">
        <w:rPr>
          <w:rFonts w:cstheme="minorHAnsi"/>
          <w:bCs/>
        </w:rPr>
        <w:t>State OSHA program requirements may not be included in the training materials.</w:t>
      </w:r>
    </w:p>
    <w:p w14:paraId="1E8E9D57" w14:textId="77777777" w:rsidR="00F5560C" w:rsidRPr="000E40C4" w:rsidRDefault="00F5560C" w:rsidP="00652BCD">
      <w:pPr>
        <w:tabs>
          <w:tab w:val="left" w:pos="990"/>
          <w:tab w:val="left" w:pos="2160"/>
        </w:tabs>
        <w:ind w:left="1800"/>
        <w:rPr>
          <w:rFonts w:cstheme="minorHAnsi"/>
          <w:bCs/>
        </w:rPr>
      </w:pPr>
    </w:p>
    <w:p w14:paraId="1E8E9D58" w14:textId="4A812B4A" w:rsidR="00900C90" w:rsidRPr="000E40C4" w:rsidRDefault="00AB3208" w:rsidP="00652BCD">
      <w:pPr>
        <w:tabs>
          <w:tab w:val="left" w:pos="990"/>
          <w:tab w:val="left" w:pos="2160"/>
        </w:tabs>
        <w:ind w:left="1800"/>
        <w:rPr>
          <w:rFonts w:cstheme="minorHAnsi"/>
          <w:bCs/>
        </w:rPr>
      </w:pPr>
      <w:r w:rsidRPr="000E40C4">
        <w:rPr>
          <w:rFonts w:cstheme="minorHAnsi"/>
        </w:rPr>
        <w:t>The material</w:t>
      </w:r>
      <w:r w:rsidR="00A9210E" w:rsidRPr="000E40C4">
        <w:rPr>
          <w:rFonts w:cstheme="minorHAnsi"/>
        </w:rPr>
        <w:t>s may include a brief overview of</w:t>
      </w:r>
      <w:r w:rsidRPr="000E40C4">
        <w:rPr>
          <w:rFonts w:cstheme="minorHAnsi"/>
        </w:rPr>
        <w:t xml:space="preserve"> </w:t>
      </w:r>
      <w:r w:rsidRPr="000E40C4">
        <w:rPr>
          <w:rFonts w:cstheme="minorHAnsi"/>
          <w:bCs/>
        </w:rPr>
        <w:t>OSHA W</w:t>
      </w:r>
      <w:r w:rsidRPr="000E40C4">
        <w:rPr>
          <w:rFonts w:cstheme="minorHAnsi"/>
        </w:rPr>
        <w:t xml:space="preserve">histleblower Protection Programs </w:t>
      </w:r>
      <w:r w:rsidR="00F5560C" w:rsidRPr="000E40C4">
        <w:rPr>
          <w:rFonts w:cstheme="minorHAnsi"/>
        </w:rPr>
        <w:t xml:space="preserve">regarding </w:t>
      </w:r>
      <w:r w:rsidRPr="000E40C4">
        <w:rPr>
          <w:rFonts w:cstheme="minorHAnsi"/>
        </w:rPr>
        <w:t>employee rights and</w:t>
      </w:r>
      <w:r w:rsidRPr="000E40C4">
        <w:rPr>
          <w:rFonts w:cstheme="minorHAnsi"/>
          <w:bCs/>
        </w:rPr>
        <w:t xml:space="preserve"> employer responsibilities.  </w:t>
      </w:r>
      <w:r w:rsidR="00F5560C" w:rsidRPr="000E40C4">
        <w:rPr>
          <w:rFonts w:asciiTheme="minorHAnsi" w:eastAsiaTheme="minorEastAsia" w:hAnsiTheme="minorHAnsi" w:cstheme="minorHAnsi"/>
          <w:bCs/>
          <w:szCs w:val="22"/>
          <w:lang w:eastAsia="ja-JP"/>
        </w:rPr>
        <w:t>The overview must be limited to no more than 10</w:t>
      </w:r>
      <w:r w:rsidR="006D783E" w:rsidRPr="000E40C4">
        <w:rPr>
          <w:rFonts w:asciiTheme="minorHAnsi" w:eastAsiaTheme="minorEastAsia" w:hAnsiTheme="minorHAnsi" w:cstheme="minorHAnsi"/>
          <w:bCs/>
          <w:szCs w:val="22"/>
          <w:lang w:eastAsia="ja-JP"/>
        </w:rPr>
        <w:t xml:space="preserve"> percent</w:t>
      </w:r>
      <w:r w:rsidR="00F5560C" w:rsidRPr="000E40C4">
        <w:rPr>
          <w:rFonts w:asciiTheme="minorHAnsi" w:eastAsiaTheme="minorEastAsia" w:hAnsiTheme="minorHAnsi" w:cstheme="minorHAnsi"/>
          <w:bCs/>
          <w:szCs w:val="22"/>
          <w:lang w:eastAsia="ja-JP"/>
        </w:rPr>
        <w:t xml:space="preserve"> of the contact hours not to exceed 30 minutes.</w:t>
      </w:r>
    </w:p>
    <w:p w14:paraId="1E8E9D59" w14:textId="77777777" w:rsidR="002B602D" w:rsidRPr="000E40C4" w:rsidRDefault="002B602D" w:rsidP="00652BCD">
      <w:pPr>
        <w:pStyle w:val="NoSpacing"/>
        <w:tabs>
          <w:tab w:val="left" w:pos="990"/>
        </w:tabs>
        <w:ind w:left="1800"/>
        <w:rPr>
          <w:rFonts w:cstheme="minorHAnsi"/>
        </w:rPr>
      </w:pPr>
    </w:p>
    <w:p w14:paraId="1E8E9D5A" w14:textId="77777777" w:rsidR="00EB7C0A" w:rsidRPr="000E40C4" w:rsidRDefault="001B4EF7" w:rsidP="00652BCD">
      <w:pPr>
        <w:pStyle w:val="NoSpacing"/>
        <w:tabs>
          <w:tab w:val="left" w:pos="990"/>
        </w:tabs>
        <w:ind w:left="1800"/>
        <w:rPr>
          <w:rFonts w:cstheme="minorHAnsi"/>
        </w:rPr>
      </w:pPr>
      <w:r w:rsidRPr="000E40C4">
        <w:rPr>
          <w:rFonts w:cstheme="minorHAnsi"/>
        </w:rPr>
        <w:t>OSHA posts grant-developed t</w:t>
      </w:r>
      <w:r w:rsidR="00EB7C0A" w:rsidRPr="000E40C4">
        <w:rPr>
          <w:rFonts w:cstheme="minorHAnsi"/>
        </w:rPr>
        <w:t xml:space="preserve">raining materials on </w:t>
      </w:r>
      <w:r w:rsidRPr="000E40C4">
        <w:rPr>
          <w:rFonts w:cstheme="minorHAnsi"/>
        </w:rPr>
        <w:t xml:space="preserve">the OSHA </w:t>
      </w:r>
      <w:r w:rsidR="00EB7C0A" w:rsidRPr="000E40C4">
        <w:rPr>
          <w:rFonts w:cstheme="minorHAnsi"/>
        </w:rPr>
        <w:t xml:space="preserve">public website </w:t>
      </w:r>
      <w:r w:rsidRPr="000E40C4">
        <w:rPr>
          <w:rFonts w:cstheme="minorHAnsi"/>
        </w:rPr>
        <w:t xml:space="preserve">located </w:t>
      </w:r>
      <w:r w:rsidR="00EB7C0A" w:rsidRPr="000E40C4">
        <w:rPr>
          <w:rFonts w:cstheme="minorHAnsi"/>
        </w:rPr>
        <w:t xml:space="preserve">at </w:t>
      </w:r>
      <w:hyperlink r:id="rId26" w:tooltip="Link to OSHA Susan Harwood Webpage" w:history="1">
        <w:r w:rsidRPr="000E40C4">
          <w:rPr>
            <w:rStyle w:val="Hyperlink"/>
            <w:rFonts w:cstheme="minorHAnsi"/>
            <w:szCs w:val="24"/>
          </w:rPr>
          <w:t>https://www.osha.gov/dte/grant_materials/index.html</w:t>
        </w:r>
      </w:hyperlink>
      <w:r w:rsidR="00EB7C0A" w:rsidRPr="000E40C4">
        <w:rPr>
          <w:rFonts w:cstheme="minorHAnsi"/>
          <w:szCs w:val="24"/>
        </w:rPr>
        <w:t>.</w:t>
      </w:r>
      <w:r w:rsidR="00EB7C0A" w:rsidRPr="000E40C4">
        <w:rPr>
          <w:rFonts w:cstheme="minorHAnsi"/>
        </w:rPr>
        <w:t xml:space="preserve">  These materials cover various topics in multiple languages.  </w:t>
      </w:r>
      <w:r w:rsidR="00F73C63" w:rsidRPr="000E40C4">
        <w:rPr>
          <w:rFonts w:cstheme="minorHAnsi"/>
        </w:rPr>
        <w:t>Training materials developed under this grant will increase this valuable resource.</w:t>
      </w:r>
      <w:r w:rsidR="00AF1989" w:rsidRPr="000E40C4">
        <w:rPr>
          <w:rFonts w:cstheme="minorHAnsi"/>
        </w:rPr>
        <w:t xml:space="preserve"> </w:t>
      </w:r>
      <w:r w:rsidRPr="000E40C4">
        <w:rPr>
          <w:rFonts w:cstheme="minorHAnsi"/>
        </w:rPr>
        <w:t xml:space="preserve"> </w:t>
      </w:r>
      <w:r w:rsidR="00E95C31" w:rsidRPr="000E40C4">
        <w:rPr>
          <w:rFonts w:cstheme="minorHAnsi"/>
        </w:rPr>
        <w:t>Training materials include promotional flyers, advertisements, training objectives, presentation/training materials, instructor guide</w:t>
      </w:r>
      <w:r w:rsidR="00A9210E" w:rsidRPr="000E40C4">
        <w:rPr>
          <w:rFonts w:cstheme="minorHAnsi"/>
        </w:rPr>
        <w:t>s/</w:t>
      </w:r>
      <w:r w:rsidR="00E95C31" w:rsidRPr="000E40C4">
        <w:rPr>
          <w:rFonts w:cstheme="minorHAnsi"/>
        </w:rPr>
        <w:t>presenter notes, videos, student manual</w:t>
      </w:r>
      <w:r w:rsidR="00A9210E" w:rsidRPr="000E40C4">
        <w:rPr>
          <w:rFonts w:cstheme="minorHAnsi"/>
        </w:rPr>
        <w:t>s/</w:t>
      </w:r>
      <w:r w:rsidR="00E95C31" w:rsidRPr="000E40C4">
        <w:rPr>
          <w:rFonts w:cstheme="minorHAnsi"/>
        </w:rPr>
        <w:t xml:space="preserve">handouts, student exercises, sign-in sheets, pre- and post-tests </w:t>
      </w:r>
      <w:r w:rsidR="004F7B8B" w:rsidRPr="000E40C4">
        <w:rPr>
          <w:rFonts w:cstheme="minorHAnsi"/>
        </w:rPr>
        <w:t xml:space="preserve">assessments </w:t>
      </w:r>
      <w:r w:rsidR="00A9210E" w:rsidRPr="000E40C4">
        <w:rPr>
          <w:rFonts w:cstheme="minorHAnsi"/>
        </w:rPr>
        <w:t>(</w:t>
      </w:r>
      <w:r w:rsidR="00E95C31" w:rsidRPr="000E40C4">
        <w:rPr>
          <w:rFonts w:cstheme="minorHAnsi"/>
        </w:rPr>
        <w:t xml:space="preserve">or other methods for testing student </w:t>
      </w:r>
      <w:r w:rsidR="008C730E" w:rsidRPr="000E40C4">
        <w:rPr>
          <w:rFonts w:cstheme="minorHAnsi"/>
        </w:rPr>
        <w:t xml:space="preserve">safety and health </w:t>
      </w:r>
      <w:r w:rsidR="00E95C31" w:rsidRPr="000E40C4">
        <w:rPr>
          <w:rFonts w:cstheme="minorHAnsi"/>
        </w:rPr>
        <w:t>knowledge</w:t>
      </w:r>
      <w:r w:rsidR="008C730E" w:rsidRPr="000E40C4">
        <w:rPr>
          <w:rFonts w:cstheme="minorHAnsi"/>
        </w:rPr>
        <w:t xml:space="preserve"> and skills</w:t>
      </w:r>
      <w:r w:rsidR="00A9210E" w:rsidRPr="000E40C4">
        <w:rPr>
          <w:rFonts w:cstheme="minorHAnsi"/>
        </w:rPr>
        <w:t>)</w:t>
      </w:r>
      <w:r w:rsidR="00614E95" w:rsidRPr="000E40C4">
        <w:rPr>
          <w:rFonts w:cstheme="minorHAnsi"/>
        </w:rPr>
        <w:t xml:space="preserve">, </w:t>
      </w:r>
      <w:r w:rsidR="006E2117" w:rsidRPr="000E40C4">
        <w:rPr>
          <w:rFonts w:cstheme="minorHAnsi"/>
          <w:szCs w:val="24"/>
        </w:rPr>
        <w:t>and training</w:t>
      </w:r>
      <w:r w:rsidR="00A108C5" w:rsidRPr="000E40C4">
        <w:rPr>
          <w:rFonts w:cstheme="minorHAnsi"/>
          <w:szCs w:val="24"/>
        </w:rPr>
        <w:t xml:space="preserve"> </w:t>
      </w:r>
      <w:r w:rsidR="00587A26" w:rsidRPr="000E40C4">
        <w:rPr>
          <w:rFonts w:cstheme="minorHAnsi"/>
          <w:szCs w:val="24"/>
        </w:rPr>
        <w:t xml:space="preserve">material content and presentation </w:t>
      </w:r>
      <w:r w:rsidR="006E2117" w:rsidRPr="000E40C4">
        <w:rPr>
          <w:rFonts w:cstheme="minorHAnsi"/>
          <w:szCs w:val="24"/>
        </w:rPr>
        <w:t>evaluation.</w:t>
      </w:r>
      <w:r w:rsidR="00587A26" w:rsidRPr="000E40C4">
        <w:rPr>
          <w:rFonts w:cstheme="minorHAnsi"/>
          <w:szCs w:val="24"/>
        </w:rPr>
        <w:t xml:space="preserve">  </w:t>
      </w:r>
      <w:r w:rsidR="004F7B8B" w:rsidRPr="000E40C4">
        <w:rPr>
          <w:rFonts w:cstheme="minorHAnsi"/>
          <w:szCs w:val="24"/>
        </w:rPr>
        <w:t>G</w:t>
      </w:r>
      <w:r w:rsidR="00AF1989" w:rsidRPr="000E40C4">
        <w:rPr>
          <w:rFonts w:cstheme="minorHAnsi"/>
          <w:color w:val="000000" w:themeColor="text1"/>
          <w:szCs w:val="24"/>
        </w:rPr>
        <w:t xml:space="preserve">rantees must adhere to all copyright laws and provide a </w:t>
      </w:r>
      <w:r w:rsidR="00AF1989" w:rsidRPr="000E40C4">
        <w:rPr>
          <w:rFonts w:cstheme="minorHAnsi"/>
          <w:szCs w:val="24"/>
        </w:rPr>
        <w:t>written certification that materials are fre</w:t>
      </w:r>
      <w:r w:rsidR="0081517E" w:rsidRPr="000E40C4">
        <w:rPr>
          <w:rFonts w:cstheme="minorHAnsi"/>
          <w:szCs w:val="24"/>
        </w:rPr>
        <w:t>e from copyright infringements.</w:t>
      </w:r>
    </w:p>
    <w:p w14:paraId="1E8E9D5B" w14:textId="77777777" w:rsidR="00B320CF" w:rsidRPr="000E40C4" w:rsidRDefault="00B320CF" w:rsidP="00652BCD">
      <w:pPr>
        <w:pStyle w:val="NoSpacing"/>
        <w:tabs>
          <w:tab w:val="left" w:pos="990"/>
        </w:tabs>
        <w:ind w:left="1800"/>
        <w:rPr>
          <w:rFonts w:cstheme="minorHAnsi"/>
        </w:rPr>
      </w:pPr>
    </w:p>
    <w:p w14:paraId="1E8E9D5C" w14:textId="20DF2901" w:rsidR="00AF1989" w:rsidRPr="000E40C4" w:rsidRDefault="00AF1989" w:rsidP="00652BCD">
      <w:pPr>
        <w:pStyle w:val="NoSpacing"/>
        <w:tabs>
          <w:tab w:val="left" w:pos="990"/>
        </w:tabs>
        <w:ind w:left="1800"/>
        <w:rPr>
          <w:rFonts w:cstheme="minorHAnsi"/>
          <w:bCs/>
          <w:szCs w:val="24"/>
        </w:rPr>
      </w:pPr>
      <w:r w:rsidRPr="000E40C4">
        <w:rPr>
          <w:b/>
          <w:smallCaps/>
        </w:rPr>
        <w:t>Classroom</w:t>
      </w:r>
      <w:r w:rsidR="001A265C" w:rsidRPr="000E40C4">
        <w:rPr>
          <w:b/>
          <w:smallCaps/>
        </w:rPr>
        <w:t xml:space="preserve"> </w:t>
      </w:r>
      <w:r w:rsidRPr="000E40C4">
        <w:rPr>
          <w:b/>
          <w:smallCaps/>
        </w:rPr>
        <w:t>q</w:t>
      </w:r>
      <w:r w:rsidR="002469A1" w:rsidRPr="000E40C4">
        <w:rPr>
          <w:b/>
          <w:smallCaps/>
        </w:rPr>
        <w:t xml:space="preserve">uality </w:t>
      </w:r>
      <w:r w:rsidR="00410B89" w:rsidRPr="000E40C4">
        <w:rPr>
          <w:b/>
          <w:smallCaps/>
        </w:rPr>
        <w:t xml:space="preserve">Training </w:t>
      </w:r>
      <w:r w:rsidR="00F73C11" w:rsidRPr="000E40C4">
        <w:rPr>
          <w:b/>
          <w:smallCaps/>
        </w:rPr>
        <w:t xml:space="preserve">and </w:t>
      </w:r>
      <w:r w:rsidR="00410B89" w:rsidRPr="000E40C4">
        <w:rPr>
          <w:b/>
          <w:smallCaps/>
        </w:rPr>
        <w:t>Education</w:t>
      </w:r>
      <w:r w:rsidR="00AF2209" w:rsidRPr="000E40C4">
        <w:rPr>
          <w:b/>
          <w:smallCaps/>
        </w:rPr>
        <w:t>al</w:t>
      </w:r>
      <w:r w:rsidR="00410B89" w:rsidRPr="000E40C4">
        <w:rPr>
          <w:b/>
          <w:smallCaps/>
        </w:rPr>
        <w:t xml:space="preserve"> Materials</w:t>
      </w:r>
      <w:r w:rsidR="002469A1" w:rsidRPr="000E40C4">
        <w:rPr>
          <w:rFonts w:cstheme="minorHAnsi"/>
          <w:color w:val="000000" w:themeColor="text1"/>
          <w:szCs w:val="24"/>
        </w:rPr>
        <w:t xml:space="preserve"> </w:t>
      </w:r>
      <w:r w:rsidR="00B320CF" w:rsidRPr="000E40C4">
        <w:rPr>
          <w:rFonts w:cstheme="minorHAnsi"/>
          <w:color w:val="000000" w:themeColor="text1"/>
          <w:szCs w:val="24"/>
        </w:rPr>
        <w:t>must</w:t>
      </w:r>
      <w:r w:rsidR="002469A1" w:rsidRPr="000E40C4">
        <w:rPr>
          <w:rFonts w:cstheme="minorHAnsi"/>
          <w:bCs/>
          <w:szCs w:val="24"/>
        </w:rPr>
        <w:t xml:space="preserve"> follow the Instructional Systems Design (ISD)</w:t>
      </w:r>
      <w:r w:rsidR="003D558E" w:rsidRPr="000E40C4">
        <w:rPr>
          <w:rFonts w:cstheme="minorHAnsi"/>
          <w:bCs/>
          <w:szCs w:val="24"/>
        </w:rPr>
        <w:t xml:space="preserve"> that </w:t>
      </w:r>
      <w:r w:rsidR="002469A1" w:rsidRPr="000E40C4">
        <w:rPr>
          <w:rFonts w:cstheme="minorHAnsi"/>
          <w:bCs/>
          <w:szCs w:val="24"/>
        </w:rPr>
        <w:t>focuses on quality measure</w:t>
      </w:r>
      <w:r w:rsidR="003D558E" w:rsidRPr="000E40C4">
        <w:rPr>
          <w:rFonts w:cstheme="minorHAnsi"/>
          <w:bCs/>
          <w:szCs w:val="24"/>
        </w:rPr>
        <w:t>s</w:t>
      </w:r>
      <w:r w:rsidR="00AF2209" w:rsidRPr="000E40C4">
        <w:rPr>
          <w:rFonts w:cstheme="minorHAnsi"/>
          <w:bCs/>
          <w:szCs w:val="24"/>
        </w:rPr>
        <w:t xml:space="preserve"> for </w:t>
      </w:r>
      <w:r w:rsidR="002469A1" w:rsidRPr="000E40C4">
        <w:rPr>
          <w:rFonts w:cstheme="minorHAnsi"/>
          <w:bCs/>
          <w:szCs w:val="24"/>
        </w:rPr>
        <w:t>training</w:t>
      </w:r>
      <w:r w:rsidR="00AF2209" w:rsidRPr="000E40C4">
        <w:rPr>
          <w:rFonts w:cstheme="minorHAnsi"/>
          <w:bCs/>
          <w:szCs w:val="24"/>
        </w:rPr>
        <w:t xml:space="preserve"> and educational</w:t>
      </w:r>
      <w:r w:rsidR="002469A1" w:rsidRPr="000E40C4">
        <w:rPr>
          <w:rFonts w:cstheme="minorHAnsi"/>
          <w:bCs/>
          <w:szCs w:val="24"/>
        </w:rPr>
        <w:t xml:space="preserve"> products.  The five </w:t>
      </w:r>
      <w:r w:rsidR="008C730E" w:rsidRPr="000E40C4">
        <w:rPr>
          <w:rFonts w:cstheme="minorHAnsi"/>
          <w:bCs/>
          <w:szCs w:val="24"/>
        </w:rPr>
        <w:t xml:space="preserve">major </w:t>
      </w:r>
      <w:r w:rsidR="002469A1" w:rsidRPr="000E40C4">
        <w:rPr>
          <w:rFonts w:cstheme="minorHAnsi"/>
          <w:bCs/>
          <w:szCs w:val="24"/>
        </w:rPr>
        <w:t xml:space="preserve">ISD </w:t>
      </w:r>
      <w:r w:rsidR="007D09AA" w:rsidRPr="000E40C4">
        <w:rPr>
          <w:rFonts w:cstheme="minorHAnsi"/>
          <w:bCs/>
          <w:szCs w:val="24"/>
        </w:rPr>
        <w:t>phases</w:t>
      </w:r>
      <w:r w:rsidR="002469A1" w:rsidRPr="000E40C4">
        <w:rPr>
          <w:rFonts w:cstheme="minorHAnsi"/>
          <w:bCs/>
          <w:szCs w:val="24"/>
        </w:rPr>
        <w:t xml:space="preserve"> are analysis, design, development, implementation, and evaluation (ADDIE Model).  </w:t>
      </w:r>
      <w:r w:rsidR="003D558E" w:rsidRPr="000E40C4">
        <w:rPr>
          <w:rFonts w:cstheme="minorHAnsi"/>
          <w:bCs/>
          <w:szCs w:val="24"/>
        </w:rPr>
        <w:t>Go to</w:t>
      </w:r>
      <w:r w:rsidR="002469A1" w:rsidRPr="000E40C4">
        <w:rPr>
          <w:rFonts w:cstheme="minorHAnsi"/>
          <w:bCs/>
          <w:szCs w:val="24"/>
        </w:rPr>
        <w:t xml:space="preserve"> </w:t>
      </w:r>
      <w:hyperlink r:id="rId27" w:tooltip="Link to ADDIE information web page" w:history="1">
        <w:r w:rsidR="002469A1" w:rsidRPr="000E40C4">
          <w:rPr>
            <w:rStyle w:val="Hyperlink"/>
            <w:rFonts w:cstheme="minorHAnsi"/>
            <w:szCs w:val="24"/>
          </w:rPr>
          <w:t>http://www.nwlink.com/~donclark/hrd/sat.html</w:t>
        </w:r>
      </w:hyperlink>
      <w:r w:rsidR="003D558E" w:rsidRPr="000E40C4">
        <w:rPr>
          <w:rStyle w:val="Hyperlink"/>
          <w:rFonts w:cstheme="minorHAnsi"/>
          <w:color w:val="000000" w:themeColor="text1"/>
          <w:szCs w:val="24"/>
          <w:u w:val="none"/>
        </w:rPr>
        <w:t xml:space="preserve"> </w:t>
      </w:r>
      <w:r w:rsidR="002469A1" w:rsidRPr="000E40C4">
        <w:rPr>
          <w:rFonts w:cstheme="minorHAnsi"/>
          <w:bCs/>
          <w:szCs w:val="24"/>
        </w:rPr>
        <w:t xml:space="preserve"> </w:t>
      </w:r>
      <w:r w:rsidR="00EA1772" w:rsidRPr="000E40C4">
        <w:rPr>
          <w:rFonts w:cstheme="minorHAnsi"/>
          <w:bCs/>
          <w:szCs w:val="24"/>
        </w:rPr>
        <w:t>to learn more about the ADDIE model.</w:t>
      </w:r>
    </w:p>
    <w:p w14:paraId="1E8E9D5D" w14:textId="77777777" w:rsidR="00AF1989" w:rsidRPr="000E40C4" w:rsidRDefault="00AF1989" w:rsidP="00652BCD">
      <w:pPr>
        <w:pStyle w:val="NoSpacing"/>
        <w:tabs>
          <w:tab w:val="left" w:pos="990"/>
        </w:tabs>
        <w:ind w:left="1800"/>
        <w:rPr>
          <w:rFonts w:cstheme="minorHAnsi"/>
          <w:bCs/>
          <w:szCs w:val="24"/>
        </w:rPr>
      </w:pPr>
    </w:p>
    <w:p w14:paraId="1E8E9D5E" w14:textId="1EB963B0" w:rsidR="00B320CF" w:rsidRPr="000E40C4" w:rsidRDefault="00CB642C" w:rsidP="001D1B5D">
      <w:pPr>
        <w:ind w:left="1800"/>
        <w:rPr>
          <w:lang w:eastAsia="ja-JP"/>
        </w:rPr>
      </w:pPr>
      <w:r w:rsidRPr="000E40C4">
        <w:rPr>
          <w:rFonts w:cstheme="minorHAnsi"/>
          <w:bCs/>
        </w:rPr>
        <w:t xml:space="preserve">Applicants must provide a well-developed concept about the </w:t>
      </w:r>
      <w:r w:rsidRPr="000E40C4">
        <w:rPr>
          <w:rFonts w:cstheme="minorHAnsi"/>
        </w:rPr>
        <w:t>training</w:t>
      </w:r>
      <w:r w:rsidR="00F73C11" w:rsidRPr="000E40C4">
        <w:rPr>
          <w:rFonts w:cstheme="minorHAnsi"/>
        </w:rPr>
        <w:t xml:space="preserve"> and</w:t>
      </w:r>
      <w:r w:rsidRPr="000E40C4">
        <w:rPr>
          <w:rFonts w:cstheme="minorHAnsi"/>
        </w:rPr>
        <w:t xml:space="preserve"> education</w:t>
      </w:r>
      <w:r w:rsidR="00AF2209" w:rsidRPr="000E40C4">
        <w:rPr>
          <w:rFonts w:cstheme="minorHAnsi"/>
        </w:rPr>
        <w:t>al</w:t>
      </w:r>
      <w:r w:rsidRPr="000E40C4">
        <w:rPr>
          <w:rFonts w:cstheme="minorHAnsi"/>
        </w:rPr>
        <w:t xml:space="preserve"> materials they propose to develop</w:t>
      </w:r>
      <w:r w:rsidR="00682336" w:rsidRPr="000E40C4">
        <w:rPr>
          <w:rFonts w:cstheme="minorHAnsi"/>
        </w:rPr>
        <w:t>, and</w:t>
      </w:r>
      <w:r w:rsidR="006D783E" w:rsidRPr="000E40C4">
        <w:rPr>
          <w:rFonts w:cstheme="minorHAnsi"/>
        </w:rPr>
        <w:t xml:space="preserve"> include how materials will be developed and/or translated into</w:t>
      </w:r>
      <w:r w:rsidRPr="000E40C4">
        <w:rPr>
          <w:rFonts w:cstheme="minorHAnsi"/>
        </w:rPr>
        <w:t xml:space="preserve"> a non-English language</w:t>
      </w:r>
      <w:r w:rsidR="00BF45DF" w:rsidRPr="000E40C4">
        <w:rPr>
          <w:rFonts w:cstheme="minorHAnsi"/>
        </w:rPr>
        <w:t>, if applicable</w:t>
      </w:r>
      <w:r w:rsidRPr="000E40C4">
        <w:rPr>
          <w:rFonts w:cstheme="minorHAnsi"/>
        </w:rPr>
        <w:t xml:space="preserve">.  Include an estimated timeline to </w:t>
      </w:r>
      <w:r w:rsidRPr="000E40C4">
        <w:rPr>
          <w:rFonts w:cstheme="minorHAnsi"/>
          <w:bCs/>
        </w:rPr>
        <w:t>develop,</w:t>
      </w:r>
      <w:r w:rsidR="00840CCC" w:rsidRPr="000E40C4">
        <w:rPr>
          <w:rFonts w:cstheme="minorHAnsi"/>
          <w:bCs/>
        </w:rPr>
        <w:t xml:space="preserve"> evaluate, validate, and produce</w:t>
      </w:r>
      <w:r w:rsidRPr="000E40C4">
        <w:rPr>
          <w:rFonts w:cstheme="minorHAnsi"/>
          <w:bCs/>
        </w:rPr>
        <w:t xml:space="preserve"> the materials. </w:t>
      </w:r>
      <w:r w:rsidR="00864D63" w:rsidRPr="000E40C4">
        <w:rPr>
          <w:rFonts w:cstheme="minorHAnsi"/>
          <w:bCs/>
        </w:rPr>
        <w:t xml:space="preserve"> E</w:t>
      </w:r>
      <w:r w:rsidR="00B320CF" w:rsidRPr="000E40C4">
        <w:rPr>
          <w:rFonts w:cstheme="minorHAnsi"/>
        </w:rPr>
        <w:t>xplain how the proposed training</w:t>
      </w:r>
      <w:r w:rsidR="00F73C11" w:rsidRPr="000E40C4">
        <w:rPr>
          <w:rFonts w:cstheme="minorHAnsi"/>
        </w:rPr>
        <w:t xml:space="preserve"> and</w:t>
      </w:r>
      <w:r w:rsidR="00B320CF" w:rsidRPr="000E40C4">
        <w:rPr>
          <w:rFonts w:cstheme="minorHAnsi"/>
        </w:rPr>
        <w:t xml:space="preserve"> education</w:t>
      </w:r>
      <w:r w:rsidR="00AF2209" w:rsidRPr="000E40C4">
        <w:rPr>
          <w:rFonts w:cstheme="minorHAnsi"/>
        </w:rPr>
        <w:t>al</w:t>
      </w:r>
      <w:r w:rsidR="00B320CF" w:rsidRPr="000E40C4">
        <w:rPr>
          <w:rFonts w:cstheme="minorHAnsi"/>
        </w:rPr>
        <w:t xml:space="preserve"> materials will fill an unmet training and/or training materials need, </w:t>
      </w:r>
      <w:r w:rsidR="001D1B5D" w:rsidRPr="000E40C4">
        <w:rPr>
          <w:lang w:eastAsia="ja-JP"/>
        </w:rPr>
        <w:t xml:space="preserve">and describe how the materials will be applicable for other organizations and trainers.  </w:t>
      </w:r>
      <w:r w:rsidR="00704EB0" w:rsidRPr="000E40C4">
        <w:rPr>
          <w:rFonts w:cstheme="minorHAnsi"/>
          <w:bCs/>
        </w:rPr>
        <w:t>G</w:t>
      </w:r>
      <w:r w:rsidR="00B320CF" w:rsidRPr="000E40C4">
        <w:rPr>
          <w:rFonts w:cstheme="minorHAnsi"/>
          <w:bCs/>
        </w:rPr>
        <w:t>rantees must validat</w:t>
      </w:r>
      <w:r w:rsidR="002C5D24" w:rsidRPr="000E40C4">
        <w:rPr>
          <w:rFonts w:cstheme="minorHAnsi"/>
          <w:bCs/>
        </w:rPr>
        <w:t>e</w:t>
      </w:r>
      <w:r w:rsidR="00B320CF" w:rsidRPr="000E40C4">
        <w:rPr>
          <w:rFonts w:cstheme="minorHAnsi"/>
          <w:bCs/>
        </w:rPr>
        <w:t xml:space="preserve"> their materials with at least one training session to </w:t>
      </w:r>
      <w:r w:rsidR="00704EB0" w:rsidRPr="000E40C4">
        <w:rPr>
          <w:rFonts w:cstheme="minorHAnsi"/>
          <w:bCs/>
        </w:rPr>
        <w:t>evaluate</w:t>
      </w:r>
      <w:r w:rsidR="00B320CF" w:rsidRPr="000E40C4">
        <w:rPr>
          <w:rFonts w:cstheme="minorHAnsi"/>
          <w:bCs/>
        </w:rPr>
        <w:t xml:space="preserve"> content feedback and the need for content revision.</w:t>
      </w:r>
    </w:p>
    <w:p w14:paraId="1E8E9D5F" w14:textId="77777777" w:rsidR="00B320CF" w:rsidRPr="000E40C4" w:rsidRDefault="00B320CF" w:rsidP="00652BCD">
      <w:pPr>
        <w:pStyle w:val="NoSpacing"/>
        <w:tabs>
          <w:tab w:val="left" w:pos="990"/>
        </w:tabs>
        <w:ind w:left="1800"/>
        <w:rPr>
          <w:rFonts w:cstheme="minorHAnsi"/>
          <w:szCs w:val="24"/>
        </w:rPr>
      </w:pPr>
    </w:p>
    <w:p w14:paraId="1E8E9D60" w14:textId="40693541" w:rsidR="00B320CF" w:rsidRPr="000E40C4" w:rsidRDefault="00B320CF" w:rsidP="00652BCD">
      <w:pPr>
        <w:pStyle w:val="NoSpacing"/>
        <w:tabs>
          <w:tab w:val="left" w:pos="990"/>
        </w:tabs>
        <w:ind w:left="1800"/>
        <w:rPr>
          <w:rFonts w:cstheme="minorHAnsi"/>
          <w:color w:val="4F6228" w:themeColor="accent3" w:themeShade="80"/>
          <w:szCs w:val="24"/>
        </w:rPr>
      </w:pPr>
      <w:r w:rsidRPr="000E40C4">
        <w:rPr>
          <w:rFonts w:cstheme="minorHAnsi"/>
          <w:color w:val="000000" w:themeColor="text1"/>
          <w:szCs w:val="24"/>
        </w:rPr>
        <w:t xml:space="preserve">Grantees are encouraged to review the guidance document “Best Practices for the Development, Delivery, and Evaluation of Harwood Training Grants” at </w:t>
      </w:r>
      <w:hyperlink r:id="rId28" w:tooltip="Link to Susan Harwood OSHA web page" w:history="1">
        <w:r w:rsidRPr="000E40C4">
          <w:rPr>
            <w:rStyle w:val="Hyperlink"/>
            <w:rFonts w:cstheme="minorHAnsi"/>
            <w:szCs w:val="24"/>
          </w:rPr>
          <w:t>https://www.osha.gov/dte/sharwood/best-practices.html</w:t>
        </w:r>
      </w:hyperlink>
      <w:r w:rsidRPr="000E40C4">
        <w:rPr>
          <w:rFonts w:cstheme="minorHAnsi"/>
          <w:color w:val="000000" w:themeColor="text1"/>
          <w:szCs w:val="24"/>
        </w:rPr>
        <w:t xml:space="preserve">.  </w:t>
      </w:r>
      <w:r w:rsidR="00C01088" w:rsidRPr="000E40C4">
        <w:rPr>
          <w:rFonts w:cstheme="minorHAnsi"/>
          <w:color w:val="000000" w:themeColor="text1"/>
          <w:szCs w:val="24"/>
        </w:rPr>
        <w:t>An updated publication,</w:t>
      </w:r>
      <w:r w:rsidRPr="000E40C4">
        <w:rPr>
          <w:rFonts w:cstheme="minorHAnsi"/>
          <w:color w:val="000000" w:themeColor="text1"/>
          <w:szCs w:val="24"/>
        </w:rPr>
        <w:t xml:space="preserve"> “Resource for Development and Delivery of Training to Workers</w:t>
      </w:r>
      <w:r w:rsidR="00BF45DF" w:rsidRPr="000E40C4">
        <w:rPr>
          <w:rFonts w:cstheme="minorHAnsi"/>
          <w:color w:val="000000" w:themeColor="text1"/>
          <w:szCs w:val="24"/>
        </w:rPr>
        <w:t>,</w:t>
      </w:r>
      <w:r w:rsidRPr="000E40C4">
        <w:rPr>
          <w:rFonts w:cstheme="minorHAnsi"/>
          <w:color w:val="000000" w:themeColor="text1"/>
          <w:szCs w:val="24"/>
        </w:rPr>
        <w:t xml:space="preserve">” </w:t>
      </w:r>
      <w:r w:rsidR="00C01088" w:rsidRPr="000E40C4">
        <w:rPr>
          <w:rFonts w:cstheme="minorHAnsi"/>
          <w:color w:val="000000" w:themeColor="text1"/>
          <w:szCs w:val="24"/>
        </w:rPr>
        <w:t xml:space="preserve">is </w:t>
      </w:r>
      <w:r w:rsidR="00CF77FC" w:rsidRPr="000E40C4">
        <w:rPr>
          <w:rFonts w:cstheme="minorHAnsi"/>
          <w:color w:val="000000" w:themeColor="text1"/>
          <w:szCs w:val="24"/>
        </w:rPr>
        <w:t xml:space="preserve">available </w:t>
      </w:r>
      <w:r w:rsidR="00C01088" w:rsidRPr="000E40C4">
        <w:rPr>
          <w:rFonts w:cstheme="minorHAnsi"/>
          <w:color w:val="000000" w:themeColor="text1"/>
          <w:szCs w:val="24"/>
        </w:rPr>
        <w:t xml:space="preserve">at </w:t>
      </w:r>
      <w:hyperlink r:id="rId29" w:tooltip="Link to DOL Publications web page" w:history="1">
        <w:r w:rsidRPr="000E40C4">
          <w:rPr>
            <w:rFonts w:cstheme="minorHAnsi"/>
            <w:color w:val="0000FF"/>
            <w:szCs w:val="24"/>
            <w:u w:val="single"/>
          </w:rPr>
          <w:t>https://www.osha.gov/Publications/osha3824.pdf</w:t>
        </w:r>
      </w:hyperlink>
      <w:r w:rsidR="00C01088" w:rsidRPr="000E40C4">
        <w:rPr>
          <w:rFonts w:cstheme="minorHAnsi"/>
          <w:color w:val="000000" w:themeColor="text1"/>
          <w:szCs w:val="24"/>
        </w:rPr>
        <w:t>.  These</w:t>
      </w:r>
      <w:r w:rsidRPr="000E40C4">
        <w:rPr>
          <w:rFonts w:cstheme="minorHAnsi"/>
          <w:color w:val="000000" w:themeColor="text1"/>
          <w:szCs w:val="24"/>
        </w:rPr>
        <w:t xml:space="preserve"> resource</w:t>
      </w:r>
      <w:r w:rsidR="00C01088" w:rsidRPr="000E40C4">
        <w:rPr>
          <w:rFonts w:cstheme="minorHAnsi"/>
          <w:color w:val="000000" w:themeColor="text1"/>
          <w:szCs w:val="24"/>
        </w:rPr>
        <w:t>s address</w:t>
      </w:r>
      <w:r w:rsidRPr="000E40C4">
        <w:rPr>
          <w:rFonts w:cstheme="minorHAnsi"/>
          <w:color w:val="000000" w:themeColor="text1"/>
          <w:szCs w:val="24"/>
        </w:rPr>
        <w:t xml:space="preserve"> needs assessments, proven adult learning techniques, effective models for worker training, and training evaluation documentation.</w:t>
      </w:r>
    </w:p>
    <w:p w14:paraId="1E8E9D61" w14:textId="77777777" w:rsidR="00B320CF" w:rsidRPr="000E40C4" w:rsidRDefault="00B320CF" w:rsidP="00652BCD">
      <w:pPr>
        <w:pStyle w:val="NoSpacing"/>
        <w:tabs>
          <w:tab w:val="left" w:pos="990"/>
        </w:tabs>
        <w:ind w:left="1800"/>
        <w:rPr>
          <w:rFonts w:cstheme="minorHAnsi"/>
          <w:szCs w:val="24"/>
        </w:rPr>
      </w:pPr>
    </w:p>
    <w:p w14:paraId="1E8E9D62" w14:textId="0EA0B1BC" w:rsidR="00B320CF" w:rsidRPr="000E40C4" w:rsidRDefault="00B320CF" w:rsidP="00652BCD">
      <w:pPr>
        <w:pStyle w:val="NoSpacing"/>
        <w:tabs>
          <w:tab w:val="left" w:pos="990"/>
        </w:tabs>
        <w:ind w:left="1800"/>
        <w:rPr>
          <w:rFonts w:cstheme="minorHAnsi"/>
          <w:szCs w:val="24"/>
        </w:rPr>
      </w:pPr>
      <w:r w:rsidRPr="000E40C4">
        <w:rPr>
          <w:b/>
          <w:smallCaps/>
        </w:rPr>
        <w:t>Acknowledgment of DOL</w:t>
      </w:r>
      <w:r w:rsidR="007B767F" w:rsidRPr="000E40C4">
        <w:rPr>
          <w:b/>
          <w:smallCaps/>
        </w:rPr>
        <w:t xml:space="preserve"> funding</w:t>
      </w:r>
      <w:r w:rsidRPr="000E40C4">
        <w:rPr>
          <w:rFonts w:cstheme="minorHAnsi"/>
          <w:b/>
          <w:bCs/>
          <w:szCs w:val="24"/>
        </w:rPr>
        <w:t xml:space="preserve"> </w:t>
      </w:r>
      <w:r w:rsidRPr="000E40C4">
        <w:rPr>
          <w:rFonts w:cstheme="minorHAnsi"/>
          <w:bCs/>
          <w:szCs w:val="24"/>
        </w:rPr>
        <w:t>is required</w:t>
      </w:r>
      <w:r w:rsidRPr="000E40C4">
        <w:rPr>
          <w:rFonts w:cstheme="minorHAnsi"/>
          <w:b/>
          <w:bCs/>
          <w:szCs w:val="24"/>
        </w:rPr>
        <w:t xml:space="preserve"> </w:t>
      </w:r>
      <w:r w:rsidRPr="000E40C4">
        <w:rPr>
          <w:rFonts w:cstheme="minorHAnsi"/>
          <w:bCs/>
          <w:szCs w:val="24"/>
        </w:rPr>
        <w:t>on a</w:t>
      </w:r>
      <w:r w:rsidR="00864D63" w:rsidRPr="000E40C4">
        <w:rPr>
          <w:rFonts w:cstheme="minorHAnsi"/>
          <w:szCs w:val="24"/>
        </w:rPr>
        <w:t xml:space="preserve">ll </w:t>
      </w:r>
      <w:r w:rsidRPr="000E40C4">
        <w:rPr>
          <w:rFonts w:cstheme="minorHAnsi"/>
          <w:szCs w:val="24"/>
        </w:rPr>
        <w:t>materials</w:t>
      </w:r>
      <w:r w:rsidR="00F30A4B" w:rsidRPr="000E40C4">
        <w:rPr>
          <w:rFonts w:cstheme="minorHAnsi"/>
          <w:szCs w:val="24"/>
        </w:rPr>
        <w:t xml:space="preserve"> developed or revised under the grant</w:t>
      </w:r>
      <w:r w:rsidRPr="000E40C4">
        <w:rPr>
          <w:rFonts w:cstheme="minorHAnsi"/>
          <w:szCs w:val="24"/>
        </w:rPr>
        <w:t xml:space="preserve">.  </w:t>
      </w:r>
      <w:r w:rsidR="00B44B9B" w:rsidRPr="000E40C4">
        <w:rPr>
          <w:rFonts w:cstheme="minorHAnsi"/>
          <w:szCs w:val="24"/>
        </w:rPr>
        <w:t>This</w:t>
      </w:r>
      <w:r w:rsidRPr="000E40C4">
        <w:rPr>
          <w:rFonts w:cstheme="minorHAnsi"/>
          <w:szCs w:val="24"/>
        </w:rPr>
        <w:t xml:space="preserve"> include</w:t>
      </w:r>
      <w:r w:rsidR="00B44B9B" w:rsidRPr="000E40C4">
        <w:rPr>
          <w:rFonts w:cstheme="minorHAnsi"/>
          <w:szCs w:val="24"/>
        </w:rPr>
        <w:t>s</w:t>
      </w:r>
      <w:r w:rsidRPr="000E40C4">
        <w:rPr>
          <w:rFonts w:cstheme="minorHAnsi"/>
          <w:szCs w:val="24"/>
        </w:rPr>
        <w:t xml:space="preserve"> promotional/progr</w:t>
      </w:r>
      <w:r w:rsidR="00864D63" w:rsidRPr="000E40C4">
        <w:rPr>
          <w:rFonts w:cstheme="minorHAnsi"/>
          <w:szCs w:val="24"/>
        </w:rPr>
        <w:t>am flyers and advertisement</w:t>
      </w:r>
      <w:r w:rsidRPr="000E40C4">
        <w:rPr>
          <w:rFonts w:cstheme="minorHAnsi"/>
          <w:szCs w:val="24"/>
        </w:rPr>
        <w:t>, training</w:t>
      </w:r>
      <w:r w:rsidR="007749FF" w:rsidRPr="000E40C4">
        <w:rPr>
          <w:rFonts w:cstheme="minorHAnsi"/>
          <w:szCs w:val="24"/>
        </w:rPr>
        <w:t xml:space="preserve"> presentation</w:t>
      </w:r>
      <w:r w:rsidR="00B44B9B" w:rsidRPr="000E40C4">
        <w:rPr>
          <w:rFonts w:cstheme="minorHAnsi"/>
          <w:szCs w:val="24"/>
        </w:rPr>
        <w:t>s</w:t>
      </w:r>
      <w:r w:rsidR="007749FF" w:rsidRPr="000E40C4">
        <w:rPr>
          <w:rFonts w:cstheme="minorHAnsi"/>
          <w:szCs w:val="24"/>
        </w:rPr>
        <w:t>, video</w:t>
      </w:r>
      <w:r w:rsidR="009812EE" w:rsidRPr="000E40C4">
        <w:rPr>
          <w:rFonts w:cstheme="minorHAnsi"/>
          <w:szCs w:val="24"/>
        </w:rPr>
        <w:t>s</w:t>
      </w:r>
      <w:r w:rsidR="007749FF" w:rsidRPr="000E40C4">
        <w:rPr>
          <w:rFonts w:cstheme="minorHAnsi"/>
          <w:szCs w:val="24"/>
        </w:rPr>
        <w:t>,</w:t>
      </w:r>
      <w:r w:rsidRPr="000E40C4">
        <w:rPr>
          <w:rFonts w:cstheme="minorHAnsi"/>
          <w:szCs w:val="24"/>
        </w:rPr>
        <w:t xml:space="preserve"> handouts, student and trainer manuals, evaluation</w:t>
      </w:r>
      <w:r w:rsidR="00840CCC" w:rsidRPr="000E40C4">
        <w:rPr>
          <w:rFonts w:cstheme="minorHAnsi"/>
          <w:szCs w:val="24"/>
        </w:rPr>
        <w:t>s</w:t>
      </w:r>
      <w:r w:rsidRPr="000E40C4">
        <w:rPr>
          <w:rFonts w:cstheme="minorHAnsi"/>
          <w:szCs w:val="24"/>
        </w:rPr>
        <w:t xml:space="preserve"> and testing instruments, </w:t>
      </w:r>
      <w:r w:rsidR="00F976B5" w:rsidRPr="000E40C4">
        <w:rPr>
          <w:rFonts w:cstheme="minorHAnsi"/>
          <w:szCs w:val="24"/>
        </w:rPr>
        <w:t xml:space="preserve">and </w:t>
      </w:r>
      <w:r w:rsidRPr="000E40C4">
        <w:rPr>
          <w:rFonts w:cstheme="minorHAnsi"/>
          <w:szCs w:val="24"/>
        </w:rPr>
        <w:t xml:space="preserve">student sign-in sheets.  </w:t>
      </w:r>
      <w:r w:rsidR="00F976B5" w:rsidRPr="000E40C4">
        <w:rPr>
          <w:rFonts w:cstheme="minorHAnsi"/>
          <w:szCs w:val="24"/>
        </w:rPr>
        <w:t xml:space="preserve">Every </w:t>
      </w:r>
      <w:r w:rsidRPr="000E40C4">
        <w:rPr>
          <w:rFonts w:cstheme="minorHAnsi"/>
          <w:szCs w:val="24"/>
        </w:rPr>
        <w:t xml:space="preserve">material </w:t>
      </w:r>
      <w:r w:rsidR="00F976B5" w:rsidRPr="000E40C4">
        <w:rPr>
          <w:rFonts w:cstheme="minorHAnsi"/>
          <w:szCs w:val="24"/>
        </w:rPr>
        <w:t xml:space="preserve">developed </w:t>
      </w:r>
      <w:r w:rsidRPr="000E40C4">
        <w:rPr>
          <w:rFonts w:cstheme="minorHAnsi"/>
          <w:szCs w:val="24"/>
        </w:rPr>
        <w:t>shall contain the following disclaimer:</w:t>
      </w:r>
    </w:p>
    <w:p w14:paraId="1E8E9D63" w14:textId="77777777" w:rsidR="00952FF9" w:rsidRPr="000E40C4" w:rsidRDefault="00952FF9" w:rsidP="00652BCD">
      <w:pPr>
        <w:pStyle w:val="NoSpacing"/>
        <w:tabs>
          <w:tab w:val="left" w:pos="990"/>
        </w:tabs>
        <w:ind w:left="1800"/>
        <w:rPr>
          <w:rFonts w:cstheme="minorHAnsi"/>
          <w:szCs w:val="24"/>
        </w:rPr>
      </w:pPr>
    </w:p>
    <w:p w14:paraId="1E8E9D64" w14:textId="77777777" w:rsidR="00B320CF" w:rsidRPr="000E40C4" w:rsidRDefault="00B320CF" w:rsidP="00652BCD">
      <w:pPr>
        <w:pStyle w:val="NoSpacing"/>
        <w:ind w:left="1800"/>
        <w:rPr>
          <w:i/>
        </w:rPr>
      </w:pPr>
      <w:r w:rsidRPr="000E40C4">
        <w:rPr>
          <w:i/>
        </w:rPr>
        <w:t>This material was produced under grant number SH-__</w:t>
      </w:r>
      <w:r w:rsidR="009454E9" w:rsidRPr="000E40C4">
        <w:rPr>
          <w:i/>
        </w:rPr>
        <w:t>__-SH</w:t>
      </w:r>
      <w:r w:rsidR="00094BBF" w:rsidRPr="000E40C4">
        <w:rPr>
          <w:i/>
        </w:rPr>
        <w:t xml:space="preserve">_ </w:t>
      </w:r>
      <w:r w:rsidR="009E46DC" w:rsidRPr="000E40C4">
        <w:rPr>
          <w:i/>
        </w:rPr>
        <w:t xml:space="preserve"> </w:t>
      </w:r>
      <w:r w:rsidR="00094BBF" w:rsidRPr="000E40C4">
        <w:rPr>
          <w:i/>
        </w:rPr>
        <w:t>from</w:t>
      </w:r>
      <w:r w:rsidRPr="000E40C4">
        <w:rPr>
          <w:i/>
        </w:rPr>
        <w:t xml:space="preserve"> the Occupational Safety and Health Administration, U.S. Department of Labor.  It does not necessarily reflect the views or policies of the U.S. Department of Labor, nor does mention of trade names, commercial products, or organizations imply endorsement by the U.S. Government.</w:t>
      </w:r>
    </w:p>
    <w:p w14:paraId="1E8E9D65" w14:textId="77777777" w:rsidR="00B320CF" w:rsidRPr="000E40C4" w:rsidRDefault="00B320CF" w:rsidP="00652BCD">
      <w:pPr>
        <w:pStyle w:val="NoSpacing"/>
        <w:tabs>
          <w:tab w:val="left" w:pos="990"/>
        </w:tabs>
        <w:ind w:left="1800"/>
        <w:jc w:val="both"/>
        <w:rPr>
          <w:rFonts w:cstheme="minorHAnsi"/>
          <w:szCs w:val="24"/>
        </w:rPr>
      </w:pPr>
    </w:p>
    <w:p w14:paraId="1E8E9D66" w14:textId="5DF92CBF" w:rsidR="00E8757C" w:rsidRPr="000E40C4" w:rsidRDefault="008B2DF3" w:rsidP="00652BCD">
      <w:pPr>
        <w:pStyle w:val="BodyText6"/>
        <w:ind w:left="1800"/>
        <w:rPr>
          <w:rFonts w:asciiTheme="minorHAnsi" w:hAnsiTheme="minorHAnsi" w:cstheme="minorHAnsi"/>
          <w:color w:val="000000" w:themeColor="text1"/>
        </w:rPr>
      </w:pPr>
      <w:r w:rsidRPr="000E40C4">
        <w:rPr>
          <w:rFonts w:asciiTheme="minorHAnsi" w:eastAsiaTheme="minorEastAsia" w:hAnsiTheme="minorHAnsi" w:cstheme="minorBidi"/>
          <w:b/>
          <w:smallCaps/>
          <w:szCs w:val="22"/>
          <w:lang w:eastAsia="ja-JP"/>
        </w:rPr>
        <w:t xml:space="preserve">OSHA must </w:t>
      </w:r>
      <w:r w:rsidR="00191DC8" w:rsidRPr="000E40C4">
        <w:rPr>
          <w:rFonts w:asciiTheme="minorHAnsi" w:eastAsiaTheme="minorEastAsia" w:hAnsiTheme="minorHAnsi" w:cstheme="minorBidi"/>
          <w:b/>
          <w:smallCaps/>
          <w:szCs w:val="22"/>
          <w:lang w:eastAsia="ja-JP"/>
        </w:rPr>
        <w:t>approve the English version of</w:t>
      </w:r>
      <w:r w:rsidRPr="000E40C4">
        <w:rPr>
          <w:rFonts w:asciiTheme="minorHAnsi" w:eastAsiaTheme="minorEastAsia" w:hAnsiTheme="minorHAnsi" w:cstheme="minorBidi"/>
          <w:b/>
          <w:smallCaps/>
          <w:szCs w:val="22"/>
          <w:lang w:eastAsia="ja-JP"/>
        </w:rPr>
        <w:t xml:space="preserve"> </w:t>
      </w:r>
      <w:r w:rsidR="00B0438D" w:rsidRPr="000E40C4">
        <w:rPr>
          <w:rFonts w:asciiTheme="minorHAnsi" w:eastAsiaTheme="minorEastAsia" w:hAnsiTheme="minorHAnsi" w:cstheme="minorBidi"/>
          <w:b/>
          <w:smallCaps/>
          <w:szCs w:val="22"/>
          <w:lang w:eastAsia="ja-JP"/>
        </w:rPr>
        <w:t xml:space="preserve">the </w:t>
      </w:r>
      <w:r w:rsidRPr="000E40C4">
        <w:rPr>
          <w:rFonts w:asciiTheme="minorHAnsi" w:eastAsiaTheme="minorEastAsia" w:hAnsiTheme="minorHAnsi" w:cstheme="minorBidi"/>
          <w:b/>
          <w:smallCaps/>
          <w:szCs w:val="22"/>
          <w:lang w:eastAsia="ja-JP"/>
        </w:rPr>
        <w:t>grant materials</w:t>
      </w:r>
      <w:r w:rsidRPr="000E40C4">
        <w:rPr>
          <w:rFonts w:asciiTheme="minorHAnsi" w:hAnsiTheme="minorHAnsi" w:cstheme="minorHAnsi"/>
        </w:rPr>
        <w:t xml:space="preserve"> </w:t>
      </w:r>
      <w:r w:rsidR="00733DA8" w:rsidRPr="000E40C4">
        <w:rPr>
          <w:rFonts w:asciiTheme="minorHAnsi" w:hAnsiTheme="minorHAnsi" w:cstheme="minorHAnsi"/>
        </w:rPr>
        <w:t>before</w:t>
      </w:r>
      <w:r w:rsidRPr="000E40C4">
        <w:rPr>
          <w:rFonts w:asciiTheme="minorHAnsi" w:hAnsiTheme="minorHAnsi" w:cstheme="minorHAnsi"/>
        </w:rPr>
        <w:t xml:space="preserve"> </w:t>
      </w:r>
      <w:r w:rsidR="004F19A4" w:rsidRPr="000E40C4">
        <w:rPr>
          <w:rFonts w:asciiTheme="minorHAnsi" w:hAnsiTheme="minorHAnsi" w:cstheme="minorHAnsi"/>
        </w:rPr>
        <w:t xml:space="preserve">the grantee may </w:t>
      </w:r>
      <w:r w:rsidR="006374F1" w:rsidRPr="000E40C4">
        <w:rPr>
          <w:rFonts w:asciiTheme="minorHAnsi" w:hAnsiTheme="minorHAnsi" w:cstheme="minorHAnsi"/>
        </w:rPr>
        <w:t xml:space="preserve">use the materials to </w:t>
      </w:r>
      <w:r w:rsidRPr="000E40C4">
        <w:rPr>
          <w:rFonts w:asciiTheme="minorHAnsi" w:hAnsiTheme="minorHAnsi" w:cstheme="minorHAnsi"/>
        </w:rPr>
        <w:t>conduct</w:t>
      </w:r>
      <w:r w:rsidR="004F19A4" w:rsidRPr="000E40C4">
        <w:rPr>
          <w:rFonts w:asciiTheme="minorHAnsi" w:hAnsiTheme="minorHAnsi" w:cstheme="minorHAnsi"/>
        </w:rPr>
        <w:t xml:space="preserve"> a</w:t>
      </w:r>
      <w:r w:rsidRPr="000E40C4">
        <w:rPr>
          <w:rFonts w:asciiTheme="minorHAnsi" w:hAnsiTheme="minorHAnsi" w:cstheme="minorHAnsi"/>
        </w:rPr>
        <w:t xml:space="preserve"> pilot training or translat</w:t>
      </w:r>
      <w:r w:rsidR="00E85D0B" w:rsidRPr="000E40C4">
        <w:rPr>
          <w:rFonts w:asciiTheme="minorHAnsi" w:hAnsiTheme="minorHAnsi" w:cstheme="minorHAnsi"/>
        </w:rPr>
        <w:t xml:space="preserve">e </w:t>
      </w:r>
      <w:r w:rsidR="00E318B3" w:rsidRPr="000E40C4">
        <w:rPr>
          <w:rFonts w:asciiTheme="minorHAnsi" w:hAnsiTheme="minorHAnsi" w:cstheme="minorHAnsi"/>
        </w:rPr>
        <w:t xml:space="preserve">them </w:t>
      </w:r>
      <w:r w:rsidR="00E85D0B" w:rsidRPr="000E40C4">
        <w:rPr>
          <w:rFonts w:asciiTheme="minorHAnsi" w:hAnsiTheme="minorHAnsi" w:cstheme="minorHAnsi"/>
        </w:rPr>
        <w:t>in</w:t>
      </w:r>
      <w:r w:rsidRPr="000E40C4">
        <w:rPr>
          <w:rFonts w:asciiTheme="minorHAnsi" w:hAnsiTheme="minorHAnsi" w:cstheme="minorHAnsi"/>
        </w:rPr>
        <w:t xml:space="preserve">to another language.  </w:t>
      </w:r>
      <w:r w:rsidR="009812EE" w:rsidRPr="000E40C4">
        <w:rPr>
          <w:lang w:eastAsia="ja-JP"/>
        </w:rPr>
        <w:t xml:space="preserve">Allow at least three weeks for </w:t>
      </w:r>
      <w:r w:rsidR="009812EE" w:rsidRPr="000E40C4">
        <w:t xml:space="preserve">OSHA to review materials for technical accuracy and suitability.  </w:t>
      </w:r>
      <w:r w:rsidR="00E8757C" w:rsidRPr="000E40C4">
        <w:rPr>
          <w:rFonts w:asciiTheme="minorHAnsi" w:hAnsiTheme="minorHAnsi" w:cstheme="minorHAnsi"/>
        </w:rPr>
        <w:t xml:space="preserve">If the </w:t>
      </w:r>
      <w:r w:rsidR="00E8757C" w:rsidRPr="000E40C4">
        <w:rPr>
          <w:rFonts w:asciiTheme="minorHAnsi" w:hAnsiTheme="minorHAnsi" w:cstheme="minorHAnsi"/>
          <w:color w:val="000000" w:themeColor="text1"/>
        </w:rPr>
        <w:t>grantee revises the materials after receiving OSHA approval, the grantee must submit the updated materials to OSHA for re-approval.</w:t>
      </w:r>
    </w:p>
    <w:p w14:paraId="0C49A516" w14:textId="77777777" w:rsidR="002057A1" w:rsidRPr="000E40C4" w:rsidRDefault="002057A1" w:rsidP="00652BCD">
      <w:pPr>
        <w:pStyle w:val="BodyText6"/>
        <w:ind w:left="1800"/>
        <w:rPr>
          <w:rFonts w:asciiTheme="minorHAnsi" w:eastAsiaTheme="minorEastAsia" w:hAnsiTheme="minorHAnsi" w:cstheme="minorHAnsi"/>
          <w:lang w:eastAsia="ja-JP"/>
        </w:rPr>
      </w:pPr>
    </w:p>
    <w:p w14:paraId="1E8E9D68" w14:textId="59617EC8" w:rsidR="00113D07" w:rsidRPr="000E40C4" w:rsidRDefault="00E8757C" w:rsidP="00652BCD">
      <w:pPr>
        <w:pStyle w:val="BodyText6"/>
        <w:ind w:left="1800"/>
        <w:rPr>
          <w:rFonts w:asciiTheme="minorHAnsi" w:hAnsiTheme="minorHAnsi" w:cstheme="minorHAnsi"/>
        </w:rPr>
      </w:pPr>
      <w:r w:rsidRPr="000E40C4">
        <w:rPr>
          <w:rFonts w:asciiTheme="minorHAnsi" w:eastAsiaTheme="minorEastAsia" w:hAnsiTheme="minorHAnsi" w:cstheme="minorHAnsi"/>
          <w:lang w:eastAsia="ja-JP"/>
        </w:rPr>
        <w:t xml:space="preserve">OSHA reserves the right to review the translated materials prior to their use.  OSHA may request the grantee to certify accuracy of the translation by identifying the translator and providing the translator’s qualifications.  </w:t>
      </w:r>
      <w:r w:rsidR="00191DC8" w:rsidRPr="000E40C4">
        <w:rPr>
          <w:rFonts w:asciiTheme="minorHAnsi" w:hAnsiTheme="minorHAnsi" w:cstheme="minorHAnsi"/>
        </w:rPr>
        <w:t>Organizations proposing to develop Spanish-language training materials must u</w:t>
      </w:r>
      <w:r w:rsidR="000443F3" w:rsidRPr="000E40C4">
        <w:rPr>
          <w:rFonts w:asciiTheme="minorHAnsi" w:hAnsiTheme="minorHAnsi" w:cstheme="minorHAnsi"/>
        </w:rPr>
        <w:t>se</w:t>
      </w:r>
      <w:r w:rsidR="00191DC8" w:rsidRPr="000E40C4">
        <w:rPr>
          <w:rFonts w:asciiTheme="minorHAnsi" w:hAnsiTheme="minorHAnsi" w:cstheme="minorHAnsi"/>
        </w:rPr>
        <w:t xml:space="preserve"> </w:t>
      </w:r>
      <w:r w:rsidR="004F19A4" w:rsidRPr="000E40C4">
        <w:rPr>
          <w:rFonts w:asciiTheme="minorHAnsi" w:hAnsiTheme="minorHAnsi" w:cstheme="minorHAnsi"/>
        </w:rPr>
        <w:t xml:space="preserve">appropriate terminology from </w:t>
      </w:r>
      <w:r w:rsidR="00191DC8" w:rsidRPr="000E40C4">
        <w:rPr>
          <w:rFonts w:asciiTheme="minorHAnsi" w:hAnsiTheme="minorHAnsi" w:cstheme="minorHAnsi"/>
        </w:rPr>
        <w:t>the OSHA</w:t>
      </w:r>
      <w:r w:rsidR="000443F3" w:rsidRPr="000E40C4">
        <w:rPr>
          <w:rFonts w:asciiTheme="minorHAnsi" w:hAnsiTheme="minorHAnsi" w:cstheme="minorHAnsi"/>
        </w:rPr>
        <w:t xml:space="preserve"> dictionaries</w:t>
      </w:r>
      <w:r w:rsidR="00D85F92" w:rsidRPr="000E40C4">
        <w:rPr>
          <w:rFonts w:asciiTheme="minorHAnsi" w:hAnsiTheme="minorHAnsi" w:cstheme="minorHAnsi"/>
        </w:rPr>
        <w:t xml:space="preserve"> located at</w:t>
      </w:r>
      <w:r w:rsidR="00191DC8" w:rsidRPr="000E40C4">
        <w:rPr>
          <w:rFonts w:asciiTheme="minorHAnsi" w:hAnsiTheme="minorHAnsi" w:cstheme="minorHAnsi"/>
        </w:rPr>
        <w:t xml:space="preserve"> </w:t>
      </w:r>
      <w:hyperlink r:id="rId30" w:tooltip="Link to OSHA Spanish Dictionaries" w:history="1">
        <w:r w:rsidR="00113D07" w:rsidRPr="000E40C4">
          <w:rPr>
            <w:rStyle w:val="Hyperlink"/>
            <w:rFonts w:asciiTheme="minorHAnsi" w:eastAsiaTheme="majorEastAsia" w:hAnsiTheme="minorHAnsi" w:cstheme="minorHAnsi"/>
          </w:rPr>
          <w:t>https://www.osha.gov/dcsp/compliance_assistance/spanish_dictionaries.html</w:t>
        </w:r>
      </w:hyperlink>
      <w:r w:rsidR="00113D07" w:rsidRPr="000E40C4">
        <w:rPr>
          <w:rFonts w:asciiTheme="minorHAnsi" w:hAnsiTheme="minorHAnsi" w:cstheme="minorHAnsi"/>
        </w:rPr>
        <w:t>.</w:t>
      </w:r>
    </w:p>
    <w:p w14:paraId="1E8E9D69" w14:textId="77777777" w:rsidR="00FE49AD" w:rsidRPr="000E40C4" w:rsidRDefault="00FE49AD" w:rsidP="00652BCD">
      <w:pPr>
        <w:pStyle w:val="NoSpacing"/>
        <w:tabs>
          <w:tab w:val="left" w:pos="990"/>
          <w:tab w:val="left" w:pos="1080"/>
        </w:tabs>
        <w:ind w:left="1800"/>
        <w:rPr>
          <w:rFonts w:cstheme="minorHAnsi"/>
          <w:b/>
          <w:bCs/>
          <w:szCs w:val="24"/>
        </w:rPr>
      </w:pPr>
    </w:p>
    <w:p w14:paraId="1E8E9D6A" w14:textId="77777777" w:rsidR="00610102" w:rsidRPr="000E40C4" w:rsidRDefault="0019767A" w:rsidP="00652BCD">
      <w:pPr>
        <w:pStyle w:val="NoSpacing"/>
        <w:ind w:left="1800"/>
        <w:rPr>
          <w:rFonts w:cstheme="minorHAnsi"/>
          <w:szCs w:val="24"/>
        </w:rPr>
      </w:pPr>
      <w:r w:rsidRPr="000E40C4">
        <w:rPr>
          <w:b/>
          <w:smallCaps/>
        </w:rPr>
        <w:t>G</w:t>
      </w:r>
      <w:r w:rsidR="00610102" w:rsidRPr="000E40C4">
        <w:rPr>
          <w:b/>
          <w:smallCaps/>
        </w:rPr>
        <w:t xml:space="preserve">rantees must post all final training materials on their website </w:t>
      </w:r>
      <w:r w:rsidR="00610102" w:rsidRPr="000E40C4">
        <w:rPr>
          <w:rFonts w:cstheme="minorHAnsi"/>
          <w:szCs w:val="24"/>
        </w:rPr>
        <w:t>in a free downloadable format for three years after the grant is closed</w:t>
      </w:r>
      <w:r w:rsidR="00F17963" w:rsidRPr="000E40C4">
        <w:rPr>
          <w:rFonts w:cstheme="minorHAnsi"/>
          <w:szCs w:val="24"/>
        </w:rPr>
        <w:t>.  They must p</w:t>
      </w:r>
      <w:r w:rsidR="00610102" w:rsidRPr="000E40C4">
        <w:rPr>
          <w:rFonts w:cstheme="minorHAnsi"/>
          <w:szCs w:val="24"/>
        </w:rPr>
        <w:t>rovide OSHA with</w:t>
      </w:r>
      <w:r w:rsidR="00941FF0" w:rsidRPr="000E40C4">
        <w:rPr>
          <w:rFonts w:cstheme="minorHAnsi"/>
          <w:szCs w:val="24"/>
        </w:rPr>
        <w:t xml:space="preserve"> the URL address</w:t>
      </w:r>
      <w:r w:rsidR="00F17963" w:rsidRPr="000E40C4">
        <w:rPr>
          <w:rFonts w:cstheme="minorHAnsi"/>
          <w:szCs w:val="24"/>
        </w:rPr>
        <w:t>/</w:t>
      </w:r>
      <w:r w:rsidR="00941FF0" w:rsidRPr="000E40C4">
        <w:rPr>
          <w:rFonts w:cstheme="minorHAnsi"/>
          <w:szCs w:val="24"/>
        </w:rPr>
        <w:t>direct link to the materials</w:t>
      </w:r>
      <w:r w:rsidR="00F17963" w:rsidRPr="000E40C4">
        <w:rPr>
          <w:rFonts w:cstheme="minorHAnsi"/>
          <w:szCs w:val="24"/>
        </w:rPr>
        <w:t xml:space="preserve"> and </w:t>
      </w:r>
      <w:r w:rsidR="00941FF0" w:rsidRPr="000E40C4">
        <w:rPr>
          <w:rFonts w:cstheme="minorHAnsi"/>
          <w:szCs w:val="24"/>
        </w:rPr>
        <w:t xml:space="preserve">one (1) bound paper </w:t>
      </w:r>
      <w:r w:rsidR="00B320CF" w:rsidRPr="000E40C4">
        <w:rPr>
          <w:rFonts w:cstheme="minorHAnsi"/>
          <w:szCs w:val="24"/>
        </w:rPr>
        <w:t>copy and two (2) electronic copies of the final</w:t>
      </w:r>
      <w:r w:rsidR="00610102" w:rsidRPr="000E40C4">
        <w:rPr>
          <w:rFonts w:cstheme="minorHAnsi"/>
          <w:szCs w:val="24"/>
        </w:rPr>
        <w:t xml:space="preserve"> </w:t>
      </w:r>
      <w:r w:rsidR="00B320CF" w:rsidRPr="000E40C4">
        <w:rPr>
          <w:rFonts w:cstheme="minorHAnsi"/>
          <w:szCs w:val="24"/>
        </w:rPr>
        <w:t>materials</w:t>
      </w:r>
      <w:r w:rsidR="00941FF0" w:rsidRPr="000E40C4">
        <w:rPr>
          <w:rFonts w:cstheme="minorHAnsi"/>
          <w:szCs w:val="24"/>
        </w:rPr>
        <w:t xml:space="preserve"> </w:t>
      </w:r>
      <w:r w:rsidR="00E95C31" w:rsidRPr="000E40C4">
        <w:rPr>
          <w:rFonts w:cstheme="minorHAnsi"/>
          <w:szCs w:val="24"/>
        </w:rPr>
        <w:t xml:space="preserve">no later than the last day </w:t>
      </w:r>
      <w:r w:rsidR="00610102" w:rsidRPr="000E40C4">
        <w:rPr>
          <w:rFonts w:cstheme="minorHAnsi"/>
          <w:szCs w:val="24"/>
        </w:rPr>
        <w:t>of the grant performance period</w:t>
      </w:r>
      <w:r w:rsidR="0081517E" w:rsidRPr="000E40C4">
        <w:rPr>
          <w:rFonts w:cstheme="minorHAnsi"/>
          <w:szCs w:val="24"/>
        </w:rPr>
        <w:t>.</w:t>
      </w:r>
    </w:p>
    <w:p w14:paraId="1E8E9D6B" w14:textId="77777777" w:rsidR="00F17963" w:rsidRPr="000E40C4" w:rsidRDefault="00F17963" w:rsidP="00652BCD">
      <w:pPr>
        <w:pStyle w:val="NoSpacing"/>
        <w:tabs>
          <w:tab w:val="left" w:pos="990"/>
          <w:tab w:val="left" w:pos="1080"/>
        </w:tabs>
        <w:ind w:left="1800"/>
        <w:rPr>
          <w:b/>
          <w:smallCaps/>
        </w:rPr>
      </w:pPr>
    </w:p>
    <w:p w14:paraId="1E8E9D6C" w14:textId="2DAE2DDC" w:rsidR="00F97362" w:rsidRPr="000E40C4" w:rsidRDefault="00B41527" w:rsidP="00652BCD">
      <w:pPr>
        <w:pStyle w:val="NoSpacing"/>
        <w:tabs>
          <w:tab w:val="left" w:pos="990"/>
          <w:tab w:val="left" w:pos="1080"/>
        </w:tabs>
        <w:ind w:left="1800"/>
        <w:rPr>
          <w:rFonts w:cstheme="minorHAnsi"/>
        </w:rPr>
      </w:pPr>
      <w:r w:rsidRPr="000E40C4">
        <w:rPr>
          <w:b/>
          <w:smallCaps/>
        </w:rPr>
        <w:t xml:space="preserve">OSHA’s </w:t>
      </w:r>
      <w:r w:rsidR="00F17963" w:rsidRPr="000E40C4">
        <w:rPr>
          <w:b/>
          <w:smallCaps/>
        </w:rPr>
        <w:t xml:space="preserve">Internet </w:t>
      </w:r>
      <w:r w:rsidR="001A265C" w:rsidRPr="000E40C4">
        <w:rPr>
          <w:b/>
          <w:smallCaps/>
        </w:rPr>
        <w:t>p</w:t>
      </w:r>
      <w:r w:rsidR="00F17963" w:rsidRPr="000E40C4">
        <w:rPr>
          <w:b/>
          <w:smallCaps/>
        </w:rPr>
        <w:t xml:space="preserve">osting </w:t>
      </w:r>
      <w:r w:rsidR="001A265C" w:rsidRPr="000E40C4">
        <w:rPr>
          <w:b/>
          <w:smallCaps/>
        </w:rPr>
        <w:t>r</w:t>
      </w:r>
      <w:r w:rsidR="00F17963" w:rsidRPr="000E40C4">
        <w:rPr>
          <w:b/>
          <w:smallCaps/>
        </w:rPr>
        <w:t xml:space="preserve">equirements apply to </w:t>
      </w:r>
      <w:r w:rsidRPr="000E40C4">
        <w:rPr>
          <w:b/>
          <w:smallCaps/>
        </w:rPr>
        <w:t xml:space="preserve">all </w:t>
      </w:r>
      <w:r w:rsidR="00A2388A" w:rsidRPr="000E40C4">
        <w:rPr>
          <w:b/>
          <w:smallCaps/>
        </w:rPr>
        <w:t>m</w:t>
      </w:r>
      <w:r w:rsidR="00F17963" w:rsidRPr="000E40C4">
        <w:rPr>
          <w:b/>
          <w:smallCaps/>
        </w:rPr>
        <w:t xml:space="preserve">aterials </w:t>
      </w:r>
      <w:r w:rsidR="00F17963" w:rsidRPr="000E40C4">
        <w:rPr>
          <w:rFonts w:cstheme="minorHAnsi"/>
          <w:bCs/>
          <w:szCs w:val="24"/>
        </w:rPr>
        <w:t xml:space="preserve">developed with grant funds.  </w:t>
      </w:r>
      <w:r w:rsidR="005A7E72" w:rsidRPr="000E40C4">
        <w:rPr>
          <w:rFonts w:cstheme="minorHAnsi"/>
          <w:szCs w:val="24"/>
        </w:rPr>
        <w:t xml:space="preserve">Grantees must provide </w:t>
      </w:r>
      <w:r w:rsidR="00E253A6" w:rsidRPr="000E40C4">
        <w:rPr>
          <w:rFonts w:cstheme="minorHAnsi"/>
          <w:szCs w:val="24"/>
        </w:rPr>
        <w:t xml:space="preserve">one </w:t>
      </w:r>
      <w:r w:rsidR="005A7E72" w:rsidRPr="000E40C4">
        <w:rPr>
          <w:rFonts w:cstheme="minorHAnsi"/>
          <w:szCs w:val="24"/>
        </w:rPr>
        <w:t>(1) bound paper copy and two (2) electronic copies of the final training materials to OSHA no later than the last day of the grant performance period, September 30</w:t>
      </w:r>
      <w:r w:rsidR="005618C8" w:rsidRPr="000E40C4">
        <w:rPr>
          <w:rFonts w:cstheme="minorHAnsi"/>
          <w:szCs w:val="24"/>
        </w:rPr>
        <w:t xml:space="preserve">, </w:t>
      </w:r>
      <w:r w:rsidR="005A01D5" w:rsidRPr="000E40C4">
        <w:rPr>
          <w:rFonts w:cstheme="minorHAnsi"/>
          <w:szCs w:val="24"/>
        </w:rPr>
        <w:t>2020</w:t>
      </w:r>
      <w:r w:rsidR="005A7E72" w:rsidRPr="000E40C4">
        <w:rPr>
          <w:rFonts w:cstheme="minorHAnsi"/>
          <w:szCs w:val="24"/>
        </w:rPr>
        <w:t xml:space="preserve">. </w:t>
      </w:r>
      <w:r w:rsidR="005A7E72" w:rsidRPr="000E40C4">
        <w:rPr>
          <w:rFonts w:cstheme="minorHAnsi"/>
          <w:bCs/>
          <w:szCs w:val="24"/>
        </w:rPr>
        <w:t xml:space="preserve"> Materials must be compliant</w:t>
      </w:r>
      <w:r w:rsidR="005A7E72" w:rsidRPr="000E40C4">
        <w:rPr>
          <w:rFonts w:cstheme="minorHAnsi"/>
          <w:szCs w:val="24"/>
        </w:rPr>
        <w:t xml:space="preserve"> with Section 508 of the Rehabilitation Act of 1973, as amended.  This Act </w:t>
      </w:r>
      <w:r w:rsidR="005A7E72" w:rsidRPr="000E40C4">
        <w:rPr>
          <w:rFonts w:cstheme="minorHAnsi"/>
          <w:szCs w:val="24"/>
          <w:lang w:val="en"/>
        </w:rPr>
        <w:t xml:space="preserve">requires electronic and information technology (EIT) documents to be accessible for people with disabilities. </w:t>
      </w:r>
      <w:r w:rsidR="005A7E72" w:rsidRPr="000E40C4">
        <w:rPr>
          <w:rFonts w:cstheme="minorHAnsi"/>
          <w:szCs w:val="24"/>
        </w:rPr>
        <w:t xml:space="preserve"> </w:t>
      </w:r>
      <w:r w:rsidR="005A7E72" w:rsidRPr="000E40C4">
        <w:rPr>
          <w:rStyle w:val="Hyperlink"/>
          <w:rFonts w:cstheme="minorHAnsi"/>
          <w:color w:val="000000" w:themeColor="text1"/>
          <w:szCs w:val="24"/>
          <w:u w:val="none"/>
        </w:rPr>
        <w:t>Section 508 guidance checklists</w:t>
      </w:r>
      <w:r w:rsidR="00686AD0" w:rsidRPr="000E40C4">
        <w:rPr>
          <w:rStyle w:val="Hyperlink"/>
          <w:rFonts w:cstheme="minorHAnsi"/>
          <w:color w:val="000000" w:themeColor="text1"/>
          <w:szCs w:val="24"/>
          <w:u w:val="none"/>
        </w:rPr>
        <w:t xml:space="preserve"> </w:t>
      </w:r>
      <w:r w:rsidR="00AE5DF3" w:rsidRPr="000E40C4">
        <w:rPr>
          <w:rStyle w:val="Hyperlink"/>
          <w:rFonts w:cstheme="minorHAnsi"/>
          <w:color w:val="000000" w:themeColor="text1"/>
          <w:szCs w:val="24"/>
          <w:u w:val="none"/>
        </w:rPr>
        <w:t xml:space="preserve">are </w:t>
      </w:r>
      <w:r w:rsidR="00686AD0" w:rsidRPr="000E40C4">
        <w:rPr>
          <w:rStyle w:val="Hyperlink"/>
          <w:rFonts w:cstheme="minorHAnsi"/>
          <w:color w:val="000000" w:themeColor="text1"/>
          <w:szCs w:val="24"/>
          <w:u w:val="none"/>
        </w:rPr>
        <w:t>at</w:t>
      </w:r>
      <w:r w:rsidR="005A7E72" w:rsidRPr="000E40C4">
        <w:rPr>
          <w:rFonts w:cstheme="minorHAnsi"/>
          <w:szCs w:val="24"/>
        </w:rPr>
        <w:t xml:space="preserve"> </w:t>
      </w:r>
      <w:hyperlink r:id="rId31" w:tooltip="Link to  accessibility checklist" w:history="1">
        <w:r w:rsidR="00F97362" w:rsidRPr="000E40C4">
          <w:rPr>
            <w:rStyle w:val="Hyperlink"/>
            <w:rFonts w:cstheme="minorHAnsi"/>
          </w:rPr>
          <w:t>https://www.hhs.gov/web/section-508/making-files-accessible/index.html</w:t>
        </w:r>
      </w:hyperlink>
      <w:r w:rsidR="00F97362" w:rsidRPr="000E40C4">
        <w:rPr>
          <w:rFonts w:cstheme="minorHAnsi"/>
        </w:rPr>
        <w:t>.</w:t>
      </w:r>
    </w:p>
    <w:p w14:paraId="1E8E9D6D" w14:textId="77777777" w:rsidR="00AE5DF3" w:rsidRPr="000E40C4" w:rsidRDefault="00AE5DF3" w:rsidP="00652BCD">
      <w:pPr>
        <w:pStyle w:val="NoSpacing"/>
        <w:tabs>
          <w:tab w:val="left" w:pos="990"/>
          <w:tab w:val="left" w:pos="1080"/>
        </w:tabs>
        <w:ind w:left="1800"/>
        <w:rPr>
          <w:rFonts w:cstheme="minorHAnsi"/>
        </w:rPr>
      </w:pPr>
    </w:p>
    <w:p w14:paraId="1E8E9D6E" w14:textId="77777777" w:rsidR="00B320CF" w:rsidRPr="000E40C4" w:rsidRDefault="00B320CF" w:rsidP="00652BCD">
      <w:pPr>
        <w:pStyle w:val="NoSpacing"/>
        <w:tabs>
          <w:tab w:val="left" w:pos="990"/>
        </w:tabs>
        <w:ind w:left="1800" w:hanging="360"/>
        <w:rPr>
          <w:rFonts w:cstheme="minorHAnsi"/>
          <w:b/>
          <w:szCs w:val="24"/>
        </w:rPr>
      </w:pPr>
      <w:r w:rsidRPr="000E40C4">
        <w:rPr>
          <w:rFonts w:cstheme="minorHAnsi"/>
          <w:b/>
          <w:szCs w:val="24"/>
        </w:rPr>
        <w:t>2.</w:t>
      </w:r>
      <w:r w:rsidRPr="000E40C4">
        <w:rPr>
          <w:rFonts w:cstheme="minorHAnsi"/>
          <w:szCs w:val="24"/>
        </w:rPr>
        <w:t xml:space="preserve">  </w:t>
      </w:r>
      <w:r w:rsidRPr="000E40C4">
        <w:rPr>
          <w:b/>
          <w:smallCaps/>
        </w:rPr>
        <w:t xml:space="preserve">Training </w:t>
      </w:r>
      <w:r w:rsidR="00E85D0B" w:rsidRPr="000E40C4">
        <w:rPr>
          <w:b/>
          <w:smallCaps/>
        </w:rPr>
        <w:t xml:space="preserve">Plan and </w:t>
      </w:r>
      <w:r w:rsidRPr="000E40C4">
        <w:rPr>
          <w:b/>
          <w:smallCaps/>
        </w:rPr>
        <w:t>Projections</w:t>
      </w:r>
    </w:p>
    <w:p w14:paraId="1E8E9D6F" w14:textId="77777777" w:rsidR="00B320CF" w:rsidRPr="000E40C4" w:rsidRDefault="00B320CF" w:rsidP="00652BCD">
      <w:pPr>
        <w:pStyle w:val="NoSpacing"/>
        <w:tabs>
          <w:tab w:val="left" w:pos="990"/>
        </w:tabs>
        <w:ind w:left="2520"/>
        <w:rPr>
          <w:rFonts w:cstheme="minorHAnsi"/>
          <w:b/>
          <w:szCs w:val="24"/>
        </w:rPr>
      </w:pPr>
    </w:p>
    <w:p w14:paraId="1E8E9D70" w14:textId="77777777" w:rsidR="00356566" w:rsidRPr="000E40C4" w:rsidRDefault="00A84D36" w:rsidP="00652BCD">
      <w:pPr>
        <w:pStyle w:val="NoSpacing"/>
        <w:tabs>
          <w:tab w:val="left" w:pos="990"/>
        </w:tabs>
        <w:ind w:left="1800"/>
        <w:rPr>
          <w:rFonts w:cstheme="minorHAnsi"/>
          <w:color w:val="000000" w:themeColor="text1"/>
          <w:szCs w:val="24"/>
        </w:rPr>
      </w:pPr>
      <w:r w:rsidRPr="000E40C4">
        <w:rPr>
          <w:b/>
          <w:smallCaps/>
        </w:rPr>
        <w:t xml:space="preserve">Grantee must pilot their training materials in a classroom environment. </w:t>
      </w:r>
      <w:r w:rsidRPr="000E40C4">
        <w:rPr>
          <w:rFonts w:cstheme="minorHAnsi"/>
          <w:color w:val="000000" w:themeColor="text1"/>
          <w:szCs w:val="24"/>
        </w:rPr>
        <w:t xml:space="preserve"> Provide</w:t>
      </w:r>
      <w:r w:rsidR="00B320CF" w:rsidRPr="000E40C4">
        <w:rPr>
          <w:rFonts w:cstheme="minorHAnsi"/>
          <w:bCs/>
          <w:iCs/>
          <w:color w:val="000000" w:themeColor="text1"/>
          <w:szCs w:val="24"/>
        </w:rPr>
        <w:t xml:space="preserve"> </w:t>
      </w:r>
      <w:r w:rsidRPr="000E40C4">
        <w:rPr>
          <w:rFonts w:cstheme="minorHAnsi"/>
          <w:bCs/>
          <w:iCs/>
          <w:color w:val="000000" w:themeColor="text1"/>
          <w:szCs w:val="24"/>
        </w:rPr>
        <w:t>a</w:t>
      </w:r>
      <w:r w:rsidR="00E85D0B" w:rsidRPr="000E40C4">
        <w:rPr>
          <w:rFonts w:cstheme="minorHAnsi"/>
          <w:bCs/>
          <w:iCs/>
          <w:color w:val="000000" w:themeColor="text1"/>
          <w:szCs w:val="24"/>
        </w:rPr>
        <w:t xml:space="preserve"> </w:t>
      </w:r>
      <w:r w:rsidRPr="000E40C4">
        <w:rPr>
          <w:rFonts w:cstheme="minorHAnsi"/>
          <w:bCs/>
          <w:iCs/>
          <w:color w:val="000000" w:themeColor="text1"/>
          <w:szCs w:val="24"/>
        </w:rPr>
        <w:t xml:space="preserve">plan for </w:t>
      </w:r>
      <w:r w:rsidR="00B320CF" w:rsidRPr="000E40C4">
        <w:rPr>
          <w:rFonts w:cstheme="minorHAnsi"/>
          <w:color w:val="000000" w:themeColor="text1"/>
          <w:szCs w:val="24"/>
        </w:rPr>
        <w:t>recruit</w:t>
      </w:r>
      <w:r w:rsidRPr="000E40C4">
        <w:rPr>
          <w:rFonts w:cstheme="minorHAnsi"/>
          <w:color w:val="000000" w:themeColor="text1"/>
          <w:szCs w:val="24"/>
        </w:rPr>
        <w:t>ing</w:t>
      </w:r>
      <w:r w:rsidR="00B320CF" w:rsidRPr="000E40C4">
        <w:rPr>
          <w:rFonts w:cstheme="minorHAnsi"/>
          <w:color w:val="000000" w:themeColor="text1"/>
          <w:szCs w:val="24"/>
        </w:rPr>
        <w:t xml:space="preserve"> workers </w:t>
      </w:r>
      <w:r w:rsidRPr="000E40C4">
        <w:rPr>
          <w:rFonts w:cstheme="minorHAnsi"/>
          <w:color w:val="000000" w:themeColor="text1"/>
          <w:szCs w:val="24"/>
        </w:rPr>
        <w:t xml:space="preserve">and employers </w:t>
      </w:r>
      <w:r w:rsidR="00B320CF" w:rsidRPr="000E40C4">
        <w:rPr>
          <w:rFonts w:cstheme="minorHAnsi"/>
          <w:color w:val="000000" w:themeColor="text1"/>
          <w:szCs w:val="24"/>
        </w:rPr>
        <w:t xml:space="preserve">from </w:t>
      </w:r>
      <w:r w:rsidRPr="000E40C4">
        <w:rPr>
          <w:rFonts w:cstheme="minorHAnsi"/>
          <w:color w:val="000000" w:themeColor="text1"/>
          <w:szCs w:val="24"/>
        </w:rPr>
        <w:t xml:space="preserve">a </w:t>
      </w:r>
      <w:r w:rsidR="00B320CF" w:rsidRPr="000E40C4">
        <w:rPr>
          <w:rFonts w:cstheme="minorHAnsi"/>
          <w:color w:val="000000" w:themeColor="text1"/>
          <w:szCs w:val="24"/>
        </w:rPr>
        <w:t>target</w:t>
      </w:r>
      <w:r w:rsidRPr="000E40C4">
        <w:rPr>
          <w:rFonts w:cstheme="minorHAnsi"/>
          <w:color w:val="000000" w:themeColor="text1"/>
          <w:szCs w:val="24"/>
        </w:rPr>
        <w:t>ed</w:t>
      </w:r>
      <w:r w:rsidR="00B320CF" w:rsidRPr="000E40C4">
        <w:rPr>
          <w:rFonts w:cstheme="minorHAnsi"/>
          <w:color w:val="000000" w:themeColor="text1"/>
          <w:szCs w:val="24"/>
        </w:rPr>
        <w:t xml:space="preserve"> audience</w:t>
      </w:r>
      <w:r w:rsidRPr="000E40C4">
        <w:rPr>
          <w:rFonts w:cstheme="minorHAnsi"/>
          <w:color w:val="000000" w:themeColor="text1"/>
          <w:szCs w:val="24"/>
        </w:rPr>
        <w:t xml:space="preserve"> defined in this funding opportunity</w:t>
      </w:r>
      <w:r w:rsidR="00E85D0B" w:rsidRPr="000E40C4">
        <w:rPr>
          <w:rFonts w:cstheme="minorHAnsi"/>
          <w:color w:val="000000" w:themeColor="text1"/>
          <w:szCs w:val="24"/>
        </w:rPr>
        <w:t xml:space="preserve">.  Classroom training will validate the </w:t>
      </w:r>
      <w:r w:rsidRPr="000E40C4">
        <w:rPr>
          <w:rFonts w:cstheme="minorHAnsi"/>
          <w:color w:val="000000" w:themeColor="text1"/>
          <w:szCs w:val="24"/>
        </w:rPr>
        <w:t>suitab</w:t>
      </w:r>
      <w:r w:rsidR="00E85D0B" w:rsidRPr="000E40C4">
        <w:rPr>
          <w:rFonts w:cstheme="minorHAnsi"/>
          <w:color w:val="000000" w:themeColor="text1"/>
          <w:szCs w:val="24"/>
        </w:rPr>
        <w:t xml:space="preserve">ility of </w:t>
      </w:r>
      <w:r w:rsidRPr="000E40C4">
        <w:rPr>
          <w:rFonts w:cstheme="minorHAnsi"/>
          <w:color w:val="000000" w:themeColor="text1"/>
          <w:szCs w:val="24"/>
        </w:rPr>
        <w:t>the training materials</w:t>
      </w:r>
      <w:r w:rsidR="00E85D0B" w:rsidRPr="000E40C4">
        <w:rPr>
          <w:rFonts w:cstheme="minorHAnsi"/>
          <w:color w:val="000000" w:themeColor="text1"/>
          <w:szCs w:val="24"/>
        </w:rPr>
        <w:t xml:space="preserve"> for the targeted audience.</w:t>
      </w:r>
      <w:r w:rsidR="00EE3E95" w:rsidRPr="000E40C4">
        <w:rPr>
          <w:rFonts w:cstheme="minorHAnsi"/>
          <w:color w:val="000000" w:themeColor="text1"/>
          <w:szCs w:val="24"/>
        </w:rPr>
        <w:t xml:space="preserve"> </w:t>
      </w:r>
      <w:r w:rsidRPr="000E40C4">
        <w:rPr>
          <w:rFonts w:cstheme="minorHAnsi"/>
          <w:color w:val="000000" w:themeColor="text1"/>
          <w:szCs w:val="24"/>
        </w:rPr>
        <w:t xml:space="preserve"> </w:t>
      </w:r>
      <w:r w:rsidR="002B40E9" w:rsidRPr="000E40C4">
        <w:rPr>
          <w:rFonts w:cs="Times New Roman"/>
          <w:szCs w:val="24"/>
        </w:rPr>
        <w:t xml:space="preserve">Individuals trained at conferences or as part of a needs assessment are ineligible trainees, and are not reportable as workers trained or </w:t>
      </w:r>
      <w:r w:rsidR="00CC0446" w:rsidRPr="000E40C4">
        <w:rPr>
          <w:rFonts w:cs="Times New Roman"/>
          <w:szCs w:val="24"/>
        </w:rPr>
        <w:t>as training</w:t>
      </w:r>
      <w:r w:rsidR="002B40E9" w:rsidRPr="000E40C4">
        <w:rPr>
          <w:rFonts w:cs="Times New Roman"/>
          <w:szCs w:val="24"/>
        </w:rPr>
        <w:t xml:space="preserve"> contact hours.</w:t>
      </w:r>
    </w:p>
    <w:p w14:paraId="1E8E9D71" w14:textId="77777777" w:rsidR="00A84D36" w:rsidRPr="000E40C4" w:rsidRDefault="00A84D36" w:rsidP="00652BCD">
      <w:pPr>
        <w:pStyle w:val="NoSpacing"/>
        <w:tabs>
          <w:tab w:val="left" w:pos="990"/>
        </w:tabs>
        <w:ind w:left="1800"/>
        <w:rPr>
          <w:rFonts w:cstheme="minorHAnsi"/>
          <w:szCs w:val="24"/>
        </w:rPr>
      </w:pPr>
    </w:p>
    <w:p w14:paraId="1E8E9D72" w14:textId="77777777" w:rsidR="00B320CF" w:rsidRPr="000E40C4" w:rsidRDefault="00191DC8" w:rsidP="00652BCD">
      <w:pPr>
        <w:pStyle w:val="NoSpacing"/>
        <w:tabs>
          <w:tab w:val="left" w:pos="990"/>
        </w:tabs>
        <w:ind w:left="1800"/>
        <w:rPr>
          <w:rFonts w:cstheme="minorHAnsi"/>
          <w:szCs w:val="24"/>
        </w:rPr>
      </w:pPr>
      <w:r w:rsidRPr="000E40C4">
        <w:rPr>
          <w:b/>
          <w:smallCaps/>
        </w:rPr>
        <w:t>T</w:t>
      </w:r>
      <w:r w:rsidR="00CC2127" w:rsidRPr="000E40C4">
        <w:rPr>
          <w:b/>
          <w:smallCaps/>
        </w:rPr>
        <w:t>he t</w:t>
      </w:r>
      <w:r w:rsidR="00B320CF" w:rsidRPr="000E40C4">
        <w:rPr>
          <w:b/>
          <w:smallCaps/>
        </w:rPr>
        <w:t xml:space="preserve">raining </w:t>
      </w:r>
      <w:r w:rsidR="00B320CF" w:rsidRPr="000E40C4">
        <w:rPr>
          <w:rFonts w:cstheme="minorHAnsi"/>
          <w:bCs/>
          <w:iCs/>
          <w:szCs w:val="24"/>
        </w:rPr>
        <w:t xml:space="preserve">must </w:t>
      </w:r>
      <w:r w:rsidR="00BC0C1B" w:rsidRPr="000E40C4">
        <w:rPr>
          <w:rFonts w:cstheme="minorHAnsi"/>
          <w:bCs/>
          <w:iCs/>
          <w:szCs w:val="24"/>
        </w:rPr>
        <w:t>focus o</w:t>
      </w:r>
      <w:r w:rsidR="00CC2127" w:rsidRPr="000E40C4">
        <w:rPr>
          <w:rFonts w:cstheme="minorHAnsi"/>
          <w:bCs/>
          <w:iCs/>
          <w:szCs w:val="24"/>
        </w:rPr>
        <w:t xml:space="preserve">n </w:t>
      </w:r>
      <w:r w:rsidR="00E85D0B" w:rsidRPr="000E40C4">
        <w:rPr>
          <w:rFonts w:cstheme="minorHAnsi"/>
          <w:bCs/>
          <w:iCs/>
          <w:szCs w:val="24"/>
        </w:rPr>
        <w:t xml:space="preserve">a </w:t>
      </w:r>
      <w:r w:rsidR="00BC0C1B" w:rsidRPr="000E40C4">
        <w:rPr>
          <w:rFonts w:cstheme="minorHAnsi"/>
          <w:bCs/>
          <w:iCs/>
          <w:szCs w:val="24"/>
        </w:rPr>
        <w:t xml:space="preserve">chosen </w:t>
      </w:r>
      <w:r w:rsidR="00B320CF" w:rsidRPr="000E40C4">
        <w:rPr>
          <w:rFonts w:cstheme="minorHAnsi"/>
          <w:szCs w:val="24"/>
        </w:rPr>
        <w:t>occupational safety and health topic</w:t>
      </w:r>
      <w:r w:rsidR="00E85D0B" w:rsidRPr="000E40C4">
        <w:rPr>
          <w:rFonts w:cstheme="minorHAnsi"/>
          <w:szCs w:val="24"/>
        </w:rPr>
        <w:t xml:space="preserve">, and must </w:t>
      </w:r>
      <w:r w:rsidR="003424DE" w:rsidRPr="000E40C4">
        <w:rPr>
          <w:rFonts w:cstheme="minorHAnsi"/>
          <w:szCs w:val="24"/>
        </w:rPr>
        <w:t>ac</w:t>
      </w:r>
      <w:r w:rsidR="00B320CF" w:rsidRPr="000E40C4">
        <w:rPr>
          <w:rFonts w:cstheme="minorHAnsi"/>
          <w:szCs w:val="24"/>
        </w:rPr>
        <w:t>tively involv</w:t>
      </w:r>
      <w:r w:rsidR="00E85D0B" w:rsidRPr="000E40C4">
        <w:rPr>
          <w:rFonts w:cstheme="minorHAnsi"/>
          <w:szCs w:val="24"/>
        </w:rPr>
        <w:t>e</w:t>
      </w:r>
      <w:r w:rsidR="00B320CF" w:rsidRPr="000E40C4">
        <w:rPr>
          <w:rFonts w:cstheme="minorHAnsi"/>
          <w:szCs w:val="24"/>
        </w:rPr>
        <w:t xml:space="preserve"> </w:t>
      </w:r>
      <w:r w:rsidR="00CC2127" w:rsidRPr="000E40C4">
        <w:rPr>
          <w:rFonts w:cstheme="minorHAnsi"/>
          <w:szCs w:val="24"/>
        </w:rPr>
        <w:t xml:space="preserve">workers </w:t>
      </w:r>
      <w:r w:rsidR="003424DE" w:rsidRPr="000E40C4">
        <w:rPr>
          <w:rFonts w:cstheme="minorHAnsi"/>
          <w:szCs w:val="24"/>
        </w:rPr>
        <w:t>during</w:t>
      </w:r>
      <w:r w:rsidR="00CC2127" w:rsidRPr="000E40C4">
        <w:rPr>
          <w:rFonts w:cstheme="minorHAnsi"/>
          <w:szCs w:val="24"/>
        </w:rPr>
        <w:t xml:space="preserve"> the training.  </w:t>
      </w:r>
      <w:r w:rsidR="00766B81" w:rsidRPr="000E40C4">
        <w:rPr>
          <w:rFonts w:cstheme="minorHAnsi"/>
          <w:bCs/>
          <w:iCs/>
          <w:szCs w:val="24"/>
        </w:rPr>
        <w:t xml:space="preserve">Provide a description of the method you will use to reach multiple employers and their workers.  </w:t>
      </w:r>
      <w:r w:rsidR="003424DE" w:rsidRPr="000E40C4">
        <w:rPr>
          <w:rFonts w:cstheme="minorHAnsi"/>
          <w:szCs w:val="24"/>
        </w:rPr>
        <w:t xml:space="preserve">Explain how you will achieve a </w:t>
      </w:r>
      <w:r w:rsidR="00B320CF" w:rsidRPr="000E40C4">
        <w:rPr>
          <w:rFonts w:cstheme="minorHAnsi"/>
          <w:szCs w:val="24"/>
        </w:rPr>
        <w:t>participatory learning</w:t>
      </w:r>
      <w:r w:rsidR="00CC2127" w:rsidRPr="000E40C4">
        <w:rPr>
          <w:rFonts w:cstheme="minorHAnsi"/>
          <w:szCs w:val="24"/>
        </w:rPr>
        <w:t xml:space="preserve"> environment</w:t>
      </w:r>
      <w:r w:rsidR="00B320CF" w:rsidRPr="000E40C4">
        <w:rPr>
          <w:rFonts w:cstheme="minorHAnsi"/>
          <w:szCs w:val="24"/>
        </w:rPr>
        <w:t>.</w:t>
      </w:r>
    </w:p>
    <w:p w14:paraId="1E8E9D73" w14:textId="77777777" w:rsidR="00B320CF" w:rsidRPr="000E40C4" w:rsidRDefault="00FE04B6" w:rsidP="00652BCD">
      <w:pPr>
        <w:pStyle w:val="NoSpacing"/>
        <w:ind w:left="1800"/>
        <w:rPr>
          <w:rFonts w:cstheme="minorHAnsi"/>
          <w:szCs w:val="24"/>
        </w:rPr>
      </w:pPr>
      <w:r w:rsidRPr="000E40C4">
        <w:rPr>
          <w:rFonts w:cs="Times New Roman"/>
          <w:szCs w:val="24"/>
        </w:rPr>
        <w:t xml:space="preserve"> </w:t>
      </w:r>
    </w:p>
    <w:p w14:paraId="1E8E9D74" w14:textId="203D106B" w:rsidR="00B320CF" w:rsidRPr="000E40C4" w:rsidRDefault="00BC0C1B" w:rsidP="00652BCD">
      <w:pPr>
        <w:pStyle w:val="NoSpacing"/>
        <w:tabs>
          <w:tab w:val="left" w:pos="990"/>
        </w:tabs>
        <w:ind w:left="1800"/>
        <w:rPr>
          <w:rFonts w:cstheme="minorHAnsi"/>
          <w:szCs w:val="24"/>
        </w:rPr>
      </w:pPr>
      <w:r w:rsidRPr="000E40C4">
        <w:rPr>
          <w:b/>
          <w:smallCaps/>
        </w:rPr>
        <w:t xml:space="preserve">A </w:t>
      </w:r>
      <w:r w:rsidR="001A265C" w:rsidRPr="000E40C4">
        <w:rPr>
          <w:b/>
          <w:smallCaps/>
        </w:rPr>
        <w:t>t</w:t>
      </w:r>
      <w:r w:rsidRPr="000E40C4">
        <w:rPr>
          <w:b/>
          <w:smallCaps/>
        </w:rPr>
        <w:t>raining session</w:t>
      </w:r>
      <w:r w:rsidR="00B320CF" w:rsidRPr="000E40C4">
        <w:rPr>
          <w:rFonts w:cstheme="minorHAnsi"/>
          <w:b/>
          <w:bCs/>
          <w:szCs w:val="24"/>
        </w:rPr>
        <w:t xml:space="preserve"> </w:t>
      </w:r>
      <w:r w:rsidR="00B320CF" w:rsidRPr="000E40C4">
        <w:rPr>
          <w:rFonts w:cstheme="minorHAnsi"/>
          <w:szCs w:val="24"/>
        </w:rPr>
        <w:t xml:space="preserve">must </w:t>
      </w:r>
      <w:r w:rsidR="00CC2127" w:rsidRPr="000E40C4">
        <w:rPr>
          <w:rFonts w:cstheme="minorHAnsi"/>
          <w:szCs w:val="24"/>
        </w:rPr>
        <w:t>last</w:t>
      </w:r>
      <w:r w:rsidR="00B320CF" w:rsidRPr="000E40C4">
        <w:rPr>
          <w:rFonts w:cstheme="minorHAnsi"/>
          <w:szCs w:val="24"/>
        </w:rPr>
        <w:t xml:space="preserve"> a </w:t>
      </w:r>
      <w:r w:rsidR="00CC2127" w:rsidRPr="000E40C4">
        <w:rPr>
          <w:rFonts w:cstheme="minorHAnsi"/>
          <w:szCs w:val="24"/>
        </w:rPr>
        <w:t>minimum of 30 minutes</w:t>
      </w:r>
      <w:r w:rsidR="00FB6C38" w:rsidRPr="000E40C4">
        <w:rPr>
          <w:rFonts w:cstheme="minorHAnsi"/>
          <w:szCs w:val="24"/>
        </w:rPr>
        <w:t>, but may n</w:t>
      </w:r>
      <w:r w:rsidR="00B320CF" w:rsidRPr="000E40C4">
        <w:rPr>
          <w:rFonts w:cstheme="minorHAnsi"/>
          <w:szCs w:val="24"/>
        </w:rPr>
        <w:t xml:space="preserve">ot exceed 7½ trainee contact hours per day.  Contact hours refer to time spent covering course content.  Trainee contact hours do not include breaks, </w:t>
      </w:r>
      <w:r w:rsidR="00017D1B" w:rsidRPr="000E40C4">
        <w:rPr>
          <w:rFonts w:cstheme="minorHAnsi"/>
          <w:szCs w:val="24"/>
        </w:rPr>
        <w:t>lunchtime</w:t>
      </w:r>
      <w:r w:rsidR="00B320CF" w:rsidRPr="000E40C4">
        <w:rPr>
          <w:rFonts w:cstheme="minorHAnsi"/>
          <w:szCs w:val="24"/>
        </w:rPr>
        <w:t xml:space="preserve">, or </w:t>
      </w:r>
      <w:r w:rsidR="00FB6C38" w:rsidRPr="000E40C4">
        <w:rPr>
          <w:rFonts w:cstheme="minorHAnsi"/>
          <w:szCs w:val="24"/>
        </w:rPr>
        <w:t>i</w:t>
      </w:r>
      <w:r w:rsidR="00B320CF" w:rsidRPr="000E40C4">
        <w:rPr>
          <w:rFonts w:cstheme="minorHAnsi"/>
          <w:szCs w:val="24"/>
        </w:rPr>
        <w:t xml:space="preserve">nstructor-led minutes used for administrative activities such </w:t>
      </w:r>
      <w:r w:rsidR="006E6AF7" w:rsidRPr="000E40C4">
        <w:rPr>
          <w:rFonts w:cstheme="minorHAnsi"/>
          <w:szCs w:val="24"/>
        </w:rPr>
        <w:t xml:space="preserve">as </w:t>
      </w:r>
      <w:r w:rsidR="003E19C3" w:rsidRPr="000E40C4">
        <w:rPr>
          <w:rFonts w:cstheme="minorHAnsi"/>
          <w:szCs w:val="24"/>
        </w:rPr>
        <w:t xml:space="preserve">trainee sign-in, general training site information, training </w:t>
      </w:r>
      <w:r w:rsidRPr="000E40C4">
        <w:rPr>
          <w:rFonts w:cstheme="minorHAnsi"/>
          <w:szCs w:val="24"/>
        </w:rPr>
        <w:t xml:space="preserve">presentation </w:t>
      </w:r>
      <w:r w:rsidR="004B7926" w:rsidRPr="000E40C4">
        <w:rPr>
          <w:rFonts w:cstheme="minorHAnsi"/>
          <w:szCs w:val="24"/>
        </w:rPr>
        <w:t>evaluation, or</w:t>
      </w:r>
      <w:r w:rsidR="003E19C3" w:rsidRPr="000E40C4">
        <w:rPr>
          <w:rFonts w:cstheme="minorHAnsi"/>
          <w:szCs w:val="24"/>
        </w:rPr>
        <w:t xml:space="preserve"> </w:t>
      </w:r>
      <w:r w:rsidR="00B320CF" w:rsidRPr="000E40C4">
        <w:rPr>
          <w:rFonts w:cstheme="minorHAnsi"/>
          <w:szCs w:val="24"/>
        </w:rPr>
        <w:t>present</w:t>
      </w:r>
      <w:r w:rsidR="003E19C3" w:rsidRPr="000E40C4">
        <w:rPr>
          <w:rFonts w:cstheme="minorHAnsi"/>
          <w:szCs w:val="24"/>
        </w:rPr>
        <w:t xml:space="preserve">ation of </w:t>
      </w:r>
      <w:r w:rsidR="00B320CF" w:rsidRPr="000E40C4">
        <w:rPr>
          <w:rFonts w:cstheme="minorHAnsi"/>
          <w:szCs w:val="24"/>
        </w:rPr>
        <w:t>certificates</w:t>
      </w:r>
      <w:r w:rsidR="003E19C3" w:rsidRPr="000E40C4">
        <w:rPr>
          <w:rFonts w:cstheme="minorHAnsi"/>
          <w:szCs w:val="24"/>
        </w:rPr>
        <w:t xml:space="preserve"> of completion</w:t>
      </w:r>
      <w:r w:rsidR="00B320CF" w:rsidRPr="000E40C4">
        <w:rPr>
          <w:rFonts w:cstheme="minorHAnsi"/>
          <w:szCs w:val="24"/>
        </w:rPr>
        <w:t>.</w:t>
      </w:r>
      <w:r w:rsidR="00316507" w:rsidRPr="000E40C4">
        <w:rPr>
          <w:rFonts w:cstheme="minorHAnsi"/>
          <w:szCs w:val="24"/>
        </w:rPr>
        <w:t xml:space="preserve">  </w:t>
      </w:r>
      <w:r w:rsidRPr="000E40C4">
        <w:rPr>
          <w:rFonts w:cstheme="minorHAnsi"/>
          <w:szCs w:val="24"/>
        </w:rPr>
        <w:t xml:space="preserve">If the training </w:t>
      </w:r>
      <w:r w:rsidR="00316507" w:rsidRPr="000E40C4">
        <w:rPr>
          <w:rFonts w:cstheme="minorHAnsi"/>
          <w:szCs w:val="24"/>
        </w:rPr>
        <w:t xml:space="preserve">occurs over </w:t>
      </w:r>
      <w:r w:rsidRPr="000E40C4">
        <w:rPr>
          <w:rFonts w:cstheme="minorHAnsi"/>
          <w:szCs w:val="24"/>
        </w:rPr>
        <w:t>multiple days, the trainee must attend the entire training before the grantee may count them as trained</w:t>
      </w:r>
      <w:r w:rsidR="00316507" w:rsidRPr="000E40C4">
        <w:rPr>
          <w:rFonts w:cstheme="minorHAnsi"/>
          <w:szCs w:val="24"/>
        </w:rPr>
        <w:t>,</w:t>
      </w:r>
      <w:r w:rsidRPr="000E40C4">
        <w:rPr>
          <w:rFonts w:cstheme="minorHAnsi"/>
          <w:szCs w:val="24"/>
        </w:rPr>
        <w:t xml:space="preserve"> or </w:t>
      </w:r>
      <w:r w:rsidR="00316507" w:rsidRPr="000E40C4">
        <w:rPr>
          <w:rFonts w:cstheme="minorHAnsi"/>
          <w:szCs w:val="24"/>
        </w:rPr>
        <w:t xml:space="preserve">to </w:t>
      </w:r>
      <w:r w:rsidRPr="000E40C4">
        <w:rPr>
          <w:rFonts w:cstheme="minorHAnsi"/>
          <w:szCs w:val="24"/>
        </w:rPr>
        <w:t>include their contact hours in the quarterly report.  Training that begins in one quarter, but ends in the next quarter</w:t>
      </w:r>
      <w:r w:rsidR="00316507" w:rsidRPr="000E40C4">
        <w:rPr>
          <w:rFonts w:cstheme="minorHAnsi"/>
          <w:szCs w:val="24"/>
        </w:rPr>
        <w:t xml:space="preserve"> is reported only in the qua</w:t>
      </w:r>
      <w:r w:rsidR="00271E2A" w:rsidRPr="000E40C4">
        <w:rPr>
          <w:rFonts w:cstheme="minorHAnsi"/>
          <w:szCs w:val="24"/>
        </w:rPr>
        <w:t>rter the training i</w:t>
      </w:r>
      <w:r w:rsidRPr="000E40C4">
        <w:rPr>
          <w:rFonts w:cstheme="minorHAnsi"/>
          <w:szCs w:val="24"/>
        </w:rPr>
        <w:t>s completed.</w:t>
      </w:r>
    </w:p>
    <w:p w14:paraId="1E8E9D75" w14:textId="77777777" w:rsidR="00EE3E95" w:rsidRPr="000E40C4" w:rsidRDefault="00EE3E95" w:rsidP="00652BCD">
      <w:pPr>
        <w:pStyle w:val="NoSpacing"/>
        <w:tabs>
          <w:tab w:val="left" w:pos="990"/>
        </w:tabs>
        <w:ind w:left="1800"/>
        <w:rPr>
          <w:rFonts w:cstheme="minorHAnsi"/>
          <w:szCs w:val="24"/>
        </w:rPr>
      </w:pPr>
    </w:p>
    <w:p w14:paraId="1E8E9D76" w14:textId="188161F6" w:rsidR="00017D1B" w:rsidRPr="000E40C4" w:rsidRDefault="00017D1B" w:rsidP="00652BCD">
      <w:pPr>
        <w:pStyle w:val="NoSpacing"/>
        <w:tabs>
          <w:tab w:val="left" w:pos="990"/>
        </w:tabs>
        <w:ind w:left="1800"/>
        <w:rPr>
          <w:rFonts w:cstheme="minorHAnsi"/>
          <w:bCs/>
          <w:szCs w:val="24"/>
        </w:rPr>
      </w:pPr>
      <w:r w:rsidRPr="000E40C4">
        <w:rPr>
          <w:b/>
          <w:smallCaps/>
        </w:rPr>
        <w:t xml:space="preserve">Recommended </w:t>
      </w:r>
      <w:r w:rsidR="001A265C" w:rsidRPr="000E40C4">
        <w:rPr>
          <w:b/>
          <w:smallCaps/>
        </w:rPr>
        <w:t>t</w:t>
      </w:r>
      <w:r w:rsidRPr="000E40C4">
        <w:rPr>
          <w:b/>
          <w:smallCaps/>
        </w:rPr>
        <w:t xml:space="preserve">raining </w:t>
      </w:r>
      <w:r w:rsidR="001A265C" w:rsidRPr="000E40C4">
        <w:rPr>
          <w:b/>
          <w:smallCaps/>
        </w:rPr>
        <w:t>c</w:t>
      </w:r>
      <w:r w:rsidRPr="000E40C4">
        <w:rPr>
          <w:b/>
          <w:smallCaps/>
        </w:rPr>
        <w:t xml:space="preserve">lass </w:t>
      </w:r>
      <w:r w:rsidR="001A265C" w:rsidRPr="000E40C4">
        <w:rPr>
          <w:b/>
          <w:smallCaps/>
        </w:rPr>
        <w:t>s</w:t>
      </w:r>
      <w:r w:rsidRPr="000E40C4">
        <w:rPr>
          <w:b/>
          <w:smallCaps/>
        </w:rPr>
        <w:t>ize</w:t>
      </w:r>
      <w:r w:rsidR="00272EC0" w:rsidRPr="000E40C4">
        <w:rPr>
          <w:b/>
          <w:smallCaps/>
        </w:rPr>
        <w:t xml:space="preserve"> </w:t>
      </w:r>
      <w:r w:rsidR="00807720" w:rsidRPr="000E40C4">
        <w:rPr>
          <w:rFonts w:cstheme="minorHAnsi"/>
          <w:bCs/>
          <w:szCs w:val="24"/>
        </w:rPr>
        <w:t>is between 10</w:t>
      </w:r>
      <w:r w:rsidR="00BA5ECA" w:rsidRPr="000E40C4">
        <w:rPr>
          <w:rFonts w:cstheme="minorHAnsi"/>
          <w:bCs/>
          <w:szCs w:val="24"/>
        </w:rPr>
        <w:t xml:space="preserve"> </w:t>
      </w:r>
      <w:r w:rsidR="006D54DB" w:rsidRPr="000E40C4">
        <w:rPr>
          <w:rFonts w:cstheme="minorHAnsi"/>
          <w:bCs/>
          <w:szCs w:val="24"/>
        </w:rPr>
        <w:t>–</w:t>
      </w:r>
      <w:r w:rsidR="00BA5ECA" w:rsidRPr="000E40C4">
        <w:rPr>
          <w:rFonts w:cstheme="minorHAnsi"/>
          <w:bCs/>
          <w:szCs w:val="24"/>
        </w:rPr>
        <w:t xml:space="preserve"> </w:t>
      </w:r>
      <w:r w:rsidR="00807720" w:rsidRPr="000E40C4">
        <w:rPr>
          <w:rFonts w:cstheme="minorHAnsi"/>
          <w:bCs/>
          <w:szCs w:val="24"/>
        </w:rPr>
        <w:t>3</w:t>
      </w:r>
      <w:r w:rsidR="00272EC0" w:rsidRPr="000E40C4">
        <w:rPr>
          <w:rFonts w:cstheme="minorHAnsi"/>
          <w:bCs/>
          <w:szCs w:val="24"/>
        </w:rPr>
        <w:t xml:space="preserve">0 </w:t>
      </w:r>
      <w:r w:rsidR="00073881" w:rsidRPr="000E40C4">
        <w:rPr>
          <w:rFonts w:cstheme="minorHAnsi"/>
          <w:bCs/>
          <w:szCs w:val="24"/>
        </w:rPr>
        <w:t>trainees</w:t>
      </w:r>
      <w:r w:rsidR="00073881" w:rsidRPr="000E40C4">
        <w:rPr>
          <w:smallCaps/>
        </w:rPr>
        <w:t xml:space="preserve"> </w:t>
      </w:r>
      <w:r w:rsidR="00073881" w:rsidRPr="000E40C4">
        <w:rPr>
          <w:rFonts w:cstheme="minorHAnsi"/>
          <w:bCs/>
          <w:szCs w:val="24"/>
        </w:rPr>
        <w:t>to</w:t>
      </w:r>
      <w:r w:rsidRPr="000E40C4">
        <w:rPr>
          <w:rFonts w:cstheme="minorHAnsi"/>
          <w:bCs/>
          <w:szCs w:val="24"/>
        </w:rPr>
        <w:t xml:space="preserve"> facilitate participatory learning </w:t>
      </w:r>
      <w:r w:rsidR="00EE3E95" w:rsidRPr="000E40C4">
        <w:rPr>
          <w:rFonts w:cstheme="minorHAnsi"/>
          <w:bCs/>
          <w:szCs w:val="24"/>
        </w:rPr>
        <w:t xml:space="preserve">that </w:t>
      </w:r>
      <w:r w:rsidRPr="000E40C4">
        <w:rPr>
          <w:rFonts w:cstheme="minorHAnsi"/>
          <w:bCs/>
          <w:szCs w:val="24"/>
        </w:rPr>
        <w:t>active</w:t>
      </w:r>
      <w:r w:rsidR="00EE3E95" w:rsidRPr="000E40C4">
        <w:rPr>
          <w:rFonts w:cstheme="minorHAnsi"/>
          <w:bCs/>
          <w:szCs w:val="24"/>
        </w:rPr>
        <w:t xml:space="preserve">ly involves the </w:t>
      </w:r>
      <w:r w:rsidRPr="000E40C4">
        <w:rPr>
          <w:rFonts w:cstheme="minorHAnsi"/>
          <w:bCs/>
          <w:szCs w:val="24"/>
        </w:rPr>
        <w:t>trainee</w:t>
      </w:r>
      <w:r w:rsidR="00EE3E95" w:rsidRPr="000E40C4">
        <w:rPr>
          <w:rFonts w:cstheme="minorHAnsi"/>
          <w:bCs/>
          <w:szCs w:val="24"/>
        </w:rPr>
        <w:t>s</w:t>
      </w:r>
      <w:r w:rsidR="00272EC0" w:rsidRPr="000E40C4">
        <w:rPr>
          <w:rFonts w:cstheme="minorHAnsi"/>
          <w:bCs/>
          <w:szCs w:val="24"/>
        </w:rPr>
        <w:t xml:space="preserve">. </w:t>
      </w:r>
      <w:r w:rsidR="00BC0C1B" w:rsidRPr="000E40C4">
        <w:rPr>
          <w:rFonts w:cstheme="minorHAnsi"/>
          <w:bCs/>
          <w:szCs w:val="24"/>
        </w:rPr>
        <w:t xml:space="preserve"> The grantee must ensure </w:t>
      </w:r>
      <w:r w:rsidR="00B0438D" w:rsidRPr="000E40C4">
        <w:rPr>
          <w:rFonts w:cstheme="minorHAnsi"/>
          <w:bCs/>
          <w:szCs w:val="24"/>
        </w:rPr>
        <w:t>the</w:t>
      </w:r>
      <w:r w:rsidR="00BC0C1B" w:rsidRPr="000E40C4">
        <w:rPr>
          <w:rFonts w:cstheme="minorHAnsi"/>
          <w:bCs/>
          <w:szCs w:val="24"/>
        </w:rPr>
        <w:t xml:space="preserve"> class size </w:t>
      </w:r>
      <w:r w:rsidR="00B0438D" w:rsidRPr="000E40C4">
        <w:rPr>
          <w:rFonts w:cstheme="minorHAnsi"/>
          <w:bCs/>
          <w:szCs w:val="24"/>
        </w:rPr>
        <w:t xml:space="preserve">is </w:t>
      </w:r>
      <w:r w:rsidR="00BC0C1B" w:rsidRPr="000E40C4">
        <w:rPr>
          <w:rFonts w:cstheme="minorHAnsi"/>
          <w:bCs/>
          <w:szCs w:val="24"/>
        </w:rPr>
        <w:t>sufficient to evaluate the effectiveness of the training materials.</w:t>
      </w:r>
    </w:p>
    <w:p w14:paraId="1E8E9D77" w14:textId="77777777" w:rsidR="00017D1B" w:rsidRPr="000E40C4" w:rsidRDefault="00017D1B" w:rsidP="00652BCD">
      <w:pPr>
        <w:pStyle w:val="NoSpacing"/>
        <w:tabs>
          <w:tab w:val="left" w:pos="990"/>
        </w:tabs>
        <w:ind w:left="1800"/>
        <w:rPr>
          <w:rFonts w:cstheme="minorHAnsi"/>
          <w:b/>
          <w:bCs/>
          <w:szCs w:val="24"/>
        </w:rPr>
      </w:pPr>
    </w:p>
    <w:p w14:paraId="1E8E9D78" w14:textId="20D8D122" w:rsidR="007E0B34" w:rsidRPr="000E40C4" w:rsidRDefault="00B320CF" w:rsidP="00652BCD">
      <w:pPr>
        <w:pStyle w:val="NoSpacing"/>
        <w:tabs>
          <w:tab w:val="left" w:pos="990"/>
        </w:tabs>
        <w:ind w:left="1800"/>
        <w:rPr>
          <w:rFonts w:cstheme="minorHAnsi"/>
          <w:color w:val="000000" w:themeColor="text1"/>
        </w:rPr>
      </w:pPr>
      <w:r w:rsidRPr="000E40C4">
        <w:rPr>
          <w:b/>
          <w:smallCaps/>
        </w:rPr>
        <w:t xml:space="preserve">Training </w:t>
      </w:r>
      <w:r w:rsidR="004F7B8B" w:rsidRPr="000E40C4">
        <w:rPr>
          <w:b/>
          <w:smallCaps/>
        </w:rPr>
        <w:t>e</w:t>
      </w:r>
      <w:r w:rsidRPr="000E40C4">
        <w:rPr>
          <w:b/>
          <w:smallCaps/>
        </w:rPr>
        <w:t>valuation</w:t>
      </w:r>
      <w:r w:rsidR="004F7B8B" w:rsidRPr="000E40C4">
        <w:rPr>
          <w:b/>
          <w:smallCaps/>
        </w:rPr>
        <w:t xml:space="preserve"> and assessments</w:t>
      </w:r>
      <w:r w:rsidR="00316507" w:rsidRPr="000E40C4">
        <w:rPr>
          <w:b/>
          <w:smallCaps/>
        </w:rPr>
        <w:t xml:space="preserve"> </w:t>
      </w:r>
      <w:r w:rsidR="00316507" w:rsidRPr="000E40C4">
        <w:t>are</w:t>
      </w:r>
      <w:r w:rsidR="003E19C3" w:rsidRPr="000E40C4">
        <w:rPr>
          <w:rFonts w:cstheme="minorHAnsi"/>
          <w:color w:val="000000" w:themeColor="text1"/>
        </w:rPr>
        <w:t xml:space="preserve"> important in validating training materials and improving the training presentation.  </w:t>
      </w:r>
      <w:r w:rsidR="007E0B34" w:rsidRPr="000E40C4">
        <w:rPr>
          <w:rFonts w:cstheme="minorHAnsi"/>
          <w:color w:val="000000" w:themeColor="text1"/>
        </w:rPr>
        <w:t xml:space="preserve">In accepting grant funding under this program, the grantee agrees to fully cooperate with and provide any data needed by </w:t>
      </w:r>
      <w:r w:rsidR="006E3653" w:rsidRPr="000E40C4">
        <w:rPr>
          <w:rFonts w:cstheme="minorHAnsi"/>
          <w:color w:val="000000" w:themeColor="text1"/>
        </w:rPr>
        <w:t>federally-sponsored</w:t>
      </w:r>
      <w:r w:rsidR="007E0B34" w:rsidRPr="000E40C4">
        <w:rPr>
          <w:rFonts w:cstheme="minorHAnsi"/>
          <w:color w:val="000000" w:themeColor="text1"/>
        </w:rPr>
        <w:t xml:space="preserve"> evaluation(s) of the training.  Training materials and the pilot training must include two</w:t>
      </w:r>
      <w:r w:rsidR="00814C5D" w:rsidRPr="000E40C4">
        <w:rPr>
          <w:rFonts w:cstheme="minorHAnsi"/>
          <w:color w:val="000000" w:themeColor="text1"/>
        </w:rPr>
        <w:t xml:space="preserve"> levels</w:t>
      </w:r>
      <w:r w:rsidR="007E0B34" w:rsidRPr="000E40C4">
        <w:rPr>
          <w:rFonts w:cstheme="minorHAnsi"/>
          <w:color w:val="000000" w:themeColor="text1"/>
        </w:rPr>
        <w:t xml:space="preserve"> of training evaluations: </w:t>
      </w:r>
    </w:p>
    <w:p w14:paraId="1E8E9D79" w14:textId="77777777" w:rsidR="007E0B34" w:rsidRPr="000E40C4" w:rsidRDefault="007E0B34" w:rsidP="00652BCD">
      <w:pPr>
        <w:pStyle w:val="NoSpacing"/>
        <w:tabs>
          <w:tab w:val="left" w:pos="990"/>
        </w:tabs>
        <w:ind w:left="1800"/>
        <w:rPr>
          <w:rFonts w:cstheme="minorHAnsi"/>
          <w:color w:val="000000" w:themeColor="text1"/>
        </w:rPr>
      </w:pPr>
    </w:p>
    <w:p w14:paraId="1E8E9D7B" w14:textId="4CD7E06A" w:rsidR="00BC757F" w:rsidRPr="000E40C4" w:rsidRDefault="00B320CF" w:rsidP="00652BCD">
      <w:pPr>
        <w:tabs>
          <w:tab w:val="num" w:pos="3420"/>
        </w:tabs>
        <w:ind w:left="2160"/>
        <w:rPr>
          <w:rFonts w:asciiTheme="minorHAnsi" w:hAnsiTheme="minorHAnsi" w:cstheme="minorHAnsi"/>
          <w:color w:val="000000" w:themeColor="text1"/>
        </w:rPr>
      </w:pPr>
      <w:r w:rsidRPr="000E40C4">
        <w:rPr>
          <w:rFonts w:asciiTheme="minorHAnsi" w:eastAsiaTheme="minorEastAsia" w:hAnsiTheme="minorHAnsi" w:cstheme="minorBidi"/>
          <w:b/>
          <w:smallCaps/>
          <w:szCs w:val="22"/>
          <w:lang w:eastAsia="ja-JP"/>
        </w:rPr>
        <w:t>Level 1</w:t>
      </w:r>
      <w:r w:rsidR="00073881" w:rsidRPr="000E40C4">
        <w:rPr>
          <w:rFonts w:asciiTheme="minorHAnsi" w:eastAsiaTheme="minorEastAsia" w:hAnsiTheme="minorHAnsi" w:cstheme="minorBidi"/>
          <w:b/>
          <w:smallCaps/>
          <w:szCs w:val="22"/>
          <w:lang w:eastAsia="ja-JP"/>
        </w:rPr>
        <w:t xml:space="preserve"> -</w:t>
      </w:r>
      <w:r w:rsidRPr="000E40C4">
        <w:rPr>
          <w:rFonts w:asciiTheme="minorHAnsi" w:eastAsiaTheme="minorEastAsia" w:hAnsiTheme="minorHAnsi" w:cstheme="minorBidi"/>
          <w:b/>
          <w:smallCaps/>
          <w:szCs w:val="22"/>
          <w:lang w:eastAsia="ja-JP"/>
        </w:rPr>
        <w:t xml:space="preserve"> Training Session Evaluation</w:t>
      </w:r>
      <w:r w:rsidR="00FD74A0" w:rsidRPr="000E40C4">
        <w:rPr>
          <w:rFonts w:asciiTheme="minorHAnsi" w:eastAsiaTheme="minorEastAsia" w:hAnsiTheme="minorHAnsi" w:cstheme="minorBidi"/>
          <w:b/>
          <w:smallCaps/>
          <w:szCs w:val="22"/>
          <w:lang w:eastAsia="ja-JP"/>
        </w:rPr>
        <w:t>s</w:t>
      </w:r>
      <w:r w:rsidRPr="000E40C4">
        <w:rPr>
          <w:rFonts w:asciiTheme="minorHAnsi" w:hAnsiTheme="minorHAnsi" w:cstheme="minorHAnsi"/>
          <w:color w:val="000000" w:themeColor="text1"/>
        </w:rPr>
        <w:t xml:space="preserve"> measure how trainees react to the training experience including trainees’ perceptions of the training environment, instructor</w:t>
      </w:r>
      <w:r w:rsidR="00B5084C" w:rsidRPr="000E40C4">
        <w:rPr>
          <w:rFonts w:asciiTheme="minorHAnsi" w:hAnsiTheme="minorHAnsi" w:cstheme="minorHAnsi"/>
          <w:color w:val="000000" w:themeColor="text1"/>
        </w:rPr>
        <w:t>(s)</w:t>
      </w:r>
      <w:r w:rsidRPr="000E40C4">
        <w:rPr>
          <w:rFonts w:asciiTheme="minorHAnsi" w:hAnsiTheme="minorHAnsi" w:cstheme="minorHAnsi"/>
          <w:color w:val="000000" w:themeColor="text1"/>
        </w:rPr>
        <w:t xml:space="preserve">, and quality and usefulness of the training.  </w:t>
      </w:r>
      <w:r w:rsidR="00DF4901" w:rsidRPr="000E40C4">
        <w:rPr>
          <w:rFonts w:asciiTheme="minorHAnsi" w:hAnsiTheme="minorHAnsi" w:cstheme="minorHAnsi"/>
          <w:color w:val="000000" w:themeColor="text1"/>
        </w:rPr>
        <w:t xml:space="preserve">Level 1 evaluations must come from the trainee on a written form.  If language or literacy is an issue, the evaluation may include an instructor-documented verbal satisfaction survey. </w:t>
      </w:r>
    </w:p>
    <w:p w14:paraId="2305B040" w14:textId="77777777" w:rsidR="00DF4901" w:rsidRPr="000E40C4" w:rsidRDefault="00DF4901" w:rsidP="00652BCD">
      <w:pPr>
        <w:tabs>
          <w:tab w:val="num" w:pos="3420"/>
        </w:tabs>
        <w:ind w:left="2160"/>
        <w:rPr>
          <w:rFonts w:asciiTheme="minorHAnsi" w:hAnsiTheme="minorHAnsi" w:cstheme="minorHAnsi"/>
          <w:color w:val="000000" w:themeColor="text1"/>
        </w:rPr>
      </w:pPr>
    </w:p>
    <w:p w14:paraId="4F0EAA70" w14:textId="15F2D2E6" w:rsidR="0000309C" w:rsidRPr="000E40C4" w:rsidRDefault="00B320CF" w:rsidP="00B0438D">
      <w:pPr>
        <w:tabs>
          <w:tab w:val="left" w:pos="990"/>
        </w:tabs>
        <w:ind w:left="2160"/>
        <w:rPr>
          <w:color w:val="000000"/>
          <w:lang w:eastAsia="ja-JP"/>
        </w:rPr>
      </w:pPr>
      <w:r w:rsidRPr="000E40C4">
        <w:rPr>
          <w:b/>
          <w:smallCaps/>
        </w:rPr>
        <w:t>Level 2</w:t>
      </w:r>
      <w:r w:rsidR="00073881" w:rsidRPr="000E40C4">
        <w:rPr>
          <w:b/>
          <w:smallCaps/>
        </w:rPr>
        <w:t xml:space="preserve"> </w:t>
      </w:r>
      <w:r w:rsidR="004F7B8B" w:rsidRPr="000E40C4">
        <w:rPr>
          <w:b/>
          <w:smallCaps/>
        </w:rPr>
        <w:t>–</w:t>
      </w:r>
      <w:r w:rsidRPr="000E40C4">
        <w:rPr>
          <w:b/>
          <w:smallCaps/>
        </w:rPr>
        <w:t xml:space="preserve"> </w:t>
      </w:r>
      <w:r w:rsidR="004F7B8B" w:rsidRPr="000E40C4">
        <w:rPr>
          <w:b/>
          <w:smallCaps/>
        </w:rPr>
        <w:t xml:space="preserve">Trainee </w:t>
      </w:r>
      <w:r w:rsidRPr="000E40C4">
        <w:rPr>
          <w:b/>
          <w:smallCaps/>
        </w:rPr>
        <w:t>Learning</w:t>
      </w:r>
      <w:r w:rsidR="004F7B8B" w:rsidRPr="000E40C4">
        <w:rPr>
          <w:b/>
          <w:smallCaps/>
        </w:rPr>
        <w:t xml:space="preserve"> Assessment</w:t>
      </w:r>
      <w:r w:rsidRPr="000E40C4">
        <w:rPr>
          <w:rFonts w:cstheme="minorHAnsi"/>
          <w:b/>
          <w:color w:val="000000" w:themeColor="text1"/>
        </w:rPr>
        <w:t xml:space="preserve"> </w:t>
      </w:r>
      <w:r w:rsidRPr="000E40C4">
        <w:rPr>
          <w:rFonts w:cstheme="minorHAnsi"/>
          <w:color w:val="000000" w:themeColor="text1"/>
        </w:rPr>
        <w:t>measure</w:t>
      </w:r>
      <w:r w:rsidR="00FD74A0" w:rsidRPr="000E40C4">
        <w:rPr>
          <w:rFonts w:cstheme="minorHAnsi"/>
          <w:color w:val="000000" w:themeColor="text1"/>
        </w:rPr>
        <w:t>s</w:t>
      </w:r>
      <w:r w:rsidRPr="000E40C4">
        <w:rPr>
          <w:rFonts w:cstheme="minorHAnsi"/>
          <w:color w:val="000000" w:themeColor="text1"/>
        </w:rPr>
        <w:t xml:space="preserve"> the skills, knowledge, or safety attitude the trainee acquires and retains</w:t>
      </w:r>
      <w:r w:rsidR="00B5084C" w:rsidRPr="000E40C4">
        <w:rPr>
          <w:rFonts w:cstheme="minorHAnsi"/>
          <w:color w:val="000000" w:themeColor="text1"/>
        </w:rPr>
        <w:t xml:space="preserve">.  </w:t>
      </w:r>
      <w:r w:rsidR="007E0B34" w:rsidRPr="000E40C4">
        <w:rPr>
          <w:rFonts w:cstheme="minorHAnsi"/>
          <w:color w:val="000000" w:themeColor="text1"/>
        </w:rPr>
        <w:t xml:space="preserve">The instructor must document the pre- and post-training </w:t>
      </w:r>
      <w:r w:rsidR="008C730E" w:rsidRPr="000E40C4">
        <w:rPr>
          <w:rFonts w:cstheme="minorHAnsi"/>
          <w:color w:val="000000" w:themeColor="text1"/>
        </w:rPr>
        <w:t>assessment results</w:t>
      </w:r>
      <w:r w:rsidR="007E0B34" w:rsidRPr="000E40C4">
        <w:rPr>
          <w:rFonts w:cstheme="minorHAnsi"/>
          <w:color w:val="000000" w:themeColor="text1"/>
        </w:rPr>
        <w:t xml:space="preserve"> of each trainee</w:t>
      </w:r>
      <w:r w:rsidR="00B86897" w:rsidRPr="000E40C4">
        <w:rPr>
          <w:rFonts w:cstheme="minorHAnsi"/>
          <w:color w:val="000000" w:themeColor="text1"/>
        </w:rPr>
        <w:t xml:space="preserve"> </w:t>
      </w:r>
      <w:r w:rsidR="00125C4C" w:rsidRPr="000E40C4">
        <w:rPr>
          <w:rFonts w:cstheme="minorHAnsi"/>
          <w:color w:val="000000" w:themeColor="text1"/>
        </w:rPr>
        <w:t>to evaluate</w:t>
      </w:r>
      <w:r w:rsidR="00B5084C" w:rsidRPr="000E40C4">
        <w:rPr>
          <w:rFonts w:cstheme="minorHAnsi"/>
          <w:color w:val="000000" w:themeColor="text1"/>
        </w:rPr>
        <w:t xml:space="preserve"> </w:t>
      </w:r>
      <w:r w:rsidR="00125C4C" w:rsidRPr="000E40C4">
        <w:rPr>
          <w:rFonts w:cstheme="minorHAnsi"/>
          <w:color w:val="000000" w:themeColor="text1"/>
        </w:rPr>
        <w:t>the</w:t>
      </w:r>
      <w:r w:rsidR="00B5084C" w:rsidRPr="000E40C4">
        <w:rPr>
          <w:rFonts w:cstheme="minorHAnsi"/>
          <w:color w:val="000000" w:themeColor="text1"/>
        </w:rPr>
        <w:t xml:space="preserve"> increase in </w:t>
      </w:r>
      <w:r w:rsidR="00125C4C" w:rsidRPr="000E40C4">
        <w:rPr>
          <w:rFonts w:cstheme="minorHAnsi"/>
          <w:color w:val="000000" w:themeColor="text1"/>
        </w:rPr>
        <w:t>the</w:t>
      </w:r>
      <w:r w:rsidR="00B5084C" w:rsidRPr="000E40C4">
        <w:rPr>
          <w:rFonts w:cstheme="minorHAnsi"/>
          <w:color w:val="000000" w:themeColor="text1"/>
        </w:rPr>
        <w:t xml:space="preserve"> tra</w:t>
      </w:r>
      <w:r w:rsidR="00B86897" w:rsidRPr="000E40C4">
        <w:rPr>
          <w:rFonts w:cstheme="minorHAnsi"/>
          <w:color w:val="000000" w:themeColor="text1"/>
        </w:rPr>
        <w:t>inee’s knowledge of the topic.</w:t>
      </w:r>
      <w:r w:rsidR="008C730E" w:rsidRPr="000E40C4">
        <w:rPr>
          <w:rFonts w:cstheme="minorHAnsi"/>
          <w:color w:val="000000" w:themeColor="text1"/>
        </w:rPr>
        <w:t xml:space="preserve">  </w:t>
      </w:r>
      <w:r w:rsidR="0000309C" w:rsidRPr="000E40C4">
        <w:rPr>
          <w:color w:val="000000"/>
          <w:lang w:eastAsia="ja-JP"/>
        </w:rPr>
        <w:t xml:space="preserve">The pre- and post-assessment must measure the training objectives and match in content, format, and approach.  This will </w:t>
      </w:r>
      <w:r w:rsidR="00A73E14" w:rsidRPr="000E40C4">
        <w:rPr>
          <w:color w:val="000000"/>
          <w:lang w:eastAsia="ja-JP"/>
        </w:rPr>
        <w:t xml:space="preserve">accurately </w:t>
      </w:r>
      <w:r w:rsidR="0000309C" w:rsidRPr="000E40C4">
        <w:rPr>
          <w:color w:val="000000"/>
          <w:lang w:eastAsia="ja-JP"/>
        </w:rPr>
        <w:t>document changes in trainee knowledge and skills accurately as a result</w:t>
      </w:r>
      <w:r w:rsidR="00A73E14" w:rsidRPr="000E40C4">
        <w:rPr>
          <w:color w:val="000000"/>
          <w:lang w:eastAsia="ja-JP"/>
        </w:rPr>
        <w:t xml:space="preserve"> of</w:t>
      </w:r>
      <w:r w:rsidR="0000309C" w:rsidRPr="000E40C4">
        <w:rPr>
          <w:color w:val="000000"/>
          <w:lang w:eastAsia="ja-JP"/>
        </w:rPr>
        <w:t xml:space="preserve"> participating in the training.  </w:t>
      </w:r>
    </w:p>
    <w:p w14:paraId="6122A37A" w14:textId="77777777" w:rsidR="0000309C" w:rsidRPr="000E40C4" w:rsidRDefault="0000309C" w:rsidP="00B0438D">
      <w:pPr>
        <w:tabs>
          <w:tab w:val="left" w:pos="990"/>
        </w:tabs>
        <w:ind w:left="2160"/>
        <w:rPr>
          <w:rFonts w:cstheme="minorHAnsi"/>
          <w:color w:val="000000" w:themeColor="text1"/>
        </w:rPr>
      </w:pPr>
    </w:p>
    <w:p w14:paraId="3776972C" w14:textId="1CA5D700" w:rsidR="00B0438D" w:rsidRPr="000E40C4" w:rsidRDefault="00B0438D" w:rsidP="00B0438D">
      <w:pPr>
        <w:ind w:left="2160"/>
        <w:rPr>
          <w:rFonts w:cstheme="minorHAnsi"/>
          <w:color w:val="000000" w:themeColor="text1"/>
        </w:rPr>
      </w:pPr>
      <w:r w:rsidRPr="000E40C4">
        <w:rPr>
          <w:rFonts w:cstheme="minorHAnsi"/>
          <w:color w:val="000000" w:themeColor="text1"/>
        </w:rPr>
        <w:t xml:space="preserve">Evaluations and assessments </w:t>
      </w:r>
      <w:r w:rsidR="001A6737" w:rsidRPr="000E40C4">
        <w:rPr>
          <w:rFonts w:cstheme="minorHAnsi"/>
          <w:color w:val="000000" w:themeColor="text1"/>
        </w:rPr>
        <w:t xml:space="preserve">from the pilot training </w:t>
      </w:r>
      <w:r w:rsidRPr="000E40C4">
        <w:rPr>
          <w:rFonts w:cstheme="minorHAnsi"/>
          <w:color w:val="000000" w:themeColor="text1"/>
        </w:rPr>
        <w:t>m</w:t>
      </w:r>
      <w:r w:rsidR="001A6737" w:rsidRPr="000E40C4">
        <w:rPr>
          <w:rFonts w:cstheme="minorHAnsi"/>
          <w:color w:val="000000" w:themeColor="text1"/>
        </w:rPr>
        <w:t xml:space="preserve">ust </w:t>
      </w:r>
      <w:r w:rsidRPr="000E40C4">
        <w:rPr>
          <w:rFonts w:cstheme="minorHAnsi"/>
          <w:color w:val="000000" w:themeColor="text1"/>
        </w:rPr>
        <w:t>be retained for OSHA monitoring purposes.</w:t>
      </w:r>
    </w:p>
    <w:p w14:paraId="1E8E9D7D" w14:textId="60CD1A4B" w:rsidR="00B86897" w:rsidRPr="000E40C4" w:rsidRDefault="00B86897" w:rsidP="00B0438D">
      <w:pPr>
        <w:tabs>
          <w:tab w:val="left" w:pos="990"/>
        </w:tabs>
        <w:ind w:left="2160"/>
        <w:rPr>
          <w:rFonts w:cstheme="minorHAnsi"/>
          <w:color w:val="000000" w:themeColor="text1"/>
        </w:rPr>
      </w:pPr>
    </w:p>
    <w:p w14:paraId="1E8E9D7E" w14:textId="77777777" w:rsidR="00E7110A" w:rsidRPr="000E40C4" w:rsidRDefault="00E7110A" w:rsidP="00652BCD">
      <w:pPr>
        <w:pStyle w:val="NoSpacing"/>
        <w:tabs>
          <w:tab w:val="left" w:pos="990"/>
        </w:tabs>
        <w:ind w:left="1800"/>
        <w:rPr>
          <w:rFonts w:cstheme="minorHAnsi"/>
          <w:bCs/>
          <w:iCs/>
          <w:szCs w:val="24"/>
        </w:rPr>
      </w:pPr>
      <w:r w:rsidRPr="000E40C4">
        <w:rPr>
          <w:b/>
          <w:smallCaps/>
        </w:rPr>
        <w:t>Training projections</w:t>
      </w:r>
      <w:r w:rsidRPr="000E40C4">
        <w:rPr>
          <w:rFonts w:cstheme="minorHAnsi"/>
          <w:bCs/>
          <w:iCs/>
          <w:szCs w:val="24"/>
        </w:rPr>
        <w:t xml:space="preserve"> define the proposed training sessions by type of train</w:t>
      </w:r>
      <w:r w:rsidR="00766B81" w:rsidRPr="000E40C4">
        <w:rPr>
          <w:rFonts w:cstheme="minorHAnsi"/>
          <w:bCs/>
          <w:iCs/>
          <w:szCs w:val="24"/>
        </w:rPr>
        <w:t>ing</w:t>
      </w:r>
      <w:r w:rsidRPr="000E40C4">
        <w:rPr>
          <w:rFonts w:cstheme="minorHAnsi"/>
          <w:bCs/>
          <w:iCs/>
          <w:szCs w:val="24"/>
        </w:rPr>
        <w:t>, course duration, projected number of trainees, and training contact hours.  Include a table similar to the following:</w:t>
      </w:r>
    </w:p>
    <w:p w14:paraId="0020A522" w14:textId="77777777" w:rsidR="007912B7" w:rsidRPr="000E40C4" w:rsidRDefault="007912B7" w:rsidP="00652BCD">
      <w:pPr>
        <w:pStyle w:val="NoSpacing"/>
        <w:tabs>
          <w:tab w:val="left" w:pos="990"/>
        </w:tabs>
        <w:ind w:left="1800"/>
        <w:rPr>
          <w:rFonts w:cstheme="minorHAnsi"/>
          <w:bCs/>
          <w:iCs/>
          <w:szCs w:val="24"/>
        </w:rPr>
      </w:pPr>
    </w:p>
    <w:p w14:paraId="1E8E9D80" w14:textId="77777777" w:rsidR="00E7110A" w:rsidRPr="000E40C4" w:rsidRDefault="00E7110A" w:rsidP="00652BCD">
      <w:pPr>
        <w:pStyle w:val="Heading3"/>
        <w:numPr>
          <w:ilvl w:val="0"/>
          <w:numId w:val="0"/>
        </w:numPr>
        <w:ind w:left="1800"/>
        <w:rPr>
          <w:i/>
          <w:u w:val="none"/>
        </w:rPr>
      </w:pPr>
      <w:bookmarkStart w:id="36" w:name="_Toc504740579"/>
      <w:bookmarkStart w:id="37" w:name="_Toc508196206"/>
      <w:bookmarkStart w:id="38" w:name="_Toc2337887"/>
      <w:r w:rsidRPr="000E40C4">
        <w:rPr>
          <w:i/>
          <w:u w:val="none"/>
        </w:rPr>
        <w:t>Table 1:  Training projections by training type and audience</w:t>
      </w:r>
      <w:bookmarkEnd w:id="36"/>
      <w:bookmarkEnd w:id="37"/>
      <w:bookmarkEnd w:id="38"/>
    </w:p>
    <w:tbl>
      <w:tblPr>
        <w:tblW w:w="702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800"/>
        <w:gridCol w:w="1800"/>
        <w:gridCol w:w="1530"/>
      </w:tblGrid>
      <w:tr w:rsidR="00E7110A" w:rsidRPr="000E40C4" w14:paraId="1E8E9D85" w14:textId="77777777" w:rsidTr="00652BCD">
        <w:tc>
          <w:tcPr>
            <w:tcW w:w="1890" w:type="dxa"/>
          </w:tcPr>
          <w:p w14:paraId="1E8E9D81" w14:textId="77777777" w:rsidR="00E7110A" w:rsidRPr="000E40C4" w:rsidRDefault="00E7110A" w:rsidP="00652BCD">
            <w:pPr>
              <w:rPr>
                <w:rFonts w:asciiTheme="minorHAnsi" w:hAnsiTheme="minorHAnsi" w:cstheme="minorHAnsi"/>
                <w:b/>
                <w:sz w:val="20"/>
                <w:szCs w:val="20"/>
              </w:rPr>
            </w:pPr>
            <w:r w:rsidRPr="000E40C4">
              <w:rPr>
                <w:rFonts w:asciiTheme="minorHAnsi" w:hAnsiTheme="minorHAnsi" w:cstheme="minorHAnsi"/>
                <w:b/>
                <w:sz w:val="20"/>
                <w:szCs w:val="20"/>
              </w:rPr>
              <w:t>Type of Training</w:t>
            </w:r>
          </w:p>
        </w:tc>
        <w:tc>
          <w:tcPr>
            <w:tcW w:w="1800" w:type="dxa"/>
          </w:tcPr>
          <w:p w14:paraId="1E8E9D82" w14:textId="77777777" w:rsidR="00E7110A" w:rsidRPr="000E40C4" w:rsidRDefault="00E7110A" w:rsidP="00652BCD">
            <w:pPr>
              <w:jc w:val="center"/>
              <w:rPr>
                <w:rFonts w:asciiTheme="minorHAnsi" w:hAnsiTheme="minorHAnsi" w:cstheme="minorHAnsi"/>
                <w:b/>
                <w:sz w:val="20"/>
                <w:szCs w:val="20"/>
              </w:rPr>
            </w:pPr>
            <w:r w:rsidRPr="000E40C4">
              <w:rPr>
                <w:rFonts w:asciiTheme="minorHAnsi" w:hAnsiTheme="minorHAnsi" w:cstheme="minorHAnsi"/>
                <w:b/>
                <w:sz w:val="20"/>
                <w:szCs w:val="20"/>
              </w:rPr>
              <w:t>Length of training (hours)</w:t>
            </w:r>
          </w:p>
        </w:tc>
        <w:tc>
          <w:tcPr>
            <w:tcW w:w="1800" w:type="dxa"/>
          </w:tcPr>
          <w:p w14:paraId="1E8E9D83" w14:textId="77777777" w:rsidR="00E7110A" w:rsidRPr="000E40C4" w:rsidRDefault="00E7110A" w:rsidP="00652BCD">
            <w:pPr>
              <w:jc w:val="center"/>
              <w:rPr>
                <w:rFonts w:asciiTheme="minorHAnsi" w:hAnsiTheme="minorHAnsi" w:cstheme="minorHAnsi"/>
                <w:b/>
                <w:sz w:val="20"/>
                <w:szCs w:val="20"/>
              </w:rPr>
            </w:pPr>
            <w:r w:rsidRPr="000E40C4">
              <w:rPr>
                <w:rFonts w:asciiTheme="minorHAnsi" w:hAnsiTheme="minorHAnsi" w:cstheme="minorHAnsi"/>
                <w:b/>
                <w:sz w:val="20"/>
                <w:szCs w:val="20"/>
              </w:rPr>
              <w:t>Projected Number of Trainees</w:t>
            </w:r>
          </w:p>
        </w:tc>
        <w:tc>
          <w:tcPr>
            <w:tcW w:w="1530" w:type="dxa"/>
          </w:tcPr>
          <w:p w14:paraId="1E8E9D84" w14:textId="77777777" w:rsidR="00E7110A" w:rsidRPr="000E40C4" w:rsidRDefault="00E7110A" w:rsidP="00652BCD">
            <w:pPr>
              <w:jc w:val="center"/>
              <w:rPr>
                <w:rFonts w:asciiTheme="minorHAnsi" w:hAnsiTheme="minorHAnsi" w:cstheme="minorHAnsi"/>
                <w:b/>
                <w:sz w:val="20"/>
                <w:szCs w:val="20"/>
              </w:rPr>
            </w:pPr>
            <w:r w:rsidRPr="000E40C4">
              <w:rPr>
                <w:rFonts w:asciiTheme="minorHAnsi" w:hAnsiTheme="minorHAnsi" w:cstheme="minorHAnsi"/>
                <w:b/>
                <w:sz w:val="20"/>
                <w:szCs w:val="20"/>
              </w:rPr>
              <w:t xml:space="preserve">Total Contact hours </w:t>
            </w:r>
          </w:p>
        </w:tc>
      </w:tr>
      <w:tr w:rsidR="00E7110A" w:rsidRPr="000E40C4" w14:paraId="1E8E9D8F" w14:textId="77777777" w:rsidTr="00652BCD">
        <w:tc>
          <w:tcPr>
            <w:tcW w:w="1890" w:type="dxa"/>
          </w:tcPr>
          <w:p w14:paraId="1E8E9D8B" w14:textId="714AE3B1" w:rsidR="00E7110A" w:rsidRPr="000E40C4" w:rsidRDefault="00F01B17" w:rsidP="00F01B17">
            <w:pPr>
              <w:rPr>
                <w:rFonts w:asciiTheme="minorHAnsi" w:hAnsiTheme="minorHAnsi" w:cstheme="minorHAnsi"/>
                <w:sz w:val="20"/>
                <w:szCs w:val="20"/>
              </w:rPr>
            </w:pPr>
            <w:r w:rsidRPr="000E40C4">
              <w:rPr>
                <w:rFonts w:asciiTheme="minorHAnsi" w:hAnsiTheme="minorHAnsi" w:cstheme="minorHAnsi"/>
                <w:sz w:val="20"/>
                <w:szCs w:val="20"/>
              </w:rPr>
              <w:t xml:space="preserve">Worker </w:t>
            </w:r>
          </w:p>
        </w:tc>
        <w:tc>
          <w:tcPr>
            <w:tcW w:w="1800" w:type="dxa"/>
          </w:tcPr>
          <w:p w14:paraId="1E8E9D8C" w14:textId="48DBADEA" w:rsidR="00F01B17" w:rsidRPr="000E40C4" w:rsidRDefault="00F01B17" w:rsidP="00F01B17">
            <w:pPr>
              <w:jc w:val="center"/>
              <w:rPr>
                <w:rFonts w:asciiTheme="minorHAnsi" w:hAnsiTheme="minorHAnsi" w:cstheme="minorHAnsi"/>
                <w:sz w:val="20"/>
                <w:szCs w:val="20"/>
              </w:rPr>
            </w:pPr>
            <w:r w:rsidRPr="000E40C4">
              <w:rPr>
                <w:rFonts w:asciiTheme="minorHAnsi" w:hAnsiTheme="minorHAnsi" w:cstheme="minorHAnsi"/>
                <w:sz w:val="20"/>
                <w:szCs w:val="20"/>
              </w:rPr>
              <w:t>2</w:t>
            </w:r>
          </w:p>
        </w:tc>
        <w:tc>
          <w:tcPr>
            <w:tcW w:w="1800" w:type="dxa"/>
          </w:tcPr>
          <w:p w14:paraId="1E8E9D8D" w14:textId="77777777" w:rsidR="00E7110A" w:rsidRPr="000E40C4" w:rsidRDefault="00E7110A" w:rsidP="00652BCD">
            <w:pPr>
              <w:jc w:val="center"/>
              <w:rPr>
                <w:rFonts w:asciiTheme="minorHAnsi" w:hAnsiTheme="minorHAnsi" w:cstheme="minorHAnsi"/>
                <w:sz w:val="20"/>
                <w:szCs w:val="20"/>
              </w:rPr>
            </w:pPr>
            <w:r w:rsidRPr="000E40C4">
              <w:rPr>
                <w:rFonts w:asciiTheme="minorHAnsi" w:hAnsiTheme="minorHAnsi" w:cstheme="minorHAnsi"/>
                <w:sz w:val="20"/>
                <w:szCs w:val="20"/>
              </w:rPr>
              <w:t>10</w:t>
            </w:r>
          </w:p>
        </w:tc>
        <w:tc>
          <w:tcPr>
            <w:tcW w:w="1530" w:type="dxa"/>
          </w:tcPr>
          <w:p w14:paraId="1E8E9D8E" w14:textId="3BF31B5F" w:rsidR="00E7110A" w:rsidRPr="000E40C4" w:rsidRDefault="00F01B17" w:rsidP="00652BCD">
            <w:pPr>
              <w:jc w:val="center"/>
              <w:rPr>
                <w:rFonts w:asciiTheme="minorHAnsi" w:hAnsiTheme="minorHAnsi" w:cstheme="minorHAnsi"/>
                <w:sz w:val="20"/>
                <w:szCs w:val="20"/>
              </w:rPr>
            </w:pPr>
            <w:r w:rsidRPr="000E40C4">
              <w:rPr>
                <w:rFonts w:asciiTheme="minorHAnsi" w:hAnsiTheme="minorHAnsi" w:cstheme="minorHAnsi"/>
                <w:sz w:val="20"/>
                <w:szCs w:val="20"/>
              </w:rPr>
              <w:t xml:space="preserve"> 2</w:t>
            </w:r>
            <w:r w:rsidR="00E7110A" w:rsidRPr="000E40C4">
              <w:rPr>
                <w:rFonts w:asciiTheme="minorHAnsi" w:hAnsiTheme="minorHAnsi" w:cstheme="minorHAnsi"/>
                <w:sz w:val="20"/>
                <w:szCs w:val="20"/>
              </w:rPr>
              <w:t>0</w:t>
            </w:r>
          </w:p>
        </w:tc>
      </w:tr>
      <w:tr w:rsidR="00E7110A" w:rsidRPr="000E40C4" w14:paraId="1E8E9D94" w14:textId="77777777" w:rsidTr="00652BCD">
        <w:tc>
          <w:tcPr>
            <w:tcW w:w="1890" w:type="dxa"/>
          </w:tcPr>
          <w:p w14:paraId="1E8E9D90" w14:textId="77777777" w:rsidR="00E7110A" w:rsidRPr="000E40C4" w:rsidRDefault="00E7110A" w:rsidP="00652BCD">
            <w:pPr>
              <w:rPr>
                <w:rFonts w:asciiTheme="minorHAnsi" w:hAnsiTheme="minorHAnsi" w:cstheme="minorHAnsi"/>
                <w:sz w:val="20"/>
                <w:szCs w:val="20"/>
              </w:rPr>
            </w:pPr>
            <w:r w:rsidRPr="000E40C4">
              <w:rPr>
                <w:rFonts w:asciiTheme="minorHAnsi" w:hAnsiTheme="minorHAnsi" w:cstheme="minorHAnsi"/>
                <w:sz w:val="20"/>
                <w:szCs w:val="20"/>
              </w:rPr>
              <w:t>Employer</w:t>
            </w:r>
          </w:p>
        </w:tc>
        <w:tc>
          <w:tcPr>
            <w:tcW w:w="1800" w:type="dxa"/>
          </w:tcPr>
          <w:p w14:paraId="1E8E9D91" w14:textId="6701F4DB" w:rsidR="00E7110A" w:rsidRPr="000E40C4" w:rsidRDefault="00F01B17" w:rsidP="00652BCD">
            <w:pPr>
              <w:jc w:val="center"/>
              <w:rPr>
                <w:rFonts w:asciiTheme="minorHAnsi" w:hAnsiTheme="minorHAnsi" w:cstheme="minorHAnsi"/>
                <w:sz w:val="20"/>
                <w:szCs w:val="20"/>
              </w:rPr>
            </w:pPr>
            <w:r w:rsidRPr="000E40C4">
              <w:rPr>
                <w:rFonts w:asciiTheme="minorHAnsi" w:hAnsiTheme="minorHAnsi" w:cstheme="minorHAnsi"/>
                <w:sz w:val="20"/>
                <w:szCs w:val="20"/>
              </w:rPr>
              <w:t>4</w:t>
            </w:r>
          </w:p>
        </w:tc>
        <w:tc>
          <w:tcPr>
            <w:tcW w:w="1800" w:type="dxa"/>
          </w:tcPr>
          <w:p w14:paraId="1E8E9D92" w14:textId="1A474CDA" w:rsidR="00E7110A" w:rsidRPr="000E40C4" w:rsidRDefault="00F01B17" w:rsidP="00652BCD">
            <w:pPr>
              <w:jc w:val="center"/>
              <w:rPr>
                <w:rFonts w:asciiTheme="minorHAnsi" w:hAnsiTheme="minorHAnsi" w:cstheme="minorHAnsi"/>
                <w:sz w:val="20"/>
                <w:szCs w:val="20"/>
              </w:rPr>
            </w:pPr>
            <w:r w:rsidRPr="000E40C4">
              <w:rPr>
                <w:rFonts w:asciiTheme="minorHAnsi" w:hAnsiTheme="minorHAnsi" w:cstheme="minorHAnsi"/>
                <w:sz w:val="20"/>
                <w:szCs w:val="20"/>
              </w:rPr>
              <w:t>5</w:t>
            </w:r>
          </w:p>
        </w:tc>
        <w:tc>
          <w:tcPr>
            <w:tcW w:w="1530" w:type="dxa"/>
          </w:tcPr>
          <w:p w14:paraId="1E8E9D93" w14:textId="015860DC" w:rsidR="00E7110A" w:rsidRPr="000E40C4" w:rsidRDefault="00E7110A" w:rsidP="00F01B17">
            <w:pPr>
              <w:jc w:val="center"/>
              <w:rPr>
                <w:rFonts w:asciiTheme="minorHAnsi" w:hAnsiTheme="minorHAnsi" w:cstheme="minorHAnsi"/>
                <w:sz w:val="20"/>
                <w:szCs w:val="20"/>
              </w:rPr>
            </w:pPr>
            <w:r w:rsidRPr="000E40C4">
              <w:rPr>
                <w:rFonts w:asciiTheme="minorHAnsi" w:hAnsiTheme="minorHAnsi" w:cstheme="minorHAnsi"/>
                <w:sz w:val="20"/>
                <w:szCs w:val="20"/>
              </w:rPr>
              <w:t xml:space="preserve"> </w:t>
            </w:r>
            <w:r w:rsidR="00F01B17" w:rsidRPr="000E40C4">
              <w:rPr>
                <w:rFonts w:asciiTheme="minorHAnsi" w:hAnsiTheme="minorHAnsi" w:cstheme="minorHAnsi"/>
                <w:sz w:val="20"/>
                <w:szCs w:val="20"/>
              </w:rPr>
              <w:t>20</w:t>
            </w:r>
          </w:p>
        </w:tc>
      </w:tr>
      <w:tr w:rsidR="00E7110A" w:rsidRPr="000E40C4" w14:paraId="1E8E9D99" w14:textId="77777777" w:rsidTr="00652BCD">
        <w:tc>
          <w:tcPr>
            <w:tcW w:w="1890" w:type="dxa"/>
          </w:tcPr>
          <w:p w14:paraId="1E8E9D95" w14:textId="77777777" w:rsidR="00E7110A" w:rsidRPr="000E40C4" w:rsidRDefault="00E7110A" w:rsidP="00652BCD">
            <w:pPr>
              <w:jc w:val="right"/>
              <w:rPr>
                <w:rFonts w:asciiTheme="minorHAnsi" w:hAnsiTheme="minorHAnsi" w:cstheme="minorHAnsi"/>
                <w:b/>
                <w:sz w:val="20"/>
                <w:szCs w:val="20"/>
              </w:rPr>
            </w:pPr>
          </w:p>
        </w:tc>
        <w:tc>
          <w:tcPr>
            <w:tcW w:w="1800" w:type="dxa"/>
          </w:tcPr>
          <w:p w14:paraId="1E8E9D96" w14:textId="77777777" w:rsidR="00E7110A" w:rsidRPr="000E40C4" w:rsidRDefault="00E7110A" w:rsidP="00652BCD">
            <w:pPr>
              <w:jc w:val="center"/>
              <w:rPr>
                <w:rFonts w:asciiTheme="minorHAnsi" w:hAnsiTheme="minorHAnsi" w:cstheme="minorHAnsi"/>
                <w:sz w:val="20"/>
                <w:szCs w:val="20"/>
              </w:rPr>
            </w:pPr>
            <w:r w:rsidRPr="000E40C4">
              <w:rPr>
                <w:rFonts w:asciiTheme="minorHAnsi" w:hAnsiTheme="minorHAnsi" w:cstheme="minorHAnsi"/>
                <w:b/>
                <w:sz w:val="20"/>
                <w:szCs w:val="20"/>
              </w:rPr>
              <w:t>Total</w:t>
            </w:r>
          </w:p>
        </w:tc>
        <w:tc>
          <w:tcPr>
            <w:tcW w:w="1800" w:type="dxa"/>
          </w:tcPr>
          <w:p w14:paraId="1E8E9D97" w14:textId="3C8E8F4D" w:rsidR="00E7110A" w:rsidRPr="000E40C4" w:rsidRDefault="00F01B17" w:rsidP="00652BCD">
            <w:pPr>
              <w:jc w:val="center"/>
              <w:rPr>
                <w:rFonts w:asciiTheme="minorHAnsi" w:hAnsiTheme="minorHAnsi" w:cstheme="minorHAnsi"/>
                <w:sz w:val="20"/>
                <w:szCs w:val="20"/>
              </w:rPr>
            </w:pPr>
            <w:r w:rsidRPr="000E40C4">
              <w:rPr>
                <w:rFonts w:asciiTheme="minorHAnsi" w:hAnsiTheme="minorHAnsi" w:cstheme="minorHAnsi"/>
                <w:sz w:val="20"/>
                <w:szCs w:val="20"/>
              </w:rPr>
              <w:t>15</w:t>
            </w:r>
          </w:p>
        </w:tc>
        <w:tc>
          <w:tcPr>
            <w:tcW w:w="1530" w:type="dxa"/>
          </w:tcPr>
          <w:p w14:paraId="1E8E9D98" w14:textId="0659F8DD" w:rsidR="00E7110A" w:rsidRPr="000E40C4" w:rsidRDefault="00F01B17" w:rsidP="00F01B17">
            <w:pPr>
              <w:jc w:val="center"/>
              <w:rPr>
                <w:rFonts w:asciiTheme="minorHAnsi" w:hAnsiTheme="minorHAnsi" w:cstheme="minorHAnsi"/>
                <w:sz w:val="20"/>
                <w:szCs w:val="20"/>
              </w:rPr>
            </w:pPr>
            <w:r w:rsidRPr="000E40C4">
              <w:rPr>
                <w:rFonts w:asciiTheme="minorHAnsi" w:hAnsiTheme="minorHAnsi" w:cstheme="minorHAnsi"/>
                <w:sz w:val="20"/>
                <w:szCs w:val="20"/>
              </w:rPr>
              <w:t xml:space="preserve"> 40</w:t>
            </w:r>
          </w:p>
        </w:tc>
      </w:tr>
    </w:tbl>
    <w:p w14:paraId="1E8E9D9A" w14:textId="77777777" w:rsidR="00E7110A" w:rsidRPr="000E40C4" w:rsidRDefault="00E7110A" w:rsidP="00652BCD">
      <w:pPr>
        <w:pStyle w:val="NoSpacing"/>
        <w:tabs>
          <w:tab w:val="left" w:pos="990"/>
        </w:tabs>
        <w:ind w:left="1800"/>
        <w:rPr>
          <w:rFonts w:cstheme="minorHAnsi"/>
          <w:bCs/>
          <w:iCs/>
          <w:sz w:val="20"/>
          <w:szCs w:val="20"/>
        </w:rPr>
      </w:pPr>
    </w:p>
    <w:p w14:paraId="302D6E3B" w14:textId="77777777" w:rsidR="002057A1" w:rsidRPr="000E40C4" w:rsidRDefault="00B320CF" w:rsidP="002057A1">
      <w:pPr>
        <w:pStyle w:val="NoSpacing"/>
        <w:tabs>
          <w:tab w:val="left" w:pos="990"/>
        </w:tabs>
        <w:ind w:left="1800"/>
        <w:rPr>
          <w:rFonts w:cstheme="minorHAnsi"/>
        </w:rPr>
      </w:pPr>
      <w:r w:rsidRPr="000E40C4">
        <w:rPr>
          <w:b/>
          <w:smallCaps/>
        </w:rPr>
        <w:t xml:space="preserve">Trainee </w:t>
      </w:r>
      <w:r w:rsidR="00033047" w:rsidRPr="000E40C4">
        <w:rPr>
          <w:b/>
          <w:smallCaps/>
        </w:rPr>
        <w:t>numbers and t</w:t>
      </w:r>
      <w:r w:rsidRPr="000E40C4">
        <w:rPr>
          <w:b/>
          <w:smallCaps/>
        </w:rPr>
        <w:t xml:space="preserve">raining </w:t>
      </w:r>
      <w:r w:rsidR="00033047" w:rsidRPr="000E40C4">
        <w:rPr>
          <w:b/>
          <w:smallCaps/>
        </w:rPr>
        <w:t>c</w:t>
      </w:r>
      <w:r w:rsidRPr="000E40C4">
        <w:rPr>
          <w:b/>
          <w:smallCaps/>
        </w:rPr>
        <w:t xml:space="preserve">ontact </w:t>
      </w:r>
      <w:r w:rsidR="00033047" w:rsidRPr="000E40C4">
        <w:rPr>
          <w:b/>
          <w:smallCaps/>
        </w:rPr>
        <w:t>h</w:t>
      </w:r>
      <w:r w:rsidRPr="000E40C4">
        <w:rPr>
          <w:b/>
          <w:smallCaps/>
        </w:rPr>
        <w:t>ours</w:t>
      </w:r>
      <w:r w:rsidR="00033047" w:rsidRPr="000E40C4">
        <w:rPr>
          <w:rFonts w:cstheme="minorHAnsi"/>
          <w:b/>
          <w:bCs/>
          <w:iCs/>
        </w:rPr>
        <w:t xml:space="preserve"> </w:t>
      </w:r>
      <w:r w:rsidR="00033047" w:rsidRPr="000E40C4">
        <w:rPr>
          <w:rFonts w:cstheme="minorHAnsi"/>
          <w:bCs/>
          <w:iCs/>
        </w:rPr>
        <w:t xml:space="preserve">are estimates </w:t>
      </w:r>
      <w:r w:rsidR="00F01B17" w:rsidRPr="000E40C4">
        <w:rPr>
          <w:rFonts w:cstheme="minorHAnsi"/>
          <w:bCs/>
          <w:iCs/>
        </w:rPr>
        <w:t xml:space="preserve">based on proposed </w:t>
      </w:r>
      <w:r w:rsidR="00896088" w:rsidRPr="000E40C4">
        <w:rPr>
          <w:rFonts w:cstheme="minorHAnsi"/>
          <w:bCs/>
          <w:iCs/>
        </w:rPr>
        <w:t xml:space="preserve">pilot </w:t>
      </w:r>
      <w:r w:rsidR="00F01B17" w:rsidRPr="000E40C4">
        <w:rPr>
          <w:rFonts w:cstheme="minorHAnsi"/>
          <w:bCs/>
          <w:iCs/>
        </w:rPr>
        <w:t>training</w:t>
      </w:r>
      <w:r w:rsidRPr="000E40C4">
        <w:rPr>
          <w:rFonts w:cstheme="minorHAnsi"/>
        </w:rPr>
        <w:t xml:space="preserve">.  </w:t>
      </w:r>
      <w:r w:rsidR="002B517C" w:rsidRPr="000E40C4">
        <w:rPr>
          <w:rFonts w:cstheme="minorHAnsi"/>
        </w:rPr>
        <w:t>D</w:t>
      </w:r>
      <w:r w:rsidRPr="000E40C4">
        <w:rPr>
          <w:rFonts w:cstheme="minorHAnsi"/>
        </w:rPr>
        <w:t>escri</w:t>
      </w:r>
      <w:r w:rsidR="00B44B9B" w:rsidRPr="000E40C4">
        <w:rPr>
          <w:rFonts w:cstheme="minorHAnsi"/>
        </w:rPr>
        <w:t>be</w:t>
      </w:r>
      <w:r w:rsidRPr="000E40C4">
        <w:rPr>
          <w:rFonts w:cstheme="minorHAnsi"/>
        </w:rPr>
        <w:t xml:space="preserve"> the methodology </w:t>
      </w:r>
      <w:r w:rsidR="002B517C" w:rsidRPr="000E40C4">
        <w:rPr>
          <w:rFonts w:cstheme="minorHAnsi"/>
        </w:rPr>
        <w:t xml:space="preserve">used </w:t>
      </w:r>
      <w:r w:rsidR="009159E7" w:rsidRPr="000E40C4">
        <w:rPr>
          <w:rFonts w:cstheme="minorHAnsi"/>
        </w:rPr>
        <w:t>to</w:t>
      </w:r>
      <w:r w:rsidRPr="000E40C4">
        <w:rPr>
          <w:rFonts w:cstheme="minorHAnsi"/>
        </w:rPr>
        <w:t xml:space="preserve"> </w:t>
      </w:r>
      <w:r w:rsidR="009159E7" w:rsidRPr="000E40C4">
        <w:rPr>
          <w:rFonts w:cstheme="minorHAnsi"/>
        </w:rPr>
        <w:t>develop the estimates</w:t>
      </w:r>
      <w:r w:rsidRPr="000E40C4">
        <w:rPr>
          <w:rFonts w:cstheme="minorHAnsi"/>
        </w:rPr>
        <w:t xml:space="preserve">.  Projections must be a single number </w:t>
      </w:r>
      <w:r w:rsidR="002B517C" w:rsidRPr="000E40C4">
        <w:rPr>
          <w:rFonts w:cstheme="minorHAnsi"/>
        </w:rPr>
        <w:t xml:space="preserve">estimate </w:t>
      </w:r>
      <w:r w:rsidR="009159E7" w:rsidRPr="000E40C4">
        <w:rPr>
          <w:rFonts w:cstheme="minorHAnsi"/>
        </w:rPr>
        <w:t>(</w:t>
      </w:r>
      <w:r w:rsidRPr="000E40C4">
        <w:rPr>
          <w:rFonts w:cstheme="minorHAnsi"/>
        </w:rPr>
        <w:t>not a range</w:t>
      </w:r>
      <w:r w:rsidR="009159E7" w:rsidRPr="000E40C4">
        <w:rPr>
          <w:rFonts w:cstheme="minorHAnsi"/>
        </w:rPr>
        <w:t xml:space="preserve">) as shown in </w:t>
      </w:r>
      <w:r w:rsidR="00BA5683" w:rsidRPr="000E40C4">
        <w:rPr>
          <w:rFonts w:cstheme="minorHAnsi"/>
        </w:rPr>
        <w:t>the table below:</w:t>
      </w:r>
    </w:p>
    <w:p w14:paraId="147CA1D5" w14:textId="77777777" w:rsidR="002057A1" w:rsidRPr="000E40C4" w:rsidRDefault="002057A1" w:rsidP="002057A1">
      <w:pPr>
        <w:pStyle w:val="NoSpacing"/>
        <w:tabs>
          <w:tab w:val="left" w:pos="990"/>
        </w:tabs>
        <w:ind w:left="1800"/>
        <w:rPr>
          <w:i/>
        </w:rPr>
      </w:pPr>
    </w:p>
    <w:p w14:paraId="1E8E9D9D" w14:textId="60D2DD32" w:rsidR="00045666" w:rsidRPr="000E40C4" w:rsidRDefault="00B90E8A" w:rsidP="002057A1">
      <w:pPr>
        <w:pStyle w:val="Heading3"/>
        <w:numPr>
          <w:ilvl w:val="0"/>
          <w:numId w:val="0"/>
        </w:numPr>
        <w:ind w:left="1800"/>
        <w:rPr>
          <w:i/>
          <w:u w:val="none"/>
        </w:rPr>
      </w:pPr>
      <w:bookmarkStart w:id="39" w:name="_Toc2337888"/>
      <w:r w:rsidRPr="000E40C4">
        <w:rPr>
          <w:i/>
          <w:u w:val="none"/>
        </w:rPr>
        <w:t xml:space="preserve">Table </w:t>
      </w:r>
      <w:r w:rsidR="00E7110A" w:rsidRPr="000E40C4">
        <w:rPr>
          <w:i/>
          <w:u w:val="none"/>
        </w:rPr>
        <w:t>2</w:t>
      </w:r>
      <w:r w:rsidRPr="000E40C4">
        <w:rPr>
          <w:i/>
          <w:u w:val="none"/>
        </w:rPr>
        <w:t xml:space="preserve">:  </w:t>
      </w:r>
      <w:r w:rsidR="00B320CF" w:rsidRPr="000E40C4">
        <w:rPr>
          <w:i/>
          <w:u w:val="none"/>
        </w:rPr>
        <w:t xml:space="preserve">Training </w:t>
      </w:r>
      <w:r w:rsidR="00766AB6" w:rsidRPr="000E40C4">
        <w:rPr>
          <w:i/>
          <w:u w:val="none"/>
        </w:rPr>
        <w:t>n</w:t>
      </w:r>
      <w:r w:rsidR="00B320CF" w:rsidRPr="000E40C4">
        <w:rPr>
          <w:i/>
          <w:u w:val="none"/>
        </w:rPr>
        <w:t>umber</w:t>
      </w:r>
      <w:r w:rsidR="00766AB6" w:rsidRPr="000E40C4">
        <w:rPr>
          <w:i/>
          <w:u w:val="none"/>
        </w:rPr>
        <w:t>s</w:t>
      </w:r>
      <w:r w:rsidR="00B320CF" w:rsidRPr="000E40C4">
        <w:rPr>
          <w:i/>
          <w:u w:val="none"/>
        </w:rPr>
        <w:t xml:space="preserve"> f</w:t>
      </w:r>
      <w:r w:rsidR="00766AB6" w:rsidRPr="000E40C4">
        <w:rPr>
          <w:i/>
          <w:u w:val="none"/>
        </w:rPr>
        <w:t>or</w:t>
      </w:r>
      <w:r w:rsidR="00B320CF" w:rsidRPr="000E40C4">
        <w:rPr>
          <w:i/>
          <w:u w:val="none"/>
        </w:rPr>
        <w:t xml:space="preserve"> </w:t>
      </w:r>
      <w:r w:rsidR="00766AB6" w:rsidRPr="000E40C4">
        <w:rPr>
          <w:i/>
          <w:u w:val="none"/>
        </w:rPr>
        <w:t>t</w:t>
      </w:r>
      <w:r w:rsidR="00B320CF" w:rsidRPr="000E40C4">
        <w:rPr>
          <w:i/>
          <w:u w:val="none"/>
        </w:rPr>
        <w:t xml:space="preserve">rainees and </w:t>
      </w:r>
      <w:r w:rsidR="00766AB6" w:rsidRPr="000E40C4">
        <w:rPr>
          <w:i/>
          <w:u w:val="none"/>
        </w:rPr>
        <w:t>t</w:t>
      </w:r>
      <w:r w:rsidR="00B320CF" w:rsidRPr="000E40C4">
        <w:rPr>
          <w:i/>
          <w:u w:val="none"/>
        </w:rPr>
        <w:t xml:space="preserve">raining </w:t>
      </w:r>
      <w:r w:rsidR="00766AB6" w:rsidRPr="000E40C4">
        <w:rPr>
          <w:i/>
          <w:u w:val="none"/>
        </w:rPr>
        <w:t>c</w:t>
      </w:r>
      <w:r w:rsidR="00B320CF" w:rsidRPr="000E40C4">
        <w:rPr>
          <w:i/>
          <w:u w:val="none"/>
        </w:rPr>
        <w:t xml:space="preserve">ontact </w:t>
      </w:r>
      <w:r w:rsidR="00766AB6" w:rsidRPr="000E40C4">
        <w:rPr>
          <w:i/>
          <w:u w:val="none"/>
        </w:rPr>
        <w:t>h</w:t>
      </w:r>
      <w:r w:rsidR="00B320CF" w:rsidRPr="000E40C4">
        <w:rPr>
          <w:i/>
          <w:u w:val="none"/>
        </w:rPr>
        <w:t>ours</w:t>
      </w:r>
      <w:bookmarkEnd w:id="39"/>
      <w:r w:rsidR="00B320CF" w:rsidRPr="000E40C4">
        <w:rPr>
          <w:i/>
          <w:u w:val="none"/>
        </w:rPr>
        <w:t xml:space="preserve"> </w:t>
      </w:r>
    </w:p>
    <w:tbl>
      <w:tblPr>
        <w:tblW w:w="747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520"/>
        <w:gridCol w:w="1710"/>
        <w:gridCol w:w="1800"/>
      </w:tblGrid>
      <w:tr w:rsidR="00B320CF" w:rsidRPr="000E40C4" w14:paraId="1E8E9DA2" w14:textId="77777777" w:rsidTr="00E82A17">
        <w:trPr>
          <w:trHeight w:val="251"/>
        </w:trPr>
        <w:tc>
          <w:tcPr>
            <w:tcW w:w="1440" w:type="dxa"/>
          </w:tcPr>
          <w:p w14:paraId="1E8E9D9E" w14:textId="77777777" w:rsidR="00B320CF" w:rsidRPr="000E40C4" w:rsidRDefault="00B320CF" w:rsidP="00652BCD">
            <w:pPr>
              <w:pStyle w:val="BodyText4"/>
              <w:ind w:left="-18"/>
              <w:jc w:val="center"/>
              <w:rPr>
                <w:rFonts w:asciiTheme="minorHAnsi" w:hAnsiTheme="minorHAnsi" w:cstheme="minorHAnsi"/>
                <w:b/>
                <w:sz w:val="20"/>
                <w:szCs w:val="20"/>
              </w:rPr>
            </w:pPr>
            <w:r w:rsidRPr="000E40C4">
              <w:rPr>
                <w:rFonts w:asciiTheme="minorHAnsi" w:hAnsiTheme="minorHAnsi" w:cstheme="minorHAnsi"/>
                <w:b/>
                <w:sz w:val="20"/>
                <w:szCs w:val="20"/>
              </w:rPr>
              <w:t xml:space="preserve">Quarter </w:t>
            </w:r>
          </w:p>
        </w:tc>
        <w:tc>
          <w:tcPr>
            <w:tcW w:w="2520" w:type="dxa"/>
          </w:tcPr>
          <w:p w14:paraId="1E8E9D9F" w14:textId="77777777" w:rsidR="00B320CF" w:rsidRPr="000E40C4" w:rsidRDefault="00B320CF" w:rsidP="00652BCD">
            <w:pPr>
              <w:pStyle w:val="BodyText4"/>
              <w:ind w:left="-18"/>
              <w:jc w:val="center"/>
              <w:rPr>
                <w:rFonts w:asciiTheme="minorHAnsi" w:hAnsiTheme="minorHAnsi" w:cstheme="minorHAnsi"/>
                <w:b/>
                <w:sz w:val="20"/>
                <w:szCs w:val="20"/>
              </w:rPr>
            </w:pPr>
            <w:r w:rsidRPr="000E40C4">
              <w:rPr>
                <w:rFonts w:asciiTheme="minorHAnsi" w:hAnsiTheme="minorHAnsi" w:cstheme="minorHAnsi"/>
                <w:b/>
                <w:sz w:val="20"/>
                <w:szCs w:val="20"/>
              </w:rPr>
              <w:t>Performance Period</w:t>
            </w:r>
          </w:p>
        </w:tc>
        <w:tc>
          <w:tcPr>
            <w:tcW w:w="1710" w:type="dxa"/>
          </w:tcPr>
          <w:p w14:paraId="1E8E9DA0" w14:textId="77777777" w:rsidR="00B320CF" w:rsidRPr="000E40C4" w:rsidRDefault="00B320CF" w:rsidP="00652BCD">
            <w:pPr>
              <w:pStyle w:val="BodyText4"/>
              <w:ind w:left="-18"/>
              <w:jc w:val="center"/>
              <w:rPr>
                <w:rFonts w:asciiTheme="minorHAnsi" w:hAnsiTheme="minorHAnsi" w:cstheme="minorHAnsi"/>
                <w:b/>
                <w:sz w:val="20"/>
                <w:szCs w:val="20"/>
              </w:rPr>
            </w:pPr>
            <w:r w:rsidRPr="000E40C4">
              <w:rPr>
                <w:rFonts w:asciiTheme="minorHAnsi" w:hAnsiTheme="minorHAnsi" w:cstheme="minorHAnsi"/>
                <w:b/>
                <w:sz w:val="20"/>
                <w:szCs w:val="20"/>
              </w:rPr>
              <w:t xml:space="preserve">Projected </w:t>
            </w:r>
            <w:r w:rsidR="004B7926" w:rsidRPr="000E40C4">
              <w:rPr>
                <w:rFonts w:asciiTheme="minorHAnsi" w:hAnsiTheme="minorHAnsi" w:cstheme="minorHAnsi"/>
                <w:b/>
                <w:sz w:val="20"/>
                <w:szCs w:val="20"/>
              </w:rPr>
              <w:t xml:space="preserve">Pilot </w:t>
            </w:r>
            <w:r w:rsidRPr="000E40C4">
              <w:rPr>
                <w:rFonts w:asciiTheme="minorHAnsi" w:hAnsiTheme="minorHAnsi" w:cstheme="minorHAnsi"/>
                <w:b/>
                <w:sz w:val="20"/>
                <w:szCs w:val="20"/>
              </w:rPr>
              <w:t>Trainees</w:t>
            </w:r>
          </w:p>
        </w:tc>
        <w:tc>
          <w:tcPr>
            <w:tcW w:w="1800" w:type="dxa"/>
          </w:tcPr>
          <w:p w14:paraId="1E8E9DA1" w14:textId="77777777" w:rsidR="00B320CF" w:rsidRPr="000E40C4" w:rsidRDefault="00B320CF" w:rsidP="00652BCD">
            <w:pPr>
              <w:pStyle w:val="BodyText4"/>
              <w:ind w:left="-18"/>
              <w:jc w:val="center"/>
              <w:rPr>
                <w:rFonts w:asciiTheme="minorHAnsi" w:hAnsiTheme="minorHAnsi" w:cstheme="minorHAnsi"/>
                <w:b/>
                <w:sz w:val="20"/>
                <w:szCs w:val="20"/>
              </w:rPr>
            </w:pPr>
            <w:r w:rsidRPr="000E40C4">
              <w:rPr>
                <w:rFonts w:asciiTheme="minorHAnsi" w:hAnsiTheme="minorHAnsi" w:cstheme="minorHAnsi"/>
                <w:b/>
                <w:sz w:val="20"/>
                <w:szCs w:val="20"/>
              </w:rPr>
              <w:t>Projected</w:t>
            </w:r>
            <w:r w:rsidR="009842AB" w:rsidRPr="000E40C4">
              <w:rPr>
                <w:rFonts w:asciiTheme="minorHAnsi" w:hAnsiTheme="minorHAnsi" w:cstheme="minorHAnsi"/>
                <w:b/>
                <w:sz w:val="20"/>
                <w:szCs w:val="20"/>
              </w:rPr>
              <w:t xml:space="preserve"> </w:t>
            </w:r>
            <w:r w:rsidR="004B7926" w:rsidRPr="000E40C4">
              <w:rPr>
                <w:rFonts w:asciiTheme="minorHAnsi" w:hAnsiTheme="minorHAnsi" w:cstheme="minorHAnsi"/>
                <w:b/>
                <w:sz w:val="20"/>
                <w:szCs w:val="20"/>
              </w:rPr>
              <w:t xml:space="preserve">Pilot </w:t>
            </w:r>
            <w:r w:rsidRPr="000E40C4">
              <w:rPr>
                <w:rFonts w:asciiTheme="minorHAnsi" w:hAnsiTheme="minorHAnsi" w:cstheme="minorHAnsi"/>
                <w:b/>
                <w:sz w:val="20"/>
                <w:szCs w:val="20"/>
              </w:rPr>
              <w:t>Contact Hours</w:t>
            </w:r>
          </w:p>
        </w:tc>
      </w:tr>
      <w:tr w:rsidR="00B320CF" w:rsidRPr="000E40C4" w14:paraId="1E8E9DA7" w14:textId="77777777" w:rsidTr="00E82A17">
        <w:tc>
          <w:tcPr>
            <w:tcW w:w="1440" w:type="dxa"/>
          </w:tcPr>
          <w:p w14:paraId="1E8E9DA3" w14:textId="77777777" w:rsidR="00B320CF" w:rsidRPr="000E40C4" w:rsidRDefault="00B320CF" w:rsidP="00652BCD">
            <w:pPr>
              <w:pStyle w:val="BodyText3"/>
              <w:spacing w:after="0"/>
              <w:ind w:left="-18"/>
              <w:jc w:val="center"/>
              <w:rPr>
                <w:rFonts w:asciiTheme="minorHAnsi" w:hAnsiTheme="minorHAnsi" w:cstheme="minorHAnsi"/>
                <w:sz w:val="20"/>
                <w:szCs w:val="20"/>
              </w:rPr>
            </w:pPr>
            <w:r w:rsidRPr="000E40C4">
              <w:rPr>
                <w:rFonts w:asciiTheme="minorHAnsi" w:hAnsiTheme="minorHAnsi" w:cstheme="minorHAnsi"/>
                <w:sz w:val="20"/>
                <w:szCs w:val="20"/>
              </w:rPr>
              <w:t>Quarter 1</w:t>
            </w:r>
          </w:p>
        </w:tc>
        <w:tc>
          <w:tcPr>
            <w:tcW w:w="2520" w:type="dxa"/>
          </w:tcPr>
          <w:p w14:paraId="1E8E9DA4" w14:textId="77777777" w:rsidR="00B320CF" w:rsidRPr="000E40C4" w:rsidRDefault="00B320CF" w:rsidP="00652BCD">
            <w:pPr>
              <w:pStyle w:val="BodyText3"/>
              <w:spacing w:after="0"/>
              <w:ind w:left="-18"/>
              <w:jc w:val="center"/>
              <w:rPr>
                <w:rFonts w:asciiTheme="minorHAnsi" w:hAnsiTheme="minorHAnsi" w:cstheme="minorHAnsi"/>
                <w:sz w:val="20"/>
                <w:szCs w:val="20"/>
              </w:rPr>
            </w:pPr>
            <w:r w:rsidRPr="000E40C4">
              <w:rPr>
                <w:rFonts w:asciiTheme="minorHAnsi" w:hAnsiTheme="minorHAnsi" w:cstheme="minorHAnsi"/>
                <w:sz w:val="20"/>
                <w:szCs w:val="20"/>
              </w:rPr>
              <w:t>October 1 to December 31</w:t>
            </w:r>
          </w:p>
        </w:tc>
        <w:tc>
          <w:tcPr>
            <w:tcW w:w="1710" w:type="dxa"/>
          </w:tcPr>
          <w:p w14:paraId="1E8E9DA5" w14:textId="77777777" w:rsidR="00B320CF" w:rsidRPr="000E40C4" w:rsidRDefault="00B320CF" w:rsidP="00652BCD">
            <w:pPr>
              <w:pStyle w:val="BodyText3"/>
              <w:spacing w:after="0"/>
              <w:ind w:left="-18"/>
              <w:jc w:val="center"/>
              <w:rPr>
                <w:rFonts w:asciiTheme="minorHAnsi" w:hAnsiTheme="minorHAnsi" w:cstheme="minorHAnsi"/>
                <w:sz w:val="20"/>
                <w:szCs w:val="20"/>
              </w:rPr>
            </w:pPr>
            <w:r w:rsidRPr="000E40C4">
              <w:rPr>
                <w:rFonts w:asciiTheme="minorHAnsi" w:hAnsiTheme="minorHAnsi" w:cstheme="minorHAnsi"/>
                <w:sz w:val="20"/>
                <w:szCs w:val="20"/>
              </w:rPr>
              <w:t>0</w:t>
            </w:r>
          </w:p>
        </w:tc>
        <w:tc>
          <w:tcPr>
            <w:tcW w:w="1800" w:type="dxa"/>
          </w:tcPr>
          <w:p w14:paraId="1E8E9DA6" w14:textId="77777777" w:rsidR="00B320CF" w:rsidRPr="000E40C4" w:rsidRDefault="00B320CF" w:rsidP="00652BCD">
            <w:pPr>
              <w:pStyle w:val="BodyText3"/>
              <w:spacing w:after="0"/>
              <w:ind w:left="-18"/>
              <w:jc w:val="center"/>
              <w:rPr>
                <w:rFonts w:asciiTheme="minorHAnsi" w:hAnsiTheme="minorHAnsi" w:cstheme="minorHAnsi"/>
                <w:sz w:val="20"/>
                <w:szCs w:val="20"/>
              </w:rPr>
            </w:pPr>
            <w:r w:rsidRPr="000E40C4">
              <w:rPr>
                <w:rFonts w:asciiTheme="minorHAnsi" w:hAnsiTheme="minorHAnsi" w:cstheme="minorHAnsi"/>
                <w:sz w:val="20"/>
                <w:szCs w:val="20"/>
              </w:rPr>
              <w:t>0</w:t>
            </w:r>
          </w:p>
        </w:tc>
      </w:tr>
      <w:tr w:rsidR="00B320CF" w:rsidRPr="000E40C4" w14:paraId="1E8E9DAC" w14:textId="77777777" w:rsidTr="00E82A17">
        <w:tc>
          <w:tcPr>
            <w:tcW w:w="1440" w:type="dxa"/>
          </w:tcPr>
          <w:p w14:paraId="1E8E9DA8" w14:textId="77777777" w:rsidR="00B320CF" w:rsidRPr="000E40C4" w:rsidRDefault="00B320CF" w:rsidP="00652BCD">
            <w:pPr>
              <w:pStyle w:val="BodyText3"/>
              <w:spacing w:after="0"/>
              <w:ind w:left="-18"/>
              <w:jc w:val="center"/>
              <w:rPr>
                <w:rFonts w:asciiTheme="minorHAnsi" w:hAnsiTheme="minorHAnsi" w:cstheme="minorHAnsi"/>
                <w:sz w:val="20"/>
                <w:szCs w:val="20"/>
              </w:rPr>
            </w:pPr>
            <w:r w:rsidRPr="000E40C4">
              <w:rPr>
                <w:rFonts w:asciiTheme="minorHAnsi" w:hAnsiTheme="minorHAnsi" w:cstheme="minorHAnsi"/>
                <w:sz w:val="20"/>
                <w:szCs w:val="20"/>
              </w:rPr>
              <w:t>Quarter 2</w:t>
            </w:r>
          </w:p>
        </w:tc>
        <w:tc>
          <w:tcPr>
            <w:tcW w:w="2520" w:type="dxa"/>
          </w:tcPr>
          <w:p w14:paraId="1E8E9DA9" w14:textId="77777777" w:rsidR="00B320CF" w:rsidRPr="000E40C4" w:rsidRDefault="00B320CF" w:rsidP="00652BCD">
            <w:pPr>
              <w:pStyle w:val="BodyText3"/>
              <w:spacing w:after="0"/>
              <w:ind w:left="-18"/>
              <w:jc w:val="center"/>
              <w:rPr>
                <w:rFonts w:asciiTheme="minorHAnsi" w:hAnsiTheme="minorHAnsi" w:cstheme="minorHAnsi"/>
                <w:sz w:val="20"/>
                <w:szCs w:val="20"/>
              </w:rPr>
            </w:pPr>
            <w:r w:rsidRPr="000E40C4">
              <w:rPr>
                <w:rFonts w:asciiTheme="minorHAnsi" w:hAnsiTheme="minorHAnsi" w:cstheme="minorHAnsi"/>
                <w:sz w:val="20"/>
                <w:szCs w:val="20"/>
              </w:rPr>
              <w:t>January 1 to March 31</w:t>
            </w:r>
          </w:p>
        </w:tc>
        <w:tc>
          <w:tcPr>
            <w:tcW w:w="1710" w:type="dxa"/>
          </w:tcPr>
          <w:p w14:paraId="1E8E9DAA" w14:textId="77777777" w:rsidR="004B7926" w:rsidRPr="000E40C4" w:rsidRDefault="004B7926" w:rsidP="00652BCD">
            <w:pPr>
              <w:pStyle w:val="BodyText3"/>
              <w:spacing w:after="0"/>
              <w:ind w:left="-18"/>
              <w:jc w:val="center"/>
              <w:rPr>
                <w:rFonts w:asciiTheme="minorHAnsi" w:hAnsiTheme="minorHAnsi" w:cstheme="minorHAnsi"/>
                <w:sz w:val="20"/>
                <w:szCs w:val="20"/>
              </w:rPr>
            </w:pPr>
            <w:r w:rsidRPr="000E40C4">
              <w:rPr>
                <w:rFonts w:asciiTheme="minorHAnsi" w:hAnsiTheme="minorHAnsi" w:cstheme="minorHAnsi"/>
                <w:sz w:val="20"/>
                <w:szCs w:val="20"/>
              </w:rPr>
              <w:t>0</w:t>
            </w:r>
          </w:p>
        </w:tc>
        <w:tc>
          <w:tcPr>
            <w:tcW w:w="1800" w:type="dxa"/>
          </w:tcPr>
          <w:p w14:paraId="1E8E9DAB" w14:textId="77777777" w:rsidR="00B320CF" w:rsidRPr="000E40C4" w:rsidRDefault="004B7926" w:rsidP="00652BCD">
            <w:pPr>
              <w:pStyle w:val="BodyText3"/>
              <w:spacing w:after="0"/>
              <w:ind w:left="-18"/>
              <w:jc w:val="center"/>
              <w:rPr>
                <w:rFonts w:asciiTheme="minorHAnsi" w:hAnsiTheme="minorHAnsi" w:cstheme="minorHAnsi"/>
                <w:sz w:val="20"/>
                <w:szCs w:val="20"/>
              </w:rPr>
            </w:pPr>
            <w:r w:rsidRPr="000E40C4">
              <w:rPr>
                <w:rFonts w:asciiTheme="minorHAnsi" w:hAnsiTheme="minorHAnsi" w:cstheme="minorHAnsi"/>
                <w:sz w:val="20"/>
                <w:szCs w:val="20"/>
              </w:rPr>
              <w:t>0</w:t>
            </w:r>
          </w:p>
        </w:tc>
      </w:tr>
      <w:tr w:rsidR="00B320CF" w:rsidRPr="000E40C4" w14:paraId="1E8E9DB1" w14:textId="77777777" w:rsidTr="00E82A17">
        <w:tc>
          <w:tcPr>
            <w:tcW w:w="1440" w:type="dxa"/>
          </w:tcPr>
          <w:p w14:paraId="1E8E9DAD" w14:textId="77777777" w:rsidR="00B320CF" w:rsidRPr="000E40C4" w:rsidRDefault="00B320CF" w:rsidP="00652BCD">
            <w:pPr>
              <w:pStyle w:val="BodyText3"/>
              <w:spacing w:after="0"/>
              <w:ind w:left="-18"/>
              <w:jc w:val="center"/>
              <w:rPr>
                <w:rFonts w:asciiTheme="minorHAnsi" w:hAnsiTheme="minorHAnsi" w:cstheme="minorHAnsi"/>
                <w:sz w:val="20"/>
                <w:szCs w:val="20"/>
              </w:rPr>
            </w:pPr>
            <w:r w:rsidRPr="000E40C4">
              <w:rPr>
                <w:rFonts w:asciiTheme="minorHAnsi" w:hAnsiTheme="minorHAnsi" w:cstheme="minorHAnsi"/>
                <w:sz w:val="20"/>
                <w:szCs w:val="20"/>
              </w:rPr>
              <w:t>Quarter 3</w:t>
            </w:r>
          </w:p>
        </w:tc>
        <w:tc>
          <w:tcPr>
            <w:tcW w:w="2520" w:type="dxa"/>
          </w:tcPr>
          <w:p w14:paraId="1E8E9DAE" w14:textId="77777777" w:rsidR="00B320CF" w:rsidRPr="000E40C4" w:rsidRDefault="00B320CF" w:rsidP="00652BCD">
            <w:pPr>
              <w:pStyle w:val="BodyText3"/>
              <w:spacing w:after="0"/>
              <w:ind w:left="-18"/>
              <w:jc w:val="center"/>
              <w:rPr>
                <w:rFonts w:asciiTheme="minorHAnsi" w:hAnsiTheme="minorHAnsi" w:cstheme="minorHAnsi"/>
                <w:sz w:val="20"/>
                <w:szCs w:val="20"/>
              </w:rPr>
            </w:pPr>
            <w:r w:rsidRPr="000E40C4">
              <w:rPr>
                <w:rFonts w:asciiTheme="minorHAnsi" w:hAnsiTheme="minorHAnsi" w:cstheme="minorHAnsi"/>
                <w:sz w:val="20"/>
                <w:szCs w:val="20"/>
              </w:rPr>
              <w:t>April 1 to June 30</w:t>
            </w:r>
          </w:p>
        </w:tc>
        <w:tc>
          <w:tcPr>
            <w:tcW w:w="1710" w:type="dxa"/>
          </w:tcPr>
          <w:p w14:paraId="1E8E9DAF" w14:textId="1991CAE3" w:rsidR="00B320CF" w:rsidRPr="000E40C4" w:rsidRDefault="00F01B17" w:rsidP="00652BCD">
            <w:pPr>
              <w:pStyle w:val="BodyText3"/>
              <w:spacing w:after="0"/>
              <w:ind w:left="-18"/>
              <w:jc w:val="center"/>
              <w:rPr>
                <w:rFonts w:asciiTheme="minorHAnsi" w:hAnsiTheme="minorHAnsi" w:cstheme="minorHAnsi"/>
                <w:sz w:val="20"/>
                <w:szCs w:val="20"/>
              </w:rPr>
            </w:pPr>
            <w:r w:rsidRPr="000E40C4">
              <w:rPr>
                <w:rFonts w:asciiTheme="minorHAnsi" w:hAnsiTheme="minorHAnsi" w:cstheme="minorHAnsi"/>
                <w:sz w:val="20"/>
                <w:szCs w:val="20"/>
              </w:rPr>
              <w:t>5</w:t>
            </w:r>
          </w:p>
        </w:tc>
        <w:tc>
          <w:tcPr>
            <w:tcW w:w="1800" w:type="dxa"/>
          </w:tcPr>
          <w:p w14:paraId="1E8E9DB0" w14:textId="0E11C9DD" w:rsidR="00B320CF" w:rsidRPr="000E40C4" w:rsidRDefault="00F01B17" w:rsidP="00F01B17">
            <w:pPr>
              <w:pStyle w:val="BodyText3"/>
              <w:spacing w:after="0"/>
              <w:ind w:left="-18"/>
              <w:jc w:val="center"/>
              <w:rPr>
                <w:rFonts w:asciiTheme="minorHAnsi" w:hAnsiTheme="minorHAnsi" w:cstheme="minorHAnsi"/>
                <w:sz w:val="20"/>
                <w:szCs w:val="20"/>
              </w:rPr>
            </w:pPr>
            <w:r w:rsidRPr="000E40C4">
              <w:rPr>
                <w:rFonts w:asciiTheme="minorHAnsi" w:hAnsiTheme="minorHAnsi" w:cstheme="minorHAnsi"/>
                <w:sz w:val="20"/>
                <w:szCs w:val="20"/>
              </w:rPr>
              <w:t>20</w:t>
            </w:r>
          </w:p>
        </w:tc>
      </w:tr>
      <w:tr w:rsidR="00B320CF" w:rsidRPr="000E40C4" w14:paraId="1E8E9DB6" w14:textId="77777777" w:rsidTr="00E82A17">
        <w:tc>
          <w:tcPr>
            <w:tcW w:w="1440" w:type="dxa"/>
          </w:tcPr>
          <w:p w14:paraId="1E8E9DB2" w14:textId="77777777" w:rsidR="00B320CF" w:rsidRPr="000E40C4" w:rsidRDefault="00B320CF" w:rsidP="00652BCD">
            <w:pPr>
              <w:pStyle w:val="BodyText3"/>
              <w:spacing w:after="0"/>
              <w:ind w:left="-18"/>
              <w:jc w:val="center"/>
              <w:rPr>
                <w:rFonts w:asciiTheme="minorHAnsi" w:hAnsiTheme="minorHAnsi" w:cstheme="minorHAnsi"/>
                <w:sz w:val="20"/>
                <w:szCs w:val="20"/>
              </w:rPr>
            </w:pPr>
            <w:r w:rsidRPr="000E40C4">
              <w:rPr>
                <w:rFonts w:asciiTheme="minorHAnsi" w:hAnsiTheme="minorHAnsi" w:cstheme="minorHAnsi"/>
                <w:sz w:val="20"/>
                <w:szCs w:val="20"/>
              </w:rPr>
              <w:t>Quarter 4</w:t>
            </w:r>
          </w:p>
        </w:tc>
        <w:tc>
          <w:tcPr>
            <w:tcW w:w="2520" w:type="dxa"/>
          </w:tcPr>
          <w:p w14:paraId="1E8E9DB3" w14:textId="77777777" w:rsidR="00B320CF" w:rsidRPr="000E40C4" w:rsidRDefault="00B320CF" w:rsidP="00652BCD">
            <w:pPr>
              <w:pStyle w:val="BodyText3"/>
              <w:spacing w:after="0"/>
              <w:ind w:left="-18"/>
              <w:jc w:val="center"/>
              <w:rPr>
                <w:rFonts w:asciiTheme="minorHAnsi" w:hAnsiTheme="minorHAnsi" w:cstheme="minorHAnsi"/>
                <w:sz w:val="20"/>
                <w:szCs w:val="20"/>
              </w:rPr>
            </w:pPr>
            <w:r w:rsidRPr="000E40C4">
              <w:rPr>
                <w:rFonts w:asciiTheme="minorHAnsi" w:hAnsiTheme="minorHAnsi" w:cstheme="minorHAnsi"/>
                <w:sz w:val="20"/>
                <w:szCs w:val="20"/>
              </w:rPr>
              <w:t>July 1 to September 30</w:t>
            </w:r>
          </w:p>
        </w:tc>
        <w:tc>
          <w:tcPr>
            <w:tcW w:w="1710" w:type="dxa"/>
          </w:tcPr>
          <w:p w14:paraId="1E8E9DB4" w14:textId="516F0FF0" w:rsidR="00B320CF" w:rsidRPr="000E40C4" w:rsidRDefault="00F01B17" w:rsidP="00652BCD">
            <w:pPr>
              <w:pStyle w:val="BodyText3"/>
              <w:spacing w:after="0"/>
              <w:ind w:left="-18"/>
              <w:jc w:val="center"/>
              <w:rPr>
                <w:rFonts w:asciiTheme="minorHAnsi" w:hAnsiTheme="minorHAnsi" w:cstheme="minorHAnsi"/>
                <w:sz w:val="20"/>
                <w:szCs w:val="20"/>
              </w:rPr>
            </w:pPr>
            <w:r w:rsidRPr="000E40C4">
              <w:rPr>
                <w:rFonts w:asciiTheme="minorHAnsi" w:hAnsiTheme="minorHAnsi" w:cstheme="minorHAnsi"/>
                <w:sz w:val="20"/>
                <w:szCs w:val="20"/>
              </w:rPr>
              <w:t>10</w:t>
            </w:r>
          </w:p>
        </w:tc>
        <w:tc>
          <w:tcPr>
            <w:tcW w:w="1800" w:type="dxa"/>
          </w:tcPr>
          <w:p w14:paraId="1E8E9DB5" w14:textId="6A172C53" w:rsidR="00B320CF" w:rsidRPr="000E40C4" w:rsidRDefault="00F01B17" w:rsidP="00652BCD">
            <w:pPr>
              <w:pStyle w:val="BodyText3"/>
              <w:spacing w:after="0"/>
              <w:ind w:left="-18"/>
              <w:jc w:val="center"/>
              <w:rPr>
                <w:rFonts w:asciiTheme="minorHAnsi" w:hAnsiTheme="minorHAnsi" w:cstheme="minorHAnsi"/>
                <w:sz w:val="20"/>
                <w:szCs w:val="20"/>
              </w:rPr>
            </w:pPr>
            <w:r w:rsidRPr="000E40C4">
              <w:rPr>
                <w:rFonts w:asciiTheme="minorHAnsi" w:hAnsiTheme="minorHAnsi" w:cstheme="minorHAnsi"/>
                <w:sz w:val="20"/>
                <w:szCs w:val="20"/>
              </w:rPr>
              <w:t>20</w:t>
            </w:r>
          </w:p>
        </w:tc>
      </w:tr>
      <w:tr w:rsidR="00B320CF" w:rsidRPr="000E40C4" w14:paraId="1E8E9DBA" w14:textId="77777777" w:rsidTr="00E82A17">
        <w:tc>
          <w:tcPr>
            <w:tcW w:w="3960" w:type="dxa"/>
            <w:gridSpan w:val="2"/>
          </w:tcPr>
          <w:p w14:paraId="1E8E9DB7" w14:textId="77777777" w:rsidR="00B320CF" w:rsidRPr="000E40C4" w:rsidRDefault="00B320CF" w:rsidP="00652BCD">
            <w:pPr>
              <w:pStyle w:val="BodyText3"/>
              <w:spacing w:after="0"/>
              <w:jc w:val="right"/>
              <w:rPr>
                <w:rFonts w:asciiTheme="minorHAnsi" w:hAnsiTheme="minorHAnsi" w:cstheme="minorHAnsi"/>
                <w:sz w:val="20"/>
                <w:szCs w:val="20"/>
              </w:rPr>
            </w:pPr>
            <w:r w:rsidRPr="000E40C4">
              <w:rPr>
                <w:rFonts w:asciiTheme="minorHAnsi" w:hAnsiTheme="minorHAnsi" w:cstheme="minorHAnsi"/>
                <w:sz w:val="20"/>
                <w:szCs w:val="20"/>
              </w:rPr>
              <w:t>Totals</w:t>
            </w:r>
          </w:p>
        </w:tc>
        <w:tc>
          <w:tcPr>
            <w:tcW w:w="1710" w:type="dxa"/>
          </w:tcPr>
          <w:p w14:paraId="1E8E9DB8" w14:textId="71E890D1" w:rsidR="00B320CF" w:rsidRPr="000E40C4" w:rsidRDefault="00F01B17" w:rsidP="00F01B17">
            <w:pPr>
              <w:pStyle w:val="BodyText3"/>
              <w:spacing w:after="0"/>
              <w:ind w:left="-18"/>
              <w:jc w:val="center"/>
              <w:rPr>
                <w:rFonts w:asciiTheme="minorHAnsi" w:hAnsiTheme="minorHAnsi" w:cstheme="minorHAnsi"/>
                <w:sz w:val="20"/>
                <w:szCs w:val="20"/>
              </w:rPr>
            </w:pPr>
            <w:r w:rsidRPr="000E40C4">
              <w:rPr>
                <w:rFonts w:asciiTheme="minorHAnsi" w:hAnsiTheme="minorHAnsi" w:cstheme="minorHAnsi"/>
                <w:sz w:val="20"/>
                <w:szCs w:val="20"/>
              </w:rPr>
              <w:t>15</w:t>
            </w:r>
          </w:p>
        </w:tc>
        <w:tc>
          <w:tcPr>
            <w:tcW w:w="1800" w:type="dxa"/>
          </w:tcPr>
          <w:p w14:paraId="1E8E9DB9" w14:textId="09B8D2DF" w:rsidR="00B320CF" w:rsidRPr="000E40C4" w:rsidRDefault="00F01B17" w:rsidP="00652BCD">
            <w:pPr>
              <w:pStyle w:val="BodyText3"/>
              <w:spacing w:after="0"/>
              <w:ind w:left="-18"/>
              <w:jc w:val="center"/>
              <w:rPr>
                <w:rFonts w:asciiTheme="minorHAnsi" w:hAnsiTheme="minorHAnsi" w:cstheme="minorHAnsi"/>
                <w:sz w:val="20"/>
                <w:szCs w:val="20"/>
              </w:rPr>
            </w:pPr>
            <w:r w:rsidRPr="000E40C4">
              <w:rPr>
                <w:rFonts w:asciiTheme="minorHAnsi" w:hAnsiTheme="minorHAnsi" w:cstheme="minorHAnsi"/>
                <w:sz w:val="20"/>
                <w:szCs w:val="20"/>
              </w:rPr>
              <w:t>40</w:t>
            </w:r>
          </w:p>
        </w:tc>
      </w:tr>
    </w:tbl>
    <w:p w14:paraId="1E8E9DBB" w14:textId="77777777" w:rsidR="00B320CF" w:rsidRPr="000E40C4" w:rsidRDefault="00B320CF" w:rsidP="00652BCD">
      <w:pPr>
        <w:pStyle w:val="NoSpacing"/>
        <w:tabs>
          <w:tab w:val="left" w:pos="990"/>
          <w:tab w:val="left" w:pos="2160"/>
        </w:tabs>
        <w:ind w:left="2070"/>
        <w:jc w:val="center"/>
        <w:rPr>
          <w:rFonts w:cstheme="minorHAnsi"/>
          <w:szCs w:val="24"/>
        </w:rPr>
      </w:pPr>
    </w:p>
    <w:p w14:paraId="1E8E9DBC" w14:textId="77777777" w:rsidR="009E46DC" w:rsidRPr="000E40C4" w:rsidRDefault="00445956" w:rsidP="00652BCD">
      <w:pPr>
        <w:pStyle w:val="NoSpacing"/>
        <w:tabs>
          <w:tab w:val="left" w:pos="990"/>
        </w:tabs>
        <w:ind w:left="1800"/>
        <w:rPr>
          <w:rFonts w:cstheme="minorHAnsi"/>
          <w:b/>
        </w:rPr>
      </w:pPr>
      <w:r w:rsidRPr="000E40C4">
        <w:rPr>
          <w:b/>
          <w:smallCaps/>
        </w:rPr>
        <w:t xml:space="preserve">Institutions of </w:t>
      </w:r>
      <w:r w:rsidR="001A265C" w:rsidRPr="000E40C4">
        <w:rPr>
          <w:b/>
          <w:smallCaps/>
        </w:rPr>
        <w:t>h</w:t>
      </w:r>
      <w:r w:rsidRPr="000E40C4">
        <w:rPr>
          <w:b/>
          <w:smallCaps/>
        </w:rPr>
        <w:t xml:space="preserve">igher </w:t>
      </w:r>
      <w:r w:rsidR="001A265C" w:rsidRPr="000E40C4">
        <w:rPr>
          <w:b/>
          <w:smallCaps/>
        </w:rPr>
        <w:t>e</w:t>
      </w:r>
      <w:r w:rsidRPr="000E40C4">
        <w:rPr>
          <w:b/>
          <w:smallCaps/>
        </w:rPr>
        <w:t xml:space="preserve">ducation </w:t>
      </w:r>
      <w:r w:rsidRPr="000E40C4">
        <w:t>must observe Constitution Day and Citizenship Day</w:t>
      </w:r>
      <w:r w:rsidR="00E658A5" w:rsidRPr="000E40C4">
        <w:t xml:space="preserve"> on September 17 i</w:t>
      </w:r>
      <w:r w:rsidRPr="000E40C4">
        <w:rPr>
          <w:rFonts w:cstheme="minorHAnsi"/>
          <w:bCs/>
        </w:rPr>
        <w:t xml:space="preserve">n accordance </w:t>
      </w:r>
      <w:r w:rsidR="00E658A5" w:rsidRPr="000E40C4">
        <w:rPr>
          <w:rFonts w:cstheme="minorHAnsi"/>
          <w:bCs/>
        </w:rPr>
        <w:t>with</w:t>
      </w:r>
      <w:r w:rsidRPr="000E40C4">
        <w:rPr>
          <w:rFonts w:cstheme="minorHAnsi"/>
          <w:bCs/>
        </w:rPr>
        <w:t xml:space="preserve"> </w:t>
      </w:r>
      <w:r w:rsidRPr="000E40C4">
        <w:rPr>
          <w:rFonts w:cstheme="minorHAnsi"/>
        </w:rPr>
        <w:t>36 USC 106, Consolidated Appropriations Act</w:t>
      </w:r>
      <w:r w:rsidR="00E658A5" w:rsidRPr="000E40C4">
        <w:rPr>
          <w:rFonts w:cstheme="minorHAnsi"/>
        </w:rPr>
        <w:t>.  T</w:t>
      </w:r>
      <w:r w:rsidRPr="000E40C4">
        <w:rPr>
          <w:rFonts w:cstheme="minorHAnsi"/>
        </w:rPr>
        <w:t>he U.S. Department of Education requires every school and college receiving federal money to teach about the U.S</w:t>
      </w:r>
      <w:r w:rsidR="00A141D5" w:rsidRPr="000E40C4">
        <w:rPr>
          <w:rFonts w:cstheme="minorHAnsi"/>
        </w:rPr>
        <w:t>.</w:t>
      </w:r>
      <w:r w:rsidRPr="000E40C4">
        <w:rPr>
          <w:rFonts w:cstheme="minorHAnsi"/>
        </w:rPr>
        <w:t xml:space="preserve"> Constitution on the anniversary date </w:t>
      </w:r>
      <w:r w:rsidR="00925BFC" w:rsidRPr="000E40C4">
        <w:rPr>
          <w:rFonts w:cstheme="minorHAnsi"/>
        </w:rPr>
        <w:t xml:space="preserve">of </w:t>
      </w:r>
      <w:r w:rsidRPr="000E40C4">
        <w:rPr>
          <w:rFonts w:cstheme="minorHAnsi"/>
        </w:rPr>
        <w:t xml:space="preserve">the </w:t>
      </w:r>
      <w:r w:rsidR="00925BFC" w:rsidRPr="000E40C4">
        <w:rPr>
          <w:rFonts w:cstheme="minorHAnsi"/>
        </w:rPr>
        <w:t xml:space="preserve">adoption of the </w:t>
      </w:r>
      <w:r w:rsidRPr="000E40C4">
        <w:rPr>
          <w:rFonts w:cstheme="minorHAnsi"/>
        </w:rPr>
        <w:t>Constitution in 1787</w:t>
      </w:r>
      <w:r w:rsidR="00A46D07" w:rsidRPr="000E40C4">
        <w:rPr>
          <w:rFonts w:cstheme="minorHAnsi"/>
        </w:rPr>
        <w:t xml:space="preserve">.  </w:t>
      </w:r>
      <w:r w:rsidRPr="000E40C4">
        <w:rPr>
          <w:rFonts w:cstheme="minorHAnsi"/>
        </w:rPr>
        <w:t xml:space="preserve">Visit </w:t>
      </w:r>
      <w:hyperlink r:id="rId32" w:tooltip="Link to OPM's Constitution Day information" w:history="1">
        <w:r w:rsidRPr="000E40C4">
          <w:rPr>
            <w:rStyle w:val="Hyperlink"/>
            <w:rFonts w:cstheme="minorHAnsi"/>
          </w:rPr>
          <w:t>https://archive.opm.gov/constitution_initiative/</w:t>
        </w:r>
      </w:hyperlink>
      <w:r w:rsidR="00E253A6" w:rsidRPr="000E40C4">
        <w:rPr>
          <w:rStyle w:val="Hyperlink"/>
          <w:rFonts w:cstheme="minorHAnsi"/>
          <w:u w:val="none"/>
        </w:rPr>
        <w:t xml:space="preserve"> </w:t>
      </w:r>
      <w:r w:rsidRPr="000E40C4">
        <w:rPr>
          <w:rStyle w:val="Hyperlink"/>
          <w:rFonts w:cstheme="minorHAnsi"/>
          <w:color w:val="000000" w:themeColor="text1"/>
          <w:u w:val="none"/>
        </w:rPr>
        <w:t>for relevant information</w:t>
      </w:r>
      <w:r w:rsidRPr="000E40C4">
        <w:rPr>
          <w:rFonts w:cstheme="minorHAnsi"/>
        </w:rPr>
        <w:t xml:space="preserve">.  </w:t>
      </w:r>
      <w:r w:rsidR="00925BFC" w:rsidRPr="000E40C4">
        <w:rPr>
          <w:rFonts w:cstheme="minorHAnsi"/>
          <w:b/>
        </w:rPr>
        <w:t>This grant does not fund these activities.</w:t>
      </w:r>
    </w:p>
    <w:p w14:paraId="1E8E9DBD" w14:textId="77777777" w:rsidR="00BC757F" w:rsidRPr="000E40C4" w:rsidRDefault="00BC757F" w:rsidP="00652BCD">
      <w:pPr>
        <w:pStyle w:val="NoSpacing"/>
        <w:tabs>
          <w:tab w:val="left" w:pos="990"/>
        </w:tabs>
        <w:ind w:left="1800"/>
        <w:rPr>
          <w:rFonts w:cstheme="minorHAnsi"/>
        </w:rPr>
      </w:pPr>
    </w:p>
    <w:p w14:paraId="1E8E9DBE" w14:textId="77777777" w:rsidR="00C61392" w:rsidRPr="000E40C4" w:rsidRDefault="00C61392" w:rsidP="00652BCD">
      <w:pPr>
        <w:pStyle w:val="Heading3"/>
        <w:ind w:left="1080" w:hanging="540"/>
      </w:pPr>
      <w:bookmarkStart w:id="40" w:name="_Toc2337889"/>
      <w:r w:rsidRPr="000E40C4">
        <w:t>Fiscal Responsibility and Program Budgeting</w:t>
      </w:r>
      <w:bookmarkEnd w:id="40"/>
    </w:p>
    <w:p w14:paraId="1E8E9DBF" w14:textId="77777777" w:rsidR="00C61392" w:rsidRPr="000E40C4" w:rsidRDefault="00C61392" w:rsidP="00652BCD"/>
    <w:p w14:paraId="4ADBDF0B" w14:textId="41DA3023" w:rsidR="00854CCA" w:rsidRPr="000E40C4" w:rsidRDefault="00854CCA" w:rsidP="00854CCA">
      <w:pPr>
        <w:ind w:left="1080"/>
      </w:pPr>
      <w:r w:rsidRPr="000E40C4">
        <w:t>Briefly describe the organization’s financial management process including any separation of fiscal duties</w:t>
      </w:r>
      <w:r w:rsidRPr="000E40C4">
        <w:rPr>
          <w:b/>
        </w:rPr>
        <w:t xml:space="preserve"> </w:t>
      </w:r>
      <w:r w:rsidRPr="000E40C4">
        <w:t>and internal fund</w:t>
      </w:r>
      <w:r w:rsidR="00F568C9" w:rsidRPr="000E40C4">
        <w:t>s</w:t>
      </w:r>
      <w:r w:rsidRPr="000E40C4">
        <w:t xml:space="preserve"> control</w:t>
      </w:r>
      <w:r w:rsidR="00F568C9" w:rsidRPr="000E40C4">
        <w:t>s</w:t>
      </w:r>
      <w:r w:rsidRPr="000E40C4">
        <w:t>.</w:t>
      </w:r>
    </w:p>
    <w:p w14:paraId="1E8E9DC1" w14:textId="77777777" w:rsidR="00F904C7" w:rsidRPr="000E40C4" w:rsidRDefault="00F904C7" w:rsidP="00652BCD">
      <w:pPr>
        <w:rPr>
          <w:rFonts w:cstheme="minorHAnsi"/>
        </w:rPr>
      </w:pPr>
    </w:p>
    <w:p w14:paraId="1E8E9DC2" w14:textId="4D494805" w:rsidR="00E658A5" w:rsidRPr="000E40C4" w:rsidRDefault="00F23B8B" w:rsidP="00652BCD">
      <w:pPr>
        <w:pStyle w:val="BodyText4"/>
        <w:ind w:left="1080"/>
        <w:rPr>
          <w:rFonts w:asciiTheme="minorHAnsi" w:hAnsiTheme="minorHAnsi" w:cstheme="minorHAnsi"/>
        </w:rPr>
      </w:pPr>
      <w:r w:rsidRPr="000E40C4">
        <w:rPr>
          <w:rStyle w:val="NoSpacingChar"/>
          <w:b/>
          <w:smallCaps/>
        </w:rPr>
        <w:t xml:space="preserve">The funds requested on the </w:t>
      </w:r>
      <w:r w:rsidR="00654939" w:rsidRPr="000E40C4">
        <w:rPr>
          <w:rStyle w:val="NoSpacingChar"/>
          <w:b/>
          <w:smallCaps/>
        </w:rPr>
        <w:t>SF-4</w:t>
      </w:r>
      <w:r w:rsidRPr="000E40C4">
        <w:rPr>
          <w:rStyle w:val="NoSpacingChar"/>
          <w:b/>
          <w:smallCaps/>
        </w:rPr>
        <w:t>24, Application for Federal Assistance, box 18</w:t>
      </w:r>
      <w:r w:rsidR="001E514D" w:rsidRPr="000E40C4">
        <w:rPr>
          <w:rStyle w:val="NoSpacingChar"/>
          <w:b/>
          <w:smallCaps/>
        </w:rPr>
        <w:t>,</w:t>
      </w:r>
      <w:r w:rsidRPr="000E40C4">
        <w:rPr>
          <w:rStyle w:val="NoSpacingChar"/>
          <w:b/>
          <w:smallCaps/>
        </w:rPr>
        <w:t xml:space="preserve"> take precedence over funds shown on all other documents.</w:t>
      </w:r>
      <w:r w:rsidRPr="000E40C4">
        <w:rPr>
          <w:rStyle w:val="NoSpacingChar"/>
        </w:rPr>
        <w:t xml:space="preserve">  </w:t>
      </w:r>
      <w:r w:rsidR="00C22117" w:rsidRPr="000E40C4">
        <w:rPr>
          <w:rFonts w:asciiTheme="minorHAnsi" w:hAnsiTheme="minorHAnsi" w:cstheme="minorHAnsi"/>
        </w:rPr>
        <w:t xml:space="preserve">Federal funds requested must be rounded to the nearest dollar.  </w:t>
      </w:r>
      <w:r w:rsidRPr="000E40C4">
        <w:rPr>
          <w:rStyle w:val="NoSpacingChar"/>
        </w:rPr>
        <w:t xml:space="preserve">It is important </w:t>
      </w:r>
      <w:r w:rsidR="00F568C9" w:rsidRPr="000E40C4">
        <w:rPr>
          <w:rStyle w:val="NoSpacingChar"/>
        </w:rPr>
        <w:t xml:space="preserve">that </w:t>
      </w:r>
      <w:r w:rsidRPr="000E40C4">
        <w:rPr>
          <w:rStyle w:val="NoSpacingChar"/>
        </w:rPr>
        <w:t>all supporting budget information match the requested funds</w:t>
      </w:r>
      <w:r w:rsidR="00F71AEB" w:rsidRPr="000E40C4">
        <w:rPr>
          <w:rStyle w:val="NoSpacingChar"/>
        </w:rPr>
        <w:t xml:space="preserve"> stated on the SF-424</w:t>
      </w:r>
      <w:r w:rsidRPr="000E40C4">
        <w:rPr>
          <w:rStyle w:val="NoSpacingChar"/>
        </w:rPr>
        <w:t xml:space="preserve">.  </w:t>
      </w:r>
      <w:r w:rsidR="00E658A5" w:rsidRPr="000E40C4">
        <w:rPr>
          <w:rStyle w:val="NoSpacingChar"/>
        </w:rPr>
        <w:t xml:space="preserve">Supporting budget documents include the </w:t>
      </w:r>
      <w:r w:rsidR="00654939" w:rsidRPr="000E40C4">
        <w:rPr>
          <w:rStyle w:val="NoSpacingChar"/>
        </w:rPr>
        <w:t>SF-4</w:t>
      </w:r>
      <w:r w:rsidR="00E658A5" w:rsidRPr="000E40C4">
        <w:rPr>
          <w:rStyle w:val="NoSpacingChar"/>
        </w:rPr>
        <w:t>24A, Budget Information – Non-Construction Programs, the project</w:t>
      </w:r>
      <w:r w:rsidR="005A6003" w:rsidRPr="000E40C4">
        <w:rPr>
          <w:rStyle w:val="NoSpacingChar"/>
        </w:rPr>
        <w:t xml:space="preserve"> funding stated on the a</w:t>
      </w:r>
      <w:r w:rsidR="00E658A5" w:rsidRPr="000E40C4">
        <w:rPr>
          <w:rStyle w:val="NoSpacingChar"/>
        </w:rPr>
        <w:t xml:space="preserve">pplication </w:t>
      </w:r>
      <w:r w:rsidR="005A6003" w:rsidRPr="000E40C4">
        <w:rPr>
          <w:rStyle w:val="NoSpacingChar"/>
        </w:rPr>
        <w:t>s</w:t>
      </w:r>
      <w:r w:rsidR="00E658A5" w:rsidRPr="000E40C4">
        <w:rPr>
          <w:rStyle w:val="NoSpacingChar"/>
        </w:rPr>
        <w:t xml:space="preserve">ummary </w:t>
      </w:r>
      <w:r w:rsidR="005A6003" w:rsidRPr="000E40C4">
        <w:rPr>
          <w:rStyle w:val="NoSpacingChar"/>
        </w:rPr>
        <w:t xml:space="preserve">document </w:t>
      </w:r>
      <w:r w:rsidR="00E658A5" w:rsidRPr="000E40C4">
        <w:rPr>
          <w:rStyle w:val="NoSpacingChar"/>
        </w:rPr>
        <w:t xml:space="preserve">and the total funding allocated </w:t>
      </w:r>
      <w:r w:rsidR="009E46DC" w:rsidRPr="000E40C4">
        <w:rPr>
          <w:rStyle w:val="NoSpacingChar"/>
        </w:rPr>
        <w:t>i</w:t>
      </w:r>
      <w:r w:rsidR="00E658A5" w:rsidRPr="000E40C4">
        <w:rPr>
          <w:rStyle w:val="NoSpacingChar"/>
        </w:rPr>
        <w:t xml:space="preserve">n the </w:t>
      </w:r>
      <w:r w:rsidR="005A6003" w:rsidRPr="000E40C4">
        <w:rPr>
          <w:rStyle w:val="NoSpacingChar"/>
        </w:rPr>
        <w:t>d</w:t>
      </w:r>
      <w:r w:rsidR="00E658A5" w:rsidRPr="000E40C4">
        <w:rPr>
          <w:rStyle w:val="NoSpacingChar"/>
        </w:rPr>
        <w:t xml:space="preserve">etailed </w:t>
      </w:r>
      <w:r w:rsidR="005A6003" w:rsidRPr="000E40C4">
        <w:rPr>
          <w:rStyle w:val="NoSpacingChar"/>
        </w:rPr>
        <w:t>b</w:t>
      </w:r>
      <w:r w:rsidR="00E658A5" w:rsidRPr="000E40C4">
        <w:rPr>
          <w:rStyle w:val="NoSpacingChar"/>
        </w:rPr>
        <w:t xml:space="preserve">udget and </w:t>
      </w:r>
      <w:r w:rsidR="005A6003" w:rsidRPr="000E40C4">
        <w:rPr>
          <w:rStyle w:val="NoSpacingChar"/>
        </w:rPr>
        <w:t>b</w:t>
      </w:r>
      <w:r w:rsidR="00E658A5" w:rsidRPr="000E40C4">
        <w:rPr>
          <w:rStyle w:val="NoSpacingChar"/>
        </w:rPr>
        <w:t xml:space="preserve">udget </w:t>
      </w:r>
      <w:r w:rsidR="005A6003" w:rsidRPr="000E40C4">
        <w:rPr>
          <w:rStyle w:val="NoSpacingChar"/>
        </w:rPr>
        <w:t>n</w:t>
      </w:r>
      <w:r w:rsidR="00E658A5" w:rsidRPr="000E40C4">
        <w:rPr>
          <w:rStyle w:val="NoSpacingChar"/>
        </w:rPr>
        <w:t>arrative</w:t>
      </w:r>
      <w:r w:rsidR="00E658A5" w:rsidRPr="000E40C4">
        <w:rPr>
          <w:rFonts w:asciiTheme="minorHAnsi" w:hAnsiTheme="minorHAnsi" w:cstheme="minorHAnsi"/>
        </w:rPr>
        <w:t>.</w:t>
      </w:r>
    </w:p>
    <w:p w14:paraId="1E8E9DC3" w14:textId="77777777" w:rsidR="00F23B8B" w:rsidRPr="000E40C4" w:rsidRDefault="00F23B8B" w:rsidP="00652BCD">
      <w:pPr>
        <w:pStyle w:val="BodyText4"/>
        <w:ind w:left="1080"/>
        <w:rPr>
          <w:rFonts w:asciiTheme="minorHAnsi" w:hAnsiTheme="minorHAnsi" w:cstheme="minorHAnsi"/>
        </w:rPr>
      </w:pPr>
    </w:p>
    <w:p w14:paraId="1E8E9DC4" w14:textId="64A626E3" w:rsidR="00B85CB0" w:rsidRPr="000E40C4" w:rsidRDefault="00F301A0" w:rsidP="00652BCD">
      <w:pPr>
        <w:pStyle w:val="BodyText4"/>
        <w:ind w:left="1080"/>
        <w:rPr>
          <w:rFonts w:asciiTheme="minorHAnsi" w:hAnsiTheme="minorHAnsi" w:cstheme="minorHAnsi"/>
        </w:rPr>
      </w:pPr>
      <w:r w:rsidRPr="000E40C4">
        <w:rPr>
          <w:rFonts w:asciiTheme="minorHAnsi" w:hAnsiTheme="minorHAnsi" w:cstheme="minorHAnsi"/>
        </w:rPr>
        <w:t xml:space="preserve">The </w:t>
      </w:r>
      <w:r w:rsidR="00F23B8B" w:rsidRPr="000E40C4">
        <w:rPr>
          <w:rFonts w:asciiTheme="minorHAnsi" w:hAnsiTheme="minorHAnsi" w:cstheme="minorHAnsi"/>
        </w:rPr>
        <w:t>applicant’s</w:t>
      </w:r>
      <w:r w:rsidRPr="000E40C4">
        <w:rPr>
          <w:rFonts w:asciiTheme="minorHAnsi" w:hAnsiTheme="minorHAnsi" w:cstheme="minorHAnsi"/>
        </w:rPr>
        <w:t xml:space="preserve"> budget and budget narrative must demonstrate</w:t>
      </w:r>
      <w:r w:rsidR="007E5FF4" w:rsidRPr="000E40C4">
        <w:rPr>
          <w:rFonts w:asciiTheme="minorHAnsi" w:hAnsiTheme="minorHAnsi" w:cstheme="minorHAnsi"/>
        </w:rPr>
        <w:t xml:space="preserve"> that the</w:t>
      </w:r>
      <w:r w:rsidRPr="000E40C4">
        <w:rPr>
          <w:rFonts w:asciiTheme="minorHAnsi" w:hAnsiTheme="minorHAnsi" w:cstheme="minorHAnsi"/>
        </w:rPr>
        <w:t xml:space="preserve"> funds </w:t>
      </w:r>
      <w:r w:rsidR="00705FE5" w:rsidRPr="000E40C4">
        <w:rPr>
          <w:rFonts w:asciiTheme="minorHAnsi" w:hAnsiTheme="minorHAnsi" w:cstheme="minorHAnsi"/>
        </w:rPr>
        <w:t xml:space="preserve">requested </w:t>
      </w:r>
      <w:r w:rsidRPr="000E40C4">
        <w:rPr>
          <w:rFonts w:asciiTheme="minorHAnsi" w:hAnsiTheme="minorHAnsi" w:cstheme="minorHAnsi"/>
        </w:rPr>
        <w:t xml:space="preserve">are </w:t>
      </w:r>
      <w:r w:rsidR="00854CCA" w:rsidRPr="000E40C4">
        <w:rPr>
          <w:rFonts w:asciiTheme="minorHAnsi" w:hAnsiTheme="minorHAnsi" w:cstheme="minorHAnsi"/>
        </w:rPr>
        <w:t xml:space="preserve">necessary and </w:t>
      </w:r>
      <w:r w:rsidRPr="000E40C4">
        <w:rPr>
          <w:rFonts w:asciiTheme="minorHAnsi" w:hAnsiTheme="minorHAnsi" w:cstheme="minorHAnsi"/>
        </w:rPr>
        <w:t xml:space="preserve">sufficient to cover the cost of project activities identified </w:t>
      </w:r>
      <w:r w:rsidR="00705FE5" w:rsidRPr="000E40C4">
        <w:rPr>
          <w:rFonts w:asciiTheme="minorHAnsi" w:hAnsiTheme="minorHAnsi" w:cstheme="minorHAnsi"/>
        </w:rPr>
        <w:t>in the</w:t>
      </w:r>
      <w:r w:rsidRPr="000E40C4">
        <w:rPr>
          <w:rFonts w:asciiTheme="minorHAnsi" w:hAnsiTheme="minorHAnsi" w:cstheme="minorHAnsi"/>
        </w:rPr>
        <w:t xml:space="preserve"> proposal</w:t>
      </w:r>
      <w:r w:rsidR="00A46D07" w:rsidRPr="000E40C4">
        <w:rPr>
          <w:rFonts w:asciiTheme="minorHAnsi" w:hAnsiTheme="minorHAnsi" w:cstheme="minorHAnsi"/>
        </w:rPr>
        <w:t xml:space="preserve">.  </w:t>
      </w:r>
      <w:r w:rsidR="007323D1" w:rsidRPr="000E40C4">
        <w:rPr>
          <w:rFonts w:asciiTheme="minorHAnsi" w:hAnsiTheme="minorHAnsi" w:cstheme="minorHAnsi"/>
        </w:rPr>
        <w:t xml:space="preserve">The federal share of the budget shall not exceed the maximum award established in this FOA. </w:t>
      </w:r>
      <w:r w:rsidR="00705FE5" w:rsidRPr="000E40C4">
        <w:rPr>
          <w:rFonts w:asciiTheme="minorHAnsi" w:hAnsiTheme="minorHAnsi" w:cstheme="minorHAnsi"/>
        </w:rPr>
        <w:t xml:space="preserve"> </w:t>
      </w:r>
      <w:r w:rsidR="00B85CB0" w:rsidRPr="000E40C4">
        <w:rPr>
          <w:rFonts w:asciiTheme="minorHAnsi" w:hAnsiTheme="minorHAnsi" w:cstheme="minorHAnsi"/>
        </w:rPr>
        <w:t>No additional federal funds will become available during the performance period.</w:t>
      </w:r>
    </w:p>
    <w:p w14:paraId="1E8E9DC5" w14:textId="77777777" w:rsidR="00B85CB0" w:rsidRPr="000E40C4" w:rsidRDefault="00B85CB0" w:rsidP="00652BCD">
      <w:pPr>
        <w:pStyle w:val="BodyText4"/>
        <w:ind w:left="1080"/>
        <w:rPr>
          <w:rFonts w:asciiTheme="minorHAnsi" w:hAnsiTheme="minorHAnsi" w:cstheme="minorHAnsi"/>
        </w:rPr>
      </w:pPr>
    </w:p>
    <w:p w14:paraId="1E8E9DC6" w14:textId="2DC7BF9F" w:rsidR="00F301A0" w:rsidRPr="000E40C4" w:rsidRDefault="008F4353" w:rsidP="00652BCD">
      <w:pPr>
        <w:pStyle w:val="BodyText4"/>
        <w:ind w:left="1080"/>
        <w:rPr>
          <w:rFonts w:asciiTheme="minorHAnsi" w:hAnsiTheme="minorHAnsi" w:cstheme="minorHAnsi"/>
        </w:rPr>
      </w:pPr>
      <w:bookmarkStart w:id="41" w:name="_Toc252957772"/>
      <w:r w:rsidRPr="000E40C4">
        <w:t>Proposed costs must be necessary, reasonable, and follow federal guidelines.  Allowable costs support developing training</w:t>
      </w:r>
      <w:r w:rsidR="00F73C11" w:rsidRPr="000E40C4">
        <w:t xml:space="preserve"> and</w:t>
      </w:r>
      <w:r w:rsidRPr="000E40C4">
        <w:t xml:space="preserve"> education</w:t>
      </w:r>
      <w:r w:rsidR="00AF2209" w:rsidRPr="000E40C4">
        <w:t>al</w:t>
      </w:r>
      <w:r w:rsidRPr="000E40C4">
        <w:t xml:space="preserve"> materials, </w:t>
      </w:r>
      <w:r w:rsidR="00F73C11" w:rsidRPr="000E40C4">
        <w:t xml:space="preserve">recruiting activities, </w:t>
      </w:r>
      <w:r w:rsidRPr="000E40C4">
        <w:t xml:space="preserve">and conducting </w:t>
      </w:r>
      <w:r w:rsidR="00F73C11" w:rsidRPr="000E40C4">
        <w:t xml:space="preserve">pilot </w:t>
      </w:r>
      <w:r w:rsidRPr="000E40C4">
        <w:t xml:space="preserve">training on the </w:t>
      </w:r>
      <w:r w:rsidR="00F73C11" w:rsidRPr="000E40C4">
        <w:t xml:space="preserve">new materials related to the </w:t>
      </w:r>
      <w:r w:rsidRPr="000E40C4">
        <w:t xml:space="preserve">identification and abatement of occupational safety and health hazards in the workplace.  All costs must comply with federal cost principles found in the Uniform Guidance in 2 CFR 200 and 2 CFR 2900. </w:t>
      </w:r>
      <w:r w:rsidR="00294461" w:rsidRPr="000E40C4">
        <w:rPr>
          <w:rFonts w:asciiTheme="minorHAnsi" w:hAnsiTheme="minorHAnsi" w:cstheme="minorHAnsi"/>
        </w:rPr>
        <w:t xml:space="preserve"> Appendices F and K </w:t>
      </w:r>
      <w:r w:rsidRPr="000E40C4">
        <w:rPr>
          <w:rFonts w:asciiTheme="minorHAnsi" w:hAnsiTheme="minorHAnsi" w:cstheme="minorHAnsi"/>
        </w:rPr>
        <w:t>identify</w:t>
      </w:r>
      <w:r w:rsidR="00294461" w:rsidRPr="000E40C4">
        <w:rPr>
          <w:rFonts w:asciiTheme="minorHAnsi" w:hAnsiTheme="minorHAnsi" w:cstheme="minorHAnsi"/>
        </w:rPr>
        <w:t xml:space="preserve"> </w:t>
      </w:r>
      <w:r w:rsidR="0060739C" w:rsidRPr="000E40C4">
        <w:rPr>
          <w:rFonts w:asciiTheme="minorHAnsi" w:hAnsiTheme="minorHAnsi" w:cstheme="minorHAnsi"/>
        </w:rPr>
        <w:t>allowable costs</w:t>
      </w:r>
      <w:r w:rsidR="00B85CB0" w:rsidRPr="000E40C4">
        <w:rPr>
          <w:rFonts w:asciiTheme="minorHAnsi" w:hAnsiTheme="minorHAnsi" w:cstheme="minorHAnsi"/>
        </w:rPr>
        <w:t xml:space="preserve"> </w:t>
      </w:r>
      <w:r w:rsidR="00294461" w:rsidRPr="000E40C4">
        <w:rPr>
          <w:rFonts w:asciiTheme="minorHAnsi" w:hAnsiTheme="minorHAnsi" w:cstheme="minorHAnsi"/>
        </w:rPr>
        <w:t>for this program</w:t>
      </w:r>
      <w:r w:rsidR="00A46D07" w:rsidRPr="000E40C4">
        <w:rPr>
          <w:rFonts w:asciiTheme="minorHAnsi" w:hAnsiTheme="minorHAnsi" w:cstheme="minorHAnsi"/>
        </w:rPr>
        <w:t>.</w:t>
      </w:r>
    </w:p>
    <w:p w14:paraId="1E8E9DC7" w14:textId="77777777" w:rsidR="00F301A0" w:rsidRPr="000E40C4" w:rsidRDefault="00F301A0" w:rsidP="00652BCD">
      <w:pPr>
        <w:pStyle w:val="NoSpacing"/>
        <w:ind w:left="1080"/>
        <w:rPr>
          <w:szCs w:val="24"/>
        </w:rPr>
      </w:pPr>
    </w:p>
    <w:p w14:paraId="1E8E9DC8" w14:textId="404F50C5" w:rsidR="007323D1" w:rsidRPr="000E40C4" w:rsidRDefault="00635EA9" w:rsidP="00652BCD">
      <w:pPr>
        <w:tabs>
          <w:tab w:val="left" w:pos="1170"/>
        </w:tabs>
        <w:ind w:left="1080"/>
        <w:rPr>
          <w:rFonts w:asciiTheme="minorHAnsi" w:hAnsiTheme="minorHAnsi" w:cstheme="minorHAnsi"/>
        </w:rPr>
      </w:pPr>
      <w:bookmarkStart w:id="42" w:name="_Ref285436784"/>
      <w:bookmarkStart w:id="43" w:name="_Ref285436802"/>
      <w:bookmarkStart w:id="44" w:name="_Toc469316282"/>
      <w:bookmarkStart w:id="45" w:name="_Toc469316367"/>
      <w:bookmarkStart w:id="46" w:name="_Toc469320140"/>
      <w:bookmarkStart w:id="47" w:name="_Toc469320310"/>
      <w:bookmarkEnd w:id="41"/>
      <w:r w:rsidRPr="000E40C4">
        <w:rPr>
          <w:rFonts w:asciiTheme="minorHAnsi" w:eastAsiaTheme="minorEastAsia" w:hAnsiTheme="minorHAnsi" w:cstheme="minorBidi"/>
          <w:b/>
          <w:smallCaps/>
          <w:szCs w:val="22"/>
          <w:lang w:eastAsia="ja-JP"/>
        </w:rPr>
        <w:t xml:space="preserve">A </w:t>
      </w:r>
      <w:r w:rsidR="001A265C" w:rsidRPr="000E40C4">
        <w:rPr>
          <w:rFonts w:asciiTheme="minorHAnsi" w:eastAsiaTheme="minorEastAsia" w:hAnsiTheme="minorHAnsi" w:cstheme="minorBidi"/>
          <w:b/>
          <w:smallCaps/>
          <w:szCs w:val="22"/>
          <w:lang w:eastAsia="ja-JP"/>
        </w:rPr>
        <w:t>d</w:t>
      </w:r>
      <w:r w:rsidRPr="000E40C4">
        <w:rPr>
          <w:rFonts w:asciiTheme="minorHAnsi" w:eastAsiaTheme="minorEastAsia" w:hAnsiTheme="minorHAnsi" w:cstheme="minorBidi"/>
          <w:b/>
          <w:smallCaps/>
          <w:szCs w:val="22"/>
          <w:lang w:eastAsia="ja-JP"/>
        </w:rPr>
        <w:t xml:space="preserve">etailed </w:t>
      </w:r>
      <w:r w:rsidR="001A265C" w:rsidRPr="000E40C4">
        <w:rPr>
          <w:rFonts w:asciiTheme="minorHAnsi" w:eastAsiaTheme="minorEastAsia" w:hAnsiTheme="minorHAnsi" w:cstheme="minorBidi"/>
          <w:b/>
          <w:smallCaps/>
          <w:szCs w:val="22"/>
          <w:lang w:eastAsia="ja-JP"/>
        </w:rPr>
        <w:t>p</w:t>
      </w:r>
      <w:r w:rsidRPr="000E40C4">
        <w:rPr>
          <w:rFonts w:asciiTheme="minorHAnsi" w:eastAsiaTheme="minorEastAsia" w:hAnsiTheme="minorHAnsi" w:cstheme="minorBidi"/>
          <w:b/>
          <w:smallCaps/>
          <w:szCs w:val="22"/>
          <w:lang w:eastAsia="ja-JP"/>
        </w:rPr>
        <w:t xml:space="preserve">roject </w:t>
      </w:r>
      <w:r w:rsidR="001A265C" w:rsidRPr="000E40C4">
        <w:rPr>
          <w:rFonts w:asciiTheme="minorHAnsi" w:eastAsiaTheme="minorEastAsia" w:hAnsiTheme="minorHAnsi" w:cstheme="minorBidi"/>
          <w:b/>
          <w:smallCaps/>
          <w:szCs w:val="22"/>
          <w:lang w:eastAsia="ja-JP"/>
        </w:rPr>
        <w:t>b</w:t>
      </w:r>
      <w:r w:rsidRPr="000E40C4">
        <w:rPr>
          <w:rFonts w:asciiTheme="minorHAnsi" w:eastAsiaTheme="minorEastAsia" w:hAnsiTheme="minorHAnsi" w:cstheme="minorBidi"/>
          <w:b/>
          <w:smallCaps/>
          <w:szCs w:val="22"/>
          <w:lang w:eastAsia="ja-JP"/>
        </w:rPr>
        <w:t>udget</w:t>
      </w:r>
      <w:r w:rsidR="001A265C" w:rsidRPr="000E40C4">
        <w:rPr>
          <w:rFonts w:asciiTheme="minorHAnsi" w:eastAsiaTheme="minorEastAsia" w:hAnsiTheme="minorHAnsi" w:cstheme="minorBidi"/>
          <w:b/>
          <w:smallCaps/>
          <w:szCs w:val="22"/>
          <w:lang w:eastAsia="ja-JP"/>
        </w:rPr>
        <w:t xml:space="preserve"> s</w:t>
      </w:r>
      <w:r w:rsidRPr="000E40C4">
        <w:rPr>
          <w:rFonts w:asciiTheme="minorHAnsi" w:eastAsiaTheme="minorEastAsia" w:hAnsiTheme="minorHAnsi" w:cstheme="minorBidi"/>
          <w:b/>
          <w:smallCaps/>
          <w:szCs w:val="22"/>
          <w:lang w:eastAsia="ja-JP"/>
        </w:rPr>
        <w:t xml:space="preserve">upport </w:t>
      </w:r>
      <w:r w:rsidR="001A265C" w:rsidRPr="000E40C4">
        <w:rPr>
          <w:rFonts w:asciiTheme="minorHAnsi" w:eastAsiaTheme="minorEastAsia" w:hAnsiTheme="minorHAnsi" w:cstheme="minorBidi"/>
          <w:b/>
          <w:smallCaps/>
          <w:szCs w:val="22"/>
          <w:lang w:eastAsia="ja-JP"/>
        </w:rPr>
        <w:t>n</w:t>
      </w:r>
      <w:r w:rsidRPr="000E40C4">
        <w:rPr>
          <w:rFonts w:asciiTheme="minorHAnsi" w:eastAsiaTheme="minorEastAsia" w:hAnsiTheme="minorHAnsi" w:cstheme="minorBidi"/>
          <w:b/>
          <w:smallCaps/>
          <w:szCs w:val="22"/>
          <w:lang w:eastAsia="ja-JP"/>
        </w:rPr>
        <w:t>arrative</w:t>
      </w:r>
      <w:r w:rsidRPr="000E40C4">
        <w:rPr>
          <w:rFonts w:asciiTheme="minorHAnsi" w:hAnsiTheme="minorHAnsi" w:cstheme="minorHAnsi"/>
          <w:b/>
        </w:rPr>
        <w:t xml:space="preserve"> </w:t>
      </w:r>
      <w:r w:rsidRPr="000E40C4">
        <w:rPr>
          <w:rFonts w:asciiTheme="minorHAnsi" w:hAnsiTheme="minorHAnsi" w:cstheme="minorHAnsi"/>
        </w:rPr>
        <w:t>must describe and justify the projected costs including the methodology for allocating the costs.</w:t>
      </w:r>
      <w:bookmarkEnd w:id="42"/>
      <w:bookmarkEnd w:id="43"/>
      <w:bookmarkEnd w:id="44"/>
      <w:bookmarkEnd w:id="45"/>
      <w:bookmarkEnd w:id="46"/>
      <w:bookmarkEnd w:id="47"/>
      <w:r w:rsidRPr="000E40C4">
        <w:rPr>
          <w:rFonts w:asciiTheme="minorHAnsi" w:hAnsiTheme="minorHAnsi" w:cstheme="minorHAnsi"/>
        </w:rPr>
        <w:t xml:space="preserve">  </w:t>
      </w:r>
      <w:r w:rsidR="0019767A" w:rsidRPr="000E40C4">
        <w:rPr>
          <w:rFonts w:asciiTheme="minorHAnsi" w:eastAsiaTheme="minorEastAsia" w:hAnsiTheme="minorHAnsi" w:cstheme="minorBidi"/>
          <w:szCs w:val="22"/>
          <w:lang w:eastAsia="ja-JP"/>
        </w:rPr>
        <w:t>C</w:t>
      </w:r>
      <w:r w:rsidR="00F301A0" w:rsidRPr="000E40C4">
        <w:rPr>
          <w:rFonts w:asciiTheme="minorHAnsi" w:hAnsiTheme="minorHAnsi" w:cstheme="minorHAnsi"/>
        </w:rPr>
        <w:t xml:space="preserve">learly </w:t>
      </w:r>
      <w:r w:rsidR="00263811" w:rsidRPr="000E40C4">
        <w:rPr>
          <w:rFonts w:asciiTheme="minorHAnsi" w:hAnsiTheme="minorHAnsi" w:cstheme="minorHAnsi"/>
        </w:rPr>
        <w:t>describe the costs</w:t>
      </w:r>
      <w:r w:rsidR="00F301A0" w:rsidRPr="000E40C4">
        <w:rPr>
          <w:rFonts w:asciiTheme="minorHAnsi" w:hAnsiTheme="minorHAnsi" w:cstheme="minorHAnsi"/>
        </w:rPr>
        <w:t xml:space="preserve"> related to the </w:t>
      </w:r>
      <w:r w:rsidR="0095503D" w:rsidRPr="000E40C4">
        <w:rPr>
          <w:rFonts w:asciiTheme="minorHAnsi" w:hAnsiTheme="minorHAnsi" w:cstheme="minorHAnsi"/>
        </w:rPr>
        <w:t>program</w:t>
      </w:r>
      <w:r w:rsidR="00F301A0" w:rsidRPr="000E40C4">
        <w:rPr>
          <w:rFonts w:asciiTheme="minorHAnsi" w:hAnsiTheme="minorHAnsi" w:cstheme="minorHAnsi"/>
        </w:rPr>
        <w:t xml:space="preserve"> and administrative activities for the 12-month performance period as shown on the </w:t>
      </w:r>
      <w:r w:rsidR="00654939" w:rsidRPr="000E40C4">
        <w:rPr>
          <w:rFonts w:asciiTheme="minorHAnsi" w:hAnsiTheme="minorHAnsi" w:cstheme="minorHAnsi"/>
        </w:rPr>
        <w:t>SF-4</w:t>
      </w:r>
      <w:r w:rsidR="00F301A0" w:rsidRPr="000E40C4">
        <w:rPr>
          <w:rFonts w:asciiTheme="minorHAnsi" w:hAnsiTheme="minorHAnsi" w:cstheme="minorHAnsi"/>
        </w:rPr>
        <w:t xml:space="preserve">24A, Budget Information.  </w:t>
      </w:r>
      <w:r w:rsidR="007323D1" w:rsidRPr="000E40C4">
        <w:rPr>
          <w:rFonts w:asciiTheme="minorHAnsi" w:hAnsiTheme="minorHAnsi" w:cstheme="minorHAnsi"/>
        </w:rPr>
        <w:t xml:space="preserve">Cost categories must match the </w:t>
      </w:r>
      <w:r w:rsidR="00654939" w:rsidRPr="000E40C4">
        <w:rPr>
          <w:rFonts w:asciiTheme="minorHAnsi" w:hAnsiTheme="minorHAnsi" w:cstheme="minorHAnsi"/>
        </w:rPr>
        <w:t>SF-4</w:t>
      </w:r>
      <w:r w:rsidR="007323D1" w:rsidRPr="000E40C4">
        <w:rPr>
          <w:rFonts w:asciiTheme="minorHAnsi" w:hAnsiTheme="minorHAnsi" w:cstheme="minorHAnsi"/>
        </w:rPr>
        <w:t>24A</w:t>
      </w:r>
      <w:r w:rsidR="0019767A" w:rsidRPr="000E40C4">
        <w:rPr>
          <w:rFonts w:asciiTheme="minorHAnsi" w:hAnsiTheme="minorHAnsi" w:cstheme="minorHAnsi"/>
        </w:rPr>
        <w:t xml:space="preserve"> categories</w:t>
      </w:r>
      <w:r w:rsidR="007323D1" w:rsidRPr="000E40C4">
        <w:rPr>
          <w:rFonts w:asciiTheme="minorHAnsi" w:hAnsiTheme="minorHAnsi" w:cstheme="minorHAnsi"/>
        </w:rPr>
        <w:t>, and</w:t>
      </w:r>
      <w:r w:rsidR="0019767A" w:rsidRPr="000E40C4">
        <w:rPr>
          <w:rFonts w:asciiTheme="minorHAnsi" w:hAnsiTheme="minorHAnsi" w:cstheme="minorHAnsi"/>
        </w:rPr>
        <w:t xml:space="preserve"> </w:t>
      </w:r>
      <w:r w:rsidR="00F71AEB" w:rsidRPr="000E40C4">
        <w:rPr>
          <w:rFonts w:asciiTheme="minorHAnsi" w:hAnsiTheme="minorHAnsi" w:cstheme="minorHAnsi"/>
        </w:rPr>
        <w:t xml:space="preserve">be </w:t>
      </w:r>
      <w:r w:rsidR="00751247" w:rsidRPr="000E40C4">
        <w:rPr>
          <w:rFonts w:asciiTheme="minorHAnsi" w:hAnsiTheme="minorHAnsi" w:cstheme="minorHAnsi"/>
        </w:rPr>
        <w:t>identified</w:t>
      </w:r>
      <w:r w:rsidR="007323D1" w:rsidRPr="000E40C4">
        <w:rPr>
          <w:rFonts w:asciiTheme="minorHAnsi" w:hAnsiTheme="minorHAnsi" w:cstheme="minorHAnsi"/>
        </w:rPr>
        <w:t xml:space="preserve"> as either administrative or program as defined in Appendix </w:t>
      </w:r>
      <w:r w:rsidR="00CB4ED4" w:rsidRPr="000E40C4">
        <w:rPr>
          <w:rFonts w:asciiTheme="minorHAnsi" w:hAnsiTheme="minorHAnsi" w:cstheme="minorHAnsi"/>
        </w:rPr>
        <w:t>F</w:t>
      </w:r>
      <w:r w:rsidR="007323D1" w:rsidRPr="000E40C4">
        <w:rPr>
          <w:rFonts w:asciiTheme="minorHAnsi" w:hAnsiTheme="minorHAnsi" w:cstheme="minorHAnsi"/>
        </w:rPr>
        <w:t>.  The budget must include all grant funding (federal</w:t>
      </w:r>
      <w:r w:rsidR="00751247" w:rsidRPr="000E40C4">
        <w:rPr>
          <w:rFonts w:asciiTheme="minorHAnsi" w:hAnsiTheme="minorHAnsi" w:cstheme="minorHAnsi"/>
        </w:rPr>
        <w:t xml:space="preserve"> award </w:t>
      </w:r>
      <w:r w:rsidR="007323D1" w:rsidRPr="000E40C4">
        <w:rPr>
          <w:rFonts w:asciiTheme="minorHAnsi" w:hAnsiTheme="minorHAnsi" w:cstheme="minorHAnsi"/>
        </w:rPr>
        <w:t xml:space="preserve">and </w:t>
      </w:r>
      <w:r w:rsidR="00751247" w:rsidRPr="000E40C4">
        <w:rPr>
          <w:rFonts w:asciiTheme="minorHAnsi" w:hAnsiTheme="minorHAnsi" w:cstheme="minorHAnsi"/>
        </w:rPr>
        <w:t>non-federal funds</w:t>
      </w:r>
      <w:r w:rsidR="007323D1" w:rsidRPr="000E40C4">
        <w:rPr>
          <w:rFonts w:asciiTheme="minorHAnsi" w:hAnsiTheme="minorHAnsi" w:cstheme="minorHAnsi"/>
        </w:rPr>
        <w:t>, if applicable).</w:t>
      </w:r>
    </w:p>
    <w:p w14:paraId="1E8E9DC9" w14:textId="77777777" w:rsidR="007323D1" w:rsidRPr="000E40C4" w:rsidRDefault="007323D1" w:rsidP="00652BCD">
      <w:pPr>
        <w:pStyle w:val="BodyText2"/>
        <w:tabs>
          <w:tab w:val="left" w:pos="990"/>
          <w:tab w:val="left" w:pos="1170"/>
        </w:tabs>
        <w:ind w:left="1080"/>
        <w:rPr>
          <w:rFonts w:asciiTheme="minorHAnsi" w:hAnsiTheme="minorHAnsi" w:cstheme="minorHAnsi"/>
        </w:rPr>
      </w:pPr>
    </w:p>
    <w:p w14:paraId="1E8E9DCA" w14:textId="68AF4E44" w:rsidR="00751247" w:rsidRPr="000E40C4" w:rsidRDefault="00751247" w:rsidP="00652BCD">
      <w:pPr>
        <w:pStyle w:val="BodyText2"/>
        <w:tabs>
          <w:tab w:val="left" w:pos="990"/>
          <w:tab w:val="left" w:pos="1170"/>
        </w:tabs>
        <w:ind w:left="1080"/>
        <w:rPr>
          <w:rFonts w:asciiTheme="minorHAnsi" w:hAnsiTheme="minorHAnsi" w:cstheme="minorHAnsi"/>
        </w:rPr>
      </w:pPr>
      <w:r w:rsidRPr="000E40C4">
        <w:rPr>
          <w:rFonts w:asciiTheme="minorHAnsi" w:hAnsiTheme="minorHAnsi" w:cstheme="minorHAnsi"/>
        </w:rPr>
        <w:t>The personnel and benefits cost categories of the detailed budget and narrative must include the names, positions, and percent of time the staff work</w:t>
      </w:r>
      <w:r w:rsidR="00D57860" w:rsidRPr="000E40C4">
        <w:rPr>
          <w:rFonts w:asciiTheme="minorHAnsi" w:hAnsiTheme="minorHAnsi" w:cstheme="minorHAnsi"/>
        </w:rPr>
        <w:t>s</w:t>
      </w:r>
      <w:r w:rsidRPr="000E40C4">
        <w:rPr>
          <w:rFonts w:asciiTheme="minorHAnsi" w:hAnsiTheme="minorHAnsi" w:cstheme="minorHAnsi"/>
        </w:rPr>
        <w:t xml:space="preserve"> on grant activities.  For the other cost categories, provide detailed lists such as travel locations, supplies, services</w:t>
      </w:r>
      <w:r w:rsidR="00D57860" w:rsidRPr="000E40C4">
        <w:rPr>
          <w:rFonts w:asciiTheme="minorHAnsi" w:hAnsiTheme="minorHAnsi" w:cstheme="minorHAnsi"/>
        </w:rPr>
        <w:t>,</w:t>
      </w:r>
      <w:r w:rsidRPr="000E40C4">
        <w:rPr>
          <w:rFonts w:asciiTheme="minorHAnsi" w:hAnsiTheme="minorHAnsi" w:cstheme="minorHAnsi"/>
        </w:rPr>
        <w:t xml:space="preserve"> and other </w:t>
      </w:r>
      <w:r w:rsidR="00F976B5" w:rsidRPr="000E40C4">
        <w:rPr>
          <w:rFonts w:asciiTheme="minorHAnsi" w:hAnsiTheme="minorHAnsi" w:cstheme="minorHAnsi"/>
        </w:rPr>
        <w:t>costs necessary for the project</w:t>
      </w:r>
      <w:r w:rsidRPr="000E40C4">
        <w:rPr>
          <w:rFonts w:asciiTheme="minorHAnsi" w:hAnsiTheme="minorHAnsi" w:cstheme="minorHAnsi"/>
        </w:rPr>
        <w:t xml:space="preserve">.  Show how the costs </w:t>
      </w:r>
      <w:r w:rsidR="00431058" w:rsidRPr="000E40C4">
        <w:rPr>
          <w:rFonts w:asciiTheme="minorHAnsi" w:hAnsiTheme="minorHAnsi" w:cstheme="minorHAnsi"/>
        </w:rPr>
        <w:t xml:space="preserve">are </w:t>
      </w:r>
      <w:r w:rsidRPr="000E40C4">
        <w:rPr>
          <w:rFonts w:asciiTheme="minorHAnsi" w:hAnsiTheme="minorHAnsi" w:cstheme="minorHAnsi"/>
        </w:rPr>
        <w:t xml:space="preserve">calculated.  For service contracts, state the purpose of the contract, anticipated duties, and </w:t>
      </w:r>
      <w:r w:rsidR="00912B4F" w:rsidRPr="000E40C4">
        <w:rPr>
          <w:rFonts w:asciiTheme="minorHAnsi" w:hAnsiTheme="minorHAnsi" w:cstheme="minorHAnsi"/>
        </w:rPr>
        <w:t xml:space="preserve">the </w:t>
      </w:r>
      <w:r w:rsidRPr="000E40C4">
        <w:rPr>
          <w:rFonts w:asciiTheme="minorHAnsi" w:hAnsiTheme="minorHAnsi" w:cstheme="minorHAnsi"/>
        </w:rPr>
        <w:t>method for calculating the costs.  Contracts must meet the requirement</w:t>
      </w:r>
      <w:r w:rsidR="00A7733B" w:rsidRPr="000E40C4">
        <w:rPr>
          <w:rFonts w:asciiTheme="minorHAnsi" w:hAnsiTheme="minorHAnsi" w:cstheme="minorHAnsi"/>
        </w:rPr>
        <w:t>s</w:t>
      </w:r>
      <w:r w:rsidRPr="000E40C4">
        <w:rPr>
          <w:rFonts w:asciiTheme="minorHAnsi" w:hAnsiTheme="minorHAnsi" w:cstheme="minorHAnsi"/>
        </w:rPr>
        <w:t xml:space="preserve"> stated in Appendix F. </w:t>
      </w:r>
    </w:p>
    <w:p w14:paraId="1E8E9DCB" w14:textId="77777777" w:rsidR="000C41FD" w:rsidRPr="000E40C4" w:rsidRDefault="000C41FD" w:rsidP="00652BCD">
      <w:pPr>
        <w:pStyle w:val="BodyText2"/>
        <w:tabs>
          <w:tab w:val="left" w:pos="990"/>
          <w:tab w:val="left" w:pos="1170"/>
        </w:tabs>
        <w:ind w:left="1080"/>
        <w:rPr>
          <w:rFonts w:asciiTheme="minorHAnsi" w:hAnsiTheme="minorHAnsi" w:cstheme="minorHAnsi"/>
        </w:rPr>
      </w:pPr>
    </w:p>
    <w:p w14:paraId="72821091" w14:textId="17E611EA" w:rsidR="00431058" w:rsidRPr="000E40C4" w:rsidRDefault="00431058" w:rsidP="00431058">
      <w:pPr>
        <w:tabs>
          <w:tab w:val="left" w:pos="1080"/>
        </w:tabs>
        <w:ind w:left="1080"/>
        <w:rPr>
          <w:rFonts w:asciiTheme="minorHAnsi" w:hAnsiTheme="minorHAnsi" w:cstheme="minorHAnsi"/>
        </w:rPr>
      </w:pPr>
      <w:r w:rsidRPr="000E40C4">
        <w:rPr>
          <w:rFonts w:asciiTheme="minorHAnsi" w:eastAsiaTheme="minorEastAsia" w:hAnsiTheme="minorHAnsi" w:cstheme="minorBidi"/>
          <w:b/>
          <w:smallCaps/>
          <w:szCs w:val="22"/>
          <w:lang w:eastAsia="ja-JP"/>
        </w:rPr>
        <w:t>Administrative costs</w:t>
      </w:r>
      <w:r w:rsidRPr="000E40C4">
        <w:rPr>
          <w:rFonts w:asciiTheme="minorHAnsi" w:hAnsiTheme="minorHAnsi" w:cstheme="minorHAnsi"/>
        </w:rPr>
        <w:t xml:space="preserve"> are costs that support the management and administration of the project.  Th</w:t>
      </w:r>
      <w:r w:rsidR="0000309C" w:rsidRPr="000E40C4">
        <w:rPr>
          <w:rFonts w:asciiTheme="minorHAnsi" w:hAnsiTheme="minorHAnsi" w:cstheme="minorHAnsi"/>
        </w:rPr>
        <w:t>e</w:t>
      </w:r>
      <w:r w:rsidRPr="000E40C4">
        <w:rPr>
          <w:rFonts w:asciiTheme="minorHAnsi" w:hAnsiTheme="minorHAnsi" w:cstheme="minorHAnsi"/>
        </w:rPr>
        <w:t>s</w:t>
      </w:r>
      <w:r w:rsidR="0000309C" w:rsidRPr="000E40C4">
        <w:rPr>
          <w:rFonts w:asciiTheme="minorHAnsi" w:hAnsiTheme="minorHAnsi" w:cstheme="minorHAnsi"/>
        </w:rPr>
        <w:t>e</w:t>
      </w:r>
      <w:r w:rsidRPr="000E40C4">
        <w:rPr>
          <w:rFonts w:asciiTheme="minorHAnsi" w:hAnsiTheme="minorHAnsi" w:cstheme="minorHAnsi"/>
        </w:rPr>
        <w:t xml:space="preserve"> includes salaries and benefits for the authorizing representative, financial certifying representative, administrative assistants, and others who manage the grant and/or complete the reporting requirements, travel costs to attend </w:t>
      </w:r>
      <w:r w:rsidRPr="000E40C4">
        <w:t xml:space="preserve">OSHA-required meetings, and </w:t>
      </w:r>
      <w:r w:rsidR="00912B4F" w:rsidRPr="000E40C4">
        <w:t>cost of</w:t>
      </w:r>
      <w:r w:rsidRPr="000E40C4">
        <w:t xml:space="preserve"> supplies and materials used for administrative tasks.</w:t>
      </w:r>
      <w:r w:rsidRPr="000E40C4">
        <w:rPr>
          <w:rFonts w:asciiTheme="minorHAnsi" w:hAnsiTheme="minorHAnsi" w:cstheme="minorHAnsi"/>
        </w:rPr>
        <w:t xml:space="preserve">  Indirect costs are applicable only as an administrative cost under this grant. </w:t>
      </w:r>
    </w:p>
    <w:p w14:paraId="1E8E9DCD" w14:textId="77777777" w:rsidR="00F301A0" w:rsidRPr="000E40C4" w:rsidRDefault="00F301A0" w:rsidP="00652BCD">
      <w:pPr>
        <w:tabs>
          <w:tab w:val="left" w:pos="1170"/>
        </w:tabs>
        <w:ind w:left="1440"/>
        <w:rPr>
          <w:rFonts w:asciiTheme="minorHAnsi" w:hAnsiTheme="minorHAnsi" w:cstheme="minorHAnsi"/>
        </w:rPr>
      </w:pPr>
    </w:p>
    <w:p w14:paraId="1E8E9DCE" w14:textId="77777777" w:rsidR="00BC0F0F" w:rsidRPr="000E40C4" w:rsidRDefault="004C3F89" w:rsidP="00652BCD">
      <w:pPr>
        <w:tabs>
          <w:tab w:val="left" w:pos="1170"/>
        </w:tabs>
        <w:ind w:left="1080"/>
        <w:rPr>
          <w:rFonts w:asciiTheme="minorHAnsi" w:hAnsiTheme="minorHAnsi" w:cstheme="minorHAnsi"/>
        </w:rPr>
      </w:pPr>
      <w:r w:rsidRPr="000E40C4">
        <w:rPr>
          <w:rFonts w:asciiTheme="minorHAnsi" w:hAnsiTheme="minorHAnsi" w:cstheme="minorHAnsi"/>
        </w:rPr>
        <w:t xml:space="preserve">The focus of this program is occupational safety and health training.  </w:t>
      </w:r>
      <w:r w:rsidR="00BC0F0F" w:rsidRPr="000E40C4">
        <w:rPr>
          <w:rFonts w:asciiTheme="minorHAnsi" w:hAnsiTheme="minorHAnsi" w:cstheme="minorHAnsi"/>
        </w:rPr>
        <w:t xml:space="preserve">OSHA has established a maximum allowance for administrative costs under this funding opportunity to </w:t>
      </w:r>
      <w:bookmarkStart w:id="48" w:name="_Toc262558880"/>
      <w:bookmarkStart w:id="49" w:name="_Toc293491157"/>
      <w:bookmarkEnd w:id="48"/>
      <w:bookmarkEnd w:id="49"/>
      <w:r w:rsidR="00BC0F0F" w:rsidRPr="000E40C4">
        <w:rPr>
          <w:rFonts w:asciiTheme="minorHAnsi" w:hAnsiTheme="minorHAnsi" w:cstheme="minorHAnsi"/>
        </w:rPr>
        <w:t>be no more than 25 percent of the total funding amount (federal award and applicant’s non-federal funds).</w:t>
      </w:r>
    </w:p>
    <w:p w14:paraId="1E8E9DCF" w14:textId="77777777" w:rsidR="00B67EAA" w:rsidRPr="000E40C4" w:rsidRDefault="00B67EAA" w:rsidP="00652BCD">
      <w:pPr>
        <w:tabs>
          <w:tab w:val="left" w:pos="1170"/>
        </w:tabs>
        <w:ind w:left="1080"/>
        <w:rPr>
          <w:rFonts w:asciiTheme="minorHAnsi" w:hAnsiTheme="minorHAnsi" w:cstheme="minorHAnsi"/>
        </w:rPr>
      </w:pPr>
    </w:p>
    <w:p w14:paraId="1E8E9DD0" w14:textId="1145E4A9" w:rsidR="000316A0" w:rsidRPr="000E40C4" w:rsidRDefault="000316A0" w:rsidP="00652BCD">
      <w:pPr>
        <w:tabs>
          <w:tab w:val="left" w:pos="1170"/>
        </w:tabs>
        <w:ind w:left="1080"/>
        <w:rPr>
          <w:rFonts w:asciiTheme="minorHAnsi" w:hAnsiTheme="minorHAnsi" w:cstheme="minorHAnsi"/>
        </w:rPr>
      </w:pPr>
      <w:r w:rsidRPr="000E40C4">
        <w:rPr>
          <w:rFonts w:asciiTheme="minorHAnsi" w:eastAsiaTheme="minorEastAsia" w:hAnsiTheme="minorHAnsi" w:cstheme="minorBidi"/>
          <w:b/>
          <w:smallCaps/>
          <w:szCs w:val="22"/>
          <w:lang w:eastAsia="ja-JP"/>
        </w:rPr>
        <w:t>Program costs</w:t>
      </w:r>
      <w:r w:rsidRPr="000E40C4">
        <w:rPr>
          <w:rFonts w:asciiTheme="minorHAnsi" w:hAnsiTheme="minorHAnsi" w:cstheme="minorHAnsi"/>
        </w:rPr>
        <w:t xml:space="preserve"> are direct costs and services necessary to develop and conduct the training and education</w:t>
      </w:r>
      <w:r w:rsidR="00AF2209" w:rsidRPr="000E40C4">
        <w:rPr>
          <w:rFonts w:asciiTheme="minorHAnsi" w:hAnsiTheme="minorHAnsi" w:cstheme="minorHAnsi"/>
        </w:rPr>
        <w:t>al</w:t>
      </w:r>
      <w:r w:rsidRPr="000E40C4">
        <w:rPr>
          <w:rFonts w:asciiTheme="minorHAnsi" w:hAnsiTheme="minorHAnsi" w:cstheme="minorHAnsi"/>
        </w:rPr>
        <w:t xml:space="preserve"> program.  Th</w:t>
      </w:r>
      <w:r w:rsidR="0000309C" w:rsidRPr="000E40C4">
        <w:rPr>
          <w:rFonts w:asciiTheme="minorHAnsi" w:hAnsiTheme="minorHAnsi" w:cstheme="minorHAnsi"/>
        </w:rPr>
        <w:t>e</w:t>
      </w:r>
      <w:r w:rsidRPr="000E40C4">
        <w:rPr>
          <w:rFonts w:asciiTheme="minorHAnsi" w:hAnsiTheme="minorHAnsi" w:cstheme="minorHAnsi"/>
        </w:rPr>
        <w:t>s</w:t>
      </w:r>
      <w:r w:rsidR="0000309C" w:rsidRPr="000E40C4">
        <w:rPr>
          <w:rFonts w:asciiTheme="minorHAnsi" w:hAnsiTheme="minorHAnsi" w:cstheme="minorHAnsi"/>
        </w:rPr>
        <w:t>e</w:t>
      </w:r>
      <w:r w:rsidRPr="000E40C4">
        <w:rPr>
          <w:rFonts w:asciiTheme="minorHAnsi" w:hAnsiTheme="minorHAnsi" w:cstheme="minorHAnsi"/>
        </w:rPr>
        <w:t xml:space="preserve"> includes salaries and benefits for the project director, developers, trainers</w:t>
      </w:r>
      <w:r w:rsidR="00F976B5" w:rsidRPr="000E40C4">
        <w:rPr>
          <w:rFonts w:asciiTheme="minorHAnsi" w:hAnsiTheme="minorHAnsi" w:cstheme="minorHAnsi"/>
        </w:rPr>
        <w:t xml:space="preserve">, </w:t>
      </w:r>
      <w:r w:rsidRPr="000E40C4">
        <w:rPr>
          <w:rFonts w:asciiTheme="minorHAnsi" w:hAnsiTheme="minorHAnsi" w:cstheme="minorHAnsi"/>
        </w:rPr>
        <w:t xml:space="preserve">travel costs to conduct training, and </w:t>
      </w:r>
      <w:r w:rsidR="003A2CDC" w:rsidRPr="000E40C4">
        <w:t>costs to purchase supplies and materials</w:t>
      </w:r>
      <w:r w:rsidRPr="000E40C4">
        <w:rPr>
          <w:rFonts w:asciiTheme="minorHAnsi" w:hAnsiTheme="minorHAnsi" w:cstheme="minorHAnsi"/>
        </w:rPr>
        <w:t xml:space="preserve"> needed for the training development and presentation.  Grantees may not use grant funds to compensate trainees or their employers during the grant period including refreshments, gift cards, stipends, or other enticements.</w:t>
      </w:r>
    </w:p>
    <w:p w14:paraId="1E8E9DD1" w14:textId="77777777" w:rsidR="00655ABC" w:rsidRPr="000E40C4" w:rsidRDefault="00655ABC" w:rsidP="00652BCD">
      <w:pPr>
        <w:tabs>
          <w:tab w:val="left" w:pos="1170"/>
        </w:tabs>
        <w:ind w:left="1080"/>
        <w:rPr>
          <w:rFonts w:asciiTheme="minorHAnsi" w:hAnsiTheme="minorHAnsi" w:cstheme="minorHAnsi"/>
        </w:rPr>
      </w:pPr>
    </w:p>
    <w:p w14:paraId="1E8E9DD3" w14:textId="65CAA59C" w:rsidR="00F301A0" w:rsidRPr="000E40C4" w:rsidRDefault="00806059" w:rsidP="00652BCD">
      <w:pPr>
        <w:pStyle w:val="NoSpacing"/>
        <w:ind w:left="1080"/>
        <w:rPr>
          <w:rFonts w:cstheme="minorHAnsi"/>
        </w:rPr>
      </w:pPr>
      <w:r w:rsidRPr="000E40C4">
        <w:rPr>
          <w:b/>
          <w:smallCaps/>
        </w:rPr>
        <w:t>Applicants must have the capa</w:t>
      </w:r>
      <w:r w:rsidR="0019767A" w:rsidRPr="000E40C4">
        <w:rPr>
          <w:b/>
          <w:smallCaps/>
        </w:rPr>
        <w:t>c</w:t>
      </w:r>
      <w:r w:rsidRPr="000E40C4">
        <w:rPr>
          <w:b/>
          <w:smallCaps/>
        </w:rPr>
        <w:t xml:space="preserve">ity </w:t>
      </w:r>
      <w:r w:rsidR="0019767A" w:rsidRPr="000E40C4">
        <w:rPr>
          <w:rFonts w:cstheme="minorHAnsi"/>
          <w:szCs w:val="24"/>
        </w:rPr>
        <w:t>to develop</w:t>
      </w:r>
      <w:r w:rsidRPr="000E40C4">
        <w:rPr>
          <w:rFonts w:cstheme="minorHAnsi"/>
          <w:szCs w:val="24"/>
        </w:rPr>
        <w:t xml:space="preserve"> training materials, manag</w:t>
      </w:r>
      <w:r w:rsidR="0019767A" w:rsidRPr="000E40C4">
        <w:rPr>
          <w:rFonts w:cstheme="minorHAnsi"/>
          <w:szCs w:val="24"/>
        </w:rPr>
        <w:t xml:space="preserve">e websites, </w:t>
      </w:r>
      <w:r w:rsidR="00F976B5" w:rsidRPr="000E40C4">
        <w:rPr>
          <w:rFonts w:cstheme="minorHAnsi"/>
          <w:szCs w:val="24"/>
        </w:rPr>
        <w:t xml:space="preserve">and </w:t>
      </w:r>
      <w:r w:rsidR="0019767A" w:rsidRPr="000E40C4">
        <w:rPr>
          <w:rFonts w:cstheme="minorHAnsi"/>
          <w:szCs w:val="24"/>
        </w:rPr>
        <w:t>create</w:t>
      </w:r>
      <w:r w:rsidRPr="000E40C4">
        <w:rPr>
          <w:rFonts w:cstheme="minorHAnsi"/>
          <w:szCs w:val="24"/>
        </w:rPr>
        <w:t xml:space="preserve"> videos without </w:t>
      </w:r>
      <w:r w:rsidR="0019767A" w:rsidRPr="000E40C4">
        <w:rPr>
          <w:rFonts w:cstheme="minorHAnsi"/>
          <w:szCs w:val="24"/>
        </w:rPr>
        <w:t xml:space="preserve">proposing major </w:t>
      </w:r>
      <w:r w:rsidRPr="000E40C4">
        <w:rPr>
          <w:rFonts w:cstheme="minorHAnsi"/>
          <w:szCs w:val="24"/>
        </w:rPr>
        <w:t>equipment or software</w:t>
      </w:r>
      <w:r w:rsidR="0019767A" w:rsidRPr="000E40C4">
        <w:rPr>
          <w:rFonts w:cstheme="minorHAnsi"/>
          <w:szCs w:val="24"/>
        </w:rPr>
        <w:t xml:space="preserve"> purchases</w:t>
      </w:r>
      <w:r w:rsidRPr="000E40C4">
        <w:rPr>
          <w:rFonts w:cstheme="minorHAnsi"/>
          <w:szCs w:val="24"/>
        </w:rPr>
        <w:t xml:space="preserve">.  </w:t>
      </w:r>
      <w:r w:rsidR="006A3261" w:rsidRPr="000E40C4">
        <w:rPr>
          <w:rFonts w:cstheme="minorHAnsi"/>
          <w:szCs w:val="24"/>
        </w:rPr>
        <w:t xml:space="preserve">Proposed purchases of </w:t>
      </w:r>
      <w:r w:rsidR="00655ABC" w:rsidRPr="000E40C4">
        <w:rPr>
          <w:rFonts w:cstheme="minorHAnsi"/>
          <w:szCs w:val="24"/>
        </w:rPr>
        <w:t xml:space="preserve">training or safety equipment </w:t>
      </w:r>
      <w:r w:rsidR="006A3261" w:rsidRPr="000E40C4">
        <w:rPr>
          <w:rFonts w:cstheme="minorHAnsi"/>
          <w:szCs w:val="24"/>
        </w:rPr>
        <w:t>must</w:t>
      </w:r>
      <w:r w:rsidR="00655ABC" w:rsidRPr="000E40C4">
        <w:rPr>
          <w:rFonts w:cstheme="minorHAnsi"/>
          <w:szCs w:val="24"/>
        </w:rPr>
        <w:t xml:space="preserve"> support training development and presentation.  </w:t>
      </w:r>
      <w:r w:rsidR="00366DE1" w:rsidRPr="000E40C4">
        <w:rPr>
          <w:rFonts w:cstheme="minorHAnsi"/>
          <w:szCs w:val="24"/>
        </w:rPr>
        <w:t xml:space="preserve">Applicants must provide a justification stating why the expense is necessary for training development and presentation, and how it will enhance the program.  </w:t>
      </w:r>
      <w:r w:rsidR="004631F1" w:rsidRPr="000E40C4">
        <w:rPr>
          <w:rFonts w:cstheme="minorHAnsi"/>
          <w:szCs w:val="24"/>
        </w:rPr>
        <w:t>Excluded</w:t>
      </w:r>
      <w:r w:rsidR="00CE3C43" w:rsidRPr="000E40C4">
        <w:rPr>
          <w:rFonts w:cstheme="minorHAnsi"/>
          <w:szCs w:val="24"/>
        </w:rPr>
        <w:t xml:space="preserve"> </w:t>
      </w:r>
      <w:r w:rsidR="004631F1" w:rsidRPr="000E40C4">
        <w:rPr>
          <w:rFonts w:cstheme="minorHAnsi"/>
          <w:szCs w:val="24"/>
        </w:rPr>
        <w:t xml:space="preserve">is </w:t>
      </w:r>
      <w:r w:rsidR="00CE3C43" w:rsidRPr="000E40C4">
        <w:rPr>
          <w:rFonts w:cstheme="minorHAnsi"/>
          <w:szCs w:val="24"/>
        </w:rPr>
        <w:t>e</w:t>
      </w:r>
      <w:r w:rsidR="00655ABC" w:rsidRPr="000E40C4">
        <w:rPr>
          <w:rFonts w:cstheme="minorHAnsi"/>
          <w:szCs w:val="24"/>
        </w:rPr>
        <w:t xml:space="preserve">quipment </w:t>
      </w:r>
      <w:r w:rsidR="004631F1" w:rsidRPr="000E40C4">
        <w:rPr>
          <w:rFonts w:cstheme="minorHAnsi"/>
          <w:szCs w:val="24"/>
        </w:rPr>
        <w:t>with</w:t>
      </w:r>
      <w:r w:rsidR="00655ABC" w:rsidRPr="000E40C4">
        <w:rPr>
          <w:rFonts w:cstheme="minorHAnsi"/>
          <w:szCs w:val="24"/>
        </w:rPr>
        <w:t xml:space="preserve"> a useful life of more than one year, </w:t>
      </w:r>
      <w:r w:rsidR="004631F1" w:rsidRPr="000E40C4">
        <w:rPr>
          <w:rFonts w:cstheme="minorHAnsi"/>
          <w:szCs w:val="24"/>
        </w:rPr>
        <w:t>cost</w:t>
      </w:r>
      <w:r w:rsidR="00F264F2" w:rsidRPr="000E40C4">
        <w:rPr>
          <w:rFonts w:cstheme="minorHAnsi"/>
          <w:szCs w:val="24"/>
        </w:rPr>
        <w:t>ing</w:t>
      </w:r>
      <w:r w:rsidR="004631F1" w:rsidRPr="000E40C4">
        <w:rPr>
          <w:rFonts w:cstheme="minorHAnsi"/>
          <w:szCs w:val="24"/>
        </w:rPr>
        <w:t xml:space="preserve"> more than </w:t>
      </w:r>
      <w:r w:rsidR="00655ABC" w:rsidRPr="000E40C4">
        <w:rPr>
          <w:rFonts w:cstheme="minorHAnsi"/>
          <w:szCs w:val="24"/>
        </w:rPr>
        <w:t>$5</w:t>
      </w:r>
      <w:r w:rsidR="00366DE1" w:rsidRPr="000E40C4">
        <w:rPr>
          <w:rFonts w:cstheme="minorHAnsi"/>
          <w:szCs w:val="24"/>
        </w:rPr>
        <w:t>,</w:t>
      </w:r>
      <w:r w:rsidR="00655ABC" w:rsidRPr="000E40C4">
        <w:rPr>
          <w:rFonts w:cstheme="minorHAnsi"/>
          <w:szCs w:val="24"/>
        </w:rPr>
        <w:t xml:space="preserve">000, or </w:t>
      </w:r>
      <w:r w:rsidR="004631F1" w:rsidRPr="000E40C4">
        <w:rPr>
          <w:rFonts w:cstheme="minorHAnsi"/>
          <w:szCs w:val="24"/>
        </w:rPr>
        <w:t xml:space="preserve">is </w:t>
      </w:r>
      <w:r w:rsidR="00CE3C43" w:rsidRPr="000E40C4">
        <w:rPr>
          <w:rFonts w:cstheme="minorHAnsi"/>
          <w:szCs w:val="24"/>
        </w:rPr>
        <w:t>depreciable</w:t>
      </w:r>
      <w:r w:rsidR="00655ABC" w:rsidRPr="000E40C4">
        <w:rPr>
          <w:rFonts w:cstheme="minorHAnsi"/>
          <w:szCs w:val="24"/>
        </w:rPr>
        <w:t xml:space="preserve"> for tax purposes. </w:t>
      </w:r>
      <w:r w:rsidR="00534BEC" w:rsidRPr="000E40C4">
        <w:rPr>
          <w:rFonts w:cstheme="minorHAnsi"/>
          <w:szCs w:val="24"/>
        </w:rPr>
        <w:t xml:space="preserve"> </w:t>
      </w:r>
      <w:r w:rsidR="0019767A" w:rsidRPr="000E40C4">
        <w:t xml:space="preserve">This grant program does not support purchases to establish or update </w:t>
      </w:r>
      <w:r w:rsidR="00F93E23" w:rsidRPr="000E40C4">
        <w:t>offices or training spaces including desks, tables, chairs, file cabinets, room dividers, technical equipment, machinery, or models</w:t>
      </w:r>
      <w:r w:rsidR="00241C9C" w:rsidRPr="000E40C4">
        <w:t xml:space="preserve">. </w:t>
      </w:r>
      <w:r w:rsidR="00F93E23" w:rsidRPr="000E40C4">
        <w:rPr>
          <w:rFonts w:cstheme="minorHAnsi"/>
        </w:rPr>
        <w:t xml:space="preserve"> </w:t>
      </w:r>
      <w:r w:rsidR="0022439D" w:rsidRPr="000E40C4">
        <w:rPr>
          <w:rFonts w:cstheme="minorHAnsi"/>
        </w:rPr>
        <w:t xml:space="preserve">Information </w:t>
      </w:r>
      <w:r w:rsidR="00EC66DE" w:rsidRPr="000E40C4">
        <w:rPr>
          <w:rFonts w:cstheme="minorHAnsi"/>
        </w:rPr>
        <w:t>about</w:t>
      </w:r>
      <w:r w:rsidR="0022439D" w:rsidRPr="000E40C4">
        <w:rPr>
          <w:rFonts w:cstheme="minorHAnsi"/>
        </w:rPr>
        <w:t xml:space="preserve"> </w:t>
      </w:r>
      <w:r w:rsidR="0046508E" w:rsidRPr="000E40C4">
        <w:rPr>
          <w:rFonts w:cstheme="minorHAnsi"/>
        </w:rPr>
        <w:t xml:space="preserve">allowable </w:t>
      </w:r>
      <w:r w:rsidR="0022439D" w:rsidRPr="000E40C4">
        <w:rPr>
          <w:rFonts w:cstheme="minorHAnsi"/>
        </w:rPr>
        <w:t xml:space="preserve">administrative and program costs </w:t>
      </w:r>
      <w:r w:rsidR="00486775" w:rsidRPr="000E40C4">
        <w:rPr>
          <w:rFonts w:cstheme="minorHAnsi"/>
        </w:rPr>
        <w:t>is included</w:t>
      </w:r>
      <w:r w:rsidR="0022439D" w:rsidRPr="000E40C4">
        <w:rPr>
          <w:rFonts w:cstheme="minorHAnsi"/>
        </w:rPr>
        <w:t xml:space="preserve"> </w:t>
      </w:r>
      <w:r w:rsidR="00056E13" w:rsidRPr="000E40C4">
        <w:rPr>
          <w:rFonts w:cstheme="minorHAnsi"/>
        </w:rPr>
        <w:t xml:space="preserve">in Appendix </w:t>
      </w:r>
      <w:r w:rsidR="00CB4ED4" w:rsidRPr="000E40C4">
        <w:rPr>
          <w:rFonts w:cstheme="minorHAnsi"/>
        </w:rPr>
        <w:t>K</w:t>
      </w:r>
      <w:r w:rsidR="0022439D" w:rsidRPr="000E40C4">
        <w:rPr>
          <w:rFonts w:cstheme="minorHAnsi"/>
        </w:rPr>
        <w:t>.</w:t>
      </w:r>
    </w:p>
    <w:p w14:paraId="1E8E9DD4" w14:textId="77777777" w:rsidR="00F301A0" w:rsidRPr="000E40C4" w:rsidRDefault="00F301A0" w:rsidP="00652BCD">
      <w:pPr>
        <w:tabs>
          <w:tab w:val="left" w:pos="1170"/>
        </w:tabs>
        <w:ind w:left="1080"/>
        <w:rPr>
          <w:rFonts w:asciiTheme="minorHAnsi" w:hAnsiTheme="minorHAnsi" w:cstheme="minorHAnsi"/>
        </w:rPr>
      </w:pPr>
    </w:p>
    <w:p w14:paraId="79874E49" w14:textId="77777777" w:rsidR="006E1054" w:rsidRPr="000E40C4" w:rsidRDefault="00E33854" w:rsidP="00652BCD">
      <w:pPr>
        <w:ind w:left="1080"/>
        <w:rPr>
          <w:rFonts w:asciiTheme="minorHAnsi" w:hAnsiTheme="minorHAnsi"/>
        </w:rPr>
      </w:pPr>
      <w:r w:rsidRPr="000E40C4">
        <w:rPr>
          <w:rFonts w:asciiTheme="minorHAnsi" w:eastAsiaTheme="minorEastAsia" w:hAnsiTheme="minorHAnsi" w:cstheme="minorBidi"/>
          <w:b/>
          <w:smallCaps/>
          <w:szCs w:val="22"/>
          <w:lang w:eastAsia="ja-JP"/>
        </w:rPr>
        <w:t xml:space="preserve">Applicants </w:t>
      </w:r>
      <w:r w:rsidRPr="000E40C4">
        <w:rPr>
          <w:rFonts w:asciiTheme="minorHAnsi" w:hAnsiTheme="minorHAnsi"/>
          <w:b/>
          <w:smallCaps/>
        </w:rPr>
        <w:t xml:space="preserve">must identify all voluntary applicant </w:t>
      </w:r>
      <w:r w:rsidR="00366DE1" w:rsidRPr="000E40C4">
        <w:rPr>
          <w:rFonts w:asciiTheme="minorHAnsi" w:hAnsiTheme="minorHAnsi"/>
          <w:b/>
          <w:smallCaps/>
        </w:rPr>
        <w:t xml:space="preserve">resource </w:t>
      </w:r>
      <w:r w:rsidR="00C61392" w:rsidRPr="000E40C4">
        <w:rPr>
          <w:rFonts w:asciiTheme="minorHAnsi" w:hAnsiTheme="minorHAnsi"/>
          <w:b/>
          <w:smallCaps/>
        </w:rPr>
        <w:t>contribution</w:t>
      </w:r>
      <w:r w:rsidR="00366DE1" w:rsidRPr="000E40C4">
        <w:rPr>
          <w:rFonts w:asciiTheme="minorHAnsi" w:hAnsiTheme="minorHAnsi"/>
          <w:b/>
          <w:smallCaps/>
        </w:rPr>
        <w:t xml:space="preserve">s </w:t>
      </w:r>
      <w:r w:rsidRPr="000E40C4">
        <w:rPr>
          <w:rFonts w:asciiTheme="minorHAnsi" w:eastAsiaTheme="minorEastAsia" w:hAnsiTheme="minorHAnsi" w:cstheme="minorBidi"/>
          <w:szCs w:val="22"/>
          <w:lang w:eastAsia="ja-JP"/>
        </w:rPr>
        <w:t xml:space="preserve">used </w:t>
      </w:r>
      <w:r w:rsidRPr="000E40C4">
        <w:rPr>
          <w:rFonts w:asciiTheme="minorHAnsi" w:hAnsiTheme="minorHAnsi"/>
        </w:rPr>
        <w:t>to</w:t>
      </w:r>
      <w:r w:rsidRPr="000E40C4">
        <w:rPr>
          <w:rFonts w:asciiTheme="minorHAnsi" w:hAnsiTheme="minorHAnsi"/>
          <w:b/>
        </w:rPr>
        <w:t xml:space="preserve"> </w:t>
      </w:r>
      <w:r w:rsidRPr="000E40C4">
        <w:rPr>
          <w:rFonts w:asciiTheme="minorHAnsi" w:hAnsiTheme="minorHAnsi"/>
        </w:rPr>
        <w:t>support the project.  Describe the source of funds and amount.</w:t>
      </w:r>
      <w:r w:rsidR="006E1054" w:rsidRPr="000E40C4">
        <w:rPr>
          <w:rFonts w:asciiTheme="minorHAnsi" w:hAnsiTheme="minorHAnsi"/>
        </w:rPr>
        <w:t xml:space="preserve"> </w:t>
      </w:r>
      <w:r w:rsidRPr="000E40C4">
        <w:rPr>
          <w:rFonts w:asciiTheme="minorHAnsi" w:hAnsiTheme="minorHAnsi"/>
        </w:rPr>
        <w:t xml:space="preserve"> </w:t>
      </w:r>
      <w:r w:rsidR="006E1054" w:rsidRPr="000E40C4">
        <w:rPr>
          <w:rFonts w:asciiTheme="minorHAnsi" w:hAnsiTheme="minorHAnsi"/>
        </w:rPr>
        <w:t xml:space="preserve">State how the voluntary funds will be used, and that their use is consistent with the goals and objectives of this grant program. </w:t>
      </w:r>
      <w:r w:rsidRPr="000E40C4">
        <w:rPr>
          <w:rFonts w:asciiTheme="minorHAnsi" w:hAnsiTheme="minorHAnsi"/>
        </w:rPr>
        <w:t xml:space="preserve"> </w:t>
      </w:r>
    </w:p>
    <w:p w14:paraId="0BEC5C7D" w14:textId="77777777" w:rsidR="006E1054" w:rsidRPr="000E40C4" w:rsidRDefault="006E1054" w:rsidP="00652BCD">
      <w:pPr>
        <w:ind w:left="1080"/>
        <w:rPr>
          <w:rFonts w:asciiTheme="minorHAnsi" w:hAnsiTheme="minorHAnsi"/>
        </w:rPr>
      </w:pPr>
    </w:p>
    <w:p w14:paraId="1E8E9DD5" w14:textId="4E541D14" w:rsidR="00E33854" w:rsidRPr="000E40C4" w:rsidRDefault="00E33854" w:rsidP="00652BCD">
      <w:pPr>
        <w:ind w:left="1080"/>
        <w:rPr>
          <w:rFonts w:asciiTheme="minorHAnsi" w:hAnsiTheme="minorHAnsi"/>
        </w:rPr>
      </w:pPr>
      <w:r w:rsidRPr="000E40C4">
        <w:rPr>
          <w:rFonts w:asciiTheme="minorHAnsi" w:hAnsiTheme="minorHAnsi"/>
        </w:rPr>
        <w:t>The applicant contribution may not include federal funds they receive from another agency.  They may not use grant funds to pay consultants who are federal employees, or federally funded state employees such as OSHA 21(d) consultants or 23(g) compliance officers.</w:t>
      </w:r>
    </w:p>
    <w:p w14:paraId="1E8E9DD6" w14:textId="77777777" w:rsidR="00F301A0" w:rsidRPr="000E40C4" w:rsidRDefault="00AE0357" w:rsidP="00652BCD">
      <w:pPr>
        <w:ind w:left="1080"/>
        <w:rPr>
          <w:rFonts w:asciiTheme="minorHAnsi" w:hAnsiTheme="minorHAnsi"/>
        </w:rPr>
      </w:pPr>
      <w:r w:rsidRPr="000E40C4">
        <w:rPr>
          <w:rFonts w:asciiTheme="minorHAnsi" w:hAnsiTheme="minorHAnsi"/>
        </w:rPr>
        <w:t xml:space="preserve"> </w:t>
      </w:r>
    </w:p>
    <w:p w14:paraId="2EEB9E28" w14:textId="3FD2CB87" w:rsidR="00CB17E7" w:rsidRPr="000E40C4" w:rsidRDefault="001A265C" w:rsidP="00652BCD">
      <w:pPr>
        <w:ind w:left="1080"/>
        <w:rPr>
          <w:rFonts w:asciiTheme="minorHAnsi" w:hAnsiTheme="minorHAnsi"/>
        </w:rPr>
      </w:pPr>
      <w:bookmarkStart w:id="50" w:name="_Ref345501730"/>
      <w:bookmarkStart w:id="51" w:name="_Toc469316283"/>
      <w:bookmarkStart w:id="52" w:name="_Toc469316368"/>
      <w:bookmarkStart w:id="53" w:name="_Toc469320141"/>
      <w:bookmarkStart w:id="54" w:name="_Toc469320311"/>
      <w:r w:rsidRPr="000E40C4">
        <w:rPr>
          <w:rFonts w:asciiTheme="minorHAnsi" w:eastAsiaTheme="minorEastAsia" w:hAnsiTheme="minorHAnsi" w:cstheme="minorBidi"/>
          <w:b/>
          <w:smallCaps/>
          <w:szCs w:val="22"/>
          <w:lang w:eastAsia="ja-JP"/>
        </w:rPr>
        <w:t>I</w:t>
      </w:r>
      <w:r w:rsidR="0059464A" w:rsidRPr="000E40C4">
        <w:rPr>
          <w:rFonts w:asciiTheme="minorHAnsi" w:eastAsiaTheme="minorEastAsia" w:hAnsiTheme="minorHAnsi" w:cstheme="minorBidi"/>
          <w:b/>
          <w:smallCaps/>
          <w:szCs w:val="22"/>
          <w:lang w:eastAsia="ja-JP"/>
        </w:rPr>
        <w:t xml:space="preserve">ndirect </w:t>
      </w:r>
      <w:bookmarkEnd w:id="50"/>
      <w:bookmarkEnd w:id="51"/>
      <w:bookmarkEnd w:id="52"/>
      <w:bookmarkEnd w:id="53"/>
      <w:bookmarkEnd w:id="54"/>
      <w:r w:rsidR="0059464A" w:rsidRPr="000E40C4">
        <w:rPr>
          <w:rFonts w:asciiTheme="minorHAnsi" w:eastAsiaTheme="minorEastAsia" w:hAnsiTheme="minorHAnsi" w:cstheme="minorBidi"/>
          <w:b/>
          <w:smallCaps/>
          <w:szCs w:val="22"/>
          <w:lang w:eastAsia="ja-JP"/>
        </w:rPr>
        <w:t xml:space="preserve">or 10 percent de </w:t>
      </w:r>
      <w:r w:rsidR="006E6AF7" w:rsidRPr="000E40C4">
        <w:rPr>
          <w:rFonts w:asciiTheme="minorHAnsi" w:eastAsiaTheme="minorEastAsia" w:hAnsiTheme="minorHAnsi" w:cstheme="minorBidi"/>
          <w:b/>
          <w:smallCaps/>
          <w:szCs w:val="22"/>
          <w:lang w:eastAsia="ja-JP"/>
        </w:rPr>
        <w:t>minimis</w:t>
      </w:r>
      <w:r w:rsidR="0059464A" w:rsidRPr="000E40C4">
        <w:rPr>
          <w:rFonts w:asciiTheme="minorHAnsi" w:hAnsiTheme="minorHAnsi"/>
          <w:b/>
          <w:smallCaps/>
        </w:rPr>
        <w:t xml:space="preserve"> costs allocated to the budget</w:t>
      </w:r>
      <w:r w:rsidR="0059464A" w:rsidRPr="000E40C4">
        <w:rPr>
          <w:rFonts w:asciiTheme="minorHAnsi" w:hAnsiTheme="minorHAnsi"/>
          <w:b/>
        </w:rPr>
        <w:t xml:space="preserve"> </w:t>
      </w:r>
      <w:r w:rsidR="00682336" w:rsidRPr="000E40C4">
        <w:rPr>
          <w:rFonts w:asciiTheme="minorHAnsi" w:hAnsiTheme="minorHAnsi"/>
        </w:rPr>
        <w:t>requires</w:t>
      </w:r>
      <w:r w:rsidR="0059464A" w:rsidRPr="000E40C4">
        <w:rPr>
          <w:rFonts w:asciiTheme="minorHAnsi" w:hAnsiTheme="minorHAnsi"/>
        </w:rPr>
        <w:t xml:space="preserve"> appropriate supporting documentation.  Applicants must submit a copy of their approved negotiated Indirect Cost Rate Agreement (ICRA) with their application.  The effective dates in the ICRA must cover the entire</w:t>
      </w:r>
      <w:r w:rsidR="00CB17E7" w:rsidRPr="000E40C4">
        <w:rPr>
          <w:rFonts w:asciiTheme="minorHAnsi" w:hAnsiTheme="minorHAnsi"/>
        </w:rPr>
        <w:t xml:space="preserve"> grant</w:t>
      </w:r>
      <w:r w:rsidR="0059464A" w:rsidRPr="000E40C4">
        <w:rPr>
          <w:rFonts w:asciiTheme="minorHAnsi" w:hAnsiTheme="minorHAnsi"/>
        </w:rPr>
        <w:t xml:space="preserve"> performance period.  </w:t>
      </w:r>
    </w:p>
    <w:p w14:paraId="6BD178EA" w14:textId="77777777" w:rsidR="00CB17E7" w:rsidRPr="000E40C4" w:rsidRDefault="00CB17E7" w:rsidP="00652BCD">
      <w:pPr>
        <w:ind w:left="1080"/>
        <w:rPr>
          <w:rFonts w:asciiTheme="minorHAnsi" w:hAnsiTheme="minorHAnsi"/>
        </w:rPr>
      </w:pPr>
    </w:p>
    <w:p w14:paraId="1E8E9DD7" w14:textId="0E4E459E" w:rsidR="00336DE3" w:rsidRPr="000E40C4" w:rsidRDefault="0059464A" w:rsidP="00652BCD">
      <w:pPr>
        <w:ind w:left="1080"/>
      </w:pPr>
      <w:r w:rsidRPr="000E40C4">
        <w:rPr>
          <w:rFonts w:asciiTheme="minorHAnsi" w:hAnsiTheme="minorHAnsi"/>
        </w:rPr>
        <w:t xml:space="preserve">Applicants without an approved ICRA, </w:t>
      </w:r>
      <w:r w:rsidR="005E525C" w:rsidRPr="000E40C4">
        <w:rPr>
          <w:rFonts w:asciiTheme="minorHAnsi" w:hAnsiTheme="minorHAnsi"/>
        </w:rPr>
        <w:t>and</w:t>
      </w:r>
      <w:r w:rsidR="00B63FA5" w:rsidRPr="000E40C4">
        <w:rPr>
          <w:rFonts w:asciiTheme="minorHAnsi" w:hAnsiTheme="minorHAnsi"/>
        </w:rPr>
        <w:t xml:space="preserve"> who </w:t>
      </w:r>
      <w:r w:rsidRPr="000E40C4">
        <w:rPr>
          <w:rFonts w:asciiTheme="minorHAnsi" w:hAnsiTheme="minorHAnsi"/>
        </w:rPr>
        <w:t xml:space="preserve">have never had an ICRA, may </w:t>
      </w:r>
      <w:r w:rsidR="00D469B6" w:rsidRPr="000E40C4">
        <w:rPr>
          <w:rFonts w:asciiTheme="minorHAnsi" w:hAnsiTheme="minorHAnsi"/>
        </w:rPr>
        <w:t xml:space="preserve">add </w:t>
      </w:r>
      <w:r w:rsidRPr="000E40C4">
        <w:rPr>
          <w:rFonts w:asciiTheme="minorHAnsi" w:hAnsiTheme="minorHAnsi"/>
        </w:rPr>
        <w:t xml:space="preserve">a 10 percent de </w:t>
      </w:r>
      <w:r w:rsidR="006E6AF7" w:rsidRPr="000E40C4">
        <w:rPr>
          <w:rFonts w:asciiTheme="minorHAnsi" w:hAnsiTheme="minorHAnsi"/>
        </w:rPr>
        <w:t>minimis</w:t>
      </w:r>
      <w:r w:rsidRPr="000E40C4">
        <w:rPr>
          <w:rFonts w:asciiTheme="minorHAnsi" w:hAnsiTheme="minorHAnsi"/>
        </w:rPr>
        <w:t xml:space="preserve"> rate to their budget based on their Modified Total Direct Costs (MTDC) as described in 2 CFR 200.68 and 2 CFR 200.414.  If allocating a 10 percent de </w:t>
      </w:r>
      <w:r w:rsidR="006E6AF7" w:rsidRPr="000E40C4">
        <w:rPr>
          <w:rFonts w:asciiTheme="minorHAnsi" w:hAnsiTheme="minorHAnsi"/>
        </w:rPr>
        <w:t>minimis</w:t>
      </w:r>
      <w:r w:rsidRPr="000E40C4">
        <w:rPr>
          <w:rFonts w:asciiTheme="minorHAnsi" w:hAnsiTheme="minorHAnsi"/>
        </w:rPr>
        <w:t xml:space="preserve"> rate to their budget, applicants must provide their method for identifying and calculating the MTDC.</w:t>
      </w:r>
      <w:r w:rsidR="00336DE3" w:rsidRPr="000E40C4">
        <w:rPr>
          <w:rFonts w:asciiTheme="minorHAnsi" w:hAnsiTheme="minorHAnsi"/>
        </w:rPr>
        <w:t xml:space="preserve">  </w:t>
      </w:r>
      <w:r w:rsidR="00336DE3" w:rsidRPr="000E40C4">
        <w:t xml:space="preserve">All indirect or 10 percent de </w:t>
      </w:r>
      <w:r w:rsidR="006E6AF7" w:rsidRPr="000E40C4">
        <w:t>minimis</w:t>
      </w:r>
      <w:r w:rsidR="00336DE3" w:rsidRPr="000E40C4">
        <w:t xml:space="preserve"> costs are administrative costs for this grant.</w:t>
      </w:r>
    </w:p>
    <w:p w14:paraId="1E8E9DD8" w14:textId="77777777" w:rsidR="003A2CDC" w:rsidRPr="000E40C4" w:rsidRDefault="003A2CDC" w:rsidP="00652BCD">
      <w:pPr>
        <w:ind w:left="1080"/>
        <w:rPr>
          <w:rFonts w:asciiTheme="minorHAnsi" w:hAnsiTheme="minorHAnsi"/>
        </w:rPr>
      </w:pPr>
    </w:p>
    <w:p w14:paraId="1E8E9DD9" w14:textId="69820696" w:rsidR="006B45D6" w:rsidRPr="000E40C4" w:rsidRDefault="0059464A" w:rsidP="00652BCD">
      <w:pPr>
        <w:ind w:left="1080"/>
        <w:rPr>
          <w:rFonts w:asciiTheme="minorHAnsi" w:hAnsiTheme="minorHAnsi" w:cstheme="minorHAnsi"/>
        </w:rPr>
      </w:pPr>
      <w:bookmarkStart w:id="55" w:name="_Ref345501744"/>
      <w:bookmarkStart w:id="56" w:name="_Toc469316285"/>
      <w:bookmarkStart w:id="57" w:name="_Toc469316370"/>
      <w:bookmarkStart w:id="58" w:name="_Toc469320143"/>
      <w:bookmarkStart w:id="59" w:name="_Toc469320313"/>
      <w:r w:rsidRPr="000E40C4">
        <w:rPr>
          <w:rFonts w:asciiTheme="minorHAnsi" w:eastAsiaTheme="minorEastAsia" w:hAnsiTheme="minorHAnsi" w:cstheme="minorBidi"/>
          <w:b/>
          <w:smallCaps/>
          <w:szCs w:val="22"/>
          <w:lang w:eastAsia="ja-JP"/>
        </w:rPr>
        <w:t xml:space="preserve">This </w:t>
      </w:r>
      <w:r w:rsidR="00543F6B" w:rsidRPr="000E40C4">
        <w:rPr>
          <w:rFonts w:asciiTheme="minorHAnsi" w:eastAsiaTheme="minorEastAsia" w:hAnsiTheme="minorHAnsi" w:cstheme="minorBidi"/>
          <w:b/>
          <w:smallCaps/>
          <w:szCs w:val="22"/>
          <w:lang w:eastAsia="ja-JP"/>
        </w:rPr>
        <w:t>program</w:t>
      </w:r>
      <w:r w:rsidRPr="000E40C4">
        <w:rPr>
          <w:rFonts w:asciiTheme="minorHAnsi" w:eastAsiaTheme="minorEastAsia" w:hAnsiTheme="minorHAnsi" w:cstheme="minorBidi"/>
          <w:b/>
          <w:smallCaps/>
          <w:szCs w:val="22"/>
          <w:lang w:eastAsia="ja-JP"/>
        </w:rPr>
        <w:t xml:space="preserve"> requires evidence of an o</w:t>
      </w:r>
      <w:r w:rsidR="009864B1" w:rsidRPr="000E40C4">
        <w:rPr>
          <w:rFonts w:asciiTheme="minorHAnsi" w:eastAsiaTheme="minorEastAsia" w:hAnsiTheme="minorHAnsi" w:cstheme="minorBidi"/>
          <w:b/>
          <w:smallCaps/>
          <w:szCs w:val="22"/>
          <w:lang w:eastAsia="ja-JP"/>
        </w:rPr>
        <w:t>rganization</w:t>
      </w:r>
      <w:r w:rsidR="00D469B6" w:rsidRPr="000E40C4">
        <w:rPr>
          <w:rFonts w:asciiTheme="minorHAnsi" w:eastAsiaTheme="minorEastAsia" w:hAnsiTheme="minorHAnsi" w:cstheme="minorBidi"/>
          <w:b/>
          <w:smallCaps/>
          <w:szCs w:val="22"/>
          <w:lang w:eastAsia="ja-JP"/>
        </w:rPr>
        <w:t>’</w:t>
      </w:r>
      <w:r w:rsidR="009864B1" w:rsidRPr="000E40C4">
        <w:rPr>
          <w:rFonts w:asciiTheme="minorHAnsi" w:eastAsiaTheme="minorEastAsia" w:hAnsiTheme="minorHAnsi" w:cstheme="minorBidi"/>
          <w:b/>
          <w:smallCaps/>
          <w:szCs w:val="22"/>
          <w:lang w:eastAsia="ja-JP"/>
        </w:rPr>
        <w:t xml:space="preserve">s </w:t>
      </w:r>
      <w:r w:rsidRPr="000E40C4">
        <w:rPr>
          <w:rFonts w:asciiTheme="minorHAnsi" w:eastAsiaTheme="minorEastAsia" w:hAnsiTheme="minorHAnsi" w:cstheme="minorBidi"/>
          <w:b/>
          <w:smallCaps/>
          <w:szCs w:val="22"/>
          <w:lang w:eastAsia="ja-JP"/>
        </w:rPr>
        <w:t>non-p</w:t>
      </w:r>
      <w:r w:rsidR="00F301A0" w:rsidRPr="000E40C4">
        <w:rPr>
          <w:rFonts w:asciiTheme="minorHAnsi" w:eastAsiaTheme="minorEastAsia" w:hAnsiTheme="minorHAnsi" w:cstheme="minorBidi"/>
          <w:b/>
          <w:smallCaps/>
          <w:szCs w:val="22"/>
          <w:lang w:eastAsia="ja-JP"/>
        </w:rPr>
        <w:t>rofit</w:t>
      </w:r>
      <w:r w:rsidRPr="000E40C4">
        <w:rPr>
          <w:rFonts w:asciiTheme="minorHAnsi" w:eastAsiaTheme="minorEastAsia" w:hAnsiTheme="minorHAnsi" w:cstheme="minorBidi"/>
          <w:b/>
          <w:smallCaps/>
          <w:szCs w:val="22"/>
          <w:lang w:eastAsia="ja-JP"/>
        </w:rPr>
        <w:t xml:space="preserve"> </w:t>
      </w:r>
      <w:bookmarkEnd w:id="55"/>
      <w:bookmarkEnd w:id="56"/>
      <w:bookmarkEnd w:id="57"/>
      <w:bookmarkEnd w:id="58"/>
      <w:bookmarkEnd w:id="59"/>
      <w:r w:rsidR="00570D82" w:rsidRPr="000E40C4">
        <w:rPr>
          <w:rFonts w:asciiTheme="minorHAnsi" w:eastAsiaTheme="minorEastAsia" w:hAnsiTheme="minorHAnsi" w:cstheme="minorBidi"/>
          <w:b/>
          <w:smallCaps/>
          <w:szCs w:val="22"/>
          <w:lang w:eastAsia="ja-JP"/>
        </w:rPr>
        <w:t>status.</w:t>
      </w:r>
      <w:r w:rsidR="004A4FD5" w:rsidRPr="000E40C4">
        <w:rPr>
          <w:rFonts w:asciiTheme="minorHAnsi" w:eastAsiaTheme="minorEastAsia" w:hAnsiTheme="minorHAnsi" w:cstheme="minorBidi"/>
          <w:b/>
          <w:smallCaps/>
          <w:szCs w:val="22"/>
          <w:lang w:eastAsia="ja-JP"/>
        </w:rPr>
        <w:t xml:space="preserve">  </w:t>
      </w:r>
      <w:r w:rsidR="004A4FD5" w:rsidRPr="000E40C4">
        <w:rPr>
          <w:rFonts w:asciiTheme="minorHAnsi" w:eastAsiaTheme="minorEastAsia" w:hAnsiTheme="minorHAnsi" w:cstheme="minorBidi"/>
          <w:smallCaps/>
          <w:szCs w:val="22"/>
          <w:lang w:eastAsia="ja-JP"/>
        </w:rPr>
        <w:t>S</w:t>
      </w:r>
      <w:r w:rsidR="006B45D6" w:rsidRPr="000E40C4">
        <w:rPr>
          <w:rFonts w:asciiTheme="minorHAnsi" w:hAnsiTheme="minorHAnsi" w:cstheme="minorHAnsi"/>
        </w:rPr>
        <w:t>tate and local government-supported institutions of higher education are exempt</w:t>
      </w:r>
      <w:r w:rsidR="00BC0F0F" w:rsidRPr="000E40C4">
        <w:rPr>
          <w:rFonts w:asciiTheme="minorHAnsi" w:hAnsiTheme="minorHAnsi" w:cstheme="minorHAnsi"/>
        </w:rPr>
        <w:t>.</w:t>
      </w:r>
      <w:r w:rsidR="006B45D6" w:rsidRPr="000E40C4">
        <w:rPr>
          <w:rFonts w:asciiTheme="minorHAnsi" w:eastAsiaTheme="minorEastAsia" w:hAnsiTheme="minorHAnsi" w:cstheme="minorBidi"/>
          <w:b/>
          <w:smallCaps/>
          <w:szCs w:val="22"/>
          <w:lang w:eastAsia="ja-JP"/>
        </w:rPr>
        <w:t xml:space="preserve">  </w:t>
      </w:r>
      <w:r w:rsidR="006B45D6" w:rsidRPr="000E40C4">
        <w:rPr>
          <w:rFonts w:asciiTheme="minorHAnsi" w:hAnsiTheme="minorHAnsi" w:cstheme="minorHAnsi"/>
        </w:rPr>
        <w:t>Attach a legible and recent copy of one of the following documents:</w:t>
      </w:r>
    </w:p>
    <w:p w14:paraId="1E8E9DDA" w14:textId="77777777" w:rsidR="00F52E1B" w:rsidRPr="000E40C4" w:rsidRDefault="00F52E1B" w:rsidP="00652BCD">
      <w:pPr>
        <w:ind w:left="1080"/>
        <w:rPr>
          <w:rFonts w:asciiTheme="minorHAnsi" w:hAnsiTheme="minorHAnsi" w:cstheme="minorHAnsi"/>
          <w:sz w:val="22"/>
          <w:szCs w:val="22"/>
        </w:rPr>
      </w:pPr>
    </w:p>
    <w:p w14:paraId="1E8E9DDB" w14:textId="77777777" w:rsidR="00104D5B" w:rsidRPr="000E40C4" w:rsidRDefault="00104D5B" w:rsidP="00652BCD">
      <w:pPr>
        <w:pStyle w:val="ListParagraph"/>
        <w:numPr>
          <w:ilvl w:val="0"/>
          <w:numId w:val="14"/>
        </w:numPr>
        <w:rPr>
          <w:rFonts w:asciiTheme="minorHAnsi" w:hAnsiTheme="minorHAnsi" w:cstheme="minorHAnsi"/>
        </w:rPr>
      </w:pPr>
      <w:r w:rsidRPr="000E40C4">
        <w:rPr>
          <w:rFonts w:asciiTheme="minorHAnsi" w:hAnsiTheme="minorHAnsi" w:cstheme="minorHAnsi"/>
        </w:rPr>
        <w:t>Internal Revenue Service letter recognizing the applicant as tax exempt under the Internal Revenue Code, 26 U.S.C. § 501(c)(3);</w:t>
      </w:r>
    </w:p>
    <w:p w14:paraId="1E8E9DDC" w14:textId="77777777" w:rsidR="00104D5B" w:rsidRPr="000E40C4" w:rsidRDefault="00104D5B" w:rsidP="00652BCD">
      <w:pPr>
        <w:pStyle w:val="BodyText3"/>
        <w:numPr>
          <w:ilvl w:val="0"/>
          <w:numId w:val="14"/>
        </w:numPr>
        <w:spacing w:after="0"/>
        <w:rPr>
          <w:rFonts w:asciiTheme="minorHAnsi" w:hAnsiTheme="minorHAnsi" w:cstheme="minorHAnsi"/>
          <w:sz w:val="24"/>
          <w:szCs w:val="24"/>
        </w:rPr>
      </w:pPr>
      <w:r w:rsidRPr="000E40C4">
        <w:rPr>
          <w:rFonts w:asciiTheme="minorHAnsi" w:hAnsiTheme="minorHAnsi" w:cstheme="minorHAnsi"/>
          <w:sz w:val="24"/>
          <w:szCs w:val="24"/>
        </w:rPr>
        <w:t xml:space="preserve">State taxing body or Secretary of State letter certifying that the organization is a nonprofit organization operating within the state and that no part of its net earnings benefits any private shareholder or individual; </w:t>
      </w:r>
    </w:p>
    <w:p w14:paraId="1E8E9DDD" w14:textId="77777777" w:rsidR="00104D5B" w:rsidRPr="000E40C4" w:rsidRDefault="00104D5B" w:rsidP="00652BCD">
      <w:pPr>
        <w:pStyle w:val="BodyText3"/>
        <w:numPr>
          <w:ilvl w:val="0"/>
          <w:numId w:val="14"/>
        </w:numPr>
        <w:spacing w:after="0"/>
        <w:rPr>
          <w:rFonts w:asciiTheme="minorHAnsi" w:hAnsiTheme="minorHAnsi" w:cstheme="minorHAnsi"/>
          <w:sz w:val="24"/>
          <w:szCs w:val="24"/>
        </w:rPr>
      </w:pPr>
      <w:r w:rsidRPr="000E40C4">
        <w:rPr>
          <w:rFonts w:asciiTheme="minorHAnsi" w:hAnsiTheme="minorHAnsi" w:cstheme="minorHAnsi"/>
          <w:sz w:val="24"/>
          <w:szCs w:val="24"/>
        </w:rPr>
        <w:t xml:space="preserve">Certified copy of the applicant’s certificate of incorporation or similar document that clearly establishes the nonprofit status of the applicant; </w:t>
      </w:r>
    </w:p>
    <w:p w14:paraId="1E8E9DDE" w14:textId="5DB855CE" w:rsidR="00104D5B" w:rsidRPr="000E40C4" w:rsidRDefault="00104D5B" w:rsidP="00652BCD">
      <w:pPr>
        <w:pStyle w:val="BodyText3"/>
        <w:numPr>
          <w:ilvl w:val="0"/>
          <w:numId w:val="14"/>
        </w:numPr>
        <w:spacing w:after="0"/>
        <w:rPr>
          <w:rFonts w:asciiTheme="minorHAnsi" w:hAnsiTheme="minorHAnsi" w:cstheme="minorHAnsi"/>
          <w:sz w:val="24"/>
          <w:szCs w:val="24"/>
        </w:rPr>
      </w:pPr>
      <w:r w:rsidRPr="000E40C4">
        <w:rPr>
          <w:rFonts w:asciiTheme="minorHAnsi" w:hAnsiTheme="minorHAnsi" w:cstheme="minorHAnsi"/>
          <w:sz w:val="24"/>
          <w:szCs w:val="24"/>
        </w:rPr>
        <w:t xml:space="preserve">Parent (state or national) organization’s proof of non-profit status listed above, and a statement from the parent organization that the applicant is a local nonprofit affiliate; </w:t>
      </w:r>
      <w:r w:rsidR="00366DE1" w:rsidRPr="000E40C4">
        <w:rPr>
          <w:rFonts w:asciiTheme="minorHAnsi" w:hAnsiTheme="minorHAnsi" w:cstheme="minorHAnsi"/>
          <w:sz w:val="24"/>
          <w:szCs w:val="24"/>
        </w:rPr>
        <w:t>or</w:t>
      </w:r>
    </w:p>
    <w:p w14:paraId="1E8E9DDF" w14:textId="79918EF7" w:rsidR="00104D5B" w:rsidRPr="000E40C4" w:rsidRDefault="00985673" w:rsidP="00652BCD">
      <w:pPr>
        <w:pStyle w:val="BodyText3"/>
        <w:numPr>
          <w:ilvl w:val="0"/>
          <w:numId w:val="14"/>
        </w:numPr>
        <w:spacing w:after="0"/>
        <w:rPr>
          <w:rFonts w:asciiTheme="minorHAnsi" w:hAnsiTheme="minorHAnsi" w:cstheme="minorHAnsi"/>
          <w:sz w:val="24"/>
          <w:szCs w:val="24"/>
        </w:rPr>
      </w:pPr>
      <w:r w:rsidRPr="000E40C4">
        <w:rPr>
          <w:rFonts w:asciiTheme="minorHAnsi" w:hAnsiTheme="minorHAnsi" w:cstheme="minorHAnsi"/>
          <w:sz w:val="24"/>
          <w:szCs w:val="24"/>
        </w:rPr>
        <w:t>Comparable</w:t>
      </w:r>
      <w:r w:rsidR="00104D5B" w:rsidRPr="000E40C4">
        <w:rPr>
          <w:rFonts w:asciiTheme="minorHAnsi" w:hAnsiTheme="minorHAnsi" w:cstheme="minorHAnsi"/>
          <w:sz w:val="24"/>
          <w:szCs w:val="24"/>
        </w:rPr>
        <w:t xml:space="preserve"> documentation </w:t>
      </w:r>
      <w:r w:rsidRPr="000E40C4">
        <w:rPr>
          <w:rFonts w:asciiTheme="minorHAnsi" w:hAnsiTheme="minorHAnsi" w:cstheme="minorHAnsi"/>
          <w:sz w:val="24"/>
          <w:szCs w:val="24"/>
        </w:rPr>
        <w:t>to th</w:t>
      </w:r>
      <w:r w:rsidR="00D469B6" w:rsidRPr="000E40C4">
        <w:rPr>
          <w:rFonts w:asciiTheme="minorHAnsi" w:hAnsiTheme="minorHAnsi" w:cstheme="minorHAnsi"/>
          <w:sz w:val="24"/>
          <w:szCs w:val="24"/>
        </w:rPr>
        <w:t>at</w:t>
      </w:r>
      <w:r w:rsidRPr="000E40C4">
        <w:rPr>
          <w:rFonts w:asciiTheme="minorHAnsi" w:hAnsiTheme="minorHAnsi" w:cstheme="minorHAnsi"/>
          <w:sz w:val="24"/>
          <w:szCs w:val="24"/>
        </w:rPr>
        <w:t xml:space="preserve"> listed abo</w:t>
      </w:r>
      <w:r w:rsidR="00592515" w:rsidRPr="000E40C4">
        <w:rPr>
          <w:rFonts w:asciiTheme="minorHAnsi" w:hAnsiTheme="minorHAnsi" w:cstheme="minorHAnsi"/>
          <w:sz w:val="24"/>
          <w:szCs w:val="24"/>
        </w:rPr>
        <w:t>ve</w:t>
      </w:r>
      <w:r w:rsidRPr="000E40C4">
        <w:rPr>
          <w:rFonts w:asciiTheme="minorHAnsi" w:hAnsiTheme="minorHAnsi" w:cstheme="minorHAnsi"/>
          <w:sz w:val="24"/>
          <w:szCs w:val="24"/>
        </w:rPr>
        <w:t xml:space="preserve"> support</w:t>
      </w:r>
      <w:r w:rsidR="00D469B6" w:rsidRPr="000E40C4">
        <w:rPr>
          <w:rFonts w:asciiTheme="minorHAnsi" w:hAnsiTheme="minorHAnsi" w:cstheme="minorHAnsi"/>
          <w:sz w:val="24"/>
          <w:szCs w:val="24"/>
        </w:rPr>
        <w:t>ing</w:t>
      </w:r>
      <w:r w:rsidRPr="000E40C4">
        <w:rPr>
          <w:rFonts w:asciiTheme="minorHAnsi" w:hAnsiTheme="minorHAnsi" w:cstheme="minorHAnsi"/>
          <w:sz w:val="24"/>
          <w:szCs w:val="24"/>
        </w:rPr>
        <w:t xml:space="preserve"> the non-profit status for Indian tribes and other tribal organizations</w:t>
      </w:r>
      <w:r w:rsidR="00104D5B" w:rsidRPr="000E40C4">
        <w:rPr>
          <w:rFonts w:asciiTheme="minorHAnsi" w:hAnsiTheme="minorHAnsi" w:cstheme="minorHAnsi"/>
          <w:sz w:val="24"/>
          <w:szCs w:val="24"/>
        </w:rPr>
        <w:t>.</w:t>
      </w:r>
    </w:p>
    <w:p w14:paraId="60268BD8" w14:textId="77777777" w:rsidR="00EE7E87" w:rsidRPr="000E40C4" w:rsidRDefault="00EE7E87" w:rsidP="00EE7E87">
      <w:pPr>
        <w:pStyle w:val="BodyText3"/>
        <w:spacing w:after="0"/>
        <w:ind w:left="2160"/>
        <w:rPr>
          <w:rFonts w:asciiTheme="minorHAnsi" w:hAnsiTheme="minorHAnsi" w:cstheme="minorHAnsi"/>
          <w:sz w:val="24"/>
          <w:szCs w:val="24"/>
        </w:rPr>
      </w:pPr>
    </w:p>
    <w:p w14:paraId="1E8E9DE1" w14:textId="77777777" w:rsidR="00176A09" w:rsidRPr="000E40C4" w:rsidRDefault="006770C3" w:rsidP="00652BCD">
      <w:pPr>
        <w:pStyle w:val="Heading2"/>
        <w:ind w:left="720"/>
      </w:pPr>
      <w:bookmarkStart w:id="60" w:name="_Toc2337890"/>
      <w:r w:rsidRPr="000E40C4">
        <w:t>Meetings, Reporting, and Documentation</w:t>
      </w:r>
      <w:bookmarkEnd w:id="60"/>
    </w:p>
    <w:p w14:paraId="1E8E9DE2" w14:textId="77777777" w:rsidR="00CC7193" w:rsidRPr="000E40C4" w:rsidRDefault="00CC7193" w:rsidP="00652BCD">
      <w:pPr>
        <w:pStyle w:val="NoSpacing"/>
        <w:rPr>
          <w:b/>
        </w:rPr>
      </w:pPr>
    </w:p>
    <w:p w14:paraId="1E8E9DE3" w14:textId="7AB1EDA6" w:rsidR="008448AE" w:rsidRPr="000E40C4" w:rsidRDefault="00917785" w:rsidP="00652BCD">
      <w:pPr>
        <w:ind w:left="720"/>
        <w:rPr>
          <w:rFonts w:asciiTheme="minorHAnsi" w:hAnsiTheme="minorHAnsi" w:cstheme="minorHAnsi"/>
          <w:color w:val="000000" w:themeColor="text1"/>
        </w:rPr>
      </w:pPr>
      <w:r w:rsidRPr="000E40C4">
        <w:rPr>
          <w:rFonts w:asciiTheme="minorHAnsi" w:hAnsiTheme="minorHAnsi" w:cstheme="minorHAnsi"/>
          <w:color w:val="000000" w:themeColor="text1"/>
        </w:rPr>
        <w:t xml:space="preserve">Grantees must participate in OSHA meetings and </w:t>
      </w:r>
      <w:r w:rsidR="009F34C0" w:rsidRPr="000E40C4">
        <w:rPr>
          <w:rFonts w:asciiTheme="minorHAnsi" w:hAnsiTheme="minorHAnsi" w:cstheme="minorHAnsi"/>
          <w:color w:val="000000" w:themeColor="text1"/>
        </w:rPr>
        <w:t xml:space="preserve">monitoring/observation visits, </w:t>
      </w:r>
      <w:r w:rsidR="00147C90" w:rsidRPr="000E40C4">
        <w:rPr>
          <w:rFonts w:asciiTheme="minorHAnsi" w:hAnsiTheme="minorHAnsi" w:cstheme="minorHAnsi"/>
          <w:color w:val="000000" w:themeColor="text1"/>
        </w:rPr>
        <w:t>m</w:t>
      </w:r>
      <w:r w:rsidR="009F34C0" w:rsidRPr="000E40C4">
        <w:rPr>
          <w:rFonts w:asciiTheme="minorHAnsi" w:hAnsiTheme="minorHAnsi" w:cstheme="minorHAnsi"/>
          <w:color w:val="000000" w:themeColor="text1"/>
        </w:rPr>
        <w:t>aintain</w:t>
      </w:r>
      <w:r w:rsidRPr="000E40C4">
        <w:rPr>
          <w:rFonts w:asciiTheme="minorHAnsi" w:hAnsiTheme="minorHAnsi" w:cstheme="minorHAnsi"/>
          <w:color w:val="000000" w:themeColor="text1"/>
        </w:rPr>
        <w:t xml:space="preserve"> training documentation, and submit quarterly progress reports.  </w:t>
      </w:r>
      <w:r w:rsidR="00542496" w:rsidRPr="000E40C4">
        <w:rPr>
          <w:rFonts w:asciiTheme="minorHAnsi" w:hAnsiTheme="minorHAnsi" w:cstheme="minorHAnsi"/>
          <w:color w:val="000000" w:themeColor="text1"/>
        </w:rPr>
        <w:t>Applicants must include these activities in their work plan and show related costs in the</w:t>
      </w:r>
      <w:r w:rsidR="00CB17E7" w:rsidRPr="000E40C4">
        <w:rPr>
          <w:rFonts w:asciiTheme="minorHAnsi" w:hAnsiTheme="minorHAnsi" w:cstheme="minorHAnsi"/>
          <w:color w:val="000000" w:themeColor="text1"/>
        </w:rPr>
        <w:t>ir</w:t>
      </w:r>
      <w:r w:rsidR="00542496" w:rsidRPr="000E40C4">
        <w:rPr>
          <w:rFonts w:asciiTheme="minorHAnsi" w:hAnsiTheme="minorHAnsi" w:cstheme="minorHAnsi"/>
          <w:color w:val="000000" w:themeColor="text1"/>
        </w:rPr>
        <w:t xml:space="preserve"> budget proposal.  </w:t>
      </w:r>
      <w:r w:rsidRPr="000E40C4">
        <w:rPr>
          <w:rFonts w:asciiTheme="minorHAnsi" w:hAnsiTheme="minorHAnsi" w:cstheme="minorHAnsi"/>
          <w:color w:val="000000" w:themeColor="text1"/>
        </w:rPr>
        <w:t>OSHA uses the</w:t>
      </w:r>
      <w:r w:rsidR="00542496" w:rsidRPr="000E40C4">
        <w:rPr>
          <w:rFonts w:asciiTheme="minorHAnsi" w:hAnsiTheme="minorHAnsi" w:cstheme="minorHAnsi"/>
          <w:color w:val="000000" w:themeColor="text1"/>
        </w:rPr>
        <w:t xml:space="preserve"> activities listed in the</w:t>
      </w:r>
      <w:r w:rsidRPr="000E40C4">
        <w:rPr>
          <w:rFonts w:asciiTheme="minorHAnsi" w:hAnsiTheme="minorHAnsi" w:cstheme="minorHAnsi"/>
          <w:color w:val="000000" w:themeColor="text1"/>
        </w:rPr>
        <w:t xml:space="preserve"> work plan </w:t>
      </w:r>
      <w:r w:rsidR="00542496" w:rsidRPr="000E40C4">
        <w:rPr>
          <w:rFonts w:asciiTheme="minorHAnsi" w:hAnsiTheme="minorHAnsi" w:cstheme="minorHAnsi"/>
          <w:color w:val="000000" w:themeColor="text1"/>
        </w:rPr>
        <w:t>to</w:t>
      </w:r>
      <w:r w:rsidRPr="000E40C4">
        <w:rPr>
          <w:rFonts w:asciiTheme="minorHAnsi" w:hAnsiTheme="minorHAnsi" w:cstheme="minorHAnsi"/>
          <w:color w:val="000000" w:themeColor="text1"/>
        </w:rPr>
        <w:t xml:space="preserve"> measure the grantee</w:t>
      </w:r>
      <w:r w:rsidR="00206D30" w:rsidRPr="000E40C4">
        <w:rPr>
          <w:rFonts w:asciiTheme="minorHAnsi" w:hAnsiTheme="minorHAnsi" w:cstheme="minorHAnsi"/>
          <w:color w:val="000000" w:themeColor="text1"/>
        </w:rPr>
        <w:t>’s</w:t>
      </w:r>
      <w:r w:rsidRPr="000E40C4">
        <w:rPr>
          <w:rFonts w:asciiTheme="minorHAnsi" w:hAnsiTheme="minorHAnsi" w:cstheme="minorHAnsi"/>
          <w:color w:val="000000" w:themeColor="text1"/>
        </w:rPr>
        <w:t xml:space="preserve"> progress toward the work plan goals.  </w:t>
      </w:r>
      <w:r w:rsidR="00542496" w:rsidRPr="000E40C4">
        <w:rPr>
          <w:rFonts w:asciiTheme="minorHAnsi" w:hAnsiTheme="minorHAnsi" w:cstheme="minorHAnsi"/>
          <w:color w:val="000000" w:themeColor="text1"/>
        </w:rPr>
        <w:t xml:space="preserve">These assessments allow OSHA to evaluate the grantee’s performance and to provide guidance to the grantee as needed.  OSHA Instruction TED 03-00-002, “Administering OSHA Discretionary Grant Programs” </w:t>
      </w:r>
      <w:r w:rsidR="00147C90" w:rsidRPr="000E40C4">
        <w:rPr>
          <w:rStyle w:val="Hyperlink"/>
          <w:rFonts w:asciiTheme="minorHAnsi" w:eastAsiaTheme="majorEastAsia" w:hAnsiTheme="minorHAnsi" w:cstheme="minorHAnsi"/>
          <w:color w:val="000000" w:themeColor="text1"/>
          <w:u w:val="none"/>
        </w:rPr>
        <w:t>establishes the requirements.  Go to</w:t>
      </w:r>
      <w:r w:rsidR="00542496" w:rsidRPr="000E40C4">
        <w:rPr>
          <w:rFonts w:asciiTheme="minorHAnsi" w:hAnsiTheme="minorHAnsi" w:cstheme="minorHAnsi"/>
          <w:color w:val="000000" w:themeColor="text1"/>
        </w:rPr>
        <w:t xml:space="preserve"> </w:t>
      </w:r>
      <w:hyperlink r:id="rId33" w:tooltip="Link to Susan Harwood OSHA web page" w:history="1">
        <w:r w:rsidR="00542496" w:rsidRPr="000E40C4">
          <w:rPr>
            <w:rStyle w:val="Hyperlink"/>
            <w:rFonts w:asciiTheme="minorHAnsi" w:eastAsiaTheme="majorEastAsia" w:hAnsiTheme="minorHAnsi" w:cstheme="minorHAnsi"/>
          </w:rPr>
          <w:t>https://www.osha.gov/dte/sharwood/grant_requirements.html</w:t>
        </w:r>
      </w:hyperlink>
      <w:r w:rsidR="00996DB5" w:rsidRPr="000E40C4">
        <w:rPr>
          <w:rStyle w:val="Hyperlink"/>
          <w:rFonts w:asciiTheme="minorHAnsi" w:eastAsiaTheme="majorEastAsia" w:hAnsiTheme="minorHAnsi" w:cstheme="minorHAnsi"/>
          <w:u w:val="none"/>
        </w:rPr>
        <w:t xml:space="preserve"> </w:t>
      </w:r>
      <w:r w:rsidR="00147C90" w:rsidRPr="000E40C4">
        <w:rPr>
          <w:rStyle w:val="Hyperlink"/>
          <w:rFonts w:asciiTheme="minorHAnsi" w:eastAsiaTheme="majorEastAsia" w:hAnsiTheme="minorHAnsi" w:cstheme="minorHAnsi"/>
          <w:color w:val="000000" w:themeColor="text1"/>
          <w:u w:val="none"/>
        </w:rPr>
        <w:t>to view the document.</w:t>
      </w:r>
    </w:p>
    <w:p w14:paraId="1E8E9DE4" w14:textId="77777777" w:rsidR="00917785" w:rsidRPr="000E40C4" w:rsidRDefault="00917785" w:rsidP="00652BCD">
      <w:pPr>
        <w:ind w:left="720"/>
        <w:rPr>
          <w:rFonts w:asciiTheme="minorHAnsi" w:hAnsiTheme="minorHAnsi" w:cstheme="minorHAnsi"/>
          <w:color w:val="000000" w:themeColor="text1"/>
        </w:rPr>
      </w:pPr>
    </w:p>
    <w:p w14:paraId="1E8E9DE5" w14:textId="77777777" w:rsidR="0060779A" w:rsidRPr="000E40C4" w:rsidRDefault="001A265C" w:rsidP="00652BCD">
      <w:pPr>
        <w:tabs>
          <w:tab w:val="left" w:pos="2700"/>
        </w:tabs>
        <w:ind w:left="720"/>
        <w:rPr>
          <w:color w:val="000000"/>
        </w:rPr>
      </w:pPr>
      <w:r w:rsidRPr="000E40C4">
        <w:rPr>
          <w:b/>
          <w:smallCaps/>
          <w:color w:val="000000"/>
        </w:rPr>
        <w:t>A g</w:t>
      </w:r>
      <w:r w:rsidR="0060779A" w:rsidRPr="000E40C4">
        <w:rPr>
          <w:b/>
          <w:smallCaps/>
          <w:color w:val="000000"/>
        </w:rPr>
        <w:t xml:space="preserve">rantee </w:t>
      </w:r>
      <w:r w:rsidRPr="000E40C4">
        <w:rPr>
          <w:b/>
          <w:smallCaps/>
          <w:color w:val="000000"/>
        </w:rPr>
        <w:t>o</w:t>
      </w:r>
      <w:r w:rsidR="0060779A" w:rsidRPr="000E40C4">
        <w:rPr>
          <w:b/>
          <w:smallCaps/>
          <w:color w:val="000000"/>
        </w:rPr>
        <w:t xml:space="preserve">rientation </w:t>
      </w:r>
      <w:r w:rsidRPr="000E40C4">
        <w:rPr>
          <w:b/>
          <w:smallCaps/>
          <w:color w:val="000000"/>
        </w:rPr>
        <w:t>m</w:t>
      </w:r>
      <w:r w:rsidR="0060779A" w:rsidRPr="000E40C4">
        <w:rPr>
          <w:b/>
          <w:smallCaps/>
          <w:color w:val="000000"/>
        </w:rPr>
        <w:t>eeting</w:t>
      </w:r>
      <w:r w:rsidR="0060779A" w:rsidRPr="000E40C4">
        <w:rPr>
          <w:b/>
          <w:color w:val="000000"/>
        </w:rPr>
        <w:t xml:space="preserve"> </w:t>
      </w:r>
      <w:r w:rsidR="0060779A" w:rsidRPr="000E40C4">
        <w:rPr>
          <w:color w:val="000000"/>
        </w:rPr>
        <w:t xml:space="preserve">is mandatory and occurs early in the performance period at a location determined by OSHA.  All applicants must budget for two staff members (one program and one financial) to attend this meeting.  While </w:t>
      </w:r>
      <w:r w:rsidR="008F4353" w:rsidRPr="000E40C4">
        <w:rPr>
          <w:color w:val="000000"/>
        </w:rPr>
        <w:t>an o</w:t>
      </w:r>
      <w:r w:rsidR="0060779A" w:rsidRPr="000E40C4">
        <w:rPr>
          <w:color w:val="000000"/>
        </w:rPr>
        <w:t xml:space="preserve">rientation </w:t>
      </w:r>
      <w:r w:rsidR="008F4353" w:rsidRPr="000E40C4">
        <w:rPr>
          <w:color w:val="000000"/>
        </w:rPr>
        <w:t>m</w:t>
      </w:r>
      <w:r w:rsidR="0060779A" w:rsidRPr="000E40C4">
        <w:rPr>
          <w:color w:val="000000"/>
        </w:rPr>
        <w:t xml:space="preserve">eeting may occur </w:t>
      </w:r>
      <w:r w:rsidR="008F4353" w:rsidRPr="000E40C4">
        <w:rPr>
          <w:color w:val="000000"/>
        </w:rPr>
        <w:t>at each</w:t>
      </w:r>
      <w:r w:rsidR="0060779A" w:rsidRPr="000E40C4">
        <w:rPr>
          <w:color w:val="000000"/>
        </w:rPr>
        <w:t xml:space="preserve"> OSHA regional office, applicants should budget the time and travel-related costs as an administrative cost based on travel to Chicago, IL.</w:t>
      </w:r>
    </w:p>
    <w:p w14:paraId="1E8E9DE6" w14:textId="77777777" w:rsidR="0060779A" w:rsidRPr="000E40C4" w:rsidRDefault="0060779A" w:rsidP="00652BCD">
      <w:pPr>
        <w:tabs>
          <w:tab w:val="left" w:pos="2700"/>
        </w:tabs>
        <w:ind w:left="720"/>
        <w:rPr>
          <w:color w:val="4F6228"/>
        </w:rPr>
      </w:pPr>
    </w:p>
    <w:p w14:paraId="1E8E9DE7" w14:textId="77777777" w:rsidR="00F52E1B" w:rsidRPr="000E40C4" w:rsidRDefault="001A265C" w:rsidP="00F52E1B">
      <w:pPr>
        <w:ind w:left="720"/>
        <w:rPr>
          <w:rFonts w:asciiTheme="minorHAnsi" w:hAnsiTheme="minorHAnsi" w:cstheme="minorHAnsi"/>
          <w:color w:val="000000" w:themeColor="text1"/>
        </w:rPr>
      </w:pPr>
      <w:r w:rsidRPr="000E40C4">
        <w:rPr>
          <w:rFonts w:asciiTheme="minorHAnsi" w:hAnsiTheme="minorHAnsi" w:cstheme="minorHAnsi"/>
          <w:b/>
          <w:smallCaps/>
          <w:color w:val="000000" w:themeColor="text1"/>
        </w:rPr>
        <w:t>Grantee r</w:t>
      </w:r>
      <w:r w:rsidR="00DB1CB9" w:rsidRPr="000E40C4">
        <w:rPr>
          <w:rFonts w:asciiTheme="minorHAnsi" w:hAnsiTheme="minorHAnsi" w:cstheme="minorHAnsi"/>
          <w:b/>
          <w:smallCaps/>
          <w:color w:val="000000" w:themeColor="text1"/>
        </w:rPr>
        <w:t xml:space="preserve">eporting </w:t>
      </w:r>
      <w:r w:rsidRPr="000E40C4">
        <w:rPr>
          <w:rFonts w:asciiTheme="minorHAnsi" w:hAnsiTheme="minorHAnsi" w:cstheme="minorHAnsi"/>
          <w:b/>
          <w:smallCaps/>
          <w:color w:val="000000" w:themeColor="text1"/>
        </w:rPr>
        <w:t>r</w:t>
      </w:r>
      <w:r w:rsidR="00DB1CB9" w:rsidRPr="000E40C4">
        <w:rPr>
          <w:rFonts w:asciiTheme="minorHAnsi" w:hAnsiTheme="minorHAnsi" w:cstheme="minorHAnsi"/>
          <w:b/>
          <w:smallCaps/>
          <w:color w:val="000000" w:themeColor="text1"/>
        </w:rPr>
        <w:t>equirements</w:t>
      </w:r>
      <w:r w:rsidR="00DB1CB9" w:rsidRPr="000E40C4">
        <w:rPr>
          <w:rFonts w:asciiTheme="minorHAnsi" w:hAnsiTheme="minorHAnsi" w:cstheme="minorHAnsi"/>
          <w:color w:val="000000" w:themeColor="text1"/>
        </w:rPr>
        <w:t xml:space="preserve"> include quarterly submission of financial and program progress reports to OSHA. </w:t>
      </w:r>
      <w:r w:rsidR="00C3132B" w:rsidRPr="000E40C4">
        <w:rPr>
          <w:rFonts w:asciiTheme="minorHAnsi" w:hAnsiTheme="minorHAnsi" w:cstheme="minorHAnsi"/>
          <w:color w:val="000000" w:themeColor="text1"/>
        </w:rPr>
        <w:t xml:space="preserve"> </w:t>
      </w:r>
      <w:r w:rsidR="00C30439" w:rsidRPr="000E40C4">
        <w:rPr>
          <w:rFonts w:asciiTheme="minorHAnsi" w:hAnsiTheme="minorHAnsi" w:cstheme="minorHAnsi"/>
          <w:color w:val="000000" w:themeColor="text1"/>
        </w:rPr>
        <w:t>Quarterly reports include a comparison of the planned activities to actual accomplishments</w:t>
      </w:r>
      <w:r w:rsidR="00DB1CB9" w:rsidRPr="000E40C4">
        <w:rPr>
          <w:rFonts w:asciiTheme="minorHAnsi" w:hAnsiTheme="minorHAnsi" w:cstheme="minorHAnsi"/>
          <w:color w:val="000000" w:themeColor="text1"/>
        </w:rPr>
        <w:t>, and may include</w:t>
      </w:r>
      <w:r w:rsidR="00C30439" w:rsidRPr="000E40C4">
        <w:rPr>
          <w:rFonts w:asciiTheme="minorHAnsi" w:hAnsiTheme="minorHAnsi" w:cstheme="minorHAnsi"/>
          <w:color w:val="000000" w:themeColor="text1"/>
        </w:rPr>
        <w:t xml:space="preserve"> propose</w:t>
      </w:r>
      <w:r w:rsidR="003A2CDC" w:rsidRPr="000E40C4">
        <w:rPr>
          <w:rFonts w:asciiTheme="minorHAnsi" w:hAnsiTheme="minorHAnsi" w:cstheme="minorHAnsi"/>
          <w:color w:val="000000" w:themeColor="text1"/>
        </w:rPr>
        <w:t>d</w:t>
      </w:r>
      <w:r w:rsidR="00C30439" w:rsidRPr="000E40C4">
        <w:rPr>
          <w:rFonts w:asciiTheme="minorHAnsi" w:hAnsiTheme="minorHAnsi" w:cstheme="minorHAnsi"/>
          <w:color w:val="000000" w:themeColor="text1"/>
        </w:rPr>
        <w:t xml:space="preserve"> corrective actions, if needed. </w:t>
      </w:r>
      <w:r w:rsidR="00DB1CB9" w:rsidRPr="000E40C4">
        <w:rPr>
          <w:rFonts w:asciiTheme="minorHAnsi" w:hAnsiTheme="minorHAnsi" w:cstheme="minorHAnsi"/>
          <w:color w:val="000000" w:themeColor="text1"/>
        </w:rPr>
        <w:t xml:space="preserve"> </w:t>
      </w:r>
      <w:r w:rsidR="00C30439" w:rsidRPr="000E40C4">
        <w:rPr>
          <w:rFonts w:asciiTheme="minorHAnsi" w:hAnsiTheme="minorHAnsi" w:cstheme="minorHAnsi"/>
          <w:color w:val="000000" w:themeColor="text1"/>
        </w:rPr>
        <w:t>Q</w:t>
      </w:r>
      <w:r w:rsidR="00C3132B" w:rsidRPr="000E40C4">
        <w:rPr>
          <w:rFonts w:asciiTheme="minorHAnsi" w:hAnsiTheme="minorHAnsi" w:cstheme="minorHAnsi"/>
          <w:color w:val="000000" w:themeColor="text1"/>
        </w:rPr>
        <w:t xml:space="preserve">uarterly reports are </w:t>
      </w:r>
      <w:r w:rsidR="009864B1" w:rsidRPr="000E40C4">
        <w:rPr>
          <w:rFonts w:asciiTheme="minorHAnsi" w:hAnsiTheme="minorHAnsi" w:cstheme="minorHAnsi"/>
          <w:color w:val="000000" w:themeColor="text1"/>
        </w:rPr>
        <w:t xml:space="preserve">due no later than 30 days after the end of the </w:t>
      </w:r>
      <w:r w:rsidR="00104D5B" w:rsidRPr="000E40C4">
        <w:rPr>
          <w:rFonts w:asciiTheme="minorHAnsi" w:hAnsiTheme="minorHAnsi" w:cstheme="minorHAnsi"/>
          <w:color w:val="000000" w:themeColor="text1"/>
        </w:rPr>
        <w:t>quarter.  The grant c</w:t>
      </w:r>
      <w:r w:rsidR="009864B1" w:rsidRPr="000E40C4">
        <w:rPr>
          <w:rFonts w:asciiTheme="minorHAnsi" w:hAnsiTheme="minorHAnsi" w:cstheme="minorHAnsi"/>
          <w:color w:val="000000" w:themeColor="text1"/>
        </w:rPr>
        <w:t xml:space="preserve">loseout report is due no later than 90 days after the end of the </w:t>
      </w:r>
      <w:r w:rsidR="00C30439" w:rsidRPr="000E40C4">
        <w:rPr>
          <w:rFonts w:asciiTheme="minorHAnsi" w:hAnsiTheme="minorHAnsi" w:cstheme="minorHAnsi"/>
          <w:color w:val="000000" w:themeColor="text1"/>
        </w:rPr>
        <w:t xml:space="preserve">grant </w:t>
      </w:r>
      <w:r w:rsidR="009864B1" w:rsidRPr="000E40C4">
        <w:rPr>
          <w:rFonts w:asciiTheme="minorHAnsi" w:hAnsiTheme="minorHAnsi" w:cstheme="minorHAnsi"/>
          <w:color w:val="000000" w:themeColor="text1"/>
        </w:rPr>
        <w:t xml:space="preserve">period. </w:t>
      </w:r>
      <w:r w:rsidR="00DB1CB9" w:rsidRPr="000E40C4">
        <w:rPr>
          <w:rFonts w:asciiTheme="minorHAnsi" w:hAnsiTheme="minorHAnsi" w:cstheme="minorHAnsi"/>
          <w:color w:val="000000" w:themeColor="text1"/>
        </w:rPr>
        <w:t xml:space="preserve"> Personnel time and other costs related to OSHA meetings, reporting, and visits requirements are administrative costs.</w:t>
      </w:r>
    </w:p>
    <w:p w14:paraId="1E8E9DE8" w14:textId="77777777" w:rsidR="00BC757F" w:rsidRPr="000E40C4" w:rsidRDefault="00BC757F" w:rsidP="00652BCD">
      <w:pPr>
        <w:ind w:left="720"/>
        <w:rPr>
          <w:rFonts w:asciiTheme="minorHAnsi" w:hAnsiTheme="minorHAnsi" w:cstheme="minorHAnsi"/>
          <w:color w:val="000000" w:themeColor="text1"/>
        </w:rPr>
      </w:pPr>
    </w:p>
    <w:p w14:paraId="1E8E9DE9" w14:textId="77777777" w:rsidR="00C3132B" w:rsidRPr="000E40C4" w:rsidRDefault="00C3132B" w:rsidP="00652BCD">
      <w:pPr>
        <w:pStyle w:val="Heading3"/>
        <w:numPr>
          <w:ilvl w:val="0"/>
          <w:numId w:val="0"/>
        </w:numPr>
        <w:ind w:left="720"/>
        <w:rPr>
          <w:i/>
          <w:u w:val="none"/>
        </w:rPr>
      </w:pPr>
      <w:bookmarkStart w:id="61" w:name="_Toc2337891"/>
      <w:r w:rsidRPr="000E40C4">
        <w:rPr>
          <w:i/>
          <w:u w:val="none"/>
        </w:rPr>
        <w:t xml:space="preserve">Table </w:t>
      </w:r>
      <w:r w:rsidR="00EB01A7" w:rsidRPr="000E40C4">
        <w:rPr>
          <w:i/>
          <w:u w:val="none"/>
        </w:rPr>
        <w:t>3</w:t>
      </w:r>
      <w:r w:rsidRPr="000E40C4">
        <w:rPr>
          <w:i/>
          <w:u w:val="none"/>
        </w:rPr>
        <w:t xml:space="preserve">: Grantee reporting </w:t>
      </w:r>
      <w:r w:rsidR="00766AB6" w:rsidRPr="000E40C4">
        <w:rPr>
          <w:i/>
          <w:u w:val="none"/>
        </w:rPr>
        <w:t>d</w:t>
      </w:r>
      <w:r w:rsidRPr="000E40C4">
        <w:rPr>
          <w:i/>
          <w:u w:val="none"/>
        </w:rPr>
        <w:t xml:space="preserve">ue </w:t>
      </w:r>
      <w:r w:rsidR="00766AB6" w:rsidRPr="000E40C4">
        <w:rPr>
          <w:i/>
          <w:u w:val="none"/>
        </w:rPr>
        <w:t>d</w:t>
      </w:r>
      <w:r w:rsidRPr="000E40C4">
        <w:rPr>
          <w:i/>
          <w:u w:val="none"/>
        </w:rPr>
        <w:t>ates</w:t>
      </w:r>
      <w:bookmarkEnd w:id="61"/>
    </w:p>
    <w:tbl>
      <w:tblPr>
        <w:tblStyle w:val="TableGrid"/>
        <w:tblW w:w="8280" w:type="dxa"/>
        <w:tblInd w:w="828" w:type="dxa"/>
        <w:tblLook w:val="04A0" w:firstRow="1" w:lastRow="0" w:firstColumn="1" w:lastColumn="0" w:noHBand="0" w:noVBand="1"/>
        <w:tblCaption w:val="SF-425 FFR Reporting Due Dates"/>
      </w:tblPr>
      <w:tblGrid>
        <w:gridCol w:w="2430"/>
        <w:gridCol w:w="3510"/>
        <w:gridCol w:w="2340"/>
      </w:tblGrid>
      <w:tr w:rsidR="00C3132B" w:rsidRPr="000E40C4" w14:paraId="1E8E9DED" w14:textId="77777777" w:rsidTr="00570D82">
        <w:trPr>
          <w:tblHeader/>
        </w:trPr>
        <w:tc>
          <w:tcPr>
            <w:tcW w:w="2430" w:type="dxa"/>
            <w:tcBorders>
              <w:bottom w:val="single" w:sz="4" w:space="0" w:color="auto"/>
            </w:tcBorders>
          </w:tcPr>
          <w:p w14:paraId="1E8E9DEA" w14:textId="77777777" w:rsidR="00C3132B" w:rsidRPr="000E40C4" w:rsidRDefault="00C3132B" w:rsidP="00652BCD">
            <w:pPr>
              <w:tabs>
                <w:tab w:val="left" w:pos="2700"/>
              </w:tabs>
              <w:spacing w:after="0"/>
              <w:ind w:right="72"/>
              <w:jc w:val="center"/>
              <w:rPr>
                <w:rFonts w:asciiTheme="minorHAnsi" w:hAnsiTheme="minorHAnsi" w:cstheme="minorHAnsi"/>
                <w:b/>
                <w:color w:val="000000" w:themeColor="text1"/>
                <w:sz w:val="20"/>
                <w:szCs w:val="20"/>
              </w:rPr>
            </w:pPr>
            <w:r w:rsidRPr="000E40C4">
              <w:rPr>
                <w:rFonts w:asciiTheme="minorHAnsi" w:hAnsiTheme="minorHAnsi" w:cstheme="minorHAnsi"/>
                <w:b/>
                <w:color w:val="000000" w:themeColor="text1"/>
                <w:sz w:val="20"/>
                <w:szCs w:val="20"/>
              </w:rPr>
              <w:t>Report</w:t>
            </w:r>
          </w:p>
        </w:tc>
        <w:tc>
          <w:tcPr>
            <w:tcW w:w="3510" w:type="dxa"/>
            <w:tcBorders>
              <w:bottom w:val="single" w:sz="4" w:space="0" w:color="auto"/>
            </w:tcBorders>
          </w:tcPr>
          <w:p w14:paraId="1E8E9DEB" w14:textId="77777777" w:rsidR="00C3132B" w:rsidRPr="000E40C4" w:rsidRDefault="00C3132B" w:rsidP="00652BCD">
            <w:pPr>
              <w:spacing w:after="0"/>
              <w:jc w:val="center"/>
              <w:rPr>
                <w:rFonts w:asciiTheme="minorHAnsi" w:hAnsiTheme="minorHAnsi" w:cstheme="minorHAnsi"/>
                <w:b/>
                <w:color w:val="000000" w:themeColor="text1"/>
                <w:sz w:val="20"/>
                <w:szCs w:val="20"/>
              </w:rPr>
            </w:pPr>
            <w:r w:rsidRPr="000E40C4">
              <w:rPr>
                <w:rFonts w:asciiTheme="minorHAnsi" w:hAnsiTheme="minorHAnsi" w:cstheme="minorHAnsi"/>
                <w:b/>
                <w:color w:val="000000" w:themeColor="text1"/>
                <w:sz w:val="20"/>
                <w:szCs w:val="20"/>
              </w:rPr>
              <w:t>Reporting Period</w:t>
            </w:r>
          </w:p>
        </w:tc>
        <w:tc>
          <w:tcPr>
            <w:tcW w:w="2340" w:type="dxa"/>
            <w:tcBorders>
              <w:bottom w:val="single" w:sz="4" w:space="0" w:color="auto"/>
            </w:tcBorders>
          </w:tcPr>
          <w:p w14:paraId="1E8E9DEC" w14:textId="77777777" w:rsidR="00C3132B" w:rsidRPr="000E40C4" w:rsidRDefault="00C3132B" w:rsidP="00652BCD">
            <w:pPr>
              <w:tabs>
                <w:tab w:val="left" w:pos="2700"/>
              </w:tabs>
              <w:spacing w:after="0"/>
              <w:jc w:val="center"/>
              <w:rPr>
                <w:rFonts w:asciiTheme="minorHAnsi" w:hAnsiTheme="minorHAnsi" w:cstheme="minorHAnsi"/>
                <w:b/>
                <w:color w:val="000000" w:themeColor="text1"/>
                <w:sz w:val="20"/>
                <w:szCs w:val="20"/>
              </w:rPr>
            </w:pPr>
            <w:r w:rsidRPr="000E40C4">
              <w:rPr>
                <w:rFonts w:asciiTheme="minorHAnsi" w:hAnsiTheme="minorHAnsi" w:cstheme="minorHAnsi"/>
                <w:b/>
                <w:color w:val="000000" w:themeColor="text1"/>
                <w:sz w:val="20"/>
                <w:szCs w:val="20"/>
              </w:rPr>
              <w:t>Due Date</w:t>
            </w:r>
          </w:p>
        </w:tc>
      </w:tr>
      <w:tr w:rsidR="00C3132B" w:rsidRPr="000E40C4" w14:paraId="1E8E9DF1" w14:textId="77777777" w:rsidTr="001202A6">
        <w:tc>
          <w:tcPr>
            <w:tcW w:w="2430" w:type="dxa"/>
          </w:tcPr>
          <w:p w14:paraId="1E8E9DEE" w14:textId="77777777" w:rsidR="00C3132B" w:rsidRPr="000E40C4" w:rsidRDefault="00C3132B" w:rsidP="00652BCD">
            <w:pPr>
              <w:tabs>
                <w:tab w:val="left" w:pos="2700"/>
              </w:tabs>
              <w:spacing w:after="0"/>
              <w:ind w:right="72"/>
              <w:jc w:val="center"/>
              <w:rPr>
                <w:rFonts w:asciiTheme="minorHAnsi" w:hAnsiTheme="minorHAnsi" w:cstheme="minorHAnsi"/>
                <w:color w:val="000000" w:themeColor="text1"/>
                <w:sz w:val="20"/>
                <w:szCs w:val="20"/>
              </w:rPr>
            </w:pPr>
            <w:r w:rsidRPr="000E40C4">
              <w:rPr>
                <w:rFonts w:asciiTheme="minorHAnsi" w:hAnsiTheme="minorHAnsi" w:cstheme="minorHAnsi"/>
                <w:color w:val="000000" w:themeColor="text1"/>
                <w:sz w:val="20"/>
                <w:szCs w:val="20"/>
              </w:rPr>
              <w:t>Quarter 1</w:t>
            </w:r>
          </w:p>
        </w:tc>
        <w:tc>
          <w:tcPr>
            <w:tcW w:w="3510" w:type="dxa"/>
          </w:tcPr>
          <w:p w14:paraId="1E8E9DEF" w14:textId="5E662F12" w:rsidR="00C3132B" w:rsidRPr="000E40C4" w:rsidRDefault="00C3132B" w:rsidP="00652BCD">
            <w:pPr>
              <w:spacing w:after="0"/>
              <w:jc w:val="center"/>
              <w:rPr>
                <w:rFonts w:asciiTheme="minorHAnsi" w:hAnsiTheme="minorHAnsi" w:cstheme="minorHAnsi"/>
                <w:color w:val="000000" w:themeColor="text1"/>
                <w:sz w:val="20"/>
                <w:szCs w:val="20"/>
              </w:rPr>
            </w:pPr>
            <w:r w:rsidRPr="000E40C4">
              <w:rPr>
                <w:rFonts w:asciiTheme="minorHAnsi" w:hAnsiTheme="minorHAnsi" w:cstheme="minorHAnsi"/>
                <w:color w:val="000000" w:themeColor="text1"/>
                <w:sz w:val="20"/>
                <w:szCs w:val="20"/>
              </w:rPr>
              <w:t>10/01/</w:t>
            </w:r>
            <w:r w:rsidR="005A01D5" w:rsidRPr="000E40C4">
              <w:rPr>
                <w:rFonts w:asciiTheme="minorHAnsi" w:hAnsiTheme="minorHAnsi" w:cstheme="minorHAnsi"/>
                <w:color w:val="000000" w:themeColor="text1"/>
                <w:sz w:val="20"/>
                <w:szCs w:val="20"/>
              </w:rPr>
              <w:t>2019</w:t>
            </w:r>
            <w:r w:rsidRPr="000E40C4">
              <w:rPr>
                <w:rFonts w:asciiTheme="minorHAnsi" w:hAnsiTheme="minorHAnsi" w:cstheme="minorHAnsi"/>
                <w:color w:val="000000" w:themeColor="text1"/>
                <w:sz w:val="20"/>
                <w:szCs w:val="20"/>
              </w:rPr>
              <w:t xml:space="preserve"> - 12/31/</w:t>
            </w:r>
            <w:r w:rsidR="005A01D5" w:rsidRPr="000E40C4">
              <w:rPr>
                <w:rFonts w:asciiTheme="minorHAnsi" w:hAnsiTheme="minorHAnsi" w:cstheme="minorHAnsi"/>
                <w:color w:val="000000" w:themeColor="text1"/>
                <w:sz w:val="20"/>
                <w:szCs w:val="20"/>
              </w:rPr>
              <w:t>2019</w:t>
            </w:r>
          </w:p>
        </w:tc>
        <w:tc>
          <w:tcPr>
            <w:tcW w:w="2340" w:type="dxa"/>
          </w:tcPr>
          <w:p w14:paraId="1E8E9DF0" w14:textId="23EBDDCE" w:rsidR="00C3132B" w:rsidRPr="000E40C4" w:rsidRDefault="009D1F2C" w:rsidP="00652BCD">
            <w:pPr>
              <w:tabs>
                <w:tab w:val="left" w:pos="2700"/>
              </w:tabs>
              <w:spacing w:after="0"/>
              <w:jc w:val="center"/>
              <w:rPr>
                <w:rFonts w:asciiTheme="minorHAnsi" w:hAnsiTheme="minorHAnsi" w:cstheme="minorHAnsi"/>
                <w:color w:val="000000" w:themeColor="text1"/>
                <w:sz w:val="20"/>
                <w:szCs w:val="20"/>
              </w:rPr>
            </w:pPr>
            <w:r w:rsidRPr="000E40C4">
              <w:rPr>
                <w:rFonts w:asciiTheme="minorHAnsi" w:hAnsiTheme="minorHAnsi" w:cstheme="minorHAnsi"/>
                <w:color w:val="000000" w:themeColor="text1"/>
                <w:sz w:val="20"/>
                <w:szCs w:val="20"/>
              </w:rPr>
              <w:t>01/30/</w:t>
            </w:r>
            <w:r w:rsidR="005A01D5" w:rsidRPr="000E40C4">
              <w:rPr>
                <w:rFonts w:asciiTheme="minorHAnsi" w:hAnsiTheme="minorHAnsi" w:cstheme="minorHAnsi"/>
                <w:color w:val="000000" w:themeColor="text1"/>
                <w:sz w:val="20"/>
                <w:szCs w:val="20"/>
              </w:rPr>
              <w:t>2020</w:t>
            </w:r>
          </w:p>
        </w:tc>
      </w:tr>
      <w:tr w:rsidR="00C3132B" w:rsidRPr="000E40C4" w14:paraId="1E8E9DF5" w14:textId="77777777" w:rsidTr="001202A6">
        <w:tc>
          <w:tcPr>
            <w:tcW w:w="2430" w:type="dxa"/>
          </w:tcPr>
          <w:p w14:paraId="1E8E9DF2" w14:textId="77777777" w:rsidR="00C3132B" w:rsidRPr="000E40C4" w:rsidRDefault="00C3132B" w:rsidP="00652BCD">
            <w:pPr>
              <w:tabs>
                <w:tab w:val="left" w:pos="2700"/>
              </w:tabs>
              <w:spacing w:after="0"/>
              <w:ind w:right="72"/>
              <w:jc w:val="center"/>
              <w:rPr>
                <w:rFonts w:asciiTheme="minorHAnsi" w:hAnsiTheme="minorHAnsi" w:cstheme="minorHAnsi"/>
                <w:color w:val="000000" w:themeColor="text1"/>
                <w:sz w:val="20"/>
                <w:szCs w:val="20"/>
              </w:rPr>
            </w:pPr>
            <w:r w:rsidRPr="000E40C4">
              <w:rPr>
                <w:rFonts w:asciiTheme="minorHAnsi" w:hAnsiTheme="minorHAnsi" w:cstheme="minorHAnsi"/>
                <w:color w:val="000000" w:themeColor="text1"/>
                <w:sz w:val="20"/>
                <w:szCs w:val="20"/>
              </w:rPr>
              <w:t>Quarter 2</w:t>
            </w:r>
          </w:p>
        </w:tc>
        <w:tc>
          <w:tcPr>
            <w:tcW w:w="3510" w:type="dxa"/>
          </w:tcPr>
          <w:p w14:paraId="1E8E9DF3" w14:textId="22394C4B" w:rsidR="00C3132B" w:rsidRPr="000E40C4" w:rsidRDefault="009D1F2C" w:rsidP="00652BCD">
            <w:pPr>
              <w:tabs>
                <w:tab w:val="left" w:pos="2700"/>
              </w:tabs>
              <w:spacing w:after="0"/>
              <w:jc w:val="center"/>
              <w:rPr>
                <w:rFonts w:asciiTheme="minorHAnsi" w:hAnsiTheme="minorHAnsi" w:cstheme="minorHAnsi"/>
                <w:color w:val="000000" w:themeColor="text1"/>
                <w:sz w:val="20"/>
                <w:szCs w:val="20"/>
              </w:rPr>
            </w:pPr>
            <w:r w:rsidRPr="000E40C4">
              <w:rPr>
                <w:rFonts w:asciiTheme="minorHAnsi" w:hAnsiTheme="minorHAnsi" w:cstheme="minorHAnsi"/>
                <w:color w:val="000000" w:themeColor="text1"/>
                <w:sz w:val="20"/>
                <w:szCs w:val="20"/>
              </w:rPr>
              <w:t>01/01/</w:t>
            </w:r>
            <w:r w:rsidR="005A01D5" w:rsidRPr="000E40C4">
              <w:rPr>
                <w:rFonts w:asciiTheme="minorHAnsi" w:hAnsiTheme="minorHAnsi" w:cstheme="minorHAnsi"/>
                <w:color w:val="000000" w:themeColor="text1"/>
                <w:sz w:val="20"/>
                <w:szCs w:val="20"/>
              </w:rPr>
              <w:t>2020</w:t>
            </w:r>
            <w:r w:rsidRPr="000E40C4">
              <w:rPr>
                <w:rFonts w:asciiTheme="minorHAnsi" w:hAnsiTheme="minorHAnsi" w:cstheme="minorHAnsi"/>
                <w:color w:val="000000" w:themeColor="text1"/>
                <w:sz w:val="20"/>
                <w:szCs w:val="20"/>
              </w:rPr>
              <w:t xml:space="preserve"> - 03/31/</w:t>
            </w:r>
            <w:r w:rsidR="005A01D5" w:rsidRPr="000E40C4">
              <w:rPr>
                <w:rFonts w:asciiTheme="minorHAnsi" w:hAnsiTheme="minorHAnsi" w:cstheme="minorHAnsi"/>
                <w:color w:val="000000" w:themeColor="text1"/>
                <w:sz w:val="20"/>
                <w:szCs w:val="20"/>
              </w:rPr>
              <w:t>2020</w:t>
            </w:r>
          </w:p>
        </w:tc>
        <w:tc>
          <w:tcPr>
            <w:tcW w:w="2340" w:type="dxa"/>
          </w:tcPr>
          <w:p w14:paraId="1E8E9DF4" w14:textId="64A9B7CD" w:rsidR="00C3132B" w:rsidRPr="000E40C4" w:rsidRDefault="009D1F2C" w:rsidP="00652BCD">
            <w:pPr>
              <w:tabs>
                <w:tab w:val="left" w:pos="2700"/>
              </w:tabs>
              <w:spacing w:after="0"/>
              <w:jc w:val="center"/>
              <w:rPr>
                <w:rFonts w:asciiTheme="minorHAnsi" w:hAnsiTheme="minorHAnsi" w:cstheme="minorHAnsi"/>
                <w:color w:val="000000" w:themeColor="text1"/>
                <w:sz w:val="20"/>
                <w:szCs w:val="20"/>
              </w:rPr>
            </w:pPr>
            <w:r w:rsidRPr="000E40C4">
              <w:rPr>
                <w:rFonts w:asciiTheme="minorHAnsi" w:hAnsiTheme="minorHAnsi" w:cstheme="minorHAnsi"/>
                <w:color w:val="000000" w:themeColor="text1"/>
                <w:sz w:val="20"/>
                <w:szCs w:val="20"/>
              </w:rPr>
              <w:t>04/30/</w:t>
            </w:r>
            <w:r w:rsidR="005A01D5" w:rsidRPr="000E40C4">
              <w:rPr>
                <w:rFonts w:asciiTheme="minorHAnsi" w:hAnsiTheme="minorHAnsi" w:cstheme="minorHAnsi"/>
                <w:color w:val="000000" w:themeColor="text1"/>
                <w:sz w:val="20"/>
                <w:szCs w:val="20"/>
              </w:rPr>
              <w:t>2020</w:t>
            </w:r>
          </w:p>
        </w:tc>
      </w:tr>
      <w:tr w:rsidR="00C3132B" w:rsidRPr="000E40C4" w14:paraId="1E8E9DF9" w14:textId="77777777" w:rsidTr="001202A6">
        <w:tc>
          <w:tcPr>
            <w:tcW w:w="2430" w:type="dxa"/>
          </w:tcPr>
          <w:p w14:paraId="1E8E9DF6" w14:textId="77777777" w:rsidR="00C3132B" w:rsidRPr="000E40C4" w:rsidRDefault="00C3132B" w:rsidP="00652BCD">
            <w:pPr>
              <w:tabs>
                <w:tab w:val="left" w:pos="2700"/>
              </w:tabs>
              <w:spacing w:after="0"/>
              <w:ind w:right="72"/>
              <w:jc w:val="center"/>
              <w:rPr>
                <w:rFonts w:asciiTheme="minorHAnsi" w:hAnsiTheme="minorHAnsi" w:cstheme="minorHAnsi"/>
                <w:color w:val="000000" w:themeColor="text1"/>
                <w:sz w:val="20"/>
                <w:szCs w:val="20"/>
              </w:rPr>
            </w:pPr>
            <w:r w:rsidRPr="000E40C4">
              <w:rPr>
                <w:rFonts w:asciiTheme="minorHAnsi" w:hAnsiTheme="minorHAnsi" w:cstheme="minorHAnsi"/>
                <w:color w:val="000000" w:themeColor="text1"/>
                <w:sz w:val="20"/>
                <w:szCs w:val="20"/>
              </w:rPr>
              <w:t>Quarter 3</w:t>
            </w:r>
          </w:p>
        </w:tc>
        <w:tc>
          <w:tcPr>
            <w:tcW w:w="3510" w:type="dxa"/>
          </w:tcPr>
          <w:p w14:paraId="1E8E9DF7" w14:textId="70CB3A37" w:rsidR="00C3132B" w:rsidRPr="000E40C4" w:rsidRDefault="009D1F2C" w:rsidP="00652BCD">
            <w:pPr>
              <w:tabs>
                <w:tab w:val="left" w:pos="2700"/>
              </w:tabs>
              <w:spacing w:after="0"/>
              <w:jc w:val="center"/>
              <w:rPr>
                <w:rFonts w:asciiTheme="minorHAnsi" w:hAnsiTheme="minorHAnsi" w:cstheme="minorHAnsi"/>
                <w:color w:val="000000" w:themeColor="text1"/>
                <w:sz w:val="20"/>
                <w:szCs w:val="20"/>
              </w:rPr>
            </w:pPr>
            <w:r w:rsidRPr="000E40C4">
              <w:rPr>
                <w:rFonts w:asciiTheme="minorHAnsi" w:hAnsiTheme="minorHAnsi" w:cstheme="minorHAnsi"/>
                <w:color w:val="000000" w:themeColor="text1"/>
                <w:sz w:val="20"/>
                <w:szCs w:val="20"/>
              </w:rPr>
              <w:t>04/01/</w:t>
            </w:r>
            <w:r w:rsidR="005A01D5" w:rsidRPr="000E40C4">
              <w:rPr>
                <w:rFonts w:asciiTheme="minorHAnsi" w:hAnsiTheme="minorHAnsi" w:cstheme="minorHAnsi"/>
                <w:color w:val="000000" w:themeColor="text1"/>
                <w:sz w:val="20"/>
                <w:szCs w:val="20"/>
              </w:rPr>
              <w:t>2020</w:t>
            </w:r>
            <w:r w:rsidRPr="000E40C4">
              <w:rPr>
                <w:rFonts w:asciiTheme="minorHAnsi" w:hAnsiTheme="minorHAnsi" w:cstheme="minorHAnsi"/>
                <w:color w:val="000000" w:themeColor="text1"/>
                <w:sz w:val="20"/>
                <w:szCs w:val="20"/>
              </w:rPr>
              <w:t xml:space="preserve"> - 06/30/</w:t>
            </w:r>
            <w:r w:rsidR="005A01D5" w:rsidRPr="000E40C4">
              <w:rPr>
                <w:rFonts w:asciiTheme="minorHAnsi" w:hAnsiTheme="minorHAnsi" w:cstheme="minorHAnsi"/>
                <w:color w:val="000000" w:themeColor="text1"/>
                <w:sz w:val="20"/>
                <w:szCs w:val="20"/>
              </w:rPr>
              <w:t>2020</w:t>
            </w:r>
          </w:p>
        </w:tc>
        <w:tc>
          <w:tcPr>
            <w:tcW w:w="2340" w:type="dxa"/>
          </w:tcPr>
          <w:p w14:paraId="1E8E9DF8" w14:textId="7822AFAA" w:rsidR="00C3132B" w:rsidRPr="000E40C4" w:rsidRDefault="009D1F2C" w:rsidP="00652BCD">
            <w:pPr>
              <w:tabs>
                <w:tab w:val="left" w:pos="2700"/>
              </w:tabs>
              <w:spacing w:after="0"/>
              <w:jc w:val="center"/>
              <w:rPr>
                <w:rFonts w:asciiTheme="minorHAnsi" w:hAnsiTheme="minorHAnsi" w:cstheme="minorHAnsi"/>
                <w:color w:val="000000" w:themeColor="text1"/>
                <w:sz w:val="20"/>
                <w:szCs w:val="20"/>
              </w:rPr>
            </w:pPr>
            <w:r w:rsidRPr="000E40C4">
              <w:rPr>
                <w:rFonts w:asciiTheme="minorHAnsi" w:hAnsiTheme="minorHAnsi" w:cstheme="minorHAnsi"/>
                <w:color w:val="000000" w:themeColor="text1"/>
                <w:sz w:val="20"/>
                <w:szCs w:val="20"/>
              </w:rPr>
              <w:t>07/30/</w:t>
            </w:r>
            <w:r w:rsidR="005A01D5" w:rsidRPr="000E40C4">
              <w:rPr>
                <w:rFonts w:asciiTheme="minorHAnsi" w:hAnsiTheme="minorHAnsi" w:cstheme="minorHAnsi"/>
                <w:color w:val="000000" w:themeColor="text1"/>
                <w:sz w:val="20"/>
                <w:szCs w:val="20"/>
              </w:rPr>
              <w:t>2020</w:t>
            </w:r>
          </w:p>
        </w:tc>
      </w:tr>
      <w:tr w:rsidR="00C3132B" w:rsidRPr="000E40C4" w14:paraId="1E8E9DFD" w14:textId="77777777" w:rsidTr="001202A6">
        <w:tc>
          <w:tcPr>
            <w:tcW w:w="2430" w:type="dxa"/>
          </w:tcPr>
          <w:p w14:paraId="1E8E9DFA" w14:textId="77777777" w:rsidR="00C3132B" w:rsidRPr="000E40C4" w:rsidRDefault="00DB1CB9" w:rsidP="00652BCD">
            <w:pPr>
              <w:tabs>
                <w:tab w:val="left" w:pos="2700"/>
              </w:tabs>
              <w:spacing w:after="0"/>
              <w:ind w:right="72"/>
              <w:jc w:val="center"/>
              <w:rPr>
                <w:rFonts w:asciiTheme="minorHAnsi" w:hAnsiTheme="minorHAnsi" w:cstheme="minorHAnsi"/>
                <w:color w:val="000000" w:themeColor="text1"/>
                <w:sz w:val="20"/>
                <w:szCs w:val="20"/>
              </w:rPr>
            </w:pPr>
            <w:r w:rsidRPr="000E40C4">
              <w:rPr>
                <w:rFonts w:asciiTheme="minorHAnsi" w:hAnsiTheme="minorHAnsi" w:cstheme="minorHAnsi"/>
                <w:color w:val="000000" w:themeColor="text1"/>
                <w:sz w:val="20"/>
                <w:szCs w:val="20"/>
              </w:rPr>
              <w:t>Quarter 4</w:t>
            </w:r>
          </w:p>
        </w:tc>
        <w:tc>
          <w:tcPr>
            <w:tcW w:w="3510" w:type="dxa"/>
          </w:tcPr>
          <w:p w14:paraId="1E8E9DFB" w14:textId="4F72CBF1" w:rsidR="00C3132B" w:rsidRPr="000E40C4" w:rsidRDefault="009D1F2C" w:rsidP="00652BCD">
            <w:pPr>
              <w:tabs>
                <w:tab w:val="left" w:pos="2700"/>
              </w:tabs>
              <w:spacing w:after="0"/>
              <w:jc w:val="center"/>
              <w:rPr>
                <w:rFonts w:asciiTheme="minorHAnsi" w:hAnsiTheme="minorHAnsi" w:cstheme="minorHAnsi"/>
                <w:color w:val="000000" w:themeColor="text1"/>
                <w:sz w:val="20"/>
                <w:szCs w:val="20"/>
              </w:rPr>
            </w:pPr>
            <w:r w:rsidRPr="000E40C4">
              <w:rPr>
                <w:rFonts w:asciiTheme="minorHAnsi" w:hAnsiTheme="minorHAnsi" w:cstheme="minorHAnsi"/>
                <w:color w:val="000000" w:themeColor="text1"/>
                <w:sz w:val="20"/>
                <w:szCs w:val="20"/>
              </w:rPr>
              <w:t>07/01/</w:t>
            </w:r>
            <w:r w:rsidR="005A01D5" w:rsidRPr="000E40C4">
              <w:rPr>
                <w:rFonts w:asciiTheme="minorHAnsi" w:hAnsiTheme="minorHAnsi" w:cstheme="minorHAnsi"/>
                <w:color w:val="000000" w:themeColor="text1"/>
                <w:sz w:val="20"/>
                <w:szCs w:val="20"/>
              </w:rPr>
              <w:t>2020</w:t>
            </w:r>
            <w:r w:rsidRPr="000E40C4">
              <w:rPr>
                <w:rFonts w:asciiTheme="minorHAnsi" w:hAnsiTheme="minorHAnsi" w:cstheme="minorHAnsi"/>
                <w:color w:val="000000" w:themeColor="text1"/>
                <w:sz w:val="20"/>
                <w:szCs w:val="20"/>
              </w:rPr>
              <w:t xml:space="preserve"> - 09/30/</w:t>
            </w:r>
            <w:r w:rsidR="005A01D5" w:rsidRPr="000E40C4">
              <w:rPr>
                <w:rFonts w:asciiTheme="minorHAnsi" w:hAnsiTheme="minorHAnsi" w:cstheme="minorHAnsi"/>
                <w:color w:val="000000" w:themeColor="text1"/>
                <w:sz w:val="20"/>
                <w:szCs w:val="20"/>
              </w:rPr>
              <w:t>2020</w:t>
            </w:r>
          </w:p>
        </w:tc>
        <w:tc>
          <w:tcPr>
            <w:tcW w:w="2340" w:type="dxa"/>
          </w:tcPr>
          <w:p w14:paraId="1E8E9DFC" w14:textId="59DA261B" w:rsidR="00C3132B" w:rsidRPr="000E40C4" w:rsidRDefault="009D1F2C" w:rsidP="00652BCD">
            <w:pPr>
              <w:tabs>
                <w:tab w:val="left" w:pos="2700"/>
              </w:tabs>
              <w:spacing w:after="0"/>
              <w:jc w:val="center"/>
              <w:rPr>
                <w:rFonts w:asciiTheme="minorHAnsi" w:hAnsiTheme="minorHAnsi" w:cstheme="minorHAnsi"/>
                <w:color w:val="000000" w:themeColor="text1"/>
                <w:sz w:val="20"/>
                <w:szCs w:val="20"/>
              </w:rPr>
            </w:pPr>
            <w:r w:rsidRPr="000E40C4">
              <w:rPr>
                <w:rFonts w:asciiTheme="minorHAnsi" w:hAnsiTheme="minorHAnsi" w:cstheme="minorHAnsi"/>
                <w:color w:val="000000" w:themeColor="text1"/>
                <w:sz w:val="20"/>
                <w:szCs w:val="20"/>
              </w:rPr>
              <w:t>10/30/</w:t>
            </w:r>
            <w:r w:rsidR="005A01D5" w:rsidRPr="000E40C4">
              <w:rPr>
                <w:rFonts w:asciiTheme="minorHAnsi" w:hAnsiTheme="minorHAnsi" w:cstheme="minorHAnsi"/>
                <w:color w:val="000000" w:themeColor="text1"/>
                <w:sz w:val="20"/>
                <w:szCs w:val="20"/>
              </w:rPr>
              <w:t>2020</w:t>
            </w:r>
          </w:p>
        </w:tc>
      </w:tr>
      <w:tr w:rsidR="00C3132B" w:rsidRPr="000E40C4" w14:paraId="1E8E9E01" w14:textId="77777777" w:rsidTr="001202A6">
        <w:tc>
          <w:tcPr>
            <w:tcW w:w="2430" w:type="dxa"/>
          </w:tcPr>
          <w:p w14:paraId="1E8E9DFE" w14:textId="580A4A58" w:rsidR="00C3132B" w:rsidRPr="000E40C4" w:rsidRDefault="00C3132B" w:rsidP="00652BCD">
            <w:pPr>
              <w:tabs>
                <w:tab w:val="left" w:pos="2700"/>
              </w:tabs>
              <w:spacing w:after="0"/>
              <w:ind w:right="72"/>
              <w:jc w:val="center"/>
              <w:rPr>
                <w:rFonts w:asciiTheme="minorHAnsi" w:hAnsiTheme="minorHAnsi" w:cstheme="minorHAnsi"/>
                <w:color w:val="000000" w:themeColor="text1"/>
                <w:sz w:val="20"/>
                <w:szCs w:val="20"/>
              </w:rPr>
            </w:pPr>
            <w:r w:rsidRPr="000E40C4">
              <w:rPr>
                <w:rFonts w:asciiTheme="minorHAnsi" w:hAnsiTheme="minorHAnsi" w:cstheme="minorHAnsi"/>
                <w:color w:val="000000" w:themeColor="text1"/>
                <w:sz w:val="20"/>
                <w:szCs w:val="20"/>
              </w:rPr>
              <w:t>Closeout</w:t>
            </w:r>
            <w:r w:rsidR="00C22117" w:rsidRPr="000E40C4">
              <w:rPr>
                <w:rFonts w:asciiTheme="minorHAnsi" w:hAnsiTheme="minorHAnsi" w:cstheme="minorHAnsi"/>
                <w:color w:val="000000" w:themeColor="text1"/>
                <w:sz w:val="20"/>
                <w:szCs w:val="20"/>
              </w:rPr>
              <w:t>/Final</w:t>
            </w:r>
          </w:p>
        </w:tc>
        <w:tc>
          <w:tcPr>
            <w:tcW w:w="3510" w:type="dxa"/>
          </w:tcPr>
          <w:p w14:paraId="1E8E9DFF" w14:textId="2AEB5A5A" w:rsidR="00C3132B" w:rsidRPr="000E40C4" w:rsidRDefault="00C30439" w:rsidP="00455562">
            <w:pPr>
              <w:tabs>
                <w:tab w:val="left" w:pos="2700"/>
              </w:tabs>
              <w:spacing w:after="0"/>
              <w:jc w:val="center"/>
              <w:rPr>
                <w:rFonts w:asciiTheme="minorHAnsi" w:hAnsiTheme="minorHAnsi" w:cstheme="minorHAnsi"/>
                <w:color w:val="000000" w:themeColor="text1"/>
                <w:sz w:val="20"/>
                <w:szCs w:val="20"/>
              </w:rPr>
            </w:pPr>
            <w:r w:rsidRPr="000E40C4">
              <w:rPr>
                <w:rFonts w:asciiTheme="minorHAnsi" w:hAnsiTheme="minorHAnsi" w:cstheme="minorHAnsi"/>
                <w:color w:val="000000" w:themeColor="text1"/>
                <w:sz w:val="20"/>
                <w:szCs w:val="20"/>
              </w:rPr>
              <w:t>09/30/</w:t>
            </w:r>
            <w:r w:rsidR="005A01D5" w:rsidRPr="000E40C4">
              <w:rPr>
                <w:rFonts w:asciiTheme="minorHAnsi" w:hAnsiTheme="minorHAnsi" w:cstheme="minorHAnsi"/>
                <w:color w:val="000000" w:themeColor="text1"/>
                <w:sz w:val="20"/>
                <w:szCs w:val="20"/>
              </w:rPr>
              <w:t>20</w:t>
            </w:r>
            <w:r w:rsidR="00455562" w:rsidRPr="000E40C4">
              <w:rPr>
                <w:rFonts w:asciiTheme="minorHAnsi" w:hAnsiTheme="minorHAnsi" w:cstheme="minorHAnsi"/>
                <w:color w:val="000000" w:themeColor="text1"/>
                <w:sz w:val="20"/>
                <w:szCs w:val="20"/>
              </w:rPr>
              <w:t>20</w:t>
            </w:r>
            <w:r w:rsidRPr="000E40C4">
              <w:rPr>
                <w:rFonts w:asciiTheme="minorHAnsi" w:hAnsiTheme="minorHAnsi" w:cstheme="minorHAnsi"/>
                <w:color w:val="000000" w:themeColor="text1"/>
                <w:sz w:val="20"/>
                <w:szCs w:val="20"/>
              </w:rPr>
              <w:t xml:space="preserve"> -</w:t>
            </w:r>
            <w:r w:rsidR="009D1F2C" w:rsidRPr="000E40C4">
              <w:rPr>
                <w:rFonts w:asciiTheme="minorHAnsi" w:hAnsiTheme="minorHAnsi" w:cstheme="minorHAnsi"/>
                <w:color w:val="000000" w:themeColor="text1"/>
                <w:sz w:val="20"/>
                <w:szCs w:val="20"/>
              </w:rPr>
              <w:t xml:space="preserve"> 12/29/</w:t>
            </w:r>
            <w:r w:rsidR="005A01D5" w:rsidRPr="000E40C4">
              <w:rPr>
                <w:rFonts w:asciiTheme="minorHAnsi" w:hAnsiTheme="minorHAnsi" w:cstheme="minorHAnsi"/>
                <w:color w:val="000000" w:themeColor="text1"/>
                <w:sz w:val="20"/>
                <w:szCs w:val="20"/>
              </w:rPr>
              <w:t>2020</w:t>
            </w:r>
          </w:p>
        </w:tc>
        <w:tc>
          <w:tcPr>
            <w:tcW w:w="2340" w:type="dxa"/>
          </w:tcPr>
          <w:p w14:paraId="1E8E9E00" w14:textId="22F7CF9B" w:rsidR="00C3132B" w:rsidRPr="000E40C4" w:rsidRDefault="009D1F2C" w:rsidP="00652BCD">
            <w:pPr>
              <w:tabs>
                <w:tab w:val="left" w:pos="2700"/>
              </w:tabs>
              <w:spacing w:after="0"/>
              <w:jc w:val="center"/>
              <w:rPr>
                <w:rFonts w:asciiTheme="minorHAnsi" w:hAnsiTheme="minorHAnsi" w:cstheme="minorHAnsi"/>
                <w:color w:val="000000" w:themeColor="text1"/>
                <w:sz w:val="20"/>
                <w:szCs w:val="20"/>
              </w:rPr>
            </w:pPr>
            <w:r w:rsidRPr="000E40C4">
              <w:rPr>
                <w:rFonts w:asciiTheme="minorHAnsi" w:hAnsiTheme="minorHAnsi" w:cstheme="minorHAnsi"/>
                <w:color w:val="000000" w:themeColor="text1"/>
                <w:sz w:val="20"/>
                <w:szCs w:val="20"/>
              </w:rPr>
              <w:t>12/29/</w:t>
            </w:r>
            <w:r w:rsidR="005A01D5" w:rsidRPr="000E40C4">
              <w:rPr>
                <w:rFonts w:asciiTheme="minorHAnsi" w:hAnsiTheme="minorHAnsi" w:cstheme="minorHAnsi"/>
                <w:color w:val="000000" w:themeColor="text1"/>
                <w:sz w:val="20"/>
                <w:szCs w:val="20"/>
              </w:rPr>
              <w:t>2020</w:t>
            </w:r>
          </w:p>
        </w:tc>
      </w:tr>
    </w:tbl>
    <w:p w14:paraId="1E8E9E02" w14:textId="77777777" w:rsidR="00A533D3" w:rsidRPr="000E40C4" w:rsidRDefault="00A533D3" w:rsidP="00652BCD">
      <w:pPr>
        <w:tabs>
          <w:tab w:val="left" w:pos="2700"/>
        </w:tabs>
        <w:ind w:left="720"/>
        <w:rPr>
          <w:rFonts w:asciiTheme="minorHAnsi" w:hAnsiTheme="minorHAnsi" w:cstheme="minorHAnsi"/>
          <w:b/>
          <w:color w:val="000000" w:themeColor="text1"/>
        </w:rPr>
      </w:pPr>
    </w:p>
    <w:p w14:paraId="1E8E9E03" w14:textId="2C478623" w:rsidR="00B0370A" w:rsidRPr="000E40C4" w:rsidRDefault="00654939" w:rsidP="00652BCD">
      <w:pPr>
        <w:tabs>
          <w:tab w:val="left" w:pos="2700"/>
        </w:tabs>
        <w:ind w:left="720"/>
        <w:rPr>
          <w:rFonts w:asciiTheme="minorHAnsi" w:hAnsiTheme="minorHAnsi" w:cstheme="minorHAnsi"/>
          <w:color w:val="000000" w:themeColor="text1"/>
        </w:rPr>
      </w:pPr>
      <w:r w:rsidRPr="000E40C4">
        <w:rPr>
          <w:rFonts w:asciiTheme="minorHAnsi" w:hAnsiTheme="minorHAnsi" w:cstheme="minorHAnsi"/>
          <w:b/>
          <w:color w:val="000000" w:themeColor="text1"/>
        </w:rPr>
        <w:t>SF-4</w:t>
      </w:r>
      <w:r w:rsidR="00B0370A" w:rsidRPr="000E40C4">
        <w:rPr>
          <w:rFonts w:asciiTheme="minorHAnsi" w:hAnsiTheme="minorHAnsi" w:cstheme="minorHAnsi"/>
          <w:b/>
          <w:color w:val="000000" w:themeColor="text1"/>
        </w:rPr>
        <w:t xml:space="preserve">25 </w:t>
      </w:r>
      <w:r w:rsidR="00B0370A" w:rsidRPr="000E40C4">
        <w:rPr>
          <w:rFonts w:asciiTheme="minorHAnsi" w:hAnsiTheme="minorHAnsi" w:cstheme="minorHAnsi"/>
          <w:b/>
          <w:smallCaps/>
          <w:color w:val="000000" w:themeColor="text1"/>
        </w:rPr>
        <w:t>Federal Financial Report</w:t>
      </w:r>
      <w:r w:rsidR="00B0370A" w:rsidRPr="000E40C4">
        <w:rPr>
          <w:rFonts w:asciiTheme="minorHAnsi" w:hAnsiTheme="minorHAnsi" w:cstheme="minorHAnsi"/>
          <w:b/>
          <w:color w:val="000000" w:themeColor="text1"/>
        </w:rPr>
        <w:t xml:space="preserve"> (FFR)</w:t>
      </w:r>
      <w:r w:rsidR="00B0370A" w:rsidRPr="000E40C4">
        <w:rPr>
          <w:rFonts w:asciiTheme="minorHAnsi" w:hAnsiTheme="minorHAnsi" w:cstheme="minorHAnsi"/>
          <w:color w:val="000000" w:themeColor="text1"/>
        </w:rPr>
        <w:t xml:space="preserve"> is due 30 days after the end of </w:t>
      </w:r>
      <w:r w:rsidR="00BC0F0F" w:rsidRPr="000E40C4">
        <w:rPr>
          <w:rFonts w:asciiTheme="minorHAnsi" w:hAnsiTheme="minorHAnsi" w:cstheme="minorHAnsi"/>
          <w:color w:val="000000" w:themeColor="text1"/>
        </w:rPr>
        <w:t>each</w:t>
      </w:r>
      <w:r w:rsidR="00B0370A" w:rsidRPr="000E40C4">
        <w:rPr>
          <w:rFonts w:asciiTheme="minorHAnsi" w:hAnsiTheme="minorHAnsi" w:cstheme="minorHAnsi"/>
          <w:color w:val="000000" w:themeColor="text1"/>
        </w:rPr>
        <w:t xml:space="preserve"> quarter show</w:t>
      </w:r>
      <w:r w:rsidR="00BC0F0F" w:rsidRPr="000E40C4">
        <w:rPr>
          <w:rFonts w:asciiTheme="minorHAnsi" w:hAnsiTheme="minorHAnsi" w:cstheme="minorHAnsi"/>
          <w:color w:val="000000" w:themeColor="text1"/>
        </w:rPr>
        <w:t>ing</w:t>
      </w:r>
      <w:r w:rsidR="00B0370A" w:rsidRPr="000E40C4">
        <w:rPr>
          <w:rFonts w:asciiTheme="minorHAnsi" w:hAnsiTheme="minorHAnsi" w:cstheme="minorHAnsi"/>
          <w:color w:val="000000" w:themeColor="text1"/>
        </w:rPr>
        <w:t xml:space="preserve"> grant expens</w:t>
      </w:r>
      <w:r w:rsidR="00BC0F0F" w:rsidRPr="000E40C4">
        <w:rPr>
          <w:rFonts w:asciiTheme="minorHAnsi" w:hAnsiTheme="minorHAnsi" w:cstheme="minorHAnsi"/>
          <w:color w:val="000000" w:themeColor="text1"/>
        </w:rPr>
        <w:t>es</w:t>
      </w:r>
      <w:r w:rsidR="00B0370A" w:rsidRPr="000E40C4">
        <w:rPr>
          <w:rFonts w:asciiTheme="minorHAnsi" w:hAnsiTheme="minorHAnsi" w:cstheme="minorHAnsi"/>
          <w:color w:val="000000" w:themeColor="text1"/>
        </w:rPr>
        <w:t xml:space="preserve"> for th</w:t>
      </w:r>
      <w:r w:rsidR="004A4FD5" w:rsidRPr="000E40C4">
        <w:rPr>
          <w:rFonts w:asciiTheme="minorHAnsi" w:hAnsiTheme="minorHAnsi" w:cstheme="minorHAnsi"/>
          <w:color w:val="000000" w:themeColor="text1"/>
        </w:rPr>
        <w:t>at</w:t>
      </w:r>
      <w:r w:rsidR="00B0370A" w:rsidRPr="000E40C4">
        <w:rPr>
          <w:rFonts w:asciiTheme="minorHAnsi" w:hAnsiTheme="minorHAnsi" w:cstheme="minorHAnsi"/>
          <w:color w:val="000000" w:themeColor="text1"/>
        </w:rPr>
        <w:t xml:space="preserve"> quarter.  The </w:t>
      </w:r>
      <w:r w:rsidR="00C22117" w:rsidRPr="000E40C4">
        <w:rPr>
          <w:rFonts w:asciiTheme="minorHAnsi" w:hAnsiTheme="minorHAnsi" w:cstheme="minorHAnsi"/>
          <w:color w:val="000000" w:themeColor="text1"/>
        </w:rPr>
        <w:t xml:space="preserve">final </w:t>
      </w:r>
      <w:r w:rsidR="00B0370A" w:rsidRPr="000E40C4">
        <w:rPr>
          <w:rFonts w:asciiTheme="minorHAnsi" w:hAnsiTheme="minorHAnsi" w:cstheme="minorHAnsi"/>
          <w:color w:val="000000" w:themeColor="text1"/>
        </w:rPr>
        <w:t>report is due no later than 90 days after the end of the grant performance period.  No expenditures may be obligated to the grant during the closeout period.</w:t>
      </w:r>
    </w:p>
    <w:p w14:paraId="1E8E9E04" w14:textId="77777777" w:rsidR="00045666" w:rsidRPr="000E40C4" w:rsidRDefault="00045666" w:rsidP="00652BCD">
      <w:pPr>
        <w:tabs>
          <w:tab w:val="left" w:pos="2700"/>
        </w:tabs>
        <w:ind w:left="720"/>
      </w:pPr>
    </w:p>
    <w:p w14:paraId="1E8E9E05" w14:textId="77777777" w:rsidR="006B660A" w:rsidRPr="000E40C4" w:rsidRDefault="009D4B13" w:rsidP="00652BCD">
      <w:pPr>
        <w:tabs>
          <w:tab w:val="left" w:pos="2700"/>
        </w:tabs>
        <w:ind w:left="720"/>
        <w:rPr>
          <w:rFonts w:asciiTheme="minorHAnsi" w:hAnsiTheme="minorHAnsi" w:cstheme="minorHAnsi"/>
          <w:color w:val="000000" w:themeColor="text1"/>
        </w:rPr>
      </w:pPr>
      <w:r w:rsidRPr="000E40C4">
        <w:rPr>
          <w:rFonts w:asciiTheme="minorHAnsi" w:hAnsiTheme="minorHAnsi" w:cstheme="minorHAnsi"/>
          <w:b/>
          <w:smallCaps/>
          <w:color w:val="000000" w:themeColor="text1"/>
        </w:rPr>
        <w:t>The OSHA 171, Grantee Quarterly Progress Report</w:t>
      </w:r>
      <w:r w:rsidR="00BC0F0F" w:rsidRPr="000E40C4">
        <w:rPr>
          <w:rFonts w:asciiTheme="minorHAnsi" w:hAnsiTheme="minorHAnsi" w:cstheme="minorHAnsi"/>
          <w:b/>
          <w:smallCaps/>
          <w:color w:val="000000" w:themeColor="text1"/>
        </w:rPr>
        <w:t>,</w:t>
      </w:r>
      <w:r w:rsidRPr="000E40C4">
        <w:rPr>
          <w:rFonts w:asciiTheme="minorHAnsi" w:hAnsiTheme="minorHAnsi" w:cstheme="minorHAnsi"/>
          <w:color w:val="000000" w:themeColor="text1"/>
        </w:rPr>
        <w:t xml:space="preserve"> and </w:t>
      </w:r>
      <w:r w:rsidR="00BC0F0F" w:rsidRPr="000E40C4">
        <w:rPr>
          <w:rFonts w:asciiTheme="minorHAnsi" w:hAnsiTheme="minorHAnsi" w:cstheme="minorHAnsi"/>
          <w:color w:val="000000" w:themeColor="text1"/>
        </w:rPr>
        <w:t xml:space="preserve">progress </w:t>
      </w:r>
      <w:r w:rsidRPr="000E40C4">
        <w:rPr>
          <w:rFonts w:asciiTheme="minorHAnsi" w:hAnsiTheme="minorHAnsi" w:cstheme="minorHAnsi"/>
          <w:color w:val="000000" w:themeColor="text1"/>
        </w:rPr>
        <w:t>narrative</w:t>
      </w:r>
      <w:r w:rsidR="00BC0F0F" w:rsidRPr="000E40C4">
        <w:rPr>
          <w:rFonts w:asciiTheme="minorHAnsi" w:hAnsiTheme="minorHAnsi" w:cstheme="minorHAnsi"/>
          <w:color w:val="000000" w:themeColor="text1"/>
        </w:rPr>
        <w:t xml:space="preserve"> are </w:t>
      </w:r>
      <w:r w:rsidRPr="000E40C4">
        <w:rPr>
          <w:rFonts w:asciiTheme="minorHAnsi" w:hAnsiTheme="minorHAnsi" w:cstheme="minorHAnsi"/>
          <w:color w:val="000000" w:themeColor="text1"/>
        </w:rPr>
        <w:t xml:space="preserve">due to the regional program staff within 30 days after the end of </w:t>
      </w:r>
      <w:r w:rsidR="00E8651B" w:rsidRPr="000E40C4">
        <w:rPr>
          <w:rFonts w:asciiTheme="minorHAnsi" w:hAnsiTheme="minorHAnsi" w:cstheme="minorHAnsi"/>
          <w:color w:val="000000" w:themeColor="text1"/>
        </w:rPr>
        <w:t xml:space="preserve">each </w:t>
      </w:r>
      <w:r w:rsidRPr="000E40C4">
        <w:rPr>
          <w:rFonts w:asciiTheme="minorHAnsi" w:hAnsiTheme="minorHAnsi" w:cstheme="minorHAnsi"/>
          <w:color w:val="000000" w:themeColor="text1"/>
        </w:rPr>
        <w:t xml:space="preserve">quarter.  </w:t>
      </w:r>
      <w:r w:rsidR="00077956" w:rsidRPr="000E40C4">
        <w:rPr>
          <w:rFonts w:asciiTheme="minorHAnsi" w:hAnsiTheme="minorHAnsi" w:cstheme="minorHAnsi"/>
          <w:color w:val="000000" w:themeColor="text1"/>
        </w:rPr>
        <w:t xml:space="preserve">The OSHA 171 is a quantitative report showing the date and location of the training session, the number of workers and employers trained, and training contact hours.  </w:t>
      </w:r>
      <w:r w:rsidRPr="000E40C4">
        <w:rPr>
          <w:rFonts w:asciiTheme="minorHAnsi" w:hAnsiTheme="minorHAnsi" w:cstheme="minorHAnsi"/>
          <w:color w:val="000000" w:themeColor="text1"/>
        </w:rPr>
        <w:t>A separate OSHA 171 is required for each type/tier of training conducted during the quarter.</w:t>
      </w:r>
    </w:p>
    <w:p w14:paraId="1E8E9E06" w14:textId="77777777" w:rsidR="006B660A" w:rsidRPr="000E40C4" w:rsidRDefault="006B660A" w:rsidP="00652BCD">
      <w:pPr>
        <w:tabs>
          <w:tab w:val="left" w:pos="2700"/>
        </w:tabs>
        <w:ind w:left="720"/>
        <w:rPr>
          <w:rFonts w:asciiTheme="minorHAnsi" w:hAnsiTheme="minorHAnsi" w:cstheme="minorHAnsi"/>
          <w:color w:val="000000" w:themeColor="text1"/>
        </w:rPr>
      </w:pPr>
    </w:p>
    <w:p w14:paraId="61126756" w14:textId="1B391DC4" w:rsidR="006E1054" w:rsidRPr="000E40C4" w:rsidRDefault="00206D30" w:rsidP="00652BCD">
      <w:pPr>
        <w:tabs>
          <w:tab w:val="left" w:pos="2700"/>
        </w:tabs>
        <w:ind w:left="720"/>
        <w:rPr>
          <w:rFonts w:asciiTheme="minorHAnsi" w:hAnsiTheme="minorHAnsi" w:cstheme="minorHAnsi"/>
          <w:color w:val="000000" w:themeColor="text1"/>
        </w:rPr>
      </w:pPr>
      <w:r w:rsidRPr="000E40C4">
        <w:rPr>
          <w:rFonts w:asciiTheme="minorHAnsi" w:hAnsiTheme="minorHAnsi" w:cstheme="minorHAnsi"/>
          <w:color w:val="000000" w:themeColor="text1"/>
        </w:rPr>
        <w:t xml:space="preserve">The quarterly report includes a written self-analysis of the grantee’s progress toward meeting quarterly work plan </w:t>
      </w:r>
      <w:r w:rsidR="006E1054" w:rsidRPr="000E40C4">
        <w:rPr>
          <w:rFonts w:asciiTheme="minorHAnsi" w:hAnsiTheme="minorHAnsi" w:cstheme="minorHAnsi"/>
          <w:color w:val="000000" w:themeColor="text1"/>
        </w:rPr>
        <w:t>goals and must accompany the OSHA 171.</w:t>
      </w:r>
      <w:r w:rsidRPr="000E40C4">
        <w:rPr>
          <w:rFonts w:asciiTheme="minorHAnsi" w:hAnsiTheme="minorHAnsi" w:cstheme="minorHAnsi"/>
          <w:color w:val="000000" w:themeColor="text1"/>
        </w:rPr>
        <w:t xml:space="preserve">  </w:t>
      </w:r>
      <w:r w:rsidR="00077956" w:rsidRPr="000E40C4">
        <w:rPr>
          <w:rFonts w:asciiTheme="minorHAnsi" w:hAnsiTheme="minorHAnsi" w:cstheme="minorHAnsi"/>
          <w:color w:val="000000" w:themeColor="text1"/>
        </w:rPr>
        <w:t>The</w:t>
      </w:r>
      <w:r w:rsidR="006E1054" w:rsidRPr="000E40C4">
        <w:rPr>
          <w:rFonts w:asciiTheme="minorHAnsi" w:hAnsiTheme="minorHAnsi" w:cstheme="minorHAnsi"/>
          <w:color w:val="000000" w:themeColor="text1"/>
        </w:rPr>
        <w:t xml:space="preserve"> </w:t>
      </w:r>
      <w:r w:rsidR="00077956" w:rsidRPr="000E40C4">
        <w:rPr>
          <w:rFonts w:asciiTheme="minorHAnsi" w:hAnsiTheme="minorHAnsi" w:cstheme="minorHAnsi"/>
          <w:color w:val="000000" w:themeColor="text1"/>
        </w:rPr>
        <w:t xml:space="preserve">grantee must use training records for the quarter to identify successes, challenges, and </w:t>
      </w:r>
      <w:r w:rsidR="00CB17E7" w:rsidRPr="000E40C4">
        <w:rPr>
          <w:rFonts w:asciiTheme="minorHAnsi" w:hAnsiTheme="minorHAnsi" w:cstheme="minorHAnsi"/>
          <w:color w:val="000000" w:themeColor="text1"/>
        </w:rPr>
        <w:t>gaps</w:t>
      </w:r>
      <w:r w:rsidR="00077956" w:rsidRPr="000E40C4">
        <w:rPr>
          <w:rFonts w:asciiTheme="minorHAnsi" w:hAnsiTheme="minorHAnsi" w:cstheme="minorHAnsi"/>
          <w:color w:val="000000" w:themeColor="text1"/>
        </w:rPr>
        <w:t xml:space="preserve"> in meeting work plan goals.  </w:t>
      </w:r>
      <w:r w:rsidR="000A3F35" w:rsidRPr="000E40C4">
        <w:rPr>
          <w:rFonts w:asciiTheme="minorHAnsi" w:hAnsiTheme="minorHAnsi" w:cstheme="minorHAnsi"/>
          <w:color w:val="000000" w:themeColor="text1"/>
        </w:rPr>
        <w:t xml:space="preserve">When possible, the </w:t>
      </w:r>
      <w:r w:rsidR="004F7B8B" w:rsidRPr="000E40C4">
        <w:rPr>
          <w:rFonts w:asciiTheme="minorHAnsi" w:hAnsiTheme="minorHAnsi" w:cstheme="minorHAnsi"/>
          <w:color w:val="000000" w:themeColor="text1"/>
        </w:rPr>
        <w:t>self-analysis</w:t>
      </w:r>
      <w:r w:rsidR="000A3F35" w:rsidRPr="000E40C4">
        <w:rPr>
          <w:rFonts w:asciiTheme="minorHAnsi" w:hAnsiTheme="minorHAnsi" w:cstheme="minorHAnsi"/>
          <w:color w:val="000000" w:themeColor="text1"/>
        </w:rPr>
        <w:t xml:space="preserve"> shall provide quantitative and qualitative results. </w:t>
      </w:r>
      <w:r w:rsidR="00B32F5C" w:rsidRPr="000E40C4">
        <w:rPr>
          <w:rFonts w:asciiTheme="minorHAnsi" w:hAnsiTheme="minorHAnsi" w:cstheme="minorHAnsi"/>
          <w:color w:val="000000" w:themeColor="text1"/>
        </w:rPr>
        <w:t xml:space="preserve"> </w:t>
      </w:r>
    </w:p>
    <w:p w14:paraId="093CFD44" w14:textId="77777777" w:rsidR="006E1054" w:rsidRPr="000E40C4" w:rsidRDefault="006E1054" w:rsidP="00652BCD">
      <w:pPr>
        <w:tabs>
          <w:tab w:val="left" w:pos="2700"/>
        </w:tabs>
        <w:ind w:left="720"/>
        <w:rPr>
          <w:rFonts w:asciiTheme="minorHAnsi" w:hAnsiTheme="minorHAnsi" w:cstheme="minorHAnsi"/>
          <w:color w:val="000000" w:themeColor="text1"/>
        </w:rPr>
      </w:pPr>
    </w:p>
    <w:p w14:paraId="1E8E9E07" w14:textId="6ACA0FFA" w:rsidR="007E3145" w:rsidRPr="000E40C4" w:rsidRDefault="006E1054" w:rsidP="00652BCD">
      <w:pPr>
        <w:tabs>
          <w:tab w:val="left" w:pos="2700"/>
        </w:tabs>
        <w:ind w:left="720"/>
        <w:rPr>
          <w:rFonts w:asciiTheme="minorHAnsi" w:hAnsiTheme="minorHAnsi" w:cstheme="minorHAnsi"/>
          <w:color w:val="000000" w:themeColor="text1"/>
        </w:rPr>
      </w:pPr>
      <w:r w:rsidRPr="000E40C4">
        <w:rPr>
          <w:rFonts w:asciiTheme="minorHAnsi" w:hAnsiTheme="minorHAnsi" w:cstheme="minorHAnsi"/>
          <w:color w:val="000000" w:themeColor="text1"/>
        </w:rPr>
        <w:t xml:space="preserve">The analysis of level 1 training evaluations and levels 2 and 3 trainee assessments must describe the instructor’s training effectiveness, changes in the trainees’ knowledge/skill level, safety attitude, workplace practices, and any long-term changes in the trainees’ safety attitudes and in their workplaces. </w:t>
      </w:r>
      <w:r w:rsidR="00094BBF" w:rsidRPr="000E40C4">
        <w:rPr>
          <w:rFonts w:asciiTheme="minorHAnsi" w:hAnsiTheme="minorHAnsi" w:cstheme="minorHAnsi"/>
          <w:color w:val="000000" w:themeColor="text1"/>
        </w:rPr>
        <w:t xml:space="preserve"> </w:t>
      </w:r>
      <w:r w:rsidR="007E3145" w:rsidRPr="000E40C4">
        <w:rPr>
          <w:rFonts w:asciiTheme="minorHAnsi" w:hAnsiTheme="minorHAnsi" w:cstheme="minorHAnsi"/>
          <w:color w:val="000000" w:themeColor="text1"/>
        </w:rPr>
        <w:t xml:space="preserve">If the </w:t>
      </w:r>
      <w:r w:rsidR="00F72282" w:rsidRPr="000E40C4">
        <w:rPr>
          <w:rFonts w:asciiTheme="minorHAnsi" w:hAnsiTheme="minorHAnsi" w:cstheme="minorHAnsi"/>
          <w:color w:val="000000" w:themeColor="text1"/>
        </w:rPr>
        <w:t>grantee recognize</w:t>
      </w:r>
      <w:r w:rsidR="007E3145" w:rsidRPr="000E40C4">
        <w:rPr>
          <w:rFonts w:asciiTheme="minorHAnsi" w:hAnsiTheme="minorHAnsi" w:cstheme="minorHAnsi"/>
          <w:color w:val="000000" w:themeColor="text1"/>
        </w:rPr>
        <w:t xml:space="preserve">s a </w:t>
      </w:r>
      <w:r w:rsidR="00CB17E7" w:rsidRPr="000E40C4">
        <w:rPr>
          <w:rFonts w:asciiTheme="minorHAnsi" w:hAnsiTheme="minorHAnsi" w:cstheme="minorHAnsi"/>
          <w:color w:val="000000" w:themeColor="text1"/>
        </w:rPr>
        <w:t>gap</w:t>
      </w:r>
      <w:r w:rsidR="007E3145" w:rsidRPr="000E40C4">
        <w:rPr>
          <w:rFonts w:asciiTheme="minorHAnsi" w:hAnsiTheme="minorHAnsi" w:cstheme="minorHAnsi"/>
          <w:color w:val="000000" w:themeColor="text1"/>
        </w:rPr>
        <w:t xml:space="preserve"> in achieving their work plan </w:t>
      </w:r>
      <w:r w:rsidR="00F72282" w:rsidRPr="000E40C4">
        <w:rPr>
          <w:rFonts w:asciiTheme="minorHAnsi" w:hAnsiTheme="minorHAnsi" w:cstheme="minorHAnsi"/>
          <w:color w:val="000000" w:themeColor="text1"/>
        </w:rPr>
        <w:t>activities,</w:t>
      </w:r>
      <w:r w:rsidR="007E3145" w:rsidRPr="000E40C4">
        <w:rPr>
          <w:rFonts w:asciiTheme="minorHAnsi" w:hAnsiTheme="minorHAnsi" w:cstheme="minorHAnsi"/>
          <w:color w:val="000000" w:themeColor="text1"/>
        </w:rPr>
        <w:t xml:space="preserve"> the grantee </w:t>
      </w:r>
      <w:r w:rsidR="00F72282" w:rsidRPr="000E40C4">
        <w:rPr>
          <w:rFonts w:asciiTheme="minorHAnsi" w:hAnsiTheme="minorHAnsi" w:cstheme="minorHAnsi"/>
          <w:color w:val="000000" w:themeColor="text1"/>
        </w:rPr>
        <w:t xml:space="preserve">must </w:t>
      </w:r>
      <w:r w:rsidR="007E3145" w:rsidRPr="000E40C4">
        <w:rPr>
          <w:rFonts w:asciiTheme="minorHAnsi" w:hAnsiTheme="minorHAnsi" w:cstheme="minorHAnsi"/>
          <w:color w:val="000000" w:themeColor="text1"/>
        </w:rPr>
        <w:t xml:space="preserve">identify a </w:t>
      </w:r>
      <w:r w:rsidR="00F72282" w:rsidRPr="000E40C4">
        <w:rPr>
          <w:rFonts w:asciiTheme="minorHAnsi" w:hAnsiTheme="minorHAnsi" w:cstheme="minorHAnsi"/>
          <w:color w:val="000000" w:themeColor="text1"/>
        </w:rPr>
        <w:t>plan to resolve</w:t>
      </w:r>
      <w:r w:rsidR="007E3145" w:rsidRPr="000E40C4">
        <w:rPr>
          <w:rFonts w:asciiTheme="minorHAnsi" w:hAnsiTheme="minorHAnsi" w:cstheme="minorHAnsi"/>
          <w:color w:val="000000" w:themeColor="text1"/>
        </w:rPr>
        <w:t xml:space="preserve"> the </w:t>
      </w:r>
      <w:r w:rsidR="00F72282" w:rsidRPr="000E40C4">
        <w:rPr>
          <w:rFonts w:asciiTheme="minorHAnsi" w:hAnsiTheme="minorHAnsi" w:cstheme="minorHAnsi"/>
          <w:color w:val="000000" w:themeColor="text1"/>
        </w:rPr>
        <w:t>issues that prevented them from reaching their work plan goals.</w:t>
      </w:r>
    </w:p>
    <w:p w14:paraId="1E8E9E08" w14:textId="77777777" w:rsidR="007E3145" w:rsidRPr="000E40C4" w:rsidRDefault="007E3145" w:rsidP="00652BCD">
      <w:pPr>
        <w:tabs>
          <w:tab w:val="left" w:pos="2700"/>
        </w:tabs>
        <w:ind w:left="720"/>
        <w:rPr>
          <w:rFonts w:asciiTheme="minorHAnsi" w:hAnsiTheme="minorHAnsi" w:cstheme="minorHAnsi"/>
          <w:color w:val="000000" w:themeColor="text1"/>
        </w:rPr>
      </w:pPr>
    </w:p>
    <w:p w14:paraId="1E8E9E09" w14:textId="4929FAD6" w:rsidR="00D825B3" w:rsidRPr="000E40C4" w:rsidRDefault="00D469B6" w:rsidP="00652BCD">
      <w:pPr>
        <w:tabs>
          <w:tab w:val="left" w:pos="2700"/>
        </w:tabs>
        <w:ind w:left="720"/>
        <w:rPr>
          <w:rFonts w:asciiTheme="minorHAnsi" w:hAnsiTheme="minorHAnsi" w:cstheme="minorHAnsi"/>
          <w:color w:val="000000" w:themeColor="text1"/>
        </w:rPr>
      </w:pPr>
      <w:r w:rsidRPr="000E40C4">
        <w:rPr>
          <w:rFonts w:asciiTheme="minorHAnsi" w:hAnsiTheme="minorHAnsi" w:cstheme="minorHAnsi"/>
          <w:color w:val="000000" w:themeColor="text1"/>
        </w:rPr>
        <w:t>The “Instructions for Preparing Grantee Quarterly Progress Reports” printed on the back of the OSHA 171 describ</w:t>
      </w:r>
      <w:r w:rsidR="006E1054" w:rsidRPr="000E40C4">
        <w:rPr>
          <w:rFonts w:asciiTheme="minorHAnsi" w:hAnsiTheme="minorHAnsi" w:cstheme="minorHAnsi"/>
          <w:color w:val="000000" w:themeColor="text1"/>
        </w:rPr>
        <w:t>e</w:t>
      </w:r>
      <w:r w:rsidRPr="000E40C4">
        <w:rPr>
          <w:rFonts w:asciiTheme="minorHAnsi" w:hAnsiTheme="minorHAnsi" w:cstheme="minorHAnsi"/>
          <w:color w:val="000000" w:themeColor="text1"/>
        </w:rPr>
        <w:t xml:space="preserve"> the reporting format. </w:t>
      </w:r>
      <w:r w:rsidR="00094BBF" w:rsidRPr="000E40C4">
        <w:rPr>
          <w:rFonts w:asciiTheme="minorHAnsi" w:hAnsiTheme="minorHAnsi" w:cstheme="minorHAnsi"/>
          <w:color w:val="000000" w:themeColor="text1"/>
        </w:rPr>
        <w:t xml:space="preserve"> </w:t>
      </w:r>
      <w:r w:rsidR="00D825B3" w:rsidRPr="000E40C4">
        <w:rPr>
          <w:rFonts w:asciiTheme="minorHAnsi" w:hAnsiTheme="minorHAnsi" w:cstheme="minorHAnsi"/>
          <w:color w:val="000000" w:themeColor="text1"/>
        </w:rPr>
        <w:t>The narrative report must address the following:</w:t>
      </w:r>
    </w:p>
    <w:p w14:paraId="1E8E9E0A" w14:textId="77777777" w:rsidR="008C2A62" w:rsidRPr="000E40C4" w:rsidRDefault="008C2A62" w:rsidP="00652BCD">
      <w:pPr>
        <w:tabs>
          <w:tab w:val="left" w:pos="2700"/>
        </w:tabs>
        <w:ind w:left="720"/>
        <w:rPr>
          <w:rFonts w:asciiTheme="minorHAnsi" w:hAnsiTheme="minorHAnsi" w:cstheme="minorHAnsi"/>
          <w:color w:val="000000" w:themeColor="text1"/>
        </w:rPr>
      </w:pPr>
    </w:p>
    <w:p w14:paraId="1E8E9E0B" w14:textId="77777777" w:rsidR="008C2A62" w:rsidRPr="000E40C4" w:rsidRDefault="00BB2F1A" w:rsidP="00652BCD">
      <w:pPr>
        <w:pStyle w:val="NoSpacing"/>
        <w:numPr>
          <w:ilvl w:val="0"/>
          <w:numId w:val="15"/>
        </w:numPr>
        <w:tabs>
          <w:tab w:val="left" w:pos="990"/>
        </w:tabs>
        <w:rPr>
          <w:rFonts w:cstheme="minorHAnsi"/>
        </w:rPr>
      </w:pPr>
      <w:r w:rsidRPr="000E40C4">
        <w:rPr>
          <w:rFonts w:cstheme="minorHAnsi"/>
        </w:rPr>
        <w:t>Q</w:t>
      </w:r>
      <w:r w:rsidR="008C2A62" w:rsidRPr="000E40C4">
        <w:rPr>
          <w:rFonts w:cstheme="minorHAnsi"/>
        </w:rPr>
        <w:t xml:space="preserve">uarterly activities </w:t>
      </w:r>
      <w:r w:rsidRPr="000E40C4">
        <w:rPr>
          <w:rFonts w:cstheme="minorHAnsi"/>
        </w:rPr>
        <w:t xml:space="preserve">completed and compared </w:t>
      </w:r>
      <w:r w:rsidR="008C2A62" w:rsidRPr="000E40C4">
        <w:rPr>
          <w:rFonts w:cstheme="minorHAnsi"/>
        </w:rPr>
        <w:t>to the work plan;</w:t>
      </w:r>
    </w:p>
    <w:p w14:paraId="1E8E9E0C" w14:textId="77777777" w:rsidR="008C2A62" w:rsidRPr="000E40C4" w:rsidRDefault="008C2A62" w:rsidP="00652BCD">
      <w:pPr>
        <w:pStyle w:val="NoSpacing"/>
        <w:numPr>
          <w:ilvl w:val="0"/>
          <w:numId w:val="15"/>
        </w:numPr>
        <w:tabs>
          <w:tab w:val="left" w:pos="990"/>
        </w:tabs>
        <w:rPr>
          <w:rFonts w:cstheme="minorHAnsi"/>
        </w:rPr>
      </w:pPr>
      <w:r w:rsidRPr="000E40C4">
        <w:rPr>
          <w:rFonts w:cstheme="minorHAnsi"/>
        </w:rPr>
        <w:t>Training materials develop</w:t>
      </w:r>
      <w:r w:rsidR="00BB2F1A" w:rsidRPr="000E40C4">
        <w:rPr>
          <w:rFonts w:cstheme="minorHAnsi"/>
        </w:rPr>
        <w:t>ed</w:t>
      </w:r>
      <w:r w:rsidRPr="000E40C4">
        <w:rPr>
          <w:rFonts w:cstheme="minorHAnsi"/>
        </w:rPr>
        <w:t>;</w:t>
      </w:r>
    </w:p>
    <w:p w14:paraId="1E8E9E0D" w14:textId="259F4ACC" w:rsidR="008C2A62" w:rsidRPr="000E40C4" w:rsidRDefault="008C2A62" w:rsidP="00652BCD">
      <w:pPr>
        <w:pStyle w:val="NoSpacing"/>
        <w:numPr>
          <w:ilvl w:val="0"/>
          <w:numId w:val="15"/>
        </w:numPr>
        <w:tabs>
          <w:tab w:val="left" w:pos="990"/>
        </w:tabs>
        <w:rPr>
          <w:rFonts w:cstheme="minorHAnsi"/>
        </w:rPr>
      </w:pPr>
      <w:r w:rsidRPr="000E40C4">
        <w:rPr>
          <w:rFonts w:cstheme="minorHAnsi"/>
        </w:rPr>
        <w:t>Recruit</w:t>
      </w:r>
      <w:r w:rsidR="00BB2F1A" w:rsidRPr="000E40C4">
        <w:rPr>
          <w:rFonts w:cstheme="minorHAnsi"/>
        </w:rPr>
        <w:t xml:space="preserve">ment </w:t>
      </w:r>
      <w:r w:rsidRPr="000E40C4">
        <w:rPr>
          <w:rFonts w:cstheme="minorHAnsi"/>
        </w:rPr>
        <w:t>activities;</w:t>
      </w:r>
    </w:p>
    <w:p w14:paraId="1E8E9E0E" w14:textId="31761985" w:rsidR="00B32F5C" w:rsidRPr="000E40C4" w:rsidRDefault="006E1054" w:rsidP="00652BCD">
      <w:pPr>
        <w:pStyle w:val="NoSpacing"/>
        <w:numPr>
          <w:ilvl w:val="0"/>
          <w:numId w:val="15"/>
        </w:numPr>
        <w:tabs>
          <w:tab w:val="left" w:pos="990"/>
        </w:tabs>
        <w:rPr>
          <w:rFonts w:cstheme="minorHAnsi"/>
        </w:rPr>
      </w:pPr>
      <w:r w:rsidRPr="000E40C4">
        <w:rPr>
          <w:rFonts w:cstheme="minorHAnsi"/>
        </w:rPr>
        <w:t>Pilot t</w:t>
      </w:r>
      <w:r w:rsidR="00B32F5C" w:rsidRPr="000E40C4">
        <w:rPr>
          <w:rFonts w:cstheme="minorHAnsi"/>
        </w:rPr>
        <w:t>raining conducted, including type of training;</w:t>
      </w:r>
    </w:p>
    <w:p w14:paraId="1E8E9E0F" w14:textId="0AFBA9DE" w:rsidR="008C2A62" w:rsidRPr="000E40C4" w:rsidRDefault="00BB2F1A" w:rsidP="00652BCD">
      <w:pPr>
        <w:pStyle w:val="NoSpacing"/>
        <w:numPr>
          <w:ilvl w:val="0"/>
          <w:numId w:val="15"/>
        </w:numPr>
        <w:tabs>
          <w:tab w:val="left" w:pos="990"/>
        </w:tabs>
        <w:rPr>
          <w:rFonts w:cstheme="minorHAnsi"/>
        </w:rPr>
      </w:pPr>
      <w:r w:rsidRPr="000E40C4">
        <w:rPr>
          <w:rFonts w:cstheme="minorHAnsi"/>
        </w:rPr>
        <w:t>Training evaluation</w:t>
      </w:r>
      <w:r w:rsidR="004F7B8B" w:rsidRPr="000E40C4">
        <w:rPr>
          <w:rFonts w:cstheme="minorHAnsi"/>
        </w:rPr>
        <w:t xml:space="preserve"> </w:t>
      </w:r>
      <w:r w:rsidR="00617EF6" w:rsidRPr="000E40C4">
        <w:rPr>
          <w:rFonts w:cstheme="minorHAnsi"/>
        </w:rPr>
        <w:t>/</w:t>
      </w:r>
      <w:r w:rsidR="004F7B8B" w:rsidRPr="000E40C4">
        <w:rPr>
          <w:rFonts w:cstheme="minorHAnsi"/>
        </w:rPr>
        <w:t>assessments</w:t>
      </w:r>
      <w:r w:rsidRPr="000E40C4">
        <w:rPr>
          <w:rFonts w:cstheme="minorHAnsi"/>
        </w:rPr>
        <w:t xml:space="preserve"> </w:t>
      </w:r>
      <w:r w:rsidR="006E1054" w:rsidRPr="000E40C4">
        <w:rPr>
          <w:rFonts w:cstheme="minorHAnsi"/>
        </w:rPr>
        <w:t xml:space="preserve">completed with </w:t>
      </w:r>
      <w:r w:rsidR="00B32F5C" w:rsidRPr="000E40C4">
        <w:rPr>
          <w:rFonts w:cstheme="minorHAnsi"/>
        </w:rPr>
        <w:t>results</w:t>
      </w:r>
      <w:r w:rsidRPr="000E40C4">
        <w:rPr>
          <w:rFonts w:cstheme="minorHAnsi"/>
        </w:rPr>
        <w:t xml:space="preserve"> (</w:t>
      </w:r>
      <w:r w:rsidR="00E330E6" w:rsidRPr="000E40C4">
        <w:rPr>
          <w:rFonts w:cstheme="minorHAnsi"/>
        </w:rPr>
        <w:t>level</w:t>
      </w:r>
      <w:r w:rsidR="00B32F5C" w:rsidRPr="000E40C4">
        <w:rPr>
          <w:rFonts w:cstheme="minorHAnsi"/>
        </w:rPr>
        <w:t>s</w:t>
      </w:r>
      <w:r w:rsidR="00E330E6" w:rsidRPr="000E40C4">
        <w:rPr>
          <w:rFonts w:cstheme="minorHAnsi"/>
        </w:rPr>
        <w:t xml:space="preserve"> 1 and 2</w:t>
      </w:r>
      <w:r w:rsidR="00B32F5C" w:rsidRPr="000E40C4">
        <w:rPr>
          <w:rFonts w:cstheme="minorHAnsi"/>
        </w:rPr>
        <w:t>)</w:t>
      </w:r>
      <w:r w:rsidR="008C2A62" w:rsidRPr="000E40C4">
        <w:rPr>
          <w:rFonts w:cstheme="minorHAnsi"/>
        </w:rPr>
        <w:t>;</w:t>
      </w:r>
    </w:p>
    <w:p w14:paraId="1E8E9E10" w14:textId="77777777" w:rsidR="008C2A62" w:rsidRPr="000E40C4" w:rsidRDefault="00BB2F1A" w:rsidP="00652BCD">
      <w:pPr>
        <w:pStyle w:val="NoSpacing"/>
        <w:numPr>
          <w:ilvl w:val="0"/>
          <w:numId w:val="15"/>
        </w:numPr>
        <w:tabs>
          <w:tab w:val="left" w:pos="990"/>
        </w:tabs>
        <w:rPr>
          <w:rFonts w:cstheme="minorHAnsi"/>
        </w:rPr>
      </w:pPr>
      <w:r w:rsidRPr="000E40C4">
        <w:rPr>
          <w:rFonts w:cstheme="minorHAnsi"/>
        </w:rPr>
        <w:t>S</w:t>
      </w:r>
      <w:r w:rsidR="008C2A62" w:rsidRPr="000E40C4">
        <w:rPr>
          <w:rFonts w:cstheme="minorHAnsi"/>
        </w:rPr>
        <w:t xml:space="preserve">uccesses and challenges </w:t>
      </w:r>
      <w:r w:rsidRPr="000E40C4">
        <w:rPr>
          <w:rFonts w:cstheme="minorHAnsi"/>
        </w:rPr>
        <w:t>identified</w:t>
      </w:r>
      <w:r w:rsidR="008C2A62" w:rsidRPr="000E40C4">
        <w:rPr>
          <w:rFonts w:cstheme="minorHAnsi"/>
        </w:rPr>
        <w:t>;</w:t>
      </w:r>
    </w:p>
    <w:p w14:paraId="1E8E9E11" w14:textId="77777777" w:rsidR="008C2A62" w:rsidRPr="000E40C4" w:rsidRDefault="00BB2F1A" w:rsidP="00652BCD">
      <w:pPr>
        <w:pStyle w:val="NoSpacing"/>
        <w:numPr>
          <w:ilvl w:val="0"/>
          <w:numId w:val="15"/>
        </w:numPr>
        <w:tabs>
          <w:tab w:val="left" w:pos="990"/>
        </w:tabs>
        <w:rPr>
          <w:rFonts w:cstheme="minorHAnsi"/>
        </w:rPr>
      </w:pPr>
      <w:r w:rsidRPr="000E40C4">
        <w:rPr>
          <w:rFonts w:cstheme="minorHAnsi"/>
        </w:rPr>
        <w:t>Correcti</w:t>
      </w:r>
      <w:r w:rsidR="00E330E6" w:rsidRPr="000E40C4">
        <w:rPr>
          <w:rFonts w:cstheme="minorHAnsi"/>
        </w:rPr>
        <w:t>ve</w:t>
      </w:r>
      <w:r w:rsidRPr="000E40C4">
        <w:rPr>
          <w:rFonts w:cstheme="minorHAnsi"/>
        </w:rPr>
        <w:t xml:space="preserve"> plan</w:t>
      </w:r>
      <w:r w:rsidR="00E330E6" w:rsidRPr="000E40C4">
        <w:rPr>
          <w:rFonts w:cstheme="minorHAnsi"/>
        </w:rPr>
        <w:t>s</w:t>
      </w:r>
      <w:r w:rsidRPr="000E40C4">
        <w:rPr>
          <w:rFonts w:cstheme="minorHAnsi"/>
        </w:rPr>
        <w:t xml:space="preserve"> implemented</w:t>
      </w:r>
      <w:r w:rsidR="00E330E6" w:rsidRPr="000E40C4">
        <w:rPr>
          <w:rFonts w:cstheme="minorHAnsi"/>
        </w:rPr>
        <w:t xml:space="preserve"> to correct performance deficiencies</w:t>
      </w:r>
      <w:r w:rsidRPr="000E40C4">
        <w:rPr>
          <w:rFonts w:cstheme="minorHAnsi"/>
        </w:rPr>
        <w:t>;</w:t>
      </w:r>
      <w:r w:rsidR="008C2A62" w:rsidRPr="000E40C4">
        <w:rPr>
          <w:rFonts w:cstheme="minorHAnsi"/>
        </w:rPr>
        <w:t xml:space="preserve"> and</w:t>
      </w:r>
    </w:p>
    <w:p w14:paraId="1E8E9E12" w14:textId="77777777" w:rsidR="008C2A62" w:rsidRPr="000E40C4" w:rsidRDefault="008C2A62" w:rsidP="00652BCD">
      <w:pPr>
        <w:pStyle w:val="NoSpacing"/>
        <w:numPr>
          <w:ilvl w:val="0"/>
          <w:numId w:val="15"/>
        </w:numPr>
        <w:tabs>
          <w:tab w:val="left" w:pos="990"/>
        </w:tabs>
        <w:rPr>
          <w:rFonts w:cstheme="minorHAnsi"/>
        </w:rPr>
      </w:pPr>
      <w:r w:rsidRPr="000E40C4">
        <w:rPr>
          <w:rFonts w:cstheme="minorHAnsi"/>
        </w:rPr>
        <w:t xml:space="preserve">Other activities </w:t>
      </w:r>
      <w:r w:rsidR="00BB2F1A" w:rsidRPr="000E40C4">
        <w:rPr>
          <w:rFonts w:cstheme="minorHAnsi"/>
        </w:rPr>
        <w:t>accomplished</w:t>
      </w:r>
      <w:r w:rsidRPr="000E40C4">
        <w:rPr>
          <w:rFonts w:cstheme="minorHAnsi"/>
        </w:rPr>
        <w:t>.</w:t>
      </w:r>
    </w:p>
    <w:p w14:paraId="1E8E9E13" w14:textId="77777777" w:rsidR="0070402E" w:rsidRPr="000E40C4" w:rsidRDefault="0070402E" w:rsidP="00652BCD">
      <w:pPr>
        <w:pStyle w:val="NoSpacing"/>
        <w:tabs>
          <w:tab w:val="left" w:pos="990"/>
        </w:tabs>
        <w:ind w:left="1800"/>
        <w:rPr>
          <w:rFonts w:cstheme="minorHAnsi"/>
        </w:rPr>
      </w:pPr>
    </w:p>
    <w:p w14:paraId="7D2255BC" w14:textId="77777777" w:rsidR="00CB17E7" w:rsidRPr="000E40C4" w:rsidRDefault="006E25C3" w:rsidP="00CB17E7">
      <w:pPr>
        <w:ind w:left="720"/>
        <w:rPr>
          <w:szCs w:val="22"/>
          <w:lang w:eastAsia="ja-JP"/>
        </w:rPr>
      </w:pPr>
      <w:r w:rsidRPr="000E40C4">
        <w:t>T</w:t>
      </w:r>
      <w:r w:rsidR="00D825B3" w:rsidRPr="000E40C4">
        <w:t xml:space="preserve">he </w:t>
      </w:r>
      <w:r w:rsidR="001E7758" w:rsidRPr="000E40C4">
        <w:t>closeout</w:t>
      </w:r>
      <w:r w:rsidRPr="000E40C4">
        <w:t xml:space="preserve"> report is a </w:t>
      </w:r>
      <w:r w:rsidR="001E7758" w:rsidRPr="000E40C4">
        <w:t xml:space="preserve">narrative </w:t>
      </w:r>
      <w:r w:rsidRPr="000E40C4">
        <w:t>stating t</w:t>
      </w:r>
      <w:r w:rsidR="00D825B3" w:rsidRPr="000E40C4">
        <w:t xml:space="preserve">he final </w:t>
      </w:r>
      <w:r w:rsidR="00E330E6" w:rsidRPr="000E40C4">
        <w:t>analy</w:t>
      </w:r>
      <w:r w:rsidR="00D825B3" w:rsidRPr="000E40C4">
        <w:t>sis</w:t>
      </w:r>
      <w:r w:rsidR="001E7758" w:rsidRPr="000E40C4">
        <w:t xml:space="preserve"> </w:t>
      </w:r>
      <w:r w:rsidR="00821D12" w:rsidRPr="000E40C4">
        <w:t xml:space="preserve">of </w:t>
      </w:r>
      <w:r w:rsidR="001E7758" w:rsidRPr="000E40C4">
        <w:t xml:space="preserve">the </w:t>
      </w:r>
      <w:r w:rsidR="00C76ABA" w:rsidRPr="000E40C4">
        <w:t>entire grant</w:t>
      </w:r>
      <w:r w:rsidR="001E7758" w:rsidRPr="000E40C4">
        <w:t xml:space="preserve"> p</w:t>
      </w:r>
      <w:r w:rsidR="00C76ABA" w:rsidRPr="000E40C4">
        <w:t>erformance</w:t>
      </w:r>
      <w:r w:rsidR="001E7758" w:rsidRPr="000E40C4">
        <w:t xml:space="preserve"> </w:t>
      </w:r>
      <w:r w:rsidRPr="000E40C4">
        <w:t>period</w:t>
      </w:r>
      <w:r w:rsidR="00CB17E7" w:rsidRPr="000E40C4">
        <w:t>,</w:t>
      </w:r>
      <w:r w:rsidRPr="000E40C4">
        <w:t xml:space="preserve"> </w:t>
      </w:r>
      <w:r w:rsidR="00D825B3" w:rsidRPr="000E40C4">
        <w:t xml:space="preserve">and is </w:t>
      </w:r>
      <w:r w:rsidR="001E7758" w:rsidRPr="000E40C4">
        <w:t xml:space="preserve">due </w:t>
      </w:r>
      <w:r w:rsidR="00D825B3" w:rsidRPr="000E40C4">
        <w:t xml:space="preserve">no later than </w:t>
      </w:r>
      <w:r w:rsidR="001E7758" w:rsidRPr="000E40C4">
        <w:t xml:space="preserve">90 days after the </w:t>
      </w:r>
      <w:r w:rsidR="00E330E6" w:rsidRPr="000E40C4">
        <w:t xml:space="preserve">grant </w:t>
      </w:r>
      <w:r w:rsidR="001E7758" w:rsidRPr="000E40C4">
        <w:t>end</w:t>
      </w:r>
      <w:r w:rsidR="00E330E6" w:rsidRPr="000E40C4">
        <w:t>s</w:t>
      </w:r>
      <w:r w:rsidR="001E7758" w:rsidRPr="000E40C4">
        <w:t xml:space="preserve">. </w:t>
      </w:r>
      <w:r w:rsidR="00C42C30" w:rsidRPr="000E40C4">
        <w:t xml:space="preserve"> </w:t>
      </w:r>
      <w:r w:rsidR="001E7758" w:rsidRPr="000E40C4">
        <w:t>Th</w:t>
      </w:r>
      <w:r w:rsidR="00D825B3" w:rsidRPr="000E40C4">
        <w:t>is</w:t>
      </w:r>
      <w:r w:rsidR="001E7758" w:rsidRPr="000E40C4">
        <w:t xml:space="preserve"> cumulative report summariz</w:t>
      </w:r>
      <w:r w:rsidR="00C76ABA" w:rsidRPr="000E40C4">
        <w:t xml:space="preserve">es the </w:t>
      </w:r>
      <w:r w:rsidR="00BC11CF" w:rsidRPr="000E40C4">
        <w:t xml:space="preserve">grant activities </w:t>
      </w:r>
      <w:r w:rsidRPr="000E40C4">
        <w:t xml:space="preserve">by </w:t>
      </w:r>
      <w:r w:rsidR="00BC11CF" w:rsidRPr="000E40C4">
        <w:t xml:space="preserve">highlighting </w:t>
      </w:r>
      <w:r w:rsidR="00E330E6" w:rsidRPr="000E40C4">
        <w:t>success</w:t>
      </w:r>
      <w:r w:rsidR="00BC11CF" w:rsidRPr="000E40C4">
        <w:t>es</w:t>
      </w:r>
      <w:r w:rsidR="00E330E6" w:rsidRPr="000E40C4">
        <w:t xml:space="preserve"> </w:t>
      </w:r>
      <w:r w:rsidR="00BC11CF" w:rsidRPr="000E40C4">
        <w:t xml:space="preserve">and problems.  The report explains </w:t>
      </w:r>
      <w:r w:rsidR="001E7758" w:rsidRPr="000E40C4">
        <w:t>how the</w:t>
      </w:r>
      <w:r w:rsidR="00BC11CF" w:rsidRPr="000E40C4">
        <w:t xml:space="preserve"> grant and grant</w:t>
      </w:r>
      <w:r w:rsidR="001E7758" w:rsidRPr="000E40C4">
        <w:t xml:space="preserve"> activities enabled the</w:t>
      </w:r>
      <w:r w:rsidRPr="000E40C4">
        <w:t xml:space="preserve"> grantee</w:t>
      </w:r>
      <w:r w:rsidR="001E7758" w:rsidRPr="000E40C4">
        <w:t xml:space="preserve"> </w:t>
      </w:r>
      <w:r w:rsidR="00CB17E7" w:rsidRPr="000E40C4">
        <w:t>to</w:t>
      </w:r>
      <w:r w:rsidR="001E7758" w:rsidRPr="000E40C4">
        <w:t xml:space="preserve"> accomplish</w:t>
      </w:r>
      <w:r w:rsidR="00CB17E7" w:rsidRPr="000E40C4">
        <w:t xml:space="preserve"> </w:t>
      </w:r>
      <w:r w:rsidR="001E7758" w:rsidRPr="000E40C4">
        <w:t xml:space="preserve">the work plan goals. </w:t>
      </w:r>
      <w:r w:rsidR="00D825B3" w:rsidRPr="000E40C4">
        <w:t xml:space="preserve"> The report must include a </w:t>
      </w:r>
      <w:r w:rsidR="001E7758" w:rsidRPr="000E40C4">
        <w:t xml:space="preserve">summary of the </w:t>
      </w:r>
      <w:r w:rsidR="004F7B8B" w:rsidRPr="000E40C4">
        <w:t>l</w:t>
      </w:r>
      <w:r w:rsidR="008C2A62" w:rsidRPr="000E40C4">
        <w:t xml:space="preserve">evel 1 </w:t>
      </w:r>
      <w:r w:rsidR="004F7B8B" w:rsidRPr="000E40C4">
        <w:t xml:space="preserve">evaluations </w:t>
      </w:r>
      <w:r w:rsidR="008C2A62" w:rsidRPr="000E40C4">
        <w:t xml:space="preserve">and </w:t>
      </w:r>
      <w:r w:rsidR="004F7B8B" w:rsidRPr="000E40C4">
        <w:t xml:space="preserve">level </w:t>
      </w:r>
      <w:r w:rsidR="008C2A62" w:rsidRPr="000E40C4">
        <w:t xml:space="preserve">2 </w:t>
      </w:r>
      <w:r w:rsidR="004F7B8B" w:rsidRPr="000E40C4">
        <w:t>assessments</w:t>
      </w:r>
      <w:r w:rsidR="00D825B3" w:rsidRPr="000E40C4">
        <w:t xml:space="preserve"> results</w:t>
      </w:r>
      <w:r w:rsidR="001E7758" w:rsidRPr="000E40C4">
        <w:t>.</w:t>
      </w:r>
      <w:r w:rsidRPr="000E40C4">
        <w:t xml:space="preserve">  </w:t>
      </w:r>
      <w:r w:rsidR="00CB17E7" w:rsidRPr="000E40C4">
        <w:t>For grants ending on September 30, 2020, the grant closeout report is due no later than December 29, 2020.</w:t>
      </w:r>
    </w:p>
    <w:p w14:paraId="1E8E9E15" w14:textId="4576E454" w:rsidR="00EC0926" w:rsidRPr="000E40C4" w:rsidRDefault="00EC0926" w:rsidP="00652BCD">
      <w:pPr>
        <w:pStyle w:val="NoSpacing"/>
        <w:ind w:left="720"/>
      </w:pPr>
    </w:p>
    <w:p w14:paraId="1E8E9E16" w14:textId="5F7F0183" w:rsidR="00565E19" w:rsidRPr="000E40C4" w:rsidRDefault="00082898" w:rsidP="00652BCD">
      <w:pPr>
        <w:ind w:left="720"/>
        <w:rPr>
          <w:rFonts w:asciiTheme="minorHAnsi" w:eastAsiaTheme="minorEastAsia" w:hAnsiTheme="minorHAnsi" w:cstheme="minorBidi"/>
          <w:szCs w:val="22"/>
          <w:lang w:eastAsia="ja-JP"/>
        </w:rPr>
      </w:pPr>
      <w:r w:rsidRPr="000E40C4">
        <w:rPr>
          <w:rFonts w:asciiTheme="minorHAnsi" w:eastAsiaTheme="minorEastAsia" w:hAnsiTheme="minorHAnsi" w:cstheme="minorBidi"/>
          <w:b/>
          <w:smallCaps/>
          <w:lang w:eastAsia="ja-JP"/>
        </w:rPr>
        <w:t>Self-certifications</w:t>
      </w:r>
      <w:r w:rsidRPr="000E40C4">
        <w:rPr>
          <w:rFonts w:asciiTheme="minorHAnsi" w:eastAsiaTheme="minorEastAsia" w:hAnsiTheme="minorHAnsi" w:cstheme="minorBidi"/>
          <w:lang w:eastAsia="ja-JP"/>
        </w:rPr>
        <w:t xml:space="preserve"> must accompany the closeout report.  </w:t>
      </w:r>
      <w:r w:rsidR="006E1054" w:rsidRPr="000E40C4">
        <w:rPr>
          <w:rFonts w:asciiTheme="minorHAnsi" w:eastAsiaTheme="minorEastAsia" w:hAnsiTheme="minorHAnsi" w:cstheme="minorBidi"/>
          <w:szCs w:val="22"/>
          <w:lang w:eastAsia="ja-JP"/>
        </w:rPr>
        <w:t>S</w:t>
      </w:r>
      <w:r w:rsidR="00565E19" w:rsidRPr="000E40C4">
        <w:rPr>
          <w:rFonts w:asciiTheme="minorHAnsi" w:eastAsiaTheme="minorEastAsia" w:hAnsiTheme="minorHAnsi" w:cstheme="minorBidi"/>
          <w:szCs w:val="22"/>
          <w:lang w:eastAsia="ja-JP"/>
        </w:rPr>
        <w:t>elf-certifications must be on the organization’s letterhead and signed by the authorized representative.  The grantee certifies that:</w:t>
      </w:r>
    </w:p>
    <w:p w14:paraId="1E8E9E17" w14:textId="77777777" w:rsidR="00952FF9" w:rsidRPr="000E40C4" w:rsidRDefault="00952FF9" w:rsidP="00652BCD">
      <w:pPr>
        <w:ind w:left="720"/>
      </w:pPr>
    </w:p>
    <w:p w14:paraId="1E8E9E18" w14:textId="77777777" w:rsidR="00FC361D" w:rsidRPr="000E40C4" w:rsidRDefault="006B747C" w:rsidP="00946375">
      <w:pPr>
        <w:pStyle w:val="NoSpacing"/>
        <w:numPr>
          <w:ilvl w:val="0"/>
          <w:numId w:val="16"/>
        </w:numPr>
        <w:ind w:left="1800"/>
      </w:pPr>
      <w:r w:rsidRPr="000E40C4">
        <w:t>Ineligible audiences did not participate in g</w:t>
      </w:r>
      <w:r w:rsidR="00FC361D" w:rsidRPr="000E40C4">
        <w:t xml:space="preserve">rant-funded programs </w:t>
      </w:r>
      <w:r w:rsidRPr="000E40C4">
        <w:t>or receive grant-funded m</w:t>
      </w:r>
      <w:r w:rsidR="00FC361D" w:rsidRPr="000E40C4">
        <w:t xml:space="preserve">aterials; </w:t>
      </w:r>
      <w:r w:rsidR="00946375" w:rsidRPr="000E40C4">
        <w:t>and</w:t>
      </w:r>
    </w:p>
    <w:p w14:paraId="1E8E9E19" w14:textId="77777777" w:rsidR="005757FB" w:rsidRPr="000E40C4" w:rsidRDefault="006B747C" w:rsidP="00946375">
      <w:pPr>
        <w:pStyle w:val="NoSpacing"/>
        <w:numPr>
          <w:ilvl w:val="0"/>
          <w:numId w:val="16"/>
        </w:numPr>
        <w:ind w:left="1800"/>
        <w:rPr>
          <w:rFonts w:cstheme="minorHAnsi"/>
          <w:b/>
          <w:smallCaps/>
          <w:color w:val="000000" w:themeColor="text1"/>
        </w:rPr>
      </w:pPr>
      <w:r w:rsidRPr="000E40C4">
        <w:t>M</w:t>
      </w:r>
      <w:r w:rsidR="00FC361D" w:rsidRPr="000E40C4">
        <w:t>aterials developed with grant funds are free from copyright infringements.</w:t>
      </w:r>
    </w:p>
    <w:p w14:paraId="1E8E9E1A" w14:textId="77777777" w:rsidR="00C75959" w:rsidRPr="000E40C4" w:rsidRDefault="00C75959" w:rsidP="00946375">
      <w:pPr>
        <w:pStyle w:val="NoSpacing"/>
        <w:ind w:left="1800"/>
        <w:rPr>
          <w:rFonts w:cstheme="minorHAnsi"/>
          <w:b/>
          <w:smallCaps/>
          <w:color w:val="000000" w:themeColor="text1"/>
        </w:rPr>
      </w:pPr>
    </w:p>
    <w:p w14:paraId="1E8E9E1B" w14:textId="75014984" w:rsidR="00FC361D" w:rsidRPr="000E40C4" w:rsidRDefault="00FC361D" w:rsidP="00652BCD">
      <w:pPr>
        <w:pStyle w:val="NoSpacing"/>
        <w:ind w:left="720"/>
        <w:rPr>
          <w:bCs/>
        </w:rPr>
      </w:pPr>
      <w:r w:rsidRPr="000E40C4">
        <w:rPr>
          <w:rFonts w:eastAsia="Times New Roman" w:cstheme="minorHAnsi"/>
          <w:b/>
          <w:smallCaps/>
          <w:color w:val="000000" w:themeColor="text1"/>
          <w:szCs w:val="24"/>
          <w:lang w:eastAsia="en-US"/>
        </w:rPr>
        <w:t xml:space="preserve">OSHA </w:t>
      </w:r>
      <w:r w:rsidR="001A265C" w:rsidRPr="000E40C4">
        <w:rPr>
          <w:rFonts w:eastAsia="Times New Roman" w:cstheme="minorHAnsi"/>
          <w:b/>
          <w:smallCaps/>
          <w:color w:val="000000" w:themeColor="text1"/>
          <w:szCs w:val="24"/>
          <w:lang w:eastAsia="en-US"/>
        </w:rPr>
        <w:t>r</w:t>
      </w:r>
      <w:r w:rsidRPr="000E40C4">
        <w:rPr>
          <w:rFonts w:eastAsia="Times New Roman" w:cstheme="minorHAnsi"/>
          <w:b/>
          <w:smallCaps/>
          <w:color w:val="000000" w:themeColor="text1"/>
          <w:szCs w:val="24"/>
          <w:lang w:eastAsia="en-US"/>
        </w:rPr>
        <w:t xml:space="preserve">eserves the </w:t>
      </w:r>
      <w:r w:rsidR="001A265C" w:rsidRPr="000E40C4">
        <w:rPr>
          <w:rFonts w:eastAsia="Times New Roman" w:cstheme="minorHAnsi"/>
          <w:b/>
          <w:smallCaps/>
          <w:color w:val="000000" w:themeColor="text1"/>
          <w:szCs w:val="24"/>
          <w:lang w:eastAsia="en-US"/>
        </w:rPr>
        <w:t>r</w:t>
      </w:r>
      <w:r w:rsidRPr="000E40C4">
        <w:rPr>
          <w:rFonts w:eastAsia="Times New Roman" w:cstheme="minorHAnsi"/>
          <w:b/>
          <w:smallCaps/>
          <w:color w:val="000000" w:themeColor="text1"/>
          <w:szCs w:val="24"/>
          <w:lang w:eastAsia="en-US"/>
        </w:rPr>
        <w:t>ight</w:t>
      </w:r>
      <w:r w:rsidRPr="000E40C4">
        <w:rPr>
          <w:b/>
        </w:rPr>
        <w:t xml:space="preserve"> </w:t>
      </w:r>
      <w:r w:rsidRPr="000E40C4">
        <w:t xml:space="preserve">to </w:t>
      </w:r>
      <w:r w:rsidRPr="000E40C4">
        <w:rPr>
          <w:bCs/>
        </w:rPr>
        <w:t>implement special program requirements</w:t>
      </w:r>
      <w:r w:rsidRPr="000E40C4">
        <w:t xml:space="preserve"> and </w:t>
      </w:r>
      <w:r w:rsidR="007F2313" w:rsidRPr="000E40C4">
        <w:t xml:space="preserve">may </w:t>
      </w:r>
      <w:r w:rsidRPr="000E40C4">
        <w:t>request additional documentation</w:t>
      </w:r>
      <w:r w:rsidRPr="000E40C4">
        <w:rPr>
          <w:b/>
        </w:rPr>
        <w:t xml:space="preserve"> </w:t>
      </w:r>
      <w:r w:rsidR="00617EF6" w:rsidRPr="000E40C4">
        <w:t>related to</w:t>
      </w:r>
      <w:r w:rsidRPr="000E40C4">
        <w:t xml:space="preserve"> grant activities during the grant cycle.  </w:t>
      </w:r>
      <w:r w:rsidRPr="000E40C4">
        <w:rPr>
          <w:bCs/>
        </w:rPr>
        <w:t xml:space="preserve">Grantees </w:t>
      </w:r>
      <w:r w:rsidR="00D75AF6" w:rsidRPr="000E40C4">
        <w:rPr>
          <w:bCs/>
        </w:rPr>
        <w:t>must immediately respond to</w:t>
      </w:r>
      <w:r w:rsidRPr="000E40C4">
        <w:rPr>
          <w:bCs/>
        </w:rPr>
        <w:t xml:space="preserve"> </w:t>
      </w:r>
      <w:r w:rsidR="00D75AF6" w:rsidRPr="000E40C4">
        <w:rPr>
          <w:bCs/>
        </w:rPr>
        <w:t xml:space="preserve">OSHA or DOL </w:t>
      </w:r>
      <w:r w:rsidRPr="000E40C4">
        <w:rPr>
          <w:bCs/>
        </w:rPr>
        <w:t xml:space="preserve">requests </w:t>
      </w:r>
      <w:r w:rsidR="00D75AF6" w:rsidRPr="000E40C4">
        <w:rPr>
          <w:bCs/>
        </w:rPr>
        <w:t xml:space="preserve">for </w:t>
      </w:r>
      <w:r w:rsidRPr="000E40C4">
        <w:rPr>
          <w:bCs/>
        </w:rPr>
        <w:t xml:space="preserve">performance </w:t>
      </w:r>
      <w:r w:rsidR="00D75AF6" w:rsidRPr="000E40C4">
        <w:rPr>
          <w:bCs/>
        </w:rPr>
        <w:t xml:space="preserve">and/or training impact </w:t>
      </w:r>
      <w:r w:rsidRPr="000E40C4">
        <w:rPr>
          <w:bCs/>
        </w:rPr>
        <w:t xml:space="preserve">evaluations relating to </w:t>
      </w:r>
      <w:r w:rsidR="00D75AF6" w:rsidRPr="000E40C4">
        <w:rPr>
          <w:bCs/>
        </w:rPr>
        <w:t>this grant</w:t>
      </w:r>
      <w:r w:rsidRPr="000E40C4">
        <w:rPr>
          <w:bCs/>
        </w:rPr>
        <w:t xml:space="preserve"> </w:t>
      </w:r>
      <w:r w:rsidR="00D75AF6" w:rsidRPr="000E40C4">
        <w:rPr>
          <w:bCs/>
        </w:rPr>
        <w:t>program</w:t>
      </w:r>
      <w:r w:rsidRPr="000E40C4">
        <w:rPr>
          <w:bCs/>
        </w:rPr>
        <w:t xml:space="preserve">.  </w:t>
      </w:r>
      <w:r w:rsidR="00D75AF6" w:rsidRPr="000E40C4">
        <w:rPr>
          <w:bCs/>
        </w:rPr>
        <w:t>Other special requests may r</w:t>
      </w:r>
      <w:r w:rsidR="007F2313" w:rsidRPr="000E40C4">
        <w:rPr>
          <w:bCs/>
        </w:rPr>
        <w:t>elate to</w:t>
      </w:r>
      <w:r w:rsidRPr="000E40C4">
        <w:rPr>
          <w:bCs/>
        </w:rPr>
        <w:t xml:space="preserve">, but </w:t>
      </w:r>
      <w:r w:rsidR="00082898" w:rsidRPr="000E40C4">
        <w:rPr>
          <w:bCs/>
        </w:rPr>
        <w:t>are not</w:t>
      </w:r>
      <w:r w:rsidRPr="000E40C4">
        <w:rPr>
          <w:bCs/>
        </w:rPr>
        <w:t xml:space="preserve"> limited to</w:t>
      </w:r>
      <w:r w:rsidR="00D75AF6" w:rsidRPr="000E40C4">
        <w:rPr>
          <w:bCs/>
        </w:rPr>
        <w:t>,</w:t>
      </w:r>
      <w:r w:rsidRPr="000E40C4">
        <w:rPr>
          <w:bCs/>
        </w:rPr>
        <w:t xml:space="preserve"> site visits</w:t>
      </w:r>
      <w:r w:rsidR="006B747C" w:rsidRPr="000E40C4">
        <w:rPr>
          <w:bCs/>
        </w:rPr>
        <w:t>;</w:t>
      </w:r>
      <w:r w:rsidRPr="000E40C4">
        <w:rPr>
          <w:bCs/>
        </w:rPr>
        <w:t xml:space="preserve"> </w:t>
      </w:r>
      <w:r w:rsidR="008903DD" w:rsidRPr="000E40C4">
        <w:rPr>
          <w:bCs/>
        </w:rPr>
        <w:t>program</w:t>
      </w:r>
      <w:r w:rsidR="00D75AF6" w:rsidRPr="000E40C4">
        <w:rPr>
          <w:bCs/>
        </w:rPr>
        <w:t>,</w:t>
      </w:r>
      <w:r w:rsidRPr="000E40C4">
        <w:rPr>
          <w:bCs/>
        </w:rPr>
        <w:t xml:space="preserve"> administrative</w:t>
      </w:r>
      <w:r w:rsidR="00D75AF6" w:rsidRPr="000E40C4">
        <w:rPr>
          <w:bCs/>
        </w:rPr>
        <w:t>,</w:t>
      </w:r>
      <w:r w:rsidRPr="000E40C4">
        <w:rPr>
          <w:bCs/>
        </w:rPr>
        <w:t xml:space="preserve"> and performance data</w:t>
      </w:r>
      <w:r w:rsidR="006B747C" w:rsidRPr="000E40C4">
        <w:rPr>
          <w:bCs/>
        </w:rPr>
        <w:t>;</w:t>
      </w:r>
      <w:r w:rsidRPr="000E40C4">
        <w:rPr>
          <w:bCs/>
        </w:rPr>
        <w:t xml:space="preserve"> and interviews with grant personnel and </w:t>
      </w:r>
      <w:r w:rsidR="006B747C" w:rsidRPr="000E40C4">
        <w:rPr>
          <w:bCs/>
        </w:rPr>
        <w:t>p</w:t>
      </w:r>
      <w:r w:rsidRPr="000E40C4">
        <w:rPr>
          <w:bCs/>
        </w:rPr>
        <w:t>articipants.</w:t>
      </w:r>
    </w:p>
    <w:p w14:paraId="4D6E50FA" w14:textId="77777777" w:rsidR="00EE7E87" w:rsidRPr="000E40C4" w:rsidRDefault="00EE7E87" w:rsidP="00652BCD">
      <w:pPr>
        <w:pStyle w:val="NoSpacing"/>
        <w:ind w:left="720"/>
        <w:rPr>
          <w:bCs/>
        </w:rPr>
      </w:pPr>
    </w:p>
    <w:p w14:paraId="1E8E9E1D" w14:textId="77777777" w:rsidR="00B72D80" w:rsidRPr="000E40C4" w:rsidRDefault="00B72D80" w:rsidP="00652BCD">
      <w:pPr>
        <w:pStyle w:val="Heading2"/>
        <w:ind w:left="720"/>
      </w:pPr>
      <w:bookmarkStart w:id="62" w:name="_Toc2337892"/>
      <w:r w:rsidRPr="000E40C4">
        <w:t>Submission Format</w:t>
      </w:r>
      <w:bookmarkEnd w:id="62"/>
    </w:p>
    <w:p w14:paraId="1E8E9E1E" w14:textId="77777777" w:rsidR="00B72D80" w:rsidRPr="000E40C4" w:rsidRDefault="00B72D80" w:rsidP="00652BCD">
      <w:pPr>
        <w:pStyle w:val="NoSpacing"/>
      </w:pPr>
    </w:p>
    <w:p w14:paraId="1E8E9E1F" w14:textId="77777777" w:rsidR="00985673" w:rsidRPr="000E40C4" w:rsidRDefault="002A0088" w:rsidP="00652BCD">
      <w:pPr>
        <w:pStyle w:val="NoSpacing"/>
        <w:ind w:left="720"/>
      </w:pPr>
      <w:bookmarkStart w:id="63" w:name="_Ref345501611"/>
      <w:bookmarkStart w:id="64" w:name="_Toc469316279"/>
      <w:bookmarkStart w:id="65" w:name="_Toc469316364"/>
      <w:bookmarkStart w:id="66" w:name="_Toc469320137"/>
      <w:bookmarkStart w:id="67" w:name="_Toc469320307"/>
      <w:r w:rsidRPr="000E40C4">
        <w:rPr>
          <w:rFonts w:cstheme="minorHAnsi"/>
        </w:rPr>
        <w:t>The</w:t>
      </w:r>
      <w:r w:rsidRPr="000E40C4">
        <w:t xml:space="preserve"> grant application package includes forms and attachments itemized in the </w:t>
      </w:r>
      <w:bookmarkStart w:id="68" w:name="_Ref413675052"/>
      <w:bookmarkStart w:id="69" w:name="_Toc469316248"/>
      <w:bookmarkStart w:id="70" w:name="_Toc469316333"/>
      <w:bookmarkStart w:id="71" w:name="_Toc469320106"/>
      <w:bookmarkStart w:id="72" w:name="_Toc469320276"/>
      <w:r w:rsidRPr="000E40C4">
        <w:t>Application Checklist</w:t>
      </w:r>
      <w:bookmarkEnd w:id="68"/>
      <w:bookmarkEnd w:id="69"/>
      <w:bookmarkEnd w:id="70"/>
      <w:bookmarkEnd w:id="71"/>
      <w:bookmarkEnd w:id="72"/>
      <w:r w:rsidRPr="000E40C4">
        <w:t xml:space="preserve"> located in Appendix C.  Use the checklist to verify a complete application package prior to submitting the application at Grants.gov.  </w:t>
      </w:r>
      <w:r w:rsidRPr="000E40C4">
        <w:rPr>
          <w:rFonts w:cstheme="minorHAnsi"/>
          <w:szCs w:val="24"/>
        </w:rPr>
        <w:t xml:space="preserve">Attachments submitted as a part of the Grants.gov grant application must be either Microsoft Office or Adobe Acrobat (PDF) </w:t>
      </w:r>
      <w:r w:rsidRPr="000E40C4">
        <w:rPr>
          <w:rFonts w:cstheme="minorHAnsi"/>
        </w:rPr>
        <w:t>document</w:t>
      </w:r>
      <w:r w:rsidR="00821D12" w:rsidRPr="000E40C4">
        <w:rPr>
          <w:rFonts w:cstheme="minorHAnsi"/>
        </w:rPr>
        <w:t>s</w:t>
      </w:r>
      <w:r w:rsidR="00094BBF" w:rsidRPr="000E40C4">
        <w:rPr>
          <w:rFonts w:cstheme="minorHAnsi"/>
          <w:szCs w:val="24"/>
        </w:rPr>
        <w:t>.</w:t>
      </w:r>
      <w:r w:rsidR="00094BBF" w:rsidRPr="000E40C4">
        <w:rPr>
          <w:rFonts w:cstheme="minorHAnsi"/>
        </w:rPr>
        <w:t xml:space="preserve">  </w:t>
      </w:r>
      <w:r w:rsidRPr="000E40C4">
        <w:t>Missing and incomplete documents may affect the viability of the application.</w:t>
      </w:r>
    </w:p>
    <w:p w14:paraId="1E8E9E20" w14:textId="77777777" w:rsidR="002A0088" w:rsidRPr="000E40C4" w:rsidRDefault="002A0088" w:rsidP="00652BCD">
      <w:pPr>
        <w:pStyle w:val="NoSpacing"/>
        <w:ind w:left="720"/>
        <w:rPr>
          <w:rFonts w:cstheme="minorHAnsi"/>
          <w:szCs w:val="24"/>
        </w:rPr>
      </w:pPr>
    </w:p>
    <w:bookmarkEnd w:id="63"/>
    <w:bookmarkEnd w:id="64"/>
    <w:bookmarkEnd w:id="65"/>
    <w:bookmarkEnd w:id="66"/>
    <w:bookmarkEnd w:id="67"/>
    <w:p w14:paraId="1E8E9E21" w14:textId="4562131A" w:rsidR="002A0088" w:rsidRPr="000E40C4" w:rsidRDefault="002A0088" w:rsidP="00652BCD">
      <w:pPr>
        <w:pStyle w:val="BodyText3"/>
        <w:spacing w:after="0"/>
        <w:ind w:left="720"/>
        <w:rPr>
          <w:sz w:val="24"/>
          <w:szCs w:val="24"/>
        </w:rPr>
      </w:pPr>
      <w:r w:rsidRPr="000E40C4">
        <w:rPr>
          <w:rFonts w:asciiTheme="minorHAnsi" w:hAnsiTheme="minorHAnsi" w:cstheme="minorHAnsi"/>
          <w:sz w:val="24"/>
          <w:szCs w:val="24"/>
        </w:rPr>
        <w:t xml:space="preserve">Attach required documents only.  Do not include sample documents of training materials or training programs. </w:t>
      </w:r>
      <w:r w:rsidR="00813EA6" w:rsidRPr="000E40C4">
        <w:rPr>
          <w:rFonts w:asciiTheme="minorHAnsi" w:hAnsiTheme="minorHAnsi" w:cstheme="minorHAnsi"/>
          <w:sz w:val="24"/>
          <w:szCs w:val="24"/>
        </w:rPr>
        <w:t xml:space="preserve"> The application summary, program abstract, technical proposal, </w:t>
      </w:r>
      <w:r w:rsidR="00813EA6" w:rsidRPr="000E40C4">
        <w:rPr>
          <w:sz w:val="24"/>
          <w:szCs w:val="24"/>
        </w:rPr>
        <w:t xml:space="preserve">resumes for key personnel, position descriptions for key vacancies, and budget support documentation are required documents.  Other attachments may include a list of prior government grants and signed letters of commitment to the project.  </w:t>
      </w:r>
      <w:r w:rsidRPr="000E40C4">
        <w:rPr>
          <w:sz w:val="24"/>
          <w:szCs w:val="24"/>
        </w:rPr>
        <w:t>If desired, attach the organization chart(s) for the applicant and the partners separate</w:t>
      </w:r>
      <w:r w:rsidR="004E352B" w:rsidRPr="000E40C4">
        <w:rPr>
          <w:sz w:val="24"/>
          <w:szCs w:val="24"/>
        </w:rPr>
        <w:t>ly</w:t>
      </w:r>
      <w:r w:rsidRPr="000E40C4">
        <w:rPr>
          <w:sz w:val="24"/>
          <w:szCs w:val="24"/>
        </w:rPr>
        <w:t xml:space="preserve"> from the technical proposal.  However, do not separate</w:t>
      </w:r>
      <w:r w:rsidR="00CB17E7" w:rsidRPr="000E40C4">
        <w:rPr>
          <w:sz w:val="24"/>
          <w:szCs w:val="24"/>
        </w:rPr>
        <w:t xml:space="preserve"> </w:t>
      </w:r>
      <w:r w:rsidRPr="000E40C4">
        <w:rPr>
          <w:sz w:val="24"/>
          <w:szCs w:val="24"/>
        </w:rPr>
        <w:t>other component</w:t>
      </w:r>
      <w:r w:rsidR="00592515" w:rsidRPr="000E40C4">
        <w:rPr>
          <w:sz w:val="24"/>
          <w:szCs w:val="24"/>
        </w:rPr>
        <w:t>s</w:t>
      </w:r>
      <w:r w:rsidRPr="000E40C4">
        <w:rPr>
          <w:sz w:val="24"/>
          <w:szCs w:val="24"/>
        </w:rPr>
        <w:t xml:space="preserve"> of the technical prop</w:t>
      </w:r>
      <w:r w:rsidR="00344ACB" w:rsidRPr="000E40C4">
        <w:rPr>
          <w:sz w:val="24"/>
          <w:szCs w:val="24"/>
        </w:rPr>
        <w:t>osal including the work plan or</w:t>
      </w:r>
      <w:r w:rsidRPr="000E40C4">
        <w:rPr>
          <w:sz w:val="24"/>
          <w:szCs w:val="24"/>
        </w:rPr>
        <w:t xml:space="preserve"> work plan matrix. </w:t>
      </w:r>
    </w:p>
    <w:p w14:paraId="1E8E9E22" w14:textId="77777777" w:rsidR="00901F70" w:rsidRPr="000E40C4" w:rsidRDefault="00901F70" w:rsidP="00652BCD">
      <w:pPr>
        <w:pStyle w:val="BodyText3"/>
        <w:spacing w:after="0"/>
        <w:ind w:left="720"/>
        <w:rPr>
          <w:rFonts w:asciiTheme="minorHAnsi" w:hAnsiTheme="minorHAnsi" w:cstheme="minorHAnsi"/>
          <w:sz w:val="24"/>
          <w:szCs w:val="24"/>
        </w:rPr>
      </w:pPr>
    </w:p>
    <w:p w14:paraId="1E8E9E23" w14:textId="77777777" w:rsidR="00E863AF" w:rsidRPr="000E40C4" w:rsidRDefault="00E863AF" w:rsidP="00652BCD">
      <w:pPr>
        <w:pStyle w:val="Heading2"/>
        <w:ind w:left="720"/>
      </w:pPr>
      <w:bookmarkStart w:id="73" w:name="_Toc2337893"/>
      <w:r w:rsidRPr="000E40C4">
        <w:t>Intergovernmental Review</w:t>
      </w:r>
      <w:bookmarkEnd w:id="73"/>
    </w:p>
    <w:p w14:paraId="1E8E9E24" w14:textId="77777777" w:rsidR="00E863AF" w:rsidRPr="000E40C4" w:rsidRDefault="00E863AF" w:rsidP="00652BCD">
      <w:pPr>
        <w:pStyle w:val="NoSpacing"/>
      </w:pPr>
      <w:r w:rsidRPr="000E40C4">
        <w:t xml:space="preserve"> </w:t>
      </w:r>
    </w:p>
    <w:p w14:paraId="1E8E9E25" w14:textId="77777777" w:rsidR="00E863AF" w:rsidRPr="000E40C4" w:rsidRDefault="00E863AF" w:rsidP="00652BCD">
      <w:pPr>
        <w:pStyle w:val="BodyText2"/>
        <w:rPr>
          <w:rFonts w:asciiTheme="minorHAnsi" w:hAnsiTheme="minorHAnsi" w:cstheme="minorHAnsi"/>
        </w:rPr>
      </w:pPr>
      <w:r w:rsidRPr="000E40C4">
        <w:rPr>
          <w:rFonts w:asciiTheme="minorHAnsi" w:hAnsiTheme="minorHAnsi" w:cstheme="minorHAnsi"/>
        </w:rPr>
        <w:t>The Susan Harwood Training Grant Program is not subject to Executive Order 12372 Intergovernmental Review of Federal Programs.</w:t>
      </w:r>
    </w:p>
    <w:p w14:paraId="1E8E9E26" w14:textId="77777777" w:rsidR="00B951DE" w:rsidRPr="000E40C4" w:rsidRDefault="00B951DE" w:rsidP="00652BCD">
      <w:pPr>
        <w:rPr>
          <w:rFonts w:asciiTheme="minorHAnsi" w:hAnsiTheme="minorHAnsi" w:cstheme="minorHAnsi"/>
        </w:rPr>
      </w:pPr>
    </w:p>
    <w:p w14:paraId="1E8E9E27" w14:textId="77777777" w:rsidR="00E863AF" w:rsidRPr="000E40C4" w:rsidRDefault="00C33F34" w:rsidP="00652BCD">
      <w:pPr>
        <w:pStyle w:val="Heading2"/>
        <w:ind w:left="720"/>
      </w:pPr>
      <w:bookmarkStart w:id="74" w:name="_Toc2337894"/>
      <w:r w:rsidRPr="000E40C4">
        <w:t xml:space="preserve">Application </w:t>
      </w:r>
      <w:r w:rsidR="00562CD5" w:rsidRPr="000E40C4">
        <w:t>E</w:t>
      </w:r>
      <w:r w:rsidR="00E863AF" w:rsidRPr="000E40C4">
        <w:t>valuation Criteria, Review</w:t>
      </w:r>
      <w:r w:rsidRPr="000E40C4">
        <w:t>,</w:t>
      </w:r>
      <w:r w:rsidR="00E863AF" w:rsidRPr="000E40C4">
        <w:t xml:space="preserve"> and Selection Process</w:t>
      </w:r>
      <w:bookmarkEnd w:id="74"/>
    </w:p>
    <w:p w14:paraId="1E8E9E28" w14:textId="77777777" w:rsidR="00D4222E" w:rsidRPr="000E40C4" w:rsidRDefault="00D4222E" w:rsidP="00652BCD">
      <w:pPr>
        <w:pStyle w:val="BodyText2"/>
        <w:rPr>
          <w:rFonts w:asciiTheme="minorHAnsi" w:hAnsiTheme="minorHAnsi" w:cstheme="minorHAnsi"/>
        </w:rPr>
      </w:pPr>
    </w:p>
    <w:p w14:paraId="1E8E9E29" w14:textId="77777777" w:rsidR="00E863AF" w:rsidRPr="000E40C4" w:rsidRDefault="00E863AF" w:rsidP="00F52E1B">
      <w:pPr>
        <w:pStyle w:val="BodyText2"/>
        <w:widowControl w:val="0"/>
        <w:rPr>
          <w:rFonts w:asciiTheme="minorHAnsi" w:hAnsiTheme="minorHAnsi" w:cstheme="minorHAnsi"/>
        </w:rPr>
      </w:pPr>
      <w:r w:rsidRPr="000E40C4">
        <w:rPr>
          <w:rFonts w:asciiTheme="minorHAnsi" w:hAnsiTheme="minorHAnsi" w:cstheme="minorHAnsi"/>
        </w:rPr>
        <w:t>OSHA will screen applications only after Grants.gov determines the viability of the submission.  OSHA will</w:t>
      </w:r>
      <w:r w:rsidR="00AC5095" w:rsidRPr="000E40C4">
        <w:rPr>
          <w:rFonts w:asciiTheme="minorHAnsi" w:hAnsiTheme="minorHAnsi" w:cstheme="minorHAnsi"/>
        </w:rPr>
        <w:t xml:space="preserve"> use the checklist in Appendi</w:t>
      </w:r>
      <w:r w:rsidR="00056E13" w:rsidRPr="000E40C4">
        <w:rPr>
          <w:rFonts w:asciiTheme="minorHAnsi" w:hAnsiTheme="minorHAnsi" w:cstheme="minorHAnsi"/>
        </w:rPr>
        <w:t xml:space="preserve">x </w:t>
      </w:r>
      <w:r w:rsidR="00CB4ED4" w:rsidRPr="000E40C4">
        <w:rPr>
          <w:rFonts w:asciiTheme="minorHAnsi" w:hAnsiTheme="minorHAnsi" w:cstheme="minorHAnsi"/>
        </w:rPr>
        <w:t>C</w:t>
      </w:r>
      <w:r w:rsidRPr="000E40C4">
        <w:rPr>
          <w:rFonts w:asciiTheme="minorHAnsi" w:hAnsiTheme="minorHAnsi" w:cstheme="minorHAnsi"/>
        </w:rPr>
        <w:t xml:space="preserve"> to </w:t>
      </w:r>
      <w:r w:rsidR="007F2313" w:rsidRPr="000E40C4">
        <w:rPr>
          <w:rFonts w:asciiTheme="minorHAnsi" w:hAnsiTheme="minorHAnsi" w:cstheme="minorHAnsi"/>
        </w:rPr>
        <w:t xml:space="preserve">determine </w:t>
      </w:r>
      <w:r w:rsidRPr="000E40C4">
        <w:rPr>
          <w:rFonts w:asciiTheme="minorHAnsi" w:hAnsiTheme="minorHAnsi" w:cstheme="minorHAnsi"/>
        </w:rPr>
        <w:t xml:space="preserve">whether the application meets the requirements of the FOA.  Applications </w:t>
      </w:r>
      <w:r w:rsidR="009F5DA2" w:rsidRPr="000E40C4">
        <w:rPr>
          <w:rFonts w:asciiTheme="minorHAnsi" w:hAnsiTheme="minorHAnsi" w:cstheme="minorHAnsi"/>
        </w:rPr>
        <w:t xml:space="preserve">that do not </w:t>
      </w:r>
      <w:r w:rsidRPr="000E40C4">
        <w:rPr>
          <w:rFonts w:asciiTheme="minorHAnsi" w:hAnsiTheme="minorHAnsi" w:cstheme="minorHAnsi"/>
        </w:rPr>
        <w:t xml:space="preserve">comply with one or more of the requirements </w:t>
      </w:r>
      <w:r w:rsidR="009F5DA2" w:rsidRPr="000E40C4">
        <w:rPr>
          <w:rFonts w:asciiTheme="minorHAnsi" w:hAnsiTheme="minorHAnsi" w:cstheme="minorHAnsi"/>
        </w:rPr>
        <w:t>are</w:t>
      </w:r>
      <w:r w:rsidRPr="000E40C4">
        <w:rPr>
          <w:rFonts w:asciiTheme="minorHAnsi" w:hAnsiTheme="minorHAnsi" w:cstheme="minorHAnsi"/>
        </w:rPr>
        <w:t xml:space="preserve"> non-responsive and </w:t>
      </w:r>
      <w:r w:rsidR="009F5DA2" w:rsidRPr="000E40C4">
        <w:rPr>
          <w:rFonts w:asciiTheme="minorHAnsi" w:hAnsiTheme="minorHAnsi" w:cstheme="minorHAnsi"/>
        </w:rPr>
        <w:t>disqualified</w:t>
      </w:r>
      <w:r w:rsidRPr="000E40C4">
        <w:rPr>
          <w:rFonts w:asciiTheme="minorHAnsi" w:hAnsiTheme="minorHAnsi" w:cstheme="minorHAnsi"/>
        </w:rPr>
        <w:t>.</w:t>
      </w:r>
    </w:p>
    <w:p w14:paraId="1E8E9E2A" w14:textId="77777777" w:rsidR="00E863AF" w:rsidRPr="000E40C4" w:rsidRDefault="00E863AF" w:rsidP="00652BCD">
      <w:pPr>
        <w:pStyle w:val="BodyText2"/>
        <w:tabs>
          <w:tab w:val="left" w:pos="3627"/>
        </w:tabs>
        <w:rPr>
          <w:rFonts w:asciiTheme="minorHAnsi" w:hAnsiTheme="minorHAnsi" w:cstheme="minorHAnsi"/>
        </w:rPr>
      </w:pPr>
      <w:r w:rsidRPr="000E40C4">
        <w:rPr>
          <w:rFonts w:asciiTheme="minorHAnsi" w:hAnsiTheme="minorHAnsi" w:cstheme="minorHAnsi"/>
        </w:rPr>
        <w:tab/>
      </w:r>
    </w:p>
    <w:p w14:paraId="1E8E9E2B" w14:textId="77777777" w:rsidR="005757FB" w:rsidRPr="000E40C4" w:rsidRDefault="002A0088" w:rsidP="008F3F58">
      <w:pPr>
        <w:pStyle w:val="BodyText2"/>
        <w:rPr>
          <w:rFonts w:asciiTheme="minorHAnsi" w:hAnsiTheme="minorHAnsi" w:cstheme="minorHAnsi"/>
        </w:rPr>
      </w:pPr>
      <w:r w:rsidRPr="000E40C4">
        <w:rPr>
          <w:rFonts w:asciiTheme="minorHAnsi" w:hAnsiTheme="minorHAnsi" w:cstheme="minorHAnsi"/>
        </w:rPr>
        <w:t xml:space="preserve">A technical panel of OSHA staff will rate each responsive application against a defined criterion similar to the one included in Appendix L.  After reviewing the panel ratings, comments, and </w:t>
      </w:r>
      <w:r w:rsidR="00D4222E" w:rsidRPr="000E40C4">
        <w:rPr>
          <w:rFonts w:asciiTheme="minorHAnsi" w:hAnsiTheme="minorHAnsi" w:cstheme="minorHAnsi"/>
        </w:rPr>
        <w:t>recommendations</w:t>
      </w:r>
      <w:r w:rsidRPr="000E40C4">
        <w:rPr>
          <w:rFonts w:asciiTheme="minorHAnsi" w:hAnsiTheme="minorHAnsi" w:cstheme="minorHAnsi"/>
        </w:rPr>
        <w:t xml:space="preserve">, the Assistant Secretary will consider </w:t>
      </w:r>
      <w:r w:rsidR="00D4222E" w:rsidRPr="000E40C4">
        <w:rPr>
          <w:rFonts w:asciiTheme="minorHAnsi" w:hAnsiTheme="minorHAnsi" w:cstheme="minorHAnsi"/>
        </w:rPr>
        <w:t xml:space="preserve">Agency priorities, training value, </w:t>
      </w:r>
      <w:r w:rsidRPr="000E40C4">
        <w:rPr>
          <w:rFonts w:asciiTheme="minorHAnsi" w:hAnsiTheme="minorHAnsi" w:cstheme="minorHAnsi"/>
        </w:rPr>
        <w:t xml:space="preserve">geographic presence, related cost, and other factors before </w:t>
      </w:r>
      <w:r w:rsidR="00D4222E" w:rsidRPr="000E40C4">
        <w:rPr>
          <w:rFonts w:asciiTheme="minorHAnsi" w:hAnsiTheme="minorHAnsi" w:cstheme="minorHAnsi"/>
        </w:rPr>
        <w:t xml:space="preserve">selecting </w:t>
      </w:r>
      <w:r w:rsidRPr="000E40C4">
        <w:rPr>
          <w:rFonts w:asciiTheme="minorHAnsi" w:hAnsiTheme="minorHAnsi" w:cstheme="minorHAnsi"/>
        </w:rPr>
        <w:t xml:space="preserve">the </w:t>
      </w:r>
      <w:r w:rsidR="00D4222E" w:rsidRPr="000E40C4">
        <w:rPr>
          <w:rFonts w:asciiTheme="minorHAnsi" w:hAnsiTheme="minorHAnsi" w:cstheme="minorHAnsi"/>
        </w:rPr>
        <w:t>application</w:t>
      </w:r>
      <w:r w:rsidRPr="000E40C4">
        <w:rPr>
          <w:rFonts w:asciiTheme="minorHAnsi" w:hAnsiTheme="minorHAnsi" w:cstheme="minorHAnsi"/>
        </w:rPr>
        <w:t xml:space="preserve">s most advantageous to the government.  </w:t>
      </w:r>
      <w:r w:rsidR="00D4222E" w:rsidRPr="000E40C4">
        <w:rPr>
          <w:rFonts w:asciiTheme="minorHAnsi" w:hAnsiTheme="minorHAnsi" w:cstheme="minorHAnsi"/>
        </w:rPr>
        <w:t>The Assistant Secretary’s award decisions are final.</w:t>
      </w:r>
    </w:p>
    <w:p w14:paraId="1E8E9E2C" w14:textId="77777777" w:rsidR="00813EA6" w:rsidRPr="000E40C4" w:rsidRDefault="00813EA6" w:rsidP="00813EA6">
      <w:pPr>
        <w:pStyle w:val="BodyText2"/>
        <w:rPr>
          <w:rFonts w:asciiTheme="minorHAnsi" w:hAnsiTheme="minorHAnsi" w:cstheme="minorHAnsi"/>
        </w:rPr>
      </w:pPr>
    </w:p>
    <w:p w14:paraId="1E8E9E2D" w14:textId="77777777" w:rsidR="008B2492" w:rsidRPr="000E40C4" w:rsidRDefault="0013438A" w:rsidP="00652BCD">
      <w:pPr>
        <w:pStyle w:val="Heading2"/>
        <w:ind w:left="720"/>
      </w:pPr>
      <w:r w:rsidRPr="000E40C4">
        <w:t xml:space="preserve"> </w:t>
      </w:r>
      <w:bookmarkStart w:id="75" w:name="_Toc2337895"/>
      <w:r w:rsidR="008B2492" w:rsidRPr="000E40C4">
        <w:t>Anticipated Award Announcement Date and Notification</w:t>
      </w:r>
      <w:bookmarkEnd w:id="75"/>
    </w:p>
    <w:p w14:paraId="1E8E9E2E" w14:textId="77777777" w:rsidR="00896C61" w:rsidRPr="000E40C4" w:rsidRDefault="00896C61" w:rsidP="00652BCD">
      <w:pPr>
        <w:pStyle w:val="BodyText2"/>
        <w:rPr>
          <w:rFonts w:asciiTheme="minorHAnsi" w:hAnsiTheme="minorHAnsi" w:cstheme="minorHAnsi"/>
        </w:rPr>
      </w:pPr>
    </w:p>
    <w:p w14:paraId="1E8E9E2F" w14:textId="7658FFFD" w:rsidR="008B2492" w:rsidRPr="000E40C4" w:rsidRDefault="008B2492" w:rsidP="00652BCD">
      <w:pPr>
        <w:pStyle w:val="BodyText2"/>
        <w:rPr>
          <w:rFonts w:cstheme="minorHAnsi"/>
        </w:rPr>
      </w:pPr>
      <w:r w:rsidRPr="000E40C4">
        <w:rPr>
          <w:rFonts w:asciiTheme="minorHAnsi" w:hAnsiTheme="minorHAnsi" w:cstheme="minorHAnsi"/>
        </w:rPr>
        <w:t xml:space="preserve">Award announcements </w:t>
      </w:r>
      <w:r w:rsidR="00712F91" w:rsidRPr="000E40C4">
        <w:rPr>
          <w:rFonts w:asciiTheme="minorHAnsi" w:hAnsiTheme="minorHAnsi" w:cstheme="minorHAnsi"/>
        </w:rPr>
        <w:t>will occur</w:t>
      </w:r>
      <w:r w:rsidRPr="000E40C4">
        <w:rPr>
          <w:rFonts w:asciiTheme="minorHAnsi" w:hAnsiTheme="minorHAnsi" w:cstheme="minorHAnsi"/>
        </w:rPr>
        <w:t xml:space="preserve"> no later than September 30, </w:t>
      </w:r>
      <w:r w:rsidR="005A01D5" w:rsidRPr="000E40C4">
        <w:rPr>
          <w:rFonts w:asciiTheme="minorHAnsi" w:hAnsiTheme="minorHAnsi" w:cstheme="minorHAnsi"/>
        </w:rPr>
        <w:t>2019</w:t>
      </w:r>
      <w:r w:rsidRPr="000E40C4">
        <w:rPr>
          <w:rFonts w:asciiTheme="minorHAnsi" w:hAnsiTheme="minorHAnsi" w:cstheme="minorHAnsi"/>
        </w:rPr>
        <w:t xml:space="preserve">.  The </w:t>
      </w:r>
      <w:r w:rsidR="005740A9" w:rsidRPr="000E40C4">
        <w:rPr>
          <w:rFonts w:asciiTheme="minorHAnsi" w:hAnsiTheme="minorHAnsi" w:cstheme="minorHAnsi"/>
        </w:rPr>
        <w:t>A</w:t>
      </w:r>
      <w:r w:rsidRPr="000E40C4">
        <w:rPr>
          <w:rFonts w:asciiTheme="minorHAnsi" w:hAnsiTheme="minorHAnsi" w:cstheme="minorHAnsi"/>
        </w:rPr>
        <w:t xml:space="preserve">ssistant </w:t>
      </w:r>
      <w:r w:rsidR="005740A9" w:rsidRPr="000E40C4">
        <w:rPr>
          <w:rFonts w:asciiTheme="minorHAnsi" w:hAnsiTheme="minorHAnsi" w:cstheme="minorHAnsi"/>
        </w:rPr>
        <w:t>S</w:t>
      </w:r>
      <w:r w:rsidRPr="000E40C4">
        <w:rPr>
          <w:rFonts w:asciiTheme="minorHAnsi" w:hAnsiTheme="minorHAnsi" w:cstheme="minorHAnsi"/>
        </w:rPr>
        <w:t xml:space="preserve">ecretary, or representative, will notify successful applicants.  Directorate of Training and Education (DTE) will mail consolation letters to </w:t>
      </w:r>
      <w:r w:rsidR="008426F5" w:rsidRPr="000E40C4">
        <w:rPr>
          <w:rFonts w:asciiTheme="minorHAnsi" w:hAnsiTheme="minorHAnsi" w:cstheme="minorHAnsi"/>
        </w:rPr>
        <w:t xml:space="preserve">the </w:t>
      </w:r>
      <w:r w:rsidRPr="000E40C4">
        <w:rPr>
          <w:rFonts w:asciiTheme="minorHAnsi" w:hAnsiTheme="minorHAnsi" w:cstheme="minorHAnsi"/>
        </w:rPr>
        <w:t xml:space="preserve">unsuccessful applicants. </w:t>
      </w:r>
      <w:r w:rsidR="008426F5" w:rsidRPr="000E40C4">
        <w:rPr>
          <w:rFonts w:asciiTheme="minorHAnsi" w:hAnsiTheme="minorHAnsi" w:cstheme="minorHAnsi"/>
        </w:rPr>
        <w:t xml:space="preserve"> </w:t>
      </w:r>
      <w:r w:rsidRPr="000E40C4">
        <w:rPr>
          <w:rFonts w:cstheme="minorHAnsi"/>
        </w:rPr>
        <w:t>The award notice sent to a successful applicant does not constitute approval of the submitted grant application.  The acceptance of a proposal and award of federal funds to sponsor any program does not constitute a waiver to comply with grant requirements or procedures.  OSHA may elect to award a grant with or without negotiations with the applicant.  A grant awarded without negotiations cons</w:t>
      </w:r>
      <w:r w:rsidR="00351A80" w:rsidRPr="000E40C4">
        <w:rPr>
          <w:rFonts w:cstheme="minorHAnsi"/>
        </w:rPr>
        <w:t>titutes a binding offer by the a</w:t>
      </w:r>
      <w:r w:rsidRPr="000E40C4">
        <w:rPr>
          <w:rFonts w:cstheme="minorHAnsi"/>
        </w:rPr>
        <w:t xml:space="preserve">uthorized </w:t>
      </w:r>
      <w:r w:rsidR="00351A80" w:rsidRPr="000E40C4">
        <w:rPr>
          <w:rFonts w:cstheme="minorHAnsi"/>
        </w:rPr>
        <w:t>r</w:t>
      </w:r>
      <w:r w:rsidRPr="000E40C4">
        <w:rPr>
          <w:rFonts w:cstheme="minorHAnsi"/>
        </w:rPr>
        <w:t xml:space="preserve">epresentative, </w:t>
      </w:r>
      <w:r w:rsidR="005740A9" w:rsidRPr="000E40C4">
        <w:rPr>
          <w:rFonts w:cstheme="minorHAnsi"/>
        </w:rPr>
        <w:t xml:space="preserve">shown on the </w:t>
      </w:r>
      <w:r w:rsidR="00654939" w:rsidRPr="000E40C4">
        <w:rPr>
          <w:rFonts w:cstheme="minorHAnsi"/>
        </w:rPr>
        <w:t>SF-4</w:t>
      </w:r>
      <w:r w:rsidR="005740A9" w:rsidRPr="000E40C4">
        <w:rPr>
          <w:rFonts w:cstheme="minorHAnsi"/>
        </w:rPr>
        <w:t xml:space="preserve">24, Section 21 (the </w:t>
      </w:r>
      <w:r w:rsidRPr="000E40C4">
        <w:rPr>
          <w:rFonts w:cstheme="minorHAnsi"/>
        </w:rPr>
        <w:t>Grants.gov E-Authentication electronic signature</w:t>
      </w:r>
      <w:r w:rsidR="005740A9" w:rsidRPr="000E40C4">
        <w:rPr>
          <w:rFonts w:cstheme="minorHAnsi"/>
        </w:rPr>
        <w:t>)</w:t>
      </w:r>
      <w:r w:rsidR="005A6003" w:rsidRPr="000E40C4">
        <w:rPr>
          <w:rFonts w:cstheme="minorHAnsi"/>
        </w:rPr>
        <w:t xml:space="preserve"> and the a</w:t>
      </w:r>
      <w:r w:rsidRPr="000E40C4">
        <w:rPr>
          <w:rFonts w:cstheme="minorHAnsi"/>
        </w:rPr>
        <w:t xml:space="preserve">pplication </w:t>
      </w:r>
      <w:r w:rsidR="005A6003" w:rsidRPr="000E40C4">
        <w:rPr>
          <w:rFonts w:cstheme="minorHAnsi"/>
        </w:rPr>
        <w:t>s</w:t>
      </w:r>
      <w:r w:rsidRPr="000E40C4">
        <w:rPr>
          <w:rFonts w:cstheme="minorHAnsi"/>
        </w:rPr>
        <w:t xml:space="preserve">ummary </w:t>
      </w:r>
      <w:r w:rsidR="003A2CDC" w:rsidRPr="000E40C4">
        <w:rPr>
          <w:rFonts w:cstheme="minorHAnsi"/>
        </w:rPr>
        <w:t>d</w:t>
      </w:r>
      <w:r w:rsidRPr="000E40C4">
        <w:rPr>
          <w:rFonts w:cstheme="minorHAnsi"/>
        </w:rPr>
        <w:t>ocument.</w:t>
      </w:r>
    </w:p>
    <w:p w14:paraId="1E8E9E30" w14:textId="77777777" w:rsidR="008B2492" w:rsidRPr="000E40C4" w:rsidRDefault="008B2492" w:rsidP="00652BCD">
      <w:pPr>
        <w:pStyle w:val="NoSpacing"/>
        <w:ind w:left="720"/>
        <w:rPr>
          <w:rFonts w:cstheme="minorHAnsi"/>
        </w:rPr>
      </w:pPr>
    </w:p>
    <w:p w14:paraId="1E8E9E31" w14:textId="0112D377" w:rsidR="008B2492" w:rsidRPr="000E40C4" w:rsidRDefault="008B2492" w:rsidP="00652BCD">
      <w:pPr>
        <w:pStyle w:val="NoSpacing"/>
        <w:ind w:left="720"/>
        <w:rPr>
          <w:rFonts w:cstheme="minorHAnsi"/>
        </w:rPr>
      </w:pPr>
      <w:r w:rsidRPr="000E40C4">
        <w:rPr>
          <w:rFonts w:cstheme="minorHAnsi"/>
        </w:rPr>
        <w:t xml:space="preserve">OSHA may enter into negotiations with the applicant regarding compliance to program components, staffing, budgeting, funding levels, and/or administrative systems.  If negotiations do not result in an acceptable submittal, the Assistant Secretary reserves the right to terminate the negotiation and decline to fund the proposal.  Awardees must submit negotiated revisions to their application to the appropriate Regional Office by October </w:t>
      </w:r>
      <w:r w:rsidR="004E46E2" w:rsidRPr="000E40C4">
        <w:rPr>
          <w:rFonts w:cstheme="minorHAnsi"/>
        </w:rPr>
        <w:t>3</w:t>
      </w:r>
      <w:r w:rsidRPr="000E40C4">
        <w:rPr>
          <w:rFonts w:cstheme="minorHAnsi"/>
        </w:rPr>
        <w:t xml:space="preserve">1, </w:t>
      </w:r>
      <w:r w:rsidR="005A01D5" w:rsidRPr="000E40C4">
        <w:rPr>
          <w:rFonts w:cstheme="minorHAnsi"/>
        </w:rPr>
        <w:t>2019</w:t>
      </w:r>
      <w:r w:rsidRPr="000E40C4">
        <w:rPr>
          <w:rFonts w:cstheme="minorHAnsi"/>
        </w:rPr>
        <w:t>.</w:t>
      </w:r>
    </w:p>
    <w:p w14:paraId="1E8E9E32" w14:textId="77777777" w:rsidR="008426F5" w:rsidRPr="000E40C4" w:rsidRDefault="008426F5" w:rsidP="00652BCD">
      <w:pPr>
        <w:pStyle w:val="NoSpacing"/>
        <w:ind w:left="720"/>
        <w:rPr>
          <w:rFonts w:cstheme="minorHAnsi"/>
        </w:rPr>
      </w:pPr>
    </w:p>
    <w:p w14:paraId="1E8E9E33" w14:textId="77777777" w:rsidR="008B2492" w:rsidRPr="000E40C4" w:rsidRDefault="008B2492" w:rsidP="00652BCD">
      <w:pPr>
        <w:pStyle w:val="Heading2"/>
        <w:ind w:left="720"/>
      </w:pPr>
      <w:bookmarkStart w:id="76" w:name="_Toc2337896"/>
      <w:r w:rsidRPr="000E40C4">
        <w:t>Request for Application Comments</w:t>
      </w:r>
      <w:bookmarkEnd w:id="76"/>
    </w:p>
    <w:p w14:paraId="1E8E9E34" w14:textId="77777777" w:rsidR="008B2492" w:rsidRPr="000E40C4" w:rsidRDefault="008B2492" w:rsidP="00652BCD">
      <w:pPr>
        <w:pStyle w:val="NoSpacing"/>
      </w:pPr>
    </w:p>
    <w:p w14:paraId="1E8E9E35" w14:textId="01799B46" w:rsidR="008F3F58" w:rsidRPr="000E40C4" w:rsidRDefault="005A01D5" w:rsidP="008F3F58">
      <w:pPr>
        <w:pStyle w:val="NoSpacing"/>
        <w:ind w:left="720" w:right="-90"/>
        <w:rPr>
          <w:rFonts w:cstheme="minorHAnsi"/>
          <w:szCs w:val="24"/>
        </w:rPr>
      </w:pPr>
      <w:r w:rsidRPr="000E40C4">
        <w:rPr>
          <w:rFonts w:cstheme="minorHAnsi"/>
          <w:szCs w:val="24"/>
        </w:rPr>
        <w:t>Award decisions are final and cannot be appealed.</w:t>
      </w:r>
      <w:r w:rsidR="004E352B" w:rsidRPr="000E40C4">
        <w:rPr>
          <w:rFonts w:cstheme="minorHAnsi"/>
          <w:szCs w:val="24"/>
        </w:rPr>
        <w:t xml:space="preserve">  </w:t>
      </w:r>
      <w:r w:rsidR="008B2492" w:rsidRPr="000E40C4">
        <w:rPr>
          <w:rFonts w:cstheme="minorHAnsi"/>
          <w:szCs w:val="24"/>
        </w:rPr>
        <w:t>Unsuccessful applicants may request comments on their application</w:t>
      </w:r>
      <w:r w:rsidR="005740A9" w:rsidRPr="000E40C4">
        <w:rPr>
          <w:rFonts w:cstheme="minorHAnsi"/>
          <w:szCs w:val="24"/>
        </w:rPr>
        <w:t xml:space="preserve"> until March 31, </w:t>
      </w:r>
      <w:r w:rsidRPr="000E40C4">
        <w:rPr>
          <w:rFonts w:cstheme="minorHAnsi"/>
          <w:szCs w:val="24"/>
        </w:rPr>
        <w:t>2020</w:t>
      </w:r>
      <w:r w:rsidR="008B2492" w:rsidRPr="000E40C4">
        <w:rPr>
          <w:rFonts w:cstheme="minorHAnsi"/>
          <w:szCs w:val="24"/>
        </w:rPr>
        <w:t xml:space="preserve">.  Requests must be on the organization’s letterhead and signed by the </w:t>
      </w:r>
      <w:r w:rsidR="00683A82" w:rsidRPr="000E40C4">
        <w:rPr>
          <w:rFonts w:cstheme="minorHAnsi"/>
          <w:szCs w:val="24"/>
        </w:rPr>
        <w:t>a</w:t>
      </w:r>
      <w:r w:rsidR="008B2492" w:rsidRPr="000E40C4">
        <w:rPr>
          <w:rFonts w:cstheme="minorHAnsi"/>
          <w:szCs w:val="24"/>
        </w:rPr>
        <w:t xml:space="preserve">uthorized </w:t>
      </w:r>
      <w:r w:rsidR="00683A82" w:rsidRPr="000E40C4">
        <w:rPr>
          <w:rFonts w:cstheme="minorHAnsi"/>
          <w:szCs w:val="24"/>
        </w:rPr>
        <w:t>r</w:t>
      </w:r>
      <w:r w:rsidR="008B2492" w:rsidRPr="000E40C4">
        <w:rPr>
          <w:rFonts w:cstheme="minorHAnsi"/>
          <w:szCs w:val="24"/>
        </w:rPr>
        <w:t xml:space="preserve">epresentative as shown in Section 21 of the </w:t>
      </w:r>
      <w:r w:rsidR="00654939" w:rsidRPr="000E40C4">
        <w:rPr>
          <w:rFonts w:cstheme="minorHAnsi"/>
          <w:szCs w:val="24"/>
        </w:rPr>
        <w:t>SF-4</w:t>
      </w:r>
      <w:r w:rsidR="008B2492" w:rsidRPr="000E40C4">
        <w:rPr>
          <w:rFonts w:cstheme="minorHAnsi"/>
          <w:szCs w:val="24"/>
        </w:rPr>
        <w:t xml:space="preserve">24, Application for Federal Assistance, and/or identified as the </w:t>
      </w:r>
      <w:r w:rsidR="00683A82" w:rsidRPr="000E40C4">
        <w:rPr>
          <w:rFonts w:cstheme="minorHAnsi"/>
          <w:szCs w:val="24"/>
        </w:rPr>
        <w:t>authorized r</w:t>
      </w:r>
      <w:r w:rsidR="008B2492" w:rsidRPr="000E40C4">
        <w:rPr>
          <w:rFonts w:cstheme="minorHAnsi"/>
          <w:szCs w:val="24"/>
        </w:rPr>
        <w:t xml:space="preserve">epresentative on the </w:t>
      </w:r>
      <w:r w:rsidR="005A6003" w:rsidRPr="000E40C4">
        <w:rPr>
          <w:rFonts w:cstheme="minorHAnsi"/>
          <w:szCs w:val="24"/>
        </w:rPr>
        <w:t>a</w:t>
      </w:r>
      <w:r w:rsidR="008B2492" w:rsidRPr="000E40C4">
        <w:rPr>
          <w:rFonts w:cstheme="minorHAnsi"/>
          <w:szCs w:val="24"/>
        </w:rPr>
        <w:t xml:space="preserve">pplication </w:t>
      </w:r>
      <w:r w:rsidR="005A6003" w:rsidRPr="000E40C4">
        <w:rPr>
          <w:rFonts w:cstheme="minorHAnsi"/>
          <w:szCs w:val="24"/>
        </w:rPr>
        <w:t>s</w:t>
      </w:r>
      <w:r w:rsidR="008B2492" w:rsidRPr="000E40C4">
        <w:rPr>
          <w:rFonts w:cstheme="minorHAnsi"/>
          <w:szCs w:val="24"/>
        </w:rPr>
        <w:t xml:space="preserve">ummary document. </w:t>
      </w:r>
      <w:r w:rsidR="005740A9" w:rsidRPr="000E40C4">
        <w:rPr>
          <w:rFonts w:cstheme="minorHAnsi"/>
          <w:szCs w:val="24"/>
        </w:rPr>
        <w:t xml:space="preserve"> </w:t>
      </w:r>
      <w:r w:rsidR="008426F5" w:rsidRPr="000E40C4">
        <w:rPr>
          <w:rFonts w:cstheme="minorHAnsi"/>
          <w:szCs w:val="24"/>
        </w:rPr>
        <w:t xml:space="preserve">Send requests by </w:t>
      </w:r>
      <w:r w:rsidR="008B2492" w:rsidRPr="000E40C4">
        <w:rPr>
          <w:rFonts w:cstheme="minorHAnsi"/>
          <w:szCs w:val="24"/>
        </w:rPr>
        <w:t xml:space="preserve">email to </w:t>
      </w:r>
      <w:hyperlink r:id="rId34" w:tooltip="mailto:HarwoodGrants@dol.gov" w:history="1">
        <w:r w:rsidR="008B2492" w:rsidRPr="000E40C4">
          <w:rPr>
            <w:rFonts w:cstheme="minorHAnsi"/>
            <w:szCs w:val="24"/>
            <w:u w:val="single"/>
          </w:rPr>
          <w:t>HarwoodGrants@dol.gov</w:t>
        </w:r>
      </w:hyperlink>
      <w:r w:rsidR="008426F5" w:rsidRPr="000E40C4">
        <w:rPr>
          <w:rFonts w:cstheme="minorHAnsi"/>
          <w:szCs w:val="24"/>
        </w:rPr>
        <w:t>,</w:t>
      </w:r>
      <w:r w:rsidR="008B2492" w:rsidRPr="000E40C4">
        <w:rPr>
          <w:rFonts w:cstheme="minorHAnsi"/>
          <w:szCs w:val="24"/>
        </w:rPr>
        <w:t xml:space="preserve"> or </w:t>
      </w:r>
      <w:r w:rsidR="008426F5" w:rsidRPr="000E40C4">
        <w:rPr>
          <w:rFonts w:cstheme="minorHAnsi"/>
          <w:szCs w:val="24"/>
        </w:rPr>
        <w:t xml:space="preserve">by </w:t>
      </w:r>
      <w:r w:rsidR="008B2492" w:rsidRPr="000E40C4">
        <w:rPr>
          <w:rFonts w:cstheme="minorHAnsi"/>
          <w:szCs w:val="24"/>
        </w:rPr>
        <w:t>regular mail</w:t>
      </w:r>
      <w:r w:rsidR="008426F5" w:rsidRPr="000E40C4">
        <w:rPr>
          <w:rFonts w:cstheme="minorHAnsi"/>
          <w:szCs w:val="24"/>
        </w:rPr>
        <w:t xml:space="preserve"> </w:t>
      </w:r>
      <w:r w:rsidR="008B2492" w:rsidRPr="000E40C4">
        <w:rPr>
          <w:rFonts w:cstheme="minorHAnsi"/>
          <w:szCs w:val="24"/>
        </w:rPr>
        <w:t>to:</w:t>
      </w:r>
    </w:p>
    <w:p w14:paraId="1E8E9E36" w14:textId="77777777" w:rsidR="008F3F58" w:rsidRPr="000E40C4" w:rsidRDefault="008F3F58" w:rsidP="008F3F58">
      <w:pPr>
        <w:pStyle w:val="NoSpacing"/>
        <w:ind w:left="720" w:right="-90"/>
        <w:rPr>
          <w:rFonts w:cstheme="minorHAnsi"/>
          <w:szCs w:val="24"/>
        </w:rPr>
      </w:pPr>
    </w:p>
    <w:p w14:paraId="1E8E9E37" w14:textId="77777777" w:rsidR="008F3F58" w:rsidRPr="000E40C4" w:rsidRDefault="00F15482" w:rsidP="00956938">
      <w:pPr>
        <w:pStyle w:val="NoSpacing"/>
        <w:tabs>
          <w:tab w:val="left" w:pos="2520"/>
        </w:tabs>
        <w:ind w:left="720" w:right="-90"/>
        <w:jc w:val="center"/>
        <w:rPr>
          <w:rFonts w:cstheme="minorHAnsi"/>
          <w:szCs w:val="24"/>
        </w:rPr>
      </w:pPr>
      <w:r w:rsidRPr="000E40C4">
        <w:rPr>
          <w:rFonts w:cstheme="minorHAnsi"/>
          <w:szCs w:val="24"/>
        </w:rPr>
        <w:t xml:space="preserve">Susan </w:t>
      </w:r>
      <w:r w:rsidR="008B2492" w:rsidRPr="000E40C4">
        <w:rPr>
          <w:rFonts w:cstheme="minorHAnsi"/>
          <w:szCs w:val="24"/>
        </w:rPr>
        <w:t>Harwood Program Coordinator</w:t>
      </w:r>
    </w:p>
    <w:p w14:paraId="1E8E9E38" w14:textId="77777777" w:rsidR="008B2492" w:rsidRPr="000E40C4" w:rsidRDefault="008B2492" w:rsidP="00956938">
      <w:pPr>
        <w:pStyle w:val="NoSpacing"/>
        <w:tabs>
          <w:tab w:val="left" w:pos="2520"/>
        </w:tabs>
        <w:ind w:left="720" w:right="-90"/>
        <w:jc w:val="center"/>
        <w:rPr>
          <w:rFonts w:cstheme="minorHAnsi"/>
          <w:szCs w:val="24"/>
        </w:rPr>
      </w:pPr>
      <w:r w:rsidRPr="000E40C4">
        <w:rPr>
          <w:rFonts w:cstheme="minorHAnsi"/>
          <w:szCs w:val="24"/>
        </w:rPr>
        <w:t>U.S. Department of Labor, OSHA</w:t>
      </w:r>
    </w:p>
    <w:p w14:paraId="1E8E9E39" w14:textId="77777777" w:rsidR="008B2492" w:rsidRPr="000E40C4" w:rsidRDefault="008B2492" w:rsidP="00956938">
      <w:pPr>
        <w:pStyle w:val="BodyText2"/>
        <w:tabs>
          <w:tab w:val="left" w:pos="2520"/>
        </w:tabs>
        <w:jc w:val="center"/>
        <w:rPr>
          <w:rFonts w:asciiTheme="minorHAnsi" w:hAnsiTheme="minorHAnsi" w:cstheme="minorHAnsi"/>
        </w:rPr>
      </w:pPr>
      <w:r w:rsidRPr="000E40C4">
        <w:rPr>
          <w:rFonts w:asciiTheme="minorHAnsi" w:hAnsiTheme="minorHAnsi" w:cstheme="minorHAnsi"/>
        </w:rPr>
        <w:t>Directorate of Training and Education</w:t>
      </w:r>
    </w:p>
    <w:p w14:paraId="1E8E9E3A" w14:textId="77777777" w:rsidR="008B2492" w:rsidRPr="000E40C4" w:rsidRDefault="008B2492" w:rsidP="00956938">
      <w:pPr>
        <w:pStyle w:val="BodyText2"/>
        <w:tabs>
          <w:tab w:val="left" w:pos="2520"/>
        </w:tabs>
        <w:jc w:val="center"/>
        <w:rPr>
          <w:rFonts w:asciiTheme="minorHAnsi" w:hAnsiTheme="minorHAnsi" w:cstheme="minorHAnsi"/>
        </w:rPr>
      </w:pPr>
      <w:r w:rsidRPr="000E40C4">
        <w:rPr>
          <w:rFonts w:asciiTheme="minorHAnsi" w:hAnsiTheme="minorHAnsi" w:cstheme="minorHAnsi"/>
        </w:rPr>
        <w:t>2020 S</w:t>
      </w:r>
      <w:r w:rsidR="00216693" w:rsidRPr="000E40C4">
        <w:rPr>
          <w:rFonts w:asciiTheme="minorHAnsi" w:hAnsiTheme="minorHAnsi" w:cstheme="minorHAnsi"/>
        </w:rPr>
        <w:t>outh</w:t>
      </w:r>
      <w:r w:rsidRPr="000E40C4">
        <w:rPr>
          <w:rFonts w:asciiTheme="minorHAnsi" w:hAnsiTheme="minorHAnsi" w:cstheme="minorHAnsi"/>
        </w:rPr>
        <w:t xml:space="preserve"> Arlington Heights Road</w:t>
      </w:r>
    </w:p>
    <w:p w14:paraId="1E8E9E3B" w14:textId="77777777" w:rsidR="00A533D3" w:rsidRPr="000E40C4" w:rsidRDefault="008B2492" w:rsidP="00956938">
      <w:pPr>
        <w:pStyle w:val="BodyText2"/>
        <w:tabs>
          <w:tab w:val="left" w:pos="2520"/>
        </w:tabs>
        <w:jc w:val="center"/>
        <w:rPr>
          <w:rFonts w:asciiTheme="minorHAnsi" w:hAnsiTheme="minorHAnsi" w:cstheme="minorHAnsi"/>
        </w:rPr>
      </w:pPr>
      <w:r w:rsidRPr="000E40C4">
        <w:rPr>
          <w:rFonts w:asciiTheme="minorHAnsi" w:hAnsiTheme="minorHAnsi" w:cstheme="minorHAnsi"/>
        </w:rPr>
        <w:t>Arlington Heights, IL 60005-4102</w:t>
      </w:r>
    </w:p>
    <w:p w14:paraId="1E8E9E3C" w14:textId="77777777" w:rsidR="00813EA6" w:rsidRPr="000E40C4" w:rsidRDefault="00813EA6" w:rsidP="00813EA6">
      <w:pPr>
        <w:pStyle w:val="BodyText2"/>
        <w:tabs>
          <w:tab w:val="left" w:pos="2520"/>
        </w:tabs>
        <w:rPr>
          <w:rFonts w:asciiTheme="minorHAnsi" w:hAnsiTheme="minorHAnsi" w:cstheme="minorHAnsi"/>
        </w:rPr>
      </w:pPr>
    </w:p>
    <w:p w14:paraId="1E8E9E3D" w14:textId="0FBA8F01" w:rsidR="00813EA6" w:rsidRPr="000E40C4" w:rsidRDefault="00DC0048" w:rsidP="008F3F58">
      <w:pPr>
        <w:ind w:left="720"/>
      </w:pPr>
      <w:r w:rsidRPr="000E40C4">
        <w:t xml:space="preserve">Include </w:t>
      </w:r>
      <w:r w:rsidR="008F3F58" w:rsidRPr="000E40C4">
        <w:t xml:space="preserve">information </w:t>
      </w:r>
      <w:r w:rsidRPr="000E40C4">
        <w:t>with the</w:t>
      </w:r>
      <w:r w:rsidR="008F3F58" w:rsidRPr="000E40C4">
        <w:t xml:space="preserve"> </w:t>
      </w:r>
      <w:r w:rsidR="001B7423" w:rsidRPr="000E40C4">
        <w:t>written</w:t>
      </w:r>
      <w:r w:rsidR="008F3F58" w:rsidRPr="000E40C4">
        <w:t xml:space="preserve"> reques</w:t>
      </w:r>
      <w:r w:rsidRPr="000E40C4">
        <w:t>t:</w:t>
      </w:r>
    </w:p>
    <w:p w14:paraId="1E8E9E3E" w14:textId="77777777" w:rsidR="008F3F58" w:rsidRPr="000E40C4" w:rsidRDefault="008F3F58" w:rsidP="008F3F58">
      <w:pPr>
        <w:ind w:left="720"/>
      </w:pPr>
    </w:p>
    <w:p w14:paraId="1E8E9E3F" w14:textId="0FD9A69E" w:rsidR="008B2492" w:rsidRPr="000E40C4" w:rsidRDefault="008B2492" w:rsidP="00652BCD">
      <w:pPr>
        <w:pStyle w:val="BodyText2"/>
        <w:numPr>
          <w:ilvl w:val="0"/>
          <w:numId w:val="17"/>
        </w:numPr>
        <w:rPr>
          <w:rFonts w:asciiTheme="minorHAnsi" w:hAnsiTheme="minorHAnsi" w:cstheme="minorHAnsi"/>
        </w:rPr>
      </w:pPr>
      <w:r w:rsidRPr="000E40C4">
        <w:rPr>
          <w:rFonts w:asciiTheme="minorHAnsi" w:hAnsiTheme="minorHAnsi" w:cstheme="minorHAnsi"/>
        </w:rPr>
        <w:t xml:space="preserve">Funding Opportunity Announcement </w:t>
      </w:r>
      <w:r w:rsidR="00C813B2" w:rsidRPr="000E40C4">
        <w:rPr>
          <w:rFonts w:asciiTheme="minorHAnsi" w:hAnsiTheme="minorHAnsi" w:cstheme="minorHAnsi"/>
        </w:rPr>
        <w:t>number (SHTG-FY-1</w:t>
      </w:r>
      <w:r w:rsidR="00F125C5" w:rsidRPr="000E40C4">
        <w:rPr>
          <w:rFonts w:asciiTheme="minorHAnsi" w:hAnsiTheme="minorHAnsi" w:cstheme="minorHAnsi"/>
        </w:rPr>
        <w:t>9</w:t>
      </w:r>
      <w:r w:rsidR="00C813B2" w:rsidRPr="000E40C4">
        <w:rPr>
          <w:rFonts w:asciiTheme="minorHAnsi" w:hAnsiTheme="minorHAnsi" w:cstheme="minorHAnsi"/>
        </w:rPr>
        <w:t>-0</w:t>
      </w:r>
      <w:r w:rsidR="005740A9" w:rsidRPr="000E40C4">
        <w:rPr>
          <w:rFonts w:asciiTheme="minorHAnsi" w:hAnsiTheme="minorHAnsi" w:cstheme="minorHAnsi"/>
        </w:rPr>
        <w:t>2</w:t>
      </w:r>
      <w:r w:rsidR="00C813B2" w:rsidRPr="000E40C4">
        <w:rPr>
          <w:rFonts w:asciiTheme="minorHAnsi" w:hAnsiTheme="minorHAnsi" w:cstheme="minorHAnsi"/>
        </w:rPr>
        <w:t>);</w:t>
      </w:r>
    </w:p>
    <w:p w14:paraId="1E8E9E40" w14:textId="20BEFB2F" w:rsidR="008B2492" w:rsidRPr="000E40C4" w:rsidRDefault="00D33D92" w:rsidP="00652BCD">
      <w:pPr>
        <w:pStyle w:val="BodyText2"/>
        <w:numPr>
          <w:ilvl w:val="0"/>
          <w:numId w:val="17"/>
        </w:numPr>
        <w:rPr>
          <w:rFonts w:asciiTheme="minorHAnsi" w:hAnsiTheme="minorHAnsi" w:cstheme="minorHAnsi"/>
        </w:rPr>
      </w:pPr>
      <w:r w:rsidRPr="000E40C4">
        <w:rPr>
          <w:rFonts w:asciiTheme="minorHAnsi" w:hAnsiTheme="minorHAnsi" w:cstheme="minorHAnsi"/>
        </w:rPr>
        <w:t>Grants.gov Tracking Number (GRANT</w:t>
      </w:r>
      <w:r w:rsidR="00C813B2" w:rsidRPr="000E40C4">
        <w:rPr>
          <w:rFonts w:asciiTheme="minorHAnsi" w:hAnsiTheme="minorHAnsi" w:cstheme="minorHAnsi"/>
        </w:rPr>
        <w:t>_____</w:t>
      </w:r>
      <w:r w:rsidR="00AC2055" w:rsidRPr="000E40C4">
        <w:rPr>
          <w:rFonts w:asciiTheme="minorHAnsi" w:hAnsiTheme="minorHAnsi" w:cstheme="minorHAnsi"/>
        </w:rPr>
        <w:t>___</w:t>
      </w:r>
      <w:r w:rsidR="00C813B2" w:rsidRPr="000E40C4">
        <w:rPr>
          <w:rFonts w:asciiTheme="minorHAnsi" w:hAnsiTheme="minorHAnsi" w:cstheme="minorHAnsi"/>
        </w:rPr>
        <w:t>____);</w:t>
      </w:r>
    </w:p>
    <w:p w14:paraId="2C23C7A6" w14:textId="77777777" w:rsidR="005A01D5" w:rsidRPr="000E40C4" w:rsidRDefault="005A01D5" w:rsidP="005A01D5">
      <w:pPr>
        <w:pStyle w:val="BodyText2"/>
        <w:numPr>
          <w:ilvl w:val="0"/>
          <w:numId w:val="17"/>
        </w:numPr>
        <w:rPr>
          <w:rFonts w:asciiTheme="minorHAnsi" w:hAnsiTheme="minorHAnsi" w:cstheme="minorHAnsi"/>
        </w:rPr>
      </w:pPr>
      <w:r w:rsidRPr="000E40C4">
        <w:rPr>
          <w:rFonts w:asciiTheme="minorHAnsi" w:hAnsiTheme="minorHAnsi" w:cstheme="minorHAnsi"/>
        </w:rPr>
        <w:t>Organization name;</w:t>
      </w:r>
    </w:p>
    <w:p w14:paraId="1E8E9E41" w14:textId="030CD3D0" w:rsidR="008B2492" w:rsidRPr="000E40C4" w:rsidRDefault="00821D12" w:rsidP="00652BCD">
      <w:pPr>
        <w:pStyle w:val="BodyText2"/>
        <w:numPr>
          <w:ilvl w:val="0"/>
          <w:numId w:val="17"/>
        </w:numPr>
        <w:rPr>
          <w:rFonts w:asciiTheme="minorHAnsi" w:hAnsiTheme="minorHAnsi" w:cstheme="minorHAnsi"/>
        </w:rPr>
      </w:pPr>
      <w:r w:rsidRPr="000E40C4">
        <w:rPr>
          <w:rFonts w:asciiTheme="minorHAnsi" w:hAnsiTheme="minorHAnsi" w:cstheme="minorHAnsi"/>
        </w:rPr>
        <w:t>Training t</w:t>
      </w:r>
      <w:r w:rsidR="00C813B2" w:rsidRPr="000E40C4">
        <w:rPr>
          <w:rFonts w:asciiTheme="minorHAnsi" w:hAnsiTheme="minorHAnsi" w:cstheme="minorHAnsi"/>
        </w:rPr>
        <w:t>opic;</w:t>
      </w:r>
    </w:p>
    <w:p w14:paraId="1E8E9E42" w14:textId="77777777" w:rsidR="008B2492" w:rsidRPr="000E40C4" w:rsidRDefault="008B2492" w:rsidP="00652BCD">
      <w:pPr>
        <w:pStyle w:val="BodyText2"/>
        <w:numPr>
          <w:ilvl w:val="0"/>
          <w:numId w:val="17"/>
        </w:numPr>
        <w:rPr>
          <w:rFonts w:asciiTheme="minorHAnsi" w:hAnsiTheme="minorHAnsi" w:cstheme="minorHAnsi"/>
        </w:rPr>
      </w:pPr>
      <w:r w:rsidRPr="000E40C4">
        <w:rPr>
          <w:rFonts w:asciiTheme="minorHAnsi" w:hAnsiTheme="minorHAnsi" w:cstheme="minorHAnsi"/>
        </w:rPr>
        <w:t xml:space="preserve">Authorized </w:t>
      </w:r>
      <w:r w:rsidR="00683A82" w:rsidRPr="000E40C4">
        <w:rPr>
          <w:rFonts w:asciiTheme="minorHAnsi" w:hAnsiTheme="minorHAnsi" w:cstheme="minorHAnsi"/>
        </w:rPr>
        <w:t>r</w:t>
      </w:r>
      <w:r w:rsidRPr="000E40C4">
        <w:rPr>
          <w:rFonts w:asciiTheme="minorHAnsi" w:hAnsiTheme="minorHAnsi" w:cstheme="minorHAnsi"/>
        </w:rPr>
        <w:t>epresentative’s name and complete mailing address, zip + 4; and</w:t>
      </w:r>
    </w:p>
    <w:p w14:paraId="1E8E9E43" w14:textId="77777777" w:rsidR="008B2492" w:rsidRPr="000E40C4" w:rsidRDefault="008B2492" w:rsidP="00652BCD">
      <w:pPr>
        <w:pStyle w:val="BodyText2"/>
        <w:numPr>
          <w:ilvl w:val="0"/>
          <w:numId w:val="17"/>
        </w:numPr>
        <w:rPr>
          <w:rFonts w:asciiTheme="minorHAnsi" w:hAnsiTheme="minorHAnsi" w:cstheme="minorHAnsi"/>
        </w:rPr>
      </w:pPr>
      <w:r w:rsidRPr="000E40C4">
        <w:rPr>
          <w:rFonts w:asciiTheme="minorHAnsi" w:hAnsiTheme="minorHAnsi" w:cstheme="minorHAnsi"/>
        </w:rPr>
        <w:t>A contact phone number or e-mail address.</w:t>
      </w:r>
    </w:p>
    <w:p w14:paraId="1E8E9E44" w14:textId="77777777" w:rsidR="00BC757F" w:rsidRPr="000E40C4" w:rsidRDefault="00BC757F" w:rsidP="00652BCD">
      <w:pPr>
        <w:rPr>
          <w:rFonts w:asciiTheme="minorHAnsi" w:hAnsiTheme="minorHAnsi" w:cstheme="minorHAnsi"/>
        </w:rPr>
      </w:pPr>
    </w:p>
    <w:p w14:paraId="1E8E9E46" w14:textId="45199484" w:rsidR="008B2492" w:rsidRPr="000E40C4" w:rsidRDefault="008B2492" w:rsidP="00652BCD">
      <w:pPr>
        <w:pStyle w:val="Heading1"/>
      </w:pPr>
      <w:bookmarkStart w:id="77" w:name="_Toc2337897"/>
      <w:r w:rsidRPr="000E40C4">
        <w:t>V.</w:t>
      </w:r>
      <w:r w:rsidRPr="000E40C4">
        <w:tab/>
      </w:r>
      <w:r w:rsidR="00A533D3" w:rsidRPr="000E40C4">
        <w:t>Post Award Administrati</w:t>
      </w:r>
      <w:r w:rsidR="00134EEC" w:rsidRPr="000E40C4">
        <w:t>on</w:t>
      </w:r>
      <w:bookmarkEnd w:id="77"/>
    </w:p>
    <w:p w14:paraId="1E8E9E47" w14:textId="77777777" w:rsidR="00C813B2" w:rsidRPr="000E40C4" w:rsidRDefault="00C813B2" w:rsidP="00652BCD">
      <w:pPr>
        <w:rPr>
          <w:sz w:val="20"/>
          <w:szCs w:val="20"/>
        </w:rPr>
      </w:pPr>
    </w:p>
    <w:p w14:paraId="1E8E9E48" w14:textId="77777777" w:rsidR="008B2492" w:rsidRPr="000E40C4" w:rsidRDefault="008B2492" w:rsidP="001F4B04">
      <w:pPr>
        <w:pStyle w:val="Heading2"/>
        <w:numPr>
          <w:ilvl w:val="0"/>
          <w:numId w:val="43"/>
        </w:numPr>
        <w:ind w:left="720"/>
      </w:pPr>
      <w:bookmarkStart w:id="78" w:name="_Toc2337898"/>
      <w:r w:rsidRPr="000E40C4">
        <w:t>Applicable Federal Laws</w:t>
      </w:r>
      <w:bookmarkEnd w:id="78"/>
    </w:p>
    <w:p w14:paraId="1E8E9E49" w14:textId="77777777" w:rsidR="008B2492" w:rsidRPr="000E40C4" w:rsidRDefault="008B2492" w:rsidP="00652BCD">
      <w:pPr>
        <w:pStyle w:val="NoSpacing"/>
        <w:rPr>
          <w:sz w:val="20"/>
          <w:szCs w:val="20"/>
        </w:rPr>
      </w:pPr>
    </w:p>
    <w:p w14:paraId="1E8E9E4A" w14:textId="6109DF8A" w:rsidR="008B2492" w:rsidRPr="000E40C4" w:rsidRDefault="008B2492" w:rsidP="007912B7">
      <w:pPr>
        <w:pStyle w:val="BodyText2"/>
        <w:rPr>
          <w:rFonts w:asciiTheme="minorHAnsi" w:hAnsiTheme="minorHAnsi" w:cstheme="minorHAnsi"/>
        </w:rPr>
      </w:pPr>
      <w:r w:rsidRPr="000E40C4">
        <w:rPr>
          <w:rFonts w:asciiTheme="minorHAnsi" w:hAnsiTheme="minorHAnsi" w:cstheme="minorHAnsi"/>
        </w:rPr>
        <w:t xml:space="preserve">All grantees, including faith-based organizations, </w:t>
      </w:r>
      <w:r w:rsidR="00C418E0" w:rsidRPr="000E40C4">
        <w:rPr>
          <w:rFonts w:asciiTheme="minorHAnsi" w:hAnsiTheme="minorHAnsi" w:cstheme="minorHAnsi"/>
        </w:rPr>
        <w:t>are</w:t>
      </w:r>
      <w:r w:rsidRPr="000E40C4">
        <w:rPr>
          <w:rFonts w:asciiTheme="minorHAnsi" w:hAnsiTheme="minorHAnsi" w:cstheme="minorHAnsi"/>
        </w:rPr>
        <w:t xml:space="preserve"> subject to applicable federal laws and regulations (including provisions of appropriations law) and the applicable OMB Uniform Guidance.  Grantees are required to cooperate with all federal, state, and local</w:t>
      </w:r>
      <w:r w:rsidR="006B45D6" w:rsidRPr="000E40C4">
        <w:rPr>
          <w:rFonts w:asciiTheme="minorHAnsi" w:hAnsiTheme="minorHAnsi" w:cstheme="minorHAnsi"/>
        </w:rPr>
        <w:t xml:space="preserve"> requirements.  The grant award</w:t>
      </w:r>
      <w:r w:rsidRPr="000E40C4">
        <w:rPr>
          <w:rFonts w:asciiTheme="minorHAnsi" w:hAnsiTheme="minorHAnsi" w:cstheme="minorHAnsi"/>
        </w:rPr>
        <w:t>s under this FOA are subject to the following administrative standards and provisions, as applicable to the particular grantee</w:t>
      </w:r>
      <w:r w:rsidR="008F3F58" w:rsidRPr="000E40C4">
        <w:rPr>
          <w:rFonts w:asciiTheme="minorHAnsi" w:hAnsiTheme="minorHAnsi" w:cstheme="minorHAnsi"/>
        </w:rPr>
        <w:t>.</w:t>
      </w:r>
    </w:p>
    <w:p w14:paraId="5B0B1731" w14:textId="77777777" w:rsidR="007912B7" w:rsidRPr="000E40C4" w:rsidRDefault="007912B7" w:rsidP="007912B7">
      <w:pPr>
        <w:pStyle w:val="BodyText2"/>
        <w:rPr>
          <w:rFonts w:asciiTheme="minorHAnsi" w:hAnsiTheme="minorHAnsi" w:cstheme="minorHAnsi"/>
        </w:rPr>
      </w:pPr>
    </w:p>
    <w:p w14:paraId="1E8E9E4B" w14:textId="77777777" w:rsidR="008B2492" w:rsidRPr="000E40C4" w:rsidRDefault="008B2492" w:rsidP="00652BCD">
      <w:pPr>
        <w:pStyle w:val="ListNumber3"/>
        <w:numPr>
          <w:ilvl w:val="0"/>
          <w:numId w:val="18"/>
        </w:numPr>
        <w:spacing w:after="0"/>
        <w:rPr>
          <w:rFonts w:asciiTheme="minorHAnsi" w:hAnsiTheme="minorHAnsi" w:cstheme="minorHAnsi"/>
        </w:rPr>
      </w:pPr>
      <w:r w:rsidRPr="000E40C4">
        <w:rPr>
          <w:rFonts w:asciiTheme="minorHAnsi" w:hAnsiTheme="minorHAnsi" w:cstheme="minorHAnsi"/>
        </w:rPr>
        <w:t>29 CFR 2, Subpart D, equal treatment regulations</w:t>
      </w:r>
      <w:r w:rsidR="00141272" w:rsidRPr="000E40C4">
        <w:rPr>
          <w:rFonts w:asciiTheme="minorHAnsi" w:hAnsiTheme="minorHAnsi" w:cstheme="minorHAnsi"/>
        </w:rPr>
        <w:t>;</w:t>
      </w:r>
    </w:p>
    <w:p w14:paraId="1E8E9E4C" w14:textId="77777777" w:rsidR="008B2492" w:rsidRPr="000E40C4" w:rsidRDefault="008B2492" w:rsidP="00652BCD">
      <w:pPr>
        <w:pStyle w:val="ListNumber3"/>
        <w:numPr>
          <w:ilvl w:val="0"/>
          <w:numId w:val="18"/>
        </w:numPr>
        <w:spacing w:after="0"/>
        <w:rPr>
          <w:rFonts w:asciiTheme="minorHAnsi" w:hAnsiTheme="minorHAnsi" w:cstheme="minorHAnsi"/>
        </w:rPr>
      </w:pPr>
      <w:r w:rsidRPr="000E40C4">
        <w:rPr>
          <w:rFonts w:asciiTheme="minorHAnsi" w:hAnsiTheme="minorHAnsi" w:cstheme="minorHAnsi"/>
        </w:rPr>
        <w:t xml:space="preserve">29 CFR Parts </w:t>
      </w:r>
      <w:r w:rsidR="00141272" w:rsidRPr="000E40C4">
        <w:rPr>
          <w:rFonts w:asciiTheme="minorHAnsi" w:hAnsiTheme="minorHAnsi" w:cstheme="minorHAnsi"/>
        </w:rPr>
        <w:t>31, 32, 35</w:t>
      </w:r>
      <w:r w:rsidR="00D33D92" w:rsidRPr="000E40C4">
        <w:rPr>
          <w:rFonts w:asciiTheme="minorHAnsi" w:hAnsiTheme="minorHAnsi" w:cstheme="minorHAnsi"/>
        </w:rPr>
        <w:t>,</w:t>
      </w:r>
      <w:r w:rsidR="00141272" w:rsidRPr="000E40C4">
        <w:rPr>
          <w:rFonts w:asciiTheme="minorHAnsi" w:hAnsiTheme="minorHAnsi" w:cstheme="minorHAnsi"/>
        </w:rPr>
        <w:t xml:space="preserve"> and 36, </w:t>
      </w:r>
      <w:r w:rsidRPr="000E40C4">
        <w:rPr>
          <w:rFonts w:asciiTheme="minorHAnsi" w:hAnsiTheme="minorHAnsi" w:cstheme="minorHAnsi"/>
        </w:rPr>
        <w:t>as applicable</w:t>
      </w:r>
      <w:r w:rsidR="00141272" w:rsidRPr="000E40C4">
        <w:rPr>
          <w:rFonts w:asciiTheme="minorHAnsi" w:hAnsiTheme="minorHAnsi" w:cstheme="minorHAnsi"/>
        </w:rPr>
        <w:t>;</w:t>
      </w:r>
    </w:p>
    <w:p w14:paraId="1E8E9E4D" w14:textId="77777777" w:rsidR="008B2492" w:rsidRPr="000E40C4" w:rsidRDefault="008B2492" w:rsidP="00652BCD">
      <w:pPr>
        <w:pStyle w:val="ListNumber3"/>
        <w:numPr>
          <w:ilvl w:val="0"/>
          <w:numId w:val="18"/>
        </w:numPr>
        <w:spacing w:after="0"/>
        <w:rPr>
          <w:rFonts w:asciiTheme="minorHAnsi" w:hAnsiTheme="minorHAnsi" w:cstheme="minorHAnsi"/>
        </w:rPr>
      </w:pPr>
      <w:r w:rsidRPr="000E40C4">
        <w:rPr>
          <w:rFonts w:asciiTheme="minorHAnsi" w:hAnsiTheme="minorHAnsi" w:cstheme="minorHAnsi"/>
        </w:rPr>
        <w:t>29 CFR 93, restrictions on lobbying</w:t>
      </w:r>
      <w:r w:rsidR="00141272" w:rsidRPr="000E40C4">
        <w:rPr>
          <w:rFonts w:asciiTheme="minorHAnsi" w:hAnsiTheme="minorHAnsi" w:cstheme="minorHAnsi"/>
        </w:rPr>
        <w:t>;</w:t>
      </w:r>
    </w:p>
    <w:p w14:paraId="1E8E9E4E" w14:textId="77777777" w:rsidR="008B2492" w:rsidRPr="000E40C4" w:rsidRDefault="008B2492" w:rsidP="00652BCD">
      <w:pPr>
        <w:pStyle w:val="ListNumber3"/>
        <w:numPr>
          <w:ilvl w:val="0"/>
          <w:numId w:val="18"/>
        </w:numPr>
        <w:spacing w:after="0"/>
        <w:rPr>
          <w:rFonts w:asciiTheme="minorHAnsi" w:hAnsiTheme="minorHAnsi" w:cstheme="minorHAnsi"/>
        </w:rPr>
      </w:pPr>
      <w:r w:rsidRPr="000E40C4">
        <w:rPr>
          <w:rFonts w:asciiTheme="minorHAnsi" w:hAnsiTheme="minorHAnsi" w:cstheme="minorHAnsi"/>
        </w:rPr>
        <w:t>2 CFR 200, Uniform Administrative Requirements, Cost Principles, and Audit Requirements for Federal Awards (Uniform Guidance), which covers grant requirements for nonprofit organizations, including universities and hospitals (</w:t>
      </w:r>
      <w:hyperlink r:id="rId35" w:tooltip="Link to 2 CFR 200" w:history="1">
        <w:r w:rsidRPr="000E40C4">
          <w:rPr>
            <w:rStyle w:val="Hyperlink"/>
            <w:rFonts w:asciiTheme="minorHAnsi" w:eastAsiaTheme="majorEastAsia" w:hAnsiTheme="minorHAnsi" w:cstheme="minorHAnsi"/>
          </w:rPr>
          <w:t>https://www.gpo.gov/fdsys/pkg/FR-2013-12-26/pdf/2013-30465.pdf</w:t>
        </w:r>
      </w:hyperlink>
      <w:r w:rsidR="00141272" w:rsidRPr="000E40C4">
        <w:rPr>
          <w:rFonts w:asciiTheme="minorHAnsi" w:hAnsiTheme="minorHAnsi" w:cstheme="minorHAnsi"/>
        </w:rPr>
        <w:t>);</w:t>
      </w:r>
    </w:p>
    <w:p w14:paraId="1E8E9E4F" w14:textId="77777777" w:rsidR="008B2492" w:rsidRPr="000E40C4" w:rsidRDefault="008B2492" w:rsidP="00652BCD">
      <w:pPr>
        <w:pStyle w:val="ListNumber3"/>
        <w:numPr>
          <w:ilvl w:val="0"/>
          <w:numId w:val="18"/>
        </w:numPr>
        <w:spacing w:after="0"/>
        <w:rPr>
          <w:rFonts w:asciiTheme="minorHAnsi" w:hAnsiTheme="minorHAnsi" w:cstheme="minorHAnsi"/>
        </w:rPr>
      </w:pPr>
      <w:r w:rsidRPr="000E40C4">
        <w:rPr>
          <w:rFonts w:asciiTheme="minorHAnsi" w:hAnsiTheme="minorHAnsi" w:cstheme="minorHAnsi"/>
        </w:rPr>
        <w:t>2 CFR 2900, Department of Labor exceptions to the OMB Uniform Guidance (</w:t>
      </w:r>
      <w:hyperlink r:id="rId36" w:tooltip="Link to DOL 2 CFR 2900" w:history="1">
        <w:r w:rsidRPr="000E40C4">
          <w:rPr>
            <w:rStyle w:val="Hyperlink"/>
            <w:rFonts w:asciiTheme="minorHAnsi" w:eastAsiaTheme="majorEastAsia" w:hAnsiTheme="minorHAnsi" w:cstheme="minorHAnsi"/>
          </w:rPr>
          <w:t>https://www.gpo.gov/fdsys/pkg/FR-2014-12-19/pdf/2014-28697.pdf</w:t>
        </w:r>
      </w:hyperlink>
      <w:r w:rsidRPr="000E40C4">
        <w:rPr>
          <w:rFonts w:asciiTheme="minorHAnsi" w:hAnsiTheme="minorHAnsi" w:cstheme="minorHAnsi"/>
        </w:rPr>
        <w:t>)</w:t>
      </w:r>
      <w:r w:rsidR="00141272" w:rsidRPr="000E40C4">
        <w:rPr>
          <w:rFonts w:asciiTheme="minorHAnsi" w:hAnsiTheme="minorHAnsi" w:cstheme="minorHAnsi"/>
        </w:rPr>
        <w:t>;</w:t>
      </w:r>
    </w:p>
    <w:p w14:paraId="1E8E9E50" w14:textId="77777777" w:rsidR="008B2492" w:rsidRPr="000E40C4" w:rsidRDefault="008B2492" w:rsidP="00652BCD">
      <w:pPr>
        <w:pStyle w:val="ListNumber3"/>
        <w:numPr>
          <w:ilvl w:val="0"/>
          <w:numId w:val="18"/>
        </w:numPr>
        <w:spacing w:after="0"/>
        <w:rPr>
          <w:rFonts w:asciiTheme="minorHAnsi" w:hAnsiTheme="minorHAnsi" w:cstheme="minorHAnsi"/>
          <w:color w:val="000000" w:themeColor="text1"/>
        </w:rPr>
      </w:pPr>
      <w:r w:rsidRPr="000E40C4">
        <w:rPr>
          <w:rFonts w:asciiTheme="minorHAnsi" w:hAnsiTheme="minorHAnsi" w:cstheme="minorHAnsi"/>
        </w:rPr>
        <w:t xml:space="preserve">General Terms and Conditions of Award </w:t>
      </w:r>
      <w:r w:rsidR="00A12851" w:rsidRPr="000E40C4">
        <w:rPr>
          <w:rFonts w:asciiTheme="minorHAnsi" w:hAnsiTheme="minorHAnsi" w:cstheme="minorHAnsi"/>
        </w:rPr>
        <w:t>(</w:t>
      </w:r>
      <w:hyperlink r:id="rId37" w:tooltip="Link to Susan Harwood OSHA web page" w:history="1">
        <w:r w:rsidRPr="000E40C4">
          <w:rPr>
            <w:rStyle w:val="Hyperlink"/>
            <w:rFonts w:asciiTheme="minorHAnsi" w:eastAsiaTheme="majorEastAsia" w:hAnsiTheme="minorHAnsi" w:cstheme="minorHAnsi"/>
          </w:rPr>
          <w:t>https://www.osha.gov/dte/sharwood/grant_requirements.html</w:t>
        </w:r>
      </w:hyperlink>
      <w:r w:rsidR="00A12851" w:rsidRPr="000E40C4">
        <w:rPr>
          <w:rStyle w:val="Hyperlink"/>
          <w:rFonts w:asciiTheme="minorHAnsi" w:eastAsiaTheme="majorEastAsia" w:hAnsiTheme="minorHAnsi" w:cstheme="minorHAnsi"/>
          <w:color w:val="000000" w:themeColor="text1"/>
          <w:u w:val="none"/>
        </w:rPr>
        <w:t>)</w:t>
      </w:r>
      <w:r w:rsidR="00141272" w:rsidRPr="000E40C4">
        <w:rPr>
          <w:rFonts w:asciiTheme="minorHAnsi" w:hAnsiTheme="minorHAnsi" w:cstheme="minorHAnsi"/>
          <w:color w:val="000000" w:themeColor="text1"/>
        </w:rPr>
        <w:t>;</w:t>
      </w:r>
    </w:p>
    <w:p w14:paraId="1E8E9E51" w14:textId="77777777" w:rsidR="008B2492" w:rsidRPr="000E40C4" w:rsidRDefault="008B2492" w:rsidP="00652BCD">
      <w:pPr>
        <w:pStyle w:val="ListNumber3"/>
        <w:numPr>
          <w:ilvl w:val="0"/>
          <w:numId w:val="18"/>
        </w:numPr>
        <w:spacing w:after="0"/>
        <w:rPr>
          <w:rFonts w:asciiTheme="minorHAnsi" w:hAnsiTheme="minorHAnsi" w:cstheme="minorHAnsi"/>
        </w:rPr>
      </w:pPr>
      <w:r w:rsidRPr="000E40C4">
        <w:rPr>
          <w:rFonts w:asciiTheme="minorHAnsi" w:hAnsiTheme="minorHAnsi" w:cstheme="minorHAnsi"/>
        </w:rPr>
        <w:t>Federal Funding Accountability and Transparency Act of 2006 or Transparency Act – Public Law 109-282, as amended by section 6202(a) of Public Law 110-252 (31 U.S.C. 6101)  (</w:t>
      </w:r>
      <w:hyperlink r:id="rId38" w:tooltip="Link to Federal Funding Accountability and Transparency Act of 2006" w:history="1">
        <w:r w:rsidRPr="000E40C4">
          <w:rPr>
            <w:rStyle w:val="Hyperlink"/>
            <w:rFonts w:asciiTheme="minorHAnsi" w:eastAsiaTheme="majorEastAsia" w:hAnsiTheme="minorHAnsi" w:cstheme="minorHAnsi"/>
          </w:rPr>
          <w:t>https://edocket.access.gpo.gov/2010/pdf/2010-22705.pdf</w:t>
        </w:r>
      </w:hyperlink>
      <w:r w:rsidR="00141272" w:rsidRPr="000E40C4">
        <w:rPr>
          <w:rFonts w:asciiTheme="minorHAnsi" w:hAnsiTheme="minorHAnsi" w:cstheme="minorHAnsi"/>
        </w:rPr>
        <w:t>);</w:t>
      </w:r>
      <w:r w:rsidRPr="000E40C4">
        <w:rPr>
          <w:rFonts w:asciiTheme="minorHAnsi" w:hAnsiTheme="minorHAnsi" w:cstheme="minorHAnsi"/>
        </w:rPr>
        <w:t xml:space="preserve"> </w:t>
      </w:r>
    </w:p>
    <w:p w14:paraId="1E8E9E52" w14:textId="77777777" w:rsidR="008B2492" w:rsidRPr="000E40C4" w:rsidRDefault="008B2492" w:rsidP="00652BCD">
      <w:pPr>
        <w:pStyle w:val="ListNumber3"/>
        <w:numPr>
          <w:ilvl w:val="0"/>
          <w:numId w:val="18"/>
        </w:numPr>
        <w:spacing w:after="0"/>
        <w:rPr>
          <w:rFonts w:asciiTheme="minorHAnsi" w:hAnsiTheme="minorHAnsi" w:cstheme="minorHAnsi"/>
        </w:rPr>
      </w:pPr>
      <w:r w:rsidRPr="000E40C4">
        <w:rPr>
          <w:rFonts w:asciiTheme="minorHAnsi" w:hAnsiTheme="minorHAnsi" w:cstheme="minorHAnsi"/>
        </w:rPr>
        <w:t>2 CFR 25, Financial Assistance Use of Universal Identifier (</w:t>
      </w:r>
      <w:hyperlink r:id="rId39" w:tooltip="Link to 2 CFR 25, Financial Assistance Use of Universal Identifier" w:history="1">
        <w:r w:rsidRPr="000E40C4">
          <w:rPr>
            <w:rStyle w:val="Hyperlink"/>
            <w:rFonts w:asciiTheme="minorHAnsi" w:eastAsiaTheme="majorEastAsia" w:hAnsiTheme="minorHAnsi" w:cstheme="minorHAnsi"/>
          </w:rPr>
          <w:t>https://edocket.access.gpo.gov/2010/pdf/2010-22706.pdf</w:t>
        </w:r>
      </w:hyperlink>
      <w:r w:rsidRPr="000E40C4">
        <w:rPr>
          <w:rFonts w:asciiTheme="minorHAnsi" w:hAnsiTheme="minorHAnsi" w:cstheme="minorHAnsi"/>
        </w:rPr>
        <w:t>)</w:t>
      </w:r>
      <w:r w:rsidR="00141272" w:rsidRPr="000E40C4">
        <w:rPr>
          <w:rFonts w:asciiTheme="minorHAnsi" w:hAnsiTheme="minorHAnsi" w:cstheme="minorHAnsi"/>
        </w:rPr>
        <w:t>;</w:t>
      </w:r>
      <w:r w:rsidRPr="000E40C4">
        <w:rPr>
          <w:rFonts w:asciiTheme="minorHAnsi" w:hAnsiTheme="minorHAnsi" w:cstheme="minorHAnsi"/>
        </w:rPr>
        <w:t xml:space="preserve">  </w:t>
      </w:r>
    </w:p>
    <w:p w14:paraId="1E8E9E53" w14:textId="49AD1C94" w:rsidR="008B2492" w:rsidRPr="000E40C4" w:rsidRDefault="008B2492" w:rsidP="00652BCD">
      <w:pPr>
        <w:pStyle w:val="ListNumber3"/>
        <w:numPr>
          <w:ilvl w:val="0"/>
          <w:numId w:val="18"/>
        </w:numPr>
        <w:spacing w:after="0"/>
        <w:rPr>
          <w:rStyle w:val="Hyperlink"/>
          <w:rFonts w:asciiTheme="minorHAnsi" w:eastAsiaTheme="majorEastAsia" w:hAnsiTheme="minorHAnsi" w:cstheme="minorHAnsi"/>
          <w:color w:val="auto"/>
        </w:rPr>
      </w:pPr>
      <w:r w:rsidRPr="000E40C4">
        <w:rPr>
          <w:rFonts w:asciiTheme="minorHAnsi" w:hAnsiTheme="minorHAnsi" w:cstheme="minorHAnsi"/>
        </w:rPr>
        <w:t xml:space="preserve">2 CFR 170, Reporting Subaward and Executive Compensation Information  </w:t>
      </w:r>
      <w:r w:rsidRPr="000E40C4">
        <w:rPr>
          <w:rFonts w:asciiTheme="minorHAnsi" w:hAnsiTheme="minorHAnsi" w:cstheme="minorHAnsi"/>
          <w:sz w:val="22"/>
          <w:szCs w:val="22"/>
        </w:rPr>
        <w:t>(</w:t>
      </w:r>
      <w:hyperlink r:id="rId40" w:tooltip="Link to 2 CFR 170 Reporting Subawards" w:history="1">
        <w:r w:rsidRPr="000E40C4">
          <w:rPr>
            <w:rStyle w:val="Hyperlink"/>
            <w:rFonts w:asciiTheme="minorHAnsi" w:eastAsiaTheme="majorEastAsia" w:hAnsiTheme="minorHAnsi" w:cstheme="minorHAnsi"/>
            <w:sz w:val="22"/>
            <w:szCs w:val="22"/>
          </w:rPr>
          <w:t>http://www.ecfr.gov/cgi-bin/text-idx?tpl=/ecfrbrowse/Title02/2cfr170_main_02.tpl</w:t>
        </w:r>
      </w:hyperlink>
      <w:r w:rsidR="00141272" w:rsidRPr="000E40C4">
        <w:rPr>
          <w:rFonts w:asciiTheme="minorHAnsi" w:hAnsiTheme="minorHAnsi" w:cstheme="minorHAnsi"/>
        </w:rPr>
        <w:t xml:space="preserve">); </w:t>
      </w:r>
      <w:r w:rsidR="00911B08" w:rsidRPr="000E40C4">
        <w:rPr>
          <w:rFonts w:asciiTheme="minorHAnsi" w:hAnsiTheme="minorHAnsi" w:cstheme="minorHAnsi"/>
        </w:rPr>
        <w:t>and</w:t>
      </w:r>
    </w:p>
    <w:p w14:paraId="1E8E9E54" w14:textId="0B40C670" w:rsidR="008B2492" w:rsidRPr="000E40C4" w:rsidRDefault="008B2492" w:rsidP="00652BCD">
      <w:pPr>
        <w:pStyle w:val="ListNumber3"/>
        <w:numPr>
          <w:ilvl w:val="0"/>
          <w:numId w:val="18"/>
        </w:numPr>
        <w:spacing w:after="0"/>
        <w:rPr>
          <w:rFonts w:asciiTheme="minorHAnsi" w:eastAsiaTheme="majorEastAsia" w:hAnsiTheme="minorHAnsi" w:cstheme="minorHAnsi"/>
          <w:u w:val="single"/>
        </w:rPr>
      </w:pPr>
      <w:r w:rsidRPr="000E40C4">
        <w:rPr>
          <w:rFonts w:asciiTheme="minorHAnsi" w:hAnsiTheme="minorHAnsi" w:cstheme="minorHAnsi"/>
        </w:rPr>
        <w:t>41 U.S.C. 702 - Drug-Free Workplace Requirement for Federal Grant Recipients Act of 1988, and 2 CFR 182 (</w:t>
      </w:r>
      <w:hyperlink r:id="rId41" w:tooltip="Link to GPO web page" w:history="1">
        <w:r w:rsidRPr="000E40C4">
          <w:rPr>
            <w:rStyle w:val="Hyperlink"/>
            <w:rFonts w:asciiTheme="minorHAnsi" w:eastAsiaTheme="majorEastAsia" w:hAnsiTheme="minorHAnsi" w:cstheme="minorHAnsi"/>
          </w:rPr>
          <w:t>https://www.gpo.gov/fdsys/granule/USCODE-2009-title41/USCODE-2009-title41-chap10-sec702</w:t>
        </w:r>
      </w:hyperlink>
      <w:r w:rsidRPr="000E40C4">
        <w:rPr>
          <w:rFonts w:asciiTheme="minorHAnsi" w:hAnsiTheme="minorHAnsi" w:cstheme="minorHAnsi"/>
        </w:rPr>
        <w:t>)</w:t>
      </w:r>
      <w:r w:rsidR="00911B08" w:rsidRPr="000E40C4">
        <w:rPr>
          <w:rFonts w:asciiTheme="minorHAnsi" w:hAnsiTheme="minorHAnsi" w:cstheme="minorHAnsi"/>
        </w:rPr>
        <w:t>.</w:t>
      </w:r>
    </w:p>
    <w:p w14:paraId="1E8E9E55" w14:textId="77777777" w:rsidR="006639A2" w:rsidRPr="000E40C4" w:rsidRDefault="006639A2" w:rsidP="00652BCD">
      <w:pPr>
        <w:pStyle w:val="ListNumber3"/>
        <w:spacing w:after="0"/>
        <w:ind w:left="1080"/>
        <w:rPr>
          <w:rFonts w:asciiTheme="minorHAnsi" w:hAnsiTheme="minorHAnsi" w:cstheme="minorHAnsi"/>
          <w:sz w:val="20"/>
          <w:szCs w:val="20"/>
        </w:rPr>
      </w:pPr>
    </w:p>
    <w:p w14:paraId="1E8E9E56" w14:textId="77777777" w:rsidR="006639A2" w:rsidRPr="000E40C4" w:rsidRDefault="006639A2" w:rsidP="00652BCD">
      <w:pPr>
        <w:pStyle w:val="NoSpacing"/>
        <w:ind w:left="720"/>
      </w:pPr>
      <w:r w:rsidRPr="000E40C4">
        <w:rPr>
          <w:b/>
          <w:smallCaps/>
        </w:rPr>
        <w:t>Drug-</w:t>
      </w:r>
      <w:r w:rsidR="008F3F58" w:rsidRPr="000E40C4">
        <w:rPr>
          <w:b/>
          <w:smallCaps/>
        </w:rPr>
        <w:t>free w</w:t>
      </w:r>
      <w:r w:rsidRPr="000E40C4">
        <w:rPr>
          <w:b/>
          <w:smallCaps/>
        </w:rPr>
        <w:t>orkplace:</w:t>
      </w:r>
      <w:r w:rsidRPr="000E40C4">
        <w:rPr>
          <w:smallCaps/>
        </w:rPr>
        <w:t xml:space="preserve">  </w:t>
      </w:r>
      <w:r w:rsidRPr="000E40C4">
        <w:t xml:space="preserve">The Drug-Free Workplace Act of 1988, 41 U.S.C. 702 et seq., and 2 CFR 182 require that all organizations receiving grants from any </w:t>
      </w:r>
      <w:r w:rsidR="0066100B" w:rsidRPr="000E40C4">
        <w:t>f</w:t>
      </w:r>
      <w:r w:rsidRPr="000E40C4">
        <w:t xml:space="preserve">ederal agency maintain a drug-free workplace.  The recipient must notify the awarding office </w:t>
      </w:r>
      <w:r w:rsidR="0073226E" w:rsidRPr="000E40C4">
        <w:t>about</w:t>
      </w:r>
      <w:r w:rsidR="00F40822" w:rsidRPr="000E40C4">
        <w:t xml:space="preserve"> </w:t>
      </w:r>
      <w:r w:rsidR="0073226E" w:rsidRPr="000E40C4">
        <w:t xml:space="preserve">any </w:t>
      </w:r>
      <w:r w:rsidRPr="000E40C4">
        <w:t>employee convict</w:t>
      </w:r>
      <w:r w:rsidR="0073226E" w:rsidRPr="000E40C4">
        <w:t>ed of a criminal drug statute violation</w:t>
      </w:r>
      <w:r w:rsidRPr="000E40C4">
        <w:t xml:space="preserve">.  Failure to comply with these requirements may </w:t>
      </w:r>
      <w:r w:rsidR="00D33D92" w:rsidRPr="000E40C4">
        <w:t xml:space="preserve">result in </w:t>
      </w:r>
      <w:r w:rsidRPr="000E40C4">
        <w:t>suspension or debarment.</w:t>
      </w:r>
    </w:p>
    <w:p w14:paraId="1E8E9E57" w14:textId="77777777" w:rsidR="006639A2" w:rsidRPr="000E40C4" w:rsidRDefault="006639A2" w:rsidP="00652BCD">
      <w:pPr>
        <w:ind w:left="720"/>
        <w:rPr>
          <w:sz w:val="20"/>
          <w:szCs w:val="20"/>
        </w:rPr>
      </w:pPr>
    </w:p>
    <w:p w14:paraId="1E8E9E58" w14:textId="77777777" w:rsidR="006639A2" w:rsidRPr="000E40C4" w:rsidRDefault="006639A2" w:rsidP="00652BCD">
      <w:pPr>
        <w:pStyle w:val="NoSpacing"/>
        <w:ind w:left="720"/>
      </w:pPr>
      <w:r w:rsidRPr="000E40C4">
        <w:rPr>
          <w:b/>
          <w:smallCaps/>
        </w:rPr>
        <w:t>Transparency:</w:t>
      </w:r>
      <w:r w:rsidRPr="000E40C4">
        <w:rPr>
          <w:smallCaps/>
        </w:rPr>
        <w:t xml:space="preserve">  </w:t>
      </w:r>
      <w:r w:rsidRPr="000E40C4">
        <w:t>DOL is committed to conducting a transparent grant award process and publicizing information about grant awards.  The act of submitting a grant application constitutes the applicant’s agreement to indemnify and hold harmless the United States, the U.S. Department of Labor, its officers, employees, and agents against any liability</w:t>
      </w:r>
      <w:r w:rsidR="00D33D92" w:rsidRPr="000E40C4">
        <w:t>,</w:t>
      </w:r>
      <w:r w:rsidRPr="000E40C4">
        <w:t xml:space="preserve"> loss</w:t>
      </w:r>
      <w:r w:rsidR="00D33D92" w:rsidRPr="000E40C4">
        <w:t>,</w:t>
      </w:r>
      <w:r w:rsidRPr="000E40C4">
        <w:t xml:space="preserve"> or damages arising from this application.  By such submission of this grant application, the applicant further acknowledges having the authority to execute this release of liability.</w:t>
      </w:r>
    </w:p>
    <w:p w14:paraId="1E8E9E59" w14:textId="77777777" w:rsidR="00CF1447" w:rsidRPr="000E40C4" w:rsidRDefault="006B45D6" w:rsidP="00BC1366">
      <w:pPr>
        <w:pStyle w:val="NoSpacing"/>
        <w:spacing w:before="240"/>
        <w:ind w:left="720"/>
      </w:pPr>
      <w:r w:rsidRPr="000E40C4">
        <w:rPr>
          <w:b/>
          <w:smallCaps/>
        </w:rPr>
        <w:t>T</w:t>
      </w:r>
      <w:r w:rsidR="006639A2" w:rsidRPr="000E40C4">
        <w:rPr>
          <w:b/>
          <w:smallCaps/>
        </w:rPr>
        <w:t>he Freedom of Information Act:</w:t>
      </w:r>
      <w:r w:rsidR="006639A2" w:rsidRPr="000E40C4">
        <w:rPr>
          <w:smallCaps/>
        </w:rPr>
        <w:t xml:space="preserve">  </w:t>
      </w:r>
      <w:r w:rsidR="006639A2" w:rsidRPr="000E40C4">
        <w:t xml:space="preserve">Grant applications will be protected by DOL from public disclosure in accordance with federal law, including the Trade Secrets Act (18 U.S.C. § 1905), FOIA, and the Privacy Act of 1974 (5 U.S.C. § 552a).  </w:t>
      </w:r>
      <w:r w:rsidR="00CF1447" w:rsidRPr="000E40C4">
        <w:t>If DOL receives a FOIA request for an application, OSHA will respond according to DOL FOIA regulations 29 CFR § 70, and will use the exemptions and procedures in 29 CFR § 70.26 for responding to requests for commercial/business information.</w:t>
      </w:r>
    </w:p>
    <w:p w14:paraId="1E8E9E5A" w14:textId="7B087F4A" w:rsidR="00CD060D" w:rsidRPr="000E40C4" w:rsidRDefault="00CD060D" w:rsidP="00652BCD">
      <w:pPr>
        <w:rPr>
          <w:rFonts w:asciiTheme="minorHAnsi" w:eastAsiaTheme="majorEastAsia" w:hAnsiTheme="minorHAnsi" w:cstheme="minorHAnsi"/>
          <w:sz w:val="20"/>
          <w:szCs w:val="20"/>
          <w:u w:val="single"/>
          <w:lang w:eastAsia="ja-JP"/>
        </w:rPr>
      </w:pPr>
    </w:p>
    <w:p w14:paraId="1E8E9E5B" w14:textId="77777777" w:rsidR="00141272" w:rsidRPr="000E40C4" w:rsidRDefault="00141272" w:rsidP="00946375">
      <w:pPr>
        <w:pStyle w:val="Heading2"/>
        <w:ind w:left="720"/>
        <w:rPr>
          <w:rStyle w:val="Hyperlink"/>
          <w:rFonts w:asciiTheme="minorHAnsi" w:hAnsiTheme="minorHAnsi" w:cstheme="minorHAnsi"/>
          <w:color w:val="auto"/>
          <w:u w:val="none"/>
        </w:rPr>
      </w:pPr>
      <w:bookmarkStart w:id="79" w:name="_Toc2337899"/>
      <w:r w:rsidRPr="000E40C4">
        <w:rPr>
          <w:rStyle w:val="Hyperlink"/>
          <w:rFonts w:asciiTheme="minorHAnsi" w:hAnsiTheme="minorHAnsi" w:cstheme="minorHAnsi"/>
          <w:color w:val="auto"/>
          <w:u w:val="none"/>
        </w:rPr>
        <w:t>Grant Program Conditions</w:t>
      </w:r>
      <w:bookmarkEnd w:id="79"/>
    </w:p>
    <w:p w14:paraId="1E8E9E5C" w14:textId="77777777" w:rsidR="00141272" w:rsidRPr="000E40C4" w:rsidRDefault="00141272" w:rsidP="00652BCD">
      <w:pPr>
        <w:pStyle w:val="NoSpacing"/>
        <w:rPr>
          <w:sz w:val="20"/>
          <w:szCs w:val="20"/>
        </w:rPr>
      </w:pPr>
    </w:p>
    <w:p w14:paraId="1E8E9E5D" w14:textId="7DD36831" w:rsidR="00BE5BDF" w:rsidRPr="000E40C4" w:rsidRDefault="00BE5BDF" w:rsidP="00652BCD">
      <w:pPr>
        <w:tabs>
          <w:tab w:val="left" w:pos="720"/>
        </w:tabs>
        <w:ind w:left="720"/>
        <w:rPr>
          <w:rFonts w:asciiTheme="minorHAnsi" w:hAnsiTheme="minorHAnsi"/>
        </w:rPr>
      </w:pPr>
      <w:r w:rsidRPr="000E40C4">
        <w:rPr>
          <w:rFonts w:asciiTheme="minorHAnsi" w:hAnsiTheme="minorHAnsi" w:cstheme="minorHAnsi"/>
          <w:b/>
          <w:smallCaps/>
          <w:color w:val="000000" w:themeColor="text1"/>
        </w:rPr>
        <w:t xml:space="preserve">Evaluations of </w:t>
      </w:r>
      <w:r w:rsidR="00C2650C" w:rsidRPr="000E40C4">
        <w:rPr>
          <w:rFonts w:asciiTheme="minorHAnsi" w:hAnsiTheme="minorHAnsi" w:cstheme="minorHAnsi"/>
          <w:b/>
          <w:smallCaps/>
          <w:color w:val="000000" w:themeColor="text1"/>
        </w:rPr>
        <w:t xml:space="preserve">the </w:t>
      </w:r>
      <w:r w:rsidR="008F3F58" w:rsidRPr="000E40C4">
        <w:rPr>
          <w:rFonts w:asciiTheme="minorHAnsi" w:hAnsiTheme="minorHAnsi" w:cstheme="minorHAnsi"/>
          <w:b/>
          <w:smallCaps/>
          <w:color w:val="000000" w:themeColor="text1"/>
        </w:rPr>
        <w:t>o</w:t>
      </w:r>
      <w:r w:rsidRPr="000E40C4">
        <w:rPr>
          <w:rFonts w:asciiTheme="minorHAnsi" w:hAnsiTheme="minorHAnsi" w:cstheme="minorHAnsi"/>
          <w:b/>
          <w:smallCaps/>
          <w:color w:val="000000" w:themeColor="text1"/>
        </w:rPr>
        <w:t xml:space="preserve">verall </w:t>
      </w:r>
      <w:r w:rsidR="008F3F58" w:rsidRPr="000E40C4">
        <w:rPr>
          <w:rFonts w:asciiTheme="minorHAnsi" w:hAnsiTheme="minorHAnsi" w:cstheme="minorHAnsi"/>
          <w:b/>
          <w:smallCaps/>
          <w:color w:val="000000" w:themeColor="text1"/>
        </w:rPr>
        <w:t>p</w:t>
      </w:r>
      <w:r w:rsidRPr="000E40C4">
        <w:rPr>
          <w:rFonts w:asciiTheme="minorHAnsi" w:hAnsiTheme="minorHAnsi" w:cstheme="minorHAnsi"/>
          <w:b/>
          <w:smallCaps/>
          <w:color w:val="000000" w:themeColor="text1"/>
        </w:rPr>
        <w:t>erformance</w:t>
      </w:r>
      <w:r w:rsidRPr="000E40C4">
        <w:rPr>
          <w:rFonts w:asciiTheme="minorHAnsi" w:hAnsiTheme="minorHAnsi"/>
        </w:rPr>
        <w:t xml:space="preserve"> of the Harwood grants and/or </w:t>
      </w:r>
      <w:r w:rsidR="001B157E" w:rsidRPr="000E40C4">
        <w:rPr>
          <w:rFonts w:asciiTheme="minorHAnsi" w:hAnsiTheme="minorHAnsi"/>
        </w:rPr>
        <w:t xml:space="preserve">training </w:t>
      </w:r>
      <w:r w:rsidRPr="000E40C4">
        <w:rPr>
          <w:rFonts w:asciiTheme="minorHAnsi" w:hAnsiTheme="minorHAnsi"/>
        </w:rPr>
        <w:t xml:space="preserve">impact on participants may be required.  As a condition of </w:t>
      </w:r>
      <w:r w:rsidR="00821D12" w:rsidRPr="000E40C4">
        <w:rPr>
          <w:rFonts w:asciiTheme="minorHAnsi" w:hAnsiTheme="minorHAnsi"/>
        </w:rPr>
        <w:t xml:space="preserve">an </w:t>
      </w:r>
      <w:r w:rsidRPr="000E40C4">
        <w:rPr>
          <w:rFonts w:asciiTheme="minorHAnsi" w:hAnsiTheme="minorHAnsi"/>
        </w:rPr>
        <w:t>award, grantees are required to cooperate with any evaluation of the program DOL may undertake.  This cooperation include</w:t>
      </w:r>
      <w:r w:rsidR="00CF1447" w:rsidRPr="000E40C4">
        <w:rPr>
          <w:rFonts w:asciiTheme="minorHAnsi" w:hAnsiTheme="minorHAnsi"/>
        </w:rPr>
        <w:t>s</w:t>
      </w:r>
      <w:r w:rsidRPr="000E40C4">
        <w:rPr>
          <w:rFonts w:asciiTheme="minorHAnsi" w:hAnsiTheme="minorHAnsi"/>
        </w:rPr>
        <w:t xml:space="preserve"> but is not limited to site visit</w:t>
      </w:r>
      <w:r w:rsidR="00344ACB" w:rsidRPr="000E40C4">
        <w:rPr>
          <w:rFonts w:asciiTheme="minorHAnsi" w:hAnsiTheme="minorHAnsi"/>
        </w:rPr>
        <w:t>s</w:t>
      </w:r>
      <w:r w:rsidR="00CF1447" w:rsidRPr="000E40C4">
        <w:rPr>
          <w:rFonts w:asciiTheme="minorHAnsi" w:hAnsiTheme="minorHAnsi"/>
        </w:rPr>
        <w:t>,</w:t>
      </w:r>
      <w:r w:rsidRPr="000E40C4">
        <w:rPr>
          <w:rFonts w:asciiTheme="minorHAnsi" w:hAnsiTheme="minorHAnsi"/>
        </w:rPr>
        <w:t xml:space="preserve"> collection of </w:t>
      </w:r>
      <w:r w:rsidR="008903DD" w:rsidRPr="000E40C4">
        <w:rPr>
          <w:rFonts w:asciiTheme="minorHAnsi" w:hAnsiTheme="minorHAnsi"/>
        </w:rPr>
        <w:t>program</w:t>
      </w:r>
      <w:r w:rsidRPr="000E40C4">
        <w:rPr>
          <w:rFonts w:asciiTheme="minorHAnsi" w:hAnsiTheme="minorHAnsi"/>
        </w:rPr>
        <w:t>, administrative,</w:t>
      </w:r>
      <w:r w:rsidR="00B10047" w:rsidRPr="000E40C4">
        <w:rPr>
          <w:rFonts w:asciiTheme="minorHAnsi" w:hAnsiTheme="minorHAnsi"/>
        </w:rPr>
        <w:t xml:space="preserve"> </w:t>
      </w:r>
      <w:r w:rsidR="00212D57" w:rsidRPr="000E40C4">
        <w:rPr>
          <w:rFonts w:asciiTheme="minorHAnsi" w:hAnsiTheme="minorHAnsi"/>
        </w:rPr>
        <w:t>performance</w:t>
      </w:r>
      <w:r w:rsidRPr="000E40C4">
        <w:rPr>
          <w:rFonts w:asciiTheme="minorHAnsi" w:hAnsiTheme="minorHAnsi"/>
        </w:rPr>
        <w:t xml:space="preserve"> data</w:t>
      </w:r>
      <w:r w:rsidR="00CF1447" w:rsidRPr="000E40C4">
        <w:rPr>
          <w:rFonts w:asciiTheme="minorHAnsi" w:hAnsiTheme="minorHAnsi"/>
        </w:rPr>
        <w:t>,</w:t>
      </w:r>
      <w:r w:rsidRPr="000E40C4">
        <w:rPr>
          <w:rFonts w:asciiTheme="minorHAnsi" w:hAnsiTheme="minorHAnsi"/>
        </w:rPr>
        <w:t xml:space="preserve"> and interviews with grant personnel and participants.</w:t>
      </w:r>
    </w:p>
    <w:p w14:paraId="1E8E9E5E" w14:textId="77777777" w:rsidR="006339F1" w:rsidRPr="000E40C4" w:rsidRDefault="006339F1" w:rsidP="00652BCD">
      <w:pPr>
        <w:tabs>
          <w:tab w:val="left" w:pos="720"/>
        </w:tabs>
        <w:ind w:left="720"/>
        <w:rPr>
          <w:rFonts w:asciiTheme="minorHAnsi" w:hAnsiTheme="minorHAnsi"/>
          <w:sz w:val="20"/>
          <w:szCs w:val="20"/>
        </w:rPr>
      </w:pPr>
    </w:p>
    <w:p w14:paraId="1E8E9E5F" w14:textId="77777777" w:rsidR="00141272" w:rsidRPr="000E40C4" w:rsidRDefault="006339F1" w:rsidP="00652BCD">
      <w:pPr>
        <w:ind w:left="720"/>
        <w:rPr>
          <w:rFonts w:asciiTheme="minorHAnsi" w:hAnsiTheme="minorHAnsi" w:cstheme="minorHAnsi"/>
          <w:b/>
          <w:smallCaps/>
          <w:color w:val="000000" w:themeColor="text1"/>
        </w:rPr>
      </w:pPr>
      <w:r w:rsidRPr="000E40C4">
        <w:rPr>
          <w:rFonts w:asciiTheme="minorHAnsi" w:hAnsiTheme="minorHAnsi" w:cstheme="minorHAnsi"/>
          <w:b/>
          <w:smallCaps/>
          <w:color w:val="000000" w:themeColor="text1"/>
        </w:rPr>
        <w:t xml:space="preserve">DOL prohibits the use of the DOL </w:t>
      </w:r>
      <w:r w:rsidR="00097FED" w:rsidRPr="000E40C4">
        <w:rPr>
          <w:rFonts w:asciiTheme="minorHAnsi" w:hAnsiTheme="minorHAnsi" w:cstheme="minorHAnsi"/>
          <w:b/>
          <w:smallCaps/>
          <w:color w:val="000000" w:themeColor="text1"/>
        </w:rPr>
        <w:t xml:space="preserve">seal </w:t>
      </w:r>
      <w:r w:rsidRPr="000E40C4">
        <w:rPr>
          <w:rFonts w:asciiTheme="minorHAnsi" w:hAnsiTheme="minorHAnsi" w:cstheme="minorHAnsi"/>
          <w:b/>
          <w:smallCaps/>
          <w:color w:val="000000" w:themeColor="text1"/>
        </w:rPr>
        <w:t xml:space="preserve">or OSHA logo by the grantee. </w:t>
      </w:r>
      <w:r w:rsidRPr="000E40C4">
        <w:rPr>
          <w:rFonts w:asciiTheme="minorHAnsi" w:hAnsiTheme="minorHAnsi" w:cstheme="minorHAnsi"/>
          <w:color w:val="000000" w:themeColor="text1"/>
        </w:rPr>
        <w:t xml:space="preserve"> This includes using the </w:t>
      </w:r>
      <w:r w:rsidR="00097FED" w:rsidRPr="000E40C4">
        <w:rPr>
          <w:rFonts w:asciiTheme="minorHAnsi" w:hAnsiTheme="minorHAnsi" w:cstheme="minorHAnsi"/>
          <w:color w:val="000000" w:themeColor="text1"/>
        </w:rPr>
        <w:t xml:space="preserve">seal or </w:t>
      </w:r>
      <w:r w:rsidRPr="000E40C4">
        <w:rPr>
          <w:rFonts w:asciiTheme="minorHAnsi" w:hAnsiTheme="minorHAnsi" w:cstheme="minorHAnsi"/>
          <w:color w:val="000000" w:themeColor="text1"/>
        </w:rPr>
        <w:t>logos on grant-produced materials.</w:t>
      </w:r>
      <w:r w:rsidR="00EC0926" w:rsidRPr="000E40C4">
        <w:rPr>
          <w:rFonts w:asciiTheme="minorHAnsi" w:hAnsiTheme="minorHAnsi" w:cstheme="minorHAnsi"/>
          <w:b/>
          <w:smallCaps/>
          <w:color w:val="000000" w:themeColor="text1"/>
        </w:rPr>
        <w:t xml:space="preserve"> </w:t>
      </w:r>
    </w:p>
    <w:p w14:paraId="1E8E9E60" w14:textId="77777777" w:rsidR="00EC0926" w:rsidRPr="000E40C4" w:rsidRDefault="00EC0926" w:rsidP="00652BCD">
      <w:pPr>
        <w:ind w:left="720"/>
        <w:rPr>
          <w:rFonts w:asciiTheme="minorHAnsi" w:hAnsiTheme="minorHAnsi"/>
          <w:sz w:val="20"/>
          <w:szCs w:val="20"/>
        </w:rPr>
      </w:pPr>
    </w:p>
    <w:p w14:paraId="1E8E9E61" w14:textId="7323AD05" w:rsidR="00EC0926" w:rsidRPr="000E40C4" w:rsidRDefault="00EC0926" w:rsidP="00652BCD">
      <w:pPr>
        <w:tabs>
          <w:tab w:val="left" w:pos="720"/>
        </w:tabs>
        <w:ind w:left="720"/>
        <w:rPr>
          <w:rFonts w:asciiTheme="minorHAnsi" w:hAnsiTheme="minorHAnsi" w:cstheme="minorHAnsi"/>
        </w:rPr>
      </w:pPr>
      <w:r w:rsidRPr="000E40C4">
        <w:rPr>
          <w:rFonts w:asciiTheme="minorHAnsi" w:hAnsiTheme="minorHAnsi" w:cstheme="minorHAnsi"/>
          <w:b/>
          <w:smallCaps/>
        </w:rPr>
        <w:t>DOL reserves a royalty-free, non-exclusive</w:t>
      </w:r>
      <w:r w:rsidR="00097FED" w:rsidRPr="000E40C4">
        <w:rPr>
          <w:rFonts w:asciiTheme="minorHAnsi" w:hAnsiTheme="minorHAnsi" w:cstheme="minorHAnsi"/>
          <w:b/>
          <w:smallCaps/>
        </w:rPr>
        <w:t>,</w:t>
      </w:r>
      <w:r w:rsidRPr="000E40C4">
        <w:rPr>
          <w:rFonts w:asciiTheme="minorHAnsi" w:hAnsiTheme="minorHAnsi" w:cstheme="minorHAnsi"/>
          <w:b/>
          <w:smallCaps/>
        </w:rPr>
        <w:t xml:space="preserve"> and irrevocable right</w:t>
      </w:r>
      <w:r w:rsidRPr="000E40C4">
        <w:rPr>
          <w:rFonts w:asciiTheme="minorHAnsi" w:hAnsiTheme="minorHAnsi" w:cstheme="minorHAnsi"/>
        </w:rPr>
        <w:t xml:space="preserve"> to reproduce, publish, or otherwise use for federal purposes any work produced under a grant, and to authorize others to do so (2 CFR 200.315).  Awardee must agree to provide DOL </w:t>
      </w:r>
      <w:r w:rsidR="00344ACB" w:rsidRPr="000E40C4">
        <w:rPr>
          <w:rFonts w:asciiTheme="minorHAnsi" w:hAnsiTheme="minorHAnsi" w:cstheme="minorHAnsi"/>
        </w:rPr>
        <w:t xml:space="preserve">with </w:t>
      </w:r>
      <w:r w:rsidRPr="000E40C4">
        <w:rPr>
          <w:rFonts w:asciiTheme="minorHAnsi" w:hAnsiTheme="minorHAnsi" w:cstheme="minorHAnsi"/>
        </w:rPr>
        <w:t>a paid-up, non-exclusive, and irrevocable license to reproduce, publish, or otherwise use for federal purposes all products developed, or for which ownership was purchased, under an award including, but not limited to, curricula, training models, technical assistance products, and any related materials, and t</w:t>
      </w:r>
      <w:r w:rsidR="00B10047" w:rsidRPr="000E40C4">
        <w:rPr>
          <w:rFonts w:asciiTheme="minorHAnsi" w:hAnsiTheme="minorHAnsi" w:cstheme="minorHAnsi"/>
        </w:rPr>
        <w:t xml:space="preserve">o authorize </w:t>
      </w:r>
      <w:r w:rsidRPr="000E40C4">
        <w:rPr>
          <w:rFonts w:asciiTheme="minorHAnsi" w:hAnsiTheme="minorHAnsi" w:cstheme="minorHAnsi"/>
        </w:rPr>
        <w:t>others to do so.  Such uses include, but are not limited to, the right to modify and distribute such products worldwide by any means, electronic or otherwise.</w:t>
      </w:r>
    </w:p>
    <w:p w14:paraId="1E8E9E62" w14:textId="77777777" w:rsidR="00EC0926" w:rsidRPr="000E40C4" w:rsidRDefault="00EC0926" w:rsidP="00652BCD">
      <w:pPr>
        <w:tabs>
          <w:tab w:val="left" w:pos="720"/>
        </w:tabs>
        <w:ind w:left="720"/>
        <w:rPr>
          <w:rFonts w:asciiTheme="minorHAnsi" w:hAnsiTheme="minorHAnsi" w:cstheme="minorHAnsi"/>
          <w:sz w:val="20"/>
          <w:szCs w:val="20"/>
        </w:rPr>
      </w:pPr>
    </w:p>
    <w:p w14:paraId="1E8E9E63" w14:textId="1BE03907" w:rsidR="0073226E" w:rsidRPr="000E40C4" w:rsidRDefault="006157FA" w:rsidP="00652BCD">
      <w:pPr>
        <w:tabs>
          <w:tab w:val="left" w:pos="720"/>
        </w:tabs>
        <w:ind w:left="720"/>
        <w:rPr>
          <w:rFonts w:asciiTheme="minorHAnsi" w:hAnsiTheme="minorHAnsi" w:cstheme="minorHAnsi"/>
          <w:i/>
        </w:rPr>
      </w:pPr>
      <w:r w:rsidRPr="000E40C4">
        <w:rPr>
          <w:rFonts w:asciiTheme="minorHAnsi" w:hAnsiTheme="minorHAnsi" w:cstheme="minorHAnsi"/>
          <w:b/>
          <w:smallCaps/>
          <w:color w:val="000000" w:themeColor="text1"/>
        </w:rPr>
        <w:t>Grantees must provide to OSHA</w:t>
      </w:r>
      <w:r w:rsidRPr="000E40C4">
        <w:rPr>
          <w:rFonts w:asciiTheme="minorHAnsi" w:hAnsiTheme="minorHAnsi" w:cstheme="minorHAnsi"/>
          <w:color w:val="000000" w:themeColor="text1"/>
        </w:rPr>
        <w:t xml:space="preserve"> usable cop</w:t>
      </w:r>
      <w:r w:rsidR="006854DD" w:rsidRPr="000E40C4">
        <w:rPr>
          <w:rFonts w:asciiTheme="minorHAnsi" w:hAnsiTheme="minorHAnsi" w:cstheme="minorHAnsi"/>
          <w:color w:val="000000" w:themeColor="text1"/>
        </w:rPr>
        <w:t>ies</w:t>
      </w:r>
      <w:r w:rsidRPr="000E40C4">
        <w:rPr>
          <w:rFonts w:asciiTheme="minorHAnsi" w:hAnsiTheme="minorHAnsi" w:cstheme="minorHAnsi"/>
          <w:color w:val="000000" w:themeColor="text1"/>
        </w:rPr>
        <w:t xml:space="preserve"> of all training </w:t>
      </w:r>
      <w:r w:rsidR="00F73C11" w:rsidRPr="000E40C4">
        <w:rPr>
          <w:rFonts w:asciiTheme="minorHAnsi" w:hAnsiTheme="minorHAnsi" w:cstheme="minorHAnsi"/>
          <w:color w:val="000000" w:themeColor="text1"/>
        </w:rPr>
        <w:t xml:space="preserve">and </w:t>
      </w:r>
      <w:r w:rsidRPr="000E40C4">
        <w:rPr>
          <w:rFonts w:asciiTheme="minorHAnsi" w:hAnsiTheme="minorHAnsi" w:cstheme="minorHAnsi"/>
          <w:color w:val="000000" w:themeColor="text1"/>
        </w:rPr>
        <w:t>education</w:t>
      </w:r>
      <w:r w:rsidR="00AF2209" w:rsidRPr="000E40C4">
        <w:rPr>
          <w:rFonts w:asciiTheme="minorHAnsi" w:hAnsiTheme="minorHAnsi" w:cstheme="minorHAnsi"/>
          <w:color w:val="000000" w:themeColor="text1"/>
        </w:rPr>
        <w:t>al</w:t>
      </w:r>
      <w:r w:rsidR="00410B89" w:rsidRPr="000E40C4">
        <w:rPr>
          <w:rFonts w:asciiTheme="minorHAnsi" w:hAnsiTheme="minorHAnsi" w:cstheme="minorHAnsi"/>
          <w:color w:val="000000" w:themeColor="text1"/>
        </w:rPr>
        <w:t xml:space="preserve"> </w:t>
      </w:r>
      <w:r w:rsidRPr="000E40C4">
        <w:rPr>
          <w:rFonts w:asciiTheme="minorHAnsi" w:hAnsiTheme="minorHAnsi" w:cstheme="minorHAnsi"/>
          <w:color w:val="000000" w:themeColor="text1"/>
        </w:rPr>
        <w:t>materials developed under this grant</w:t>
      </w:r>
      <w:r w:rsidRPr="000E40C4">
        <w:rPr>
          <w:rFonts w:asciiTheme="minorHAnsi" w:hAnsiTheme="minorHAnsi" w:cstheme="minorHAnsi"/>
        </w:rPr>
        <w:t xml:space="preserve"> for inclusion in a public access location on the OSHA webpage.  </w:t>
      </w:r>
      <w:r w:rsidR="0073226E" w:rsidRPr="000E40C4">
        <w:rPr>
          <w:rFonts w:asciiTheme="minorHAnsi" w:hAnsiTheme="minorHAnsi" w:cstheme="minorHAnsi"/>
        </w:rPr>
        <w:t xml:space="preserve">Grantees must provide to OSHA one (1) bound hard copy of all final materials produced by grantees.  Additionally, they must provide two (2) Section 508 compliant digital (CD Rom/DVD/flash drive) copies of the materials formatted for publication on the OSHA website.  Label the digital materials with the grantee’s name and grant number.  The required guidelines for submitting the final materials to OSHA are in Appendix M, </w:t>
      </w:r>
      <w:r w:rsidR="0073226E" w:rsidRPr="000E40C4">
        <w:rPr>
          <w:rFonts w:asciiTheme="minorHAnsi" w:hAnsiTheme="minorHAnsi" w:cstheme="minorHAnsi"/>
          <w:i/>
        </w:rPr>
        <w:t>Grant-Funded Material Submittal Procedures.</w:t>
      </w:r>
    </w:p>
    <w:p w14:paraId="1E8E9E64" w14:textId="77777777" w:rsidR="00C813B2" w:rsidRPr="000E40C4" w:rsidRDefault="00C813B2" w:rsidP="00CC2D8E">
      <w:pPr>
        <w:tabs>
          <w:tab w:val="left" w:pos="720"/>
        </w:tabs>
        <w:ind w:left="720"/>
        <w:rPr>
          <w:rFonts w:asciiTheme="minorHAnsi" w:hAnsiTheme="minorHAnsi" w:cstheme="minorHAnsi"/>
          <w:sz w:val="20"/>
          <w:szCs w:val="20"/>
        </w:rPr>
      </w:pPr>
    </w:p>
    <w:p w14:paraId="175B2417" w14:textId="77777777" w:rsidR="00CC2D8E" w:rsidRPr="000E40C4" w:rsidRDefault="00CC2D8E" w:rsidP="00CC2D8E">
      <w:pPr>
        <w:ind w:left="720"/>
        <w:rPr>
          <w:lang w:eastAsia="ja-JP"/>
        </w:rPr>
      </w:pPr>
      <w:bookmarkStart w:id="80" w:name="_Toc469316309"/>
      <w:bookmarkStart w:id="81" w:name="_Toc469316394"/>
      <w:bookmarkStart w:id="82" w:name="_Toc469320167"/>
      <w:bookmarkStart w:id="83" w:name="_Toc469320337"/>
      <w:r w:rsidRPr="000E40C4">
        <w:rPr>
          <w:b/>
          <w:smallCaps/>
          <w:color w:val="000000"/>
        </w:rPr>
        <w:t>Grantees making public reference</w:t>
      </w:r>
      <w:r w:rsidRPr="000E40C4">
        <w:rPr>
          <w:b/>
          <w:lang w:eastAsia="ja-JP"/>
        </w:rPr>
        <w:t xml:space="preserve"> </w:t>
      </w:r>
      <w:r w:rsidRPr="000E40C4">
        <w:rPr>
          <w:lang w:eastAsia="ja-JP"/>
        </w:rPr>
        <w:t>to a federal grant</w:t>
      </w:r>
      <w:bookmarkEnd w:id="80"/>
      <w:bookmarkEnd w:id="81"/>
      <w:bookmarkEnd w:id="82"/>
      <w:bookmarkEnd w:id="83"/>
      <w:r w:rsidRPr="000E40C4">
        <w:rPr>
          <w:lang w:eastAsia="ja-JP"/>
        </w:rPr>
        <w:t xml:space="preserve"> award including issuing statements, press releases, proposal requests, bid solicitations, and other documents must describe the project/program funded under the grant and clearly state the following in their public documents in accordance to the Stevens Amendment:</w:t>
      </w:r>
    </w:p>
    <w:p w14:paraId="5382DCD7" w14:textId="77777777" w:rsidR="00CC2D8E" w:rsidRPr="000E40C4" w:rsidRDefault="00CC2D8E" w:rsidP="00EE7E87">
      <w:pPr>
        <w:pStyle w:val="ListBullet3"/>
        <w:numPr>
          <w:ilvl w:val="0"/>
          <w:numId w:val="19"/>
        </w:numPr>
        <w:tabs>
          <w:tab w:val="left" w:pos="720"/>
        </w:tabs>
        <w:spacing w:before="120" w:after="0"/>
        <w:ind w:left="1440"/>
        <w:rPr>
          <w:rFonts w:asciiTheme="minorHAnsi" w:hAnsiTheme="minorHAnsi" w:cstheme="minorHAnsi"/>
        </w:rPr>
      </w:pPr>
      <w:bookmarkStart w:id="84" w:name="_Toc252957814"/>
      <w:r w:rsidRPr="000E40C4">
        <w:rPr>
          <w:rFonts w:asciiTheme="minorHAnsi" w:hAnsiTheme="minorHAnsi" w:cstheme="minorHAnsi"/>
        </w:rPr>
        <w:t xml:space="preserve">Dollar amount of federal financial assistance for the project or program; </w:t>
      </w:r>
    </w:p>
    <w:p w14:paraId="5E5F0C2E" w14:textId="77777777" w:rsidR="00CC2D8E" w:rsidRPr="000E40C4" w:rsidRDefault="00CC2D8E" w:rsidP="00CC2D8E">
      <w:pPr>
        <w:pStyle w:val="ListBullet3"/>
        <w:numPr>
          <w:ilvl w:val="0"/>
          <w:numId w:val="19"/>
        </w:numPr>
        <w:tabs>
          <w:tab w:val="left" w:pos="720"/>
        </w:tabs>
        <w:spacing w:after="0"/>
        <w:ind w:left="1440"/>
        <w:rPr>
          <w:rFonts w:asciiTheme="minorHAnsi" w:hAnsiTheme="minorHAnsi" w:cstheme="minorHAnsi"/>
        </w:rPr>
      </w:pPr>
      <w:r w:rsidRPr="000E40C4">
        <w:rPr>
          <w:rFonts w:asciiTheme="minorHAnsi" w:hAnsiTheme="minorHAnsi" w:cstheme="minorHAnsi"/>
        </w:rPr>
        <w:t>Dollar am</w:t>
      </w:r>
      <w:r w:rsidRPr="000E40C4">
        <w:rPr>
          <w:rStyle w:val="NoSpacingChar"/>
        </w:rPr>
        <w:t>ount of the total cost of the project or program funded by non-governmen</w:t>
      </w:r>
      <w:r w:rsidRPr="000E40C4">
        <w:rPr>
          <w:rFonts w:asciiTheme="minorHAnsi" w:hAnsiTheme="minorHAnsi" w:cstheme="minorHAnsi"/>
        </w:rPr>
        <w:t xml:space="preserve">tal sources; </w:t>
      </w:r>
      <w:bookmarkStart w:id="85" w:name="_Toc252957816"/>
      <w:bookmarkEnd w:id="84"/>
    </w:p>
    <w:p w14:paraId="7F632603" w14:textId="77777777" w:rsidR="00CC2D8E" w:rsidRPr="000E40C4" w:rsidRDefault="00CC2D8E" w:rsidP="00CC2D8E">
      <w:pPr>
        <w:pStyle w:val="ListBullet3"/>
        <w:numPr>
          <w:ilvl w:val="0"/>
          <w:numId w:val="19"/>
        </w:numPr>
        <w:tabs>
          <w:tab w:val="left" w:pos="720"/>
        </w:tabs>
        <w:spacing w:after="0"/>
        <w:ind w:left="1440"/>
        <w:rPr>
          <w:rFonts w:asciiTheme="minorHAnsi" w:hAnsiTheme="minorHAnsi" w:cstheme="minorHAnsi"/>
        </w:rPr>
      </w:pPr>
      <w:r w:rsidRPr="000E40C4">
        <w:rPr>
          <w:rFonts w:asciiTheme="minorHAnsi" w:hAnsiTheme="minorHAnsi" w:cstheme="minorHAnsi"/>
        </w:rPr>
        <w:t>Percent of the total cost of the program or project funded with federal money</w:t>
      </w:r>
      <w:bookmarkEnd w:id="85"/>
      <w:r w:rsidRPr="000E40C4">
        <w:rPr>
          <w:rFonts w:asciiTheme="minorHAnsi" w:hAnsiTheme="minorHAnsi" w:cstheme="minorHAnsi"/>
        </w:rPr>
        <w:t>; and</w:t>
      </w:r>
    </w:p>
    <w:p w14:paraId="19B6311C" w14:textId="77777777" w:rsidR="00CC2D8E" w:rsidRPr="000E40C4" w:rsidRDefault="00CC2D8E" w:rsidP="00CC2D8E">
      <w:pPr>
        <w:pStyle w:val="ListBullet3"/>
        <w:numPr>
          <w:ilvl w:val="0"/>
          <w:numId w:val="19"/>
        </w:numPr>
        <w:tabs>
          <w:tab w:val="left" w:pos="720"/>
        </w:tabs>
        <w:spacing w:after="0"/>
        <w:ind w:left="1440"/>
        <w:rPr>
          <w:rFonts w:asciiTheme="minorHAnsi" w:hAnsiTheme="minorHAnsi" w:cstheme="minorHAnsi"/>
        </w:rPr>
      </w:pPr>
      <w:r w:rsidRPr="000E40C4">
        <w:rPr>
          <w:rFonts w:asciiTheme="minorHAnsi" w:hAnsiTheme="minorHAnsi" w:cstheme="minorHAnsi"/>
        </w:rPr>
        <w:t>Percent of the total cost of the program or project funded with non-governmental sources.</w:t>
      </w:r>
    </w:p>
    <w:p w14:paraId="7D86C7EC" w14:textId="77777777" w:rsidR="00CC2D8E" w:rsidRPr="000E40C4" w:rsidRDefault="00CC2D8E" w:rsidP="00CC2D8E">
      <w:pPr>
        <w:pStyle w:val="ListBullet3"/>
        <w:numPr>
          <w:ilvl w:val="0"/>
          <w:numId w:val="0"/>
        </w:numPr>
        <w:tabs>
          <w:tab w:val="left" w:pos="720"/>
        </w:tabs>
        <w:spacing w:after="0"/>
        <w:ind w:left="1080" w:hanging="360"/>
        <w:rPr>
          <w:rFonts w:asciiTheme="minorHAnsi" w:hAnsiTheme="minorHAnsi" w:cstheme="minorHAnsi"/>
        </w:rPr>
      </w:pPr>
    </w:p>
    <w:p w14:paraId="36B0B740" w14:textId="77777777" w:rsidR="00CC2D8E" w:rsidRPr="000E40C4" w:rsidRDefault="00CC2D8E" w:rsidP="00CC2D8E">
      <w:pPr>
        <w:tabs>
          <w:tab w:val="left" w:pos="720"/>
        </w:tabs>
        <w:ind w:left="720"/>
        <w:rPr>
          <w:sz w:val="22"/>
          <w:szCs w:val="22"/>
        </w:rPr>
      </w:pPr>
      <w:r w:rsidRPr="000E40C4">
        <w:t>The grantee may satisfy this requirement by supplying the missing information and then including the following in the above-referenced publications:</w:t>
      </w:r>
    </w:p>
    <w:p w14:paraId="3472D84F" w14:textId="77777777" w:rsidR="00CC2D8E" w:rsidRPr="000E40C4" w:rsidRDefault="00CC2D8E" w:rsidP="00CC2D8E">
      <w:pPr>
        <w:tabs>
          <w:tab w:val="left" w:pos="720"/>
        </w:tabs>
        <w:ind w:left="720"/>
      </w:pPr>
    </w:p>
    <w:p w14:paraId="34E1222C" w14:textId="2DA09AE2" w:rsidR="00CC2D8E" w:rsidRPr="000E40C4" w:rsidRDefault="00CC2D8E" w:rsidP="00CC2D8E">
      <w:pPr>
        <w:tabs>
          <w:tab w:val="left" w:pos="720"/>
        </w:tabs>
        <w:ind w:left="720"/>
      </w:pPr>
      <w:r w:rsidRPr="000E40C4">
        <w:t>The __________ [Organization’s Name], at the time of initial publication of this document (MM/YYYY), is funded by a grant of $_______ federal funds, which constitutes ____ percent of the program budget.  ________ percent, or $_________ of the program budget, is financed through non-governmental sources.</w:t>
      </w:r>
    </w:p>
    <w:p w14:paraId="3DA36E21" w14:textId="77777777" w:rsidR="00CC2D8E" w:rsidRPr="000E40C4" w:rsidRDefault="00CC2D8E" w:rsidP="00CC2D8E">
      <w:pPr>
        <w:ind w:left="720"/>
      </w:pPr>
    </w:p>
    <w:p w14:paraId="708A21A4" w14:textId="77777777" w:rsidR="00344ACB" w:rsidRPr="000E40C4" w:rsidRDefault="00344ACB">
      <w:pPr>
        <w:rPr>
          <w:rFonts w:asciiTheme="minorHAnsi" w:hAnsiTheme="minorHAnsi"/>
          <w:b/>
        </w:rPr>
      </w:pPr>
      <w:r w:rsidRPr="000E40C4">
        <w:rPr>
          <w:rFonts w:asciiTheme="minorHAnsi" w:hAnsiTheme="minorHAnsi"/>
          <w:b/>
        </w:rPr>
        <w:br w:type="page"/>
      </w:r>
    </w:p>
    <w:p w14:paraId="1E8E9E6D" w14:textId="4BDCCBFA" w:rsidR="004B7C79" w:rsidRPr="000E40C4" w:rsidRDefault="004B7C79" w:rsidP="00652BCD">
      <w:pPr>
        <w:ind w:left="360"/>
        <w:rPr>
          <w:rFonts w:asciiTheme="minorHAnsi" w:hAnsiTheme="minorHAnsi"/>
        </w:rPr>
      </w:pPr>
      <w:r w:rsidRPr="000E40C4">
        <w:rPr>
          <w:rFonts w:asciiTheme="minorHAnsi" w:hAnsiTheme="minorHAnsi"/>
          <w:b/>
        </w:rPr>
        <w:t>AUTHORITY:</w:t>
      </w:r>
      <w:r w:rsidRPr="000E40C4">
        <w:rPr>
          <w:rFonts w:asciiTheme="minorHAnsi" w:hAnsiTheme="minorHAnsi"/>
        </w:rPr>
        <w:t xml:space="preserve">  Section 21(c) of the Occupational Safety and Health (OSH) Act of 1970, (29 U.S.C. 670), Public Laws 111-117 and 112-10. </w:t>
      </w:r>
    </w:p>
    <w:p w14:paraId="1E8E9E6E" w14:textId="77777777" w:rsidR="004B7C79" w:rsidRPr="000E40C4" w:rsidRDefault="004B7C79" w:rsidP="00652BCD">
      <w:pPr>
        <w:ind w:left="360"/>
        <w:rPr>
          <w:rFonts w:asciiTheme="minorHAnsi" w:hAnsiTheme="minorHAnsi" w:cstheme="minorHAnsi"/>
          <w:b/>
        </w:rPr>
      </w:pPr>
    </w:p>
    <w:p w14:paraId="1E8E9E6F" w14:textId="77777777" w:rsidR="004B7C79" w:rsidRPr="000E40C4" w:rsidRDefault="004B7C79" w:rsidP="00652BCD">
      <w:pPr>
        <w:ind w:left="360"/>
        <w:rPr>
          <w:rFonts w:asciiTheme="minorHAnsi" w:hAnsiTheme="minorHAnsi" w:cstheme="minorHAnsi"/>
        </w:rPr>
      </w:pPr>
      <w:r w:rsidRPr="000E40C4">
        <w:rPr>
          <w:rFonts w:asciiTheme="minorHAnsi" w:hAnsiTheme="minorHAnsi" w:cstheme="minorHAnsi"/>
          <w:b/>
        </w:rPr>
        <w:t>OMB Approval No</w:t>
      </w:r>
      <w:r w:rsidRPr="000E40C4">
        <w:rPr>
          <w:rFonts w:asciiTheme="minorHAnsi" w:hAnsiTheme="minorHAnsi" w:cstheme="minorHAnsi"/>
        </w:rPr>
        <w:t xml:space="preserve">.:  1225-0086 </w:t>
      </w:r>
    </w:p>
    <w:p w14:paraId="1E8E9E70" w14:textId="100B8F05" w:rsidR="004B7C79" w:rsidRPr="000E40C4" w:rsidRDefault="004B7C79" w:rsidP="00652BCD">
      <w:pPr>
        <w:ind w:left="360"/>
        <w:rPr>
          <w:rFonts w:asciiTheme="minorHAnsi" w:hAnsiTheme="minorHAnsi" w:cstheme="minorHAnsi"/>
        </w:rPr>
      </w:pPr>
      <w:r w:rsidRPr="000E40C4">
        <w:rPr>
          <w:rFonts w:asciiTheme="minorHAnsi" w:hAnsiTheme="minorHAnsi" w:cstheme="minorHAnsi"/>
          <w:b/>
        </w:rPr>
        <w:t>Expiration Date</w:t>
      </w:r>
      <w:r w:rsidRPr="000E40C4">
        <w:rPr>
          <w:rFonts w:asciiTheme="minorHAnsi" w:hAnsiTheme="minorHAnsi" w:cstheme="minorHAnsi"/>
        </w:rPr>
        <w:t>:  05/31/</w:t>
      </w:r>
      <w:r w:rsidR="005A01D5" w:rsidRPr="000E40C4">
        <w:rPr>
          <w:rFonts w:asciiTheme="minorHAnsi" w:hAnsiTheme="minorHAnsi" w:cstheme="minorHAnsi"/>
        </w:rPr>
        <w:t>20</w:t>
      </w:r>
      <w:r w:rsidR="00455562" w:rsidRPr="000E40C4">
        <w:rPr>
          <w:rFonts w:asciiTheme="minorHAnsi" w:hAnsiTheme="minorHAnsi" w:cstheme="minorHAnsi"/>
        </w:rPr>
        <w:t>19</w:t>
      </w:r>
    </w:p>
    <w:p w14:paraId="1E8E9E71" w14:textId="77777777" w:rsidR="004B7C79" w:rsidRPr="000E40C4" w:rsidRDefault="004B7C79" w:rsidP="00652BCD">
      <w:pPr>
        <w:ind w:left="360"/>
        <w:rPr>
          <w:rFonts w:asciiTheme="minorHAnsi" w:hAnsiTheme="minorHAnsi" w:cstheme="minorHAnsi"/>
        </w:rPr>
      </w:pPr>
    </w:p>
    <w:p w14:paraId="1E8E9E72" w14:textId="77777777" w:rsidR="004B7C79" w:rsidRPr="000E40C4" w:rsidRDefault="004B7C79" w:rsidP="00652BCD">
      <w:pPr>
        <w:ind w:left="360"/>
        <w:rPr>
          <w:rFonts w:asciiTheme="minorHAnsi" w:hAnsiTheme="minorHAnsi" w:cstheme="minorHAnsi"/>
          <w:b/>
        </w:rPr>
      </w:pPr>
      <w:r w:rsidRPr="000E40C4">
        <w:rPr>
          <w:rFonts w:asciiTheme="minorHAnsi" w:hAnsiTheme="minorHAnsi" w:cstheme="minorHAnsi"/>
          <w:b/>
        </w:rPr>
        <w:t>OFFICE OF MANAGEMENT AND BUDGET INFORMATION COLLECTION REQUIREMENTS:</w:t>
      </w:r>
    </w:p>
    <w:p w14:paraId="1E8E9E73" w14:textId="77777777" w:rsidR="004B7C79" w:rsidRPr="000E40C4" w:rsidRDefault="004B7C79" w:rsidP="00652BCD">
      <w:pPr>
        <w:ind w:left="360"/>
        <w:rPr>
          <w:rFonts w:asciiTheme="minorHAnsi" w:hAnsiTheme="minorHAnsi" w:cstheme="minorHAnsi"/>
          <w:b/>
        </w:rPr>
      </w:pPr>
    </w:p>
    <w:p w14:paraId="1E8E9E74" w14:textId="2E30C949" w:rsidR="004B7C79" w:rsidRPr="000E40C4" w:rsidRDefault="004B7C79" w:rsidP="00652BCD">
      <w:pPr>
        <w:ind w:left="360"/>
        <w:rPr>
          <w:rFonts w:asciiTheme="minorHAnsi" w:hAnsiTheme="minorHAnsi" w:cstheme="minorHAnsi"/>
        </w:rPr>
      </w:pPr>
      <w:r w:rsidRPr="000E40C4">
        <w:rPr>
          <w:rFonts w:asciiTheme="minorHAnsi" w:hAnsiTheme="minorHAnsi" w:cstheme="minorHAnsi"/>
        </w:rPr>
        <w:t>This FOA requests information from applicants.  This collection of information is approved under OMB Control No. 1225-0086 (Expires 05/31/</w:t>
      </w:r>
      <w:r w:rsidR="005A01D5" w:rsidRPr="000E40C4">
        <w:rPr>
          <w:rFonts w:asciiTheme="minorHAnsi" w:hAnsiTheme="minorHAnsi" w:cstheme="minorHAnsi"/>
        </w:rPr>
        <w:t>20</w:t>
      </w:r>
      <w:r w:rsidR="00455562" w:rsidRPr="000E40C4">
        <w:rPr>
          <w:rFonts w:asciiTheme="minorHAnsi" w:hAnsiTheme="minorHAnsi" w:cstheme="minorHAnsi"/>
        </w:rPr>
        <w:t>19</w:t>
      </w:r>
      <w:r w:rsidRPr="000E40C4">
        <w:rPr>
          <w:rFonts w:asciiTheme="minorHAnsi" w:hAnsiTheme="minorHAnsi" w:cstheme="minorHAnsi"/>
        </w:rPr>
        <w:t xml:space="preserve">). </w:t>
      </w:r>
    </w:p>
    <w:p w14:paraId="1E8E9E75" w14:textId="77777777" w:rsidR="004B7C79" w:rsidRPr="000E40C4" w:rsidRDefault="004B7C79" w:rsidP="00652BCD">
      <w:pPr>
        <w:ind w:left="360"/>
        <w:rPr>
          <w:rFonts w:asciiTheme="minorHAnsi" w:hAnsiTheme="minorHAnsi" w:cstheme="minorHAnsi"/>
        </w:rPr>
      </w:pPr>
    </w:p>
    <w:p w14:paraId="1E8E9E76" w14:textId="01636DAA" w:rsidR="004B7C79" w:rsidRPr="000E40C4" w:rsidRDefault="004B7C79" w:rsidP="00652BCD">
      <w:pPr>
        <w:ind w:left="360"/>
        <w:rPr>
          <w:rFonts w:asciiTheme="minorHAnsi" w:hAnsiTheme="minorHAnsi" w:cstheme="minorHAnsi"/>
        </w:rPr>
      </w:pPr>
      <w:r w:rsidRPr="000E40C4">
        <w:rPr>
          <w:rFonts w:asciiTheme="minorHAnsi" w:hAnsiTheme="minorHAnsi" w:cstheme="minorHAnsi"/>
        </w:rPr>
        <w:t xml:space="preserve">In accordance with the Paperwork Reduction Act of 1995, no person is required to respond to a collection of information unless such collection displays a valid OMB control number.  </w:t>
      </w:r>
      <w:r w:rsidR="00A46D07" w:rsidRPr="000E40C4">
        <w:rPr>
          <w:rFonts w:asciiTheme="minorHAnsi" w:hAnsiTheme="minorHAnsi" w:cstheme="minorHAnsi"/>
        </w:rPr>
        <w:t>The estimated p</w:t>
      </w:r>
      <w:r w:rsidRPr="000E40C4">
        <w:rPr>
          <w:rFonts w:asciiTheme="minorHAnsi" w:hAnsiTheme="minorHAnsi" w:cstheme="minorHAnsi"/>
        </w:rPr>
        <w:t xml:space="preserve">ublic reporting burden for the grant application is </w:t>
      </w:r>
      <w:r w:rsidR="00A46D07" w:rsidRPr="000E40C4">
        <w:rPr>
          <w:rFonts w:asciiTheme="minorHAnsi" w:hAnsiTheme="minorHAnsi" w:cstheme="minorHAnsi"/>
        </w:rPr>
        <w:t xml:space="preserve">an </w:t>
      </w:r>
      <w:r w:rsidRPr="000E40C4">
        <w:rPr>
          <w:rFonts w:asciiTheme="minorHAnsi" w:hAnsiTheme="minorHAnsi" w:cstheme="minorHAnsi"/>
        </w:rPr>
        <w:t xml:space="preserve">average </w:t>
      </w:r>
      <w:r w:rsidR="00A46D07" w:rsidRPr="000E40C4">
        <w:rPr>
          <w:rFonts w:asciiTheme="minorHAnsi" w:hAnsiTheme="minorHAnsi" w:cstheme="minorHAnsi"/>
        </w:rPr>
        <w:t xml:space="preserve">of </w:t>
      </w:r>
      <w:r w:rsidRPr="000E40C4">
        <w:rPr>
          <w:rFonts w:asciiTheme="minorHAnsi" w:hAnsiTheme="minorHAnsi" w:cstheme="minorHAnsi"/>
        </w:rPr>
        <w:t>56 hours per response, for reviewing instructions, searching existing data sources, gathering</w:t>
      </w:r>
      <w:r w:rsidR="00915326" w:rsidRPr="000E40C4">
        <w:rPr>
          <w:rFonts w:asciiTheme="minorHAnsi" w:hAnsiTheme="minorHAnsi" w:cstheme="minorHAnsi"/>
        </w:rPr>
        <w:t>,</w:t>
      </w:r>
      <w:r w:rsidRPr="000E40C4">
        <w:rPr>
          <w:rFonts w:asciiTheme="minorHAnsi" w:hAnsiTheme="minorHAnsi" w:cstheme="minorHAnsi"/>
        </w:rPr>
        <w:t xml:space="preserve"> and maintaining the data needed, and completing and reviewing the collection of information.  Send comments regarding the burden estimated or any other aspect of this collection of information, including suggestions for reducing this burden, to the U.S. Department of Labor-OASAM, Office of the Chief Information Officer, Attn: Departmental Information Compliance Management Program, Room N1301, 200 Constitution Avenue NW, Washington, DC 20210; or by email: </w:t>
      </w:r>
      <w:hyperlink r:id="rId42" w:tooltip="email Departmental Information Compliance Management Program" w:history="1">
        <w:r w:rsidRPr="000E40C4">
          <w:rPr>
            <w:rStyle w:val="Hyperlink"/>
            <w:rFonts w:asciiTheme="minorHAnsi" w:eastAsiaTheme="majorEastAsia" w:hAnsiTheme="minorHAnsi" w:cstheme="minorHAnsi"/>
          </w:rPr>
          <w:t>DOL_PRA_PUBLIC@dol.gov</w:t>
        </w:r>
      </w:hyperlink>
      <w:r w:rsidRPr="000E40C4">
        <w:rPr>
          <w:rFonts w:asciiTheme="minorHAnsi" w:hAnsiTheme="minorHAnsi" w:cstheme="minorHAnsi"/>
        </w:rPr>
        <w:t xml:space="preserve">.  Send a copy of your comments electronically to the Susan Harwood Grants Coordinator at </w:t>
      </w:r>
      <w:hyperlink r:id="rId43" w:history="1">
        <w:r w:rsidRPr="000E40C4">
          <w:rPr>
            <w:rStyle w:val="Hyperlink"/>
            <w:rFonts w:asciiTheme="minorHAnsi" w:eastAsiaTheme="majorEastAsia" w:hAnsiTheme="minorHAnsi" w:cstheme="minorHAnsi"/>
          </w:rPr>
          <w:t>HarwoodGrants@dol.gov</w:t>
        </w:r>
      </w:hyperlink>
      <w:r w:rsidRPr="000E40C4">
        <w:rPr>
          <w:rFonts w:asciiTheme="minorHAnsi" w:hAnsiTheme="minorHAnsi" w:cstheme="minorHAnsi"/>
        </w:rPr>
        <w:t>, or by mail to Susan Harwood Grants Coordinator, 2020 S. Arlington Heights Road, Arlington Heights, Illinois 60005.</w:t>
      </w:r>
    </w:p>
    <w:p w14:paraId="1E8E9E77" w14:textId="77777777" w:rsidR="004B7C79" w:rsidRPr="000E40C4" w:rsidRDefault="004B7C79" w:rsidP="00652BCD">
      <w:pPr>
        <w:ind w:left="360"/>
        <w:rPr>
          <w:rFonts w:asciiTheme="minorHAnsi" w:hAnsiTheme="minorHAnsi" w:cstheme="minorHAnsi"/>
        </w:rPr>
      </w:pPr>
    </w:p>
    <w:p w14:paraId="1E8E9E78" w14:textId="77777777" w:rsidR="004B7C79" w:rsidRPr="000E40C4" w:rsidRDefault="004B7C79" w:rsidP="00652BCD">
      <w:pPr>
        <w:ind w:left="360"/>
        <w:rPr>
          <w:rFonts w:asciiTheme="minorHAnsi" w:hAnsiTheme="minorHAnsi" w:cstheme="minorHAnsi"/>
        </w:rPr>
      </w:pPr>
      <w:r w:rsidRPr="000E40C4">
        <w:rPr>
          <w:rFonts w:asciiTheme="minorHAnsi" w:hAnsiTheme="minorHAnsi" w:cstheme="minorHAnsi"/>
        </w:rPr>
        <w:t>Th</w:t>
      </w:r>
      <w:r w:rsidR="00A46D07" w:rsidRPr="000E40C4">
        <w:rPr>
          <w:rFonts w:asciiTheme="minorHAnsi" w:hAnsiTheme="minorHAnsi" w:cstheme="minorHAnsi"/>
        </w:rPr>
        <w:t xml:space="preserve">e purpose for collecting this </w:t>
      </w:r>
      <w:r w:rsidRPr="000E40C4">
        <w:rPr>
          <w:rFonts w:asciiTheme="minorHAnsi" w:hAnsiTheme="minorHAnsi" w:cstheme="minorHAnsi"/>
        </w:rPr>
        <w:t xml:space="preserve">information is </w:t>
      </w:r>
      <w:r w:rsidR="00A46D07" w:rsidRPr="000E40C4">
        <w:rPr>
          <w:rFonts w:asciiTheme="minorHAnsi" w:hAnsiTheme="minorHAnsi" w:cstheme="minorHAnsi"/>
        </w:rPr>
        <w:t>to</w:t>
      </w:r>
      <w:r w:rsidRPr="000E40C4">
        <w:rPr>
          <w:rFonts w:asciiTheme="minorHAnsi" w:hAnsiTheme="minorHAnsi" w:cstheme="minorHAnsi"/>
        </w:rPr>
        <w:t xml:space="preserve"> award </w:t>
      </w:r>
      <w:r w:rsidR="00A46D07" w:rsidRPr="000E40C4">
        <w:rPr>
          <w:rFonts w:asciiTheme="minorHAnsi" w:hAnsiTheme="minorHAnsi" w:cstheme="minorHAnsi"/>
        </w:rPr>
        <w:t xml:space="preserve">a </w:t>
      </w:r>
      <w:r w:rsidRPr="000E40C4">
        <w:rPr>
          <w:rFonts w:asciiTheme="minorHAnsi" w:hAnsiTheme="minorHAnsi" w:cstheme="minorHAnsi"/>
        </w:rPr>
        <w:t>grant.  Unless otherwise specifically noted in this announcement, information submitted in the respondent’s application is confidential.</w:t>
      </w:r>
    </w:p>
    <w:p w14:paraId="1E8E9E79" w14:textId="77777777" w:rsidR="004B7C79" w:rsidRPr="000E40C4" w:rsidRDefault="004B7C79" w:rsidP="00652BCD">
      <w:pPr>
        <w:ind w:left="360"/>
        <w:rPr>
          <w:rFonts w:asciiTheme="minorHAnsi" w:hAnsiTheme="minorHAnsi" w:cstheme="minorHAnsi"/>
          <w:b/>
        </w:rPr>
      </w:pPr>
    </w:p>
    <w:p w14:paraId="1E8E9E7A" w14:textId="77777777" w:rsidR="004B7C79" w:rsidRPr="000E40C4" w:rsidRDefault="004B7C79" w:rsidP="00652BCD">
      <w:pPr>
        <w:ind w:left="360"/>
        <w:rPr>
          <w:rFonts w:asciiTheme="minorHAnsi" w:hAnsiTheme="minorHAnsi" w:cstheme="minorHAnsi"/>
        </w:rPr>
      </w:pPr>
      <w:r w:rsidRPr="000E40C4">
        <w:rPr>
          <w:rFonts w:asciiTheme="minorHAnsi" w:hAnsiTheme="minorHAnsi" w:cstheme="minorHAnsi"/>
          <w:b/>
        </w:rPr>
        <w:t>Billing Code:   4510-26-P</w:t>
      </w:r>
      <w:r w:rsidRPr="000E40C4">
        <w:rPr>
          <w:rFonts w:asciiTheme="minorHAnsi" w:hAnsiTheme="minorHAnsi" w:cstheme="minorHAnsi"/>
        </w:rPr>
        <w:t xml:space="preserve"> </w:t>
      </w:r>
    </w:p>
    <w:p w14:paraId="1E8E9E7B" w14:textId="77777777" w:rsidR="004B7C79" w:rsidRPr="000E40C4" w:rsidRDefault="004B7C79" w:rsidP="00652BCD">
      <w:pPr>
        <w:spacing w:after="200" w:line="276" w:lineRule="auto"/>
        <w:rPr>
          <w:rFonts w:asciiTheme="minorHAnsi" w:hAnsiTheme="minorHAnsi" w:cstheme="minorHAnsi"/>
        </w:rPr>
      </w:pPr>
    </w:p>
    <w:p w14:paraId="1E8E9E7C" w14:textId="77777777" w:rsidR="004B7C79" w:rsidRPr="000E40C4" w:rsidRDefault="004B7C79" w:rsidP="00652BCD">
      <w:pPr>
        <w:sectPr w:rsidR="004B7C79" w:rsidRPr="000E40C4" w:rsidSect="004D3E2F">
          <w:headerReference w:type="default" r:id="rId44"/>
          <w:footerReference w:type="default" r:id="rId45"/>
          <w:headerReference w:type="first" r:id="rId46"/>
          <w:footerReference w:type="first" r:id="rId47"/>
          <w:pgSz w:w="12240" w:h="15840"/>
          <w:pgMar w:top="1440" w:right="1440" w:bottom="1440" w:left="1440" w:header="720" w:footer="720" w:gutter="0"/>
          <w:cols w:space="720"/>
          <w:docGrid w:linePitch="360"/>
        </w:sectPr>
      </w:pPr>
    </w:p>
    <w:p w14:paraId="1E8E9E7D" w14:textId="3611DC38" w:rsidR="007F3CA3" w:rsidRPr="000E40C4" w:rsidRDefault="007F3CA3" w:rsidP="00652BCD">
      <w:pPr>
        <w:pStyle w:val="Heading1"/>
        <w:jc w:val="center"/>
        <w:rPr>
          <w:u w:val="single"/>
        </w:rPr>
      </w:pPr>
      <w:bookmarkStart w:id="86" w:name="_Toc2337900"/>
      <w:r w:rsidRPr="000E40C4">
        <w:rPr>
          <w:u w:val="single"/>
        </w:rPr>
        <w:t>A</w:t>
      </w:r>
      <w:r w:rsidR="00792527" w:rsidRPr="000E40C4">
        <w:rPr>
          <w:u w:val="single"/>
        </w:rPr>
        <w:t>ppendix</w:t>
      </w:r>
      <w:r w:rsidRPr="000E40C4">
        <w:rPr>
          <w:u w:val="single"/>
        </w:rPr>
        <w:t xml:space="preserve"> </w:t>
      </w:r>
      <w:r w:rsidR="00792527" w:rsidRPr="000E40C4">
        <w:rPr>
          <w:u w:val="single"/>
        </w:rPr>
        <w:t>A</w:t>
      </w:r>
      <w:r w:rsidR="00754025" w:rsidRPr="000E40C4">
        <w:rPr>
          <w:u w:val="single"/>
        </w:rPr>
        <w:t xml:space="preserve"> - </w:t>
      </w:r>
      <w:r w:rsidRPr="000E40C4">
        <w:rPr>
          <w:u w:val="single"/>
        </w:rPr>
        <w:t>FY</w:t>
      </w:r>
      <w:r w:rsidR="00754025" w:rsidRPr="000E40C4">
        <w:rPr>
          <w:u w:val="single"/>
        </w:rPr>
        <w:t xml:space="preserve"> </w:t>
      </w:r>
      <w:r w:rsidR="005A01D5" w:rsidRPr="000E40C4">
        <w:rPr>
          <w:u w:val="single"/>
        </w:rPr>
        <w:t>2019</w:t>
      </w:r>
      <w:r w:rsidRPr="000E40C4">
        <w:rPr>
          <w:u w:val="single"/>
        </w:rPr>
        <w:t xml:space="preserve"> Training </w:t>
      </w:r>
      <w:r w:rsidR="005F45CF" w:rsidRPr="000E40C4">
        <w:rPr>
          <w:u w:val="single"/>
        </w:rPr>
        <w:t xml:space="preserve">and Educational Materials Development </w:t>
      </w:r>
      <w:r w:rsidRPr="000E40C4">
        <w:rPr>
          <w:u w:val="single"/>
        </w:rPr>
        <w:t>Topics</w:t>
      </w:r>
      <w:bookmarkEnd w:id="86"/>
    </w:p>
    <w:p w14:paraId="1E8E9E7E" w14:textId="5C252D61" w:rsidR="00792527" w:rsidRPr="000E40C4" w:rsidRDefault="00792527" w:rsidP="000335ED">
      <w:pPr>
        <w:pStyle w:val="NoSpacing"/>
      </w:pPr>
    </w:p>
    <w:p w14:paraId="4E21FD00" w14:textId="77777777" w:rsidR="006D3B55" w:rsidRPr="000E40C4" w:rsidRDefault="001178A5" w:rsidP="009F1C50">
      <w:pPr>
        <w:rPr>
          <w:lang w:eastAsia="ja-JP"/>
        </w:rPr>
      </w:pPr>
      <w:r w:rsidRPr="000E40C4">
        <w:rPr>
          <w:lang w:eastAsia="ja-JP"/>
        </w:rPr>
        <w:t xml:space="preserve">Applicants must propose to develop training materials on </w:t>
      </w:r>
      <w:r w:rsidRPr="000E40C4">
        <w:rPr>
          <w:b/>
          <w:u w:val="single"/>
          <w:lang w:eastAsia="ja-JP"/>
        </w:rPr>
        <w:t>one</w:t>
      </w:r>
      <w:r w:rsidRPr="000E40C4">
        <w:rPr>
          <w:lang w:eastAsia="ja-JP"/>
        </w:rPr>
        <w:t xml:space="preserve"> of the following topics:</w:t>
      </w:r>
    </w:p>
    <w:p w14:paraId="08F3C88A" w14:textId="77777777" w:rsidR="006D3B55" w:rsidRPr="000E40C4" w:rsidRDefault="006D3B55" w:rsidP="009F1C50">
      <w:pPr>
        <w:rPr>
          <w:lang w:eastAsia="ja-JP"/>
        </w:rPr>
      </w:pPr>
    </w:p>
    <w:p w14:paraId="0B60F9F4" w14:textId="77777777" w:rsidR="009F1C50" w:rsidRPr="000E40C4" w:rsidRDefault="009F1C50" w:rsidP="009F1C50">
      <w:pPr>
        <w:rPr>
          <w:b/>
          <w:smallCaps/>
        </w:rPr>
      </w:pPr>
      <w:r w:rsidRPr="000E40C4">
        <w:rPr>
          <w:b/>
          <w:smallCaps/>
        </w:rPr>
        <w:t>Agency Priority</w:t>
      </w:r>
    </w:p>
    <w:p w14:paraId="2261B260" w14:textId="77777777" w:rsidR="009F1C50" w:rsidRPr="000E40C4" w:rsidRDefault="009F1C50" w:rsidP="009F1C50">
      <w:pPr>
        <w:rPr>
          <w:b/>
          <w:smallCaps/>
        </w:rPr>
      </w:pPr>
    </w:p>
    <w:p w14:paraId="1904D136" w14:textId="06AEAE75" w:rsidR="006D3B55" w:rsidRPr="000E40C4" w:rsidRDefault="001178A5" w:rsidP="00467E5C">
      <w:pPr>
        <w:numPr>
          <w:ilvl w:val="0"/>
          <w:numId w:val="60"/>
        </w:numPr>
        <w:ind w:left="540" w:hanging="540"/>
        <w:contextualSpacing/>
      </w:pPr>
      <w:r w:rsidRPr="000E40C4">
        <w:rPr>
          <w:b/>
        </w:rPr>
        <w:t xml:space="preserve">Excavation and Trenching Hazards </w:t>
      </w:r>
      <w:r w:rsidR="001D7502" w:rsidRPr="000E40C4">
        <w:t xml:space="preserve">– </w:t>
      </w:r>
      <w:r w:rsidRPr="000E40C4">
        <w:t>addressing topics related to employee exposure to hazards including preventing trench collapses and cave-ins</w:t>
      </w:r>
    </w:p>
    <w:p w14:paraId="68DAD144" w14:textId="77777777" w:rsidR="009F1C50" w:rsidRPr="000E40C4" w:rsidRDefault="009F1C50" w:rsidP="009F1C50">
      <w:pPr>
        <w:rPr>
          <w:b/>
          <w:smallCaps/>
        </w:rPr>
      </w:pPr>
    </w:p>
    <w:p w14:paraId="2D9B16F0" w14:textId="77777777" w:rsidR="009F1C50" w:rsidRPr="000E40C4" w:rsidRDefault="009F1C50" w:rsidP="009F1C50">
      <w:pPr>
        <w:rPr>
          <w:b/>
          <w:smallCaps/>
        </w:rPr>
      </w:pPr>
      <w:r w:rsidRPr="000E40C4">
        <w:rPr>
          <w:b/>
          <w:smallCaps/>
        </w:rPr>
        <w:t>Other Targeted Topics</w:t>
      </w:r>
    </w:p>
    <w:p w14:paraId="31CBCAFB" w14:textId="77777777" w:rsidR="009F1C50" w:rsidRPr="000E40C4" w:rsidRDefault="009F1C50" w:rsidP="009F1C50">
      <w:pPr>
        <w:ind w:left="540" w:hanging="450"/>
      </w:pPr>
    </w:p>
    <w:p w14:paraId="7236D832" w14:textId="77777777" w:rsidR="009F1C50" w:rsidRPr="000E40C4" w:rsidRDefault="009F1C50" w:rsidP="009F1C50">
      <w:pPr>
        <w:numPr>
          <w:ilvl w:val="0"/>
          <w:numId w:val="61"/>
        </w:numPr>
        <w:ind w:left="540" w:hanging="540"/>
        <w:contextualSpacing/>
        <w:rPr>
          <w:b/>
        </w:rPr>
      </w:pPr>
      <w:r w:rsidRPr="000E40C4">
        <w:rPr>
          <w:b/>
        </w:rPr>
        <w:t xml:space="preserve">Communication or Wind Tower Construction and Maintenance Hazards </w:t>
      </w:r>
      <w:r w:rsidRPr="000E40C4">
        <w:t xml:space="preserve">– </w:t>
      </w:r>
      <w:r w:rsidRPr="000E40C4">
        <w:rPr>
          <w:b/>
        </w:rPr>
        <w:t xml:space="preserve"> </w:t>
      </w:r>
      <w:r w:rsidRPr="000E40C4">
        <w:t xml:space="preserve"> addressing topics such as falls from heights, electrical hazards, hoisting equipment and personnel, falling objects and structural collapse</w:t>
      </w:r>
    </w:p>
    <w:p w14:paraId="3D10EE46" w14:textId="77777777" w:rsidR="009F1C50" w:rsidRPr="000E40C4" w:rsidRDefault="009F1C50" w:rsidP="009F1C50">
      <w:pPr>
        <w:ind w:left="540" w:hanging="540"/>
        <w:contextualSpacing/>
        <w:rPr>
          <w:b/>
        </w:rPr>
      </w:pPr>
    </w:p>
    <w:p w14:paraId="4D91D3DD" w14:textId="77777777" w:rsidR="009F1C50" w:rsidRPr="000E40C4" w:rsidRDefault="009F1C50" w:rsidP="009F1C50">
      <w:pPr>
        <w:numPr>
          <w:ilvl w:val="0"/>
          <w:numId w:val="61"/>
        </w:numPr>
        <w:ind w:left="540" w:hanging="540"/>
        <w:contextualSpacing/>
      </w:pPr>
      <w:r w:rsidRPr="000E40C4">
        <w:rPr>
          <w:b/>
        </w:rPr>
        <w:t xml:space="preserve">Cranes, Derricks, or Hoists Hazards </w:t>
      </w:r>
      <w:r w:rsidRPr="000E40C4">
        <w:t>– training materials covering contact with energized power lines, managing loads, working with or around cranes, derricks, hoists, or other related topics</w:t>
      </w:r>
    </w:p>
    <w:p w14:paraId="6E79965B" w14:textId="77777777" w:rsidR="009F1C50" w:rsidRPr="000E40C4" w:rsidRDefault="009F1C50" w:rsidP="009F1C50">
      <w:pPr>
        <w:ind w:left="540" w:hanging="540"/>
        <w:contextualSpacing/>
      </w:pPr>
    </w:p>
    <w:p w14:paraId="498A0F6D" w14:textId="77777777" w:rsidR="009F1C50" w:rsidRPr="000E40C4" w:rsidRDefault="009F1C50" w:rsidP="009F1C50">
      <w:pPr>
        <w:numPr>
          <w:ilvl w:val="0"/>
          <w:numId w:val="61"/>
        </w:numPr>
        <w:ind w:left="540" w:hanging="540"/>
        <w:contextualSpacing/>
      </w:pPr>
      <w:r w:rsidRPr="000E40C4">
        <w:rPr>
          <w:b/>
        </w:rPr>
        <w:t>Entertainment Industry</w:t>
      </w:r>
      <w:r w:rsidRPr="000E40C4">
        <w:t xml:space="preserve"> – training materials covering hazards related to set construction, rigging, scaffolds, or other related topics</w:t>
      </w:r>
    </w:p>
    <w:p w14:paraId="507EB7DE" w14:textId="77777777" w:rsidR="009F1C50" w:rsidRPr="000E40C4" w:rsidRDefault="009F1C50" w:rsidP="009F1C50">
      <w:pPr>
        <w:ind w:left="540" w:hanging="540"/>
        <w:contextualSpacing/>
      </w:pPr>
    </w:p>
    <w:p w14:paraId="28608F60" w14:textId="77777777" w:rsidR="009F1C50" w:rsidRPr="000E40C4" w:rsidRDefault="009F1C50" w:rsidP="009F1C50">
      <w:pPr>
        <w:numPr>
          <w:ilvl w:val="0"/>
          <w:numId w:val="61"/>
        </w:numPr>
        <w:ind w:left="540" w:hanging="540"/>
        <w:contextualSpacing/>
      </w:pPr>
      <w:r w:rsidRPr="000E40C4">
        <w:rPr>
          <w:b/>
        </w:rPr>
        <w:t xml:space="preserve">Grain Handling Facilities and Operations Hazards </w:t>
      </w:r>
      <w:r w:rsidRPr="000E40C4">
        <w:t>– training materials covering employee safety related to fire and explosions, entrapment, falls, amputations, or other related topics</w:t>
      </w:r>
    </w:p>
    <w:p w14:paraId="1B69138B" w14:textId="77777777" w:rsidR="009F1C50" w:rsidRPr="000E40C4" w:rsidRDefault="009F1C50" w:rsidP="009F1C50">
      <w:pPr>
        <w:ind w:left="540" w:hanging="540"/>
        <w:contextualSpacing/>
        <w:rPr>
          <w:b/>
        </w:rPr>
      </w:pPr>
    </w:p>
    <w:p w14:paraId="291F81C8" w14:textId="77777777" w:rsidR="009F1C50" w:rsidRPr="000E40C4" w:rsidRDefault="009F1C50" w:rsidP="009F1C50">
      <w:pPr>
        <w:numPr>
          <w:ilvl w:val="0"/>
          <w:numId w:val="61"/>
        </w:numPr>
        <w:ind w:left="540" w:hanging="540"/>
        <w:contextualSpacing/>
      </w:pPr>
      <w:r w:rsidRPr="000E40C4">
        <w:rPr>
          <w:b/>
        </w:rPr>
        <w:t>Healthcare Industry Hazards</w:t>
      </w:r>
      <w:r w:rsidRPr="000E40C4">
        <w:t xml:space="preserve"> – training materials covering respiratory protection, bloodborne pathogens, safe patient handling, exposure to chemicals and gases, ionized radiation, infectious diseases, proper use of personal protective equipment, workplace violence, or other related topics</w:t>
      </w:r>
    </w:p>
    <w:p w14:paraId="38C297AB" w14:textId="77777777" w:rsidR="009F1C50" w:rsidRPr="000E40C4" w:rsidRDefault="009F1C50" w:rsidP="009F1C50">
      <w:pPr>
        <w:ind w:left="540" w:hanging="540"/>
        <w:contextualSpacing/>
        <w:rPr>
          <w:b/>
        </w:rPr>
      </w:pPr>
    </w:p>
    <w:p w14:paraId="1C4155F0" w14:textId="77777777" w:rsidR="009F1C50" w:rsidRPr="000E40C4" w:rsidRDefault="009F1C50" w:rsidP="009F1C50">
      <w:pPr>
        <w:numPr>
          <w:ilvl w:val="0"/>
          <w:numId w:val="61"/>
        </w:numPr>
        <w:ind w:left="540" w:hanging="540"/>
        <w:contextualSpacing/>
      </w:pPr>
      <w:r w:rsidRPr="000E40C4">
        <w:rPr>
          <w:b/>
        </w:rPr>
        <w:t>Loading Dock Safety Hazards</w:t>
      </w:r>
      <w:r w:rsidRPr="000E40C4">
        <w:t xml:space="preserve"> – training materials covering safe working practices around trucks and powered industrial trucks, loading and unloading materials, falls off the dock, dock walking working surfaces, or other related topics</w:t>
      </w:r>
    </w:p>
    <w:p w14:paraId="118A915C" w14:textId="77777777" w:rsidR="009F1C50" w:rsidRPr="000E40C4" w:rsidRDefault="009F1C50" w:rsidP="009F1C50">
      <w:pPr>
        <w:ind w:left="540" w:hanging="540"/>
        <w:contextualSpacing/>
      </w:pPr>
    </w:p>
    <w:p w14:paraId="0BF7409B" w14:textId="77777777" w:rsidR="009F1C50" w:rsidRPr="000E40C4" w:rsidRDefault="009F1C50" w:rsidP="009F1C50">
      <w:pPr>
        <w:numPr>
          <w:ilvl w:val="0"/>
          <w:numId w:val="61"/>
        </w:numPr>
        <w:ind w:left="540" w:hanging="540"/>
        <w:contextualSpacing/>
      </w:pPr>
      <w:r w:rsidRPr="000E40C4">
        <w:rPr>
          <w:b/>
        </w:rPr>
        <w:t xml:space="preserve">Machinery and Machine Guarding Hazards </w:t>
      </w:r>
      <w:r w:rsidRPr="000E40C4">
        <w:t xml:space="preserve">– training materials covering hazards related to the operating and using stationary equipment, guarding point of operations, amputation prevention, robotics, control circuit systems, or new technology </w:t>
      </w:r>
    </w:p>
    <w:p w14:paraId="2776270B" w14:textId="77777777" w:rsidR="009F1C50" w:rsidRPr="000E40C4" w:rsidRDefault="009F1C50" w:rsidP="009F1C50">
      <w:pPr>
        <w:ind w:left="540" w:hanging="540"/>
        <w:contextualSpacing/>
      </w:pPr>
    </w:p>
    <w:p w14:paraId="7AC49554" w14:textId="77777777" w:rsidR="009F1C50" w:rsidRPr="000E40C4" w:rsidRDefault="009F1C50" w:rsidP="009F1C50">
      <w:pPr>
        <w:numPr>
          <w:ilvl w:val="0"/>
          <w:numId w:val="61"/>
        </w:numPr>
        <w:ind w:left="540" w:hanging="540"/>
        <w:contextualSpacing/>
      </w:pPr>
      <w:r w:rsidRPr="000E40C4">
        <w:rPr>
          <w:b/>
        </w:rPr>
        <w:t xml:space="preserve">Marine Terminal and Longshoring Industry Hazards </w:t>
      </w:r>
      <w:r w:rsidRPr="000E40C4">
        <w:t>–</w:t>
      </w:r>
      <w:r w:rsidRPr="000E40C4">
        <w:rPr>
          <w:b/>
        </w:rPr>
        <w:t xml:space="preserve"> </w:t>
      </w:r>
      <w:r w:rsidRPr="000E40C4">
        <w:t>training materials covering topics in 29 CFR 1917 and 29 CFR 1918</w:t>
      </w:r>
    </w:p>
    <w:p w14:paraId="62A1AA87" w14:textId="77777777" w:rsidR="009F1C50" w:rsidRPr="000E40C4" w:rsidRDefault="009F1C50" w:rsidP="009F1C50">
      <w:pPr>
        <w:ind w:left="540"/>
        <w:contextualSpacing/>
        <w:rPr>
          <w:b/>
        </w:rPr>
      </w:pPr>
    </w:p>
    <w:p w14:paraId="6F17F659" w14:textId="77777777" w:rsidR="009F1C50" w:rsidRPr="000E40C4" w:rsidRDefault="009F1C50" w:rsidP="009F1C50">
      <w:pPr>
        <w:numPr>
          <w:ilvl w:val="0"/>
          <w:numId w:val="61"/>
        </w:numPr>
        <w:ind w:left="540" w:hanging="540"/>
        <w:rPr>
          <w:lang w:eastAsia="ja-JP"/>
        </w:rPr>
      </w:pPr>
      <w:r w:rsidRPr="000E40C4">
        <w:rPr>
          <w:b/>
          <w:lang w:eastAsia="ja-JP"/>
        </w:rPr>
        <w:t xml:space="preserve">Material Handling Equipment/Personnel Lift Devices </w:t>
      </w:r>
      <w:r w:rsidRPr="000E40C4">
        <w:rPr>
          <w:lang w:eastAsia="ja-JP"/>
        </w:rPr>
        <w:t>– addressing topics related to using, inspecting, and maintaining forklifts, powered platforms, aerial lifts, vehicle-mounted work platform and other powered industrial trucks in general, construction, or maritime industries</w:t>
      </w:r>
    </w:p>
    <w:p w14:paraId="538182CF" w14:textId="09CCAAF5" w:rsidR="005E0659" w:rsidRPr="000E40C4" w:rsidRDefault="005F45CF" w:rsidP="006449FD">
      <w:pPr>
        <w:pStyle w:val="Heading1"/>
        <w:ind w:left="630" w:hanging="630"/>
        <w:jc w:val="center"/>
        <w:rPr>
          <w:u w:val="single"/>
        </w:rPr>
      </w:pPr>
      <w:bookmarkStart w:id="87" w:name="_Toc2337901"/>
      <w:r w:rsidRPr="000E40C4">
        <w:rPr>
          <w:u w:val="single"/>
        </w:rPr>
        <w:t>Appendix A - FY 2019 Training and Educational Materials Development Topics (cont.)</w:t>
      </w:r>
      <w:bookmarkEnd w:id="87"/>
    </w:p>
    <w:p w14:paraId="4753B933" w14:textId="6EB2326D" w:rsidR="005E0659" w:rsidRPr="000E40C4" w:rsidRDefault="005E0659" w:rsidP="009F1C50">
      <w:pPr>
        <w:ind w:left="547" w:hanging="547"/>
        <w:rPr>
          <w:rFonts w:asciiTheme="minorHAnsi" w:eastAsiaTheme="minorEastAsia" w:hAnsiTheme="minorHAnsi" w:cstheme="minorHAnsi"/>
          <w:lang w:eastAsia="ja-JP"/>
        </w:rPr>
      </w:pPr>
    </w:p>
    <w:p w14:paraId="0D4BD474" w14:textId="53909CB2" w:rsidR="008C25B0" w:rsidRPr="000E40C4" w:rsidRDefault="008C25B0" w:rsidP="009F1C50">
      <w:pPr>
        <w:numPr>
          <w:ilvl w:val="0"/>
          <w:numId w:val="61"/>
        </w:numPr>
        <w:spacing w:line="259" w:lineRule="auto"/>
        <w:ind w:left="547" w:hanging="547"/>
        <w:contextualSpacing/>
        <w:rPr>
          <w:b/>
          <w:bCs/>
          <w:smallCaps/>
          <w:u w:val="single"/>
        </w:rPr>
      </w:pPr>
      <w:r w:rsidRPr="000E40C4">
        <w:rPr>
          <w:b/>
        </w:rPr>
        <w:t>Natural Disaster Response and Cleanup</w:t>
      </w:r>
      <w:r w:rsidRPr="000E40C4">
        <w:t xml:space="preserve"> – training materials covering worker exposure and protection during disaster response and cleanup</w:t>
      </w:r>
    </w:p>
    <w:p w14:paraId="6F3FF4C7" w14:textId="77777777" w:rsidR="008C25B0" w:rsidRPr="000E40C4" w:rsidRDefault="008C25B0" w:rsidP="009F1C50">
      <w:pPr>
        <w:tabs>
          <w:tab w:val="left" w:pos="900"/>
        </w:tabs>
        <w:ind w:left="547" w:hanging="547"/>
        <w:contextualSpacing/>
      </w:pPr>
    </w:p>
    <w:p w14:paraId="039E6E2F" w14:textId="554A206B" w:rsidR="008C25B0" w:rsidRPr="000E40C4" w:rsidRDefault="008C25B0" w:rsidP="009F1C50">
      <w:pPr>
        <w:numPr>
          <w:ilvl w:val="0"/>
          <w:numId w:val="61"/>
        </w:numPr>
        <w:spacing w:line="259" w:lineRule="auto"/>
        <w:ind w:left="547" w:hanging="547"/>
        <w:contextualSpacing/>
      </w:pPr>
      <w:r w:rsidRPr="000E40C4">
        <w:rPr>
          <w:b/>
        </w:rPr>
        <w:t xml:space="preserve">Oil and Gas Production Hazards </w:t>
      </w:r>
      <w:r w:rsidRPr="000E40C4">
        <w:t>–</w:t>
      </w:r>
      <w:r w:rsidRPr="000E40C4">
        <w:rPr>
          <w:b/>
        </w:rPr>
        <w:t xml:space="preserve"> </w:t>
      </w:r>
      <w:r w:rsidRPr="000E40C4">
        <w:t>training materials covering hazards related to oil and gas production such as hydraulic fracturing, confined space, falls, fires and explosions, chemical exposures, struck-by/caught-in/caught-between, or other related topics</w:t>
      </w:r>
    </w:p>
    <w:p w14:paraId="168B4373" w14:textId="77777777" w:rsidR="008C25B0" w:rsidRPr="000E40C4" w:rsidRDefault="008C25B0" w:rsidP="009F1C50">
      <w:pPr>
        <w:spacing w:line="259" w:lineRule="auto"/>
        <w:ind w:left="547" w:hanging="547"/>
        <w:contextualSpacing/>
      </w:pPr>
    </w:p>
    <w:p w14:paraId="579CBDBF" w14:textId="77777777" w:rsidR="008C25B0" w:rsidRPr="000E40C4" w:rsidRDefault="008C25B0" w:rsidP="009F1C50">
      <w:pPr>
        <w:numPr>
          <w:ilvl w:val="0"/>
          <w:numId w:val="61"/>
        </w:numPr>
        <w:spacing w:line="259" w:lineRule="auto"/>
        <w:ind w:left="547" w:hanging="547"/>
        <w:contextualSpacing/>
      </w:pPr>
      <w:r w:rsidRPr="000E40C4">
        <w:rPr>
          <w:b/>
        </w:rPr>
        <w:t xml:space="preserve">Personal Protective Equipment (PPE) </w:t>
      </w:r>
      <w:r w:rsidRPr="000E40C4">
        <w:t xml:space="preserve">– training materials covering identifying when PPE is needed and proper use of PPE to protect the worker from injury or infection including respiratory protection </w:t>
      </w:r>
    </w:p>
    <w:p w14:paraId="332819FC" w14:textId="77777777" w:rsidR="008C25B0" w:rsidRPr="000E40C4" w:rsidRDefault="008C25B0" w:rsidP="009F1C50">
      <w:pPr>
        <w:spacing w:line="259" w:lineRule="auto"/>
        <w:ind w:left="547" w:hanging="547"/>
        <w:contextualSpacing/>
      </w:pPr>
    </w:p>
    <w:p w14:paraId="33B6C06E" w14:textId="77777777" w:rsidR="008C25B0" w:rsidRPr="000E40C4" w:rsidRDefault="008C25B0" w:rsidP="009F1C50">
      <w:pPr>
        <w:numPr>
          <w:ilvl w:val="0"/>
          <w:numId w:val="61"/>
        </w:numPr>
        <w:spacing w:line="259" w:lineRule="auto"/>
        <w:ind w:left="547" w:hanging="547"/>
        <w:contextualSpacing/>
      </w:pPr>
      <w:r w:rsidRPr="000E40C4">
        <w:rPr>
          <w:b/>
        </w:rPr>
        <w:t>Respirable Crystalline Silica Hazards</w:t>
      </w:r>
      <w:r w:rsidRPr="000E40C4">
        <w:t xml:space="preserve"> – training materials covering controlling worker exposure </w:t>
      </w:r>
    </w:p>
    <w:p w14:paraId="05010B77" w14:textId="77777777" w:rsidR="008C25B0" w:rsidRPr="000E40C4" w:rsidRDefault="008C25B0" w:rsidP="009F1C50">
      <w:pPr>
        <w:spacing w:line="259" w:lineRule="auto"/>
        <w:ind w:left="547" w:hanging="547"/>
        <w:contextualSpacing/>
      </w:pPr>
    </w:p>
    <w:p w14:paraId="14217CFF" w14:textId="56C08E91" w:rsidR="008C25B0" w:rsidRPr="000E40C4" w:rsidRDefault="008C25B0" w:rsidP="009F1C50">
      <w:pPr>
        <w:numPr>
          <w:ilvl w:val="0"/>
          <w:numId w:val="61"/>
        </w:numPr>
        <w:spacing w:line="259" w:lineRule="auto"/>
        <w:ind w:left="547" w:hanging="547"/>
        <w:contextualSpacing/>
      </w:pPr>
      <w:r w:rsidRPr="000E40C4">
        <w:rPr>
          <w:b/>
        </w:rPr>
        <w:t xml:space="preserve">Safety and Health Programs </w:t>
      </w:r>
      <w:r w:rsidRPr="000E40C4">
        <w:t>– addressing OSHA guidelines for preventing workplace injuries, illnesses and death (management leadership, worker participation, hazard identification and assessment, hazard prevention and control, education and training, program evaluation and improvement, and communication and coordination) in general, construction, or maritime industries</w:t>
      </w:r>
    </w:p>
    <w:p w14:paraId="342A2CEA" w14:textId="77777777" w:rsidR="008C25B0" w:rsidRPr="000E40C4" w:rsidRDefault="008C25B0" w:rsidP="009F1C50">
      <w:pPr>
        <w:spacing w:line="259" w:lineRule="auto"/>
        <w:ind w:left="547" w:hanging="547"/>
        <w:contextualSpacing/>
      </w:pPr>
    </w:p>
    <w:p w14:paraId="63C4EEEB" w14:textId="77777777" w:rsidR="008C25B0" w:rsidRPr="000E40C4" w:rsidRDefault="008C25B0" w:rsidP="009F1C50">
      <w:pPr>
        <w:numPr>
          <w:ilvl w:val="0"/>
          <w:numId w:val="61"/>
        </w:numPr>
        <w:spacing w:line="259" w:lineRule="auto"/>
        <w:ind w:left="547" w:hanging="547"/>
        <w:contextualSpacing/>
        <w:rPr>
          <w:b/>
        </w:rPr>
      </w:pPr>
      <w:r w:rsidRPr="000E40C4">
        <w:rPr>
          <w:b/>
        </w:rPr>
        <w:t xml:space="preserve">Safety and Health Training for Women in the Workplace </w:t>
      </w:r>
      <w:r w:rsidRPr="000E40C4">
        <w:t>– training materials for women covering workplace hazards</w:t>
      </w:r>
    </w:p>
    <w:p w14:paraId="150E94A0" w14:textId="77777777" w:rsidR="008C25B0" w:rsidRPr="000E40C4" w:rsidRDefault="008C25B0" w:rsidP="009F1C50">
      <w:pPr>
        <w:ind w:left="547" w:hanging="547"/>
        <w:contextualSpacing/>
        <w:rPr>
          <w:b/>
        </w:rPr>
      </w:pPr>
    </w:p>
    <w:p w14:paraId="6B687D23" w14:textId="77777777" w:rsidR="008C25B0" w:rsidRPr="000E40C4" w:rsidRDefault="008C25B0" w:rsidP="009F1C50">
      <w:pPr>
        <w:numPr>
          <w:ilvl w:val="0"/>
          <w:numId w:val="61"/>
        </w:numPr>
        <w:spacing w:line="259" w:lineRule="auto"/>
        <w:ind w:left="547" w:hanging="547"/>
        <w:contextualSpacing/>
        <w:rPr>
          <w:b/>
        </w:rPr>
      </w:pPr>
      <w:r w:rsidRPr="000E40C4">
        <w:rPr>
          <w:b/>
        </w:rPr>
        <w:t xml:space="preserve">Safety and Health Training for Youth in the Workplace </w:t>
      </w:r>
      <w:r w:rsidRPr="000E40C4">
        <w:t>– training materials for youth covering workplace hazards</w:t>
      </w:r>
    </w:p>
    <w:p w14:paraId="22959EB4" w14:textId="77777777" w:rsidR="008C25B0" w:rsidRPr="000E40C4" w:rsidRDefault="008C25B0" w:rsidP="009F1C50">
      <w:pPr>
        <w:ind w:left="547" w:hanging="547"/>
        <w:contextualSpacing/>
        <w:rPr>
          <w:b/>
        </w:rPr>
      </w:pPr>
    </w:p>
    <w:p w14:paraId="60F623F3" w14:textId="77777777" w:rsidR="008C25B0" w:rsidRPr="000E40C4" w:rsidRDefault="008C25B0" w:rsidP="009F1C50">
      <w:pPr>
        <w:numPr>
          <w:ilvl w:val="0"/>
          <w:numId w:val="61"/>
        </w:numPr>
        <w:spacing w:line="259" w:lineRule="auto"/>
        <w:ind w:left="547" w:hanging="547"/>
        <w:contextualSpacing/>
        <w:rPr>
          <w:b/>
        </w:rPr>
      </w:pPr>
      <w:r w:rsidRPr="000E40C4">
        <w:rPr>
          <w:b/>
        </w:rPr>
        <w:t>Scaffolding/Ladders Safety</w:t>
      </w:r>
      <w:r w:rsidRPr="000E40C4">
        <w:t xml:space="preserve"> – training materials covering the proper use of ladders and scaffolds including erecting and dismantling of scaffolds </w:t>
      </w:r>
    </w:p>
    <w:p w14:paraId="5DCE02D5" w14:textId="77777777" w:rsidR="008C25B0" w:rsidRPr="000E40C4" w:rsidRDefault="008C25B0" w:rsidP="009F1C50">
      <w:pPr>
        <w:ind w:left="547" w:hanging="547"/>
        <w:contextualSpacing/>
        <w:rPr>
          <w:b/>
        </w:rPr>
      </w:pPr>
    </w:p>
    <w:p w14:paraId="434F9240" w14:textId="77777777" w:rsidR="008C25B0" w:rsidRPr="000E40C4" w:rsidRDefault="008C25B0" w:rsidP="009F1C50">
      <w:pPr>
        <w:numPr>
          <w:ilvl w:val="0"/>
          <w:numId w:val="61"/>
        </w:numPr>
        <w:spacing w:line="259" w:lineRule="auto"/>
        <w:ind w:left="547" w:hanging="547"/>
        <w:contextualSpacing/>
      </w:pPr>
      <w:r w:rsidRPr="000E40C4">
        <w:rPr>
          <w:b/>
        </w:rPr>
        <w:t>Seafood Fishery/Fish Processing Hazards</w:t>
      </w:r>
      <w:r w:rsidRPr="000E40C4">
        <w:t xml:space="preserve"> – training materials covering topics such as slips, trips and falls, ergonomics, or other related topics</w:t>
      </w:r>
    </w:p>
    <w:p w14:paraId="5EAA782A" w14:textId="77777777" w:rsidR="008C25B0" w:rsidRPr="000E40C4" w:rsidRDefault="008C25B0" w:rsidP="009F1C50">
      <w:pPr>
        <w:ind w:left="547" w:hanging="547"/>
        <w:contextualSpacing/>
        <w:rPr>
          <w:b/>
        </w:rPr>
      </w:pPr>
    </w:p>
    <w:p w14:paraId="4CD0D812" w14:textId="16CC5E32" w:rsidR="008C25B0" w:rsidRPr="000E40C4" w:rsidRDefault="008C25B0" w:rsidP="009F1C50">
      <w:pPr>
        <w:numPr>
          <w:ilvl w:val="0"/>
          <w:numId w:val="61"/>
        </w:numPr>
        <w:spacing w:line="259" w:lineRule="auto"/>
        <w:ind w:left="547" w:hanging="547"/>
        <w:contextualSpacing/>
        <w:rPr>
          <w:b/>
        </w:rPr>
      </w:pPr>
      <w:r w:rsidRPr="000E40C4">
        <w:rPr>
          <w:b/>
        </w:rPr>
        <w:t xml:space="preserve">Warehousing </w:t>
      </w:r>
      <w:r w:rsidRPr="000E40C4">
        <w:t>– training materials covering hazards such as slips, trips, and falls, operating forklifts, chemical hazards/hazard communication, safe material and package handling, electrical safety, means of egress, lockout/tagout, guarding of floor, wall openings, and holes</w:t>
      </w:r>
      <w:r w:rsidRPr="000E40C4">
        <w:rPr>
          <w:b/>
        </w:rPr>
        <w:t>,</w:t>
      </w:r>
      <w:r w:rsidRPr="000E40C4">
        <w:t xml:space="preserve"> or other related topics</w:t>
      </w:r>
    </w:p>
    <w:p w14:paraId="394661D5" w14:textId="59F0111B" w:rsidR="009F1C50" w:rsidRPr="000E40C4" w:rsidRDefault="009F1C50" w:rsidP="009F1C50">
      <w:pPr>
        <w:spacing w:line="259" w:lineRule="auto"/>
        <w:ind w:left="547"/>
        <w:contextualSpacing/>
        <w:rPr>
          <w:b/>
        </w:rPr>
      </w:pPr>
    </w:p>
    <w:p w14:paraId="4010647A" w14:textId="77777777" w:rsidR="009F1C50" w:rsidRPr="000E40C4" w:rsidRDefault="009F1C50" w:rsidP="009F1C50">
      <w:pPr>
        <w:numPr>
          <w:ilvl w:val="0"/>
          <w:numId w:val="61"/>
        </w:numPr>
        <w:spacing w:line="259" w:lineRule="auto"/>
        <w:ind w:left="540" w:hanging="540"/>
        <w:contextualSpacing/>
        <w:jc w:val="both"/>
        <w:rPr>
          <w:rFonts w:eastAsia="Calibri"/>
        </w:rPr>
      </w:pPr>
      <w:r w:rsidRPr="000E40C4">
        <w:rPr>
          <w:b/>
        </w:rPr>
        <w:t xml:space="preserve">Workplace Violence </w:t>
      </w:r>
      <w:r w:rsidRPr="000E40C4">
        <w:t>–</w:t>
      </w:r>
      <w:r w:rsidRPr="000E40C4">
        <w:rPr>
          <w:b/>
        </w:rPr>
        <w:t xml:space="preserve"> </w:t>
      </w:r>
      <w:r w:rsidRPr="000E40C4">
        <w:t>training materials covering the hazards, prevention, and controls involving acts and threats of physical violence, harassment, intimidation, or other threatening disruptive behavior in the workplace</w:t>
      </w:r>
    </w:p>
    <w:p w14:paraId="69CD2561" w14:textId="38C8AF8B" w:rsidR="009F1C50" w:rsidRPr="000E40C4" w:rsidRDefault="009F1C50" w:rsidP="009F1C50">
      <w:pPr>
        <w:spacing w:line="259" w:lineRule="auto"/>
        <w:ind w:left="540" w:hanging="540"/>
        <w:contextualSpacing/>
        <w:rPr>
          <w:b/>
        </w:rPr>
      </w:pPr>
    </w:p>
    <w:p w14:paraId="761333AE" w14:textId="77777777" w:rsidR="006449FD" w:rsidRPr="000E40C4" w:rsidRDefault="006449FD" w:rsidP="009F1C50">
      <w:pPr>
        <w:pStyle w:val="Heading1"/>
        <w:ind w:left="540" w:hanging="540"/>
        <w:jc w:val="center"/>
      </w:pPr>
      <w:bookmarkStart w:id="88" w:name="_Toc2337902"/>
      <w:r w:rsidRPr="000E40C4">
        <w:rPr>
          <w:u w:val="single"/>
        </w:rPr>
        <w:t>Appendix A - FY 2019 Training and Educational Materials Development Topics (cont.)</w:t>
      </w:r>
      <w:bookmarkEnd w:id="88"/>
    </w:p>
    <w:p w14:paraId="195E5891" w14:textId="77777777" w:rsidR="005E0659" w:rsidRPr="000E40C4" w:rsidRDefault="005E0659" w:rsidP="009F1C50">
      <w:pPr>
        <w:spacing w:line="259" w:lineRule="auto"/>
        <w:ind w:left="540" w:hanging="540"/>
        <w:contextualSpacing/>
        <w:jc w:val="both"/>
        <w:rPr>
          <w:rFonts w:eastAsia="Calibri"/>
        </w:rPr>
      </w:pPr>
    </w:p>
    <w:p w14:paraId="1E8E9E9E" w14:textId="66CF2CE9" w:rsidR="00F516F9" w:rsidRPr="000E40C4" w:rsidRDefault="008C25B0" w:rsidP="009F1C50">
      <w:pPr>
        <w:numPr>
          <w:ilvl w:val="0"/>
          <w:numId w:val="61"/>
        </w:numPr>
        <w:tabs>
          <w:tab w:val="left" w:pos="2160"/>
        </w:tabs>
        <w:spacing w:line="259" w:lineRule="auto"/>
        <w:ind w:left="540" w:hanging="540"/>
        <w:contextualSpacing/>
        <w:jc w:val="both"/>
        <w:rPr>
          <w:rFonts w:asciiTheme="minorHAnsi" w:hAnsiTheme="minorHAnsi" w:cstheme="minorHAnsi"/>
        </w:rPr>
      </w:pPr>
      <w:r w:rsidRPr="000E40C4">
        <w:rPr>
          <w:b/>
        </w:rPr>
        <w:t>Other Special Emphasis or Emerging Industry Topic</w:t>
      </w:r>
      <w:r w:rsidRPr="000E40C4">
        <w:t xml:space="preserve"> – training materials covering an occupational safety and health topic identified by the applicant (applicant must include a persuasive argument to support the need for training materials for their chosen topic)</w:t>
      </w:r>
    </w:p>
    <w:p w14:paraId="1E8E9E9F" w14:textId="77777777" w:rsidR="00F516F9" w:rsidRPr="000E40C4" w:rsidRDefault="00F516F9" w:rsidP="009F1C50">
      <w:pPr>
        <w:ind w:left="540" w:hanging="540"/>
        <w:rPr>
          <w:rFonts w:asciiTheme="majorHAnsi" w:eastAsiaTheme="majorEastAsia" w:hAnsiTheme="majorHAnsi" w:cstheme="majorBidi"/>
          <w:b/>
          <w:bCs/>
          <w:smallCaps/>
          <w:u w:val="single"/>
        </w:rPr>
      </w:pPr>
      <w:r w:rsidRPr="000E40C4">
        <w:rPr>
          <w:u w:val="single"/>
        </w:rPr>
        <w:br w:type="page"/>
      </w:r>
    </w:p>
    <w:p w14:paraId="1E8E9EA0" w14:textId="77777777" w:rsidR="000339B6" w:rsidRPr="000E40C4" w:rsidRDefault="00792527" w:rsidP="00652BCD">
      <w:pPr>
        <w:pStyle w:val="Heading1"/>
        <w:jc w:val="center"/>
        <w:rPr>
          <w:u w:val="single"/>
        </w:rPr>
      </w:pPr>
      <w:bookmarkStart w:id="89" w:name="_Toc2337903"/>
      <w:r w:rsidRPr="000E40C4">
        <w:rPr>
          <w:u w:val="single"/>
        </w:rPr>
        <w:t>Appendix</w:t>
      </w:r>
      <w:r w:rsidR="000339B6" w:rsidRPr="000E40C4">
        <w:rPr>
          <w:u w:val="single"/>
        </w:rPr>
        <w:t xml:space="preserve"> B - Targeted Audiences</w:t>
      </w:r>
      <w:bookmarkEnd w:id="89"/>
    </w:p>
    <w:p w14:paraId="1E8E9EA1" w14:textId="77777777" w:rsidR="000339B6" w:rsidRPr="000E40C4" w:rsidRDefault="000339B6" w:rsidP="00652BCD">
      <w:pPr>
        <w:pStyle w:val="NoSpacing"/>
      </w:pPr>
    </w:p>
    <w:p w14:paraId="1E8E9EA2" w14:textId="77777777" w:rsidR="000339B6" w:rsidRPr="000E40C4" w:rsidRDefault="000339B6" w:rsidP="00652BCD">
      <w:pPr>
        <w:pStyle w:val="NoSpacing"/>
        <w:rPr>
          <w:b/>
        </w:rPr>
      </w:pPr>
      <w:r w:rsidRPr="000E40C4">
        <w:rPr>
          <w:b/>
        </w:rPr>
        <w:t>A.</w:t>
      </w:r>
      <w:r w:rsidRPr="000E40C4">
        <w:rPr>
          <w:b/>
        </w:rPr>
        <w:tab/>
        <w:t>Eligible Trainees</w:t>
      </w:r>
    </w:p>
    <w:p w14:paraId="1E8E9EA3" w14:textId="77777777" w:rsidR="000339B6" w:rsidRPr="000E40C4" w:rsidRDefault="000339B6" w:rsidP="00652BCD">
      <w:pPr>
        <w:pStyle w:val="NoSpacing"/>
        <w:rPr>
          <w:b/>
        </w:rPr>
      </w:pPr>
    </w:p>
    <w:p w14:paraId="1E8E9EA4" w14:textId="1C0C94E2" w:rsidR="000339B6" w:rsidRPr="000E40C4" w:rsidRDefault="00A93BA2" w:rsidP="00652BCD">
      <w:pPr>
        <w:rPr>
          <w:rFonts w:asciiTheme="minorHAnsi" w:hAnsiTheme="minorHAnsi" w:cstheme="minorHAnsi"/>
        </w:rPr>
      </w:pPr>
      <w:r w:rsidRPr="000E40C4">
        <w:rPr>
          <w:rFonts w:asciiTheme="minorHAnsi" w:hAnsiTheme="minorHAnsi" w:cstheme="minorHAnsi"/>
        </w:rPr>
        <w:t xml:space="preserve">This </w:t>
      </w:r>
      <w:r w:rsidR="000339B6" w:rsidRPr="000E40C4">
        <w:rPr>
          <w:rFonts w:asciiTheme="minorHAnsi" w:hAnsiTheme="minorHAnsi" w:cstheme="minorHAnsi"/>
        </w:rPr>
        <w:t>grant support</w:t>
      </w:r>
      <w:r w:rsidRPr="000E40C4">
        <w:rPr>
          <w:rFonts w:asciiTheme="minorHAnsi" w:hAnsiTheme="minorHAnsi" w:cstheme="minorHAnsi"/>
        </w:rPr>
        <w:t>s</w:t>
      </w:r>
      <w:r w:rsidR="000339B6" w:rsidRPr="000E40C4">
        <w:rPr>
          <w:rFonts w:asciiTheme="minorHAnsi" w:hAnsiTheme="minorHAnsi" w:cstheme="minorHAnsi"/>
        </w:rPr>
        <w:t xml:space="preserve"> </w:t>
      </w:r>
      <w:r w:rsidRPr="000E40C4">
        <w:rPr>
          <w:rFonts w:asciiTheme="minorHAnsi" w:hAnsiTheme="minorHAnsi" w:cstheme="minorHAnsi"/>
        </w:rPr>
        <w:t xml:space="preserve">the </w:t>
      </w:r>
      <w:r w:rsidR="000339B6" w:rsidRPr="000E40C4">
        <w:rPr>
          <w:rFonts w:asciiTheme="minorHAnsi" w:hAnsiTheme="minorHAnsi" w:cstheme="minorHAnsi"/>
        </w:rPr>
        <w:t>develop</w:t>
      </w:r>
      <w:r w:rsidRPr="000E40C4">
        <w:rPr>
          <w:rFonts w:asciiTheme="minorHAnsi" w:hAnsiTheme="minorHAnsi" w:cstheme="minorHAnsi"/>
        </w:rPr>
        <w:t xml:space="preserve">ment of </w:t>
      </w:r>
      <w:r w:rsidR="000339B6" w:rsidRPr="000E40C4">
        <w:rPr>
          <w:rFonts w:asciiTheme="minorHAnsi" w:hAnsiTheme="minorHAnsi" w:cstheme="minorHAnsi"/>
        </w:rPr>
        <w:t>training</w:t>
      </w:r>
      <w:r w:rsidR="00F73C11" w:rsidRPr="000E40C4">
        <w:rPr>
          <w:rFonts w:asciiTheme="minorHAnsi" w:hAnsiTheme="minorHAnsi" w:cstheme="minorHAnsi"/>
        </w:rPr>
        <w:t xml:space="preserve"> and</w:t>
      </w:r>
      <w:r w:rsidR="000339B6" w:rsidRPr="000E40C4">
        <w:rPr>
          <w:rFonts w:asciiTheme="minorHAnsi" w:hAnsiTheme="minorHAnsi" w:cstheme="minorHAnsi"/>
        </w:rPr>
        <w:t xml:space="preserve"> </w:t>
      </w:r>
      <w:r w:rsidRPr="000E40C4">
        <w:rPr>
          <w:rFonts w:asciiTheme="minorHAnsi" w:hAnsiTheme="minorHAnsi" w:cstheme="minorHAnsi"/>
        </w:rPr>
        <w:t>education</w:t>
      </w:r>
      <w:r w:rsidR="00AF2209" w:rsidRPr="000E40C4">
        <w:rPr>
          <w:rFonts w:asciiTheme="minorHAnsi" w:hAnsiTheme="minorHAnsi" w:cstheme="minorHAnsi"/>
        </w:rPr>
        <w:t>al</w:t>
      </w:r>
      <w:r w:rsidRPr="000E40C4">
        <w:rPr>
          <w:rFonts w:asciiTheme="minorHAnsi" w:hAnsiTheme="minorHAnsi" w:cstheme="minorHAnsi"/>
        </w:rPr>
        <w:t xml:space="preserve"> materials for eligible workers and employers currently covered under the OSH Act of 1970, SEC. 4, codified at 29 U.S.C. 653, who work for small businesses</w:t>
      </w:r>
      <w:r w:rsidR="00530778" w:rsidRPr="000E40C4">
        <w:rPr>
          <w:rFonts w:asciiTheme="minorHAnsi" w:hAnsiTheme="minorHAnsi" w:cstheme="minorHAnsi"/>
        </w:rPr>
        <w:t xml:space="preserve"> with limited access to safety and health training </w:t>
      </w:r>
      <w:r w:rsidRPr="000E40C4">
        <w:rPr>
          <w:rFonts w:asciiTheme="minorHAnsi" w:hAnsiTheme="minorHAnsi" w:cstheme="minorHAnsi"/>
        </w:rPr>
        <w:t xml:space="preserve">or </w:t>
      </w:r>
      <w:r w:rsidR="00754025" w:rsidRPr="000E40C4">
        <w:rPr>
          <w:rFonts w:asciiTheme="minorHAnsi" w:hAnsiTheme="minorHAnsi" w:cstheme="minorHAnsi"/>
        </w:rPr>
        <w:t>work</w:t>
      </w:r>
      <w:r w:rsidR="00530778" w:rsidRPr="000E40C4">
        <w:rPr>
          <w:rFonts w:asciiTheme="minorHAnsi" w:hAnsiTheme="minorHAnsi" w:cstheme="minorHAnsi"/>
        </w:rPr>
        <w:t xml:space="preserve"> in a </w:t>
      </w:r>
      <w:r w:rsidRPr="000E40C4">
        <w:rPr>
          <w:rFonts w:asciiTheme="minorHAnsi" w:hAnsiTheme="minorHAnsi" w:cstheme="minorHAnsi"/>
        </w:rPr>
        <w:t>high hazard industry.  Other eligible trainees include unemployed workers planning to return to the workforce in a position covered by the OSH Act within the next three months.  OSHA covers most private sector employers and workers.</w:t>
      </w:r>
    </w:p>
    <w:p w14:paraId="1E8E9EA5" w14:textId="77777777" w:rsidR="000339B6" w:rsidRPr="000E40C4" w:rsidRDefault="000339B6" w:rsidP="00652BCD">
      <w:pPr>
        <w:pStyle w:val="NoSpacing"/>
      </w:pPr>
    </w:p>
    <w:p w14:paraId="1E8E9EA6" w14:textId="77777777" w:rsidR="000339B6" w:rsidRPr="000E40C4" w:rsidRDefault="000339B6" w:rsidP="00652BCD">
      <w:pPr>
        <w:pBdr>
          <w:top w:val="single" w:sz="4" w:space="0" w:color="auto"/>
          <w:left w:val="single" w:sz="4" w:space="4" w:color="auto"/>
          <w:bottom w:val="single" w:sz="4" w:space="1" w:color="auto"/>
          <w:right w:val="single" w:sz="4" w:space="0" w:color="auto"/>
        </w:pBdr>
        <w:ind w:left="720"/>
        <w:rPr>
          <w:rFonts w:asciiTheme="minorHAnsi" w:hAnsiTheme="minorHAnsi" w:cstheme="minorHAnsi"/>
          <w:b/>
          <w:sz w:val="22"/>
          <w:szCs w:val="22"/>
        </w:rPr>
      </w:pPr>
      <w:r w:rsidRPr="000E40C4">
        <w:rPr>
          <w:rFonts w:asciiTheme="minorHAnsi" w:hAnsiTheme="minorHAnsi" w:cstheme="minorHAnsi"/>
          <w:b/>
          <w:sz w:val="22"/>
          <w:szCs w:val="22"/>
        </w:rPr>
        <w:t>OSH Act of 1970, SEC. 4.  Applicability of This Act</w:t>
      </w:r>
      <w:r w:rsidRPr="000E40C4">
        <w:rPr>
          <w:rFonts w:asciiTheme="minorHAnsi" w:hAnsiTheme="minorHAnsi" w:cstheme="minorHAnsi"/>
          <w:sz w:val="22"/>
          <w:szCs w:val="22"/>
        </w:rPr>
        <w:t xml:space="preserve"> </w:t>
      </w:r>
    </w:p>
    <w:p w14:paraId="1E8E9EA7" w14:textId="77777777" w:rsidR="000339B6" w:rsidRPr="000E40C4" w:rsidRDefault="000339B6" w:rsidP="00652BCD">
      <w:pPr>
        <w:pBdr>
          <w:top w:val="single" w:sz="4" w:space="0" w:color="auto"/>
          <w:left w:val="single" w:sz="4" w:space="4" w:color="auto"/>
          <w:bottom w:val="single" w:sz="4" w:space="1" w:color="auto"/>
          <w:right w:val="single" w:sz="4" w:space="0" w:color="auto"/>
        </w:pBdr>
        <w:ind w:left="1080" w:hanging="360"/>
        <w:rPr>
          <w:rFonts w:asciiTheme="minorHAnsi" w:hAnsiTheme="minorHAnsi" w:cstheme="minorHAnsi"/>
          <w:sz w:val="22"/>
          <w:szCs w:val="22"/>
        </w:rPr>
      </w:pPr>
      <w:r w:rsidRPr="000E40C4">
        <w:rPr>
          <w:rFonts w:asciiTheme="minorHAnsi" w:hAnsiTheme="minorHAnsi" w:cstheme="minorHAnsi"/>
          <w:sz w:val="22"/>
          <w:szCs w:val="22"/>
        </w:rPr>
        <w:t>(a) This Act shall apply with respect to employment performed in a workplace in a State, the District of Columbia, the Commonwealth of Puerto Rico, the Virgin Islands, American Samoa, Guam, the Trust Territory of the Pacific Islands, Wake Island, Outer Continental Shelf Lands defined in the Outer Continental Shelf Lands Act, Johnston Island, and the Canal Zone.  The Secretary of the Interior shall, by regulation, provide for judicial enforcement of this Act by the courts established for areas in which there are no United States district courts having jurisdiction.</w:t>
      </w:r>
    </w:p>
    <w:p w14:paraId="1E8E9EA8" w14:textId="77777777" w:rsidR="000339B6" w:rsidRPr="000E40C4" w:rsidRDefault="000339B6" w:rsidP="00652BCD">
      <w:pPr>
        <w:pBdr>
          <w:top w:val="single" w:sz="4" w:space="0" w:color="auto"/>
          <w:left w:val="single" w:sz="4" w:space="4" w:color="auto"/>
          <w:bottom w:val="single" w:sz="4" w:space="1" w:color="auto"/>
          <w:right w:val="single" w:sz="4" w:space="0" w:color="auto"/>
        </w:pBdr>
        <w:ind w:left="1080" w:hanging="360"/>
        <w:rPr>
          <w:rFonts w:asciiTheme="minorHAnsi" w:hAnsiTheme="minorHAnsi" w:cstheme="minorHAnsi"/>
          <w:sz w:val="22"/>
          <w:szCs w:val="22"/>
        </w:rPr>
      </w:pPr>
      <w:r w:rsidRPr="000E40C4">
        <w:rPr>
          <w:rFonts w:asciiTheme="minorHAnsi" w:hAnsiTheme="minorHAnsi" w:cstheme="minorHAnsi"/>
          <w:sz w:val="22"/>
          <w:szCs w:val="22"/>
        </w:rPr>
        <w:t>(b) (1) Nothing in this Act shall apply to working conditions of employees with respect to which other Federal agencies, and State agencies acting under section 274 of the Atomic Energy Act of 1954, as amended (42 U.S.C. 2021), exercise statutory authority to prescribe or enforce standards or regulations affecting occupational safety or health.</w:t>
      </w:r>
    </w:p>
    <w:p w14:paraId="1E8E9EA9" w14:textId="77777777" w:rsidR="000339B6" w:rsidRPr="000E40C4" w:rsidRDefault="000339B6" w:rsidP="00652BCD">
      <w:pPr>
        <w:rPr>
          <w:rFonts w:asciiTheme="minorHAnsi" w:hAnsiTheme="minorHAnsi" w:cstheme="minorHAnsi"/>
        </w:rPr>
      </w:pPr>
    </w:p>
    <w:p w14:paraId="1E8E9EAA" w14:textId="77777777" w:rsidR="000339B6" w:rsidRPr="000E40C4" w:rsidRDefault="000339B6" w:rsidP="00652BCD">
      <w:pPr>
        <w:pStyle w:val="NoSpacing"/>
        <w:rPr>
          <w:color w:val="000000" w:themeColor="text1"/>
        </w:rPr>
      </w:pPr>
      <w:r w:rsidRPr="000E40C4">
        <w:rPr>
          <w:rFonts w:cstheme="minorHAnsi"/>
        </w:rPr>
        <w:t xml:space="preserve">Ineligible trainees are public sector employees including federal, state, and local government employees, </w:t>
      </w:r>
      <w:r w:rsidR="00F25084" w:rsidRPr="000E40C4">
        <w:rPr>
          <w:rFonts w:cstheme="minorHAnsi"/>
        </w:rPr>
        <w:t xml:space="preserve">even though they </w:t>
      </w:r>
      <w:r w:rsidRPr="000E40C4">
        <w:rPr>
          <w:rFonts w:cstheme="minorHAnsi"/>
        </w:rPr>
        <w:t xml:space="preserve">may have occupational safety and health protection if they work in a state with an OSHA-Approved State Plan.  Information about OSHA-Approved State Plans is at </w:t>
      </w:r>
      <w:hyperlink r:id="rId48" w:tooltip="OSHA web page listing State Plan Enforcement States" w:history="1">
        <w:r w:rsidRPr="000E40C4">
          <w:rPr>
            <w:rStyle w:val="Hyperlink"/>
            <w:rFonts w:eastAsiaTheme="majorEastAsia" w:cstheme="minorHAnsi"/>
          </w:rPr>
          <w:t>https://www.osha.gov/dcsp/osp/index.html</w:t>
        </w:r>
      </w:hyperlink>
      <w:r w:rsidR="00667399" w:rsidRPr="000E40C4">
        <w:rPr>
          <w:rStyle w:val="Hyperlink"/>
          <w:rFonts w:eastAsiaTheme="majorEastAsia" w:cstheme="minorHAnsi"/>
          <w:color w:val="000000" w:themeColor="text1"/>
          <w:u w:val="none"/>
        </w:rPr>
        <w:t>.</w:t>
      </w:r>
    </w:p>
    <w:p w14:paraId="1E8E9EAB" w14:textId="77777777" w:rsidR="000339B6" w:rsidRPr="000E40C4" w:rsidRDefault="000339B6" w:rsidP="00652BCD">
      <w:pPr>
        <w:pStyle w:val="NoSpacing"/>
        <w:jc w:val="center"/>
      </w:pPr>
    </w:p>
    <w:p w14:paraId="1E8E9EAC" w14:textId="77777777" w:rsidR="000339B6" w:rsidRPr="000E40C4" w:rsidRDefault="000339B6" w:rsidP="00652BCD">
      <w:pPr>
        <w:pStyle w:val="NoSpacing"/>
        <w:rPr>
          <w:b/>
        </w:rPr>
      </w:pPr>
      <w:r w:rsidRPr="000E40C4">
        <w:rPr>
          <w:b/>
        </w:rPr>
        <w:t>B.</w:t>
      </w:r>
      <w:r w:rsidRPr="000E40C4">
        <w:rPr>
          <w:b/>
        </w:rPr>
        <w:tab/>
        <w:t>Targeted Audience(s)</w:t>
      </w:r>
    </w:p>
    <w:p w14:paraId="1E8E9EAD" w14:textId="77777777" w:rsidR="000339B6" w:rsidRPr="000E40C4" w:rsidRDefault="000339B6" w:rsidP="00652BCD">
      <w:pPr>
        <w:pStyle w:val="NoSpacing"/>
        <w:rPr>
          <w:b/>
        </w:rPr>
      </w:pPr>
    </w:p>
    <w:p w14:paraId="1E8E9EAE" w14:textId="68276C41" w:rsidR="000339B6" w:rsidRPr="000E40C4" w:rsidRDefault="000339B6" w:rsidP="00652BCD">
      <w:pPr>
        <w:rPr>
          <w:rFonts w:asciiTheme="minorHAnsi" w:hAnsiTheme="minorHAnsi" w:cstheme="minorHAnsi"/>
        </w:rPr>
      </w:pPr>
      <w:r w:rsidRPr="000E40C4">
        <w:rPr>
          <w:rFonts w:asciiTheme="minorHAnsi" w:hAnsiTheme="minorHAnsi" w:cstheme="minorHAnsi"/>
        </w:rPr>
        <w:t xml:space="preserve">Occupational safety and health training </w:t>
      </w:r>
      <w:r w:rsidR="00F73C11" w:rsidRPr="000E40C4">
        <w:rPr>
          <w:rFonts w:asciiTheme="minorHAnsi" w:hAnsiTheme="minorHAnsi" w:cstheme="minorHAnsi"/>
        </w:rPr>
        <w:t>and education</w:t>
      </w:r>
      <w:r w:rsidR="00AF2209" w:rsidRPr="000E40C4">
        <w:rPr>
          <w:rFonts w:asciiTheme="minorHAnsi" w:hAnsiTheme="minorHAnsi" w:cstheme="minorHAnsi"/>
        </w:rPr>
        <w:t>al</w:t>
      </w:r>
      <w:r w:rsidRPr="000E40C4">
        <w:rPr>
          <w:rFonts w:asciiTheme="minorHAnsi" w:hAnsiTheme="minorHAnsi" w:cstheme="minorHAnsi"/>
        </w:rPr>
        <w:t xml:space="preserve"> materials must be in a language the prospective participants can understand, and serve employers and workers who are in one </w:t>
      </w:r>
      <w:r w:rsidR="00344ACB" w:rsidRPr="000E40C4">
        <w:rPr>
          <w:rFonts w:asciiTheme="minorHAnsi" w:hAnsiTheme="minorHAnsi" w:cstheme="minorHAnsi"/>
        </w:rPr>
        <w:t xml:space="preserve">or more </w:t>
      </w:r>
      <w:r w:rsidRPr="000E40C4">
        <w:rPr>
          <w:rFonts w:asciiTheme="minorHAnsi" w:hAnsiTheme="minorHAnsi" w:cstheme="minorHAnsi"/>
        </w:rPr>
        <w:t xml:space="preserve">of </w:t>
      </w:r>
      <w:r w:rsidR="00344ACB" w:rsidRPr="000E40C4">
        <w:rPr>
          <w:rFonts w:asciiTheme="minorHAnsi" w:hAnsiTheme="minorHAnsi" w:cstheme="minorHAnsi"/>
        </w:rPr>
        <w:t xml:space="preserve">the </w:t>
      </w:r>
      <w:r w:rsidRPr="000E40C4">
        <w:rPr>
          <w:rFonts w:asciiTheme="minorHAnsi" w:hAnsiTheme="minorHAnsi" w:cstheme="minorHAnsi"/>
        </w:rPr>
        <w:t>following audiences:</w:t>
      </w:r>
    </w:p>
    <w:p w14:paraId="1E8E9EB0" w14:textId="77777777" w:rsidR="000339B6" w:rsidRPr="000E40C4" w:rsidRDefault="000339B6" w:rsidP="00506C71">
      <w:pPr>
        <w:pStyle w:val="ListParagraph"/>
        <w:numPr>
          <w:ilvl w:val="0"/>
          <w:numId w:val="28"/>
        </w:numPr>
        <w:spacing w:before="120"/>
        <w:rPr>
          <w:rFonts w:asciiTheme="minorHAnsi" w:hAnsiTheme="minorHAnsi" w:cstheme="minorHAnsi"/>
        </w:rPr>
      </w:pPr>
      <w:r w:rsidRPr="000E40C4">
        <w:rPr>
          <w:rFonts w:asciiTheme="minorHAnsi" w:hAnsiTheme="minorHAnsi" w:cstheme="minorHAnsi"/>
        </w:rPr>
        <w:t>Workers and employers in industries with high fatality rates;</w:t>
      </w:r>
    </w:p>
    <w:p w14:paraId="1E8E9EB1" w14:textId="470F7D33" w:rsidR="000339B6" w:rsidRPr="000E40C4" w:rsidRDefault="000339B6" w:rsidP="001F4B04">
      <w:pPr>
        <w:pStyle w:val="ListParagraph"/>
        <w:numPr>
          <w:ilvl w:val="0"/>
          <w:numId w:val="28"/>
        </w:numPr>
        <w:rPr>
          <w:rFonts w:asciiTheme="minorHAnsi" w:hAnsiTheme="minorHAnsi" w:cstheme="minorHAnsi"/>
        </w:rPr>
      </w:pPr>
      <w:r w:rsidRPr="000E40C4">
        <w:rPr>
          <w:rFonts w:asciiTheme="minorHAnsi" w:hAnsiTheme="minorHAnsi" w:cstheme="minorHAnsi"/>
        </w:rPr>
        <w:t>Workers and employers in high-hazard industries;</w:t>
      </w:r>
    </w:p>
    <w:p w14:paraId="1E8E9EB2" w14:textId="77777777" w:rsidR="000339B6" w:rsidRPr="000E40C4" w:rsidRDefault="000339B6" w:rsidP="001F4B04">
      <w:pPr>
        <w:pStyle w:val="ListParagraph"/>
        <w:numPr>
          <w:ilvl w:val="0"/>
          <w:numId w:val="28"/>
        </w:numPr>
        <w:rPr>
          <w:rFonts w:asciiTheme="minorHAnsi" w:hAnsiTheme="minorHAnsi" w:cstheme="minorHAnsi"/>
        </w:rPr>
      </w:pPr>
      <w:r w:rsidRPr="000E40C4">
        <w:rPr>
          <w:rFonts w:asciiTheme="minorHAnsi" w:hAnsiTheme="minorHAnsi" w:cstheme="minorHAnsi"/>
        </w:rPr>
        <w:t>Temporary workers, minority, or other hard-to-reach workers;</w:t>
      </w:r>
    </w:p>
    <w:p w14:paraId="1E8E9EB3" w14:textId="77777777" w:rsidR="000339B6" w:rsidRPr="000E40C4" w:rsidRDefault="000339B6" w:rsidP="001F4B04">
      <w:pPr>
        <w:pStyle w:val="ListParagraph"/>
        <w:numPr>
          <w:ilvl w:val="0"/>
          <w:numId w:val="28"/>
        </w:numPr>
        <w:rPr>
          <w:rFonts w:asciiTheme="minorHAnsi" w:hAnsiTheme="minorHAnsi" w:cstheme="minorHAnsi"/>
        </w:rPr>
      </w:pPr>
      <w:r w:rsidRPr="000E40C4">
        <w:rPr>
          <w:rFonts w:asciiTheme="minorHAnsi" w:hAnsiTheme="minorHAnsi" w:cstheme="minorHAnsi"/>
        </w:rPr>
        <w:t>Non-literate, low-literacy, or limited English proficiency workers;</w:t>
      </w:r>
    </w:p>
    <w:p w14:paraId="1E8E9EB4" w14:textId="77777777" w:rsidR="000339B6" w:rsidRPr="000E40C4" w:rsidRDefault="000339B6" w:rsidP="001F4B04">
      <w:pPr>
        <w:pStyle w:val="ListParagraph"/>
        <w:numPr>
          <w:ilvl w:val="0"/>
          <w:numId w:val="28"/>
        </w:numPr>
        <w:rPr>
          <w:rFonts w:asciiTheme="minorHAnsi" w:hAnsiTheme="minorHAnsi" w:cstheme="minorHAnsi"/>
        </w:rPr>
      </w:pPr>
      <w:r w:rsidRPr="000E40C4">
        <w:rPr>
          <w:rFonts w:asciiTheme="minorHAnsi" w:hAnsiTheme="minorHAnsi" w:cstheme="minorHAnsi"/>
        </w:rPr>
        <w:t>Young workers (ages 16 to 24); or</w:t>
      </w:r>
    </w:p>
    <w:p w14:paraId="1E8E9EB5" w14:textId="77777777" w:rsidR="000339B6" w:rsidRPr="000E40C4" w:rsidRDefault="000339B6" w:rsidP="001F4B04">
      <w:pPr>
        <w:pStyle w:val="ListParagraph"/>
        <w:numPr>
          <w:ilvl w:val="0"/>
          <w:numId w:val="28"/>
        </w:numPr>
        <w:rPr>
          <w:rFonts w:asciiTheme="minorHAnsi" w:hAnsiTheme="minorHAnsi" w:cstheme="minorHAnsi"/>
        </w:rPr>
      </w:pPr>
      <w:r w:rsidRPr="000E40C4">
        <w:rPr>
          <w:rFonts w:asciiTheme="minorHAnsi" w:hAnsiTheme="minorHAnsi" w:cstheme="minorHAnsi"/>
        </w:rPr>
        <w:t xml:space="preserve">Workers and employers in small </w:t>
      </w:r>
      <w:r w:rsidR="00754025" w:rsidRPr="000E40C4">
        <w:rPr>
          <w:rFonts w:asciiTheme="minorHAnsi" w:hAnsiTheme="minorHAnsi" w:cstheme="minorHAnsi"/>
        </w:rPr>
        <w:t>or</w:t>
      </w:r>
      <w:r w:rsidRPr="000E40C4">
        <w:rPr>
          <w:rFonts w:asciiTheme="minorHAnsi" w:hAnsiTheme="minorHAnsi" w:cstheme="minorHAnsi"/>
        </w:rPr>
        <w:t xml:space="preserve"> new businesses.</w:t>
      </w:r>
    </w:p>
    <w:p w14:paraId="1E8E9EB6" w14:textId="77777777" w:rsidR="000339B6" w:rsidRPr="000E40C4" w:rsidRDefault="000339B6" w:rsidP="00652BCD">
      <w:pPr>
        <w:rPr>
          <w:rFonts w:asciiTheme="minorHAnsi" w:hAnsiTheme="minorHAnsi" w:cstheme="minorHAnsi"/>
        </w:rPr>
      </w:pPr>
    </w:p>
    <w:p w14:paraId="2C234A0B" w14:textId="77777777" w:rsidR="002F2F3D" w:rsidRPr="000E40C4" w:rsidRDefault="002F2F3D" w:rsidP="002F2F3D">
      <w:pPr>
        <w:pStyle w:val="NoSpacing"/>
        <w:rPr>
          <w:b/>
        </w:rPr>
      </w:pPr>
      <w:r w:rsidRPr="000E40C4">
        <w:rPr>
          <w:b/>
        </w:rPr>
        <w:t xml:space="preserve">C. </w:t>
      </w:r>
      <w:r w:rsidRPr="000E40C4">
        <w:rPr>
          <w:b/>
        </w:rPr>
        <w:tab/>
        <w:t>Qualified Opportunity Zone</w:t>
      </w:r>
    </w:p>
    <w:p w14:paraId="60DC52D9" w14:textId="77777777" w:rsidR="002F2F3D" w:rsidRPr="000E40C4" w:rsidRDefault="002F2F3D" w:rsidP="002F2F3D">
      <w:pPr>
        <w:pStyle w:val="NoSpacing"/>
        <w:rPr>
          <w:b/>
        </w:rPr>
      </w:pPr>
    </w:p>
    <w:p w14:paraId="1D1A1582" w14:textId="77777777" w:rsidR="00506C71" w:rsidRPr="000E40C4" w:rsidRDefault="002F2F3D" w:rsidP="00506C71">
      <w:pPr>
        <w:spacing w:line="276" w:lineRule="auto"/>
        <w:rPr>
          <w:rFonts w:asciiTheme="minorHAnsi" w:hAnsiTheme="minorHAnsi" w:cstheme="minorHAnsi"/>
        </w:rPr>
      </w:pPr>
      <w:r w:rsidRPr="000E40C4">
        <w:rPr>
          <w:rFonts w:asciiTheme="minorHAnsi" w:hAnsiTheme="minorHAnsi" w:cstheme="minorHAnsi"/>
        </w:rPr>
        <w:t xml:space="preserve">Applicants that demonstrate, in their abstract, that at least one census tract within their physical service area is designated by the Secretary of Treasury as a qualified Opportunity Zone will </w:t>
      </w:r>
    </w:p>
    <w:p w14:paraId="338D660E" w14:textId="77777777" w:rsidR="00506C71" w:rsidRPr="000E40C4" w:rsidRDefault="00506C71" w:rsidP="00506C71">
      <w:pPr>
        <w:spacing w:line="276" w:lineRule="auto"/>
        <w:rPr>
          <w:rFonts w:asciiTheme="minorHAnsi" w:hAnsiTheme="minorHAnsi" w:cstheme="minorHAnsi"/>
        </w:rPr>
      </w:pPr>
    </w:p>
    <w:p w14:paraId="1CBFA1C4" w14:textId="3B3D23A6" w:rsidR="002F2F3D" w:rsidRPr="000E40C4" w:rsidRDefault="002F2F3D" w:rsidP="00506C71">
      <w:pPr>
        <w:pStyle w:val="Heading1"/>
        <w:jc w:val="center"/>
        <w:rPr>
          <w:u w:val="single"/>
        </w:rPr>
      </w:pPr>
      <w:bookmarkStart w:id="90" w:name="_Toc2337904"/>
      <w:r w:rsidRPr="000E40C4">
        <w:rPr>
          <w:u w:val="single"/>
        </w:rPr>
        <w:t>Appendix B - Targeted Audiences (cont.)</w:t>
      </w:r>
      <w:bookmarkEnd w:id="90"/>
    </w:p>
    <w:p w14:paraId="7EADAC4C" w14:textId="77777777" w:rsidR="002F2F3D" w:rsidRPr="000E40C4" w:rsidRDefault="002F2F3D" w:rsidP="002F2F3D">
      <w:pPr>
        <w:pStyle w:val="NoSpacing"/>
        <w:rPr>
          <w:lang w:eastAsia="en-US"/>
        </w:rPr>
      </w:pPr>
    </w:p>
    <w:p w14:paraId="67B7E67A" w14:textId="77777777" w:rsidR="002F2F3D" w:rsidRPr="000E40C4" w:rsidRDefault="002F2F3D" w:rsidP="002F2F3D">
      <w:pPr>
        <w:spacing w:line="276" w:lineRule="auto"/>
        <w:rPr>
          <w:rFonts w:asciiTheme="minorHAnsi" w:hAnsiTheme="minorHAnsi" w:cstheme="minorHAnsi"/>
        </w:rPr>
      </w:pPr>
      <w:r w:rsidRPr="000E40C4">
        <w:rPr>
          <w:rFonts w:asciiTheme="minorHAnsi" w:hAnsiTheme="minorHAnsi" w:cstheme="minorHAnsi"/>
        </w:rPr>
        <w:t xml:space="preserve">receive 2 points toward their overall application score.  Applicants will not receive additional points for multiple Opportunity Zones within the proposed physical service area. </w:t>
      </w:r>
    </w:p>
    <w:p w14:paraId="1511D4BA" w14:textId="77777777" w:rsidR="002F2F3D" w:rsidRPr="000E40C4" w:rsidRDefault="002F2F3D" w:rsidP="002F2F3D">
      <w:pPr>
        <w:spacing w:line="276" w:lineRule="auto"/>
        <w:rPr>
          <w:rFonts w:asciiTheme="minorHAnsi" w:hAnsiTheme="minorHAnsi" w:cstheme="minorHAnsi"/>
        </w:rPr>
      </w:pPr>
    </w:p>
    <w:p w14:paraId="681AA774" w14:textId="77777777" w:rsidR="002F2F3D" w:rsidRPr="000E40C4" w:rsidRDefault="002F2F3D" w:rsidP="002F2F3D">
      <w:pPr>
        <w:spacing w:line="276" w:lineRule="auto"/>
        <w:rPr>
          <w:rFonts w:asciiTheme="minorHAnsi" w:hAnsiTheme="minorHAnsi" w:cstheme="minorHAnsi"/>
        </w:rPr>
      </w:pPr>
      <w:r w:rsidRPr="000E40C4">
        <w:rPr>
          <w:rFonts w:asciiTheme="minorHAnsi" w:hAnsiTheme="minorHAnsi" w:cstheme="minorHAnsi"/>
        </w:rPr>
        <w:t xml:space="preserve">For more information on Opportunity Zones, go to:  </w:t>
      </w:r>
      <w:hyperlink r:id="rId49" w:tooltip="Link to IRS webpage" w:history="1">
        <w:r w:rsidRPr="000E40C4">
          <w:rPr>
            <w:rStyle w:val="Hyperlink"/>
            <w:rFonts w:asciiTheme="minorHAnsi" w:eastAsiaTheme="majorEastAsia" w:hAnsiTheme="minorHAnsi" w:cstheme="minorHAnsi"/>
          </w:rPr>
          <w:t>https://www.irs.gov/newsroom/opportunity-zones-frequently</w:t>
        </w:r>
        <w:r w:rsidRPr="000E40C4">
          <w:rPr>
            <w:rStyle w:val="Hyperlink"/>
            <w:rFonts w:asciiTheme="minorHAnsi" w:hAnsiTheme="minorHAnsi" w:cstheme="minorHAnsi"/>
          </w:rPr>
          <w:t>-asked-questions</w:t>
        </w:r>
      </w:hyperlink>
      <w:r w:rsidRPr="000E40C4">
        <w:rPr>
          <w:rFonts w:asciiTheme="minorHAnsi" w:hAnsiTheme="minorHAnsi" w:cstheme="minorHAnsi"/>
        </w:rPr>
        <w:t xml:space="preserve">. </w:t>
      </w:r>
    </w:p>
    <w:p w14:paraId="6196FCB5" w14:textId="77777777" w:rsidR="002F2F3D" w:rsidRPr="000E40C4" w:rsidRDefault="002F2F3D" w:rsidP="002F2F3D">
      <w:pPr>
        <w:spacing w:line="276" w:lineRule="auto"/>
        <w:rPr>
          <w:rFonts w:asciiTheme="minorHAnsi" w:hAnsiTheme="minorHAnsi" w:cstheme="minorHAnsi"/>
          <w:color w:val="4864A7"/>
        </w:rPr>
      </w:pPr>
    </w:p>
    <w:p w14:paraId="78699759" w14:textId="68FC8FB6" w:rsidR="002F2F3D" w:rsidRPr="000E40C4" w:rsidRDefault="002F2F3D" w:rsidP="002F2F3D">
      <w:pPr>
        <w:spacing w:line="276" w:lineRule="auto"/>
        <w:rPr>
          <w:rFonts w:asciiTheme="minorHAnsi" w:hAnsiTheme="minorHAnsi" w:cstheme="minorHAnsi"/>
        </w:rPr>
      </w:pPr>
      <w:r w:rsidRPr="000E40C4">
        <w:rPr>
          <w:rFonts w:asciiTheme="minorHAnsi" w:hAnsiTheme="minorHAnsi" w:cstheme="minorHAnsi"/>
        </w:rPr>
        <w:t>Please be aware the IRS list provides the full 11-digit census tract number.  Use the example below to identify your census tract number(s):</w:t>
      </w:r>
    </w:p>
    <w:p w14:paraId="3C2227C9" w14:textId="77777777" w:rsidR="0018026A" w:rsidRPr="000E40C4" w:rsidRDefault="0018026A" w:rsidP="002F2F3D">
      <w:pPr>
        <w:spacing w:line="276" w:lineRule="auto"/>
        <w:rPr>
          <w:rFonts w:asciiTheme="minorHAnsi" w:hAnsiTheme="minorHAnsi" w:cstheme="minorHAnsi"/>
        </w:rPr>
      </w:pPr>
    </w:p>
    <w:p w14:paraId="05E02B3F" w14:textId="77777777" w:rsidR="002F2F3D" w:rsidRPr="000E40C4" w:rsidRDefault="002F2F3D" w:rsidP="002F2F3D">
      <w:pPr>
        <w:pStyle w:val="ListParagraph"/>
        <w:ind w:left="0"/>
        <w:jc w:val="center"/>
        <w:rPr>
          <w:rFonts w:ascii="Cambria" w:hAnsi="Cambria"/>
          <w:sz w:val="18"/>
          <w:szCs w:val="18"/>
        </w:rPr>
      </w:pPr>
      <w:r w:rsidRPr="000E40C4">
        <w:rPr>
          <w:noProof/>
          <w:sz w:val="18"/>
          <w:szCs w:val="18"/>
        </w:rPr>
        <w:drawing>
          <wp:inline distT="0" distB="0" distL="0" distR="0" wp14:anchorId="33685423" wp14:editId="447083C1">
            <wp:extent cx="3807782" cy="1738058"/>
            <wp:effectExtent l="19050" t="19050" r="21590" b="14605"/>
            <wp:docPr id="5" name="Picture 5" descr="cid:image002.jpg@01D4CE7F.C0936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4CE7F.C09362C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897370" cy="1778950"/>
                    </a:xfrm>
                    <a:prstGeom prst="rect">
                      <a:avLst/>
                    </a:prstGeom>
                    <a:noFill/>
                    <a:ln>
                      <a:solidFill>
                        <a:sysClr val="windowText" lastClr="000000"/>
                      </a:solidFill>
                    </a:ln>
                  </pic:spPr>
                </pic:pic>
              </a:graphicData>
            </a:graphic>
          </wp:inline>
        </w:drawing>
      </w:r>
    </w:p>
    <w:p w14:paraId="03E7B162" w14:textId="77777777" w:rsidR="002F2F3D" w:rsidRPr="000E40C4" w:rsidRDefault="002F2F3D" w:rsidP="002F2F3D">
      <w:pPr>
        <w:pStyle w:val="ListNumber3"/>
        <w:spacing w:after="0"/>
        <w:rPr>
          <w:rFonts w:asciiTheme="minorHAnsi" w:hAnsiTheme="minorHAnsi" w:cstheme="minorHAnsi"/>
        </w:rPr>
      </w:pPr>
    </w:p>
    <w:p w14:paraId="6A8CB77E" w14:textId="77777777" w:rsidR="002F2F3D" w:rsidRPr="000E40C4" w:rsidRDefault="002F2F3D" w:rsidP="002F2F3D">
      <w:pPr>
        <w:pStyle w:val="ListNumber3"/>
        <w:spacing w:after="0"/>
        <w:ind w:left="907"/>
        <w:rPr>
          <w:rFonts w:asciiTheme="minorHAnsi" w:hAnsiTheme="minorHAnsi" w:cstheme="minorHAnsi"/>
        </w:rPr>
      </w:pPr>
    </w:p>
    <w:p w14:paraId="1E8E9EB7" w14:textId="77777777" w:rsidR="00F516F9" w:rsidRPr="000E40C4" w:rsidRDefault="00F516F9" w:rsidP="00652BCD">
      <w:pPr>
        <w:rPr>
          <w:rFonts w:asciiTheme="majorHAnsi" w:eastAsiaTheme="majorEastAsia" w:hAnsiTheme="majorHAnsi" w:cstheme="majorBidi"/>
          <w:b/>
          <w:bCs/>
          <w:smallCaps/>
          <w:u w:val="single"/>
        </w:rPr>
      </w:pPr>
      <w:r w:rsidRPr="000E40C4">
        <w:rPr>
          <w:u w:val="single"/>
        </w:rPr>
        <w:br w:type="page"/>
      </w:r>
    </w:p>
    <w:p w14:paraId="1E8E9EB8" w14:textId="77777777" w:rsidR="007F3CA3" w:rsidRPr="000E40C4" w:rsidRDefault="00792527" w:rsidP="00652BCD">
      <w:pPr>
        <w:pStyle w:val="Heading1"/>
        <w:jc w:val="center"/>
        <w:rPr>
          <w:u w:val="single"/>
        </w:rPr>
      </w:pPr>
      <w:bookmarkStart w:id="91" w:name="_Toc2337905"/>
      <w:r w:rsidRPr="000E40C4">
        <w:rPr>
          <w:u w:val="single"/>
        </w:rPr>
        <w:t>Appendix</w:t>
      </w:r>
      <w:r w:rsidR="007F3CA3" w:rsidRPr="000E40C4">
        <w:rPr>
          <w:u w:val="single"/>
        </w:rPr>
        <w:t xml:space="preserve"> C - Application Checklist</w:t>
      </w:r>
      <w:bookmarkEnd w:id="91"/>
    </w:p>
    <w:p w14:paraId="1E8E9EB9" w14:textId="77777777" w:rsidR="00792527" w:rsidRPr="000E40C4" w:rsidRDefault="00792527" w:rsidP="00652BCD">
      <w:pPr>
        <w:pStyle w:val="NoSpacing"/>
        <w:rPr>
          <w:lang w:eastAsia="en-US"/>
        </w:rPr>
      </w:pPr>
    </w:p>
    <w:p w14:paraId="1E8E9EBA" w14:textId="77777777" w:rsidR="00532445" w:rsidRPr="000E40C4" w:rsidRDefault="00532445" w:rsidP="00652BCD">
      <w:pPr>
        <w:rPr>
          <w:rFonts w:asciiTheme="minorHAnsi" w:hAnsiTheme="minorHAnsi" w:cstheme="minorHAnsi"/>
          <w:b/>
        </w:rPr>
      </w:pPr>
      <w:r w:rsidRPr="000E40C4">
        <w:rPr>
          <w:rFonts w:asciiTheme="minorHAnsi" w:hAnsiTheme="minorHAnsi" w:cstheme="minorHAnsi"/>
        </w:rPr>
        <w:t xml:space="preserve">Applicants must list the same requested federal grant amount on the </w:t>
      </w:r>
      <w:r w:rsidR="00654939" w:rsidRPr="000E40C4">
        <w:rPr>
          <w:rFonts w:asciiTheme="minorHAnsi" w:hAnsiTheme="minorHAnsi" w:cstheme="minorHAnsi"/>
        </w:rPr>
        <w:t>SF-4</w:t>
      </w:r>
      <w:r w:rsidRPr="000E40C4">
        <w:rPr>
          <w:rFonts w:asciiTheme="minorHAnsi" w:hAnsiTheme="minorHAnsi" w:cstheme="minorHAnsi"/>
        </w:rPr>
        <w:t xml:space="preserve">24, </w:t>
      </w:r>
      <w:r w:rsidR="00654939" w:rsidRPr="000E40C4">
        <w:rPr>
          <w:rFonts w:asciiTheme="minorHAnsi" w:hAnsiTheme="minorHAnsi" w:cstheme="minorHAnsi"/>
        </w:rPr>
        <w:t>SF-4</w:t>
      </w:r>
      <w:r w:rsidRPr="000E40C4">
        <w:rPr>
          <w:rFonts w:asciiTheme="minorHAnsi" w:hAnsiTheme="minorHAnsi" w:cstheme="minorHAnsi"/>
        </w:rPr>
        <w:t xml:space="preserve">24A, application summary, and budget support documents.  If inconsistencies exist between these documents, the budget amount specified on the </w:t>
      </w:r>
      <w:r w:rsidR="00654939" w:rsidRPr="000E40C4">
        <w:rPr>
          <w:rFonts w:asciiTheme="minorHAnsi" w:hAnsiTheme="minorHAnsi" w:cstheme="minorHAnsi"/>
        </w:rPr>
        <w:t>SF-4</w:t>
      </w:r>
      <w:r w:rsidRPr="000E40C4">
        <w:rPr>
          <w:rFonts w:asciiTheme="minorHAnsi" w:hAnsiTheme="minorHAnsi" w:cstheme="minorHAnsi"/>
        </w:rPr>
        <w:t xml:space="preserve">24 is the official funding amount requested.  If selected for an award, grantees must correct any documents </w:t>
      </w:r>
      <w:r w:rsidR="00605426" w:rsidRPr="000E40C4">
        <w:rPr>
          <w:rFonts w:asciiTheme="minorHAnsi" w:hAnsiTheme="minorHAnsi" w:cstheme="minorHAnsi"/>
        </w:rPr>
        <w:t>that do</w:t>
      </w:r>
      <w:r w:rsidRPr="000E40C4">
        <w:rPr>
          <w:rFonts w:asciiTheme="minorHAnsi" w:hAnsiTheme="minorHAnsi" w:cstheme="minorHAnsi"/>
        </w:rPr>
        <w:t xml:space="preserve"> not match the official award amount.</w:t>
      </w:r>
    </w:p>
    <w:p w14:paraId="1E8E9EBB" w14:textId="77777777" w:rsidR="007F3CA3" w:rsidRPr="000E40C4" w:rsidRDefault="007F3CA3" w:rsidP="00652BCD">
      <w:pPr>
        <w:rPr>
          <w:rFonts w:asciiTheme="minorHAnsi" w:hAnsiTheme="minorHAnsi" w:cstheme="minorHAnsi"/>
          <w:b/>
        </w:rPr>
      </w:pPr>
    </w:p>
    <w:tbl>
      <w:tblPr>
        <w:tblStyle w:val="TableGrid"/>
        <w:tblW w:w="8838" w:type="dxa"/>
        <w:jc w:val="center"/>
        <w:tblLook w:val="04A0" w:firstRow="1" w:lastRow="0" w:firstColumn="1" w:lastColumn="0" w:noHBand="0" w:noVBand="1"/>
        <w:tblCaption w:val="Application Checklist"/>
        <w:tblDescription w:val="List of documents to include in the application"/>
      </w:tblPr>
      <w:tblGrid>
        <w:gridCol w:w="738"/>
        <w:gridCol w:w="630"/>
        <w:gridCol w:w="7470"/>
      </w:tblGrid>
      <w:tr w:rsidR="007F3CA3" w:rsidRPr="000E40C4" w14:paraId="1E8E9EBD" w14:textId="77777777" w:rsidTr="009D2350">
        <w:trPr>
          <w:tblHeader/>
          <w:jc w:val="center"/>
        </w:trPr>
        <w:tc>
          <w:tcPr>
            <w:tcW w:w="8838" w:type="dxa"/>
            <w:gridSpan w:val="3"/>
          </w:tcPr>
          <w:p w14:paraId="1E8E9EBC" w14:textId="77777777" w:rsidR="007F3CA3" w:rsidRPr="000E40C4" w:rsidRDefault="007F3CA3" w:rsidP="00652BCD">
            <w:pPr>
              <w:spacing w:after="0"/>
              <w:jc w:val="center"/>
              <w:rPr>
                <w:rFonts w:asciiTheme="minorHAnsi" w:hAnsiTheme="minorHAnsi" w:cstheme="minorHAnsi"/>
                <w:b/>
              </w:rPr>
            </w:pPr>
            <w:r w:rsidRPr="000E40C4">
              <w:rPr>
                <w:rFonts w:asciiTheme="minorHAnsi" w:hAnsiTheme="minorHAnsi" w:cstheme="minorHAnsi"/>
                <w:b/>
              </w:rPr>
              <w:t>Application Checklist</w:t>
            </w:r>
          </w:p>
        </w:tc>
      </w:tr>
      <w:tr w:rsidR="007F3CA3" w:rsidRPr="000E40C4" w14:paraId="1E8E9EBF" w14:textId="77777777" w:rsidTr="009D2350">
        <w:trPr>
          <w:jc w:val="center"/>
        </w:trPr>
        <w:tc>
          <w:tcPr>
            <w:tcW w:w="8838" w:type="dxa"/>
            <w:gridSpan w:val="3"/>
          </w:tcPr>
          <w:p w14:paraId="1E8E9EBE" w14:textId="77777777" w:rsidR="007F3CA3" w:rsidRPr="000E40C4" w:rsidRDefault="007F3CA3" w:rsidP="00652BCD">
            <w:pPr>
              <w:spacing w:after="0"/>
              <w:rPr>
                <w:rFonts w:asciiTheme="minorHAnsi" w:hAnsiTheme="minorHAnsi" w:cstheme="minorHAnsi"/>
                <w:sz w:val="22"/>
                <w:szCs w:val="22"/>
              </w:rPr>
            </w:pPr>
            <w:r w:rsidRPr="000E40C4">
              <w:rPr>
                <w:rFonts w:asciiTheme="minorHAnsi" w:hAnsiTheme="minorHAnsi" w:cstheme="minorHAnsi"/>
                <w:b/>
              </w:rPr>
              <w:t xml:space="preserve">Forms to be completed on </w:t>
            </w:r>
            <w:hyperlink r:id="rId50" w:tooltip="Grants.gov veb link" w:history="1">
              <w:r w:rsidRPr="000E40C4">
                <w:rPr>
                  <w:rStyle w:val="Hyperlink"/>
                  <w:rFonts w:asciiTheme="minorHAnsi" w:eastAsiaTheme="majorEastAsia" w:hAnsiTheme="minorHAnsi" w:cstheme="minorHAnsi"/>
                </w:rPr>
                <w:t>https://www.Grants.gov</w:t>
              </w:r>
            </w:hyperlink>
          </w:p>
        </w:tc>
      </w:tr>
      <w:tr w:rsidR="007F3CA3" w:rsidRPr="000E40C4" w14:paraId="1E8E9EC2" w14:textId="77777777" w:rsidTr="009D2350">
        <w:trPr>
          <w:jc w:val="center"/>
        </w:trPr>
        <w:tc>
          <w:tcPr>
            <w:tcW w:w="738" w:type="dxa"/>
          </w:tcPr>
          <w:p w14:paraId="1E8E9EC0" w14:textId="77777777" w:rsidR="007F3CA3" w:rsidRPr="000E40C4" w:rsidRDefault="007F3CA3" w:rsidP="00652BCD">
            <w:pPr>
              <w:spacing w:after="0"/>
              <w:rPr>
                <w:rFonts w:asciiTheme="minorHAnsi" w:hAnsiTheme="minorHAnsi" w:cstheme="minorHAnsi"/>
                <w:b/>
                <w:sz w:val="22"/>
                <w:szCs w:val="22"/>
              </w:rPr>
            </w:pPr>
          </w:p>
        </w:tc>
        <w:tc>
          <w:tcPr>
            <w:tcW w:w="8100" w:type="dxa"/>
            <w:gridSpan w:val="2"/>
          </w:tcPr>
          <w:p w14:paraId="1E8E9EC1" w14:textId="77777777" w:rsidR="007F3CA3" w:rsidRPr="000E40C4" w:rsidRDefault="00654939" w:rsidP="00652BCD">
            <w:pPr>
              <w:spacing w:after="0"/>
              <w:rPr>
                <w:rFonts w:asciiTheme="minorHAnsi" w:hAnsiTheme="minorHAnsi" w:cstheme="minorHAnsi"/>
                <w:sz w:val="22"/>
                <w:szCs w:val="22"/>
              </w:rPr>
            </w:pPr>
            <w:r w:rsidRPr="000E40C4">
              <w:rPr>
                <w:rFonts w:asciiTheme="minorHAnsi" w:hAnsiTheme="minorHAnsi" w:cstheme="minorHAnsi"/>
                <w:sz w:val="22"/>
                <w:szCs w:val="22"/>
              </w:rPr>
              <w:t>SF-4</w:t>
            </w:r>
            <w:r w:rsidR="007F3CA3" w:rsidRPr="000E40C4">
              <w:rPr>
                <w:rFonts w:asciiTheme="minorHAnsi" w:hAnsiTheme="minorHAnsi" w:cstheme="minorHAnsi"/>
                <w:sz w:val="22"/>
                <w:szCs w:val="22"/>
              </w:rPr>
              <w:t>24, Application for Federal Assistance</w:t>
            </w:r>
          </w:p>
        </w:tc>
      </w:tr>
      <w:tr w:rsidR="007F3CA3" w:rsidRPr="000E40C4" w14:paraId="1E8E9EC5" w14:textId="77777777" w:rsidTr="009D2350">
        <w:trPr>
          <w:jc w:val="center"/>
        </w:trPr>
        <w:tc>
          <w:tcPr>
            <w:tcW w:w="738" w:type="dxa"/>
          </w:tcPr>
          <w:p w14:paraId="1E8E9EC3" w14:textId="77777777" w:rsidR="007F3CA3" w:rsidRPr="000E40C4" w:rsidRDefault="007F3CA3" w:rsidP="00652BCD">
            <w:pPr>
              <w:spacing w:after="0"/>
              <w:rPr>
                <w:rFonts w:asciiTheme="minorHAnsi" w:hAnsiTheme="minorHAnsi" w:cstheme="minorHAnsi"/>
                <w:b/>
                <w:sz w:val="22"/>
                <w:szCs w:val="22"/>
              </w:rPr>
            </w:pPr>
          </w:p>
        </w:tc>
        <w:tc>
          <w:tcPr>
            <w:tcW w:w="8100" w:type="dxa"/>
            <w:gridSpan w:val="2"/>
          </w:tcPr>
          <w:p w14:paraId="1E8E9EC4" w14:textId="77777777" w:rsidR="007F3CA3" w:rsidRPr="000E40C4" w:rsidRDefault="00654939" w:rsidP="00652BCD">
            <w:pPr>
              <w:spacing w:after="0"/>
              <w:rPr>
                <w:rFonts w:asciiTheme="minorHAnsi" w:hAnsiTheme="minorHAnsi" w:cstheme="minorHAnsi"/>
                <w:sz w:val="22"/>
                <w:szCs w:val="22"/>
              </w:rPr>
            </w:pPr>
            <w:r w:rsidRPr="000E40C4">
              <w:rPr>
                <w:rFonts w:asciiTheme="minorHAnsi" w:hAnsiTheme="minorHAnsi" w:cstheme="minorHAnsi"/>
                <w:sz w:val="22"/>
                <w:szCs w:val="22"/>
              </w:rPr>
              <w:t>SF-4</w:t>
            </w:r>
            <w:r w:rsidR="007F3CA3" w:rsidRPr="000E40C4">
              <w:rPr>
                <w:rFonts w:asciiTheme="minorHAnsi" w:hAnsiTheme="minorHAnsi" w:cstheme="minorHAnsi"/>
                <w:sz w:val="22"/>
                <w:szCs w:val="22"/>
              </w:rPr>
              <w:t>24A, Budget Information – Non-Construction Programs</w:t>
            </w:r>
          </w:p>
        </w:tc>
      </w:tr>
      <w:tr w:rsidR="007F3CA3" w:rsidRPr="000E40C4" w14:paraId="1E8E9EC8" w14:textId="77777777" w:rsidTr="009D2350">
        <w:trPr>
          <w:jc w:val="center"/>
        </w:trPr>
        <w:tc>
          <w:tcPr>
            <w:tcW w:w="738" w:type="dxa"/>
          </w:tcPr>
          <w:p w14:paraId="1E8E9EC6" w14:textId="77777777" w:rsidR="007F3CA3" w:rsidRPr="000E40C4" w:rsidRDefault="007F3CA3" w:rsidP="00652BCD">
            <w:pPr>
              <w:spacing w:after="0"/>
              <w:rPr>
                <w:rFonts w:asciiTheme="minorHAnsi" w:hAnsiTheme="minorHAnsi" w:cstheme="minorHAnsi"/>
                <w:b/>
                <w:sz w:val="22"/>
                <w:szCs w:val="22"/>
              </w:rPr>
            </w:pPr>
          </w:p>
        </w:tc>
        <w:tc>
          <w:tcPr>
            <w:tcW w:w="8100" w:type="dxa"/>
            <w:gridSpan w:val="2"/>
          </w:tcPr>
          <w:p w14:paraId="1E8E9EC7" w14:textId="77777777" w:rsidR="007F3CA3" w:rsidRPr="000E40C4" w:rsidRDefault="00654939" w:rsidP="00652BCD">
            <w:pPr>
              <w:spacing w:after="0"/>
              <w:rPr>
                <w:rFonts w:asciiTheme="minorHAnsi" w:hAnsiTheme="minorHAnsi" w:cstheme="minorHAnsi"/>
                <w:sz w:val="22"/>
                <w:szCs w:val="22"/>
              </w:rPr>
            </w:pPr>
            <w:r w:rsidRPr="000E40C4">
              <w:rPr>
                <w:rFonts w:asciiTheme="minorHAnsi" w:hAnsiTheme="minorHAnsi" w:cstheme="minorHAnsi"/>
                <w:sz w:val="22"/>
                <w:szCs w:val="22"/>
              </w:rPr>
              <w:t>SF-4</w:t>
            </w:r>
            <w:r w:rsidR="007F3CA3" w:rsidRPr="000E40C4">
              <w:rPr>
                <w:rFonts w:asciiTheme="minorHAnsi" w:hAnsiTheme="minorHAnsi" w:cstheme="minorHAnsi"/>
                <w:sz w:val="22"/>
                <w:szCs w:val="22"/>
              </w:rPr>
              <w:t>24B, Assurances – Non Construction Programs</w:t>
            </w:r>
          </w:p>
        </w:tc>
      </w:tr>
      <w:tr w:rsidR="007F3CA3" w:rsidRPr="000E40C4" w14:paraId="1E8E9ECB" w14:textId="77777777" w:rsidTr="009D2350">
        <w:trPr>
          <w:jc w:val="center"/>
        </w:trPr>
        <w:tc>
          <w:tcPr>
            <w:tcW w:w="738" w:type="dxa"/>
          </w:tcPr>
          <w:p w14:paraId="1E8E9EC9" w14:textId="77777777" w:rsidR="007F3CA3" w:rsidRPr="000E40C4" w:rsidRDefault="007F3CA3" w:rsidP="00652BCD">
            <w:pPr>
              <w:spacing w:after="0"/>
              <w:rPr>
                <w:rFonts w:asciiTheme="minorHAnsi" w:hAnsiTheme="minorHAnsi" w:cstheme="minorHAnsi"/>
                <w:b/>
                <w:sz w:val="22"/>
                <w:szCs w:val="22"/>
              </w:rPr>
            </w:pPr>
          </w:p>
        </w:tc>
        <w:tc>
          <w:tcPr>
            <w:tcW w:w="8100" w:type="dxa"/>
            <w:gridSpan w:val="2"/>
          </w:tcPr>
          <w:p w14:paraId="1E8E9ECA" w14:textId="77777777" w:rsidR="007F3CA3" w:rsidRPr="000E40C4" w:rsidRDefault="007F3CA3" w:rsidP="00652BCD">
            <w:pPr>
              <w:spacing w:after="0"/>
              <w:rPr>
                <w:rFonts w:asciiTheme="minorHAnsi" w:hAnsiTheme="minorHAnsi" w:cstheme="minorHAnsi"/>
                <w:sz w:val="22"/>
                <w:szCs w:val="22"/>
              </w:rPr>
            </w:pPr>
            <w:r w:rsidRPr="000E40C4">
              <w:rPr>
                <w:rFonts w:asciiTheme="minorHAnsi" w:hAnsiTheme="minorHAnsi" w:cstheme="minorHAnsi"/>
                <w:sz w:val="22"/>
                <w:szCs w:val="22"/>
              </w:rPr>
              <w:t>Project/Performance Site Location(s)</w:t>
            </w:r>
          </w:p>
        </w:tc>
      </w:tr>
      <w:tr w:rsidR="007F3CA3" w:rsidRPr="000E40C4" w14:paraId="1E8E9ECE" w14:textId="77777777" w:rsidTr="009D2350">
        <w:trPr>
          <w:jc w:val="center"/>
        </w:trPr>
        <w:tc>
          <w:tcPr>
            <w:tcW w:w="738" w:type="dxa"/>
          </w:tcPr>
          <w:p w14:paraId="1E8E9ECC" w14:textId="77777777" w:rsidR="007F3CA3" w:rsidRPr="000E40C4" w:rsidRDefault="007F3CA3" w:rsidP="00652BCD">
            <w:pPr>
              <w:spacing w:after="0"/>
              <w:rPr>
                <w:rFonts w:asciiTheme="minorHAnsi" w:hAnsiTheme="minorHAnsi" w:cstheme="minorHAnsi"/>
                <w:b/>
                <w:sz w:val="22"/>
                <w:szCs w:val="22"/>
              </w:rPr>
            </w:pPr>
          </w:p>
        </w:tc>
        <w:tc>
          <w:tcPr>
            <w:tcW w:w="8100" w:type="dxa"/>
            <w:gridSpan w:val="2"/>
          </w:tcPr>
          <w:p w14:paraId="1E8E9ECD" w14:textId="77777777" w:rsidR="007F3CA3" w:rsidRPr="000E40C4" w:rsidRDefault="007F3CA3" w:rsidP="00652BCD">
            <w:pPr>
              <w:spacing w:after="0"/>
              <w:rPr>
                <w:rFonts w:asciiTheme="minorHAnsi" w:hAnsiTheme="minorHAnsi" w:cstheme="minorHAnsi"/>
                <w:sz w:val="22"/>
                <w:szCs w:val="22"/>
              </w:rPr>
            </w:pPr>
            <w:r w:rsidRPr="000E40C4">
              <w:rPr>
                <w:rFonts w:asciiTheme="minorHAnsi" w:hAnsiTheme="minorHAnsi" w:cstheme="minorHAnsi"/>
                <w:sz w:val="22"/>
                <w:szCs w:val="22"/>
              </w:rPr>
              <w:t>Grants.gov Lobbying Form</w:t>
            </w:r>
          </w:p>
        </w:tc>
      </w:tr>
      <w:tr w:rsidR="007F3CA3" w:rsidRPr="000E40C4" w14:paraId="1E8E9ED1" w14:textId="77777777" w:rsidTr="009D2350">
        <w:trPr>
          <w:jc w:val="center"/>
        </w:trPr>
        <w:tc>
          <w:tcPr>
            <w:tcW w:w="738" w:type="dxa"/>
          </w:tcPr>
          <w:p w14:paraId="1E8E9ECF" w14:textId="77777777" w:rsidR="007F3CA3" w:rsidRPr="000E40C4" w:rsidRDefault="007F3CA3" w:rsidP="00652BCD">
            <w:pPr>
              <w:spacing w:after="0"/>
              <w:rPr>
                <w:rFonts w:asciiTheme="minorHAnsi" w:hAnsiTheme="minorHAnsi" w:cstheme="minorHAnsi"/>
                <w:b/>
                <w:sz w:val="22"/>
                <w:szCs w:val="22"/>
              </w:rPr>
            </w:pPr>
          </w:p>
        </w:tc>
        <w:tc>
          <w:tcPr>
            <w:tcW w:w="8100" w:type="dxa"/>
            <w:gridSpan w:val="2"/>
          </w:tcPr>
          <w:p w14:paraId="1E8E9ED0" w14:textId="77777777" w:rsidR="007F3CA3" w:rsidRPr="000E40C4" w:rsidRDefault="007F3CA3" w:rsidP="00652BCD">
            <w:pPr>
              <w:spacing w:after="0"/>
              <w:rPr>
                <w:rFonts w:asciiTheme="minorHAnsi" w:hAnsiTheme="minorHAnsi" w:cstheme="minorHAnsi"/>
                <w:sz w:val="22"/>
                <w:szCs w:val="22"/>
              </w:rPr>
            </w:pPr>
            <w:r w:rsidRPr="000E40C4">
              <w:rPr>
                <w:rFonts w:asciiTheme="minorHAnsi" w:hAnsiTheme="minorHAnsi" w:cstheme="minorHAnsi"/>
                <w:sz w:val="22"/>
                <w:szCs w:val="22"/>
              </w:rPr>
              <w:t>SF-LLL, Disclosure of Lobbying Activities (if applicable)</w:t>
            </w:r>
          </w:p>
        </w:tc>
      </w:tr>
      <w:tr w:rsidR="007F3CA3" w:rsidRPr="000E40C4" w14:paraId="1E8E9ED3" w14:textId="77777777" w:rsidTr="009D2350">
        <w:trPr>
          <w:jc w:val="center"/>
        </w:trPr>
        <w:tc>
          <w:tcPr>
            <w:tcW w:w="8838" w:type="dxa"/>
            <w:gridSpan w:val="3"/>
          </w:tcPr>
          <w:p w14:paraId="1E8E9ED2" w14:textId="77777777" w:rsidR="007F3CA3" w:rsidRPr="000E40C4" w:rsidRDefault="007F3CA3" w:rsidP="00652BCD">
            <w:pPr>
              <w:spacing w:after="0"/>
              <w:rPr>
                <w:rFonts w:asciiTheme="minorHAnsi" w:hAnsiTheme="minorHAnsi" w:cstheme="minorHAnsi"/>
                <w:b/>
              </w:rPr>
            </w:pPr>
            <w:r w:rsidRPr="000E40C4">
              <w:rPr>
                <w:rFonts w:asciiTheme="minorHAnsi" w:hAnsiTheme="minorHAnsi" w:cstheme="minorHAnsi"/>
                <w:b/>
              </w:rPr>
              <w:t>Documents that must be attached to the application package in Grants.gov</w:t>
            </w:r>
          </w:p>
        </w:tc>
      </w:tr>
      <w:tr w:rsidR="007F3CA3" w:rsidRPr="000E40C4" w14:paraId="1E8E9ED6" w14:textId="77777777" w:rsidTr="009D2350">
        <w:trPr>
          <w:jc w:val="center"/>
        </w:trPr>
        <w:tc>
          <w:tcPr>
            <w:tcW w:w="738" w:type="dxa"/>
          </w:tcPr>
          <w:p w14:paraId="1E8E9ED4" w14:textId="77777777" w:rsidR="007F3CA3" w:rsidRPr="000E40C4" w:rsidRDefault="007F3CA3" w:rsidP="00652BCD">
            <w:pPr>
              <w:spacing w:after="0"/>
              <w:rPr>
                <w:rFonts w:asciiTheme="minorHAnsi" w:hAnsiTheme="minorHAnsi" w:cstheme="minorHAnsi"/>
                <w:b/>
                <w:sz w:val="22"/>
                <w:szCs w:val="22"/>
              </w:rPr>
            </w:pPr>
          </w:p>
        </w:tc>
        <w:tc>
          <w:tcPr>
            <w:tcW w:w="8100" w:type="dxa"/>
            <w:gridSpan w:val="2"/>
          </w:tcPr>
          <w:p w14:paraId="1E8E9ED5" w14:textId="77777777" w:rsidR="007F3CA3" w:rsidRPr="000E40C4" w:rsidRDefault="007F3CA3" w:rsidP="004F7B8B">
            <w:pPr>
              <w:spacing w:after="0"/>
              <w:rPr>
                <w:rFonts w:asciiTheme="minorHAnsi" w:hAnsiTheme="minorHAnsi" w:cstheme="minorHAnsi"/>
                <w:sz w:val="22"/>
                <w:szCs w:val="22"/>
              </w:rPr>
            </w:pPr>
            <w:r w:rsidRPr="000E40C4">
              <w:rPr>
                <w:rFonts w:asciiTheme="minorHAnsi" w:hAnsiTheme="minorHAnsi" w:cstheme="minorHAnsi"/>
                <w:sz w:val="22"/>
                <w:szCs w:val="22"/>
              </w:rPr>
              <w:t xml:space="preserve">Application </w:t>
            </w:r>
            <w:r w:rsidR="004F7B8B" w:rsidRPr="000E40C4">
              <w:rPr>
                <w:rFonts w:asciiTheme="minorHAnsi" w:hAnsiTheme="minorHAnsi" w:cstheme="minorHAnsi"/>
                <w:sz w:val="22"/>
                <w:szCs w:val="22"/>
              </w:rPr>
              <w:t>s</w:t>
            </w:r>
            <w:r w:rsidRPr="000E40C4">
              <w:rPr>
                <w:rFonts w:asciiTheme="minorHAnsi" w:hAnsiTheme="minorHAnsi" w:cstheme="minorHAnsi"/>
                <w:sz w:val="22"/>
                <w:szCs w:val="22"/>
              </w:rPr>
              <w:t>ummary (not to exceed 2 pages)</w:t>
            </w:r>
          </w:p>
        </w:tc>
      </w:tr>
      <w:tr w:rsidR="007F3CA3" w:rsidRPr="000E40C4" w14:paraId="1E8E9ED9" w14:textId="77777777" w:rsidTr="009D2350">
        <w:trPr>
          <w:jc w:val="center"/>
        </w:trPr>
        <w:tc>
          <w:tcPr>
            <w:tcW w:w="738" w:type="dxa"/>
          </w:tcPr>
          <w:p w14:paraId="1E8E9ED7" w14:textId="77777777" w:rsidR="007F3CA3" w:rsidRPr="000E40C4" w:rsidRDefault="007F3CA3" w:rsidP="00652BCD">
            <w:pPr>
              <w:spacing w:after="0"/>
              <w:rPr>
                <w:rFonts w:asciiTheme="minorHAnsi" w:hAnsiTheme="minorHAnsi" w:cstheme="minorHAnsi"/>
                <w:b/>
                <w:sz w:val="22"/>
                <w:szCs w:val="22"/>
              </w:rPr>
            </w:pPr>
          </w:p>
        </w:tc>
        <w:tc>
          <w:tcPr>
            <w:tcW w:w="8100" w:type="dxa"/>
            <w:gridSpan w:val="2"/>
          </w:tcPr>
          <w:p w14:paraId="1E8E9ED8" w14:textId="77777777" w:rsidR="007F3CA3" w:rsidRPr="000E40C4" w:rsidRDefault="007F3CA3" w:rsidP="004F7B8B">
            <w:pPr>
              <w:spacing w:after="0"/>
              <w:rPr>
                <w:rFonts w:asciiTheme="minorHAnsi" w:hAnsiTheme="minorHAnsi" w:cstheme="minorHAnsi"/>
                <w:sz w:val="22"/>
                <w:szCs w:val="22"/>
              </w:rPr>
            </w:pPr>
            <w:r w:rsidRPr="000E40C4">
              <w:rPr>
                <w:rFonts w:asciiTheme="minorHAnsi" w:hAnsiTheme="minorHAnsi" w:cstheme="minorHAnsi"/>
                <w:sz w:val="22"/>
                <w:szCs w:val="22"/>
              </w:rPr>
              <w:t xml:space="preserve">Program </w:t>
            </w:r>
            <w:r w:rsidR="004F7B8B" w:rsidRPr="000E40C4">
              <w:rPr>
                <w:rFonts w:asciiTheme="minorHAnsi" w:hAnsiTheme="minorHAnsi" w:cstheme="minorHAnsi"/>
                <w:sz w:val="22"/>
                <w:szCs w:val="22"/>
              </w:rPr>
              <w:t>a</w:t>
            </w:r>
            <w:r w:rsidRPr="000E40C4">
              <w:rPr>
                <w:rFonts w:asciiTheme="minorHAnsi" w:hAnsiTheme="minorHAnsi" w:cstheme="minorHAnsi"/>
                <w:sz w:val="22"/>
                <w:szCs w:val="22"/>
              </w:rPr>
              <w:t>bstract (not to exceed 1 page)</w:t>
            </w:r>
          </w:p>
        </w:tc>
      </w:tr>
      <w:tr w:rsidR="007F3CA3" w:rsidRPr="000E40C4" w14:paraId="1E8E9EDC" w14:textId="77777777" w:rsidTr="009D2350">
        <w:trPr>
          <w:jc w:val="center"/>
        </w:trPr>
        <w:tc>
          <w:tcPr>
            <w:tcW w:w="738" w:type="dxa"/>
          </w:tcPr>
          <w:p w14:paraId="1E8E9EDA" w14:textId="77777777" w:rsidR="007F3CA3" w:rsidRPr="000E40C4" w:rsidRDefault="007F3CA3" w:rsidP="00652BCD">
            <w:pPr>
              <w:spacing w:after="0"/>
              <w:rPr>
                <w:rFonts w:asciiTheme="minorHAnsi" w:hAnsiTheme="minorHAnsi" w:cstheme="minorHAnsi"/>
                <w:b/>
                <w:sz w:val="22"/>
                <w:szCs w:val="22"/>
              </w:rPr>
            </w:pPr>
          </w:p>
        </w:tc>
        <w:tc>
          <w:tcPr>
            <w:tcW w:w="8100" w:type="dxa"/>
            <w:gridSpan w:val="2"/>
          </w:tcPr>
          <w:p w14:paraId="1E8E9EDB" w14:textId="77777777" w:rsidR="007F3CA3" w:rsidRPr="000E40C4" w:rsidRDefault="007F3CA3" w:rsidP="004F7B8B">
            <w:pPr>
              <w:spacing w:after="0"/>
              <w:rPr>
                <w:rFonts w:asciiTheme="minorHAnsi" w:hAnsiTheme="minorHAnsi" w:cstheme="minorHAnsi"/>
                <w:sz w:val="22"/>
                <w:szCs w:val="22"/>
              </w:rPr>
            </w:pPr>
            <w:r w:rsidRPr="000E40C4">
              <w:rPr>
                <w:rFonts w:asciiTheme="minorHAnsi" w:hAnsiTheme="minorHAnsi" w:cstheme="minorHAnsi"/>
                <w:sz w:val="22"/>
                <w:szCs w:val="22"/>
              </w:rPr>
              <w:t xml:space="preserve">Technical </w:t>
            </w:r>
            <w:r w:rsidR="004F7B8B" w:rsidRPr="000E40C4">
              <w:rPr>
                <w:rFonts w:asciiTheme="minorHAnsi" w:hAnsiTheme="minorHAnsi" w:cstheme="minorHAnsi"/>
                <w:sz w:val="22"/>
                <w:szCs w:val="22"/>
              </w:rPr>
              <w:t>p</w:t>
            </w:r>
            <w:r w:rsidRPr="000E40C4">
              <w:rPr>
                <w:rFonts w:asciiTheme="minorHAnsi" w:hAnsiTheme="minorHAnsi" w:cstheme="minorHAnsi"/>
                <w:sz w:val="22"/>
                <w:szCs w:val="22"/>
              </w:rPr>
              <w:t>roposal (not to exceed 20 pages)</w:t>
            </w:r>
          </w:p>
        </w:tc>
      </w:tr>
      <w:tr w:rsidR="007F3CA3" w:rsidRPr="000E40C4" w14:paraId="1E8E9EDF" w14:textId="77777777" w:rsidTr="009D2350">
        <w:trPr>
          <w:jc w:val="center"/>
        </w:trPr>
        <w:tc>
          <w:tcPr>
            <w:tcW w:w="738" w:type="dxa"/>
          </w:tcPr>
          <w:p w14:paraId="1E8E9EDD" w14:textId="77777777" w:rsidR="007F3CA3" w:rsidRPr="000E40C4" w:rsidRDefault="007F3CA3" w:rsidP="00652BCD">
            <w:pPr>
              <w:spacing w:after="0"/>
              <w:rPr>
                <w:rFonts w:asciiTheme="minorHAnsi" w:hAnsiTheme="minorHAnsi" w:cstheme="minorHAnsi"/>
                <w:b/>
                <w:sz w:val="22"/>
                <w:szCs w:val="22"/>
              </w:rPr>
            </w:pPr>
          </w:p>
        </w:tc>
        <w:tc>
          <w:tcPr>
            <w:tcW w:w="8100" w:type="dxa"/>
            <w:gridSpan w:val="2"/>
          </w:tcPr>
          <w:p w14:paraId="1E8E9EDE" w14:textId="77777777" w:rsidR="007F3CA3" w:rsidRPr="000E40C4" w:rsidRDefault="007F3CA3" w:rsidP="00652BCD">
            <w:pPr>
              <w:spacing w:after="0"/>
              <w:rPr>
                <w:rFonts w:asciiTheme="minorHAnsi" w:hAnsiTheme="minorHAnsi" w:cstheme="minorHAnsi"/>
                <w:sz w:val="22"/>
                <w:szCs w:val="22"/>
              </w:rPr>
            </w:pPr>
            <w:r w:rsidRPr="000E40C4">
              <w:rPr>
                <w:rFonts w:asciiTheme="minorHAnsi" w:hAnsiTheme="minorHAnsi" w:cstheme="minorHAnsi"/>
                <w:sz w:val="22"/>
                <w:szCs w:val="22"/>
              </w:rPr>
              <w:t xml:space="preserve">Organizational </w:t>
            </w:r>
            <w:r w:rsidR="0066100B" w:rsidRPr="000E40C4">
              <w:rPr>
                <w:rFonts w:asciiTheme="minorHAnsi" w:hAnsiTheme="minorHAnsi" w:cstheme="minorHAnsi"/>
                <w:sz w:val="22"/>
                <w:szCs w:val="22"/>
              </w:rPr>
              <w:t>c</w:t>
            </w:r>
            <w:r w:rsidRPr="000E40C4">
              <w:rPr>
                <w:rFonts w:asciiTheme="minorHAnsi" w:hAnsiTheme="minorHAnsi" w:cstheme="minorHAnsi"/>
                <w:sz w:val="22"/>
                <w:szCs w:val="22"/>
              </w:rPr>
              <w:t>hart of the grant program</w:t>
            </w:r>
          </w:p>
        </w:tc>
      </w:tr>
      <w:tr w:rsidR="007F3CA3" w:rsidRPr="000E40C4" w14:paraId="1E8E9EE2" w14:textId="77777777" w:rsidTr="009D2350">
        <w:trPr>
          <w:jc w:val="center"/>
        </w:trPr>
        <w:tc>
          <w:tcPr>
            <w:tcW w:w="738" w:type="dxa"/>
          </w:tcPr>
          <w:p w14:paraId="1E8E9EE0" w14:textId="77777777" w:rsidR="007F3CA3" w:rsidRPr="000E40C4" w:rsidRDefault="007F3CA3" w:rsidP="00652BCD">
            <w:pPr>
              <w:spacing w:after="0"/>
              <w:rPr>
                <w:rFonts w:asciiTheme="minorHAnsi" w:hAnsiTheme="minorHAnsi" w:cstheme="minorHAnsi"/>
                <w:b/>
                <w:sz w:val="22"/>
                <w:szCs w:val="22"/>
              </w:rPr>
            </w:pPr>
          </w:p>
        </w:tc>
        <w:tc>
          <w:tcPr>
            <w:tcW w:w="8100" w:type="dxa"/>
            <w:gridSpan w:val="2"/>
          </w:tcPr>
          <w:p w14:paraId="1E8E9EE1" w14:textId="77777777" w:rsidR="007F3CA3" w:rsidRPr="000E40C4" w:rsidRDefault="007F3CA3" w:rsidP="004F7B8B">
            <w:pPr>
              <w:spacing w:after="0"/>
              <w:rPr>
                <w:rFonts w:asciiTheme="minorHAnsi" w:hAnsiTheme="minorHAnsi" w:cstheme="minorHAnsi"/>
                <w:sz w:val="22"/>
                <w:szCs w:val="22"/>
              </w:rPr>
            </w:pPr>
            <w:r w:rsidRPr="000E40C4">
              <w:rPr>
                <w:rFonts w:asciiTheme="minorHAnsi" w:hAnsiTheme="minorHAnsi" w:cstheme="minorHAnsi"/>
                <w:sz w:val="22"/>
                <w:szCs w:val="22"/>
              </w:rPr>
              <w:t xml:space="preserve">Experience of </w:t>
            </w:r>
            <w:r w:rsidR="004F7B8B" w:rsidRPr="000E40C4">
              <w:rPr>
                <w:rFonts w:asciiTheme="minorHAnsi" w:hAnsiTheme="minorHAnsi" w:cstheme="minorHAnsi"/>
                <w:sz w:val="22"/>
                <w:szCs w:val="22"/>
              </w:rPr>
              <w:t>key p</w:t>
            </w:r>
            <w:r w:rsidRPr="000E40C4">
              <w:rPr>
                <w:rFonts w:asciiTheme="minorHAnsi" w:hAnsiTheme="minorHAnsi" w:cstheme="minorHAnsi"/>
                <w:sz w:val="22"/>
                <w:szCs w:val="22"/>
              </w:rPr>
              <w:t>ersonnel</w:t>
            </w:r>
          </w:p>
        </w:tc>
      </w:tr>
      <w:tr w:rsidR="007F3CA3" w:rsidRPr="000E40C4" w14:paraId="1E8E9EE6" w14:textId="77777777" w:rsidTr="009D2350">
        <w:trPr>
          <w:jc w:val="center"/>
        </w:trPr>
        <w:tc>
          <w:tcPr>
            <w:tcW w:w="738" w:type="dxa"/>
          </w:tcPr>
          <w:p w14:paraId="1E8E9EE3" w14:textId="77777777" w:rsidR="007F3CA3" w:rsidRPr="000E40C4" w:rsidRDefault="007F3CA3" w:rsidP="00652BCD">
            <w:pPr>
              <w:spacing w:after="0"/>
              <w:rPr>
                <w:rFonts w:asciiTheme="minorHAnsi" w:hAnsiTheme="minorHAnsi" w:cstheme="minorHAnsi"/>
                <w:b/>
                <w:sz w:val="22"/>
                <w:szCs w:val="22"/>
              </w:rPr>
            </w:pPr>
          </w:p>
        </w:tc>
        <w:tc>
          <w:tcPr>
            <w:tcW w:w="630" w:type="dxa"/>
          </w:tcPr>
          <w:p w14:paraId="1E8E9EE4" w14:textId="77777777" w:rsidR="007F3CA3" w:rsidRPr="000E40C4" w:rsidRDefault="007F3CA3" w:rsidP="00652BCD">
            <w:pPr>
              <w:spacing w:after="0"/>
              <w:rPr>
                <w:rFonts w:asciiTheme="minorHAnsi" w:hAnsiTheme="minorHAnsi" w:cstheme="minorHAnsi"/>
                <w:sz w:val="22"/>
                <w:szCs w:val="22"/>
              </w:rPr>
            </w:pPr>
          </w:p>
        </w:tc>
        <w:tc>
          <w:tcPr>
            <w:tcW w:w="7470" w:type="dxa"/>
          </w:tcPr>
          <w:p w14:paraId="1E8E9EE5" w14:textId="77777777" w:rsidR="007F3CA3" w:rsidRPr="000E40C4" w:rsidRDefault="007F3CA3" w:rsidP="00652BCD">
            <w:pPr>
              <w:spacing w:after="0"/>
              <w:rPr>
                <w:rFonts w:asciiTheme="minorHAnsi" w:hAnsiTheme="minorHAnsi" w:cstheme="minorHAnsi"/>
                <w:sz w:val="22"/>
                <w:szCs w:val="22"/>
              </w:rPr>
            </w:pPr>
            <w:r w:rsidRPr="000E40C4">
              <w:rPr>
                <w:rFonts w:asciiTheme="minorHAnsi" w:hAnsiTheme="minorHAnsi" w:cstheme="minorHAnsi"/>
                <w:sz w:val="22"/>
                <w:szCs w:val="22"/>
              </w:rPr>
              <w:t>Resumes/</w:t>
            </w:r>
            <w:r w:rsidR="0066100B" w:rsidRPr="000E40C4">
              <w:rPr>
                <w:rFonts w:asciiTheme="minorHAnsi" w:hAnsiTheme="minorHAnsi" w:cstheme="minorHAnsi"/>
                <w:sz w:val="22"/>
                <w:szCs w:val="22"/>
              </w:rPr>
              <w:t>c</w:t>
            </w:r>
            <w:r w:rsidRPr="000E40C4">
              <w:rPr>
                <w:rFonts w:asciiTheme="minorHAnsi" w:hAnsiTheme="minorHAnsi" w:cstheme="minorHAnsi"/>
                <w:sz w:val="22"/>
                <w:szCs w:val="22"/>
              </w:rPr>
              <w:t xml:space="preserve">urriculum </w:t>
            </w:r>
            <w:r w:rsidR="0066100B" w:rsidRPr="000E40C4">
              <w:rPr>
                <w:rFonts w:asciiTheme="minorHAnsi" w:hAnsiTheme="minorHAnsi" w:cstheme="minorHAnsi"/>
                <w:sz w:val="22"/>
                <w:szCs w:val="22"/>
              </w:rPr>
              <w:t>v</w:t>
            </w:r>
            <w:r w:rsidRPr="000E40C4">
              <w:rPr>
                <w:rFonts w:asciiTheme="minorHAnsi" w:hAnsiTheme="minorHAnsi" w:cstheme="minorHAnsi"/>
                <w:sz w:val="22"/>
                <w:szCs w:val="22"/>
              </w:rPr>
              <w:t xml:space="preserve">itae </w:t>
            </w:r>
          </w:p>
        </w:tc>
      </w:tr>
      <w:tr w:rsidR="007F3CA3" w:rsidRPr="000E40C4" w14:paraId="1E8E9EEA" w14:textId="77777777" w:rsidTr="009D2350">
        <w:trPr>
          <w:jc w:val="center"/>
        </w:trPr>
        <w:tc>
          <w:tcPr>
            <w:tcW w:w="738" w:type="dxa"/>
          </w:tcPr>
          <w:p w14:paraId="1E8E9EE7" w14:textId="77777777" w:rsidR="007F3CA3" w:rsidRPr="000E40C4" w:rsidRDefault="007F3CA3" w:rsidP="00652BCD">
            <w:pPr>
              <w:spacing w:after="0"/>
              <w:rPr>
                <w:rFonts w:asciiTheme="minorHAnsi" w:hAnsiTheme="minorHAnsi" w:cstheme="minorHAnsi"/>
                <w:b/>
                <w:sz w:val="22"/>
                <w:szCs w:val="22"/>
              </w:rPr>
            </w:pPr>
          </w:p>
        </w:tc>
        <w:tc>
          <w:tcPr>
            <w:tcW w:w="630" w:type="dxa"/>
          </w:tcPr>
          <w:p w14:paraId="1E8E9EE8" w14:textId="77777777" w:rsidR="007F3CA3" w:rsidRPr="000E40C4" w:rsidRDefault="007F3CA3" w:rsidP="00652BCD">
            <w:pPr>
              <w:spacing w:after="0"/>
              <w:rPr>
                <w:rFonts w:asciiTheme="minorHAnsi" w:hAnsiTheme="minorHAnsi" w:cstheme="minorHAnsi"/>
                <w:sz w:val="22"/>
                <w:szCs w:val="22"/>
              </w:rPr>
            </w:pPr>
          </w:p>
        </w:tc>
        <w:tc>
          <w:tcPr>
            <w:tcW w:w="7470" w:type="dxa"/>
          </w:tcPr>
          <w:p w14:paraId="1E8E9EE9" w14:textId="77777777" w:rsidR="007F3CA3" w:rsidRPr="000E40C4" w:rsidRDefault="007F3CA3" w:rsidP="00652BCD">
            <w:pPr>
              <w:spacing w:after="0"/>
              <w:rPr>
                <w:rFonts w:asciiTheme="minorHAnsi" w:hAnsiTheme="minorHAnsi" w:cstheme="minorHAnsi"/>
                <w:sz w:val="22"/>
                <w:szCs w:val="22"/>
              </w:rPr>
            </w:pPr>
            <w:r w:rsidRPr="000E40C4">
              <w:rPr>
                <w:rFonts w:asciiTheme="minorHAnsi" w:hAnsiTheme="minorHAnsi" w:cstheme="minorHAnsi"/>
                <w:sz w:val="22"/>
                <w:szCs w:val="22"/>
              </w:rPr>
              <w:t xml:space="preserve">Position </w:t>
            </w:r>
            <w:r w:rsidR="0066100B" w:rsidRPr="000E40C4">
              <w:rPr>
                <w:rFonts w:asciiTheme="minorHAnsi" w:hAnsiTheme="minorHAnsi" w:cstheme="minorHAnsi"/>
                <w:sz w:val="22"/>
                <w:szCs w:val="22"/>
              </w:rPr>
              <w:t>d</w:t>
            </w:r>
            <w:r w:rsidRPr="000E40C4">
              <w:rPr>
                <w:rFonts w:asciiTheme="minorHAnsi" w:hAnsiTheme="minorHAnsi" w:cstheme="minorHAnsi"/>
                <w:sz w:val="22"/>
                <w:szCs w:val="22"/>
              </w:rPr>
              <w:t>escription/</w:t>
            </w:r>
            <w:r w:rsidR="0066100B" w:rsidRPr="000E40C4">
              <w:rPr>
                <w:rFonts w:asciiTheme="minorHAnsi" w:hAnsiTheme="minorHAnsi" w:cstheme="minorHAnsi"/>
                <w:sz w:val="22"/>
                <w:szCs w:val="22"/>
              </w:rPr>
              <w:t>m</w:t>
            </w:r>
            <w:r w:rsidRPr="000E40C4">
              <w:rPr>
                <w:rFonts w:asciiTheme="minorHAnsi" w:hAnsiTheme="minorHAnsi" w:cstheme="minorHAnsi"/>
                <w:sz w:val="22"/>
                <w:szCs w:val="22"/>
              </w:rPr>
              <w:t xml:space="preserve">inimum </w:t>
            </w:r>
            <w:r w:rsidR="0066100B" w:rsidRPr="000E40C4">
              <w:rPr>
                <w:rFonts w:asciiTheme="minorHAnsi" w:hAnsiTheme="minorHAnsi" w:cstheme="minorHAnsi"/>
                <w:sz w:val="22"/>
                <w:szCs w:val="22"/>
              </w:rPr>
              <w:t>h</w:t>
            </w:r>
            <w:r w:rsidRPr="000E40C4">
              <w:rPr>
                <w:rFonts w:asciiTheme="minorHAnsi" w:hAnsiTheme="minorHAnsi" w:cstheme="minorHAnsi"/>
                <w:sz w:val="22"/>
                <w:szCs w:val="22"/>
              </w:rPr>
              <w:t xml:space="preserve">iring </w:t>
            </w:r>
            <w:r w:rsidR="0066100B" w:rsidRPr="000E40C4">
              <w:rPr>
                <w:rFonts w:asciiTheme="minorHAnsi" w:hAnsiTheme="minorHAnsi" w:cstheme="minorHAnsi"/>
                <w:sz w:val="22"/>
                <w:szCs w:val="22"/>
              </w:rPr>
              <w:t>c</w:t>
            </w:r>
            <w:r w:rsidRPr="000E40C4">
              <w:rPr>
                <w:rFonts w:asciiTheme="minorHAnsi" w:hAnsiTheme="minorHAnsi" w:cstheme="minorHAnsi"/>
                <w:sz w:val="22"/>
                <w:szCs w:val="22"/>
              </w:rPr>
              <w:t xml:space="preserve">riteria for </w:t>
            </w:r>
            <w:r w:rsidR="0066100B" w:rsidRPr="000E40C4">
              <w:rPr>
                <w:rFonts w:asciiTheme="minorHAnsi" w:hAnsiTheme="minorHAnsi" w:cstheme="minorHAnsi"/>
                <w:sz w:val="22"/>
                <w:szCs w:val="22"/>
              </w:rPr>
              <w:t>v</w:t>
            </w:r>
            <w:r w:rsidRPr="000E40C4">
              <w:rPr>
                <w:rFonts w:asciiTheme="minorHAnsi" w:hAnsiTheme="minorHAnsi" w:cstheme="minorHAnsi"/>
                <w:sz w:val="22"/>
                <w:szCs w:val="22"/>
              </w:rPr>
              <w:t xml:space="preserve">acant </w:t>
            </w:r>
            <w:r w:rsidR="0066100B" w:rsidRPr="000E40C4">
              <w:rPr>
                <w:rFonts w:asciiTheme="minorHAnsi" w:hAnsiTheme="minorHAnsi" w:cstheme="minorHAnsi"/>
                <w:sz w:val="22"/>
                <w:szCs w:val="22"/>
              </w:rPr>
              <w:t>p</w:t>
            </w:r>
            <w:r w:rsidRPr="000E40C4">
              <w:rPr>
                <w:rFonts w:asciiTheme="minorHAnsi" w:hAnsiTheme="minorHAnsi" w:cstheme="minorHAnsi"/>
                <w:sz w:val="22"/>
                <w:szCs w:val="22"/>
              </w:rPr>
              <w:t>ositions</w:t>
            </w:r>
          </w:p>
        </w:tc>
      </w:tr>
      <w:tr w:rsidR="007F3CA3" w:rsidRPr="000E40C4" w14:paraId="1E8E9EED" w14:textId="77777777" w:rsidTr="009D2350">
        <w:trPr>
          <w:jc w:val="center"/>
        </w:trPr>
        <w:tc>
          <w:tcPr>
            <w:tcW w:w="738" w:type="dxa"/>
          </w:tcPr>
          <w:p w14:paraId="1E8E9EEB" w14:textId="77777777" w:rsidR="007F3CA3" w:rsidRPr="000E40C4" w:rsidRDefault="007F3CA3" w:rsidP="00652BCD">
            <w:pPr>
              <w:spacing w:after="0"/>
              <w:rPr>
                <w:rFonts w:asciiTheme="minorHAnsi" w:hAnsiTheme="minorHAnsi" w:cstheme="minorHAnsi"/>
                <w:b/>
                <w:sz w:val="22"/>
                <w:szCs w:val="22"/>
              </w:rPr>
            </w:pPr>
          </w:p>
        </w:tc>
        <w:tc>
          <w:tcPr>
            <w:tcW w:w="8100" w:type="dxa"/>
            <w:gridSpan w:val="2"/>
          </w:tcPr>
          <w:p w14:paraId="1E8E9EEC" w14:textId="77777777" w:rsidR="007F3CA3" w:rsidRPr="000E40C4" w:rsidRDefault="007F3CA3" w:rsidP="004F7B8B">
            <w:pPr>
              <w:spacing w:after="0"/>
              <w:rPr>
                <w:rFonts w:asciiTheme="minorHAnsi" w:hAnsiTheme="minorHAnsi" w:cstheme="minorHAnsi"/>
                <w:sz w:val="22"/>
                <w:szCs w:val="22"/>
              </w:rPr>
            </w:pPr>
            <w:r w:rsidRPr="000E40C4">
              <w:rPr>
                <w:rFonts w:asciiTheme="minorHAnsi" w:hAnsiTheme="minorHAnsi" w:cstheme="minorHAnsi"/>
                <w:sz w:val="22"/>
                <w:szCs w:val="22"/>
              </w:rPr>
              <w:t xml:space="preserve">Evidence of </w:t>
            </w:r>
            <w:r w:rsidR="004F7B8B" w:rsidRPr="000E40C4">
              <w:rPr>
                <w:rFonts w:asciiTheme="minorHAnsi" w:hAnsiTheme="minorHAnsi" w:cstheme="minorHAnsi"/>
                <w:sz w:val="22"/>
                <w:szCs w:val="22"/>
              </w:rPr>
              <w:t>n</w:t>
            </w:r>
            <w:r w:rsidRPr="000E40C4">
              <w:rPr>
                <w:rFonts w:asciiTheme="minorHAnsi" w:hAnsiTheme="minorHAnsi" w:cstheme="minorHAnsi"/>
                <w:sz w:val="22"/>
                <w:szCs w:val="22"/>
              </w:rPr>
              <w:t xml:space="preserve">onprofit </w:t>
            </w:r>
            <w:r w:rsidR="004F7B8B" w:rsidRPr="000E40C4">
              <w:rPr>
                <w:rFonts w:asciiTheme="minorHAnsi" w:hAnsiTheme="minorHAnsi" w:cstheme="minorHAnsi"/>
                <w:sz w:val="22"/>
                <w:szCs w:val="22"/>
              </w:rPr>
              <w:t>s</w:t>
            </w:r>
            <w:r w:rsidRPr="000E40C4">
              <w:rPr>
                <w:rFonts w:asciiTheme="minorHAnsi" w:hAnsiTheme="minorHAnsi" w:cstheme="minorHAnsi"/>
                <w:sz w:val="22"/>
                <w:szCs w:val="22"/>
              </w:rPr>
              <w:t>tatus (</w:t>
            </w:r>
            <w:r w:rsidR="00211FD7" w:rsidRPr="000E40C4">
              <w:rPr>
                <w:rFonts w:asciiTheme="minorHAnsi" w:hAnsiTheme="minorHAnsi" w:cstheme="minorHAnsi"/>
                <w:sz w:val="22"/>
                <w:szCs w:val="22"/>
              </w:rPr>
              <w:t>i</w:t>
            </w:r>
            <w:r w:rsidRPr="000E40C4">
              <w:rPr>
                <w:rFonts w:asciiTheme="minorHAnsi" w:hAnsiTheme="minorHAnsi" w:cstheme="minorHAnsi"/>
                <w:sz w:val="22"/>
                <w:szCs w:val="22"/>
              </w:rPr>
              <w:t xml:space="preserve">nstitutions of </w:t>
            </w:r>
            <w:r w:rsidR="00211FD7" w:rsidRPr="000E40C4">
              <w:rPr>
                <w:rFonts w:asciiTheme="minorHAnsi" w:hAnsiTheme="minorHAnsi" w:cstheme="minorHAnsi"/>
                <w:sz w:val="22"/>
                <w:szCs w:val="22"/>
              </w:rPr>
              <w:t>h</w:t>
            </w:r>
            <w:r w:rsidRPr="000E40C4">
              <w:rPr>
                <w:rFonts w:asciiTheme="minorHAnsi" w:hAnsiTheme="minorHAnsi" w:cstheme="minorHAnsi"/>
                <w:sz w:val="22"/>
                <w:szCs w:val="22"/>
              </w:rPr>
              <w:t xml:space="preserve">igher </w:t>
            </w:r>
            <w:r w:rsidR="00211FD7" w:rsidRPr="000E40C4">
              <w:rPr>
                <w:rFonts w:asciiTheme="minorHAnsi" w:hAnsiTheme="minorHAnsi" w:cstheme="minorHAnsi"/>
                <w:sz w:val="22"/>
                <w:szCs w:val="22"/>
              </w:rPr>
              <w:t>e</w:t>
            </w:r>
            <w:r w:rsidRPr="000E40C4">
              <w:rPr>
                <w:rFonts w:asciiTheme="minorHAnsi" w:hAnsiTheme="minorHAnsi" w:cstheme="minorHAnsi"/>
                <w:sz w:val="22"/>
                <w:szCs w:val="22"/>
              </w:rPr>
              <w:t>ducation exempt</w:t>
            </w:r>
            <w:r w:rsidR="00211FD7" w:rsidRPr="000E40C4">
              <w:rPr>
                <w:rFonts w:asciiTheme="minorHAnsi" w:hAnsiTheme="minorHAnsi" w:cstheme="minorHAnsi"/>
                <w:sz w:val="22"/>
                <w:szCs w:val="22"/>
              </w:rPr>
              <w:t>ed</w:t>
            </w:r>
            <w:r w:rsidRPr="000E40C4">
              <w:rPr>
                <w:rFonts w:asciiTheme="minorHAnsi" w:hAnsiTheme="minorHAnsi" w:cstheme="minorHAnsi"/>
                <w:sz w:val="22"/>
                <w:szCs w:val="22"/>
              </w:rPr>
              <w:t>)</w:t>
            </w:r>
          </w:p>
        </w:tc>
      </w:tr>
      <w:tr w:rsidR="007F3CA3" w:rsidRPr="000E40C4" w14:paraId="1E8E9EF0" w14:textId="77777777" w:rsidTr="009D2350">
        <w:trPr>
          <w:jc w:val="center"/>
        </w:trPr>
        <w:tc>
          <w:tcPr>
            <w:tcW w:w="738" w:type="dxa"/>
          </w:tcPr>
          <w:p w14:paraId="1E8E9EEE" w14:textId="77777777" w:rsidR="007F3CA3" w:rsidRPr="000E40C4" w:rsidRDefault="007F3CA3" w:rsidP="00652BCD">
            <w:pPr>
              <w:spacing w:after="0"/>
              <w:rPr>
                <w:rFonts w:asciiTheme="minorHAnsi" w:hAnsiTheme="minorHAnsi" w:cstheme="minorHAnsi"/>
                <w:b/>
                <w:sz w:val="22"/>
                <w:szCs w:val="22"/>
              </w:rPr>
            </w:pPr>
          </w:p>
        </w:tc>
        <w:tc>
          <w:tcPr>
            <w:tcW w:w="8100" w:type="dxa"/>
            <w:gridSpan w:val="2"/>
          </w:tcPr>
          <w:p w14:paraId="1E8E9EEF" w14:textId="77777777" w:rsidR="007F3CA3" w:rsidRPr="000E40C4" w:rsidRDefault="007F3CA3" w:rsidP="004F7B8B">
            <w:pPr>
              <w:spacing w:after="0"/>
              <w:rPr>
                <w:rFonts w:asciiTheme="minorHAnsi" w:hAnsiTheme="minorHAnsi" w:cstheme="minorHAnsi"/>
                <w:sz w:val="22"/>
                <w:szCs w:val="22"/>
              </w:rPr>
            </w:pPr>
            <w:r w:rsidRPr="000E40C4">
              <w:rPr>
                <w:rFonts w:asciiTheme="minorHAnsi" w:hAnsiTheme="minorHAnsi" w:cstheme="minorHAnsi"/>
                <w:sz w:val="22"/>
                <w:szCs w:val="22"/>
              </w:rPr>
              <w:t xml:space="preserve">Detailed </w:t>
            </w:r>
            <w:r w:rsidR="004F7B8B" w:rsidRPr="000E40C4">
              <w:rPr>
                <w:rFonts w:asciiTheme="minorHAnsi" w:hAnsiTheme="minorHAnsi" w:cstheme="minorHAnsi"/>
                <w:sz w:val="22"/>
                <w:szCs w:val="22"/>
              </w:rPr>
              <w:t>b</w:t>
            </w:r>
            <w:r w:rsidRPr="000E40C4">
              <w:rPr>
                <w:rFonts w:asciiTheme="minorHAnsi" w:hAnsiTheme="minorHAnsi" w:cstheme="minorHAnsi"/>
                <w:sz w:val="22"/>
                <w:szCs w:val="22"/>
              </w:rPr>
              <w:t xml:space="preserve">udget </w:t>
            </w:r>
            <w:r w:rsidR="004F7B8B" w:rsidRPr="000E40C4">
              <w:rPr>
                <w:rFonts w:asciiTheme="minorHAnsi" w:hAnsiTheme="minorHAnsi" w:cstheme="minorHAnsi"/>
                <w:sz w:val="22"/>
                <w:szCs w:val="22"/>
              </w:rPr>
              <w:t>s</w:t>
            </w:r>
            <w:r w:rsidRPr="000E40C4">
              <w:rPr>
                <w:rFonts w:asciiTheme="minorHAnsi" w:hAnsiTheme="minorHAnsi" w:cstheme="minorHAnsi"/>
                <w:sz w:val="22"/>
                <w:szCs w:val="22"/>
              </w:rPr>
              <w:t xml:space="preserve">upport </w:t>
            </w:r>
            <w:r w:rsidR="004F7B8B" w:rsidRPr="000E40C4">
              <w:rPr>
                <w:rFonts w:asciiTheme="minorHAnsi" w:hAnsiTheme="minorHAnsi" w:cstheme="minorHAnsi"/>
                <w:sz w:val="22"/>
                <w:szCs w:val="22"/>
              </w:rPr>
              <w:t>d</w:t>
            </w:r>
            <w:r w:rsidRPr="000E40C4">
              <w:rPr>
                <w:rFonts w:asciiTheme="minorHAnsi" w:hAnsiTheme="minorHAnsi" w:cstheme="minorHAnsi"/>
                <w:sz w:val="22"/>
                <w:szCs w:val="22"/>
              </w:rPr>
              <w:t xml:space="preserve">ocuments </w:t>
            </w:r>
          </w:p>
        </w:tc>
      </w:tr>
      <w:tr w:rsidR="007F3CA3" w:rsidRPr="000E40C4" w14:paraId="1E8E9EF4" w14:textId="77777777" w:rsidTr="009D2350">
        <w:trPr>
          <w:jc w:val="center"/>
        </w:trPr>
        <w:tc>
          <w:tcPr>
            <w:tcW w:w="738" w:type="dxa"/>
          </w:tcPr>
          <w:p w14:paraId="1E8E9EF1" w14:textId="77777777" w:rsidR="007F3CA3" w:rsidRPr="000E40C4" w:rsidRDefault="007F3CA3" w:rsidP="00652BCD">
            <w:pPr>
              <w:spacing w:after="0"/>
              <w:rPr>
                <w:rFonts w:asciiTheme="minorHAnsi" w:hAnsiTheme="minorHAnsi" w:cstheme="minorHAnsi"/>
                <w:b/>
                <w:sz w:val="22"/>
                <w:szCs w:val="22"/>
              </w:rPr>
            </w:pPr>
          </w:p>
        </w:tc>
        <w:tc>
          <w:tcPr>
            <w:tcW w:w="630" w:type="dxa"/>
          </w:tcPr>
          <w:p w14:paraId="1E8E9EF2" w14:textId="77777777" w:rsidR="007F3CA3" w:rsidRPr="000E40C4" w:rsidRDefault="007F3CA3" w:rsidP="00652BCD">
            <w:pPr>
              <w:spacing w:after="0"/>
              <w:rPr>
                <w:rFonts w:asciiTheme="minorHAnsi" w:hAnsiTheme="minorHAnsi" w:cstheme="minorHAnsi"/>
                <w:sz w:val="22"/>
                <w:szCs w:val="22"/>
              </w:rPr>
            </w:pPr>
          </w:p>
        </w:tc>
        <w:tc>
          <w:tcPr>
            <w:tcW w:w="7470" w:type="dxa"/>
          </w:tcPr>
          <w:p w14:paraId="1E8E9EF3" w14:textId="77777777" w:rsidR="007F3CA3" w:rsidRPr="000E40C4" w:rsidRDefault="007F3CA3" w:rsidP="00652BCD">
            <w:pPr>
              <w:spacing w:after="0"/>
              <w:rPr>
                <w:rFonts w:asciiTheme="minorHAnsi" w:hAnsiTheme="minorHAnsi" w:cstheme="minorHAnsi"/>
                <w:sz w:val="22"/>
                <w:szCs w:val="22"/>
              </w:rPr>
            </w:pPr>
            <w:r w:rsidRPr="000E40C4">
              <w:rPr>
                <w:rFonts w:asciiTheme="minorHAnsi" w:hAnsiTheme="minorHAnsi" w:cstheme="minorHAnsi"/>
                <w:sz w:val="22"/>
                <w:szCs w:val="22"/>
              </w:rPr>
              <w:t xml:space="preserve">Form showing cost details by cost category </w:t>
            </w:r>
          </w:p>
        </w:tc>
      </w:tr>
      <w:tr w:rsidR="007F3CA3" w:rsidRPr="000E40C4" w14:paraId="1E8E9EF8" w14:textId="77777777" w:rsidTr="009D2350">
        <w:trPr>
          <w:jc w:val="center"/>
        </w:trPr>
        <w:tc>
          <w:tcPr>
            <w:tcW w:w="738" w:type="dxa"/>
          </w:tcPr>
          <w:p w14:paraId="1E8E9EF5" w14:textId="77777777" w:rsidR="007F3CA3" w:rsidRPr="000E40C4" w:rsidRDefault="007F3CA3" w:rsidP="00652BCD">
            <w:pPr>
              <w:spacing w:after="0"/>
              <w:rPr>
                <w:rFonts w:asciiTheme="minorHAnsi" w:hAnsiTheme="minorHAnsi" w:cstheme="minorHAnsi"/>
                <w:b/>
                <w:sz w:val="22"/>
                <w:szCs w:val="22"/>
              </w:rPr>
            </w:pPr>
          </w:p>
        </w:tc>
        <w:tc>
          <w:tcPr>
            <w:tcW w:w="630" w:type="dxa"/>
          </w:tcPr>
          <w:p w14:paraId="1E8E9EF6" w14:textId="77777777" w:rsidR="007F3CA3" w:rsidRPr="000E40C4" w:rsidRDefault="007F3CA3" w:rsidP="00652BCD">
            <w:pPr>
              <w:spacing w:after="0"/>
              <w:rPr>
                <w:rFonts w:asciiTheme="minorHAnsi" w:hAnsiTheme="minorHAnsi" w:cstheme="minorHAnsi"/>
                <w:sz w:val="22"/>
                <w:szCs w:val="22"/>
              </w:rPr>
            </w:pPr>
          </w:p>
        </w:tc>
        <w:tc>
          <w:tcPr>
            <w:tcW w:w="7470" w:type="dxa"/>
          </w:tcPr>
          <w:p w14:paraId="1E8E9EF7" w14:textId="77777777" w:rsidR="007F3CA3" w:rsidRPr="000E40C4" w:rsidRDefault="007F3CA3" w:rsidP="00652BCD">
            <w:pPr>
              <w:spacing w:after="0"/>
              <w:rPr>
                <w:rFonts w:asciiTheme="minorHAnsi" w:hAnsiTheme="minorHAnsi" w:cstheme="minorHAnsi"/>
                <w:sz w:val="22"/>
                <w:szCs w:val="22"/>
              </w:rPr>
            </w:pPr>
            <w:r w:rsidRPr="000E40C4">
              <w:rPr>
                <w:rFonts w:asciiTheme="minorHAnsi" w:hAnsiTheme="minorHAnsi" w:cstheme="minorHAnsi"/>
                <w:sz w:val="22"/>
                <w:szCs w:val="22"/>
              </w:rPr>
              <w:t xml:space="preserve">Narrative description of the detailed costs for each cost category </w:t>
            </w:r>
          </w:p>
        </w:tc>
      </w:tr>
      <w:tr w:rsidR="007F3CA3" w:rsidRPr="000E40C4" w14:paraId="1E8E9EFC" w14:textId="77777777" w:rsidTr="009D2350">
        <w:trPr>
          <w:jc w:val="center"/>
        </w:trPr>
        <w:tc>
          <w:tcPr>
            <w:tcW w:w="738" w:type="dxa"/>
          </w:tcPr>
          <w:p w14:paraId="1E8E9EF9" w14:textId="77777777" w:rsidR="007F3CA3" w:rsidRPr="000E40C4" w:rsidRDefault="007F3CA3" w:rsidP="00652BCD">
            <w:pPr>
              <w:spacing w:after="0"/>
              <w:rPr>
                <w:rFonts w:asciiTheme="minorHAnsi" w:hAnsiTheme="minorHAnsi" w:cstheme="minorHAnsi"/>
                <w:b/>
                <w:sz w:val="22"/>
                <w:szCs w:val="22"/>
              </w:rPr>
            </w:pPr>
          </w:p>
        </w:tc>
        <w:tc>
          <w:tcPr>
            <w:tcW w:w="630" w:type="dxa"/>
          </w:tcPr>
          <w:p w14:paraId="1E8E9EFA" w14:textId="77777777" w:rsidR="007F3CA3" w:rsidRPr="000E40C4" w:rsidRDefault="007F3CA3" w:rsidP="00652BCD">
            <w:pPr>
              <w:spacing w:after="0"/>
              <w:rPr>
                <w:rFonts w:asciiTheme="minorHAnsi" w:hAnsiTheme="minorHAnsi" w:cstheme="minorHAnsi"/>
                <w:sz w:val="22"/>
                <w:szCs w:val="22"/>
              </w:rPr>
            </w:pPr>
          </w:p>
        </w:tc>
        <w:tc>
          <w:tcPr>
            <w:tcW w:w="7470" w:type="dxa"/>
          </w:tcPr>
          <w:p w14:paraId="1E8E9EFB" w14:textId="77777777" w:rsidR="007F3CA3" w:rsidRPr="000E40C4" w:rsidRDefault="0066100B" w:rsidP="00652BCD">
            <w:pPr>
              <w:spacing w:after="0"/>
              <w:rPr>
                <w:rFonts w:asciiTheme="minorHAnsi" w:hAnsiTheme="minorHAnsi" w:cstheme="minorHAnsi"/>
                <w:sz w:val="22"/>
                <w:szCs w:val="22"/>
              </w:rPr>
            </w:pPr>
            <w:r w:rsidRPr="000E40C4">
              <w:rPr>
                <w:rFonts w:asciiTheme="minorHAnsi" w:hAnsiTheme="minorHAnsi" w:cstheme="minorHAnsi"/>
                <w:sz w:val="22"/>
                <w:szCs w:val="22"/>
              </w:rPr>
              <w:t>Explanation of non-f</w:t>
            </w:r>
            <w:r w:rsidR="007F3CA3" w:rsidRPr="000E40C4">
              <w:rPr>
                <w:rFonts w:asciiTheme="minorHAnsi" w:hAnsiTheme="minorHAnsi" w:cstheme="minorHAnsi"/>
                <w:sz w:val="22"/>
                <w:szCs w:val="22"/>
              </w:rPr>
              <w:t xml:space="preserve">ederal </w:t>
            </w:r>
            <w:r w:rsidRPr="000E40C4">
              <w:rPr>
                <w:rFonts w:asciiTheme="minorHAnsi" w:hAnsiTheme="minorHAnsi" w:cstheme="minorHAnsi"/>
                <w:sz w:val="22"/>
                <w:szCs w:val="22"/>
              </w:rPr>
              <w:t>r</w:t>
            </w:r>
            <w:r w:rsidR="007F3CA3" w:rsidRPr="000E40C4">
              <w:rPr>
                <w:rFonts w:asciiTheme="minorHAnsi" w:hAnsiTheme="minorHAnsi" w:cstheme="minorHAnsi"/>
                <w:sz w:val="22"/>
                <w:szCs w:val="22"/>
              </w:rPr>
              <w:t>esource contribution (if applicable)</w:t>
            </w:r>
          </w:p>
        </w:tc>
      </w:tr>
      <w:tr w:rsidR="007F3CA3" w:rsidRPr="000E40C4" w14:paraId="1E8E9EFF" w14:textId="77777777" w:rsidTr="009D2350">
        <w:trPr>
          <w:jc w:val="center"/>
        </w:trPr>
        <w:tc>
          <w:tcPr>
            <w:tcW w:w="738" w:type="dxa"/>
          </w:tcPr>
          <w:p w14:paraId="1E8E9EFD" w14:textId="77777777" w:rsidR="007F3CA3" w:rsidRPr="000E40C4" w:rsidRDefault="007F3CA3" w:rsidP="00652BCD">
            <w:pPr>
              <w:spacing w:after="0"/>
              <w:rPr>
                <w:rFonts w:asciiTheme="minorHAnsi" w:hAnsiTheme="minorHAnsi" w:cstheme="minorHAnsi"/>
                <w:b/>
                <w:sz w:val="22"/>
                <w:szCs w:val="22"/>
              </w:rPr>
            </w:pPr>
          </w:p>
        </w:tc>
        <w:tc>
          <w:tcPr>
            <w:tcW w:w="8100" w:type="dxa"/>
            <w:gridSpan w:val="2"/>
          </w:tcPr>
          <w:p w14:paraId="1E8E9EFE" w14:textId="77777777" w:rsidR="007F3CA3" w:rsidRPr="000E40C4" w:rsidRDefault="007F3CA3" w:rsidP="004F7B8B">
            <w:pPr>
              <w:spacing w:after="0"/>
              <w:rPr>
                <w:rFonts w:asciiTheme="minorHAnsi" w:hAnsiTheme="minorHAnsi" w:cstheme="minorHAnsi"/>
                <w:sz w:val="22"/>
                <w:szCs w:val="22"/>
              </w:rPr>
            </w:pPr>
            <w:r w:rsidRPr="000E40C4">
              <w:rPr>
                <w:rFonts w:asciiTheme="minorHAnsi" w:hAnsiTheme="minorHAnsi" w:cstheme="minorHAnsi"/>
                <w:sz w:val="22"/>
                <w:szCs w:val="22"/>
              </w:rPr>
              <w:t xml:space="preserve">Indirect </w:t>
            </w:r>
            <w:r w:rsidR="004F7B8B" w:rsidRPr="000E40C4">
              <w:rPr>
                <w:rFonts w:asciiTheme="minorHAnsi" w:hAnsiTheme="minorHAnsi" w:cstheme="minorHAnsi"/>
                <w:sz w:val="22"/>
                <w:szCs w:val="22"/>
              </w:rPr>
              <w:t>c</w:t>
            </w:r>
            <w:r w:rsidRPr="000E40C4">
              <w:rPr>
                <w:rFonts w:asciiTheme="minorHAnsi" w:hAnsiTheme="minorHAnsi" w:cstheme="minorHAnsi"/>
                <w:sz w:val="22"/>
                <w:szCs w:val="22"/>
              </w:rPr>
              <w:t xml:space="preserve">ost </w:t>
            </w:r>
            <w:r w:rsidR="004F7B8B" w:rsidRPr="000E40C4">
              <w:rPr>
                <w:rFonts w:asciiTheme="minorHAnsi" w:hAnsiTheme="minorHAnsi" w:cstheme="minorHAnsi"/>
                <w:sz w:val="22"/>
                <w:szCs w:val="22"/>
              </w:rPr>
              <w:t>s</w:t>
            </w:r>
            <w:r w:rsidRPr="000E40C4">
              <w:rPr>
                <w:rFonts w:asciiTheme="minorHAnsi" w:hAnsiTheme="minorHAnsi" w:cstheme="minorHAnsi"/>
                <w:sz w:val="22"/>
                <w:szCs w:val="22"/>
              </w:rPr>
              <w:t xml:space="preserve">upporting </w:t>
            </w:r>
            <w:r w:rsidR="004F7B8B" w:rsidRPr="000E40C4">
              <w:rPr>
                <w:rFonts w:asciiTheme="minorHAnsi" w:hAnsiTheme="minorHAnsi" w:cstheme="minorHAnsi"/>
                <w:sz w:val="22"/>
                <w:szCs w:val="22"/>
              </w:rPr>
              <w:t>d</w:t>
            </w:r>
            <w:r w:rsidRPr="000E40C4">
              <w:rPr>
                <w:rFonts w:asciiTheme="minorHAnsi" w:hAnsiTheme="minorHAnsi" w:cstheme="minorHAnsi"/>
                <w:sz w:val="22"/>
                <w:szCs w:val="22"/>
              </w:rPr>
              <w:t>ocument (if applicable)</w:t>
            </w:r>
          </w:p>
        </w:tc>
      </w:tr>
      <w:tr w:rsidR="007F3CA3" w:rsidRPr="000E40C4" w14:paraId="1E8E9F04" w14:textId="77777777" w:rsidTr="009D2350">
        <w:trPr>
          <w:jc w:val="center"/>
        </w:trPr>
        <w:tc>
          <w:tcPr>
            <w:tcW w:w="738" w:type="dxa"/>
          </w:tcPr>
          <w:p w14:paraId="1E8E9F00" w14:textId="77777777" w:rsidR="007F3CA3" w:rsidRPr="000E40C4" w:rsidRDefault="007F3CA3" w:rsidP="00652BCD">
            <w:pPr>
              <w:spacing w:after="0"/>
              <w:rPr>
                <w:rFonts w:asciiTheme="minorHAnsi" w:hAnsiTheme="minorHAnsi" w:cstheme="minorHAnsi"/>
                <w:b/>
                <w:sz w:val="22"/>
                <w:szCs w:val="22"/>
              </w:rPr>
            </w:pPr>
          </w:p>
        </w:tc>
        <w:tc>
          <w:tcPr>
            <w:tcW w:w="630" w:type="dxa"/>
          </w:tcPr>
          <w:p w14:paraId="1E8E9F01" w14:textId="77777777" w:rsidR="007F3CA3" w:rsidRPr="000E40C4" w:rsidRDefault="007F3CA3" w:rsidP="00652BCD">
            <w:pPr>
              <w:spacing w:after="0"/>
              <w:rPr>
                <w:rFonts w:asciiTheme="minorHAnsi" w:hAnsiTheme="minorHAnsi" w:cstheme="minorHAnsi"/>
                <w:sz w:val="22"/>
                <w:szCs w:val="22"/>
              </w:rPr>
            </w:pPr>
          </w:p>
        </w:tc>
        <w:tc>
          <w:tcPr>
            <w:tcW w:w="7470" w:type="dxa"/>
          </w:tcPr>
          <w:p w14:paraId="1E8E9F02" w14:textId="77777777" w:rsidR="007F3CA3" w:rsidRPr="000E40C4" w:rsidRDefault="007F3CA3" w:rsidP="00652BCD">
            <w:pPr>
              <w:spacing w:after="0"/>
              <w:rPr>
                <w:rFonts w:asciiTheme="minorHAnsi" w:hAnsiTheme="minorHAnsi" w:cstheme="minorHAnsi"/>
                <w:sz w:val="22"/>
                <w:szCs w:val="22"/>
              </w:rPr>
            </w:pPr>
            <w:r w:rsidRPr="000E40C4">
              <w:rPr>
                <w:rFonts w:asciiTheme="minorHAnsi" w:hAnsiTheme="minorHAnsi" w:cstheme="minorHAnsi"/>
                <w:sz w:val="22"/>
                <w:szCs w:val="22"/>
              </w:rPr>
              <w:t>Approved Indirect Cost Rate Agreement  or</w:t>
            </w:r>
          </w:p>
          <w:p w14:paraId="1E8E9F03" w14:textId="41196C04" w:rsidR="007F3CA3" w:rsidRPr="000E40C4" w:rsidRDefault="007F3CA3" w:rsidP="00652BCD">
            <w:pPr>
              <w:spacing w:after="0"/>
              <w:rPr>
                <w:rFonts w:asciiTheme="minorHAnsi" w:hAnsiTheme="minorHAnsi" w:cstheme="minorHAnsi"/>
                <w:sz w:val="22"/>
                <w:szCs w:val="22"/>
              </w:rPr>
            </w:pPr>
            <w:r w:rsidRPr="000E40C4">
              <w:rPr>
                <w:rFonts w:asciiTheme="minorHAnsi" w:hAnsiTheme="minorHAnsi" w:cstheme="minorHAnsi"/>
                <w:sz w:val="22"/>
                <w:szCs w:val="22"/>
              </w:rPr>
              <w:t xml:space="preserve">10 percent de </w:t>
            </w:r>
            <w:r w:rsidR="006E6AF7" w:rsidRPr="000E40C4">
              <w:rPr>
                <w:rFonts w:asciiTheme="minorHAnsi" w:hAnsiTheme="minorHAnsi" w:cstheme="minorHAnsi"/>
                <w:sz w:val="22"/>
                <w:szCs w:val="22"/>
              </w:rPr>
              <w:t>minimis</w:t>
            </w:r>
            <w:r w:rsidR="003D53D6" w:rsidRPr="000E40C4">
              <w:rPr>
                <w:rFonts w:asciiTheme="minorHAnsi" w:hAnsiTheme="minorHAnsi" w:cstheme="minorHAnsi"/>
                <w:sz w:val="22"/>
                <w:szCs w:val="22"/>
              </w:rPr>
              <w:t xml:space="preserve"> calculation and certification</w:t>
            </w:r>
          </w:p>
        </w:tc>
      </w:tr>
      <w:tr w:rsidR="007F3CA3" w:rsidRPr="000E40C4" w14:paraId="1E8E9F07" w14:textId="77777777" w:rsidTr="009D2350">
        <w:trPr>
          <w:jc w:val="center"/>
        </w:trPr>
        <w:tc>
          <w:tcPr>
            <w:tcW w:w="738" w:type="dxa"/>
          </w:tcPr>
          <w:p w14:paraId="1E8E9F05" w14:textId="77777777" w:rsidR="007F3CA3" w:rsidRPr="000E40C4" w:rsidRDefault="007F3CA3" w:rsidP="00652BCD">
            <w:pPr>
              <w:spacing w:after="0"/>
              <w:rPr>
                <w:rFonts w:asciiTheme="minorHAnsi" w:hAnsiTheme="minorHAnsi" w:cstheme="minorHAnsi"/>
                <w:b/>
                <w:sz w:val="22"/>
                <w:szCs w:val="22"/>
              </w:rPr>
            </w:pPr>
          </w:p>
        </w:tc>
        <w:tc>
          <w:tcPr>
            <w:tcW w:w="8100" w:type="dxa"/>
            <w:gridSpan w:val="2"/>
          </w:tcPr>
          <w:p w14:paraId="1E8E9F06" w14:textId="77777777" w:rsidR="007F3CA3" w:rsidRPr="000E40C4" w:rsidRDefault="004F7B8B" w:rsidP="00652BCD">
            <w:pPr>
              <w:spacing w:after="0"/>
              <w:rPr>
                <w:rFonts w:asciiTheme="minorHAnsi" w:hAnsiTheme="minorHAnsi" w:cstheme="minorHAnsi"/>
                <w:sz w:val="22"/>
                <w:szCs w:val="22"/>
              </w:rPr>
            </w:pPr>
            <w:r w:rsidRPr="000E40C4">
              <w:rPr>
                <w:rFonts w:asciiTheme="minorHAnsi" w:hAnsiTheme="minorHAnsi" w:cstheme="minorHAnsi"/>
                <w:sz w:val="22"/>
                <w:szCs w:val="22"/>
              </w:rPr>
              <w:t>Other a</w:t>
            </w:r>
            <w:r w:rsidR="007F3CA3" w:rsidRPr="000E40C4">
              <w:rPr>
                <w:rFonts w:asciiTheme="minorHAnsi" w:hAnsiTheme="minorHAnsi" w:cstheme="minorHAnsi"/>
                <w:sz w:val="22"/>
                <w:szCs w:val="22"/>
              </w:rPr>
              <w:t>ttachments</w:t>
            </w:r>
          </w:p>
        </w:tc>
      </w:tr>
      <w:tr w:rsidR="007F3CA3" w:rsidRPr="000E40C4" w14:paraId="1E8E9F0B" w14:textId="77777777" w:rsidTr="009D2350">
        <w:trPr>
          <w:jc w:val="center"/>
        </w:trPr>
        <w:tc>
          <w:tcPr>
            <w:tcW w:w="738" w:type="dxa"/>
          </w:tcPr>
          <w:p w14:paraId="1E8E9F08" w14:textId="77777777" w:rsidR="007F3CA3" w:rsidRPr="000E40C4" w:rsidRDefault="007F3CA3" w:rsidP="00652BCD">
            <w:pPr>
              <w:spacing w:after="0"/>
              <w:rPr>
                <w:rFonts w:asciiTheme="minorHAnsi" w:hAnsiTheme="minorHAnsi" w:cstheme="minorHAnsi"/>
                <w:b/>
                <w:sz w:val="22"/>
                <w:szCs w:val="22"/>
              </w:rPr>
            </w:pPr>
          </w:p>
        </w:tc>
        <w:tc>
          <w:tcPr>
            <w:tcW w:w="630" w:type="dxa"/>
          </w:tcPr>
          <w:p w14:paraId="1E8E9F09" w14:textId="77777777" w:rsidR="007F3CA3" w:rsidRPr="000E40C4" w:rsidRDefault="007F3CA3" w:rsidP="00652BCD">
            <w:pPr>
              <w:spacing w:after="0"/>
              <w:rPr>
                <w:rFonts w:asciiTheme="minorHAnsi" w:hAnsiTheme="minorHAnsi" w:cstheme="minorHAnsi"/>
                <w:sz w:val="22"/>
                <w:szCs w:val="22"/>
              </w:rPr>
            </w:pPr>
          </w:p>
        </w:tc>
        <w:tc>
          <w:tcPr>
            <w:tcW w:w="7470" w:type="dxa"/>
          </w:tcPr>
          <w:p w14:paraId="1E8E9F0A" w14:textId="77777777" w:rsidR="007F3CA3" w:rsidRPr="000E40C4" w:rsidRDefault="007F3CA3" w:rsidP="00652BCD">
            <w:pPr>
              <w:spacing w:after="0"/>
              <w:rPr>
                <w:rFonts w:asciiTheme="minorHAnsi" w:hAnsiTheme="minorHAnsi" w:cstheme="minorHAnsi"/>
                <w:sz w:val="22"/>
                <w:szCs w:val="22"/>
              </w:rPr>
            </w:pPr>
            <w:r w:rsidRPr="000E40C4">
              <w:rPr>
                <w:rFonts w:asciiTheme="minorHAnsi" w:hAnsiTheme="minorHAnsi" w:cstheme="minorHAnsi"/>
                <w:sz w:val="22"/>
                <w:szCs w:val="22"/>
              </w:rPr>
              <w:t xml:space="preserve">Other </w:t>
            </w:r>
            <w:r w:rsidR="0066100B" w:rsidRPr="000E40C4">
              <w:rPr>
                <w:rFonts w:asciiTheme="minorHAnsi" w:hAnsiTheme="minorHAnsi" w:cstheme="minorHAnsi"/>
                <w:sz w:val="22"/>
                <w:szCs w:val="22"/>
              </w:rPr>
              <w:t>l</w:t>
            </w:r>
            <w:r w:rsidRPr="000E40C4">
              <w:rPr>
                <w:rFonts w:asciiTheme="minorHAnsi" w:hAnsiTheme="minorHAnsi" w:cstheme="minorHAnsi"/>
                <w:sz w:val="22"/>
                <w:szCs w:val="22"/>
              </w:rPr>
              <w:t xml:space="preserve">etters of </w:t>
            </w:r>
            <w:r w:rsidR="0066100B" w:rsidRPr="000E40C4">
              <w:rPr>
                <w:rFonts w:asciiTheme="minorHAnsi" w:hAnsiTheme="minorHAnsi" w:cstheme="minorHAnsi"/>
                <w:sz w:val="22"/>
                <w:szCs w:val="22"/>
              </w:rPr>
              <w:t>s</w:t>
            </w:r>
            <w:r w:rsidRPr="000E40C4">
              <w:rPr>
                <w:rFonts w:asciiTheme="minorHAnsi" w:hAnsiTheme="minorHAnsi" w:cstheme="minorHAnsi"/>
                <w:sz w:val="22"/>
                <w:szCs w:val="22"/>
              </w:rPr>
              <w:t xml:space="preserve">upport (optional) </w:t>
            </w:r>
          </w:p>
        </w:tc>
      </w:tr>
      <w:tr w:rsidR="007F3CA3" w:rsidRPr="000E40C4" w14:paraId="1E8E9F0F" w14:textId="77777777" w:rsidTr="009D2350">
        <w:trPr>
          <w:trHeight w:val="278"/>
          <w:jc w:val="center"/>
        </w:trPr>
        <w:tc>
          <w:tcPr>
            <w:tcW w:w="738" w:type="dxa"/>
          </w:tcPr>
          <w:p w14:paraId="1E8E9F0C" w14:textId="77777777" w:rsidR="007F3CA3" w:rsidRPr="000E40C4" w:rsidRDefault="007F3CA3" w:rsidP="00652BCD">
            <w:pPr>
              <w:rPr>
                <w:rFonts w:asciiTheme="minorHAnsi" w:hAnsiTheme="minorHAnsi" w:cstheme="minorHAnsi"/>
                <w:b/>
                <w:sz w:val="22"/>
                <w:szCs w:val="22"/>
              </w:rPr>
            </w:pPr>
          </w:p>
        </w:tc>
        <w:tc>
          <w:tcPr>
            <w:tcW w:w="630" w:type="dxa"/>
          </w:tcPr>
          <w:p w14:paraId="1E8E9F0D" w14:textId="77777777" w:rsidR="007F3CA3" w:rsidRPr="000E40C4" w:rsidRDefault="007F3CA3" w:rsidP="00652BCD">
            <w:pPr>
              <w:rPr>
                <w:rFonts w:asciiTheme="minorHAnsi" w:hAnsiTheme="minorHAnsi" w:cstheme="minorHAnsi"/>
                <w:sz w:val="22"/>
                <w:szCs w:val="22"/>
              </w:rPr>
            </w:pPr>
          </w:p>
        </w:tc>
        <w:tc>
          <w:tcPr>
            <w:tcW w:w="7470" w:type="dxa"/>
          </w:tcPr>
          <w:p w14:paraId="1E8E9F0E" w14:textId="77777777" w:rsidR="007F3CA3" w:rsidRPr="000E40C4" w:rsidRDefault="007F3CA3" w:rsidP="00652BCD">
            <w:pPr>
              <w:rPr>
                <w:rFonts w:asciiTheme="minorHAnsi" w:hAnsiTheme="minorHAnsi" w:cstheme="minorHAnsi"/>
                <w:sz w:val="22"/>
                <w:szCs w:val="22"/>
              </w:rPr>
            </w:pPr>
            <w:r w:rsidRPr="000E40C4">
              <w:rPr>
                <w:rFonts w:asciiTheme="minorHAnsi" w:hAnsiTheme="minorHAnsi" w:cstheme="minorHAnsi"/>
                <w:sz w:val="22"/>
                <w:szCs w:val="22"/>
              </w:rPr>
              <w:t>Other appropriate documents</w:t>
            </w:r>
          </w:p>
        </w:tc>
      </w:tr>
    </w:tbl>
    <w:p w14:paraId="1E8E9F10" w14:textId="77777777" w:rsidR="007F3CA3" w:rsidRPr="000E40C4" w:rsidRDefault="007F3CA3" w:rsidP="00652BCD">
      <w:pPr>
        <w:outlineLvl w:val="1"/>
        <w:rPr>
          <w:rFonts w:asciiTheme="minorHAnsi" w:hAnsiTheme="minorHAnsi" w:cstheme="minorHAnsi"/>
          <w:b/>
          <w:bCs/>
        </w:rPr>
      </w:pPr>
    </w:p>
    <w:p w14:paraId="1E8E9F11" w14:textId="77777777" w:rsidR="007F3CA3" w:rsidRPr="000E40C4" w:rsidRDefault="007F3CA3" w:rsidP="00652BCD">
      <w:pPr>
        <w:spacing w:after="200" w:line="276" w:lineRule="auto"/>
        <w:rPr>
          <w:rFonts w:asciiTheme="minorHAnsi" w:eastAsiaTheme="minorEastAsia" w:hAnsiTheme="minorHAnsi" w:cstheme="minorBidi"/>
          <w:b/>
          <w:szCs w:val="22"/>
          <w:lang w:eastAsia="ja-JP"/>
        </w:rPr>
      </w:pPr>
      <w:r w:rsidRPr="000E40C4">
        <w:rPr>
          <w:b/>
        </w:rPr>
        <w:br w:type="page"/>
      </w:r>
    </w:p>
    <w:p w14:paraId="1E8E9F12" w14:textId="77777777" w:rsidR="007F3CA3" w:rsidRPr="000E40C4" w:rsidRDefault="00792527" w:rsidP="00652BCD">
      <w:pPr>
        <w:pStyle w:val="Heading1"/>
        <w:jc w:val="center"/>
        <w:rPr>
          <w:u w:val="single"/>
        </w:rPr>
      </w:pPr>
      <w:bookmarkStart w:id="92" w:name="_Toc2337906"/>
      <w:r w:rsidRPr="000E40C4">
        <w:rPr>
          <w:u w:val="single"/>
        </w:rPr>
        <w:t>Appendix</w:t>
      </w:r>
      <w:r w:rsidR="007F3CA3" w:rsidRPr="000E40C4">
        <w:rPr>
          <w:u w:val="single"/>
        </w:rPr>
        <w:t xml:space="preserve"> D - Grants.gov Application Submission and Receipt Procedures</w:t>
      </w:r>
      <w:bookmarkEnd w:id="92"/>
    </w:p>
    <w:p w14:paraId="1E8E9F13" w14:textId="77777777" w:rsidR="007F3CA3" w:rsidRPr="000E40C4" w:rsidRDefault="007F3CA3" w:rsidP="00652BCD">
      <w:pPr>
        <w:pStyle w:val="NoSpacing"/>
        <w:ind w:left="450"/>
        <w:rPr>
          <w:i/>
          <w:iCs/>
          <w:sz w:val="20"/>
          <w:szCs w:val="20"/>
        </w:rPr>
      </w:pPr>
    </w:p>
    <w:p w14:paraId="1E8E9F14" w14:textId="77777777" w:rsidR="007F3CA3" w:rsidRPr="000E40C4" w:rsidRDefault="007F3CA3" w:rsidP="00652BCD">
      <w:pPr>
        <w:pStyle w:val="NoSpacing"/>
        <w:rPr>
          <w:i/>
          <w:iCs/>
          <w:sz w:val="20"/>
          <w:szCs w:val="20"/>
        </w:rPr>
      </w:pPr>
      <w:r w:rsidRPr="000E40C4">
        <w:rPr>
          <w:i/>
          <w:iCs/>
          <w:sz w:val="20"/>
          <w:szCs w:val="20"/>
        </w:rPr>
        <w:t xml:space="preserve">This section provides the application submission and receipt instructions for U.S. Department of Labor, Occupational Safety and Health Administration (OSHA) program applications.  Please read the following instructions carefully and completely.  Reference: </w:t>
      </w:r>
      <w:hyperlink r:id="rId51" w:tooltip="Link to grants.gov" w:history="1">
        <w:r w:rsidRPr="000E40C4">
          <w:rPr>
            <w:rStyle w:val="Hyperlink"/>
            <w:i/>
            <w:iCs/>
            <w:sz w:val="20"/>
            <w:szCs w:val="20"/>
          </w:rPr>
          <w:t>https://www.grants.gov/web/grants/grantors/grantor-standard-language.html</w:t>
        </w:r>
      </w:hyperlink>
    </w:p>
    <w:p w14:paraId="1E8E9F15" w14:textId="77777777" w:rsidR="007F3CA3" w:rsidRPr="000E40C4" w:rsidRDefault="007F3CA3" w:rsidP="00652BCD">
      <w:pPr>
        <w:pStyle w:val="NoSpacing"/>
        <w:rPr>
          <w:sz w:val="20"/>
          <w:szCs w:val="20"/>
        </w:rPr>
      </w:pPr>
    </w:p>
    <w:p w14:paraId="1E8E9F16" w14:textId="77777777" w:rsidR="007F3CA3" w:rsidRPr="000E40C4" w:rsidRDefault="007F3CA3" w:rsidP="00652BCD">
      <w:pPr>
        <w:pStyle w:val="NoSpacing"/>
        <w:rPr>
          <w:b/>
        </w:rPr>
      </w:pPr>
      <w:r w:rsidRPr="000E40C4">
        <w:rPr>
          <w:b/>
        </w:rPr>
        <w:t>1. Electronic Delivery</w:t>
      </w:r>
    </w:p>
    <w:p w14:paraId="1E8E9F17" w14:textId="77777777" w:rsidR="007F3CA3" w:rsidRPr="000E40C4" w:rsidRDefault="007F3CA3" w:rsidP="00652BCD">
      <w:pPr>
        <w:pStyle w:val="NoSpacing"/>
        <w:rPr>
          <w:b/>
        </w:rPr>
      </w:pPr>
    </w:p>
    <w:p w14:paraId="1E8E9F18" w14:textId="77777777" w:rsidR="007F3CA3" w:rsidRPr="000E40C4" w:rsidRDefault="007F3CA3" w:rsidP="00652BCD">
      <w:pPr>
        <w:pStyle w:val="NoSpacing"/>
      </w:pPr>
      <w:r w:rsidRPr="000E40C4">
        <w:t xml:space="preserve">OSHA is participating in the Grants.gov initiative to provide the grant community with a single site to find and apply for grant funding opportunities.  OSHA </w:t>
      </w:r>
      <w:r w:rsidR="00882BC9" w:rsidRPr="000E40C4">
        <w:t xml:space="preserve">requires </w:t>
      </w:r>
      <w:r w:rsidRPr="000E40C4">
        <w:t>applicants to submit their applications online through Grants.gov.</w:t>
      </w:r>
    </w:p>
    <w:p w14:paraId="1E8E9F19" w14:textId="77777777" w:rsidR="007F3CA3" w:rsidRPr="000E40C4" w:rsidRDefault="007F3CA3" w:rsidP="00652BCD">
      <w:pPr>
        <w:pStyle w:val="NoSpacing"/>
      </w:pPr>
    </w:p>
    <w:p w14:paraId="1E8E9F1A" w14:textId="77777777" w:rsidR="007F3CA3" w:rsidRPr="000E40C4" w:rsidRDefault="007F3CA3" w:rsidP="00652BCD">
      <w:pPr>
        <w:pStyle w:val="NoSpacing"/>
        <w:rPr>
          <w:b/>
        </w:rPr>
      </w:pPr>
      <w:r w:rsidRPr="000E40C4">
        <w:rPr>
          <w:b/>
        </w:rPr>
        <w:t>2. How to Register to Apply through Grants.gov</w:t>
      </w:r>
    </w:p>
    <w:p w14:paraId="1E8E9F1B" w14:textId="77777777" w:rsidR="007F3CA3" w:rsidRPr="000E40C4" w:rsidRDefault="007F3CA3" w:rsidP="00652BCD">
      <w:pPr>
        <w:pStyle w:val="NoSpacing"/>
      </w:pPr>
    </w:p>
    <w:p w14:paraId="1E8E9F1C" w14:textId="77777777" w:rsidR="007F3CA3" w:rsidRPr="000E40C4" w:rsidRDefault="007F3CA3" w:rsidP="00652BCD">
      <w:pPr>
        <w:pStyle w:val="NoSpacing"/>
      </w:pPr>
      <w:r w:rsidRPr="000E40C4">
        <w:t>a. </w:t>
      </w:r>
      <w:r w:rsidRPr="000E40C4">
        <w:rPr>
          <w:i/>
          <w:iCs/>
        </w:rPr>
        <w:t>Instructions:</w:t>
      </w:r>
      <w:r w:rsidR="00F25084" w:rsidRPr="000E40C4">
        <w:rPr>
          <w:i/>
          <w:iCs/>
        </w:rPr>
        <w:t xml:space="preserve"> </w:t>
      </w:r>
      <w:r w:rsidRPr="000E40C4">
        <w:t xml:space="preserve"> Read the instructions below about registering to apply for OSHA funds</w:t>
      </w:r>
      <w:r w:rsidR="00F40822" w:rsidRPr="000E40C4">
        <w:t xml:space="preserve">.  </w:t>
      </w:r>
      <w:r w:rsidRPr="000E40C4">
        <w:t>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w:t>
      </w:r>
    </w:p>
    <w:p w14:paraId="1E8E9F1D" w14:textId="77777777" w:rsidR="007F3CA3" w:rsidRPr="000E40C4" w:rsidRDefault="007F3CA3" w:rsidP="00652BCD">
      <w:pPr>
        <w:pStyle w:val="NoSpacing"/>
      </w:pPr>
    </w:p>
    <w:p w14:paraId="1E8E9F1E" w14:textId="77777777" w:rsidR="007F3CA3" w:rsidRPr="000E40C4" w:rsidRDefault="007F3CA3" w:rsidP="00652BCD">
      <w:pPr>
        <w:pStyle w:val="NoSpacing"/>
      </w:pPr>
      <w:r w:rsidRPr="000E40C4">
        <w:t>Organizations must have a Data Universal Numbering System (DUNS) Number, active System for Award Management (SAM) registration, and Grants.gov account to apply for grants.  If individual applicants are eligible to apply for this funding opportunity, then you may begin with step 3, Create a Grants.gov Account, listed below.</w:t>
      </w:r>
    </w:p>
    <w:p w14:paraId="1E8E9F1F" w14:textId="77777777" w:rsidR="007F3CA3" w:rsidRPr="000E40C4" w:rsidRDefault="007F3CA3" w:rsidP="00652BCD">
      <w:pPr>
        <w:pStyle w:val="NoSpacing"/>
      </w:pPr>
    </w:p>
    <w:p w14:paraId="1E8E9F20" w14:textId="77777777" w:rsidR="007F3CA3" w:rsidRPr="000E40C4" w:rsidRDefault="007F3CA3" w:rsidP="00652BCD">
      <w:pPr>
        <w:pStyle w:val="NoSpacing"/>
      </w:pPr>
      <w:r w:rsidRPr="000E40C4">
        <w:t>Creating a Grants.gov account can be completed online in minutes, but DUNS and SAM registrations may take several weeks.  Therefore, an organization's registration should be done in sufficient time to ensure it does not impact the entity's ability to meet required application submission deadlines.</w:t>
      </w:r>
    </w:p>
    <w:p w14:paraId="1E8E9F21" w14:textId="77777777" w:rsidR="007F3CA3" w:rsidRPr="000E40C4" w:rsidRDefault="007F3CA3" w:rsidP="00652BCD">
      <w:pPr>
        <w:pStyle w:val="NoSpacing"/>
      </w:pPr>
    </w:p>
    <w:p w14:paraId="1E8E9F22" w14:textId="77777777" w:rsidR="007F3CA3" w:rsidRPr="000E40C4" w:rsidRDefault="007F3CA3" w:rsidP="00652BCD">
      <w:pPr>
        <w:pStyle w:val="NoSpacing"/>
        <w:rPr>
          <w:color w:val="0000CC"/>
        </w:rPr>
      </w:pPr>
      <w:r w:rsidRPr="000E40C4">
        <w:t xml:space="preserve">Complete organization instructions can be found on Grants.gov here: </w:t>
      </w:r>
      <w:hyperlink r:id="rId52" w:tooltip="Link to grants.gov" w:history="1">
        <w:r w:rsidRPr="000E40C4">
          <w:rPr>
            <w:color w:val="0000CC"/>
          </w:rPr>
          <w:t>https://www.grants.gov/web/grants/applicants/organization-registration.html</w:t>
        </w:r>
      </w:hyperlink>
      <w:r w:rsidRPr="000E40C4">
        <w:rPr>
          <w:color w:val="0000CC"/>
        </w:rPr>
        <w:t>.</w:t>
      </w:r>
    </w:p>
    <w:p w14:paraId="1E8E9F23" w14:textId="77777777" w:rsidR="007F3CA3" w:rsidRPr="000E40C4" w:rsidRDefault="007F3CA3" w:rsidP="00652BCD">
      <w:pPr>
        <w:pStyle w:val="NoSpacing"/>
      </w:pPr>
    </w:p>
    <w:p w14:paraId="1E8E9F24" w14:textId="77777777" w:rsidR="007F3CA3" w:rsidRPr="000E40C4" w:rsidRDefault="007F3CA3" w:rsidP="00652BCD">
      <w:pPr>
        <w:pStyle w:val="NoSpacing"/>
        <w:ind w:left="360"/>
        <w:rPr>
          <w:color w:val="0000CC"/>
        </w:rPr>
      </w:pPr>
      <w:r w:rsidRPr="000E40C4">
        <w:t>1) </w:t>
      </w:r>
      <w:r w:rsidRPr="000E40C4">
        <w:rPr>
          <w:i/>
          <w:iCs/>
        </w:rPr>
        <w:t>Obtain a DUNS Number</w:t>
      </w:r>
      <w:r w:rsidRPr="000E40C4">
        <w:t>:</w:t>
      </w:r>
      <w:r w:rsidR="00F25084" w:rsidRPr="000E40C4">
        <w:t xml:space="preserve"> </w:t>
      </w:r>
      <w:r w:rsidRPr="000E40C4">
        <w:t xml:space="preserve"> All entities applying for funding, including renewal funding, must have a DUNS Number from Dun &amp; Bradstreet (D&amp;B).  Applicants must enter the DUNS Number in the data entry field labeled "Organizational DUNS" on the </w:t>
      </w:r>
      <w:r w:rsidR="00654939" w:rsidRPr="000E40C4">
        <w:t>SF-4</w:t>
      </w:r>
      <w:r w:rsidRPr="000E40C4">
        <w:t xml:space="preserve">24 form. For more detailed instructions for obtaining a DUNS Number, refer to: </w:t>
      </w:r>
      <w:r w:rsidRPr="000E40C4">
        <w:br/>
      </w:r>
      <w:hyperlink r:id="rId53" w:tooltip="Link to grants.gov" w:history="1">
        <w:r w:rsidRPr="000E40C4">
          <w:rPr>
            <w:color w:val="0000CC"/>
          </w:rPr>
          <w:t>https://www.grants.gov/web/grants/applicants/organization-registration/step-1-obtain-duns-number.html</w:t>
        </w:r>
      </w:hyperlink>
      <w:r w:rsidRPr="000E40C4">
        <w:rPr>
          <w:color w:val="0000CC"/>
        </w:rPr>
        <w:t>.</w:t>
      </w:r>
    </w:p>
    <w:p w14:paraId="1E8E9F25" w14:textId="77777777" w:rsidR="007F3CA3" w:rsidRPr="000E40C4" w:rsidRDefault="007F3CA3" w:rsidP="00652BCD">
      <w:pPr>
        <w:pStyle w:val="NoSpacing"/>
        <w:ind w:left="360"/>
      </w:pPr>
    </w:p>
    <w:p w14:paraId="1E8E9F26" w14:textId="61EA87BC" w:rsidR="007F3CA3" w:rsidRPr="000E40C4" w:rsidRDefault="007F3CA3" w:rsidP="00652BCD">
      <w:pPr>
        <w:pStyle w:val="NoSpacing"/>
        <w:ind w:left="360"/>
        <w:rPr>
          <w:rFonts w:asciiTheme="majorHAnsi" w:eastAsiaTheme="majorEastAsia" w:hAnsiTheme="majorHAnsi" w:cstheme="majorBidi"/>
          <w:b/>
          <w:bCs/>
          <w:smallCaps/>
          <w:u w:val="single"/>
        </w:rPr>
      </w:pPr>
      <w:r w:rsidRPr="000E40C4">
        <w:t>2) </w:t>
      </w:r>
      <w:r w:rsidRPr="000E40C4">
        <w:rPr>
          <w:i/>
          <w:iCs/>
        </w:rPr>
        <w:t>Register with SAM</w:t>
      </w:r>
      <w:r w:rsidRPr="000E40C4">
        <w:t>:</w:t>
      </w:r>
      <w:r w:rsidR="00F25084" w:rsidRPr="000E40C4">
        <w:t xml:space="preserve"> </w:t>
      </w:r>
      <w:r w:rsidRPr="000E40C4">
        <w:t xml:space="preserve"> All organizations applying online through Grants.gov must register with the System for Award Management (SAM).  Failure to register with SAM will prevent your organization from applying through Grants.gov.  SAM registration </w:t>
      </w:r>
      <w:r w:rsidR="000B3D71" w:rsidRPr="000E40C4">
        <w:t xml:space="preserve">is free and </w:t>
      </w:r>
      <w:r w:rsidRPr="000E40C4">
        <w:t>must be renewed annually</w:t>
      </w:r>
      <w:r w:rsidR="00682336" w:rsidRPr="000E40C4">
        <w:t xml:space="preserve">.  </w:t>
      </w:r>
      <w:r w:rsidRPr="000E40C4">
        <w:t xml:space="preserve">For more detailed instructions for registering with SAM, refer to: </w:t>
      </w:r>
      <w:r w:rsidRPr="000E40C4">
        <w:br/>
      </w:r>
      <w:hyperlink r:id="rId54" w:tooltip="Link to grants.gov" w:history="1">
        <w:r w:rsidRPr="000E40C4">
          <w:rPr>
            <w:color w:val="0000CC"/>
          </w:rPr>
          <w:t>https://www.grants.gov/web/grants/applicants/organization-registration/step-2-register-with-sam.html</w:t>
        </w:r>
      </w:hyperlink>
      <w:r w:rsidRPr="000E40C4">
        <w:rPr>
          <w:color w:val="0000CC"/>
        </w:rPr>
        <w:t>.</w:t>
      </w:r>
      <w:bookmarkStart w:id="93" w:name="_Toc501354625"/>
      <w:bookmarkStart w:id="94" w:name="_Toc504632447"/>
    </w:p>
    <w:p w14:paraId="1E8E9F27" w14:textId="77777777" w:rsidR="007F3CA3" w:rsidRPr="000E40C4" w:rsidRDefault="00792527" w:rsidP="00652BCD">
      <w:pPr>
        <w:pStyle w:val="Heading1"/>
        <w:jc w:val="center"/>
        <w:rPr>
          <w:u w:val="single"/>
        </w:rPr>
      </w:pPr>
      <w:bookmarkStart w:id="95" w:name="_Toc2337907"/>
      <w:r w:rsidRPr="000E40C4">
        <w:rPr>
          <w:u w:val="single"/>
        </w:rPr>
        <w:t>Appendix</w:t>
      </w:r>
      <w:r w:rsidR="007F3CA3" w:rsidRPr="000E40C4">
        <w:rPr>
          <w:u w:val="single"/>
        </w:rPr>
        <w:t xml:space="preserve"> D - Grants.gov Application Submission and Receipt Procedures (Cont.)</w:t>
      </w:r>
      <w:bookmarkEnd w:id="93"/>
      <w:bookmarkEnd w:id="94"/>
      <w:bookmarkEnd w:id="95"/>
    </w:p>
    <w:p w14:paraId="1E8E9F28" w14:textId="77777777" w:rsidR="007F3CA3" w:rsidRPr="000E40C4" w:rsidRDefault="007F3CA3" w:rsidP="00652BCD">
      <w:pPr>
        <w:pStyle w:val="NoSpacing"/>
      </w:pPr>
    </w:p>
    <w:p w14:paraId="1E8E9F29" w14:textId="77777777" w:rsidR="007F3CA3" w:rsidRPr="000E40C4" w:rsidRDefault="007F3CA3" w:rsidP="00652BCD">
      <w:pPr>
        <w:pStyle w:val="NoSpacing"/>
        <w:ind w:left="360"/>
      </w:pPr>
      <w:r w:rsidRPr="000E40C4">
        <w:t>3) </w:t>
      </w:r>
      <w:r w:rsidRPr="000E40C4">
        <w:rPr>
          <w:i/>
          <w:iCs/>
        </w:rPr>
        <w:t>Create a Grants.gov Account</w:t>
      </w:r>
      <w:r w:rsidRPr="000E40C4">
        <w:t xml:space="preserve">: </w:t>
      </w:r>
      <w:r w:rsidR="00F25084" w:rsidRPr="000E40C4">
        <w:t xml:space="preserve"> </w:t>
      </w:r>
      <w:r w:rsidRPr="000E40C4">
        <w:t xml:space="preserve">The next step is to register an account with Grants.gov.  Follow the on-screen instructions or refer to the detailed instructions here: </w:t>
      </w:r>
      <w:hyperlink r:id="rId55" w:tooltip="Link to grants.gov" w:history="1">
        <w:r w:rsidRPr="000E40C4">
          <w:rPr>
            <w:color w:val="0000CC"/>
          </w:rPr>
          <w:t>https://www.grants.gov/web/grants/applicants/registration.html</w:t>
        </w:r>
      </w:hyperlink>
      <w:r w:rsidRPr="000E40C4">
        <w:rPr>
          <w:color w:val="0000CC"/>
        </w:rPr>
        <w:t>.</w:t>
      </w:r>
    </w:p>
    <w:p w14:paraId="1E8E9F2A" w14:textId="77777777" w:rsidR="007F3CA3" w:rsidRPr="000E40C4" w:rsidRDefault="007F3CA3" w:rsidP="00652BCD">
      <w:pPr>
        <w:pStyle w:val="NoSpacing"/>
        <w:ind w:left="360"/>
      </w:pPr>
    </w:p>
    <w:p w14:paraId="1E8E9F2B" w14:textId="035E5FF1" w:rsidR="007F3CA3" w:rsidRPr="000E40C4" w:rsidRDefault="007F3CA3" w:rsidP="00652BCD">
      <w:pPr>
        <w:pStyle w:val="NoSpacing"/>
        <w:ind w:left="360"/>
      </w:pPr>
      <w:r w:rsidRPr="000E40C4">
        <w:t xml:space="preserve">4) </w:t>
      </w:r>
      <w:r w:rsidRPr="000E40C4">
        <w:rPr>
          <w:i/>
          <w:iCs/>
        </w:rPr>
        <w:t>Add a Profile to a Grants.gov Account</w:t>
      </w:r>
      <w:r w:rsidRPr="000E40C4">
        <w:t>:</w:t>
      </w:r>
      <w:r w:rsidR="00F25084" w:rsidRPr="000E40C4">
        <w:t xml:space="preserve"> </w:t>
      </w:r>
      <w:r w:rsidRPr="000E40C4">
        <w:t xml:space="preserve"> A profile in Grants.gov corresponds to a single applicant organization the user represents (i.e., an applicant) or an individual applicant.  If you work for or consult with multiple organizations and have a profile for each, you may log in to one Grants.gov account to access all of your grant applications.  To add an organizational profile to your Grants.gov account, enter the DUNS Number for the organization in the DUNS field while adding a profile</w:t>
      </w:r>
      <w:r w:rsidR="00682336" w:rsidRPr="000E40C4">
        <w:t xml:space="preserve">.  </w:t>
      </w:r>
      <w:r w:rsidRPr="000E40C4">
        <w:t xml:space="preserve">For more detailed instructions about creating a </w:t>
      </w:r>
      <w:r w:rsidR="00F25084" w:rsidRPr="000E40C4">
        <w:t>profile on Grants.gov, refer to</w:t>
      </w:r>
      <w:r w:rsidR="00552A34" w:rsidRPr="000E40C4">
        <w:t>:</w:t>
      </w:r>
      <w:r w:rsidRPr="000E40C4">
        <w:t xml:space="preserve"> </w:t>
      </w:r>
      <w:hyperlink r:id="rId56" w:tooltip="Link to grants.gov" w:history="1">
        <w:r w:rsidRPr="000E40C4">
          <w:rPr>
            <w:color w:val="0000CC"/>
          </w:rPr>
          <w:t>https://www.grants.gov/web/grants/applicants/registration/add-profile.html</w:t>
        </w:r>
      </w:hyperlink>
      <w:r w:rsidRPr="000E40C4">
        <w:rPr>
          <w:color w:val="0000CC"/>
        </w:rPr>
        <w:t>.</w:t>
      </w:r>
    </w:p>
    <w:p w14:paraId="1E8E9F2C" w14:textId="77777777" w:rsidR="007F3CA3" w:rsidRPr="000E40C4" w:rsidRDefault="007F3CA3" w:rsidP="00652BCD">
      <w:pPr>
        <w:pStyle w:val="NoSpacing"/>
        <w:ind w:left="360"/>
      </w:pPr>
    </w:p>
    <w:p w14:paraId="1E8E9F2D" w14:textId="43AEFCBB" w:rsidR="007F3CA3" w:rsidRPr="000E40C4" w:rsidRDefault="007F3CA3" w:rsidP="00652BCD">
      <w:pPr>
        <w:pStyle w:val="NoSpacing"/>
        <w:ind w:left="360"/>
      </w:pPr>
      <w:r w:rsidRPr="000E40C4">
        <w:t xml:space="preserve">5) </w:t>
      </w:r>
      <w:r w:rsidRPr="000E40C4">
        <w:rPr>
          <w:i/>
          <w:iCs/>
        </w:rPr>
        <w:t>EBiz POC Authorized Profile Roles</w:t>
      </w:r>
      <w:r w:rsidRPr="000E40C4">
        <w:t>:</w:t>
      </w:r>
      <w:r w:rsidR="00F25084" w:rsidRPr="000E40C4">
        <w:t xml:space="preserve"> </w:t>
      </w:r>
      <w:r w:rsidRPr="000E40C4">
        <w:t xml:space="preserve"> After you register with Grants.gov and create an Organization Applicant Profile, the organization applicant's request for Grants.gov roles and access is sent to the EBiz POC.  The EBiz POC will then log in to Grants.gov and authorize the appropriate roles, which may include the </w:t>
      </w:r>
      <w:r w:rsidR="00097FED" w:rsidRPr="000E40C4">
        <w:t>Applicant Organizational Representative (</w:t>
      </w:r>
      <w:r w:rsidRPr="000E40C4">
        <w:t>AOR</w:t>
      </w:r>
      <w:r w:rsidR="00097FED" w:rsidRPr="000E40C4">
        <w:t>)</w:t>
      </w:r>
      <w:r w:rsidRPr="000E40C4">
        <w:t xml:space="preserve"> role, thereby giving you permission to complete and submit applications on behalf of the organization.  You will be able to submit your application online any time after you have been assigned the AOR role</w:t>
      </w:r>
      <w:r w:rsidR="00682336" w:rsidRPr="000E40C4">
        <w:t xml:space="preserve">.  </w:t>
      </w:r>
      <w:r w:rsidRPr="000E40C4">
        <w:t xml:space="preserve">For more detailed instructions about creating a </w:t>
      </w:r>
      <w:r w:rsidR="00F25084" w:rsidRPr="000E40C4">
        <w:t>profile on Grants.gov, refer to</w:t>
      </w:r>
      <w:r w:rsidR="00946375" w:rsidRPr="000E40C4">
        <w:t>:</w:t>
      </w:r>
      <w:r w:rsidRPr="000E40C4">
        <w:t xml:space="preserve"> </w:t>
      </w:r>
      <w:r w:rsidRPr="000E40C4">
        <w:br/>
      </w:r>
      <w:hyperlink r:id="rId57" w:tooltip="Link to grants.gov" w:history="1">
        <w:r w:rsidRPr="000E40C4">
          <w:rPr>
            <w:color w:val="0000CC"/>
          </w:rPr>
          <w:t>https://www.grants.gov/web/grants/applicants/registration/authorize-roles.html</w:t>
        </w:r>
      </w:hyperlink>
      <w:r w:rsidRPr="000E40C4">
        <w:rPr>
          <w:color w:val="0000CC"/>
        </w:rPr>
        <w:t>.</w:t>
      </w:r>
    </w:p>
    <w:p w14:paraId="1E8E9F2E" w14:textId="77777777" w:rsidR="007F3CA3" w:rsidRPr="000E40C4" w:rsidRDefault="007F3CA3" w:rsidP="00652BCD">
      <w:pPr>
        <w:pStyle w:val="NoSpacing"/>
        <w:ind w:left="360"/>
      </w:pPr>
    </w:p>
    <w:p w14:paraId="1E8E9F2F" w14:textId="77777777" w:rsidR="007F3CA3" w:rsidRPr="000E40C4" w:rsidRDefault="007F3CA3" w:rsidP="00652BCD">
      <w:pPr>
        <w:pStyle w:val="NoSpacing"/>
        <w:ind w:left="360"/>
      </w:pPr>
      <w:r w:rsidRPr="000E40C4">
        <w:t>6) </w:t>
      </w:r>
      <w:r w:rsidRPr="000E40C4">
        <w:rPr>
          <w:i/>
          <w:iCs/>
        </w:rPr>
        <w:t>Track Role Status</w:t>
      </w:r>
      <w:r w:rsidRPr="000E40C4">
        <w:t xml:space="preserve">: </w:t>
      </w:r>
      <w:r w:rsidR="00F25084" w:rsidRPr="000E40C4">
        <w:t xml:space="preserve"> </w:t>
      </w:r>
      <w:r w:rsidRPr="000E40C4">
        <w:t>To tr</w:t>
      </w:r>
      <w:r w:rsidR="00F25084" w:rsidRPr="000E40C4">
        <w:t>ack your role request, refer to</w:t>
      </w:r>
      <w:r w:rsidR="00552A34" w:rsidRPr="000E40C4">
        <w:t>:</w:t>
      </w:r>
      <w:r w:rsidRPr="000E40C4">
        <w:br/>
      </w:r>
      <w:hyperlink r:id="rId58" w:tooltip="Link to grants.gov" w:history="1">
        <w:r w:rsidRPr="000E40C4">
          <w:rPr>
            <w:color w:val="0000CC"/>
          </w:rPr>
          <w:t>https://www.grants.gov/web/grants/applicants/registration/track-role-status.html</w:t>
        </w:r>
      </w:hyperlink>
      <w:r w:rsidRPr="000E40C4">
        <w:rPr>
          <w:color w:val="0000CC"/>
        </w:rPr>
        <w:t>.</w:t>
      </w:r>
    </w:p>
    <w:p w14:paraId="1E8E9F30" w14:textId="77777777" w:rsidR="007F3CA3" w:rsidRPr="000E40C4" w:rsidRDefault="007F3CA3" w:rsidP="00652BCD">
      <w:pPr>
        <w:pStyle w:val="NoSpacing"/>
      </w:pPr>
    </w:p>
    <w:p w14:paraId="1E8E9F31" w14:textId="77777777" w:rsidR="007F3CA3" w:rsidRPr="000E40C4" w:rsidRDefault="007F3CA3" w:rsidP="00652BCD">
      <w:pPr>
        <w:pStyle w:val="NoSpacing"/>
        <w:rPr>
          <w:b/>
          <w:bCs/>
        </w:rPr>
      </w:pPr>
      <w:r w:rsidRPr="000E40C4">
        <w:t>b.</w:t>
      </w:r>
      <w:r w:rsidRPr="000E40C4">
        <w:rPr>
          <w:i/>
          <w:iCs/>
        </w:rPr>
        <w:t> Electronic Signature</w:t>
      </w:r>
      <w:r w:rsidRPr="000E40C4">
        <w:t>:</w:t>
      </w:r>
      <w:r w:rsidR="00F25084" w:rsidRPr="000E40C4">
        <w:t xml:space="preserve">  </w:t>
      </w:r>
      <w:r w:rsidRPr="000E40C4">
        <w:t xml:space="preserve">When applications are submitted through Grants.gov, the name of the organization applicant with the AOR role that submitted the application is inserted into the signature line of the application, serving as the electronic signature.  The EBiz POC </w:t>
      </w:r>
      <w:r w:rsidRPr="000E40C4">
        <w:rPr>
          <w:b/>
          <w:bCs/>
        </w:rPr>
        <w:t xml:space="preserve">must </w:t>
      </w:r>
      <w:r w:rsidRPr="000E40C4">
        <w:t xml:space="preserve">authorize people who are able to make legally binding commitments on behalf of the organization as a user with the AOR role; </w:t>
      </w:r>
      <w:r w:rsidRPr="000E40C4">
        <w:rPr>
          <w:b/>
          <w:bCs/>
        </w:rPr>
        <w:t>this step is often missed and it is crucial for valid and timely submissions.</w:t>
      </w:r>
    </w:p>
    <w:p w14:paraId="1E8E9F32" w14:textId="77777777" w:rsidR="007F3CA3" w:rsidRPr="000E40C4" w:rsidRDefault="007F3CA3" w:rsidP="00652BCD">
      <w:pPr>
        <w:pStyle w:val="NoSpacing"/>
      </w:pPr>
    </w:p>
    <w:p w14:paraId="1E8E9F33" w14:textId="77777777" w:rsidR="007F3CA3" w:rsidRPr="000E40C4" w:rsidRDefault="007F3CA3" w:rsidP="00652BCD">
      <w:pPr>
        <w:pStyle w:val="NoSpacing"/>
        <w:rPr>
          <w:b/>
        </w:rPr>
      </w:pPr>
      <w:r w:rsidRPr="000E40C4">
        <w:t xml:space="preserve">3. </w:t>
      </w:r>
      <w:r w:rsidRPr="000E40C4">
        <w:rPr>
          <w:b/>
        </w:rPr>
        <w:t>How to Submit an Application to OSHA via Grants.gov</w:t>
      </w:r>
    </w:p>
    <w:p w14:paraId="1E8E9F34" w14:textId="77777777" w:rsidR="007F3CA3" w:rsidRPr="000E40C4" w:rsidRDefault="007F3CA3" w:rsidP="00652BCD">
      <w:pPr>
        <w:pStyle w:val="NoSpacing"/>
        <w:rPr>
          <w:b/>
        </w:rPr>
      </w:pPr>
    </w:p>
    <w:p w14:paraId="1E8E9F35" w14:textId="77777777" w:rsidR="007F3CA3" w:rsidRPr="000E40C4" w:rsidRDefault="007F3CA3" w:rsidP="00652BCD">
      <w:pPr>
        <w:pStyle w:val="NoSpacing"/>
      </w:pPr>
      <w:r w:rsidRPr="000E40C4">
        <w:t>Grants.gov applicants can apply online using Workspace.  Workspace is a shared, online environment where members of a grant team may simultaneously access and edit different webforms within an application.  For each funding opportunity announcement (FOA), you can create individual instances of a workspace.</w:t>
      </w:r>
    </w:p>
    <w:p w14:paraId="1E8E9F36" w14:textId="77777777" w:rsidR="007F3CA3" w:rsidRPr="000E40C4" w:rsidRDefault="007F3CA3" w:rsidP="00652BCD">
      <w:pPr>
        <w:pStyle w:val="NoSpacing"/>
      </w:pPr>
    </w:p>
    <w:p w14:paraId="1E8E9F37" w14:textId="77777777" w:rsidR="005C2D89" w:rsidRPr="000E40C4" w:rsidRDefault="007F3CA3" w:rsidP="00652BCD">
      <w:pPr>
        <w:pStyle w:val="NoSpacing"/>
        <w:rPr>
          <w:color w:val="0000CC"/>
        </w:rPr>
      </w:pPr>
      <w:r w:rsidRPr="000E40C4">
        <w:t>Below is an overview of applying on Grants.gov.  For access to complete instructions on how to ap</w:t>
      </w:r>
      <w:r w:rsidR="002D44CD" w:rsidRPr="000E40C4">
        <w:t>ply for opportunities, refer to</w:t>
      </w:r>
      <w:r w:rsidR="00552A34" w:rsidRPr="000E40C4">
        <w:t xml:space="preserve">: </w:t>
      </w:r>
      <w:r w:rsidRPr="000E40C4">
        <w:t xml:space="preserve"> </w:t>
      </w:r>
      <w:hyperlink r:id="rId59" w:tooltip="Link to grants.gov" w:history="1">
        <w:r w:rsidRPr="000E40C4">
          <w:rPr>
            <w:color w:val="0000CC"/>
          </w:rPr>
          <w:t>https://www.grants.gov/web/grants/applicants/workspace-overview.html</w:t>
        </w:r>
      </w:hyperlink>
      <w:r w:rsidR="005757FB" w:rsidRPr="000E40C4">
        <w:rPr>
          <w:color w:val="0000CC"/>
        </w:rPr>
        <w:t>.</w:t>
      </w:r>
      <w:r w:rsidR="005C2D89" w:rsidRPr="000E40C4">
        <w:rPr>
          <w:u w:val="single"/>
        </w:rPr>
        <w:br w:type="page"/>
      </w:r>
    </w:p>
    <w:p w14:paraId="1E8E9F38" w14:textId="77777777" w:rsidR="00882BC9" w:rsidRPr="000E40C4" w:rsidRDefault="00792527" w:rsidP="00652BCD">
      <w:pPr>
        <w:pStyle w:val="Heading1"/>
        <w:rPr>
          <w:u w:val="single"/>
        </w:rPr>
      </w:pPr>
      <w:bookmarkStart w:id="96" w:name="_Toc2337908"/>
      <w:r w:rsidRPr="000E40C4">
        <w:rPr>
          <w:u w:val="single"/>
        </w:rPr>
        <w:t>Appendix</w:t>
      </w:r>
      <w:r w:rsidR="00882BC9" w:rsidRPr="000E40C4">
        <w:rPr>
          <w:u w:val="single"/>
        </w:rPr>
        <w:t xml:space="preserve"> D - Grants.gov Application Submission and Receipt Procedures (Cont.)</w:t>
      </w:r>
      <w:bookmarkEnd w:id="96"/>
    </w:p>
    <w:p w14:paraId="1E8E9F39" w14:textId="77777777" w:rsidR="00882BC9" w:rsidRPr="000E40C4" w:rsidRDefault="00882BC9" w:rsidP="00652BCD">
      <w:pPr>
        <w:pStyle w:val="NoSpacing"/>
        <w:ind w:left="360"/>
      </w:pPr>
    </w:p>
    <w:p w14:paraId="1E8E9F3A" w14:textId="77777777" w:rsidR="007F3CA3" w:rsidRPr="000E40C4" w:rsidRDefault="007F3CA3" w:rsidP="00652BCD">
      <w:pPr>
        <w:pStyle w:val="NoSpacing"/>
        <w:ind w:left="360"/>
      </w:pPr>
      <w:r w:rsidRPr="000E40C4">
        <w:t xml:space="preserve">1) </w:t>
      </w:r>
      <w:r w:rsidRPr="000E40C4">
        <w:rPr>
          <w:i/>
        </w:rPr>
        <w:t>Create a Workspace:</w:t>
      </w:r>
      <w:r w:rsidRPr="000E40C4">
        <w:t xml:space="preserve"> </w:t>
      </w:r>
      <w:r w:rsidR="002D44CD" w:rsidRPr="000E40C4">
        <w:t xml:space="preserve"> </w:t>
      </w:r>
      <w:r w:rsidRPr="000E40C4">
        <w:t>Creating a workspace allows you to complete it online and route it through your organization for review before submitting.</w:t>
      </w:r>
    </w:p>
    <w:p w14:paraId="1E8E9F3B" w14:textId="77777777" w:rsidR="00882BC9" w:rsidRPr="000E40C4" w:rsidRDefault="00882BC9" w:rsidP="00652BCD">
      <w:pPr>
        <w:pStyle w:val="NoSpacing"/>
        <w:ind w:left="360"/>
        <w:rPr>
          <w:rFonts w:asciiTheme="majorHAnsi" w:eastAsiaTheme="majorEastAsia" w:hAnsiTheme="majorHAnsi" w:cstheme="majorBidi"/>
          <w:b/>
          <w:bCs/>
          <w:smallCaps/>
          <w:u w:val="single"/>
        </w:rPr>
      </w:pPr>
    </w:p>
    <w:p w14:paraId="1E8E9F3C" w14:textId="77777777" w:rsidR="007F3CA3" w:rsidRPr="000E40C4" w:rsidRDefault="007F3CA3" w:rsidP="00652BCD">
      <w:pPr>
        <w:pStyle w:val="NoSpacing"/>
        <w:ind w:left="360"/>
      </w:pPr>
      <w:r w:rsidRPr="000E40C4">
        <w:t xml:space="preserve">2) </w:t>
      </w:r>
      <w:r w:rsidRPr="000E40C4">
        <w:rPr>
          <w:i/>
          <w:iCs/>
        </w:rPr>
        <w:t>Complete a Workspace</w:t>
      </w:r>
      <w:r w:rsidRPr="000E40C4">
        <w:t xml:space="preserve">: </w:t>
      </w:r>
      <w:r w:rsidR="002D44CD" w:rsidRPr="000E40C4">
        <w:t xml:space="preserve"> </w:t>
      </w:r>
      <w:r w:rsidRPr="000E40C4">
        <w:t>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1E8E9F3D" w14:textId="77777777" w:rsidR="007F3CA3" w:rsidRPr="000E40C4" w:rsidRDefault="007F3CA3" w:rsidP="00652BCD">
      <w:pPr>
        <w:pStyle w:val="NoSpacing"/>
        <w:ind w:left="360"/>
      </w:pPr>
    </w:p>
    <w:p w14:paraId="1E8E9F3E" w14:textId="457BE81B" w:rsidR="007F3CA3" w:rsidRPr="000E40C4" w:rsidRDefault="007F3CA3" w:rsidP="00652BCD">
      <w:pPr>
        <w:pStyle w:val="NoSpacing"/>
        <w:ind w:left="720"/>
      </w:pPr>
      <w:r w:rsidRPr="000E40C4">
        <w:rPr>
          <w:i/>
          <w:iCs/>
        </w:rPr>
        <w:t>a. Adobe Reader</w:t>
      </w:r>
      <w:r w:rsidRPr="000E40C4">
        <w:t xml:space="preserve">: </w:t>
      </w:r>
      <w:r w:rsidR="002D44CD" w:rsidRPr="000E40C4">
        <w:t xml:space="preserve"> </w:t>
      </w:r>
      <w:r w:rsidRPr="000E40C4">
        <w:t>If you decide not to apply by filling out webforms</w:t>
      </w:r>
      <w:r w:rsidR="006E6AF7" w:rsidRPr="000E40C4">
        <w:t>,</w:t>
      </w:r>
      <w:r w:rsidRPr="000E40C4">
        <w:t xml:space="preserve"> you can download individual PDF forms in Workspace</w:t>
      </w:r>
      <w:r w:rsidR="00682336" w:rsidRPr="000E40C4">
        <w:t xml:space="preserve">.  </w:t>
      </w:r>
      <w:r w:rsidRPr="000E40C4">
        <w:t>The individual PDF forms can be downloaded and saved to your local device storage, network drive(s), or external drives, then accessed through Adobe Reader.</w:t>
      </w:r>
    </w:p>
    <w:p w14:paraId="1E8E9F3F" w14:textId="77777777" w:rsidR="007F3CA3" w:rsidRPr="000E40C4" w:rsidRDefault="007F3CA3" w:rsidP="00652BCD">
      <w:pPr>
        <w:pStyle w:val="NoSpacing"/>
        <w:ind w:left="720"/>
      </w:pPr>
    </w:p>
    <w:p w14:paraId="1E8E9F40" w14:textId="77777777" w:rsidR="007F3CA3" w:rsidRPr="000E40C4" w:rsidRDefault="007F3CA3" w:rsidP="00652BCD">
      <w:pPr>
        <w:pStyle w:val="NoSpacing"/>
        <w:ind w:left="720"/>
      </w:pPr>
      <w:r w:rsidRPr="000E40C4">
        <w:t xml:space="preserve">NOTE: </w:t>
      </w:r>
      <w:r w:rsidR="002D44CD" w:rsidRPr="000E40C4">
        <w:t xml:space="preserve"> </w:t>
      </w:r>
      <w:r w:rsidRPr="000E40C4">
        <w:t>Visit the Adobe Software Compatibility page on Grants.gov to download the appropri</w:t>
      </w:r>
      <w:r w:rsidR="002D44CD" w:rsidRPr="000E40C4">
        <w:t>ate version of the software at</w:t>
      </w:r>
      <w:r w:rsidR="00946375" w:rsidRPr="000E40C4">
        <w:t>:</w:t>
      </w:r>
      <w:r w:rsidR="002D44CD" w:rsidRPr="000E40C4">
        <w:t xml:space="preserve"> </w:t>
      </w:r>
      <w:hyperlink r:id="rId60" w:tooltip="Link to grants.gov" w:history="1">
        <w:r w:rsidRPr="000E40C4">
          <w:rPr>
            <w:color w:val="0000CC"/>
          </w:rPr>
          <w:t>https://www.grants.gov/web/grants/applicants/adobe-software-compatibility.html</w:t>
        </w:r>
      </w:hyperlink>
      <w:r w:rsidRPr="000E40C4">
        <w:rPr>
          <w:color w:val="0000CC"/>
        </w:rPr>
        <w:t>.</w:t>
      </w:r>
    </w:p>
    <w:p w14:paraId="1E8E9F41" w14:textId="77777777" w:rsidR="007F3CA3" w:rsidRPr="000E40C4" w:rsidRDefault="007F3CA3" w:rsidP="00652BCD">
      <w:pPr>
        <w:pStyle w:val="NoSpacing"/>
        <w:ind w:left="720"/>
      </w:pPr>
    </w:p>
    <w:p w14:paraId="1E8E9F42" w14:textId="77777777" w:rsidR="007F3CA3" w:rsidRPr="000E40C4" w:rsidRDefault="007F3CA3" w:rsidP="00652BCD">
      <w:pPr>
        <w:pStyle w:val="NoSpacing"/>
        <w:ind w:left="720"/>
      </w:pPr>
      <w:r w:rsidRPr="000E40C4">
        <w:t>b. </w:t>
      </w:r>
      <w:r w:rsidRPr="000E40C4">
        <w:rPr>
          <w:i/>
          <w:iCs/>
        </w:rPr>
        <w:t>Mandatory Fields in Forms:</w:t>
      </w:r>
      <w:r w:rsidRPr="000E40C4">
        <w:t> </w:t>
      </w:r>
      <w:r w:rsidR="002D44CD" w:rsidRPr="000E40C4">
        <w:t xml:space="preserve"> </w:t>
      </w:r>
      <w:r w:rsidRPr="000E40C4">
        <w:t>In the forms, you will note fields marked with an asterisk and a different background color.  These fields are mandatory fields that must be completed to successfully submit your application.</w:t>
      </w:r>
    </w:p>
    <w:p w14:paraId="1E8E9F43" w14:textId="77777777" w:rsidR="007F3CA3" w:rsidRPr="000E40C4" w:rsidRDefault="007F3CA3" w:rsidP="00652BCD">
      <w:pPr>
        <w:pStyle w:val="NoSpacing"/>
        <w:ind w:left="720"/>
      </w:pPr>
    </w:p>
    <w:p w14:paraId="1E8E9F44" w14:textId="203282E9" w:rsidR="007F3CA3" w:rsidRPr="000E40C4" w:rsidRDefault="007F3CA3" w:rsidP="00652BCD">
      <w:pPr>
        <w:pStyle w:val="NoSpacing"/>
        <w:ind w:left="720"/>
      </w:pPr>
      <w:r w:rsidRPr="000E40C4">
        <w:rPr>
          <w:i/>
          <w:iCs/>
        </w:rPr>
        <w:t xml:space="preserve">c. Complete </w:t>
      </w:r>
      <w:r w:rsidR="00654939" w:rsidRPr="000E40C4">
        <w:rPr>
          <w:i/>
          <w:iCs/>
        </w:rPr>
        <w:t>SF-4</w:t>
      </w:r>
      <w:r w:rsidRPr="000E40C4">
        <w:rPr>
          <w:i/>
          <w:iCs/>
        </w:rPr>
        <w:t>24 Fields First</w:t>
      </w:r>
      <w:r w:rsidRPr="000E40C4">
        <w:t xml:space="preserve">: </w:t>
      </w:r>
      <w:r w:rsidR="002D44CD" w:rsidRPr="000E40C4">
        <w:t xml:space="preserve"> </w:t>
      </w:r>
      <w:r w:rsidRPr="000E40C4">
        <w:t>The forms are designed to fill in common required fields across other forms, such as the applicant name, address, and DUNS Number</w:t>
      </w:r>
      <w:r w:rsidR="00682336" w:rsidRPr="000E40C4">
        <w:t xml:space="preserve">.  </w:t>
      </w:r>
      <w:r w:rsidRPr="000E40C4">
        <w:t>Once it is completed, the information will transfer to the other forms.</w:t>
      </w:r>
    </w:p>
    <w:p w14:paraId="1E8E9F45" w14:textId="77777777" w:rsidR="007F3CA3" w:rsidRPr="000E40C4" w:rsidRDefault="007F3CA3" w:rsidP="00652BCD">
      <w:pPr>
        <w:pStyle w:val="NoSpacing"/>
        <w:ind w:left="720"/>
      </w:pPr>
    </w:p>
    <w:p w14:paraId="1E8E9F46" w14:textId="77777777" w:rsidR="007F3CA3" w:rsidRPr="000E40C4" w:rsidRDefault="007F3CA3" w:rsidP="00652BCD">
      <w:pPr>
        <w:pStyle w:val="NoSpacing"/>
        <w:ind w:left="360"/>
      </w:pPr>
      <w:r w:rsidRPr="000E40C4">
        <w:t xml:space="preserve">3) </w:t>
      </w:r>
      <w:r w:rsidRPr="000E40C4">
        <w:rPr>
          <w:i/>
          <w:iCs/>
        </w:rPr>
        <w:t>Submit a Workspace</w:t>
      </w:r>
      <w:r w:rsidRPr="000E40C4">
        <w:t xml:space="preserve">: </w:t>
      </w:r>
      <w:r w:rsidR="002D44CD" w:rsidRPr="000E40C4">
        <w:t xml:space="preserve"> </w:t>
      </w:r>
      <w:r w:rsidRPr="000E40C4">
        <w:t xml:space="preserve">An application may be submitted through workspace by clicking the Sign and Submit button on the Manage Workspace page, under the Forms tab. Grants.gov recommends submitting your application package </w:t>
      </w:r>
      <w:r w:rsidRPr="000E40C4">
        <w:rPr>
          <w:u w:val="single"/>
        </w:rPr>
        <w:t>at least 24-48 hours prior to the close date</w:t>
      </w:r>
      <w:r w:rsidRPr="000E40C4">
        <w:t xml:space="preserve"> to provide you with time to correct any potential technical issues that may disrupt the application submission.</w:t>
      </w:r>
    </w:p>
    <w:p w14:paraId="1E8E9F47" w14:textId="77777777" w:rsidR="007F3CA3" w:rsidRPr="000E40C4" w:rsidRDefault="007F3CA3" w:rsidP="00652BCD">
      <w:pPr>
        <w:pStyle w:val="NoSpacing"/>
        <w:ind w:left="360"/>
      </w:pPr>
    </w:p>
    <w:p w14:paraId="1E8E9F48" w14:textId="7D6D68DB" w:rsidR="007F3CA3" w:rsidRPr="000E40C4" w:rsidRDefault="007F3CA3" w:rsidP="00652BCD">
      <w:pPr>
        <w:pStyle w:val="NoSpacing"/>
        <w:ind w:left="360"/>
        <w:rPr>
          <w:rFonts w:cstheme="minorHAnsi"/>
          <w:color w:val="363636"/>
        </w:rPr>
      </w:pPr>
      <w:r w:rsidRPr="000E40C4">
        <w:rPr>
          <w:rFonts w:cstheme="minorHAnsi"/>
          <w:color w:val="363636"/>
        </w:rPr>
        <w:t xml:space="preserve">4) </w:t>
      </w:r>
      <w:r w:rsidRPr="000E40C4">
        <w:rPr>
          <w:rFonts w:cstheme="minorHAnsi"/>
          <w:i/>
          <w:iCs/>
          <w:color w:val="363636"/>
        </w:rPr>
        <w:t>Track a Workspace</w:t>
      </w:r>
      <w:r w:rsidRPr="000E40C4">
        <w:rPr>
          <w:rFonts w:cstheme="minorHAnsi"/>
          <w:color w:val="363636"/>
        </w:rPr>
        <w:t xml:space="preserve"> </w:t>
      </w:r>
      <w:r w:rsidRPr="000E40C4">
        <w:rPr>
          <w:rFonts w:cstheme="minorHAnsi"/>
          <w:i/>
          <w:iCs/>
          <w:color w:val="363636"/>
        </w:rPr>
        <w:t>Submission</w:t>
      </w:r>
      <w:r w:rsidRPr="000E40C4">
        <w:rPr>
          <w:rFonts w:cstheme="minorHAnsi"/>
          <w:color w:val="363636"/>
        </w:rPr>
        <w:t xml:space="preserve">: </w:t>
      </w:r>
      <w:r w:rsidR="002D44CD" w:rsidRPr="000E40C4">
        <w:rPr>
          <w:rFonts w:cstheme="minorHAnsi"/>
          <w:color w:val="363636"/>
        </w:rPr>
        <w:t xml:space="preserve"> </w:t>
      </w:r>
      <w:r w:rsidRPr="000E40C4">
        <w:rPr>
          <w:rFonts w:cstheme="minorHAnsi"/>
          <w:color w:val="363636"/>
        </w:rPr>
        <w:t>After successfully submitting a workspace application, a Grants.gov Tracking Number (GRANTXXXXXXXX) is automatically assigned to the application</w:t>
      </w:r>
      <w:r w:rsidR="00682336" w:rsidRPr="000E40C4">
        <w:rPr>
          <w:rFonts w:cstheme="minorHAnsi"/>
          <w:color w:val="363636"/>
        </w:rPr>
        <w:t xml:space="preserve">.  </w:t>
      </w:r>
      <w:r w:rsidRPr="000E40C4">
        <w:rPr>
          <w:rFonts w:cstheme="minorHAnsi"/>
          <w:color w:val="363636"/>
        </w:rPr>
        <w:t>The number will be listed on the Confirmation page that is generated after submission</w:t>
      </w:r>
      <w:r w:rsidR="00682336" w:rsidRPr="000E40C4">
        <w:rPr>
          <w:rFonts w:cstheme="minorHAnsi"/>
          <w:color w:val="363636"/>
        </w:rPr>
        <w:t xml:space="preserve">.  </w:t>
      </w:r>
      <w:r w:rsidRPr="000E40C4">
        <w:rPr>
          <w:rFonts w:cstheme="minorHAnsi"/>
          <w:color w:val="363636"/>
        </w:rPr>
        <w:t>Using the tracking number, access the Track My Application page under the Applicants tab or the Details tab in the submitted workspace.</w:t>
      </w:r>
    </w:p>
    <w:p w14:paraId="1E8E9F49" w14:textId="77777777" w:rsidR="007F3CA3" w:rsidRPr="000E40C4" w:rsidRDefault="007F3CA3" w:rsidP="00652BCD">
      <w:pPr>
        <w:pStyle w:val="NoSpacing"/>
        <w:rPr>
          <w:rFonts w:cstheme="minorHAnsi"/>
          <w:color w:val="363636"/>
        </w:rPr>
      </w:pPr>
    </w:p>
    <w:p w14:paraId="1E8E9F4A" w14:textId="77777777" w:rsidR="007F3CA3" w:rsidRPr="000E40C4" w:rsidRDefault="007F3CA3" w:rsidP="00652BCD">
      <w:pPr>
        <w:pStyle w:val="NoSpacing"/>
        <w:rPr>
          <w:color w:val="0000CC"/>
        </w:rPr>
      </w:pPr>
      <w:r w:rsidRPr="000E40C4">
        <w:rPr>
          <w:color w:val="363636"/>
        </w:rPr>
        <w:t>For additional training resources, inclu</w:t>
      </w:r>
      <w:r w:rsidR="002D44CD" w:rsidRPr="000E40C4">
        <w:rPr>
          <w:color w:val="363636"/>
        </w:rPr>
        <w:t>ding video tutorials, refer to</w:t>
      </w:r>
      <w:r w:rsidR="00552A34" w:rsidRPr="000E40C4">
        <w:rPr>
          <w:color w:val="363636"/>
        </w:rPr>
        <w:t>:</w:t>
      </w:r>
      <w:r w:rsidR="002D44CD" w:rsidRPr="000E40C4">
        <w:rPr>
          <w:color w:val="363636"/>
        </w:rPr>
        <w:t xml:space="preserve"> </w:t>
      </w:r>
      <w:hyperlink r:id="rId61" w:tooltip="Link to grants.gov" w:history="1">
        <w:r w:rsidRPr="000E40C4">
          <w:rPr>
            <w:color w:val="0000CC"/>
          </w:rPr>
          <w:t>https://www.grants.gov/web/grants/applicants/applicant-training.html</w:t>
        </w:r>
      </w:hyperlink>
      <w:r w:rsidRPr="000E40C4">
        <w:rPr>
          <w:color w:val="0000CC"/>
        </w:rPr>
        <w:t>.</w:t>
      </w:r>
    </w:p>
    <w:p w14:paraId="1E8E9F4B" w14:textId="77777777" w:rsidR="007F3CA3" w:rsidRPr="000E40C4" w:rsidRDefault="007F3CA3" w:rsidP="00652BCD">
      <w:pPr>
        <w:pStyle w:val="NoSpacing"/>
        <w:rPr>
          <w:color w:val="363636"/>
        </w:rPr>
      </w:pPr>
    </w:p>
    <w:p w14:paraId="1E8E9F4C" w14:textId="77777777" w:rsidR="002D44CD" w:rsidRPr="000E40C4" w:rsidRDefault="007F3CA3" w:rsidP="00652BCD">
      <w:pPr>
        <w:pStyle w:val="NoSpacing"/>
        <w:rPr>
          <w:color w:val="363636"/>
        </w:rPr>
      </w:pPr>
      <w:r w:rsidRPr="000E40C4">
        <w:rPr>
          <w:i/>
          <w:iCs/>
          <w:color w:val="363636"/>
        </w:rPr>
        <w:t>Applicant Support</w:t>
      </w:r>
      <w:r w:rsidRPr="000E40C4">
        <w:rPr>
          <w:color w:val="363636"/>
        </w:rPr>
        <w:t xml:space="preserve">: </w:t>
      </w:r>
      <w:r w:rsidR="002D44CD" w:rsidRPr="000E40C4">
        <w:rPr>
          <w:color w:val="363636"/>
        </w:rPr>
        <w:t xml:space="preserve"> </w:t>
      </w:r>
      <w:r w:rsidRPr="000E40C4">
        <w:rPr>
          <w:color w:val="363636"/>
        </w:rPr>
        <w:t xml:space="preserve">Grants.gov provides applicants 24/7 support via the toll-free number </w:t>
      </w:r>
    </w:p>
    <w:p w14:paraId="1E8E9F4D" w14:textId="77777777" w:rsidR="007F3CA3" w:rsidRPr="000E40C4" w:rsidRDefault="007F3CA3" w:rsidP="00652BCD">
      <w:pPr>
        <w:pStyle w:val="NoSpacing"/>
        <w:rPr>
          <w:color w:val="363636"/>
        </w:rPr>
      </w:pPr>
      <w:r w:rsidRPr="000E40C4">
        <w:rPr>
          <w:color w:val="363636"/>
        </w:rPr>
        <w:t xml:space="preserve">1-800-518-4726 and email at </w:t>
      </w:r>
      <w:hyperlink r:id="rId62" w:history="1">
        <w:r w:rsidRPr="000E40C4">
          <w:rPr>
            <w:color w:val="0000CC"/>
          </w:rPr>
          <w:t>support@grants.gov</w:t>
        </w:r>
      </w:hyperlink>
      <w:r w:rsidRPr="000E40C4">
        <w:rPr>
          <w:color w:val="363636"/>
        </w:rPr>
        <w:t>.  For questions related to this grant opportunity, contact the number listed in the application package.</w:t>
      </w:r>
    </w:p>
    <w:p w14:paraId="1E8E9F4E" w14:textId="77777777" w:rsidR="00882BC9" w:rsidRPr="000E40C4" w:rsidRDefault="00792527" w:rsidP="00652BCD">
      <w:pPr>
        <w:pStyle w:val="Heading1"/>
        <w:jc w:val="center"/>
        <w:rPr>
          <w:u w:val="single"/>
        </w:rPr>
      </w:pPr>
      <w:bookmarkStart w:id="97" w:name="_Toc501354627"/>
      <w:bookmarkStart w:id="98" w:name="_Toc504632449"/>
      <w:bookmarkStart w:id="99" w:name="_Toc2337909"/>
      <w:r w:rsidRPr="000E40C4">
        <w:rPr>
          <w:u w:val="single"/>
        </w:rPr>
        <w:t>Appendix</w:t>
      </w:r>
      <w:r w:rsidR="00882BC9" w:rsidRPr="000E40C4">
        <w:rPr>
          <w:u w:val="single"/>
        </w:rPr>
        <w:t xml:space="preserve"> D - Grants.gov Application Submission and Receipt Procedures (Cont.)</w:t>
      </w:r>
      <w:bookmarkEnd w:id="97"/>
      <w:bookmarkEnd w:id="98"/>
      <w:bookmarkEnd w:id="99"/>
    </w:p>
    <w:p w14:paraId="1E8E9F4F" w14:textId="77777777" w:rsidR="007F3CA3" w:rsidRPr="000E40C4" w:rsidRDefault="007F3CA3" w:rsidP="00652BCD">
      <w:pPr>
        <w:pStyle w:val="NoSpacing"/>
        <w:rPr>
          <w:color w:val="363636"/>
        </w:rPr>
      </w:pPr>
    </w:p>
    <w:p w14:paraId="1E8E9F50" w14:textId="77777777" w:rsidR="007F3CA3" w:rsidRPr="000E40C4" w:rsidRDefault="007F3CA3" w:rsidP="00652BCD">
      <w:pPr>
        <w:pStyle w:val="NoSpacing"/>
        <w:rPr>
          <w:color w:val="363636"/>
        </w:rPr>
      </w:pPr>
      <w:r w:rsidRPr="000E40C4">
        <w:rPr>
          <w:color w:val="363636"/>
        </w:rPr>
        <w:t>If you are experiencing difficulties with your submission, it is best to call the Grants.gov Support Center and get a ticket number.  The Support Center ticket number will assist OSHA with tracking your issue and understanding background information on the issue.</w:t>
      </w:r>
    </w:p>
    <w:p w14:paraId="1E8E9F51" w14:textId="77777777" w:rsidR="007F3CA3" w:rsidRPr="000E40C4" w:rsidRDefault="007F3CA3" w:rsidP="00652BCD">
      <w:pPr>
        <w:pStyle w:val="NoSpacing"/>
      </w:pPr>
    </w:p>
    <w:p w14:paraId="1E8E9F52" w14:textId="77777777" w:rsidR="007F3CA3" w:rsidRPr="000E40C4" w:rsidRDefault="007F3CA3" w:rsidP="00652BCD">
      <w:pPr>
        <w:pStyle w:val="NoSpacing"/>
        <w:rPr>
          <w:b/>
        </w:rPr>
      </w:pPr>
      <w:r w:rsidRPr="000E40C4">
        <w:rPr>
          <w:b/>
        </w:rPr>
        <w:t>4. Timely Receipt Requirements and Proof of Timely Submission</w:t>
      </w:r>
    </w:p>
    <w:p w14:paraId="1E8E9F53" w14:textId="77777777" w:rsidR="007F3CA3" w:rsidRPr="000E40C4" w:rsidRDefault="007F3CA3" w:rsidP="00652BCD">
      <w:pPr>
        <w:pStyle w:val="NoSpacing"/>
      </w:pPr>
    </w:p>
    <w:p w14:paraId="1E8E9F54" w14:textId="77777777" w:rsidR="007F3CA3" w:rsidRPr="000E40C4" w:rsidRDefault="007F3CA3" w:rsidP="00652BCD">
      <w:pPr>
        <w:pStyle w:val="NoSpacing"/>
      </w:pPr>
      <w:r w:rsidRPr="000E40C4">
        <w:t xml:space="preserve">a. </w:t>
      </w:r>
      <w:r w:rsidRPr="000E40C4">
        <w:rPr>
          <w:i/>
          <w:iCs/>
        </w:rPr>
        <w:t>Online Submission.</w:t>
      </w:r>
      <w:r w:rsidRPr="000E40C4">
        <w:t xml:space="preserve">  All applications must be received by 11:59 p.m. </w:t>
      </w:r>
      <w:r w:rsidR="0057691F" w:rsidRPr="000E40C4">
        <w:t>eastern</w:t>
      </w:r>
      <w:r w:rsidRPr="000E40C4">
        <w:t xml:space="preserve"> </w:t>
      </w:r>
      <w:r w:rsidR="00B33E3A" w:rsidRPr="000E40C4">
        <w:t>t</w:t>
      </w:r>
      <w:r w:rsidRPr="000E40C4">
        <w:t>ime on the due date established for each program.  Proof of timely submission is automatically recorded by Grants.gov.  An electronic date/time stamp is generated within the system when the application is successfully received by Grants.gov.  The applicant with the AOR role who submitted the application will receive an acknowledgement of receipt and a tracking number (GRANTXXXXXXXX) from Grants.gov with the successful transmission of their application.  This applicant with the AOR role will also receive the official date/time stamp and Grants.gov Tracking number in an email serving as proof of their timely submission.</w:t>
      </w:r>
    </w:p>
    <w:p w14:paraId="1E8E9F55" w14:textId="77777777" w:rsidR="007F3CA3" w:rsidRPr="000E40C4" w:rsidRDefault="007F3CA3" w:rsidP="00652BCD">
      <w:pPr>
        <w:pStyle w:val="NoSpacing"/>
      </w:pPr>
    </w:p>
    <w:p w14:paraId="1E8E9F56" w14:textId="77777777" w:rsidR="007F3CA3" w:rsidRPr="000E40C4" w:rsidRDefault="007F3CA3" w:rsidP="00652BCD">
      <w:pPr>
        <w:pStyle w:val="NoSpacing"/>
      </w:pPr>
      <w:r w:rsidRPr="000E40C4">
        <w:t>When OSHA successfully retrieves the application from Grants.gov, and acknowledges the download of submissions, Grants.gov will provide an electronic acknowledgment of receipt of the application to the email address of the applicant with the AOR role who submitted the application.  Again, proof of timely submission shall be the official date and time that Grants.gov receives your application.  Applications received by Grants.gov after the established due date for the program will be considered late and will not be considered for funding by OSHA.</w:t>
      </w:r>
    </w:p>
    <w:p w14:paraId="1E8E9F57" w14:textId="77777777" w:rsidR="007F3CA3" w:rsidRPr="000E40C4" w:rsidRDefault="007F3CA3" w:rsidP="00652BCD">
      <w:pPr>
        <w:pStyle w:val="NoSpacing"/>
      </w:pPr>
    </w:p>
    <w:p w14:paraId="1E8E9F58" w14:textId="77777777" w:rsidR="007F3CA3" w:rsidRPr="000E40C4" w:rsidRDefault="007F3CA3" w:rsidP="00652BCD">
      <w:pPr>
        <w:pStyle w:val="NoSpacing"/>
      </w:pPr>
      <w:r w:rsidRPr="000E40C4">
        <w:t>Applicants using slow internet, such as dial-up connections, should be aware that transmission can take some time before Grants.gov receives your application.  Again, Grants.gov will provide either an error or a successfully received transmission in the form of an email sent to the applicant with the AOR role attempting to submit the application.  The Grants.gov Support Center reports that some applicants end the transmission because they think that nothing is occurring during the transmission process.  Please be patient and give the system time to process the application.</w:t>
      </w:r>
    </w:p>
    <w:p w14:paraId="1E8E9F59" w14:textId="77777777" w:rsidR="007F3CA3" w:rsidRPr="000E40C4" w:rsidRDefault="007F3CA3" w:rsidP="00652BCD">
      <w:pPr>
        <w:rPr>
          <w:rFonts w:asciiTheme="majorHAnsi" w:eastAsiaTheme="majorEastAsia" w:hAnsiTheme="majorHAnsi" w:cstheme="majorBidi"/>
          <w:b/>
          <w:bCs/>
          <w:smallCaps/>
          <w:u w:val="single"/>
        </w:rPr>
      </w:pPr>
      <w:r w:rsidRPr="000E40C4">
        <w:rPr>
          <w:rFonts w:asciiTheme="majorHAnsi" w:eastAsiaTheme="majorEastAsia" w:hAnsiTheme="majorHAnsi" w:cstheme="majorBidi"/>
          <w:b/>
          <w:bCs/>
          <w:smallCaps/>
          <w:u w:val="single"/>
        </w:rPr>
        <w:br w:type="page"/>
      </w:r>
    </w:p>
    <w:p w14:paraId="1E8E9F5A" w14:textId="77777777" w:rsidR="000339B6" w:rsidRPr="000E40C4" w:rsidRDefault="00792527" w:rsidP="00652BCD">
      <w:pPr>
        <w:pStyle w:val="Heading1"/>
        <w:jc w:val="center"/>
      </w:pPr>
      <w:bookmarkStart w:id="100" w:name="_Toc2337910"/>
      <w:r w:rsidRPr="000E40C4">
        <w:rPr>
          <w:u w:val="single"/>
        </w:rPr>
        <w:t>Appendix</w:t>
      </w:r>
      <w:r w:rsidR="000339B6" w:rsidRPr="000E40C4">
        <w:rPr>
          <w:u w:val="single"/>
        </w:rPr>
        <w:t xml:space="preserve"> E - Non-Viable Applications</w:t>
      </w:r>
      <w:bookmarkEnd w:id="100"/>
    </w:p>
    <w:p w14:paraId="1E8E9F5B" w14:textId="77777777" w:rsidR="00BB4B34" w:rsidRPr="000E40C4" w:rsidRDefault="00BB4B34" w:rsidP="00652BCD">
      <w:pPr>
        <w:rPr>
          <w:rFonts w:asciiTheme="minorHAnsi" w:hAnsiTheme="minorHAnsi" w:cstheme="minorHAnsi"/>
          <w:bCs/>
        </w:rPr>
      </w:pPr>
    </w:p>
    <w:p w14:paraId="1E8E9F5C" w14:textId="77777777" w:rsidR="00BB4B34" w:rsidRPr="000E40C4" w:rsidRDefault="00BB4B34" w:rsidP="00652BCD">
      <w:pPr>
        <w:rPr>
          <w:rFonts w:asciiTheme="minorHAnsi" w:hAnsiTheme="minorHAnsi" w:cstheme="minorHAnsi"/>
          <w:bCs/>
        </w:rPr>
      </w:pPr>
      <w:r w:rsidRPr="000E40C4">
        <w:rPr>
          <w:rFonts w:asciiTheme="minorHAnsi" w:hAnsiTheme="minorHAnsi" w:cstheme="minorHAnsi"/>
          <w:bCs/>
        </w:rPr>
        <w:t>OSHA will not review non-viable applications.  Applica</w:t>
      </w:r>
      <w:r w:rsidR="001B157E" w:rsidRPr="000E40C4">
        <w:rPr>
          <w:rFonts w:asciiTheme="minorHAnsi" w:hAnsiTheme="minorHAnsi" w:cstheme="minorHAnsi"/>
          <w:bCs/>
        </w:rPr>
        <w:t>tio</w:t>
      </w:r>
      <w:r w:rsidRPr="000E40C4">
        <w:rPr>
          <w:rFonts w:asciiTheme="minorHAnsi" w:hAnsiTheme="minorHAnsi" w:cstheme="minorHAnsi"/>
          <w:bCs/>
        </w:rPr>
        <w:t>ns must meet all of the viability components listed.</w:t>
      </w:r>
    </w:p>
    <w:p w14:paraId="1E8E9F5D" w14:textId="77777777" w:rsidR="00BB4B34" w:rsidRPr="000E40C4" w:rsidRDefault="00BB4B34" w:rsidP="00652BCD">
      <w:pPr>
        <w:rPr>
          <w:rFonts w:asciiTheme="minorHAnsi" w:hAnsiTheme="minorHAnsi" w:cstheme="minorHAnsi"/>
          <w:bCs/>
        </w:rPr>
      </w:pPr>
    </w:p>
    <w:p w14:paraId="1E8E9F5E" w14:textId="77777777" w:rsidR="00BB4B34" w:rsidRPr="000E40C4" w:rsidRDefault="00BB4B34" w:rsidP="00652BCD">
      <w:pPr>
        <w:rPr>
          <w:rFonts w:asciiTheme="minorHAnsi" w:hAnsiTheme="minorHAnsi" w:cstheme="minorHAnsi"/>
          <w:bCs/>
        </w:rPr>
      </w:pPr>
      <w:r w:rsidRPr="000E40C4">
        <w:rPr>
          <w:rFonts w:asciiTheme="minorHAnsi" w:hAnsiTheme="minorHAnsi" w:cstheme="minorHAnsi"/>
          <w:bCs/>
        </w:rPr>
        <w:t>Viable applications are:</w:t>
      </w:r>
    </w:p>
    <w:p w14:paraId="1E8E9F5F" w14:textId="77777777" w:rsidR="00BB4B34" w:rsidRPr="000E40C4" w:rsidRDefault="00BB4B34" w:rsidP="00652BCD">
      <w:pPr>
        <w:rPr>
          <w:rFonts w:asciiTheme="minorHAnsi" w:hAnsiTheme="minorHAnsi" w:cstheme="minorHAnsi"/>
          <w:bCs/>
        </w:rPr>
      </w:pPr>
    </w:p>
    <w:p w14:paraId="1E8E9F60" w14:textId="77777777" w:rsidR="00BB4B34" w:rsidRPr="000E40C4" w:rsidRDefault="00BB4B34" w:rsidP="001F4B04">
      <w:pPr>
        <w:numPr>
          <w:ilvl w:val="0"/>
          <w:numId w:val="42"/>
        </w:numPr>
        <w:rPr>
          <w:rFonts w:asciiTheme="minorHAnsi" w:hAnsiTheme="minorHAnsi" w:cstheme="minorHAnsi"/>
          <w:bCs/>
        </w:rPr>
      </w:pPr>
      <w:r w:rsidRPr="000E40C4">
        <w:rPr>
          <w:rFonts w:asciiTheme="minorHAnsi" w:hAnsiTheme="minorHAnsi" w:cstheme="minorHAnsi"/>
          <w:bCs/>
        </w:rPr>
        <w:t>Submitted through Grants.gov;</w:t>
      </w:r>
    </w:p>
    <w:p w14:paraId="1E8E9F61" w14:textId="77777777" w:rsidR="00BB4B34" w:rsidRPr="000E40C4" w:rsidRDefault="00BB4B34" w:rsidP="001F4B04">
      <w:pPr>
        <w:numPr>
          <w:ilvl w:val="0"/>
          <w:numId w:val="42"/>
        </w:numPr>
        <w:rPr>
          <w:rFonts w:asciiTheme="minorHAnsi" w:hAnsiTheme="minorHAnsi" w:cstheme="minorHAnsi"/>
          <w:bCs/>
        </w:rPr>
      </w:pPr>
      <w:r w:rsidRPr="000E40C4">
        <w:rPr>
          <w:rFonts w:asciiTheme="minorHAnsi" w:hAnsiTheme="minorHAnsi" w:cstheme="minorHAnsi"/>
          <w:bCs/>
        </w:rPr>
        <w:t xml:space="preserve">Submitted before the application deadline; </w:t>
      </w:r>
    </w:p>
    <w:p w14:paraId="1E8E9F62" w14:textId="77777777" w:rsidR="00BB4B34" w:rsidRPr="000E40C4" w:rsidRDefault="00BB4B34" w:rsidP="001F4B04">
      <w:pPr>
        <w:numPr>
          <w:ilvl w:val="0"/>
          <w:numId w:val="42"/>
        </w:numPr>
        <w:rPr>
          <w:rFonts w:asciiTheme="minorHAnsi" w:hAnsiTheme="minorHAnsi" w:cstheme="minorHAnsi"/>
          <w:bCs/>
        </w:rPr>
      </w:pPr>
      <w:r w:rsidRPr="000E40C4">
        <w:rPr>
          <w:rFonts w:asciiTheme="minorHAnsi" w:hAnsiTheme="minorHAnsi" w:cstheme="minorHAnsi"/>
          <w:bCs/>
        </w:rPr>
        <w:t xml:space="preserve">Validated by Grants.gov; </w:t>
      </w:r>
    </w:p>
    <w:p w14:paraId="1E8E9F63" w14:textId="77777777" w:rsidR="00BB4B34" w:rsidRPr="000E40C4" w:rsidRDefault="00BB4B34" w:rsidP="001F4B04">
      <w:pPr>
        <w:numPr>
          <w:ilvl w:val="0"/>
          <w:numId w:val="42"/>
        </w:numPr>
        <w:rPr>
          <w:rFonts w:asciiTheme="minorHAnsi" w:hAnsiTheme="minorHAnsi" w:cstheme="minorHAnsi"/>
          <w:bCs/>
        </w:rPr>
      </w:pPr>
      <w:r w:rsidRPr="000E40C4">
        <w:rPr>
          <w:rFonts w:asciiTheme="minorHAnsi" w:hAnsiTheme="minorHAnsi" w:cstheme="minorHAnsi"/>
          <w:bCs/>
        </w:rPr>
        <w:t>Submitted under the correct FOA;</w:t>
      </w:r>
    </w:p>
    <w:p w14:paraId="1E8E9F64" w14:textId="37F6EEE3" w:rsidR="00BB4B34" w:rsidRPr="000E40C4" w:rsidRDefault="00BB4B34" w:rsidP="001F4B04">
      <w:pPr>
        <w:numPr>
          <w:ilvl w:val="0"/>
          <w:numId w:val="42"/>
        </w:numPr>
        <w:rPr>
          <w:rFonts w:asciiTheme="minorHAnsi" w:hAnsiTheme="minorHAnsi" w:cstheme="minorHAnsi"/>
          <w:bCs/>
        </w:rPr>
      </w:pPr>
      <w:r w:rsidRPr="000E40C4">
        <w:rPr>
          <w:rFonts w:asciiTheme="minorHAnsi" w:hAnsiTheme="minorHAnsi" w:cstheme="minorHAnsi"/>
          <w:bCs/>
        </w:rPr>
        <w:t xml:space="preserve">Complete with all the required forms and documents (Appendix </w:t>
      </w:r>
      <w:r w:rsidR="00372A51" w:rsidRPr="000E40C4">
        <w:rPr>
          <w:rFonts w:asciiTheme="minorHAnsi" w:hAnsiTheme="minorHAnsi" w:cstheme="minorHAnsi"/>
          <w:bCs/>
        </w:rPr>
        <w:t>C</w:t>
      </w:r>
      <w:r w:rsidRPr="000E40C4">
        <w:rPr>
          <w:rFonts w:asciiTheme="minorHAnsi" w:hAnsiTheme="minorHAnsi" w:cstheme="minorHAnsi"/>
          <w:bCs/>
        </w:rPr>
        <w:t xml:space="preserve">); </w:t>
      </w:r>
    </w:p>
    <w:p w14:paraId="1E8E9F65" w14:textId="77777777" w:rsidR="00BB4B34" w:rsidRPr="000E40C4" w:rsidRDefault="00BB4B34" w:rsidP="001F4B04">
      <w:pPr>
        <w:numPr>
          <w:ilvl w:val="0"/>
          <w:numId w:val="42"/>
        </w:numPr>
        <w:rPr>
          <w:rFonts w:asciiTheme="minorHAnsi" w:hAnsiTheme="minorHAnsi" w:cstheme="minorHAnsi"/>
          <w:bCs/>
        </w:rPr>
      </w:pPr>
      <w:r w:rsidRPr="000E40C4">
        <w:rPr>
          <w:rFonts w:asciiTheme="minorHAnsi" w:hAnsiTheme="minorHAnsi" w:cstheme="minorHAnsi"/>
          <w:bCs/>
        </w:rPr>
        <w:t>Submitted by eligible nonprofit organizations</w:t>
      </w:r>
      <w:r w:rsidR="00754025" w:rsidRPr="000E40C4">
        <w:rPr>
          <w:rFonts w:asciiTheme="minorHAnsi" w:hAnsiTheme="minorHAnsi" w:cstheme="minorHAnsi"/>
          <w:bCs/>
        </w:rPr>
        <w:t>;</w:t>
      </w:r>
    </w:p>
    <w:p w14:paraId="1E8E9F66" w14:textId="77777777" w:rsidR="00BB4B34" w:rsidRPr="000E40C4" w:rsidRDefault="00BB4B34" w:rsidP="001F4B04">
      <w:pPr>
        <w:numPr>
          <w:ilvl w:val="0"/>
          <w:numId w:val="42"/>
        </w:numPr>
        <w:rPr>
          <w:rFonts w:asciiTheme="minorHAnsi" w:hAnsiTheme="minorHAnsi" w:cstheme="minorHAnsi"/>
          <w:bCs/>
        </w:rPr>
      </w:pPr>
      <w:r w:rsidRPr="000E40C4">
        <w:rPr>
          <w:rFonts w:asciiTheme="minorHAnsi" w:hAnsiTheme="minorHAnsi" w:cstheme="minorHAnsi"/>
          <w:bCs/>
        </w:rPr>
        <w:t xml:space="preserve">Submitted with a readable and valid proof of </w:t>
      </w:r>
      <w:r w:rsidR="00754025" w:rsidRPr="000E40C4">
        <w:rPr>
          <w:rFonts w:asciiTheme="minorHAnsi" w:hAnsiTheme="minorHAnsi" w:cstheme="minorHAnsi"/>
          <w:bCs/>
        </w:rPr>
        <w:t xml:space="preserve">current </w:t>
      </w:r>
      <w:r w:rsidRPr="000E40C4">
        <w:rPr>
          <w:rFonts w:asciiTheme="minorHAnsi" w:hAnsiTheme="minorHAnsi" w:cstheme="minorHAnsi"/>
          <w:bCs/>
        </w:rPr>
        <w:t>nonprofit status (institutions of higher education are exempt);</w:t>
      </w:r>
    </w:p>
    <w:p w14:paraId="1E8E9F67" w14:textId="6C9488CE" w:rsidR="00BB4B34" w:rsidRPr="000E40C4" w:rsidRDefault="00344ACB" w:rsidP="001F4B04">
      <w:pPr>
        <w:numPr>
          <w:ilvl w:val="0"/>
          <w:numId w:val="42"/>
        </w:numPr>
        <w:rPr>
          <w:rFonts w:asciiTheme="minorHAnsi" w:hAnsiTheme="minorHAnsi" w:cstheme="minorHAnsi"/>
          <w:bCs/>
        </w:rPr>
      </w:pPr>
      <w:r w:rsidRPr="000E40C4">
        <w:rPr>
          <w:rFonts w:asciiTheme="minorHAnsi" w:hAnsiTheme="minorHAnsi" w:cstheme="minorHAnsi"/>
          <w:bCs/>
        </w:rPr>
        <w:t>Proposing t</w:t>
      </w:r>
      <w:r w:rsidR="00BB4B34" w:rsidRPr="000E40C4">
        <w:rPr>
          <w:rFonts w:asciiTheme="minorHAnsi" w:hAnsiTheme="minorHAnsi" w:cstheme="minorHAnsi"/>
          <w:bCs/>
        </w:rPr>
        <w:t xml:space="preserve">raining on a topic that is one of the OSHA-identified topics </w:t>
      </w:r>
      <w:r w:rsidR="00754025" w:rsidRPr="000E40C4">
        <w:rPr>
          <w:rFonts w:asciiTheme="minorHAnsi" w:hAnsiTheme="minorHAnsi" w:cstheme="minorHAnsi"/>
          <w:bCs/>
        </w:rPr>
        <w:t xml:space="preserve">listed </w:t>
      </w:r>
      <w:r w:rsidR="00BB4B34" w:rsidRPr="000E40C4">
        <w:rPr>
          <w:rFonts w:asciiTheme="minorHAnsi" w:hAnsiTheme="minorHAnsi" w:cstheme="minorHAnsi"/>
          <w:bCs/>
        </w:rPr>
        <w:t>in th</w:t>
      </w:r>
      <w:r w:rsidR="00754025" w:rsidRPr="000E40C4">
        <w:rPr>
          <w:rFonts w:asciiTheme="minorHAnsi" w:hAnsiTheme="minorHAnsi" w:cstheme="minorHAnsi"/>
          <w:bCs/>
        </w:rPr>
        <w:t>is</w:t>
      </w:r>
      <w:r w:rsidR="00BB4B34" w:rsidRPr="000E40C4">
        <w:rPr>
          <w:rFonts w:asciiTheme="minorHAnsi" w:hAnsiTheme="minorHAnsi" w:cstheme="minorHAnsi"/>
          <w:bCs/>
        </w:rPr>
        <w:t xml:space="preserve"> FOA; and </w:t>
      </w:r>
    </w:p>
    <w:p w14:paraId="1E8E9F68" w14:textId="77777777" w:rsidR="000339B6" w:rsidRPr="000E40C4" w:rsidRDefault="00BB4B34" w:rsidP="001F4B04">
      <w:pPr>
        <w:numPr>
          <w:ilvl w:val="0"/>
          <w:numId w:val="42"/>
        </w:numPr>
        <w:rPr>
          <w:rFonts w:asciiTheme="majorHAnsi" w:eastAsiaTheme="majorEastAsia" w:hAnsiTheme="majorHAnsi" w:cstheme="majorBidi"/>
          <w:b/>
          <w:bCs/>
          <w:smallCaps/>
          <w:u w:val="single"/>
        </w:rPr>
      </w:pPr>
      <w:r w:rsidRPr="000E40C4">
        <w:rPr>
          <w:rFonts w:asciiTheme="minorHAnsi" w:hAnsiTheme="minorHAnsi" w:cstheme="minorHAnsi"/>
          <w:bCs/>
        </w:rPr>
        <w:t>Meeting the program requirements as outlined in this FOA.</w:t>
      </w:r>
    </w:p>
    <w:p w14:paraId="1E8E9F69" w14:textId="77777777" w:rsidR="00BB4B34" w:rsidRPr="000E40C4" w:rsidRDefault="00BB4B34" w:rsidP="00652BCD">
      <w:pPr>
        <w:rPr>
          <w:rFonts w:asciiTheme="minorHAnsi" w:hAnsiTheme="minorHAnsi" w:cstheme="minorHAnsi"/>
          <w:bCs/>
        </w:rPr>
      </w:pPr>
    </w:p>
    <w:p w14:paraId="1E8E9F6A" w14:textId="77777777" w:rsidR="00B83771" w:rsidRPr="000E40C4" w:rsidRDefault="00B83771" w:rsidP="00652BCD">
      <w:pPr>
        <w:rPr>
          <w:rFonts w:asciiTheme="majorHAnsi" w:eastAsiaTheme="majorEastAsia" w:hAnsiTheme="majorHAnsi" w:cstheme="majorBidi"/>
          <w:b/>
          <w:bCs/>
          <w:smallCaps/>
          <w:u w:val="single"/>
        </w:rPr>
      </w:pPr>
      <w:r w:rsidRPr="000E40C4">
        <w:rPr>
          <w:u w:val="single"/>
        </w:rPr>
        <w:br w:type="page"/>
      </w:r>
    </w:p>
    <w:p w14:paraId="1E8E9F6B" w14:textId="77777777" w:rsidR="00650E21" w:rsidRPr="000E40C4" w:rsidRDefault="00792527" w:rsidP="00652BCD">
      <w:pPr>
        <w:pStyle w:val="Heading1"/>
        <w:jc w:val="center"/>
        <w:rPr>
          <w:b w:val="0"/>
        </w:rPr>
      </w:pPr>
      <w:bookmarkStart w:id="101" w:name="_Toc2337911"/>
      <w:r w:rsidRPr="000E40C4">
        <w:rPr>
          <w:u w:val="single"/>
        </w:rPr>
        <w:t>Appendix</w:t>
      </w:r>
      <w:r w:rsidR="00650E21" w:rsidRPr="000E40C4">
        <w:rPr>
          <w:u w:val="single"/>
        </w:rPr>
        <w:t xml:space="preserve"> F - Administrative and </w:t>
      </w:r>
      <w:r w:rsidR="008903DD" w:rsidRPr="000E40C4">
        <w:rPr>
          <w:u w:val="single"/>
        </w:rPr>
        <w:t>Program</w:t>
      </w:r>
      <w:r w:rsidR="00650E21" w:rsidRPr="000E40C4">
        <w:rPr>
          <w:u w:val="single"/>
        </w:rPr>
        <w:t xml:space="preserve"> Costs Definition</w:t>
      </w:r>
      <w:bookmarkEnd w:id="101"/>
    </w:p>
    <w:p w14:paraId="1E8E9F6C" w14:textId="77777777" w:rsidR="00650E21" w:rsidRPr="000E40C4" w:rsidRDefault="00650E21" w:rsidP="00652BCD">
      <w:pPr>
        <w:pStyle w:val="NoSpacing"/>
        <w:rPr>
          <w:b/>
        </w:rPr>
      </w:pPr>
    </w:p>
    <w:p w14:paraId="1E8E9F6D" w14:textId="77777777" w:rsidR="00F14BE5" w:rsidRPr="000E40C4" w:rsidRDefault="00733DF1" w:rsidP="00652BCD">
      <w:pPr>
        <w:rPr>
          <w:rFonts w:asciiTheme="minorHAnsi" w:hAnsiTheme="minorHAnsi" w:cstheme="minorHAnsi"/>
          <w:bCs/>
        </w:rPr>
      </w:pPr>
      <w:r w:rsidRPr="000E40C4">
        <w:rPr>
          <w:rFonts w:asciiTheme="minorHAnsi" w:hAnsiTheme="minorHAnsi" w:cstheme="minorHAnsi"/>
          <w:bCs/>
        </w:rPr>
        <w:t xml:space="preserve">The </w:t>
      </w:r>
      <w:r w:rsidR="00654939" w:rsidRPr="000E40C4">
        <w:rPr>
          <w:rFonts w:asciiTheme="minorHAnsi" w:hAnsiTheme="minorHAnsi" w:cstheme="minorHAnsi"/>
          <w:bCs/>
        </w:rPr>
        <w:t>SF-4</w:t>
      </w:r>
      <w:r w:rsidRPr="000E40C4">
        <w:rPr>
          <w:rFonts w:asciiTheme="minorHAnsi" w:hAnsiTheme="minorHAnsi" w:cstheme="minorHAnsi"/>
          <w:bCs/>
        </w:rPr>
        <w:t xml:space="preserve">24A – Budget Information, </w:t>
      </w:r>
      <w:r w:rsidR="00CC58C4" w:rsidRPr="000E40C4">
        <w:rPr>
          <w:rFonts w:asciiTheme="minorHAnsi" w:hAnsiTheme="minorHAnsi" w:cstheme="minorHAnsi"/>
          <w:bCs/>
        </w:rPr>
        <w:t>d</w:t>
      </w:r>
      <w:r w:rsidRPr="000E40C4">
        <w:rPr>
          <w:rFonts w:asciiTheme="minorHAnsi" w:hAnsiTheme="minorHAnsi" w:cstheme="minorHAnsi"/>
          <w:bCs/>
        </w:rPr>
        <w:t xml:space="preserve">etailed </w:t>
      </w:r>
      <w:r w:rsidR="00CC58C4" w:rsidRPr="000E40C4">
        <w:rPr>
          <w:rFonts w:asciiTheme="minorHAnsi" w:hAnsiTheme="minorHAnsi" w:cstheme="minorHAnsi"/>
          <w:bCs/>
        </w:rPr>
        <w:t>p</w:t>
      </w:r>
      <w:r w:rsidRPr="000E40C4">
        <w:rPr>
          <w:rFonts w:asciiTheme="minorHAnsi" w:hAnsiTheme="minorHAnsi" w:cstheme="minorHAnsi"/>
          <w:bCs/>
        </w:rPr>
        <w:t xml:space="preserve">roject </w:t>
      </w:r>
      <w:r w:rsidR="00CC58C4" w:rsidRPr="000E40C4">
        <w:rPr>
          <w:rFonts w:asciiTheme="minorHAnsi" w:hAnsiTheme="minorHAnsi" w:cstheme="minorHAnsi"/>
          <w:bCs/>
        </w:rPr>
        <w:t>b</w:t>
      </w:r>
      <w:r w:rsidRPr="000E40C4">
        <w:rPr>
          <w:rFonts w:asciiTheme="minorHAnsi" w:hAnsiTheme="minorHAnsi" w:cstheme="minorHAnsi"/>
          <w:bCs/>
        </w:rPr>
        <w:t xml:space="preserve">udget </w:t>
      </w:r>
      <w:r w:rsidR="00CC58C4" w:rsidRPr="000E40C4">
        <w:rPr>
          <w:rFonts w:asciiTheme="minorHAnsi" w:hAnsiTheme="minorHAnsi" w:cstheme="minorHAnsi"/>
          <w:bCs/>
        </w:rPr>
        <w:t>s</w:t>
      </w:r>
      <w:r w:rsidRPr="000E40C4">
        <w:rPr>
          <w:rFonts w:asciiTheme="minorHAnsi" w:hAnsiTheme="minorHAnsi" w:cstheme="minorHAnsi"/>
          <w:bCs/>
        </w:rPr>
        <w:t xml:space="preserve">upport, and </w:t>
      </w:r>
      <w:r w:rsidR="00CC58C4" w:rsidRPr="000E40C4">
        <w:rPr>
          <w:rFonts w:asciiTheme="minorHAnsi" w:hAnsiTheme="minorHAnsi" w:cstheme="minorHAnsi"/>
          <w:bCs/>
        </w:rPr>
        <w:t>d</w:t>
      </w:r>
      <w:r w:rsidRPr="000E40C4">
        <w:rPr>
          <w:rFonts w:asciiTheme="minorHAnsi" w:hAnsiTheme="minorHAnsi" w:cstheme="minorHAnsi"/>
          <w:bCs/>
        </w:rPr>
        <w:t xml:space="preserve">etailed </w:t>
      </w:r>
      <w:r w:rsidR="00CC58C4" w:rsidRPr="000E40C4">
        <w:rPr>
          <w:rFonts w:asciiTheme="minorHAnsi" w:hAnsiTheme="minorHAnsi" w:cstheme="minorHAnsi"/>
          <w:bCs/>
        </w:rPr>
        <w:t>p</w:t>
      </w:r>
      <w:r w:rsidRPr="000E40C4">
        <w:rPr>
          <w:rFonts w:asciiTheme="minorHAnsi" w:hAnsiTheme="minorHAnsi" w:cstheme="minorHAnsi"/>
          <w:bCs/>
        </w:rPr>
        <w:t xml:space="preserve">roject </w:t>
      </w:r>
      <w:r w:rsidR="00CC58C4" w:rsidRPr="000E40C4">
        <w:rPr>
          <w:rFonts w:asciiTheme="minorHAnsi" w:hAnsiTheme="minorHAnsi" w:cstheme="minorHAnsi"/>
          <w:bCs/>
        </w:rPr>
        <w:t>b</w:t>
      </w:r>
      <w:r w:rsidRPr="000E40C4">
        <w:rPr>
          <w:rFonts w:asciiTheme="minorHAnsi" w:hAnsiTheme="minorHAnsi" w:cstheme="minorHAnsi"/>
          <w:bCs/>
        </w:rPr>
        <w:t xml:space="preserve">udget </w:t>
      </w:r>
      <w:r w:rsidR="00CC58C4" w:rsidRPr="000E40C4">
        <w:rPr>
          <w:rFonts w:asciiTheme="minorHAnsi" w:hAnsiTheme="minorHAnsi" w:cstheme="minorHAnsi"/>
          <w:bCs/>
        </w:rPr>
        <w:t>n</w:t>
      </w:r>
      <w:r w:rsidRPr="000E40C4">
        <w:rPr>
          <w:rFonts w:asciiTheme="minorHAnsi" w:hAnsiTheme="minorHAnsi" w:cstheme="minorHAnsi"/>
          <w:bCs/>
        </w:rPr>
        <w:t xml:space="preserve">arrative must break down grant costs for federal and non-federal grant funds by the cost categories shown on the </w:t>
      </w:r>
      <w:r w:rsidR="00654939" w:rsidRPr="000E40C4">
        <w:rPr>
          <w:rFonts w:asciiTheme="minorHAnsi" w:hAnsiTheme="minorHAnsi" w:cstheme="minorHAnsi"/>
          <w:bCs/>
        </w:rPr>
        <w:t>SF-4</w:t>
      </w:r>
      <w:r w:rsidRPr="000E40C4">
        <w:rPr>
          <w:rFonts w:asciiTheme="minorHAnsi" w:hAnsiTheme="minorHAnsi" w:cstheme="minorHAnsi"/>
          <w:bCs/>
        </w:rPr>
        <w:t>24A and assigned to the budget as either a program or</w:t>
      </w:r>
      <w:r w:rsidR="001B157E" w:rsidRPr="000E40C4">
        <w:rPr>
          <w:rFonts w:asciiTheme="minorHAnsi" w:hAnsiTheme="minorHAnsi" w:cstheme="minorHAnsi"/>
          <w:bCs/>
        </w:rPr>
        <w:t xml:space="preserve"> an </w:t>
      </w:r>
      <w:r w:rsidRPr="000E40C4">
        <w:rPr>
          <w:rFonts w:asciiTheme="minorHAnsi" w:hAnsiTheme="minorHAnsi" w:cstheme="minorHAnsi"/>
          <w:bCs/>
        </w:rPr>
        <w:t>administrative cost.</w:t>
      </w:r>
    </w:p>
    <w:p w14:paraId="1E8E9F6E" w14:textId="77777777" w:rsidR="00733DF1" w:rsidRPr="000E40C4" w:rsidRDefault="00733DF1" w:rsidP="00652BCD">
      <w:pPr>
        <w:rPr>
          <w:rFonts w:asciiTheme="majorHAnsi" w:hAnsiTheme="majorHAnsi" w:cstheme="minorHAnsi"/>
          <w:bCs/>
          <w:smallCaps/>
        </w:rPr>
      </w:pPr>
    </w:p>
    <w:p w14:paraId="1E8E9F6F" w14:textId="655AD3D6" w:rsidR="00532445" w:rsidRPr="000E40C4" w:rsidRDefault="004009A0" w:rsidP="00652BCD">
      <w:pPr>
        <w:rPr>
          <w:rFonts w:asciiTheme="minorHAnsi" w:hAnsiTheme="minorHAnsi" w:cstheme="minorHAnsi"/>
          <w:bCs/>
        </w:rPr>
      </w:pPr>
      <w:r w:rsidRPr="000E40C4">
        <w:rPr>
          <w:rFonts w:asciiTheme="minorHAnsi" w:hAnsiTheme="minorHAnsi" w:cstheme="minorHAnsi"/>
          <w:b/>
          <w:bCs/>
          <w:smallCaps/>
        </w:rPr>
        <w:t>Program costs</w:t>
      </w:r>
      <w:r w:rsidR="00F14BE5" w:rsidRPr="000E40C4">
        <w:rPr>
          <w:rFonts w:asciiTheme="minorHAnsi" w:hAnsiTheme="minorHAnsi" w:cstheme="minorHAnsi"/>
          <w:bCs/>
          <w:smallCaps/>
        </w:rPr>
        <w:t xml:space="preserve"> </w:t>
      </w:r>
      <w:r w:rsidR="00F14BE5" w:rsidRPr="000E40C4">
        <w:rPr>
          <w:rFonts w:asciiTheme="minorHAnsi" w:hAnsiTheme="minorHAnsi" w:cstheme="minorHAnsi"/>
          <w:bCs/>
        </w:rPr>
        <w:t>are direct costs incurred to develop and conduct training and other grant program activities.</w:t>
      </w:r>
      <w:r w:rsidR="00532445" w:rsidRPr="000E40C4">
        <w:rPr>
          <w:rFonts w:asciiTheme="minorHAnsi" w:hAnsiTheme="minorHAnsi" w:cstheme="minorHAnsi"/>
          <w:bCs/>
        </w:rPr>
        <w:t xml:space="preserve"> </w:t>
      </w:r>
      <w:r w:rsidR="00F14BE5" w:rsidRPr="000E40C4">
        <w:rPr>
          <w:rFonts w:asciiTheme="minorHAnsi" w:hAnsiTheme="minorHAnsi" w:cstheme="minorHAnsi"/>
          <w:bCs/>
        </w:rPr>
        <w:t xml:space="preserve"> </w:t>
      </w:r>
      <w:r w:rsidR="00532445" w:rsidRPr="000E40C4">
        <w:rPr>
          <w:rFonts w:asciiTheme="minorHAnsi" w:hAnsiTheme="minorHAnsi" w:cstheme="minorHAnsi"/>
          <w:bCs/>
        </w:rPr>
        <w:t>Direct program costs a</w:t>
      </w:r>
      <w:r w:rsidR="001B157E" w:rsidRPr="000E40C4">
        <w:rPr>
          <w:rFonts w:asciiTheme="minorHAnsi" w:hAnsiTheme="minorHAnsi" w:cstheme="minorHAnsi"/>
          <w:bCs/>
        </w:rPr>
        <w:t>re</w:t>
      </w:r>
      <w:r w:rsidR="00532445" w:rsidRPr="000E40C4">
        <w:rPr>
          <w:rFonts w:asciiTheme="minorHAnsi" w:hAnsiTheme="minorHAnsi" w:cstheme="minorHAnsi"/>
          <w:bCs/>
        </w:rPr>
        <w:t xml:space="preserve"> easily identifiable and relate</w:t>
      </w:r>
      <w:r w:rsidR="009B19F4" w:rsidRPr="000E40C4">
        <w:rPr>
          <w:rFonts w:asciiTheme="minorHAnsi" w:hAnsiTheme="minorHAnsi" w:cstheme="minorHAnsi"/>
          <w:bCs/>
        </w:rPr>
        <w:t>s</w:t>
      </w:r>
      <w:r w:rsidR="00532445" w:rsidRPr="000E40C4">
        <w:rPr>
          <w:rFonts w:asciiTheme="minorHAnsi" w:hAnsiTheme="minorHAnsi" w:cstheme="minorHAnsi"/>
          <w:bCs/>
        </w:rPr>
        <w:t xml:space="preserve"> to training development and training presentation activities.</w:t>
      </w:r>
    </w:p>
    <w:p w14:paraId="1E8E9F70" w14:textId="77777777" w:rsidR="00F14BE5" w:rsidRPr="000E40C4" w:rsidRDefault="00F14BE5" w:rsidP="00652BCD">
      <w:pPr>
        <w:rPr>
          <w:rFonts w:asciiTheme="minorHAnsi" w:hAnsiTheme="minorHAnsi" w:cstheme="minorHAnsi"/>
          <w:bCs/>
        </w:rPr>
      </w:pPr>
      <w:r w:rsidRPr="000E40C4">
        <w:rPr>
          <w:rFonts w:asciiTheme="minorHAnsi" w:hAnsiTheme="minorHAnsi" w:cstheme="minorHAnsi"/>
          <w:bCs/>
        </w:rPr>
        <w:t xml:space="preserve"> </w:t>
      </w:r>
    </w:p>
    <w:p w14:paraId="1E8E9F71" w14:textId="77777777" w:rsidR="004C4586" w:rsidRPr="000E40C4" w:rsidRDefault="004009A0" w:rsidP="001F4B04">
      <w:pPr>
        <w:numPr>
          <w:ilvl w:val="0"/>
          <w:numId w:val="36"/>
        </w:numPr>
        <w:ind w:left="360"/>
        <w:rPr>
          <w:rFonts w:asciiTheme="minorHAnsi" w:hAnsiTheme="minorHAnsi" w:cstheme="minorHAnsi"/>
          <w:bCs/>
        </w:rPr>
      </w:pPr>
      <w:r w:rsidRPr="000E40C4">
        <w:rPr>
          <w:rFonts w:asciiTheme="minorHAnsi" w:hAnsiTheme="minorHAnsi" w:cstheme="minorHAnsi"/>
          <w:bCs/>
        </w:rPr>
        <w:t>Program p</w:t>
      </w:r>
      <w:r w:rsidR="004C4586" w:rsidRPr="000E40C4">
        <w:rPr>
          <w:rFonts w:asciiTheme="minorHAnsi" w:hAnsiTheme="minorHAnsi" w:cstheme="minorHAnsi"/>
          <w:bCs/>
        </w:rPr>
        <w:t>ersonnel salaries and benefits include costs related to:</w:t>
      </w:r>
    </w:p>
    <w:p w14:paraId="1E8E9F72" w14:textId="77777777" w:rsidR="004C4586" w:rsidRPr="000E40C4" w:rsidRDefault="004C4586" w:rsidP="00652BCD">
      <w:pPr>
        <w:ind w:left="360"/>
        <w:rPr>
          <w:rFonts w:asciiTheme="minorHAnsi" w:hAnsiTheme="minorHAnsi" w:cstheme="minorHAnsi"/>
          <w:bCs/>
        </w:rPr>
      </w:pPr>
    </w:p>
    <w:p w14:paraId="1E8E9F73" w14:textId="77777777" w:rsidR="004C4586" w:rsidRPr="000E40C4" w:rsidRDefault="004C4586" w:rsidP="001F4B04">
      <w:pPr>
        <w:pStyle w:val="ListParagraph"/>
        <w:numPr>
          <w:ilvl w:val="0"/>
          <w:numId w:val="49"/>
        </w:numPr>
        <w:tabs>
          <w:tab w:val="left" w:pos="720"/>
        </w:tabs>
        <w:ind w:left="720"/>
        <w:rPr>
          <w:rFonts w:asciiTheme="minorHAnsi" w:hAnsiTheme="minorHAnsi" w:cstheme="minorHAnsi"/>
          <w:bCs/>
        </w:rPr>
      </w:pPr>
      <w:r w:rsidRPr="000E40C4">
        <w:rPr>
          <w:rFonts w:asciiTheme="minorHAnsi" w:hAnsiTheme="minorHAnsi" w:cstheme="minorHAnsi"/>
          <w:bCs/>
        </w:rPr>
        <w:t>Developing and presenting training for workers and employers</w:t>
      </w:r>
    </w:p>
    <w:p w14:paraId="1E8E9F74" w14:textId="77777777" w:rsidR="004C4586" w:rsidRPr="000E40C4" w:rsidRDefault="004C4586" w:rsidP="001F4B04">
      <w:pPr>
        <w:pStyle w:val="ListParagraph"/>
        <w:numPr>
          <w:ilvl w:val="0"/>
          <w:numId w:val="49"/>
        </w:numPr>
        <w:tabs>
          <w:tab w:val="left" w:pos="720"/>
        </w:tabs>
        <w:ind w:left="720"/>
        <w:rPr>
          <w:rFonts w:asciiTheme="minorHAnsi" w:hAnsiTheme="minorHAnsi" w:cstheme="minorHAnsi"/>
          <w:bCs/>
        </w:rPr>
      </w:pPr>
      <w:r w:rsidRPr="000E40C4">
        <w:rPr>
          <w:rFonts w:asciiTheme="minorHAnsi" w:hAnsiTheme="minorHAnsi" w:cstheme="minorHAnsi"/>
          <w:bCs/>
        </w:rPr>
        <w:t>Recruiting trainees</w:t>
      </w:r>
    </w:p>
    <w:p w14:paraId="1E8E9F75" w14:textId="77777777" w:rsidR="004C4586" w:rsidRPr="000E40C4" w:rsidRDefault="004C4586" w:rsidP="001F4B04">
      <w:pPr>
        <w:pStyle w:val="ListParagraph"/>
        <w:numPr>
          <w:ilvl w:val="0"/>
          <w:numId w:val="49"/>
        </w:numPr>
        <w:tabs>
          <w:tab w:val="left" w:pos="720"/>
        </w:tabs>
        <w:ind w:left="720"/>
        <w:rPr>
          <w:rFonts w:asciiTheme="minorHAnsi" w:hAnsiTheme="minorHAnsi" w:cstheme="minorHAnsi"/>
          <w:bCs/>
        </w:rPr>
      </w:pPr>
      <w:r w:rsidRPr="000E40C4">
        <w:rPr>
          <w:rFonts w:asciiTheme="minorHAnsi" w:hAnsiTheme="minorHAnsi" w:cstheme="minorHAnsi"/>
          <w:bCs/>
        </w:rPr>
        <w:t>Tracking and monitoring training activities and participant information</w:t>
      </w:r>
    </w:p>
    <w:p w14:paraId="1E8E9F76" w14:textId="77777777" w:rsidR="004C4586" w:rsidRPr="000E40C4" w:rsidRDefault="004C4586" w:rsidP="001F4B04">
      <w:pPr>
        <w:pStyle w:val="ListParagraph"/>
        <w:numPr>
          <w:ilvl w:val="0"/>
          <w:numId w:val="46"/>
        </w:numPr>
        <w:ind w:left="1080"/>
        <w:rPr>
          <w:rFonts w:asciiTheme="minorHAnsi" w:hAnsiTheme="minorHAnsi" w:cstheme="minorHAnsi"/>
          <w:bCs/>
        </w:rPr>
      </w:pPr>
      <w:r w:rsidRPr="000E40C4">
        <w:rPr>
          <w:rFonts w:asciiTheme="minorHAnsi" w:hAnsiTheme="minorHAnsi" w:cstheme="minorHAnsi"/>
          <w:bCs/>
        </w:rPr>
        <w:t>Basic worker information</w:t>
      </w:r>
    </w:p>
    <w:p w14:paraId="1E8E9F77" w14:textId="77777777" w:rsidR="004C4586" w:rsidRPr="000E40C4" w:rsidRDefault="004C4586" w:rsidP="001F4B04">
      <w:pPr>
        <w:pStyle w:val="ListParagraph"/>
        <w:numPr>
          <w:ilvl w:val="0"/>
          <w:numId w:val="46"/>
        </w:numPr>
        <w:ind w:left="1080"/>
        <w:rPr>
          <w:rFonts w:asciiTheme="minorHAnsi" w:hAnsiTheme="minorHAnsi" w:cstheme="minorHAnsi"/>
          <w:bCs/>
        </w:rPr>
      </w:pPr>
      <w:r w:rsidRPr="000E40C4">
        <w:rPr>
          <w:rFonts w:asciiTheme="minorHAnsi" w:hAnsiTheme="minorHAnsi" w:cstheme="minorHAnsi"/>
          <w:bCs/>
        </w:rPr>
        <w:t>Employer information</w:t>
      </w:r>
    </w:p>
    <w:p w14:paraId="1E8E9F78" w14:textId="77777777" w:rsidR="004C4586" w:rsidRPr="000E40C4" w:rsidRDefault="004C4586" w:rsidP="001F4B04">
      <w:pPr>
        <w:pStyle w:val="ListParagraph"/>
        <w:numPr>
          <w:ilvl w:val="0"/>
          <w:numId w:val="46"/>
        </w:numPr>
        <w:ind w:left="1080"/>
        <w:rPr>
          <w:rFonts w:asciiTheme="minorHAnsi" w:hAnsiTheme="minorHAnsi" w:cstheme="minorHAnsi"/>
          <w:bCs/>
        </w:rPr>
      </w:pPr>
      <w:r w:rsidRPr="000E40C4">
        <w:rPr>
          <w:rFonts w:asciiTheme="minorHAnsi" w:hAnsiTheme="minorHAnsi" w:cstheme="minorHAnsi"/>
          <w:bCs/>
        </w:rPr>
        <w:t>Statistical information relevant to program evaluations</w:t>
      </w:r>
      <w:r w:rsidR="004F7B8B" w:rsidRPr="000E40C4">
        <w:rPr>
          <w:rFonts w:asciiTheme="minorHAnsi" w:hAnsiTheme="minorHAnsi" w:cstheme="minorHAnsi"/>
          <w:bCs/>
        </w:rPr>
        <w:t xml:space="preserve"> and assessments</w:t>
      </w:r>
    </w:p>
    <w:p w14:paraId="1E8E9F79" w14:textId="77777777" w:rsidR="004C4586" w:rsidRPr="000E40C4" w:rsidRDefault="004C4586" w:rsidP="00652BCD">
      <w:pPr>
        <w:pStyle w:val="ListParagraph"/>
        <w:ind w:left="2520"/>
        <w:rPr>
          <w:rFonts w:asciiTheme="minorHAnsi" w:hAnsiTheme="minorHAnsi" w:cstheme="minorHAnsi"/>
          <w:bCs/>
        </w:rPr>
      </w:pPr>
    </w:p>
    <w:p w14:paraId="1E8E9F7A" w14:textId="77777777" w:rsidR="004C4586" w:rsidRPr="000E40C4" w:rsidRDefault="004C4586" w:rsidP="001F4B04">
      <w:pPr>
        <w:pStyle w:val="NoSpacing"/>
        <w:numPr>
          <w:ilvl w:val="0"/>
          <w:numId w:val="36"/>
        </w:numPr>
        <w:ind w:left="360"/>
      </w:pPr>
      <w:r w:rsidRPr="000E40C4">
        <w:t>Reasonable travel costs to carry out training activities</w:t>
      </w:r>
      <w:r w:rsidR="001B157E" w:rsidRPr="000E40C4">
        <w:t>:</w:t>
      </w:r>
    </w:p>
    <w:p w14:paraId="1E8E9F7B" w14:textId="77777777" w:rsidR="004C4586" w:rsidRPr="000E40C4" w:rsidRDefault="004C4586" w:rsidP="00652BCD">
      <w:pPr>
        <w:pStyle w:val="NoSpacing"/>
      </w:pPr>
    </w:p>
    <w:p w14:paraId="1E8E9F7C" w14:textId="77777777" w:rsidR="004C4586" w:rsidRPr="000E40C4" w:rsidRDefault="006A7830" w:rsidP="001F4B04">
      <w:pPr>
        <w:pStyle w:val="NoSpacing"/>
        <w:numPr>
          <w:ilvl w:val="0"/>
          <w:numId w:val="48"/>
        </w:numPr>
        <w:ind w:left="720"/>
      </w:pPr>
      <w:r w:rsidRPr="000E40C4">
        <w:t>Costs for t</w:t>
      </w:r>
      <w:r w:rsidR="004C4586" w:rsidRPr="000E40C4">
        <w:t>rainer</w:t>
      </w:r>
      <w:r w:rsidR="001B157E" w:rsidRPr="000E40C4">
        <w:t>(s)</w:t>
      </w:r>
      <w:r w:rsidR="004C4586" w:rsidRPr="000E40C4">
        <w:t xml:space="preserve"> to go to a training location</w:t>
      </w:r>
    </w:p>
    <w:p w14:paraId="1E8E9F7D" w14:textId="77777777" w:rsidR="004C4586" w:rsidRPr="000E40C4" w:rsidRDefault="006A7830" w:rsidP="001F4B04">
      <w:pPr>
        <w:pStyle w:val="NoSpacing"/>
        <w:numPr>
          <w:ilvl w:val="0"/>
          <w:numId w:val="48"/>
        </w:numPr>
        <w:ind w:left="720"/>
      </w:pPr>
      <w:r w:rsidRPr="000E40C4">
        <w:t>Cost f</w:t>
      </w:r>
      <w:r w:rsidR="004C4586" w:rsidRPr="000E40C4">
        <w:t xml:space="preserve">or grant personnel to monitor </w:t>
      </w:r>
      <w:r w:rsidRPr="000E40C4">
        <w:t>trainers</w:t>
      </w:r>
    </w:p>
    <w:p w14:paraId="1E8E9F7E" w14:textId="77777777" w:rsidR="004C4586" w:rsidRPr="000E40C4" w:rsidRDefault="004C4586" w:rsidP="00652BCD">
      <w:pPr>
        <w:pStyle w:val="NoSpacing"/>
        <w:ind w:left="360"/>
      </w:pPr>
    </w:p>
    <w:p w14:paraId="1E8E9F7F" w14:textId="77777777" w:rsidR="004C4586" w:rsidRPr="000E40C4" w:rsidRDefault="004C4586" w:rsidP="001F4B04">
      <w:pPr>
        <w:numPr>
          <w:ilvl w:val="0"/>
          <w:numId w:val="36"/>
        </w:numPr>
        <w:ind w:left="360"/>
        <w:rPr>
          <w:rFonts w:asciiTheme="minorHAnsi" w:hAnsiTheme="minorHAnsi" w:cstheme="minorHAnsi"/>
          <w:bCs/>
        </w:rPr>
      </w:pPr>
      <w:r w:rsidRPr="000E40C4">
        <w:rPr>
          <w:rFonts w:asciiTheme="minorHAnsi" w:hAnsiTheme="minorHAnsi" w:cstheme="minorHAnsi"/>
          <w:bCs/>
        </w:rPr>
        <w:t>Costs of goods and services required for direct program functions</w:t>
      </w:r>
      <w:r w:rsidR="001B157E" w:rsidRPr="000E40C4">
        <w:rPr>
          <w:rFonts w:asciiTheme="minorHAnsi" w:hAnsiTheme="minorHAnsi" w:cstheme="minorHAnsi"/>
          <w:bCs/>
        </w:rPr>
        <w:t>:</w:t>
      </w:r>
      <w:r w:rsidRPr="000E40C4">
        <w:rPr>
          <w:rFonts w:asciiTheme="minorHAnsi" w:hAnsiTheme="minorHAnsi" w:cstheme="minorHAnsi"/>
          <w:bCs/>
        </w:rPr>
        <w:t xml:space="preserve"> </w:t>
      </w:r>
    </w:p>
    <w:p w14:paraId="1E8E9F80" w14:textId="77777777" w:rsidR="004C4586" w:rsidRPr="000E40C4" w:rsidRDefault="004C4586" w:rsidP="00652BCD">
      <w:pPr>
        <w:rPr>
          <w:rFonts w:asciiTheme="minorHAnsi" w:hAnsiTheme="minorHAnsi" w:cstheme="minorHAnsi"/>
          <w:bCs/>
        </w:rPr>
      </w:pPr>
    </w:p>
    <w:p w14:paraId="1E8E9F81" w14:textId="77777777" w:rsidR="004C4586" w:rsidRPr="000E40C4" w:rsidRDefault="004C4586" w:rsidP="001F4B04">
      <w:pPr>
        <w:pStyle w:val="ListParagraph"/>
        <w:numPr>
          <w:ilvl w:val="0"/>
          <w:numId w:val="47"/>
        </w:numPr>
        <w:ind w:left="720"/>
        <w:rPr>
          <w:rFonts w:asciiTheme="minorHAnsi" w:hAnsiTheme="minorHAnsi" w:cstheme="minorHAnsi"/>
          <w:bCs/>
        </w:rPr>
      </w:pPr>
      <w:r w:rsidRPr="000E40C4">
        <w:rPr>
          <w:rFonts w:asciiTheme="minorHAnsi" w:hAnsiTheme="minorHAnsi" w:cstheme="minorHAnsi"/>
          <w:bCs/>
        </w:rPr>
        <w:t>Advertising and outreach services specific to recruiting the target audience for training</w:t>
      </w:r>
    </w:p>
    <w:p w14:paraId="1E8E9F82" w14:textId="77777777" w:rsidR="004C4586" w:rsidRPr="000E40C4" w:rsidRDefault="004C4586" w:rsidP="001F4B04">
      <w:pPr>
        <w:pStyle w:val="ListParagraph"/>
        <w:numPr>
          <w:ilvl w:val="0"/>
          <w:numId w:val="47"/>
        </w:numPr>
        <w:ind w:left="720"/>
        <w:rPr>
          <w:rFonts w:asciiTheme="minorHAnsi" w:hAnsiTheme="minorHAnsi" w:cstheme="minorHAnsi"/>
          <w:bCs/>
        </w:rPr>
      </w:pPr>
      <w:r w:rsidRPr="000E40C4">
        <w:rPr>
          <w:rFonts w:asciiTheme="minorHAnsi" w:hAnsiTheme="minorHAnsi" w:cstheme="minorHAnsi"/>
          <w:bCs/>
        </w:rPr>
        <w:t>Training supplies, including local materials reproduction</w:t>
      </w:r>
    </w:p>
    <w:p w14:paraId="1E8E9F83" w14:textId="77777777" w:rsidR="004C4586" w:rsidRPr="000E40C4" w:rsidRDefault="004C4586" w:rsidP="001F4B04">
      <w:pPr>
        <w:pStyle w:val="ListParagraph"/>
        <w:numPr>
          <w:ilvl w:val="0"/>
          <w:numId w:val="47"/>
        </w:numPr>
        <w:ind w:left="720"/>
        <w:rPr>
          <w:rFonts w:asciiTheme="minorHAnsi" w:hAnsiTheme="minorHAnsi" w:cstheme="minorHAnsi"/>
          <w:bCs/>
        </w:rPr>
      </w:pPr>
      <w:r w:rsidRPr="000E40C4">
        <w:rPr>
          <w:rFonts w:asciiTheme="minorHAnsi" w:hAnsiTheme="minorHAnsi" w:cstheme="minorHAnsi"/>
          <w:bCs/>
        </w:rPr>
        <w:t>Rental or purchase of approved training supplies (may not include office or training furniture or storage)</w:t>
      </w:r>
    </w:p>
    <w:p w14:paraId="1E8E9F84" w14:textId="77777777" w:rsidR="004C4586" w:rsidRPr="000E40C4" w:rsidRDefault="004C4586" w:rsidP="001F4B04">
      <w:pPr>
        <w:pStyle w:val="ListParagraph"/>
        <w:numPr>
          <w:ilvl w:val="0"/>
          <w:numId w:val="47"/>
        </w:numPr>
        <w:ind w:left="720"/>
        <w:rPr>
          <w:rFonts w:asciiTheme="minorHAnsi" w:hAnsiTheme="minorHAnsi" w:cstheme="minorHAnsi"/>
          <w:bCs/>
        </w:rPr>
      </w:pPr>
      <w:r w:rsidRPr="000E40C4">
        <w:rPr>
          <w:rFonts w:asciiTheme="minorHAnsi" w:hAnsiTheme="minorHAnsi" w:cstheme="minorHAnsi"/>
          <w:bCs/>
        </w:rPr>
        <w:t>Rental or maintenance of training space</w:t>
      </w:r>
    </w:p>
    <w:p w14:paraId="1E8E9F85" w14:textId="77777777" w:rsidR="004C4586" w:rsidRPr="000E40C4" w:rsidRDefault="004C4586" w:rsidP="00652BCD">
      <w:pPr>
        <w:pStyle w:val="NoSpacing"/>
      </w:pPr>
    </w:p>
    <w:p w14:paraId="1E8E9F86" w14:textId="77777777" w:rsidR="004C4586" w:rsidRPr="000E40C4" w:rsidRDefault="004C4586" w:rsidP="001F4B04">
      <w:pPr>
        <w:pStyle w:val="NoSpacing"/>
        <w:numPr>
          <w:ilvl w:val="0"/>
          <w:numId w:val="36"/>
        </w:numPr>
        <w:ind w:left="360"/>
      </w:pPr>
      <w:r w:rsidRPr="000E40C4">
        <w:t>Payments to partners</w:t>
      </w:r>
      <w:r w:rsidR="00733DF1" w:rsidRPr="000E40C4">
        <w:t>,</w:t>
      </w:r>
      <w:r w:rsidRPr="000E40C4">
        <w:t xml:space="preserve"> vendors</w:t>
      </w:r>
      <w:r w:rsidR="00733DF1" w:rsidRPr="000E40C4">
        <w:t xml:space="preserve">, or </w:t>
      </w:r>
      <w:r w:rsidR="006A7830" w:rsidRPr="000E40C4">
        <w:t>contract</w:t>
      </w:r>
      <w:r w:rsidR="00733DF1" w:rsidRPr="000E40C4">
        <w:t xml:space="preserve">ors for services </w:t>
      </w:r>
      <w:r w:rsidRPr="000E40C4">
        <w:t>support</w:t>
      </w:r>
      <w:r w:rsidR="001B157E" w:rsidRPr="000E40C4">
        <w:t>ing</w:t>
      </w:r>
      <w:r w:rsidRPr="000E40C4">
        <w:t xml:space="preserve"> program activities</w:t>
      </w:r>
    </w:p>
    <w:p w14:paraId="1E8E9F87" w14:textId="77777777" w:rsidR="004C4586" w:rsidRPr="000E40C4" w:rsidRDefault="004C4586" w:rsidP="00652BCD">
      <w:pPr>
        <w:pStyle w:val="NoSpacing"/>
      </w:pPr>
    </w:p>
    <w:p w14:paraId="1E8E9F88" w14:textId="77777777" w:rsidR="006A7830" w:rsidRPr="000E40C4" w:rsidRDefault="00EA5839" w:rsidP="00652BCD">
      <w:pPr>
        <w:rPr>
          <w:rFonts w:asciiTheme="minorHAnsi" w:hAnsiTheme="minorHAnsi" w:cstheme="minorHAnsi"/>
          <w:bCs/>
        </w:rPr>
      </w:pPr>
      <w:r w:rsidRPr="000E40C4">
        <w:rPr>
          <w:rFonts w:asciiTheme="majorHAnsi" w:hAnsiTheme="majorHAnsi" w:cstheme="majorHAnsi"/>
          <w:bCs/>
        </w:rPr>
        <w:t xml:space="preserve">Some direct costs may support both </w:t>
      </w:r>
      <w:r w:rsidR="00733DF1" w:rsidRPr="000E40C4">
        <w:rPr>
          <w:rFonts w:asciiTheme="majorHAnsi" w:hAnsiTheme="majorHAnsi" w:cstheme="majorHAnsi"/>
          <w:bCs/>
        </w:rPr>
        <w:t>program and administrati</w:t>
      </w:r>
      <w:r w:rsidRPr="000E40C4">
        <w:rPr>
          <w:rFonts w:asciiTheme="majorHAnsi" w:hAnsiTheme="majorHAnsi" w:cstheme="majorHAnsi"/>
          <w:bCs/>
        </w:rPr>
        <w:t>on</w:t>
      </w:r>
      <w:r w:rsidR="009534DC" w:rsidRPr="000E40C4">
        <w:rPr>
          <w:rFonts w:asciiTheme="majorHAnsi" w:hAnsiTheme="majorHAnsi" w:cstheme="majorHAnsi"/>
          <w:bCs/>
        </w:rPr>
        <w:t>, e.g.,</w:t>
      </w:r>
      <w:r w:rsidR="007D115E" w:rsidRPr="000E40C4">
        <w:rPr>
          <w:rFonts w:asciiTheme="majorHAnsi" w:hAnsiTheme="majorHAnsi" w:cstheme="majorHAnsi"/>
          <w:bCs/>
        </w:rPr>
        <w:t xml:space="preserve"> </w:t>
      </w:r>
      <w:r w:rsidR="009534DC" w:rsidRPr="000E40C4">
        <w:rPr>
          <w:rFonts w:asciiTheme="majorHAnsi" w:hAnsiTheme="majorHAnsi" w:cstheme="majorHAnsi"/>
          <w:bCs/>
        </w:rPr>
        <w:t>g</w:t>
      </w:r>
      <w:r w:rsidR="007D115E" w:rsidRPr="000E40C4">
        <w:rPr>
          <w:rFonts w:asciiTheme="majorHAnsi" w:hAnsiTheme="majorHAnsi" w:cstheme="majorHAnsi"/>
          <w:bCs/>
        </w:rPr>
        <w:t>rant</w:t>
      </w:r>
      <w:r w:rsidR="00733DF1" w:rsidRPr="000E40C4">
        <w:rPr>
          <w:rFonts w:asciiTheme="majorHAnsi" w:hAnsiTheme="majorHAnsi" w:cstheme="majorHAnsi"/>
          <w:bCs/>
        </w:rPr>
        <w:t xml:space="preserve"> </w:t>
      </w:r>
      <w:r w:rsidRPr="000E40C4">
        <w:rPr>
          <w:rFonts w:asciiTheme="majorHAnsi" w:hAnsiTheme="majorHAnsi" w:cstheme="majorHAnsi"/>
          <w:bCs/>
        </w:rPr>
        <w:t xml:space="preserve">personnel may </w:t>
      </w:r>
      <w:r w:rsidR="007D115E" w:rsidRPr="000E40C4">
        <w:rPr>
          <w:rFonts w:asciiTheme="majorHAnsi" w:hAnsiTheme="majorHAnsi" w:cstheme="majorHAnsi"/>
          <w:bCs/>
        </w:rPr>
        <w:t>provid</w:t>
      </w:r>
      <w:r w:rsidRPr="000E40C4">
        <w:rPr>
          <w:rFonts w:asciiTheme="majorHAnsi" w:hAnsiTheme="majorHAnsi" w:cstheme="majorHAnsi"/>
          <w:bCs/>
        </w:rPr>
        <w:t>e</w:t>
      </w:r>
      <w:r w:rsidR="007D115E" w:rsidRPr="000E40C4">
        <w:rPr>
          <w:rFonts w:asciiTheme="majorHAnsi" w:hAnsiTheme="majorHAnsi" w:cstheme="majorHAnsi"/>
          <w:bCs/>
        </w:rPr>
        <w:t xml:space="preserve"> </w:t>
      </w:r>
      <w:r w:rsidR="00733DF1" w:rsidRPr="000E40C4">
        <w:rPr>
          <w:rFonts w:asciiTheme="majorHAnsi" w:hAnsiTheme="majorHAnsi" w:cstheme="minorHAnsi"/>
          <w:bCs/>
        </w:rPr>
        <w:t>p</w:t>
      </w:r>
      <w:r w:rsidR="00733DF1" w:rsidRPr="000E40C4">
        <w:rPr>
          <w:rFonts w:asciiTheme="minorHAnsi" w:hAnsiTheme="minorHAnsi" w:cstheme="minorHAnsi"/>
          <w:bCs/>
        </w:rPr>
        <w:t>rogram serv</w:t>
      </w:r>
      <w:r w:rsidR="00733DF1" w:rsidRPr="000E40C4">
        <w:rPr>
          <w:rFonts w:cstheme="minorHAnsi"/>
          <w:bCs/>
        </w:rPr>
        <w:t>ices</w:t>
      </w:r>
      <w:r w:rsidR="00733DF1" w:rsidRPr="000E40C4">
        <w:rPr>
          <w:rFonts w:cstheme="majorHAnsi"/>
          <w:bCs/>
        </w:rPr>
        <w:t xml:space="preserve"> </w:t>
      </w:r>
      <w:r w:rsidR="007D115E" w:rsidRPr="000E40C4">
        <w:rPr>
          <w:rFonts w:cstheme="majorHAnsi"/>
          <w:bCs/>
        </w:rPr>
        <w:t xml:space="preserve">and spend time </w:t>
      </w:r>
      <w:r w:rsidRPr="000E40C4">
        <w:rPr>
          <w:rFonts w:cstheme="majorHAnsi"/>
          <w:bCs/>
        </w:rPr>
        <w:t xml:space="preserve">doing </w:t>
      </w:r>
      <w:r w:rsidR="00733DF1" w:rsidRPr="000E40C4">
        <w:rPr>
          <w:rFonts w:cstheme="minorHAnsi"/>
          <w:bCs/>
        </w:rPr>
        <w:t>adminis</w:t>
      </w:r>
      <w:r w:rsidR="00733DF1" w:rsidRPr="000E40C4">
        <w:rPr>
          <w:rFonts w:asciiTheme="minorHAnsi" w:hAnsiTheme="minorHAnsi" w:cstheme="minorHAnsi"/>
          <w:bCs/>
        </w:rPr>
        <w:t>trative functions</w:t>
      </w:r>
      <w:r w:rsidR="009534DC" w:rsidRPr="000E40C4">
        <w:rPr>
          <w:rFonts w:asciiTheme="minorHAnsi" w:hAnsiTheme="minorHAnsi" w:cstheme="minorHAnsi"/>
          <w:bCs/>
        </w:rPr>
        <w:t xml:space="preserve">.  Separate and allocate these shared costs based on the </w:t>
      </w:r>
      <w:r w:rsidR="00754025" w:rsidRPr="000E40C4">
        <w:rPr>
          <w:rFonts w:asciiTheme="minorHAnsi" w:hAnsiTheme="minorHAnsi" w:cstheme="minorHAnsi"/>
          <w:bCs/>
        </w:rPr>
        <w:t>role and task</w:t>
      </w:r>
      <w:r w:rsidRPr="000E40C4">
        <w:rPr>
          <w:rFonts w:asciiTheme="minorHAnsi" w:hAnsiTheme="minorHAnsi" w:cstheme="minorHAnsi"/>
          <w:bCs/>
        </w:rPr>
        <w:t xml:space="preserve">.  </w:t>
      </w:r>
      <w:r w:rsidR="007D115E" w:rsidRPr="000E40C4">
        <w:rPr>
          <w:rFonts w:asciiTheme="minorHAnsi" w:hAnsiTheme="minorHAnsi" w:cstheme="minorHAnsi"/>
          <w:bCs/>
        </w:rPr>
        <w:t>Document the method used to allocate these costs, e.g., based on actual time worked</w:t>
      </w:r>
      <w:r w:rsidR="009534DC" w:rsidRPr="000E40C4">
        <w:rPr>
          <w:rFonts w:asciiTheme="minorHAnsi" w:hAnsiTheme="minorHAnsi" w:cstheme="minorHAnsi"/>
          <w:bCs/>
        </w:rPr>
        <w:t xml:space="preserve"> on each function</w:t>
      </w:r>
      <w:r w:rsidR="007D115E" w:rsidRPr="000E40C4">
        <w:rPr>
          <w:rFonts w:asciiTheme="minorHAnsi" w:hAnsiTheme="minorHAnsi" w:cstheme="minorHAnsi"/>
          <w:bCs/>
        </w:rPr>
        <w:t>, actual supplies used, or other equitable cost allocation method.</w:t>
      </w:r>
    </w:p>
    <w:p w14:paraId="1E8E9F89" w14:textId="77777777" w:rsidR="006A7830" w:rsidRPr="000E40C4" w:rsidRDefault="006A7830" w:rsidP="00652BCD">
      <w:pPr>
        <w:rPr>
          <w:rFonts w:asciiTheme="minorHAnsi" w:hAnsiTheme="minorHAnsi" w:cstheme="minorHAnsi"/>
          <w:bCs/>
        </w:rPr>
      </w:pPr>
    </w:p>
    <w:p w14:paraId="1E8E9F8A" w14:textId="77777777" w:rsidR="00A56795" w:rsidRPr="000E40C4" w:rsidRDefault="004009A0" w:rsidP="00652BCD">
      <w:pPr>
        <w:rPr>
          <w:rFonts w:asciiTheme="minorHAnsi" w:hAnsiTheme="minorHAnsi" w:cstheme="minorHAnsi"/>
          <w:bCs/>
        </w:rPr>
      </w:pPr>
      <w:r w:rsidRPr="000E40C4">
        <w:rPr>
          <w:rFonts w:asciiTheme="majorHAnsi" w:hAnsiTheme="majorHAnsi" w:cstheme="majorHAnsi"/>
          <w:b/>
          <w:bCs/>
          <w:smallCaps/>
        </w:rPr>
        <w:t>Administrative costs</w:t>
      </w:r>
      <w:r w:rsidR="00650E21" w:rsidRPr="000E40C4">
        <w:rPr>
          <w:rFonts w:asciiTheme="majorHAnsi" w:hAnsiTheme="majorHAnsi" w:cstheme="majorHAnsi"/>
          <w:bCs/>
          <w:smallCaps/>
        </w:rPr>
        <w:t xml:space="preserve"> </w:t>
      </w:r>
      <w:r w:rsidR="00650E21" w:rsidRPr="000E40C4">
        <w:rPr>
          <w:rFonts w:asciiTheme="minorHAnsi" w:hAnsiTheme="minorHAnsi" w:cstheme="minorHAnsi"/>
          <w:bCs/>
        </w:rPr>
        <w:t>may not exceed 25 percent of the total funding.  Any deviation from this restriction requires a written justification and OSHA approval.  Administrative costs include direct and indirect costs.</w:t>
      </w:r>
      <w:r w:rsidR="00A56795" w:rsidRPr="000E40C4">
        <w:rPr>
          <w:rFonts w:asciiTheme="minorHAnsi" w:hAnsiTheme="minorHAnsi" w:cstheme="minorHAnsi"/>
          <w:bCs/>
        </w:rPr>
        <w:t xml:space="preserve">  Administrative direct costs are easily identifiable costs associated with grant-related activities </w:t>
      </w:r>
      <w:r w:rsidR="00754025" w:rsidRPr="000E40C4">
        <w:rPr>
          <w:rFonts w:asciiTheme="minorHAnsi" w:hAnsiTheme="minorHAnsi" w:cstheme="minorHAnsi"/>
          <w:bCs/>
        </w:rPr>
        <w:t>that</w:t>
      </w:r>
      <w:r w:rsidR="00A56795" w:rsidRPr="000E40C4">
        <w:rPr>
          <w:rFonts w:asciiTheme="minorHAnsi" w:hAnsiTheme="minorHAnsi" w:cstheme="minorHAnsi"/>
          <w:bCs/>
        </w:rPr>
        <w:t xml:space="preserve"> support the administration of the grant. </w:t>
      </w:r>
    </w:p>
    <w:p w14:paraId="1E8E9F8B" w14:textId="77777777" w:rsidR="009534DC" w:rsidRPr="000E40C4" w:rsidRDefault="00792527" w:rsidP="00652BCD">
      <w:pPr>
        <w:pStyle w:val="Heading1"/>
        <w:jc w:val="center"/>
        <w:rPr>
          <w:u w:val="single"/>
        </w:rPr>
      </w:pPr>
      <w:bookmarkStart w:id="102" w:name="_Toc2337912"/>
      <w:r w:rsidRPr="000E40C4">
        <w:rPr>
          <w:u w:val="single"/>
        </w:rPr>
        <w:t>Appendix</w:t>
      </w:r>
      <w:r w:rsidR="009534DC" w:rsidRPr="000E40C4">
        <w:rPr>
          <w:u w:val="single"/>
        </w:rPr>
        <w:t xml:space="preserve"> F - Administrative and Program Costs Definition (Cont.)</w:t>
      </w:r>
      <w:bookmarkEnd w:id="102"/>
    </w:p>
    <w:p w14:paraId="1E8E9F8C" w14:textId="77777777" w:rsidR="004009A0" w:rsidRPr="000E40C4" w:rsidRDefault="004009A0" w:rsidP="00652BCD">
      <w:pPr>
        <w:rPr>
          <w:rFonts w:asciiTheme="minorHAnsi" w:hAnsiTheme="minorHAnsi" w:cstheme="minorHAnsi"/>
          <w:bCs/>
          <w:u w:val="single"/>
        </w:rPr>
      </w:pPr>
    </w:p>
    <w:p w14:paraId="1E8E9F8D" w14:textId="77777777" w:rsidR="00C7421D" w:rsidRPr="000E40C4" w:rsidRDefault="00C7421D" w:rsidP="00652BCD">
      <w:pPr>
        <w:rPr>
          <w:rFonts w:asciiTheme="minorHAnsi" w:hAnsiTheme="minorHAnsi" w:cstheme="minorHAnsi"/>
          <w:bCs/>
        </w:rPr>
      </w:pPr>
      <w:r w:rsidRPr="000E40C4">
        <w:rPr>
          <w:rFonts w:asciiTheme="minorHAnsi" w:hAnsiTheme="minorHAnsi" w:cstheme="minorHAnsi"/>
          <w:bCs/>
        </w:rPr>
        <w:t>General administrative functions are:</w:t>
      </w:r>
    </w:p>
    <w:p w14:paraId="1E8E9F8E" w14:textId="77777777" w:rsidR="00C7421D" w:rsidRPr="000E40C4" w:rsidRDefault="00C7421D" w:rsidP="00652BCD">
      <w:pPr>
        <w:rPr>
          <w:rFonts w:asciiTheme="minorHAnsi" w:hAnsiTheme="minorHAnsi" w:cstheme="minorHAnsi"/>
          <w:bCs/>
          <w:u w:val="single"/>
        </w:rPr>
      </w:pPr>
    </w:p>
    <w:p w14:paraId="1E8E9F8F" w14:textId="77777777" w:rsidR="00650E21" w:rsidRPr="000E40C4" w:rsidRDefault="004009A0" w:rsidP="001F4B04">
      <w:pPr>
        <w:pStyle w:val="ListParagraph"/>
        <w:numPr>
          <w:ilvl w:val="0"/>
          <w:numId w:val="33"/>
        </w:numPr>
        <w:rPr>
          <w:rFonts w:asciiTheme="minorHAnsi" w:hAnsiTheme="minorHAnsi" w:cstheme="minorHAnsi"/>
          <w:bCs/>
        </w:rPr>
      </w:pPr>
      <w:r w:rsidRPr="000E40C4">
        <w:rPr>
          <w:rFonts w:asciiTheme="minorHAnsi" w:hAnsiTheme="minorHAnsi" w:cstheme="minorHAnsi"/>
          <w:bCs/>
        </w:rPr>
        <w:t>Administrative p</w:t>
      </w:r>
      <w:r w:rsidR="00650E21" w:rsidRPr="000E40C4">
        <w:rPr>
          <w:rFonts w:asciiTheme="minorHAnsi" w:hAnsiTheme="minorHAnsi" w:cstheme="minorHAnsi"/>
          <w:bCs/>
        </w:rPr>
        <w:t xml:space="preserve">ersonnel </w:t>
      </w:r>
      <w:r w:rsidR="005F522D" w:rsidRPr="000E40C4">
        <w:rPr>
          <w:rFonts w:asciiTheme="minorHAnsi" w:hAnsiTheme="minorHAnsi" w:cstheme="minorHAnsi"/>
          <w:bCs/>
        </w:rPr>
        <w:t xml:space="preserve">salary and </w:t>
      </w:r>
      <w:r w:rsidR="00650E21" w:rsidRPr="000E40C4">
        <w:rPr>
          <w:rFonts w:asciiTheme="minorHAnsi" w:hAnsiTheme="minorHAnsi" w:cstheme="minorHAnsi"/>
          <w:bCs/>
        </w:rPr>
        <w:t xml:space="preserve">fringe benefit costs related to: </w:t>
      </w:r>
    </w:p>
    <w:p w14:paraId="1E8E9F90" w14:textId="77777777" w:rsidR="00650E21" w:rsidRPr="000E40C4" w:rsidRDefault="00650E21" w:rsidP="00652BCD">
      <w:pPr>
        <w:pStyle w:val="NoSpacing"/>
      </w:pPr>
    </w:p>
    <w:p w14:paraId="1E8E9F91" w14:textId="77777777" w:rsidR="00650E21" w:rsidRPr="000E40C4" w:rsidRDefault="00650E21" w:rsidP="001F4B04">
      <w:pPr>
        <w:pStyle w:val="ListParagraph"/>
        <w:numPr>
          <w:ilvl w:val="0"/>
          <w:numId w:val="34"/>
        </w:numPr>
        <w:ind w:left="720"/>
        <w:rPr>
          <w:rFonts w:asciiTheme="minorHAnsi" w:hAnsiTheme="minorHAnsi" w:cstheme="minorHAnsi"/>
          <w:bCs/>
        </w:rPr>
      </w:pPr>
      <w:r w:rsidRPr="000E40C4">
        <w:rPr>
          <w:rFonts w:asciiTheme="minorHAnsi" w:hAnsiTheme="minorHAnsi" w:cstheme="minorHAnsi"/>
          <w:bCs/>
        </w:rPr>
        <w:t>Report preparation</w:t>
      </w:r>
    </w:p>
    <w:p w14:paraId="1E8E9F92" w14:textId="77777777" w:rsidR="00650E21" w:rsidRPr="000E40C4" w:rsidRDefault="00650E21" w:rsidP="001F4B04">
      <w:pPr>
        <w:pStyle w:val="ListParagraph"/>
        <w:numPr>
          <w:ilvl w:val="0"/>
          <w:numId w:val="34"/>
        </w:numPr>
        <w:ind w:left="720"/>
        <w:rPr>
          <w:rFonts w:asciiTheme="minorHAnsi" w:hAnsiTheme="minorHAnsi" w:cstheme="minorHAnsi"/>
          <w:bCs/>
        </w:rPr>
      </w:pPr>
      <w:r w:rsidRPr="000E40C4">
        <w:rPr>
          <w:rFonts w:asciiTheme="minorHAnsi" w:hAnsiTheme="minorHAnsi" w:cstheme="minorHAnsi"/>
          <w:bCs/>
        </w:rPr>
        <w:t xml:space="preserve">Review resolution </w:t>
      </w:r>
    </w:p>
    <w:p w14:paraId="1E8E9F93" w14:textId="77777777" w:rsidR="00650E21" w:rsidRPr="000E40C4" w:rsidRDefault="00650E21" w:rsidP="001F4B04">
      <w:pPr>
        <w:pStyle w:val="ListParagraph"/>
        <w:numPr>
          <w:ilvl w:val="0"/>
          <w:numId w:val="34"/>
        </w:numPr>
        <w:ind w:left="720"/>
        <w:rPr>
          <w:rFonts w:asciiTheme="minorHAnsi" w:hAnsiTheme="minorHAnsi" w:cstheme="minorHAnsi"/>
          <w:bCs/>
        </w:rPr>
      </w:pPr>
      <w:r w:rsidRPr="000E40C4">
        <w:rPr>
          <w:rFonts w:asciiTheme="minorHAnsi" w:hAnsiTheme="minorHAnsi" w:cstheme="minorHAnsi"/>
          <w:bCs/>
        </w:rPr>
        <w:t xml:space="preserve">Development of systems and procedures for administrative functions </w:t>
      </w:r>
    </w:p>
    <w:p w14:paraId="1E8E9F94" w14:textId="77777777" w:rsidR="00650E21" w:rsidRPr="000E40C4" w:rsidRDefault="00650E21" w:rsidP="001F4B04">
      <w:pPr>
        <w:pStyle w:val="ListParagraph"/>
        <w:numPr>
          <w:ilvl w:val="0"/>
          <w:numId w:val="34"/>
        </w:numPr>
        <w:ind w:left="720"/>
        <w:rPr>
          <w:rFonts w:asciiTheme="minorHAnsi" w:hAnsiTheme="minorHAnsi" w:cstheme="minorHAnsi"/>
          <w:bCs/>
        </w:rPr>
      </w:pPr>
      <w:r w:rsidRPr="000E40C4">
        <w:rPr>
          <w:rFonts w:asciiTheme="minorHAnsi" w:hAnsiTheme="minorHAnsi" w:cstheme="minorHAnsi"/>
          <w:bCs/>
        </w:rPr>
        <w:t>Budgeting, ac</w:t>
      </w:r>
      <w:r w:rsidR="00A63581" w:rsidRPr="000E40C4">
        <w:rPr>
          <w:rFonts w:asciiTheme="minorHAnsi" w:hAnsiTheme="minorHAnsi" w:cstheme="minorHAnsi"/>
          <w:bCs/>
        </w:rPr>
        <w:t>counting</w:t>
      </w:r>
      <w:r w:rsidRPr="000E40C4">
        <w:rPr>
          <w:rFonts w:asciiTheme="minorHAnsi" w:hAnsiTheme="minorHAnsi" w:cstheme="minorHAnsi"/>
          <w:bCs/>
        </w:rPr>
        <w:t>, and audits</w:t>
      </w:r>
    </w:p>
    <w:p w14:paraId="1E8E9F95" w14:textId="77777777" w:rsidR="00650E21" w:rsidRPr="000E40C4" w:rsidRDefault="00650E21" w:rsidP="001F4B04">
      <w:pPr>
        <w:pStyle w:val="ListParagraph"/>
        <w:numPr>
          <w:ilvl w:val="0"/>
          <w:numId w:val="34"/>
        </w:numPr>
        <w:ind w:left="720"/>
        <w:rPr>
          <w:rFonts w:asciiTheme="minorHAnsi" w:hAnsiTheme="minorHAnsi" w:cstheme="minorHAnsi"/>
          <w:bCs/>
        </w:rPr>
      </w:pPr>
      <w:r w:rsidRPr="000E40C4">
        <w:rPr>
          <w:rFonts w:asciiTheme="minorHAnsi" w:hAnsiTheme="minorHAnsi" w:cstheme="minorHAnsi"/>
          <w:bCs/>
        </w:rPr>
        <w:t>Financial and cash management</w:t>
      </w:r>
    </w:p>
    <w:p w14:paraId="1E8E9F96" w14:textId="77777777" w:rsidR="00650E21" w:rsidRPr="000E40C4" w:rsidRDefault="00650E21" w:rsidP="001F4B04">
      <w:pPr>
        <w:pStyle w:val="ListParagraph"/>
        <w:numPr>
          <w:ilvl w:val="0"/>
          <w:numId w:val="34"/>
        </w:numPr>
        <w:ind w:left="720"/>
        <w:rPr>
          <w:rFonts w:asciiTheme="minorHAnsi" w:hAnsiTheme="minorHAnsi" w:cstheme="minorHAnsi"/>
          <w:bCs/>
        </w:rPr>
      </w:pPr>
      <w:r w:rsidRPr="000E40C4">
        <w:rPr>
          <w:rFonts w:asciiTheme="minorHAnsi" w:hAnsiTheme="minorHAnsi" w:cstheme="minorHAnsi"/>
          <w:bCs/>
        </w:rPr>
        <w:t>Purchasing and procurement</w:t>
      </w:r>
    </w:p>
    <w:p w14:paraId="1E8E9F97" w14:textId="77777777" w:rsidR="00650E21" w:rsidRPr="000E40C4" w:rsidRDefault="00650E21" w:rsidP="001F4B04">
      <w:pPr>
        <w:pStyle w:val="ListParagraph"/>
        <w:numPr>
          <w:ilvl w:val="0"/>
          <w:numId w:val="34"/>
        </w:numPr>
        <w:ind w:left="720"/>
        <w:rPr>
          <w:rFonts w:asciiTheme="minorHAnsi" w:hAnsiTheme="minorHAnsi" w:cstheme="minorHAnsi"/>
          <w:bCs/>
        </w:rPr>
      </w:pPr>
      <w:r w:rsidRPr="000E40C4">
        <w:rPr>
          <w:rFonts w:asciiTheme="minorHAnsi" w:hAnsiTheme="minorHAnsi" w:cstheme="minorHAnsi"/>
          <w:bCs/>
        </w:rPr>
        <w:t>Payroll functions</w:t>
      </w:r>
    </w:p>
    <w:p w14:paraId="1E8E9F98" w14:textId="77777777" w:rsidR="00650E21" w:rsidRPr="000E40C4" w:rsidRDefault="00650E21" w:rsidP="001F4B04">
      <w:pPr>
        <w:pStyle w:val="ListParagraph"/>
        <w:numPr>
          <w:ilvl w:val="0"/>
          <w:numId w:val="34"/>
        </w:numPr>
        <w:ind w:left="720"/>
        <w:rPr>
          <w:rFonts w:asciiTheme="minorHAnsi" w:hAnsiTheme="minorHAnsi" w:cstheme="minorHAnsi"/>
          <w:bCs/>
        </w:rPr>
      </w:pPr>
      <w:r w:rsidRPr="000E40C4">
        <w:rPr>
          <w:rFonts w:asciiTheme="minorHAnsi" w:hAnsiTheme="minorHAnsi" w:cstheme="minorHAnsi"/>
          <w:bCs/>
        </w:rPr>
        <w:t>Personnel management</w:t>
      </w:r>
    </w:p>
    <w:p w14:paraId="1E8E9F99" w14:textId="77777777" w:rsidR="00650E21" w:rsidRPr="000E40C4" w:rsidRDefault="00650E21" w:rsidP="00652BCD">
      <w:pPr>
        <w:pStyle w:val="ListParagraph"/>
        <w:ind w:left="0"/>
        <w:rPr>
          <w:rFonts w:asciiTheme="minorHAnsi" w:hAnsiTheme="minorHAnsi" w:cstheme="minorHAnsi"/>
          <w:bCs/>
        </w:rPr>
      </w:pPr>
    </w:p>
    <w:p w14:paraId="1E8E9F9A" w14:textId="77777777" w:rsidR="00650E21" w:rsidRPr="000E40C4" w:rsidRDefault="00650E21" w:rsidP="001F4B04">
      <w:pPr>
        <w:numPr>
          <w:ilvl w:val="0"/>
          <w:numId w:val="33"/>
        </w:numPr>
      </w:pPr>
      <w:r w:rsidRPr="000E40C4">
        <w:rPr>
          <w:rFonts w:asciiTheme="minorHAnsi" w:hAnsiTheme="minorHAnsi" w:cstheme="minorHAnsi"/>
          <w:bCs/>
        </w:rPr>
        <w:t xml:space="preserve">Travel costs for official business </w:t>
      </w:r>
      <w:r w:rsidR="00A63581" w:rsidRPr="000E40C4">
        <w:rPr>
          <w:rFonts w:asciiTheme="minorHAnsi" w:hAnsiTheme="minorHAnsi" w:cstheme="minorHAnsi"/>
          <w:bCs/>
        </w:rPr>
        <w:t>to</w:t>
      </w:r>
      <w:r w:rsidRPr="000E40C4">
        <w:rPr>
          <w:rFonts w:asciiTheme="minorHAnsi" w:hAnsiTheme="minorHAnsi" w:cstheme="minorHAnsi"/>
          <w:bCs/>
        </w:rPr>
        <w:t xml:space="preserve"> carry out administrative or management activities of the grant including travel associated with required attendance at the OSHA Orientation Meeting and</w:t>
      </w:r>
      <w:r w:rsidR="003C2FF0" w:rsidRPr="000E40C4">
        <w:rPr>
          <w:rFonts w:asciiTheme="minorHAnsi" w:hAnsiTheme="minorHAnsi" w:cstheme="minorHAnsi"/>
          <w:bCs/>
        </w:rPr>
        <w:t xml:space="preserve"> other OSHA meetings.</w:t>
      </w:r>
    </w:p>
    <w:p w14:paraId="1E8E9F9B" w14:textId="77777777" w:rsidR="003C2FF0" w:rsidRPr="000E40C4" w:rsidRDefault="003C2FF0" w:rsidP="00652BCD">
      <w:pPr>
        <w:ind w:left="360"/>
      </w:pPr>
    </w:p>
    <w:p w14:paraId="1E8E9F9C" w14:textId="77777777" w:rsidR="00650E21" w:rsidRPr="000E40C4" w:rsidRDefault="00650E21" w:rsidP="001F4B04">
      <w:pPr>
        <w:numPr>
          <w:ilvl w:val="0"/>
          <w:numId w:val="33"/>
        </w:numPr>
        <w:rPr>
          <w:rFonts w:asciiTheme="minorHAnsi" w:hAnsiTheme="minorHAnsi" w:cstheme="minorHAnsi"/>
          <w:bCs/>
        </w:rPr>
      </w:pPr>
      <w:r w:rsidRPr="000E40C4">
        <w:rPr>
          <w:rFonts w:asciiTheme="minorHAnsi" w:hAnsiTheme="minorHAnsi" w:cstheme="minorHAnsi"/>
          <w:bCs/>
        </w:rPr>
        <w:t>Costs of goods and services required for administrative functions of the program:</w:t>
      </w:r>
    </w:p>
    <w:p w14:paraId="1E8E9F9D" w14:textId="77777777" w:rsidR="00650E21" w:rsidRPr="000E40C4" w:rsidRDefault="00650E21" w:rsidP="00652BCD">
      <w:pPr>
        <w:pStyle w:val="NoSpacing"/>
      </w:pPr>
    </w:p>
    <w:p w14:paraId="1E8E9F9E" w14:textId="77777777" w:rsidR="00650E21" w:rsidRPr="000E40C4" w:rsidRDefault="00650E21" w:rsidP="001F4B04">
      <w:pPr>
        <w:pStyle w:val="ListParagraph"/>
        <w:numPr>
          <w:ilvl w:val="0"/>
          <w:numId w:val="35"/>
        </w:numPr>
        <w:ind w:left="720"/>
        <w:rPr>
          <w:rFonts w:asciiTheme="minorHAnsi" w:hAnsiTheme="minorHAnsi" w:cstheme="minorHAnsi"/>
          <w:bCs/>
        </w:rPr>
      </w:pPr>
      <w:r w:rsidRPr="000E40C4">
        <w:rPr>
          <w:rFonts w:asciiTheme="minorHAnsi" w:hAnsiTheme="minorHAnsi" w:cstheme="minorHAnsi"/>
          <w:bCs/>
        </w:rPr>
        <w:t>Advertising and outreach to the general public</w:t>
      </w:r>
    </w:p>
    <w:p w14:paraId="1E8E9F9F" w14:textId="77777777" w:rsidR="00650E21" w:rsidRPr="000E40C4" w:rsidRDefault="00650E21" w:rsidP="001F4B04">
      <w:pPr>
        <w:pStyle w:val="ListParagraph"/>
        <w:numPr>
          <w:ilvl w:val="0"/>
          <w:numId w:val="35"/>
        </w:numPr>
        <w:ind w:left="720"/>
        <w:rPr>
          <w:rFonts w:asciiTheme="minorHAnsi" w:hAnsiTheme="minorHAnsi" w:cstheme="minorHAnsi"/>
          <w:bCs/>
        </w:rPr>
      </w:pPr>
      <w:r w:rsidRPr="000E40C4">
        <w:rPr>
          <w:rFonts w:asciiTheme="minorHAnsi" w:hAnsiTheme="minorHAnsi" w:cstheme="minorHAnsi"/>
          <w:bCs/>
        </w:rPr>
        <w:t>Office supplies</w:t>
      </w:r>
    </w:p>
    <w:p w14:paraId="1E8E9FA0" w14:textId="77777777" w:rsidR="00650E21" w:rsidRPr="000E40C4" w:rsidRDefault="00650E21" w:rsidP="001F4B04">
      <w:pPr>
        <w:pStyle w:val="ListParagraph"/>
        <w:numPr>
          <w:ilvl w:val="0"/>
          <w:numId w:val="35"/>
        </w:numPr>
        <w:ind w:left="720"/>
        <w:rPr>
          <w:rFonts w:asciiTheme="minorHAnsi" w:hAnsiTheme="minorHAnsi" w:cstheme="minorHAnsi"/>
          <w:bCs/>
        </w:rPr>
      </w:pPr>
      <w:r w:rsidRPr="000E40C4">
        <w:rPr>
          <w:rFonts w:asciiTheme="minorHAnsi" w:hAnsiTheme="minorHAnsi" w:cstheme="minorHAnsi"/>
          <w:bCs/>
        </w:rPr>
        <w:t>Postage</w:t>
      </w:r>
    </w:p>
    <w:p w14:paraId="1E8E9FA1" w14:textId="77777777" w:rsidR="00650E21" w:rsidRPr="000E40C4" w:rsidRDefault="00650E21" w:rsidP="001F4B04">
      <w:pPr>
        <w:pStyle w:val="ListParagraph"/>
        <w:numPr>
          <w:ilvl w:val="0"/>
          <w:numId w:val="35"/>
        </w:numPr>
        <w:ind w:left="720"/>
        <w:rPr>
          <w:rFonts w:asciiTheme="minorHAnsi" w:hAnsiTheme="minorHAnsi" w:cstheme="minorHAnsi"/>
          <w:bCs/>
        </w:rPr>
      </w:pPr>
      <w:r w:rsidRPr="000E40C4">
        <w:rPr>
          <w:rFonts w:asciiTheme="minorHAnsi" w:hAnsiTheme="minorHAnsi" w:cstheme="minorHAnsi"/>
          <w:bCs/>
        </w:rPr>
        <w:t>Rent for office space</w:t>
      </w:r>
      <w:r w:rsidRPr="000E40C4">
        <w:t xml:space="preserve"> </w:t>
      </w:r>
      <w:r w:rsidR="00915B38" w:rsidRPr="000E40C4">
        <w:t>(justification required)</w:t>
      </w:r>
    </w:p>
    <w:p w14:paraId="1E8E9FA2" w14:textId="77777777" w:rsidR="00650E21" w:rsidRPr="000E40C4" w:rsidRDefault="00650E21" w:rsidP="001F4B04">
      <w:pPr>
        <w:pStyle w:val="ListParagraph"/>
        <w:numPr>
          <w:ilvl w:val="0"/>
          <w:numId w:val="35"/>
        </w:numPr>
        <w:ind w:left="720"/>
        <w:rPr>
          <w:rFonts w:asciiTheme="minorHAnsi" w:hAnsiTheme="minorHAnsi" w:cstheme="minorHAnsi"/>
          <w:bCs/>
        </w:rPr>
      </w:pPr>
      <w:r w:rsidRPr="000E40C4">
        <w:rPr>
          <w:rFonts w:asciiTheme="minorHAnsi" w:hAnsiTheme="minorHAnsi" w:cstheme="minorHAnsi"/>
          <w:bCs/>
        </w:rPr>
        <w:t>Renting/leasing</w:t>
      </w:r>
      <w:r w:rsidR="00915B38" w:rsidRPr="000E40C4">
        <w:rPr>
          <w:rFonts w:asciiTheme="minorHAnsi" w:hAnsiTheme="minorHAnsi" w:cstheme="minorHAnsi"/>
          <w:bCs/>
        </w:rPr>
        <w:t xml:space="preserve"> and maintenance </w:t>
      </w:r>
      <w:r w:rsidRPr="000E40C4">
        <w:rPr>
          <w:rFonts w:asciiTheme="minorHAnsi" w:hAnsiTheme="minorHAnsi" w:cstheme="minorHAnsi"/>
          <w:bCs/>
        </w:rPr>
        <w:t>of office equipment (copiers, printers, etc. if justified and deemed necessary)</w:t>
      </w:r>
    </w:p>
    <w:p w14:paraId="1E8E9FA3" w14:textId="77777777" w:rsidR="00650E21" w:rsidRPr="000E40C4" w:rsidRDefault="00650E21" w:rsidP="001F4B04">
      <w:pPr>
        <w:pStyle w:val="ListParagraph"/>
        <w:numPr>
          <w:ilvl w:val="0"/>
          <w:numId w:val="35"/>
        </w:numPr>
        <w:ind w:left="720"/>
        <w:rPr>
          <w:rFonts w:asciiTheme="minorHAnsi" w:hAnsiTheme="minorHAnsi" w:cstheme="minorHAnsi"/>
          <w:bCs/>
        </w:rPr>
      </w:pPr>
      <w:r w:rsidRPr="000E40C4">
        <w:rPr>
          <w:rFonts w:asciiTheme="minorHAnsi" w:hAnsiTheme="minorHAnsi" w:cstheme="minorHAnsi"/>
          <w:bCs/>
        </w:rPr>
        <w:t>Utilities (telephones, internet service, etc.</w:t>
      </w:r>
      <w:r w:rsidR="00915B38" w:rsidRPr="000E40C4">
        <w:rPr>
          <w:rFonts w:asciiTheme="minorHAnsi" w:hAnsiTheme="minorHAnsi" w:cstheme="minorHAnsi"/>
          <w:bCs/>
        </w:rPr>
        <w:t xml:space="preserve"> necessary to support the grant program</w:t>
      </w:r>
      <w:r w:rsidRPr="000E40C4">
        <w:rPr>
          <w:rFonts w:asciiTheme="minorHAnsi" w:hAnsiTheme="minorHAnsi" w:cstheme="minorHAnsi"/>
          <w:bCs/>
        </w:rPr>
        <w:t>)</w:t>
      </w:r>
    </w:p>
    <w:p w14:paraId="1E8E9FA4" w14:textId="77777777" w:rsidR="00650E21" w:rsidRPr="000E40C4" w:rsidRDefault="00650E21" w:rsidP="001F4B04">
      <w:pPr>
        <w:numPr>
          <w:ilvl w:val="0"/>
          <w:numId w:val="35"/>
        </w:numPr>
        <w:ind w:left="720"/>
        <w:rPr>
          <w:rFonts w:asciiTheme="minorHAnsi" w:hAnsiTheme="minorHAnsi" w:cstheme="minorHAnsi"/>
          <w:bCs/>
        </w:rPr>
      </w:pPr>
      <w:r w:rsidRPr="000E40C4">
        <w:rPr>
          <w:rFonts w:asciiTheme="minorHAnsi" w:hAnsiTheme="minorHAnsi" w:cstheme="minorHAnsi"/>
          <w:bCs/>
        </w:rPr>
        <w:t>Costs to manag</w:t>
      </w:r>
      <w:r w:rsidR="00A63581" w:rsidRPr="000E40C4">
        <w:rPr>
          <w:rFonts w:asciiTheme="minorHAnsi" w:hAnsiTheme="minorHAnsi" w:cstheme="minorHAnsi"/>
          <w:bCs/>
        </w:rPr>
        <w:t>e</w:t>
      </w:r>
      <w:r w:rsidRPr="000E40C4">
        <w:rPr>
          <w:rFonts w:asciiTheme="minorHAnsi" w:hAnsiTheme="minorHAnsi" w:cstheme="minorHAnsi"/>
          <w:bCs/>
        </w:rPr>
        <w:t xml:space="preserve"> administrative functions; i.e., reasonable costs for personnel management, accounting and payroll, or procurement/purchasing</w:t>
      </w:r>
    </w:p>
    <w:p w14:paraId="1E8E9FA5" w14:textId="77777777" w:rsidR="00650E21" w:rsidRPr="000E40C4" w:rsidRDefault="00650E21" w:rsidP="00652BCD">
      <w:pPr>
        <w:ind w:left="720"/>
        <w:rPr>
          <w:rFonts w:asciiTheme="minorHAnsi" w:hAnsiTheme="minorHAnsi" w:cstheme="minorHAnsi"/>
          <w:bCs/>
        </w:rPr>
      </w:pPr>
    </w:p>
    <w:p w14:paraId="1E8E9FA6" w14:textId="2261E8FA" w:rsidR="00A63581" w:rsidRPr="000E40C4" w:rsidRDefault="00722B74" w:rsidP="001F4B04">
      <w:pPr>
        <w:numPr>
          <w:ilvl w:val="0"/>
          <w:numId w:val="33"/>
        </w:numPr>
        <w:rPr>
          <w:rFonts w:asciiTheme="minorHAnsi" w:hAnsiTheme="minorHAnsi" w:cstheme="minorHAnsi"/>
          <w:bCs/>
        </w:rPr>
      </w:pPr>
      <w:r w:rsidRPr="000E40C4">
        <w:rPr>
          <w:rFonts w:asciiTheme="minorHAnsi" w:hAnsiTheme="minorHAnsi" w:cstheme="minorHAnsi"/>
          <w:bCs/>
        </w:rPr>
        <w:t xml:space="preserve">Partners’ administrative costs allocated to the applicable costs category.  </w:t>
      </w:r>
      <w:r w:rsidR="00A63581" w:rsidRPr="000E40C4">
        <w:rPr>
          <w:rFonts w:asciiTheme="minorHAnsi" w:hAnsiTheme="minorHAnsi" w:cstheme="minorHAnsi"/>
          <w:bCs/>
        </w:rPr>
        <w:t xml:space="preserve">Partners budgeting for indirect costs must provide an approved </w:t>
      </w:r>
      <w:r w:rsidR="006C214B" w:rsidRPr="000E40C4">
        <w:rPr>
          <w:rFonts w:asciiTheme="minorHAnsi" w:hAnsiTheme="minorHAnsi" w:cstheme="minorHAnsi"/>
          <w:bCs/>
        </w:rPr>
        <w:t>Indirect Cost Rate Agreement</w:t>
      </w:r>
      <w:r w:rsidR="00C84FF5" w:rsidRPr="000E40C4">
        <w:rPr>
          <w:rFonts w:asciiTheme="minorHAnsi" w:hAnsiTheme="minorHAnsi" w:cstheme="minorHAnsi"/>
          <w:bCs/>
        </w:rPr>
        <w:t xml:space="preserve"> </w:t>
      </w:r>
      <w:r w:rsidR="006C214B" w:rsidRPr="000E40C4">
        <w:rPr>
          <w:rFonts w:asciiTheme="minorHAnsi" w:hAnsiTheme="minorHAnsi" w:cstheme="minorHAnsi"/>
          <w:bCs/>
        </w:rPr>
        <w:t>(</w:t>
      </w:r>
      <w:r w:rsidR="00A63581" w:rsidRPr="000E40C4">
        <w:rPr>
          <w:rFonts w:asciiTheme="minorHAnsi" w:hAnsiTheme="minorHAnsi" w:cstheme="minorHAnsi"/>
          <w:bCs/>
        </w:rPr>
        <w:t>ICRA</w:t>
      </w:r>
      <w:r w:rsidR="006C214B" w:rsidRPr="000E40C4">
        <w:rPr>
          <w:rFonts w:asciiTheme="minorHAnsi" w:hAnsiTheme="minorHAnsi" w:cstheme="minorHAnsi"/>
          <w:bCs/>
        </w:rPr>
        <w:t>)</w:t>
      </w:r>
      <w:r w:rsidR="00A63581" w:rsidRPr="000E40C4">
        <w:rPr>
          <w:rFonts w:asciiTheme="minorHAnsi" w:hAnsiTheme="minorHAnsi" w:cstheme="minorHAnsi"/>
          <w:bCs/>
        </w:rPr>
        <w:t xml:space="preserve">. </w:t>
      </w:r>
    </w:p>
    <w:p w14:paraId="1E8E9FA7" w14:textId="77777777" w:rsidR="00650E21" w:rsidRPr="000E40C4" w:rsidRDefault="00650E21" w:rsidP="00652BCD">
      <w:pPr>
        <w:ind w:left="360"/>
      </w:pPr>
    </w:p>
    <w:p w14:paraId="1E8E9FA8" w14:textId="0D20E063" w:rsidR="00E45BC8" w:rsidRPr="000E40C4" w:rsidRDefault="00E45BC8" w:rsidP="00652BCD">
      <w:pPr>
        <w:pStyle w:val="NoSpacing"/>
        <w:rPr>
          <w:rFonts w:cstheme="minorHAnsi"/>
          <w:bCs/>
        </w:rPr>
      </w:pPr>
      <w:r w:rsidRPr="000E40C4">
        <w:rPr>
          <w:rFonts w:cstheme="minorHAnsi"/>
          <w:bCs/>
          <w:u w:val="single"/>
        </w:rPr>
        <w:t>Indirect costs</w:t>
      </w:r>
      <w:r w:rsidRPr="000E40C4">
        <w:rPr>
          <w:rFonts w:cstheme="minorHAnsi"/>
          <w:bCs/>
        </w:rPr>
        <w:t>, as specified in the Uniform Guidance 2 CFR 200,</w:t>
      </w:r>
      <w:r w:rsidRPr="000E40C4">
        <w:t xml:space="preserve"> </w:t>
      </w:r>
      <w:r w:rsidRPr="000E40C4">
        <w:rPr>
          <w:rFonts w:cstheme="minorHAnsi"/>
          <w:bCs/>
        </w:rPr>
        <w:t>are costs incurred for a common or joint purpose</w:t>
      </w:r>
      <w:r w:rsidR="006E6AF7" w:rsidRPr="000E40C4">
        <w:rPr>
          <w:rFonts w:cstheme="minorHAnsi"/>
          <w:bCs/>
        </w:rPr>
        <w:t>,</w:t>
      </w:r>
      <w:r w:rsidRPr="000E40C4">
        <w:rPr>
          <w:rFonts w:cstheme="minorHAnsi"/>
          <w:bCs/>
        </w:rPr>
        <w:t xml:space="preserve"> and benefit more than one program, project, or unit.  Indirect costs are not easily identifiable or assignable.  For this grant, indirect costs are budgeted </w:t>
      </w:r>
      <w:r w:rsidR="00682336" w:rsidRPr="000E40C4">
        <w:rPr>
          <w:rFonts w:cstheme="minorHAnsi"/>
          <w:bCs/>
        </w:rPr>
        <w:t>as an administrative cost</w:t>
      </w:r>
      <w:r w:rsidRPr="000E40C4">
        <w:rPr>
          <w:rFonts w:cstheme="minorHAnsi"/>
          <w:bCs/>
        </w:rPr>
        <w:t>.</w:t>
      </w:r>
    </w:p>
    <w:p w14:paraId="1E8E9FA9" w14:textId="77777777" w:rsidR="00882BC9" w:rsidRPr="000E40C4" w:rsidRDefault="00882BC9" w:rsidP="00652BCD">
      <w:pPr>
        <w:pStyle w:val="NoSpacing"/>
      </w:pPr>
    </w:p>
    <w:p w14:paraId="1E8E9FAA" w14:textId="2BE2FE03" w:rsidR="00650E21" w:rsidRPr="000E40C4" w:rsidRDefault="00650E21" w:rsidP="001F4B04">
      <w:pPr>
        <w:numPr>
          <w:ilvl w:val="0"/>
          <w:numId w:val="38"/>
        </w:numPr>
        <w:rPr>
          <w:rFonts w:asciiTheme="minorHAnsi" w:hAnsiTheme="minorHAnsi" w:cstheme="minorHAnsi"/>
          <w:bCs/>
        </w:rPr>
      </w:pPr>
      <w:r w:rsidRPr="000E40C4">
        <w:rPr>
          <w:rFonts w:asciiTheme="minorHAnsi" w:hAnsiTheme="minorHAnsi" w:cstheme="minorHAnsi"/>
          <w:bCs/>
        </w:rPr>
        <w:t>Indirect costs represent the unidentifiable expenses of doing business for a grant, contract, project function, or activity, but are necessary for the general operation of the organization.</w:t>
      </w:r>
    </w:p>
    <w:p w14:paraId="1E8E9FAB" w14:textId="77777777" w:rsidR="00FA5A13" w:rsidRPr="000E40C4" w:rsidRDefault="00FA5A13" w:rsidP="00652BCD">
      <w:pPr>
        <w:ind w:left="360"/>
        <w:rPr>
          <w:rFonts w:asciiTheme="minorHAnsi" w:hAnsiTheme="minorHAnsi" w:cstheme="minorHAnsi"/>
          <w:bCs/>
        </w:rPr>
      </w:pPr>
    </w:p>
    <w:p w14:paraId="1E8E9FAC" w14:textId="4942C152" w:rsidR="00FA5A13" w:rsidRPr="000E40C4" w:rsidRDefault="00FA5A13" w:rsidP="001F4B04">
      <w:pPr>
        <w:numPr>
          <w:ilvl w:val="0"/>
          <w:numId w:val="38"/>
        </w:numPr>
        <w:rPr>
          <w:rFonts w:asciiTheme="minorHAnsi" w:hAnsiTheme="minorHAnsi" w:cstheme="minorHAnsi"/>
          <w:bCs/>
        </w:rPr>
      </w:pPr>
      <w:r w:rsidRPr="000E40C4">
        <w:rPr>
          <w:rFonts w:asciiTheme="minorHAnsi" w:hAnsiTheme="minorHAnsi" w:cstheme="minorHAnsi"/>
          <w:bCs/>
        </w:rPr>
        <w:t>An ICRA states</w:t>
      </w:r>
      <w:r w:rsidR="009C406F" w:rsidRPr="000E40C4">
        <w:rPr>
          <w:rFonts w:asciiTheme="minorHAnsi" w:hAnsiTheme="minorHAnsi" w:cstheme="minorHAnsi"/>
          <w:bCs/>
        </w:rPr>
        <w:t xml:space="preserve"> </w:t>
      </w:r>
      <w:r w:rsidR="00C7421D" w:rsidRPr="000E40C4">
        <w:rPr>
          <w:rFonts w:asciiTheme="minorHAnsi" w:hAnsiTheme="minorHAnsi" w:cstheme="minorHAnsi"/>
          <w:bCs/>
        </w:rPr>
        <w:t>the</w:t>
      </w:r>
      <w:r w:rsidR="009C406F" w:rsidRPr="000E40C4">
        <w:rPr>
          <w:rFonts w:asciiTheme="minorHAnsi" w:hAnsiTheme="minorHAnsi" w:cstheme="minorHAnsi"/>
          <w:bCs/>
        </w:rPr>
        <w:t xml:space="preserve"> </w:t>
      </w:r>
      <w:r w:rsidRPr="000E40C4">
        <w:rPr>
          <w:rFonts w:asciiTheme="minorHAnsi" w:hAnsiTheme="minorHAnsi" w:cstheme="minorHAnsi"/>
          <w:bCs/>
        </w:rPr>
        <w:t>proportion of organization indirect costs each program should bear.</w:t>
      </w:r>
    </w:p>
    <w:p w14:paraId="1E8E9FAF" w14:textId="77777777" w:rsidR="00FA5A13" w:rsidRPr="000E40C4" w:rsidRDefault="00FA5A13" w:rsidP="00652BCD">
      <w:pPr>
        <w:ind w:left="360"/>
      </w:pPr>
      <w:bookmarkStart w:id="103" w:name="_Toc505783494"/>
      <w:bookmarkStart w:id="104" w:name="_Toc508189609"/>
    </w:p>
    <w:p w14:paraId="1E8E9FB0" w14:textId="77777777" w:rsidR="00C7421D" w:rsidRPr="000E40C4" w:rsidRDefault="00C7421D" w:rsidP="001F4B04">
      <w:pPr>
        <w:numPr>
          <w:ilvl w:val="0"/>
          <w:numId w:val="38"/>
        </w:numPr>
      </w:pPr>
      <w:r w:rsidRPr="000E40C4">
        <w:t>The ICRA must be effective for the entire grant performance period.</w:t>
      </w:r>
    </w:p>
    <w:p w14:paraId="1E8E9FB1" w14:textId="77777777" w:rsidR="002F589B" w:rsidRPr="000E40C4" w:rsidRDefault="002F589B" w:rsidP="002F589B">
      <w:pPr>
        <w:pStyle w:val="Heading1"/>
        <w:jc w:val="center"/>
        <w:rPr>
          <w:u w:val="single"/>
        </w:rPr>
      </w:pPr>
      <w:bookmarkStart w:id="105" w:name="_Toc2337913"/>
      <w:r w:rsidRPr="000E40C4">
        <w:rPr>
          <w:u w:val="single"/>
        </w:rPr>
        <w:t>Appendix F - Administrative and Program Costs Definition (Cont.)</w:t>
      </w:r>
      <w:bookmarkEnd w:id="105"/>
    </w:p>
    <w:p w14:paraId="1E8E9FB2" w14:textId="77777777" w:rsidR="002F589B" w:rsidRPr="000E40C4" w:rsidRDefault="002F589B" w:rsidP="00956938">
      <w:pPr>
        <w:ind w:left="360"/>
      </w:pPr>
    </w:p>
    <w:bookmarkEnd w:id="103"/>
    <w:bookmarkEnd w:id="104"/>
    <w:p w14:paraId="1E8E9FB4" w14:textId="77777777" w:rsidR="00931749" w:rsidRPr="000E40C4" w:rsidRDefault="00931749" w:rsidP="001F4B04">
      <w:pPr>
        <w:numPr>
          <w:ilvl w:val="0"/>
          <w:numId w:val="38"/>
        </w:numPr>
        <w:contextualSpacing/>
        <w:rPr>
          <w:rFonts w:asciiTheme="minorHAnsi" w:hAnsiTheme="minorHAnsi" w:cstheme="minorHAnsi"/>
          <w:bCs/>
        </w:rPr>
      </w:pPr>
      <w:r w:rsidRPr="000E40C4">
        <w:rPr>
          <w:rFonts w:asciiTheme="minorHAnsi" w:hAnsiTheme="minorHAnsi" w:cstheme="minorHAnsi"/>
          <w:bCs/>
        </w:rPr>
        <w:t>The negotiated rate approved by the organization’s cognizant federal agency is applicable to all federal grant programs.</w:t>
      </w:r>
    </w:p>
    <w:p w14:paraId="1E8E9FB5" w14:textId="77777777" w:rsidR="00931749" w:rsidRPr="000E40C4" w:rsidRDefault="00931749" w:rsidP="00652BCD">
      <w:pPr>
        <w:ind w:left="360"/>
        <w:contextualSpacing/>
        <w:rPr>
          <w:rFonts w:asciiTheme="minorHAnsi" w:hAnsiTheme="minorHAnsi" w:cstheme="minorHAnsi"/>
          <w:bCs/>
        </w:rPr>
      </w:pPr>
    </w:p>
    <w:p w14:paraId="1E8E9FB6" w14:textId="77777777" w:rsidR="00FA5A13" w:rsidRPr="000E40C4" w:rsidRDefault="00FA5A13" w:rsidP="001F4B04">
      <w:pPr>
        <w:numPr>
          <w:ilvl w:val="0"/>
          <w:numId w:val="38"/>
        </w:numPr>
        <w:contextualSpacing/>
        <w:rPr>
          <w:rFonts w:asciiTheme="minorHAnsi" w:hAnsiTheme="minorHAnsi" w:cstheme="minorHAnsi"/>
          <w:bCs/>
        </w:rPr>
      </w:pPr>
      <w:r w:rsidRPr="000E40C4">
        <w:rPr>
          <w:rFonts w:asciiTheme="minorHAnsi" w:hAnsiTheme="minorHAnsi" w:cstheme="minorHAnsi"/>
          <w:bCs/>
        </w:rPr>
        <w:t xml:space="preserve">The allowed indirect costs </w:t>
      </w:r>
      <w:r w:rsidR="00296D23" w:rsidRPr="000E40C4">
        <w:rPr>
          <w:rFonts w:asciiTheme="minorHAnsi" w:hAnsiTheme="minorHAnsi" w:cstheme="minorHAnsi"/>
          <w:bCs/>
        </w:rPr>
        <w:t>are</w:t>
      </w:r>
      <w:r w:rsidRPr="000E40C4">
        <w:rPr>
          <w:rFonts w:asciiTheme="minorHAnsi" w:hAnsiTheme="minorHAnsi" w:cstheme="minorHAnsi"/>
          <w:bCs/>
        </w:rPr>
        <w:t xml:space="preserve"> based on the approved ICRA rate (percentage) times the approved base. </w:t>
      </w:r>
    </w:p>
    <w:p w14:paraId="1E8E9FB7" w14:textId="77777777" w:rsidR="00FA5A13" w:rsidRPr="000E40C4" w:rsidRDefault="00FA5A13" w:rsidP="00652BCD">
      <w:pPr>
        <w:ind w:left="360"/>
        <w:contextualSpacing/>
        <w:rPr>
          <w:rFonts w:asciiTheme="minorHAnsi" w:hAnsiTheme="minorHAnsi" w:cstheme="minorHAnsi"/>
          <w:bCs/>
        </w:rPr>
      </w:pPr>
    </w:p>
    <w:p w14:paraId="1E8E9FB8" w14:textId="0751BAFC" w:rsidR="00FA5A13" w:rsidRPr="000E40C4" w:rsidRDefault="00FA5A13" w:rsidP="001F4B04">
      <w:pPr>
        <w:numPr>
          <w:ilvl w:val="0"/>
          <w:numId w:val="38"/>
        </w:numPr>
        <w:contextualSpacing/>
        <w:rPr>
          <w:rFonts w:asciiTheme="minorHAnsi" w:hAnsiTheme="minorHAnsi" w:cstheme="minorHAnsi"/>
          <w:bCs/>
        </w:rPr>
      </w:pPr>
      <w:r w:rsidRPr="000E40C4">
        <w:rPr>
          <w:rFonts w:asciiTheme="minorHAnsi" w:hAnsiTheme="minorHAnsi" w:cstheme="minorHAnsi"/>
          <w:bCs/>
        </w:rPr>
        <w:t xml:space="preserve">If the organization has never had an ICRA, they may apply a 10 percent de </w:t>
      </w:r>
      <w:r w:rsidR="006E6AF7" w:rsidRPr="000E40C4">
        <w:rPr>
          <w:rFonts w:asciiTheme="minorHAnsi" w:hAnsiTheme="minorHAnsi" w:cstheme="minorHAnsi"/>
          <w:bCs/>
        </w:rPr>
        <w:t>minimis</w:t>
      </w:r>
      <w:r w:rsidRPr="000E40C4">
        <w:rPr>
          <w:rFonts w:asciiTheme="minorHAnsi" w:hAnsiTheme="minorHAnsi" w:cstheme="minorHAnsi"/>
          <w:bCs/>
        </w:rPr>
        <w:t xml:space="preserve"> allowance as an indirect cost, but must certify that the organization has never had an ICRA and </w:t>
      </w:r>
      <w:r w:rsidR="00E45BC8" w:rsidRPr="000E40C4">
        <w:rPr>
          <w:rFonts w:asciiTheme="minorHAnsi" w:hAnsiTheme="minorHAnsi" w:cstheme="minorHAnsi"/>
          <w:bCs/>
        </w:rPr>
        <w:t>must provide the method used to</w:t>
      </w:r>
      <w:r w:rsidR="00296D23" w:rsidRPr="000E40C4">
        <w:rPr>
          <w:rFonts w:asciiTheme="minorHAnsi" w:hAnsiTheme="minorHAnsi" w:cstheme="minorHAnsi"/>
          <w:bCs/>
        </w:rPr>
        <w:t xml:space="preserve"> calculat</w:t>
      </w:r>
      <w:r w:rsidR="00C7421D" w:rsidRPr="000E40C4">
        <w:rPr>
          <w:rFonts w:asciiTheme="minorHAnsi" w:hAnsiTheme="minorHAnsi" w:cstheme="minorHAnsi"/>
          <w:bCs/>
        </w:rPr>
        <w:t>e</w:t>
      </w:r>
      <w:r w:rsidRPr="000E40C4">
        <w:rPr>
          <w:rFonts w:asciiTheme="minorHAnsi" w:hAnsiTheme="minorHAnsi" w:cstheme="minorHAnsi"/>
          <w:bCs/>
        </w:rPr>
        <w:t xml:space="preserve"> the modified base.</w:t>
      </w:r>
    </w:p>
    <w:p w14:paraId="1E8E9FB9" w14:textId="77777777" w:rsidR="006A7830" w:rsidRPr="000E40C4" w:rsidRDefault="006A7830" w:rsidP="00652BCD">
      <w:pPr>
        <w:pStyle w:val="NoSpacing"/>
      </w:pPr>
    </w:p>
    <w:p w14:paraId="1E8E9FBA" w14:textId="77777777" w:rsidR="004009A0" w:rsidRPr="000E40C4" w:rsidRDefault="004009A0" w:rsidP="00652BCD">
      <w:pPr>
        <w:pStyle w:val="NoSpacing"/>
        <w:rPr>
          <w:rFonts w:eastAsia="Times New Roman" w:cstheme="minorHAnsi"/>
          <w:b/>
          <w:bCs/>
          <w:smallCaps/>
          <w:szCs w:val="24"/>
          <w:lang w:eastAsia="en-US"/>
        </w:rPr>
      </w:pPr>
      <w:r w:rsidRPr="000E40C4">
        <w:rPr>
          <w:rFonts w:eastAsia="Times New Roman" w:cstheme="minorHAnsi"/>
          <w:b/>
          <w:bCs/>
          <w:smallCaps/>
          <w:szCs w:val="24"/>
          <w:lang w:eastAsia="en-US"/>
        </w:rPr>
        <w:t>Contracts/Sub-Awards</w:t>
      </w:r>
    </w:p>
    <w:p w14:paraId="1E8E9FBB" w14:textId="77777777" w:rsidR="004009A0" w:rsidRPr="000E40C4" w:rsidRDefault="004009A0" w:rsidP="00652BCD">
      <w:pPr>
        <w:pStyle w:val="NoSpacing"/>
      </w:pPr>
    </w:p>
    <w:p w14:paraId="1E8E9FBC" w14:textId="77777777" w:rsidR="00E45BC8" w:rsidRPr="000E40C4" w:rsidRDefault="00E45BC8" w:rsidP="00652BCD">
      <w:pPr>
        <w:pStyle w:val="NoSpacing"/>
        <w:rPr>
          <w:rFonts w:cstheme="minorHAnsi"/>
          <w:bCs/>
        </w:rPr>
      </w:pPr>
      <w:r w:rsidRPr="000E40C4">
        <w:t>Contracts must meet the award requirements and requirements of 2 CFR 200.  Use full and open competition to the maximum extent possible before awarding contracts.  T</w:t>
      </w:r>
      <w:r w:rsidRPr="000E40C4">
        <w:rPr>
          <w:rFonts w:cstheme="minorHAnsi"/>
          <w:bCs/>
        </w:rPr>
        <w:t>his FOA prohibits grantees from entering into a sub-award agreement with a third party to execute grant activities.  OSHA encourages applicants to offer c</w:t>
      </w:r>
      <w:r w:rsidRPr="000E40C4">
        <w:t>ontracting opportunities</w:t>
      </w:r>
      <w:r w:rsidRPr="000E40C4">
        <w:rPr>
          <w:rFonts w:cstheme="minorHAnsi"/>
        </w:rPr>
        <w:t xml:space="preserve"> to historically Black colleges and universities, Hispanic serving institutions, and Tribal colleges and universities</w:t>
      </w:r>
      <w:r w:rsidRPr="000E40C4">
        <w:rPr>
          <w:rFonts w:cstheme="minorHAnsi"/>
          <w:b/>
        </w:rPr>
        <w:t xml:space="preserve">, </w:t>
      </w:r>
      <w:r w:rsidRPr="000E40C4">
        <w:rPr>
          <w:rFonts w:cstheme="minorHAnsi"/>
        </w:rPr>
        <w:t>as stated in the policies outlined in Executive Orders 13256, 12928, 13230, and 13021 as amended.</w:t>
      </w:r>
    </w:p>
    <w:p w14:paraId="1E8E9FBD" w14:textId="77777777" w:rsidR="003215A4" w:rsidRPr="000E40C4" w:rsidRDefault="003215A4" w:rsidP="00652BCD">
      <w:pPr>
        <w:rPr>
          <w:rFonts w:asciiTheme="majorHAnsi" w:eastAsiaTheme="majorEastAsia" w:hAnsiTheme="majorHAnsi" w:cstheme="majorBidi"/>
          <w:b/>
          <w:bCs/>
          <w:smallCaps/>
          <w:u w:val="single"/>
        </w:rPr>
      </w:pPr>
      <w:r w:rsidRPr="000E40C4">
        <w:rPr>
          <w:u w:val="single"/>
        </w:rPr>
        <w:br w:type="page"/>
      </w:r>
    </w:p>
    <w:p w14:paraId="1E8E9FBE" w14:textId="77777777" w:rsidR="007F3CA3" w:rsidRPr="000E40C4" w:rsidRDefault="00792527" w:rsidP="00652BCD">
      <w:pPr>
        <w:pStyle w:val="Heading1"/>
        <w:jc w:val="center"/>
        <w:rPr>
          <w:u w:val="single"/>
        </w:rPr>
      </w:pPr>
      <w:bookmarkStart w:id="106" w:name="_Toc2337914"/>
      <w:r w:rsidRPr="000E40C4">
        <w:rPr>
          <w:u w:val="single"/>
        </w:rPr>
        <w:t>Appendix</w:t>
      </w:r>
      <w:r w:rsidR="007F3CA3" w:rsidRPr="000E40C4">
        <w:rPr>
          <w:u w:val="single"/>
        </w:rPr>
        <w:t xml:space="preserve"> </w:t>
      </w:r>
      <w:r w:rsidR="00650E21" w:rsidRPr="000E40C4">
        <w:rPr>
          <w:u w:val="single"/>
        </w:rPr>
        <w:t>G</w:t>
      </w:r>
      <w:r w:rsidR="007F3CA3" w:rsidRPr="000E40C4">
        <w:rPr>
          <w:u w:val="single"/>
        </w:rPr>
        <w:t xml:space="preserve"> - Example of Budget Forms</w:t>
      </w:r>
      <w:bookmarkEnd w:id="106"/>
    </w:p>
    <w:p w14:paraId="1E8E9FBF" w14:textId="77777777" w:rsidR="007F3CA3" w:rsidRPr="000E40C4" w:rsidRDefault="007F3CA3" w:rsidP="00652BCD">
      <w:pPr>
        <w:pStyle w:val="NoSpacing"/>
        <w:jc w:val="center"/>
      </w:pPr>
    </w:p>
    <w:p w14:paraId="1E8E9FC0" w14:textId="77777777" w:rsidR="007F3CA3" w:rsidRPr="000E40C4" w:rsidRDefault="007F3CA3" w:rsidP="00652BCD">
      <w:pPr>
        <w:pStyle w:val="NoSpacing"/>
        <w:jc w:val="center"/>
        <w:rPr>
          <w:b/>
        </w:rPr>
      </w:pPr>
      <w:r w:rsidRPr="000E40C4">
        <w:rPr>
          <w:b/>
        </w:rPr>
        <w:t xml:space="preserve">Example </w:t>
      </w:r>
      <w:r w:rsidR="00654939" w:rsidRPr="000E40C4">
        <w:rPr>
          <w:b/>
        </w:rPr>
        <w:t>SF-4</w:t>
      </w:r>
      <w:r w:rsidRPr="000E40C4">
        <w:rPr>
          <w:b/>
        </w:rPr>
        <w:t>24A</w:t>
      </w:r>
    </w:p>
    <w:p w14:paraId="1E8E9FC1" w14:textId="77777777" w:rsidR="007F3CA3" w:rsidRPr="000E40C4" w:rsidRDefault="007F3CA3" w:rsidP="00652BCD">
      <w:pPr>
        <w:pStyle w:val="NoSpacing"/>
        <w:jc w:val="center"/>
      </w:pPr>
      <w:r w:rsidRPr="000E40C4">
        <w:t xml:space="preserve"> (Completed at Grants.gov)</w:t>
      </w:r>
    </w:p>
    <w:p w14:paraId="1E8E9FC2" w14:textId="77777777" w:rsidR="007F3CA3" w:rsidRPr="000E40C4" w:rsidRDefault="007F3CA3" w:rsidP="00652BCD">
      <w:pPr>
        <w:pStyle w:val="NoSpacing"/>
        <w:jc w:val="center"/>
      </w:pPr>
    </w:p>
    <w:p w14:paraId="1E8E9FC3" w14:textId="77777777" w:rsidR="007F3CA3" w:rsidRPr="000E40C4" w:rsidRDefault="007F3CA3" w:rsidP="00652BCD">
      <w:pPr>
        <w:pStyle w:val="NoSpacing"/>
        <w:jc w:val="center"/>
      </w:pPr>
      <w:r w:rsidRPr="000E40C4">
        <w:rPr>
          <w:rFonts w:cstheme="minorHAnsi"/>
          <w:b/>
          <w:bCs/>
          <w:noProof/>
          <w:lang w:eastAsia="en-US"/>
        </w:rPr>
        <w:drawing>
          <wp:inline distT="0" distB="0" distL="0" distR="0" wp14:anchorId="1E8EA132" wp14:editId="1E8EA133">
            <wp:extent cx="5699760" cy="3802380"/>
            <wp:effectExtent l="0" t="0" r="0" b="7620"/>
            <wp:docPr id="1" name="Picture 1" title="Sample picture of page 1 of the SF424A Budge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3"/>
                    <a:srcRect t="2703"/>
                    <a:stretch/>
                  </pic:blipFill>
                  <pic:spPr bwMode="auto">
                    <a:xfrm>
                      <a:off x="0" y="0"/>
                      <a:ext cx="5750401" cy="3836163"/>
                    </a:xfrm>
                    <a:prstGeom prst="rect">
                      <a:avLst/>
                    </a:prstGeom>
                    <a:ln>
                      <a:noFill/>
                    </a:ln>
                    <a:extLst>
                      <a:ext uri="{53640926-AAD7-44D8-BBD7-CCE9431645EC}">
                        <a14:shadowObscured xmlns:a14="http://schemas.microsoft.com/office/drawing/2010/main"/>
                      </a:ext>
                    </a:extLst>
                  </pic:spPr>
                </pic:pic>
              </a:graphicData>
            </a:graphic>
          </wp:inline>
        </w:drawing>
      </w:r>
      <w:r w:rsidRPr="000E40C4">
        <w:rPr>
          <w:rFonts w:cstheme="minorHAnsi"/>
          <w:b/>
          <w:bCs/>
          <w:noProof/>
          <w:lang w:eastAsia="en-US"/>
        </w:rPr>
        <w:drawing>
          <wp:inline distT="0" distB="0" distL="0" distR="0" wp14:anchorId="1E8EA134" wp14:editId="1E8EA135">
            <wp:extent cx="5402580" cy="3390900"/>
            <wp:effectExtent l="0" t="0" r="7620" b="0"/>
            <wp:docPr id="2" name="Picture 2" title="Picture of page 2 of SF424A Budget Information Budget Cater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419652" cy="3401615"/>
                    </a:xfrm>
                    <a:prstGeom prst="rect">
                      <a:avLst/>
                    </a:prstGeom>
                  </pic:spPr>
                </pic:pic>
              </a:graphicData>
            </a:graphic>
          </wp:inline>
        </w:drawing>
      </w:r>
    </w:p>
    <w:p w14:paraId="1E8E9FC4" w14:textId="77777777" w:rsidR="007F3CA3" w:rsidRPr="000E40C4" w:rsidRDefault="007F3CA3" w:rsidP="00652BCD">
      <w:pPr>
        <w:pStyle w:val="Heading1"/>
        <w:jc w:val="center"/>
      </w:pPr>
      <w:r w:rsidRPr="000E40C4">
        <w:br w:type="page"/>
      </w:r>
      <w:bookmarkStart w:id="107" w:name="_Toc2337915"/>
      <w:r w:rsidR="00792527" w:rsidRPr="000E40C4">
        <w:rPr>
          <w:u w:val="single"/>
        </w:rPr>
        <w:t>Appendix</w:t>
      </w:r>
      <w:r w:rsidRPr="000E40C4">
        <w:rPr>
          <w:u w:val="single"/>
        </w:rPr>
        <w:t xml:space="preserve"> </w:t>
      </w:r>
      <w:r w:rsidR="00650E21" w:rsidRPr="000E40C4">
        <w:rPr>
          <w:u w:val="single"/>
        </w:rPr>
        <w:t>G</w:t>
      </w:r>
      <w:r w:rsidRPr="000E40C4">
        <w:rPr>
          <w:u w:val="single"/>
        </w:rPr>
        <w:t xml:space="preserve"> - Example of Budget Forms (Cont.)</w:t>
      </w:r>
      <w:bookmarkEnd w:id="107"/>
    </w:p>
    <w:p w14:paraId="1E8E9FC5" w14:textId="77777777" w:rsidR="007F3CA3" w:rsidRPr="000E40C4" w:rsidRDefault="007F3CA3" w:rsidP="00652BCD"/>
    <w:p w14:paraId="1E8E9FC6" w14:textId="77777777" w:rsidR="007F3CA3" w:rsidRPr="000E40C4" w:rsidRDefault="007F3CA3" w:rsidP="00652BCD">
      <w:pPr>
        <w:pStyle w:val="NoSpacing"/>
        <w:tabs>
          <w:tab w:val="left" w:pos="3315"/>
          <w:tab w:val="center" w:pos="4680"/>
        </w:tabs>
        <w:jc w:val="center"/>
        <w:rPr>
          <w:b/>
        </w:rPr>
      </w:pPr>
      <w:r w:rsidRPr="000E40C4">
        <w:rPr>
          <w:b/>
        </w:rPr>
        <w:t>Example Detailed Budget</w:t>
      </w:r>
    </w:p>
    <w:p w14:paraId="1E8E9FC7" w14:textId="77777777" w:rsidR="007F3CA3" w:rsidRPr="000E40C4" w:rsidRDefault="007F3CA3" w:rsidP="00652BCD">
      <w:pPr>
        <w:pStyle w:val="NoSpacing"/>
        <w:tabs>
          <w:tab w:val="left" w:pos="3315"/>
          <w:tab w:val="center" w:pos="4680"/>
        </w:tabs>
        <w:jc w:val="center"/>
        <w:rPr>
          <w:b/>
        </w:rPr>
      </w:pPr>
      <w:r w:rsidRPr="000E40C4">
        <w:rPr>
          <w:rFonts w:cstheme="minorHAnsi"/>
          <w:b/>
          <w:bCs/>
          <w:noProof/>
          <w:lang w:eastAsia="en-US"/>
        </w:rPr>
        <w:drawing>
          <wp:inline distT="0" distB="0" distL="0" distR="0" wp14:anchorId="1E8EA136" wp14:editId="59F54398">
            <wp:extent cx="3997045" cy="5413248"/>
            <wp:effectExtent l="0" t="0" r="3810" b="0"/>
            <wp:docPr id="4" name="Picture 4" title="Sample Detailed Project Budget form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009368" cy="5429938"/>
                    </a:xfrm>
                    <a:prstGeom prst="rect">
                      <a:avLst/>
                    </a:prstGeom>
                    <a:noFill/>
                    <a:ln>
                      <a:noFill/>
                    </a:ln>
                  </pic:spPr>
                </pic:pic>
              </a:graphicData>
            </a:graphic>
          </wp:inline>
        </w:drawing>
      </w:r>
    </w:p>
    <w:p w14:paraId="60AB2780" w14:textId="77777777" w:rsidR="000F3226" w:rsidRPr="000E40C4" w:rsidRDefault="000F3226" w:rsidP="000F3226">
      <w:pPr>
        <w:tabs>
          <w:tab w:val="left" w:pos="3315"/>
          <w:tab w:val="center" w:pos="4680"/>
        </w:tabs>
        <w:rPr>
          <w:bCs/>
        </w:rPr>
      </w:pPr>
      <w:r w:rsidRPr="000E40C4">
        <w:rPr>
          <w:bCs/>
        </w:rPr>
        <w:t xml:space="preserve">Totals for each category on the detailed program budget must match the category lines on the SF-424A.  </w:t>
      </w:r>
    </w:p>
    <w:p w14:paraId="21174121" w14:textId="77777777" w:rsidR="000F3226" w:rsidRPr="000E40C4" w:rsidRDefault="000F3226" w:rsidP="000F3226">
      <w:pPr>
        <w:tabs>
          <w:tab w:val="left" w:pos="3315"/>
          <w:tab w:val="center" w:pos="4680"/>
        </w:tabs>
        <w:ind w:left="360"/>
        <w:rPr>
          <w:bCs/>
        </w:rPr>
      </w:pPr>
    </w:p>
    <w:p w14:paraId="142A4A7C" w14:textId="77777777" w:rsidR="000F3226" w:rsidRPr="000E40C4" w:rsidRDefault="000F3226" w:rsidP="000F3226">
      <w:pPr>
        <w:tabs>
          <w:tab w:val="left" w:pos="3315"/>
          <w:tab w:val="center" w:pos="4680"/>
        </w:tabs>
        <w:rPr>
          <w:bCs/>
        </w:rPr>
      </w:pPr>
      <w:r w:rsidRPr="000E40C4">
        <w:rPr>
          <w:bCs/>
        </w:rPr>
        <w:t xml:space="preserve">Personnel and travel costs to attend the Grantee Orientation Meeting must be allocated to the administrative costs column.  All indirect charges must be allocated to the administrative costs column. </w:t>
      </w:r>
    </w:p>
    <w:p w14:paraId="35783311" w14:textId="77777777" w:rsidR="000F3226" w:rsidRPr="000E40C4" w:rsidRDefault="000F3226" w:rsidP="000F3226">
      <w:pPr>
        <w:tabs>
          <w:tab w:val="left" w:pos="3315"/>
          <w:tab w:val="center" w:pos="4680"/>
        </w:tabs>
        <w:ind w:left="360"/>
        <w:rPr>
          <w:bCs/>
        </w:rPr>
      </w:pPr>
    </w:p>
    <w:p w14:paraId="5F4BD99B" w14:textId="77777777" w:rsidR="000F3226" w:rsidRPr="000E40C4" w:rsidRDefault="000F3226" w:rsidP="000F3226">
      <w:pPr>
        <w:tabs>
          <w:tab w:val="left" w:pos="3315"/>
          <w:tab w:val="center" w:pos="4680"/>
        </w:tabs>
        <w:rPr>
          <w:bCs/>
        </w:rPr>
      </w:pPr>
      <w:r w:rsidRPr="000E40C4">
        <w:rPr>
          <w:bCs/>
        </w:rPr>
        <w:t xml:space="preserve">Total direct and indirect administrative costs may not exceed 25 percent of the total grant funding. </w:t>
      </w:r>
    </w:p>
    <w:p w14:paraId="7BE8059E" w14:textId="77777777" w:rsidR="000F3226" w:rsidRPr="000E40C4" w:rsidRDefault="000F3226" w:rsidP="000F3226">
      <w:pPr>
        <w:tabs>
          <w:tab w:val="left" w:pos="3315"/>
          <w:tab w:val="center" w:pos="4680"/>
        </w:tabs>
        <w:ind w:left="360"/>
        <w:rPr>
          <w:bCs/>
        </w:rPr>
      </w:pPr>
    </w:p>
    <w:p w14:paraId="1E8E9FCD" w14:textId="0F2C7756" w:rsidR="00A17C75" w:rsidRPr="000E40C4" w:rsidRDefault="000F3226" w:rsidP="000F3226">
      <w:pPr>
        <w:spacing w:after="200" w:line="276" w:lineRule="auto"/>
        <w:rPr>
          <w:rFonts w:asciiTheme="majorHAnsi" w:eastAsiaTheme="majorEastAsia" w:hAnsiTheme="majorHAnsi" w:cstheme="majorBidi"/>
          <w:b/>
          <w:bCs/>
          <w:u w:val="single"/>
        </w:rPr>
      </w:pPr>
      <w:r w:rsidRPr="000E40C4">
        <w:rPr>
          <w:bCs/>
        </w:rPr>
        <w:t>Attach a budget narrative to this detailed program budget that justifies the itemized costs for each cost category, and the method used for estimating the costs.</w:t>
      </w:r>
      <w:r w:rsidR="00A17C75" w:rsidRPr="000E40C4">
        <w:rPr>
          <w:u w:val="single"/>
        </w:rPr>
        <w:br w:type="page"/>
      </w:r>
    </w:p>
    <w:p w14:paraId="1E8E9FCE" w14:textId="77777777" w:rsidR="005E70D1" w:rsidRPr="000E40C4" w:rsidRDefault="00792527" w:rsidP="00652BCD">
      <w:pPr>
        <w:pStyle w:val="Heading1"/>
        <w:jc w:val="center"/>
        <w:rPr>
          <w:u w:val="single"/>
        </w:rPr>
      </w:pPr>
      <w:bookmarkStart w:id="108" w:name="_Toc2337916"/>
      <w:r w:rsidRPr="000E40C4">
        <w:rPr>
          <w:u w:val="single"/>
        </w:rPr>
        <w:t>Appendix</w:t>
      </w:r>
      <w:r w:rsidR="005E70D1" w:rsidRPr="000E40C4">
        <w:rPr>
          <w:u w:val="single"/>
        </w:rPr>
        <w:t xml:space="preserve"> </w:t>
      </w:r>
      <w:r w:rsidR="007F3CA3" w:rsidRPr="000E40C4">
        <w:rPr>
          <w:u w:val="single"/>
        </w:rPr>
        <w:t>H</w:t>
      </w:r>
      <w:r w:rsidR="00F47F40" w:rsidRPr="000E40C4">
        <w:rPr>
          <w:u w:val="single"/>
        </w:rPr>
        <w:t xml:space="preserve"> - </w:t>
      </w:r>
      <w:r w:rsidR="00CC3F49" w:rsidRPr="000E40C4">
        <w:rPr>
          <w:u w:val="single"/>
        </w:rPr>
        <w:t xml:space="preserve">Application </w:t>
      </w:r>
      <w:r w:rsidR="00621431" w:rsidRPr="000E40C4">
        <w:rPr>
          <w:u w:val="single"/>
        </w:rPr>
        <w:t>Formatting Requirements</w:t>
      </w:r>
      <w:bookmarkEnd w:id="108"/>
    </w:p>
    <w:p w14:paraId="1E8E9FCF" w14:textId="77777777" w:rsidR="005E70D1" w:rsidRPr="000E40C4" w:rsidRDefault="005E70D1" w:rsidP="00652BCD">
      <w:pPr>
        <w:pStyle w:val="NoSpacing"/>
      </w:pPr>
    </w:p>
    <w:p w14:paraId="4698215C" w14:textId="77777777" w:rsidR="00FE0A7B" w:rsidRPr="000E40C4" w:rsidRDefault="00FE0A7B" w:rsidP="00FE0A7B">
      <w:pPr>
        <w:rPr>
          <w:lang w:eastAsia="ja-JP"/>
        </w:rPr>
      </w:pPr>
    </w:p>
    <w:p w14:paraId="4C339E35" w14:textId="77777777" w:rsidR="00617EF6" w:rsidRPr="000E40C4" w:rsidRDefault="00617EF6" w:rsidP="00617EF6">
      <w:r w:rsidRPr="000E40C4">
        <w:rPr>
          <w:rFonts w:asciiTheme="minorHAnsi" w:hAnsiTheme="minorHAnsi" w:cstheme="minorHAnsi"/>
        </w:rPr>
        <w:t xml:space="preserve">The program abstract and technical proposal must be double space typing on plain white 8½” x 11” paper with one-inch margins and portrait layout.  </w:t>
      </w:r>
      <w:r w:rsidR="00FE0A7B" w:rsidRPr="000E40C4">
        <w:t xml:space="preserve">Fonts must be 12-point Times New Roman, Verdana, Arial, Tahoma, Helvetica, or Calibri.  </w:t>
      </w:r>
      <w:r w:rsidRPr="000E40C4">
        <w:t>Graphs and tables in the technical proposal may be single-spaced.</w:t>
      </w:r>
    </w:p>
    <w:p w14:paraId="45FE4DEA" w14:textId="77777777" w:rsidR="00FE0A7B" w:rsidRPr="000E40C4" w:rsidRDefault="00FE0A7B" w:rsidP="00FE0A7B"/>
    <w:p w14:paraId="47FFEE90" w14:textId="0A8E65B2" w:rsidR="00FE0A7B" w:rsidRPr="000E40C4" w:rsidRDefault="00FE0A7B" w:rsidP="00FE0A7B">
      <w:r w:rsidRPr="000E40C4">
        <w:t xml:space="preserve">All attachments must be saved as </w:t>
      </w:r>
      <w:r w:rsidR="00857F08" w:rsidRPr="000E40C4">
        <w:t xml:space="preserve">a </w:t>
      </w:r>
      <w:r w:rsidRPr="000E40C4">
        <w:t>Microsoft Office product, version 2010 or later.  Documents must be accessible and may not be locked, password protected, or water marked.  For consistency, name the attachments using the applicant name and document type, e.g. ABCNonprofitOrg AppSummary.docx.</w:t>
      </w:r>
    </w:p>
    <w:p w14:paraId="406FDB03" w14:textId="77777777" w:rsidR="00FE0A7B" w:rsidRPr="000E40C4" w:rsidRDefault="00FE0A7B" w:rsidP="00FE0A7B"/>
    <w:p w14:paraId="1E31CD9F" w14:textId="77777777" w:rsidR="00FE0A7B" w:rsidRPr="000E40C4" w:rsidRDefault="00FE0A7B" w:rsidP="00FE0A7B">
      <w:r w:rsidRPr="000E40C4">
        <w:t xml:space="preserve">File attachment names may not exceed 30 characters.  The DOL Grants system limits the special characters in the file names to the ones listed below.  Using other characters may prevent OSHA from viewing the attachments.  Allowable characters in the attachment file names are: </w:t>
      </w:r>
    </w:p>
    <w:p w14:paraId="77AA03D5" w14:textId="77777777" w:rsidR="00FE0A7B" w:rsidRPr="000E40C4" w:rsidRDefault="00FE0A7B" w:rsidP="001F4B04">
      <w:pPr>
        <w:numPr>
          <w:ilvl w:val="0"/>
          <w:numId w:val="30"/>
        </w:numPr>
        <w:spacing w:before="120"/>
      </w:pPr>
      <w:r w:rsidRPr="000E40C4">
        <w:t>letters and numbers - A-Z, a-z, 0-9</w:t>
      </w:r>
    </w:p>
    <w:p w14:paraId="5061EFA0" w14:textId="77777777" w:rsidR="00FE0A7B" w:rsidRPr="000E40C4" w:rsidRDefault="00FE0A7B" w:rsidP="001F4B04">
      <w:pPr>
        <w:numPr>
          <w:ilvl w:val="0"/>
          <w:numId w:val="30"/>
        </w:numPr>
      </w:pPr>
      <w:r w:rsidRPr="000E40C4">
        <w:t>underscore ( _ ) and hyphen (-)</w:t>
      </w:r>
    </w:p>
    <w:p w14:paraId="5832A0AB" w14:textId="77777777" w:rsidR="00FE0A7B" w:rsidRPr="000E40C4" w:rsidRDefault="00FE0A7B" w:rsidP="001F4B04">
      <w:pPr>
        <w:numPr>
          <w:ilvl w:val="0"/>
          <w:numId w:val="30"/>
        </w:numPr>
      </w:pPr>
      <w:r w:rsidRPr="000E40C4">
        <w:t>parenthesis (()), curly brackets ({}), and square brackets ([])</w:t>
      </w:r>
    </w:p>
    <w:p w14:paraId="294AAE44" w14:textId="77777777" w:rsidR="00FE0A7B" w:rsidRPr="000E40C4" w:rsidRDefault="00FE0A7B" w:rsidP="001F4B04">
      <w:pPr>
        <w:numPr>
          <w:ilvl w:val="0"/>
          <w:numId w:val="30"/>
        </w:numPr>
      </w:pPr>
      <w:r w:rsidRPr="000E40C4">
        <w:t>tilde (~)</w:t>
      </w:r>
    </w:p>
    <w:p w14:paraId="310C40FE" w14:textId="77777777" w:rsidR="00FE0A7B" w:rsidRPr="000E40C4" w:rsidRDefault="00FE0A7B" w:rsidP="001F4B04">
      <w:pPr>
        <w:numPr>
          <w:ilvl w:val="0"/>
          <w:numId w:val="30"/>
        </w:numPr>
      </w:pPr>
      <w:r w:rsidRPr="000E40C4">
        <w:t>exclamation point (!), comma (,), and period (.)</w:t>
      </w:r>
    </w:p>
    <w:p w14:paraId="3E262564" w14:textId="77777777" w:rsidR="00FE0A7B" w:rsidRPr="000E40C4" w:rsidRDefault="00FE0A7B" w:rsidP="001F4B04">
      <w:pPr>
        <w:numPr>
          <w:ilvl w:val="0"/>
          <w:numId w:val="30"/>
        </w:numPr>
      </w:pPr>
      <w:r w:rsidRPr="000E40C4">
        <w:t>dollar sign ($), percent sign (%), plus sign (+), and equal sign (=)</w:t>
      </w:r>
    </w:p>
    <w:p w14:paraId="5875545A" w14:textId="77777777" w:rsidR="00FE0A7B" w:rsidRPr="000E40C4" w:rsidRDefault="00FE0A7B" w:rsidP="001F4B04">
      <w:pPr>
        <w:numPr>
          <w:ilvl w:val="0"/>
          <w:numId w:val="30"/>
        </w:numPr>
      </w:pPr>
      <w:r w:rsidRPr="000E40C4">
        <w:t>spaces</w:t>
      </w:r>
    </w:p>
    <w:p w14:paraId="2831F789" w14:textId="77777777" w:rsidR="00FE0A7B" w:rsidRPr="000E40C4" w:rsidRDefault="00FE0A7B" w:rsidP="00FE0A7B"/>
    <w:p w14:paraId="20F95B21" w14:textId="6DA35E92" w:rsidR="00FE0A7B" w:rsidRPr="000E40C4" w:rsidRDefault="00FE0A7B" w:rsidP="00FE0A7B">
      <w:r w:rsidRPr="000E40C4">
        <w:t xml:space="preserve">If an application document exceeds the cited page </w:t>
      </w:r>
      <w:r w:rsidR="00E54682" w:rsidRPr="000E40C4">
        <w:t xml:space="preserve">number </w:t>
      </w:r>
      <w:r w:rsidRPr="000E40C4">
        <w:t xml:space="preserve">limitation for double-spaced pages in the technical proposal, program abstract, or application summary, OSHA reviewers will disregard the excess pages.  If a document is single-spaced or one-and-one-half-spaced (in whole or in part), OSHA will convert the document to double spacing, and OSHA reviewers will disregard pages exceeding the document’s length limit.  </w:t>
      </w:r>
    </w:p>
    <w:p w14:paraId="1E8E9FE2" w14:textId="55A56ECA" w:rsidR="00A17C75" w:rsidRPr="000E40C4" w:rsidRDefault="00A17C75" w:rsidP="00652BCD">
      <w:pPr>
        <w:spacing w:line="276" w:lineRule="auto"/>
        <w:rPr>
          <w:rFonts w:asciiTheme="majorHAnsi" w:eastAsiaTheme="majorEastAsia" w:hAnsiTheme="majorHAnsi" w:cstheme="majorBidi"/>
          <w:b/>
          <w:bCs/>
          <w:u w:val="single"/>
        </w:rPr>
      </w:pPr>
      <w:r w:rsidRPr="000E40C4">
        <w:rPr>
          <w:u w:val="single"/>
        </w:rPr>
        <w:br w:type="page"/>
      </w:r>
    </w:p>
    <w:p w14:paraId="1E8E9FE3" w14:textId="77777777" w:rsidR="006A33F7" w:rsidRPr="000E40C4" w:rsidRDefault="00792527" w:rsidP="00652BCD">
      <w:pPr>
        <w:pStyle w:val="Heading1"/>
        <w:jc w:val="center"/>
        <w:rPr>
          <w:u w:val="single"/>
        </w:rPr>
      </w:pPr>
      <w:bookmarkStart w:id="109" w:name="_Toc2337917"/>
      <w:r w:rsidRPr="000E40C4">
        <w:rPr>
          <w:u w:val="single"/>
        </w:rPr>
        <w:t>Appendix</w:t>
      </w:r>
      <w:r w:rsidR="006A33F7" w:rsidRPr="000E40C4">
        <w:rPr>
          <w:u w:val="single"/>
        </w:rPr>
        <w:t xml:space="preserve"> </w:t>
      </w:r>
      <w:r w:rsidR="007F3CA3" w:rsidRPr="000E40C4">
        <w:rPr>
          <w:u w:val="single"/>
        </w:rPr>
        <w:t>I</w:t>
      </w:r>
      <w:r w:rsidR="00621431" w:rsidRPr="000E40C4">
        <w:rPr>
          <w:u w:val="single"/>
        </w:rPr>
        <w:t xml:space="preserve"> </w:t>
      </w:r>
      <w:r w:rsidR="0013438A" w:rsidRPr="000E40C4">
        <w:rPr>
          <w:u w:val="single"/>
        </w:rPr>
        <w:t xml:space="preserve"> </w:t>
      </w:r>
      <w:r w:rsidR="00DF6904" w:rsidRPr="000E40C4">
        <w:rPr>
          <w:u w:val="single"/>
        </w:rPr>
        <w:t>-</w:t>
      </w:r>
      <w:r w:rsidR="00621431" w:rsidRPr="000E40C4">
        <w:rPr>
          <w:u w:val="single"/>
        </w:rPr>
        <w:t xml:space="preserve"> Application Summary Document Sample Outline</w:t>
      </w:r>
      <w:bookmarkEnd w:id="109"/>
    </w:p>
    <w:p w14:paraId="1E8E9FE4" w14:textId="77777777" w:rsidR="006A33F7" w:rsidRPr="000E40C4" w:rsidRDefault="006A33F7" w:rsidP="00652BCD">
      <w:pPr>
        <w:pStyle w:val="NoSpacing"/>
        <w:rPr>
          <w:szCs w:val="24"/>
        </w:rPr>
      </w:pPr>
    </w:p>
    <w:p w14:paraId="1E8E9FE5" w14:textId="77777777" w:rsidR="006A33F7" w:rsidRPr="000E40C4" w:rsidRDefault="00A96806" w:rsidP="00617EF6">
      <w:pPr>
        <w:numPr>
          <w:ilvl w:val="0"/>
          <w:numId w:val="31"/>
        </w:numPr>
        <w:ind w:left="540" w:hanging="540"/>
        <w:rPr>
          <w:rFonts w:asciiTheme="minorHAnsi" w:hAnsiTheme="minorHAnsi" w:cstheme="minorHAnsi"/>
        </w:rPr>
      </w:pPr>
      <w:r w:rsidRPr="000E40C4">
        <w:rPr>
          <w:rFonts w:asciiTheme="minorHAnsi" w:hAnsiTheme="minorHAnsi" w:cstheme="minorHAnsi"/>
        </w:rPr>
        <w:t>Organization n</w:t>
      </w:r>
      <w:r w:rsidR="006A33F7" w:rsidRPr="000E40C4">
        <w:rPr>
          <w:rFonts w:asciiTheme="minorHAnsi" w:hAnsiTheme="minorHAnsi" w:cstheme="minorHAnsi"/>
        </w:rPr>
        <w:t xml:space="preserve">ame and </w:t>
      </w:r>
      <w:r w:rsidRPr="000E40C4">
        <w:rPr>
          <w:rFonts w:asciiTheme="minorHAnsi" w:hAnsiTheme="minorHAnsi" w:cstheme="minorHAnsi"/>
        </w:rPr>
        <w:t>p</w:t>
      </w:r>
      <w:r w:rsidR="006A33F7" w:rsidRPr="000E40C4">
        <w:rPr>
          <w:rFonts w:asciiTheme="minorHAnsi" w:hAnsiTheme="minorHAnsi" w:cstheme="minorHAnsi"/>
        </w:rPr>
        <w:t xml:space="preserve">hysical </w:t>
      </w:r>
      <w:r w:rsidRPr="000E40C4">
        <w:rPr>
          <w:rFonts w:asciiTheme="minorHAnsi" w:hAnsiTheme="minorHAnsi" w:cstheme="minorHAnsi"/>
        </w:rPr>
        <w:t>a</w:t>
      </w:r>
      <w:r w:rsidR="006A33F7" w:rsidRPr="000E40C4">
        <w:rPr>
          <w:rFonts w:asciiTheme="minorHAnsi" w:hAnsiTheme="minorHAnsi" w:cstheme="minorHAnsi"/>
        </w:rPr>
        <w:t>ddress</w:t>
      </w:r>
    </w:p>
    <w:p w14:paraId="1E8E9FE6" w14:textId="77777777" w:rsidR="00FC34DC" w:rsidRPr="000E40C4" w:rsidRDefault="00FC34DC" w:rsidP="00617EF6">
      <w:pPr>
        <w:ind w:left="540" w:hanging="540"/>
        <w:rPr>
          <w:rFonts w:asciiTheme="minorHAnsi" w:hAnsiTheme="minorHAnsi" w:cstheme="minorHAnsi"/>
        </w:rPr>
      </w:pPr>
    </w:p>
    <w:p w14:paraId="1ED04A46" w14:textId="77777777" w:rsidR="00636A5F" w:rsidRPr="000E40C4" w:rsidRDefault="00A96806" w:rsidP="00617EF6">
      <w:pPr>
        <w:numPr>
          <w:ilvl w:val="0"/>
          <w:numId w:val="31"/>
        </w:numPr>
        <w:ind w:left="540" w:hanging="540"/>
        <w:rPr>
          <w:i/>
        </w:rPr>
      </w:pPr>
      <w:r w:rsidRPr="000E40C4">
        <w:rPr>
          <w:rFonts w:asciiTheme="minorHAnsi" w:hAnsiTheme="minorHAnsi" w:cstheme="minorHAnsi"/>
        </w:rPr>
        <w:t>Authorized organizational r</w:t>
      </w:r>
      <w:r w:rsidR="006A33F7" w:rsidRPr="000E40C4">
        <w:rPr>
          <w:rFonts w:asciiTheme="minorHAnsi" w:hAnsiTheme="minorHAnsi" w:cstheme="minorHAnsi"/>
        </w:rPr>
        <w:t xml:space="preserve">epresentative </w:t>
      </w:r>
      <w:r w:rsidR="00636A5F" w:rsidRPr="000E40C4">
        <w:t xml:space="preserve">(AOR) </w:t>
      </w:r>
      <w:r w:rsidR="00636A5F" w:rsidRPr="000E40C4">
        <w:rPr>
          <w:i/>
        </w:rPr>
        <w:t>(May include a secondary AOR, if applicable, e.g. Pre-award AOR and Post-award AOR)</w:t>
      </w:r>
    </w:p>
    <w:p w14:paraId="1E8E9FE8" w14:textId="6E413FD6" w:rsidR="006A33F7" w:rsidRPr="000E40C4" w:rsidRDefault="006A33F7" w:rsidP="00617EF6">
      <w:pPr>
        <w:pStyle w:val="ListParagraph"/>
        <w:numPr>
          <w:ilvl w:val="0"/>
          <w:numId w:val="32"/>
        </w:numPr>
        <w:ind w:left="1080" w:hanging="540"/>
        <w:rPr>
          <w:rFonts w:asciiTheme="minorHAnsi" w:hAnsiTheme="minorHAnsi" w:cstheme="minorHAnsi"/>
        </w:rPr>
      </w:pPr>
      <w:r w:rsidRPr="000E40C4">
        <w:rPr>
          <w:rFonts w:asciiTheme="minorHAnsi" w:hAnsiTheme="minorHAnsi" w:cstheme="minorHAnsi"/>
        </w:rPr>
        <w:t xml:space="preserve">Name and </w:t>
      </w:r>
      <w:r w:rsidR="00A96806" w:rsidRPr="000E40C4">
        <w:rPr>
          <w:rFonts w:asciiTheme="minorHAnsi" w:hAnsiTheme="minorHAnsi" w:cstheme="minorHAnsi"/>
        </w:rPr>
        <w:t>t</w:t>
      </w:r>
      <w:r w:rsidRPr="000E40C4">
        <w:rPr>
          <w:rFonts w:asciiTheme="minorHAnsi" w:hAnsiTheme="minorHAnsi" w:cstheme="minorHAnsi"/>
        </w:rPr>
        <w:t>itle</w:t>
      </w:r>
      <w:r w:rsidR="00636A5F" w:rsidRPr="000E40C4">
        <w:rPr>
          <w:rFonts w:asciiTheme="minorHAnsi" w:hAnsiTheme="minorHAnsi" w:cstheme="minorHAnsi"/>
        </w:rPr>
        <w:t xml:space="preserve"> (same as on SF-424, section 21)</w:t>
      </w:r>
    </w:p>
    <w:p w14:paraId="1E8E9FE9" w14:textId="77777777" w:rsidR="006A33F7" w:rsidRPr="000E40C4" w:rsidRDefault="006A33F7" w:rsidP="00617EF6">
      <w:pPr>
        <w:pStyle w:val="ListParagraph"/>
        <w:numPr>
          <w:ilvl w:val="0"/>
          <w:numId w:val="32"/>
        </w:numPr>
        <w:ind w:left="1080" w:hanging="540"/>
        <w:rPr>
          <w:rFonts w:asciiTheme="minorHAnsi" w:hAnsiTheme="minorHAnsi" w:cstheme="minorHAnsi"/>
        </w:rPr>
      </w:pPr>
      <w:r w:rsidRPr="000E40C4">
        <w:rPr>
          <w:rFonts w:asciiTheme="minorHAnsi" w:hAnsiTheme="minorHAnsi" w:cstheme="minorHAnsi"/>
        </w:rPr>
        <w:t>Physical address (for courier delivery)</w:t>
      </w:r>
    </w:p>
    <w:p w14:paraId="1E8E9FEA" w14:textId="77777777" w:rsidR="006A33F7" w:rsidRPr="000E40C4" w:rsidRDefault="006A33F7" w:rsidP="00617EF6">
      <w:pPr>
        <w:pStyle w:val="ListParagraph"/>
        <w:numPr>
          <w:ilvl w:val="0"/>
          <w:numId w:val="32"/>
        </w:numPr>
        <w:ind w:left="1080" w:hanging="540"/>
        <w:rPr>
          <w:rFonts w:asciiTheme="minorHAnsi" w:hAnsiTheme="minorHAnsi" w:cstheme="minorHAnsi"/>
        </w:rPr>
      </w:pPr>
      <w:r w:rsidRPr="000E40C4">
        <w:rPr>
          <w:rFonts w:asciiTheme="minorHAnsi" w:hAnsiTheme="minorHAnsi" w:cstheme="minorHAnsi"/>
        </w:rPr>
        <w:t>Telephone</w:t>
      </w:r>
      <w:r w:rsidR="00D64BA1" w:rsidRPr="000E40C4">
        <w:rPr>
          <w:rFonts w:asciiTheme="minorHAnsi" w:hAnsiTheme="minorHAnsi" w:cstheme="minorHAnsi"/>
        </w:rPr>
        <w:t xml:space="preserve"> and </w:t>
      </w:r>
      <w:r w:rsidR="00074462" w:rsidRPr="000E40C4">
        <w:rPr>
          <w:rFonts w:asciiTheme="minorHAnsi" w:hAnsiTheme="minorHAnsi" w:cstheme="minorHAnsi"/>
        </w:rPr>
        <w:t>f</w:t>
      </w:r>
      <w:r w:rsidR="00A96806" w:rsidRPr="000E40C4">
        <w:rPr>
          <w:rFonts w:asciiTheme="minorHAnsi" w:hAnsiTheme="minorHAnsi" w:cstheme="minorHAnsi"/>
        </w:rPr>
        <w:t>ax n</w:t>
      </w:r>
      <w:r w:rsidRPr="000E40C4">
        <w:rPr>
          <w:rFonts w:asciiTheme="minorHAnsi" w:hAnsiTheme="minorHAnsi" w:cstheme="minorHAnsi"/>
        </w:rPr>
        <w:t xml:space="preserve">umber  </w:t>
      </w:r>
    </w:p>
    <w:p w14:paraId="1E8E9FEB" w14:textId="77777777" w:rsidR="006A33F7" w:rsidRPr="000E40C4" w:rsidRDefault="00A96806" w:rsidP="00617EF6">
      <w:pPr>
        <w:pStyle w:val="ListParagraph"/>
        <w:numPr>
          <w:ilvl w:val="0"/>
          <w:numId w:val="32"/>
        </w:numPr>
        <w:ind w:left="1080" w:hanging="540"/>
        <w:rPr>
          <w:rFonts w:asciiTheme="minorHAnsi" w:hAnsiTheme="minorHAnsi" w:cstheme="minorHAnsi"/>
        </w:rPr>
      </w:pPr>
      <w:r w:rsidRPr="000E40C4">
        <w:rPr>
          <w:rFonts w:asciiTheme="minorHAnsi" w:hAnsiTheme="minorHAnsi" w:cstheme="minorHAnsi"/>
        </w:rPr>
        <w:t>Email a</w:t>
      </w:r>
      <w:r w:rsidR="006A33F7" w:rsidRPr="000E40C4">
        <w:rPr>
          <w:rFonts w:asciiTheme="minorHAnsi" w:hAnsiTheme="minorHAnsi" w:cstheme="minorHAnsi"/>
        </w:rPr>
        <w:t>ddress</w:t>
      </w:r>
    </w:p>
    <w:p w14:paraId="1E8E9FEC" w14:textId="77777777" w:rsidR="00FC34DC" w:rsidRPr="000E40C4" w:rsidRDefault="00FC34DC" w:rsidP="00617EF6">
      <w:pPr>
        <w:pStyle w:val="ListParagraph"/>
        <w:ind w:left="540" w:hanging="540"/>
        <w:rPr>
          <w:rFonts w:asciiTheme="minorHAnsi" w:hAnsiTheme="minorHAnsi" w:cstheme="minorHAnsi"/>
        </w:rPr>
      </w:pPr>
    </w:p>
    <w:p w14:paraId="1E8E9FED" w14:textId="77777777" w:rsidR="006A33F7" w:rsidRPr="000E40C4" w:rsidRDefault="00A96806" w:rsidP="00617EF6">
      <w:pPr>
        <w:numPr>
          <w:ilvl w:val="0"/>
          <w:numId w:val="31"/>
        </w:numPr>
        <w:ind w:left="540" w:hanging="540"/>
        <w:rPr>
          <w:rFonts w:asciiTheme="minorHAnsi" w:hAnsiTheme="minorHAnsi" w:cstheme="minorHAnsi"/>
        </w:rPr>
      </w:pPr>
      <w:r w:rsidRPr="000E40C4">
        <w:rPr>
          <w:rFonts w:asciiTheme="minorHAnsi" w:hAnsiTheme="minorHAnsi" w:cstheme="minorHAnsi"/>
        </w:rPr>
        <w:t>Project d</w:t>
      </w:r>
      <w:r w:rsidR="006A33F7" w:rsidRPr="000E40C4">
        <w:rPr>
          <w:rFonts w:asciiTheme="minorHAnsi" w:hAnsiTheme="minorHAnsi" w:cstheme="minorHAnsi"/>
        </w:rPr>
        <w:t>irector:</w:t>
      </w:r>
    </w:p>
    <w:p w14:paraId="1E8E9FEE" w14:textId="77777777" w:rsidR="006A33F7" w:rsidRPr="000E40C4" w:rsidRDefault="006A33F7" w:rsidP="00617EF6">
      <w:pPr>
        <w:pStyle w:val="ListParagraph"/>
        <w:numPr>
          <w:ilvl w:val="0"/>
          <w:numId w:val="32"/>
        </w:numPr>
        <w:ind w:left="1080" w:hanging="540"/>
        <w:rPr>
          <w:rFonts w:asciiTheme="minorHAnsi" w:hAnsiTheme="minorHAnsi" w:cstheme="minorHAnsi"/>
        </w:rPr>
      </w:pPr>
      <w:r w:rsidRPr="000E40C4">
        <w:rPr>
          <w:rFonts w:asciiTheme="minorHAnsi" w:hAnsiTheme="minorHAnsi" w:cstheme="minorHAnsi"/>
        </w:rPr>
        <w:t xml:space="preserve">Name and </w:t>
      </w:r>
      <w:r w:rsidR="00A96806" w:rsidRPr="000E40C4">
        <w:rPr>
          <w:rFonts w:asciiTheme="minorHAnsi" w:hAnsiTheme="minorHAnsi" w:cstheme="minorHAnsi"/>
        </w:rPr>
        <w:t>t</w:t>
      </w:r>
      <w:r w:rsidRPr="000E40C4">
        <w:rPr>
          <w:rFonts w:asciiTheme="minorHAnsi" w:hAnsiTheme="minorHAnsi" w:cstheme="minorHAnsi"/>
        </w:rPr>
        <w:t>itle</w:t>
      </w:r>
    </w:p>
    <w:p w14:paraId="1E8E9FEF" w14:textId="77777777" w:rsidR="006A33F7" w:rsidRPr="000E40C4" w:rsidRDefault="006A33F7" w:rsidP="00617EF6">
      <w:pPr>
        <w:pStyle w:val="ListParagraph"/>
        <w:numPr>
          <w:ilvl w:val="0"/>
          <w:numId w:val="32"/>
        </w:numPr>
        <w:ind w:left="1080" w:hanging="540"/>
        <w:rPr>
          <w:rFonts w:asciiTheme="minorHAnsi" w:hAnsiTheme="minorHAnsi" w:cstheme="minorHAnsi"/>
        </w:rPr>
      </w:pPr>
      <w:r w:rsidRPr="000E40C4">
        <w:rPr>
          <w:rFonts w:asciiTheme="minorHAnsi" w:hAnsiTheme="minorHAnsi" w:cstheme="minorHAnsi"/>
        </w:rPr>
        <w:t>Address</w:t>
      </w:r>
    </w:p>
    <w:p w14:paraId="1E8E9FF0" w14:textId="77777777" w:rsidR="003E53B9" w:rsidRPr="000E40C4" w:rsidRDefault="003E53B9" w:rsidP="00617EF6">
      <w:pPr>
        <w:pStyle w:val="ListParagraph"/>
        <w:numPr>
          <w:ilvl w:val="0"/>
          <w:numId w:val="32"/>
        </w:numPr>
        <w:ind w:left="1080" w:hanging="540"/>
        <w:rPr>
          <w:rFonts w:asciiTheme="minorHAnsi" w:hAnsiTheme="minorHAnsi" w:cstheme="minorHAnsi"/>
        </w:rPr>
      </w:pPr>
      <w:r w:rsidRPr="000E40C4">
        <w:rPr>
          <w:rFonts w:asciiTheme="minorHAnsi" w:hAnsiTheme="minorHAnsi" w:cstheme="minorHAnsi"/>
        </w:rPr>
        <w:t xml:space="preserve">Telephone and </w:t>
      </w:r>
      <w:r w:rsidR="00A96806" w:rsidRPr="000E40C4">
        <w:rPr>
          <w:rFonts w:asciiTheme="minorHAnsi" w:hAnsiTheme="minorHAnsi" w:cstheme="minorHAnsi"/>
        </w:rPr>
        <w:t>fax n</w:t>
      </w:r>
      <w:r w:rsidRPr="000E40C4">
        <w:rPr>
          <w:rFonts w:asciiTheme="minorHAnsi" w:hAnsiTheme="minorHAnsi" w:cstheme="minorHAnsi"/>
        </w:rPr>
        <w:t xml:space="preserve">umber  </w:t>
      </w:r>
    </w:p>
    <w:p w14:paraId="1E8E9FF1" w14:textId="4BBDFCB8" w:rsidR="003E53B9" w:rsidRPr="000E40C4" w:rsidRDefault="003E53B9" w:rsidP="00617EF6">
      <w:pPr>
        <w:pStyle w:val="ListParagraph"/>
        <w:numPr>
          <w:ilvl w:val="0"/>
          <w:numId w:val="32"/>
        </w:numPr>
        <w:ind w:left="1080" w:hanging="540"/>
        <w:rPr>
          <w:rFonts w:asciiTheme="minorHAnsi" w:hAnsiTheme="minorHAnsi" w:cstheme="minorHAnsi"/>
        </w:rPr>
      </w:pPr>
      <w:r w:rsidRPr="000E40C4">
        <w:rPr>
          <w:rFonts w:asciiTheme="minorHAnsi" w:hAnsiTheme="minorHAnsi" w:cstheme="minorHAnsi"/>
        </w:rPr>
        <w:t xml:space="preserve">Email </w:t>
      </w:r>
      <w:r w:rsidR="00A96806" w:rsidRPr="000E40C4">
        <w:rPr>
          <w:rFonts w:asciiTheme="minorHAnsi" w:hAnsiTheme="minorHAnsi" w:cstheme="minorHAnsi"/>
        </w:rPr>
        <w:t>a</w:t>
      </w:r>
      <w:r w:rsidRPr="000E40C4">
        <w:rPr>
          <w:rFonts w:asciiTheme="minorHAnsi" w:hAnsiTheme="minorHAnsi" w:cstheme="minorHAnsi"/>
        </w:rPr>
        <w:t>ddress</w:t>
      </w:r>
    </w:p>
    <w:p w14:paraId="529505F2" w14:textId="77777777" w:rsidR="00C22117" w:rsidRPr="000E40C4" w:rsidRDefault="00C22117" w:rsidP="00617EF6">
      <w:pPr>
        <w:pStyle w:val="ListParagraph"/>
        <w:ind w:left="540" w:hanging="540"/>
        <w:rPr>
          <w:rFonts w:asciiTheme="minorHAnsi" w:hAnsiTheme="minorHAnsi" w:cstheme="minorHAnsi"/>
        </w:rPr>
      </w:pPr>
    </w:p>
    <w:p w14:paraId="1E8E9FF9" w14:textId="6D17CA4B" w:rsidR="006A33F7" w:rsidRPr="000E40C4" w:rsidRDefault="006A33F7" w:rsidP="00617EF6">
      <w:pPr>
        <w:numPr>
          <w:ilvl w:val="0"/>
          <w:numId w:val="31"/>
        </w:numPr>
        <w:ind w:left="540" w:hanging="540"/>
        <w:rPr>
          <w:rFonts w:asciiTheme="minorHAnsi" w:hAnsiTheme="minorHAnsi" w:cstheme="minorHAnsi"/>
        </w:rPr>
      </w:pPr>
      <w:r w:rsidRPr="000E40C4">
        <w:rPr>
          <w:rFonts w:asciiTheme="minorHAnsi" w:hAnsiTheme="minorHAnsi" w:cstheme="minorHAnsi"/>
        </w:rPr>
        <w:t xml:space="preserve">Grant </w:t>
      </w:r>
      <w:r w:rsidR="00A96806" w:rsidRPr="000E40C4">
        <w:rPr>
          <w:rFonts w:asciiTheme="minorHAnsi" w:hAnsiTheme="minorHAnsi" w:cstheme="minorHAnsi"/>
        </w:rPr>
        <w:t>t</w:t>
      </w:r>
      <w:r w:rsidRPr="000E40C4">
        <w:rPr>
          <w:rFonts w:asciiTheme="minorHAnsi" w:hAnsiTheme="minorHAnsi" w:cstheme="minorHAnsi"/>
        </w:rPr>
        <w:t xml:space="preserve">ype: </w:t>
      </w:r>
      <w:r w:rsidRPr="000E40C4">
        <w:rPr>
          <w:rFonts w:asciiTheme="minorHAnsi" w:hAnsiTheme="minorHAnsi" w:cstheme="minorHAnsi"/>
          <w:i/>
        </w:rPr>
        <w:t xml:space="preserve">Training </w:t>
      </w:r>
      <w:r w:rsidR="00F73C11" w:rsidRPr="000E40C4">
        <w:rPr>
          <w:rFonts w:asciiTheme="minorHAnsi" w:hAnsiTheme="minorHAnsi" w:cstheme="minorHAnsi"/>
          <w:i/>
        </w:rPr>
        <w:t xml:space="preserve">and </w:t>
      </w:r>
      <w:r w:rsidRPr="000E40C4">
        <w:rPr>
          <w:rFonts w:asciiTheme="minorHAnsi" w:hAnsiTheme="minorHAnsi" w:cstheme="minorHAnsi"/>
          <w:i/>
        </w:rPr>
        <w:t>Education</w:t>
      </w:r>
      <w:r w:rsidR="00AF2209" w:rsidRPr="000E40C4">
        <w:rPr>
          <w:rFonts w:asciiTheme="minorHAnsi" w:hAnsiTheme="minorHAnsi" w:cstheme="minorHAnsi"/>
          <w:i/>
        </w:rPr>
        <w:t>al</w:t>
      </w:r>
      <w:r w:rsidRPr="000E40C4">
        <w:rPr>
          <w:rFonts w:asciiTheme="minorHAnsi" w:hAnsiTheme="minorHAnsi" w:cstheme="minorHAnsi"/>
          <w:i/>
        </w:rPr>
        <w:t xml:space="preserve"> Materials Development</w:t>
      </w:r>
    </w:p>
    <w:p w14:paraId="1E8E9FFA" w14:textId="77777777" w:rsidR="00FC34DC" w:rsidRPr="000E40C4" w:rsidRDefault="00FC34DC" w:rsidP="00617EF6">
      <w:pPr>
        <w:ind w:left="540" w:hanging="540"/>
        <w:rPr>
          <w:rFonts w:asciiTheme="minorHAnsi" w:hAnsiTheme="minorHAnsi" w:cstheme="minorHAnsi"/>
        </w:rPr>
      </w:pPr>
    </w:p>
    <w:p w14:paraId="1E8E9FFB" w14:textId="0E24AB44" w:rsidR="005A17EB" w:rsidRPr="000E40C4" w:rsidRDefault="006A33F7" w:rsidP="00617EF6">
      <w:pPr>
        <w:numPr>
          <w:ilvl w:val="0"/>
          <w:numId w:val="31"/>
        </w:numPr>
        <w:ind w:left="540" w:hanging="540"/>
        <w:rPr>
          <w:rFonts w:asciiTheme="minorHAnsi" w:hAnsiTheme="minorHAnsi" w:cstheme="minorHAnsi"/>
        </w:rPr>
      </w:pPr>
      <w:r w:rsidRPr="000E40C4">
        <w:rPr>
          <w:rFonts w:asciiTheme="minorHAnsi" w:hAnsiTheme="minorHAnsi" w:cstheme="minorHAnsi"/>
        </w:rPr>
        <w:t>Grant topic</w:t>
      </w:r>
      <w:r w:rsidR="00636A5F" w:rsidRPr="000E40C4">
        <w:rPr>
          <w:rFonts w:asciiTheme="minorHAnsi" w:hAnsiTheme="minorHAnsi" w:cstheme="minorHAnsi"/>
        </w:rPr>
        <w:t>: (</w:t>
      </w:r>
      <w:r w:rsidRPr="000E40C4">
        <w:rPr>
          <w:rFonts w:asciiTheme="minorHAnsi" w:hAnsiTheme="minorHAnsi" w:cstheme="minorHAnsi"/>
          <w:i/>
        </w:rPr>
        <w:t xml:space="preserve">from </w:t>
      </w:r>
      <w:r w:rsidR="00A96806" w:rsidRPr="000E40C4">
        <w:rPr>
          <w:rFonts w:asciiTheme="minorHAnsi" w:hAnsiTheme="minorHAnsi" w:cstheme="minorHAnsi"/>
          <w:i/>
        </w:rPr>
        <w:t>a</w:t>
      </w:r>
      <w:r w:rsidRPr="000E40C4">
        <w:rPr>
          <w:rFonts w:asciiTheme="minorHAnsi" w:hAnsiTheme="minorHAnsi" w:cstheme="minorHAnsi"/>
          <w:i/>
        </w:rPr>
        <w:t xml:space="preserve">ppendix </w:t>
      </w:r>
      <w:r w:rsidR="00A96806" w:rsidRPr="000E40C4">
        <w:rPr>
          <w:rFonts w:asciiTheme="minorHAnsi" w:hAnsiTheme="minorHAnsi" w:cstheme="minorHAnsi"/>
          <w:i/>
        </w:rPr>
        <w:t>A</w:t>
      </w:r>
      <w:r w:rsidR="00636A5F" w:rsidRPr="000E40C4">
        <w:rPr>
          <w:rFonts w:asciiTheme="minorHAnsi" w:hAnsiTheme="minorHAnsi" w:cstheme="minorHAnsi"/>
          <w:i/>
        </w:rPr>
        <w:t>)</w:t>
      </w:r>
    </w:p>
    <w:p w14:paraId="1E8E9FFC" w14:textId="77777777" w:rsidR="005A17EB" w:rsidRPr="000E40C4" w:rsidRDefault="005A17EB" w:rsidP="00617EF6">
      <w:pPr>
        <w:pStyle w:val="ListParagraph"/>
        <w:ind w:left="540" w:hanging="540"/>
        <w:rPr>
          <w:rFonts w:asciiTheme="minorHAnsi" w:hAnsiTheme="minorHAnsi" w:cstheme="minorHAnsi"/>
        </w:rPr>
      </w:pPr>
    </w:p>
    <w:p w14:paraId="1E8E9FFD" w14:textId="69D739D2" w:rsidR="003E53B9" w:rsidRPr="000E40C4" w:rsidRDefault="003E53B9" w:rsidP="00617EF6">
      <w:pPr>
        <w:numPr>
          <w:ilvl w:val="0"/>
          <w:numId w:val="31"/>
        </w:numPr>
        <w:ind w:left="540" w:hanging="540"/>
        <w:rPr>
          <w:rFonts w:asciiTheme="minorHAnsi" w:hAnsiTheme="minorHAnsi" w:cstheme="minorHAnsi"/>
        </w:rPr>
      </w:pPr>
      <w:r w:rsidRPr="000E40C4">
        <w:rPr>
          <w:rFonts w:asciiTheme="minorHAnsi" w:hAnsiTheme="minorHAnsi" w:cstheme="minorHAnsi"/>
        </w:rPr>
        <w:t>Targeted audience</w:t>
      </w:r>
      <w:r w:rsidR="00AD72F5" w:rsidRPr="000E40C4">
        <w:rPr>
          <w:rFonts w:asciiTheme="minorHAnsi" w:hAnsiTheme="minorHAnsi" w:cstheme="minorHAnsi"/>
        </w:rPr>
        <w:t>/industry</w:t>
      </w:r>
    </w:p>
    <w:p w14:paraId="1E8E9FFE" w14:textId="77777777" w:rsidR="005A17EB" w:rsidRPr="000E40C4" w:rsidRDefault="005A17EB" w:rsidP="00617EF6">
      <w:pPr>
        <w:pStyle w:val="ListParagraph"/>
        <w:ind w:left="540" w:hanging="540"/>
        <w:rPr>
          <w:rFonts w:asciiTheme="minorHAnsi" w:hAnsiTheme="minorHAnsi" w:cstheme="minorHAnsi"/>
        </w:rPr>
      </w:pPr>
    </w:p>
    <w:p w14:paraId="1E8E9FFF" w14:textId="77777777" w:rsidR="006A33F7" w:rsidRPr="000E40C4" w:rsidRDefault="003E53B9" w:rsidP="00617EF6">
      <w:pPr>
        <w:numPr>
          <w:ilvl w:val="0"/>
          <w:numId w:val="31"/>
        </w:numPr>
        <w:ind w:left="540" w:hanging="540"/>
        <w:rPr>
          <w:rFonts w:asciiTheme="minorHAnsi" w:hAnsiTheme="minorHAnsi" w:cstheme="minorHAnsi"/>
        </w:rPr>
      </w:pPr>
      <w:r w:rsidRPr="000E40C4">
        <w:rPr>
          <w:rFonts w:asciiTheme="minorHAnsi" w:hAnsiTheme="minorHAnsi" w:cstheme="minorHAnsi"/>
        </w:rPr>
        <w:t>Languages</w:t>
      </w:r>
    </w:p>
    <w:p w14:paraId="1E8EA000" w14:textId="77777777" w:rsidR="005A17EB" w:rsidRPr="000E40C4" w:rsidRDefault="005A17EB" w:rsidP="00617EF6">
      <w:pPr>
        <w:ind w:left="540" w:hanging="540"/>
        <w:rPr>
          <w:rFonts w:asciiTheme="minorHAnsi" w:hAnsiTheme="minorHAnsi" w:cstheme="minorHAnsi"/>
        </w:rPr>
      </w:pPr>
    </w:p>
    <w:p w14:paraId="1E8EA001" w14:textId="2F7510FB" w:rsidR="006A33F7" w:rsidRPr="000E40C4" w:rsidRDefault="006A33F7" w:rsidP="00617EF6">
      <w:pPr>
        <w:numPr>
          <w:ilvl w:val="0"/>
          <w:numId w:val="31"/>
        </w:numPr>
        <w:tabs>
          <w:tab w:val="left" w:pos="1800"/>
          <w:tab w:val="left" w:pos="2880"/>
          <w:tab w:val="left" w:pos="3240"/>
          <w:tab w:val="left" w:pos="3420"/>
          <w:tab w:val="left" w:pos="3780"/>
        </w:tabs>
        <w:ind w:left="540" w:hanging="540"/>
        <w:rPr>
          <w:rFonts w:asciiTheme="minorHAnsi" w:hAnsiTheme="minorHAnsi" w:cstheme="minorHAnsi"/>
        </w:rPr>
      </w:pPr>
      <w:r w:rsidRPr="000E40C4">
        <w:rPr>
          <w:rFonts w:asciiTheme="minorHAnsi" w:hAnsiTheme="minorHAnsi" w:cstheme="minorHAnsi"/>
        </w:rPr>
        <w:t>Federal funds requested:</w:t>
      </w:r>
      <w:r w:rsidR="005A17EB" w:rsidRPr="000E40C4">
        <w:rPr>
          <w:rFonts w:asciiTheme="minorHAnsi" w:hAnsiTheme="minorHAnsi" w:cstheme="minorHAnsi"/>
        </w:rPr>
        <w:tab/>
      </w:r>
      <w:r w:rsidR="00FC34DC" w:rsidRPr="000E40C4">
        <w:rPr>
          <w:rFonts w:asciiTheme="minorHAnsi" w:hAnsiTheme="minorHAnsi" w:cstheme="minorHAnsi"/>
        </w:rPr>
        <w:t>$</w:t>
      </w:r>
      <w:r w:rsidR="00C22117" w:rsidRPr="000E40C4">
        <w:rPr>
          <w:rFonts w:asciiTheme="minorHAnsi" w:hAnsiTheme="minorHAnsi" w:cstheme="minorHAnsi"/>
        </w:rPr>
        <w:t xml:space="preserve">  rounded to the nearest dollar</w:t>
      </w:r>
    </w:p>
    <w:p w14:paraId="1E8EA002" w14:textId="77777777" w:rsidR="006A33F7" w:rsidRPr="000E40C4" w:rsidRDefault="005A17EB" w:rsidP="00617EF6">
      <w:pPr>
        <w:tabs>
          <w:tab w:val="left" w:pos="1710"/>
          <w:tab w:val="left" w:pos="3240"/>
          <w:tab w:val="left" w:pos="3420"/>
          <w:tab w:val="left" w:pos="3780"/>
        </w:tabs>
        <w:ind w:left="540" w:hanging="540"/>
        <w:rPr>
          <w:rFonts w:asciiTheme="minorHAnsi" w:hAnsiTheme="minorHAnsi" w:cstheme="minorHAnsi"/>
        </w:rPr>
      </w:pPr>
      <w:r w:rsidRPr="000E40C4">
        <w:rPr>
          <w:rFonts w:asciiTheme="minorHAnsi" w:hAnsiTheme="minorHAnsi" w:cstheme="minorHAnsi"/>
        </w:rPr>
        <w:tab/>
      </w:r>
      <w:r w:rsidR="006A33F7" w:rsidRPr="000E40C4">
        <w:rPr>
          <w:rFonts w:asciiTheme="minorHAnsi" w:hAnsiTheme="minorHAnsi" w:cstheme="minorHAnsi"/>
        </w:rPr>
        <w:t>Non-federal funds:</w:t>
      </w:r>
      <w:r w:rsidRPr="000E40C4">
        <w:rPr>
          <w:rFonts w:asciiTheme="minorHAnsi" w:hAnsiTheme="minorHAnsi" w:cstheme="minorHAnsi"/>
        </w:rPr>
        <w:tab/>
      </w:r>
      <w:r w:rsidR="00FC34DC" w:rsidRPr="000E40C4">
        <w:rPr>
          <w:rFonts w:asciiTheme="minorHAnsi" w:hAnsiTheme="minorHAnsi" w:cstheme="minorHAnsi"/>
        </w:rPr>
        <w:t>$</w:t>
      </w:r>
    </w:p>
    <w:p w14:paraId="1E8EA003" w14:textId="77777777" w:rsidR="006A33F7" w:rsidRPr="000E40C4" w:rsidRDefault="005A17EB" w:rsidP="00617EF6">
      <w:pPr>
        <w:tabs>
          <w:tab w:val="left" w:pos="1260"/>
          <w:tab w:val="left" w:pos="3240"/>
          <w:tab w:val="left" w:pos="3420"/>
          <w:tab w:val="left" w:pos="3780"/>
        </w:tabs>
        <w:ind w:left="540" w:hanging="540"/>
        <w:rPr>
          <w:rFonts w:asciiTheme="minorHAnsi" w:hAnsiTheme="minorHAnsi" w:cstheme="minorHAnsi"/>
        </w:rPr>
      </w:pPr>
      <w:r w:rsidRPr="000E40C4">
        <w:rPr>
          <w:rFonts w:asciiTheme="minorHAnsi" w:hAnsiTheme="minorHAnsi" w:cstheme="minorHAnsi"/>
        </w:rPr>
        <w:tab/>
      </w:r>
      <w:r w:rsidR="006A33F7" w:rsidRPr="000E40C4">
        <w:rPr>
          <w:rFonts w:asciiTheme="minorHAnsi" w:hAnsiTheme="minorHAnsi" w:cstheme="minorHAnsi"/>
        </w:rPr>
        <w:t>Total program funding:</w:t>
      </w:r>
      <w:r w:rsidRPr="000E40C4">
        <w:rPr>
          <w:rFonts w:asciiTheme="minorHAnsi" w:hAnsiTheme="minorHAnsi" w:cstheme="minorHAnsi"/>
        </w:rPr>
        <w:tab/>
      </w:r>
      <w:r w:rsidR="00FC34DC" w:rsidRPr="000E40C4">
        <w:rPr>
          <w:rFonts w:asciiTheme="minorHAnsi" w:hAnsiTheme="minorHAnsi" w:cstheme="minorHAnsi"/>
        </w:rPr>
        <w:t>$</w:t>
      </w:r>
    </w:p>
    <w:p w14:paraId="1E8EA004" w14:textId="77777777" w:rsidR="005A17EB" w:rsidRPr="000E40C4" w:rsidRDefault="005A17EB" w:rsidP="00617EF6">
      <w:pPr>
        <w:tabs>
          <w:tab w:val="left" w:pos="1260"/>
          <w:tab w:val="left" w:pos="3240"/>
          <w:tab w:val="left" w:pos="3420"/>
          <w:tab w:val="left" w:pos="3780"/>
        </w:tabs>
        <w:ind w:left="540" w:hanging="540"/>
        <w:rPr>
          <w:rFonts w:asciiTheme="minorHAnsi" w:hAnsiTheme="minorHAnsi" w:cstheme="minorHAnsi"/>
        </w:rPr>
      </w:pPr>
    </w:p>
    <w:p w14:paraId="1E8EA005" w14:textId="489C4CEE" w:rsidR="006A33F7" w:rsidRPr="000E40C4" w:rsidRDefault="006A33F7" w:rsidP="00617EF6">
      <w:pPr>
        <w:numPr>
          <w:ilvl w:val="0"/>
          <w:numId w:val="31"/>
        </w:numPr>
        <w:ind w:left="540" w:hanging="540"/>
        <w:rPr>
          <w:rFonts w:asciiTheme="minorHAnsi" w:hAnsiTheme="minorHAnsi" w:cstheme="minorHAnsi"/>
        </w:rPr>
      </w:pPr>
      <w:r w:rsidRPr="000E40C4">
        <w:rPr>
          <w:rFonts w:asciiTheme="minorHAnsi" w:hAnsiTheme="minorHAnsi" w:cstheme="minorHAnsi"/>
        </w:rPr>
        <w:t xml:space="preserve">Projected number </w:t>
      </w:r>
      <w:r w:rsidR="00636A5F" w:rsidRPr="000E40C4">
        <w:rPr>
          <w:rFonts w:asciiTheme="minorHAnsi" w:hAnsiTheme="minorHAnsi" w:cstheme="minorHAnsi"/>
        </w:rPr>
        <w:t>of trainees</w:t>
      </w:r>
      <w:r w:rsidRPr="000E40C4">
        <w:rPr>
          <w:rFonts w:asciiTheme="minorHAnsi" w:hAnsiTheme="minorHAnsi" w:cstheme="minorHAnsi"/>
        </w:rPr>
        <w:t>:</w:t>
      </w:r>
    </w:p>
    <w:p w14:paraId="1E8EA006" w14:textId="77777777" w:rsidR="005A17EB" w:rsidRPr="000E40C4" w:rsidRDefault="005A17EB" w:rsidP="00617EF6">
      <w:pPr>
        <w:ind w:left="540" w:hanging="540"/>
        <w:rPr>
          <w:rFonts w:asciiTheme="minorHAnsi" w:hAnsiTheme="minorHAnsi" w:cstheme="minorHAnsi"/>
        </w:rPr>
      </w:pPr>
    </w:p>
    <w:p w14:paraId="1E8EA007" w14:textId="77777777" w:rsidR="006A33F7" w:rsidRPr="000E40C4" w:rsidRDefault="006A33F7" w:rsidP="00617EF6">
      <w:pPr>
        <w:numPr>
          <w:ilvl w:val="0"/>
          <w:numId w:val="31"/>
        </w:numPr>
        <w:ind w:left="540" w:hanging="540"/>
        <w:rPr>
          <w:rFonts w:asciiTheme="minorHAnsi" w:hAnsiTheme="minorHAnsi" w:cstheme="minorHAnsi"/>
        </w:rPr>
      </w:pPr>
      <w:r w:rsidRPr="000E40C4">
        <w:rPr>
          <w:rFonts w:asciiTheme="minorHAnsi" w:hAnsiTheme="minorHAnsi" w:cstheme="minorHAnsi"/>
        </w:rPr>
        <w:t>Projected contact hours:</w:t>
      </w:r>
    </w:p>
    <w:p w14:paraId="1E8EA008" w14:textId="77777777" w:rsidR="005A17EB" w:rsidRPr="000E40C4" w:rsidRDefault="005A17EB" w:rsidP="00617EF6">
      <w:pPr>
        <w:ind w:left="540" w:hanging="540"/>
        <w:rPr>
          <w:rFonts w:asciiTheme="minorHAnsi" w:hAnsiTheme="minorHAnsi" w:cstheme="minorHAnsi"/>
        </w:rPr>
      </w:pPr>
    </w:p>
    <w:p w14:paraId="1E8EA009" w14:textId="0B2C01A9" w:rsidR="000D1ACC" w:rsidRPr="000E40C4" w:rsidRDefault="000D1ACC" w:rsidP="00617EF6">
      <w:pPr>
        <w:numPr>
          <w:ilvl w:val="0"/>
          <w:numId w:val="31"/>
        </w:numPr>
        <w:ind w:left="540" w:hanging="540"/>
        <w:rPr>
          <w:rFonts w:asciiTheme="minorHAnsi" w:hAnsiTheme="minorHAnsi" w:cstheme="minorHAnsi"/>
        </w:rPr>
      </w:pPr>
      <w:r w:rsidRPr="000E40C4">
        <w:rPr>
          <w:rFonts w:asciiTheme="minorHAnsi" w:hAnsiTheme="minorHAnsi" w:cstheme="minorHAnsi"/>
        </w:rPr>
        <w:t xml:space="preserve">Type of </w:t>
      </w:r>
      <w:r w:rsidR="00A96806" w:rsidRPr="000E40C4">
        <w:rPr>
          <w:rFonts w:asciiTheme="minorHAnsi" w:hAnsiTheme="minorHAnsi" w:cstheme="minorHAnsi"/>
        </w:rPr>
        <w:t>o</w:t>
      </w:r>
      <w:r w:rsidRPr="000E40C4">
        <w:rPr>
          <w:rFonts w:asciiTheme="minorHAnsi" w:hAnsiTheme="minorHAnsi" w:cstheme="minorHAnsi"/>
        </w:rPr>
        <w:t xml:space="preserve">rganization: </w:t>
      </w:r>
      <w:r w:rsidR="0062095E" w:rsidRPr="000E40C4">
        <w:rPr>
          <w:rFonts w:asciiTheme="minorHAnsi" w:hAnsiTheme="minorHAnsi" w:cstheme="minorHAnsi"/>
        </w:rPr>
        <w:t xml:space="preserve"> (</w:t>
      </w:r>
      <w:r w:rsidR="00A96806" w:rsidRPr="000E40C4">
        <w:rPr>
          <w:rFonts w:asciiTheme="minorHAnsi" w:hAnsiTheme="minorHAnsi" w:cstheme="minorHAnsi"/>
          <w:i/>
        </w:rPr>
        <w:t>labor union, community</w:t>
      </w:r>
      <w:r w:rsidR="00636A5F" w:rsidRPr="000E40C4">
        <w:rPr>
          <w:rFonts w:asciiTheme="minorHAnsi" w:hAnsiTheme="minorHAnsi" w:cstheme="minorHAnsi"/>
          <w:i/>
        </w:rPr>
        <w:t>/</w:t>
      </w:r>
      <w:r w:rsidR="00A96806" w:rsidRPr="000E40C4">
        <w:rPr>
          <w:rFonts w:asciiTheme="minorHAnsi" w:hAnsiTheme="minorHAnsi" w:cstheme="minorHAnsi"/>
          <w:i/>
        </w:rPr>
        <w:t>faith based, employer association, local or state supported institution of higher education, native tribal, specify other non-profit)</w:t>
      </w:r>
    </w:p>
    <w:p w14:paraId="1E8EA00A" w14:textId="77777777" w:rsidR="005A17EB" w:rsidRPr="000E40C4" w:rsidRDefault="005A17EB" w:rsidP="00617EF6">
      <w:pPr>
        <w:ind w:left="540" w:hanging="540"/>
        <w:rPr>
          <w:rFonts w:asciiTheme="minorHAnsi" w:hAnsiTheme="minorHAnsi" w:cstheme="minorHAnsi"/>
        </w:rPr>
      </w:pPr>
    </w:p>
    <w:p w14:paraId="1E8EA00B" w14:textId="77777777" w:rsidR="00977259" w:rsidRPr="000E40C4" w:rsidRDefault="00977259" w:rsidP="00617EF6">
      <w:pPr>
        <w:numPr>
          <w:ilvl w:val="0"/>
          <w:numId w:val="31"/>
        </w:numPr>
        <w:ind w:left="540" w:hanging="540"/>
        <w:rPr>
          <w:rFonts w:asciiTheme="minorHAnsi" w:hAnsiTheme="minorHAnsi" w:cstheme="minorHAnsi"/>
        </w:rPr>
      </w:pPr>
      <w:r w:rsidRPr="000E40C4">
        <w:rPr>
          <w:rFonts w:asciiTheme="minorHAnsi" w:hAnsiTheme="minorHAnsi" w:cstheme="minorHAnsi"/>
        </w:rPr>
        <w:t>Affiliations (</w:t>
      </w:r>
      <w:r w:rsidRPr="000E40C4">
        <w:rPr>
          <w:rFonts w:asciiTheme="minorHAnsi" w:hAnsiTheme="minorHAnsi" w:cstheme="minorHAnsi"/>
          <w:i/>
        </w:rPr>
        <w:t xml:space="preserve">unions or other non-profits), </w:t>
      </w:r>
      <w:r w:rsidRPr="000E40C4">
        <w:rPr>
          <w:rFonts w:asciiTheme="minorHAnsi" w:hAnsiTheme="minorHAnsi" w:cstheme="minorHAnsi"/>
        </w:rPr>
        <w:t xml:space="preserve">OSHA </w:t>
      </w:r>
      <w:r w:rsidR="00A96806" w:rsidRPr="000E40C4">
        <w:rPr>
          <w:rFonts w:asciiTheme="minorHAnsi" w:hAnsiTheme="minorHAnsi" w:cstheme="minorHAnsi"/>
        </w:rPr>
        <w:t>a</w:t>
      </w:r>
      <w:r w:rsidRPr="000E40C4">
        <w:rPr>
          <w:rFonts w:asciiTheme="minorHAnsi" w:hAnsiTheme="minorHAnsi" w:cstheme="minorHAnsi"/>
        </w:rPr>
        <w:t>lliances (</w:t>
      </w:r>
      <w:r w:rsidRPr="000E40C4">
        <w:rPr>
          <w:rFonts w:asciiTheme="minorHAnsi" w:hAnsiTheme="minorHAnsi" w:cstheme="minorHAnsi"/>
          <w:i/>
        </w:rPr>
        <w:t>federal or state</w:t>
      </w:r>
      <w:r w:rsidRPr="000E40C4">
        <w:rPr>
          <w:rFonts w:asciiTheme="minorHAnsi" w:hAnsiTheme="minorHAnsi" w:cstheme="minorHAnsi"/>
        </w:rPr>
        <w:t xml:space="preserve">), and/or </w:t>
      </w:r>
      <w:r w:rsidR="00F227A3" w:rsidRPr="000E40C4">
        <w:rPr>
          <w:rFonts w:asciiTheme="minorHAnsi" w:hAnsiTheme="minorHAnsi" w:cstheme="minorHAnsi"/>
        </w:rPr>
        <w:t>p</w:t>
      </w:r>
      <w:r w:rsidRPr="000E40C4">
        <w:rPr>
          <w:rFonts w:asciiTheme="minorHAnsi" w:hAnsiTheme="minorHAnsi" w:cstheme="minorHAnsi"/>
        </w:rPr>
        <w:t>artners (</w:t>
      </w:r>
      <w:r w:rsidRPr="000E40C4">
        <w:rPr>
          <w:rFonts w:asciiTheme="minorHAnsi" w:hAnsiTheme="minorHAnsi" w:cstheme="minorHAnsi"/>
          <w:i/>
        </w:rPr>
        <w:t>associated with this proposal</w:t>
      </w:r>
      <w:r w:rsidRPr="000E40C4">
        <w:rPr>
          <w:rFonts w:asciiTheme="minorHAnsi" w:hAnsiTheme="minorHAnsi" w:cstheme="minorHAnsi"/>
        </w:rPr>
        <w:t>)</w:t>
      </w:r>
    </w:p>
    <w:p w14:paraId="1E8EA00C" w14:textId="77777777" w:rsidR="00977259" w:rsidRPr="000E40C4" w:rsidRDefault="00977259" w:rsidP="00617EF6">
      <w:pPr>
        <w:ind w:left="540" w:hanging="540"/>
        <w:rPr>
          <w:rFonts w:asciiTheme="minorHAnsi" w:hAnsiTheme="minorHAnsi" w:cstheme="minorHAnsi"/>
        </w:rPr>
      </w:pPr>
    </w:p>
    <w:p w14:paraId="19310219" w14:textId="1849E3D7" w:rsidR="002F2F3D" w:rsidRPr="000E40C4" w:rsidRDefault="002F2F3D" w:rsidP="002F2F3D">
      <w:pPr>
        <w:numPr>
          <w:ilvl w:val="0"/>
          <w:numId w:val="31"/>
        </w:numPr>
        <w:tabs>
          <w:tab w:val="left" w:pos="720"/>
        </w:tabs>
        <w:ind w:left="540" w:hanging="540"/>
        <w:rPr>
          <w:rFonts w:asciiTheme="minorHAnsi" w:hAnsiTheme="minorHAnsi" w:cstheme="minorHAnsi"/>
        </w:rPr>
      </w:pPr>
      <w:r w:rsidRPr="000E40C4">
        <w:rPr>
          <w:rFonts w:asciiTheme="minorHAnsi" w:hAnsiTheme="minorHAnsi" w:cstheme="minorHAnsi"/>
        </w:rPr>
        <w:t>Targeted cities/counties/states and associated congressional districts</w:t>
      </w:r>
    </w:p>
    <w:p w14:paraId="082A4331" w14:textId="77777777" w:rsidR="002F2F3D" w:rsidRPr="000E40C4" w:rsidRDefault="002F2F3D" w:rsidP="002F2F3D">
      <w:pPr>
        <w:tabs>
          <w:tab w:val="left" w:pos="720"/>
        </w:tabs>
        <w:ind w:left="540"/>
        <w:rPr>
          <w:rFonts w:asciiTheme="minorHAnsi" w:hAnsiTheme="minorHAnsi" w:cstheme="minorHAnsi"/>
        </w:rPr>
      </w:pPr>
    </w:p>
    <w:p w14:paraId="58605490" w14:textId="56996434" w:rsidR="002F2F3D" w:rsidRPr="000E40C4" w:rsidRDefault="005F3EA5" w:rsidP="002F2F3D">
      <w:pPr>
        <w:numPr>
          <w:ilvl w:val="0"/>
          <w:numId w:val="31"/>
        </w:numPr>
        <w:tabs>
          <w:tab w:val="left" w:pos="720"/>
        </w:tabs>
        <w:ind w:left="540" w:hanging="540"/>
        <w:rPr>
          <w:rFonts w:asciiTheme="minorHAnsi" w:hAnsiTheme="minorHAnsi" w:cstheme="minorHAnsi"/>
        </w:rPr>
      </w:pPr>
      <w:r w:rsidRPr="000E40C4">
        <w:rPr>
          <w:rFonts w:asciiTheme="minorHAnsi" w:hAnsiTheme="minorHAnsi" w:cstheme="minorHAnsi"/>
        </w:rPr>
        <w:t>If applicable, e</w:t>
      </w:r>
      <w:r w:rsidR="002F2F3D" w:rsidRPr="000E40C4">
        <w:rPr>
          <w:rFonts w:asciiTheme="minorHAnsi" w:hAnsiTheme="minorHAnsi" w:cstheme="minorHAnsi"/>
        </w:rPr>
        <w:t>vidence that the population of at least one census tract will receive training proposed by an applicant’s training and e</w:t>
      </w:r>
      <w:r w:rsidR="00EE7E87" w:rsidRPr="000E40C4">
        <w:rPr>
          <w:rFonts w:asciiTheme="minorHAnsi" w:hAnsiTheme="minorHAnsi" w:cstheme="minorHAnsi"/>
        </w:rPr>
        <w:t>ducational materials development</w:t>
      </w:r>
      <w:r w:rsidR="002F2F3D" w:rsidRPr="000E40C4">
        <w:rPr>
          <w:rFonts w:asciiTheme="minorHAnsi" w:hAnsiTheme="minorHAnsi" w:cstheme="minorHAnsi"/>
        </w:rPr>
        <w:t xml:space="preserve"> proposal reside in a qualified Opportunity Zone </w:t>
      </w:r>
    </w:p>
    <w:p w14:paraId="02990723" w14:textId="77777777" w:rsidR="002F2F3D" w:rsidRPr="000E40C4" w:rsidRDefault="002F2F3D" w:rsidP="002F2F3D">
      <w:pPr>
        <w:tabs>
          <w:tab w:val="left" w:pos="720"/>
        </w:tabs>
        <w:ind w:left="540"/>
      </w:pPr>
    </w:p>
    <w:p w14:paraId="1E8EA00D" w14:textId="263D49EE" w:rsidR="00650E21" w:rsidRPr="000E40C4" w:rsidRDefault="00E868A2" w:rsidP="00617EF6">
      <w:pPr>
        <w:pStyle w:val="ListParagraph"/>
        <w:numPr>
          <w:ilvl w:val="0"/>
          <w:numId w:val="31"/>
        </w:numPr>
        <w:ind w:left="540" w:hanging="540"/>
        <w:rPr>
          <w:u w:val="single"/>
        </w:rPr>
      </w:pPr>
      <w:r w:rsidRPr="000E40C4">
        <w:br w:type="page"/>
      </w:r>
    </w:p>
    <w:p w14:paraId="1E8EA00E" w14:textId="77777777" w:rsidR="00650E21" w:rsidRPr="000E40C4" w:rsidRDefault="00792527" w:rsidP="00652BCD">
      <w:pPr>
        <w:pStyle w:val="Heading1"/>
        <w:jc w:val="center"/>
        <w:rPr>
          <w:u w:val="single"/>
        </w:rPr>
      </w:pPr>
      <w:bookmarkStart w:id="110" w:name="_Toc505765288"/>
      <w:bookmarkStart w:id="111" w:name="_Toc2337918"/>
      <w:r w:rsidRPr="000E40C4">
        <w:rPr>
          <w:u w:val="single"/>
        </w:rPr>
        <w:t>Appendix</w:t>
      </w:r>
      <w:r w:rsidR="00650E21" w:rsidRPr="000E40C4">
        <w:rPr>
          <w:u w:val="single"/>
        </w:rPr>
        <w:t xml:space="preserve"> J</w:t>
      </w:r>
      <w:r w:rsidR="0013438A" w:rsidRPr="000E40C4">
        <w:rPr>
          <w:u w:val="single"/>
        </w:rPr>
        <w:t xml:space="preserve"> </w:t>
      </w:r>
      <w:r w:rsidR="00650E21" w:rsidRPr="000E40C4">
        <w:rPr>
          <w:u w:val="single"/>
        </w:rPr>
        <w:t xml:space="preserve"> - Program Abstract Narrative Example</w:t>
      </w:r>
      <w:bookmarkEnd w:id="110"/>
      <w:bookmarkEnd w:id="111"/>
    </w:p>
    <w:p w14:paraId="1E8EA00F" w14:textId="77777777" w:rsidR="00650E21" w:rsidRPr="000E40C4" w:rsidRDefault="00650E21" w:rsidP="00652BCD">
      <w:pPr>
        <w:pStyle w:val="BodyText2"/>
        <w:ind w:left="0"/>
      </w:pPr>
    </w:p>
    <w:p w14:paraId="1E8EA010" w14:textId="77777777" w:rsidR="00650E21" w:rsidRPr="000E40C4" w:rsidRDefault="00650E21" w:rsidP="00652BCD">
      <w:pPr>
        <w:rPr>
          <w:b/>
        </w:rPr>
      </w:pPr>
      <w:r w:rsidRPr="000E40C4">
        <w:t>Include the following information in your</w:t>
      </w:r>
      <w:r w:rsidR="001D7154" w:rsidRPr="000E40C4">
        <w:t xml:space="preserve"> program abstract</w:t>
      </w:r>
      <w:r w:rsidRPr="000E40C4">
        <w:t xml:space="preserve"> narrative</w:t>
      </w:r>
      <w:r w:rsidRPr="000E40C4">
        <w:rPr>
          <w:b/>
        </w:rPr>
        <w:t>:</w:t>
      </w:r>
    </w:p>
    <w:p w14:paraId="1E8EA011" w14:textId="77777777" w:rsidR="00650E21" w:rsidRPr="000E40C4" w:rsidRDefault="00650E21" w:rsidP="00652BCD">
      <w:pPr>
        <w:rPr>
          <w:b/>
        </w:rPr>
      </w:pPr>
    </w:p>
    <w:p w14:paraId="1E8EA012" w14:textId="77777777" w:rsidR="00650E21" w:rsidRPr="000E40C4" w:rsidRDefault="00650E21" w:rsidP="00652BCD">
      <w:pPr>
        <w:pStyle w:val="BodyText2"/>
        <w:rPr>
          <w:rFonts w:asciiTheme="minorHAnsi" w:hAnsiTheme="minorHAnsi" w:cstheme="minorHAnsi"/>
        </w:rPr>
      </w:pPr>
      <w:r w:rsidRPr="000E40C4">
        <w:rPr>
          <w:rFonts w:asciiTheme="minorHAnsi" w:hAnsiTheme="minorHAnsi" w:cstheme="minorHAnsi"/>
        </w:rPr>
        <w:t>Applicant Name</w:t>
      </w:r>
    </w:p>
    <w:p w14:paraId="1E8EA013" w14:textId="77777777" w:rsidR="00650E21" w:rsidRPr="000E40C4" w:rsidRDefault="00650E21" w:rsidP="00652BCD">
      <w:pPr>
        <w:pStyle w:val="BodyText2"/>
        <w:ind w:left="360"/>
        <w:rPr>
          <w:rFonts w:asciiTheme="minorHAnsi" w:hAnsiTheme="minorHAnsi" w:cstheme="minorHAnsi"/>
        </w:rPr>
      </w:pPr>
    </w:p>
    <w:p w14:paraId="1E8EA014" w14:textId="3109E191" w:rsidR="00650E21" w:rsidRPr="000E40C4" w:rsidRDefault="00650E21" w:rsidP="00652BCD">
      <w:pPr>
        <w:pStyle w:val="BodyText2"/>
        <w:rPr>
          <w:rFonts w:asciiTheme="minorHAnsi" w:hAnsiTheme="minorHAnsi" w:cstheme="minorHAnsi"/>
        </w:rPr>
      </w:pPr>
      <w:r w:rsidRPr="000E40C4">
        <w:rPr>
          <w:rFonts w:asciiTheme="minorHAnsi" w:hAnsiTheme="minorHAnsi" w:cstheme="minorHAnsi"/>
        </w:rPr>
        <w:t xml:space="preserve">Grant Category:  </w:t>
      </w:r>
      <w:r w:rsidR="00410B89" w:rsidRPr="000E40C4">
        <w:rPr>
          <w:rFonts w:asciiTheme="minorHAnsi" w:hAnsiTheme="minorHAnsi" w:cstheme="minorHAnsi"/>
        </w:rPr>
        <w:t xml:space="preserve">Training </w:t>
      </w:r>
      <w:r w:rsidR="00F73C11" w:rsidRPr="000E40C4">
        <w:rPr>
          <w:rFonts w:asciiTheme="minorHAnsi" w:hAnsiTheme="minorHAnsi" w:cstheme="minorHAnsi"/>
        </w:rPr>
        <w:t xml:space="preserve">and </w:t>
      </w:r>
      <w:r w:rsidRPr="000E40C4">
        <w:rPr>
          <w:rFonts w:asciiTheme="minorHAnsi" w:hAnsiTheme="minorHAnsi" w:cstheme="minorHAnsi"/>
        </w:rPr>
        <w:t>Education</w:t>
      </w:r>
      <w:r w:rsidR="00AF2209" w:rsidRPr="000E40C4">
        <w:rPr>
          <w:rFonts w:asciiTheme="minorHAnsi" w:hAnsiTheme="minorHAnsi" w:cstheme="minorHAnsi"/>
        </w:rPr>
        <w:t>al</w:t>
      </w:r>
      <w:r w:rsidRPr="000E40C4">
        <w:rPr>
          <w:rFonts w:asciiTheme="minorHAnsi" w:hAnsiTheme="minorHAnsi" w:cstheme="minorHAnsi"/>
        </w:rPr>
        <w:t xml:space="preserve"> Materials Development</w:t>
      </w:r>
    </w:p>
    <w:p w14:paraId="1E8EA015" w14:textId="77777777" w:rsidR="00650E21" w:rsidRPr="000E40C4" w:rsidRDefault="00650E21" w:rsidP="00652BCD">
      <w:pPr>
        <w:pStyle w:val="ListParagraph"/>
        <w:ind w:left="0"/>
        <w:rPr>
          <w:rFonts w:asciiTheme="minorHAnsi" w:hAnsiTheme="minorHAnsi" w:cstheme="minorHAnsi"/>
        </w:rPr>
      </w:pPr>
    </w:p>
    <w:p w14:paraId="1E8EA016" w14:textId="77777777" w:rsidR="00650E21" w:rsidRPr="000E40C4" w:rsidRDefault="004F7B8B" w:rsidP="00652BCD">
      <w:pPr>
        <w:pStyle w:val="BodyText2"/>
        <w:rPr>
          <w:rFonts w:asciiTheme="minorHAnsi" w:hAnsiTheme="minorHAnsi" w:cstheme="minorHAnsi"/>
        </w:rPr>
      </w:pPr>
      <w:r w:rsidRPr="000E40C4">
        <w:rPr>
          <w:rFonts w:asciiTheme="minorHAnsi" w:hAnsiTheme="minorHAnsi" w:cstheme="minorHAnsi"/>
        </w:rPr>
        <w:t>Program a</w:t>
      </w:r>
      <w:r w:rsidR="00650E21" w:rsidRPr="000E40C4">
        <w:rPr>
          <w:rFonts w:asciiTheme="minorHAnsi" w:hAnsiTheme="minorHAnsi" w:cstheme="minorHAnsi"/>
        </w:rPr>
        <w:t>bstract narrative:</w:t>
      </w:r>
    </w:p>
    <w:p w14:paraId="1E8EA017" w14:textId="77777777" w:rsidR="00650E21" w:rsidRPr="000E40C4" w:rsidRDefault="00650E21" w:rsidP="00652BCD">
      <w:pPr>
        <w:pStyle w:val="BodyText2"/>
        <w:rPr>
          <w:rFonts w:asciiTheme="minorHAnsi" w:hAnsiTheme="minorHAnsi" w:cstheme="minorHAnsi"/>
        </w:rPr>
      </w:pPr>
    </w:p>
    <w:p w14:paraId="1E8EA018" w14:textId="77777777" w:rsidR="00650E21" w:rsidRPr="000E40C4" w:rsidRDefault="00650E21" w:rsidP="001F4B04">
      <w:pPr>
        <w:pStyle w:val="BodyText2"/>
        <w:numPr>
          <w:ilvl w:val="0"/>
          <w:numId w:val="45"/>
        </w:numPr>
        <w:ind w:left="1440"/>
        <w:rPr>
          <w:rFonts w:asciiTheme="minorHAnsi" w:hAnsiTheme="minorHAnsi" w:cstheme="minorHAnsi"/>
        </w:rPr>
      </w:pPr>
      <w:r w:rsidRPr="000E40C4">
        <w:rPr>
          <w:rFonts w:asciiTheme="minorHAnsi" w:hAnsiTheme="minorHAnsi" w:cstheme="minorHAnsi"/>
        </w:rPr>
        <w:t>Targeted training topic</w:t>
      </w:r>
    </w:p>
    <w:p w14:paraId="1E8EA019" w14:textId="77777777" w:rsidR="009D2350" w:rsidRPr="000E40C4" w:rsidRDefault="009D2350" w:rsidP="001F4B04">
      <w:pPr>
        <w:pStyle w:val="BodyText2"/>
        <w:numPr>
          <w:ilvl w:val="1"/>
          <w:numId w:val="45"/>
        </w:numPr>
        <w:ind w:left="1800"/>
        <w:rPr>
          <w:rFonts w:asciiTheme="minorHAnsi" w:hAnsiTheme="minorHAnsi" w:cstheme="minorHAnsi"/>
        </w:rPr>
      </w:pPr>
      <w:r w:rsidRPr="000E40C4">
        <w:rPr>
          <w:rFonts w:asciiTheme="minorHAnsi" w:hAnsiTheme="minorHAnsi" w:cstheme="minorHAnsi"/>
        </w:rPr>
        <w:t>Subtopics</w:t>
      </w:r>
    </w:p>
    <w:p w14:paraId="1E8EA01A" w14:textId="77777777" w:rsidR="00650E21" w:rsidRPr="000E40C4" w:rsidRDefault="00650E21" w:rsidP="001F4B04">
      <w:pPr>
        <w:pStyle w:val="BodyText2"/>
        <w:numPr>
          <w:ilvl w:val="0"/>
          <w:numId w:val="45"/>
        </w:numPr>
        <w:ind w:left="1440"/>
        <w:rPr>
          <w:rFonts w:asciiTheme="minorHAnsi" w:hAnsiTheme="minorHAnsi" w:cstheme="minorHAnsi"/>
        </w:rPr>
      </w:pPr>
      <w:r w:rsidRPr="000E40C4">
        <w:rPr>
          <w:rFonts w:asciiTheme="minorHAnsi" w:hAnsiTheme="minorHAnsi" w:cstheme="minorHAnsi"/>
        </w:rPr>
        <w:t>Focus industry</w:t>
      </w:r>
    </w:p>
    <w:p w14:paraId="1E8EA01B" w14:textId="77777777" w:rsidR="009D2350" w:rsidRPr="000E40C4" w:rsidRDefault="00650E21" w:rsidP="001F4B04">
      <w:pPr>
        <w:pStyle w:val="BodyText2"/>
        <w:numPr>
          <w:ilvl w:val="0"/>
          <w:numId w:val="45"/>
        </w:numPr>
        <w:ind w:left="1440"/>
        <w:rPr>
          <w:rFonts w:asciiTheme="minorHAnsi" w:hAnsiTheme="minorHAnsi" w:cstheme="minorHAnsi"/>
        </w:rPr>
      </w:pPr>
      <w:r w:rsidRPr="000E40C4">
        <w:rPr>
          <w:rFonts w:asciiTheme="minorHAnsi" w:hAnsiTheme="minorHAnsi" w:cstheme="minorHAnsi"/>
        </w:rPr>
        <w:t>Audience</w:t>
      </w:r>
    </w:p>
    <w:p w14:paraId="1E8EA01C" w14:textId="77777777" w:rsidR="009D2350" w:rsidRPr="000E40C4" w:rsidRDefault="009D2350" w:rsidP="001F4B04">
      <w:pPr>
        <w:pStyle w:val="BodyText2"/>
        <w:numPr>
          <w:ilvl w:val="0"/>
          <w:numId w:val="45"/>
        </w:numPr>
        <w:ind w:left="1440"/>
        <w:rPr>
          <w:rFonts w:asciiTheme="minorHAnsi" w:hAnsiTheme="minorHAnsi" w:cstheme="minorHAnsi"/>
        </w:rPr>
      </w:pPr>
      <w:r w:rsidRPr="000E40C4">
        <w:rPr>
          <w:rFonts w:asciiTheme="minorHAnsi" w:hAnsiTheme="minorHAnsi" w:cstheme="minorHAnsi"/>
        </w:rPr>
        <w:t>Materials being developed</w:t>
      </w:r>
    </w:p>
    <w:p w14:paraId="1E8EA01D" w14:textId="77777777" w:rsidR="00650E21" w:rsidRPr="000E40C4" w:rsidRDefault="00650E21" w:rsidP="001F4B04">
      <w:pPr>
        <w:pStyle w:val="BodyText2"/>
        <w:numPr>
          <w:ilvl w:val="0"/>
          <w:numId w:val="45"/>
        </w:numPr>
        <w:ind w:left="1440"/>
        <w:rPr>
          <w:rFonts w:asciiTheme="minorHAnsi" w:hAnsiTheme="minorHAnsi" w:cstheme="minorHAnsi"/>
        </w:rPr>
      </w:pPr>
      <w:r w:rsidRPr="000E40C4">
        <w:rPr>
          <w:rFonts w:asciiTheme="minorHAnsi" w:hAnsiTheme="minorHAnsi" w:cstheme="minorHAnsi"/>
        </w:rPr>
        <w:t>Languages</w:t>
      </w:r>
    </w:p>
    <w:p w14:paraId="1E8EA01E" w14:textId="77777777" w:rsidR="00787CDD" w:rsidRPr="000E40C4" w:rsidRDefault="00787CDD" w:rsidP="001F4B04">
      <w:pPr>
        <w:pStyle w:val="BodyText2"/>
        <w:numPr>
          <w:ilvl w:val="0"/>
          <w:numId w:val="45"/>
        </w:numPr>
        <w:ind w:left="1440"/>
        <w:rPr>
          <w:rFonts w:asciiTheme="minorHAnsi" w:hAnsiTheme="minorHAnsi" w:cstheme="minorHAnsi"/>
        </w:rPr>
      </w:pPr>
      <w:r w:rsidRPr="000E40C4">
        <w:rPr>
          <w:rFonts w:asciiTheme="minorHAnsi" w:hAnsiTheme="minorHAnsi" w:cstheme="minorHAnsi"/>
        </w:rPr>
        <w:t>Pilot training</w:t>
      </w:r>
    </w:p>
    <w:p w14:paraId="1E8EA01F" w14:textId="77777777" w:rsidR="00787CDD" w:rsidRPr="000E40C4" w:rsidRDefault="00787CDD" w:rsidP="001F4B04">
      <w:pPr>
        <w:pStyle w:val="BodyText2"/>
        <w:numPr>
          <w:ilvl w:val="1"/>
          <w:numId w:val="45"/>
        </w:numPr>
        <w:ind w:left="1800"/>
        <w:rPr>
          <w:rFonts w:asciiTheme="minorHAnsi" w:hAnsiTheme="minorHAnsi" w:cstheme="minorHAnsi"/>
        </w:rPr>
      </w:pPr>
      <w:r w:rsidRPr="000E40C4">
        <w:rPr>
          <w:rFonts w:asciiTheme="minorHAnsi" w:hAnsiTheme="minorHAnsi" w:cstheme="minorHAnsi"/>
        </w:rPr>
        <w:t xml:space="preserve">Training recruitment and presentation </w:t>
      </w:r>
    </w:p>
    <w:p w14:paraId="1E8EA020" w14:textId="77777777" w:rsidR="00787CDD" w:rsidRPr="000E40C4" w:rsidRDefault="00787CDD" w:rsidP="001F4B04">
      <w:pPr>
        <w:pStyle w:val="BodyText2"/>
        <w:numPr>
          <w:ilvl w:val="1"/>
          <w:numId w:val="45"/>
        </w:numPr>
        <w:ind w:left="1800"/>
        <w:rPr>
          <w:rFonts w:asciiTheme="minorHAnsi" w:hAnsiTheme="minorHAnsi" w:cstheme="minorHAnsi"/>
        </w:rPr>
      </w:pPr>
      <w:r w:rsidRPr="000E40C4">
        <w:rPr>
          <w:rFonts w:asciiTheme="minorHAnsi" w:hAnsiTheme="minorHAnsi" w:cstheme="minorHAnsi"/>
        </w:rPr>
        <w:t xml:space="preserve">Estimated hours per training </w:t>
      </w:r>
    </w:p>
    <w:p w14:paraId="1E8EA021" w14:textId="77777777" w:rsidR="00787CDD" w:rsidRPr="000E40C4" w:rsidRDefault="00787CDD" w:rsidP="001F4B04">
      <w:pPr>
        <w:pStyle w:val="BodyText2"/>
        <w:numPr>
          <w:ilvl w:val="1"/>
          <w:numId w:val="45"/>
        </w:numPr>
        <w:ind w:left="1800"/>
        <w:rPr>
          <w:rFonts w:asciiTheme="minorHAnsi" w:hAnsiTheme="minorHAnsi" w:cstheme="minorHAnsi"/>
        </w:rPr>
      </w:pPr>
      <w:r w:rsidRPr="000E40C4">
        <w:rPr>
          <w:rFonts w:asciiTheme="minorHAnsi" w:hAnsiTheme="minorHAnsi" w:cstheme="minorHAnsi"/>
        </w:rPr>
        <w:t>Estimated total trained</w:t>
      </w:r>
    </w:p>
    <w:p w14:paraId="1E8EA022" w14:textId="77777777" w:rsidR="00650E21" w:rsidRPr="000E40C4" w:rsidRDefault="00650E21" w:rsidP="001F4B04">
      <w:pPr>
        <w:pStyle w:val="BodyText2"/>
        <w:numPr>
          <w:ilvl w:val="0"/>
          <w:numId w:val="45"/>
        </w:numPr>
        <w:ind w:left="1440"/>
        <w:rPr>
          <w:rFonts w:asciiTheme="minorHAnsi" w:hAnsiTheme="minorHAnsi" w:cstheme="minorHAnsi"/>
        </w:rPr>
      </w:pPr>
      <w:r w:rsidRPr="000E40C4">
        <w:rPr>
          <w:rFonts w:asciiTheme="minorHAnsi" w:hAnsiTheme="minorHAnsi" w:cstheme="minorHAnsi"/>
        </w:rPr>
        <w:t>Other activities planned during the program year</w:t>
      </w:r>
    </w:p>
    <w:p w14:paraId="1E8EA023" w14:textId="77777777" w:rsidR="00650E21" w:rsidRPr="000E40C4" w:rsidRDefault="00650E21" w:rsidP="00652BCD">
      <w:pPr>
        <w:rPr>
          <w:i/>
          <w:sz w:val="20"/>
          <w:szCs w:val="20"/>
          <w:u w:val="single"/>
        </w:rPr>
      </w:pPr>
    </w:p>
    <w:p w14:paraId="1E8EA024" w14:textId="77777777" w:rsidR="00650E21" w:rsidRPr="000E40C4" w:rsidRDefault="00650E21" w:rsidP="00652BCD">
      <w:r w:rsidRPr="000E40C4">
        <w:t>Follo</w:t>
      </w:r>
      <w:r w:rsidR="0081517E" w:rsidRPr="000E40C4">
        <w:t>wing is an abbreviated example:</w:t>
      </w:r>
    </w:p>
    <w:p w14:paraId="1E8EA025" w14:textId="77777777" w:rsidR="0081517E" w:rsidRPr="000E40C4" w:rsidRDefault="0081517E" w:rsidP="00652BCD">
      <w:pPr>
        <w:rPr>
          <w:i/>
          <w:u w:val="single"/>
        </w:rPr>
      </w:pPr>
    </w:p>
    <w:p w14:paraId="1E8EA026" w14:textId="77777777" w:rsidR="00650E21" w:rsidRPr="000E40C4" w:rsidRDefault="00650E21" w:rsidP="00652BCD">
      <w:r w:rsidRPr="000E40C4">
        <w:rPr>
          <w:i/>
          <w:u w:val="single"/>
        </w:rPr>
        <w:t>ABC non-profit</w:t>
      </w:r>
      <w:r w:rsidRPr="000E40C4">
        <w:t xml:space="preserve"> proposes to develop </w:t>
      </w:r>
      <w:r w:rsidRPr="000E40C4">
        <w:rPr>
          <w:i/>
          <w:u w:val="single"/>
        </w:rPr>
        <w:t>fall prevention</w:t>
      </w:r>
      <w:r w:rsidRPr="000E40C4">
        <w:t xml:space="preserve"> training </w:t>
      </w:r>
      <w:r w:rsidR="00977259" w:rsidRPr="000E40C4">
        <w:t xml:space="preserve">materials </w:t>
      </w:r>
      <w:r w:rsidRPr="000E40C4">
        <w:t>for employers and workers in the</w:t>
      </w:r>
      <w:r w:rsidRPr="000E40C4">
        <w:rPr>
          <w:i/>
          <w:u w:val="single"/>
        </w:rPr>
        <w:t xml:space="preserve"> residential roofing</w:t>
      </w:r>
      <w:r w:rsidRPr="000E40C4">
        <w:t xml:space="preserve"> industry.  Training topics will include </w:t>
      </w:r>
      <w:r w:rsidRPr="000E40C4">
        <w:rPr>
          <w:i/>
          <w:u w:val="single"/>
        </w:rPr>
        <w:t>using ladders, scaffolds, and preventing falls from roofs.</w:t>
      </w:r>
      <w:r w:rsidRPr="000E40C4">
        <w:t xml:space="preserve">  The </w:t>
      </w:r>
      <w:r w:rsidR="009D2350" w:rsidRPr="000E40C4">
        <w:t xml:space="preserve">focus </w:t>
      </w:r>
      <w:r w:rsidRPr="000E40C4">
        <w:t xml:space="preserve">audience </w:t>
      </w:r>
      <w:r w:rsidR="009D2350" w:rsidRPr="000E40C4">
        <w:t xml:space="preserve">is </w:t>
      </w:r>
      <w:r w:rsidR="009D2350" w:rsidRPr="000E40C4">
        <w:rPr>
          <w:i/>
          <w:u w:val="single"/>
        </w:rPr>
        <w:t>youth and workers new to the industry</w:t>
      </w:r>
      <w:r w:rsidRPr="000E40C4">
        <w:t>.  Training materials will include</w:t>
      </w:r>
      <w:r w:rsidRPr="000E40C4">
        <w:rPr>
          <w:i/>
          <w:u w:val="single"/>
        </w:rPr>
        <w:t xml:space="preserve"> a course matrix, </w:t>
      </w:r>
      <w:r w:rsidR="009D2350" w:rsidRPr="000E40C4">
        <w:rPr>
          <w:i/>
          <w:u w:val="single"/>
        </w:rPr>
        <w:t xml:space="preserve">PowerPoint </w:t>
      </w:r>
      <w:r w:rsidRPr="000E40C4">
        <w:rPr>
          <w:i/>
          <w:u w:val="single"/>
        </w:rPr>
        <w:t xml:space="preserve">presentation, instructor </w:t>
      </w:r>
      <w:r w:rsidR="009D2350" w:rsidRPr="000E40C4">
        <w:rPr>
          <w:i/>
          <w:u w:val="single"/>
        </w:rPr>
        <w:t xml:space="preserve">and student </w:t>
      </w:r>
      <w:r w:rsidRPr="000E40C4">
        <w:rPr>
          <w:i/>
          <w:u w:val="single"/>
        </w:rPr>
        <w:t>manual</w:t>
      </w:r>
      <w:r w:rsidR="00931749" w:rsidRPr="000E40C4">
        <w:rPr>
          <w:i/>
          <w:u w:val="single"/>
        </w:rPr>
        <w:t>s</w:t>
      </w:r>
      <w:r w:rsidRPr="000E40C4">
        <w:rPr>
          <w:i/>
          <w:u w:val="single"/>
        </w:rPr>
        <w:t>, handouts, sign-in sheets, pre- and post-tests</w:t>
      </w:r>
      <w:r w:rsidR="006C214B" w:rsidRPr="000E40C4">
        <w:rPr>
          <w:i/>
          <w:u w:val="single"/>
        </w:rPr>
        <w:t>,</w:t>
      </w:r>
      <w:r w:rsidR="009D2350" w:rsidRPr="000E40C4">
        <w:rPr>
          <w:i/>
          <w:u w:val="single"/>
        </w:rPr>
        <w:t xml:space="preserve"> and </w:t>
      </w:r>
      <w:r w:rsidRPr="000E40C4">
        <w:rPr>
          <w:i/>
          <w:u w:val="single"/>
        </w:rPr>
        <w:t>evaluations.</w:t>
      </w:r>
      <w:r w:rsidRPr="000E40C4">
        <w:t xml:space="preserve">  </w:t>
      </w:r>
      <w:r w:rsidR="009D2350" w:rsidRPr="000E40C4">
        <w:t>Downloadable materials</w:t>
      </w:r>
      <w:r w:rsidRPr="000E40C4">
        <w:t xml:space="preserve"> will be available in </w:t>
      </w:r>
      <w:r w:rsidRPr="000E40C4">
        <w:rPr>
          <w:i/>
          <w:u w:val="single"/>
        </w:rPr>
        <w:t>English and Spanish</w:t>
      </w:r>
      <w:r w:rsidRPr="000E40C4">
        <w:t>.</w:t>
      </w:r>
      <w:r w:rsidR="0081517E" w:rsidRPr="000E40C4">
        <w:t xml:space="preserve"> </w:t>
      </w:r>
    </w:p>
    <w:p w14:paraId="1E8EA027" w14:textId="77777777" w:rsidR="00650E21" w:rsidRPr="000E40C4" w:rsidRDefault="00650E21" w:rsidP="00652BCD">
      <w:r w:rsidRPr="000E40C4">
        <w:br w:type="page"/>
      </w:r>
    </w:p>
    <w:p w14:paraId="1E8EA028" w14:textId="77777777" w:rsidR="007F3CA3" w:rsidRPr="000E40C4" w:rsidRDefault="00792527" w:rsidP="00652BCD">
      <w:pPr>
        <w:pStyle w:val="Heading1"/>
        <w:jc w:val="center"/>
      </w:pPr>
      <w:bookmarkStart w:id="112" w:name="_Toc2337919"/>
      <w:r w:rsidRPr="000E40C4">
        <w:rPr>
          <w:u w:val="single"/>
        </w:rPr>
        <w:t>Appendix</w:t>
      </w:r>
      <w:r w:rsidR="007F3CA3" w:rsidRPr="000E40C4">
        <w:rPr>
          <w:u w:val="single"/>
        </w:rPr>
        <w:t xml:space="preserve"> K - Allowable/Unallowable Use of Grant Funds</w:t>
      </w:r>
      <w:bookmarkEnd w:id="112"/>
    </w:p>
    <w:p w14:paraId="1E8EA029" w14:textId="77777777" w:rsidR="007F3CA3" w:rsidRPr="000E40C4" w:rsidRDefault="007F3CA3" w:rsidP="00652BCD"/>
    <w:p w14:paraId="1E8EA02A" w14:textId="77777777" w:rsidR="007F3CA3" w:rsidRPr="000E40C4" w:rsidRDefault="00D35AF0" w:rsidP="00652BCD">
      <w:pPr>
        <w:rPr>
          <w:rFonts w:asciiTheme="minorHAnsi" w:hAnsiTheme="minorHAnsi" w:cstheme="minorHAnsi"/>
        </w:rPr>
      </w:pPr>
      <w:r w:rsidRPr="000E40C4">
        <w:rPr>
          <w:rFonts w:asciiTheme="minorHAnsi" w:hAnsiTheme="minorHAnsi" w:cstheme="minorHAnsi"/>
        </w:rPr>
        <w:t>P</w:t>
      </w:r>
      <w:r w:rsidR="007F3CA3" w:rsidRPr="000E40C4">
        <w:rPr>
          <w:rFonts w:asciiTheme="minorHAnsi" w:hAnsiTheme="minorHAnsi" w:cstheme="minorHAnsi"/>
        </w:rPr>
        <w:t xml:space="preserve">roposed costs must be necessary, reasonable, and in accordance with federal guidelines.  Determinations of allowable costs are in accordance with the Cost Principles found in the Uniform Guidance 2 CFR 200 and in 2 CFR 2900.  </w:t>
      </w:r>
      <w:r w:rsidR="00DD57E2" w:rsidRPr="000E40C4">
        <w:rPr>
          <w:rFonts w:asciiTheme="minorHAnsi" w:hAnsiTheme="minorHAnsi" w:cstheme="minorHAnsi"/>
        </w:rPr>
        <w:t xml:space="preserve">OSHA may </w:t>
      </w:r>
      <w:r w:rsidR="00F40822" w:rsidRPr="000E40C4">
        <w:rPr>
          <w:rFonts w:asciiTheme="minorHAnsi" w:hAnsiTheme="minorHAnsi" w:cstheme="minorHAnsi"/>
        </w:rPr>
        <w:t>disallow</w:t>
      </w:r>
      <w:r w:rsidR="007F3CA3" w:rsidRPr="000E40C4">
        <w:rPr>
          <w:rFonts w:asciiTheme="minorHAnsi" w:hAnsiTheme="minorHAnsi" w:cstheme="minorHAnsi"/>
        </w:rPr>
        <w:t xml:space="preserve"> costs </w:t>
      </w:r>
      <w:r w:rsidR="00DD57E2" w:rsidRPr="000E40C4">
        <w:rPr>
          <w:rFonts w:asciiTheme="minorHAnsi" w:hAnsiTheme="minorHAnsi" w:cstheme="minorHAnsi"/>
        </w:rPr>
        <w:t xml:space="preserve">that are </w:t>
      </w:r>
      <w:r w:rsidR="007F3CA3" w:rsidRPr="000E40C4">
        <w:rPr>
          <w:rFonts w:asciiTheme="minorHAnsi" w:hAnsiTheme="minorHAnsi" w:cstheme="minorHAnsi"/>
        </w:rPr>
        <w:t>unallowable in accordance with the applicable federal cost principles or other conditions defined by the grant program</w:t>
      </w:r>
      <w:r w:rsidRPr="000E40C4">
        <w:rPr>
          <w:rFonts w:asciiTheme="minorHAnsi" w:hAnsiTheme="minorHAnsi" w:cstheme="minorHAnsi"/>
        </w:rPr>
        <w:t xml:space="preserve"> and this FOA</w:t>
      </w:r>
      <w:r w:rsidR="007F3CA3" w:rsidRPr="000E40C4">
        <w:rPr>
          <w:rFonts w:asciiTheme="minorHAnsi" w:hAnsiTheme="minorHAnsi" w:cstheme="minorHAnsi"/>
        </w:rPr>
        <w:t>.</w:t>
      </w:r>
    </w:p>
    <w:p w14:paraId="1E8EA02B" w14:textId="77777777" w:rsidR="007F3CA3" w:rsidRPr="000E40C4" w:rsidRDefault="007F3CA3" w:rsidP="00652BCD">
      <w:pPr>
        <w:rPr>
          <w:rFonts w:asciiTheme="minorHAnsi" w:hAnsiTheme="minorHAnsi" w:cstheme="minorHAnsi"/>
        </w:rPr>
      </w:pPr>
    </w:p>
    <w:p w14:paraId="1E8EA02C" w14:textId="77777777" w:rsidR="00D35AF0" w:rsidRPr="000E40C4" w:rsidRDefault="00D35AF0" w:rsidP="00652BCD">
      <w:pPr>
        <w:pStyle w:val="NoSpacing"/>
        <w:rPr>
          <w:b/>
          <w:smallCaps/>
        </w:rPr>
      </w:pPr>
      <w:r w:rsidRPr="000E40C4">
        <w:rPr>
          <w:b/>
          <w:smallCaps/>
        </w:rPr>
        <w:t>Allowable uses of Grant Funds</w:t>
      </w:r>
    </w:p>
    <w:p w14:paraId="1E8EA02D" w14:textId="77777777" w:rsidR="00D35AF0" w:rsidRPr="000E40C4" w:rsidRDefault="00D35AF0" w:rsidP="00652BCD">
      <w:pPr>
        <w:rPr>
          <w:rFonts w:asciiTheme="minorHAnsi" w:hAnsiTheme="minorHAnsi" w:cstheme="minorHAnsi"/>
        </w:rPr>
      </w:pPr>
    </w:p>
    <w:p w14:paraId="1E8EA02E" w14:textId="77777777" w:rsidR="007F3CA3" w:rsidRPr="000E40C4" w:rsidRDefault="007F3CA3" w:rsidP="00652BCD">
      <w:pPr>
        <w:rPr>
          <w:rFonts w:asciiTheme="minorHAnsi" w:hAnsiTheme="minorHAnsi" w:cstheme="minorHAnsi"/>
        </w:rPr>
      </w:pPr>
      <w:r w:rsidRPr="000E40C4">
        <w:rPr>
          <w:rFonts w:asciiTheme="minorHAnsi" w:hAnsiTheme="minorHAnsi" w:cstheme="minorHAnsi"/>
        </w:rPr>
        <w:t xml:space="preserve">Grant awards include OSHA federal funding as requested on the </w:t>
      </w:r>
      <w:r w:rsidR="00654939" w:rsidRPr="000E40C4">
        <w:rPr>
          <w:rFonts w:asciiTheme="minorHAnsi" w:hAnsiTheme="minorHAnsi" w:cstheme="minorHAnsi"/>
        </w:rPr>
        <w:t>SF-4</w:t>
      </w:r>
      <w:r w:rsidRPr="000E40C4">
        <w:rPr>
          <w:rFonts w:asciiTheme="minorHAnsi" w:hAnsiTheme="minorHAnsi" w:cstheme="minorHAnsi"/>
        </w:rPr>
        <w:t>24, and the applicant’s non-federal money, if any.  Federal funds may not include funding from other federal programs.</w:t>
      </w:r>
      <w:r w:rsidR="006D4AFF" w:rsidRPr="000E40C4">
        <w:rPr>
          <w:rFonts w:asciiTheme="minorHAnsi" w:hAnsiTheme="minorHAnsi" w:cstheme="minorHAnsi"/>
        </w:rPr>
        <w:t xml:space="preserve">  Grantees must carry out grant activities in accordance with all applicable legal and program requirements. </w:t>
      </w:r>
      <w:r w:rsidRPr="000E40C4">
        <w:rPr>
          <w:rFonts w:asciiTheme="minorHAnsi" w:hAnsiTheme="minorHAnsi" w:cstheme="minorHAnsi"/>
        </w:rPr>
        <w:t xml:space="preserve"> Allowable grant funds support the following:</w:t>
      </w:r>
    </w:p>
    <w:p w14:paraId="1E8EA02F" w14:textId="77777777" w:rsidR="007F3CA3" w:rsidRPr="000E40C4" w:rsidRDefault="007F3CA3" w:rsidP="00652BCD">
      <w:pPr>
        <w:rPr>
          <w:rFonts w:asciiTheme="minorHAnsi" w:hAnsiTheme="minorHAnsi" w:cstheme="minorHAnsi"/>
        </w:rPr>
      </w:pPr>
    </w:p>
    <w:p w14:paraId="1E8EA030" w14:textId="60F0811E" w:rsidR="007F3CA3" w:rsidRPr="000E40C4" w:rsidRDefault="00473E90" w:rsidP="001F4B04">
      <w:pPr>
        <w:numPr>
          <w:ilvl w:val="0"/>
          <w:numId w:val="37"/>
        </w:numPr>
        <w:ind w:left="720"/>
        <w:rPr>
          <w:rFonts w:asciiTheme="minorHAnsi" w:hAnsiTheme="minorHAnsi" w:cstheme="minorHAnsi"/>
        </w:rPr>
      </w:pPr>
      <w:r w:rsidRPr="000E40C4">
        <w:rPr>
          <w:rFonts w:asciiTheme="minorHAnsi" w:hAnsiTheme="minorHAnsi" w:cstheme="minorHAnsi"/>
        </w:rPr>
        <w:t>D</w:t>
      </w:r>
      <w:r w:rsidR="007F3CA3" w:rsidRPr="000E40C4">
        <w:rPr>
          <w:rFonts w:asciiTheme="minorHAnsi" w:hAnsiTheme="minorHAnsi" w:cstheme="minorHAnsi"/>
        </w:rPr>
        <w:t xml:space="preserve">eveloping training </w:t>
      </w:r>
      <w:r w:rsidR="00F73C11" w:rsidRPr="000E40C4">
        <w:rPr>
          <w:rFonts w:asciiTheme="minorHAnsi" w:hAnsiTheme="minorHAnsi" w:cstheme="minorHAnsi"/>
        </w:rPr>
        <w:t xml:space="preserve">and </w:t>
      </w:r>
      <w:r w:rsidR="007F3CA3" w:rsidRPr="000E40C4">
        <w:rPr>
          <w:rFonts w:asciiTheme="minorHAnsi" w:hAnsiTheme="minorHAnsi" w:cstheme="minorHAnsi"/>
        </w:rPr>
        <w:t>education</w:t>
      </w:r>
      <w:r w:rsidR="00AF2209" w:rsidRPr="000E40C4">
        <w:rPr>
          <w:rFonts w:asciiTheme="minorHAnsi" w:hAnsiTheme="minorHAnsi" w:cstheme="minorHAnsi"/>
        </w:rPr>
        <w:t>al</w:t>
      </w:r>
      <w:r w:rsidR="007F3CA3" w:rsidRPr="000E40C4">
        <w:rPr>
          <w:rFonts w:asciiTheme="minorHAnsi" w:hAnsiTheme="minorHAnsi" w:cstheme="minorHAnsi"/>
        </w:rPr>
        <w:t xml:space="preserve"> materials for the project; </w:t>
      </w:r>
    </w:p>
    <w:p w14:paraId="1E8EA031" w14:textId="77777777" w:rsidR="00D35AF0" w:rsidRPr="000E40C4" w:rsidRDefault="00473E90" w:rsidP="001F4B04">
      <w:pPr>
        <w:numPr>
          <w:ilvl w:val="0"/>
          <w:numId w:val="37"/>
        </w:numPr>
        <w:ind w:left="720"/>
        <w:rPr>
          <w:rFonts w:asciiTheme="minorHAnsi" w:hAnsiTheme="minorHAnsi" w:cstheme="minorHAnsi"/>
        </w:rPr>
      </w:pPr>
      <w:r w:rsidRPr="000E40C4">
        <w:rPr>
          <w:rFonts w:asciiTheme="minorHAnsi" w:hAnsiTheme="minorHAnsi" w:cstheme="minorHAnsi"/>
        </w:rPr>
        <w:t>C</w:t>
      </w:r>
      <w:r w:rsidR="00D35AF0" w:rsidRPr="000E40C4">
        <w:rPr>
          <w:rFonts w:asciiTheme="minorHAnsi" w:hAnsiTheme="minorHAnsi" w:cstheme="minorHAnsi"/>
        </w:rPr>
        <w:t>onducting outreach and recruiting activities to increase the number of workers and/or employers participating in the program; and</w:t>
      </w:r>
    </w:p>
    <w:p w14:paraId="1E8EA032" w14:textId="5B7E41F6" w:rsidR="007F3CA3" w:rsidRPr="000E40C4" w:rsidRDefault="00473E90" w:rsidP="001F4B04">
      <w:pPr>
        <w:numPr>
          <w:ilvl w:val="0"/>
          <w:numId w:val="37"/>
        </w:numPr>
        <w:ind w:left="720"/>
        <w:rPr>
          <w:rFonts w:asciiTheme="minorHAnsi" w:hAnsiTheme="minorHAnsi" w:cstheme="minorHAnsi"/>
        </w:rPr>
      </w:pPr>
      <w:r w:rsidRPr="000E40C4">
        <w:rPr>
          <w:rFonts w:asciiTheme="minorHAnsi" w:hAnsiTheme="minorHAnsi" w:cstheme="minorHAnsi"/>
        </w:rPr>
        <w:t>C</w:t>
      </w:r>
      <w:r w:rsidR="007F3CA3" w:rsidRPr="000E40C4">
        <w:rPr>
          <w:rFonts w:asciiTheme="minorHAnsi" w:hAnsiTheme="minorHAnsi" w:cstheme="minorHAnsi"/>
        </w:rPr>
        <w:t>onducting free training, and other activities that inform workers and/or employers about workplace occupational safety and heal</w:t>
      </w:r>
      <w:r w:rsidR="00D35AF0" w:rsidRPr="000E40C4">
        <w:rPr>
          <w:rFonts w:asciiTheme="minorHAnsi" w:hAnsiTheme="minorHAnsi" w:cstheme="minorHAnsi"/>
        </w:rPr>
        <w:t>th hazards and hazard abatement</w:t>
      </w:r>
      <w:r w:rsidR="007F3CA3" w:rsidRPr="000E40C4">
        <w:rPr>
          <w:rFonts w:asciiTheme="minorHAnsi" w:hAnsiTheme="minorHAnsi" w:cstheme="minorHAnsi"/>
        </w:rPr>
        <w:t>.</w:t>
      </w:r>
    </w:p>
    <w:p w14:paraId="1E8EA033" w14:textId="77777777" w:rsidR="007F3CA3" w:rsidRPr="000E40C4" w:rsidRDefault="007F3CA3" w:rsidP="00652BCD">
      <w:pPr>
        <w:ind w:left="1800"/>
        <w:rPr>
          <w:rFonts w:asciiTheme="minorHAnsi" w:hAnsiTheme="minorHAnsi" w:cstheme="minorHAnsi"/>
        </w:rPr>
      </w:pPr>
    </w:p>
    <w:p w14:paraId="1E8EA034" w14:textId="77777777" w:rsidR="00D35AF0" w:rsidRPr="000E40C4" w:rsidRDefault="00D35AF0" w:rsidP="00652BCD">
      <w:pPr>
        <w:pStyle w:val="NoSpacing"/>
        <w:rPr>
          <w:b/>
          <w:smallCaps/>
        </w:rPr>
      </w:pPr>
      <w:r w:rsidRPr="000E40C4">
        <w:rPr>
          <w:b/>
          <w:smallCaps/>
        </w:rPr>
        <w:t>Prohibited use of Grant Funds</w:t>
      </w:r>
    </w:p>
    <w:p w14:paraId="1E8EA035" w14:textId="77777777" w:rsidR="00D35AF0" w:rsidRPr="000E40C4" w:rsidRDefault="00D35AF0" w:rsidP="00652BCD">
      <w:pPr>
        <w:pStyle w:val="NoSpacing"/>
      </w:pPr>
    </w:p>
    <w:p w14:paraId="1E8EA036" w14:textId="77777777" w:rsidR="007F3CA3" w:rsidRPr="000E40C4" w:rsidRDefault="007F3CA3" w:rsidP="00652BCD">
      <w:pPr>
        <w:pStyle w:val="NoSpacing"/>
      </w:pPr>
      <w:r w:rsidRPr="000E40C4">
        <w:t xml:space="preserve">While the activities described below may be part of an organization’s regular programs, the terms of this grant program prohibit the use of grant funds, whether from OSHA federal funds or recipient matching resources </w:t>
      </w:r>
      <w:r w:rsidR="005E64F0" w:rsidRPr="000E40C4">
        <w:t xml:space="preserve">for </w:t>
      </w:r>
      <w:r w:rsidRPr="000E40C4">
        <w:t>the following:</w:t>
      </w:r>
    </w:p>
    <w:p w14:paraId="1E8EA037" w14:textId="77777777" w:rsidR="00D35AF0" w:rsidRPr="000E40C4" w:rsidRDefault="00D35AF0" w:rsidP="00652BCD">
      <w:pPr>
        <w:rPr>
          <w:rFonts w:asciiTheme="minorHAnsi" w:hAnsiTheme="minorHAnsi" w:cstheme="minorHAnsi"/>
        </w:rPr>
      </w:pPr>
    </w:p>
    <w:p w14:paraId="1E8EA038" w14:textId="4B8FD084" w:rsidR="00552A34" w:rsidRPr="000E40C4" w:rsidRDefault="00552A34" w:rsidP="001F4B04">
      <w:pPr>
        <w:pStyle w:val="ListParagraph"/>
        <w:numPr>
          <w:ilvl w:val="0"/>
          <w:numId w:val="39"/>
        </w:numPr>
        <w:ind w:left="720"/>
        <w:rPr>
          <w:rFonts w:asciiTheme="minorHAnsi" w:hAnsiTheme="minorHAnsi" w:cstheme="minorHAnsi"/>
        </w:rPr>
      </w:pPr>
      <w:r w:rsidRPr="000E40C4">
        <w:rPr>
          <w:rFonts w:asciiTheme="minorHAnsi" w:hAnsiTheme="minorHAnsi" w:cstheme="minorHAnsi"/>
        </w:rPr>
        <w:t>Conducting activities that are incongruent with the goals and objectives of the OSH Act;</w:t>
      </w:r>
    </w:p>
    <w:p w14:paraId="1E8EA039" w14:textId="77777777" w:rsidR="005E64F0" w:rsidRPr="000E40C4" w:rsidRDefault="00004772" w:rsidP="001F4B04">
      <w:pPr>
        <w:pStyle w:val="ListParagraph"/>
        <w:numPr>
          <w:ilvl w:val="0"/>
          <w:numId w:val="39"/>
        </w:numPr>
        <w:ind w:left="720"/>
        <w:rPr>
          <w:rFonts w:asciiTheme="minorHAnsi" w:hAnsiTheme="minorHAnsi" w:cstheme="minorHAnsi"/>
        </w:rPr>
      </w:pPr>
      <w:r w:rsidRPr="000E40C4">
        <w:rPr>
          <w:rFonts w:asciiTheme="minorHAnsi" w:hAnsiTheme="minorHAnsi" w:cstheme="minorHAnsi"/>
        </w:rPr>
        <w:t>Conducting a</w:t>
      </w:r>
      <w:r w:rsidR="005E64F0" w:rsidRPr="000E40C4">
        <w:rPr>
          <w:rFonts w:asciiTheme="minorHAnsi" w:hAnsiTheme="minorHAnsi" w:cstheme="minorHAnsi"/>
        </w:rPr>
        <w:t>ctivities that benefit state and local government employees unless they have occupational safety and health responsibilities (e.g. occupational safety and health trainers; program managers; committee members; or employees responsible for abating unsafe and unhealthy working conditions for their organization);</w:t>
      </w:r>
    </w:p>
    <w:p w14:paraId="1E8EA03A" w14:textId="77777777" w:rsidR="007F3CA3" w:rsidRPr="000E40C4" w:rsidRDefault="007F3CA3" w:rsidP="001F4B04">
      <w:pPr>
        <w:pStyle w:val="ListParagraph"/>
        <w:numPr>
          <w:ilvl w:val="0"/>
          <w:numId w:val="39"/>
        </w:numPr>
        <w:ind w:left="720"/>
        <w:rPr>
          <w:rFonts w:asciiTheme="minorHAnsi" w:hAnsiTheme="minorHAnsi" w:cstheme="minorHAnsi"/>
        </w:rPr>
      </w:pPr>
      <w:r w:rsidRPr="000E40C4">
        <w:rPr>
          <w:rFonts w:asciiTheme="minorHAnsi" w:hAnsiTheme="minorHAnsi" w:cstheme="minorHAnsi"/>
        </w:rPr>
        <w:t>P</w:t>
      </w:r>
      <w:r w:rsidR="00004772" w:rsidRPr="000E40C4">
        <w:rPr>
          <w:rFonts w:asciiTheme="minorHAnsi" w:hAnsiTheme="minorHAnsi" w:cstheme="minorHAnsi"/>
        </w:rPr>
        <w:t>roviding p</w:t>
      </w:r>
      <w:r w:rsidRPr="000E40C4">
        <w:rPr>
          <w:rFonts w:asciiTheme="minorHAnsi" w:hAnsiTheme="minorHAnsi" w:cstheme="minorHAnsi"/>
        </w:rPr>
        <w:t>rogram activities</w:t>
      </w:r>
      <w:r w:rsidR="00004772" w:rsidRPr="000E40C4">
        <w:rPr>
          <w:rFonts w:asciiTheme="minorHAnsi" w:hAnsiTheme="minorHAnsi" w:cstheme="minorHAnsi"/>
        </w:rPr>
        <w:t xml:space="preserve"> that </w:t>
      </w:r>
      <w:r w:rsidRPr="000E40C4">
        <w:rPr>
          <w:rFonts w:asciiTheme="minorHAnsi" w:hAnsiTheme="minorHAnsi" w:cstheme="minorHAnsi"/>
        </w:rPr>
        <w:t>involv</w:t>
      </w:r>
      <w:r w:rsidR="00004772" w:rsidRPr="000E40C4">
        <w:rPr>
          <w:rFonts w:asciiTheme="minorHAnsi" w:hAnsiTheme="minorHAnsi" w:cstheme="minorHAnsi"/>
        </w:rPr>
        <w:t>e</w:t>
      </w:r>
      <w:r w:rsidRPr="000E40C4">
        <w:rPr>
          <w:rFonts w:asciiTheme="minorHAnsi" w:hAnsiTheme="minorHAnsi" w:cstheme="minorHAnsi"/>
        </w:rPr>
        <w:t xml:space="preserve"> self-employed workers or workplaces that are precluded from enforcement action by OSHA under section 4(b)(1) of the Act, codified at 29 U.S.C. 653(b)(1);</w:t>
      </w:r>
    </w:p>
    <w:p w14:paraId="1E8EA03B" w14:textId="7DE4B03C" w:rsidR="007F3CA3" w:rsidRPr="000E40C4" w:rsidRDefault="007F3CA3" w:rsidP="001F4B04">
      <w:pPr>
        <w:pStyle w:val="ListParagraph"/>
        <w:numPr>
          <w:ilvl w:val="0"/>
          <w:numId w:val="39"/>
        </w:numPr>
        <w:ind w:left="720"/>
        <w:rPr>
          <w:rFonts w:asciiTheme="minorHAnsi" w:hAnsiTheme="minorHAnsi" w:cstheme="minorHAnsi"/>
        </w:rPr>
      </w:pPr>
      <w:r w:rsidRPr="000E40C4">
        <w:rPr>
          <w:rFonts w:asciiTheme="minorHAnsi" w:hAnsiTheme="minorHAnsi" w:cstheme="minorHAnsi"/>
        </w:rPr>
        <w:t xml:space="preserve">Training on topics that </w:t>
      </w:r>
      <w:r w:rsidRPr="000E40C4">
        <w:rPr>
          <w:rFonts w:asciiTheme="minorHAnsi" w:hAnsiTheme="minorHAnsi" w:cstheme="minorHAnsi"/>
          <w:u w:val="single"/>
        </w:rPr>
        <w:t>do not</w:t>
      </w:r>
      <w:r w:rsidRPr="000E40C4">
        <w:rPr>
          <w:rFonts w:asciiTheme="minorHAnsi" w:hAnsiTheme="minorHAnsi" w:cstheme="minorHAnsi"/>
        </w:rPr>
        <w:t xml:space="preserve"> cover the recognition and prevention of unsafe or unhealthy working conditions </w:t>
      </w:r>
      <w:r w:rsidR="00004772" w:rsidRPr="000E40C4">
        <w:rPr>
          <w:rFonts w:asciiTheme="minorHAnsi" w:hAnsiTheme="minorHAnsi" w:cstheme="minorHAnsi"/>
        </w:rPr>
        <w:t>(</w:t>
      </w:r>
      <w:r w:rsidRPr="000E40C4">
        <w:rPr>
          <w:rFonts w:asciiTheme="minorHAnsi" w:hAnsiTheme="minorHAnsi" w:cstheme="minorHAnsi"/>
        </w:rPr>
        <w:t>e.g. workers’ compensation, first aid</w:t>
      </w:r>
      <w:r w:rsidR="00004772" w:rsidRPr="000E40C4">
        <w:rPr>
          <w:rFonts w:asciiTheme="minorHAnsi" w:hAnsiTheme="minorHAnsi" w:cstheme="minorHAnsi"/>
        </w:rPr>
        <w:t>)</w:t>
      </w:r>
      <w:r w:rsidRPr="000E40C4">
        <w:rPr>
          <w:rFonts w:asciiTheme="minorHAnsi" w:hAnsiTheme="minorHAnsi" w:cstheme="minorHAnsi"/>
        </w:rPr>
        <w:t>;</w:t>
      </w:r>
    </w:p>
    <w:p w14:paraId="1E8EA03C" w14:textId="77777777" w:rsidR="007F3CA3" w:rsidRPr="000E40C4" w:rsidRDefault="007F3CA3" w:rsidP="001F4B04">
      <w:pPr>
        <w:pStyle w:val="ListParagraph"/>
        <w:numPr>
          <w:ilvl w:val="0"/>
          <w:numId w:val="39"/>
        </w:numPr>
        <w:ind w:left="720"/>
        <w:rPr>
          <w:rFonts w:asciiTheme="minorHAnsi" w:hAnsiTheme="minorHAnsi" w:cstheme="minorHAnsi"/>
        </w:rPr>
      </w:pPr>
      <w:r w:rsidRPr="000E40C4">
        <w:t>Attending, presenting, or conducting training at conferences;</w:t>
      </w:r>
    </w:p>
    <w:p w14:paraId="1E8EA03D" w14:textId="77777777" w:rsidR="007F3CA3" w:rsidRPr="000E40C4" w:rsidRDefault="007F3CA3" w:rsidP="001F4B04">
      <w:pPr>
        <w:pStyle w:val="ListParagraph"/>
        <w:numPr>
          <w:ilvl w:val="0"/>
          <w:numId w:val="39"/>
        </w:numPr>
        <w:ind w:left="720"/>
        <w:rPr>
          <w:rFonts w:asciiTheme="minorHAnsi" w:hAnsiTheme="minorHAnsi" w:cstheme="minorHAnsi"/>
        </w:rPr>
      </w:pPr>
      <w:r w:rsidRPr="000E40C4">
        <w:rPr>
          <w:rFonts w:asciiTheme="minorHAnsi" w:hAnsiTheme="minorHAnsi" w:cstheme="minorHAnsi"/>
        </w:rPr>
        <w:t>Publishing materials prejudicial to labor, management, or OSHA;</w:t>
      </w:r>
    </w:p>
    <w:p w14:paraId="1E8EA03E" w14:textId="405A7E1D" w:rsidR="007F3CA3" w:rsidRPr="000E40C4" w:rsidRDefault="007F3CA3" w:rsidP="001F4B04">
      <w:pPr>
        <w:pStyle w:val="ListParagraph"/>
        <w:numPr>
          <w:ilvl w:val="0"/>
          <w:numId w:val="39"/>
        </w:numPr>
        <w:ind w:left="720"/>
        <w:rPr>
          <w:rFonts w:asciiTheme="minorHAnsi" w:hAnsiTheme="minorHAnsi" w:cstheme="minorHAnsi"/>
        </w:rPr>
      </w:pPr>
      <w:r w:rsidRPr="000E40C4">
        <w:rPr>
          <w:rFonts w:asciiTheme="minorHAnsi" w:hAnsiTheme="minorHAnsi" w:cstheme="minorHAnsi"/>
        </w:rPr>
        <w:t>Assisting workers in arbitration cases or other actions against employers, or assisting workers and/or employers in the prosecution of claims against federal, state or local governments;</w:t>
      </w:r>
      <w:r w:rsidR="00282713" w:rsidRPr="000E40C4">
        <w:rPr>
          <w:rFonts w:asciiTheme="minorHAnsi" w:hAnsiTheme="minorHAnsi" w:cstheme="minorHAnsi"/>
        </w:rPr>
        <w:t xml:space="preserve"> and</w:t>
      </w:r>
    </w:p>
    <w:p w14:paraId="1E8EA03F" w14:textId="657F0DBE" w:rsidR="007F3CA3" w:rsidRPr="000E40C4" w:rsidRDefault="007F3CA3" w:rsidP="001F4B04">
      <w:pPr>
        <w:pStyle w:val="ListParagraph"/>
        <w:numPr>
          <w:ilvl w:val="0"/>
          <w:numId w:val="39"/>
        </w:numPr>
        <w:ind w:left="720"/>
        <w:rPr>
          <w:rFonts w:asciiTheme="minorHAnsi" w:hAnsiTheme="minorHAnsi" w:cstheme="minorHAnsi"/>
        </w:rPr>
      </w:pPr>
      <w:r w:rsidRPr="000E40C4">
        <w:rPr>
          <w:rFonts w:asciiTheme="minorHAnsi" w:hAnsiTheme="minorHAnsi" w:cstheme="minorHAnsi"/>
        </w:rPr>
        <w:t>Duplicating services offered by OSHA, a state under an OSHA-approved State Plan, or consultation programs provided by state designated agencies under section 21(d) of the OSH Act, codified at 29 U.S.C. 670(d)(1)</w:t>
      </w:r>
      <w:r w:rsidR="00282713" w:rsidRPr="000E40C4">
        <w:rPr>
          <w:rFonts w:asciiTheme="minorHAnsi" w:hAnsiTheme="minorHAnsi" w:cstheme="minorHAnsi"/>
        </w:rPr>
        <w:t>.</w:t>
      </w:r>
    </w:p>
    <w:p w14:paraId="1E8EA040" w14:textId="77777777" w:rsidR="00D35AF0" w:rsidRPr="000E40C4" w:rsidRDefault="00792527" w:rsidP="00652BCD">
      <w:pPr>
        <w:pStyle w:val="Heading1"/>
        <w:jc w:val="center"/>
        <w:rPr>
          <w:u w:val="single"/>
        </w:rPr>
      </w:pPr>
      <w:bookmarkStart w:id="113" w:name="_Toc2337920"/>
      <w:r w:rsidRPr="000E40C4">
        <w:rPr>
          <w:u w:val="single"/>
        </w:rPr>
        <w:t>Appendix</w:t>
      </w:r>
      <w:r w:rsidR="00D35AF0" w:rsidRPr="000E40C4">
        <w:rPr>
          <w:u w:val="single"/>
        </w:rPr>
        <w:t xml:space="preserve"> K - Allowable/Unallowable Use of Grant Funds (Cont.)</w:t>
      </w:r>
      <w:bookmarkEnd w:id="113"/>
    </w:p>
    <w:p w14:paraId="1E8EA041" w14:textId="77777777" w:rsidR="00D35AF0" w:rsidRPr="000E40C4" w:rsidRDefault="00D35AF0" w:rsidP="00956938"/>
    <w:p w14:paraId="1E8EA042" w14:textId="77777777" w:rsidR="006C214B" w:rsidRPr="000E40C4" w:rsidRDefault="006C214B" w:rsidP="006C214B">
      <w:pPr>
        <w:pStyle w:val="NoSpacing"/>
        <w:rPr>
          <w:b/>
          <w:smallCaps/>
        </w:rPr>
      </w:pPr>
      <w:r w:rsidRPr="000E40C4">
        <w:rPr>
          <w:b/>
          <w:smallCaps/>
        </w:rPr>
        <w:t>Prohibited use of Grant Funds (cont.)</w:t>
      </w:r>
    </w:p>
    <w:p w14:paraId="1E8EA043" w14:textId="77777777" w:rsidR="006C214B" w:rsidRPr="000E40C4" w:rsidRDefault="006C214B" w:rsidP="00956938"/>
    <w:p w14:paraId="1E8EA044" w14:textId="77777777" w:rsidR="007F3CA3" w:rsidRPr="000E40C4" w:rsidRDefault="007F3CA3" w:rsidP="001F4B04">
      <w:pPr>
        <w:pStyle w:val="ListParagraph"/>
        <w:numPr>
          <w:ilvl w:val="0"/>
          <w:numId w:val="39"/>
        </w:numPr>
        <w:ind w:left="720"/>
      </w:pPr>
      <w:r w:rsidRPr="000E40C4">
        <w:rPr>
          <w:rFonts w:asciiTheme="minorHAnsi" w:hAnsiTheme="minorHAnsi" w:cstheme="minorHAnsi"/>
        </w:rPr>
        <w:t>Conducting OSHA Outreach Training Program</w:t>
      </w:r>
      <w:r w:rsidR="00004772" w:rsidRPr="000E40C4">
        <w:rPr>
          <w:rFonts w:asciiTheme="minorHAnsi" w:hAnsiTheme="minorHAnsi" w:cstheme="minorHAnsi"/>
        </w:rPr>
        <w:t>’s</w:t>
      </w:r>
      <w:r w:rsidRPr="000E40C4">
        <w:rPr>
          <w:rFonts w:asciiTheme="minorHAnsi" w:hAnsiTheme="minorHAnsi" w:cstheme="minorHAnsi"/>
        </w:rPr>
        <w:t xml:space="preserve"> 10</w:t>
      </w:r>
      <w:r w:rsidR="00004772" w:rsidRPr="000E40C4">
        <w:rPr>
          <w:rFonts w:asciiTheme="minorHAnsi" w:hAnsiTheme="minorHAnsi" w:cstheme="minorHAnsi"/>
        </w:rPr>
        <w:t>-</w:t>
      </w:r>
      <w:r w:rsidRPr="000E40C4">
        <w:rPr>
          <w:rFonts w:asciiTheme="minorHAnsi" w:hAnsiTheme="minorHAnsi" w:cstheme="minorHAnsi"/>
        </w:rPr>
        <w:t xml:space="preserve"> or 30</w:t>
      </w:r>
      <w:r w:rsidR="00004772" w:rsidRPr="000E40C4">
        <w:rPr>
          <w:rFonts w:asciiTheme="minorHAnsi" w:hAnsiTheme="minorHAnsi" w:cstheme="minorHAnsi"/>
        </w:rPr>
        <w:t>-</w:t>
      </w:r>
      <w:r w:rsidRPr="000E40C4">
        <w:rPr>
          <w:rFonts w:asciiTheme="minorHAnsi" w:hAnsiTheme="minorHAnsi" w:cstheme="minorHAnsi"/>
        </w:rPr>
        <w:t>hour training  (</w:t>
      </w:r>
      <w:hyperlink r:id="rId66" w:tooltip="Link to OSHA Outreach website" w:history="1">
        <w:r w:rsidRPr="000E40C4">
          <w:rPr>
            <w:rStyle w:val="Hyperlink"/>
            <w:rFonts w:asciiTheme="minorHAnsi" w:hAnsiTheme="minorHAnsi" w:cstheme="minorHAnsi"/>
          </w:rPr>
          <w:t>https://www.osha.gov/dte/outreach/index.html</w:t>
        </w:r>
      </w:hyperlink>
      <w:r w:rsidRPr="000E40C4">
        <w:rPr>
          <w:rFonts w:asciiTheme="minorHAnsi" w:hAnsiTheme="minorHAnsi" w:cstheme="minorHAnsi"/>
        </w:rPr>
        <w:t>);</w:t>
      </w:r>
    </w:p>
    <w:p w14:paraId="1E8EA045" w14:textId="77777777" w:rsidR="007F3CA3" w:rsidRPr="000E40C4" w:rsidRDefault="007F3CA3" w:rsidP="001F4B04">
      <w:pPr>
        <w:pStyle w:val="ListParagraph"/>
        <w:numPr>
          <w:ilvl w:val="0"/>
          <w:numId w:val="39"/>
        </w:numPr>
        <w:ind w:left="720"/>
        <w:rPr>
          <w:rFonts w:asciiTheme="minorHAnsi" w:hAnsiTheme="minorHAnsi" w:cstheme="minorHAnsi"/>
        </w:rPr>
      </w:pPr>
      <w:r w:rsidRPr="000E40C4">
        <w:rPr>
          <w:rFonts w:asciiTheme="minorHAnsi" w:hAnsiTheme="minorHAnsi" w:cstheme="minorHAnsi"/>
        </w:rPr>
        <w:t>Conducting</w:t>
      </w:r>
      <w:r w:rsidR="00977259" w:rsidRPr="000E40C4">
        <w:rPr>
          <w:rFonts w:asciiTheme="minorHAnsi" w:hAnsiTheme="minorHAnsi" w:cstheme="minorHAnsi"/>
        </w:rPr>
        <w:t xml:space="preserve"> or attending</w:t>
      </w:r>
      <w:r w:rsidR="00125C4C" w:rsidRPr="000E40C4">
        <w:rPr>
          <w:rFonts w:asciiTheme="minorHAnsi" w:hAnsiTheme="minorHAnsi" w:cstheme="minorHAnsi"/>
        </w:rPr>
        <w:t xml:space="preserve"> OSHA Training Institute or </w:t>
      </w:r>
      <w:r w:rsidRPr="000E40C4">
        <w:rPr>
          <w:rFonts w:asciiTheme="minorHAnsi" w:hAnsiTheme="minorHAnsi" w:cstheme="minorHAnsi"/>
        </w:rPr>
        <w:t>OSHA Training Institute Education Center courses;</w:t>
      </w:r>
    </w:p>
    <w:p w14:paraId="1E8EA046" w14:textId="77777777" w:rsidR="007F3CA3" w:rsidRPr="000E40C4" w:rsidRDefault="007F3CA3" w:rsidP="001F4B04">
      <w:pPr>
        <w:pStyle w:val="ListParagraph"/>
        <w:numPr>
          <w:ilvl w:val="0"/>
          <w:numId w:val="39"/>
        </w:numPr>
        <w:ind w:left="720"/>
        <w:rPr>
          <w:rFonts w:asciiTheme="minorHAnsi" w:hAnsiTheme="minorHAnsi" w:cstheme="minorHAnsi"/>
        </w:rPr>
      </w:pPr>
      <w:r w:rsidRPr="000E40C4">
        <w:rPr>
          <w:rFonts w:asciiTheme="minorHAnsi" w:hAnsiTheme="minorHAnsi" w:cstheme="minorHAnsi"/>
        </w:rPr>
        <w:t>Providing staff development or using grant funds to train the organization’s employees or contractors unless expressly approved by OSHA;</w:t>
      </w:r>
    </w:p>
    <w:p w14:paraId="1E8EA047" w14:textId="77777777" w:rsidR="007F3CA3" w:rsidRPr="000E40C4" w:rsidRDefault="007F3CA3" w:rsidP="001F4B04">
      <w:pPr>
        <w:pStyle w:val="ListParagraph"/>
        <w:numPr>
          <w:ilvl w:val="0"/>
          <w:numId w:val="39"/>
        </w:numPr>
        <w:ind w:left="720"/>
        <w:rPr>
          <w:rFonts w:asciiTheme="minorHAnsi" w:hAnsiTheme="minorHAnsi" w:cstheme="minorHAnsi"/>
        </w:rPr>
      </w:pPr>
      <w:r w:rsidRPr="000E40C4">
        <w:rPr>
          <w:rFonts w:asciiTheme="minorHAnsi" w:hAnsiTheme="minorHAnsi" w:cstheme="minorHAnsi"/>
        </w:rPr>
        <w:t>Conducting training through any pre-existing, proprietary, or industry training or certification programs;</w:t>
      </w:r>
    </w:p>
    <w:p w14:paraId="1E8EA048" w14:textId="77777777" w:rsidR="00C63502" w:rsidRPr="000E40C4" w:rsidRDefault="00C63502" w:rsidP="001F4B04">
      <w:pPr>
        <w:pStyle w:val="ListParagraph"/>
        <w:numPr>
          <w:ilvl w:val="0"/>
          <w:numId w:val="39"/>
        </w:numPr>
        <w:ind w:left="720"/>
        <w:rPr>
          <w:rFonts w:asciiTheme="minorHAnsi" w:hAnsiTheme="minorHAnsi" w:cstheme="minorHAnsi"/>
        </w:rPr>
      </w:pPr>
      <w:r w:rsidRPr="000E40C4">
        <w:rPr>
          <w:rFonts w:asciiTheme="minorHAnsi" w:hAnsiTheme="minorHAnsi" w:cstheme="minorHAnsi"/>
        </w:rPr>
        <w:t>C</w:t>
      </w:r>
      <w:r w:rsidR="007F3CA3" w:rsidRPr="000E40C4">
        <w:rPr>
          <w:rFonts w:asciiTheme="minorHAnsi" w:hAnsiTheme="minorHAnsi" w:cstheme="minorHAnsi"/>
        </w:rPr>
        <w:t xml:space="preserve">onducting training as a certification program or </w:t>
      </w:r>
      <w:r w:rsidRPr="000E40C4">
        <w:rPr>
          <w:rFonts w:asciiTheme="minorHAnsi" w:hAnsiTheme="minorHAnsi" w:cstheme="minorHAnsi"/>
        </w:rPr>
        <w:t>requirement for a certification program;</w:t>
      </w:r>
    </w:p>
    <w:p w14:paraId="1E8EA049" w14:textId="77777777" w:rsidR="007F3CA3" w:rsidRPr="000E40C4" w:rsidRDefault="00C63502" w:rsidP="001F4B04">
      <w:pPr>
        <w:pStyle w:val="ListParagraph"/>
        <w:numPr>
          <w:ilvl w:val="0"/>
          <w:numId w:val="39"/>
        </w:numPr>
        <w:ind w:left="720"/>
        <w:rPr>
          <w:rFonts w:asciiTheme="minorHAnsi" w:hAnsiTheme="minorHAnsi" w:cstheme="minorHAnsi"/>
        </w:rPr>
      </w:pPr>
      <w:r w:rsidRPr="000E40C4">
        <w:rPr>
          <w:rFonts w:asciiTheme="minorHAnsi" w:hAnsiTheme="minorHAnsi" w:cstheme="minorHAnsi"/>
        </w:rPr>
        <w:t xml:space="preserve">Describing training as </w:t>
      </w:r>
      <w:r w:rsidR="007F3CA3" w:rsidRPr="000E40C4">
        <w:rPr>
          <w:rFonts w:asciiTheme="minorHAnsi" w:hAnsiTheme="minorHAnsi" w:cstheme="minorHAnsi"/>
        </w:rPr>
        <w:t>OSHA certified training;</w:t>
      </w:r>
    </w:p>
    <w:p w14:paraId="1E8EA04A" w14:textId="77777777" w:rsidR="007F3CA3" w:rsidRPr="000E40C4" w:rsidRDefault="007F3CA3" w:rsidP="001F4B04">
      <w:pPr>
        <w:pStyle w:val="ListParagraph"/>
        <w:numPr>
          <w:ilvl w:val="0"/>
          <w:numId w:val="39"/>
        </w:numPr>
        <w:ind w:left="720"/>
        <w:rPr>
          <w:rFonts w:asciiTheme="minorHAnsi" w:hAnsiTheme="minorHAnsi" w:cstheme="minorHAnsi"/>
        </w:rPr>
      </w:pPr>
      <w:r w:rsidRPr="000E40C4">
        <w:rPr>
          <w:rFonts w:asciiTheme="minorHAnsi" w:hAnsiTheme="minorHAnsi" w:cstheme="minorHAnsi"/>
        </w:rPr>
        <w:t>Proposing training required by other federal and/or state agencies;</w:t>
      </w:r>
    </w:p>
    <w:p w14:paraId="1E8EA04B" w14:textId="77777777" w:rsidR="007F3CA3" w:rsidRPr="000E40C4" w:rsidRDefault="007F3CA3" w:rsidP="001F4B04">
      <w:pPr>
        <w:pStyle w:val="ListParagraph"/>
        <w:numPr>
          <w:ilvl w:val="0"/>
          <w:numId w:val="39"/>
        </w:numPr>
        <w:ind w:left="720"/>
        <w:rPr>
          <w:rFonts w:asciiTheme="minorHAnsi" w:hAnsiTheme="minorHAnsi" w:cstheme="minorHAnsi"/>
        </w:rPr>
      </w:pPr>
      <w:r w:rsidRPr="000E40C4">
        <w:rPr>
          <w:rFonts w:asciiTheme="minorHAnsi" w:hAnsiTheme="minorHAnsi" w:cstheme="minorHAnsi"/>
        </w:rPr>
        <w:t>Duplicating services of other federal and/or state agencies;</w:t>
      </w:r>
    </w:p>
    <w:p w14:paraId="1E8EA04C" w14:textId="77777777" w:rsidR="007F3CA3" w:rsidRPr="000E40C4" w:rsidRDefault="007F3CA3" w:rsidP="001F4B04">
      <w:pPr>
        <w:pStyle w:val="ListParagraph"/>
        <w:numPr>
          <w:ilvl w:val="0"/>
          <w:numId w:val="39"/>
        </w:numPr>
        <w:ind w:left="720" w:right="180"/>
        <w:rPr>
          <w:rFonts w:asciiTheme="minorHAnsi" w:hAnsiTheme="minorHAnsi" w:cstheme="minorHAnsi"/>
        </w:rPr>
      </w:pPr>
      <w:r w:rsidRPr="000E40C4">
        <w:rPr>
          <w:rFonts w:asciiTheme="minorHAnsi" w:hAnsiTheme="minorHAnsi" w:cstheme="minorHAnsi"/>
        </w:rPr>
        <w:t>Paying salary, travel, and other expenses for an OSHA State Plan, OSHA Consultation,</w:t>
      </w:r>
      <w:r w:rsidR="00977259" w:rsidRPr="000E40C4">
        <w:rPr>
          <w:rFonts w:asciiTheme="minorHAnsi" w:hAnsiTheme="minorHAnsi" w:cstheme="minorHAnsi"/>
        </w:rPr>
        <w:t xml:space="preserve"> </w:t>
      </w:r>
      <w:r w:rsidRPr="000E40C4">
        <w:rPr>
          <w:rFonts w:asciiTheme="minorHAnsi" w:hAnsiTheme="minorHAnsi" w:cstheme="minorHAnsi"/>
        </w:rPr>
        <w:t>or federal employee;</w:t>
      </w:r>
    </w:p>
    <w:p w14:paraId="1E8EA04D" w14:textId="77777777" w:rsidR="007F3CA3" w:rsidRPr="000E40C4" w:rsidRDefault="007F3CA3" w:rsidP="001F4B04">
      <w:pPr>
        <w:pStyle w:val="ListParagraph"/>
        <w:numPr>
          <w:ilvl w:val="0"/>
          <w:numId w:val="39"/>
        </w:numPr>
        <w:ind w:left="720"/>
        <w:rPr>
          <w:rFonts w:asciiTheme="minorHAnsi" w:hAnsiTheme="minorHAnsi" w:cstheme="minorHAnsi"/>
        </w:rPr>
      </w:pPr>
      <w:r w:rsidRPr="000E40C4">
        <w:rPr>
          <w:rFonts w:asciiTheme="minorHAnsi" w:hAnsiTheme="minorHAnsi" w:cstheme="minorHAnsi"/>
        </w:rPr>
        <w:t>Reimbursing trainees or employers for the cost of lost-time wages while attending grant-funded training;</w:t>
      </w:r>
    </w:p>
    <w:p w14:paraId="1E8EA04E" w14:textId="77777777" w:rsidR="007F3CA3" w:rsidRPr="000E40C4" w:rsidRDefault="007F3CA3" w:rsidP="001F4B04">
      <w:pPr>
        <w:pStyle w:val="ListParagraph"/>
        <w:numPr>
          <w:ilvl w:val="0"/>
          <w:numId w:val="39"/>
        </w:numPr>
        <w:ind w:left="720"/>
        <w:rPr>
          <w:rFonts w:asciiTheme="minorHAnsi" w:hAnsiTheme="minorHAnsi" w:cstheme="minorHAnsi"/>
        </w:rPr>
      </w:pPr>
      <w:r w:rsidRPr="000E40C4">
        <w:rPr>
          <w:rFonts w:asciiTheme="minorHAnsi" w:hAnsiTheme="minorHAnsi" w:cstheme="minorHAnsi"/>
        </w:rPr>
        <w:t>Providing compensation, stipends, or incentive</w:t>
      </w:r>
      <w:r w:rsidR="00004772" w:rsidRPr="000E40C4">
        <w:rPr>
          <w:rFonts w:asciiTheme="minorHAnsi" w:hAnsiTheme="minorHAnsi" w:cstheme="minorHAnsi"/>
        </w:rPr>
        <w:t>s</w:t>
      </w:r>
      <w:r w:rsidRPr="000E40C4">
        <w:rPr>
          <w:rFonts w:asciiTheme="minorHAnsi" w:hAnsiTheme="minorHAnsi" w:cstheme="minorHAnsi"/>
        </w:rPr>
        <w:t xml:space="preserve"> to trainees</w:t>
      </w:r>
      <w:r w:rsidR="00B157FF" w:rsidRPr="000E40C4">
        <w:rPr>
          <w:rFonts w:asciiTheme="minorHAnsi" w:hAnsiTheme="minorHAnsi" w:cstheme="minorHAnsi"/>
        </w:rPr>
        <w:t xml:space="preserve">, including </w:t>
      </w:r>
      <w:r w:rsidRPr="000E40C4">
        <w:rPr>
          <w:rFonts w:asciiTheme="minorHAnsi" w:hAnsiTheme="minorHAnsi" w:cstheme="minorHAnsi"/>
        </w:rPr>
        <w:t>train</w:t>
      </w:r>
      <w:r w:rsidR="00C7421D" w:rsidRPr="000E40C4">
        <w:rPr>
          <w:rFonts w:asciiTheme="minorHAnsi" w:hAnsiTheme="minorHAnsi" w:cstheme="minorHAnsi"/>
        </w:rPr>
        <w:t>-</w:t>
      </w:r>
      <w:r w:rsidRPr="000E40C4">
        <w:rPr>
          <w:rFonts w:asciiTheme="minorHAnsi" w:hAnsiTheme="minorHAnsi" w:cstheme="minorHAnsi"/>
        </w:rPr>
        <w:t>the</w:t>
      </w:r>
      <w:r w:rsidR="00C7421D" w:rsidRPr="000E40C4">
        <w:rPr>
          <w:rFonts w:asciiTheme="minorHAnsi" w:hAnsiTheme="minorHAnsi" w:cstheme="minorHAnsi"/>
        </w:rPr>
        <w:t>-</w:t>
      </w:r>
      <w:r w:rsidRPr="000E40C4">
        <w:rPr>
          <w:rFonts w:asciiTheme="minorHAnsi" w:hAnsiTheme="minorHAnsi" w:cstheme="minorHAnsi"/>
        </w:rPr>
        <w:t>trainer trainee</w:t>
      </w:r>
      <w:r w:rsidR="00B157FF" w:rsidRPr="000E40C4">
        <w:rPr>
          <w:rFonts w:asciiTheme="minorHAnsi" w:hAnsiTheme="minorHAnsi" w:cstheme="minorHAnsi"/>
        </w:rPr>
        <w:t>,</w:t>
      </w:r>
      <w:r w:rsidRPr="000E40C4">
        <w:rPr>
          <w:rFonts w:asciiTheme="minorHAnsi" w:hAnsiTheme="minorHAnsi" w:cstheme="minorHAnsi"/>
        </w:rPr>
        <w:t xml:space="preserve"> </w:t>
      </w:r>
      <w:r w:rsidR="00B157FF" w:rsidRPr="000E40C4">
        <w:rPr>
          <w:rFonts w:asciiTheme="minorHAnsi" w:hAnsiTheme="minorHAnsi" w:cstheme="minorHAnsi"/>
        </w:rPr>
        <w:t xml:space="preserve">for any grant-related activities </w:t>
      </w:r>
      <w:r w:rsidRPr="000E40C4">
        <w:rPr>
          <w:rFonts w:asciiTheme="minorHAnsi" w:hAnsiTheme="minorHAnsi" w:cstheme="minorHAnsi"/>
        </w:rPr>
        <w:t>prior to, during, or after attending grant-funded training;</w:t>
      </w:r>
    </w:p>
    <w:p w14:paraId="1E8EA04F" w14:textId="5EE08DC4" w:rsidR="00C63502" w:rsidRPr="000E40C4" w:rsidRDefault="00C63502" w:rsidP="001F4B04">
      <w:pPr>
        <w:pStyle w:val="ListParagraph"/>
        <w:numPr>
          <w:ilvl w:val="0"/>
          <w:numId w:val="39"/>
        </w:numPr>
        <w:ind w:left="720"/>
        <w:rPr>
          <w:rFonts w:asciiTheme="minorHAnsi" w:hAnsiTheme="minorHAnsi" w:cstheme="minorHAnsi"/>
        </w:rPr>
      </w:pPr>
      <w:r w:rsidRPr="000E40C4">
        <w:rPr>
          <w:rFonts w:asciiTheme="minorHAnsi" w:hAnsiTheme="minorHAnsi" w:cstheme="minorHAnsi"/>
        </w:rPr>
        <w:t>Generating membership in the grantee and/or partner’s organization (e.g., requiring participants to be members to attend training, informing non</w:t>
      </w:r>
      <w:r w:rsidR="00EF03B8" w:rsidRPr="000E40C4">
        <w:rPr>
          <w:rFonts w:asciiTheme="minorHAnsi" w:hAnsiTheme="minorHAnsi" w:cstheme="minorHAnsi"/>
        </w:rPr>
        <w:t>-</w:t>
      </w:r>
      <w:r w:rsidRPr="000E40C4">
        <w:rPr>
          <w:rFonts w:asciiTheme="minorHAnsi" w:hAnsiTheme="minorHAnsi" w:cstheme="minorHAnsi"/>
        </w:rPr>
        <w:t>members about membership benefits, including membership information</w:t>
      </w:r>
      <w:r w:rsidR="00931749" w:rsidRPr="000E40C4">
        <w:rPr>
          <w:rFonts w:asciiTheme="minorHAnsi" w:hAnsiTheme="minorHAnsi" w:cstheme="minorHAnsi"/>
        </w:rPr>
        <w:t>, appeals for members printed in materials</w:t>
      </w:r>
      <w:r w:rsidRPr="000E40C4">
        <w:rPr>
          <w:rFonts w:asciiTheme="minorHAnsi" w:hAnsiTheme="minorHAnsi" w:cstheme="minorHAnsi"/>
        </w:rPr>
        <w:t xml:space="preserve"> produced with grant funds, conducting membership drives);</w:t>
      </w:r>
    </w:p>
    <w:p w14:paraId="1E8EA050" w14:textId="77777777" w:rsidR="007F3CA3" w:rsidRPr="000E40C4" w:rsidRDefault="007F3CA3" w:rsidP="001F4B04">
      <w:pPr>
        <w:pStyle w:val="ListParagraph"/>
        <w:numPr>
          <w:ilvl w:val="0"/>
          <w:numId w:val="39"/>
        </w:numPr>
        <w:ind w:left="720"/>
        <w:rPr>
          <w:rFonts w:asciiTheme="minorHAnsi" w:hAnsiTheme="minorHAnsi" w:cstheme="minorHAnsi"/>
        </w:rPr>
      </w:pPr>
      <w:r w:rsidRPr="000E40C4">
        <w:rPr>
          <w:rFonts w:asciiTheme="minorHAnsi" w:hAnsiTheme="minorHAnsi" w:cstheme="minorHAnsi"/>
        </w:rPr>
        <w:t>Providing food and beverages at meeting</w:t>
      </w:r>
      <w:r w:rsidR="00D4486C" w:rsidRPr="000E40C4">
        <w:rPr>
          <w:rFonts w:asciiTheme="minorHAnsi" w:hAnsiTheme="minorHAnsi" w:cstheme="minorHAnsi"/>
        </w:rPr>
        <w:t>s</w:t>
      </w:r>
      <w:r w:rsidRPr="000E40C4">
        <w:rPr>
          <w:rFonts w:asciiTheme="minorHAnsi" w:hAnsiTheme="minorHAnsi" w:cstheme="minorHAnsi"/>
        </w:rPr>
        <w:t xml:space="preserve"> or training events; </w:t>
      </w:r>
      <w:r w:rsidR="00C63502" w:rsidRPr="000E40C4">
        <w:rPr>
          <w:rFonts w:asciiTheme="minorHAnsi" w:hAnsiTheme="minorHAnsi" w:cstheme="minorHAnsi"/>
        </w:rPr>
        <w:t>and</w:t>
      </w:r>
    </w:p>
    <w:p w14:paraId="1E8EA051" w14:textId="77777777" w:rsidR="007F3CA3" w:rsidRPr="000E40C4" w:rsidRDefault="007F3CA3" w:rsidP="001F4B04">
      <w:pPr>
        <w:pStyle w:val="ListParagraph"/>
        <w:numPr>
          <w:ilvl w:val="0"/>
          <w:numId w:val="39"/>
        </w:numPr>
        <w:ind w:left="720"/>
        <w:rPr>
          <w:rFonts w:asciiTheme="minorHAnsi" w:hAnsiTheme="minorHAnsi" w:cstheme="minorHAnsi"/>
        </w:rPr>
      </w:pPr>
      <w:r w:rsidRPr="000E40C4">
        <w:rPr>
          <w:rFonts w:asciiTheme="minorHAnsi" w:hAnsiTheme="minorHAnsi" w:cstheme="minorHAnsi"/>
        </w:rPr>
        <w:t xml:space="preserve">Reimbursing pre-award costs </w:t>
      </w:r>
      <w:r w:rsidR="00C63502" w:rsidRPr="000E40C4">
        <w:rPr>
          <w:rFonts w:asciiTheme="minorHAnsi" w:hAnsiTheme="minorHAnsi" w:cstheme="minorHAnsi"/>
        </w:rPr>
        <w:t>(e.g.,</w:t>
      </w:r>
      <w:r w:rsidRPr="000E40C4">
        <w:rPr>
          <w:rFonts w:asciiTheme="minorHAnsi" w:hAnsiTheme="minorHAnsi" w:cstheme="minorHAnsi"/>
        </w:rPr>
        <w:t xml:space="preserve"> grant writing costs</w:t>
      </w:r>
      <w:r w:rsidR="00C63502" w:rsidRPr="000E40C4">
        <w:rPr>
          <w:rFonts w:asciiTheme="minorHAnsi" w:hAnsiTheme="minorHAnsi" w:cstheme="minorHAnsi"/>
        </w:rPr>
        <w:t>)</w:t>
      </w:r>
      <w:r w:rsidRPr="000E40C4">
        <w:rPr>
          <w:rFonts w:asciiTheme="minorHAnsi" w:hAnsiTheme="minorHAnsi" w:cstheme="minorHAnsi"/>
        </w:rPr>
        <w:t>.</w:t>
      </w:r>
    </w:p>
    <w:p w14:paraId="1E8EA052" w14:textId="77777777" w:rsidR="007F3CA3" w:rsidRPr="000E40C4" w:rsidRDefault="007F3CA3" w:rsidP="00652BCD">
      <w:pPr>
        <w:rPr>
          <w:rFonts w:asciiTheme="minorHAnsi" w:hAnsiTheme="minorHAnsi" w:cstheme="minorHAnsi"/>
        </w:rPr>
      </w:pPr>
    </w:p>
    <w:p w14:paraId="1E8EA053" w14:textId="77777777" w:rsidR="006A6493" w:rsidRPr="000E40C4" w:rsidRDefault="006A6493" w:rsidP="00652BCD">
      <w:pPr>
        <w:rPr>
          <w:rFonts w:asciiTheme="minorHAnsi" w:hAnsiTheme="minorHAnsi" w:cstheme="minorHAnsi"/>
          <w:b/>
          <w:bCs/>
          <w:smallCaps/>
        </w:rPr>
      </w:pPr>
      <w:r w:rsidRPr="000E40C4">
        <w:rPr>
          <w:rFonts w:asciiTheme="minorHAnsi" w:hAnsiTheme="minorHAnsi" w:cstheme="minorHAnsi"/>
          <w:b/>
          <w:bCs/>
          <w:smallCaps/>
        </w:rPr>
        <w:t>Prohibited religious Activities</w:t>
      </w:r>
    </w:p>
    <w:p w14:paraId="1E8EA054" w14:textId="77777777" w:rsidR="006A6493" w:rsidRPr="000E40C4" w:rsidRDefault="006A6493" w:rsidP="00652BCD">
      <w:pPr>
        <w:rPr>
          <w:rFonts w:asciiTheme="minorHAnsi" w:hAnsiTheme="minorHAnsi" w:cstheme="minorHAnsi"/>
          <w:bCs/>
        </w:rPr>
      </w:pPr>
    </w:p>
    <w:p w14:paraId="1E8EA055" w14:textId="77777777" w:rsidR="006A6493" w:rsidRPr="000E40C4" w:rsidRDefault="006A6493" w:rsidP="00652BCD">
      <w:pPr>
        <w:rPr>
          <w:rFonts w:asciiTheme="minorHAnsi" w:hAnsiTheme="minorHAnsi" w:cstheme="minorHAnsi"/>
          <w:bCs/>
        </w:rPr>
      </w:pPr>
      <w:r w:rsidRPr="000E40C4">
        <w:rPr>
          <w:rFonts w:asciiTheme="minorHAnsi" w:hAnsiTheme="minorHAnsi" w:cstheme="minorHAnsi"/>
          <w:bCs/>
        </w:rPr>
        <w:t xml:space="preserve">The treatment of DOL programs with religious organizations is contained in 29 CFR Part 2, Subpart D.  </w:t>
      </w:r>
      <w:r w:rsidRPr="000E40C4">
        <w:rPr>
          <w:rFonts w:asciiTheme="minorHAnsi" w:hAnsiTheme="minorHAnsi" w:cstheme="minorHAnsi"/>
          <w:bCs/>
          <w:lang w:val="en"/>
        </w:rPr>
        <w:t>All organizations, including religious ones, must carry out grant-supported activities in accordance with all applicable legal and program requirements.  DOL prohibits the use of grant funds for explicitly religious activities including activities that involve overt religious content, such as worship, religious instruction, or proselytization</w:t>
      </w:r>
      <w:r w:rsidRPr="000E40C4">
        <w:rPr>
          <w:rFonts w:asciiTheme="minorHAnsi" w:hAnsiTheme="minorHAnsi" w:cstheme="minorHAnsi"/>
          <w:bCs/>
        </w:rPr>
        <w:t xml:space="preserve">.  </w:t>
      </w:r>
    </w:p>
    <w:p w14:paraId="1E8EA056" w14:textId="77777777" w:rsidR="007F3CA3" w:rsidRPr="000E40C4" w:rsidRDefault="007F3CA3" w:rsidP="00652BCD">
      <w:pPr>
        <w:rPr>
          <w:rFonts w:asciiTheme="majorHAnsi" w:eastAsiaTheme="majorEastAsia" w:hAnsiTheme="majorHAnsi" w:cstheme="majorBidi"/>
          <w:b/>
          <w:bCs/>
          <w:smallCaps/>
          <w:u w:val="single"/>
        </w:rPr>
      </w:pPr>
      <w:r w:rsidRPr="000E40C4">
        <w:rPr>
          <w:u w:val="single"/>
        </w:rPr>
        <w:br w:type="page"/>
      </w:r>
    </w:p>
    <w:p w14:paraId="1E8EA057" w14:textId="044D3899" w:rsidR="0097242A" w:rsidRPr="000E40C4" w:rsidRDefault="00792527" w:rsidP="00652BCD">
      <w:pPr>
        <w:pStyle w:val="Heading1"/>
        <w:jc w:val="center"/>
        <w:rPr>
          <w:u w:val="single"/>
        </w:rPr>
      </w:pPr>
      <w:bookmarkStart w:id="114" w:name="_Toc2337921"/>
      <w:r w:rsidRPr="000E40C4">
        <w:rPr>
          <w:u w:val="single"/>
        </w:rPr>
        <w:t>Appendix</w:t>
      </w:r>
      <w:r w:rsidR="0097242A" w:rsidRPr="000E40C4">
        <w:rPr>
          <w:u w:val="single"/>
        </w:rPr>
        <w:t xml:space="preserve"> </w:t>
      </w:r>
      <w:r w:rsidR="00065D45" w:rsidRPr="000E40C4">
        <w:rPr>
          <w:u w:val="single"/>
        </w:rPr>
        <w:t>L</w:t>
      </w:r>
      <w:r w:rsidR="002A7B6D" w:rsidRPr="000E40C4">
        <w:rPr>
          <w:u w:val="single"/>
        </w:rPr>
        <w:t xml:space="preserve"> </w:t>
      </w:r>
      <w:r w:rsidR="00DF6904" w:rsidRPr="000E40C4">
        <w:rPr>
          <w:u w:val="single"/>
        </w:rPr>
        <w:t>-</w:t>
      </w:r>
      <w:r w:rsidR="002A7B6D" w:rsidRPr="000E40C4">
        <w:rPr>
          <w:u w:val="single"/>
        </w:rPr>
        <w:t xml:space="preserve"> </w:t>
      </w:r>
      <w:r w:rsidR="00410B89" w:rsidRPr="000E40C4">
        <w:rPr>
          <w:u w:val="single"/>
        </w:rPr>
        <w:t xml:space="preserve">Training </w:t>
      </w:r>
      <w:r w:rsidR="00F73C11" w:rsidRPr="000E40C4">
        <w:rPr>
          <w:u w:val="single"/>
        </w:rPr>
        <w:t xml:space="preserve">and </w:t>
      </w:r>
      <w:r w:rsidR="00410B89" w:rsidRPr="000E40C4">
        <w:rPr>
          <w:u w:val="single"/>
        </w:rPr>
        <w:t>Education</w:t>
      </w:r>
      <w:r w:rsidR="00AF2209" w:rsidRPr="000E40C4">
        <w:rPr>
          <w:u w:val="single"/>
        </w:rPr>
        <w:t>al</w:t>
      </w:r>
      <w:r w:rsidR="00410B89" w:rsidRPr="000E40C4">
        <w:rPr>
          <w:u w:val="single"/>
        </w:rPr>
        <w:t xml:space="preserve"> Materials</w:t>
      </w:r>
      <w:r w:rsidR="00D571F4" w:rsidRPr="000E40C4">
        <w:rPr>
          <w:u w:val="single"/>
        </w:rPr>
        <w:t xml:space="preserve"> Development</w:t>
      </w:r>
      <w:r w:rsidR="002A7B6D" w:rsidRPr="000E40C4">
        <w:rPr>
          <w:u w:val="single"/>
        </w:rPr>
        <w:t xml:space="preserve"> Criteria</w:t>
      </w:r>
      <w:bookmarkEnd w:id="114"/>
    </w:p>
    <w:p w14:paraId="1E8EA058" w14:textId="77777777" w:rsidR="00C928D9" w:rsidRPr="000E40C4" w:rsidRDefault="00C928D9" w:rsidP="00652BCD">
      <w:pPr>
        <w:pStyle w:val="NoSpacing"/>
        <w:jc w:val="center"/>
        <w:rPr>
          <w:b/>
          <w:sz w:val="22"/>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2"/>
        <w:gridCol w:w="883"/>
      </w:tblGrid>
      <w:tr w:rsidR="00C928D9" w:rsidRPr="000E40C4" w14:paraId="1E8EA05B" w14:textId="77777777" w:rsidTr="00EB3851">
        <w:trPr>
          <w:trHeight w:val="183"/>
          <w:jc w:val="center"/>
        </w:trPr>
        <w:tc>
          <w:tcPr>
            <w:tcW w:w="7932" w:type="dxa"/>
            <w:tcBorders>
              <w:bottom w:val="single" w:sz="4" w:space="0" w:color="auto"/>
            </w:tcBorders>
          </w:tcPr>
          <w:p w14:paraId="1E8EA059" w14:textId="77777777" w:rsidR="00C928D9" w:rsidRPr="000E40C4" w:rsidRDefault="00135D9C" w:rsidP="00652BCD">
            <w:pPr>
              <w:rPr>
                <w:b/>
                <w:bCs/>
                <w:sz w:val="16"/>
                <w:szCs w:val="16"/>
              </w:rPr>
            </w:pPr>
            <w:r w:rsidRPr="000E40C4">
              <w:rPr>
                <w:b/>
                <w:bCs/>
                <w:sz w:val="16"/>
                <w:szCs w:val="16"/>
              </w:rPr>
              <w:t xml:space="preserve">Sample </w:t>
            </w:r>
            <w:r w:rsidR="00AC0618" w:rsidRPr="000E40C4">
              <w:rPr>
                <w:b/>
                <w:bCs/>
                <w:sz w:val="16"/>
                <w:szCs w:val="16"/>
              </w:rPr>
              <w:t>Evaluation</w:t>
            </w:r>
            <w:r w:rsidR="00C928D9" w:rsidRPr="000E40C4">
              <w:rPr>
                <w:b/>
                <w:bCs/>
                <w:sz w:val="16"/>
                <w:szCs w:val="16"/>
              </w:rPr>
              <w:t xml:space="preserve"> Component</w:t>
            </w:r>
            <w:r w:rsidR="005B0CAF" w:rsidRPr="000E40C4">
              <w:rPr>
                <w:b/>
                <w:bCs/>
                <w:sz w:val="16"/>
                <w:szCs w:val="16"/>
              </w:rPr>
              <w:t>s</w:t>
            </w:r>
          </w:p>
        </w:tc>
        <w:tc>
          <w:tcPr>
            <w:tcW w:w="883" w:type="dxa"/>
            <w:tcBorders>
              <w:bottom w:val="single" w:sz="4" w:space="0" w:color="auto"/>
            </w:tcBorders>
          </w:tcPr>
          <w:p w14:paraId="1E8EA05A" w14:textId="55A5F92E" w:rsidR="00C928D9" w:rsidRPr="000E40C4" w:rsidRDefault="00F016DF" w:rsidP="00652BCD">
            <w:pPr>
              <w:jc w:val="center"/>
              <w:rPr>
                <w:b/>
                <w:bCs/>
                <w:sz w:val="16"/>
                <w:szCs w:val="16"/>
              </w:rPr>
            </w:pPr>
            <w:r w:rsidRPr="000E40C4">
              <w:rPr>
                <w:b/>
                <w:bCs/>
                <w:sz w:val="16"/>
                <w:szCs w:val="16"/>
              </w:rPr>
              <w:t xml:space="preserve"> Points</w:t>
            </w:r>
          </w:p>
        </w:tc>
      </w:tr>
      <w:tr w:rsidR="00C928D9" w:rsidRPr="000E40C4" w14:paraId="1E8EA061" w14:textId="77777777" w:rsidTr="00EB3851">
        <w:trPr>
          <w:trHeight w:val="731"/>
          <w:jc w:val="center"/>
        </w:trPr>
        <w:tc>
          <w:tcPr>
            <w:tcW w:w="7932" w:type="dxa"/>
            <w:tcBorders>
              <w:bottom w:val="nil"/>
            </w:tcBorders>
          </w:tcPr>
          <w:p w14:paraId="1E8EA05C" w14:textId="77777777" w:rsidR="00C928D9" w:rsidRPr="000E40C4" w:rsidRDefault="00C928D9" w:rsidP="001F4B04">
            <w:pPr>
              <w:numPr>
                <w:ilvl w:val="0"/>
                <w:numId w:val="41"/>
              </w:numPr>
              <w:rPr>
                <w:bCs/>
                <w:sz w:val="16"/>
                <w:szCs w:val="16"/>
              </w:rPr>
            </w:pPr>
            <w:r w:rsidRPr="000E40C4">
              <w:rPr>
                <w:bCs/>
                <w:sz w:val="16"/>
                <w:szCs w:val="16"/>
              </w:rPr>
              <w:t>Application Information</w:t>
            </w:r>
          </w:p>
          <w:p w14:paraId="1E8EA05D" w14:textId="77777777" w:rsidR="00C928D9" w:rsidRPr="000E40C4" w:rsidRDefault="00C928D9" w:rsidP="001F4B04">
            <w:pPr>
              <w:numPr>
                <w:ilvl w:val="1"/>
                <w:numId w:val="41"/>
              </w:numPr>
              <w:rPr>
                <w:bCs/>
                <w:sz w:val="16"/>
                <w:szCs w:val="16"/>
              </w:rPr>
            </w:pPr>
            <w:r w:rsidRPr="000E40C4">
              <w:rPr>
                <w:bCs/>
                <w:sz w:val="16"/>
                <w:szCs w:val="16"/>
              </w:rPr>
              <w:t>Applicant</w:t>
            </w:r>
            <w:r w:rsidR="00BD0C31" w:rsidRPr="000E40C4">
              <w:rPr>
                <w:bCs/>
                <w:sz w:val="16"/>
                <w:szCs w:val="16"/>
              </w:rPr>
              <w:t xml:space="preserve"> n</w:t>
            </w:r>
            <w:r w:rsidRPr="000E40C4">
              <w:rPr>
                <w:bCs/>
                <w:sz w:val="16"/>
                <w:szCs w:val="16"/>
              </w:rPr>
              <w:t>ame</w:t>
            </w:r>
          </w:p>
          <w:p w14:paraId="1E8EA05E" w14:textId="0BB54E1C" w:rsidR="00C928D9" w:rsidRPr="000E40C4" w:rsidRDefault="00BD0C31" w:rsidP="001F4B04">
            <w:pPr>
              <w:numPr>
                <w:ilvl w:val="1"/>
                <w:numId w:val="41"/>
              </w:numPr>
              <w:rPr>
                <w:bCs/>
                <w:sz w:val="16"/>
                <w:szCs w:val="16"/>
              </w:rPr>
            </w:pPr>
            <w:r w:rsidRPr="000E40C4">
              <w:rPr>
                <w:bCs/>
                <w:sz w:val="16"/>
                <w:szCs w:val="16"/>
              </w:rPr>
              <w:t xml:space="preserve">Grant </w:t>
            </w:r>
            <w:r w:rsidR="00F40822" w:rsidRPr="000E40C4">
              <w:rPr>
                <w:bCs/>
                <w:sz w:val="16"/>
                <w:szCs w:val="16"/>
              </w:rPr>
              <w:t>category</w:t>
            </w:r>
            <w:r w:rsidRPr="000E40C4">
              <w:rPr>
                <w:bCs/>
                <w:sz w:val="16"/>
                <w:szCs w:val="16"/>
              </w:rPr>
              <w:t xml:space="preserve"> – </w:t>
            </w:r>
            <w:r w:rsidR="00410B89" w:rsidRPr="000E40C4">
              <w:rPr>
                <w:bCs/>
                <w:sz w:val="16"/>
                <w:szCs w:val="16"/>
              </w:rPr>
              <w:t xml:space="preserve">Training </w:t>
            </w:r>
            <w:r w:rsidR="00F73C11" w:rsidRPr="000E40C4">
              <w:rPr>
                <w:bCs/>
                <w:sz w:val="16"/>
                <w:szCs w:val="16"/>
              </w:rPr>
              <w:t xml:space="preserve">and </w:t>
            </w:r>
            <w:r w:rsidR="00410B89" w:rsidRPr="000E40C4">
              <w:rPr>
                <w:bCs/>
                <w:sz w:val="16"/>
                <w:szCs w:val="16"/>
              </w:rPr>
              <w:t>Education</w:t>
            </w:r>
            <w:r w:rsidR="00AF2209" w:rsidRPr="000E40C4">
              <w:rPr>
                <w:bCs/>
                <w:sz w:val="16"/>
                <w:szCs w:val="16"/>
              </w:rPr>
              <w:t>al</w:t>
            </w:r>
            <w:r w:rsidR="00410B89" w:rsidRPr="000E40C4">
              <w:rPr>
                <w:bCs/>
                <w:sz w:val="16"/>
                <w:szCs w:val="16"/>
              </w:rPr>
              <w:t xml:space="preserve"> Materials</w:t>
            </w:r>
            <w:r w:rsidRPr="000E40C4">
              <w:rPr>
                <w:bCs/>
                <w:sz w:val="16"/>
                <w:szCs w:val="16"/>
              </w:rPr>
              <w:t xml:space="preserve"> Development </w:t>
            </w:r>
          </w:p>
          <w:p w14:paraId="1E8EA05F" w14:textId="07CEF927" w:rsidR="00C928D9" w:rsidRPr="000E40C4" w:rsidRDefault="00C928D9" w:rsidP="001F4B04">
            <w:pPr>
              <w:numPr>
                <w:ilvl w:val="1"/>
                <w:numId w:val="41"/>
              </w:numPr>
              <w:rPr>
                <w:bCs/>
                <w:sz w:val="16"/>
                <w:szCs w:val="16"/>
              </w:rPr>
            </w:pPr>
            <w:r w:rsidRPr="000E40C4">
              <w:rPr>
                <w:bCs/>
                <w:sz w:val="16"/>
                <w:szCs w:val="16"/>
              </w:rPr>
              <w:t xml:space="preserve">Training </w:t>
            </w:r>
            <w:r w:rsidR="00BD0C31" w:rsidRPr="000E40C4">
              <w:rPr>
                <w:bCs/>
                <w:sz w:val="16"/>
                <w:szCs w:val="16"/>
              </w:rPr>
              <w:t>material</w:t>
            </w:r>
            <w:r w:rsidR="000879DF" w:rsidRPr="000E40C4">
              <w:rPr>
                <w:bCs/>
                <w:sz w:val="16"/>
                <w:szCs w:val="16"/>
              </w:rPr>
              <w:t>s</w:t>
            </w:r>
            <w:r w:rsidR="00BD0C31" w:rsidRPr="000E40C4">
              <w:rPr>
                <w:bCs/>
                <w:sz w:val="16"/>
                <w:szCs w:val="16"/>
              </w:rPr>
              <w:t xml:space="preserve"> t</w:t>
            </w:r>
            <w:r w:rsidRPr="000E40C4">
              <w:rPr>
                <w:bCs/>
                <w:sz w:val="16"/>
                <w:szCs w:val="16"/>
              </w:rPr>
              <w:t>opic</w:t>
            </w:r>
          </w:p>
        </w:tc>
        <w:tc>
          <w:tcPr>
            <w:tcW w:w="883" w:type="dxa"/>
            <w:tcBorders>
              <w:bottom w:val="nil"/>
            </w:tcBorders>
          </w:tcPr>
          <w:p w14:paraId="1E8EA060" w14:textId="5B552ED4" w:rsidR="00C928D9" w:rsidRPr="000E40C4" w:rsidRDefault="00F016DF" w:rsidP="00652BCD">
            <w:pPr>
              <w:jc w:val="center"/>
              <w:rPr>
                <w:bCs/>
                <w:sz w:val="16"/>
                <w:szCs w:val="16"/>
              </w:rPr>
            </w:pPr>
            <w:r w:rsidRPr="000E40C4">
              <w:rPr>
                <w:bCs/>
                <w:sz w:val="16"/>
                <w:szCs w:val="16"/>
              </w:rPr>
              <w:t xml:space="preserve"> 44</w:t>
            </w:r>
          </w:p>
        </w:tc>
      </w:tr>
      <w:tr w:rsidR="00C928D9" w:rsidRPr="000E40C4" w14:paraId="1E8EA06A" w14:textId="77777777" w:rsidTr="00EB3851">
        <w:trPr>
          <w:trHeight w:val="1270"/>
          <w:jc w:val="center"/>
        </w:trPr>
        <w:tc>
          <w:tcPr>
            <w:tcW w:w="7932" w:type="dxa"/>
            <w:tcBorders>
              <w:top w:val="nil"/>
              <w:bottom w:val="nil"/>
            </w:tcBorders>
          </w:tcPr>
          <w:p w14:paraId="1E8EA062" w14:textId="77777777" w:rsidR="00C928D9" w:rsidRPr="000E40C4" w:rsidRDefault="00C928D9" w:rsidP="001F4B04">
            <w:pPr>
              <w:numPr>
                <w:ilvl w:val="0"/>
                <w:numId w:val="41"/>
              </w:numPr>
              <w:rPr>
                <w:bCs/>
                <w:sz w:val="16"/>
                <w:szCs w:val="16"/>
              </w:rPr>
            </w:pPr>
            <w:r w:rsidRPr="000E40C4">
              <w:rPr>
                <w:bCs/>
                <w:sz w:val="16"/>
                <w:szCs w:val="16"/>
              </w:rPr>
              <w:t xml:space="preserve">Organization’s Program </w:t>
            </w:r>
            <w:r w:rsidR="00BD0C31" w:rsidRPr="000E40C4">
              <w:rPr>
                <w:bCs/>
                <w:sz w:val="16"/>
                <w:szCs w:val="16"/>
              </w:rPr>
              <w:t>Capabilities</w:t>
            </w:r>
          </w:p>
          <w:p w14:paraId="1E8EA063" w14:textId="77777777" w:rsidR="00BD0C31" w:rsidRPr="000E40C4" w:rsidRDefault="00BD0C31" w:rsidP="001F4B04">
            <w:pPr>
              <w:numPr>
                <w:ilvl w:val="1"/>
                <w:numId w:val="41"/>
              </w:numPr>
              <w:rPr>
                <w:bCs/>
                <w:sz w:val="16"/>
                <w:szCs w:val="16"/>
              </w:rPr>
            </w:pPr>
            <w:r w:rsidRPr="000E40C4">
              <w:rPr>
                <w:bCs/>
                <w:sz w:val="16"/>
                <w:szCs w:val="16"/>
              </w:rPr>
              <w:t>Purpose, function, main activities of the organization (and partners)</w:t>
            </w:r>
          </w:p>
          <w:p w14:paraId="1E8EA064" w14:textId="77777777" w:rsidR="00C928D9" w:rsidRPr="000E40C4" w:rsidRDefault="00BD0C31" w:rsidP="001F4B04">
            <w:pPr>
              <w:numPr>
                <w:ilvl w:val="1"/>
                <w:numId w:val="41"/>
              </w:numPr>
              <w:rPr>
                <w:bCs/>
                <w:sz w:val="16"/>
                <w:szCs w:val="16"/>
              </w:rPr>
            </w:pPr>
            <w:r w:rsidRPr="000E40C4">
              <w:rPr>
                <w:bCs/>
                <w:sz w:val="16"/>
                <w:szCs w:val="16"/>
              </w:rPr>
              <w:t>Experience with g</w:t>
            </w:r>
            <w:r w:rsidR="00B1027A" w:rsidRPr="000E40C4">
              <w:rPr>
                <w:bCs/>
                <w:sz w:val="16"/>
                <w:szCs w:val="16"/>
              </w:rPr>
              <w:t xml:space="preserve">rants </w:t>
            </w:r>
            <w:r w:rsidR="00C928D9" w:rsidRPr="000E40C4">
              <w:rPr>
                <w:bCs/>
                <w:sz w:val="16"/>
                <w:szCs w:val="16"/>
              </w:rPr>
              <w:t>(5 yrs. federal, state, local)</w:t>
            </w:r>
          </w:p>
          <w:p w14:paraId="1E8EA065" w14:textId="77777777" w:rsidR="00C928D9" w:rsidRPr="000E40C4" w:rsidRDefault="00BD0C31" w:rsidP="001F4B04">
            <w:pPr>
              <w:numPr>
                <w:ilvl w:val="1"/>
                <w:numId w:val="41"/>
              </w:numPr>
              <w:rPr>
                <w:bCs/>
                <w:sz w:val="16"/>
                <w:szCs w:val="16"/>
              </w:rPr>
            </w:pPr>
            <w:r w:rsidRPr="000E40C4">
              <w:rPr>
                <w:bCs/>
                <w:sz w:val="16"/>
                <w:szCs w:val="16"/>
              </w:rPr>
              <w:t xml:space="preserve">Experience training adults </w:t>
            </w:r>
            <w:r w:rsidR="00C928D9" w:rsidRPr="000E40C4">
              <w:rPr>
                <w:bCs/>
                <w:sz w:val="16"/>
                <w:szCs w:val="16"/>
              </w:rPr>
              <w:t xml:space="preserve"> </w:t>
            </w:r>
          </w:p>
          <w:p w14:paraId="1E8EA066" w14:textId="737ADCC7" w:rsidR="00B1027A" w:rsidRPr="000E40C4" w:rsidRDefault="00BD0C31" w:rsidP="001F4B04">
            <w:pPr>
              <w:numPr>
                <w:ilvl w:val="1"/>
                <w:numId w:val="41"/>
              </w:numPr>
              <w:rPr>
                <w:bCs/>
                <w:sz w:val="16"/>
                <w:szCs w:val="16"/>
              </w:rPr>
            </w:pPr>
            <w:r w:rsidRPr="000E40C4">
              <w:rPr>
                <w:bCs/>
                <w:sz w:val="16"/>
                <w:szCs w:val="16"/>
              </w:rPr>
              <w:t>Experience with d</w:t>
            </w:r>
            <w:r w:rsidR="00B1027A" w:rsidRPr="000E40C4">
              <w:rPr>
                <w:bCs/>
                <w:sz w:val="16"/>
                <w:szCs w:val="16"/>
              </w:rPr>
              <w:t xml:space="preserve">eveloping </w:t>
            </w:r>
            <w:r w:rsidRPr="000E40C4">
              <w:rPr>
                <w:bCs/>
                <w:sz w:val="16"/>
                <w:szCs w:val="16"/>
              </w:rPr>
              <w:t>t</w:t>
            </w:r>
            <w:r w:rsidR="00B1027A" w:rsidRPr="000E40C4">
              <w:rPr>
                <w:bCs/>
                <w:sz w:val="16"/>
                <w:szCs w:val="16"/>
              </w:rPr>
              <w:t xml:space="preserve">raining </w:t>
            </w:r>
            <w:r w:rsidR="00F73C11" w:rsidRPr="000E40C4">
              <w:rPr>
                <w:bCs/>
                <w:sz w:val="16"/>
                <w:szCs w:val="16"/>
              </w:rPr>
              <w:t xml:space="preserve">and </w:t>
            </w:r>
            <w:r w:rsidRPr="000E40C4">
              <w:rPr>
                <w:bCs/>
                <w:sz w:val="16"/>
                <w:szCs w:val="16"/>
              </w:rPr>
              <w:t>e</w:t>
            </w:r>
            <w:r w:rsidR="00B1027A" w:rsidRPr="000E40C4">
              <w:rPr>
                <w:bCs/>
                <w:sz w:val="16"/>
                <w:szCs w:val="16"/>
              </w:rPr>
              <w:t>ducation</w:t>
            </w:r>
            <w:r w:rsidR="00AF2209" w:rsidRPr="000E40C4">
              <w:rPr>
                <w:bCs/>
                <w:sz w:val="16"/>
                <w:szCs w:val="16"/>
              </w:rPr>
              <w:t>al</w:t>
            </w:r>
            <w:r w:rsidR="00B1027A" w:rsidRPr="000E40C4">
              <w:rPr>
                <w:bCs/>
                <w:sz w:val="16"/>
                <w:szCs w:val="16"/>
              </w:rPr>
              <w:t xml:space="preserve"> </w:t>
            </w:r>
            <w:r w:rsidRPr="000E40C4">
              <w:rPr>
                <w:bCs/>
                <w:sz w:val="16"/>
                <w:szCs w:val="16"/>
              </w:rPr>
              <w:t>m</w:t>
            </w:r>
            <w:r w:rsidR="00B1027A" w:rsidRPr="000E40C4">
              <w:rPr>
                <w:bCs/>
                <w:sz w:val="16"/>
                <w:szCs w:val="16"/>
              </w:rPr>
              <w:t>aterials</w:t>
            </w:r>
          </w:p>
          <w:p w14:paraId="1E8EA067" w14:textId="1C5745BD" w:rsidR="00C928D9" w:rsidRPr="000E40C4" w:rsidRDefault="00B1027A" w:rsidP="001F4B04">
            <w:pPr>
              <w:numPr>
                <w:ilvl w:val="1"/>
                <w:numId w:val="41"/>
              </w:numPr>
              <w:rPr>
                <w:bCs/>
                <w:sz w:val="16"/>
                <w:szCs w:val="16"/>
              </w:rPr>
            </w:pPr>
            <w:r w:rsidRPr="000E40C4">
              <w:rPr>
                <w:bCs/>
                <w:sz w:val="16"/>
                <w:szCs w:val="16"/>
              </w:rPr>
              <w:t>Knowledge</w:t>
            </w:r>
            <w:r w:rsidR="00C928D9" w:rsidRPr="000E40C4">
              <w:rPr>
                <w:bCs/>
                <w:sz w:val="16"/>
                <w:szCs w:val="16"/>
              </w:rPr>
              <w:t xml:space="preserve"> </w:t>
            </w:r>
            <w:r w:rsidRPr="000E40C4">
              <w:rPr>
                <w:bCs/>
                <w:sz w:val="16"/>
                <w:szCs w:val="16"/>
              </w:rPr>
              <w:t>about</w:t>
            </w:r>
            <w:r w:rsidR="00C928D9" w:rsidRPr="000E40C4">
              <w:rPr>
                <w:bCs/>
                <w:sz w:val="16"/>
                <w:szCs w:val="16"/>
              </w:rPr>
              <w:t xml:space="preserve"> </w:t>
            </w:r>
            <w:r w:rsidRPr="000E40C4">
              <w:rPr>
                <w:bCs/>
                <w:sz w:val="16"/>
                <w:szCs w:val="16"/>
              </w:rPr>
              <w:t xml:space="preserve">the </w:t>
            </w:r>
            <w:r w:rsidR="00BD0C31" w:rsidRPr="000E40C4">
              <w:rPr>
                <w:bCs/>
                <w:sz w:val="16"/>
                <w:szCs w:val="16"/>
              </w:rPr>
              <w:t>training material</w:t>
            </w:r>
            <w:r w:rsidR="000879DF" w:rsidRPr="000E40C4">
              <w:rPr>
                <w:bCs/>
                <w:sz w:val="16"/>
                <w:szCs w:val="16"/>
              </w:rPr>
              <w:t>s</w:t>
            </w:r>
            <w:r w:rsidR="00BD0C31" w:rsidRPr="000E40C4">
              <w:rPr>
                <w:bCs/>
                <w:sz w:val="16"/>
                <w:szCs w:val="16"/>
              </w:rPr>
              <w:t xml:space="preserve"> t</w:t>
            </w:r>
            <w:r w:rsidR="00C928D9" w:rsidRPr="000E40C4">
              <w:rPr>
                <w:bCs/>
                <w:sz w:val="16"/>
                <w:szCs w:val="16"/>
              </w:rPr>
              <w:t>opic</w:t>
            </w:r>
          </w:p>
          <w:p w14:paraId="1E8EA068" w14:textId="77777777" w:rsidR="00C928D9" w:rsidRPr="000E40C4" w:rsidRDefault="00BD0C31" w:rsidP="001F4B04">
            <w:pPr>
              <w:numPr>
                <w:ilvl w:val="1"/>
                <w:numId w:val="41"/>
              </w:numPr>
              <w:rPr>
                <w:bCs/>
                <w:sz w:val="16"/>
                <w:szCs w:val="16"/>
              </w:rPr>
            </w:pPr>
            <w:r w:rsidRPr="000E40C4">
              <w:rPr>
                <w:bCs/>
                <w:sz w:val="16"/>
                <w:szCs w:val="16"/>
              </w:rPr>
              <w:t>Experience c</w:t>
            </w:r>
            <w:r w:rsidR="00B1027A" w:rsidRPr="000E40C4">
              <w:rPr>
                <w:bCs/>
                <w:sz w:val="16"/>
                <w:szCs w:val="16"/>
              </w:rPr>
              <w:t xml:space="preserve">onducting </w:t>
            </w:r>
            <w:r w:rsidR="00C928D9" w:rsidRPr="000E40C4">
              <w:rPr>
                <w:bCs/>
                <w:sz w:val="16"/>
                <w:szCs w:val="16"/>
              </w:rPr>
              <w:t xml:space="preserve">level 1 </w:t>
            </w:r>
            <w:r w:rsidR="004F7B8B" w:rsidRPr="000E40C4">
              <w:rPr>
                <w:bCs/>
                <w:sz w:val="16"/>
                <w:szCs w:val="16"/>
              </w:rPr>
              <w:t xml:space="preserve">evaluation </w:t>
            </w:r>
            <w:r w:rsidR="00C928D9" w:rsidRPr="000E40C4">
              <w:rPr>
                <w:bCs/>
                <w:sz w:val="16"/>
                <w:szCs w:val="16"/>
              </w:rPr>
              <w:t xml:space="preserve">and level 2 </w:t>
            </w:r>
            <w:r w:rsidRPr="000E40C4">
              <w:rPr>
                <w:bCs/>
                <w:sz w:val="16"/>
                <w:szCs w:val="16"/>
              </w:rPr>
              <w:t>t</w:t>
            </w:r>
            <w:r w:rsidR="00C928D9" w:rsidRPr="000E40C4">
              <w:rPr>
                <w:bCs/>
                <w:sz w:val="16"/>
                <w:szCs w:val="16"/>
              </w:rPr>
              <w:t xml:space="preserve">raining </w:t>
            </w:r>
            <w:r w:rsidR="004F7B8B" w:rsidRPr="000E40C4">
              <w:rPr>
                <w:bCs/>
                <w:sz w:val="16"/>
                <w:szCs w:val="16"/>
              </w:rPr>
              <w:t xml:space="preserve">assessment </w:t>
            </w:r>
            <w:r w:rsidRPr="000E40C4">
              <w:rPr>
                <w:bCs/>
                <w:sz w:val="16"/>
                <w:szCs w:val="16"/>
              </w:rPr>
              <w:t>a</w:t>
            </w:r>
            <w:r w:rsidR="00C928D9" w:rsidRPr="000E40C4">
              <w:rPr>
                <w:bCs/>
                <w:sz w:val="16"/>
                <w:szCs w:val="16"/>
              </w:rPr>
              <w:t xml:space="preserve">ctivities </w:t>
            </w:r>
          </w:p>
        </w:tc>
        <w:tc>
          <w:tcPr>
            <w:tcW w:w="883" w:type="dxa"/>
            <w:tcBorders>
              <w:top w:val="nil"/>
              <w:bottom w:val="nil"/>
            </w:tcBorders>
          </w:tcPr>
          <w:p w14:paraId="1E8EA069" w14:textId="26389664" w:rsidR="00C928D9" w:rsidRPr="000E40C4" w:rsidRDefault="00C928D9" w:rsidP="00652BCD">
            <w:pPr>
              <w:jc w:val="center"/>
              <w:rPr>
                <w:bCs/>
                <w:sz w:val="16"/>
                <w:szCs w:val="16"/>
              </w:rPr>
            </w:pPr>
          </w:p>
        </w:tc>
      </w:tr>
      <w:tr w:rsidR="00C928D9" w:rsidRPr="000E40C4" w14:paraId="1E8EA071" w14:textId="77777777" w:rsidTr="00EB3851">
        <w:trPr>
          <w:trHeight w:val="731"/>
          <w:jc w:val="center"/>
        </w:trPr>
        <w:tc>
          <w:tcPr>
            <w:tcW w:w="7932" w:type="dxa"/>
            <w:tcBorders>
              <w:top w:val="nil"/>
              <w:bottom w:val="nil"/>
            </w:tcBorders>
          </w:tcPr>
          <w:p w14:paraId="1E8EA06B" w14:textId="77777777" w:rsidR="00BD0C31" w:rsidRPr="000E40C4" w:rsidRDefault="00C928D9" w:rsidP="001F4B04">
            <w:pPr>
              <w:numPr>
                <w:ilvl w:val="0"/>
                <w:numId w:val="41"/>
              </w:numPr>
              <w:rPr>
                <w:bCs/>
                <w:sz w:val="16"/>
                <w:szCs w:val="16"/>
              </w:rPr>
            </w:pPr>
            <w:r w:rsidRPr="000E40C4">
              <w:rPr>
                <w:bCs/>
                <w:sz w:val="16"/>
                <w:szCs w:val="16"/>
              </w:rPr>
              <w:t>Staff</w:t>
            </w:r>
            <w:r w:rsidR="00B1027A" w:rsidRPr="000E40C4">
              <w:rPr>
                <w:bCs/>
                <w:sz w:val="16"/>
                <w:szCs w:val="16"/>
              </w:rPr>
              <w:t xml:space="preserve"> </w:t>
            </w:r>
            <w:r w:rsidR="00BD0C31" w:rsidRPr="000E40C4">
              <w:rPr>
                <w:bCs/>
                <w:sz w:val="16"/>
                <w:szCs w:val="16"/>
              </w:rPr>
              <w:t xml:space="preserve">experience and position working on the grant </w:t>
            </w:r>
          </w:p>
          <w:p w14:paraId="1E8EA06C" w14:textId="77777777" w:rsidR="00C928D9" w:rsidRPr="000E40C4" w:rsidRDefault="00C928D9" w:rsidP="001F4B04">
            <w:pPr>
              <w:numPr>
                <w:ilvl w:val="1"/>
                <w:numId w:val="41"/>
              </w:numPr>
              <w:rPr>
                <w:bCs/>
                <w:sz w:val="16"/>
                <w:szCs w:val="16"/>
              </w:rPr>
            </w:pPr>
            <w:r w:rsidRPr="000E40C4">
              <w:rPr>
                <w:bCs/>
                <w:sz w:val="16"/>
                <w:szCs w:val="16"/>
              </w:rPr>
              <w:t xml:space="preserve">Organizational </w:t>
            </w:r>
            <w:r w:rsidR="00F55282" w:rsidRPr="000E40C4">
              <w:rPr>
                <w:bCs/>
                <w:sz w:val="16"/>
                <w:szCs w:val="16"/>
              </w:rPr>
              <w:t>c</w:t>
            </w:r>
            <w:r w:rsidRPr="000E40C4">
              <w:rPr>
                <w:bCs/>
                <w:sz w:val="16"/>
                <w:szCs w:val="16"/>
              </w:rPr>
              <w:t>hart</w:t>
            </w:r>
            <w:r w:rsidR="002C75F6" w:rsidRPr="000E40C4">
              <w:rPr>
                <w:bCs/>
                <w:sz w:val="16"/>
                <w:szCs w:val="16"/>
              </w:rPr>
              <w:t>,</w:t>
            </w:r>
            <w:r w:rsidR="00BD0C31" w:rsidRPr="000E40C4">
              <w:rPr>
                <w:bCs/>
                <w:sz w:val="16"/>
                <w:szCs w:val="16"/>
              </w:rPr>
              <w:t xml:space="preserve"> include </w:t>
            </w:r>
            <w:r w:rsidR="00B1027A" w:rsidRPr="000E40C4">
              <w:rPr>
                <w:bCs/>
                <w:sz w:val="16"/>
                <w:szCs w:val="16"/>
              </w:rPr>
              <w:t>personnel assigned to grant positions</w:t>
            </w:r>
          </w:p>
          <w:p w14:paraId="1E8EA06D" w14:textId="18080B52" w:rsidR="00BD0C31" w:rsidRPr="000E40C4" w:rsidRDefault="00BD0C31" w:rsidP="001F4B04">
            <w:pPr>
              <w:numPr>
                <w:ilvl w:val="1"/>
                <w:numId w:val="41"/>
              </w:numPr>
              <w:rPr>
                <w:bCs/>
                <w:sz w:val="16"/>
                <w:szCs w:val="16"/>
              </w:rPr>
            </w:pPr>
            <w:r w:rsidRPr="000E40C4">
              <w:rPr>
                <w:bCs/>
                <w:sz w:val="16"/>
                <w:szCs w:val="16"/>
              </w:rPr>
              <w:t xml:space="preserve">Staff </w:t>
            </w:r>
            <w:r w:rsidR="000879DF" w:rsidRPr="000E40C4">
              <w:rPr>
                <w:bCs/>
                <w:sz w:val="16"/>
                <w:szCs w:val="16"/>
              </w:rPr>
              <w:t>o</w:t>
            </w:r>
            <w:r w:rsidR="00C928D9" w:rsidRPr="000E40C4">
              <w:rPr>
                <w:bCs/>
                <w:sz w:val="16"/>
                <w:szCs w:val="16"/>
              </w:rPr>
              <w:t xml:space="preserve">ccupational </w:t>
            </w:r>
            <w:r w:rsidRPr="000E40C4">
              <w:rPr>
                <w:bCs/>
                <w:sz w:val="16"/>
                <w:szCs w:val="16"/>
              </w:rPr>
              <w:t>s</w:t>
            </w:r>
            <w:r w:rsidR="00C928D9" w:rsidRPr="000E40C4">
              <w:rPr>
                <w:bCs/>
                <w:sz w:val="16"/>
                <w:szCs w:val="16"/>
              </w:rPr>
              <w:t xml:space="preserve">afety and </w:t>
            </w:r>
            <w:r w:rsidRPr="000E40C4">
              <w:rPr>
                <w:bCs/>
                <w:sz w:val="16"/>
                <w:szCs w:val="16"/>
              </w:rPr>
              <w:t>h</w:t>
            </w:r>
            <w:r w:rsidR="00C928D9" w:rsidRPr="000E40C4">
              <w:rPr>
                <w:bCs/>
                <w:sz w:val="16"/>
                <w:szCs w:val="16"/>
              </w:rPr>
              <w:t xml:space="preserve">ealth </w:t>
            </w:r>
            <w:r w:rsidR="00F55282" w:rsidRPr="000E40C4">
              <w:rPr>
                <w:bCs/>
                <w:sz w:val="16"/>
                <w:szCs w:val="16"/>
              </w:rPr>
              <w:t xml:space="preserve">knowledge/experience </w:t>
            </w:r>
          </w:p>
          <w:p w14:paraId="1E8EA06E" w14:textId="77777777" w:rsidR="00BD0C31" w:rsidRPr="000E40C4" w:rsidRDefault="00BD0C31" w:rsidP="001F4B04">
            <w:pPr>
              <w:numPr>
                <w:ilvl w:val="1"/>
                <w:numId w:val="41"/>
              </w:numPr>
              <w:rPr>
                <w:bCs/>
                <w:sz w:val="16"/>
                <w:szCs w:val="16"/>
              </w:rPr>
            </w:pPr>
            <w:r w:rsidRPr="000E40C4">
              <w:rPr>
                <w:bCs/>
                <w:sz w:val="16"/>
                <w:szCs w:val="16"/>
              </w:rPr>
              <w:t>Staff experience developing training materials</w:t>
            </w:r>
          </w:p>
          <w:p w14:paraId="1E8EA06F" w14:textId="77777777" w:rsidR="00C928D9" w:rsidRPr="000E40C4" w:rsidRDefault="00F55282" w:rsidP="001F4B04">
            <w:pPr>
              <w:numPr>
                <w:ilvl w:val="1"/>
                <w:numId w:val="41"/>
              </w:numPr>
              <w:rPr>
                <w:bCs/>
                <w:sz w:val="16"/>
                <w:szCs w:val="16"/>
              </w:rPr>
            </w:pPr>
            <w:r w:rsidRPr="000E40C4">
              <w:rPr>
                <w:bCs/>
                <w:sz w:val="16"/>
                <w:szCs w:val="16"/>
              </w:rPr>
              <w:t>Staff experience c</w:t>
            </w:r>
            <w:r w:rsidR="00B1027A" w:rsidRPr="000E40C4">
              <w:rPr>
                <w:bCs/>
                <w:sz w:val="16"/>
                <w:szCs w:val="16"/>
              </w:rPr>
              <w:t xml:space="preserve">onducting </w:t>
            </w:r>
            <w:r w:rsidRPr="000E40C4">
              <w:rPr>
                <w:bCs/>
                <w:sz w:val="16"/>
                <w:szCs w:val="16"/>
              </w:rPr>
              <w:t>t</w:t>
            </w:r>
            <w:r w:rsidR="00B1027A" w:rsidRPr="000E40C4">
              <w:rPr>
                <w:bCs/>
                <w:sz w:val="16"/>
                <w:szCs w:val="16"/>
              </w:rPr>
              <w:t>raining</w:t>
            </w:r>
          </w:p>
        </w:tc>
        <w:tc>
          <w:tcPr>
            <w:tcW w:w="883" w:type="dxa"/>
            <w:tcBorders>
              <w:top w:val="nil"/>
              <w:bottom w:val="nil"/>
            </w:tcBorders>
          </w:tcPr>
          <w:p w14:paraId="1E8EA070" w14:textId="63EE4781" w:rsidR="00C928D9" w:rsidRPr="000E40C4" w:rsidRDefault="00C928D9" w:rsidP="00652BCD">
            <w:pPr>
              <w:jc w:val="center"/>
              <w:rPr>
                <w:bCs/>
                <w:sz w:val="16"/>
                <w:szCs w:val="16"/>
              </w:rPr>
            </w:pPr>
          </w:p>
        </w:tc>
      </w:tr>
      <w:tr w:rsidR="00C928D9" w:rsidRPr="000E40C4" w14:paraId="1E8EA078" w14:textId="77777777" w:rsidTr="00EB3851">
        <w:trPr>
          <w:trHeight w:val="914"/>
          <w:jc w:val="center"/>
        </w:trPr>
        <w:tc>
          <w:tcPr>
            <w:tcW w:w="7932" w:type="dxa"/>
            <w:tcBorders>
              <w:top w:val="nil"/>
            </w:tcBorders>
          </w:tcPr>
          <w:p w14:paraId="1E8EA072" w14:textId="77777777" w:rsidR="00C928D9" w:rsidRPr="000E40C4" w:rsidRDefault="00C928D9" w:rsidP="001F4B04">
            <w:pPr>
              <w:numPr>
                <w:ilvl w:val="0"/>
                <w:numId w:val="41"/>
              </w:numPr>
              <w:rPr>
                <w:bCs/>
                <w:sz w:val="16"/>
                <w:szCs w:val="16"/>
              </w:rPr>
            </w:pPr>
            <w:r w:rsidRPr="000E40C4">
              <w:rPr>
                <w:bCs/>
                <w:sz w:val="16"/>
                <w:szCs w:val="16"/>
              </w:rPr>
              <w:t xml:space="preserve">Problem </w:t>
            </w:r>
            <w:r w:rsidR="00BD0C31" w:rsidRPr="000E40C4">
              <w:rPr>
                <w:bCs/>
                <w:sz w:val="16"/>
                <w:szCs w:val="16"/>
              </w:rPr>
              <w:t>statement/n</w:t>
            </w:r>
            <w:r w:rsidRPr="000E40C4">
              <w:rPr>
                <w:bCs/>
                <w:sz w:val="16"/>
                <w:szCs w:val="16"/>
              </w:rPr>
              <w:t xml:space="preserve">eed for </w:t>
            </w:r>
            <w:r w:rsidR="00BD0C31" w:rsidRPr="000E40C4">
              <w:rPr>
                <w:bCs/>
                <w:sz w:val="16"/>
                <w:szCs w:val="16"/>
              </w:rPr>
              <w:t>federal funding assistance</w:t>
            </w:r>
          </w:p>
          <w:p w14:paraId="1E8EA073" w14:textId="16277A08" w:rsidR="00BD0C31" w:rsidRPr="000E40C4" w:rsidRDefault="006D3B55" w:rsidP="001F4B04">
            <w:pPr>
              <w:numPr>
                <w:ilvl w:val="1"/>
                <w:numId w:val="41"/>
              </w:numPr>
              <w:rPr>
                <w:bCs/>
                <w:sz w:val="16"/>
                <w:szCs w:val="16"/>
              </w:rPr>
            </w:pPr>
            <w:r w:rsidRPr="000E40C4">
              <w:rPr>
                <w:bCs/>
                <w:sz w:val="16"/>
                <w:szCs w:val="16"/>
              </w:rPr>
              <w:t xml:space="preserve">Applicant’s/targeted audience’s need for </w:t>
            </w:r>
            <w:r w:rsidR="00BD0C31" w:rsidRPr="000E40C4">
              <w:rPr>
                <w:bCs/>
                <w:sz w:val="16"/>
                <w:szCs w:val="16"/>
              </w:rPr>
              <w:t>n</w:t>
            </w:r>
            <w:r w:rsidRPr="000E40C4">
              <w:rPr>
                <w:bCs/>
                <w:sz w:val="16"/>
                <w:szCs w:val="16"/>
              </w:rPr>
              <w:t>ew training materials</w:t>
            </w:r>
          </w:p>
          <w:p w14:paraId="0C7B4FEF" w14:textId="022CCF67" w:rsidR="006D3B55" w:rsidRPr="000E40C4" w:rsidRDefault="006D3B55" w:rsidP="006D3B55">
            <w:pPr>
              <w:pStyle w:val="ListParagraph"/>
              <w:numPr>
                <w:ilvl w:val="1"/>
                <w:numId w:val="41"/>
              </w:numPr>
              <w:rPr>
                <w:bCs/>
                <w:sz w:val="16"/>
                <w:szCs w:val="16"/>
              </w:rPr>
            </w:pPr>
            <w:r w:rsidRPr="000E40C4">
              <w:rPr>
                <w:bCs/>
                <w:sz w:val="16"/>
                <w:szCs w:val="16"/>
              </w:rPr>
              <w:t xml:space="preserve">Target audience’s/industry’s unmet training needs </w:t>
            </w:r>
          </w:p>
          <w:p w14:paraId="1E8EA075" w14:textId="5264C764" w:rsidR="00BD0C31" w:rsidRPr="000E40C4" w:rsidRDefault="006D3B55" w:rsidP="006D3B55">
            <w:pPr>
              <w:numPr>
                <w:ilvl w:val="1"/>
                <w:numId w:val="41"/>
              </w:numPr>
              <w:rPr>
                <w:bCs/>
                <w:sz w:val="16"/>
                <w:szCs w:val="16"/>
              </w:rPr>
            </w:pPr>
            <w:r w:rsidRPr="000E40C4">
              <w:rPr>
                <w:bCs/>
                <w:sz w:val="16"/>
                <w:szCs w:val="16"/>
              </w:rPr>
              <w:t xml:space="preserve">Target audience’s/industry’s </w:t>
            </w:r>
            <w:r w:rsidR="00BD0C31" w:rsidRPr="000E40C4">
              <w:rPr>
                <w:bCs/>
                <w:sz w:val="16"/>
                <w:szCs w:val="16"/>
              </w:rPr>
              <w:t>benefits of new training materials</w:t>
            </w:r>
          </w:p>
          <w:p w14:paraId="570009F5" w14:textId="77777777" w:rsidR="00C928D9" w:rsidRPr="000E40C4" w:rsidRDefault="006D3B55" w:rsidP="006D3B55">
            <w:pPr>
              <w:numPr>
                <w:ilvl w:val="1"/>
                <w:numId w:val="41"/>
              </w:numPr>
              <w:rPr>
                <w:bCs/>
                <w:sz w:val="16"/>
                <w:szCs w:val="16"/>
              </w:rPr>
            </w:pPr>
            <w:r w:rsidRPr="000E40C4">
              <w:rPr>
                <w:bCs/>
                <w:sz w:val="16"/>
                <w:szCs w:val="16"/>
              </w:rPr>
              <w:t xml:space="preserve">Applicant’s </w:t>
            </w:r>
            <w:r w:rsidR="00BD0C31" w:rsidRPr="000E40C4">
              <w:rPr>
                <w:bCs/>
                <w:sz w:val="16"/>
                <w:szCs w:val="16"/>
              </w:rPr>
              <w:t>need</w:t>
            </w:r>
            <w:r w:rsidRPr="000E40C4">
              <w:rPr>
                <w:bCs/>
                <w:sz w:val="16"/>
                <w:szCs w:val="16"/>
              </w:rPr>
              <w:t xml:space="preserve"> for</w:t>
            </w:r>
            <w:r w:rsidR="00BD0C31" w:rsidRPr="000E40C4">
              <w:rPr>
                <w:bCs/>
                <w:sz w:val="16"/>
                <w:szCs w:val="16"/>
              </w:rPr>
              <w:t xml:space="preserve"> federal funding assistance </w:t>
            </w:r>
          </w:p>
          <w:p w14:paraId="1E8EA076" w14:textId="5EFC987E" w:rsidR="002F2F3D" w:rsidRPr="000E40C4" w:rsidRDefault="002F2F3D" w:rsidP="002F2F3D">
            <w:pPr>
              <w:numPr>
                <w:ilvl w:val="1"/>
                <w:numId w:val="41"/>
              </w:numPr>
              <w:rPr>
                <w:bCs/>
                <w:sz w:val="16"/>
                <w:szCs w:val="16"/>
              </w:rPr>
            </w:pPr>
            <w:r w:rsidRPr="000E40C4">
              <w:rPr>
                <w:bCs/>
                <w:sz w:val="16"/>
                <w:szCs w:val="16"/>
              </w:rPr>
              <w:t>Evidence that the population of at least one census tract will receive training proposed by an applicant’s training and educational materials development proposal reside in a qualified Opportunity Zone</w:t>
            </w:r>
          </w:p>
        </w:tc>
        <w:tc>
          <w:tcPr>
            <w:tcW w:w="883" w:type="dxa"/>
            <w:tcBorders>
              <w:top w:val="nil"/>
            </w:tcBorders>
          </w:tcPr>
          <w:p w14:paraId="1E8EA077" w14:textId="4739FD26" w:rsidR="00C928D9" w:rsidRPr="000E40C4" w:rsidRDefault="00C928D9" w:rsidP="00652BCD">
            <w:pPr>
              <w:jc w:val="center"/>
              <w:rPr>
                <w:bCs/>
                <w:sz w:val="16"/>
                <w:szCs w:val="16"/>
              </w:rPr>
            </w:pPr>
          </w:p>
        </w:tc>
      </w:tr>
      <w:tr w:rsidR="00C928D9" w:rsidRPr="000E40C4" w14:paraId="1E8EA093" w14:textId="77777777" w:rsidTr="005E6471">
        <w:trPr>
          <w:trHeight w:val="4454"/>
          <w:jc w:val="center"/>
        </w:trPr>
        <w:tc>
          <w:tcPr>
            <w:tcW w:w="7932" w:type="dxa"/>
          </w:tcPr>
          <w:p w14:paraId="1E8EA079" w14:textId="77777777" w:rsidR="00C928D9" w:rsidRPr="000E40C4" w:rsidRDefault="00C928D9" w:rsidP="001F4B04">
            <w:pPr>
              <w:numPr>
                <w:ilvl w:val="0"/>
                <w:numId w:val="41"/>
              </w:numPr>
              <w:rPr>
                <w:bCs/>
                <w:sz w:val="16"/>
                <w:szCs w:val="16"/>
              </w:rPr>
            </w:pPr>
            <w:r w:rsidRPr="000E40C4">
              <w:rPr>
                <w:bCs/>
                <w:sz w:val="16"/>
                <w:szCs w:val="16"/>
              </w:rPr>
              <w:t xml:space="preserve">Work </w:t>
            </w:r>
            <w:r w:rsidR="00504178" w:rsidRPr="000E40C4">
              <w:rPr>
                <w:bCs/>
                <w:sz w:val="16"/>
                <w:szCs w:val="16"/>
              </w:rPr>
              <w:t>p</w:t>
            </w:r>
            <w:r w:rsidRPr="000E40C4">
              <w:rPr>
                <w:bCs/>
                <w:sz w:val="16"/>
                <w:szCs w:val="16"/>
              </w:rPr>
              <w:t>lan</w:t>
            </w:r>
          </w:p>
          <w:p w14:paraId="1E8EA07A" w14:textId="77777777" w:rsidR="00C928D9" w:rsidRPr="000E40C4" w:rsidRDefault="00A9665E" w:rsidP="001F4B04">
            <w:pPr>
              <w:numPr>
                <w:ilvl w:val="1"/>
                <w:numId w:val="41"/>
              </w:numPr>
              <w:rPr>
                <w:bCs/>
                <w:sz w:val="16"/>
                <w:szCs w:val="16"/>
              </w:rPr>
            </w:pPr>
            <w:r w:rsidRPr="000E40C4">
              <w:rPr>
                <w:bCs/>
                <w:sz w:val="16"/>
                <w:szCs w:val="16"/>
              </w:rPr>
              <w:t xml:space="preserve">Detailed </w:t>
            </w:r>
            <w:r w:rsidR="00504178" w:rsidRPr="000E40C4">
              <w:rPr>
                <w:bCs/>
                <w:sz w:val="16"/>
                <w:szCs w:val="16"/>
              </w:rPr>
              <w:t>w</w:t>
            </w:r>
            <w:r w:rsidRPr="000E40C4">
              <w:rPr>
                <w:bCs/>
                <w:sz w:val="16"/>
                <w:szCs w:val="16"/>
              </w:rPr>
              <w:t xml:space="preserve">ork </w:t>
            </w:r>
            <w:r w:rsidR="00504178" w:rsidRPr="000E40C4">
              <w:rPr>
                <w:bCs/>
                <w:sz w:val="16"/>
                <w:szCs w:val="16"/>
              </w:rPr>
              <w:t>p</w:t>
            </w:r>
            <w:r w:rsidRPr="000E40C4">
              <w:rPr>
                <w:bCs/>
                <w:sz w:val="16"/>
                <w:szCs w:val="16"/>
              </w:rPr>
              <w:t>lan</w:t>
            </w:r>
          </w:p>
          <w:p w14:paraId="1E8EA07B" w14:textId="77777777" w:rsidR="00C928D9" w:rsidRPr="000E40C4" w:rsidRDefault="00A9665E" w:rsidP="001F4B04">
            <w:pPr>
              <w:numPr>
                <w:ilvl w:val="2"/>
                <w:numId w:val="41"/>
              </w:numPr>
              <w:rPr>
                <w:bCs/>
                <w:sz w:val="16"/>
                <w:szCs w:val="16"/>
              </w:rPr>
            </w:pPr>
            <w:r w:rsidRPr="000E40C4">
              <w:rPr>
                <w:bCs/>
                <w:sz w:val="16"/>
                <w:szCs w:val="16"/>
              </w:rPr>
              <w:t>Planned</w:t>
            </w:r>
            <w:r w:rsidR="00B1027A" w:rsidRPr="000E40C4">
              <w:rPr>
                <w:bCs/>
                <w:sz w:val="16"/>
                <w:szCs w:val="16"/>
              </w:rPr>
              <w:t xml:space="preserve"> grant a</w:t>
            </w:r>
            <w:r w:rsidR="00C928D9" w:rsidRPr="000E40C4">
              <w:rPr>
                <w:bCs/>
                <w:sz w:val="16"/>
                <w:szCs w:val="16"/>
              </w:rPr>
              <w:t xml:space="preserve">ctivities </w:t>
            </w:r>
            <w:r w:rsidR="00EB7D23" w:rsidRPr="000E40C4">
              <w:rPr>
                <w:bCs/>
                <w:sz w:val="16"/>
                <w:szCs w:val="16"/>
              </w:rPr>
              <w:t>describing development and completion</w:t>
            </w:r>
            <w:r w:rsidR="00A34A9D" w:rsidRPr="000E40C4">
              <w:rPr>
                <w:bCs/>
                <w:sz w:val="16"/>
                <w:szCs w:val="16"/>
              </w:rPr>
              <w:t xml:space="preserve"> of grant requirements</w:t>
            </w:r>
          </w:p>
          <w:p w14:paraId="1E8EA07C" w14:textId="77777777" w:rsidR="00A34A9D" w:rsidRPr="000E40C4" w:rsidRDefault="00A34A9D" w:rsidP="001F4B04">
            <w:pPr>
              <w:numPr>
                <w:ilvl w:val="3"/>
                <w:numId w:val="41"/>
              </w:numPr>
              <w:rPr>
                <w:bCs/>
                <w:sz w:val="16"/>
                <w:szCs w:val="16"/>
              </w:rPr>
            </w:pPr>
            <w:r w:rsidRPr="000E40C4">
              <w:rPr>
                <w:bCs/>
                <w:sz w:val="16"/>
                <w:szCs w:val="16"/>
              </w:rPr>
              <w:t xml:space="preserve">Orientation </w:t>
            </w:r>
            <w:r w:rsidR="00504178" w:rsidRPr="000E40C4">
              <w:rPr>
                <w:bCs/>
                <w:sz w:val="16"/>
                <w:szCs w:val="16"/>
              </w:rPr>
              <w:t>m</w:t>
            </w:r>
            <w:r w:rsidRPr="000E40C4">
              <w:rPr>
                <w:bCs/>
                <w:sz w:val="16"/>
                <w:szCs w:val="16"/>
              </w:rPr>
              <w:t>eeting attendance</w:t>
            </w:r>
          </w:p>
          <w:p w14:paraId="1E8EA07D" w14:textId="77777777" w:rsidR="00C928D9" w:rsidRPr="000E40C4" w:rsidRDefault="00C928D9" w:rsidP="001F4B04">
            <w:pPr>
              <w:numPr>
                <w:ilvl w:val="3"/>
                <w:numId w:val="41"/>
              </w:numPr>
              <w:rPr>
                <w:bCs/>
                <w:sz w:val="16"/>
                <w:szCs w:val="16"/>
              </w:rPr>
            </w:pPr>
            <w:r w:rsidRPr="000E40C4">
              <w:rPr>
                <w:bCs/>
                <w:sz w:val="16"/>
                <w:szCs w:val="16"/>
              </w:rPr>
              <w:t xml:space="preserve">Training </w:t>
            </w:r>
            <w:r w:rsidR="00504178" w:rsidRPr="000E40C4">
              <w:rPr>
                <w:bCs/>
                <w:sz w:val="16"/>
                <w:szCs w:val="16"/>
              </w:rPr>
              <w:t>m</w:t>
            </w:r>
            <w:r w:rsidRPr="000E40C4">
              <w:rPr>
                <w:bCs/>
                <w:sz w:val="16"/>
                <w:szCs w:val="16"/>
              </w:rPr>
              <w:t>aterials</w:t>
            </w:r>
            <w:r w:rsidR="00A34A9D" w:rsidRPr="000E40C4">
              <w:rPr>
                <w:bCs/>
                <w:sz w:val="16"/>
                <w:szCs w:val="16"/>
              </w:rPr>
              <w:t xml:space="preserve"> development plan</w:t>
            </w:r>
          </w:p>
          <w:p w14:paraId="1E8EA07E" w14:textId="77777777" w:rsidR="00A34A9D" w:rsidRPr="000E40C4" w:rsidRDefault="00A34A9D" w:rsidP="001F4B04">
            <w:pPr>
              <w:numPr>
                <w:ilvl w:val="4"/>
                <w:numId w:val="41"/>
              </w:numPr>
              <w:rPr>
                <w:bCs/>
                <w:sz w:val="16"/>
                <w:szCs w:val="16"/>
              </w:rPr>
            </w:pPr>
            <w:r w:rsidRPr="000E40C4">
              <w:rPr>
                <w:bCs/>
                <w:sz w:val="16"/>
                <w:szCs w:val="16"/>
              </w:rPr>
              <w:t xml:space="preserve">Training </w:t>
            </w:r>
            <w:r w:rsidR="004C226E" w:rsidRPr="000E40C4">
              <w:rPr>
                <w:bCs/>
                <w:sz w:val="16"/>
                <w:szCs w:val="16"/>
              </w:rPr>
              <w:t>t</w:t>
            </w:r>
            <w:r w:rsidRPr="000E40C4">
              <w:rPr>
                <w:bCs/>
                <w:sz w:val="16"/>
                <w:szCs w:val="16"/>
              </w:rPr>
              <w:t>opic selected</w:t>
            </w:r>
          </w:p>
          <w:p w14:paraId="1E8EA07F" w14:textId="60B72363" w:rsidR="00A34A9D" w:rsidRPr="000E40C4" w:rsidRDefault="000879DF" w:rsidP="001F4B04">
            <w:pPr>
              <w:numPr>
                <w:ilvl w:val="4"/>
                <w:numId w:val="41"/>
              </w:numPr>
              <w:rPr>
                <w:bCs/>
                <w:sz w:val="16"/>
                <w:szCs w:val="16"/>
              </w:rPr>
            </w:pPr>
            <w:r w:rsidRPr="000E40C4">
              <w:rPr>
                <w:bCs/>
                <w:sz w:val="16"/>
                <w:szCs w:val="16"/>
              </w:rPr>
              <w:t>Description of</w:t>
            </w:r>
            <w:r w:rsidR="00A34A9D" w:rsidRPr="000E40C4">
              <w:rPr>
                <w:bCs/>
                <w:sz w:val="16"/>
                <w:szCs w:val="16"/>
              </w:rPr>
              <w:t xml:space="preserve"> the training program</w:t>
            </w:r>
            <w:r w:rsidR="005D3107" w:rsidRPr="000E40C4">
              <w:rPr>
                <w:bCs/>
                <w:sz w:val="16"/>
                <w:szCs w:val="16"/>
              </w:rPr>
              <w:t xml:space="preserve"> and final product</w:t>
            </w:r>
          </w:p>
          <w:p w14:paraId="1E8EA080" w14:textId="77777777" w:rsidR="00A34A9D" w:rsidRPr="000E40C4" w:rsidRDefault="00A34A9D" w:rsidP="001F4B04">
            <w:pPr>
              <w:numPr>
                <w:ilvl w:val="5"/>
                <w:numId w:val="41"/>
              </w:numPr>
              <w:rPr>
                <w:bCs/>
                <w:sz w:val="16"/>
                <w:szCs w:val="16"/>
              </w:rPr>
            </w:pPr>
            <w:r w:rsidRPr="000E40C4">
              <w:rPr>
                <w:bCs/>
                <w:sz w:val="16"/>
                <w:szCs w:val="16"/>
              </w:rPr>
              <w:t>Objectives</w:t>
            </w:r>
            <w:r w:rsidR="005D3107" w:rsidRPr="000E40C4">
              <w:rPr>
                <w:bCs/>
                <w:sz w:val="16"/>
                <w:szCs w:val="16"/>
              </w:rPr>
              <w:t xml:space="preserve"> and </w:t>
            </w:r>
            <w:r w:rsidR="004C226E" w:rsidRPr="000E40C4">
              <w:rPr>
                <w:bCs/>
                <w:sz w:val="16"/>
                <w:szCs w:val="16"/>
              </w:rPr>
              <w:t>t</w:t>
            </w:r>
            <w:r w:rsidRPr="000E40C4">
              <w:rPr>
                <w:bCs/>
                <w:sz w:val="16"/>
                <w:szCs w:val="16"/>
              </w:rPr>
              <w:t>raining matrix</w:t>
            </w:r>
          </w:p>
          <w:p w14:paraId="1E8EA081" w14:textId="77777777" w:rsidR="00A34A9D" w:rsidRPr="000E40C4" w:rsidRDefault="00A34A9D" w:rsidP="001F4B04">
            <w:pPr>
              <w:numPr>
                <w:ilvl w:val="5"/>
                <w:numId w:val="41"/>
              </w:numPr>
              <w:rPr>
                <w:bCs/>
                <w:sz w:val="16"/>
                <w:szCs w:val="16"/>
              </w:rPr>
            </w:pPr>
            <w:r w:rsidRPr="000E40C4">
              <w:rPr>
                <w:bCs/>
                <w:sz w:val="16"/>
                <w:szCs w:val="16"/>
              </w:rPr>
              <w:t>Instructor</w:t>
            </w:r>
            <w:r w:rsidR="005D3107" w:rsidRPr="000E40C4">
              <w:rPr>
                <w:bCs/>
                <w:sz w:val="16"/>
                <w:szCs w:val="16"/>
              </w:rPr>
              <w:t xml:space="preserve"> and student</w:t>
            </w:r>
            <w:r w:rsidRPr="000E40C4">
              <w:rPr>
                <w:bCs/>
                <w:sz w:val="16"/>
                <w:szCs w:val="16"/>
              </w:rPr>
              <w:t xml:space="preserve"> manual</w:t>
            </w:r>
            <w:r w:rsidR="005D3107" w:rsidRPr="000E40C4">
              <w:rPr>
                <w:bCs/>
                <w:sz w:val="16"/>
                <w:szCs w:val="16"/>
              </w:rPr>
              <w:t>s</w:t>
            </w:r>
          </w:p>
          <w:p w14:paraId="1E8EA082" w14:textId="77777777" w:rsidR="00A34A9D" w:rsidRPr="000E40C4" w:rsidRDefault="00A34A9D" w:rsidP="001F4B04">
            <w:pPr>
              <w:numPr>
                <w:ilvl w:val="5"/>
                <w:numId w:val="41"/>
              </w:numPr>
              <w:rPr>
                <w:bCs/>
                <w:sz w:val="16"/>
                <w:szCs w:val="16"/>
              </w:rPr>
            </w:pPr>
            <w:r w:rsidRPr="000E40C4">
              <w:rPr>
                <w:bCs/>
                <w:sz w:val="16"/>
                <w:szCs w:val="16"/>
              </w:rPr>
              <w:t>Presentation</w:t>
            </w:r>
            <w:r w:rsidR="005D3107" w:rsidRPr="000E40C4">
              <w:rPr>
                <w:bCs/>
                <w:sz w:val="16"/>
                <w:szCs w:val="16"/>
              </w:rPr>
              <w:t xml:space="preserve"> and presenters notes</w:t>
            </w:r>
          </w:p>
          <w:p w14:paraId="1E8EA083" w14:textId="77777777" w:rsidR="00A34A9D" w:rsidRPr="000E40C4" w:rsidRDefault="00A34A9D" w:rsidP="001F4B04">
            <w:pPr>
              <w:numPr>
                <w:ilvl w:val="5"/>
                <w:numId w:val="41"/>
              </w:numPr>
              <w:rPr>
                <w:bCs/>
                <w:sz w:val="16"/>
                <w:szCs w:val="16"/>
              </w:rPr>
            </w:pPr>
            <w:r w:rsidRPr="000E40C4">
              <w:rPr>
                <w:bCs/>
                <w:sz w:val="16"/>
                <w:szCs w:val="16"/>
              </w:rPr>
              <w:t>Evaluations</w:t>
            </w:r>
            <w:r w:rsidR="004F7B8B" w:rsidRPr="000E40C4">
              <w:rPr>
                <w:bCs/>
                <w:sz w:val="16"/>
                <w:szCs w:val="16"/>
              </w:rPr>
              <w:t xml:space="preserve"> and assessments</w:t>
            </w:r>
          </w:p>
          <w:p w14:paraId="1E8EA084" w14:textId="77777777" w:rsidR="00C25CB3" w:rsidRPr="000E40C4" w:rsidRDefault="00A34A9D" w:rsidP="001F4B04">
            <w:pPr>
              <w:numPr>
                <w:ilvl w:val="5"/>
                <w:numId w:val="41"/>
              </w:numPr>
              <w:rPr>
                <w:bCs/>
                <w:sz w:val="16"/>
                <w:szCs w:val="16"/>
              </w:rPr>
            </w:pPr>
            <w:r w:rsidRPr="000E40C4">
              <w:rPr>
                <w:bCs/>
                <w:sz w:val="16"/>
                <w:szCs w:val="16"/>
              </w:rPr>
              <w:t xml:space="preserve">OSHA </w:t>
            </w:r>
            <w:r w:rsidR="00504178" w:rsidRPr="000E40C4">
              <w:rPr>
                <w:bCs/>
                <w:sz w:val="16"/>
                <w:szCs w:val="16"/>
              </w:rPr>
              <w:t>d</w:t>
            </w:r>
            <w:r w:rsidRPr="000E40C4">
              <w:rPr>
                <w:bCs/>
                <w:sz w:val="16"/>
                <w:szCs w:val="16"/>
              </w:rPr>
              <w:t>isclaimer</w:t>
            </w:r>
            <w:r w:rsidR="00C25CB3" w:rsidRPr="000E40C4">
              <w:rPr>
                <w:bCs/>
                <w:sz w:val="16"/>
                <w:szCs w:val="16"/>
              </w:rPr>
              <w:t xml:space="preserve"> </w:t>
            </w:r>
          </w:p>
          <w:p w14:paraId="1E8EA085" w14:textId="77777777" w:rsidR="00A34A9D" w:rsidRPr="000E40C4" w:rsidRDefault="00C25CB3" w:rsidP="001F4B04">
            <w:pPr>
              <w:numPr>
                <w:ilvl w:val="5"/>
                <w:numId w:val="41"/>
              </w:numPr>
              <w:rPr>
                <w:bCs/>
                <w:sz w:val="16"/>
                <w:szCs w:val="16"/>
              </w:rPr>
            </w:pPr>
            <w:r w:rsidRPr="000E40C4">
              <w:rPr>
                <w:bCs/>
                <w:sz w:val="16"/>
                <w:szCs w:val="16"/>
              </w:rPr>
              <w:t xml:space="preserve">OSHA </w:t>
            </w:r>
            <w:r w:rsidR="00504178" w:rsidRPr="000E40C4">
              <w:rPr>
                <w:bCs/>
                <w:sz w:val="16"/>
                <w:szCs w:val="16"/>
              </w:rPr>
              <w:t>r</w:t>
            </w:r>
            <w:r w:rsidRPr="000E40C4">
              <w:rPr>
                <w:bCs/>
                <w:sz w:val="16"/>
                <w:szCs w:val="16"/>
              </w:rPr>
              <w:t>eview</w:t>
            </w:r>
            <w:r w:rsidR="00504178" w:rsidRPr="000E40C4">
              <w:rPr>
                <w:bCs/>
                <w:sz w:val="16"/>
                <w:szCs w:val="16"/>
              </w:rPr>
              <w:t>/a</w:t>
            </w:r>
            <w:r w:rsidRPr="000E40C4">
              <w:rPr>
                <w:bCs/>
                <w:sz w:val="16"/>
                <w:szCs w:val="16"/>
              </w:rPr>
              <w:t>pproval</w:t>
            </w:r>
            <w:r w:rsidR="00504178" w:rsidRPr="000E40C4">
              <w:rPr>
                <w:bCs/>
                <w:sz w:val="16"/>
                <w:szCs w:val="16"/>
              </w:rPr>
              <w:t xml:space="preserve"> of training materials</w:t>
            </w:r>
          </w:p>
          <w:p w14:paraId="1E8EA086" w14:textId="77777777" w:rsidR="00A34A9D" w:rsidRPr="000E40C4" w:rsidRDefault="00A34A9D" w:rsidP="001F4B04">
            <w:pPr>
              <w:numPr>
                <w:ilvl w:val="3"/>
                <w:numId w:val="41"/>
              </w:numPr>
              <w:rPr>
                <w:bCs/>
                <w:sz w:val="16"/>
                <w:szCs w:val="16"/>
              </w:rPr>
            </w:pPr>
            <w:r w:rsidRPr="000E40C4">
              <w:rPr>
                <w:bCs/>
                <w:sz w:val="16"/>
                <w:szCs w:val="16"/>
              </w:rPr>
              <w:t xml:space="preserve">Pilot </w:t>
            </w:r>
            <w:r w:rsidR="00504178" w:rsidRPr="000E40C4">
              <w:rPr>
                <w:bCs/>
                <w:sz w:val="16"/>
                <w:szCs w:val="16"/>
              </w:rPr>
              <w:t>t</w:t>
            </w:r>
            <w:r w:rsidRPr="000E40C4">
              <w:rPr>
                <w:bCs/>
                <w:sz w:val="16"/>
                <w:szCs w:val="16"/>
              </w:rPr>
              <w:t>raining activities</w:t>
            </w:r>
          </w:p>
          <w:p w14:paraId="1E8EA087" w14:textId="77777777" w:rsidR="00A34A9D" w:rsidRPr="000E40C4" w:rsidRDefault="00A34A9D" w:rsidP="001F4B04">
            <w:pPr>
              <w:numPr>
                <w:ilvl w:val="4"/>
                <w:numId w:val="41"/>
              </w:numPr>
              <w:rPr>
                <w:bCs/>
                <w:sz w:val="16"/>
                <w:szCs w:val="16"/>
              </w:rPr>
            </w:pPr>
            <w:r w:rsidRPr="000E40C4">
              <w:rPr>
                <w:bCs/>
                <w:sz w:val="16"/>
                <w:szCs w:val="16"/>
              </w:rPr>
              <w:t xml:space="preserve">Proposed </w:t>
            </w:r>
            <w:r w:rsidR="00504178" w:rsidRPr="000E40C4">
              <w:rPr>
                <w:bCs/>
                <w:sz w:val="16"/>
                <w:szCs w:val="16"/>
              </w:rPr>
              <w:t>p</w:t>
            </w:r>
            <w:r w:rsidRPr="000E40C4">
              <w:rPr>
                <w:bCs/>
                <w:sz w:val="16"/>
                <w:szCs w:val="16"/>
              </w:rPr>
              <w:t xml:space="preserve">ilot </w:t>
            </w:r>
            <w:r w:rsidR="00504178" w:rsidRPr="000E40C4">
              <w:rPr>
                <w:bCs/>
                <w:sz w:val="16"/>
                <w:szCs w:val="16"/>
              </w:rPr>
              <w:t>t</w:t>
            </w:r>
            <w:r w:rsidRPr="000E40C4">
              <w:rPr>
                <w:bCs/>
                <w:sz w:val="16"/>
                <w:szCs w:val="16"/>
              </w:rPr>
              <w:t xml:space="preserve">raining </w:t>
            </w:r>
          </w:p>
          <w:p w14:paraId="1E8EA088" w14:textId="77777777" w:rsidR="00C25CB3" w:rsidRPr="000E40C4" w:rsidRDefault="00C25CB3" w:rsidP="001F4B04">
            <w:pPr>
              <w:numPr>
                <w:ilvl w:val="4"/>
                <w:numId w:val="41"/>
              </w:numPr>
              <w:rPr>
                <w:bCs/>
                <w:sz w:val="16"/>
                <w:szCs w:val="16"/>
              </w:rPr>
            </w:pPr>
            <w:r w:rsidRPr="000E40C4">
              <w:rPr>
                <w:bCs/>
                <w:sz w:val="16"/>
                <w:szCs w:val="16"/>
              </w:rPr>
              <w:t>P</w:t>
            </w:r>
            <w:r w:rsidR="005D3107" w:rsidRPr="000E40C4">
              <w:rPr>
                <w:bCs/>
                <w:sz w:val="16"/>
                <w:szCs w:val="16"/>
              </w:rPr>
              <w:t>ilot</w:t>
            </w:r>
            <w:r w:rsidR="00A34A9D" w:rsidRPr="000E40C4">
              <w:rPr>
                <w:bCs/>
                <w:sz w:val="16"/>
                <w:szCs w:val="16"/>
              </w:rPr>
              <w:t xml:space="preserve"> </w:t>
            </w:r>
            <w:r w:rsidR="00504178" w:rsidRPr="000E40C4">
              <w:rPr>
                <w:bCs/>
                <w:sz w:val="16"/>
                <w:szCs w:val="16"/>
              </w:rPr>
              <w:t>t</w:t>
            </w:r>
            <w:r w:rsidRPr="000E40C4">
              <w:rPr>
                <w:bCs/>
                <w:sz w:val="16"/>
                <w:szCs w:val="16"/>
              </w:rPr>
              <w:t xml:space="preserve">raining </w:t>
            </w:r>
            <w:r w:rsidR="00504178" w:rsidRPr="000E40C4">
              <w:rPr>
                <w:bCs/>
                <w:sz w:val="16"/>
                <w:szCs w:val="16"/>
              </w:rPr>
              <w:t>a</w:t>
            </w:r>
            <w:r w:rsidR="00A34A9D" w:rsidRPr="000E40C4">
              <w:rPr>
                <w:bCs/>
                <w:sz w:val="16"/>
                <w:szCs w:val="16"/>
              </w:rPr>
              <w:t>udience</w:t>
            </w:r>
            <w:r w:rsidRPr="000E40C4">
              <w:rPr>
                <w:bCs/>
                <w:sz w:val="16"/>
                <w:szCs w:val="16"/>
              </w:rPr>
              <w:t xml:space="preserve"> </w:t>
            </w:r>
          </w:p>
          <w:p w14:paraId="1E8EA089" w14:textId="0F26253D" w:rsidR="00C25CB3" w:rsidRPr="000E40C4" w:rsidRDefault="000879DF" w:rsidP="001F4B04">
            <w:pPr>
              <w:numPr>
                <w:ilvl w:val="5"/>
                <w:numId w:val="41"/>
              </w:numPr>
              <w:rPr>
                <w:bCs/>
                <w:sz w:val="16"/>
                <w:szCs w:val="16"/>
              </w:rPr>
            </w:pPr>
            <w:r w:rsidRPr="000E40C4">
              <w:rPr>
                <w:bCs/>
                <w:sz w:val="16"/>
                <w:szCs w:val="16"/>
              </w:rPr>
              <w:t>Targeted</w:t>
            </w:r>
            <w:r w:rsidR="00C25CB3" w:rsidRPr="000E40C4">
              <w:rPr>
                <w:bCs/>
                <w:sz w:val="16"/>
                <w:szCs w:val="16"/>
              </w:rPr>
              <w:t xml:space="preserve"> </w:t>
            </w:r>
            <w:r w:rsidR="004C226E" w:rsidRPr="000E40C4">
              <w:rPr>
                <w:bCs/>
                <w:sz w:val="16"/>
                <w:szCs w:val="16"/>
              </w:rPr>
              <w:t>a</w:t>
            </w:r>
            <w:r w:rsidR="00D571F4" w:rsidRPr="000E40C4">
              <w:rPr>
                <w:bCs/>
                <w:sz w:val="16"/>
                <w:szCs w:val="16"/>
              </w:rPr>
              <w:t>udience</w:t>
            </w:r>
          </w:p>
          <w:p w14:paraId="1E8EA08A" w14:textId="77777777" w:rsidR="00A34A9D" w:rsidRPr="000E40C4" w:rsidRDefault="00D571F4" w:rsidP="001F4B04">
            <w:pPr>
              <w:numPr>
                <w:ilvl w:val="5"/>
                <w:numId w:val="41"/>
              </w:numPr>
              <w:rPr>
                <w:bCs/>
                <w:sz w:val="16"/>
                <w:szCs w:val="16"/>
              </w:rPr>
            </w:pPr>
            <w:r w:rsidRPr="000E40C4">
              <w:rPr>
                <w:bCs/>
                <w:sz w:val="16"/>
                <w:szCs w:val="16"/>
              </w:rPr>
              <w:t>R</w:t>
            </w:r>
            <w:r w:rsidR="00C25CB3" w:rsidRPr="000E40C4">
              <w:rPr>
                <w:bCs/>
                <w:sz w:val="16"/>
                <w:szCs w:val="16"/>
              </w:rPr>
              <w:t>ecruitment</w:t>
            </w:r>
            <w:r w:rsidRPr="000E40C4">
              <w:rPr>
                <w:bCs/>
                <w:sz w:val="16"/>
                <w:szCs w:val="16"/>
              </w:rPr>
              <w:t xml:space="preserve"> </w:t>
            </w:r>
            <w:r w:rsidR="00504178" w:rsidRPr="000E40C4">
              <w:rPr>
                <w:bCs/>
                <w:sz w:val="16"/>
                <w:szCs w:val="16"/>
              </w:rPr>
              <w:t>p</w:t>
            </w:r>
            <w:r w:rsidRPr="000E40C4">
              <w:rPr>
                <w:bCs/>
                <w:sz w:val="16"/>
                <w:szCs w:val="16"/>
              </w:rPr>
              <w:t>lan</w:t>
            </w:r>
          </w:p>
          <w:p w14:paraId="1E8EA08B" w14:textId="763913FB" w:rsidR="00A34A9D" w:rsidRPr="000E40C4" w:rsidRDefault="00A34A9D" w:rsidP="001F4B04">
            <w:pPr>
              <w:numPr>
                <w:ilvl w:val="4"/>
                <w:numId w:val="41"/>
              </w:numPr>
              <w:rPr>
                <w:bCs/>
                <w:sz w:val="16"/>
                <w:szCs w:val="16"/>
              </w:rPr>
            </w:pPr>
            <w:r w:rsidRPr="000E40C4">
              <w:rPr>
                <w:bCs/>
                <w:sz w:val="16"/>
                <w:szCs w:val="16"/>
              </w:rPr>
              <w:t>Estimate</w:t>
            </w:r>
            <w:r w:rsidR="000879DF" w:rsidRPr="000E40C4">
              <w:rPr>
                <w:bCs/>
                <w:sz w:val="16"/>
                <w:szCs w:val="16"/>
              </w:rPr>
              <w:t>d</w:t>
            </w:r>
            <w:r w:rsidRPr="000E40C4">
              <w:rPr>
                <w:bCs/>
                <w:sz w:val="16"/>
                <w:szCs w:val="16"/>
              </w:rPr>
              <w:t xml:space="preserve"> number trained and associated contact hours</w:t>
            </w:r>
            <w:r w:rsidR="00504178" w:rsidRPr="000E40C4">
              <w:rPr>
                <w:bCs/>
                <w:sz w:val="16"/>
                <w:szCs w:val="16"/>
              </w:rPr>
              <w:t xml:space="preserve"> (by quarter )</w:t>
            </w:r>
          </w:p>
          <w:p w14:paraId="1E8EA08C" w14:textId="77777777" w:rsidR="00A34A9D" w:rsidRPr="000E40C4" w:rsidRDefault="00504178" w:rsidP="001F4B04">
            <w:pPr>
              <w:numPr>
                <w:ilvl w:val="4"/>
                <w:numId w:val="41"/>
              </w:numPr>
              <w:rPr>
                <w:bCs/>
                <w:sz w:val="16"/>
                <w:szCs w:val="16"/>
              </w:rPr>
            </w:pPr>
            <w:r w:rsidRPr="000E40C4">
              <w:rPr>
                <w:bCs/>
                <w:sz w:val="16"/>
                <w:szCs w:val="16"/>
              </w:rPr>
              <w:t>Evaluation</w:t>
            </w:r>
            <w:r w:rsidR="004F7B8B" w:rsidRPr="000E40C4">
              <w:rPr>
                <w:bCs/>
                <w:sz w:val="16"/>
                <w:szCs w:val="16"/>
              </w:rPr>
              <w:t>s</w:t>
            </w:r>
            <w:r w:rsidRPr="000E40C4">
              <w:rPr>
                <w:bCs/>
                <w:sz w:val="16"/>
                <w:szCs w:val="16"/>
              </w:rPr>
              <w:t xml:space="preserve"> </w:t>
            </w:r>
            <w:r w:rsidR="004F7B8B" w:rsidRPr="000E40C4">
              <w:rPr>
                <w:bCs/>
                <w:sz w:val="16"/>
                <w:szCs w:val="16"/>
              </w:rPr>
              <w:t xml:space="preserve">and assessments </w:t>
            </w:r>
            <w:r w:rsidRPr="000E40C4">
              <w:rPr>
                <w:bCs/>
                <w:sz w:val="16"/>
                <w:szCs w:val="16"/>
              </w:rPr>
              <w:t>(level 1 and 2)</w:t>
            </w:r>
          </w:p>
          <w:p w14:paraId="1E8EA08D" w14:textId="77777777" w:rsidR="00A34A9D" w:rsidRPr="000E40C4" w:rsidRDefault="00504178" w:rsidP="001F4B04">
            <w:pPr>
              <w:numPr>
                <w:ilvl w:val="3"/>
                <w:numId w:val="41"/>
              </w:numPr>
              <w:rPr>
                <w:bCs/>
                <w:sz w:val="16"/>
                <w:szCs w:val="16"/>
              </w:rPr>
            </w:pPr>
            <w:r w:rsidRPr="000E40C4">
              <w:rPr>
                <w:bCs/>
                <w:sz w:val="16"/>
                <w:szCs w:val="16"/>
              </w:rPr>
              <w:t>Quarterly program and f</w:t>
            </w:r>
            <w:r w:rsidR="00A34A9D" w:rsidRPr="000E40C4">
              <w:rPr>
                <w:bCs/>
                <w:sz w:val="16"/>
                <w:szCs w:val="16"/>
              </w:rPr>
              <w:t>inancial</w:t>
            </w:r>
            <w:r w:rsidRPr="000E40C4">
              <w:rPr>
                <w:bCs/>
                <w:sz w:val="16"/>
                <w:szCs w:val="16"/>
              </w:rPr>
              <w:t xml:space="preserve"> r</w:t>
            </w:r>
            <w:r w:rsidR="00A34A9D" w:rsidRPr="000E40C4">
              <w:rPr>
                <w:bCs/>
                <w:sz w:val="16"/>
                <w:szCs w:val="16"/>
              </w:rPr>
              <w:t>eports</w:t>
            </w:r>
          </w:p>
          <w:p w14:paraId="1E8EA08E" w14:textId="77777777" w:rsidR="005D3107" w:rsidRPr="000E40C4" w:rsidRDefault="00504178" w:rsidP="001F4B04">
            <w:pPr>
              <w:numPr>
                <w:ilvl w:val="3"/>
                <w:numId w:val="41"/>
              </w:numPr>
              <w:rPr>
                <w:bCs/>
                <w:sz w:val="16"/>
                <w:szCs w:val="16"/>
              </w:rPr>
            </w:pPr>
            <w:r w:rsidRPr="000E40C4">
              <w:rPr>
                <w:bCs/>
                <w:sz w:val="16"/>
                <w:szCs w:val="16"/>
              </w:rPr>
              <w:t>OSHA monitoring v</w:t>
            </w:r>
            <w:r w:rsidR="00A34A9D" w:rsidRPr="000E40C4">
              <w:rPr>
                <w:bCs/>
                <w:sz w:val="16"/>
                <w:szCs w:val="16"/>
              </w:rPr>
              <w:t xml:space="preserve">isits </w:t>
            </w:r>
          </w:p>
          <w:p w14:paraId="1E8EA08F" w14:textId="77777777" w:rsidR="00A34A9D" w:rsidRPr="000E40C4" w:rsidRDefault="00504178" w:rsidP="001F4B04">
            <w:pPr>
              <w:numPr>
                <w:ilvl w:val="3"/>
                <w:numId w:val="41"/>
              </w:numPr>
              <w:rPr>
                <w:bCs/>
                <w:sz w:val="16"/>
                <w:szCs w:val="16"/>
              </w:rPr>
            </w:pPr>
            <w:r w:rsidRPr="000E40C4">
              <w:rPr>
                <w:bCs/>
                <w:sz w:val="16"/>
                <w:szCs w:val="16"/>
              </w:rPr>
              <w:t>Other g</w:t>
            </w:r>
            <w:r w:rsidR="00A34A9D" w:rsidRPr="000E40C4">
              <w:rPr>
                <w:bCs/>
                <w:sz w:val="16"/>
                <w:szCs w:val="16"/>
              </w:rPr>
              <w:t xml:space="preserve">rant-related </w:t>
            </w:r>
            <w:r w:rsidRPr="000E40C4">
              <w:rPr>
                <w:bCs/>
                <w:sz w:val="16"/>
                <w:szCs w:val="16"/>
              </w:rPr>
              <w:t>a</w:t>
            </w:r>
            <w:r w:rsidR="00A34A9D" w:rsidRPr="000E40C4">
              <w:rPr>
                <w:bCs/>
                <w:sz w:val="16"/>
                <w:szCs w:val="16"/>
              </w:rPr>
              <w:t>ctivities</w:t>
            </w:r>
          </w:p>
          <w:p w14:paraId="1E8EA090" w14:textId="77777777" w:rsidR="00C928D9" w:rsidRPr="000E40C4" w:rsidRDefault="00504178" w:rsidP="001F4B04">
            <w:pPr>
              <w:numPr>
                <w:ilvl w:val="1"/>
                <w:numId w:val="41"/>
              </w:numPr>
              <w:rPr>
                <w:bCs/>
                <w:sz w:val="16"/>
                <w:szCs w:val="16"/>
              </w:rPr>
            </w:pPr>
            <w:r w:rsidRPr="000E40C4">
              <w:rPr>
                <w:bCs/>
                <w:sz w:val="16"/>
                <w:szCs w:val="16"/>
              </w:rPr>
              <w:t>Work plan activities matrix</w:t>
            </w:r>
            <w:r w:rsidR="00296D23" w:rsidRPr="000E40C4">
              <w:rPr>
                <w:bCs/>
                <w:sz w:val="16"/>
                <w:szCs w:val="16"/>
              </w:rPr>
              <w:t xml:space="preserve"> – </w:t>
            </w:r>
            <w:r w:rsidRPr="000E40C4">
              <w:rPr>
                <w:bCs/>
                <w:sz w:val="16"/>
                <w:szCs w:val="16"/>
              </w:rPr>
              <w:t xml:space="preserve"> in a table</w:t>
            </w:r>
            <w:r w:rsidR="00296D23" w:rsidRPr="000E40C4">
              <w:rPr>
                <w:bCs/>
                <w:sz w:val="16"/>
                <w:szCs w:val="16"/>
              </w:rPr>
              <w:t xml:space="preserve"> format</w:t>
            </w:r>
            <w:r w:rsidRPr="000E40C4">
              <w:rPr>
                <w:bCs/>
                <w:sz w:val="16"/>
                <w:szCs w:val="16"/>
              </w:rPr>
              <w:t xml:space="preserve"> divided into quarters </w:t>
            </w:r>
          </w:p>
        </w:tc>
        <w:tc>
          <w:tcPr>
            <w:tcW w:w="883" w:type="dxa"/>
          </w:tcPr>
          <w:p w14:paraId="1E8EA091" w14:textId="6DF2620A" w:rsidR="00296D23" w:rsidRPr="000E40C4" w:rsidRDefault="00F016DF" w:rsidP="00652BCD">
            <w:pPr>
              <w:jc w:val="center"/>
              <w:rPr>
                <w:bCs/>
                <w:sz w:val="16"/>
                <w:szCs w:val="16"/>
              </w:rPr>
            </w:pPr>
            <w:r w:rsidRPr="000E40C4">
              <w:rPr>
                <w:bCs/>
                <w:sz w:val="16"/>
                <w:szCs w:val="16"/>
              </w:rPr>
              <w:t xml:space="preserve"> 76</w:t>
            </w:r>
          </w:p>
          <w:p w14:paraId="1E8EA092" w14:textId="77777777" w:rsidR="00C928D9" w:rsidRPr="000E40C4" w:rsidRDefault="00C928D9" w:rsidP="00E3322E">
            <w:pPr>
              <w:rPr>
                <w:sz w:val="16"/>
                <w:szCs w:val="16"/>
              </w:rPr>
            </w:pPr>
          </w:p>
        </w:tc>
      </w:tr>
      <w:tr w:rsidR="00C928D9" w:rsidRPr="000E40C4" w14:paraId="1E8EA0A2" w14:textId="77777777" w:rsidTr="009F52BA">
        <w:trPr>
          <w:trHeight w:val="2267"/>
          <w:jc w:val="center"/>
        </w:trPr>
        <w:tc>
          <w:tcPr>
            <w:tcW w:w="7932" w:type="dxa"/>
          </w:tcPr>
          <w:p w14:paraId="1E8EA094" w14:textId="77777777" w:rsidR="00C928D9" w:rsidRPr="000E40C4" w:rsidRDefault="00C928D9" w:rsidP="001F4B04">
            <w:pPr>
              <w:numPr>
                <w:ilvl w:val="0"/>
                <w:numId w:val="41"/>
              </w:numPr>
              <w:rPr>
                <w:bCs/>
                <w:sz w:val="16"/>
                <w:szCs w:val="16"/>
              </w:rPr>
            </w:pPr>
            <w:r w:rsidRPr="000E40C4">
              <w:rPr>
                <w:bCs/>
                <w:sz w:val="16"/>
                <w:szCs w:val="16"/>
              </w:rPr>
              <w:t>Budget Information</w:t>
            </w:r>
          </w:p>
          <w:p w14:paraId="1E8EA095" w14:textId="77777777" w:rsidR="001C7554" w:rsidRPr="000E40C4" w:rsidRDefault="00504178" w:rsidP="009F52BA">
            <w:pPr>
              <w:numPr>
                <w:ilvl w:val="1"/>
                <w:numId w:val="41"/>
              </w:numPr>
              <w:tabs>
                <w:tab w:val="clear" w:pos="720"/>
              </w:tabs>
              <w:ind w:left="695"/>
              <w:rPr>
                <w:bCs/>
                <w:sz w:val="16"/>
                <w:szCs w:val="16"/>
              </w:rPr>
            </w:pPr>
            <w:r w:rsidRPr="000E40C4">
              <w:rPr>
                <w:bCs/>
                <w:sz w:val="16"/>
                <w:szCs w:val="16"/>
              </w:rPr>
              <w:t>Describe the organization’s a</w:t>
            </w:r>
            <w:r w:rsidR="005D3107" w:rsidRPr="000E40C4">
              <w:rPr>
                <w:bCs/>
                <w:sz w:val="16"/>
                <w:szCs w:val="16"/>
              </w:rPr>
              <w:t>ccounting</w:t>
            </w:r>
            <w:r w:rsidRPr="000E40C4">
              <w:rPr>
                <w:bCs/>
                <w:sz w:val="16"/>
                <w:szCs w:val="16"/>
              </w:rPr>
              <w:t xml:space="preserve"> system, internal c</w:t>
            </w:r>
            <w:r w:rsidR="005D3107" w:rsidRPr="000E40C4">
              <w:rPr>
                <w:bCs/>
                <w:sz w:val="16"/>
                <w:szCs w:val="16"/>
              </w:rPr>
              <w:t>ontrols</w:t>
            </w:r>
            <w:r w:rsidRPr="000E40C4">
              <w:rPr>
                <w:bCs/>
                <w:sz w:val="16"/>
                <w:szCs w:val="16"/>
              </w:rPr>
              <w:t>,</w:t>
            </w:r>
            <w:r w:rsidR="005D3107" w:rsidRPr="000E40C4">
              <w:rPr>
                <w:bCs/>
                <w:sz w:val="16"/>
                <w:szCs w:val="16"/>
              </w:rPr>
              <w:t xml:space="preserve"> and</w:t>
            </w:r>
            <w:r w:rsidRPr="000E40C4">
              <w:rPr>
                <w:bCs/>
                <w:sz w:val="16"/>
                <w:szCs w:val="16"/>
              </w:rPr>
              <w:t xml:space="preserve"> </w:t>
            </w:r>
            <w:r w:rsidR="001C7554" w:rsidRPr="000E40C4">
              <w:rPr>
                <w:bCs/>
                <w:sz w:val="16"/>
                <w:szCs w:val="16"/>
              </w:rPr>
              <w:t>funds  management</w:t>
            </w:r>
          </w:p>
          <w:p w14:paraId="1E8EA096" w14:textId="724D079A" w:rsidR="005D3107" w:rsidRPr="000E40C4" w:rsidRDefault="006D3B55" w:rsidP="009F52BA">
            <w:pPr>
              <w:numPr>
                <w:ilvl w:val="1"/>
                <w:numId w:val="41"/>
              </w:numPr>
              <w:tabs>
                <w:tab w:val="clear" w:pos="720"/>
              </w:tabs>
              <w:ind w:left="695"/>
              <w:rPr>
                <w:bCs/>
                <w:sz w:val="16"/>
                <w:szCs w:val="16"/>
              </w:rPr>
            </w:pPr>
            <w:r w:rsidRPr="000E40C4">
              <w:rPr>
                <w:bCs/>
                <w:sz w:val="16"/>
                <w:szCs w:val="16"/>
              </w:rPr>
              <w:t>Budget supporting documents</w:t>
            </w:r>
          </w:p>
          <w:p w14:paraId="1E8EA097" w14:textId="7491B161" w:rsidR="005D3107" w:rsidRPr="000E40C4" w:rsidRDefault="005D3107" w:rsidP="009F52BA">
            <w:pPr>
              <w:numPr>
                <w:ilvl w:val="2"/>
                <w:numId w:val="41"/>
              </w:numPr>
              <w:rPr>
                <w:bCs/>
                <w:sz w:val="16"/>
                <w:szCs w:val="16"/>
              </w:rPr>
            </w:pPr>
            <w:r w:rsidRPr="000E40C4">
              <w:rPr>
                <w:bCs/>
                <w:sz w:val="16"/>
                <w:szCs w:val="16"/>
              </w:rPr>
              <w:t>Budget document</w:t>
            </w:r>
            <w:r w:rsidR="00EF55E4" w:rsidRPr="000E40C4">
              <w:rPr>
                <w:bCs/>
                <w:sz w:val="16"/>
                <w:szCs w:val="16"/>
              </w:rPr>
              <w:t>s</w:t>
            </w:r>
            <w:r w:rsidRPr="000E40C4">
              <w:rPr>
                <w:bCs/>
                <w:sz w:val="16"/>
                <w:szCs w:val="16"/>
              </w:rPr>
              <w:t xml:space="preserve"> match</w:t>
            </w:r>
            <w:r w:rsidR="006D3B55" w:rsidRPr="000E40C4">
              <w:rPr>
                <w:bCs/>
                <w:sz w:val="16"/>
                <w:szCs w:val="16"/>
              </w:rPr>
              <w:t xml:space="preserve"> the SF-424A</w:t>
            </w:r>
          </w:p>
          <w:p w14:paraId="1E8EA098" w14:textId="05E30C6A" w:rsidR="005D3107" w:rsidRPr="000E40C4" w:rsidRDefault="005D3107" w:rsidP="009F52BA">
            <w:pPr>
              <w:numPr>
                <w:ilvl w:val="2"/>
                <w:numId w:val="41"/>
              </w:numPr>
              <w:rPr>
                <w:bCs/>
                <w:sz w:val="16"/>
                <w:szCs w:val="16"/>
              </w:rPr>
            </w:pPr>
            <w:r w:rsidRPr="000E40C4">
              <w:rPr>
                <w:bCs/>
                <w:sz w:val="16"/>
                <w:szCs w:val="16"/>
              </w:rPr>
              <w:t>Detailed budget</w:t>
            </w:r>
            <w:r w:rsidR="001C7554" w:rsidRPr="000E40C4">
              <w:rPr>
                <w:bCs/>
                <w:sz w:val="16"/>
                <w:szCs w:val="16"/>
              </w:rPr>
              <w:t xml:space="preserve"> projection</w:t>
            </w:r>
            <w:r w:rsidRPr="000E40C4">
              <w:rPr>
                <w:bCs/>
                <w:sz w:val="16"/>
                <w:szCs w:val="16"/>
              </w:rPr>
              <w:t xml:space="preserve"> </w:t>
            </w:r>
            <w:r w:rsidR="001C7554" w:rsidRPr="000E40C4">
              <w:rPr>
                <w:bCs/>
                <w:sz w:val="16"/>
                <w:szCs w:val="16"/>
              </w:rPr>
              <w:t>us</w:t>
            </w:r>
            <w:r w:rsidR="006D3B55" w:rsidRPr="000E40C4">
              <w:rPr>
                <w:bCs/>
                <w:sz w:val="16"/>
                <w:szCs w:val="16"/>
              </w:rPr>
              <w:t xml:space="preserve">es </w:t>
            </w:r>
            <w:r w:rsidR="001C7554" w:rsidRPr="000E40C4">
              <w:rPr>
                <w:bCs/>
                <w:sz w:val="16"/>
                <w:szCs w:val="16"/>
              </w:rPr>
              <w:t xml:space="preserve">the </w:t>
            </w:r>
            <w:r w:rsidRPr="000E40C4">
              <w:rPr>
                <w:bCs/>
                <w:sz w:val="16"/>
                <w:szCs w:val="16"/>
              </w:rPr>
              <w:t xml:space="preserve">cost category </w:t>
            </w:r>
            <w:r w:rsidR="001C7554" w:rsidRPr="000E40C4">
              <w:rPr>
                <w:bCs/>
                <w:sz w:val="16"/>
                <w:szCs w:val="16"/>
              </w:rPr>
              <w:t xml:space="preserve">from </w:t>
            </w:r>
            <w:r w:rsidRPr="000E40C4">
              <w:rPr>
                <w:bCs/>
                <w:sz w:val="16"/>
                <w:szCs w:val="16"/>
              </w:rPr>
              <w:t>the SF</w:t>
            </w:r>
            <w:r w:rsidR="009E46DC" w:rsidRPr="000E40C4">
              <w:rPr>
                <w:bCs/>
                <w:sz w:val="16"/>
                <w:szCs w:val="16"/>
              </w:rPr>
              <w:t xml:space="preserve"> </w:t>
            </w:r>
            <w:r w:rsidRPr="000E40C4">
              <w:rPr>
                <w:bCs/>
                <w:sz w:val="16"/>
                <w:szCs w:val="16"/>
              </w:rPr>
              <w:t xml:space="preserve">424A </w:t>
            </w:r>
          </w:p>
          <w:p w14:paraId="1E8EA099" w14:textId="65D28846" w:rsidR="005D3107" w:rsidRPr="000E40C4" w:rsidRDefault="006D3B55" w:rsidP="009F52BA">
            <w:pPr>
              <w:numPr>
                <w:ilvl w:val="2"/>
                <w:numId w:val="41"/>
              </w:numPr>
              <w:rPr>
                <w:bCs/>
                <w:sz w:val="16"/>
                <w:szCs w:val="16"/>
              </w:rPr>
            </w:pPr>
            <w:r w:rsidRPr="000E40C4">
              <w:rPr>
                <w:bCs/>
                <w:sz w:val="16"/>
                <w:szCs w:val="16"/>
              </w:rPr>
              <w:t>De</w:t>
            </w:r>
            <w:r w:rsidR="001C7554" w:rsidRPr="000E40C4">
              <w:rPr>
                <w:bCs/>
                <w:sz w:val="16"/>
                <w:szCs w:val="16"/>
              </w:rPr>
              <w:t xml:space="preserve">tailed budget narrative </w:t>
            </w:r>
            <w:r w:rsidR="005D3107" w:rsidRPr="000E40C4">
              <w:rPr>
                <w:bCs/>
                <w:sz w:val="16"/>
                <w:szCs w:val="16"/>
              </w:rPr>
              <w:t>justif</w:t>
            </w:r>
            <w:r w:rsidR="001C7554" w:rsidRPr="000E40C4">
              <w:rPr>
                <w:bCs/>
                <w:sz w:val="16"/>
                <w:szCs w:val="16"/>
              </w:rPr>
              <w:t>ies the proposed costs</w:t>
            </w:r>
          </w:p>
          <w:p w14:paraId="1E8EA09A" w14:textId="77777777" w:rsidR="005D3107" w:rsidRPr="000E40C4" w:rsidRDefault="005D3107" w:rsidP="009F52BA">
            <w:pPr>
              <w:numPr>
                <w:ilvl w:val="1"/>
                <w:numId w:val="41"/>
              </w:numPr>
              <w:tabs>
                <w:tab w:val="clear" w:pos="720"/>
              </w:tabs>
              <w:ind w:left="691"/>
              <w:rPr>
                <w:bCs/>
                <w:sz w:val="16"/>
                <w:szCs w:val="16"/>
              </w:rPr>
            </w:pPr>
            <w:r w:rsidRPr="000E40C4">
              <w:rPr>
                <w:bCs/>
                <w:sz w:val="16"/>
                <w:szCs w:val="16"/>
              </w:rPr>
              <w:t xml:space="preserve">Indirect </w:t>
            </w:r>
            <w:r w:rsidR="00C7421D" w:rsidRPr="000E40C4">
              <w:rPr>
                <w:bCs/>
                <w:sz w:val="16"/>
                <w:szCs w:val="16"/>
              </w:rPr>
              <w:t>cost rate s</w:t>
            </w:r>
            <w:r w:rsidR="00EF55E4" w:rsidRPr="000E40C4">
              <w:rPr>
                <w:bCs/>
                <w:sz w:val="16"/>
                <w:szCs w:val="16"/>
              </w:rPr>
              <w:t xml:space="preserve">upport </w:t>
            </w:r>
            <w:r w:rsidR="00C7421D" w:rsidRPr="000E40C4">
              <w:rPr>
                <w:bCs/>
                <w:sz w:val="16"/>
                <w:szCs w:val="16"/>
              </w:rPr>
              <w:t>d</w:t>
            </w:r>
            <w:r w:rsidR="00EF55E4" w:rsidRPr="000E40C4">
              <w:rPr>
                <w:bCs/>
                <w:sz w:val="16"/>
                <w:szCs w:val="16"/>
              </w:rPr>
              <w:t>ocument (if a</w:t>
            </w:r>
            <w:r w:rsidRPr="000E40C4">
              <w:rPr>
                <w:bCs/>
                <w:sz w:val="16"/>
                <w:szCs w:val="16"/>
              </w:rPr>
              <w:t>pplicable)</w:t>
            </w:r>
          </w:p>
          <w:p w14:paraId="1E8EA09C" w14:textId="399E55F9" w:rsidR="005D3107" w:rsidRPr="000E40C4" w:rsidRDefault="005D3107" w:rsidP="009F52BA">
            <w:pPr>
              <w:numPr>
                <w:ilvl w:val="2"/>
                <w:numId w:val="41"/>
              </w:numPr>
              <w:rPr>
                <w:bCs/>
                <w:sz w:val="16"/>
                <w:szCs w:val="16"/>
              </w:rPr>
            </w:pPr>
            <w:r w:rsidRPr="000E40C4">
              <w:rPr>
                <w:bCs/>
                <w:sz w:val="16"/>
                <w:szCs w:val="16"/>
              </w:rPr>
              <w:t>Negotiate</w:t>
            </w:r>
            <w:r w:rsidR="00C7421D" w:rsidRPr="000E40C4">
              <w:rPr>
                <w:bCs/>
                <w:sz w:val="16"/>
                <w:szCs w:val="16"/>
              </w:rPr>
              <w:t>d</w:t>
            </w:r>
            <w:r w:rsidRPr="000E40C4">
              <w:rPr>
                <w:bCs/>
                <w:sz w:val="16"/>
                <w:szCs w:val="16"/>
              </w:rPr>
              <w:t xml:space="preserve"> Indirect Cost Agreement </w:t>
            </w:r>
            <w:r w:rsidR="00EF55E4" w:rsidRPr="000E40C4">
              <w:rPr>
                <w:bCs/>
                <w:sz w:val="16"/>
                <w:szCs w:val="16"/>
              </w:rPr>
              <w:t>a</w:t>
            </w:r>
            <w:r w:rsidRPr="000E40C4">
              <w:rPr>
                <w:bCs/>
                <w:sz w:val="16"/>
                <w:szCs w:val="16"/>
              </w:rPr>
              <w:t xml:space="preserve">pproved for the </w:t>
            </w:r>
            <w:r w:rsidR="00EF55E4" w:rsidRPr="000E40C4">
              <w:rPr>
                <w:bCs/>
                <w:sz w:val="16"/>
                <w:szCs w:val="16"/>
              </w:rPr>
              <w:t>p</w:t>
            </w:r>
            <w:r w:rsidRPr="000E40C4">
              <w:rPr>
                <w:bCs/>
                <w:sz w:val="16"/>
                <w:szCs w:val="16"/>
              </w:rPr>
              <w:t xml:space="preserve">roject </w:t>
            </w:r>
            <w:r w:rsidR="00EF55E4" w:rsidRPr="000E40C4">
              <w:rPr>
                <w:bCs/>
                <w:sz w:val="16"/>
                <w:szCs w:val="16"/>
              </w:rPr>
              <w:t>p</w:t>
            </w:r>
            <w:r w:rsidRPr="000E40C4">
              <w:rPr>
                <w:bCs/>
                <w:sz w:val="16"/>
                <w:szCs w:val="16"/>
              </w:rPr>
              <w:t>eriod</w:t>
            </w:r>
            <w:r w:rsidR="009F52BA" w:rsidRPr="000E40C4">
              <w:rPr>
                <w:bCs/>
                <w:sz w:val="16"/>
                <w:szCs w:val="16"/>
              </w:rPr>
              <w:t>,</w:t>
            </w:r>
            <w:r w:rsidR="00927E71" w:rsidRPr="000E40C4">
              <w:rPr>
                <w:bCs/>
                <w:sz w:val="16"/>
                <w:szCs w:val="16"/>
              </w:rPr>
              <w:t xml:space="preserve"> or</w:t>
            </w:r>
            <w:r w:rsidR="000879DF" w:rsidRPr="000E40C4">
              <w:rPr>
                <w:bCs/>
                <w:sz w:val="16"/>
                <w:szCs w:val="16"/>
              </w:rPr>
              <w:t xml:space="preserve"> </w:t>
            </w:r>
            <w:r w:rsidRPr="000E40C4">
              <w:rPr>
                <w:bCs/>
                <w:sz w:val="16"/>
                <w:szCs w:val="16"/>
              </w:rPr>
              <w:t xml:space="preserve">10% de </w:t>
            </w:r>
            <w:r w:rsidR="006E6AF7" w:rsidRPr="000E40C4">
              <w:rPr>
                <w:bCs/>
                <w:sz w:val="16"/>
                <w:szCs w:val="16"/>
              </w:rPr>
              <w:t>minimis</w:t>
            </w:r>
            <w:r w:rsidRPr="000E40C4">
              <w:rPr>
                <w:bCs/>
                <w:sz w:val="16"/>
                <w:szCs w:val="16"/>
              </w:rPr>
              <w:t xml:space="preserve"> calculations</w:t>
            </w:r>
          </w:p>
          <w:p w14:paraId="1E8EA09D" w14:textId="11EB8915" w:rsidR="005D3107" w:rsidRPr="000E40C4" w:rsidRDefault="009F52BA" w:rsidP="009F52BA">
            <w:pPr>
              <w:numPr>
                <w:ilvl w:val="1"/>
                <w:numId w:val="41"/>
              </w:numPr>
              <w:tabs>
                <w:tab w:val="clear" w:pos="720"/>
              </w:tabs>
              <w:ind w:left="691"/>
              <w:rPr>
                <w:bCs/>
                <w:sz w:val="16"/>
                <w:szCs w:val="16"/>
              </w:rPr>
            </w:pPr>
            <w:r w:rsidRPr="000E40C4">
              <w:rPr>
                <w:bCs/>
                <w:sz w:val="16"/>
                <w:szCs w:val="16"/>
              </w:rPr>
              <w:t>A</w:t>
            </w:r>
            <w:r w:rsidR="005D3107" w:rsidRPr="000E40C4">
              <w:rPr>
                <w:bCs/>
                <w:sz w:val="16"/>
                <w:szCs w:val="16"/>
              </w:rPr>
              <w:t xml:space="preserve">mount </w:t>
            </w:r>
            <w:r w:rsidR="00927E71" w:rsidRPr="000E40C4">
              <w:rPr>
                <w:bCs/>
                <w:sz w:val="16"/>
                <w:szCs w:val="16"/>
              </w:rPr>
              <w:t xml:space="preserve">and source </w:t>
            </w:r>
            <w:r w:rsidR="005D3107" w:rsidRPr="000E40C4">
              <w:rPr>
                <w:bCs/>
                <w:sz w:val="16"/>
                <w:szCs w:val="16"/>
              </w:rPr>
              <w:t>of non-federal resource contributions (if applicable)</w:t>
            </w:r>
          </w:p>
          <w:p w14:paraId="1E8EA09E" w14:textId="4CA466C4" w:rsidR="002F5184" w:rsidRPr="000E40C4" w:rsidRDefault="009F52BA" w:rsidP="009F52BA">
            <w:pPr>
              <w:numPr>
                <w:ilvl w:val="1"/>
                <w:numId w:val="41"/>
              </w:numPr>
              <w:tabs>
                <w:tab w:val="clear" w:pos="720"/>
              </w:tabs>
              <w:ind w:left="691" w:right="-97"/>
              <w:rPr>
                <w:bCs/>
                <w:sz w:val="16"/>
                <w:szCs w:val="16"/>
              </w:rPr>
            </w:pPr>
            <w:r w:rsidRPr="000E40C4">
              <w:rPr>
                <w:bCs/>
                <w:sz w:val="16"/>
                <w:szCs w:val="16"/>
              </w:rPr>
              <w:t>E</w:t>
            </w:r>
            <w:r w:rsidR="005D3107" w:rsidRPr="000E40C4">
              <w:rPr>
                <w:bCs/>
                <w:sz w:val="16"/>
                <w:szCs w:val="16"/>
              </w:rPr>
              <w:t xml:space="preserve">vidence of non-profits status </w:t>
            </w:r>
            <w:r w:rsidRPr="000E40C4">
              <w:rPr>
                <w:bCs/>
                <w:sz w:val="16"/>
                <w:szCs w:val="16"/>
              </w:rPr>
              <w:t xml:space="preserve">document </w:t>
            </w:r>
            <w:r w:rsidR="002F5184" w:rsidRPr="000E40C4">
              <w:rPr>
                <w:bCs/>
                <w:sz w:val="16"/>
                <w:szCs w:val="16"/>
              </w:rPr>
              <w:t>(not required for state/local institutions of high</w:t>
            </w:r>
            <w:r w:rsidR="002C75F6" w:rsidRPr="000E40C4">
              <w:rPr>
                <w:bCs/>
                <w:sz w:val="16"/>
                <w:szCs w:val="16"/>
              </w:rPr>
              <w:t>er</w:t>
            </w:r>
            <w:r w:rsidR="002F5184" w:rsidRPr="000E40C4">
              <w:rPr>
                <w:bCs/>
                <w:sz w:val="16"/>
                <w:szCs w:val="16"/>
              </w:rPr>
              <w:t xml:space="preserve"> education)</w:t>
            </w:r>
          </w:p>
          <w:p w14:paraId="63297280" w14:textId="77777777" w:rsidR="009F52BA" w:rsidRPr="000E40C4" w:rsidRDefault="009F52BA" w:rsidP="009F52BA">
            <w:pPr>
              <w:numPr>
                <w:ilvl w:val="1"/>
                <w:numId w:val="41"/>
              </w:numPr>
              <w:tabs>
                <w:tab w:val="clear" w:pos="720"/>
              </w:tabs>
              <w:ind w:left="691"/>
              <w:rPr>
                <w:bCs/>
                <w:sz w:val="16"/>
                <w:szCs w:val="16"/>
              </w:rPr>
            </w:pPr>
            <w:r w:rsidRPr="000E40C4">
              <w:rPr>
                <w:bCs/>
                <w:sz w:val="16"/>
                <w:szCs w:val="16"/>
              </w:rPr>
              <w:t>Budget request supports allowable, allocable, and reasonable costs</w:t>
            </w:r>
          </w:p>
          <w:p w14:paraId="1E8EA0A0" w14:textId="481A794F" w:rsidR="00C928D9" w:rsidRPr="000E40C4" w:rsidRDefault="009F52BA" w:rsidP="009F52BA">
            <w:pPr>
              <w:numPr>
                <w:ilvl w:val="1"/>
                <w:numId w:val="41"/>
              </w:numPr>
              <w:tabs>
                <w:tab w:val="num" w:pos="1080"/>
              </w:tabs>
              <w:ind w:left="691"/>
              <w:rPr>
                <w:bCs/>
                <w:sz w:val="16"/>
                <w:szCs w:val="16"/>
              </w:rPr>
            </w:pPr>
            <w:r w:rsidRPr="000E40C4">
              <w:rPr>
                <w:bCs/>
                <w:sz w:val="16"/>
                <w:szCs w:val="16"/>
              </w:rPr>
              <w:t>Program guidelines and restrictions followed</w:t>
            </w:r>
          </w:p>
        </w:tc>
        <w:tc>
          <w:tcPr>
            <w:tcW w:w="883" w:type="dxa"/>
          </w:tcPr>
          <w:p w14:paraId="1E8EA0A1" w14:textId="06A81079" w:rsidR="00C928D9" w:rsidRPr="000E40C4" w:rsidRDefault="00F016DF" w:rsidP="00652BCD">
            <w:pPr>
              <w:jc w:val="center"/>
              <w:rPr>
                <w:bCs/>
                <w:sz w:val="16"/>
                <w:szCs w:val="16"/>
              </w:rPr>
            </w:pPr>
            <w:r w:rsidRPr="000E40C4">
              <w:rPr>
                <w:bCs/>
                <w:sz w:val="16"/>
                <w:szCs w:val="16"/>
              </w:rPr>
              <w:t xml:space="preserve"> 53</w:t>
            </w:r>
          </w:p>
        </w:tc>
      </w:tr>
      <w:tr w:rsidR="00C928D9" w:rsidRPr="000E40C4" w14:paraId="1E8EA0A8" w14:textId="77777777" w:rsidTr="005E6471">
        <w:trPr>
          <w:trHeight w:val="731"/>
          <w:jc w:val="center"/>
        </w:trPr>
        <w:tc>
          <w:tcPr>
            <w:tcW w:w="7932" w:type="dxa"/>
          </w:tcPr>
          <w:p w14:paraId="1E8EA0A3" w14:textId="77777777" w:rsidR="00C928D9" w:rsidRPr="000E40C4" w:rsidRDefault="00C928D9" w:rsidP="001F4B04">
            <w:pPr>
              <w:numPr>
                <w:ilvl w:val="0"/>
                <w:numId w:val="41"/>
              </w:numPr>
              <w:rPr>
                <w:bCs/>
                <w:sz w:val="16"/>
                <w:szCs w:val="16"/>
              </w:rPr>
            </w:pPr>
            <w:r w:rsidRPr="000E40C4">
              <w:rPr>
                <w:bCs/>
                <w:sz w:val="16"/>
                <w:szCs w:val="16"/>
              </w:rPr>
              <w:t>Other Attachments</w:t>
            </w:r>
          </w:p>
          <w:p w14:paraId="1E8EA0A4" w14:textId="77777777" w:rsidR="005D3107" w:rsidRPr="000E40C4" w:rsidRDefault="005D3107" w:rsidP="001F4B04">
            <w:pPr>
              <w:numPr>
                <w:ilvl w:val="1"/>
                <w:numId w:val="41"/>
              </w:numPr>
              <w:rPr>
                <w:bCs/>
                <w:sz w:val="16"/>
                <w:szCs w:val="16"/>
              </w:rPr>
            </w:pPr>
            <w:r w:rsidRPr="000E40C4">
              <w:rPr>
                <w:bCs/>
                <w:sz w:val="16"/>
                <w:szCs w:val="16"/>
              </w:rPr>
              <w:t xml:space="preserve">Required resumes </w:t>
            </w:r>
          </w:p>
          <w:p w14:paraId="1E8EA0A5" w14:textId="77777777" w:rsidR="005D3107" w:rsidRPr="000E40C4" w:rsidRDefault="005D3107" w:rsidP="001F4B04">
            <w:pPr>
              <w:numPr>
                <w:ilvl w:val="1"/>
                <w:numId w:val="41"/>
              </w:numPr>
              <w:rPr>
                <w:bCs/>
                <w:sz w:val="16"/>
                <w:szCs w:val="16"/>
              </w:rPr>
            </w:pPr>
            <w:r w:rsidRPr="000E40C4">
              <w:rPr>
                <w:bCs/>
                <w:sz w:val="16"/>
                <w:szCs w:val="16"/>
              </w:rPr>
              <w:t>Required partners budget and letter of support</w:t>
            </w:r>
          </w:p>
          <w:p w14:paraId="1E8EA0A6" w14:textId="77777777" w:rsidR="00C928D9" w:rsidRPr="000E40C4" w:rsidRDefault="005D3107" w:rsidP="001F4B04">
            <w:pPr>
              <w:numPr>
                <w:ilvl w:val="1"/>
                <w:numId w:val="41"/>
              </w:numPr>
              <w:rPr>
                <w:bCs/>
                <w:sz w:val="16"/>
                <w:szCs w:val="16"/>
              </w:rPr>
            </w:pPr>
            <w:r w:rsidRPr="000E40C4">
              <w:rPr>
                <w:bCs/>
                <w:sz w:val="16"/>
                <w:szCs w:val="16"/>
              </w:rPr>
              <w:t>Optional other letters of support</w:t>
            </w:r>
          </w:p>
        </w:tc>
        <w:tc>
          <w:tcPr>
            <w:tcW w:w="883" w:type="dxa"/>
          </w:tcPr>
          <w:p w14:paraId="1E8EA0A7" w14:textId="788CA8BA" w:rsidR="00C928D9" w:rsidRPr="000E40C4" w:rsidRDefault="00F016DF" w:rsidP="00652BCD">
            <w:pPr>
              <w:jc w:val="center"/>
              <w:rPr>
                <w:bCs/>
                <w:sz w:val="16"/>
                <w:szCs w:val="16"/>
              </w:rPr>
            </w:pPr>
            <w:r w:rsidRPr="000E40C4">
              <w:rPr>
                <w:bCs/>
                <w:sz w:val="16"/>
                <w:szCs w:val="16"/>
              </w:rPr>
              <w:t xml:space="preserve"> 7</w:t>
            </w:r>
          </w:p>
        </w:tc>
      </w:tr>
      <w:tr w:rsidR="00C928D9" w:rsidRPr="000E40C4" w14:paraId="1E8EA0AB" w14:textId="77777777" w:rsidTr="005E6471">
        <w:trPr>
          <w:trHeight w:val="224"/>
          <w:jc w:val="center"/>
        </w:trPr>
        <w:tc>
          <w:tcPr>
            <w:tcW w:w="7932" w:type="dxa"/>
          </w:tcPr>
          <w:p w14:paraId="1E8EA0A9" w14:textId="00BAC71A" w:rsidR="00C928D9" w:rsidRPr="000E40C4" w:rsidRDefault="00C928D9" w:rsidP="005E6471">
            <w:pPr>
              <w:jc w:val="right"/>
              <w:rPr>
                <w:bCs/>
                <w:sz w:val="16"/>
                <w:szCs w:val="16"/>
              </w:rPr>
            </w:pPr>
            <w:r w:rsidRPr="000E40C4">
              <w:rPr>
                <w:bCs/>
                <w:sz w:val="16"/>
                <w:szCs w:val="16"/>
              </w:rPr>
              <w:t>Total</w:t>
            </w:r>
            <w:r w:rsidR="007E0571" w:rsidRPr="000E40C4">
              <w:rPr>
                <w:bCs/>
                <w:sz w:val="16"/>
                <w:szCs w:val="16"/>
              </w:rPr>
              <w:t xml:space="preserve"> </w:t>
            </w:r>
          </w:p>
        </w:tc>
        <w:tc>
          <w:tcPr>
            <w:tcW w:w="883" w:type="dxa"/>
          </w:tcPr>
          <w:p w14:paraId="1E8EA0AA" w14:textId="4731DF4E" w:rsidR="00C928D9" w:rsidRPr="000E40C4" w:rsidRDefault="00F016DF" w:rsidP="00B93A4E">
            <w:pPr>
              <w:jc w:val="center"/>
              <w:rPr>
                <w:bCs/>
                <w:sz w:val="16"/>
                <w:szCs w:val="16"/>
              </w:rPr>
            </w:pPr>
            <w:r w:rsidRPr="000E40C4">
              <w:rPr>
                <w:bCs/>
                <w:sz w:val="16"/>
                <w:szCs w:val="16"/>
              </w:rPr>
              <w:t xml:space="preserve"> 18</w:t>
            </w:r>
            <w:r w:rsidR="00B93A4E" w:rsidRPr="000E40C4">
              <w:rPr>
                <w:bCs/>
                <w:sz w:val="16"/>
                <w:szCs w:val="16"/>
              </w:rPr>
              <w:t>0</w:t>
            </w:r>
          </w:p>
        </w:tc>
      </w:tr>
    </w:tbl>
    <w:p w14:paraId="1E8EA0AD" w14:textId="08A8670C" w:rsidR="000339B6" w:rsidRPr="000E40C4" w:rsidRDefault="00792527" w:rsidP="00652BCD">
      <w:pPr>
        <w:pStyle w:val="Heading1"/>
        <w:jc w:val="center"/>
        <w:rPr>
          <w:u w:val="single"/>
        </w:rPr>
      </w:pPr>
      <w:bookmarkStart w:id="115" w:name="_Toc2337922"/>
      <w:r w:rsidRPr="000E40C4">
        <w:rPr>
          <w:u w:val="single"/>
        </w:rPr>
        <w:t>Appendix</w:t>
      </w:r>
      <w:r w:rsidR="000339B6" w:rsidRPr="000E40C4">
        <w:rPr>
          <w:u w:val="single"/>
        </w:rPr>
        <w:t xml:space="preserve"> M - Grant Funded Material</w:t>
      </w:r>
      <w:r w:rsidR="00CD1ABE" w:rsidRPr="000E40C4">
        <w:rPr>
          <w:u w:val="single"/>
        </w:rPr>
        <w:t>s</w:t>
      </w:r>
      <w:r w:rsidR="000339B6" w:rsidRPr="000E40C4">
        <w:rPr>
          <w:u w:val="single"/>
        </w:rPr>
        <w:t xml:space="preserve"> Submittal Process</w:t>
      </w:r>
      <w:bookmarkEnd w:id="115"/>
    </w:p>
    <w:p w14:paraId="1E8EA0AE" w14:textId="77777777" w:rsidR="000339B6" w:rsidRPr="000E40C4" w:rsidRDefault="000339B6" w:rsidP="00652BCD">
      <w:pPr>
        <w:pStyle w:val="NoSpacing"/>
      </w:pPr>
    </w:p>
    <w:p w14:paraId="1E8EA0AF" w14:textId="4949E72E" w:rsidR="000339B6" w:rsidRPr="000E40C4" w:rsidRDefault="00B54F1D" w:rsidP="00652BCD">
      <w:pPr>
        <w:pStyle w:val="ListParagraph"/>
        <w:ind w:left="0"/>
      </w:pPr>
      <w:r w:rsidRPr="000E40C4">
        <w:t>Grant</w:t>
      </w:r>
      <w:r w:rsidR="000339B6" w:rsidRPr="000E40C4">
        <w:t xml:space="preserve"> materials developed </w:t>
      </w:r>
      <w:r w:rsidR="008A363B" w:rsidRPr="000E40C4">
        <w:t xml:space="preserve">with grant funds </w:t>
      </w:r>
      <w:r w:rsidR="000339B6" w:rsidRPr="000E40C4">
        <w:t xml:space="preserve">are subject to OSHA review and approval.  </w:t>
      </w:r>
      <w:r w:rsidRPr="000E40C4">
        <w:t xml:space="preserve">OSHA must approve the materials prior to the grantee using the materials to conduct training.  </w:t>
      </w:r>
      <w:r w:rsidR="000339B6" w:rsidRPr="000E40C4">
        <w:t xml:space="preserve">Prior to the end of the performance period, the grantee must submit to OSHA two (2) electronic copies and one (1) hard copy of the materials developed with grant funds. </w:t>
      </w:r>
      <w:r w:rsidRPr="000E40C4">
        <w:t xml:space="preserve"> </w:t>
      </w:r>
      <w:r w:rsidR="006E2EEC" w:rsidRPr="000E40C4">
        <w:t xml:space="preserve">OSHA will provide public access to </w:t>
      </w:r>
      <w:r w:rsidR="000339B6" w:rsidRPr="000E40C4">
        <w:t xml:space="preserve">grant-produced materials </w:t>
      </w:r>
      <w:r w:rsidR="008A363B" w:rsidRPr="000E40C4">
        <w:t xml:space="preserve">on </w:t>
      </w:r>
      <w:r w:rsidR="000339B6" w:rsidRPr="000E40C4">
        <w:t>the</w:t>
      </w:r>
      <w:r w:rsidR="00EF55E4" w:rsidRPr="000E40C4">
        <w:t xml:space="preserve"> Susan Harwood</w:t>
      </w:r>
      <w:r w:rsidR="000339B6" w:rsidRPr="000E40C4">
        <w:t xml:space="preserve"> website.  </w:t>
      </w:r>
      <w:r w:rsidR="003153DF" w:rsidRPr="000E40C4">
        <w:rPr>
          <w:rFonts w:asciiTheme="minorHAnsi" w:hAnsiTheme="minorHAnsi" w:cstheme="minorHAnsi"/>
          <w:bCs/>
        </w:rPr>
        <w:t xml:space="preserve">Electronic files must meet the requirements of Section 508 of the Rehabilitation Act. </w:t>
      </w:r>
      <w:r w:rsidR="002674D2" w:rsidRPr="000E40C4">
        <w:rPr>
          <w:rFonts w:asciiTheme="minorHAnsi" w:hAnsiTheme="minorHAnsi" w:cstheme="minorHAnsi"/>
          <w:bCs/>
        </w:rPr>
        <w:t xml:space="preserve"> </w:t>
      </w:r>
      <w:r w:rsidR="003153DF" w:rsidRPr="000E40C4">
        <w:t>F</w:t>
      </w:r>
      <w:r w:rsidR="000339B6" w:rsidRPr="000E40C4">
        <w:t xml:space="preserve">ollowing </w:t>
      </w:r>
      <w:r w:rsidR="003153DF" w:rsidRPr="000E40C4">
        <w:t xml:space="preserve">are </w:t>
      </w:r>
      <w:r w:rsidR="000339B6" w:rsidRPr="000E40C4">
        <w:t xml:space="preserve">submittal procedures for </w:t>
      </w:r>
      <w:r w:rsidR="00A37A0B" w:rsidRPr="000E40C4">
        <w:t>grant-funded training materials.</w:t>
      </w:r>
    </w:p>
    <w:p w14:paraId="1E8EA0B0" w14:textId="77777777" w:rsidR="008A363B" w:rsidRPr="000E40C4" w:rsidRDefault="008A363B" w:rsidP="00652BCD">
      <w:pPr>
        <w:pStyle w:val="NoSpacing"/>
      </w:pPr>
    </w:p>
    <w:p w14:paraId="1E8EA0B1" w14:textId="77777777" w:rsidR="008A363B" w:rsidRPr="000E40C4" w:rsidRDefault="000339B6" w:rsidP="00652BCD">
      <w:pPr>
        <w:pStyle w:val="NoSpacing"/>
        <w:rPr>
          <w:rFonts w:cstheme="minorHAnsi"/>
          <w:b/>
          <w:smallCaps/>
          <w:szCs w:val="24"/>
          <w:u w:val="single"/>
        </w:rPr>
      </w:pPr>
      <w:r w:rsidRPr="000E40C4">
        <w:rPr>
          <w:rFonts w:cstheme="minorHAnsi"/>
          <w:b/>
          <w:smallCaps/>
          <w:szCs w:val="24"/>
        </w:rPr>
        <w:t xml:space="preserve">1.  </w:t>
      </w:r>
      <w:r w:rsidRPr="000E40C4">
        <w:rPr>
          <w:rFonts w:cstheme="minorHAnsi"/>
          <w:b/>
          <w:smallCaps/>
          <w:szCs w:val="24"/>
          <w:u w:val="single"/>
        </w:rPr>
        <w:t>Material Requirements</w:t>
      </w:r>
    </w:p>
    <w:p w14:paraId="1E8EA0B2" w14:textId="77777777" w:rsidR="008A363B" w:rsidRPr="000E40C4" w:rsidRDefault="008A363B" w:rsidP="00652BCD">
      <w:pPr>
        <w:pStyle w:val="NoSpacing"/>
        <w:rPr>
          <w:rFonts w:cstheme="minorHAnsi"/>
          <w:szCs w:val="24"/>
        </w:rPr>
      </w:pPr>
    </w:p>
    <w:p w14:paraId="1E8EA0B3" w14:textId="77777777" w:rsidR="000339B6" w:rsidRPr="000E40C4" w:rsidRDefault="000339B6" w:rsidP="00652BCD">
      <w:pPr>
        <w:pStyle w:val="NoSpacing"/>
        <w:numPr>
          <w:ilvl w:val="0"/>
          <w:numId w:val="21"/>
        </w:numPr>
        <w:ind w:left="720"/>
        <w:rPr>
          <w:rFonts w:cstheme="minorHAnsi"/>
          <w:szCs w:val="24"/>
        </w:rPr>
      </w:pPr>
      <w:r w:rsidRPr="000E40C4">
        <w:rPr>
          <w:rFonts w:cstheme="minorHAnsi"/>
          <w:szCs w:val="24"/>
        </w:rPr>
        <w:t>The word “draft” must not appear on any materials (</w:t>
      </w:r>
      <w:r w:rsidR="00032AF9" w:rsidRPr="000E40C4">
        <w:rPr>
          <w:rFonts w:cstheme="minorHAnsi"/>
          <w:szCs w:val="24"/>
        </w:rPr>
        <w:t>printed</w:t>
      </w:r>
      <w:r w:rsidRPr="000E40C4">
        <w:rPr>
          <w:rFonts w:cstheme="minorHAnsi"/>
          <w:szCs w:val="24"/>
        </w:rPr>
        <w:t xml:space="preserve"> or electronic).</w:t>
      </w:r>
    </w:p>
    <w:p w14:paraId="1E8EA0B4" w14:textId="77777777" w:rsidR="008A363B" w:rsidRPr="000E40C4" w:rsidRDefault="008A363B" w:rsidP="00652BCD">
      <w:pPr>
        <w:pStyle w:val="NoSpacing"/>
        <w:ind w:left="720"/>
        <w:rPr>
          <w:rFonts w:cstheme="minorHAnsi"/>
          <w:szCs w:val="24"/>
        </w:rPr>
      </w:pPr>
    </w:p>
    <w:p w14:paraId="1E8EA0B5" w14:textId="186ED57F" w:rsidR="00032AF9" w:rsidRPr="000E40C4" w:rsidRDefault="000339B6" w:rsidP="00652BCD">
      <w:pPr>
        <w:pStyle w:val="NoSpacing"/>
        <w:numPr>
          <w:ilvl w:val="0"/>
          <w:numId w:val="21"/>
        </w:numPr>
        <w:ind w:left="720"/>
        <w:rPr>
          <w:rFonts w:cstheme="minorHAnsi"/>
          <w:szCs w:val="24"/>
        </w:rPr>
      </w:pPr>
      <w:r w:rsidRPr="000E40C4">
        <w:rPr>
          <w:rFonts w:cstheme="minorHAnsi"/>
          <w:szCs w:val="24"/>
        </w:rPr>
        <w:t xml:space="preserve">A final English version of materials </w:t>
      </w:r>
      <w:r w:rsidR="00032AF9" w:rsidRPr="000E40C4">
        <w:rPr>
          <w:rFonts w:cstheme="minorHAnsi"/>
          <w:szCs w:val="24"/>
        </w:rPr>
        <w:t>must accompany the materials created for translation into a non-English language.</w:t>
      </w:r>
    </w:p>
    <w:p w14:paraId="1E8EA0B6" w14:textId="77777777" w:rsidR="008A363B" w:rsidRPr="000E40C4" w:rsidRDefault="008A363B" w:rsidP="00652BCD">
      <w:pPr>
        <w:pStyle w:val="NoSpacing"/>
        <w:rPr>
          <w:rFonts w:cstheme="minorHAnsi"/>
          <w:szCs w:val="24"/>
        </w:rPr>
      </w:pPr>
    </w:p>
    <w:p w14:paraId="1E8EA0B7" w14:textId="77777777" w:rsidR="000339B6" w:rsidRPr="000E40C4" w:rsidRDefault="000339B6" w:rsidP="00652BCD">
      <w:pPr>
        <w:pStyle w:val="NoSpacing"/>
        <w:numPr>
          <w:ilvl w:val="0"/>
          <w:numId w:val="21"/>
        </w:numPr>
        <w:ind w:left="720"/>
        <w:rPr>
          <w:rFonts w:cstheme="minorHAnsi"/>
          <w:szCs w:val="24"/>
        </w:rPr>
      </w:pPr>
      <w:r w:rsidRPr="000E40C4">
        <w:rPr>
          <w:rFonts w:cstheme="minorHAnsi"/>
          <w:szCs w:val="24"/>
        </w:rPr>
        <w:t>Training materials must be appropriate for all audiences.</w:t>
      </w:r>
    </w:p>
    <w:p w14:paraId="1E8EA0B8" w14:textId="77777777" w:rsidR="008A363B" w:rsidRPr="000E40C4" w:rsidRDefault="008A363B" w:rsidP="00652BCD">
      <w:pPr>
        <w:pStyle w:val="NoSpacing"/>
        <w:ind w:left="720"/>
        <w:rPr>
          <w:rFonts w:cstheme="minorHAnsi"/>
          <w:szCs w:val="24"/>
        </w:rPr>
      </w:pPr>
    </w:p>
    <w:p w14:paraId="1E8EA0B9" w14:textId="77777777" w:rsidR="000339B6" w:rsidRPr="000E40C4" w:rsidRDefault="000339B6" w:rsidP="00652BCD">
      <w:pPr>
        <w:pStyle w:val="NoSpacing"/>
        <w:numPr>
          <w:ilvl w:val="0"/>
          <w:numId w:val="22"/>
        </w:numPr>
        <w:ind w:left="1080"/>
        <w:rPr>
          <w:rFonts w:cstheme="minorHAnsi"/>
          <w:szCs w:val="24"/>
        </w:rPr>
      </w:pPr>
      <w:r w:rsidRPr="000E40C4">
        <w:rPr>
          <w:rFonts w:cstheme="minorHAnsi"/>
          <w:szCs w:val="24"/>
        </w:rPr>
        <w:t>Remove references to training of specific groups, members of a group, or individuals</w:t>
      </w:r>
    </w:p>
    <w:p w14:paraId="1E8EA0BA" w14:textId="77777777" w:rsidR="000339B6" w:rsidRPr="000E40C4" w:rsidRDefault="000339B6" w:rsidP="00652BCD">
      <w:pPr>
        <w:pStyle w:val="NoSpacing"/>
        <w:numPr>
          <w:ilvl w:val="0"/>
          <w:numId w:val="22"/>
        </w:numPr>
        <w:ind w:left="1080"/>
        <w:rPr>
          <w:rFonts w:cstheme="minorHAnsi"/>
          <w:szCs w:val="24"/>
        </w:rPr>
      </w:pPr>
      <w:r w:rsidRPr="000E40C4">
        <w:rPr>
          <w:rFonts w:cstheme="minorHAnsi"/>
          <w:szCs w:val="24"/>
        </w:rPr>
        <w:t>Remove personal information (instructor names,</w:t>
      </w:r>
      <w:r w:rsidR="008A363B" w:rsidRPr="000E40C4">
        <w:rPr>
          <w:rFonts w:cstheme="minorHAnsi"/>
          <w:szCs w:val="24"/>
        </w:rPr>
        <w:t xml:space="preserve"> addresses, phone numbers,</w:t>
      </w:r>
      <w:r w:rsidR="003A1FD3" w:rsidRPr="000E40C4">
        <w:rPr>
          <w:rFonts w:cstheme="minorHAnsi"/>
          <w:szCs w:val="24"/>
        </w:rPr>
        <w:t xml:space="preserve"> </w:t>
      </w:r>
      <w:r w:rsidRPr="000E40C4">
        <w:rPr>
          <w:rFonts w:cstheme="minorHAnsi"/>
          <w:szCs w:val="24"/>
        </w:rPr>
        <w:t xml:space="preserve">e-mail addresses, etc.) </w:t>
      </w:r>
    </w:p>
    <w:p w14:paraId="1E8EA0BB" w14:textId="77777777" w:rsidR="008A363B" w:rsidRPr="000E40C4" w:rsidRDefault="008A363B" w:rsidP="00652BCD">
      <w:pPr>
        <w:pStyle w:val="NoSpacing"/>
        <w:ind w:left="720"/>
        <w:rPr>
          <w:rFonts w:cstheme="minorHAnsi"/>
          <w:szCs w:val="24"/>
        </w:rPr>
      </w:pPr>
    </w:p>
    <w:p w14:paraId="1E8EA0BC" w14:textId="77777777" w:rsidR="000339B6" w:rsidRPr="000E40C4" w:rsidRDefault="003A1FD3" w:rsidP="00652BCD">
      <w:pPr>
        <w:pStyle w:val="NoSpacing"/>
        <w:numPr>
          <w:ilvl w:val="0"/>
          <w:numId w:val="21"/>
        </w:numPr>
        <w:ind w:left="720"/>
        <w:rPr>
          <w:rFonts w:cstheme="minorHAnsi"/>
          <w:szCs w:val="24"/>
        </w:rPr>
      </w:pPr>
      <w:r w:rsidRPr="000E40C4">
        <w:rPr>
          <w:rFonts w:cstheme="minorHAnsi"/>
          <w:szCs w:val="24"/>
        </w:rPr>
        <w:t>Bl</w:t>
      </w:r>
      <w:r w:rsidR="000339B6" w:rsidRPr="000E40C4">
        <w:rPr>
          <w:rFonts w:cstheme="minorHAnsi"/>
          <w:szCs w:val="24"/>
        </w:rPr>
        <w:t>ank test</w:t>
      </w:r>
      <w:r w:rsidRPr="000E40C4">
        <w:rPr>
          <w:rFonts w:cstheme="minorHAnsi"/>
          <w:szCs w:val="24"/>
        </w:rPr>
        <w:t>s</w:t>
      </w:r>
      <w:r w:rsidR="000339B6" w:rsidRPr="000E40C4">
        <w:rPr>
          <w:rFonts w:cstheme="minorHAnsi"/>
          <w:szCs w:val="24"/>
        </w:rPr>
        <w:t xml:space="preserve"> and answer key</w:t>
      </w:r>
      <w:r w:rsidRPr="000E40C4">
        <w:rPr>
          <w:rFonts w:cstheme="minorHAnsi"/>
          <w:szCs w:val="24"/>
        </w:rPr>
        <w:t>s must be provided</w:t>
      </w:r>
      <w:r w:rsidR="000339B6" w:rsidRPr="000E40C4">
        <w:rPr>
          <w:rFonts w:cstheme="minorHAnsi"/>
          <w:szCs w:val="24"/>
        </w:rPr>
        <w:t>.</w:t>
      </w:r>
    </w:p>
    <w:p w14:paraId="1E8EA0BD" w14:textId="77777777" w:rsidR="008A363B" w:rsidRPr="000E40C4" w:rsidRDefault="008A363B" w:rsidP="00652BCD">
      <w:pPr>
        <w:pStyle w:val="NoSpacing"/>
        <w:ind w:left="720"/>
        <w:rPr>
          <w:rFonts w:cstheme="minorHAnsi"/>
          <w:szCs w:val="24"/>
        </w:rPr>
      </w:pPr>
    </w:p>
    <w:p w14:paraId="1E8EA0BE" w14:textId="77777777" w:rsidR="000339B6" w:rsidRPr="000E40C4" w:rsidRDefault="003A1FD3" w:rsidP="00652BCD">
      <w:pPr>
        <w:pStyle w:val="NoSpacing"/>
        <w:numPr>
          <w:ilvl w:val="0"/>
          <w:numId w:val="21"/>
        </w:numPr>
        <w:ind w:left="720"/>
        <w:rPr>
          <w:rFonts w:cstheme="minorHAnsi"/>
          <w:szCs w:val="24"/>
        </w:rPr>
      </w:pPr>
      <w:r w:rsidRPr="000E40C4">
        <w:rPr>
          <w:rFonts w:cstheme="minorHAnsi"/>
          <w:szCs w:val="24"/>
        </w:rPr>
        <w:t>G</w:t>
      </w:r>
      <w:r w:rsidR="000339B6" w:rsidRPr="000E40C4">
        <w:rPr>
          <w:rFonts w:cstheme="minorHAnsi"/>
          <w:szCs w:val="24"/>
        </w:rPr>
        <w:t xml:space="preserve">rant-funded materials developed by a grantee </w:t>
      </w:r>
      <w:r w:rsidRPr="000E40C4">
        <w:rPr>
          <w:rFonts w:cstheme="minorHAnsi"/>
          <w:szCs w:val="24"/>
        </w:rPr>
        <w:t>must</w:t>
      </w:r>
      <w:r w:rsidR="000339B6" w:rsidRPr="000E40C4">
        <w:rPr>
          <w:rFonts w:cstheme="minorHAnsi"/>
          <w:szCs w:val="24"/>
        </w:rPr>
        <w:t xml:space="preserve"> contain the following disclaimer:</w:t>
      </w:r>
    </w:p>
    <w:p w14:paraId="1E8EA0BF" w14:textId="77777777" w:rsidR="008A363B" w:rsidRPr="000E40C4" w:rsidRDefault="008A363B" w:rsidP="00652BCD">
      <w:pPr>
        <w:pStyle w:val="NoSpacing"/>
        <w:ind w:left="720"/>
        <w:rPr>
          <w:rFonts w:cstheme="minorHAnsi"/>
          <w:szCs w:val="24"/>
        </w:rPr>
      </w:pPr>
    </w:p>
    <w:p w14:paraId="1E8EA0C0" w14:textId="77777777" w:rsidR="000339B6" w:rsidRPr="000E40C4" w:rsidRDefault="000339B6" w:rsidP="00652BCD">
      <w:pPr>
        <w:ind w:left="720"/>
        <w:rPr>
          <w:rFonts w:asciiTheme="minorHAnsi" w:hAnsiTheme="minorHAnsi" w:cstheme="minorHAnsi"/>
          <w:bCs/>
          <w:i/>
        </w:rPr>
      </w:pPr>
      <w:r w:rsidRPr="000E40C4">
        <w:rPr>
          <w:rFonts w:asciiTheme="minorHAnsi" w:hAnsiTheme="minorHAnsi" w:cstheme="minorHAnsi"/>
          <w:bCs/>
          <w:i/>
        </w:rPr>
        <w:t>This material was produced under grant number SH________-SH_</w:t>
      </w:r>
      <w:r w:rsidR="006E2EEC" w:rsidRPr="000E40C4">
        <w:rPr>
          <w:rFonts w:asciiTheme="minorHAnsi" w:hAnsiTheme="minorHAnsi" w:cstheme="minorHAnsi"/>
          <w:bCs/>
        </w:rPr>
        <w:t xml:space="preserve">  </w:t>
      </w:r>
      <w:r w:rsidRPr="000E40C4">
        <w:rPr>
          <w:rFonts w:asciiTheme="minorHAnsi" w:hAnsiTheme="minorHAnsi" w:cstheme="minorHAnsi"/>
          <w:bCs/>
          <w:i/>
        </w:rPr>
        <w:t xml:space="preserve"> from the Occupational Safety and Health Administration, U.S. Department of Labor.  It does not necessarily reflect the views or policies of the U.S. Department of Labor, nor does mention of trade names, commercial products, or organizations imply endorsement by the U.S. Government. </w:t>
      </w:r>
    </w:p>
    <w:p w14:paraId="1E8EA0C1" w14:textId="77777777" w:rsidR="008A363B" w:rsidRPr="000E40C4" w:rsidRDefault="008A363B" w:rsidP="00652BCD">
      <w:pPr>
        <w:pStyle w:val="NoSpacing"/>
      </w:pPr>
    </w:p>
    <w:p w14:paraId="1E8EA0C2" w14:textId="257BBDA9" w:rsidR="000339B6" w:rsidRPr="000E40C4" w:rsidRDefault="000339B6" w:rsidP="00652BCD">
      <w:pPr>
        <w:pStyle w:val="NoSpacing"/>
        <w:numPr>
          <w:ilvl w:val="0"/>
          <w:numId w:val="21"/>
        </w:numPr>
        <w:tabs>
          <w:tab w:val="left" w:pos="990"/>
        </w:tabs>
        <w:ind w:left="720"/>
        <w:rPr>
          <w:rFonts w:cstheme="minorHAnsi"/>
          <w:szCs w:val="24"/>
        </w:rPr>
      </w:pPr>
      <w:r w:rsidRPr="000E40C4">
        <w:rPr>
          <w:rFonts w:cstheme="minorHAnsi"/>
          <w:szCs w:val="24"/>
        </w:rPr>
        <w:t xml:space="preserve">A list of all training materials </w:t>
      </w:r>
      <w:r w:rsidR="008A363B" w:rsidRPr="000E40C4">
        <w:rPr>
          <w:rFonts w:cstheme="minorHAnsi"/>
          <w:szCs w:val="24"/>
        </w:rPr>
        <w:t>developed during</w:t>
      </w:r>
      <w:r w:rsidR="00857F08" w:rsidRPr="000E40C4">
        <w:rPr>
          <w:rFonts w:cstheme="minorHAnsi"/>
          <w:szCs w:val="24"/>
        </w:rPr>
        <w:t xml:space="preserve"> the grant period must</w:t>
      </w:r>
      <w:r w:rsidRPr="000E40C4">
        <w:rPr>
          <w:rFonts w:cstheme="minorHAnsi"/>
          <w:szCs w:val="24"/>
        </w:rPr>
        <w:t xml:space="preserve"> include the following:</w:t>
      </w:r>
    </w:p>
    <w:p w14:paraId="1E8EA0C3" w14:textId="77777777" w:rsidR="008A363B" w:rsidRPr="000E40C4" w:rsidRDefault="008A363B" w:rsidP="00652BCD">
      <w:pPr>
        <w:pStyle w:val="NoSpacing"/>
        <w:tabs>
          <w:tab w:val="left" w:pos="990"/>
        </w:tabs>
        <w:ind w:left="720"/>
        <w:rPr>
          <w:rFonts w:cstheme="minorHAnsi"/>
          <w:szCs w:val="24"/>
        </w:rPr>
      </w:pPr>
    </w:p>
    <w:p w14:paraId="1E8EA0C4" w14:textId="6A6D002D" w:rsidR="00032AF9" w:rsidRPr="000E40C4" w:rsidRDefault="00032AF9" w:rsidP="00652BCD">
      <w:pPr>
        <w:pStyle w:val="ListParagraph"/>
        <w:numPr>
          <w:ilvl w:val="0"/>
          <w:numId w:val="23"/>
        </w:numPr>
        <w:ind w:left="1080"/>
        <w:rPr>
          <w:rFonts w:asciiTheme="minorHAnsi" w:hAnsiTheme="minorHAnsi" w:cstheme="minorHAnsi"/>
          <w:bCs/>
        </w:rPr>
      </w:pPr>
      <w:r w:rsidRPr="000E40C4">
        <w:rPr>
          <w:rFonts w:asciiTheme="minorHAnsi" w:hAnsiTheme="minorHAnsi" w:cstheme="minorHAnsi"/>
          <w:bCs/>
        </w:rPr>
        <w:t xml:space="preserve">Description of the materials </w:t>
      </w:r>
    </w:p>
    <w:p w14:paraId="1E8EA0C5" w14:textId="77777777" w:rsidR="003153DF" w:rsidRPr="000E40C4" w:rsidRDefault="00032AF9" w:rsidP="00652BCD">
      <w:pPr>
        <w:pStyle w:val="ListParagraph"/>
        <w:numPr>
          <w:ilvl w:val="0"/>
          <w:numId w:val="23"/>
        </w:numPr>
        <w:ind w:left="1080"/>
        <w:rPr>
          <w:rFonts w:asciiTheme="minorHAnsi" w:hAnsiTheme="minorHAnsi" w:cstheme="minorHAnsi"/>
          <w:bCs/>
        </w:rPr>
      </w:pPr>
      <w:r w:rsidRPr="000E40C4">
        <w:rPr>
          <w:rFonts w:asciiTheme="minorHAnsi" w:hAnsiTheme="minorHAnsi" w:cstheme="minorHAnsi"/>
          <w:bCs/>
        </w:rPr>
        <w:t>Types of materials to be developed</w:t>
      </w:r>
    </w:p>
    <w:p w14:paraId="1E8EA0C6" w14:textId="77777777" w:rsidR="003153DF" w:rsidRPr="000E40C4" w:rsidRDefault="00032AF9" w:rsidP="00652BCD">
      <w:pPr>
        <w:pStyle w:val="ListParagraph"/>
        <w:numPr>
          <w:ilvl w:val="0"/>
          <w:numId w:val="23"/>
        </w:numPr>
        <w:ind w:left="1080"/>
        <w:rPr>
          <w:rFonts w:asciiTheme="minorHAnsi" w:hAnsiTheme="minorHAnsi" w:cstheme="minorHAnsi"/>
          <w:bCs/>
        </w:rPr>
      </w:pPr>
      <w:r w:rsidRPr="000E40C4">
        <w:rPr>
          <w:rFonts w:asciiTheme="minorHAnsi" w:hAnsiTheme="minorHAnsi" w:cstheme="minorHAnsi"/>
          <w:bCs/>
        </w:rPr>
        <w:t>Title or subject of the materials</w:t>
      </w:r>
    </w:p>
    <w:p w14:paraId="1E8EA0C7" w14:textId="77777777" w:rsidR="000339B6" w:rsidRPr="000E40C4" w:rsidRDefault="000339B6" w:rsidP="00652BCD">
      <w:pPr>
        <w:pStyle w:val="ListParagraph"/>
        <w:numPr>
          <w:ilvl w:val="0"/>
          <w:numId w:val="23"/>
        </w:numPr>
        <w:ind w:left="1080"/>
        <w:rPr>
          <w:rFonts w:asciiTheme="minorHAnsi" w:hAnsiTheme="minorHAnsi" w:cstheme="minorHAnsi"/>
          <w:bCs/>
        </w:rPr>
      </w:pPr>
      <w:r w:rsidRPr="000E40C4">
        <w:rPr>
          <w:rFonts w:asciiTheme="minorHAnsi" w:hAnsiTheme="minorHAnsi" w:cstheme="minorHAnsi"/>
          <w:bCs/>
        </w:rPr>
        <w:t>Copyright approval</w:t>
      </w:r>
      <w:r w:rsidR="00032AF9" w:rsidRPr="000E40C4">
        <w:rPr>
          <w:rFonts w:asciiTheme="minorHAnsi" w:hAnsiTheme="minorHAnsi" w:cstheme="minorHAnsi"/>
          <w:bCs/>
        </w:rPr>
        <w:t>s, if needed</w:t>
      </w:r>
    </w:p>
    <w:p w14:paraId="1E8EA0C8" w14:textId="77777777" w:rsidR="00032AF9" w:rsidRPr="000E40C4" w:rsidRDefault="00032AF9" w:rsidP="00652BCD">
      <w:pPr>
        <w:pStyle w:val="ListParagraph"/>
        <w:numPr>
          <w:ilvl w:val="0"/>
          <w:numId w:val="23"/>
        </w:numPr>
        <w:ind w:left="1080"/>
        <w:rPr>
          <w:rFonts w:asciiTheme="minorHAnsi" w:hAnsiTheme="minorHAnsi" w:cstheme="minorHAnsi"/>
          <w:bCs/>
        </w:rPr>
      </w:pPr>
      <w:r w:rsidRPr="000E40C4">
        <w:t xml:space="preserve">Material uses, </w:t>
      </w:r>
      <w:r w:rsidRPr="000E40C4">
        <w:rPr>
          <w:rFonts w:asciiTheme="minorHAnsi" w:hAnsiTheme="minorHAnsi" w:cstheme="minorHAnsi"/>
          <w:bCs/>
        </w:rPr>
        <w:t>i.e., instructional, recruiting, evaluating, audiovisual</w:t>
      </w:r>
    </w:p>
    <w:p w14:paraId="1E8EA0C9" w14:textId="77777777" w:rsidR="003153DF" w:rsidRPr="000E40C4" w:rsidRDefault="003153DF" w:rsidP="00652BCD">
      <w:pPr>
        <w:ind w:left="720"/>
      </w:pPr>
    </w:p>
    <w:p w14:paraId="1E8EA0CA" w14:textId="77777777" w:rsidR="003A1FD3" w:rsidRPr="000E40C4" w:rsidRDefault="003A1FD3" w:rsidP="00652BCD">
      <w:pPr>
        <w:rPr>
          <w:rFonts w:asciiTheme="minorHAnsi" w:hAnsiTheme="minorHAnsi" w:cstheme="minorHAnsi"/>
          <w:b/>
          <w:bCs/>
          <w:smallCaps/>
          <w:u w:val="single"/>
        </w:rPr>
      </w:pPr>
      <w:r w:rsidRPr="000E40C4">
        <w:rPr>
          <w:rFonts w:asciiTheme="minorHAnsi" w:hAnsiTheme="minorHAnsi" w:cstheme="minorHAnsi"/>
          <w:b/>
          <w:bCs/>
          <w:smallCaps/>
        </w:rPr>
        <w:t xml:space="preserve">2.  </w:t>
      </w:r>
      <w:r w:rsidRPr="000E40C4">
        <w:rPr>
          <w:rFonts w:asciiTheme="minorHAnsi" w:hAnsiTheme="minorHAnsi" w:cstheme="minorHAnsi"/>
          <w:b/>
          <w:bCs/>
          <w:smallCaps/>
          <w:u w:val="single"/>
        </w:rPr>
        <w:t>Software</w:t>
      </w:r>
      <w:r w:rsidR="008169D6" w:rsidRPr="000E40C4">
        <w:rPr>
          <w:rFonts w:asciiTheme="minorHAnsi" w:hAnsiTheme="minorHAnsi" w:cstheme="minorHAnsi"/>
          <w:b/>
          <w:bCs/>
          <w:smallCaps/>
          <w:u w:val="single"/>
        </w:rPr>
        <w:t xml:space="preserve"> Requirements</w:t>
      </w:r>
    </w:p>
    <w:p w14:paraId="1E8EA0CB" w14:textId="77777777" w:rsidR="003A1FD3" w:rsidRPr="000E40C4" w:rsidRDefault="003A1FD3" w:rsidP="00652BCD">
      <w:pPr>
        <w:tabs>
          <w:tab w:val="left" w:pos="5280"/>
        </w:tabs>
        <w:rPr>
          <w:rFonts w:asciiTheme="minorHAnsi" w:hAnsiTheme="minorHAnsi" w:cstheme="minorHAnsi"/>
          <w:bCs/>
          <w:u w:val="single"/>
        </w:rPr>
      </w:pPr>
    </w:p>
    <w:p w14:paraId="1E8EA0CC" w14:textId="77777777" w:rsidR="003A1FD3" w:rsidRPr="000E40C4" w:rsidRDefault="003A1FD3" w:rsidP="00652BCD">
      <w:pPr>
        <w:rPr>
          <w:rFonts w:asciiTheme="minorHAnsi" w:hAnsiTheme="minorHAnsi" w:cstheme="minorHAnsi"/>
          <w:bCs/>
        </w:rPr>
      </w:pPr>
      <w:r w:rsidRPr="000E40C4">
        <w:rPr>
          <w:rFonts w:asciiTheme="minorHAnsi" w:hAnsiTheme="minorHAnsi" w:cstheme="minorHAnsi"/>
          <w:bCs/>
        </w:rPr>
        <w:t>Produce grant-funded training materials in a format that is widely accessible to the public.  Microsoft Office meets this requirement.  Do not submit Adobe Acrobat (.pdf) files without</w:t>
      </w:r>
    </w:p>
    <w:p w14:paraId="1E8EA0CD" w14:textId="4AE29CF9" w:rsidR="003A1FD3" w:rsidRPr="000E40C4" w:rsidRDefault="00792527" w:rsidP="00652BCD">
      <w:pPr>
        <w:pStyle w:val="Heading1"/>
        <w:jc w:val="center"/>
        <w:rPr>
          <w:u w:val="single"/>
        </w:rPr>
      </w:pPr>
      <w:bookmarkStart w:id="116" w:name="_Toc2337923"/>
      <w:r w:rsidRPr="000E40C4">
        <w:rPr>
          <w:u w:val="single"/>
        </w:rPr>
        <w:t>Appendix</w:t>
      </w:r>
      <w:r w:rsidR="003A1FD3" w:rsidRPr="000E40C4">
        <w:rPr>
          <w:u w:val="single"/>
        </w:rPr>
        <w:t xml:space="preserve"> M - Grant Funded Material</w:t>
      </w:r>
      <w:r w:rsidR="00CD1ABE" w:rsidRPr="000E40C4">
        <w:rPr>
          <w:u w:val="single"/>
        </w:rPr>
        <w:t>s</w:t>
      </w:r>
      <w:r w:rsidR="003A1FD3" w:rsidRPr="000E40C4">
        <w:rPr>
          <w:u w:val="single"/>
        </w:rPr>
        <w:t xml:space="preserve"> Submittal Process (Cont.)</w:t>
      </w:r>
      <w:bookmarkEnd w:id="116"/>
    </w:p>
    <w:p w14:paraId="1E8EA0CE" w14:textId="77777777" w:rsidR="00032AF9" w:rsidRPr="000E40C4" w:rsidRDefault="00032AF9" w:rsidP="00652BCD">
      <w:pPr>
        <w:rPr>
          <w:rFonts w:asciiTheme="minorHAnsi" w:hAnsiTheme="minorHAnsi" w:cstheme="minorHAnsi"/>
          <w:bCs/>
        </w:rPr>
      </w:pPr>
    </w:p>
    <w:p w14:paraId="1E8EA0CF" w14:textId="77777777" w:rsidR="008A363B" w:rsidRPr="000E40C4" w:rsidRDefault="003A1FD3" w:rsidP="00652BCD">
      <w:pPr>
        <w:pStyle w:val="ListParagraph"/>
        <w:ind w:left="0"/>
        <w:rPr>
          <w:rFonts w:asciiTheme="minorHAnsi" w:hAnsiTheme="minorHAnsi" w:cstheme="minorHAnsi"/>
          <w:color w:val="000000" w:themeColor="text1"/>
        </w:rPr>
      </w:pPr>
      <w:r w:rsidRPr="000E40C4">
        <w:rPr>
          <w:rFonts w:asciiTheme="minorHAnsi" w:hAnsiTheme="minorHAnsi" w:cstheme="minorHAnsi"/>
          <w:bCs/>
        </w:rPr>
        <w:t xml:space="preserve">OSHA approval.  Currently there is no </w:t>
      </w:r>
      <w:r w:rsidR="000339B6" w:rsidRPr="000E40C4">
        <w:rPr>
          <w:rFonts w:asciiTheme="minorHAnsi" w:hAnsiTheme="minorHAnsi" w:cstheme="minorHAnsi"/>
          <w:bCs/>
        </w:rPr>
        <w:t>preferred program for providing media files.</w:t>
      </w:r>
    </w:p>
    <w:p w14:paraId="1E8EA0D0" w14:textId="77777777" w:rsidR="000339B6" w:rsidRPr="000E40C4" w:rsidRDefault="000339B6" w:rsidP="00652BCD">
      <w:pPr>
        <w:rPr>
          <w:b/>
        </w:rPr>
      </w:pPr>
    </w:p>
    <w:p w14:paraId="1E8EA0D1" w14:textId="77777777" w:rsidR="000339B6" w:rsidRPr="000E40C4" w:rsidRDefault="000339B6" w:rsidP="00652BCD">
      <w:pPr>
        <w:numPr>
          <w:ilvl w:val="1"/>
          <w:numId w:val="24"/>
        </w:numPr>
        <w:tabs>
          <w:tab w:val="clear" w:pos="1440"/>
        </w:tabs>
        <w:ind w:left="720"/>
        <w:rPr>
          <w:rFonts w:asciiTheme="minorHAnsi" w:hAnsiTheme="minorHAnsi" w:cstheme="minorHAnsi"/>
          <w:bCs/>
        </w:rPr>
      </w:pPr>
      <w:r w:rsidRPr="000E40C4">
        <w:rPr>
          <w:rFonts w:asciiTheme="minorHAnsi" w:hAnsiTheme="minorHAnsi" w:cstheme="minorHAnsi"/>
          <w:b/>
          <w:bCs/>
        </w:rPr>
        <w:t>Word Files</w:t>
      </w:r>
      <w:r w:rsidRPr="000E40C4">
        <w:rPr>
          <w:rFonts w:asciiTheme="minorHAnsi" w:hAnsiTheme="minorHAnsi" w:cstheme="minorHAnsi"/>
          <w:bCs/>
        </w:rPr>
        <w:t>:  Submit manuals and other print</w:t>
      </w:r>
      <w:r w:rsidR="00BA1F17" w:rsidRPr="000E40C4">
        <w:rPr>
          <w:rFonts w:asciiTheme="minorHAnsi" w:hAnsiTheme="minorHAnsi" w:cstheme="minorHAnsi"/>
          <w:bCs/>
        </w:rPr>
        <w:t>ed</w:t>
      </w:r>
      <w:r w:rsidRPr="000E40C4">
        <w:rPr>
          <w:rFonts w:asciiTheme="minorHAnsi" w:hAnsiTheme="minorHAnsi" w:cstheme="minorHAnsi"/>
          <w:bCs/>
        </w:rPr>
        <w:t xml:space="preserve"> materials in an unlocked editable Word documents.</w:t>
      </w:r>
    </w:p>
    <w:p w14:paraId="1E8EA0D2" w14:textId="77777777" w:rsidR="002674D2" w:rsidRPr="000E40C4" w:rsidRDefault="002674D2" w:rsidP="00652BCD">
      <w:pPr>
        <w:ind w:left="720"/>
        <w:rPr>
          <w:rFonts w:asciiTheme="minorHAnsi" w:hAnsiTheme="minorHAnsi" w:cstheme="minorHAnsi"/>
          <w:bCs/>
        </w:rPr>
      </w:pPr>
    </w:p>
    <w:p w14:paraId="1E8EA0D3" w14:textId="77777777" w:rsidR="00965659" w:rsidRPr="000E40C4" w:rsidRDefault="00965659" w:rsidP="00652BCD">
      <w:pPr>
        <w:numPr>
          <w:ilvl w:val="1"/>
          <w:numId w:val="24"/>
        </w:numPr>
        <w:tabs>
          <w:tab w:val="clear" w:pos="1440"/>
        </w:tabs>
        <w:ind w:left="720"/>
        <w:rPr>
          <w:rFonts w:asciiTheme="minorHAnsi" w:hAnsiTheme="minorHAnsi" w:cstheme="minorHAnsi"/>
          <w:bCs/>
        </w:rPr>
      </w:pPr>
      <w:r w:rsidRPr="000E40C4">
        <w:rPr>
          <w:rFonts w:asciiTheme="minorHAnsi" w:hAnsiTheme="minorHAnsi" w:cstheme="minorHAnsi"/>
          <w:b/>
          <w:bCs/>
        </w:rPr>
        <w:t>PowerPoint Files</w:t>
      </w:r>
      <w:r w:rsidRPr="000E40C4">
        <w:rPr>
          <w:rFonts w:asciiTheme="minorHAnsi" w:hAnsiTheme="minorHAnsi" w:cstheme="minorHAnsi"/>
          <w:bCs/>
        </w:rPr>
        <w:t xml:space="preserve">: Submit presentations in unlocked and editable files.  (Do not provide files saved in the “Show” format.) </w:t>
      </w:r>
    </w:p>
    <w:p w14:paraId="1E8EA0D4" w14:textId="77777777" w:rsidR="00965659" w:rsidRPr="000E40C4" w:rsidRDefault="00965659" w:rsidP="00652BCD">
      <w:pPr>
        <w:ind w:left="720"/>
        <w:rPr>
          <w:rFonts w:asciiTheme="minorHAnsi" w:hAnsiTheme="minorHAnsi" w:cstheme="minorHAnsi"/>
          <w:bCs/>
        </w:rPr>
      </w:pPr>
    </w:p>
    <w:p w14:paraId="1E8EA0D5" w14:textId="77777777" w:rsidR="00965659" w:rsidRPr="000E40C4" w:rsidRDefault="00965659" w:rsidP="00652BCD">
      <w:pPr>
        <w:pStyle w:val="ListParagraph"/>
        <w:numPr>
          <w:ilvl w:val="0"/>
          <w:numId w:val="25"/>
        </w:numPr>
        <w:ind w:left="1080"/>
        <w:rPr>
          <w:rFonts w:asciiTheme="minorHAnsi" w:hAnsiTheme="minorHAnsi" w:cstheme="minorHAnsi"/>
          <w:bCs/>
        </w:rPr>
      </w:pPr>
      <w:r w:rsidRPr="000E40C4">
        <w:rPr>
          <w:rFonts w:asciiTheme="minorHAnsi" w:hAnsiTheme="minorHAnsi" w:cstheme="minorHAnsi"/>
          <w:bCs/>
        </w:rPr>
        <w:t xml:space="preserve">File must be Section 508 compliant </w:t>
      </w:r>
    </w:p>
    <w:p w14:paraId="1E8EA0D6" w14:textId="77777777" w:rsidR="00965659" w:rsidRPr="000E40C4" w:rsidRDefault="00965659" w:rsidP="00652BCD">
      <w:pPr>
        <w:pStyle w:val="ListParagraph"/>
        <w:numPr>
          <w:ilvl w:val="0"/>
          <w:numId w:val="25"/>
        </w:numPr>
        <w:ind w:left="1080"/>
        <w:rPr>
          <w:rFonts w:asciiTheme="minorHAnsi" w:hAnsiTheme="minorHAnsi" w:cstheme="minorHAnsi"/>
          <w:bCs/>
        </w:rPr>
      </w:pPr>
      <w:r w:rsidRPr="000E40C4">
        <w:rPr>
          <w:rFonts w:asciiTheme="minorHAnsi" w:hAnsiTheme="minorHAnsi" w:cstheme="minorHAnsi"/>
          <w:bCs/>
        </w:rPr>
        <w:t>Photographs and other images must be compressed in JPEG format and include an alternate text description</w:t>
      </w:r>
    </w:p>
    <w:p w14:paraId="1E8EA0D7" w14:textId="77777777" w:rsidR="00965659" w:rsidRPr="000E40C4" w:rsidRDefault="00965659" w:rsidP="00652BCD">
      <w:pPr>
        <w:pStyle w:val="ListParagraph"/>
        <w:numPr>
          <w:ilvl w:val="0"/>
          <w:numId w:val="25"/>
        </w:numPr>
        <w:ind w:left="1080"/>
        <w:rPr>
          <w:rFonts w:asciiTheme="minorHAnsi" w:hAnsiTheme="minorHAnsi" w:cstheme="minorHAnsi"/>
          <w:bCs/>
        </w:rPr>
      </w:pPr>
      <w:r w:rsidRPr="000E40C4">
        <w:rPr>
          <w:rFonts w:asciiTheme="minorHAnsi" w:hAnsiTheme="minorHAnsi" w:cstheme="minorHAnsi"/>
          <w:bCs/>
        </w:rPr>
        <w:t xml:space="preserve">Presentation with linked or embedded audio or video files </w:t>
      </w:r>
    </w:p>
    <w:p w14:paraId="1E8EA0D8" w14:textId="77777777" w:rsidR="00965659" w:rsidRPr="000E40C4" w:rsidRDefault="00965659" w:rsidP="00652BCD">
      <w:pPr>
        <w:pStyle w:val="ListParagraph"/>
        <w:numPr>
          <w:ilvl w:val="1"/>
          <w:numId w:val="25"/>
        </w:numPr>
        <w:ind w:left="1440"/>
        <w:rPr>
          <w:rFonts w:asciiTheme="minorHAnsi" w:hAnsiTheme="minorHAnsi" w:cstheme="minorHAnsi"/>
          <w:bCs/>
        </w:rPr>
      </w:pPr>
      <w:r w:rsidRPr="000E40C4">
        <w:rPr>
          <w:rFonts w:asciiTheme="minorHAnsi" w:hAnsiTheme="minorHAnsi" w:cstheme="minorHAnsi"/>
          <w:bCs/>
        </w:rPr>
        <w:t>Submit two (2) copies of the presentation</w:t>
      </w:r>
    </w:p>
    <w:p w14:paraId="1E8EA0D9" w14:textId="77777777" w:rsidR="00965659" w:rsidRPr="000E40C4" w:rsidRDefault="00965659" w:rsidP="00652BCD">
      <w:pPr>
        <w:pStyle w:val="ListParagraph"/>
        <w:numPr>
          <w:ilvl w:val="2"/>
          <w:numId w:val="25"/>
        </w:numPr>
        <w:ind w:left="1800"/>
        <w:rPr>
          <w:rFonts w:asciiTheme="minorHAnsi" w:hAnsiTheme="minorHAnsi" w:cstheme="minorHAnsi"/>
          <w:bCs/>
        </w:rPr>
      </w:pPr>
      <w:r w:rsidRPr="000E40C4">
        <w:rPr>
          <w:rFonts w:asciiTheme="minorHAnsi" w:hAnsiTheme="minorHAnsi" w:cstheme="minorHAnsi"/>
          <w:bCs/>
        </w:rPr>
        <w:t>One copy with the links and embedded files</w:t>
      </w:r>
    </w:p>
    <w:p w14:paraId="1E8EA0DA" w14:textId="77777777" w:rsidR="00965659" w:rsidRPr="000E40C4" w:rsidRDefault="00965659" w:rsidP="00652BCD">
      <w:pPr>
        <w:pStyle w:val="ListParagraph"/>
        <w:numPr>
          <w:ilvl w:val="2"/>
          <w:numId w:val="25"/>
        </w:numPr>
        <w:ind w:left="1800"/>
        <w:rPr>
          <w:rFonts w:asciiTheme="minorHAnsi" w:hAnsiTheme="minorHAnsi" w:cstheme="minorHAnsi"/>
          <w:bCs/>
        </w:rPr>
      </w:pPr>
      <w:r w:rsidRPr="000E40C4">
        <w:rPr>
          <w:rFonts w:asciiTheme="minorHAnsi" w:hAnsiTheme="minorHAnsi" w:cstheme="minorHAnsi"/>
          <w:bCs/>
        </w:rPr>
        <w:t>One copy without the links and embedded file</w:t>
      </w:r>
      <w:r w:rsidR="00931749" w:rsidRPr="000E40C4">
        <w:rPr>
          <w:rFonts w:asciiTheme="minorHAnsi" w:hAnsiTheme="minorHAnsi" w:cstheme="minorHAnsi"/>
          <w:bCs/>
        </w:rPr>
        <w:t>s</w:t>
      </w:r>
    </w:p>
    <w:p w14:paraId="1E8EA0DB" w14:textId="77777777" w:rsidR="002C75F6" w:rsidRPr="000E40C4" w:rsidRDefault="002C75F6" w:rsidP="00652BCD">
      <w:pPr>
        <w:pStyle w:val="ListParagraph"/>
        <w:numPr>
          <w:ilvl w:val="3"/>
          <w:numId w:val="25"/>
        </w:numPr>
        <w:tabs>
          <w:tab w:val="left" w:pos="2520"/>
        </w:tabs>
        <w:ind w:left="2160"/>
        <w:rPr>
          <w:rFonts w:asciiTheme="minorHAnsi" w:hAnsiTheme="minorHAnsi" w:cstheme="minorHAnsi"/>
          <w:bCs/>
        </w:rPr>
      </w:pPr>
      <w:r w:rsidRPr="000E40C4">
        <w:rPr>
          <w:rFonts w:asciiTheme="minorHAnsi" w:hAnsiTheme="minorHAnsi" w:cstheme="minorHAnsi"/>
          <w:bCs/>
        </w:rPr>
        <w:t>Describe what link or embedded file was used at this location in the materials, and where the user can find the link or embedded file</w:t>
      </w:r>
    </w:p>
    <w:p w14:paraId="1E8EA0DC" w14:textId="77777777" w:rsidR="00965659" w:rsidRPr="000E40C4" w:rsidRDefault="00965659" w:rsidP="00652BCD">
      <w:pPr>
        <w:pStyle w:val="ListParagraph"/>
        <w:numPr>
          <w:ilvl w:val="0"/>
          <w:numId w:val="25"/>
        </w:numPr>
        <w:ind w:left="1080"/>
        <w:rPr>
          <w:rFonts w:asciiTheme="minorHAnsi" w:hAnsiTheme="minorHAnsi" w:cstheme="minorHAnsi"/>
          <w:bCs/>
        </w:rPr>
      </w:pPr>
      <w:r w:rsidRPr="000E40C4">
        <w:rPr>
          <w:rFonts w:asciiTheme="minorHAnsi" w:hAnsiTheme="minorHAnsi" w:cstheme="minorHAnsi"/>
          <w:bCs/>
        </w:rPr>
        <w:t>Presenter talking points must be added to each slide</w:t>
      </w:r>
    </w:p>
    <w:p w14:paraId="1E8EA0DD" w14:textId="77777777" w:rsidR="002674D2" w:rsidRPr="000E40C4" w:rsidRDefault="002674D2" w:rsidP="00652BCD">
      <w:pPr>
        <w:pStyle w:val="ListParagraph"/>
        <w:ind w:left="1080"/>
        <w:rPr>
          <w:rFonts w:asciiTheme="minorHAnsi" w:hAnsiTheme="minorHAnsi" w:cstheme="minorHAnsi"/>
          <w:bCs/>
        </w:rPr>
      </w:pPr>
    </w:p>
    <w:p w14:paraId="1E8EA0DE" w14:textId="77777777" w:rsidR="000339B6" w:rsidRPr="000E40C4" w:rsidRDefault="000339B6" w:rsidP="00652BCD">
      <w:pPr>
        <w:numPr>
          <w:ilvl w:val="1"/>
          <w:numId w:val="24"/>
        </w:numPr>
        <w:tabs>
          <w:tab w:val="clear" w:pos="1440"/>
        </w:tabs>
        <w:ind w:left="720"/>
        <w:rPr>
          <w:rFonts w:asciiTheme="minorHAnsi" w:hAnsiTheme="minorHAnsi" w:cstheme="minorHAnsi"/>
          <w:bCs/>
          <w:u w:val="single"/>
        </w:rPr>
      </w:pPr>
      <w:r w:rsidRPr="000E40C4">
        <w:rPr>
          <w:rFonts w:asciiTheme="minorHAnsi" w:hAnsiTheme="minorHAnsi" w:cstheme="minorHAnsi"/>
          <w:b/>
          <w:bCs/>
        </w:rPr>
        <w:t>Media Files</w:t>
      </w:r>
      <w:r w:rsidRPr="000E40C4">
        <w:rPr>
          <w:rFonts w:asciiTheme="minorHAnsi" w:hAnsiTheme="minorHAnsi" w:cstheme="minorHAnsi"/>
          <w:bCs/>
        </w:rPr>
        <w:t xml:space="preserve"> (</w:t>
      </w:r>
      <w:r w:rsidR="00965659" w:rsidRPr="000E40C4">
        <w:rPr>
          <w:rFonts w:asciiTheme="minorHAnsi" w:hAnsiTheme="minorHAnsi" w:cstheme="minorHAnsi"/>
          <w:bCs/>
        </w:rPr>
        <w:t>For online courses)</w:t>
      </w:r>
      <w:r w:rsidRPr="000E40C4">
        <w:rPr>
          <w:rFonts w:asciiTheme="minorHAnsi" w:hAnsiTheme="minorHAnsi" w:cstheme="minorHAnsi"/>
          <w:bCs/>
        </w:rPr>
        <w:t xml:space="preserve"> </w:t>
      </w:r>
    </w:p>
    <w:p w14:paraId="1E8EA0DF" w14:textId="77777777" w:rsidR="002674D2" w:rsidRPr="000E40C4" w:rsidRDefault="002674D2" w:rsidP="00652BCD">
      <w:pPr>
        <w:ind w:left="720"/>
        <w:rPr>
          <w:rFonts w:asciiTheme="minorHAnsi" w:hAnsiTheme="minorHAnsi" w:cstheme="minorHAnsi"/>
          <w:bCs/>
          <w:u w:val="single"/>
        </w:rPr>
      </w:pPr>
    </w:p>
    <w:p w14:paraId="1E8EA0E0" w14:textId="77777777" w:rsidR="000339B6" w:rsidRPr="000E40C4" w:rsidRDefault="00E31382" w:rsidP="00652BCD">
      <w:pPr>
        <w:pStyle w:val="ListParagraph"/>
        <w:numPr>
          <w:ilvl w:val="0"/>
          <w:numId w:val="26"/>
        </w:numPr>
        <w:ind w:left="1080"/>
        <w:rPr>
          <w:rFonts w:asciiTheme="minorHAnsi" w:hAnsiTheme="minorHAnsi" w:cstheme="minorHAnsi"/>
          <w:bCs/>
        </w:rPr>
      </w:pPr>
      <w:r w:rsidRPr="000E40C4">
        <w:rPr>
          <w:rFonts w:asciiTheme="minorHAnsi" w:hAnsiTheme="minorHAnsi" w:cstheme="minorHAnsi"/>
          <w:bCs/>
        </w:rPr>
        <w:t>Files m</w:t>
      </w:r>
      <w:r w:rsidR="000339B6" w:rsidRPr="000E40C4">
        <w:rPr>
          <w:rFonts w:asciiTheme="minorHAnsi" w:hAnsiTheme="minorHAnsi" w:cstheme="minorHAnsi"/>
          <w:bCs/>
        </w:rPr>
        <w:t>ust be Section 508 compliant</w:t>
      </w:r>
      <w:r w:rsidR="000339B6" w:rsidRPr="000E40C4">
        <w:rPr>
          <w:rFonts w:asciiTheme="minorHAnsi" w:hAnsiTheme="minorHAnsi" w:cstheme="minorHAnsi"/>
          <w:color w:val="000000" w:themeColor="text1"/>
        </w:rPr>
        <w:t xml:space="preserve">  </w:t>
      </w:r>
    </w:p>
    <w:p w14:paraId="1E8EA0E1" w14:textId="77777777" w:rsidR="000339B6" w:rsidRPr="000E40C4" w:rsidRDefault="000339B6" w:rsidP="00652BCD">
      <w:pPr>
        <w:pStyle w:val="ListParagraph"/>
        <w:numPr>
          <w:ilvl w:val="0"/>
          <w:numId w:val="26"/>
        </w:numPr>
        <w:ind w:left="1080"/>
        <w:rPr>
          <w:rFonts w:asciiTheme="minorHAnsi" w:hAnsiTheme="minorHAnsi" w:cstheme="minorHAnsi"/>
          <w:bCs/>
        </w:rPr>
      </w:pPr>
      <w:r w:rsidRPr="000E40C4">
        <w:rPr>
          <w:rFonts w:asciiTheme="minorHAnsi" w:hAnsiTheme="minorHAnsi" w:cstheme="minorHAnsi"/>
          <w:bCs/>
        </w:rPr>
        <w:t>Images such as photographs must have descriptive captions</w:t>
      </w:r>
    </w:p>
    <w:p w14:paraId="1E8EA0E2" w14:textId="77777777" w:rsidR="000339B6" w:rsidRPr="000E40C4" w:rsidRDefault="000339B6" w:rsidP="00652BCD">
      <w:pPr>
        <w:pStyle w:val="ListParagraph"/>
        <w:numPr>
          <w:ilvl w:val="0"/>
          <w:numId w:val="26"/>
        </w:numPr>
        <w:ind w:left="1080"/>
        <w:rPr>
          <w:rFonts w:asciiTheme="minorHAnsi" w:hAnsiTheme="minorHAnsi" w:cstheme="minorHAnsi"/>
          <w:bCs/>
        </w:rPr>
      </w:pPr>
      <w:r w:rsidRPr="000E40C4">
        <w:rPr>
          <w:rFonts w:asciiTheme="minorHAnsi" w:hAnsiTheme="minorHAnsi" w:cstheme="minorHAnsi"/>
          <w:bCs/>
        </w:rPr>
        <w:t>Au</w:t>
      </w:r>
      <w:r w:rsidR="00931749" w:rsidRPr="000E40C4">
        <w:rPr>
          <w:rFonts w:asciiTheme="minorHAnsi" w:hAnsiTheme="minorHAnsi" w:cstheme="minorHAnsi"/>
          <w:bCs/>
        </w:rPr>
        <w:t>dio files must have transcripts</w:t>
      </w:r>
    </w:p>
    <w:p w14:paraId="1E8EA0E3" w14:textId="77777777" w:rsidR="000339B6" w:rsidRPr="000E40C4" w:rsidRDefault="000339B6" w:rsidP="00652BCD">
      <w:pPr>
        <w:pStyle w:val="ListParagraph"/>
        <w:numPr>
          <w:ilvl w:val="0"/>
          <w:numId w:val="26"/>
        </w:numPr>
        <w:spacing w:line="276" w:lineRule="auto"/>
        <w:ind w:left="1080"/>
        <w:rPr>
          <w:b/>
          <w:u w:val="single"/>
        </w:rPr>
      </w:pPr>
      <w:r w:rsidRPr="000E40C4">
        <w:rPr>
          <w:rFonts w:asciiTheme="minorHAnsi" w:hAnsiTheme="minorHAnsi" w:cstheme="minorHAnsi"/>
          <w:bCs/>
        </w:rPr>
        <w:t>Video files must be captioned and have transcripts</w:t>
      </w:r>
    </w:p>
    <w:p w14:paraId="1E8EA0E4" w14:textId="77777777" w:rsidR="002674D2" w:rsidRPr="000E40C4" w:rsidRDefault="002674D2" w:rsidP="00652BCD">
      <w:pPr>
        <w:pStyle w:val="ListParagraph"/>
        <w:spacing w:line="276" w:lineRule="auto"/>
        <w:ind w:left="1080"/>
        <w:rPr>
          <w:b/>
          <w:u w:val="single"/>
        </w:rPr>
      </w:pPr>
    </w:p>
    <w:p w14:paraId="1E8EA0E5" w14:textId="77777777" w:rsidR="000339B6" w:rsidRPr="000E40C4" w:rsidRDefault="000339B6" w:rsidP="00652BCD">
      <w:pPr>
        <w:pStyle w:val="NoSpacing"/>
        <w:rPr>
          <w:b/>
          <w:smallCaps/>
          <w:u w:val="single"/>
        </w:rPr>
      </w:pPr>
      <w:r w:rsidRPr="000E40C4">
        <w:rPr>
          <w:b/>
          <w:smallCaps/>
        </w:rPr>
        <w:t xml:space="preserve">3. </w:t>
      </w:r>
      <w:r w:rsidRPr="000E40C4">
        <w:rPr>
          <w:b/>
          <w:smallCaps/>
          <w:u w:val="single"/>
        </w:rPr>
        <w:t xml:space="preserve"> Section 508 Compliance</w:t>
      </w:r>
    </w:p>
    <w:p w14:paraId="1E8EA0E6" w14:textId="77777777" w:rsidR="002674D2" w:rsidRPr="000E40C4" w:rsidRDefault="002674D2" w:rsidP="00652BCD">
      <w:pPr>
        <w:pStyle w:val="NoSpacing"/>
      </w:pPr>
    </w:p>
    <w:p w14:paraId="1E8EA0E7" w14:textId="6F0116D7" w:rsidR="008169D6" w:rsidRPr="000E40C4" w:rsidRDefault="00E31382" w:rsidP="00652BCD">
      <w:pPr>
        <w:rPr>
          <w:rFonts w:eastAsiaTheme="majorEastAsia"/>
        </w:rPr>
      </w:pPr>
      <w:r w:rsidRPr="000E40C4">
        <w:rPr>
          <w:rFonts w:eastAsiaTheme="minorEastAsia"/>
        </w:rPr>
        <w:t>Training materials must compl</w:t>
      </w:r>
      <w:r w:rsidR="00BC226C" w:rsidRPr="000E40C4">
        <w:rPr>
          <w:rFonts w:eastAsiaTheme="minorEastAsia"/>
        </w:rPr>
        <w:t>y</w:t>
      </w:r>
      <w:r w:rsidRPr="000E40C4">
        <w:rPr>
          <w:rFonts w:eastAsiaTheme="minorEastAsia"/>
        </w:rPr>
        <w:t xml:space="preserve"> with Section 508 of the Rehabilitation Act of 1973.</w:t>
      </w:r>
      <w:r w:rsidRPr="000E40C4">
        <w:t xml:space="preserve">  </w:t>
      </w:r>
      <w:r w:rsidR="008169D6" w:rsidRPr="000E40C4">
        <w:t>Fixing accessibility issues</w:t>
      </w:r>
      <w:r w:rsidR="00BC226C" w:rsidRPr="000E40C4">
        <w:t xml:space="preserve"> by</w:t>
      </w:r>
      <w:r w:rsidR="008169D6" w:rsidRPr="000E40C4">
        <w:t xml:space="preserve"> using the Accessibility Checker built into the Microsoft Office software allows access to the materials by all users.</w:t>
      </w:r>
      <w:r w:rsidR="008169D6" w:rsidRPr="000E40C4">
        <w:rPr>
          <w:rFonts w:eastAsiaTheme="minorEastAsia"/>
        </w:rPr>
        <w:t xml:space="preserve">  </w:t>
      </w:r>
      <w:r w:rsidR="008169D6" w:rsidRPr="000E40C4">
        <w:t>Accessibility issues involve images, document navigation, hyperlinks, data tables, color, blank spaces, titles, tabs, and other non-readable placeholders.  Make Microsoft</w:t>
      </w:r>
      <w:r w:rsidR="008169D6" w:rsidRPr="000E40C4">
        <w:rPr>
          <w:rFonts w:eastAsiaTheme="majorEastAsia"/>
        </w:rPr>
        <w:t xml:space="preserve"> Office documents Section 508 complian</w:t>
      </w:r>
      <w:r w:rsidR="002A30F9" w:rsidRPr="000E40C4">
        <w:rPr>
          <w:rFonts w:eastAsiaTheme="majorEastAsia"/>
        </w:rPr>
        <w:t>t</w:t>
      </w:r>
      <w:r w:rsidR="008169D6" w:rsidRPr="000E40C4">
        <w:rPr>
          <w:rFonts w:eastAsiaTheme="majorEastAsia"/>
        </w:rPr>
        <w:t xml:space="preserve"> by using the document’s accessibility checker.  Fix errors, warnings, and tips found by the checker.</w:t>
      </w:r>
    </w:p>
    <w:p w14:paraId="1E8EA0E8" w14:textId="77777777" w:rsidR="008169D6" w:rsidRPr="000E40C4" w:rsidRDefault="008169D6" w:rsidP="00652BCD">
      <w:pPr>
        <w:rPr>
          <w:rFonts w:eastAsiaTheme="majorEastAsia"/>
        </w:rPr>
      </w:pPr>
    </w:p>
    <w:p w14:paraId="1E8EA0E9" w14:textId="77777777" w:rsidR="002674D2" w:rsidRPr="000E40C4" w:rsidRDefault="002674D2" w:rsidP="00652BCD">
      <w:pPr>
        <w:rPr>
          <w:rFonts w:eastAsiaTheme="majorEastAsia"/>
        </w:rPr>
      </w:pPr>
      <w:r w:rsidRPr="000E40C4">
        <w:rPr>
          <w:rFonts w:eastAsiaTheme="majorEastAsia"/>
        </w:rPr>
        <w:t>Correct common errors:</w:t>
      </w:r>
    </w:p>
    <w:p w14:paraId="1E8EA0EA" w14:textId="77777777" w:rsidR="008169D6" w:rsidRPr="000E40C4" w:rsidRDefault="008169D6" w:rsidP="00652BCD">
      <w:pPr>
        <w:pStyle w:val="NoSpacing"/>
        <w:rPr>
          <w:rFonts w:eastAsiaTheme="majorEastAsia"/>
        </w:rPr>
      </w:pPr>
    </w:p>
    <w:p w14:paraId="1E8EA0EB" w14:textId="77777777" w:rsidR="008169D6" w:rsidRPr="000E40C4" w:rsidRDefault="008169D6" w:rsidP="001F4B04">
      <w:pPr>
        <w:numPr>
          <w:ilvl w:val="0"/>
          <w:numId w:val="44"/>
        </w:numPr>
        <w:ind w:left="1080"/>
      </w:pPr>
      <w:r w:rsidRPr="000E40C4">
        <w:rPr>
          <w:rFonts w:eastAsiaTheme="minorEastAsia"/>
        </w:rPr>
        <w:t>Add alternate text to pictures, images, and hyperlinks</w:t>
      </w:r>
    </w:p>
    <w:p w14:paraId="1E8EA0EC" w14:textId="56AFFF12" w:rsidR="008169D6" w:rsidRPr="000E40C4" w:rsidRDefault="008169D6" w:rsidP="001F4B04">
      <w:pPr>
        <w:numPr>
          <w:ilvl w:val="0"/>
          <w:numId w:val="44"/>
        </w:numPr>
        <w:ind w:left="1080"/>
        <w:rPr>
          <w:rFonts w:eastAsiaTheme="minorEastAsia"/>
        </w:rPr>
      </w:pPr>
      <w:r w:rsidRPr="000E40C4">
        <w:rPr>
          <w:rFonts w:eastAsiaTheme="minorEastAsia"/>
        </w:rPr>
        <w:t xml:space="preserve">Add slide titles </w:t>
      </w:r>
    </w:p>
    <w:p w14:paraId="38D929FC" w14:textId="23003513" w:rsidR="00C555A7" w:rsidRPr="000E40C4" w:rsidRDefault="00C555A7" w:rsidP="001F4B04">
      <w:pPr>
        <w:numPr>
          <w:ilvl w:val="0"/>
          <w:numId w:val="44"/>
        </w:numPr>
        <w:ind w:left="1080"/>
        <w:rPr>
          <w:rFonts w:eastAsiaTheme="minorEastAsia"/>
        </w:rPr>
      </w:pPr>
      <w:r w:rsidRPr="000E40C4">
        <w:rPr>
          <w:rFonts w:eastAsiaTheme="minorEastAsia"/>
        </w:rPr>
        <w:t>Rename duplicate slide titles</w:t>
      </w:r>
    </w:p>
    <w:p w14:paraId="1E8EA0ED" w14:textId="77777777" w:rsidR="008169D6" w:rsidRPr="000E40C4" w:rsidRDefault="007051D8" w:rsidP="001F4B04">
      <w:pPr>
        <w:numPr>
          <w:ilvl w:val="0"/>
          <w:numId w:val="44"/>
        </w:numPr>
        <w:ind w:left="1080"/>
        <w:rPr>
          <w:rFonts w:eastAsiaTheme="minorEastAsia"/>
        </w:rPr>
      </w:pPr>
      <w:r w:rsidRPr="000E40C4">
        <w:rPr>
          <w:rFonts w:eastAsiaTheme="minorEastAsia"/>
        </w:rPr>
        <w:t>Delet</w:t>
      </w:r>
      <w:r w:rsidR="003C4AB3" w:rsidRPr="000E40C4">
        <w:rPr>
          <w:rFonts w:eastAsiaTheme="minorEastAsia"/>
        </w:rPr>
        <w:t>e</w:t>
      </w:r>
      <w:r w:rsidR="008169D6" w:rsidRPr="000E40C4">
        <w:rPr>
          <w:rFonts w:eastAsiaTheme="minorEastAsia"/>
        </w:rPr>
        <w:t xml:space="preserve"> extra spaces</w:t>
      </w:r>
    </w:p>
    <w:p w14:paraId="1E8EA0EE" w14:textId="77777777" w:rsidR="008169D6" w:rsidRPr="000E40C4" w:rsidRDefault="008169D6" w:rsidP="00652BCD">
      <w:pPr>
        <w:rPr>
          <w:rFonts w:asciiTheme="majorHAnsi" w:eastAsiaTheme="majorEastAsia" w:hAnsiTheme="majorHAnsi" w:cstheme="majorBidi"/>
          <w:b/>
          <w:bCs/>
          <w:smallCaps/>
          <w:u w:val="single"/>
        </w:rPr>
      </w:pPr>
      <w:r w:rsidRPr="000E40C4">
        <w:rPr>
          <w:u w:val="single"/>
        </w:rPr>
        <w:br w:type="page"/>
      </w:r>
    </w:p>
    <w:p w14:paraId="1E8EA0EF" w14:textId="7FE03C27" w:rsidR="002674D2" w:rsidRPr="000E40C4" w:rsidRDefault="00792527" w:rsidP="00652BCD">
      <w:pPr>
        <w:pStyle w:val="Heading1"/>
        <w:jc w:val="center"/>
        <w:rPr>
          <w:u w:val="single"/>
        </w:rPr>
      </w:pPr>
      <w:bookmarkStart w:id="117" w:name="_Toc2337924"/>
      <w:r w:rsidRPr="000E40C4">
        <w:rPr>
          <w:u w:val="single"/>
        </w:rPr>
        <w:t>Appendix</w:t>
      </w:r>
      <w:r w:rsidR="002674D2" w:rsidRPr="000E40C4">
        <w:rPr>
          <w:u w:val="single"/>
        </w:rPr>
        <w:t xml:space="preserve"> M - Grant Funded Material</w:t>
      </w:r>
      <w:r w:rsidR="00CD1ABE" w:rsidRPr="000E40C4">
        <w:rPr>
          <w:u w:val="single"/>
        </w:rPr>
        <w:t>s</w:t>
      </w:r>
      <w:r w:rsidR="002674D2" w:rsidRPr="000E40C4">
        <w:rPr>
          <w:u w:val="single"/>
        </w:rPr>
        <w:t xml:space="preserve"> Submittal Process (Cont.)</w:t>
      </w:r>
      <w:bookmarkEnd w:id="117"/>
    </w:p>
    <w:p w14:paraId="1E8EA0F0" w14:textId="77777777" w:rsidR="000339B6" w:rsidRPr="000E40C4" w:rsidRDefault="000339B6" w:rsidP="00652BCD">
      <w:pPr>
        <w:pStyle w:val="ListParagraph"/>
        <w:ind w:left="0"/>
      </w:pPr>
    </w:p>
    <w:p w14:paraId="1E8EA0F1" w14:textId="77777777" w:rsidR="003C4AB3" w:rsidRPr="000E40C4" w:rsidRDefault="003C4AB3" w:rsidP="00652BCD">
      <w:pPr>
        <w:pStyle w:val="ListParagraph"/>
        <w:ind w:left="0"/>
        <w:rPr>
          <w:b/>
          <w:smallCaps/>
        </w:rPr>
      </w:pPr>
      <w:r w:rsidRPr="000E40C4">
        <w:rPr>
          <w:b/>
          <w:smallCaps/>
        </w:rPr>
        <w:t xml:space="preserve">4.  </w:t>
      </w:r>
      <w:r w:rsidRPr="000E40C4">
        <w:rPr>
          <w:b/>
          <w:smallCaps/>
          <w:u w:val="single"/>
        </w:rPr>
        <w:t>Materials Submission</w:t>
      </w:r>
      <w:r w:rsidRPr="000E40C4">
        <w:rPr>
          <w:b/>
          <w:smallCaps/>
        </w:rPr>
        <w:t xml:space="preserve"> </w:t>
      </w:r>
    </w:p>
    <w:p w14:paraId="1E8EA0F2" w14:textId="77777777" w:rsidR="003C4AB3" w:rsidRPr="000E40C4" w:rsidRDefault="003C4AB3" w:rsidP="00652BCD">
      <w:pPr>
        <w:pStyle w:val="ListParagraph"/>
        <w:ind w:left="0"/>
      </w:pPr>
    </w:p>
    <w:p w14:paraId="49192619" w14:textId="77777777" w:rsidR="00C555A7" w:rsidRPr="000E40C4" w:rsidRDefault="003C4AB3" w:rsidP="00C555A7">
      <w:pPr>
        <w:pStyle w:val="NoSpacing"/>
      </w:pPr>
      <w:r w:rsidRPr="000E40C4">
        <w:t xml:space="preserve">Submit all grant-funded training materials </w:t>
      </w:r>
      <w:r w:rsidR="002C75F6" w:rsidRPr="000E40C4">
        <w:t xml:space="preserve">in </w:t>
      </w:r>
      <w:r w:rsidRPr="000E40C4">
        <w:t xml:space="preserve">printed and electronic format (one (1) printed and two (2) electronic).  Before sending the materials to OSHA, ensure </w:t>
      </w:r>
      <w:r w:rsidR="002C75F6" w:rsidRPr="000E40C4">
        <w:t>all</w:t>
      </w:r>
      <w:r w:rsidRPr="000E40C4">
        <w:t xml:space="preserve"> files open and that all grant-funded materials are included.  </w:t>
      </w:r>
      <w:r w:rsidR="00C555A7" w:rsidRPr="000E40C4">
        <w:t>Do not submit files that are encrypted, password protected, or in “read only” format.  Provide:</w:t>
      </w:r>
    </w:p>
    <w:p w14:paraId="1E8EA0F4" w14:textId="00C2B7FD" w:rsidR="003C4AB3" w:rsidRPr="000E40C4" w:rsidRDefault="003C4AB3" w:rsidP="00C555A7">
      <w:pPr>
        <w:pStyle w:val="NoSpacing"/>
      </w:pPr>
    </w:p>
    <w:p w14:paraId="1E8EA0F5" w14:textId="77777777" w:rsidR="004146F4" w:rsidRPr="000E40C4" w:rsidRDefault="004146F4" w:rsidP="001F4B04">
      <w:pPr>
        <w:numPr>
          <w:ilvl w:val="0"/>
          <w:numId w:val="51"/>
        </w:numPr>
        <w:rPr>
          <w:lang w:eastAsia="ja-JP"/>
        </w:rPr>
      </w:pPr>
      <w:r w:rsidRPr="000E40C4">
        <w:rPr>
          <w:lang w:eastAsia="ja-JP"/>
        </w:rPr>
        <w:t>A list of materials submitted by the grantee;</w:t>
      </w:r>
    </w:p>
    <w:p w14:paraId="1E8EA0F6" w14:textId="77777777" w:rsidR="004146F4" w:rsidRPr="000E40C4" w:rsidRDefault="004146F4" w:rsidP="00652BCD">
      <w:pPr>
        <w:ind w:left="720"/>
        <w:rPr>
          <w:lang w:eastAsia="ja-JP"/>
        </w:rPr>
      </w:pPr>
    </w:p>
    <w:p w14:paraId="1E8EA0F7" w14:textId="77777777" w:rsidR="004146F4" w:rsidRPr="000E40C4" w:rsidRDefault="004146F4" w:rsidP="001F4B04">
      <w:pPr>
        <w:numPr>
          <w:ilvl w:val="0"/>
          <w:numId w:val="51"/>
        </w:numPr>
        <w:rPr>
          <w:lang w:eastAsia="ja-JP"/>
        </w:rPr>
      </w:pPr>
      <w:r w:rsidRPr="000E40C4">
        <w:rPr>
          <w:lang w:eastAsia="ja-JP"/>
        </w:rPr>
        <w:t>A list of other materials used by the grantee;</w:t>
      </w:r>
    </w:p>
    <w:p w14:paraId="1E8EA0F8" w14:textId="77777777" w:rsidR="004146F4" w:rsidRPr="000E40C4" w:rsidRDefault="004146F4" w:rsidP="00652BCD">
      <w:pPr>
        <w:ind w:left="720"/>
        <w:rPr>
          <w:lang w:eastAsia="ja-JP"/>
        </w:rPr>
      </w:pPr>
    </w:p>
    <w:p w14:paraId="1E8EA0F9" w14:textId="77777777" w:rsidR="004146F4" w:rsidRPr="000E40C4" w:rsidRDefault="004146F4" w:rsidP="001F4B04">
      <w:pPr>
        <w:numPr>
          <w:ilvl w:val="0"/>
          <w:numId w:val="51"/>
        </w:numPr>
        <w:rPr>
          <w:lang w:eastAsia="ja-JP"/>
        </w:rPr>
      </w:pPr>
      <w:r w:rsidRPr="000E40C4">
        <w:t xml:space="preserve">Materials developed by the grantee, printed, bound, and shelf-ready </w:t>
      </w:r>
      <w:r w:rsidRPr="000E40C4">
        <w:rPr>
          <w:lang w:eastAsia="ja-JP"/>
        </w:rPr>
        <w:t>(i.e., 3-ring binder);</w:t>
      </w:r>
    </w:p>
    <w:p w14:paraId="1E8EA0FA" w14:textId="77777777" w:rsidR="004146F4" w:rsidRPr="000E40C4" w:rsidRDefault="004146F4" w:rsidP="00652BCD">
      <w:pPr>
        <w:ind w:left="720"/>
        <w:rPr>
          <w:lang w:eastAsia="ja-JP"/>
        </w:rPr>
      </w:pPr>
    </w:p>
    <w:p w14:paraId="1E8EA0FB" w14:textId="77777777" w:rsidR="004146F4" w:rsidRPr="000E40C4" w:rsidRDefault="004146F4" w:rsidP="001F4B04">
      <w:pPr>
        <w:numPr>
          <w:ilvl w:val="0"/>
          <w:numId w:val="51"/>
        </w:numPr>
        <w:rPr>
          <w:lang w:eastAsia="ja-JP"/>
        </w:rPr>
      </w:pPr>
      <w:r w:rsidRPr="000E40C4">
        <w:rPr>
          <w:lang w:eastAsia="ja-JP"/>
        </w:rPr>
        <w:t>Photographs of other materials developed by the grantee that are not practical for mailing (banners, etc.);</w:t>
      </w:r>
    </w:p>
    <w:p w14:paraId="1E8EA0FC" w14:textId="77777777" w:rsidR="004146F4" w:rsidRPr="000E40C4" w:rsidRDefault="004146F4" w:rsidP="00652BCD">
      <w:pPr>
        <w:ind w:left="720"/>
        <w:rPr>
          <w:lang w:eastAsia="ja-JP"/>
        </w:rPr>
      </w:pPr>
    </w:p>
    <w:p w14:paraId="1E8EA0FD" w14:textId="265E801D" w:rsidR="004146F4" w:rsidRPr="000E40C4" w:rsidRDefault="009D704E" w:rsidP="001F4B04">
      <w:pPr>
        <w:numPr>
          <w:ilvl w:val="0"/>
          <w:numId w:val="51"/>
        </w:numPr>
        <w:contextualSpacing/>
        <w:rPr>
          <w:bCs/>
        </w:rPr>
      </w:pPr>
      <w:r w:rsidRPr="000E40C4">
        <w:t xml:space="preserve">Materials submitted as electronic files </w:t>
      </w:r>
      <w:r w:rsidR="004146F4" w:rsidRPr="000E40C4">
        <w:t xml:space="preserve">do </w:t>
      </w:r>
      <w:r w:rsidRPr="000E40C4">
        <w:t>not exceed 15MB,</w:t>
      </w:r>
      <w:r w:rsidR="004146F4" w:rsidRPr="000E40C4">
        <w:t xml:space="preserve"> and </w:t>
      </w:r>
      <w:r w:rsidRPr="000E40C4">
        <w:t xml:space="preserve">are </w:t>
      </w:r>
      <w:r w:rsidR="004146F4" w:rsidRPr="000E40C4">
        <w:t>certified as Section 508 compliant;</w:t>
      </w:r>
    </w:p>
    <w:p w14:paraId="1E8EA0FE" w14:textId="77777777" w:rsidR="004146F4" w:rsidRPr="000E40C4" w:rsidRDefault="004146F4" w:rsidP="00652BCD">
      <w:pPr>
        <w:ind w:left="720"/>
        <w:contextualSpacing/>
        <w:rPr>
          <w:bCs/>
        </w:rPr>
      </w:pPr>
    </w:p>
    <w:p w14:paraId="1E8EA0FF" w14:textId="77777777" w:rsidR="004146F4" w:rsidRPr="000E40C4" w:rsidRDefault="004146F4" w:rsidP="001F4B04">
      <w:pPr>
        <w:numPr>
          <w:ilvl w:val="0"/>
          <w:numId w:val="52"/>
        </w:numPr>
      </w:pPr>
      <w:r w:rsidRPr="000E40C4">
        <w:t>Compress pictures and images to email size (96 ppi)</w:t>
      </w:r>
    </w:p>
    <w:p w14:paraId="1E8EA100" w14:textId="77777777" w:rsidR="004146F4" w:rsidRPr="000E40C4" w:rsidRDefault="004146F4" w:rsidP="001F4B04">
      <w:pPr>
        <w:numPr>
          <w:ilvl w:val="0"/>
          <w:numId w:val="52"/>
        </w:numPr>
      </w:pPr>
      <w:r w:rsidRPr="000E40C4">
        <w:t>Delete cropped areas of pictures</w:t>
      </w:r>
    </w:p>
    <w:p w14:paraId="1E8EA101" w14:textId="77777777" w:rsidR="004146F4" w:rsidRPr="000E40C4" w:rsidRDefault="004146F4" w:rsidP="001F4B04">
      <w:pPr>
        <w:numPr>
          <w:ilvl w:val="0"/>
          <w:numId w:val="52"/>
        </w:numPr>
        <w:contextualSpacing/>
        <w:rPr>
          <w:bCs/>
        </w:rPr>
      </w:pPr>
      <w:r w:rsidRPr="000E40C4">
        <w:rPr>
          <w:bCs/>
        </w:rPr>
        <w:t>Divide the materials into several smaller files that do not exceed the file size limit;</w:t>
      </w:r>
    </w:p>
    <w:p w14:paraId="1E8EA102" w14:textId="77777777" w:rsidR="004146F4" w:rsidRPr="000E40C4" w:rsidRDefault="004146F4" w:rsidP="00652BCD">
      <w:pPr>
        <w:ind w:left="720"/>
        <w:contextualSpacing/>
        <w:rPr>
          <w:bCs/>
        </w:rPr>
      </w:pPr>
    </w:p>
    <w:p w14:paraId="1E8EA103" w14:textId="1AF7F50C" w:rsidR="004146F4" w:rsidRPr="000E40C4" w:rsidRDefault="004146F4" w:rsidP="001F4B04">
      <w:pPr>
        <w:numPr>
          <w:ilvl w:val="0"/>
          <w:numId w:val="51"/>
        </w:numPr>
        <w:rPr>
          <w:lang w:eastAsia="ja-JP"/>
        </w:rPr>
      </w:pPr>
      <w:r w:rsidRPr="000E40C4">
        <w:rPr>
          <w:lang w:eastAsia="ja-JP"/>
        </w:rPr>
        <w:t>CDs, DVDs, or USB flash drives that are clearly labeled with the name of the grantee’s organization and the grant number (e.g., SH-12345-SH</w:t>
      </w:r>
      <w:r w:rsidR="00C555A7" w:rsidRPr="000E40C4">
        <w:rPr>
          <w:lang w:eastAsia="ja-JP"/>
        </w:rPr>
        <w:t>9</w:t>
      </w:r>
      <w:r w:rsidRPr="000E40C4">
        <w:rPr>
          <w:lang w:eastAsia="ja-JP"/>
        </w:rPr>
        <w:t>);</w:t>
      </w:r>
      <w:r w:rsidR="00C555A7" w:rsidRPr="000E40C4">
        <w:rPr>
          <w:lang w:eastAsia="ja-JP"/>
        </w:rPr>
        <w:t xml:space="preserve"> and</w:t>
      </w:r>
    </w:p>
    <w:p w14:paraId="1E8EA104" w14:textId="77777777" w:rsidR="004146F4" w:rsidRPr="000E40C4" w:rsidRDefault="004146F4" w:rsidP="00652BCD">
      <w:pPr>
        <w:ind w:left="720"/>
        <w:rPr>
          <w:lang w:eastAsia="ja-JP"/>
        </w:rPr>
      </w:pPr>
    </w:p>
    <w:p w14:paraId="1E8EA105" w14:textId="30F0C06D" w:rsidR="004146F4" w:rsidRPr="000E40C4" w:rsidRDefault="00CF3447" w:rsidP="001F4B04">
      <w:pPr>
        <w:numPr>
          <w:ilvl w:val="0"/>
          <w:numId w:val="51"/>
        </w:numPr>
        <w:contextualSpacing/>
        <w:rPr>
          <w:bCs/>
        </w:rPr>
      </w:pPr>
      <w:r w:rsidRPr="000E40C4">
        <w:rPr>
          <w:bCs/>
        </w:rPr>
        <w:t xml:space="preserve">Electronic file names on CD, DVD, or USB flash drives are clearly identify the file by type of material </w:t>
      </w:r>
      <w:r w:rsidR="004146F4" w:rsidRPr="000E40C4">
        <w:rPr>
          <w:bCs/>
        </w:rPr>
        <w:t xml:space="preserve">(examples: Instructor Manual, Student Manual, Pre-Test, Post-Test, Test Answers, Assessments and </w:t>
      </w:r>
      <w:r w:rsidR="00C555A7" w:rsidRPr="000E40C4">
        <w:rPr>
          <w:bCs/>
        </w:rPr>
        <w:t>Evaluation Forms).</w:t>
      </w:r>
    </w:p>
    <w:p w14:paraId="1E8EA108" w14:textId="77777777" w:rsidR="000339B6" w:rsidRPr="000E40C4" w:rsidRDefault="000339B6" w:rsidP="00652BCD">
      <w:pPr>
        <w:pStyle w:val="ListParagraph"/>
        <w:numPr>
          <w:ilvl w:val="0"/>
          <w:numId w:val="27"/>
        </w:numPr>
        <w:ind w:left="720"/>
        <w:rPr>
          <w:rFonts w:asciiTheme="minorHAnsi" w:hAnsiTheme="minorHAnsi" w:cstheme="minorHAnsi"/>
          <w:bCs/>
        </w:rPr>
      </w:pPr>
      <w:r w:rsidRPr="000E40C4">
        <w:rPr>
          <w:rFonts w:asciiTheme="minorHAnsi" w:hAnsiTheme="minorHAnsi" w:cstheme="minorHAnsi"/>
          <w:bCs/>
        </w:rPr>
        <w:br w:type="page"/>
      </w:r>
    </w:p>
    <w:p w14:paraId="1E8EA109" w14:textId="77777777" w:rsidR="000339B6" w:rsidRPr="000E40C4" w:rsidRDefault="000339B6" w:rsidP="00652BCD">
      <w:pPr>
        <w:pStyle w:val="Heading1"/>
        <w:jc w:val="center"/>
        <w:rPr>
          <w:u w:val="single"/>
        </w:rPr>
      </w:pPr>
      <w:bookmarkStart w:id="118" w:name="_Toc2337925"/>
      <w:r w:rsidRPr="000E40C4">
        <w:rPr>
          <w:u w:val="single"/>
        </w:rPr>
        <w:t>R</w:t>
      </w:r>
      <w:r w:rsidR="00792527" w:rsidRPr="000E40C4">
        <w:rPr>
          <w:u w:val="single"/>
        </w:rPr>
        <w:t>eferences</w:t>
      </w:r>
      <w:bookmarkEnd w:id="118"/>
    </w:p>
    <w:p w14:paraId="1E8EA10A" w14:textId="77777777" w:rsidR="000339B6" w:rsidRPr="000E40C4" w:rsidRDefault="000339B6" w:rsidP="00652BCD">
      <w:pPr>
        <w:pStyle w:val="NoSpacing"/>
        <w:tabs>
          <w:tab w:val="left" w:pos="4305"/>
        </w:tabs>
        <w:rPr>
          <w:rFonts w:eastAsia="Times New Roman" w:cstheme="minorHAnsi"/>
          <w:szCs w:val="24"/>
          <w:lang w:eastAsia="en-US"/>
        </w:rPr>
      </w:pPr>
    </w:p>
    <w:p w14:paraId="1E8EA10B" w14:textId="77777777" w:rsidR="000339B6" w:rsidRPr="000E40C4" w:rsidRDefault="000339B6" w:rsidP="00652BCD">
      <w:pPr>
        <w:tabs>
          <w:tab w:val="left" w:pos="2160"/>
        </w:tabs>
        <w:jc w:val="both"/>
        <w:rPr>
          <w:rFonts w:asciiTheme="minorHAnsi" w:hAnsiTheme="minorHAnsi" w:cstheme="minorHAnsi"/>
          <w:b/>
          <w:smallCaps/>
          <w:u w:val="single"/>
        </w:rPr>
      </w:pPr>
      <w:r w:rsidRPr="000E40C4">
        <w:rPr>
          <w:rFonts w:asciiTheme="minorHAnsi" w:hAnsiTheme="minorHAnsi" w:cstheme="minorHAnsi"/>
          <w:b/>
          <w:smallCaps/>
          <w:u w:val="single"/>
        </w:rPr>
        <w:t>Acronyms</w:t>
      </w:r>
    </w:p>
    <w:p w14:paraId="1E8EA10C" w14:textId="77777777" w:rsidR="000339B6" w:rsidRPr="000E40C4" w:rsidRDefault="000339B6" w:rsidP="00652BCD">
      <w:pPr>
        <w:jc w:val="both"/>
        <w:rPr>
          <w:rFonts w:asciiTheme="minorHAnsi" w:hAnsiTheme="minorHAnsi" w:cstheme="minorHAnsi"/>
          <w:b/>
        </w:rPr>
      </w:pPr>
    </w:p>
    <w:p w14:paraId="1E8EA10D" w14:textId="77777777" w:rsidR="000339B6" w:rsidRPr="000E40C4" w:rsidRDefault="000339B6" w:rsidP="00652BCD">
      <w:pPr>
        <w:tabs>
          <w:tab w:val="left" w:pos="1260"/>
        </w:tabs>
        <w:jc w:val="both"/>
        <w:rPr>
          <w:rFonts w:asciiTheme="minorHAnsi" w:hAnsiTheme="minorHAnsi" w:cstheme="minorHAnsi"/>
        </w:rPr>
      </w:pPr>
      <w:r w:rsidRPr="000E40C4">
        <w:rPr>
          <w:rFonts w:asciiTheme="minorHAnsi" w:hAnsiTheme="minorHAnsi" w:cstheme="minorHAnsi"/>
        </w:rPr>
        <w:t>AR/AOR</w:t>
      </w:r>
      <w:r w:rsidRPr="000E40C4">
        <w:rPr>
          <w:rFonts w:asciiTheme="minorHAnsi" w:hAnsiTheme="minorHAnsi" w:cstheme="minorHAnsi"/>
        </w:rPr>
        <w:tab/>
        <w:t>Authorized Representative</w:t>
      </w:r>
    </w:p>
    <w:p w14:paraId="1E8EA10E" w14:textId="77777777" w:rsidR="000339B6" w:rsidRPr="000E40C4" w:rsidRDefault="000339B6" w:rsidP="00652BCD">
      <w:pPr>
        <w:tabs>
          <w:tab w:val="left" w:pos="1260"/>
        </w:tabs>
        <w:jc w:val="both"/>
        <w:rPr>
          <w:rFonts w:asciiTheme="minorHAnsi" w:hAnsiTheme="minorHAnsi" w:cstheme="minorHAnsi"/>
        </w:rPr>
      </w:pPr>
      <w:r w:rsidRPr="000E40C4">
        <w:rPr>
          <w:rFonts w:asciiTheme="minorHAnsi" w:hAnsiTheme="minorHAnsi" w:cstheme="minorHAnsi"/>
        </w:rPr>
        <w:t>CFR</w:t>
      </w:r>
      <w:r w:rsidRPr="000E40C4">
        <w:rPr>
          <w:rFonts w:asciiTheme="minorHAnsi" w:hAnsiTheme="minorHAnsi" w:cstheme="minorHAnsi"/>
        </w:rPr>
        <w:tab/>
        <w:t>Code of Federal Regulations</w:t>
      </w:r>
    </w:p>
    <w:p w14:paraId="1E8EA10F" w14:textId="77777777" w:rsidR="000339B6" w:rsidRPr="000E40C4" w:rsidRDefault="000339B6" w:rsidP="00652BCD">
      <w:pPr>
        <w:tabs>
          <w:tab w:val="left" w:pos="1260"/>
        </w:tabs>
        <w:jc w:val="both"/>
        <w:rPr>
          <w:rFonts w:asciiTheme="minorHAnsi" w:hAnsiTheme="minorHAnsi" w:cstheme="minorHAnsi"/>
        </w:rPr>
      </w:pPr>
      <w:r w:rsidRPr="000E40C4">
        <w:rPr>
          <w:rFonts w:asciiTheme="minorHAnsi" w:hAnsiTheme="minorHAnsi" w:cstheme="minorHAnsi"/>
        </w:rPr>
        <w:t>DOL</w:t>
      </w:r>
      <w:r w:rsidRPr="000E40C4">
        <w:rPr>
          <w:rFonts w:asciiTheme="minorHAnsi" w:hAnsiTheme="minorHAnsi" w:cstheme="minorHAnsi"/>
        </w:rPr>
        <w:tab/>
        <w:t>U.S. Department of Labor</w:t>
      </w:r>
    </w:p>
    <w:p w14:paraId="1E8EA110" w14:textId="77777777" w:rsidR="000339B6" w:rsidRPr="000E40C4" w:rsidRDefault="000339B6" w:rsidP="00652BCD">
      <w:pPr>
        <w:tabs>
          <w:tab w:val="left" w:pos="1260"/>
        </w:tabs>
        <w:jc w:val="both"/>
        <w:rPr>
          <w:rFonts w:asciiTheme="minorHAnsi" w:hAnsiTheme="minorHAnsi" w:cstheme="minorHAnsi"/>
        </w:rPr>
      </w:pPr>
      <w:r w:rsidRPr="000E40C4">
        <w:rPr>
          <w:rFonts w:asciiTheme="minorHAnsi" w:hAnsiTheme="minorHAnsi" w:cstheme="minorHAnsi"/>
        </w:rPr>
        <w:t>DTE</w:t>
      </w:r>
      <w:r w:rsidRPr="000E40C4">
        <w:rPr>
          <w:rFonts w:asciiTheme="minorHAnsi" w:hAnsiTheme="minorHAnsi" w:cstheme="minorHAnsi"/>
        </w:rPr>
        <w:tab/>
        <w:t>Directorate of Training and Education</w:t>
      </w:r>
    </w:p>
    <w:p w14:paraId="1E8EA112" w14:textId="77777777" w:rsidR="000339B6" w:rsidRPr="000E40C4" w:rsidRDefault="000339B6" w:rsidP="00652BCD">
      <w:pPr>
        <w:tabs>
          <w:tab w:val="left" w:pos="1260"/>
        </w:tabs>
        <w:jc w:val="both"/>
        <w:rPr>
          <w:rFonts w:asciiTheme="minorHAnsi" w:hAnsiTheme="minorHAnsi" w:cstheme="minorHAnsi"/>
        </w:rPr>
      </w:pPr>
      <w:r w:rsidRPr="000E40C4">
        <w:rPr>
          <w:rFonts w:asciiTheme="minorHAnsi" w:hAnsiTheme="minorHAnsi" w:cstheme="minorHAnsi"/>
        </w:rPr>
        <w:t>FFR</w:t>
      </w:r>
      <w:r w:rsidRPr="000E40C4">
        <w:rPr>
          <w:rFonts w:asciiTheme="minorHAnsi" w:hAnsiTheme="minorHAnsi" w:cstheme="minorHAnsi"/>
        </w:rPr>
        <w:tab/>
        <w:t xml:space="preserve">Federal Financial Report </w:t>
      </w:r>
      <w:r w:rsidR="00654939" w:rsidRPr="000E40C4">
        <w:rPr>
          <w:rFonts w:asciiTheme="minorHAnsi" w:hAnsiTheme="minorHAnsi" w:cstheme="minorHAnsi"/>
        </w:rPr>
        <w:t>SF-4</w:t>
      </w:r>
      <w:r w:rsidRPr="000E40C4">
        <w:rPr>
          <w:rFonts w:asciiTheme="minorHAnsi" w:hAnsiTheme="minorHAnsi" w:cstheme="minorHAnsi"/>
        </w:rPr>
        <w:t>25</w:t>
      </w:r>
    </w:p>
    <w:p w14:paraId="1E8EA113" w14:textId="77777777" w:rsidR="000339B6" w:rsidRPr="000E40C4" w:rsidRDefault="000339B6" w:rsidP="00652BCD">
      <w:pPr>
        <w:tabs>
          <w:tab w:val="left" w:pos="1260"/>
        </w:tabs>
        <w:jc w:val="both"/>
        <w:rPr>
          <w:rFonts w:asciiTheme="minorHAnsi" w:hAnsiTheme="minorHAnsi" w:cstheme="minorHAnsi"/>
        </w:rPr>
      </w:pPr>
      <w:r w:rsidRPr="000E40C4">
        <w:rPr>
          <w:rFonts w:asciiTheme="minorHAnsi" w:hAnsiTheme="minorHAnsi" w:cstheme="minorHAnsi"/>
        </w:rPr>
        <w:t>FOA</w:t>
      </w:r>
      <w:r w:rsidRPr="000E40C4">
        <w:rPr>
          <w:rFonts w:asciiTheme="minorHAnsi" w:hAnsiTheme="minorHAnsi" w:cstheme="minorHAnsi"/>
        </w:rPr>
        <w:tab/>
        <w:t>Funding Opportunity Announcement</w:t>
      </w:r>
    </w:p>
    <w:p w14:paraId="1E8EA114" w14:textId="77777777" w:rsidR="000339B6" w:rsidRPr="000E40C4" w:rsidRDefault="000339B6" w:rsidP="00652BCD">
      <w:pPr>
        <w:tabs>
          <w:tab w:val="left" w:pos="1080"/>
          <w:tab w:val="left" w:pos="1260"/>
        </w:tabs>
        <w:jc w:val="both"/>
        <w:rPr>
          <w:rFonts w:asciiTheme="minorHAnsi" w:hAnsiTheme="minorHAnsi" w:cstheme="minorHAnsi"/>
        </w:rPr>
      </w:pPr>
      <w:r w:rsidRPr="000E40C4">
        <w:rPr>
          <w:rFonts w:asciiTheme="minorHAnsi" w:hAnsiTheme="minorHAnsi" w:cstheme="minorHAnsi"/>
        </w:rPr>
        <w:t>FY</w:t>
      </w:r>
      <w:r w:rsidRPr="000E40C4">
        <w:rPr>
          <w:rFonts w:asciiTheme="minorHAnsi" w:hAnsiTheme="minorHAnsi" w:cstheme="minorHAnsi"/>
        </w:rPr>
        <w:tab/>
      </w:r>
      <w:r w:rsidRPr="000E40C4">
        <w:rPr>
          <w:rFonts w:asciiTheme="minorHAnsi" w:hAnsiTheme="minorHAnsi" w:cstheme="minorHAnsi"/>
        </w:rPr>
        <w:tab/>
        <w:t>Fiscal Year</w:t>
      </w:r>
    </w:p>
    <w:p w14:paraId="1E8EA115" w14:textId="77777777" w:rsidR="000339B6" w:rsidRPr="000E40C4" w:rsidRDefault="000339B6" w:rsidP="00652BCD">
      <w:pPr>
        <w:tabs>
          <w:tab w:val="left" w:pos="1080"/>
          <w:tab w:val="left" w:pos="1260"/>
        </w:tabs>
        <w:jc w:val="both"/>
        <w:rPr>
          <w:rFonts w:asciiTheme="minorHAnsi" w:hAnsiTheme="minorHAnsi" w:cstheme="minorHAnsi"/>
        </w:rPr>
      </w:pPr>
      <w:r w:rsidRPr="000E40C4">
        <w:rPr>
          <w:rFonts w:asciiTheme="minorHAnsi" w:hAnsiTheme="minorHAnsi" w:cstheme="minorHAnsi"/>
        </w:rPr>
        <w:t>MTDC</w:t>
      </w:r>
      <w:r w:rsidRPr="000E40C4">
        <w:rPr>
          <w:rFonts w:asciiTheme="minorHAnsi" w:hAnsiTheme="minorHAnsi" w:cstheme="minorHAnsi"/>
        </w:rPr>
        <w:tab/>
      </w:r>
      <w:r w:rsidRPr="000E40C4">
        <w:rPr>
          <w:rFonts w:asciiTheme="minorHAnsi" w:hAnsiTheme="minorHAnsi" w:cstheme="minorHAnsi"/>
        </w:rPr>
        <w:tab/>
        <w:t>Modified Total Direct Costs</w:t>
      </w:r>
    </w:p>
    <w:p w14:paraId="1E8EA116" w14:textId="77777777" w:rsidR="000339B6" w:rsidRPr="000E40C4" w:rsidRDefault="000339B6" w:rsidP="00652BCD">
      <w:pPr>
        <w:tabs>
          <w:tab w:val="left" w:pos="1080"/>
          <w:tab w:val="left" w:pos="1260"/>
        </w:tabs>
        <w:jc w:val="both"/>
        <w:rPr>
          <w:rFonts w:asciiTheme="minorHAnsi" w:hAnsiTheme="minorHAnsi" w:cstheme="minorHAnsi"/>
        </w:rPr>
      </w:pPr>
      <w:r w:rsidRPr="000E40C4">
        <w:rPr>
          <w:rFonts w:asciiTheme="minorHAnsi" w:hAnsiTheme="minorHAnsi" w:cstheme="minorHAnsi"/>
        </w:rPr>
        <w:t>ICRA</w:t>
      </w:r>
      <w:r w:rsidRPr="000E40C4">
        <w:rPr>
          <w:rFonts w:asciiTheme="minorHAnsi" w:hAnsiTheme="minorHAnsi" w:cstheme="minorHAnsi"/>
        </w:rPr>
        <w:tab/>
      </w:r>
      <w:r w:rsidRPr="000E40C4">
        <w:rPr>
          <w:rFonts w:asciiTheme="minorHAnsi" w:hAnsiTheme="minorHAnsi" w:cstheme="minorHAnsi"/>
        </w:rPr>
        <w:tab/>
      </w:r>
      <w:r w:rsidRPr="000E40C4">
        <w:rPr>
          <w:rFonts w:asciiTheme="minorHAnsi" w:eastAsia="Calibri" w:hAnsiTheme="minorHAnsi" w:cstheme="minorHAnsi"/>
        </w:rPr>
        <w:t>Indirect Cost Rate Agreement</w:t>
      </w:r>
    </w:p>
    <w:p w14:paraId="1E8EA117" w14:textId="77777777" w:rsidR="000339B6" w:rsidRPr="000E40C4" w:rsidRDefault="000339B6" w:rsidP="00652BCD">
      <w:pPr>
        <w:tabs>
          <w:tab w:val="left" w:pos="1080"/>
          <w:tab w:val="left" w:pos="1260"/>
        </w:tabs>
        <w:jc w:val="both"/>
        <w:rPr>
          <w:rFonts w:asciiTheme="minorHAnsi" w:hAnsiTheme="minorHAnsi" w:cstheme="minorHAnsi"/>
        </w:rPr>
      </w:pPr>
      <w:r w:rsidRPr="000E40C4">
        <w:rPr>
          <w:rFonts w:asciiTheme="minorHAnsi" w:hAnsiTheme="minorHAnsi" w:cstheme="minorHAnsi"/>
        </w:rPr>
        <w:t>OSHA</w:t>
      </w:r>
      <w:r w:rsidRPr="000E40C4">
        <w:rPr>
          <w:rFonts w:asciiTheme="minorHAnsi" w:hAnsiTheme="minorHAnsi" w:cstheme="minorHAnsi"/>
        </w:rPr>
        <w:tab/>
      </w:r>
      <w:r w:rsidRPr="000E40C4">
        <w:rPr>
          <w:rFonts w:asciiTheme="minorHAnsi" w:hAnsiTheme="minorHAnsi" w:cstheme="minorHAnsi"/>
        </w:rPr>
        <w:tab/>
        <w:t>Occupational Safety and Health Administration</w:t>
      </w:r>
    </w:p>
    <w:p w14:paraId="1E8EA118" w14:textId="77777777" w:rsidR="000339B6" w:rsidRPr="000E40C4" w:rsidRDefault="000339B6" w:rsidP="00652BCD">
      <w:pPr>
        <w:tabs>
          <w:tab w:val="left" w:pos="1260"/>
        </w:tabs>
        <w:jc w:val="both"/>
        <w:rPr>
          <w:rFonts w:asciiTheme="minorHAnsi" w:hAnsiTheme="minorHAnsi" w:cstheme="minorHAnsi"/>
        </w:rPr>
      </w:pPr>
      <w:r w:rsidRPr="000E40C4">
        <w:rPr>
          <w:rFonts w:asciiTheme="minorHAnsi" w:hAnsiTheme="minorHAnsi" w:cstheme="minorHAnsi"/>
        </w:rPr>
        <w:t>OSH</w:t>
      </w:r>
      <w:r w:rsidRPr="000E40C4">
        <w:rPr>
          <w:rFonts w:asciiTheme="minorHAnsi" w:hAnsiTheme="minorHAnsi" w:cstheme="minorHAnsi"/>
        </w:rPr>
        <w:tab/>
        <w:t xml:space="preserve">Occupational Safety and Health </w:t>
      </w:r>
    </w:p>
    <w:p w14:paraId="1E8EA119" w14:textId="77777777" w:rsidR="000339B6" w:rsidRPr="000E40C4" w:rsidRDefault="000339B6" w:rsidP="00652BCD">
      <w:pPr>
        <w:tabs>
          <w:tab w:val="left" w:pos="1260"/>
        </w:tabs>
        <w:jc w:val="both"/>
        <w:rPr>
          <w:rFonts w:asciiTheme="minorHAnsi" w:hAnsiTheme="minorHAnsi" w:cstheme="minorHAnsi"/>
        </w:rPr>
      </w:pPr>
      <w:r w:rsidRPr="000E40C4">
        <w:rPr>
          <w:rFonts w:asciiTheme="minorHAnsi" w:hAnsiTheme="minorHAnsi" w:cstheme="minorHAnsi"/>
        </w:rPr>
        <w:t>OMB</w:t>
      </w:r>
      <w:r w:rsidRPr="000E40C4">
        <w:rPr>
          <w:rFonts w:asciiTheme="minorHAnsi" w:hAnsiTheme="minorHAnsi" w:cstheme="minorHAnsi"/>
        </w:rPr>
        <w:tab/>
        <w:t>Office of Management and Budget</w:t>
      </w:r>
    </w:p>
    <w:p w14:paraId="1E8EA11A" w14:textId="77777777" w:rsidR="000339B6" w:rsidRPr="000E40C4" w:rsidRDefault="000339B6" w:rsidP="00652BCD">
      <w:pPr>
        <w:tabs>
          <w:tab w:val="left" w:pos="1260"/>
        </w:tabs>
        <w:jc w:val="both"/>
        <w:rPr>
          <w:rFonts w:asciiTheme="minorHAnsi" w:hAnsiTheme="minorHAnsi" w:cstheme="minorHAnsi"/>
        </w:rPr>
      </w:pPr>
      <w:r w:rsidRPr="000E40C4">
        <w:rPr>
          <w:rFonts w:asciiTheme="minorHAnsi" w:hAnsiTheme="minorHAnsi" w:cstheme="minorHAnsi"/>
        </w:rPr>
        <w:t>SAM</w:t>
      </w:r>
      <w:r w:rsidRPr="000E40C4">
        <w:rPr>
          <w:rFonts w:asciiTheme="minorHAnsi" w:hAnsiTheme="minorHAnsi" w:cstheme="minorHAnsi"/>
        </w:rPr>
        <w:tab/>
        <w:t>System for Award Management</w:t>
      </w:r>
    </w:p>
    <w:p w14:paraId="1E8EA11B" w14:textId="77777777" w:rsidR="000339B6" w:rsidRPr="000E40C4" w:rsidRDefault="000339B6" w:rsidP="00652BCD">
      <w:pPr>
        <w:tabs>
          <w:tab w:val="left" w:pos="1260"/>
        </w:tabs>
        <w:jc w:val="both"/>
        <w:rPr>
          <w:rFonts w:asciiTheme="minorHAnsi" w:hAnsiTheme="minorHAnsi" w:cstheme="minorHAnsi"/>
        </w:rPr>
      </w:pPr>
      <w:r w:rsidRPr="000E40C4">
        <w:rPr>
          <w:rFonts w:asciiTheme="minorHAnsi" w:hAnsiTheme="minorHAnsi" w:cstheme="minorHAnsi"/>
        </w:rPr>
        <w:t>SF</w:t>
      </w:r>
      <w:r w:rsidRPr="000E40C4">
        <w:rPr>
          <w:rFonts w:asciiTheme="minorHAnsi" w:hAnsiTheme="minorHAnsi" w:cstheme="minorHAnsi"/>
        </w:rPr>
        <w:tab/>
        <w:t>Standard Form</w:t>
      </w:r>
    </w:p>
    <w:p w14:paraId="1E8EA11C" w14:textId="77777777" w:rsidR="000339B6" w:rsidRPr="000E40C4" w:rsidRDefault="000339B6" w:rsidP="00652BCD">
      <w:pPr>
        <w:tabs>
          <w:tab w:val="left" w:pos="1260"/>
        </w:tabs>
        <w:jc w:val="both"/>
        <w:rPr>
          <w:rFonts w:asciiTheme="minorHAnsi" w:hAnsiTheme="minorHAnsi" w:cstheme="minorHAnsi"/>
        </w:rPr>
      </w:pPr>
      <w:r w:rsidRPr="000E40C4">
        <w:rPr>
          <w:rFonts w:asciiTheme="minorHAnsi" w:hAnsiTheme="minorHAnsi" w:cstheme="minorHAnsi"/>
        </w:rPr>
        <w:t xml:space="preserve">U.S.C. </w:t>
      </w:r>
      <w:r w:rsidRPr="000E40C4">
        <w:rPr>
          <w:rFonts w:asciiTheme="minorHAnsi" w:hAnsiTheme="minorHAnsi" w:cstheme="minorHAnsi"/>
        </w:rPr>
        <w:tab/>
        <w:t>United States Code</w:t>
      </w:r>
    </w:p>
    <w:p w14:paraId="1E8EA11D" w14:textId="77777777" w:rsidR="000339B6" w:rsidRPr="000E40C4" w:rsidRDefault="000339B6" w:rsidP="00652BCD">
      <w:pPr>
        <w:tabs>
          <w:tab w:val="left" w:pos="1080"/>
        </w:tabs>
        <w:jc w:val="both"/>
        <w:rPr>
          <w:rFonts w:asciiTheme="minorHAnsi" w:hAnsiTheme="minorHAnsi" w:cstheme="minorHAnsi"/>
        </w:rPr>
      </w:pPr>
    </w:p>
    <w:p w14:paraId="1E8EA11E" w14:textId="77777777" w:rsidR="000339B6" w:rsidRPr="000E40C4" w:rsidRDefault="000339B6" w:rsidP="00652BCD">
      <w:pPr>
        <w:jc w:val="both"/>
        <w:rPr>
          <w:rFonts w:asciiTheme="minorHAnsi" w:hAnsiTheme="minorHAnsi" w:cstheme="minorHAnsi"/>
          <w:b/>
          <w:smallCaps/>
          <w:u w:val="single"/>
        </w:rPr>
      </w:pPr>
      <w:r w:rsidRPr="000E40C4">
        <w:rPr>
          <w:rFonts w:asciiTheme="minorHAnsi" w:hAnsiTheme="minorHAnsi" w:cstheme="minorHAnsi"/>
          <w:b/>
          <w:smallCaps/>
          <w:u w:val="single"/>
        </w:rPr>
        <w:t>Websites</w:t>
      </w:r>
    </w:p>
    <w:p w14:paraId="1E8EA11F" w14:textId="77777777" w:rsidR="000339B6" w:rsidRPr="000E40C4" w:rsidRDefault="000339B6" w:rsidP="00652BCD">
      <w:pPr>
        <w:jc w:val="both"/>
        <w:rPr>
          <w:rFonts w:asciiTheme="minorHAnsi" w:hAnsiTheme="minorHAnsi" w:cstheme="minorHAnsi"/>
        </w:rPr>
      </w:pPr>
    </w:p>
    <w:p w14:paraId="1E8EA120" w14:textId="77777777" w:rsidR="000339B6" w:rsidRPr="000E40C4" w:rsidRDefault="000339B6" w:rsidP="00652BCD">
      <w:pPr>
        <w:jc w:val="both"/>
        <w:rPr>
          <w:rFonts w:asciiTheme="minorHAnsi" w:hAnsiTheme="minorHAnsi" w:cstheme="minorHAnsi"/>
        </w:rPr>
      </w:pPr>
      <w:r w:rsidRPr="000E40C4">
        <w:rPr>
          <w:rFonts w:asciiTheme="minorHAnsi" w:hAnsiTheme="minorHAnsi" w:cstheme="minorHAnsi"/>
        </w:rPr>
        <w:t>2 CFR 200, Uniform Administrative Requirements, Cost Principles, and Audit Requirements for Federal Awards (Uniform Guidance) –</w:t>
      </w:r>
    </w:p>
    <w:p w14:paraId="1E8EA121" w14:textId="77777777" w:rsidR="000339B6" w:rsidRPr="000E40C4" w:rsidRDefault="00F179F3" w:rsidP="00652BCD">
      <w:pPr>
        <w:jc w:val="both"/>
        <w:rPr>
          <w:rStyle w:val="Hyperlink"/>
          <w:rFonts w:asciiTheme="minorHAnsi" w:eastAsiaTheme="majorEastAsia" w:hAnsiTheme="minorHAnsi" w:cstheme="minorHAnsi"/>
        </w:rPr>
      </w:pPr>
      <w:hyperlink r:id="rId67" w:tooltip="o 2 CFR 200" w:history="1">
        <w:r w:rsidR="000339B6" w:rsidRPr="000E40C4">
          <w:rPr>
            <w:rStyle w:val="Hyperlink"/>
            <w:rFonts w:asciiTheme="minorHAnsi" w:eastAsiaTheme="majorEastAsia" w:hAnsiTheme="minorHAnsi" w:cstheme="minorHAnsi"/>
          </w:rPr>
          <w:t>http://www.ecfr.gov/cgi-bin/text-idx?tpl=/ecfrbrowse/Title02/2cfr200_main_02.tpl</w:t>
        </w:r>
      </w:hyperlink>
    </w:p>
    <w:p w14:paraId="1E8EA122" w14:textId="77777777" w:rsidR="000339B6" w:rsidRPr="000E40C4" w:rsidRDefault="000339B6" w:rsidP="00652BCD">
      <w:pPr>
        <w:jc w:val="both"/>
        <w:rPr>
          <w:rStyle w:val="Hyperlink"/>
          <w:rFonts w:asciiTheme="minorHAnsi" w:eastAsiaTheme="majorEastAsia" w:hAnsiTheme="minorHAnsi" w:cstheme="minorHAnsi"/>
        </w:rPr>
      </w:pPr>
    </w:p>
    <w:p w14:paraId="1E8EA123" w14:textId="77777777" w:rsidR="000339B6" w:rsidRPr="000E40C4" w:rsidRDefault="000339B6" w:rsidP="00652BCD">
      <w:pPr>
        <w:jc w:val="both"/>
        <w:rPr>
          <w:rFonts w:asciiTheme="minorHAnsi" w:hAnsiTheme="minorHAnsi" w:cstheme="minorHAnsi"/>
        </w:rPr>
      </w:pPr>
      <w:r w:rsidRPr="000E40C4">
        <w:rPr>
          <w:rFonts w:asciiTheme="minorHAnsi" w:hAnsiTheme="minorHAnsi" w:cstheme="minorHAnsi"/>
        </w:rPr>
        <w:t xml:space="preserve">2 CFR 2900, Department of Labor exceptions to the OMB Uniform Guidance - </w:t>
      </w:r>
      <w:hyperlink r:id="rId68" w:tooltip="Link to 2 CFR 2900 DOl Exceptions to OMB Uniform Guidance" w:history="1">
        <w:r w:rsidRPr="000E40C4">
          <w:rPr>
            <w:rStyle w:val="Hyperlink"/>
            <w:rFonts w:asciiTheme="minorHAnsi" w:eastAsiaTheme="majorEastAsia" w:hAnsiTheme="minorHAnsi" w:cstheme="minorHAnsi"/>
          </w:rPr>
          <w:t>https://www.gpo.gov/fdsys/pkg/FR-2014-12-19/pdf/2014-28697.pdf</w:t>
        </w:r>
      </w:hyperlink>
    </w:p>
    <w:p w14:paraId="1E8EA124" w14:textId="77777777" w:rsidR="000339B6" w:rsidRPr="000E40C4" w:rsidRDefault="000339B6" w:rsidP="00652BCD">
      <w:pPr>
        <w:jc w:val="both"/>
        <w:rPr>
          <w:rFonts w:asciiTheme="minorHAnsi" w:hAnsiTheme="minorHAnsi" w:cstheme="minorHAnsi"/>
        </w:rPr>
      </w:pPr>
    </w:p>
    <w:p w14:paraId="1E8EA125" w14:textId="77777777" w:rsidR="000339B6" w:rsidRPr="000E40C4" w:rsidRDefault="000339B6" w:rsidP="00652BCD">
      <w:pPr>
        <w:jc w:val="both"/>
        <w:rPr>
          <w:rFonts w:asciiTheme="minorHAnsi" w:hAnsiTheme="minorHAnsi" w:cstheme="minorHAnsi"/>
        </w:rPr>
      </w:pPr>
      <w:r w:rsidRPr="000E40C4">
        <w:rPr>
          <w:rFonts w:asciiTheme="minorHAnsi" w:hAnsiTheme="minorHAnsi" w:cstheme="minorHAnsi"/>
        </w:rPr>
        <w:t xml:space="preserve">DUNS Number - </w:t>
      </w:r>
      <w:hyperlink r:id="rId69" w:tooltip="Link to get a DUNS number" w:history="1">
        <w:r w:rsidRPr="000E40C4">
          <w:rPr>
            <w:rStyle w:val="Hyperlink"/>
            <w:rFonts w:asciiTheme="minorHAnsi" w:eastAsiaTheme="majorEastAsia" w:hAnsiTheme="minorHAnsi" w:cstheme="minorHAnsi"/>
          </w:rPr>
          <w:t>https://fedgov.dnb.com/webform</w:t>
        </w:r>
      </w:hyperlink>
    </w:p>
    <w:p w14:paraId="1E8EA126" w14:textId="77777777" w:rsidR="000339B6" w:rsidRPr="000E40C4" w:rsidRDefault="000339B6" w:rsidP="00652BCD">
      <w:pPr>
        <w:jc w:val="both"/>
        <w:rPr>
          <w:rFonts w:asciiTheme="minorHAnsi" w:hAnsiTheme="minorHAnsi" w:cstheme="minorHAnsi"/>
        </w:rPr>
      </w:pPr>
    </w:p>
    <w:p w14:paraId="1E8EA127" w14:textId="125A98C8" w:rsidR="000339B6" w:rsidRPr="000E40C4" w:rsidRDefault="000339B6" w:rsidP="00652BCD">
      <w:pPr>
        <w:jc w:val="both"/>
        <w:rPr>
          <w:rStyle w:val="Hyperlink"/>
          <w:rFonts w:asciiTheme="minorHAnsi" w:eastAsiaTheme="majorEastAsia" w:hAnsiTheme="minorHAnsi" w:cstheme="minorHAnsi"/>
        </w:rPr>
      </w:pPr>
      <w:r w:rsidRPr="000E40C4">
        <w:rPr>
          <w:rFonts w:asciiTheme="minorHAnsi" w:hAnsiTheme="minorHAnsi" w:cstheme="minorHAnsi"/>
        </w:rPr>
        <w:t xml:space="preserve">Grants.gov - </w:t>
      </w:r>
      <w:hyperlink r:id="rId70" w:tooltip="Grants.gov veb link" w:history="1">
        <w:r w:rsidRPr="000E40C4">
          <w:rPr>
            <w:rStyle w:val="Hyperlink"/>
            <w:rFonts w:asciiTheme="minorHAnsi" w:eastAsiaTheme="majorEastAsia" w:hAnsiTheme="minorHAnsi" w:cstheme="minorHAnsi"/>
          </w:rPr>
          <w:t>https://www.Grants.gov/</w:t>
        </w:r>
      </w:hyperlink>
    </w:p>
    <w:p w14:paraId="38A3FE35" w14:textId="077DAA61" w:rsidR="002F2F3D" w:rsidRPr="000E40C4" w:rsidRDefault="002F2F3D" w:rsidP="00652BCD">
      <w:pPr>
        <w:jc w:val="both"/>
        <w:rPr>
          <w:rStyle w:val="Hyperlink"/>
          <w:rFonts w:asciiTheme="minorHAnsi" w:eastAsiaTheme="majorEastAsia" w:hAnsiTheme="minorHAnsi" w:cstheme="minorHAnsi"/>
        </w:rPr>
      </w:pPr>
    </w:p>
    <w:p w14:paraId="662B5E4A" w14:textId="77777777" w:rsidR="002F2F3D" w:rsidRPr="000E40C4" w:rsidRDefault="002F2F3D" w:rsidP="002F2F3D">
      <w:pPr>
        <w:spacing w:after="120"/>
        <w:rPr>
          <w:rFonts w:asciiTheme="minorHAnsi" w:hAnsiTheme="minorHAnsi" w:cstheme="minorHAnsi"/>
        </w:rPr>
      </w:pPr>
      <w:r w:rsidRPr="000E40C4">
        <w:rPr>
          <w:rFonts w:asciiTheme="minorHAnsi" w:hAnsiTheme="minorHAnsi" w:cstheme="minorHAnsi"/>
        </w:rPr>
        <w:t xml:space="preserve">Opportunity Zones - </w:t>
      </w:r>
      <w:hyperlink r:id="rId71" w:tooltip="Link to the IRS webpage" w:history="1">
        <w:r w:rsidRPr="000E40C4">
          <w:rPr>
            <w:rStyle w:val="Hyperlink"/>
            <w:rFonts w:asciiTheme="minorHAnsi" w:hAnsiTheme="minorHAnsi" w:cstheme="minorHAnsi"/>
          </w:rPr>
          <w:t>https://www.irs.gov/newsroom/opportunity-zones-frequently-asked-questions</w:t>
        </w:r>
      </w:hyperlink>
    </w:p>
    <w:p w14:paraId="1E8EA128" w14:textId="77777777" w:rsidR="000339B6" w:rsidRPr="000E40C4" w:rsidRDefault="000339B6" w:rsidP="00652BCD">
      <w:pPr>
        <w:jc w:val="both"/>
        <w:rPr>
          <w:rFonts w:asciiTheme="minorHAnsi" w:hAnsiTheme="minorHAnsi" w:cstheme="minorHAnsi"/>
        </w:rPr>
      </w:pPr>
    </w:p>
    <w:p w14:paraId="1E8EA129" w14:textId="77777777" w:rsidR="000339B6" w:rsidRPr="000E40C4" w:rsidRDefault="000339B6" w:rsidP="00652BCD">
      <w:pPr>
        <w:jc w:val="both"/>
        <w:rPr>
          <w:rStyle w:val="Hyperlink"/>
          <w:rFonts w:asciiTheme="minorHAnsi" w:eastAsiaTheme="majorEastAsia" w:hAnsiTheme="minorHAnsi" w:cstheme="minorHAnsi"/>
        </w:rPr>
      </w:pPr>
      <w:r w:rsidRPr="000E40C4">
        <w:rPr>
          <w:rFonts w:asciiTheme="minorHAnsi" w:hAnsiTheme="minorHAnsi" w:cstheme="minorHAnsi"/>
        </w:rPr>
        <w:t>OSHA</w:t>
      </w:r>
      <w:r w:rsidRPr="000E40C4">
        <w:rPr>
          <w:rFonts w:asciiTheme="minorHAnsi" w:hAnsiTheme="minorHAnsi" w:cstheme="minorHAnsi"/>
        </w:rPr>
        <w:tab/>
        <w:t xml:space="preserve">- </w:t>
      </w:r>
      <w:hyperlink r:id="rId72" w:tooltip="Link to OSHA's webpage" w:history="1">
        <w:r w:rsidRPr="000E40C4">
          <w:rPr>
            <w:rStyle w:val="Hyperlink"/>
            <w:rFonts w:asciiTheme="minorHAnsi" w:eastAsiaTheme="majorEastAsia" w:hAnsiTheme="minorHAnsi" w:cstheme="minorHAnsi"/>
          </w:rPr>
          <w:t>https://www.osha.gov</w:t>
        </w:r>
      </w:hyperlink>
    </w:p>
    <w:p w14:paraId="1E8EA12A" w14:textId="77777777" w:rsidR="000339B6" w:rsidRPr="000E40C4" w:rsidRDefault="000339B6" w:rsidP="00652BCD">
      <w:pPr>
        <w:jc w:val="both"/>
        <w:rPr>
          <w:rStyle w:val="Hyperlink"/>
          <w:rFonts w:asciiTheme="minorHAnsi" w:eastAsiaTheme="majorEastAsia" w:hAnsiTheme="minorHAnsi" w:cstheme="minorHAnsi"/>
        </w:rPr>
      </w:pPr>
    </w:p>
    <w:p w14:paraId="1E8EA12B" w14:textId="49DDD6C1" w:rsidR="00F97362" w:rsidRPr="000E40C4" w:rsidRDefault="000339B6" w:rsidP="00652BCD">
      <w:pPr>
        <w:jc w:val="both"/>
        <w:rPr>
          <w:rFonts w:asciiTheme="minorHAnsi" w:hAnsiTheme="minorHAnsi" w:cstheme="minorHAnsi"/>
        </w:rPr>
      </w:pPr>
      <w:r w:rsidRPr="000E40C4">
        <w:rPr>
          <w:rFonts w:asciiTheme="minorHAnsi" w:hAnsiTheme="minorHAnsi" w:cstheme="minorHAnsi"/>
          <w:bCs/>
        </w:rPr>
        <w:t xml:space="preserve">Rehabilitation Act of 1973, Section 508 - </w:t>
      </w:r>
      <w:hyperlink r:id="rId73" w:tooltip="Link to  accessibility checklist" w:history="1">
        <w:r w:rsidR="00F97362" w:rsidRPr="000E40C4">
          <w:rPr>
            <w:rStyle w:val="Hyperlink"/>
            <w:rFonts w:asciiTheme="minorHAnsi" w:hAnsiTheme="minorHAnsi" w:cstheme="minorHAnsi"/>
          </w:rPr>
          <w:t>https://www.hhs.gov/web/section-508/making-files-accessible/index.html</w:t>
        </w:r>
      </w:hyperlink>
    </w:p>
    <w:p w14:paraId="1E8EA12C" w14:textId="77777777" w:rsidR="000339B6" w:rsidRPr="000E40C4" w:rsidRDefault="000339B6" w:rsidP="00652BCD">
      <w:pPr>
        <w:jc w:val="both"/>
        <w:rPr>
          <w:rFonts w:asciiTheme="minorHAnsi" w:hAnsiTheme="minorHAnsi" w:cstheme="minorHAnsi"/>
        </w:rPr>
      </w:pPr>
    </w:p>
    <w:p w14:paraId="1E8EA12D" w14:textId="0BCB1F4B" w:rsidR="000339B6" w:rsidRPr="000E40C4" w:rsidRDefault="000339B6" w:rsidP="00652BCD">
      <w:pPr>
        <w:jc w:val="both"/>
        <w:rPr>
          <w:rStyle w:val="Hyperlink"/>
          <w:rFonts w:asciiTheme="minorHAnsi" w:eastAsiaTheme="majorEastAsia" w:hAnsiTheme="minorHAnsi" w:cstheme="minorHAnsi"/>
        </w:rPr>
      </w:pPr>
      <w:r w:rsidRPr="000E40C4">
        <w:rPr>
          <w:rFonts w:asciiTheme="minorHAnsi" w:hAnsiTheme="minorHAnsi" w:cstheme="minorHAnsi"/>
        </w:rPr>
        <w:t>Susan Harwood</w:t>
      </w:r>
      <w:r w:rsidR="002057A1" w:rsidRPr="000E40C4">
        <w:rPr>
          <w:rFonts w:asciiTheme="minorHAnsi" w:hAnsiTheme="minorHAnsi" w:cstheme="minorHAnsi"/>
        </w:rPr>
        <w:t xml:space="preserve"> Training Grant Program</w:t>
      </w:r>
      <w:r w:rsidRPr="000E40C4">
        <w:rPr>
          <w:rFonts w:asciiTheme="minorHAnsi" w:hAnsiTheme="minorHAnsi" w:cstheme="minorHAnsi"/>
        </w:rPr>
        <w:t xml:space="preserve"> - </w:t>
      </w:r>
      <w:hyperlink r:id="rId74" w:tooltip="Link to Susan Harwood OSHA web page" w:history="1">
        <w:r w:rsidRPr="000E40C4">
          <w:rPr>
            <w:rStyle w:val="Hyperlink"/>
            <w:rFonts w:asciiTheme="minorHAnsi" w:eastAsiaTheme="majorEastAsia" w:hAnsiTheme="minorHAnsi" w:cstheme="minorHAnsi"/>
          </w:rPr>
          <w:t>https://www.osha.gov/dte/sharwood/index.html</w:t>
        </w:r>
      </w:hyperlink>
    </w:p>
    <w:p w14:paraId="1E8EA12E" w14:textId="77777777" w:rsidR="000339B6" w:rsidRPr="000E40C4" w:rsidRDefault="000339B6" w:rsidP="00652BCD">
      <w:pPr>
        <w:jc w:val="both"/>
        <w:rPr>
          <w:rFonts w:asciiTheme="minorHAnsi" w:hAnsiTheme="minorHAnsi" w:cstheme="minorHAnsi"/>
        </w:rPr>
      </w:pPr>
    </w:p>
    <w:p w14:paraId="1E8EA12F" w14:textId="77777777" w:rsidR="000339B6" w:rsidRPr="0029180B" w:rsidRDefault="000339B6" w:rsidP="00652BCD">
      <w:pPr>
        <w:jc w:val="both"/>
        <w:rPr>
          <w:rFonts w:asciiTheme="minorHAnsi" w:hAnsiTheme="minorHAnsi" w:cstheme="minorHAnsi"/>
        </w:rPr>
      </w:pPr>
      <w:r w:rsidRPr="000E40C4">
        <w:rPr>
          <w:rFonts w:asciiTheme="minorHAnsi" w:hAnsiTheme="minorHAnsi" w:cstheme="minorHAnsi"/>
        </w:rPr>
        <w:t xml:space="preserve">System Award Management (SAM) - </w:t>
      </w:r>
      <w:hyperlink r:id="rId75" w:tooltip="Link to System for Awards Management (SAM)" w:history="1">
        <w:r w:rsidRPr="000E40C4">
          <w:rPr>
            <w:rStyle w:val="Hyperlink"/>
            <w:rFonts w:asciiTheme="minorHAnsi" w:eastAsiaTheme="majorEastAsia" w:hAnsiTheme="minorHAnsi" w:cstheme="minorHAnsi"/>
          </w:rPr>
          <w:t>https://www.sam.gov/portal/SAM/</w:t>
        </w:r>
      </w:hyperlink>
    </w:p>
    <w:p w14:paraId="1E8EA131" w14:textId="77777777" w:rsidR="00EC0926" w:rsidRPr="000339B6" w:rsidRDefault="00EC0926" w:rsidP="00652BCD">
      <w:pPr>
        <w:spacing w:after="200" w:line="276" w:lineRule="auto"/>
        <w:jc w:val="both"/>
        <w:rPr>
          <w:rFonts w:asciiTheme="minorHAnsi" w:eastAsiaTheme="minorEastAsia" w:hAnsiTheme="minorHAnsi" w:cstheme="minorBidi"/>
          <w:sz w:val="22"/>
          <w:szCs w:val="22"/>
          <w:lang w:eastAsia="ja-JP"/>
        </w:rPr>
      </w:pPr>
    </w:p>
    <w:sectPr w:rsidR="00EC0926" w:rsidRPr="000339B6" w:rsidSect="00882BC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4F142" w14:textId="77777777" w:rsidR="00D128E4" w:rsidRDefault="00D128E4" w:rsidP="00D049E4">
      <w:r>
        <w:separator/>
      </w:r>
    </w:p>
    <w:p w14:paraId="11484A72" w14:textId="77777777" w:rsidR="00D128E4" w:rsidRDefault="00D128E4"/>
    <w:p w14:paraId="1D5CA63F" w14:textId="77777777" w:rsidR="00D128E4" w:rsidRDefault="00D128E4"/>
  </w:endnote>
  <w:endnote w:type="continuationSeparator" w:id="0">
    <w:p w14:paraId="0CCF68AC" w14:textId="77777777" w:rsidR="00D128E4" w:rsidRDefault="00D128E4" w:rsidP="00D049E4">
      <w:r>
        <w:continuationSeparator/>
      </w:r>
    </w:p>
    <w:p w14:paraId="0BEF457C" w14:textId="77777777" w:rsidR="00D128E4" w:rsidRDefault="00D128E4"/>
    <w:p w14:paraId="754965F5" w14:textId="77777777" w:rsidR="00D128E4" w:rsidRDefault="00D128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302591"/>
      <w:docPartObj>
        <w:docPartGallery w:val="Page Numbers (Bottom of Page)"/>
        <w:docPartUnique/>
      </w:docPartObj>
    </w:sdtPr>
    <w:sdtEndPr>
      <w:rPr>
        <w:noProof/>
      </w:rPr>
    </w:sdtEndPr>
    <w:sdtContent>
      <w:p w14:paraId="1E8EA14C" w14:textId="4F3CFD59" w:rsidR="00D128E4" w:rsidRDefault="00D128E4" w:rsidP="00972DCD">
        <w:pPr>
          <w:pStyle w:val="Footer"/>
          <w:jc w:val="right"/>
        </w:pPr>
        <w:r>
          <w:fldChar w:fldCharType="begin"/>
        </w:r>
        <w:r>
          <w:instrText xml:space="preserve"> PAGE   \* MERGEFORMAT </w:instrText>
        </w:r>
        <w:r>
          <w:fldChar w:fldCharType="separate"/>
        </w:r>
        <w:r w:rsidR="00F179F3">
          <w:rPr>
            <w:noProof/>
          </w:rPr>
          <w:t>1</w:t>
        </w:r>
        <w:r>
          <w:rPr>
            <w:noProof/>
          </w:rPr>
          <w:fldChar w:fldCharType="end"/>
        </w:r>
      </w:p>
    </w:sdtContent>
  </w:sdt>
  <w:p w14:paraId="1E8EA14D" w14:textId="77777777" w:rsidR="00D128E4" w:rsidRDefault="00D128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438449"/>
      <w:docPartObj>
        <w:docPartGallery w:val="Page Numbers (Bottom of Page)"/>
        <w:docPartUnique/>
      </w:docPartObj>
    </w:sdtPr>
    <w:sdtEndPr>
      <w:rPr>
        <w:noProof/>
      </w:rPr>
    </w:sdtEndPr>
    <w:sdtContent>
      <w:p w14:paraId="2A9CCCED" w14:textId="3BA7DEE9" w:rsidR="00D128E4" w:rsidRDefault="00D128E4">
        <w:pPr>
          <w:pStyle w:val="Footer"/>
          <w:jc w:val="right"/>
        </w:pPr>
        <w:r>
          <w:fldChar w:fldCharType="begin"/>
        </w:r>
        <w:r>
          <w:instrText xml:space="preserve"> PAGE   \* MERGEFORMAT </w:instrText>
        </w:r>
        <w:r>
          <w:fldChar w:fldCharType="separate"/>
        </w:r>
        <w:r w:rsidR="00C67BAF">
          <w:rPr>
            <w:noProof/>
          </w:rPr>
          <w:t>30</w:t>
        </w:r>
        <w:r>
          <w:rPr>
            <w:noProof/>
          </w:rPr>
          <w:fldChar w:fldCharType="end"/>
        </w:r>
      </w:p>
    </w:sdtContent>
  </w:sdt>
  <w:p w14:paraId="077A67D8" w14:textId="77777777" w:rsidR="00D128E4" w:rsidRDefault="00D128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5CAAB" w14:textId="77777777" w:rsidR="00D128E4" w:rsidRPr="00D5433A" w:rsidRDefault="00D128E4" w:rsidP="00D5433A">
      <w:pPr>
        <w:pStyle w:val="Footer"/>
      </w:pPr>
      <w:r>
        <w:separator/>
      </w:r>
    </w:p>
  </w:footnote>
  <w:footnote w:type="continuationSeparator" w:id="0">
    <w:p w14:paraId="793C95FA" w14:textId="77777777" w:rsidR="00D128E4" w:rsidRDefault="00D128E4">
      <w:r>
        <w:continuationSeparator/>
      </w:r>
    </w:p>
  </w:footnote>
  <w:footnote w:type="continuationNotice" w:id="1">
    <w:p w14:paraId="0FD2AD9A" w14:textId="77777777" w:rsidR="00D128E4" w:rsidRDefault="00D128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ECA42" w14:textId="14659DD7" w:rsidR="00D128E4" w:rsidRDefault="00D128E4">
    <w:pPr>
      <w:pStyle w:val="Header"/>
    </w:pPr>
    <w:r>
      <w:t>SHTG-FY-19-02 TEMD 03/</w:t>
    </w:r>
    <w:r w:rsidR="00896B69">
      <w:t>26</w:t>
    </w:r>
    <w:r>
      <w:t xml:space="preserve">/2019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0D0E6" w14:textId="12D4FFBF" w:rsidR="00D128E4" w:rsidRDefault="00D128E4">
    <w:pPr>
      <w:pStyle w:val="Header"/>
    </w:pPr>
    <w:r>
      <w:t>SHTG-FY-19-02 TEMD 01/10/2019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6C99"/>
    <w:multiLevelType w:val="hybridMultilevel"/>
    <w:tmpl w:val="6A64F92A"/>
    <w:lvl w:ilvl="0" w:tplc="87449BB6">
      <w:start w:val="1"/>
      <w:numFmt w:val="decimal"/>
      <w:pStyle w:val="Heading3"/>
      <w:lvlText w:val="%1."/>
      <w:lvlJc w:val="left"/>
      <w:pPr>
        <w:ind w:left="1800" w:hanging="360"/>
      </w:pPr>
      <w:rPr>
        <w:b/>
        <w:color w:val="auto"/>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54D78D5"/>
    <w:multiLevelType w:val="hybridMultilevel"/>
    <w:tmpl w:val="55EA7F88"/>
    <w:lvl w:ilvl="0" w:tplc="19E6D254">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F4F48"/>
    <w:multiLevelType w:val="hybridMultilevel"/>
    <w:tmpl w:val="75048846"/>
    <w:lvl w:ilvl="0" w:tplc="89D42FF8">
      <w:start w:val="1"/>
      <w:numFmt w:val="bullet"/>
      <w:lvlText w:val=""/>
      <w:lvlJc w:val="left"/>
      <w:pPr>
        <w:tabs>
          <w:tab w:val="num" w:pos="810"/>
        </w:tabs>
        <w:ind w:left="1530" w:hanging="360"/>
      </w:pPr>
      <w:rPr>
        <w:rFonts w:ascii="Symbol" w:hAnsi="Symbol" w:hint="default"/>
        <w:sz w:val="22"/>
        <w:szCs w:val="22"/>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
    <w:nsid w:val="084E4697"/>
    <w:multiLevelType w:val="hybridMultilevel"/>
    <w:tmpl w:val="4D3A1B38"/>
    <w:lvl w:ilvl="0" w:tplc="3A402DDC">
      <w:start w:val="1"/>
      <w:numFmt w:val="bullet"/>
      <w:lvlText w:val=""/>
      <w:lvlJc w:val="left"/>
      <w:pPr>
        <w:ind w:left="3240" w:hanging="360"/>
      </w:pPr>
      <w:rPr>
        <w:rFonts w:ascii="Symbol" w:hAnsi="Symbol" w:hint="default"/>
        <w:sz w:val="22"/>
        <w:szCs w:val="22"/>
      </w:rPr>
    </w:lvl>
    <w:lvl w:ilvl="1" w:tplc="9E140D00">
      <w:start w:val="1"/>
      <w:numFmt w:val="bullet"/>
      <w:lvlText w:val="o"/>
      <w:lvlJc w:val="left"/>
      <w:pPr>
        <w:ind w:left="3960" w:hanging="360"/>
      </w:pPr>
      <w:rPr>
        <w:rFonts w:ascii="Courier New" w:hAnsi="Courier New" w:cs="Courier New" w:hint="default"/>
        <w:sz w:val="22"/>
        <w:szCs w:val="22"/>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0B474B93"/>
    <w:multiLevelType w:val="hybridMultilevel"/>
    <w:tmpl w:val="8D186ED4"/>
    <w:lvl w:ilvl="0" w:tplc="3E245B3E">
      <w:start w:val="1"/>
      <w:numFmt w:val="bullet"/>
      <w:lvlText w:val=""/>
      <w:lvlJc w:val="left"/>
      <w:pPr>
        <w:ind w:left="1080" w:hanging="360"/>
      </w:pPr>
      <w:rPr>
        <w:rFonts w:ascii="Symbol" w:hAnsi="Symbol" w:hint="default"/>
        <w:sz w:val="22"/>
        <w:szCs w:val="22"/>
      </w:r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E0E2F07A">
      <w:numFmt w:val="bullet"/>
      <w:lvlText w:val="•"/>
      <w:lvlJc w:val="left"/>
      <w:pPr>
        <w:ind w:left="3240" w:hanging="360"/>
      </w:pPr>
      <w:rPr>
        <w:rFonts w:ascii="Calibri" w:eastAsia="Times New Roman"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84564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0DA1FFD"/>
    <w:multiLevelType w:val="hybridMultilevel"/>
    <w:tmpl w:val="D780E50A"/>
    <w:lvl w:ilvl="0" w:tplc="74345398">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1134C36"/>
    <w:multiLevelType w:val="hybridMultilevel"/>
    <w:tmpl w:val="441422A0"/>
    <w:lvl w:ilvl="0" w:tplc="B1F0D27E">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1298759D"/>
    <w:multiLevelType w:val="hybridMultilevel"/>
    <w:tmpl w:val="8BBEA246"/>
    <w:lvl w:ilvl="0" w:tplc="C2E8EA80">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3596235"/>
    <w:multiLevelType w:val="hybridMultilevel"/>
    <w:tmpl w:val="BFC432EE"/>
    <w:lvl w:ilvl="0" w:tplc="1C5C4F78">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6352D3B"/>
    <w:multiLevelType w:val="hybridMultilevel"/>
    <w:tmpl w:val="B91C0F06"/>
    <w:lvl w:ilvl="0" w:tplc="A76E9C90">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BF37DC3"/>
    <w:multiLevelType w:val="hybridMultilevel"/>
    <w:tmpl w:val="89D2BD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0004DD1"/>
    <w:multiLevelType w:val="hybridMultilevel"/>
    <w:tmpl w:val="596AB060"/>
    <w:lvl w:ilvl="0" w:tplc="F40856B0">
      <w:start w:val="1"/>
      <w:numFmt w:val="bullet"/>
      <w:lvlText w:val=""/>
      <w:lvlJc w:val="left"/>
      <w:pPr>
        <w:ind w:left="2160" w:hanging="360"/>
      </w:pPr>
      <w:rPr>
        <w:rFonts w:ascii="Symbol" w:hAnsi="Symbol" w:hint="default"/>
        <w:sz w:val="22"/>
        <w:szCs w:val="22"/>
      </w:rPr>
    </w:lvl>
    <w:lvl w:ilvl="1" w:tplc="D6BC60D8">
      <w:start w:val="1"/>
      <w:numFmt w:val="bullet"/>
      <w:lvlText w:val="o"/>
      <w:lvlJc w:val="left"/>
      <w:pPr>
        <w:ind w:left="2880" w:hanging="360"/>
      </w:pPr>
      <w:rPr>
        <w:rFonts w:ascii="Courier New" w:hAnsi="Courier New" w:cs="Courier New" w:hint="default"/>
        <w:sz w:val="22"/>
        <w:szCs w:val="22"/>
      </w:rPr>
    </w:lvl>
    <w:lvl w:ilvl="2" w:tplc="EABE3BCA">
      <w:start w:val="1"/>
      <w:numFmt w:val="bullet"/>
      <w:lvlText w:val=""/>
      <w:lvlJc w:val="left"/>
      <w:pPr>
        <w:ind w:left="3600" w:hanging="360"/>
      </w:pPr>
      <w:rPr>
        <w:rFonts w:ascii="Wingdings" w:hAnsi="Wingdings" w:hint="default"/>
        <w:sz w:val="22"/>
        <w:szCs w:val="22"/>
      </w:rPr>
    </w:lvl>
    <w:lvl w:ilvl="3" w:tplc="7B66974C">
      <w:start w:val="1"/>
      <w:numFmt w:val="bullet"/>
      <w:lvlText w:val=""/>
      <w:lvlJc w:val="left"/>
      <w:pPr>
        <w:ind w:left="4320" w:hanging="360"/>
      </w:pPr>
      <w:rPr>
        <w:rFonts w:ascii="Wingdings" w:hAnsi="Wingdings" w:hint="default"/>
        <w:sz w:val="16"/>
        <w:szCs w:val="16"/>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13F181F"/>
    <w:multiLevelType w:val="hybridMultilevel"/>
    <w:tmpl w:val="D7CE8872"/>
    <w:lvl w:ilvl="0" w:tplc="27B0F6A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44B10B9"/>
    <w:multiLevelType w:val="hybridMultilevel"/>
    <w:tmpl w:val="D3389A3A"/>
    <w:lvl w:ilvl="0" w:tplc="29DC5CD2">
      <w:start w:val="1"/>
      <w:numFmt w:val="bullet"/>
      <w:lvlText w:val=""/>
      <w:lvlJc w:val="left"/>
      <w:pPr>
        <w:ind w:left="1170" w:hanging="360"/>
      </w:pPr>
      <w:rPr>
        <w:rFonts w:ascii="Symbol" w:hAnsi="Symbol" w:hint="default"/>
        <w:sz w:val="22"/>
        <w:szCs w:val="2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27192665"/>
    <w:multiLevelType w:val="hybridMultilevel"/>
    <w:tmpl w:val="F6305B8C"/>
    <w:lvl w:ilvl="0" w:tplc="673E1CFC">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7675539"/>
    <w:multiLevelType w:val="hybridMultilevel"/>
    <w:tmpl w:val="27BCCC94"/>
    <w:lvl w:ilvl="0" w:tplc="FC725EE6">
      <w:start w:val="1"/>
      <w:numFmt w:val="decimal"/>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8811537"/>
    <w:multiLevelType w:val="hybridMultilevel"/>
    <w:tmpl w:val="E23474EE"/>
    <w:lvl w:ilvl="0" w:tplc="3AFC1D5A">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AA93FBA"/>
    <w:multiLevelType w:val="hybridMultilevel"/>
    <w:tmpl w:val="99D0485E"/>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E0E2F07A">
      <w:numFmt w:val="bullet"/>
      <w:lvlText w:val="•"/>
      <w:lvlJc w:val="left"/>
      <w:pPr>
        <w:ind w:left="2880" w:hanging="360"/>
      </w:pPr>
      <w:rPr>
        <w:rFonts w:ascii="Calibri" w:eastAsia="Times New Roman"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2B2083"/>
    <w:multiLevelType w:val="hybridMultilevel"/>
    <w:tmpl w:val="B44EB832"/>
    <w:lvl w:ilvl="0" w:tplc="C6C4DC90">
      <w:start w:val="1"/>
      <w:numFmt w:val="bullet"/>
      <w:lvlText w:val=""/>
      <w:lvlJc w:val="left"/>
      <w:pPr>
        <w:ind w:left="1080" w:hanging="360"/>
      </w:pPr>
      <w:rPr>
        <w:rFonts w:ascii="Symbol" w:hAnsi="Symbo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DD63423"/>
    <w:multiLevelType w:val="hybridMultilevel"/>
    <w:tmpl w:val="6FFA52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F341FCF"/>
    <w:multiLevelType w:val="hybridMultilevel"/>
    <w:tmpl w:val="504AA806"/>
    <w:lvl w:ilvl="0" w:tplc="A2D8E7D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FE59C5"/>
    <w:multiLevelType w:val="hybridMultilevel"/>
    <w:tmpl w:val="60B2091E"/>
    <w:lvl w:ilvl="0" w:tplc="0BC6F438">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1653709"/>
    <w:multiLevelType w:val="hybridMultilevel"/>
    <w:tmpl w:val="1D909B76"/>
    <w:lvl w:ilvl="0" w:tplc="3E083D90">
      <w:start w:val="1"/>
      <w:numFmt w:val="upperLetter"/>
      <w:lvlText w:val="%1."/>
      <w:lvlJc w:val="left"/>
      <w:pPr>
        <w:ind w:left="1080" w:hanging="360"/>
      </w:pPr>
      <w:rPr>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22E5CE5"/>
    <w:multiLevelType w:val="hybridMultilevel"/>
    <w:tmpl w:val="FBE2D408"/>
    <w:lvl w:ilvl="0" w:tplc="CA34B9BA">
      <w:start w:val="1"/>
      <w:numFmt w:val="bullet"/>
      <w:pStyle w:val="ListBulle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3730B0B"/>
    <w:multiLevelType w:val="hybridMultilevel"/>
    <w:tmpl w:val="44F029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46C55D2"/>
    <w:multiLevelType w:val="hybridMultilevel"/>
    <w:tmpl w:val="200CB1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37822E84"/>
    <w:multiLevelType w:val="hybridMultilevel"/>
    <w:tmpl w:val="CA34C596"/>
    <w:lvl w:ilvl="0" w:tplc="904E7BF6">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40D27F23"/>
    <w:multiLevelType w:val="hybridMultilevel"/>
    <w:tmpl w:val="FF0C0302"/>
    <w:lvl w:ilvl="0" w:tplc="C174380C">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E07DF2"/>
    <w:multiLevelType w:val="hybridMultilevel"/>
    <w:tmpl w:val="BCF69BE4"/>
    <w:lvl w:ilvl="0" w:tplc="BD9EDA04">
      <w:start w:val="1"/>
      <w:numFmt w:val="bullet"/>
      <w:lvlText w:val=""/>
      <w:lvlJc w:val="left"/>
      <w:pPr>
        <w:ind w:left="2880" w:hanging="360"/>
      </w:pPr>
      <w:rPr>
        <w:rFonts w:ascii="Symbol" w:hAnsi="Symbol" w:hint="default"/>
        <w:sz w:val="22"/>
        <w:szCs w:val="22"/>
      </w:rPr>
    </w:lvl>
    <w:lvl w:ilvl="1" w:tplc="ECDC41D0">
      <w:start w:val="1"/>
      <w:numFmt w:val="bullet"/>
      <w:lvlText w:val=""/>
      <w:lvlJc w:val="left"/>
      <w:pPr>
        <w:ind w:left="3600" w:hanging="360"/>
      </w:pPr>
      <w:rPr>
        <w:rFonts w:ascii="Wingdings" w:hAnsi="Wingdings" w:hint="default"/>
        <w:sz w:val="22"/>
        <w:szCs w:val="22"/>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nsid w:val="47B774A9"/>
    <w:multiLevelType w:val="hybridMultilevel"/>
    <w:tmpl w:val="17A46324"/>
    <w:lvl w:ilvl="0" w:tplc="D5A00EE4">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4A4F725E"/>
    <w:multiLevelType w:val="hybridMultilevel"/>
    <w:tmpl w:val="DA5C934C"/>
    <w:lvl w:ilvl="0" w:tplc="6D4A398A">
      <w:start w:val="1"/>
      <w:numFmt w:val="bullet"/>
      <w:lvlText w:val="o"/>
      <w:lvlJc w:val="left"/>
      <w:pPr>
        <w:ind w:left="3600" w:hanging="360"/>
      </w:pPr>
      <w:rPr>
        <w:rFonts w:ascii="Courier New" w:hAnsi="Courier New" w:cs="Courier New" w:hint="default"/>
        <w:sz w:val="22"/>
        <w:szCs w:val="22"/>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nsid w:val="4A892574"/>
    <w:multiLevelType w:val="hybridMultilevel"/>
    <w:tmpl w:val="5AFAB9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A12973"/>
    <w:multiLevelType w:val="hybridMultilevel"/>
    <w:tmpl w:val="20F4939C"/>
    <w:lvl w:ilvl="0" w:tplc="4106EFA8">
      <w:start w:val="1"/>
      <w:numFmt w:val="upperLetter"/>
      <w:lvlText w:val="%1."/>
      <w:lvlJc w:val="left"/>
      <w:pPr>
        <w:ind w:left="2520" w:hanging="360"/>
      </w:pPr>
      <w:rPr>
        <w:b/>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4BAC45B1"/>
    <w:multiLevelType w:val="hybridMultilevel"/>
    <w:tmpl w:val="A5483870"/>
    <w:lvl w:ilvl="0" w:tplc="756AC06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BC50FD6"/>
    <w:multiLevelType w:val="hybridMultilevel"/>
    <w:tmpl w:val="017AEFC4"/>
    <w:lvl w:ilvl="0" w:tplc="D042F948">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BEF4756"/>
    <w:multiLevelType w:val="hybridMultilevel"/>
    <w:tmpl w:val="050617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ED458E6"/>
    <w:multiLevelType w:val="hybridMultilevel"/>
    <w:tmpl w:val="BAACCD3E"/>
    <w:lvl w:ilvl="0" w:tplc="80721FB6">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nsid w:val="4FEA16F5"/>
    <w:multiLevelType w:val="hybridMultilevel"/>
    <w:tmpl w:val="7A56D582"/>
    <w:lvl w:ilvl="0" w:tplc="C174380C">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09D54F1"/>
    <w:multiLevelType w:val="hybridMultilevel"/>
    <w:tmpl w:val="E6D2B6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50F476D1"/>
    <w:multiLevelType w:val="hybridMultilevel"/>
    <w:tmpl w:val="1DA6E0D8"/>
    <w:lvl w:ilvl="0" w:tplc="CF687CC6">
      <w:start w:val="1"/>
      <w:numFmt w:val="upperLetter"/>
      <w:pStyle w:val="Heading2"/>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8F56C1D"/>
    <w:multiLevelType w:val="hybridMultilevel"/>
    <w:tmpl w:val="0BC036DC"/>
    <w:lvl w:ilvl="0" w:tplc="F27E94A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B8246D3"/>
    <w:multiLevelType w:val="multilevel"/>
    <w:tmpl w:val="0409001D"/>
    <w:numStyleLink w:val="1ai"/>
  </w:abstractNum>
  <w:abstractNum w:abstractNumId="43">
    <w:nsid w:val="61677D03"/>
    <w:multiLevelType w:val="hybridMultilevel"/>
    <w:tmpl w:val="96F0E9E0"/>
    <w:lvl w:ilvl="0" w:tplc="C0202420">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665A67D8"/>
    <w:multiLevelType w:val="hybridMultilevel"/>
    <w:tmpl w:val="D8A267AC"/>
    <w:lvl w:ilvl="0" w:tplc="CDA6E01A">
      <w:start w:val="1"/>
      <w:numFmt w:val="decimal"/>
      <w:lvlText w:val="%1."/>
      <w:lvlJc w:val="left"/>
      <w:pPr>
        <w:ind w:left="1890" w:hanging="360"/>
      </w:pPr>
      <w:rPr>
        <w:b/>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
    <w:nsid w:val="66D96278"/>
    <w:multiLevelType w:val="hybridMultilevel"/>
    <w:tmpl w:val="9B2C9726"/>
    <w:lvl w:ilvl="0" w:tplc="10D8A9FC">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4626A8"/>
    <w:multiLevelType w:val="hybridMultilevel"/>
    <w:tmpl w:val="C62895CC"/>
    <w:lvl w:ilvl="0" w:tplc="10D8A9FC">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0C2B81"/>
    <w:multiLevelType w:val="hybridMultilevel"/>
    <w:tmpl w:val="06206C98"/>
    <w:lvl w:ilvl="0" w:tplc="A3126CB2">
      <w:start w:val="1"/>
      <w:numFmt w:val="lowerLetter"/>
      <w:lvlText w:val="%1."/>
      <w:lvlJc w:val="left"/>
      <w:pPr>
        <w:ind w:left="2880" w:hanging="360"/>
      </w:pPr>
      <w:rPr>
        <w:b/>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
    <w:nsid w:val="6D0654D0"/>
    <w:multiLevelType w:val="hybridMultilevel"/>
    <w:tmpl w:val="804E9F24"/>
    <w:lvl w:ilvl="0" w:tplc="BD76FCD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D7F67D7"/>
    <w:multiLevelType w:val="hybridMultilevel"/>
    <w:tmpl w:val="781081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07F1B01"/>
    <w:multiLevelType w:val="hybridMultilevel"/>
    <w:tmpl w:val="D45077FE"/>
    <w:lvl w:ilvl="0" w:tplc="E40AF9AC">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0CA3261"/>
    <w:multiLevelType w:val="hybridMultilevel"/>
    <w:tmpl w:val="F20E9556"/>
    <w:lvl w:ilvl="0" w:tplc="78943CF2">
      <w:start w:val="1"/>
      <w:numFmt w:val="bullet"/>
      <w:lvlText w:val=""/>
      <w:lvlJc w:val="left"/>
      <w:pPr>
        <w:tabs>
          <w:tab w:val="num" w:pos="720"/>
        </w:tabs>
        <w:ind w:left="720" w:hanging="360"/>
      </w:pPr>
      <w:rPr>
        <w:rFonts w:ascii="Symbol" w:hAnsi="Symbol" w:hint="default"/>
        <w:sz w:val="22"/>
        <w:szCs w:val="22"/>
      </w:rPr>
    </w:lvl>
    <w:lvl w:ilvl="1" w:tplc="42BC7960" w:tentative="1">
      <w:start w:val="1"/>
      <w:numFmt w:val="bullet"/>
      <w:lvlText w:val="•"/>
      <w:lvlJc w:val="left"/>
      <w:pPr>
        <w:tabs>
          <w:tab w:val="num" w:pos="1440"/>
        </w:tabs>
        <w:ind w:left="1440" w:hanging="360"/>
      </w:pPr>
      <w:rPr>
        <w:rFonts w:ascii="Arial" w:hAnsi="Arial" w:hint="default"/>
      </w:rPr>
    </w:lvl>
    <w:lvl w:ilvl="2" w:tplc="B2BA2E7C" w:tentative="1">
      <w:start w:val="1"/>
      <w:numFmt w:val="bullet"/>
      <w:lvlText w:val="•"/>
      <w:lvlJc w:val="left"/>
      <w:pPr>
        <w:tabs>
          <w:tab w:val="num" w:pos="2160"/>
        </w:tabs>
        <w:ind w:left="2160" w:hanging="360"/>
      </w:pPr>
      <w:rPr>
        <w:rFonts w:ascii="Arial" w:hAnsi="Arial" w:hint="default"/>
      </w:rPr>
    </w:lvl>
    <w:lvl w:ilvl="3" w:tplc="AA6C8A6E" w:tentative="1">
      <w:start w:val="1"/>
      <w:numFmt w:val="bullet"/>
      <w:lvlText w:val="•"/>
      <w:lvlJc w:val="left"/>
      <w:pPr>
        <w:tabs>
          <w:tab w:val="num" w:pos="2880"/>
        </w:tabs>
        <w:ind w:left="2880" w:hanging="360"/>
      </w:pPr>
      <w:rPr>
        <w:rFonts w:ascii="Arial" w:hAnsi="Arial" w:hint="default"/>
      </w:rPr>
    </w:lvl>
    <w:lvl w:ilvl="4" w:tplc="30269C50" w:tentative="1">
      <w:start w:val="1"/>
      <w:numFmt w:val="bullet"/>
      <w:lvlText w:val="•"/>
      <w:lvlJc w:val="left"/>
      <w:pPr>
        <w:tabs>
          <w:tab w:val="num" w:pos="3600"/>
        </w:tabs>
        <w:ind w:left="3600" w:hanging="360"/>
      </w:pPr>
      <w:rPr>
        <w:rFonts w:ascii="Arial" w:hAnsi="Arial" w:hint="default"/>
      </w:rPr>
    </w:lvl>
    <w:lvl w:ilvl="5" w:tplc="1A0495DA" w:tentative="1">
      <w:start w:val="1"/>
      <w:numFmt w:val="bullet"/>
      <w:lvlText w:val="•"/>
      <w:lvlJc w:val="left"/>
      <w:pPr>
        <w:tabs>
          <w:tab w:val="num" w:pos="4320"/>
        </w:tabs>
        <w:ind w:left="4320" w:hanging="360"/>
      </w:pPr>
      <w:rPr>
        <w:rFonts w:ascii="Arial" w:hAnsi="Arial" w:hint="default"/>
      </w:rPr>
    </w:lvl>
    <w:lvl w:ilvl="6" w:tplc="78BAEDAA" w:tentative="1">
      <w:start w:val="1"/>
      <w:numFmt w:val="bullet"/>
      <w:lvlText w:val="•"/>
      <w:lvlJc w:val="left"/>
      <w:pPr>
        <w:tabs>
          <w:tab w:val="num" w:pos="5040"/>
        </w:tabs>
        <w:ind w:left="5040" w:hanging="360"/>
      </w:pPr>
      <w:rPr>
        <w:rFonts w:ascii="Arial" w:hAnsi="Arial" w:hint="default"/>
      </w:rPr>
    </w:lvl>
    <w:lvl w:ilvl="7" w:tplc="2D60331C" w:tentative="1">
      <w:start w:val="1"/>
      <w:numFmt w:val="bullet"/>
      <w:lvlText w:val="•"/>
      <w:lvlJc w:val="left"/>
      <w:pPr>
        <w:tabs>
          <w:tab w:val="num" w:pos="5760"/>
        </w:tabs>
        <w:ind w:left="5760" w:hanging="360"/>
      </w:pPr>
      <w:rPr>
        <w:rFonts w:ascii="Arial" w:hAnsi="Arial" w:hint="default"/>
      </w:rPr>
    </w:lvl>
    <w:lvl w:ilvl="8" w:tplc="2836F8EE" w:tentative="1">
      <w:start w:val="1"/>
      <w:numFmt w:val="bullet"/>
      <w:lvlText w:val="•"/>
      <w:lvlJc w:val="left"/>
      <w:pPr>
        <w:tabs>
          <w:tab w:val="num" w:pos="6480"/>
        </w:tabs>
        <w:ind w:left="6480" w:hanging="360"/>
      </w:pPr>
      <w:rPr>
        <w:rFonts w:ascii="Arial" w:hAnsi="Arial" w:hint="default"/>
      </w:rPr>
    </w:lvl>
  </w:abstractNum>
  <w:abstractNum w:abstractNumId="52">
    <w:nsid w:val="70CD316B"/>
    <w:multiLevelType w:val="hybridMultilevel"/>
    <w:tmpl w:val="0B809262"/>
    <w:lvl w:ilvl="0" w:tplc="03BA3824">
      <w:start w:val="1"/>
      <w:numFmt w:val="bullet"/>
      <w:lvlText w:val=""/>
      <w:lvlJc w:val="left"/>
      <w:pPr>
        <w:ind w:left="3240" w:hanging="360"/>
      </w:pPr>
      <w:rPr>
        <w:rFonts w:ascii="Symbol" w:hAnsi="Symbol" w:hint="default"/>
        <w:sz w:val="22"/>
        <w:szCs w:val="22"/>
      </w:rPr>
    </w:lvl>
    <w:lvl w:ilvl="1" w:tplc="AB7064C8">
      <w:start w:val="1"/>
      <w:numFmt w:val="bullet"/>
      <w:lvlText w:val="o"/>
      <w:lvlJc w:val="left"/>
      <w:pPr>
        <w:ind w:left="3960" w:hanging="360"/>
      </w:pPr>
      <w:rPr>
        <w:rFonts w:ascii="Courier New" w:hAnsi="Courier New" w:cs="Courier New" w:hint="default"/>
        <w:sz w:val="22"/>
        <w:szCs w:val="22"/>
      </w:rPr>
    </w:lvl>
    <w:lvl w:ilvl="2" w:tplc="63B472B2">
      <w:start w:val="1"/>
      <w:numFmt w:val="bullet"/>
      <w:lvlText w:val=""/>
      <w:lvlJc w:val="left"/>
      <w:pPr>
        <w:ind w:left="4680" w:hanging="360"/>
      </w:pPr>
      <w:rPr>
        <w:rFonts w:ascii="Wingdings" w:hAnsi="Wingdings" w:hint="default"/>
        <w:sz w:val="22"/>
        <w:szCs w:val="22"/>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3">
    <w:nsid w:val="74A93BFE"/>
    <w:multiLevelType w:val="hybridMultilevel"/>
    <w:tmpl w:val="C7A49288"/>
    <w:lvl w:ilvl="0" w:tplc="4810138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8B64375"/>
    <w:multiLevelType w:val="hybridMultilevel"/>
    <w:tmpl w:val="F17A5920"/>
    <w:lvl w:ilvl="0" w:tplc="57D62460">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A2A78B9"/>
    <w:multiLevelType w:val="hybridMultilevel"/>
    <w:tmpl w:val="9F028558"/>
    <w:lvl w:ilvl="0" w:tplc="106C3FC2">
      <w:start w:val="1"/>
      <w:numFmt w:val="decimal"/>
      <w:lvlText w:val="%1."/>
      <w:lvlJc w:val="left"/>
      <w:pPr>
        <w:ind w:left="720" w:hanging="360"/>
      </w:pPr>
      <w:rPr>
        <w:i w:val="0"/>
      </w:rPr>
    </w:lvl>
    <w:lvl w:ilvl="1" w:tplc="C270B82A">
      <w:start w:val="1"/>
      <w:numFmt w:val="bullet"/>
      <w:lvlText w:val=""/>
      <w:lvlJc w:val="left"/>
      <w:pPr>
        <w:ind w:left="1440" w:hanging="360"/>
      </w:pPr>
      <w:rPr>
        <w:rFonts w:ascii="Wingdings" w:hAnsi="Wingdings" w:hint="default"/>
        <w:b w:val="0"/>
        <w:sz w:val="24"/>
        <w:szCs w:val="24"/>
      </w:rPr>
    </w:lvl>
    <w:lvl w:ilvl="2" w:tplc="8304AD4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AC66339"/>
    <w:multiLevelType w:val="hybridMultilevel"/>
    <w:tmpl w:val="B040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B2C1FD2"/>
    <w:multiLevelType w:val="hybridMultilevel"/>
    <w:tmpl w:val="C3788634"/>
    <w:lvl w:ilvl="0" w:tplc="189A4E8E">
      <w:start w:val="1"/>
      <w:numFmt w:val="bullet"/>
      <w:lvlText w:val=""/>
      <w:lvlJc w:val="left"/>
      <w:pPr>
        <w:ind w:left="2340" w:hanging="360"/>
      </w:pPr>
      <w:rPr>
        <w:rFonts w:ascii="Symbol" w:hAnsi="Symbol" w:hint="default"/>
        <w:sz w:val="22"/>
        <w:szCs w:val="22"/>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8">
    <w:nsid w:val="7D8E1484"/>
    <w:multiLevelType w:val="hybridMultilevel"/>
    <w:tmpl w:val="6FFA52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7EB81F59"/>
    <w:multiLevelType w:val="hybridMultilevel"/>
    <w:tmpl w:val="6240A8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40"/>
  </w:num>
  <w:num w:numId="3">
    <w:abstractNumId w:val="16"/>
  </w:num>
  <w:num w:numId="4">
    <w:abstractNumId w:val="7"/>
  </w:num>
  <w:num w:numId="5">
    <w:abstractNumId w:val="23"/>
  </w:num>
  <w:num w:numId="6">
    <w:abstractNumId w:val="37"/>
  </w:num>
  <w:num w:numId="7">
    <w:abstractNumId w:val="30"/>
  </w:num>
  <w:num w:numId="8">
    <w:abstractNumId w:val="0"/>
  </w:num>
  <w:num w:numId="9">
    <w:abstractNumId w:val="33"/>
  </w:num>
  <w:num w:numId="10">
    <w:abstractNumId w:val="47"/>
  </w:num>
  <w:num w:numId="11">
    <w:abstractNumId w:val="52"/>
  </w:num>
  <w:num w:numId="12">
    <w:abstractNumId w:val="3"/>
  </w:num>
  <w:num w:numId="13">
    <w:abstractNumId w:val="44"/>
  </w:num>
  <w:num w:numId="14">
    <w:abstractNumId w:val="43"/>
  </w:num>
  <w:num w:numId="15">
    <w:abstractNumId w:val="6"/>
  </w:num>
  <w:num w:numId="16">
    <w:abstractNumId w:val="17"/>
  </w:num>
  <w:num w:numId="17">
    <w:abstractNumId w:val="59"/>
  </w:num>
  <w:num w:numId="18">
    <w:abstractNumId w:val="35"/>
  </w:num>
  <w:num w:numId="19">
    <w:abstractNumId w:val="39"/>
  </w:num>
  <w:num w:numId="20">
    <w:abstractNumId w:val="24"/>
  </w:num>
  <w:num w:numId="21">
    <w:abstractNumId w:val="25"/>
  </w:num>
  <w:num w:numId="22">
    <w:abstractNumId w:val="8"/>
  </w:num>
  <w:num w:numId="23">
    <w:abstractNumId w:val="9"/>
  </w:num>
  <w:num w:numId="24">
    <w:abstractNumId w:val="49"/>
  </w:num>
  <w:num w:numId="25">
    <w:abstractNumId w:val="12"/>
  </w:num>
  <w:num w:numId="26">
    <w:abstractNumId w:val="15"/>
  </w:num>
  <w:num w:numId="27">
    <w:abstractNumId w:val="11"/>
  </w:num>
  <w:num w:numId="28">
    <w:abstractNumId w:val="10"/>
  </w:num>
  <w:num w:numId="29">
    <w:abstractNumId w:val="53"/>
  </w:num>
  <w:num w:numId="30">
    <w:abstractNumId w:val="2"/>
  </w:num>
  <w:num w:numId="31">
    <w:abstractNumId w:val="55"/>
  </w:num>
  <w:num w:numId="32">
    <w:abstractNumId w:val="57"/>
  </w:num>
  <w:num w:numId="33">
    <w:abstractNumId w:val="36"/>
  </w:num>
  <w:num w:numId="34">
    <w:abstractNumId w:val="34"/>
  </w:num>
  <w:num w:numId="35">
    <w:abstractNumId w:val="50"/>
  </w:num>
  <w:num w:numId="36">
    <w:abstractNumId w:val="18"/>
  </w:num>
  <w:num w:numId="37">
    <w:abstractNumId w:val="27"/>
  </w:num>
  <w:num w:numId="38">
    <w:abstractNumId w:val="41"/>
  </w:num>
  <w:num w:numId="39">
    <w:abstractNumId w:val="14"/>
  </w:num>
  <w:num w:numId="40">
    <w:abstractNumId w:val="5"/>
  </w:num>
  <w:num w:numId="41">
    <w:abstractNumId w:val="42"/>
    <w:lvlOverride w:ilvl="1">
      <w:lvl w:ilvl="1">
        <w:start w:val="1"/>
        <w:numFmt w:val="lowerLetter"/>
        <w:lvlText w:val="%2)"/>
        <w:lvlJc w:val="left"/>
        <w:pPr>
          <w:tabs>
            <w:tab w:val="num" w:pos="720"/>
          </w:tabs>
          <w:ind w:left="720" w:hanging="360"/>
        </w:pPr>
      </w:lvl>
    </w:lvlOverride>
  </w:num>
  <w:num w:numId="42">
    <w:abstractNumId w:val="21"/>
  </w:num>
  <w:num w:numId="43">
    <w:abstractNumId w:val="40"/>
    <w:lvlOverride w:ilvl="0">
      <w:startOverride w:val="1"/>
    </w:lvlOverride>
  </w:num>
  <w:num w:numId="44">
    <w:abstractNumId w:val="51"/>
  </w:num>
  <w:num w:numId="45">
    <w:abstractNumId w:val="29"/>
  </w:num>
  <w:num w:numId="46">
    <w:abstractNumId w:val="31"/>
  </w:num>
  <w:num w:numId="47">
    <w:abstractNumId w:val="4"/>
  </w:num>
  <w:num w:numId="48">
    <w:abstractNumId w:val="13"/>
  </w:num>
  <w:num w:numId="49">
    <w:abstractNumId w:val="22"/>
  </w:num>
  <w:num w:numId="50">
    <w:abstractNumId w:val="40"/>
    <w:lvlOverride w:ilvl="0">
      <w:startOverride w:val="2"/>
    </w:lvlOverride>
  </w:num>
  <w:num w:numId="51">
    <w:abstractNumId w:val="48"/>
  </w:num>
  <w:num w:numId="52">
    <w:abstractNumId w:val="19"/>
  </w:num>
  <w:num w:numId="53">
    <w:abstractNumId w:val="56"/>
  </w:num>
  <w:num w:numId="54">
    <w:abstractNumId w:val="1"/>
  </w:num>
  <w:num w:numId="55">
    <w:abstractNumId w:val="54"/>
  </w:num>
  <w:num w:numId="56">
    <w:abstractNumId w:val="32"/>
  </w:num>
  <w:num w:numId="57">
    <w:abstractNumId w:val="58"/>
  </w:num>
  <w:num w:numId="58">
    <w:abstractNumId w:val="46"/>
  </w:num>
  <w:num w:numId="59">
    <w:abstractNumId w:val="45"/>
  </w:num>
  <w:num w:numId="60">
    <w:abstractNumId w:val="20"/>
  </w:num>
  <w:num w:numId="61">
    <w:abstractNumId w:val="28"/>
  </w:num>
  <w:num w:numId="62">
    <w:abstractNumId w:val="38"/>
  </w:num>
  <w:num w:numId="63">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documentProtection w:edit="readOnly" w:enforcement="0"/>
  <w:defaultTabStop w:val="720"/>
  <w:characterSpacingControl w:val="doNotCompress"/>
  <w:hdrShapeDefaults>
    <o:shapedefaults v:ext="edit" spidmax="12289"/>
  </w:hdrShapeDefaults>
  <w:footnotePr>
    <w:footnote w:id="-1"/>
    <w:footnote w:id="0"/>
    <w:footnote w:id="1"/>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9E4"/>
    <w:rsid w:val="00001279"/>
    <w:rsid w:val="0000309C"/>
    <w:rsid w:val="00004772"/>
    <w:rsid w:val="0000574C"/>
    <w:rsid w:val="00010798"/>
    <w:rsid w:val="0001261F"/>
    <w:rsid w:val="0001271C"/>
    <w:rsid w:val="0001662D"/>
    <w:rsid w:val="00017D1B"/>
    <w:rsid w:val="00020CBA"/>
    <w:rsid w:val="000223E2"/>
    <w:rsid w:val="0002560F"/>
    <w:rsid w:val="00030149"/>
    <w:rsid w:val="00030AE0"/>
    <w:rsid w:val="00031184"/>
    <w:rsid w:val="000316A0"/>
    <w:rsid w:val="00031AF7"/>
    <w:rsid w:val="000328AA"/>
    <w:rsid w:val="00032AF9"/>
    <w:rsid w:val="00033047"/>
    <w:rsid w:val="000335ED"/>
    <w:rsid w:val="000339B6"/>
    <w:rsid w:val="00042474"/>
    <w:rsid w:val="000443F3"/>
    <w:rsid w:val="00045666"/>
    <w:rsid w:val="00047095"/>
    <w:rsid w:val="00051275"/>
    <w:rsid w:val="0005220A"/>
    <w:rsid w:val="000525F8"/>
    <w:rsid w:val="000530CC"/>
    <w:rsid w:val="00053BFA"/>
    <w:rsid w:val="00053EDE"/>
    <w:rsid w:val="00055757"/>
    <w:rsid w:val="000560A9"/>
    <w:rsid w:val="00056E13"/>
    <w:rsid w:val="000612EE"/>
    <w:rsid w:val="000624A2"/>
    <w:rsid w:val="000625F0"/>
    <w:rsid w:val="00062641"/>
    <w:rsid w:val="00063E1F"/>
    <w:rsid w:val="00063EB8"/>
    <w:rsid w:val="00064A5A"/>
    <w:rsid w:val="00065D45"/>
    <w:rsid w:val="00070E27"/>
    <w:rsid w:val="00072E3F"/>
    <w:rsid w:val="000730E6"/>
    <w:rsid w:val="00073881"/>
    <w:rsid w:val="00074462"/>
    <w:rsid w:val="000766DA"/>
    <w:rsid w:val="00077956"/>
    <w:rsid w:val="000801D9"/>
    <w:rsid w:val="00082898"/>
    <w:rsid w:val="00083CB0"/>
    <w:rsid w:val="00083F16"/>
    <w:rsid w:val="00087098"/>
    <w:rsid w:val="000879DF"/>
    <w:rsid w:val="00090416"/>
    <w:rsid w:val="00093EF9"/>
    <w:rsid w:val="00094BBF"/>
    <w:rsid w:val="000956D4"/>
    <w:rsid w:val="00096DB0"/>
    <w:rsid w:val="00097FED"/>
    <w:rsid w:val="000A039E"/>
    <w:rsid w:val="000A3F35"/>
    <w:rsid w:val="000A5849"/>
    <w:rsid w:val="000A694E"/>
    <w:rsid w:val="000B2CFA"/>
    <w:rsid w:val="000B3D71"/>
    <w:rsid w:val="000C41FD"/>
    <w:rsid w:val="000C4270"/>
    <w:rsid w:val="000D1ACC"/>
    <w:rsid w:val="000D522B"/>
    <w:rsid w:val="000D6E47"/>
    <w:rsid w:val="000D78CF"/>
    <w:rsid w:val="000E40C4"/>
    <w:rsid w:val="000E520F"/>
    <w:rsid w:val="000E6EBA"/>
    <w:rsid w:val="000F3226"/>
    <w:rsid w:val="000F449D"/>
    <w:rsid w:val="000F55D9"/>
    <w:rsid w:val="000F6770"/>
    <w:rsid w:val="00103213"/>
    <w:rsid w:val="00104D5B"/>
    <w:rsid w:val="00113D07"/>
    <w:rsid w:val="00114F3B"/>
    <w:rsid w:val="001178A5"/>
    <w:rsid w:val="001202A6"/>
    <w:rsid w:val="0012200F"/>
    <w:rsid w:val="00125C4C"/>
    <w:rsid w:val="00126ADE"/>
    <w:rsid w:val="001274F0"/>
    <w:rsid w:val="0013438A"/>
    <w:rsid w:val="00134EEC"/>
    <w:rsid w:val="00135C38"/>
    <w:rsid w:val="00135D9C"/>
    <w:rsid w:val="00141272"/>
    <w:rsid w:val="001455A1"/>
    <w:rsid w:val="00147C90"/>
    <w:rsid w:val="001503AE"/>
    <w:rsid w:val="0015063B"/>
    <w:rsid w:val="001657DB"/>
    <w:rsid w:val="00166947"/>
    <w:rsid w:val="00166DE8"/>
    <w:rsid w:val="0016711F"/>
    <w:rsid w:val="001739D9"/>
    <w:rsid w:val="00176A09"/>
    <w:rsid w:val="0018026A"/>
    <w:rsid w:val="00190AFA"/>
    <w:rsid w:val="00191DC8"/>
    <w:rsid w:val="0019210D"/>
    <w:rsid w:val="00192B36"/>
    <w:rsid w:val="0019336A"/>
    <w:rsid w:val="0019767A"/>
    <w:rsid w:val="001A0BD5"/>
    <w:rsid w:val="001A265C"/>
    <w:rsid w:val="001A5F25"/>
    <w:rsid w:val="001A600C"/>
    <w:rsid w:val="001A600D"/>
    <w:rsid w:val="001A6737"/>
    <w:rsid w:val="001A7373"/>
    <w:rsid w:val="001A79F4"/>
    <w:rsid w:val="001B089B"/>
    <w:rsid w:val="001B157E"/>
    <w:rsid w:val="001B3DF5"/>
    <w:rsid w:val="001B4EF7"/>
    <w:rsid w:val="001B6516"/>
    <w:rsid w:val="001B6A62"/>
    <w:rsid w:val="001B7423"/>
    <w:rsid w:val="001C068E"/>
    <w:rsid w:val="001C3DDA"/>
    <w:rsid w:val="001C7554"/>
    <w:rsid w:val="001D0262"/>
    <w:rsid w:val="001D1B5D"/>
    <w:rsid w:val="001D56E5"/>
    <w:rsid w:val="001D5A11"/>
    <w:rsid w:val="001D6BF7"/>
    <w:rsid w:val="001D6C4B"/>
    <w:rsid w:val="001D7154"/>
    <w:rsid w:val="001D7502"/>
    <w:rsid w:val="001E1BFA"/>
    <w:rsid w:val="001E39EB"/>
    <w:rsid w:val="001E514D"/>
    <w:rsid w:val="001E6084"/>
    <w:rsid w:val="001E7758"/>
    <w:rsid w:val="001E788D"/>
    <w:rsid w:val="001F02C1"/>
    <w:rsid w:val="001F0E90"/>
    <w:rsid w:val="001F4B04"/>
    <w:rsid w:val="001F54D0"/>
    <w:rsid w:val="001F55FB"/>
    <w:rsid w:val="001F6CAA"/>
    <w:rsid w:val="00204181"/>
    <w:rsid w:val="002057A1"/>
    <w:rsid w:val="00206D30"/>
    <w:rsid w:val="00210A6F"/>
    <w:rsid w:val="00211CA9"/>
    <w:rsid w:val="00211FD7"/>
    <w:rsid w:val="00212D57"/>
    <w:rsid w:val="00213024"/>
    <w:rsid w:val="00216693"/>
    <w:rsid w:val="0021714E"/>
    <w:rsid w:val="002172D5"/>
    <w:rsid w:val="0022029C"/>
    <w:rsid w:val="0022439D"/>
    <w:rsid w:val="00225BC3"/>
    <w:rsid w:val="002307D8"/>
    <w:rsid w:val="00231C86"/>
    <w:rsid w:val="002338EA"/>
    <w:rsid w:val="0023734A"/>
    <w:rsid w:val="0024052D"/>
    <w:rsid w:val="00241543"/>
    <w:rsid w:val="00241C9C"/>
    <w:rsid w:val="002469A1"/>
    <w:rsid w:val="00250912"/>
    <w:rsid w:val="00263811"/>
    <w:rsid w:val="002674D2"/>
    <w:rsid w:val="002710EF"/>
    <w:rsid w:val="00271133"/>
    <w:rsid w:val="00271E2A"/>
    <w:rsid w:val="00272EC0"/>
    <w:rsid w:val="00273527"/>
    <w:rsid w:val="00273561"/>
    <w:rsid w:val="00275488"/>
    <w:rsid w:val="002808B5"/>
    <w:rsid w:val="0028141B"/>
    <w:rsid w:val="00282713"/>
    <w:rsid w:val="0028339C"/>
    <w:rsid w:val="00293E66"/>
    <w:rsid w:val="00294461"/>
    <w:rsid w:val="00296D23"/>
    <w:rsid w:val="002A0088"/>
    <w:rsid w:val="002A0B71"/>
    <w:rsid w:val="002A30F9"/>
    <w:rsid w:val="002A3F8F"/>
    <w:rsid w:val="002A7B6D"/>
    <w:rsid w:val="002B3CF7"/>
    <w:rsid w:val="002B40E9"/>
    <w:rsid w:val="002B517C"/>
    <w:rsid w:val="002B5D09"/>
    <w:rsid w:val="002B602D"/>
    <w:rsid w:val="002C183C"/>
    <w:rsid w:val="002C47EE"/>
    <w:rsid w:val="002C5D24"/>
    <w:rsid w:val="002C75F6"/>
    <w:rsid w:val="002D26D1"/>
    <w:rsid w:val="002D44CD"/>
    <w:rsid w:val="002D6FE8"/>
    <w:rsid w:val="002D7D27"/>
    <w:rsid w:val="002E2BE9"/>
    <w:rsid w:val="002F2F3D"/>
    <w:rsid w:val="002F31CD"/>
    <w:rsid w:val="002F5184"/>
    <w:rsid w:val="002F589B"/>
    <w:rsid w:val="002F7DFA"/>
    <w:rsid w:val="00302FA6"/>
    <w:rsid w:val="00307A25"/>
    <w:rsid w:val="00311CDF"/>
    <w:rsid w:val="00312767"/>
    <w:rsid w:val="003153DF"/>
    <w:rsid w:val="0031542F"/>
    <w:rsid w:val="00315E71"/>
    <w:rsid w:val="00316507"/>
    <w:rsid w:val="00320941"/>
    <w:rsid w:val="003215A4"/>
    <w:rsid w:val="0032211B"/>
    <w:rsid w:val="003246EA"/>
    <w:rsid w:val="0032745D"/>
    <w:rsid w:val="00332439"/>
    <w:rsid w:val="00332918"/>
    <w:rsid w:val="00332980"/>
    <w:rsid w:val="00336DE3"/>
    <w:rsid w:val="00341C01"/>
    <w:rsid w:val="00342127"/>
    <w:rsid w:val="003424DE"/>
    <w:rsid w:val="00342F27"/>
    <w:rsid w:val="0034323C"/>
    <w:rsid w:val="003447CA"/>
    <w:rsid w:val="00344ACB"/>
    <w:rsid w:val="003463EF"/>
    <w:rsid w:val="00350B3D"/>
    <w:rsid w:val="00351A80"/>
    <w:rsid w:val="00352761"/>
    <w:rsid w:val="00356566"/>
    <w:rsid w:val="00360457"/>
    <w:rsid w:val="00361646"/>
    <w:rsid w:val="0036233D"/>
    <w:rsid w:val="003651D2"/>
    <w:rsid w:val="00366DE1"/>
    <w:rsid w:val="00371CEF"/>
    <w:rsid w:val="00372A51"/>
    <w:rsid w:val="00392670"/>
    <w:rsid w:val="0039275C"/>
    <w:rsid w:val="0039289E"/>
    <w:rsid w:val="00393AE6"/>
    <w:rsid w:val="003947AD"/>
    <w:rsid w:val="003958C7"/>
    <w:rsid w:val="00395E94"/>
    <w:rsid w:val="0039636A"/>
    <w:rsid w:val="003967E0"/>
    <w:rsid w:val="00396FB5"/>
    <w:rsid w:val="003972B1"/>
    <w:rsid w:val="003A1FD3"/>
    <w:rsid w:val="003A2CDC"/>
    <w:rsid w:val="003A303B"/>
    <w:rsid w:val="003A5F9D"/>
    <w:rsid w:val="003A6E59"/>
    <w:rsid w:val="003B4B14"/>
    <w:rsid w:val="003B4F82"/>
    <w:rsid w:val="003B7EE0"/>
    <w:rsid w:val="003C14D6"/>
    <w:rsid w:val="003C1EF5"/>
    <w:rsid w:val="003C2FF0"/>
    <w:rsid w:val="003C4AB3"/>
    <w:rsid w:val="003C4AB7"/>
    <w:rsid w:val="003D51DF"/>
    <w:rsid w:val="003D53D6"/>
    <w:rsid w:val="003D558E"/>
    <w:rsid w:val="003D650D"/>
    <w:rsid w:val="003E19C3"/>
    <w:rsid w:val="003E29DA"/>
    <w:rsid w:val="003E31E2"/>
    <w:rsid w:val="003E37AA"/>
    <w:rsid w:val="003E53B9"/>
    <w:rsid w:val="003F0410"/>
    <w:rsid w:val="003F255E"/>
    <w:rsid w:val="003F54D1"/>
    <w:rsid w:val="004009A0"/>
    <w:rsid w:val="004031D0"/>
    <w:rsid w:val="00405632"/>
    <w:rsid w:val="004064AD"/>
    <w:rsid w:val="00407777"/>
    <w:rsid w:val="00410955"/>
    <w:rsid w:val="00410B89"/>
    <w:rsid w:val="004135DE"/>
    <w:rsid w:val="004146F4"/>
    <w:rsid w:val="00414A5A"/>
    <w:rsid w:val="00415BA5"/>
    <w:rsid w:val="004170DA"/>
    <w:rsid w:val="00417824"/>
    <w:rsid w:val="00427647"/>
    <w:rsid w:val="004302DD"/>
    <w:rsid w:val="00431058"/>
    <w:rsid w:val="00431321"/>
    <w:rsid w:val="00432AD1"/>
    <w:rsid w:val="00433A92"/>
    <w:rsid w:val="00435C77"/>
    <w:rsid w:val="004377DA"/>
    <w:rsid w:val="004425AD"/>
    <w:rsid w:val="00443D9B"/>
    <w:rsid w:val="004440E7"/>
    <w:rsid w:val="00445956"/>
    <w:rsid w:val="00445A2D"/>
    <w:rsid w:val="00455562"/>
    <w:rsid w:val="004565B7"/>
    <w:rsid w:val="004566A2"/>
    <w:rsid w:val="004579AF"/>
    <w:rsid w:val="00460874"/>
    <w:rsid w:val="00461E6E"/>
    <w:rsid w:val="004625B0"/>
    <w:rsid w:val="00462FA4"/>
    <w:rsid w:val="004631F1"/>
    <w:rsid w:val="00463B0D"/>
    <w:rsid w:val="00463D47"/>
    <w:rsid w:val="0046480B"/>
    <w:rsid w:val="0046508E"/>
    <w:rsid w:val="00466BA3"/>
    <w:rsid w:val="00467E5C"/>
    <w:rsid w:val="00470E75"/>
    <w:rsid w:val="00472103"/>
    <w:rsid w:val="00472E6B"/>
    <w:rsid w:val="00473E90"/>
    <w:rsid w:val="0047441B"/>
    <w:rsid w:val="00474CB1"/>
    <w:rsid w:val="00481F9E"/>
    <w:rsid w:val="00485DD3"/>
    <w:rsid w:val="00486220"/>
    <w:rsid w:val="00486775"/>
    <w:rsid w:val="0048759F"/>
    <w:rsid w:val="004907C2"/>
    <w:rsid w:val="004924B7"/>
    <w:rsid w:val="004934D6"/>
    <w:rsid w:val="0049396E"/>
    <w:rsid w:val="004962D1"/>
    <w:rsid w:val="00497A35"/>
    <w:rsid w:val="00497F45"/>
    <w:rsid w:val="004A1B68"/>
    <w:rsid w:val="004A4FD5"/>
    <w:rsid w:val="004A6726"/>
    <w:rsid w:val="004B0BE2"/>
    <w:rsid w:val="004B1F7C"/>
    <w:rsid w:val="004B3131"/>
    <w:rsid w:val="004B478C"/>
    <w:rsid w:val="004B4E6B"/>
    <w:rsid w:val="004B57D8"/>
    <w:rsid w:val="004B7926"/>
    <w:rsid w:val="004B7C79"/>
    <w:rsid w:val="004C226E"/>
    <w:rsid w:val="004C3D8F"/>
    <w:rsid w:val="004C3F89"/>
    <w:rsid w:val="004C4586"/>
    <w:rsid w:val="004C61D6"/>
    <w:rsid w:val="004C6399"/>
    <w:rsid w:val="004D3E2F"/>
    <w:rsid w:val="004D5283"/>
    <w:rsid w:val="004E1F6C"/>
    <w:rsid w:val="004E352B"/>
    <w:rsid w:val="004E46E2"/>
    <w:rsid w:val="004E4B8C"/>
    <w:rsid w:val="004E4C3A"/>
    <w:rsid w:val="004F16B3"/>
    <w:rsid w:val="004F1812"/>
    <w:rsid w:val="004F19A4"/>
    <w:rsid w:val="004F2335"/>
    <w:rsid w:val="004F2395"/>
    <w:rsid w:val="004F2CF0"/>
    <w:rsid w:val="004F45C9"/>
    <w:rsid w:val="004F6D59"/>
    <w:rsid w:val="004F7B8B"/>
    <w:rsid w:val="00503A1F"/>
    <w:rsid w:val="00504101"/>
    <w:rsid w:val="00504178"/>
    <w:rsid w:val="00505500"/>
    <w:rsid w:val="00506C71"/>
    <w:rsid w:val="005102AD"/>
    <w:rsid w:val="00511572"/>
    <w:rsid w:val="00513FF4"/>
    <w:rsid w:val="00516346"/>
    <w:rsid w:val="00520828"/>
    <w:rsid w:val="00523D27"/>
    <w:rsid w:val="00526590"/>
    <w:rsid w:val="0053034D"/>
    <w:rsid w:val="00530778"/>
    <w:rsid w:val="00530B1A"/>
    <w:rsid w:val="00530C96"/>
    <w:rsid w:val="00532445"/>
    <w:rsid w:val="00533A6D"/>
    <w:rsid w:val="00534BEC"/>
    <w:rsid w:val="00535582"/>
    <w:rsid w:val="00541040"/>
    <w:rsid w:val="0054121E"/>
    <w:rsid w:val="00542268"/>
    <w:rsid w:val="00542496"/>
    <w:rsid w:val="00542690"/>
    <w:rsid w:val="00543F6B"/>
    <w:rsid w:val="00545366"/>
    <w:rsid w:val="00552A34"/>
    <w:rsid w:val="005546CD"/>
    <w:rsid w:val="00556112"/>
    <w:rsid w:val="005618C8"/>
    <w:rsid w:val="0056229D"/>
    <w:rsid w:val="00562CD5"/>
    <w:rsid w:val="00565E19"/>
    <w:rsid w:val="00566361"/>
    <w:rsid w:val="00566A56"/>
    <w:rsid w:val="00567133"/>
    <w:rsid w:val="005673EF"/>
    <w:rsid w:val="00570562"/>
    <w:rsid w:val="00570639"/>
    <w:rsid w:val="00570D82"/>
    <w:rsid w:val="0057401D"/>
    <w:rsid w:val="005740A9"/>
    <w:rsid w:val="005757FB"/>
    <w:rsid w:val="0057691F"/>
    <w:rsid w:val="00581E27"/>
    <w:rsid w:val="00584741"/>
    <w:rsid w:val="005858A3"/>
    <w:rsid w:val="005875EE"/>
    <w:rsid w:val="00587A26"/>
    <w:rsid w:val="00592515"/>
    <w:rsid w:val="00593EA6"/>
    <w:rsid w:val="0059464A"/>
    <w:rsid w:val="00596848"/>
    <w:rsid w:val="005A01D5"/>
    <w:rsid w:val="005A0F6B"/>
    <w:rsid w:val="005A17EB"/>
    <w:rsid w:val="005A22BF"/>
    <w:rsid w:val="005A5E7E"/>
    <w:rsid w:val="005A6003"/>
    <w:rsid w:val="005A7E72"/>
    <w:rsid w:val="005B0CAF"/>
    <w:rsid w:val="005B1099"/>
    <w:rsid w:val="005B47A2"/>
    <w:rsid w:val="005B713B"/>
    <w:rsid w:val="005C1ABC"/>
    <w:rsid w:val="005C1FD3"/>
    <w:rsid w:val="005C2D89"/>
    <w:rsid w:val="005C435E"/>
    <w:rsid w:val="005D3107"/>
    <w:rsid w:val="005D39E5"/>
    <w:rsid w:val="005D481C"/>
    <w:rsid w:val="005D5CD4"/>
    <w:rsid w:val="005E0659"/>
    <w:rsid w:val="005E098A"/>
    <w:rsid w:val="005E0EDE"/>
    <w:rsid w:val="005E2A10"/>
    <w:rsid w:val="005E41A1"/>
    <w:rsid w:val="005E525C"/>
    <w:rsid w:val="005E6471"/>
    <w:rsid w:val="005E64F0"/>
    <w:rsid w:val="005E6DC8"/>
    <w:rsid w:val="005E70D1"/>
    <w:rsid w:val="005E77DD"/>
    <w:rsid w:val="005E7D5B"/>
    <w:rsid w:val="005F030B"/>
    <w:rsid w:val="005F2651"/>
    <w:rsid w:val="005F3EA5"/>
    <w:rsid w:val="005F45CF"/>
    <w:rsid w:val="005F522D"/>
    <w:rsid w:val="005F562F"/>
    <w:rsid w:val="005F5897"/>
    <w:rsid w:val="005F6DF5"/>
    <w:rsid w:val="005F7165"/>
    <w:rsid w:val="006014D5"/>
    <w:rsid w:val="00603ECA"/>
    <w:rsid w:val="00605426"/>
    <w:rsid w:val="0060739C"/>
    <w:rsid w:val="0060779A"/>
    <w:rsid w:val="00610102"/>
    <w:rsid w:val="00610151"/>
    <w:rsid w:val="00611B68"/>
    <w:rsid w:val="006147AE"/>
    <w:rsid w:val="00614E95"/>
    <w:rsid w:val="006157FA"/>
    <w:rsid w:val="00615DCD"/>
    <w:rsid w:val="00617DFE"/>
    <w:rsid w:val="00617EF6"/>
    <w:rsid w:val="0062095E"/>
    <w:rsid w:val="00621431"/>
    <w:rsid w:val="0062179C"/>
    <w:rsid w:val="0062373B"/>
    <w:rsid w:val="006267FA"/>
    <w:rsid w:val="0062688D"/>
    <w:rsid w:val="0062696D"/>
    <w:rsid w:val="00626DFA"/>
    <w:rsid w:val="00632DA2"/>
    <w:rsid w:val="00633497"/>
    <w:rsid w:val="006339F1"/>
    <w:rsid w:val="00635EA9"/>
    <w:rsid w:val="00636A5F"/>
    <w:rsid w:val="006374F1"/>
    <w:rsid w:val="00637751"/>
    <w:rsid w:val="006379B3"/>
    <w:rsid w:val="006427F8"/>
    <w:rsid w:val="00643B6B"/>
    <w:rsid w:val="006449FD"/>
    <w:rsid w:val="00644E30"/>
    <w:rsid w:val="00645A08"/>
    <w:rsid w:val="00650E21"/>
    <w:rsid w:val="00652BCD"/>
    <w:rsid w:val="0065440E"/>
    <w:rsid w:val="00654939"/>
    <w:rsid w:val="00655ABC"/>
    <w:rsid w:val="00656A54"/>
    <w:rsid w:val="00657F06"/>
    <w:rsid w:val="006601AE"/>
    <w:rsid w:val="006602CF"/>
    <w:rsid w:val="0066100B"/>
    <w:rsid w:val="006639A2"/>
    <w:rsid w:val="00665A51"/>
    <w:rsid w:val="00667399"/>
    <w:rsid w:val="00671DFE"/>
    <w:rsid w:val="00675BAD"/>
    <w:rsid w:val="006770C3"/>
    <w:rsid w:val="00677C6E"/>
    <w:rsid w:val="00682336"/>
    <w:rsid w:val="006825EB"/>
    <w:rsid w:val="0068360D"/>
    <w:rsid w:val="00683A82"/>
    <w:rsid w:val="006854DD"/>
    <w:rsid w:val="00686AD0"/>
    <w:rsid w:val="00686F4A"/>
    <w:rsid w:val="0069460D"/>
    <w:rsid w:val="006960EA"/>
    <w:rsid w:val="006A1EFA"/>
    <w:rsid w:val="006A3261"/>
    <w:rsid w:val="006A33F7"/>
    <w:rsid w:val="006A3CC6"/>
    <w:rsid w:val="006A5F7F"/>
    <w:rsid w:val="006A6493"/>
    <w:rsid w:val="006A6D0E"/>
    <w:rsid w:val="006A7830"/>
    <w:rsid w:val="006B1B25"/>
    <w:rsid w:val="006B27F2"/>
    <w:rsid w:val="006B45D6"/>
    <w:rsid w:val="006B5EEA"/>
    <w:rsid w:val="006B660A"/>
    <w:rsid w:val="006B7379"/>
    <w:rsid w:val="006B747C"/>
    <w:rsid w:val="006C02D2"/>
    <w:rsid w:val="006C131F"/>
    <w:rsid w:val="006C214B"/>
    <w:rsid w:val="006C4876"/>
    <w:rsid w:val="006C54E4"/>
    <w:rsid w:val="006C5C55"/>
    <w:rsid w:val="006D1E3E"/>
    <w:rsid w:val="006D3B55"/>
    <w:rsid w:val="006D4AFF"/>
    <w:rsid w:val="006D54DB"/>
    <w:rsid w:val="006D783E"/>
    <w:rsid w:val="006E1054"/>
    <w:rsid w:val="006E2117"/>
    <w:rsid w:val="006E2208"/>
    <w:rsid w:val="006E25C3"/>
    <w:rsid w:val="006E2EEC"/>
    <w:rsid w:val="006E3653"/>
    <w:rsid w:val="006E6AF7"/>
    <w:rsid w:val="006F18AA"/>
    <w:rsid w:val="006F1BBA"/>
    <w:rsid w:val="006F51A3"/>
    <w:rsid w:val="006F7D42"/>
    <w:rsid w:val="00702D3F"/>
    <w:rsid w:val="0070402E"/>
    <w:rsid w:val="00704EB0"/>
    <w:rsid w:val="007051D8"/>
    <w:rsid w:val="00705FE5"/>
    <w:rsid w:val="0070799C"/>
    <w:rsid w:val="0071035D"/>
    <w:rsid w:val="00710AAC"/>
    <w:rsid w:val="007115D8"/>
    <w:rsid w:val="007117BD"/>
    <w:rsid w:val="00712F91"/>
    <w:rsid w:val="00715FE0"/>
    <w:rsid w:val="00721924"/>
    <w:rsid w:val="00722B74"/>
    <w:rsid w:val="007254B4"/>
    <w:rsid w:val="0073226E"/>
    <w:rsid w:val="007323D1"/>
    <w:rsid w:val="00732BE9"/>
    <w:rsid w:val="00733DA8"/>
    <w:rsid w:val="00733DF1"/>
    <w:rsid w:val="0073403A"/>
    <w:rsid w:val="007362D9"/>
    <w:rsid w:val="0073788A"/>
    <w:rsid w:val="00744529"/>
    <w:rsid w:val="00750F36"/>
    <w:rsid w:val="00751247"/>
    <w:rsid w:val="007513D6"/>
    <w:rsid w:val="00752B44"/>
    <w:rsid w:val="00754025"/>
    <w:rsid w:val="00756AEC"/>
    <w:rsid w:val="00760E71"/>
    <w:rsid w:val="00763222"/>
    <w:rsid w:val="0076344B"/>
    <w:rsid w:val="00763C5D"/>
    <w:rsid w:val="00765241"/>
    <w:rsid w:val="00766AB6"/>
    <w:rsid w:val="00766B81"/>
    <w:rsid w:val="00771B9B"/>
    <w:rsid w:val="007749FF"/>
    <w:rsid w:val="007753A0"/>
    <w:rsid w:val="007753F9"/>
    <w:rsid w:val="00775B40"/>
    <w:rsid w:val="0078543E"/>
    <w:rsid w:val="0078594B"/>
    <w:rsid w:val="00785DF0"/>
    <w:rsid w:val="007865B0"/>
    <w:rsid w:val="00787CDD"/>
    <w:rsid w:val="007912B7"/>
    <w:rsid w:val="007924D8"/>
    <w:rsid w:val="00792527"/>
    <w:rsid w:val="00794539"/>
    <w:rsid w:val="00794F8E"/>
    <w:rsid w:val="00796996"/>
    <w:rsid w:val="007A1CBD"/>
    <w:rsid w:val="007A2251"/>
    <w:rsid w:val="007A3536"/>
    <w:rsid w:val="007A4132"/>
    <w:rsid w:val="007A5399"/>
    <w:rsid w:val="007A5911"/>
    <w:rsid w:val="007A5C32"/>
    <w:rsid w:val="007A790D"/>
    <w:rsid w:val="007B23BD"/>
    <w:rsid w:val="007B3507"/>
    <w:rsid w:val="007B3586"/>
    <w:rsid w:val="007B57DB"/>
    <w:rsid w:val="007B767F"/>
    <w:rsid w:val="007C05F8"/>
    <w:rsid w:val="007C08DD"/>
    <w:rsid w:val="007C0AF9"/>
    <w:rsid w:val="007C2A97"/>
    <w:rsid w:val="007C31A1"/>
    <w:rsid w:val="007C5972"/>
    <w:rsid w:val="007D09AA"/>
    <w:rsid w:val="007D115E"/>
    <w:rsid w:val="007D2FC8"/>
    <w:rsid w:val="007D68AA"/>
    <w:rsid w:val="007D78FF"/>
    <w:rsid w:val="007D7EFA"/>
    <w:rsid w:val="007E0571"/>
    <w:rsid w:val="007E0B34"/>
    <w:rsid w:val="007E2147"/>
    <w:rsid w:val="007E25F6"/>
    <w:rsid w:val="007E2910"/>
    <w:rsid w:val="007E2CFF"/>
    <w:rsid w:val="007E311B"/>
    <w:rsid w:val="007E3145"/>
    <w:rsid w:val="007E3E28"/>
    <w:rsid w:val="007E5FF4"/>
    <w:rsid w:val="007E715B"/>
    <w:rsid w:val="007F2313"/>
    <w:rsid w:val="007F3CA3"/>
    <w:rsid w:val="007F45FF"/>
    <w:rsid w:val="00803124"/>
    <w:rsid w:val="00805590"/>
    <w:rsid w:val="00806059"/>
    <w:rsid w:val="00807720"/>
    <w:rsid w:val="00812916"/>
    <w:rsid w:val="00813EA6"/>
    <w:rsid w:val="00814C5D"/>
    <w:rsid w:val="00814DC4"/>
    <w:rsid w:val="0081517E"/>
    <w:rsid w:val="008169D6"/>
    <w:rsid w:val="00817161"/>
    <w:rsid w:val="00821D12"/>
    <w:rsid w:val="008221D2"/>
    <w:rsid w:val="00822962"/>
    <w:rsid w:val="0082616B"/>
    <w:rsid w:val="00830045"/>
    <w:rsid w:val="00830FCE"/>
    <w:rsid w:val="00830FDC"/>
    <w:rsid w:val="008314B0"/>
    <w:rsid w:val="008335A3"/>
    <w:rsid w:val="0083476A"/>
    <w:rsid w:val="00840419"/>
    <w:rsid w:val="008409DE"/>
    <w:rsid w:val="00840CCC"/>
    <w:rsid w:val="008426F5"/>
    <w:rsid w:val="008448AE"/>
    <w:rsid w:val="00845A52"/>
    <w:rsid w:val="00853191"/>
    <w:rsid w:val="008531EA"/>
    <w:rsid w:val="00854A5D"/>
    <w:rsid w:val="00854CCA"/>
    <w:rsid w:val="00855EB5"/>
    <w:rsid w:val="00857F08"/>
    <w:rsid w:val="00861700"/>
    <w:rsid w:val="00863C3B"/>
    <w:rsid w:val="00864D63"/>
    <w:rsid w:val="00864DE0"/>
    <w:rsid w:val="00865B07"/>
    <w:rsid w:val="008703FC"/>
    <w:rsid w:val="00872712"/>
    <w:rsid w:val="008729E3"/>
    <w:rsid w:val="0087347B"/>
    <w:rsid w:val="00880B44"/>
    <w:rsid w:val="008818D2"/>
    <w:rsid w:val="00881C9D"/>
    <w:rsid w:val="00882BC9"/>
    <w:rsid w:val="00883CA8"/>
    <w:rsid w:val="00885348"/>
    <w:rsid w:val="008903DD"/>
    <w:rsid w:val="0089246B"/>
    <w:rsid w:val="00895558"/>
    <w:rsid w:val="00895628"/>
    <w:rsid w:val="00896088"/>
    <w:rsid w:val="00896B69"/>
    <w:rsid w:val="00896C61"/>
    <w:rsid w:val="008A20D4"/>
    <w:rsid w:val="008A363B"/>
    <w:rsid w:val="008A4800"/>
    <w:rsid w:val="008A74BE"/>
    <w:rsid w:val="008A7583"/>
    <w:rsid w:val="008A7BDB"/>
    <w:rsid w:val="008B2492"/>
    <w:rsid w:val="008B2DF3"/>
    <w:rsid w:val="008B4262"/>
    <w:rsid w:val="008B699C"/>
    <w:rsid w:val="008B6B12"/>
    <w:rsid w:val="008B755F"/>
    <w:rsid w:val="008C18E6"/>
    <w:rsid w:val="008C25B0"/>
    <w:rsid w:val="008C2A62"/>
    <w:rsid w:val="008C2D24"/>
    <w:rsid w:val="008C3BD3"/>
    <w:rsid w:val="008C730E"/>
    <w:rsid w:val="008D0EBB"/>
    <w:rsid w:val="008D253F"/>
    <w:rsid w:val="008D260F"/>
    <w:rsid w:val="008D2B4E"/>
    <w:rsid w:val="008D2F44"/>
    <w:rsid w:val="008E0907"/>
    <w:rsid w:val="008E5641"/>
    <w:rsid w:val="008E61DD"/>
    <w:rsid w:val="008E62BC"/>
    <w:rsid w:val="008F2E4C"/>
    <w:rsid w:val="008F3F58"/>
    <w:rsid w:val="008F4353"/>
    <w:rsid w:val="00900C90"/>
    <w:rsid w:val="00901F70"/>
    <w:rsid w:val="00903451"/>
    <w:rsid w:val="0091034F"/>
    <w:rsid w:val="0091141D"/>
    <w:rsid w:val="00911B08"/>
    <w:rsid w:val="00912B4F"/>
    <w:rsid w:val="00915326"/>
    <w:rsid w:val="009159E7"/>
    <w:rsid w:val="00915B38"/>
    <w:rsid w:val="00917785"/>
    <w:rsid w:val="00921798"/>
    <w:rsid w:val="00923CB8"/>
    <w:rsid w:val="00925BFC"/>
    <w:rsid w:val="009262AE"/>
    <w:rsid w:val="00927243"/>
    <w:rsid w:val="00927E71"/>
    <w:rsid w:val="00930110"/>
    <w:rsid w:val="00931749"/>
    <w:rsid w:val="00931E97"/>
    <w:rsid w:val="009343C4"/>
    <w:rsid w:val="00935A94"/>
    <w:rsid w:val="00935B41"/>
    <w:rsid w:val="00940528"/>
    <w:rsid w:val="00941FF0"/>
    <w:rsid w:val="009454E9"/>
    <w:rsid w:val="009457C8"/>
    <w:rsid w:val="009461C0"/>
    <w:rsid w:val="00946375"/>
    <w:rsid w:val="00952FF9"/>
    <w:rsid w:val="009534DC"/>
    <w:rsid w:val="00953BA4"/>
    <w:rsid w:val="00954100"/>
    <w:rsid w:val="00954170"/>
    <w:rsid w:val="0095503D"/>
    <w:rsid w:val="00955572"/>
    <w:rsid w:val="00956938"/>
    <w:rsid w:val="00961369"/>
    <w:rsid w:val="00964C6E"/>
    <w:rsid w:val="00965659"/>
    <w:rsid w:val="009705B4"/>
    <w:rsid w:val="0097242A"/>
    <w:rsid w:val="00972AC0"/>
    <w:rsid w:val="00972DCD"/>
    <w:rsid w:val="00974212"/>
    <w:rsid w:val="00974566"/>
    <w:rsid w:val="00977259"/>
    <w:rsid w:val="0097785B"/>
    <w:rsid w:val="009812EE"/>
    <w:rsid w:val="009842AB"/>
    <w:rsid w:val="009852AD"/>
    <w:rsid w:val="00985673"/>
    <w:rsid w:val="009864B1"/>
    <w:rsid w:val="009874B7"/>
    <w:rsid w:val="0099095A"/>
    <w:rsid w:val="00992073"/>
    <w:rsid w:val="00992296"/>
    <w:rsid w:val="00996DB5"/>
    <w:rsid w:val="009A2F36"/>
    <w:rsid w:val="009A56C5"/>
    <w:rsid w:val="009A7BC3"/>
    <w:rsid w:val="009B19F4"/>
    <w:rsid w:val="009B25FA"/>
    <w:rsid w:val="009B7585"/>
    <w:rsid w:val="009C0B86"/>
    <w:rsid w:val="009C406F"/>
    <w:rsid w:val="009C4667"/>
    <w:rsid w:val="009C6180"/>
    <w:rsid w:val="009C6BD1"/>
    <w:rsid w:val="009C7DF9"/>
    <w:rsid w:val="009D1F2C"/>
    <w:rsid w:val="009D2272"/>
    <w:rsid w:val="009D2350"/>
    <w:rsid w:val="009D4B13"/>
    <w:rsid w:val="009D4F9E"/>
    <w:rsid w:val="009D519B"/>
    <w:rsid w:val="009D51A8"/>
    <w:rsid w:val="009D547A"/>
    <w:rsid w:val="009D6112"/>
    <w:rsid w:val="009D704E"/>
    <w:rsid w:val="009E3F8E"/>
    <w:rsid w:val="009E4090"/>
    <w:rsid w:val="009E46DC"/>
    <w:rsid w:val="009F1C50"/>
    <w:rsid w:val="009F34C0"/>
    <w:rsid w:val="009F52BA"/>
    <w:rsid w:val="009F53A4"/>
    <w:rsid w:val="009F577E"/>
    <w:rsid w:val="009F5DA2"/>
    <w:rsid w:val="009F7B23"/>
    <w:rsid w:val="00A0488D"/>
    <w:rsid w:val="00A05E8D"/>
    <w:rsid w:val="00A1088B"/>
    <w:rsid w:val="00A108C5"/>
    <w:rsid w:val="00A12851"/>
    <w:rsid w:val="00A12C74"/>
    <w:rsid w:val="00A1351A"/>
    <w:rsid w:val="00A141D5"/>
    <w:rsid w:val="00A152A7"/>
    <w:rsid w:val="00A15D7C"/>
    <w:rsid w:val="00A16052"/>
    <w:rsid w:val="00A1696D"/>
    <w:rsid w:val="00A17C75"/>
    <w:rsid w:val="00A17D6D"/>
    <w:rsid w:val="00A20CD8"/>
    <w:rsid w:val="00A210C3"/>
    <w:rsid w:val="00A22A41"/>
    <w:rsid w:val="00A2388A"/>
    <w:rsid w:val="00A311EE"/>
    <w:rsid w:val="00A31850"/>
    <w:rsid w:val="00A32292"/>
    <w:rsid w:val="00A34507"/>
    <w:rsid w:val="00A34A9D"/>
    <w:rsid w:val="00A37A0B"/>
    <w:rsid w:val="00A4020A"/>
    <w:rsid w:val="00A43483"/>
    <w:rsid w:val="00A45332"/>
    <w:rsid w:val="00A46D07"/>
    <w:rsid w:val="00A52005"/>
    <w:rsid w:val="00A533D3"/>
    <w:rsid w:val="00A56795"/>
    <w:rsid w:val="00A6099C"/>
    <w:rsid w:val="00A63581"/>
    <w:rsid w:val="00A66AC0"/>
    <w:rsid w:val="00A6700C"/>
    <w:rsid w:val="00A7183A"/>
    <w:rsid w:val="00A723E8"/>
    <w:rsid w:val="00A73E14"/>
    <w:rsid w:val="00A74C62"/>
    <w:rsid w:val="00A77201"/>
    <w:rsid w:val="00A7733B"/>
    <w:rsid w:val="00A814DA"/>
    <w:rsid w:val="00A84258"/>
    <w:rsid w:val="00A84D36"/>
    <w:rsid w:val="00A8614B"/>
    <w:rsid w:val="00A901A2"/>
    <w:rsid w:val="00A9210E"/>
    <w:rsid w:val="00A92374"/>
    <w:rsid w:val="00A93BA2"/>
    <w:rsid w:val="00A95799"/>
    <w:rsid w:val="00A9665E"/>
    <w:rsid w:val="00A96806"/>
    <w:rsid w:val="00A979A0"/>
    <w:rsid w:val="00A97AF0"/>
    <w:rsid w:val="00AA196B"/>
    <w:rsid w:val="00AA2417"/>
    <w:rsid w:val="00AA3034"/>
    <w:rsid w:val="00AA57FB"/>
    <w:rsid w:val="00AA5C1B"/>
    <w:rsid w:val="00AA795F"/>
    <w:rsid w:val="00AB0C03"/>
    <w:rsid w:val="00AB1D04"/>
    <w:rsid w:val="00AB2FDB"/>
    <w:rsid w:val="00AB3208"/>
    <w:rsid w:val="00AB4849"/>
    <w:rsid w:val="00AB4A41"/>
    <w:rsid w:val="00AB58EA"/>
    <w:rsid w:val="00AC0618"/>
    <w:rsid w:val="00AC1922"/>
    <w:rsid w:val="00AC2055"/>
    <w:rsid w:val="00AC33F1"/>
    <w:rsid w:val="00AC4955"/>
    <w:rsid w:val="00AC5095"/>
    <w:rsid w:val="00AC5E2C"/>
    <w:rsid w:val="00AD72F5"/>
    <w:rsid w:val="00AE0357"/>
    <w:rsid w:val="00AE2CB8"/>
    <w:rsid w:val="00AE2D37"/>
    <w:rsid w:val="00AE4061"/>
    <w:rsid w:val="00AE4322"/>
    <w:rsid w:val="00AE480F"/>
    <w:rsid w:val="00AE5DF3"/>
    <w:rsid w:val="00AE601B"/>
    <w:rsid w:val="00AF0D06"/>
    <w:rsid w:val="00AF1989"/>
    <w:rsid w:val="00AF1B62"/>
    <w:rsid w:val="00AF2209"/>
    <w:rsid w:val="00AF471C"/>
    <w:rsid w:val="00AF47CB"/>
    <w:rsid w:val="00AF5352"/>
    <w:rsid w:val="00AF5ABB"/>
    <w:rsid w:val="00B00ABD"/>
    <w:rsid w:val="00B02891"/>
    <w:rsid w:val="00B0370A"/>
    <w:rsid w:val="00B0438D"/>
    <w:rsid w:val="00B060BF"/>
    <w:rsid w:val="00B07AE8"/>
    <w:rsid w:val="00B10047"/>
    <w:rsid w:val="00B1027A"/>
    <w:rsid w:val="00B11611"/>
    <w:rsid w:val="00B13EA7"/>
    <w:rsid w:val="00B157FF"/>
    <w:rsid w:val="00B17AB0"/>
    <w:rsid w:val="00B23405"/>
    <w:rsid w:val="00B24637"/>
    <w:rsid w:val="00B277FF"/>
    <w:rsid w:val="00B320CF"/>
    <w:rsid w:val="00B32A81"/>
    <w:rsid w:val="00B32F5C"/>
    <w:rsid w:val="00B332C3"/>
    <w:rsid w:val="00B336F5"/>
    <w:rsid w:val="00B33E3A"/>
    <w:rsid w:val="00B371AE"/>
    <w:rsid w:val="00B378F3"/>
    <w:rsid w:val="00B37FBE"/>
    <w:rsid w:val="00B41527"/>
    <w:rsid w:val="00B41581"/>
    <w:rsid w:val="00B41D92"/>
    <w:rsid w:val="00B43686"/>
    <w:rsid w:val="00B4431E"/>
    <w:rsid w:val="00B44B9B"/>
    <w:rsid w:val="00B4786E"/>
    <w:rsid w:val="00B5084C"/>
    <w:rsid w:val="00B50DE8"/>
    <w:rsid w:val="00B54F1D"/>
    <w:rsid w:val="00B570F7"/>
    <w:rsid w:val="00B60664"/>
    <w:rsid w:val="00B63CDC"/>
    <w:rsid w:val="00B63FA5"/>
    <w:rsid w:val="00B65F48"/>
    <w:rsid w:val="00B67CE2"/>
    <w:rsid w:val="00B67EAA"/>
    <w:rsid w:val="00B72D80"/>
    <w:rsid w:val="00B75954"/>
    <w:rsid w:val="00B76949"/>
    <w:rsid w:val="00B808ED"/>
    <w:rsid w:val="00B8274C"/>
    <w:rsid w:val="00B83771"/>
    <w:rsid w:val="00B84756"/>
    <w:rsid w:val="00B84E02"/>
    <w:rsid w:val="00B85CB0"/>
    <w:rsid w:val="00B867C4"/>
    <w:rsid w:val="00B86897"/>
    <w:rsid w:val="00B90E8A"/>
    <w:rsid w:val="00B93A4E"/>
    <w:rsid w:val="00B951DE"/>
    <w:rsid w:val="00BA1AF7"/>
    <w:rsid w:val="00BA1F17"/>
    <w:rsid w:val="00BA2036"/>
    <w:rsid w:val="00BA2958"/>
    <w:rsid w:val="00BA5683"/>
    <w:rsid w:val="00BA5ECA"/>
    <w:rsid w:val="00BB05D4"/>
    <w:rsid w:val="00BB0ABA"/>
    <w:rsid w:val="00BB2F1A"/>
    <w:rsid w:val="00BB32B0"/>
    <w:rsid w:val="00BB35FD"/>
    <w:rsid w:val="00BB4B34"/>
    <w:rsid w:val="00BB6D6B"/>
    <w:rsid w:val="00BC0C1B"/>
    <w:rsid w:val="00BC0F0F"/>
    <w:rsid w:val="00BC11CF"/>
    <w:rsid w:val="00BC1366"/>
    <w:rsid w:val="00BC226C"/>
    <w:rsid w:val="00BC2844"/>
    <w:rsid w:val="00BC491A"/>
    <w:rsid w:val="00BC6E73"/>
    <w:rsid w:val="00BC757F"/>
    <w:rsid w:val="00BD0C31"/>
    <w:rsid w:val="00BD0D8B"/>
    <w:rsid w:val="00BD3C9B"/>
    <w:rsid w:val="00BD7ECA"/>
    <w:rsid w:val="00BE0B5A"/>
    <w:rsid w:val="00BE15E9"/>
    <w:rsid w:val="00BE2511"/>
    <w:rsid w:val="00BE3838"/>
    <w:rsid w:val="00BE5BDF"/>
    <w:rsid w:val="00BE61B4"/>
    <w:rsid w:val="00BE711B"/>
    <w:rsid w:val="00BF184C"/>
    <w:rsid w:val="00BF2118"/>
    <w:rsid w:val="00BF45DF"/>
    <w:rsid w:val="00BF4CD4"/>
    <w:rsid w:val="00BF58ED"/>
    <w:rsid w:val="00BF5CF5"/>
    <w:rsid w:val="00C01088"/>
    <w:rsid w:val="00C0155C"/>
    <w:rsid w:val="00C031E8"/>
    <w:rsid w:val="00C0324F"/>
    <w:rsid w:val="00C07529"/>
    <w:rsid w:val="00C07844"/>
    <w:rsid w:val="00C07B3A"/>
    <w:rsid w:val="00C1380F"/>
    <w:rsid w:val="00C143F2"/>
    <w:rsid w:val="00C157C7"/>
    <w:rsid w:val="00C15DE1"/>
    <w:rsid w:val="00C178BC"/>
    <w:rsid w:val="00C2065A"/>
    <w:rsid w:val="00C208A3"/>
    <w:rsid w:val="00C22117"/>
    <w:rsid w:val="00C25CB3"/>
    <w:rsid w:val="00C2650C"/>
    <w:rsid w:val="00C26550"/>
    <w:rsid w:val="00C27A88"/>
    <w:rsid w:val="00C30439"/>
    <w:rsid w:val="00C3132B"/>
    <w:rsid w:val="00C323FA"/>
    <w:rsid w:val="00C33F34"/>
    <w:rsid w:val="00C34324"/>
    <w:rsid w:val="00C402FA"/>
    <w:rsid w:val="00C41807"/>
    <w:rsid w:val="00C418E0"/>
    <w:rsid w:val="00C42C30"/>
    <w:rsid w:val="00C448DD"/>
    <w:rsid w:val="00C460E9"/>
    <w:rsid w:val="00C478B7"/>
    <w:rsid w:val="00C50B5D"/>
    <w:rsid w:val="00C539FE"/>
    <w:rsid w:val="00C554F8"/>
    <w:rsid w:val="00C555A7"/>
    <w:rsid w:val="00C55757"/>
    <w:rsid w:val="00C61392"/>
    <w:rsid w:val="00C61844"/>
    <w:rsid w:val="00C63502"/>
    <w:rsid w:val="00C65A5F"/>
    <w:rsid w:val="00C67033"/>
    <w:rsid w:val="00C672E6"/>
    <w:rsid w:val="00C67BAF"/>
    <w:rsid w:val="00C67C39"/>
    <w:rsid w:val="00C70651"/>
    <w:rsid w:val="00C7154D"/>
    <w:rsid w:val="00C732A6"/>
    <w:rsid w:val="00C7421D"/>
    <w:rsid w:val="00C75959"/>
    <w:rsid w:val="00C761DE"/>
    <w:rsid w:val="00C76554"/>
    <w:rsid w:val="00C76ABA"/>
    <w:rsid w:val="00C77D39"/>
    <w:rsid w:val="00C807F4"/>
    <w:rsid w:val="00C80C0D"/>
    <w:rsid w:val="00C813B2"/>
    <w:rsid w:val="00C8364D"/>
    <w:rsid w:val="00C8412D"/>
    <w:rsid w:val="00C84FF5"/>
    <w:rsid w:val="00C876B7"/>
    <w:rsid w:val="00C90F84"/>
    <w:rsid w:val="00C91EDF"/>
    <w:rsid w:val="00C928D9"/>
    <w:rsid w:val="00CA05EB"/>
    <w:rsid w:val="00CA0753"/>
    <w:rsid w:val="00CA2F59"/>
    <w:rsid w:val="00CA4328"/>
    <w:rsid w:val="00CA6686"/>
    <w:rsid w:val="00CA7AF0"/>
    <w:rsid w:val="00CB0B50"/>
    <w:rsid w:val="00CB17E7"/>
    <w:rsid w:val="00CB3CCF"/>
    <w:rsid w:val="00CB413B"/>
    <w:rsid w:val="00CB4465"/>
    <w:rsid w:val="00CB4ED4"/>
    <w:rsid w:val="00CB5B08"/>
    <w:rsid w:val="00CB642C"/>
    <w:rsid w:val="00CC0446"/>
    <w:rsid w:val="00CC1503"/>
    <w:rsid w:val="00CC2127"/>
    <w:rsid w:val="00CC2D8E"/>
    <w:rsid w:val="00CC3F49"/>
    <w:rsid w:val="00CC58C4"/>
    <w:rsid w:val="00CC7193"/>
    <w:rsid w:val="00CD060D"/>
    <w:rsid w:val="00CD108C"/>
    <w:rsid w:val="00CD1ABE"/>
    <w:rsid w:val="00CD377F"/>
    <w:rsid w:val="00CD488A"/>
    <w:rsid w:val="00CD535A"/>
    <w:rsid w:val="00CE0F28"/>
    <w:rsid w:val="00CE1A4F"/>
    <w:rsid w:val="00CE27DC"/>
    <w:rsid w:val="00CE28B1"/>
    <w:rsid w:val="00CE30F5"/>
    <w:rsid w:val="00CE3BD3"/>
    <w:rsid w:val="00CE3C43"/>
    <w:rsid w:val="00CE77E3"/>
    <w:rsid w:val="00CF112C"/>
    <w:rsid w:val="00CF1447"/>
    <w:rsid w:val="00CF2143"/>
    <w:rsid w:val="00CF32E8"/>
    <w:rsid w:val="00CF3447"/>
    <w:rsid w:val="00CF5C43"/>
    <w:rsid w:val="00CF5CC0"/>
    <w:rsid w:val="00CF6FCA"/>
    <w:rsid w:val="00CF77FC"/>
    <w:rsid w:val="00D01747"/>
    <w:rsid w:val="00D03745"/>
    <w:rsid w:val="00D049E4"/>
    <w:rsid w:val="00D128E4"/>
    <w:rsid w:val="00D138D9"/>
    <w:rsid w:val="00D139BF"/>
    <w:rsid w:val="00D15C99"/>
    <w:rsid w:val="00D1713E"/>
    <w:rsid w:val="00D22E26"/>
    <w:rsid w:val="00D2453E"/>
    <w:rsid w:val="00D24672"/>
    <w:rsid w:val="00D24B34"/>
    <w:rsid w:val="00D33D92"/>
    <w:rsid w:val="00D34A9F"/>
    <w:rsid w:val="00D35AF0"/>
    <w:rsid w:val="00D3671C"/>
    <w:rsid w:val="00D368E0"/>
    <w:rsid w:val="00D4222E"/>
    <w:rsid w:val="00D42C04"/>
    <w:rsid w:val="00D4486C"/>
    <w:rsid w:val="00D44ED2"/>
    <w:rsid w:val="00D45318"/>
    <w:rsid w:val="00D469B6"/>
    <w:rsid w:val="00D47FFA"/>
    <w:rsid w:val="00D5433A"/>
    <w:rsid w:val="00D54954"/>
    <w:rsid w:val="00D55AE7"/>
    <w:rsid w:val="00D55FBD"/>
    <w:rsid w:val="00D571B0"/>
    <w:rsid w:val="00D571F4"/>
    <w:rsid w:val="00D576CD"/>
    <w:rsid w:val="00D57860"/>
    <w:rsid w:val="00D61C8F"/>
    <w:rsid w:val="00D64BA1"/>
    <w:rsid w:val="00D660BA"/>
    <w:rsid w:val="00D7016B"/>
    <w:rsid w:val="00D711EE"/>
    <w:rsid w:val="00D75AF6"/>
    <w:rsid w:val="00D7747F"/>
    <w:rsid w:val="00D81602"/>
    <w:rsid w:val="00D825B3"/>
    <w:rsid w:val="00D85F92"/>
    <w:rsid w:val="00D87CAE"/>
    <w:rsid w:val="00D87D47"/>
    <w:rsid w:val="00D954FC"/>
    <w:rsid w:val="00D95F09"/>
    <w:rsid w:val="00D96DC9"/>
    <w:rsid w:val="00D978C6"/>
    <w:rsid w:val="00DA47C7"/>
    <w:rsid w:val="00DA57F8"/>
    <w:rsid w:val="00DA6705"/>
    <w:rsid w:val="00DB1A97"/>
    <w:rsid w:val="00DB1CB9"/>
    <w:rsid w:val="00DB1E84"/>
    <w:rsid w:val="00DB249C"/>
    <w:rsid w:val="00DB2B3E"/>
    <w:rsid w:val="00DB51CB"/>
    <w:rsid w:val="00DC0048"/>
    <w:rsid w:val="00DC7522"/>
    <w:rsid w:val="00DD05F6"/>
    <w:rsid w:val="00DD2B6E"/>
    <w:rsid w:val="00DD2FA3"/>
    <w:rsid w:val="00DD3042"/>
    <w:rsid w:val="00DD57E2"/>
    <w:rsid w:val="00DE5E01"/>
    <w:rsid w:val="00DE7C11"/>
    <w:rsid w:val="00DE7FC0"/>
    <w:rsid w:val="00DF37D1"/>
    <w:rsid w:val="00DF4901"/>
    <w:rsid w:val="00DF6904"/>
    <w:rsid w:val="00E001DB"/>
    <w:rsid w:val="00E061D0"/>
    <w:rsid w:val="00E121E2"/>
    <w:rsid w:val="00E13183"/>
    <w:rsid w:val="00E15C27"/>
    <w:rsid w:val="00E17F98"/>
    <w:rsid w:val="00E2029A"/>
    <w:rsid w:val="00E253A6"/>
    <w:rsid w:val="00E258AE"/>
    <w:rsid w:val="00E26530"/>
    <w:rsid w:val="00E31382"/>
    <w:rsid w:val="00E31872"/>
    <w:rsid w:val="00E318B3"/>
    <w:rsid w:val="00E326D8"/>
    <w:rsid w:val="00E330E6"/>
    <w:rsid w:val="00E3322E"/>
    <w:rsid w:val="00E33854"/>
    <w:rsid w:val="00E361F1"/>
    <w:rsid w:val="00E375E2"/>
    <w:rsid w:val="00E4137B"/>
    <w:rsid w:val="00E414DA"/>
    <w:rsid w:val="00E41C72"/>
    <w:rsid w:val="00E43383"/>
    <w:rsid w:val="00E45BC8"/>
    <w:rsid w:val="00E54682"/>
    <w:rsid w:val="00E54D68"/>
    <w:rsid w:val="00E61C86"/>
    <w:rsid w:val="00E655D1"/>
    <w:rsid w:val="00E658A5"/>
    <w:rsid w:val="00E7110A"/>
    <w:rsid w:val="00E82A17"/>
    <w:rsid w:val="00E83582"/>
    <w:rsid w:val="00E85D0B"/>
    <w:rsid w:val="00E863AF"/>
    <w:rsid w:val="00E8651B"/>
    <w:rsid w:val="00E868A2"/>
    <w:rsid w:val="00E8757C"/>
    <w:rsid w:val="00E910CC"/>
    <w:rsid w:val="00E91149"/>
    <w:rsid w:val="00E93585"/>
    <w:rsid w:val="00E93E1B"/>
    <w:rsid w:val="00E94962"/>
    <w:rsid w:val="00E95045"/>
    <w:rsid w:val="00E95C31"/>
    <w:rsid w:val="00E96EC1"/>
    <w:rsid w:val="00E97E8B"/>
    <w:rsid w:val="00EA1772"/>
    <w:rsid w:val="00EA2AA6"/>
    <w:rsid w:val="00EA5839"/>
    <w:rsid w:val="00EB01A7"/>
    <w:rsid w:val="00EB144E"/>
    <w:rsid w:val="00EB3851"/>
    <w:rsid w:val="00EB643A"/>
    <w:rsid w:val="00EB78AF"/>
    <w:rsid w:val="00EB7C0A"/>
    <w:rsid w:val="00EB7D23"/>
    <w:rsid w:val="00EC0926"/>
    <w:rsid w:val="00EC1BF7"/>
    <w:rsid w:val="00EC1D96"/>
    <w:rsid w:val="00EC26FD"/>
    <w:rsid w:val="00EC40D6"/>
    <w:rsid w:val="00EC5237"/>
    <w:rsid w:val="00EC66DE"/>
    <w:rsid w:val="00EC69EE"/>
    <w:rsid w:val="00ED3979"/>
    <w:rsid w:val="00ED4796"/>
    <w:rsid w:val="00ED5EA5"/>
    <w:rsid w:val="00ED7374"/>
    <w:rsid w:val="00EE3100"/>
    <w:rsid w:val="00EE3CDE"/>
    <w:rsid w:val="00EE3E95"/>
    <w:rsid w:val="00EE56F8"/>
    <w:rsid w:val="00EE6ADB"/>
    <w:rsid w:val="00EE7E87"/>
    <w:rsid w:val="00EE7ED3"/>
    <w:rsid w:val="00EF03B8"/>
    <w:rsid w:val="00EF4FE0"/>
    <w:rsid w:val="00EF52FE"/>
    <w:rsid w:val="00EF55E4"/>
    <w:rsid w:val="00EF7DA3"/>
    <w:rsid w:val="00F016DF"/>
    <w:rsid w:val="00F01B17"/>
    <w:rsid w:val="00F02C11"/>
    <w:rsid w:val="00F03809"/>
    <w:rsid w:val="00F0388B"/>
    <w:rsid w:val="00F04692"/>
    <w:rsid w:val="00F07C27"/>
    <w:rsid w:val="00F10D74"/>
    <w:rsid w:val="00F1232B"/>
    <w:rsid w:val="00F125C5"/>
    <w:rsid w:val="00F14BE5"/>
    <w:rsid w:val="00F15482"/>
    <w:rsid w:val="00F16180"/>
    <w:rsid w:val="00F17963"/>
    <w:rsid w:val="00F179F3"/>
    <w:rsid w:val="00F227A3"/>
    <w:rsid w:val="00F23B8B"/>
    <w:rsid w:val="00F25084"/>
    <w:rsid w:val="00F25E2A"/>
    <w:rsid w:val="00F264F2"/>
    <w:rsid w:val="00F27FF9"/>
    <w:rsid w:val="00F301A0"/>
    <w:rsid w:val="00F30A4B"/>
    <w:rsid w:val="00F31C98"/>
    <w:rsid w:val="00F33D62"/>
    <w:rsid w:val="00F40822"/>
    <w:rsid w:val="00F442FC"/>
    <w:rsid w:val="00F47F40"/>
    <w:rsid w:val="00F516F9"/>
    <w:rsid w:val="00F52E1B"/>
    <w:rsid w:val="00F535DF"/>
    <w:rsid w:val="00F53A8F"/>
    <w:rsid w:val="00F55282"/>
    <w:rsid w:val="00F5560C"/>
    <w:rsid w:val="00F55DE8"/>
    <w:rsid w:val="00F568C9"/>
    <w:rsid w:val="00F57B93"/>
    <w:rsid w:val="00F60B0E"/>
    <w:rsid w:val="00F60BBE"/>
    <w:rsid w:val="00F638DB"/>
    <w:rsid w:val="00F64DD9"/>
    <w:rsid w:val="00F713D9"/>
    <w:rsid w:val="00F71AEB"/>
    <w:rsid w:val="00F72282"/>
    <w:rsid w:val="00F72F52"/>
    <w:rsid w:val="00F73C11"/>
    <w:rsid w:val="00F73C63"/>
    <w:rsid w:val="00F74181"/>
    <w:rsid w:val="00F744F8"/>
    <w:rsid w:val="00F80587"/>
    <w:rsid w:val="00F808FD"/>
    <w:rsid w:val="00F81CF9"/>
    <w:rsid w:val="00F8569A"/>
    <w:rsid w:val="00F8621D"/>
    <w:rsid w:val="00F87E3E"/>
    <w:rsid w:val="00F904C7"/>
    <w:rsid w:val="00F938D7"/>
    <w:rsid w:val="00F93E23"/>
    <w:rsid w:val="00F97362"/>
    <w:rsid w:val="00F976B5"/>
    <w:rsid w:val="00F97B19"/>
    <w:rsid w:val="00FA07CF"/>
    <w:rsid w:val="00FA5A13"/>
    <w:rsid w:val="00FA63A4"/>
    <w:rsid w:val="00FB6C38"/>
    <w:rsid w:val="00FB6C9F"/>
    <w:rsid w:val="00FC095A"/>
    <w:rsid w:val="00FC2BC9"/>
    <w:rsid w:val="00FC34DC"/>
    <w:rsid w:val="00FC361D"/>
    <w:rsid w:val="00FC430D"/>
    <w:rsid w:val="00FC480F"/>
    <w:rsid w:val="00FC54EE"/>
    <w:rsid w:val="00FC74B6"/>
    <w:rsid w:val="00FD3B51"/>
    <w:rsid w:val="00FD4988"/>
    <w:rsid w:val="00FD6D5B"/>
    <w:rsid w:val="00FD74A0"/>
    <w:rsid w:val="00FE04B6"/>
    <w:rsid w:val="00FE0A7B"/>
    <w:rsid w:val="00FE141F"/>
    <w:rsid w:val="00FE3AB2"/>
    <w:rsid w:val="00FE49AD"/>
    <w:rsid w:val="00FE61D2"/>
    <w:rsid w:val="00FF16D6"/>
    <w:rsid w:val="00FF4637"/>
    <w:rsid w:val="00FF4C63"/>
    <w:rsid w:val="00FF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8E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3"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Outline List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5B0"/>
    <w:rPr>
      <w:rFonts w:ascii="Times New Roman" w:eastAsia="Times New Roman" w:hAnsi="Times New Roman" w:cs="Times New Roman"/>
      <w:sz w:val="24"/>
      <w:szCs w:val="24"/>
    </w:rPr>
  </w:style>
  <w:style w:type="paragraph" w:styleId="Heading1">
    <w:name w:val="heading 1"/>
    <w:basedOn w:val="Normal"/>
    <w:next w:val="NoSpacing"/>
    <w:link w:val="Heading1Char"/>
    <w:uiPriority w:val="9"/>
    <w:qFormat/>
    <w:rsid w:val="00090416"/>
    <w:pPr>
      <w:keepNext/>
      <w:keepLines/>
      <w:outlineLvl w:val="0"/>
    </w:pPr>
    <w:rPr>
      <w:rFonts w:asciiTheme="majorHAnsi" w:eastAsiaTheme="majorEastAsia" w:hAnsiTheme="majorHAnsi" w:cstheme="majorBidi"/>
      <w:b/>
      <w:bCs/>
      <w:smallCaps/>
    </w:rPr>
  </w:style>
  <w:style w:type="paragraph" w:styleId="Heading2">
    <w:name w:val="heading 2"/>
    <w:basedOn w:val="Normal"/>
    <w:next w:val="Normal"/>
    <w:link w:val="Heading2Char"/>
    <w:uiPriority w:val="9"/>
    <w:unhideWhenUsed/>
    <w:qFormat/>
    <w:rsid w:val="00C2065A"/>
    <w:pPr>
      <w:keepNext/>
      <w:keepLines/>
      <w:numPr>
        <w:numId w:val="2"/>
      </w:numPr>
      <w:outlineLvl w:val="1"/>
    </w:pPr>
    <w:rPr>
      <w:rFonts w:asciiTheme="majorHAnsi" w:eastAsiaTheme="majorEastAsia" w:hAnsiTheme="majorHAnsi" w:cstheme="majorBidi"/>
      <w:b/>
      <w:bCs/>
      <w:smallCaps/>
      <w:szCs w:val="26"/>
    </w:rPr>
  </w:style>
  <w:style w:type="paragraph" w:styleId="Heading3">
    <w:name w:val="heading 3"/>
    <w:basedOn w:val="Normal"/>
    <w:next w:val="Normal"/>
    <w:link w:val="Heading3Char"/>
    <w:uiPriority w:val="9"/>
    <w:unhideWhenUsed/>
    <w:qFormat/>
    <w:rsid w:val="008A20D4"/>
    <w:pPr>
      <w:keepNext/>
      <w:keepLines/>
      <w:numPr>
        <w:numId w:val="8"/>
      </w:numPr>
      <w:outlineLvl w:val="2"/>
    </w:pPr>
    <w:rPr>
      <w:rFonts w:asciiTheme="majorHAnsi" w:eastAsiaTheme="majorEastAsia" w:hAnsiTheme="majorHAnsi" w:cstheme="majorBidi"/>
      <w:b/>
      <w:bCs/>
      <w:smallCaps/>
      <w:u w:val="single"/>
    </w:rPr>
  </w:style>
  <w:style w:type="paragraph" w:styleId="Heading4">
    <w:name w:val="heading 4"/>
    <w:basedOn w:val="Normal"/>
    <w:next w:val="Normal"/>
    <w:link w:val="Heading4Char"/>
    <w:uiPriority w:val="9"/>
    <w:unhideWhenUsed/>
    <w:qFormat/>
    <w:rsid w:val="00EE6AD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416"/>
    <w:rPr>
      <w:rFonts w:asciiTheme="majorHAnsi" w:eastAsiaTheme="majorEastAsia" w:hAnsiTheme="majorHAnsi" w:cstheme="majorBidi"/>
      <w:b/>
      <w:bCs/>
      <w:smallCaps/>
      <w:sz w:val="24"/>
      <w:szCs w:val="24"/>
    </w:rPr>
  </w:style>
  <w:style w:type="character" w:customStyle="1" w:styleId="Heading2Char">
    <w:name w:val="Heading 2 Char"/>
    <w:basedOn w:val="DefaultParagraphFont"/>
    <w:link w:val="Heading2"/>
    <w:uiPriority w:val="9"/>
    <w:rsid w:val="00C2065A"/>
    <w:rPr>
      <w:rFonts w:asciiTheme="majorHAnsi" w:eastAsiaTheme="majorEastAsia" w:hAnsiTheme="majorHAnsi" w:cstheme="majorBidi"/>
      <w:b/>
      <w:bCs/>
      <w:smallCaps/>
      <w:sz w:val="24"/>
      <w:szCs w:val="26"/>
    </w:rPr>
  </w:style>
  <w:style w:type="paragraph" w:styleId="TOC1">
    <w:name w:val="toc 1"/>
    <w:basedOn w:val="Normal"/>
    <w:next w:val="Normal"/>
    <w:autoRedefine/>
    <w:uiPriority w:val="39"/>
    <w:unhideWhenUsed/>
    <w:qFormat/>
    <w:rsid w:val="00B90E8A"/>
    <w:pPr>
      <w:tabs>
        <w:tab w:val="left" w:pos="720"/>
        <w:tab w:val="right" w:leader="dot" w:pos="9350"/>
      </w:tabs>
      <w:spacing w:after="100"/>
      <w:ind w:left="450" w:hanging="450"/>
    </w:pPr>
    <w:rPr>
      <w:rFonts w:eastAsiaTheme="minorEastAsia"/>
      <w:lang w:eastAsia="ja-JP"/>
    </w:rPr>
  </w:style>
  <w:style w:type="paragraph" w:styleId="TOC2">
    <w:name w:val="toc 2"/>
    <w:basedOn w:val="Normal"/>
    <w:next w:val="Normal"/>
    <w:autoRedefine/>
    <w:uiPriority w:val="39"/>
    <w:unhideWhenUsed/>
    <w:qFormat/>
    <w:rsid w:val="00C2065A"/>
    <w:pPr>
      <w:tabs>
        <w:tab w:val="left" w:pos="900"/>
        <w:tab w:val="right" w:leader="dot" w:pos="9350"/>
      </w:tabs>
      <w:spacing w:after="100"/>
      <w:ind w:left="432"/>
    </w:pPr>
    <w:rPr>
      <w:rFonts w:eastAsiaTheme="minorEastAsia"/>
      <w:lang w:eastAsia="ja-JP"/>
    </w:rPr>
  </w:style>
  <w:style w:type="paragraph" w:styleId="TOC3">
    <w:name w:val="toc 3"/>
    <w:basedOn w:val="Normal"/>
    <w:next w:val="Normal"/>
    <w:autoRedefine/>
    <w:uiPriority w:val="39"/>
    <w:unhideWhenUsed/>
    <w:qFormat/>
    <w:rsid w:val="00B90E8A"/>
    <w:pPr>
      <w:tabs>
        <w:tab w:val="left" w:pos="1260"/>
        <w:tab w:val="right" w:leader="dot" w:pos="9350"/>
      </w:tabs>
      <w:spacing w:after="100"/>
      <w:ind w:left="1260" w:hanging="360"/>
    </w:pPr>
    <w:rPr>
      <w:rFonts w:eastAsiaTheme="minorEastAsia"/>
      <w:lang w:eastAsia="ja-JP"/>
    </w:rPr>
  </w:style>
  <w:style w:type="paragraph" w:styleId="NoSpacing">
    <w:name w:val="No Spacing"/>
    <w:link w:val="NoSpacingChar"/>
    <w:uiPriority w:val="1"/>
    <w:qFormat/>
    <w:rsid w:val="004B4E6B"/>
    <w:rPr>
      <w:rFonts w:eastAsiaTheme="minorEastAsia"/>
      <w:sz w:val="24"/>
      <w:lang w:eastAsia="ja-JP"/>
    </w:rPr>
  </w:style>
  <w:style w:type="character" w:customStyle="1" w:styleId="NoSpacingChar">
    <w:name w:val="No Spacing Char"/>
    <w:basedOn w:val="DefaultParagraphFont"/>
    <w:link w:val="NoSpacing"/>
    <w:uiPriority w:val="1"/>
    <w:rsid w:val="004B4E6B"/>
    <w:rPr>
      <w:rFonts w:eastAsiaTheme="minorEastAsia"/>
      <w:sz w:val="24"/>
      <w:lang w:eastAsia="ja-JP"/>
    </w:rPr>
  </w:style>
  <w:style w:type="paragraph" w:styleId="ListParagraph">
    <w:name w:val="List Paragraph"/>
    <w:basedOn w:val="Normal"/>
    <w:link w:val="ListParagraphChar"/>
    <w:uiPriority w:val="34"/>
    <w:qFormat/>
    <w:rsid w:val="00EF4FE0"/>
    <w:pPr>
      <w:ind w:left="720"/>
      <w:contextualSpacing/>
    </w:pPr>
  </w:style>
  <w:style w:type="paragraph" w:styleId="TOCHeading">
    <w:name w:val="TOC Heading"/>
    <w:basedOn w:val="Heading1"/>
    <w:next w:val="Normal"/>
    <w:uiPriority w:val="39"/>
    <w:unhideWhenUsed/>
    <w:qFormat/>
    <w:rsid w:val="00513FF4"/>
    <w:pPr>
      <w:outlineLvl w:val="9"/>
    </w:pPr>
    <w:rPr>
      <w:lang w:eastAsia="ja-JP"/>
    </w:rPr>
  </w:style>
  <w:style w:type="character" w:styleId="Hyperlink">
    <w:name w:val="Hyperlink"/>
    <w:uiPriority w:val="99"/>
    <w:rsid w:val="00D049E4"/>
    <w:rPr>
      <w:color w:val="0000FF"/>
      <w:u w:val="single"/>
    </w:rPr>
  </w:style>
  <w:style w:type="paragraph" w:styleId="Header">
    <w:name w:val="header"/>
    <w:basedOn w:val="Normal"/>
    <w:link w:val="HeaderChar"/>
    <w:uiPriority w:val="99"/>
    <w:unhideWhenUsed/>
    <w:rsid w:val="00D049E4"/>
    <w:pPr>
      <w:tabs>
        <w:tab w:val="center" w:pos="4680"/>
        <w:tab w:val="right" w:pos="9360"/>
      </w:tabs>
    </w:pPr>
  </w:style>
  <w:style w:type="character" w:customStyle="1" w:styleId="HeaderChar">
    <w:name w:val="Header Char"/>
    <w:basedOn w:val="DefaultParagraphFont"/>
    <w:link w:val="Header"/>
    <w:uiPriority w:val="99"/>
    <w:rsid w:val="00D049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49E4"/>
    <w:pPr>
      <w:tabs>
        <w:tab w:val="center" w:pos="4680"/>
        <w:tab w:val="right" w:pos="9360"/>
      </w:tabs>
    </w:pPr>
  </w:style>
  <w:style w:type="character" w:customStyle="1" w:styleId="FooterChar">
    <w:name w:val="Footer Char"/>
    <w:basedOn w:val="DefaultParagraphFont"/>
    <w:link w:val="Footer"/>
    <w:uiPriority w:val="99"/>
    <w:rsid w:val="00D049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49E4"/>
    <w:rPr>
      <w:rFonts w:ascii="Tahoma" w:hAnsi="Tahoma" w:cs="Tahoma"/>
      <w:sz w:val="16"/>
      <w:szCs w:val="16"/>
    </w:rPr>
  </w:style>
  <w:style w:type="character" w:customStyle="1" w:styleId="BalloonTextChar">
    <w:name w:val="Balloon Text Char"/>
    <w:basedOn w:val="DefaultParagraphFont"/>
    <w:link w:val="BalloonText"/>
    <w:uiPriority w:val="99"/>
    <w:semiHidden/>
    <w:rsid w:val="00D049E4"/>
    <w:rPr>
      <w:rFonts w:ascii="Tahoma" w:eastAsia="Times New Roman" w:hAnsi="Tahoma" w:cs="Tahoma"/>
      <w:sz w:val="16"/>
      <w:szCs w:val="16"/>
    </w:rPr>
  </w:style>
  <w:style w:type="paragraph" w:styleId="BodyText2">
    <w:name w:val="Body Text 2"/>
    <w:basedOn w:val="Normal"/>
    <w:link w:val="BodyText2Char"/>
    <w:rsid w:val="005A5E7E"/>
    <w:pPr>
      <w:ind w:left="720"/>
    </w:pPr>
  </w:style>
  <w:style w:type="character" w:customStyle="1" w:styleId="BodyText2Char">
    <w:name w:val="Body Text 2 Char"/>
    <w:basedOn w:val="DefaultParagraphFont"/>
    <w:link w:val="BodyText2"/>
    <w:rsid w:val="005A5E7E"/>
    <w:rPr>
      <w:rFonts w:ascii="Times New Roman" w:eastAsia="Times New Roman" w:hAnsi="Times New Roman" w:cs="Times New Roman"/>
      <w:sz w:val="24"/>
      <w:szCs w:val="24"/>
    </w:rPr>
  </w:style>
  <w:style w:type="paragraph" w:styleId="ListNumber3">
    <w:name w:val="List Number 3"/>
    <w:aliases w:val="1. List Number 3"/>
    <w:basedOn w:val="Normal"/>
    <w:rsid w:val="005A5E7E"/>
    <w:pPr>
      <w:spacing w:after="120"/>
    </w:pPr>
  </w:style>
  <w:style w:type="paragraph" w:styleId="BodyText">
    <w:name w:val="Body Text"/>
    <w:basedOn w:val="Normal"/>
    <w:link w:val="BodyTextChar"/>
    <w:uiPriority w:val="99"/>
    <w:semiHidden/>
    <w:unhideWhenUsed/>
    <w:rsid w:val="00A34507"/>
    <w:pPr>
      <w:spacing w:after="120"/>
    </w:pPr>
  </w:style>
  <w:style w:type="character" w:customStyle="1" w:styleId="BodyTextChar">
    <w:name w:val="Body Text Char"/>
    <w:basedOn w:val="DefaultParagraphFont"/>
    <w:link w:val="BodyText"/>
    <w:rsid w:val="00A34507"/>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A34507"/>
    <w:pPr>
      <w:spacing w:after="120"/>
    </w:pPr>
    <w:rPr>
      <w:sz w:val="16"/>
      <w:szCs w:val="16"/>
    </w:rPr>
  </w:style>
  <w:style w:type="character" w:customStyle="1" w:styleId="BodyText3Char">
    <w:name w:val="Body Text 3 Char"/>
    <w:basedOn w:val="DefaultParagraphFont"/>
    <w:link w:val="BodyText3"/>
    <w:uiPriority w:val="99"/>
    <w:rsid w:val="00A34507"/>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8A20D4"/>
    <w:rPr>
      <w:rFonts w:asciiTheme="majorHAnsi" w:eastAsiaTheme="majorEastAsia" w:hAnsiTheme="majorHAnsi" w:cstheme="majorBidi"/>
      <w:b/>
      <w:bCs/>
      <w:smallCaps/>
      <w:sz w:val="24"/>
      <w:szCs w:val="24"/>
      <w:u w:val="single"/>
    </w:rPr>
  </w:style>
  <w:style w:type="character" w:customStyle="1" w:styleId="tgc">
    <w:name w:val="_tgc"/>
    <w:basedOn w:val="DefaultParagraphFont"/>
    <w:rsid w:val="001D5A11"/>
  </w:style>
  <w:style w:type="paragraph" w:customStyle="1" w:styleId="BodyText6">
    <w:name w:val="Body Text 6"/>
    <w:basedOn w:val="Normal"/>
    <w:rsid w:val="00176A09"/>
    <w:pPr>
      <w:ind w:left="2160"/>
    </w:pPr>
  </w:style>
  <w:style w:type="paragraph" w:customStyle="1" w:styleId="BodyText4">
    <w:name w:val="Body Text 4"/>
    <w:basedOn w:val="Normal"/>
    <w:link w:val="BodyText4Char"/>
    <w:rsid w:val="00064A5A"/>
    <w:pPr>
      <w:ind w:left="1440"/>
    </w:pPr>
  </w:style>
  <w:style w:type="character" w:customStyle="1" w:styleId="BodyText4Char">
    <w:name w:val="Body Text 4 Char"/>
    <w:link w:val="BodyText4"/>
    <w:rsid w:val="00064A5A"/>
    <w:rPr>
      <w:rFonts w:ascii="Times New Roman" w:eastAsia="Times New Roman" w:hAnsi="Times New Roman" w:cs="Times New Roman"/>
      <w:sz w:val="24"/>
      <w:szCs w:val="24"/>
    </w:rPr>
  </w:style>
  <w:style w:type="paragraph" w:customStyle="1" w:styleId="BodyText5">
    <w:name w:val="Body Text 5"/>
    <w:basedOn w:val="Normal"/>
    <w:rsid w:val="00F301A0"/>
    <w:pPr>
      <w:ind w:left="1800"/>
    </w:pPr>
  </w:style>
  <w:style w:type="table" w:styleId="TableGrid">
    <w:name w:val="Table Grid"/>
    <w:basedOn w:val="TableNormal"/>
    <w:rsid w:val="006770C3"/>
    <w:pPr>
      <w:spacing w:after="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141272"/>
    <w:pPr>
      <w:numPr>
        <w:numId w:val="20"/>
      </w:numPr>
      <w:spacing w:after="60"/>
    </w:pPr>
  </w:style>
  <w:style w:type="character" w:customStyle="1" w:styleId="Heading4Char">
    <w:name w:val="Heading 4 Char"/>
    <w:basedOn w:val="DefaultParagraphFont"/>
    <w:link w:val="Heading4"/>
    <w:uiPriority w:val="9"/>
    <w:rsid w:val="00EE6ADB"/>
    <w:rPr>
      <w:rFonts w:asciiTheme="majorHAnsi" w:eastAsiaTheme="majorEastAsia" w:hAnsiTheme="majorHAnsi" w:cstheme="majorBidi"/>
      <w:b/>
      <w:bCs/>
      <w:i/>
      <w:iCs/>
      <w:color w:val="4F81BD" w:themeColor="accent1"/>
      <w:sz w:val="24"/>
      <w:szCs w:val="24"/>
    </w:rPr>
  </w:style>
  <w:style w:type="character" w:styleId="FootnoteReference">
    <w:name w:val="footnote reference"/>
    <w:semiHidden/>
    <w:rsid w:val="00BB05D4"/>
    <w:rPr>
      <w:vertAlign w:val="superscript"/>
    </w:rPr>
  </w:style>
  <w:style w:type="paragraph" w:customStyle="1" w:styleId="Default">
    <w:name w:val="Default"/>
    <w:rsid w:val="00BB05D4"/>
    <w:pPr>
      <w:autoSpaceDE w:val="0"/>
      <w:autoSpaceDN w:val="0"/>
      <w:adjustRightInd w:val="0"/>
      <w:spacing w:after="80"/>
    </w:pPr>
    <w:rPr>
      <w:rFonts w:ascii="Times New Roman" w:eastAsia="Times New Roman" w:hAnsi="Times New Roman" w:cs="Times New Roman"/>
      <w:color w:val="000000"/>
      <w:sz w:val="24"/>
      <w:szCs w:val="24"/>
    </w:rPr>
  </w:style>
  <w:style w:type="numbering" w:styleId="1ai">
    <w:name w:val="Outline List 1"/>
    <w:basedOn w:val="NoList"/>
    <w:rsid w:val="00C928D9"/>
    <w:pPr>
      <w:numPr>
        <w:numId w:val="40"/>
      </w:numPr>
    </w:pPr>
  </w:style>
  <w:style w:type="character" w:styleId="FollowedHyperlink">
    <w:name w:val="FollowedHyperlink"/>
    <w:basedOn w:val="DefaultParagraphFont"/>
    <w:uiPriority w:val="99"/>
    <w:semiHidden/>
    <w:unhideWhenUsed/>
    <w:rsid w:val="004440E7"/>
    <w:rPr>
      <w:color w:val="800080" w:themeColor="followedHyperlink"/>
      <w:u w:val="single"/>
    </w:rPr>
  </w:style>
  <w:style w:type="paragraph" w:styleId="EndnoteText">
    <w:name w:val="endnote text"/>
    <w:basedOn w:val="Normal"/>
    <w:link w:val="EndnoteTextChar"/>
    <w:uiPriority w:val="99"/>
    <w:semiHidden/>
    <w:unhideWhenUsed/>
    <w:rsid w:val="00D7747F"/>
    <w:rPr>
      <w:sz w:val="20"/>
      <w:szCs w:val="20"/>
    </w:rPr>
  </w:style>
  <w:style w:type="character" w:customStyle="1" w:styleId="EndnoteTextChar">
    <w:name w:val="Endnote Text Char"/>
    <w:basedOn w:val="DefaultParagraphFont"/>
    <w:link w:val="EndnoteText"/>
    <w:uiPriority w:val="99"/>
    <w:semiHidden/>
    <w:rsid w:val="00D7747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7747F"/>
    <w:rPr>
      <w:vertAlign w:val="superscript"/>
    </w:rPr>
  </w:style>
  <w:style w:type="paragraph" w:styleId="FootnoteText">
    <w:name w:val="footnote text"/>
    <w:basedOn w:val="Normal"/>
    <w:link w:val="FootnoteTextChar"/>
    <w:uiPriority w:val="99"/>
    <w:semiHidden/>
    <w:unhideWhenUsed/>
    <w:rsid w:val="009C7DF9"/>
    <w:rPr>
      <w:sz w:val="20"/>
      <w:szCs w:val="20"/>
    </w:rPr>
  </w:style>
  <w:style w:type="character" w:customStyle="1" w:styleId="FootnoteTextChar">
    <w:name w:val="Footnote Text Char"/>
    <w:basedOn w:val="DefaultParagraphFont"/>
    <w:link w:val="FootnoteText"/>
    <w:uiPriority w:val="99"/>
    <w:semiHidden/>
    <w:rsid w:val="009C7DF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64D63"/>
    <w:rPr>
      <w:sz w:val="16"/>
      <w:szCs w:val="16"/>
    </w:rPr>
  </w:style>
  <w:style w:type="paragraph" w:styleId="CommentText">
    <w:name w:val="annotation text"/>
    <w:basedOn w:val="Normal"/>
    <w:link w:val="CommentTextChar"/>
    <w:uiPriority w:val="99"/>
    <w:semiHidden/>
    <w:unhideWhenUsed/>
    <w:rsid w:val="00864D63"/>
    <w:rPr>
      <w:sz w:val="20"/>
      <w:szCs w:val="20"/>
    </w:rPr>
  </w:style>
  <w:style w:type="character" w:customStyle="1" w:styleId="CommentTextChar">
    <w:name w:val="Comment Text Char"/>
    <w:basedOn w:val="DefaultParagraphFont"/>
    <w:link w:val="CommentText"/>
    <w:uiPriority w:val="99"/>
    <w:semiHidden/>
    <w:rsid w:val="00864D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4D63"/>
    <w:rPr>
      <w:b/>
      <w:bCs/>
    </w:rPr>
  </w:style>
  <w:style w:type="character" w:customStyle="1" w:styleId="CommentSubjectChar">
    <w:name w:val="Comment Subject Char"/>
    <w:basedOn w:val="CommentTextChar"/>
    <w:link w:val="CommentSubject"/>
    <w:uiPriority w:val="99"/>
    <w:semiHidden/>
    <w:rsid w:val="00864D63"/>
    <w:rPr>
      <w:rFonts w:ascii="Times New Roman" w:eastAsia="Times New Roman" w:hAnsi="Times New Roman" w:cs="Times New Roman"/>
      <w:b/>
      <w:bCs/>
      <w:sz w:val="20"/>
      <w:szCs w:val="20"/>
    </w:rPr>
  </w:style>
  <w:style w:type="paragraph" w:styleId="Revision">
    <w:name w:val="Revision"/>
    <w:hidden/>
    <w:uiPriority w:val="99"/>
    <w:semiHidden/>
    <w:rsid w:val="00485DD3"/>
    <w:rPr>
      <w:rFonts w:ascii="Times New Roman" w:eastAsia="Times New Roman" w:hAnsi="Times New Roman" w:cs="Times New Roman"/>
      <w:sz w:val="24"/>
      <w:szCs w:val="24"/>
    </w:rPr>
  </w:style>
  <w:style w:type="paragraph" w:styleId="TOC4">
    <w:name w:val="toc 4"/>
    <w:basedOn w:val="Normal"/>
    <w:next w:val="Normal"/>
    <w:autoRedefine/>
    <w:uiPriority w:val="39"/>
    <w:semiHidden/>
    <w:unhideWhenUsed/>
    <w:rsid w:val="00656A54"/>
    <w:pPr>
      <w:spacing w:after="100"/>
      <w:ind w:left="720"/>
    </w:pPr>
  </w:style>
  <w:style w:type="character" w:customStyle="1" w:styleId="ListParagraphChar">
    <w:name w:val="List Paragraph Char"/>
    <w:basedOn w:val="DefaultParagraphFont"/>
    <w:link w:val="ListParagraph"/>
    <w:uiPriority w:val="34"/>
    <w:locked/>
    <w:rsid w:val="002F2F3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3"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Outline List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5B0"/>
    <w:rPr>
      <w:rFonts w:ascii="Times New Roman" w:eastAsia="Times New Roman" w:hAnsi="Times New Roman" w:cs="Times New Roman"/>
      <w:sz w:val="24"/>
      <w:szCs w:val="24"/>
    </w:rPr>
  </w:style>
  <w:style w:type="paragraph" w:styleId="Heading1">
    <w:name w:val="heading 1"/>
    <w:basedOn w:val="Normal"/>
    <w:next w:val="NoSpacing"/>
    <w:link w:val="Heading1Char"/>
    <w:uiPriority w:val="9"/>
    <w:qFormat/>
    <w:rsid w:val="00090416"/>
    <w:pPr>
      <w:keepNext/>
      <w:keepLines/>
      <w:outlineLvl w:val="0"/>
    </w:pPr>
    <w:rPr>
      <w:rFonts w:asciiTheme="majorHAnsi" w:eastAsiaTheme="majorEastAsia" w:hAnsiTheme="majorHAnsi" w:cstheme="majorBidi"/>
      <w:b/>
      <w:bCs/>
      <w:smallCaps/>
    </w:rPr>
  </w:style>
  <w:style w:type="paragraph" w:styleId="Heading2">
    <w:name w:val="heading 2"/>
    <w:basedOn w:val="Normal"/>
    <w:next w:val="Normal"/>
    <w:link w:val="Heading2Char"/>
    <w:uiPriority w:val="9"/>
    <w:unhideWhenUsed/>
    <w:qFormat/>
    <w:rsid w:val="00C2065A"/>
    <w:pPr>
      <w:keepNext/>
      <w:keepLines/>
      <w:numPr>
        <w:numId w:val="2"/>
      </w:numPr>
      <w:outlineLvl w:val="1"/>
    </w:pPr>
    <w:rPr>
      <w:rFonts w:asciiTheme="majorHAnsi" w:eastAsiaTheme="majorEastAsia" w:hAnsiTheme="majorHAnsi" w:cstheme="majorBidi"/>
      <w:b/>
      <w:bCs/>
      <w:smallCaps/>
      <w:szCs w:val="26"/>
    </w:rPr>
  </w:style>
  <w:style w:type="paragraph" w:styleId="Heading3">
    <w:name w:val="heading 3"/>
    <w:basedOn w:val="Normal"/>
    <w:next w:val="Normal"/>
    <w:link w:val="Heading3Char"/>
    <w:uiPriority w:val="9"/>
    <w:unhideWhenUsed/>
    <w:qFormat/>
    <w:rsid w:val="008A20D4"/>
    <w:pPr>
      <w:keepNext/>
      <w:keepLines/>
      <w:numPr>
        <w:numId w:val="8"/>
      </w:numPr>
      <w:outlineLvl w:val="2"/>
    </w:pPr>
    <w:rPr>
      <w:rFonts w:asciiTheme="majorHAnsi" w:eastAsiaTheme="majorEastAsia" w:hAnsiTheme="majorHAnsi" w:cstheme="majorBidi"/>
      <w:b/>
      <w:bCs/>
      <w:smallCaps/>
      <w:u w:val="single"/>
    </w:rPr>
  </w:style>
  <w:style w:type="paragraph" w:styleId="Heading4">
    <w:name w:val="heading 4"/>
    <w:basedOn w:val="Normal"/>
    <w:next w:val="Normal"/>
    <w:link w:val="Heading4Char"/>
    <w:uiPriority w:val="9"/>
    <w:unhideWhenUsed/>
    <w:qFormat/>
    <w:rsid w:val="00EE6AD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416"/>
    <w:rPr>
      <w:rFonts w:asciiTheme="majorHAnsi" w:eastAsiaTheme="majorEastAsia" w:hAnsiTheme="majorHAnsi" w:cstheme="majorBidi"/>
      <w:b/>
      <w:bCs/>
      <w:smallCaps/>
      <w:sz w:val="24"/>
      <w:szCs w:val="24"/>
    </w:rPr>
  </w:style>
  <w:style w:type="character" w:customStyle="1" w:styleId="Heading2Char">
    <w:name w:val="Heading 2 Char"/>
    <w:basedOn w:val="DefaultParagraphFont"/>
    <w:link w:val="Heading2"/>
    <w:uiPriority w:val="9"/>
    <w:rsid w:val="00C2065A"/>
    <w:rPr>
      <w:rFonts w:asciiTheme="majorHAnsi" w:eastAsiaTheme="majorEastAsia" w:hAnsiTheme="majorHAnsi" w:cstheme="majorBidi"/>
      <w:b/>
      <w:bCs/>
      <w:smallCaps/>
      <w:sz w:val="24"/>
      <w:szCs w:val="26"/>
    </w:rPr>
  </w:style>
  <w:style w:type="paragraph" w:styleId="TOC1">
    <w:name w:val="toc 1"/>
    <w:basedOn w:val="Normal"/>
    <w:next w:val="Normal"/>
    <w:autoRedefine/>
    <w:uiPriority w:val="39"/>
    <w:unhideWhenUsed/>
    <w:qFormat/>
    <w:rsid w:val="00B90E8A"/>
    <w:pPr>
      <w:tabs>
        <w:tab w:val="left" w:pos="720"/>
        <w:tab w:val="right" w:leader="dot" w:pos="9350"/>
      </w:tabs>
      <w:spacing w:after="100"/>
      <w:ind w:left="450" w:hanging="450"/>
    </w:pPr>
    <w:rPr>
      <w:rFonts w:eastAsiaTheme="minorEastAsia"/>
      <w:lang w:eastAsia="ja-JP"/>
    </w:rPr>
  </w:style>
  <w:style w:type="paragraph" w:styleId="TOC2">
    <w:name w:val="toc 2"/>
    <w:basedOn w:val="Normal"/>
    <w:next w:val="Normal"/>
    <w:autoRedefine/>
    <w:uiPriority w:val="39"/>
    <w:unhideWhenUsed/>
    <w:qFormat/>
    <w:rsid w:val="00C2065A"/>
    <w:pPr>
      <w:tabs>
        <w:tab w:val="left" w:pos="900"/>
        <w:tab w:val="right" w:leader="dot" w:pos="9350"/>
      </w:tabs>
      <w:spacing w:after="100"/>
      <w:ind w:left="432"/>
    </w:pPr>
    <w:rPr>
      <w:rFonts w:eastAsiaTheme="minorEastAsia"/>
      <w:lang w:eastAsia="ja-JP"/>
    </w:rPr>
  </w:style>
  <w:style w:type="paragraph" w:styleId="TOC3">
    <w:name w:val="toc 3"/>
    <w:basedOn w:val="Normal"/>
    <w:next w:val="Normal"/>
    <w:autoRedefine/>
    <w:uiPriority w:val="39"/>
    <w:unhideWhenUsed/>
    <w:qFormat/>
    <w:rsid w:val="00B90E8A"/>
    <w:pPr>
      <w:tabs>
        <w:tab w:val="left" w:pos="1260"/>
        <w:tab w:val="right" w:leader="dot" w:pos="9350"/>
      </w:tabs>
      <w:spacing w:after="100"/>
      <w:ind w:left="1260" w:hanging="360"/>
    </w:pPr>
    <w:rPr>
      <w:rFonts w:eastAsiaTheme="minorEastAsia"/>
      <w:lang w:eastAsia="ja-JP"/>
    </w:rPr>
  </w:style>
  <w:style w:type="paragraph" w:styleId="NoSpacing">
    <w:name w:val="No Spacing"/>
    <w:link w:val="NoSpacingChar"/>
    <w:uiPriority w:val="1"/>
    <w:qFormat/>
    <w:rsid w:val="004B4E6B"/>
    <w:rPr>
      <w:rFonts w:eastAsiaTheme="minorEastAsia"/>
      <w:sz w:val="24"/>
      <w:lang w:eastAsia="ja-JP"/>
    </w:rPr>
  </w:style>
  <w:style w:type="character" w:customStyle="1" w:styleId="NoSpacingChar">
    <w:name w:val="No Spacing Char"/>
    <w:basedOn w:val="DefaultParagraphFont"/>
    <w:link w:val="NoSpacing"/>
    <w:uiPriority w:val="1"/>
    <w:rsid w:val="004B4E6B"/>
    <w:rPr>
      <w:rFonts w:eastAsiaTheme="minorEastAsia"/>
      <w:sz w:val="24"/>
      <w:lang w:eastAsia="ja-JP"/>
    </w:rPr>
  </w:style>
  <w:style w:type="paragraph" w:styleId="ListParagraph">
    <w:name w:val="List Paragraph"/>
    <w:basedOn w:val="Normal"/>
    <w:link w:val="ListParagraphChar"/>
    <w:uiPriority w:val="34"/>
    <w:qFormat/>
    <w:rsid w:val="00EF4FE0"/>
    <w:pPr>
      <w:ind w:left="720"/>
      <w:contextualSpacing/>
    </w:pPr>
  </w:style>
  <w:style w:type="paragraph" w:styleId="TOCHeading">
    <w:name w:val="TOC Heading"/>
    <w:basedOn w:val="Heading1"/>
    <w:next w:val="Normal"/>
    <w:uiPriority w:val="39"/>
    <w:unhideWhenUsed/>
    <w:qFormat/>
    <w:rsid w:val="00513FF4"/>
    <w:pPr>
      <w:outlineLvl w:val="9"/>
    </w:pPr>
    <w:rPr>
      <w:lang w:eastAsia="ja-JP"/>
    </w:rPr>
  </w:style>
  <w:style w:type="character" w:styleId="Hyperlink">
    <w:name w:val="Hyperlink"/>
    <w:uiPriority w:val="99"/>
    <w:rsid w:val="00D049E4"/>
    <w:rPr>
      <w:color w:val="0000FF"/>
      <w:u w:val="single"/>
    </w:rPr>
  </w:style>
  <w:style w:type="paragraph" w:styleId="Header">
    <w:name w:val="header"/>
    <w:basedOn w:val="Normal"/>
    <w:link w:val="HeaderChar"/>
    <w:uiPriority w:val="99"/>
    <w:unhideWhenUsed/>
    <w:rsid w:val="00D049E4"/>
    <w:pPr>
      <w:tabs>
        <w:tab w:val="center" w:pos="4680"/>
        <w:tab w:val="right" w:pos="9360"/>
      </w:tabs>
    </w:pPr>
  </w:style>
  <w:style w:type="character" w:customStyle="1" w:styleId="HeaderChar">
    <w:name w:val="Header Char"/>
    <w:basedOn w:val="DefaultParagraphFont"/>
    <w:link w:val="Header"/>
    <w:uiPriority w:val="99"/>
    <w:rsid w:val="00D049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49E4"/>
    <w:pPr>
      <w:tabs>
        <w:tab w:val="center" w:pos="4680"/>
        <w:tab w:val="right" w:pos="9360"/>
      </w:tabs>
    </w:pPr>
  </w:style>
  <w:style w:type="character" w:customStyle="1" w:styleId="FooterChar">
    <w:name w:val="Footer Char"/>
    <w:basedOn w:val="DefaultParagraphFont"/>
    <w:link w:val="Footer"/>
    <w:uiPriority w:val="99"/>
    <w:rsid w:val="00D049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49E4"/>
    <w:rPr>
      <w:rFonts w:ascii="Tahoma" w:hAnsi="Tahoma" w:cs="Tahoma"/>
      <w:sz w:val="16"/>
      <w:szCs w:val="16"/>
    </w:rPr>
  </w:style>
  <w:style w:type="character" w:customStyle="1" w:styleId="BalloonTextChar">
    <w:name w:val="Balloon Text Char"/>
    <w:basedOn w:val="DefaultParagraphFont"/>
    <w:link w:val="BalloonText"/>
    <w:uiPriority w:val="99"/>
    <w:semiHidden/>
    <w:rsid w:val="00D049E4"/>
    <w:rPr>
      <w:rFonts w:ascii="Tahoma" w:eastAsia="Times New Roman" w:hAnsi="Tahoma" w:cs="Tahoma"/>
      <w:sz w:val="16"/>
      <w:szCs w:val="16"/>
    </w:rPr>
  </w:style>
  <w:style w:type="paragraph" w:styleId="BodyText2">
    <w:name w:val="Body Text 2"/>
    <w:basedOn w:val="Normal"/>
    <w:link w:val="BodyText2Char"/>
    <w:rsid w:val="005A5E7E"/>
    <w:pPr>
      <w:ind w:left="720"/>
    </w:pPr>
  </w:style>
  <w:style w:type="character" w:customStyle="1" w:styleId="BodyText2Char">
    <w:name w:val="Body Text 2 Char"/>
    <w:basedOn w:val="DefaultParagraphFont"/>
    <w:link w:val="BodyText2"/>
    <w:rsid w:val="005A5E7E"/>
    <w:rPr>
      <w:rFonts w:ascii="Times New Roman" w:eastAsia="Times New Roman" w:hAnsi="Times New Roman" w:cs="Times New Roman"/>
      <w:sz w:val="24"/>
      <w:szCs w:val="24"/>
    </w:rPr>
  </w:style>
  <w:style w:type="paragraph" w:styleId="ListNumber3">
    <w:name w:val="List Number 3"/>
    <w:aliases w:val="1. List Number 3"/>
    <w:basedOn w:val="Normal"/>
    <w:rsid w:val="005A5E7E"/>
    <w:pPr>
      <w:spacing w:after="120"/>
    </w:pPr>
  </w:style>
  <w:style w:type="paragraph" w:styleId="BodyText">
    <w:name w:val="Body Text"/>
    <w:basedOn w:val="Normal"/>
    <w:link w:val="BodyTextChar"/>
    <w:uiPriority w:val="99"/>
    <w:semiHidden/>
    <w:unhideWhenUsed/>
    <w:rsid w:val="00A34507"/>
    <w:pPr>
      <w:spacing w:after="120"/>
    </w:pPr>
  </w:style>
  <w:style w:type="character" w:customStyle="1" w:styleId="BodyTextChar">
    <w:name w:val="Body Text Char"/>
    <w:basedOn w:val="DefaultParagraphFont"/>
    <w:link w:val="BodyText"/>
    <w:rsid w:val="00A34507"/>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A34507"/>
    <w:pPr>
      <w:spacing w:after="120"/>
    </w:pPr>
    <w:rPr>
      <w:sz w:val="16"/>
      <w:szCs w:val="16"/>
    </w:rPr>
  </w:style>
  <w:style w:type="character" w:customStyle="1" w:styleId="BodyText3Char">
    <w:name w:val="Body Text 3 Char"/>
    <w:basedOn w:val="DefaultParagraphFont"/>
    <w:link w:val="BodyText3"/>
    <w:uiPriority w:val="99"/>
    <w:rsid w:val="00A34507"/>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8A20D4"/>
    <w:rPr>
      <w:rFonts w:asciiTheme="majorHAnsi" w:eastAsiaTheme="majorEastAsia" w:hAnsiTheme="majorHAnsi" w:cstheme="majorBidi"/>
      <w:b/>
      <w:bCs/>
      <w:smallCaps/>
      <w:sz w:val="24"/>
      <w:szCs w:val="24"/>
      <w:u w:val="single"/>
    </w:rPr>
  </w:style>
  <w:style w:type="character" w:customStyle="1" w:styleId="tgc">
    <w:name w:val="_tgc"/>
    <w:basedOn w:val="DefaultParagraphFont"/>
    <w:rsid w:val="001D5A11"/>
  </w:style>
  <w:style w:type="paragraph" w:customStyle="1" w:styleId="BodyText6">
    <w:name w:val="Body Text 6"/>
    <w:basedOn w:val="Normal"/>
    <w:rsid w:val="00176A09"/>
    <w:pPr>
      <w:ind w:left="2160"/>
    </w:pPr>
  </w:style>
  <w:style w:type="paragraph" w:customStyle="1" w:styleId="BodyText4">
    <w:name w:val="Body Text 4"/>
    <w:basedOn w:val="Normal"/>
    <w:link w:val="BodyText4Char"/>
    <w:rsid w:val="00064A5A"/>
    <w:pPr>
      <w:ind w:left="1440"/>
    </w:pPr>
  </w:style>
  <w:style w:type="character" w:customStyle="1" w:styleId="BodyText4Char">
    <w:name w:val="Body Text 4 Char"/>
    <w:link w:val="BodyText4"/>
    <w:rsid w:val="00064A5A"/>
    <w:rPr>
      <w:rFonts w:ascii="Times New Roman" w:eastAsia="Times New Roman" w:hAnsi="Times New Roman" w:cs="Times New Roman"/>
      <w:sz w:val="24"/>
      <w:szCs w:val="24"/>
    </w:rPr>
  </w:style>
  <w:style w:type="paragraph" w:customStyle="1" w:styleId="BodyText5">
    <w:name w:val="Body Text 5"/>
    <w:basedOn w:val="Normal"/>
    <w:rsid w:val="00F301A0"/>
    <w:pPr>
      <w:ind w:left="1800"/>
    </w:pPr>
  </w:style>
  <w:style w:type="table" w:styleId="TableGrid">
    <w:name w:val="Table Grid"/>
    <w:basedOn w:val="TableNormal"/>
    <w:rsid w:val="006770C3"/>
    <w:pPr>
      <w:spacing w:after="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141272"/>
    <w:pPr>
      <w:numPr>
        <w:numId w:val="20"/>
      </w:numPr>
      <w:spacing w:after="60"/>
    </w:pPr>
  </w:style>
  <w:style w:type="character" w:customStyle="1" w:styleId="Heading4Char">
    <w:name w:val="Heading 4 Char"/>
    <w:basedOn w:val="DefaultParagraphFont"/>
    <w:link w:val="Heading4"/>
    <w:uiPriority w:val="9"/>
    <w:rsid w:val="00EE6ADB"/>
    <w:rPr>
      <w:rFonts w:asciiTheme="majorHAnsi" w:eastAsiaTheme="majorEastAsia" w:hAnsiTheme="majorHAnsi" w:cstheme="majorBidi"/>
      <w:b/>
      <w:bCs/>
      <w:i/>
      <w:iCs/>
      <w:color w:val="4F81BD" w:themeColor="accent1"/>
      <w:sz w:val="24"/>
      <w:szCs w:val="24"/>
    </w:rPr>
  </w:style>
  <w:style w:type="character" w:styleId="FootnoteReference">
    <w:name w:val="footnote reference"/>
    <w:semiHidden/>
    <w:rsid w:val="00BB05D4"/>
    <w:rPr>
      <w:vertAlign w:val="superscript"/>
    </w:rPr>
  </w:style>
  <w:style w:type="paragraph" w:customStyle="1" w:styleId="Default">
    <w:name w:val="Default"/>
    <w:rsid w:val="00BB05D4"/>
    <w:pPr>
      <w:autoSpaceDE w:val="0"/>
      <w:autoSpaceDN w:val="0"/>
      <w:adjustRightInd w:val="0"/>
      <w:spacing w:after="80"/>
    </w:pPr>
    <w:rPr>
      <w:rFonts w:ascii="Times New Roman" w:eastAsia="Times New Roman" w:hAnsi="Times New Roman" w:cs="Times New Roman"/>
      <w:color w:val="000000"/>
      <w:sz w:val="24"/>
      <w:szCs w:val="24"/>
    </w:rPr>
  </w:style>
  <w:style w:type="numbering" w:styleId="1ai">
    <w:name w:val="Outline List 1"/>
    <w:basedOn w:val="NoList"/>
    <w:rsid w:val="00C928D9"/>
    <w:pPr>
      <w:numPr>
        <w:numId w:val="40"/>
      </w:numPr>
    </w:pPr>
  </w:style>
  <w:style w:type="character" w:styleId="FollowedHyperlink">
    <w:name w:val="FollowedHyperlink"/>
    <w:basedOn w:val="DefaultParagraphFont"/>
    <w:uiPriority w:val="99"/>
    <w:semiHidden/>
    <w:unhideWhenUsed/>
    <w:rsid w:val="004440E7"/>
    <w:rPr>
      <w:color w:val="800080" w:themeColor="followedHyperlink"/>
      <w:u w:val="single"/>
    </w:rPr>
  </w:style>
  <w:style w:type="paragraph" w:styleId="EndnoteText">
    <w:name w:val="endnote text"/>
    <w:basedOn w:val="Normal"/>
    <w:link w:val="EndnoteTextChar"/>
    <w:uiPriority w:val="99"/>
    <w:semiHidden/>
    <w:unhideWhenUsed/>
    <w:rsid w:val="00D7747F"/>
    <w:rPr>
      <w:sz w:val="20"/>
      <w:szCs w:val="20"/>
    </w:rPr>
  </w:style>
  <w:style w:type="character" w:customStyle="1" w:styleId="EndnoteTextChar">
    <w:name w:val="Endnote Text Char"/>
    <w:basedOn w:val="DefaultParagraphFont"/>
    <w:link w:val="EndnoteText"/>
    <w:uiPriority w:val="99"/>
    <w:semiHidden/>
    <w:rsid w:val="00D7747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7747F"/>
    <w:rPr>
      <w:vertAlign w:val="superscript"/>
    </w:rPr>
  </w:style>
  <w:style w:type="paragraph" w:styleId="FootnoteText">
    <w:name w:val="footnote text"/>
    <w:basedOn w:val="Normal"/>
    <w:link w:val="FootnoteTextChar"/>
    <w:uiPriority w:val="99"/>
    <w:semiHidden/>
    <w:unhideWhenUsed/>
    <w:rsid w:val="009C7DF9"/>
    <w:rPr>
      <w:sz w:val="20"/>
      <w:szCs w:val="20"/>
    </w:rPr>
  </w:style>
  <w:style w:type="character" w:customStyle="1" w:styleId="FootnoteTextChar">
    <w:name w:val="Footnote Text Char"/>
    <w:basedOn w:val="DefaultParagraphFont"/>
    <w:link w:val="FootnoteText"/>
    <w:uiPriority w:val="99"/>
    <w:semiHidden/>
    <w:rsid w:val="009C7DF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64D63"/>
    <w:rPr>
      <w:sz w:val="16"/>
      <w:szCs w:val="16"/>
    </w:rPr>
  </w:style>
  <w:style w:type="paragraph" w:styleId="CommentText">
    <w:name w:val="annotation text"/>
    <w:basedOn w:val="Normal"/>
    <w:link w:val="CommentTextChar"/>
    <w:uiPriority w:val="99"/>
    <w:semiHidden/>
    <w:unhideWhenUsed/>
    <w:rsid w:val="00864D63"/>
    <w:rPr>
      <w:sz w:val="20"/>
      <w:szCs w:val="20"/>
    </w:rPr>
  </w:style>
  <w:style w:type="character" w:customStyle="1" w:styleId="CommentTextChar">
    <w:name w:val="Comment Text Char"/>
    <w:basedOn w:val="DefaultParagraphFont"/>
    <w:link w:val="CommentText"/>
    <w:uiPriority w:val="99"/>
    <w:semiHidden/>
    <w:rsid w:val="00864D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4D63"/>
    <w:rPr>
      <w:b/>
      <w:bCs/>
    </w:rPr>
  </w:style>
  <w:style w:type="character" w:customStyle="1" w:styleId="CommentSubjectChar">
    <w:name w:val="Comment Subject Char"/>
    <w:basedOn w:val="CommentTextChar"/>
    <w:link w:val="CommentSubject"/>
    <w:uiPriority w:val="99"/>
    <w:semiHidden/>
    <w:rsid w:val="00864D63"/>
    <w:rPr>
      <w:rFonts w:ascii="Times New Roman" w:eastAsia="Times New Roman" w:hAnsi="Times New Roman" w:cs="Times New Roman"/>
      <w:b/>
      <w:bCs/>
      <w:sz w:val="20"/>
      <w:szCs w:val="20"/>
    </w:rPr>
  </w:style>
  <w:style w:type="paragraph" w:styleId="Revision">
    <w:name w:val="Revision"/>
    <w:hidden/>
    <w:uiPriority w:val="99"/>
    <w:semiHidden/>
    <w:rsid w:val="00485DD3"/>
    <w:rPr>
      <w:rFonts w:ascii="Times New Roman" w:eastAsia="Times New Roman" w:hAnsi="Times New Roman" w:cs="Times New Roman"/>
      <w:sz w:val="24"/>
      <w:szCs w:val="24"/>
    </w:rPr>
  </w:style>
  <w:style w:type="paragraph" w:styleId="TOC4">
    <w:name w:val="toc 4"/>
    <w:basedOn w:val="Normal"/>
    <w:next w:val="Normal"/>
    <w:autoRedefine/>
    <w:uiPriority w:val="39"/>
    <w:semiHidden/>
    <w:unhideWhenUsed/>
    <w:rsid w:val="00656A54"/>
    <w:pPr>
      <w:spacing w:after="100"/>
      <w:ind w:left="720"/>
    </w:pPr>
  </w:style>
  <w:style w:type="character" w:customStyle="1" w:styleId="ListParagraphChar">
    <w:name w:val="List Paragraph Char"/>
    <w:basedOn w:val="DefaultParagraphFont"/>
    <w:link w:val="ListParagraph"/>
    <w:uiPriority w:val="34"/>
    <w:locked/>
    <w:rsid w:val="002F2F3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068310">
      <w:bodyDiv w:val="1"/>
      <w:marLeft w:val="0"/>
      <w:marRight w:val="0"/>
      <w:marTop w:val="0"/>
      <w:marBottom w:val="0"/>
      <w:divBdr>
        <w:top w:val="none" w:sz="0" w:space="0" w:color="auto"/>
        <w:left w:val="none" w:sz="0" w:space="0" w:color="auto"/>
        <w:bottom w:val="none" w:sz="0" w:space="0" w:color="auto"/>
        <w:right w:val="none" w:sz="0" w:space="0" w:color="auto"/>
      </w:divBdr>
      <w:divsChild>
        <w:div w:id="417677834">
          <w:marLeft w:val="0"/>
          <w:marRight w:val="0"/>
          <w:marTop w:val="45"/>
          <w:marBottom w:val="0"/>
          <w:divBdr>
            <w:top w:val="none" w:sz="0" w:space="0" w:color="auto"/>
            <w:left w:val="none" w:sz="0" w:space="0" w:color="auto"/>
            <w:bottom w:val="none" w:sz="0" w:space="0" w:color="auto"/>
            <w:right w:val="none" w:sz="0" w:space="0" w:color="auto"/>
          </w:divBdr>
          <w:divsChild>
            <w:div w:id="1840804195">
              <w:marLeft w:val="0"/>
              <w:marRight w:val="0"/>
              <w:marTop w:val="0"/>
              <w:marBottom w:val="0"/>
              <w:divBdr>
                <w:top w:val="single" w:sz="2" w:space="0" w:color="333333"/>
                <w:left w:val="single" w:sz="2" w:space="0" w:color="333333"/>
                <w:bottom w:val="single" w:sz="2" w:space="0" w:color="333333"/>
                <w:right w:val="single" w:sz="2" w:space="0" w:color="333333"/>
              </w:divBdr>
              <w:divsChild>
                <w:div w:id="1717390227">
                  <w:marLeft w:val="150"/>
                  <w:marRight w:val="150"/>
                  <w:marTop w:val="0"/>
                  <w:marBottom w:val="0"/>
                  <w:divBdr>
                    <w:top w:val="none" w:sz="0" w:space="0" w:color="auto"/>
                    <w:left w:val="none" w:sz="0" w:space="0" w:color="auto"/>
                    <w:bottom w:val="none" w:sz="0" w:space="0" w:color="auto"/>
                    <w:right w:val="none" w:sz="0" w:space="0" w:color="auto"/>
                  </w:divBdr>
                  <w:divsChild>
                    <w:div w:id="833646759">
                      <w:marLeft w:val="150"/>
                      <w:marRight w:val="0"/>
                      <w:marTop w:val="0"/>
                      <w:marBottom w:val="0"/>
                      <w:divBdr>
                        <w:top w:val="none" w:sz="0" w:space="0" w:color="auto"/>
                        <w:left w:val="none" w:sz="0" w:space="0" w:color="auto"/>
                        <w:bottom w:val="none" w:sz="0" w:space="0" w:color="auto"/>
                        <w:right w:val="none" w:sz="0" w:space="0" w:color="auto"/>
                      </w:divBdr>
                      <w:divsChild>
                        <w:div w:id="67657149">
                          <w:marLeft w:val="0"/>
                          <w:marRight w:val="0"/>
                          <w:marTop w:val="0"/>
                          <w:marBottom w:val="0"/>
                          <w:divBdr>
                            <w:top w:val="none" w:sz="0" w:space="0" w:color="auto"/>
                            <w:left w:val="none" w:sz="0" w:space="0" w:color="auto"/>
                            <w:bottom w:val="none" w:sz="0" w:space="0" w:color="auto"/>
                            <w:right w:val="none" w:sz="0" w:space="0" w:color="auto"/>
                          </w:divBdr>
                          <w:divsChild>
                            <w:div w:id="2282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202952">
      <w:bodyDiv w:val="1"/>
      <w:marLeft w:val="0"/>
      <w:marRight w:val="0"/>
      <w:marTop w:val="0"/>
      <w:marBottom w:val="0"/>
      <w:divBdr>
        <w:top w:val="none" w:sz="0" w:space="0" w:color="auto"/>
        <w:left w:val="none" w:sz="0" w:space="0" w:color="auto"/>
        <w:bottom w:val="none" w:sz="0" w:space="0" w:color="auto"/>
        <w:right w:val="none" w:sz="0" w:space="0" w:color="auto"/>
      </w:divBdr>
    </w:div>
    <w:div w:id="740058432">
      <w:bodyDiv w:val="1"/>
      <w:marLeft w:val="0"/>
      <w:marRight w:val="0"/>
      <w:marTop w:val="0"/>
      <w:marBottom w:val="0"/>
      <w:divBdr>
        <w:top w:val="none" w:sz="0" w:space="0" w:color="auto"/>
        <w:left w:val="none" w:sz="0" w:space="0" w:color="auto"/>
        <w:bottom w:val="none" w:sz="0" w:space="0" w:color="auto"/>
        <w:right w:val="none" w:sz="0" w:space="0" w:color="auto"/>
      </w:divBdr>
    </w:div>
    <w:div w:id="74314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pport@grants.gov" TargetMode="External"/><Relationship Id="rId18" Type="http://schemas.openxmlformats.org/officeDocument/2006/relationships/hyperlink" Target="https://www.irs.gov/newsroom/opportunity-zones-frequently-asked-questions" TargetMode="External"/><Relationship Id="rId26" Type="http://schemas.openxmlformats.org/officeDocument/2006/relationships/hyperlink" Target="https://www.osha.gov/dte/grant_materials/index.html" TargetMode="External"/><Relationship Id="rId39" Type="http://schemas.openxmlformats.org/officeDocument/2006/relationships/hyperlink" Target="https://edocket.access.gpo.gov/2010/pdf/2010-22706.pdf" TargetMode="External"/><Relationship Id="rId21" Type="http://schemas.openxmlformats.org/officeDocument/2006/relationships/hyperlink" Target="https://www.osha.gov/dcsp/osp/index.html" TargetMode="External"/><Relationship Id="rId34" Type="http://schemas.openxmlformats.org/officeDocument/2006/relationships/hyperlink" Target="mailto:HarwoodGrants@dol.gov" TargetMode="External"/><Relationship Id="rId42" Type="http://schemas.openxmlformats.org/officeDocument/2006/relationships/hyperlink" Target="mailto:DOL_PRA_PUBLIC@dol.gov" TargetMode="External"/><Relationship Id="rId47" Type="http://schemas.openxmlformats.org/officeDocument/2006/relationships/footer" Target="footer2.xml"/><Relationship Id="rId50" Type="http://schemas.openxmlformats.org/officeDocument/2006/relationships/hyperlink" Target="https://www.grants.gov/" TargetMode="External"/><Relationship Id="rId55" Type="http://schemas.openxmlformats.org/officeDocument/2006/relationships/hyperlink" Target="https://www.grants.gov/web/grants/applicants/registration.html" TargetMode="External"/><Relationship Id="rId63" Type="http://schemas.openxmlformats.org/officeDocument/2006/relationships/image" Target="media/image2.png"/><Relationship Id="rId68" Type="http://schemas.openxmlformats.org/officeDocument/2006/relationships/hyperlink" Target="https://www.gpo.gov/fdsys/pkg/FR-2014-12-19/pdf/2014-28697.pdf"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irs.gov/newsroom/opportunity-zones-frequently-asked-questions" TargetMode="External"/><Relationship Id="rId2" Type="http://schemas.openxmlformats.org/officeDocument/2006/relationships/numbering" Target="numbering.xml"/><Relationship Id="rId16" Type="http://schemas.openxmlformats.org/officeDocument/2006/relationships/hyperlink" Target="http://fedgov.dnb.com/webform" TargetMode="External"/><Relationship Id="rId29" Type="http://schemas.openxmlformats.org/officeDocument/2006/relationships/hyperlink" Target="https://www.osha.gov/Publications/osha3824.pdf" TargetMode="External"/><Relationship Id="rId11" Type="http://schemas.openxmlformats.org/officeDocument/2006/relationships/hyperlink" Target="mailto:HarwoodGrants@dol.gov" TargetMode="External"/><Relationship Id="rId24" Type="http://schemas.openxmlformats.org/officeDocument/2006/relationships/hyperlink" Target="mailto:Support@grants.gov" TargetMode="External"/><Relationship Id="rId32" Type="http://schemas.openxmlformats.org/officeDocument/2006/relationships/hyperlink" Target="https://archive.opm.gov/constitution_initiative/" TargetMode="External"/><Relationship Id="rId37" Type="http://schemas.openxmlformats.org/officeDocument/2006/relationships/hyperlink" Target="https://www.osha.gov/dte/sharwood/grant_requirements.html" TargetMode="External"/><Relationship Id="rId40" Type="http://schemas.openxmlformats.org/officeDocument/2006/relationships/hyperlink" Target="http://www.ecfr.gov/cgi-bin/text-idx?tpl=/ecfrbrowse/Title02/2cfr170_main_02.tpl" TargetMode="External"/><Relationship Id="rId45" Type="http://schemas.openxmlformats.org/officeDocument/2006/relationships/footer" Target="footer1.xml"/><Relationship Id="rId53" Type="http://schemas.openxmlformats.org/officeDocument/2006/relationships/hyperlink" Target="https://www.grants.gov/web/grants/applicants/organization-registration/step-1-obtain-duns-number.html" TargetMode="External"/><Relationship Id="rId58" Type="http://schemas.openxmlformats.org/officeDocument/2006/relationships/hyperlink" Target="https://www.grants.gov/web/grants/applicants/registration/track-role-status.html" TargetMode="External"/><Relationship Id="rId66" Type="http://schemas.openxmlformats.org/officeDocument/2006/relationships/hyperlink" Target="https://www.osha.gov/dte/outreach/index.html" TargetMode="External"/><Relationship Id="rId74" Type="http://schemas.openxmlformats.org/officeDocument/2006/relationships/hyperlink" Target="https://www.osha.gov/dte/sharwood/index.html" TargetMode="External"/><Relationship Id="rId5" Type="http://schemas.openxmlformats.org/officeDocument/2006/relationships/settings" Target="settings.xml"/><Relationship Id="rId15" Type="http://schemas.openxmlformats.org/officeDocument/2006/relationships/hyperlink" Target="https://www.grants.gov/web/grants/applicants/organization-registration.html" TargetMode="External"/><Relationship Id="rId23" Type="http://schemas.openxmlformats.org/officeDocument/2006/relationships/hyperlink" Target="http://www.grants.gov/web/grants/support.html" TargetMode="External"/><Relationship Id="rId28" Type="http://schemas.openxmlformats.org/officeDocument/2006/relationships/hyperlink" Target="https://www.osha.gov/dte/sharwood/best-practices.html" TargetMode="External"/><Relationship Id="rId36" Type="http://schemas.openxmlformats.org/officeDocument/2006/relationships/hyperlink" Target="https://www.gpo.gov/fdsys/pkg/FR-2014-12-19/pdf/2014-28697.pdf" TargetMode="External"/><Relationship Id="rId49" Type="http://schemas.openxmlformats.org/officeDocument/2006/relationships/hyperlink" Target="https://www.irs.gov/newsroom/opportunity-zones-frequently-asked-questions" TargetMode="External"/><Relationship Id="rId57" Type="http://schemas.openxmlformats.org/officeDocument/2006/relationships/hyperlink" Target="https://www.grants.gov/web/grants/applicants/registration/authorize-roles.html" TargetMode="External"/><Relationship Id="rId61" Type="http://schemas.openxmlformats.org/officeDocument/2006/relationships/hyperlink" Target="https://www.grants.gov/web/grants/applicants/applicant-training.html" TargetMode="External"/><Relationship Id="rId10" Type="http://schemas.openxmlformats.org/officeDocument/2006/relationships/hyperlink" Target="https://www.osha.gov/dte/sharwood/index.html" TargetMode="External"/><Relationship Id="rId19" Type="http://schemas.openxmlformats.org/officeDocument/2006/relationships/image" Target="media/image1.jpeg"/><Relationship Id="rId31" Type="http://schemas.openxmlformats.org/officeDocument/2006/relationships/hyperlink" Target="https://www.hhs.gov/web/section-508/making-files-accessible/index.html" TargetMode="External"/><Relationship Id="rId44" Type="http://schemas.openxmlformats.org/officeDocument/2006/relationships/header" Target="header1.xml"/><Relationship Id="rId52" Type="http://schemas.openxmlformats.org/officeDocument/2006/relationships/hyperlink" Target="https://www.grants.gov/web/grants/applicants/organization-registration.html" TargetMode="External"/><Relationship Id="rId60" Type="http://schemas.openxmlformats.org/officeDocument/2006/relationships/hyperlink" Target="https://www.grants.gov/web/grants/applicants/adobe-software-compatibility.html" TargetMode="External"/><Relationship Id="rId65" Type="http://schemas.openxmlformats.org/officeDocument/2006/relationships/image" Target="media/image4.emf"/><Relationship Id="rId73" Type="http://schemas.openxmlformats.org/officeDocument/2006/relationships/hyperlink" Target="https://www.hhs.gov/web/section-508/making-files-accessible/index.html" TargetMode="External"/><Relationship Id="rId4" Type="http://schemas.microsoft.com/office/2007/relationships/stylesWithEffects" Target="stylesWithEffects.xml"/><Relationship Id="rId9" Type="http://schemas.openxmlformats.org/officeDocument/2006/relationships/hyperlink" Target="https://www.grants.gov/" TargetMode="External"/><Relationship Id="rId14" Type="http://schemas.openxmlformats.org/officeDocument/2006/relationships/hyperlink" Target="http://www.grants.gov" TargetMode="External"/><Relationship Id="rId22" Type="http://schemas.openxmlformats.org/officeDocument/2006/relationships/hyperlink" Target="https://www.grants.gov/" TargetMode="External"/><Relationship Id="rId27" Type="http://schemas.openxmlformats.org/officeDocument/2006/relationships/hyperlink" Target="http://www.nwlink.com/~donclark/hrd/sat.html" TargetMode="External"/><Relationship Id="rId30" Type="http://schemas.openxmlformats.org/officeDocument/2006/relationships/hyperlink" Target="https://www.osha.gov/dcsp/compliance_assistance/spanish_dictionaries.html" TargetMode="External"/><Relationship Id="rId35" Type="http://schemas.openxmlformats.org/officeDocument/2006/relationships/hyperlink" Target="https://www.gpo.gov/fdsys/pkg/FR-2013-12-26/pdf/2013-30465.pdf" TargetMode="External"/><Relationship Id="rId43" Type="http://schemas.openxmlformats.org/officeDocument/2006/relationships/hyperlink" Target="mailto:HarwoodGrants@dol.gov" TargetMode="External"/><Relationship Id="rId48" Type="http://schemas.openxmlformats.org/officeDocument/2006/relationships/hyperlink" Target="https://www.osha.gov/dcsp/osp/index.html" TargetMode="External"/><Relationship Id="rId56" Type="http://schemas.openxmlformats.org/officeDocument/2006/relationships/hyperlink" Target="https://www.grants.gov/web/grants/applicants/registration/add-profile.html" TargetMode="External"/><Relationship Id="rId64" Type="http://schemas.openxmlformats.org/officeDocument/2006/relationships/image" Target="media/image3.png"/><Relationship Id="rId69" Type="http://schemas.openxmlformats.org/officeDocument/2006/relationships/hyperlink" Target="https://fedgov.dnb.com/webform"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grants.gov/web/grants/grantors/grantor-standard-language.html" TargetMode="External"/><Relationship Id="rId72" Type="http://schemas.openxmlformats.org/officeDocument/2006/relationships/hyperlink" Target="https://www.osha.gov" TargetMode="External"/><Relationship Id="rId3" Type="http://schemas.openxmlformats.org/officeDocument/2006/relationships/styles" Target="styles.xml"/><Relationship Id="rId12" Type="http://schemas.openxmlformats.org/officeDocument/2006/relationships/hyperlink" Target="https://www.grants.gov/web/grants/support.html" TargetMode="External"/><Relationship Id="rId17" Type="http://schemas.openxmlformats.org/officeDocument/2006/relationships/hyperlink" Target="http://www.osha.gov/" TargetMode="External"/><Relationship Id="rId25" Type="http://schemas.openxmlformats.org/officeDocument/2006/relationships/hyperlink" Target="mailto:HarwoodGrants@dol.gov" TargetMode="External"/><Relationship Id="rId33" Type="http://schemas.openxmlformats.org/officeDocument/2006/relationships/hyperlink" Target="https://www.osha.gov/dte/sharwood/grant_requirements.html" TargetMode="External"/><Relationship Id="rId38" Type="http://schemas.openxmlformats.org/officeDocument/2006/relationships/hyperlink" Target="https://edocket.access.gpo.gov/2010/pdf/2010-22705.pdf" TargetMode="External"/><Relationship Id="rId46" Type="http://schemas.openxmlformats.org/officeDocument/2006/relationships/header" Target="header2.xml"/><Relationship Id="rId59" Type="http://schemas.openxmlformats.org/officeDocument/2006/relationships/hyperlink" Target="https://www.grants.gov/web/grants/applicants/workspace-overview.html" TargetMode="External"/><Relationship Id="rId67" Type="http://schemas.openxmlformats.org/officeDocument/2006/relationships/hyperlink" Target="http://www.ecfr.gov/cgi-bin/text-idx?tpl=/ecfrbrowse/Title02/2cfr200_main_02.tpl" TargetMode="External"/><Relationship Id="rId20" Type="http://schemas.openxmlformats.org/officeDocument/2006/relationships/image" Target="cid:image002.jpg@01D4CE7F.C09362C0" TargetMode="External"/><Relationship Id="rId41" Type="http://schemas.openxmlformats.org/officeDocument/2006/relationships/hyperlink" Target="https://www.gpo.gov/fdsys/granule/USCODE-2009-title41/USCODE-2009-title41-chap10-sec702" TargetMode="External"/><Relationship Id="rId54" Type="http://schemas.openxmlformats.org/officeDocument/2006/relationships/hyperlink" Target="https://www.grants.gov/web/grants/applicants/organization-registration/step-2-register-with-sam.html" TargetMode="External"/><Relationship Id="rId62" Type="http://schemas.openxmlformats.org/officeDocument/2006/relationships/hyperlink" Target="mailto:support@grants.gov" TargetMode="External"/><Relationship Id="rId70" Type="http://schemas.openxmlformats.org/officeDocument/2006/relationships/hyperlink" Target="https://www.grants.gov/" TargetMode="External"/><Relationship Id="rId75" Type="http://schemas.openxmlformats.org/officeDocument/2006/relationships/hyperlink" Target="https://www.sam.gov/portal/SAM/%09"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5">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C9343-F1AB-48A9-BDE3-5399A2728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18388</Words>
  <Characters>104815</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 Donna - OSHA</dc:creator>
  <cp:lastModifiedBy>SYSTEM</cp:lastModifiedBy>
  <cp:revision>2</cp:revision>
  <cp:lastPrinted>2019-03-01T19:13:00Z</cp:lastPrinted>
  <dcterms:created xsi:type="dcterms:W3CDTF">2019-04-25T20:06:00Z</dcterms:created>
  <dcterms:modified xsi:type="dcterms:W3CDTF">2019-04-25T20:06:00Z</dcterms:modified>
</cp:coreProperties>
</file>