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6395C" w14:textId="77777777" w:rsidR="006E2A89" w:rsidRPr="00206AD6" w:rsidRDefault="006E2A89" w:rsidP="00542DEB">
      <w:pPr>
        <w:pStyle w:val="Title"/>
        <w:spacing w:line="252" w:lineRule="auto"/>
      </w:pPr>
      <w:bookmarkStart w:id="0" w:name="_GoBack"/>
      <w:bookmarkEnd w:id="0"/>
      <w:r w:rsidRPr="00206AD6">
        <w:t>U.S. DEPARTMENT OF LABOR</w:t>
      </w:r>
    </w:p>
    <w:p w14:paraId="0AE35C50" w14:textId="77777777" w:rsidR="006E2A89" w:rsidRPr="00206AD6" w:rsidRDefault="0014530D" w:rsidP="00542DEB">
      <w:pPr>
        <w:pStyle w:val="ListParagraph"/>
        <w:pBdr>
          <w:bottom w:val="single" w:sz="4" w:space="1" w:color="auto"/>
        </w:pBdr>
        <w:spacing w:line="252" w:lineRule="auto"/>
        <w:ind w:left="0"/>
        <w:rPr>
          <w:sz w:val="32"/>
          <w:szCs w:val="32"/>
        </w:rPr>
      </w:pPr>
      <w:r w:rsidRPr="00206AD6">
        <w:rPr>
          <w:sz w:val="32"/>
          <w:szCs w:val="32"/>
        </w:rPr>
        <w:t>Veterans’ Employment and Training Service</w:t>
      </w:r>
    </w:p>
    <w:p w14:paraId="4F590D07" w14:textId="77777777" w:rsidR="00D22DCA" w:rsidRPr="00206AD6" w:rsidRDefault="00D22DCA" w:rsidP="00542DEB">
      <w:pPr>
        <w:spacing w:line="252" w:lineRule="auto"/>
      </w:pPr>
    </w:p>
    <w:p w14:paraId="2655A694" w14:textId="77777777" w:rsidR="00543933" w:rsidRPr="00206AD6" w:rsidRDefault="006E2A89" w:rsidP="00542DEB">
      <w:pPr>
        <w:pStyle w:val="Default"/>
        <w:spacing w:line="252" w:lineRule="auto"/>
        <w:rPr>
          <w:color w:val="auto"/>
        </w:rPr>
      </w:pPr>
      <w:r w:rsidRPr="00206AD6">
        <w:rPr>
          <w:b/>
          <w:caps/>
          <w:color w:val="auto"/>
        </w:rPr>
        <w:t xml:space="preserve">Notice of Availability of Funds and </w:t>
      </w:r>
      <w:r w:rsidR="00620E9B" w:rsidRPr="00206AD6">
        <w:rPr>
          <w:b/>
          <w:caps/>
          <w:color w:val="auto"/>
        </w:rPr>
        <w:t xml:space="preserve">Funding Opportunity </w:t>
      </w:r>
      <w:r w:rsidR="00A8289C" w:rsidRPr="00206AD6">
        <w:rPr>
          <w:b/>
          <w:caps/>
          <w:color w:val="auto"/>
        </w:rPr>
        <w:t xml:space="preserve">             </w:t>
      </w:r>
      <w:r w:rsidR="00620E9B" w:rsidRPr="00206AD6">
        <w:rPr>
          <w:b/>
          <w:caps/>
          <w:color w:val="auto"/>
        </w:rPr>
        <w:t>Announcement</w:t>
      </w:r>
      <w:r w:rsidRPr="00206AD6">
        <w:rPr>
          <w:b/>
          <w:caps/>
          <w:color w:val="auto"/>
        </w:rPr>
        <w:t xml:space="preserve"> for</w:t>
      </w:r>
      <w:r w:rsidR="00E02ABA" w:rsidRPr="00206AD6">
        <w:rPr>
          <w:caps/>
          <w:color w:val="auto"/>
        </w:rPr>
        <w:t>:</w:t>
      </w:r>
      <w:r w:rsidRPr="00206AD6">
        <w:rPr>
          <w:caps/>
          <w:color w:val="auto"/>
        </w:rPr>
        <w:t xml:space="preserve"> </w:t>
      </w:r>
      <w:r w:rsidR="00F97500" w:rsidRPr="00206AD6">
        <w:rPr>
          <w:caps/>
          <w:color w:val="auto"/>
        </w:rPr>
        <w:t xml:space="preserve"> </w:t>
      </w:r>
      <w:r w:rsidR="00543933" w:rsidRPr="00206AD6">
        <w:rPr>
          <w:color w:val="auto"/>
        </w:rPr>
        <w:t>Homeless Veterans’ Reintegration Program (HVRP)</w:t>
      </w:r>
      <w:r w:rsidR="00AA7539" w:rsidRPr="00206AD6">
        <w:rPr>
          <w:color w:val="auto"/>
        </w:rPr>
        <w:t>,</w:t>
      </w:r>
      <w:r w:rsidR="00543933" w:rsidRPr="00206AD6">
        <w:rPr>
          <w:color w:val="auto"/>
        </w:rPr>
        <w:t xml:space="preserve"> Incarcerated Veterans</w:t>
      </w:r>
      <w:r w:rsidR="00F30B76" w:rsidRPr="00206AD6">
        <w:rPr>
          <w:color w:val="auto"/>
        </w:rPr>
        <w:t>’</w:t>
      </w:r>
      <w:r w:rsidR="00543933" w:rsidRPr="00206AD6">
        <w:rPr>
          <w:color w:val="auto"/>
        </w:rPr>
        <w:t xml:space="preserve"> Transition Program (IVTP)</w:t>
      </w:r>
      <w:r w:rsidR="00686B59" w:rsidRPr="00206AD6">
        <w:rPr>
          <w:color w:val="auto"/>
        </w:rPr>
        <w:t>,</w:t>
      </w:r>
      <w:r w:rsidR="006C7261" w:rsidRPr="00206AD6">
        <w:rPr>
          <w:color w:val="auto"/>
          <w:sz w:val="23"/>
          <w:szCs w:val="23"/>
        </w:rPr>
        <w:t xml:space="preserve"> </w:t>
      </w:r>
      <w:r w:rsidR="00AA7539" w:rsidRPr="00206AD6">
        <w:rPr>
          <w:color w:val="auto"/>
        </w:rPr>
        <w:t xml:space="preserve">and the </w:t>
      </w:r>
      <w:r w:rsidR="00AA7539" w:rsidRPr="00206AD6">
        <w:rPr>
          <w:rStyle w:val="Strong"/>
          <w:b w:val="0"/>
          <w:color w:val="auto"/>
          <w:lang w:val="en"/>
        </w:rPr>
        <w:t>Homeless Female Veterans’ and Veterans’ with Families</w:t>
      </w:r>
      <w:r w:rsidR="00AA7539" w:rsidRPr="00206AD6">
        <w:rPr>
          <w:b/>
          <w:color w:val="auto"/>
          <w:lang w:val="en"/>
        </w:rPr>
        <w:t xml:space="preserve"> </w:t>
      </w:r>
      <w:r w:rsidR="00AA7539" w:rsidRPr="00206AD6">
        <w:rPr>
          <w:color w:val="auto"/>
          <w:lang w:val="en"/>
        </w:rPr>
        <w:t>Program (HFVVWF)</w:t>
      </w:r>
      <w:r w:rsidR="00AA7539" w:rsidRPr="00206AD6">
        <w:rPr>
          <w:color w:val="auto"/>
          <w:sz w:val="20"/>
          <w:szCs w:val="20"/>
          <w:lang w:val="en"/>
        </w:rPr>
        <w:t xml:space="preserve"> </w:t>
      </w:r>
      <w:r w:rsidR="006C7261" w:rsidRPr="00206AD6">
        <w:rPr>
          <w:color w:val="auto"/>
          <w:sz w:val="23"/>
          <w:szCs w:val="23"/>
        </w:rPr>
        <w:t>(</w:t>
      </w:r>
      <w:r w:rsidR="006C7261" w:rsidRPr="00206AD6">
        <w:rPr>
          <w:b/>
          <w:color w:val="auto"/>
          <w:sz w:val="23"/>
          <w:szCs w:val="23"/>
        </w:rPr>
        <w:t xml:space="preserve">referred </w:t>
      </w:r>
      <w:r w:rsidR="00686B59" w:rsidRPr="00206AD6">
        <w:rPr>
          <w:b/>
          <w:color w:val="auto"/>
          <w:sz w:val="23"/>
          <w:szCs w:val="23"/>
        </w:rPr>
        <w:t>to collectively</w:t>
      </w:r>
      <w:r w:rsidR="006C7261" w:rsidRPr="00206AD6">
        <w:rPr>
          <w:b/>
          <w:color w:val="auto"/>
          <w:sz w:val="23"/>
          <w:szCs w:val="23"/>
        </w:rPr>
        <w:t xml:space="preserve"> as HVRP</w:t>
      </w:r>
      <w:r w:rsidR="006C7261" w:rsidRPr="00206AD6">
        <w:rPr>
          <w:color w:val="auto"/>
          <w:sz w:val="23"/>
          <w:szCs w:val="23"/>
        </w:rPr>
        <w:t>)</w:t>
      </w:r>
    </w:p>
    <w:p w14:paraId="3EE437DC" w14:textId="77777777" w:rsidR="00C6060D" w:rsidRPr="00206AD6" w:rsidRDefault="00C6060D" w:rsidP="00542DEB">
      <w:pPr>
        <w:pStyle w:val="ListParagraph"/>
        <w:spacing w:line="252" w:lineRule="auto"/>
        <w:ind w:left="0"/>
        <w:rPr>
          <w:b/>
        </w:rPr>
      </w:pPr>
    </w:p>
    <w:p w14:paraId="543FC052" w14:textId="77777777" w:rsidR="00665C69" w:rsidRPr="00206AD6" w:rsidRDefault="006E2A89" w:rsidP="00542DEB">
      <w:pPr>
        <w:pStyle w:val="Default"/>
        <w:spacing w:line="252" w:lineRule="auto"/>
        <w:rPr>
          <w:color w:val="auto"/>
        </w:rPr>
      </w:pPr>
      <w:r w:rsidRPr="00206AD6">
        <w:rPr>
          <w:rStyle w:val="Heading1Char"/>
          <w:rFonts w:ascii="Times New Roman" w:hAnsi="Times New Roman"/>
          <w:color w:val="auto"/>
        </w:rPr>
        <w:t>Announcement Type</w:t>
      </w:r>
      <w:r w:rsidRPr="00206AD6">
        <w:rPr>
          <w:color w:val="auto"/>
        </w:rPr>
        <w:t xml:space="preserve">: </w:t>
      </w:r>
      <w:r w:rsidR="00F97500" w:rsidRPr="00206AD6">
        <w:rPr>
          <w:color w:val="auto"/>
        </w:rPr>
        <w:t xml:space="preserve"> </w:t>
      </w:r>
      <w:r w:rsidR="00543933" w:rsidRPr="00206AD6">
        <w:rPr>
          <w:color w:val="auto"/>
        </w:rPr>
        <w:t>Initial</w:t>
      </w:r>
    </w:p>
    <w:p w14:paraId="2CC1FBFB" w14:textId="77777777" w:rsidR="00665C69" w:rsidRPr="00206AD6" w:rsidRDefault="00665C69" w:rsidP="00542DEB">
      <w:pPr>
        <w:pStyle w:val="Default"/>
        <w:spacing w:line="252" w:lineRule="auto"/>
        <w:rPr>
          <w:color w:val="auto"/>
        </w:rPr>
      </w:pPr>
    </w:p>
    <w:p w14:paraId="28EC9F22" w14:textId="77777777" w:rsidR="006E2A89" w:rsidRPr="00206AD6" w:rsidRDefault="006E2A89" w:rsidP="00542DEB">
      <w:pPr>
        <w:pStyle w:val="Default"/>
        <w:spacing w:line="252" w:lineRule="auto"/>
        <w:rPr>
          <w:color w:val="auto"/>
        </w:rPr>
      </w:pPr>
      <w:r w:rsidRPr="00206AD6">
        <w:rPr>
          <w:rStyle w:val="Heading1Char"/>
          <w:rFonts w:ascii="Times New Roman" w:hAnsi="Times New Roman"/>
          <w:color w:val="auto"/>
        </w:rPr>
        <w:t>Funding Opportunity Number:</w:t>
      </w:r>
      <w:r w:rsidR="00003B5C" w:rsidRPr="00206AD6">
        <w:rPr>
          <w:rStyle w:val="Heading1Char"/>
          <w:rFonts w:ascii="Times New Roman" w:hAnsi="Times New Roman"/>
          <w:color w:val="auto"/>
        </w:rPr>
        <w:t xml:space="preserve"> </w:t>
      </w:r>
      <w:r w:rsidRPr="00206AD6">
        <w:rPr>
          <w:rStyle w:val="Heading1Char"/>
          <w:rFonts w:ascii="Times New Roman" w:hAnsi="Times New Roman"/>
          <w:color w:val="auto"/>
        </w:rPr>
        <w:t xml:space="preserve"> </w:t>
      </w:r>
      <w:r w:rsidR="00620E9B" w:rsidRPr="00206AD6">
        <w:rPr>
          <w:rStyle w:val="SubtleEmphasis"/>
          <w:color w:val="auto"/>
        </w:rPr>
        <w:t>FO</w:t>
      </w:r>
      <w:r w:rsidR="00EB1884" w:rsidRPr="00206AD6">
        <w:rPr>
          <w:rStyle w:val="SubtleEmphasis"/>
          <w:color w:val="auto"/>
        </w:rPr>
        <w:t>A</w:t>
      </w:r>
      <w:r w:rsidR="00C21F10" w:rsidRPr="00206AD6">
        <w:rPr>
          <w:rStyle w:val="SubtleEmphasis"/>
          <w:color w:val="auto"/>
        </w:rPr>
        <w:t>-</w:t>
      </w:r>
      <w:r w:rsidR="00D5590A" w:rsidRPr="00206AD6">
        <w:rPr>
          <w:rStyle w:val="SubtleEmphasis"/>
          <w:color w:val="auto"/>
        </w:rPr>
        <w:t>VETS</w:t>
      </w:r>
      <w:r w:rsidRPr="00206AD6">
        <w:rPr>
          <w:rStyle w:val="SubtleEmphasis"/>
          <w:color w:val="auto"/>
        </w:rPr>
        <w:t>-</w:t>
      </w:r>
      <w:r w:rsidR="00E032EA" w:rsidRPr="00206AD6">
        <w:rPr>
          <w:rStyle w:val="SubtleEmphasis"/>
          <w:color w:val="auto"/>
        </w:rPr>
        <w:t>19-01</w:t>
      </w:r>
    </w:p>
    <w:p w14:paraId="18A191C1" w14:textId="77777777" w:rsidR="00C6060D" w:rsidRPr="00206AD6" w:rsidRDefault="00C6060D" w:rsidP="00542DEB">
      <w:pPr>
        <w:spacing w:line="252" w:lineRule="auto"/>
      </w:pPr>
    </w:p>
    <w:p w14:paraId="096147A6" w14:textId="77777777" w:rsidR="006E2A89" w:rsidRPr="00206AD6" w:rsidRDefault="006E2A89" w:rsidP="00542DEB">
      <w:pPr>
        <w:pStyle w:val="ListParagraph"/>
        <w:spacing w:line="252" w:lineRule="auto"/>
        <w:ind w:left="0"/>
      </w:pPr>
      <w:r w:rsidRPr="00206AD6">
        <w:rPr>
          <w:rStyle w:val="Heading1Char"/>
          <w:rFonts w:ascii="Times New Roman" w:hAnsi="Times New Roman"/>
          <w:color w:val="auto"/>
        </w:rPr>
        <w:t>Catalog of Federal Domestic Assistance (CFDA) Number:</w:t>
      </w:r>
      <w:r w:rsidR="00003B5C" w:rsidRPr="00206AD6">
        <w:rPr>
          <w:rStyle w:val="Heading1Char"/>
          <w:rFonts w:ascii="Times New Roman" w:hAnsi="Times New Roman"/>
          <w:color w:val="auto"/>
        </w:rPr>
        <w:t xml:space="preserve"> </w:t>
      </w:r>
      <w:r w:rsidRPr="00206AD6">
        <w:rPr>
          <w:rStyle w:val="Heading1Char"/>
          <w:rFonts w:ascii="Times New Roman" w:hAnsi="Times New Roman"/>
          <w:color w:val="auto"/>
        </w:rPr>
        <w:t xml:space="preserve"> </w:t>
      </w:r>
      <w:r w:rsidRPr="00206AD6">
        <w:rPr>
          <w:rStyle w:val="SubtleEmphasis"/>
          <w:i w:val="0"/>
        </w:rPr>
        <w:t>17.</w:t>
      </w:r>
      <w:r w:rsidR="000E0B64" w:rsidRPr="00206AD6">
        <w:rPr>
          <w:rStyle w:val="SubtleEmphasis"/>
          <w:i w:val="0"/>
        </w:rPr>
        <w:t>805</w:t>
      </w:r>
    </w:p>
    <w:p w14:paraId="7406570F" w14:textId="77777777" w:rsidR="00C6060D" w:rsidRPr="00206AD6" w:rsidRDefault="00C6060D" w:rsidP="00542DEB">
      <w:pPr>
        <w:spacing w:line="252" w:lineRule="auto"/>
      </w:pPr>
    </w:p>
    <w:p w14:paraId="2A39EADD" w14:textId="5F2BE200" w:rsidR="000E0B64" w:rsidRDefault="006E2A89" w:rsidP="00542DEB">
      <w:pPr>
        <w:spacing w:line="252" w:lineRule="auto"/>
        <w:rPr>
          <w:rStyle w:val="SubtleEmphasis"/>
          <w:i w:val="0"/>
        </w:rPr>
      </w:pPr>
      <w:r w:rsidRPr="00206AD6">
        <w:rPr>
          <w:rStyle w:val="Heading1Char"/>
          <w:rFonts w:ascii="Times New Roman" w:hAnsi="Times New Roman"/>
          <w:color w:val="auto"/>
        </w:rPr>
        <w:t>Key Dates:</w:t>
      </w:r>
      <w:r w:rsidR="00CC503B" w:rsidRPr="00206AD6">
        <w:t xml:space="preserve">  </w:t>
      </w:r>
      <w:r w:rsidRPr="00206AD6">
        <w:rPr>
          <w:rStyle w:val="SubtleEmphasis"/>
          <w:i w:val="0"/>
        </w:rPr>
        <w:t xml:space="preserve">The closing date for receipt of applications under this </w:t>
      </w:r>
      <w:r w:rsidR="00383E2B" w:rsidRPr="00206AD6">
        <w:rPr>
          <w:rStyle w:val="SubtleEmphasis"/>
          <w:i w:val="0"/>
        </w:rPr>
        <w:t>A</w:t>
      </w:r>
      <w:r w:rsidRPr="00206AD6">
        <w:rPr>
          <w:rStyle w:val="SubtleEmphasis"/>
          <w:i w:val="0"/>
        </w:rPr>
        <w:t>nnouncement is</w:t>
      </w:r>
      <w:r w:rsidRPr="00206AD6">
        <w:t xml:space="preserve"> </w:t>
      </w:r>
      <w:r w:rsidR="00205BD6" w:rsidRPr="00206AD6">
        <w:rPr>
          <w:highlight w:val="yellow"/>
        </w:rPr>
        <w:t>XXXX</w:t>
      </w:r>
      <w:r w:rsidR="00686B59" w:rsidRPr="00206AD6">
        <w:t>.</w:t>
      </w:r>
      <w:r w:rsidRPr="00206AD6">
        <w:t xml:space="preserve"> </w:t>
      </w:r>
      <w:r w:rsidR="00125D02" w:rsidRPr="00206AD6">
        <w:t>We</w:t>
      </w:r>
      <w:r w:rsidR="005D6EED" w:rsidRPr="00206AD6">
        <w:t xml:space="preserve"> </w:t>
      </w:r>
      <w:r w:rsidR="005D6EED" w:rsidRPr="00206AD6">
        <w:rPr>
          <w:rStyle w:val="SubtleEmphasis"/>
          <w:i w:val="0"/>
        </w:rPr>
        <w:t>must receive a</w:t>
      </w:r>
      <w:r w:rsidRPr="00206AD6">
        <w:rPr>
          <w:rStyle w:val="SubtleEmphasis"/>
          <w:i w:val="0"/>
        </w:rPr>
        <w:t xml:space="preserve">pplications no later than </w:t>
      </w:r>
      <w:r w:rsidRPr="00206AD6">
        <w:rPr>
          <w:rStyle w:val="SubtleEmphasis"/>
          <w:b/>
          <w:i w:val="0"/>
        </w:rPr>
        <w:t>4:00:00 p.m. Eastern Time</w:t>
      </w:r>
      <w:r w:rsidR="00943B39" w:rsidRPr="00206AD6">
        <w:rPr>
          <w:rStyle w:val="SubtleEmphasis"/>
          <w:i w:val="0"/>
        </w:rPr>
        <w:t>.</w:t>
      </w:r>
    </w:p>
    <w:p w14:paraId="3189FC02" w14:textId="77777777" w:rsidR="00C20299" w:rsidRPr="00206AD6" w:rsidRDefault="00C20299" w:rsidP="00542DEB">
      <w:pPr>
        <w:spacing w:line="252" w:lineRule="auto"/>
      </w:pPr>
    </w:p>
    <w:p w14:paraId="0AF3F901" w14:textId="77777777" w:rsidR="00F91747" w:rsidRPr="00206AD6" w:rsidRDefault="006E2A89" w:rsidP="00542DEB">
      <w:pPr>
        <w:pStyle w:val="ListParagraph"/>
        <w:spacing w:line="252" w:lineRule="auto"/>
        <w:ind w:left="0"/>
        <w:rPr>
          <w:rStyle w:val="SubtleEmphasis"/>
          <w:i w:val="0"/>
        </w:rPr>
      </w:pPr>
      <w:r w:rsidRPr="00206AD6">
        <w:rPr>
          <w:rStyle w:val="Heading1Char"/>
          <w:rFonts w:ascii="Times New Roman" w:hAnsi="Times New Roman"/>
          <w:color w:val="auto"/>
        </w:rPr>
        <w:t>Addresses:</w:t>
      </w:r>
      <w:r w:rsidR="00CC503B" w:rsidRPr="00206AD6">
        <w:t xml:space="preserve">  </w:t>
      </w:r>
      <w:r w:rsidR="005D6EED" w:rsidRPr="00206AD6">
        <w:rPr>
          <w:rStyle w:val="SubtleEmphasis"/>
          <w:i w:val="0"/>
        </w:rPr>
        <w:t>Address m</w:t>
      </w:r>
      <w:r w:rsidRPr="00206AD6">
        <w:rPr>
          <w:rStyle w:val="SubtleEmphasis"/>
          <w:i w:val="0"/>
        </w:rPr>
        <w:t>ailed applications to</w:t>
      </w:r>
      <w:r w:rsidR="00F91747" w:rsidRPr="00206AD6">
        <w:rPr>
          <w:rStyle w:val="SubtleEmphasis"/>
          <w:i w:val="0"/>
        </w:rPr>
        <w:t>:</w:t>
      </w:r>
      <w:r w:rsidRPr="00206AD6">
        <w:rPr>
          <w:rStyle w:val="SubtleEmphasis"/>
          <w:i w:val="0"/>
        </w:rPr>
        <w:t xml:space="preserve"> </w:t>
      </w:r>
    </w:p>
    <w:p w14:paraId="4CA4513C" w14:textId="77777777" w:rsidR="00080C8C" w:rsidRPr="00206AD6" w:rsidRDefault="00080C8C" w:rsidP="00542DEB">
      <w:pPr>
        <w:pStyle w:val="ListParagraph"/>
        <w:spacing w:line="252" w:lineRule="auto"/>
        <w:ind w:left="0"/>
        <w:rPr>
          <w:rStyle w:val="SubtleEmphasis"/>
        </w:rPr>
      </w:pPr>
    </w:p>
    <w:p w14:paraId="56CD5BA3" w14:textId="77777777" w:rsidR="00C6060D" w:rsidRPr="00206AD6" w:rsidRDefault="00F91747" w:rsidP="00542DEB">
      <w:pPr>
        <w:pStyle w:val="ListParagraph"/>
        <w:spacing w:line="252" w:lineRule="auto"/>
        <w:rPr>
          <w:rStyle w:val="SubtleEmphasis"/>
          <w:b/>
          <w:i w:val="0"/>
        </w:rPr>
      </w:pPr>
      <w:r w:rsidRPr="00206AD6">
        <w:rPr>
          <w:rStyle w:val="SubtleEmphasis"/>
          <w:b/>
          <w:i w:val="0"/>
        </w:rPr>
        <w:t>The U.S. Department of Labor</w:t>
      </w:r>
      <w:r w:rsidR="006E2A89" w:rsidRPr="00206AD6">
        <w:rPr>
          <w:rStyle w:val="SubtleEmphasis"/>
          <w:b/>
          <w:i w:val="0"/>
        </w:rPr>
        <w:t xml:space="preserve"> </w:t>
      </w:r>
    </w:p>
    <w:p w14:paraId="1F416B30" w14:textId="77777777" w:rsidR="00E36AF9" w:rsidRPr="00206AD6" w:rsidRDefault="006E2A89" w:rsidP="00542DEB">
      <w:pPr>
        <w:pStyle w:val="ListParagraph"/>
        <w:spacing w:line="252" w:lineRule="auto"/>
        <w:rPr>
          <w:b/>
        </w:rPr>
      </w:pPr>
      <w:r w:rsidRPr="00206AD6">
        <w:rPr>
          <w:rStyle w:val="SubtleEmphasis"/>
          <w:b/>
          <w:i w:val="0"/>
        </w:rPr>
        <w:t>Employment and Training Administratio</w:t>
      </w:r>
      <w:r w:rsidR="00F91747" w:rsidRPr="00206AD6">
        <w:rPr>
          <w:rStyle w:val="SubtleEmphasis"/>
          <w:b/>
          <w:i w:val="0"/>
        </w:rPr>
        <w:t>n, Office of Grants Management</w:t>
      </w:r>
      <w:r w:rsidRPr="00206AD6">
        <w:rPr>
          <w:b/>
        </w:rPr>
        <w:t xml:space="preserve"> </w:t>
      </w:r>
    </w:p>
    <w:p w14:paraId="2BB9C44A" w14:textId="77777777" w:rsidR="00C6060D" w:rsidRPr="00206AD6" w:rsidRDefault="006E2A89" w:rsidP="00542DEB">
      <w:pPr>
        <w:pStyle w:val="ListParagraph"/>
        <w:spacing w:line="252" w:lineRule="auto"/>
        <w:rPr>
          <w:rStyle w:val="SubtleEmphasis"/>
          <w:b/>
          <w:i w:val="0"/>
        </w:rPr>
      </w:pPr>
      <w:r w:rsidRPr="00206AD6">
        <w:rPr>
          <w:rStyle w:val="SubtleEmphasis"/>
          <w:b/>
          <w:i w:val="0"/>
        </w:rPr>
        <w:t>Attention:</w:t>
      </w:r>
      <w:r w:rsidRPr="00206AD6">
        <w:rPr>
          <w:b/>
        </w:rPr>
        <w:t xml:space="preserve"> </w:t>
      </w:r>
      <w:r w:rsidR="005C50CE" w:rsidRPr="00206AD6">
        <w:rPr>
          <w:b/>
        </w:rPr>
        <w:t>Kia Mason</w:t>
      </w:r>
      <w:r w:rsidRPr="00206AD6">
        <w:rPr>
          <w:b/>
        </w:rPr>
        <w:t xml:space="preserve">, </w:t>
      </w:r>
      <w:r w:rsidR="00F91747" w:rsidRPr="00206AD6">
        <w:rPr>
          <w:rStyle w:val="SubtleEmphasis"/>
          <w:b/>
          <w:i w:val="0"/>
        </w:rPr>
        <w:t>Grant Officer</w:t>
      </w:r>
    </w:p>
    <w:p w14:paraId="10AC1909" w14:textId="77777777" w:rsidR="00C6060D" w:rsidRPr="00206AD6" w:rsidRDefault="006E2A89" w:rsidP="002179C7">
      <w:pPr>
        <w:pStyle w:val="ListParagraph"/>
        <w:spacing w:line="252" w:lineRule="auto"/>
        <w:rPr>
          <w:b/>
          <w:bCs/>
        </w:rPr>
      </w:pPr>
      <w:r w:rsidRPr="00206AD6">
        <w:rPr>
          <w:rStyle w:val="SubtleEmphasis"/>
          <w:b/>
          <w:bCs/>
          <w:i w:val="0"/>
        </w:rPr>
        <w:t xml:space="preserve">Reference </w:t>
      </w:r>
      <w:r w:rsidR="00340664" w:rsidRPr="00206AD6">
        <w:rPr>
          <w:rStyle w:val="SubtleEmphasis"/>
          <w:b/>
          <w:bCs/>
          <w:i w:val="0"/>
        </w:rPr>
        <w:t>FOA</w:t>
      </w:r>
      <w:r w:rsidR="00665C69" w:rsidRPr="00206AD6">
        <w:rPr>
          <w:rStyle w:val="SubtleEmphasis"/>
          <w:b/>
          <w:bCs/>
          <w:i w:val="0"/>
        </w:rPr>
        <w:t>-VETS</w:t>
      </w:r>
      <w:r w:rsidR="00D03E13" w:rsidRPr="00206AD6">
        <w:rPr>
          <w:rStyle w:val="SubtleEmphasis"/>
          <w:b/>
          <w:bCs/>
          <w:i w:val="0"/>
        </w:rPr>
        <w:t>-</w:t>
      </w:r>
      <w:r w:rsidR="00867122" w:rsidRPr="00206AD6">
        <w:rPr>
          <w:rStyle w:val="SubtleEmphasis"/>
          <w:b/>
          <w:i w:val="0"/>
        </w:rPr>
        <w:t>19</w:t>
      </w:r>
      <w:r w:rsidRPr="00206AD6">
        <w:rPr>
          <w:b/>
          <w:bCs/>
        </w:rPr>
        <w:t>-</w:t>
      </w:r>
      <w:r w:rsidR="001D021C" w:rsidRPr="00206AD6">
        <w:rPr>
          <w:b/>
          <w:bCs/>
          <w:iCs/>
        </w:rPr>
        <w:t>01</w:t>
      </w:r>
    </w:p>
    <w:p w14:paraId="3549330E" w14:textId="77777777" w:rsidR="00C6060D" w:rsidRPr="00206AD6" w:rsidRDefault="006E2A89" w:rsidP="00542DEB">
      <w:pPr>
        <w:pStyle w:val="ListParagraph"/>
        <w:spacing w:line="252" w:lineRule="auto"/>
        <w:rPr>
          <w:rStyle w:val="SubtleEmphasis"/>
          <w:b/>
          <w:i w:val="0"/>
        </w:rPr>
      </w:pPr>
      <w:r w:rsidRPr="00206AD6">
        <w:rPr>
          <w:rStyle w:val="SubtleEmphasis"/>
          <w:b/>
          <w:i w:val="0"/>
        </w:rPr>
        <w:t>200 Constitution Avenue, NW, Room N4716</w:t>
      </w:r>
      <w:r w:rsidR="00F91747" w:rsidRPr="00206AD6">
        <w:rPr>
          <w:rStyle w:val="SubtleEmphasis"/>
          <w:b/>
          <w:i w:val="0"/>
        </w:rPr>
        <w:t xml:space="preserve"> </w:t>
      </w:r>
    </w:p>
    <w:p w14:paraId="5438702F" w14:textId="77777777" w:rsidR="00C6060D" w:rsidRPr="00206AD6" w:rsidRDefault="00F91747" w:rsidP="00542DEB">
      <w:pPr>
        <w:pStyle w:val="ListParagraph"/>
        <w:spacing w:line="252" w:lineRule="auto"/>
        <w:rPr>
          <w:rStyle w:val="SubtleEmphasis"/>
          <w:b/>
          <w:i w:val="0"/>
        </w:rPr>
      </w:pPr>
      <w:r w:rsidRPr="00206AD6">
        <w:rPr>
          <w:rStyle w:val="SubtleEmphasis"/>
          <w:b/>
          <w:i w:val="0"/>
        </w:rPr>
        <w:t xml:space="preserve">Washington, DC </w:t>
      </w:r>
      <w:r w:rsidR="00251234" w:rsidRPr="00206AD6">
        <w:rPr>
          <w:rStyle w:val="SubtleEmphasis"/>
          <w:b/>
          <w:i w:val="0"/>
        </w:rPr>
        <w:t xml:space="preserve"> </w:t>
      </w:r>
      <w:r w:rsidRPr="00206AD6">
        <w:rPr>
          <w:rStyle w:val="SubtleEmphasis"/>
          <w:b/>
          <w:i w:val="0"/>
        </w:rPr>
        <w:t>20210</w:t>
      </w:r>
    </w:p>
    <w:p w14:paraId="14349B96" w14:textId="77777777" w:rsidR="00C6060D" w:rsidRPr="00206AD6" w:rsidRDefault="00C6060D" w:rsidP="00542DEB">
      <w:pPr>
        <w:spacing w:line="252" w:lineRule="auto"/>
      </w:pPr>
    </w:p>
    <w:p w14:paraId="41417B2B" w14:textId="77777777" w:rsidR="006E2A89" w:rsidRPr="00206AD6" w:rsidRDefault="00CC503B" w:rsidP="00542DEB">
      <w:pPr>
        <w:pStyle w:val="ListParagraph"/>
        <w:spacing w:line="252" w:lineRule="auto"/>
        <w:ind w:left="0"/>
        <w:rPr>
          <w:rStyle w:val="SubtleEmphasis"/>
          <w:i w:val="0"/>
        </w:rPr>
      </w:pPr>
      <w:r w:rsidRPr="00206AD6">
        <w:rPr>
          <w:rStyle w:val="SubtleEmphasis"/>
          <w:i w:val="0"/>
        </w:rPr>
        <w:t xml:space="preserve">For </w:t>
      </w:r>
      <w:r w:rsidR="00D6387F" w:rsidRPr="00206AD6">
        <w:rPr>
          <w:rStyle w:val="SubtleEmphasis"/>
          <w:i w:val="0"/>
        </w:rPr>
        <w:t>complete application and submission information, including</w:t>
      </w:r>
      <w:r w:rsidR="006E2A89" w:rsidRPr="00206AD6">
        <w:rPr>
          <w:rStyle w:val="SubtleEmphasis"/>
          <w:i w:val="0"/>
        </w:rPr>
        <w:t xml:space="preserve"> online application instructions, please refer to Section IV.</w:t>
      </w:r>
    </w:p>
    <w:p w14:paraId="081F0AE0" w14:textId="77777777" w:rsidR="00C6060D" w:rsidRPr="00206AD6" w:rsidRDefault="00C6060D" w:rsidP="00542DEB">
      <w:pPr>
        <w:spacing w:line="252" w:lineRule="auto"/>
      </w:pPr>
    </w:p>
    <w:p w14:paraId="29F0D638" w14:textId="77777777" w:rsidR="007B6A82" w:rsidRPr="00206AD6" w:rsidRDefault="007B6A82" w:rsidP="00542DEB">
      <w:pPr>
        <w:spacing w:line="252" w:lineRule="auto"/>
      </w:pPr>
      <w:r w:rsidRPr="00206AD6">
        <w:t>The U.S. Department of Labor</w:t>
      </w:r>
      <w:r w:rsidR="00DB63E9" w:rsidRPr="00206AD6">
        <w:t>,</w:t>
      </w:r>
      <w:r w:rsidRPr="00206AD6">
        <w:t xml:space="preserve"> Employment and Training Administration (ETA)</w:t>
      </w:r>
      <w:r w:rsidR="00686B59" w:rsidRPr="00206AD6">
        <w:t>,</w:t>
      </w:r>
      <w:r w:rsidRPr="00206AD6">
        <w:t xml:space="preserve"> is responsible for the grant award process of the Veterans’ Employment and Training Service grant program.</w:t>
      </w:r>
    </w:p>
    <w:p w14:paraId="1756E795" w14:textId="77777777" w:rsidR="007B6A82" w:rsidRPr="00206AD6" w:rsidRDefault="007B6A82" w:rsidP="00542DEB">
      <w:pPr>
        <w:spacing w:line="252" w:lineRule="auto"/>
      </w:pPr>
    </w:p>
    <w:p w14:paraId="7BFEEC4F" w14:textId="77777777" w:rsidR="006E2A89" w:rsidRPr="00206AD6" w:rsidRDefault="006E2A89" w:rsidP="00542DEB">
      <w:pPr>
        <w:pStyle w:val="ListParagraph"/>
        <w:pBdr>
          <w:bottom w:val="single" w:sz="4" w:space="1" w:color="auto"/>
        </w:pBdr>
        <w:spacing w:line="252" w:lineRule="auto"/>
        <w:ind w:left="0"/>
      </w:pPr>
      <w:r w:rsidRPr="00206AD6">
        <w:rPr>
          <w:b/>
          <w:caps/>
        </w:rPr>
        <w:t>Executive Summary</w:t>
      </w:r>
      <w:r w:rsidRPr="00206AD6">
        <w:t xml:space="preserve">: </w:t>
      </w:r>
    </w:p>
    <w:p w14:paraId="7DBC80D7" w14:textId="77777777" w:rsidR="00897113" w:rsidRPr="00206AD6" w:rsidRDefault="003E7AAF" w:rsidP="00CD7496">
      <w:pPr>
        <w:autoSpaceDE w:val="0"/>
        <w:autoSpaceDN w:val="0"/>
        <w:adjustRightInd w:val="0"/>
        <w:spacing w:line="252" w:lineRule="auto"/>
      </w:pPr>
      <w:r w:rsidRPr="00206AD6">
        <w:t xml:space="preserve">The U.S. Department of Labor (DOL), Veterans’ Employment and Training Service (VETS), announces the availability of approximately </w:t>
      </w:r>
      <w:r w:rsidR="00E032EA" w:rsidRPr="00206AD6">
        <w:t>$13,500,000</w:t>
      </w:r>
      <w:r w:rsidRPr="00206AD6">
        <w:t xml:space="preserve"> in grant funds</w:t>
      </w:r>
      <w:r w:rsidR="00ED0F90" w:rsidRPr="00206AD6">
        <w:t>,</w:t>
      </w:r>
      <w:r w:rsidRPr="00206AD6">
        <w:t xml:space="preserve"> authorized under Title 38 of United States Code (U.S.C.), Sections 2021 and 2023</w:t>
      </w:r>
      <w:r w:rsidR="00897113" w:rsidRPr="00206AD6">
        <w:t xml:space="preserve"> for the HVRP program</w:t>
      </w:r>
      <w:r w:rsidR="00943B39" w:rsidRPr="00206AD6">
        <w:t xml:space="preserve">. </w:t>
      </w:r>
      <w:r w:rsidR="0083668E" w:rsidRPr="00206AD6">
        <w:t xml:space="preserve"> </w:t>
      </w:r>
    </w:p>
    <w:p w14:paraId="43A7B8E8" w14:textId="77777777" w:rsidR="00897113" w:rsidRPr="00206AD6" w:rsidRDefault="00897113" w:rsidP="00CD7496">
      <w:pPr>
        <w:autoSpaceDE w:val="0"/>
        <w:autoSpaceDN w:val="0"/>
        <w:adjustRightInd w:val="0"/>
        <w:spacing w:line="252" w:lineRule="auto"/>
      </w:pPr>
    </w:p>
    <w:p w14:paraId="146D7F6A" w14:textId="77777777" w:rsidR="00C646D1" w:rsidRPr="00206AD6" w:rsidRDefault="00897113" w:rsidP="00C646D1">
      <w:pPr>
        <w:spacing w:line="252" w:lineRule="auto"/>
      </w:pPr>
      <w:r w:rsidRPr="00206AD6">
        <w:t xml:space="preserve">Under this Funding Opportunity Announcement (FOA), DOL will award grants of up to $500,000 for a 12-month period of performance, which </w:t>
      </w:r>
      <w:r w:rsidR="00C646D1" w:rsidRPr="00206AD6">
        <w:t>is expected to begin</w:t>
      </w:r>
      <w:r w:rsidRPr="00206AD6">
        <w:t xml:space="preserve"> on July 1, 2019 and end on June 30, 2020. </w:t>
      </w:r>
      <w:r w:rsidR="00C646D1" w:rsidRPr="00206AD6">
        <w:t xml:space="preserve">This performance period includes all necessary implementation, start-up, and follow up activities. </w:t>
      </w:r>
    </w:p>
    <w:p w14:paraId="47BDC4E6" w14:textId="77777777" w:rsidR="00897113" w:rsidRPr="00206AD6" w:rsidRDefault="00897113" w:rsidP="00897113">
      <w:pPr>
        <w:autoSpaceDE w:val="0"/>
        <w:autoSpaceDN w:val="0"/>
        <w:adjustRightInd w:val="0"/>
        <w:spacing w:line="252" w:lineRule="auto"/>
      </w:pPr>
    </w:p>
    <w:p w14:paraId="563778A8" w14:textId="77777777" w:rsidR="003C48F7" w:rsidRPr="00206AD6" w:rsidRDefault="00EC0D22" w:rsidP="00542DEB">
      <w:pPr>
        <w:pStyle w:val="Default"/>
        <w:spacing w:line="252" w:lineRule="auto"/>
        <w:rPr>
          <w:color w:val="auto"/>
        </w:rPr>
      </w:pPr>
      <w:r w:rsidRPr="00206AD6">
        <w:rPr>
          <w:color w:val="auto"/>
        </w:rPr>
        <w:t xml:space="preserve">Historically, HVRP </w:t>
      </w:r>
      <w:r w:rsidR="00A922D9" w:rsidRPr="00206AD6">
        <w:rPr>
          <w:color w:val="auto"/>
        </w:rPr>
        <w:t xml:space="preserve">grantees </w:t>
      </w:r>
      <w:r w:rsidRPr="00206AD6">
        <w:rPr>
          <w:color w:val="auto"/>
        </w:rPr>
        <w:t>have demonstrated the following</w:t>
      </w:r>
      <w:r w:rsidR="003E7AAF" w:rsidRPr="00206AD6">
        <w:rPr>
          <w:color w:val="auto"/>
        </w:rPr>
        <w:t xml:space="preserve">: </w:t>
      </w:r>
      <w:r w:rsidR="00DA3902" w:rsidRPr="00206AD6">
        <w:rPr>
          <w:color w:val="auto"/>
        </w:rPr>
        <w:t xml:space="preserve"> </w:t>
      </w:r>
    </w:p>
    <w:p w14:paraId="291C9B5A" w14:textId="77777777" w:rsidR="00980DC1" w:rsidRPr="00206AD6" w:rsidRDefault="00A922D9" w:rsidP="00A13B16">
      <w:pPr>
        <w:pStyle w:val="Default"/>
        <w:numPr>
          <w:ilvl w:val="0"/>
          <w:numId w:val="6"/>
        </w:numPr>
        <w:spacing w:line="252" w:lineRule="auto"/>
        <w:rPr>
          <w:color w:val="auto"/>
        </w:rPr>
      </w:pPr>
      <w:r w:rsidRPr="00206AD6">
        <w:rPr>
          <w:color w:val="auto"/>
        </w:rPr>
        <w:lastRenderedPageBreak/>
        <w:t>C</w:t>
      </w:r>
      <w:r w:rsidR="00980DC1" w:rsidRPr="00206AD6">
        <w:rPr>
          <w:color w:val="auto"/>
        </w:rPr>
        <w:t xml:space="preserve">lear need for the program </w:t>
      </w:r>
      <w:r w:rsidR="00943B39" w:rsidRPr="00206AD6">
        <w:rPr>
          <w:color w:val="auto"/>
        </w:rPr>
        <w:t xml:space="preserve">based upon </w:t>
      </w:r>
      <w:r w:rsidR="00980DC1" w:rsidRPr="00206AD6">
        <w:rPr>
          <w:color w:val="auto"/>
        </w:rPr>
        <w:t xml:space="preserve">current statistical </w:t>
      </w:r>
      <w:r w:rsidR="00CD2165" w:rsidRPr="00206AD6">
        <w:rPr>
          <w:color w:val="auto"/>
        </w:rPr>
        <w:t>or empi</w:t>
      </w:r>
      <w:r w:rsidR="006825AB" w:rsidRPr="00206AD6">
        <w:rPr>
          <w:color w:val="auto"/>
        </w:rPr>
        <w:t>r</w:t>
      </w:r>
      <w:r w:rsidR="00CD2165" w:rsidRPr="00206AD6">
        <w:rPr>
          <w:color w:val="auto"/>
        </w:rPr>
        <w:t xml:space="preserve">ical </w:t>
      </w:r>
      <w:r w:rsidR="00980DC1" w:rsidRPr="00206AD6">
        <w:rPr>
          <w:color w:val="auto"/>
        </w:rPr>
        <w:t xml:space="preserve">evidence, including the numbers and characteristics of the eligible veterans who are homeless in </w:t>
      </w:r>
      <w:r w:rsidRPr="00206AD6">
        <w:rPr>
          <w:color w:val="auto"/>
        </w:rPr>
        <w:t xml:space="preserve">their </w:t>
      </w:r>
      <w:r w:rsidR="004E484B" w:rsidRPr="00206AD6">
        <w:rPr>
          <w:color w:val="auto"/>
        </w:rPr>
        <w:t xml:space="preserve">proposed </w:t>
      </w:r>
      <w:r w:rsidR="00980DC1" w:rsidRPr="00206AD6">
        <w:rPr>
          <w:color w:val="auto"/>
        </w:rPr>
        <w:t xml:space="preserve">service </w:t>
      </w:r>
      <w:r w:rsidR="001D11C6" w:rsidRPr="00206AD6">
        <w:rPr>
          <w:color w:val="auto"/>
        </w:rPr>
        <w:t>delivery</w:t>
      </w:r>
      <w:r w:rsidR="00980DC1" w:rsidRPr="00206AD6">
        <w:rPr>
          <w:color w:val="auto"/>
        </w:rPr>
        <w:t xml:space="preserve"> area;</w:t>
      </w:r>
      <w:r w:rsidR="007676A4" w:rsidRPr="00206AD6">
        <w:rPr>
          <w:color w:val="auto"/>
        </w:rPr>
        <w:t xml:space="preserve">  </w:t>
      </w:r>
    </w:p>
    <w:p w14:paraId="498088C3" w14:textId="77777777" w:rsidR="00996BB6" w:rsidRPr="00206AD6" w:rsidRDefault="003E7AAF" w:rsidP="00A13B16">
      <w:pPr>
        <w:pStyle w:val="Default"/>
        <w:numPr>
          <w:ilvl w:val="0"/>
          <w:numId w:val="6"/>
        </w:numPr>
        <w:spacing w:line="252" w:lineRule="auto"/>
        <w:rPr>
          <w:color w:val="auto"/>
        </w:rPr>
      </w:pPr>
      <w:r w:rsidRPr="00206AD6">
        <w:rPr>
          <w:color w:val="auto"/>
        </w:rPr>
        <w:t>Ability to develop and</w:t>
      </w:r>
      <w:r w:rsidR="00CD2165" w:rsidRPr="00206AD6">
        <w:rPr>
          <w:color w:val="auto"/>
        </w:rPr>
        <w:t xml:space="preserve"> implement </w:t>
      </w:r>
      <w:r w:rsidRPr="00206AD6">
        <w:rPr>
          <w:color w:val="auto"/>
        </w:rPr>
        <w:t xml:space="preserve">strategies with attainable goals for </w:t>
      </w:r>
      <w:r w:rsidR="002876B5" w:rsidRPr="00206AD6">
        <w:rPr>
          <w:color w:val="auto"/>
        </w:rPr>
        <w:t>job</w:t>
      </w:r>
      <w:r w:rsidR="00367298" w:rsidRPr="00206AD6">
        <w:rPr>
          <w:color w:val="auto"/>
        </w:rPr>
        <w:t xml:space="preserve"> </w:t>
      </w:r>
      <w:r w:rsidRPr="00206AD6">
        <w:rPr>
          <w:color w:val="auto"/>
        </w:rPr>
        <w:t xml:space="preserve">training based on Labor Market Information </w:t>
      </w:r>
      <w:r w:rsidR="00A24B6E" w:rsidRPr="00206AD6">
        <w:rPr>
          <w:color w:val="auto"/>
        </w:rPr>
        <w:t xml:space="preserve">(LMI) </w:t>
      </w:r>
      <w:r w:rsidRPr="00206AD6">
        <w:rPr>
          <w:color w:val="auto"/>
        </w:rPr>
        <w:t>and evidence-based practices</w:t>
      </w:r>
      <w:r w:rsidR="00EB5723" w:rsidRPr="00206AD6">
        <w:rPr>
          <w:color w:val="auto"/>
        </w:rPr>
        <w:t>;</w:t>
      </w:r>
      <w:r w:rsidRPr="00206AD6">
        <w:rPr>
          <w:color w:val="auto"/>
        </w:rPr>
        <w:t xml:space="preserve"> </w:t>
      </w:r>
      <w:r w:rsidR="00996BB6" w:rsidRPr="00206AD6">
        <w:rPr>
          <w:color w:val="auto"/>
        </w:rPr>
        <w:t xml:space="preserve"> </w:t>
      </w:r>
    </w:p>
    <w:p w14:paraId="630B7C1A" w14:textId="77777777" w:rsidR="00DA3902" w:rsidRPr="00206AD6" w:rsidRDefault="003E7AAF" w:rsidP="00A13B16">
      <w:pPr>
        <w:pStyle w:val="Default"/>
        <w:numPr>
          <w:ilvl w:val="0"/>
          <w:numId w:val="6"/>
        </w:numPr>
        <w:spacing w:line="252" w:lineRule="auto"/>
        <w:rPr>
          <w:color w:val="auto"/>
        </w:rPr>
      </w:pPr>
      <w:r w:rsidRPr="00206AD6">
        <w:rPr>
          <w:color w:val="auto"/>
        </w:rPr>
        <w:t xml:space="preserve">Ability to collaborate and coordinate with organizations to ensure that local, state, and </w:t>
      </w:r>
      <w:r w:rsidR="00807165" w:rsidRPr="00206AD6">
        <w:rPr>
          <w:color w:val="auto"/>
        </w:rPr>
        <w:t>f</w:t>
      </w:r>
      <w:r w:rsidRPr="00206AD6">
        <w:rPr>
          <w:color w:val="auto"/>
        </w:rPr>
        <w:t>ederal resources are used effectively and efficiently to expedite the reintegration of eligible veterans into the labor force</w:t>
      </w:r>
      <w:r w:rsidR="00EB5723" w:rsidRPr="00206AD6">
        <w:rPr>
          <w:color w:val="auto"/>
        </w:rPr>
        <w:t>;</w:t>
      </w:r>
      <w:r w:rsidRPr="00206AD6">
        <w:rPr>
          <w:color w:val="auto"/>
        </w:rPr>
        <w:t xml:space="preserve"> </w:t>
      </w:r>
      <w:r w:rsidR="00DA3902" w:rsidRPr="00206AD6">
        <w:rPr>
          <w:color w:val="auto"/>
        </w:rPr>
        <w:t xml:space="preserve"> </w:t>
      </w:r>
    </w:p>
    <w:p w14:paraId="4AA4D46D" w14:textId="77777777" w:rsidR="00996BB6" w:rsidRPr="00206AD6" w:rsidRDefault="003E7AAF" w:rsidP="00A13B16">
      <w:pPr>
        <w:pStyle w:val="Default"/>
        <w:numPr>
          <w:ilvl w:val="0"/>
          <w:numId w:val="6"/>
        </w:numPr>
        <w:spacing w:line="252" w:lineRule="auto"/>
        <w:rPr>
          <w:color w:val="auto"/>
        </w:rPr>
      </w:pPr>
      <w:r w:rsidRPr="00206AD6">
        <w:rPr>
          <w:color w:val="auto"/>
        </w:rPr>
        <w:t xml:space="preserve">Ability to deliver or connect participants to effective job training, counseling, and other </w:t>
      </w:r>
      <w:r w:rsidR="00D21B14" w:rsidRPr="00206AD6">
        <w:rPr>
          <w:color w:val="auto"/>
        </w:rPr>
        <w:t xml:space="preserve">wraparound </w:t>
      </w:r>
      <w:r w:rsidRPr="00206AD6">
        <w:rPr>
          <w:color w:val="auto"/>
        </w:rPr>
        <w:t xml:space="preserve">services, such as the provision of housing and </w:t>
      </w:r>
      <w:r w:rsidR="003C5B39" w:rsidRPr="00206AD6">
        <w:rPr>
          <w:color w:val="auto"/>
        </w:rPr>
        <w:t>necessary</w:t>
      </w:r>
      <w:r w:rsidRPr="00206AD6">
        <w:rPr>
          <w:color w:val="auto"/>
        </w:rPr>
        <w:t xml:space="preserve"> health services as </w:t>
      </w:r>
      <w:r w:rsidR="0018001F" w:rsidRPr="00206AD6">
        <w:rPr>
          <w:color w:val="auto"/>
        </w:rPr>
        <w:t xml:space="preserve">the </w:t>
      </w:r>
      <w:r w:rsidRPr="00206AD6">
        <w:rPr>
          <w:color w:val="auto"/>
        </w:rPr>
        <w:t>means for expediting the reintegration of eligible veterans into the labor force</w:t>
      </w:r>
      <w:r w:rsidR="00EB5723" w:rsidRPr="00206AD6">
        <w:rPr>
          <w:color w:val="auto"/>
        </w:rPr>
        <w:t>;</w:t>
      </w:r>
      <w:r w:rsidRPr="00206AD6">
        <w:rPr>
          <w:color w:val="auto"/>
        </w:rPr>
        <w:t xml:space="preserve"> </w:t>
      </w:r>
    </w:p>
    <w:p w14:paraId="3076316A" w14:textId="77777777" w:rsidR="00996BB6" w:rsidRPr="00206AD6" w:rsidRDefault="003E7AAF" w:rsidP="00A13B16">
      <w:pPr>
        <w:pStyle w:val="Default"/>
        <w:numPr>
          <w:ilvl w:val="0"/>
          <w:numId w:val="6"/>
        </w:numPr>
        <w:spacing w:line="252" w:lineRule="auto"/>
        <w:rPr>
          <w:color w:val="auto"/>
        </w:rPr>
      </w:pPr>
      <w:r w:rsidRPr="00206AD6">
        <w:rPr>
          <w:color w:val="auto"/>
        </w:rPr>
        <w:t xml:space="preserve">Ability to provide services </w:t>
      </w:r>
      <w:r w:rsidR="0018001F" w:rsidRPr="00206AD6">
        <w:rPr>
          <w:color w:val="auto"/>
        </w:rPr>
        <w:t xml:space="preserve">specifically </w:t>
      </w:r>
      <w:r w:rsidR="009F2D36" w:rsidRPr="00206AD6">
        <w:rPr>
          <w:color w:val="auto"/>
        </w:rPr>
        <w:t xml:space="preserve">tailored </w:t>
      </w:r>
      <w:r w:rsidRPr="00206AD6">
        <w:rPr>
          <w:color w:val="auto"/>
        </w:rPr>
        <w:t>to</w:t>
      </w:r>
      <w:r w:rsidR="009F2D36" w:rsidRPr="00206AD6">
        <w:rPr>
          <w:color w:val="auto"/>
        </w:rPr>
        <w:t xml:space="preserve"> the needs of</w:t>
      </w:r>
      <w:r w:rsidRPr="00206AD6">
        <w:rPr>
          <w:color w:val="auto"/>
        </w:rPr>
        <w:t xml:space="preserve"> female homeless veterans and homeless veterans with families</w:t>
      </w:r>
      <w:r w:rsidR="007366E5" w:rsidRPr="00206AD6">
        <w:rPr>
          <w:color w:val="auto"/>
        </w:rPr>
        <w:t xml:space="preserve"> as appropriate</w:t>
      </w:r>
      <w:r w:rsidR="00EB5723" w:rsidRPr="00206AD6">
        <w:rPr>
          <w:color w:val="auto"/>
        </w:rPr>
        <w:t>;</w:t>
      </w:r>
      <w:r w:rsidR="007676A4" w:rsidRPr="00206AD6">
        <w:rPr>
          <w:color w:val="auto"/>
        </w:rPr>
        <w:t xml:space="preserve"> </w:t>
      </w:r>
    </w:p>
    <w:p w14:paraId="415284DA" w14:textId="77777777" w:rsidR="00634354" w:rsidRPr="00206AD6" w:rsidRDefault="003E7AAF" w:rsidP="00A13B16">
      <w:pPr>
        <w:pStyle w:val="Default"/>
        <w:numPr>
          <w:ilvl w:val="0"/>
          <w:numId w:val="6"/>
        </w:numPr>
        <w:spacing w:line="252" w:lineRule="auto"/>
        <w:rPr>
          <w:color w:val="auto"/>
        </w:rPr>
      </w:pPr>
      <w:r w:rsidRPr="00206AD6">
        <w:rPr>
          <w:color w:val="auto"/>
        </w:rPr>
        <w:t xml:space="preserve">Ability to provide services </w:t>
      </w:r>
      <w:r w:rsidR="0018001F" w:rsidRPr="00206AD6">
        <w:rPr>
          <w:color w:val="auto"/>
        </w:rPr>
        <w:t xml:space="preserve">specifically </w:t>
      </w:r>
      <w:r w:rsidR="00E243AB" w:rsidRPr="00206AD6">
        <w:rPr>
          <w:color w:val="auto"/>
        </w:rPr>
        <w:t xml:space="preserve">tailored </w:t>
      </w:r>
      <w:r w:rsidRPr="00206AD6">
        <w:rPr>
          <w:color w:val="auto"/>
        </w:rPr>
        <w:t>to</w:t>
      </w:r>
      <w:r w:rsidR="00E243AB" w:rsidRPr="00206AD6">
        <w:rPr>
          <w:color w:val="auto"/>
        </w:rPr>
        <w:t xml:space="preserve"> the needs of</w:t>
      </w:r>
      <w:r w:rsidRPr="00206AD6">
        <w:rPr>
          <w:color w:val="auto"/>
        </w:rPr>
        <w:t xml:space="preserve"> incarcerated or recently incarcerated veterans who are at risk of homelessness</w:t>
      </w:r>
      <w:r w:rsidR="007366E5" w:rsidRPr="00206AD6">
        <w:rPr>
          <w:color w:val="auto"/>
        </w:rPr>
        <w:t xml:space="preserve"> as appropriate</w:t>
      </w:r>
      <w:r w:rsidR="00634354" w:rsidRPr="00206AD6">
        <w:rPr>
          <w:color w:val="auto"/>
        </w:rPr>
        <w:t>; and</w:t>
      </w:r>
      <w:r w:rsidR="007676A4" w:rsidRPr="00206AD6">
        <w:rPr>
          <w:color w:val="auto"/>
        </w:rPr>
        <w:t xml:space="preserve">  </w:t>
      </w:r>
    </w:p>
    <w:p w14:paraId="15BF74C4" w14:textId="77777777" w:rsidR="003E7AAF" w:rsidRPr="00206AD6" w:rsidRDefault="00666E9C" w:rsidP="00A13B16">
      <w:pPr>
        <w:pStyle w:val="Default"/>
        <w:numPr>
          <w:ilvl w:val="0"/>
          <w:numId w:val="6"/>
        </w:numPr>
        <w:spacing w:line="252" w:lineRule="auto"/>
        <w:rPr>
          <w:color w:val="auto"/>
        </w:rPr>
      </w:pPr>
      <w:r w:rsidRPr="00206AD6">
        <w:rPr>
          <w:color w:val="auto"/>
        </w:rPr>
        <w:t>Ability to provide services to chronically homeless</w:t>
      </w:r>
      <w:r w:rsidR="003735F8" w:rsidRPr="00206AD6">
        <w:rPr>
          <w:rStyle w:val="FootnoteReference"/>
          <w:color w:val="auto"/>
        </w:rPr>
        <w:footnoteReference w:id="2"/>
      </w:r>
      <w:r w:rsidRPr="00206AD6">
        <w:rPr>
          <w:color w:val="auto"/>
        </w:rPr>
        <w:t xml:space="preserve"> veterans</w:t>
      </w:r>
      <w:r w:rsidR="008F46B7" w:rsidRPr="00206AD6">
        <w:rPr>
          <w:color w:val="auto"/>
        </w:rPr>
        <w:t xml:space="preserve"> as appropriate</w:t>
      </w:r>
      <w:r w:rsidR="00634354" w:rsidRPr="00206AD6">
        <w:rPr>
          <w:color w:val="auto"/>
        </w:rPr>
        <w:t>.</w:t>
      </w:r>
      <w:r w:rsidR="007676A4" w:rsidRPr="00206AD6">
        <w:rPr>
          <w:color w:val="auto"/>
        </w:rPr>
        <w:t xml:space="preserve"> </w:t>
      </w:r>
    </w:p>
    <w:p w14:paraId="6CEF474F" w14:textId="77777777" w:rsidR="009E20A3" w:rsidRPr="00206AD6" w:rsidRDefault="009E20A3" w:rsidP="00542DEB">
      <w:pPr>
        <w:pStyle w:val="Default"/>
        <w:spacing w:line="252" w:lineRule="auto"/>
        <w:ind w:left="720"/>
        <w:rPr>
          <w:color w:val="auto"/>
        </w:rPr>
      </w:pPr>
    </w:p>
    <w:p w14:paraId="328FA62C" w14:textId="77777777" w:rsidR="004B470F" w:rsidRPr="00206AD6" w:rsidRDefault="008915C3" w:rsidP="00542DEB">
      <w:pPr>
        <w:pStyle w:val="Heading1"/>
        <w:spacing w:before="0" w:after="0" w:line="252" w:lineRule="auto"/>
        <w:rPr>
          <w:rFonts w:ascii="Times New Roman" w:hAnsi="Times New Roman"/>
          <w:color w:val="auto"/>
        </w:rPr>
      </w:pPr>
      <w:bookmarkStart w:id="1" w:name="_Toc207778194"/>
      <w:bookmarkStart w:id="2" w:name="_Toc208654588"/>
      <w:bookmarkStart w:id="3" w:name="_Toc228885472"/>
      <w:bookmarkStart w:id="4" w:name="_Toc229889130"/>
      <w:r w:rsidRPr="00206AD6">
        <w:rPr>
          <w:rFonts w:ascii="Times New Roman" w:hAnsi="Times New Roman"/>
          <w:color w:val="auto"/>
        </w:rPr>
        <w:t>F</w:t>
      </w:r>
      <w:r w:rsidR="004B470F" w:rsidRPr="00206AD6">
        <w:rPr>
          <w:rFonts w:ascii="Times New Roman" w:hAnsi="Times New Roman"/>
          <w:color w:val="auto"/>
        </w:rPr>
        <w:t>unding Opportunity Description</w:t>
      </w:r>
      <w:bookmarkStart w:id="5" w:name="_Toc222224643"/>
      <w:bookmarkEnd w:id="1"/>
      <w:bookmarkEnd w:id="2"/>
      <w:bookmarkEnd w:id="3"/>
      <w:bookmarkEnd w:id="4"/>
      <w:bookmarkEnd w:id="5"/>
    </w:p>
    <w:p w14:paraId="4BE6C538" w14:textId="77777777" w:rsidR="00CF1312" w:rsidRPr="00206AD6" w:rsidRDefault="00CF1312" w:rsidP="00590FA7">
      <w:pPr>
        <w:pStyle w:val="Heading2"/>
        <w:rPr>
          <w:color w:val="auto"/>
        </w:rPr>
      </w:pPr>
      <w:r w:rsidRPr="00206AD6">
        <w:rPr>
          <w:color w:val="auto"/>
        </w:rPr>
        <w:t>Program Purpose</w:t>
      </w:r>
    </w:p>
    <w:p w14:paraId="6F28CA03" w14:textId="77777777" w:rsidR="00B36B13" w:rsidRPr="00206AD6" w:rsidRDefault="00230573" w:rsidP="00CD7496">
      <w:pPr>
        <w:spacing w:line="252" w:lineRule="auto"/>
        <w:ind w:left="1440"/>
      </w:pPr>
      <w:r w:rsidRPr="00206AD6">
        <w:t xml:space="preserve">The purpose of this program is to </w:t>
      </w:r>
      <w:r w:rsidR="00A034A1" w:rsidRPr="00206AD6">
        <w:t>provide services to reintegrat</w:t>
      </w:r>
      <w:r w:rsidR="00784538" w:rsidRPr="00206AD6">
        <w:t>e</w:t>
      </w:r>
      <w:r w:rsidR="00A034A1" w:rsidRPr="00206AD6">
        <w:t xml:space="preserve"> homeless veterans into </w:t>
      </w:r>
      <w:r w:rsidR="00784538" w:rsidRPr="00206AD6">
        <w:t>the labor force by placing them</w:t>
      </w:r>
      <w:r w:rsidR="00A034A1" w:rsidRPr="00206AD6">
        <w:t xml:space="preserve"> into meaningful employment and to stimulate the development of effective service delivery systems that will address the complex problems facing homeless veterans.</w:t>
      </w:r>
      <w:r w:rsidR="00A145AF" w:rsidRPr="00206AD6">
        <w:t xml:space="preserve"> </w:t>
      </w:r>
      <w:r w:rsidR="00530360" w:rsidRPr="00206AD6">
        <w:t xml:space="preserve"> </w:t>
      </w:r>
      <w:r w:rsidR="00530360" w:rsidRPr="00206AD6">
        <w:rPr>
          <w:lang w:val="en"/>
        </w:rPr>
        <w:t xml:space="preserve">Meaningful employment is </w:t>
      </w:r>
      <w:r w:rsidR="00A922D9" w:rsidRPr="00206AD6">
        <w:rPr>
          <w:lang w:val="en"/>
        </w:rPr>
        <w:t xml:space="preserve">defined as </w:t>
      </w:r>
      <w:r w:rsidR="00530360" w:rsidRPr="00206AD6">
        <w:rPr>
          <w:lang w:val="en"/>
        </w:rPr>
        <w:t xml:space="preserve">open and competitive paid </w:t>
      </w:r>
      <w:r w:rsidR="001C21E7" w:rsidRPr="00206AD6">
        <w:rPr>
          <w:lang w:val="en"/>
        </w:rPr>
        <w:t>employment,</w:t>
      </w:r>
      <w:r w:rsidR="002C16C8" w:rsidRPr="00206AD6">
        <w:rPr>
          <w:lang w:val="en"/>
        </w:rPr>
        <w:t xml:space="preserve"> </w:t>
      </w:r>
      <w:r w:rsidR="001C21E7" w:rsidRPr="00206AD6">
        <w:rPr>
          <w:lang w:val="en"/>
        </w:rPr>
        <w:t>in</w:t>
      </w:r>
      <w:r w:rsidR="00530360" w:rsidRPr="00206AD6">
        <w:rPr>
          <w:lang w:val="en"/>
        </w:rPr>
        <w:t xml:space="preserve"> line with the homeless veteran’s aspirations, talents</w:t>
      </w:r>
      <w:r w:rsidR="00597020" w:rsidRPr="00206AD6">
        <w:rPr>
          <w:lang w:val="en"/>
        </w:rPr>
        <w:t>,</w:t>
      </w:r>
      <w:r w:rsidR="00530360" w:rsidRPr="00206AD6">
        <w:rPr>
          <w:lang w:val="en"/>
        </w:rPr>
        <w:t xml:space="preserve"> and abilities.</w:t>
      </w:r>
      <w:r w:rsidR="00121865" w:rsidRPr="00206AD6">
        <w:rPr>
          <w:lang w:val="en"/>
        </w:rPr>
        <w:t xml:space="preserve">  Ideally, the employment should provide a </w:t>
      </w:r>
      <w:r w:rsidR="006F3DDE" w:rsidRPr="00206AD6">
        <w:rPr>
          <w:lang w:val="en"/>
        </w:rPr>
        <w:t xml:space="preserve">family sustaining </w:t>
      </w:r>
      <w:r w:rsidR="218C990C" w:rsidRPr="00206AD6">
        <w:rPr>
          <w:lang w:val="en"/>
        </w:rPr>
        <w:t xml:space="preserve">wage </w:t>
      </w:r>
      <w:r w:rsidR="00121865" w:rsidRPr="00206AD6">
        <w:rPr>
          <w:lang w:val="en"/>
        </w:rPr>
        <w:t xml:space="preserve">or, in other words, the minimum income necessary for a worker to meet his or her basic </w:t>
      </w:r>
      <w:r w:rsidR="007A36D2" w:rsidRPr="00206AD6">
        <w:rPr>
          <w:lang w:val="en"/>
        </w:rPr>
        <w:t xml:space="preserve">financial </w:t>
      </w:r>
      <w:r w:rsidR="00121865" w:rsidRPr="00206AD6">
        <w:rPr>
          <w:lang w:val="en"/>
        </w:rPr>
        <w:t xml:space="preserve">needs. </w:t>
      </w:r>
    </w:p>
    <w:p w14:paraId="0ADAB8AC" w14:textId="77777777" w:rsidR="00230573" w:rsidRPr="00206AD6" w:rsidRDefault="00230573" w:rsidP="20D2F298">
      <w:pPr>
        <w:shd w:val="clear" w:color="auto" w:fill="FFFFFF" w:themeFill="background1"/>
        <w:spacing w:line="252" w:lineRule="auto"/>
        <w:ind w:left="720"/>
      </w:pPr>
    </w:p>
    <w:p w14:paraId="03EB6166" w14:textId="77777777" w:rsidR="0077135F" w:rsidRPr="00206AD6" w:rsidRDefault="003B0177">
      <w:pPr>
        <w:pStyle w:val="Default"/>
        <w:ind w:left="1440"/>
        <w:rPr>
          <w:color w:val="auto"/>
        </w:rPr>
      </w:pPr>
      <w:r w:rsidRPr="00206AD6">
        <w:rPr>
          <w:color w:val="auto"/>
        </w:rPr>
        <w:t xml:space="preserve">The </w:t>
      </w:r>
      <w:r w:rsidR="000B4AE1" w:rsidRPr="00206AD6">
        <w:rPr>
          <w:color w:val="auto"/>
        </w:rPr>
        <w:t>U.S. Department of Housing and Urban Development (HUD)</w:t>
      </w:r>
      <w:r w:rsidRPr="00206AD6">
        <w:rPr>
          <w:color w:val="auto"/>
        </w:rPr>
        <w:t xml:space="preserve"> has released the </w:t>
      </w:r>
      <w:hyperlink r:id="rId12" w:history="1">
        <w:r w:rsidRPr="00206AD6">
          <w:rPr>
            <w:rStyle w:val="Hyperlink"/>
            <w:color w:val="auto"/>
          </w:rPr>
          <w:t>2018 P</w:t>
        </w:r>
        <w:r w:rsidR="000B4AE1" w:rsidRPr="00206AD6">
          <w:rPr>
            <w:rStyle w:val="Hyperlink"/>
            <w:color w:val="auto"/>
          </w:rPr>
          <w:t xml:space="preserve">oint </w:t>
        </w:r>
        <w:r w:rsidRPr="00206AD6">
          <w:rPr>
            <w:rStyle w:val="Hyperlink"/>
            <w:color w:val="auto"/>
          </w:rPr>
          <w:t>I</w:t>
        </w:r>
        <w:r w:rsidR="000B4AE1" w:rsidRPr="00206AD6">
          <w:rPr>
            <w:rStyle w:val="Hyperlink"/>
            <w:color w:val="auto"/>
          </w:rPr>
          <w:t>n-</w:t>
        </w:r>
        <w:r w:rsidRPr="00206AD6">
          <w:rPr>
            <w:rStyle w:val="Hyperlink"/>
            <w:color w:val="auto"/>
          </w:rPr>
          <w:t>T</w:t>
        </w:r>
        <w:r w:rsidR="000B4AE1" w:rsidRPr="00206AD6">
          <w:rPr>
            <w:rStyle w:val="Hyperlink"/>
            <w:color w:val="auto"/>
          </w:rPr>
          <w:t>ime (PIT)</w:t>
        </w:r>
        <w:r w:rsidRPr="00206AD6">
          <w:rPr>
            <w:rStyle w:val="Hyperlink"/>
            <w:color w:val="auto"/>
          </w:rPr>
          <w:t xml:space="preserve"> count</w:t>
        </w:r>
      </w:hyperlink>
      <w:r w:rsidR="006674D2" w:rsidRPr="00206AD6">
        <w:rPr>
          <w:rStyle w:val="FootnoteReference"/>
          <w:color w:val="auto"/>
          <w:u w:val="single"/>
        </w:rPr>
        <w:footnoteReference w:id="3"/>
      </w:r>
      <w:r w:rsidRPr="00206AD6">
        <w:rPr>
          <w:color w:val="auto"/>
        </w:rPr>
        <w:t xml:space="preserve">, </w:t>
      </w:r>
      <w:r w:rsidR="00715346" w:rsidRPr="00206AD6">
        <w:rPr>
          <w:color w:val="auto"/>
        </w:rPr>
        <w:t xml:space="preserve">which reflects that </w:t>
      </w:r>
      <w:r w:rsidRPr="00206AD6">
        <w:rPr>
          <w:color w:val="auto"/>
        </w:rPr>
        <w:t>37,878</w:t>
      </w:r>
      <w:r w:rsidR="00931901" w:rsidRPr="00206AD6">
        <w:rPr>
          <w:color w:val="auto"/>
        </w:rPr>
        <w:t xml:space="preserve"> veterans experienced homelessness on a single night in January 2018</w:t>
      </w:r>
      <w:r w:rsidRPr="00206AD6">
        <w:rPr>
          <w:color w:val="auto"/>
        </w:rPr>
        <w:t xml:space="preserve">. </w:t>
      </w:r>
      <w:r w:rsidR="00A761AB" w:rsidRPr="00206AD6">
        <w:rPr>
          <w:color w:val="auto"/>
        </w:rPr>
        <w:t xml:space="preserve"> </w:t>
      </w:r>
      <w:r w:rsidRPr="00206AD6">
        <w:rPr>
          <w:color w:val="auto"/>
        </w:rPr>
        <w:t>The 2018 PIT count indicates a reduction of 5.4 percent of veterans experiencing homelessness since 2017.</w:t>
      </w:r>
      <w:r w:rsidR="00A761AB" w:rsidRPr="00206AD6">
        <w:rPr>
          <w:color w:val="auto"/>
        </w:rPr>
        <w:t xml:space="preserve"> </w:t>
      </w:r>
      <w:r w:rsidRPr="00206AD6">
        <w:rPr>
          <w:color w:val="auto"/>
        </w:rPr>
        <w:t xml:space="preserve"> Local estimates of veteran homelessness can be viewed</w:t>
      </w:r>
      <w:hyperlink w:history="1"/>
      <w:r w:rsidR="00DE6C53" w:rsidRPr="00206AD6">
        <w:rPr>
          <w:color w:val="auto"/>
        </w:rPr>
        <w:t xml:space="preserve"> at</w:t>
      </w:r>
      <w:r w:rsidR="00D32F1E" w:rsidRPr="00206AD6">
        <w:rPr>
          <w:color w:val="auto"/>
        </w:rPr>
        <w:t xml:space="preserve"> </w:t>
      </w:r>
      <w:hyperlink r:id="rId13" w:history="1">
        <w:r w:rsidR="00DE6C53" w:rsidRPr="00206AD6">
          <w:rPr>
            <w:rStyle w:val="Hyperlink"/>
            <w:color w:val="auto"/>
          </w:rPr>
          <w:t>https://www.hudexchange.info/resource/5772/2018-pit-estimate-of-veteran-homelessness-in-the-us/</w:t>
        </w:r>
      </w:hyperlink>
      <w:r w:rsidR="00DE6C53" w:rsidRPr="00206AD6">
        <w:rPr>
          <w:color w:val="auto"/>
        </w:rPr>
        <w:t xml:space="preserve">.  </w:t>
      </w:r>
    </w:p>
    <w:p w14:paraId="78044165" w14:textId="77777777" w:rsidR="0077135F" w:rsidRPr="00206AD6" w:rsidRDefault="0077135F">
      <w:pPr>
        <w:pStyle w:val="Default"/>
        <w:ind w:left="1440"/>
        <w:rPr>
          <w:color w:val="auto"/>
        </w:rPr>
      </w:pPr>
    </w:p>
    <w:p w14:paraId="564DBA7F" w14:textId="77777777" w:rsidR="00C05D57" w:rsidRPr="00206AD6" w:rsidRDefault="00A22706">
      <w:pPr>
        <w:pStyle w:val="Default"/>
        <w:ind w:left="1440"/>
        <w:rPr>
          <w:color w:val="auto"/>
        </w:rPr>
      </w:pPr>
      <w:hyperlink w:history="1"/>
      <w:hyperlink w:history="1"/>
      <w:r w:rsidR="006674D2" w:rsidRPr="00206AD6">
        <w:rPr>
          <w:color w:val="auto"/>
        </w:rPr>
        <w:t>The United States</w:t>
      </w:r>
      <w:r w:rsidR="003B0177" w:rsidRPr="00206AD6">
        <w:rPr>
          <w:color w:val="auto"/>
        </w:rPr>
        <w:t xml:space="preserve"> </w:t>
      </w:r>
      <w:r w:rsidR="006674D2" w:rsidRPr="00206AD6">
        <w:rPr>
          <w:color w:val="auto"/>
        </w:rPr>
        <w:t xml:space="preserve">Interagency Council on Homelessness </w:t>
      </w:r>
      <w:r w:rsidR="0077135F" w:rsidRPr="00206AD6">
        <w:rPr>
          <w:color w:val="auto"/>
        </w:rPr>
        <w:t>stated in</w:t>
      </w:r>
      <w:r w:rsidR="006674D2" w:rsidRPr="00206AD6">
        <w:rPr>
          <w:color w:val="auto"/>
        </w:rPr>
        <w:t>, Homelessness in America:  Focus on Veterans</w:t>
      </w:r>
      <w:r w:rsidR="006674D2" w:rsidRPr="00206AD6">
        <w:rPr>
          <w:rStyle w:val="FootnoteReference"/>
          <w:color w:val="auto"/>
        </w:rPr>
        <w:footnoteReference w:id="4"/>
      </w:r>
      <w:r w:rsidR="002D3E10" w:rsidRPr="00206AD6">
        <w:rPr>
          <w:color w:val="auto"/>
        </w:rPr>
        <w:t xml:space="preserve"> just over 9 percent of all adults experiencing homelessness in the United States are veterans of the U.S. Military.  Most veterans who experience homelessness are men over age 50 living in urban areas. </w:t>
      </w:r>
      <w:r w:rsidR="009A29B2" w:rsidRPr="00206AD6">
        <w:rPr>
          <w:color w:val="auto"/>
        </w:rPr>
        <w:t>O</w:t>
      </w:r>
      <w:r w:rsidR="0077135F" w:rsidRPr="00206AD6">
        <w:rPr>
          <w:color w:val="auto"/>
        </w:rPr>
        <w:t>l</w:t>
      </w:r>
      <w:r w:rsidR="009A29B2" w:rsidRPr="00206AD6">
        <w:rPr>
          <w:color w:val="auto"/>
        </w:rPr>
        <w:t xml:space="preserve">der veterans are expected to be a majority of the population of veterans who experience or are at risk of homelessness in the coming years.  As members of this group get older, they are likely to have increasingly complex and age-related needs. </w:t>
      </w:r>
      <w:r w:rsidR="002D3E10" w:rsidRPr="00206AD6">
        <w:rPr>
          <w:color w:val="auto"/>
        </w:rPr>
        <w:t xml:space="preserve">Women make up about 9% of veterans who were experiencing homelessness. </w:t>
      </w:r>
      <w:r w:rsidR="0077135F" w:rsidRPr="00206AD6">
        <w:rPr>
          <w:color w:val="auto"/>
        </w:rPr>
        <w:t>The U.S. Department of Veterans Affairs (VA) report, v</w:t>
      </w:r>
      <w:r w:rsidR="002D3E10" w:rsidRPr="00206AD6">
        <w:rPr>
          <w:color w:val="auto"/>
        </w:rPr>
        <w:t>eteran women are more than twice as likely as non-veteran women to experience homelessness.</w:t>
      </w:r>
      <w:r w:rsidR="002D3E10" w:rsidRPr="00206AD6">
        <w:rPr>
          <w:rStyle w:val="FootnoteReference"/>
          <w:color w:val="auto"/>
        </w:rPr>
        <w:footnoteReference w:id="5"/>
      </w:r>
      <w:r w:rsidR="002D3E10" w:rsidRPr="00206AD6">
        <w:rPr>
          <w:color w:val="auto"/>
        </w:rPr>
        <w:t xml:space="preserve"> </w:t>
      </w:r>
      <w:r w:rsidR="0077135F" w:rsidRPr="00206AD6">
        <w:rPr>
          <w:color w:val="auto"/>
        </w:rPr>
        <w:t xml:space="preserve"> </w:t>
      </w:r>
      <w:r w:rsidR="009A29B2" w:rsidRPr="00206AD6">
        <w:rPr>
          <w:color w:val="auto"/>
        </w:rPr>
        <w:t xml:space="preserve">Less than 3 percent of veterans experiencing homelessness (2.9 percent) were in families with children.  </w:t>
      </w:r>
      <w:r w:rsidR="0077135F" w:rsidRPr="00206AD6">
        <w:rPr>
          <w:color w:val="auto"/>
        </w:rPr>
        <w:t>The VA further reports, v</w:t>
      </w:r>
      <w:r w:rsidR="009A29B2" w:rsidRPr="00206AD6">
        <w:rPr>
          <w:color w:val="auto"/>
        </w:rPr>
        <w:t xml:space="preserve">eteran women experiencing homelessness are more likely to be part of a family with children, </w:t>
      </w:r>
      <w:r w:rsidR="00205560" w:rsidRPr="00206AD6">
        <w:rPr>
          <w:color w:val="auto"/>
        </w:rPr>
        <w:t>compared</w:t>
      </w:r>
      <w:r w:rsidR="009A29B2" w:rsidRPr="00206AD6">
        <w:rPr>
          <w:color w:val="auto"/>
        </w:rPr>
        <w:t xml:space="preserve"> to veteran men. </w:t>
      </w:r>
      <w:r w:rsidR="0077135F" w:rsidRPr="00206AD6">
        <w:rPr>
          <w:color w:val="auto"/>
        </w:rPr>
        <w:t xml:space="preserve"> The U.S. Interagency Council on Homelessne</w:t>
      </w:r>
      <w:r w:rsidR="00304530" w:rsidRPr="00206AD6">
        <w:rPr>
          <w:color w:val="auto"/>
        </w:rPr>
        <w:t>s</w:t>
      </w:r>
      <w:r w:rsidR="0077135F" w:rsidRPr="00206AD6">
        <w:rPr>
          <w:color w:val="auto"/>
        </w:rPr>
        <w:t>s (USICH) released a report that stated, a</w:t>
      </w:r>
      <w:r w:rsidR="009A29B2" w:rsidRPr="00206AD6">
        <w:rPr>
          <w:color w:val="auto"/>
        </w:rPr>
        <w:t xml:space="preserve">mong veterans who experience homelessness, and </w:t>
      </w:r>
      <w:r w:rsidR="00205560" w:rsidRPr="00206AD6">
        <w:rPr>
          <w:color w:val="auto"/>
        </w:rPr>
        <w:t>particularly</w:t>
      </w:r>
      <w:r w:rsidR="009A29B2" w:rsidRPr="00206AD6">
        <w:rPr>
          <w:color w:val="auto"/>
        </w:rPr>
        <w:t xml:space="preserve"> among those who have PTSD or other behavioral health disorders, involvement in the criminal justice system may be both a risk factor for homelessness and/or a consequence of homelessness.  About one-half of all veterans experiencing homelessness who have participated in VA homeless assistance programs are involved in the justice system.</w:t>
      </w:r>
      <w:r w:rsidR="009A29B2" w:rsidRPr="00206AD6">
        <w:rPr>
          <w:rStyle w:val="FootnoteReference"/>
          <w:color w:val="auto"/>
        </w:rPr>
        <w:footnoteReference w:id="6"/>
      </w:r>
    </w:p>
    <w:p w14:paraId="7EF88F3F" w14:textId="77777777" w:rsidR="007F7720" w:rsidRPr="00206AD6" w:rsidRDefault="007F7720" w:rsidP="20D2F298">
      <w:pPr>
        <w:shd w:val="clear" w:color="auto" w:fill="FFFFFF" w:themeFill="background1"/>
        <w:spacing w:line="252" w:lineRule="auto"/>
        <w:ind w:left="1440"/>
      </w:pPr>
    </w:p>
    <w:p w14:paraId="209C606B" w14:textId="77777777" w:rsidR="00230573" w:rsidRPr="00206AD6" w:rsidRDefault="20D2F298" w:rsidP="20D2F298">
      <w:pPr>
        <w:shd w:val="clear" w:color="auto" w:fill="FFFFFF" w:themeFill="background1"/>
        <w:spacing w:line="252" w:lineRule="auto"/>
        <w:ind w:left="1440"/>
      </w:pPr>
      <w:r w:rsidRPr="00206AD6">
        <w:t xml:space="preserve">In order to meet the fluctuations in population and the changing needs of veterans experiencing homelessness, grant recipients are expected to provide an array of </w:t>
      </w:r>
      <w:r w:rsidR="00DF44F7" w:rsidRPr="00206AD6">
        <w:t xml:space="preserve">client-centered </w:t>
      </w:r>
      <w:r w:rsidRPr="00206AD6">
        <w:t xml:space="preserve">services utilizing a case management approach that directly assists homeless veterans </w:t>
      </w:r>
      <w:r w:rsidR="00715346" w:rsidRPr="00206AD6">
        <w:t xml:space="preserve">and </w:t>
      </w:r>
      <w:r w:rsidRPr="00206AD6">
        <w:t xml:space="preserve">provides critical linkages </w:t>
      </w:r>
      <w:r w:rsidR="00A922D9" w:rsidRPr="00206AD6">
        <w:t xml:space="preserve">to </w:t>
      </w:r>
      <w:r w:rsidRPr="00206AD6">
        <w:t xml:space="preserve">a variety of support services available in their local communities.  </w:t>
      </w:r>
      <w:r w:rsidR="00F03065" w:rsidRPr="00206AD6">
        <w:t xml:space="preserve">This </w:t>
      </w:r>
      <w:r w:rsidRPr="00206AD6">
        <w:t xml:space="preserve">program is focused on obtaining employment and veterans should receive the job </w:t>
      </w:r>
      <w:r w:rsidR="007F7E7D" w:rsidRPr="00206AD6">
        <w:t xml:space="preserve">training and employment </w:t>
      </w:r>
      <w:r w:rsidRPr="00206AD6">
        <w:t xml:space="preserve">services they need in order to re-enter the labor force.  Job placement, job training, job development, career counseling, and resume preparation are among the services that must be provided. </w:t>
      </w:r>
      <w:r w:rsidR="002023A4" w:rsidRPr="00206AD6">
        <w:t xml:space="preserve"> </w:t>
      </w:r>
      <w:r w:rsidR="00192435" w:rsidRPr="00206AD6">
        <w:t xml:space="preserve">Grant </w:t>
      </w:r>
      <w:r w:rsidR="00304530" w:rsidRPr="00206AD6">
        <w:t>recipients</w:t>
      </w:r>
      <w:r w:rsidR="00192435" w:rsidRPr="00206AD6">
        <w:t xml:space="preserve"> must address the complex employment-related needs and </w:t>
      </w:r>
      <w:r w:rsidR="00050084" w:rsidRPr="00206AD6">
        <w:t xml:space="preserve">provide support services to meet the needs of this population, </w:t>
      </w:r>
      <w:r w:rsidR="00205560" w:rsidRPr="00206AD6">
        <w:t>through either direct services or a</w:t>
      </w:r>
      <w:r w:rsidR="00050084" w:rsidRPr="00206AD6">
        <w:t xml:space="preserve"> robust referral system.</w:t>
      </w:r>
      <w:r w:rsidR="00F30B76" w:rsidRPr="00206AD6">
        <w:t xml:space="preserve"> </w:t>
      </w:r>
      <w:r w:rsidR="00050084" w:rsidRPr="00206AD6">
        <w:t xml:space="preserve"> Examples of support services include clothing</w:t>
      </w:r>
      <w:r w:rsidR="00562DE6" w:rsidRPr="00206AD6">
        <w:t>;</w:t>
      </w:r>
      <w:r w:rsidR="00050084" w:rsidRPr="00206AD6">
        <w:t xml:space="preserve"> temporary, transitional, and permanent housing; medical and substance abuse treatment;</w:t>
      </w:r>
      <w:r w:rsidR="00192435" w:rsidRPr="00206AD6">
        <w:t xml:space="preserve"> childcare; </w:t>
      </w:r>
      <w:r w:rsidR="00050084" w:rsidRPr="00206AD6">
        <w:t>and transportation assistance.</w:t>
      </w:r>
      <w:r w:rsidR="00F30B76" w:rsidRPr="00206AD6">
        <w:t xml:space="preserve">  </w:t>
      </w:r>
      <w:r w:rsidR="0038584C" w:rsidRPr="00206AD6">
        <w:t xml:space="preserve">The most successful projects </w:t>
      </w:r>
      <w:r w:rsidRPr="00206AD6">
        <w:t xml:space="preserve">leverage partnerships with </w:t>
      </w:r>
      <w:r w:rsidR="0038584C" w:rsidRPr="00206AD6">
        <w:t xml:space="preserve">local and national </w:t>
      </w:r>
      <w:r w:rsidRPr="00206AD6">
        <w:t xml:space="preserve">organizations to provide these support services. </w:t>
      </w:r>
    </w:p>
    <w:p w14:paraId="2A2BBE84" w14:textId="6D03040B" w:rsidR="007C2D1E" w:rsidRDefault="007C2D1E" w:rsidP="00F35CE7">
      <w:pPr>
        <w:pStyle w:val="Default"/>
        <w:rPr>
          <w:color w:val="auto"/>
        </w:rPr>
      </w:pPr>
    </w:p>
    <w:p w14:paraId="27BF0CA3" w14:textId="77777777" w:rsidR="00465E93" w:rsidRPr="00206AD6" w:rsidRDefault="00465E93" w:rsidP="00F35CE7">
      <w:pPr>
        <w:pStyle w:val="Default"/>
        <w:rPr>
          <w:color w:val="auto"/>
        </w:rPr>
      </w:pPr>
    </w:p>
    <w:p w14:paraId="6B389907" w14:textId="77777777" w:rsidR="00CF1312" w:rsidRPr="00206AD6" w:rsidRDefault="00CF1312" w:rsidP="00590FA7">
      <w:pPr>
        <w:pStyle w:val="Heading2"/>
        <w:rPr>
          <w:rStyle w:val="IntenseEmphasis"/>
          <w:b/>
          <w:color w:val="auto"/>
        </w:rPr>
      </w:pPr>
      <w:r w:rsidRPr="00206AD6">
        <w:rPr>
          <w:color w:val="auto"/>
        </w:rPr>
        <w:t>Program Authority</w:t>
      </w:r>
    </w:p>
    <w:p w14:paraId="7553A1E4" w14:textId="77777777" w:rsidR="00196A35" w:rsidRPr="00206AD6" w:rsidRDefault="00F93DDD" w:rsidP="00542DEB">
      <w:pPr>
        <w:pStyle w:val="ListParagraph"/>
        <w:spacing w:line="252" w:lineRule="auto"/>
        <w:ind w:left="1440"/>
      </w:pPr>
      <w:r w:rsidRPr="00206AD6">
        <w:t>38 U.S.C. §§ 2021 and 2023.</w:t>
      </w:r>
    </w:p>
    <w:p w14:paraId="2476ADE0" w14:textId="77777777" w:rsidR="00230573" w:rsidRPr="00206AD6" w:rsidRDefault="00230573" w:rsidP="00542DEB">
      <w:pPr>
        <w:pStyle w:val="ListParagraph"/>
        <w:spacing w:line="252" w:lineRule="auto"/>
        <w:ind w:left="0"/>
        <w:rPr>
          <w:rStyle w:val="IntenseEmphasis"/>
          <w:b w:val="0"/>
        </w:rPr>
      </w:pPr>
    </w:p>
    <w:p w14:paraId="77F94290" w14:textId="77777777" w:rsidR="008E0652" w:rsidRPr="00206AD6" w:rsidRDefault="00413AD3" w:rsidP="00542DEB">
      <w:pPr>
        <w:pStyle w:val="Heading1"/>
        <w:spacing w:before="0" w:after="0" w:line="252" w:lineRule="auto"/>
        <w:rPr>
          <w:rFonts w:ascii="Times New Roman" w:hAnsi="Times New Roman"/>
          <w:color w:val="auto"/>
        </w:rPr>
      </w:pPr>
      <w:r w:rsidRPr="00206AD6">
        <w:rPr>
          <w:rFonts w:ascii="Times New Roman" w:hAnsi="Times New Roman"/>
          <w:color w:val="auto"/>
        </w:rPr>
        <w:t xml:space="preserve">            </w:t>
      </w:r>
      <w:r w:rsidR="008E0652" w:rsidRPr="00206AD6">
        <w:rPr>
          <w:rFonts w:ascii="Times New Roman" w:hAnsi="Times New Roman"/>
          <w:color w:val="auto"/>
        </w:rPr>
        <w:t>AWARD INFORMATION</w:t>
      </w:r>
    </w:p>
    <w:p w14:paraId="307B8680" w14:textId="77777777" w:rsidR="008E0652" w:rsidRPr="00206AD6" w:rsidRDefault="008E0652" w:rsidP="002E644B">
      <w:pPr>
        <w:pStyle w:val="ListParagraph"/>
        <w:numPr>
          <w:ilvl w:val="0"/>
          <w:numId w:val="44"/>
        </w:numPr>
        <w:ind w:left="1440"/>
        <w:rPr>
          <w:b/>
          <w:i/>
          <w:spacing w:val="10"/>
        </w:rPr>
      </w:pPr>
      <w:r w:rsidRPr="00206AD6">
        <w:rPr>
          <w:b/>
        </w:rPr>
        <w:t>Award Type and Amount</w:t>
      </w:r>
    </w:p>
    <w:p w14:paraId="0DE39D77" w14:textId="77777777" w:rsidR="00BB75F3" w:rsidRPr="00206AD6" w:rsidRDefault="008E0652" w:rsidP="00BB75F3">
      <w:pPr>
        <w:spacing w:line="252" w:lineRule="auto"/>
        <w:ind w:left="1440"/>
      </w:pPr>
      <w:r w:rsidRPr="00206AD6">
        <w:t>Funding will be provided in the form of a</w:t>
      </w:r>
      <w:r w:rsidR="005A1A87" w:rsidRPr="00206AD6">
        <w:t xml:space="preserve"> grant</w:t>
      </w:r>
      <w:r w:rsidR="00943B39" w:rsidRPr="00206AD6">
        <w:t xml:space="preserve">. </w:t>
      </w:r>
      <w:r w:rsidR="00367298" w:rsidRPr="00206AD6">
        <w:t xml:space="preserve"> </w:t>
      </w:r>
      <w:r w:rsidRPr="00206AD6">
        <w:t xml:space="preserve">We expect availability of approximately </w:t>
      </w:r>
      <w:r w:rsidR="00E032EA" w:rsidRPr="00206AD6">
        <w:t>$13,500,000</w:t>
      </w:r>
      <w:r w:rsidR="00F23D71" w:rsidRPr="00206AD6">
        <w:t xml:space="preserve"> in grant funds</w:t>
      </w:r>
      <w:r w:rsidR="00943B39" w:rsidRPr="00206AD6">
        <w:t xml:space="preserve">. </w:t>
      </w:r>
      <w:r w:rsidR="00F35CE7" w:rsidRPr="00206AD6">
        <w:t xml:space="preserve"> </w:t>
      </w:r>
      <w:r w:rsidRPr="00206AD6">
        <w:t>You may apply for a</w:t>
      </w:r>
      <w:r w:rsidR="008766ED" w:rsidRPr="00206AD6">
        <w:t xml:space="preserve"> ceiling amount </w:t>
      </w:r>
      <w:r w:rsidRPr="00206AD6">
        <w:t>of up to</w:t>
      </w:r>
      <w:r w:rsidR="00503587" w:rsidRPr="00206AD6">
        <w:t xml:space="preserve"> </w:t>
      </w:r>
      <w:r w:rsidR="009279D4" w:rsidRPr="00206AD6">
        <w:t>$500,000</w:t>
      </w:r>
      <w:r w:rsidR="00943B39" w:rsidRPr="00206AD6">
        <w:t xml:space="preserve">. </w:t>
      </w:r>
      <w:r w:rsidR="0083668E" w:rsidRPr="00206AD6">
        <w:t xml:space="preserve"> </w:t>
      </w:r>
      <w:r w:rsidR="008766ED" w:rsidRPr="00206AD6">
        <w:t xml:space="preserve">Awards made under this Announcement are subject to the availability of Federal funds. </w:t>
      </w:r>
      <w:r w:rsidR="0083668E" w:rsidRPr="00206AD6">
        <w:t xml:space="preserve"> </w:t>
      </w:r>
      <w:r w:rsidRPr="00206AD6">
        <w:t xml:space="preserve">In the event that additional funds become available, we reserve the right to use such funds to select additional grantees from applications submitted in response to this </w:t>
      </w:r>
      <w:r w:rsidR="00F03065" w:rsidRPr="00206AD6">
        <w:t>A</w:t>
      </w:r>
      <w:r w:rsidR="006825AB" w:rsidRPr="00206AD6">
        <w:t>nnouncement</w:t>
      </w:r>
      <w:r w:rsidR="00943B39" w:rsidRPr="00206AD6">
        <w:t xml:space="preserve">. </w:t>
      </w:r>
      <w:r w:rsidR="0083668E" w:rsidRPr="00206AD6">
        <w:t xml:space="preserve"> </w:t>
      </w:r>
      <w:r w:rsidR="003B127E" w:rsidRPr="00206AD6">
        <w:t xml:space="preserve">We also reserve the right to proportionally reduce </w:t>
      </w:r>
      <w:r w:rsidR="00D228EB" w:rsidRPr="00206AD6">
        <w:t xml:space="preserve">or increase </w:t>
      </w:r>
      <w:r w:rsidR="00914863" w:rsidRPr="00206AD6">
        <w:t xml:space="preserve">the size of a requested award for an applicant selected for funding </w:t>
      </w:r>
      <w:r w:rsidR="003B127E" w:rsidRPr="00206AD6">
        <w:t>under this solicitation to ensure adequate geographic coverage</w:t>
      </w:r>
      <w:r w:rsidR="00BB75F3" w:rsidRPr="00206AD6">
        <w:t xml:space="preserve">. </w:t>
      </w:r>
    </w:p>
    <w:p w14:paraId="701CA436" w14:textId="77777777" w:rsidR="00BB75F3" w:rsidRPr="00206AD6" w:rsidRDefault="00BB75F3" w:rsidP="00BB75F3">
      <w:pPr>
        <w:spacing w:line="252" w:lineRule="auto"/>
        <w:ind w:left="1440"/>
      </w:pPr>
    </w:p>
    <w:p w14:paraId="15D49E7C" w14:textId="77777777" w:rsidR="008E0652" w:rsidRPr="00206AD6" w:rsidRDefault="008E0652" w:rsidP="002E644B">
      <w:pPr>
        <w:pStyle w:val="ListParagraph"/>
        <w:numPr>
          <w:ilvl w:val="0"/>
          <w:numId w:val="44"/>
        </w:numPr>
        <w:spacing w:line="252" w:lineRule="auto"/>
        <w:ind w:left="1440"/>
        <w:rPr>
          <w:b/>
        </w:rPr>
      </w:pPr>
      <w:r w:rsidRPr="00206AD6">
        <w:rPr>
          <w:b/>
        </w:rPr>
        <w:t>Period of Performance</w:t>
      </w:r>
    </w:p>
    <w:p w14:paraId="18D0C00F" w14:textId="77777777" w:rsidR="008E0652" w:rsidRPr="00206AD6" w:rsidRDefault="00C97583" w:rsidP="00542DEB">
      <w:pPr>
        <w:spacing w:line="252" w:lineRule="auto"/>
        <w:ind w:left="1440"/>
      </w:pPr>
      <w:r w:rsidRPr="00206AD6">
        <w:t xml:space="preserve">The period of performance </w:t>
      </w:r>
      <w:r w:rsidR="00CF0FCE" w:rsidRPr="00206AD6">
        <w:t xml:space="preserve">is expected to begin on </w:t>
      </w:r>
      <w:r w:rsidRPr="00206AD6">
        <w:t xml:space="preserve">July 1, </w:t>
      </w:r>
      <w:r w:rsidR="00C4687E" w:rsidRPr="00206AD6">
        <w:t xml:space="preserve">2019 </w:t>
      </w:r>
      <w:r w:rsidRPr="00206AD6">
        <w:t xml:space="preserve">through June 30, </w:t>
      </w:r>
      <w:r w:rsidR="00C4687E" w:rsidRPr="00206AD6">
        <w:t>2020</w:t>
      </w:r>
      <w:r w:rsidRPr="00206AD6">
        <w:t xml:space="preserve">, unless </w:t>
      </w:r>
      <w:r w:rsidR="00F85C7A" w:rsidRPr="00206AD6">
        <w:t>modified by the Grant Officer</w:t>
      </w:r>
      <w:r w:rsidR="00943B39" w:rsidRPr="00206AD6">
        <w:t xml:space="preserve">. </w:t>
      </w:r>
      <w:r w:rsidR="0083668E" w:rsidRPr="00206AD6">
        <w:t xml:space="preserve"> </w:t>
      </w:r>
      <w:r w:rsidR="009F76B9" w:rsidRPr="00206AD6">
        <w:t xml:space="preserve">We expect that </w:t>
      </w:r>
      <w:r w:rsidR="004C0830" w:rsidRPr="00206AD6">
        <w:t>grantees</w:t>
      </w:r>
      <w:r w:rsidR="009F76B9" w:rsidRPr="00206AD6">
        <w:t xml:space="preserve"> will begin program operations on July 1, </w:t>
      </w:r>
      <w:r w:rsidR="00C4687E" w:rsidRPr="00206AD6">
        <w:t>2019</w:t>
      </w:r>
      <w:r w:rsidR="00943B39" w:rsidRPr="00206AD6">
        <w:t xml:space="preserve">. </w:t>
      </w:r>
      <w:r w:rsidR="0083668E" w:rsidRPr="00206AD6">
        <w:t xml:space="preserve"> </w:t>
      </w:r>
      <w:r w:rsidR="009F76B9" w:rsidRPr="00206AD6">
        <w:t>T</w:t>
      </w:r>
      <w:r w:rsidR="008E0652" w:rsidRPr="00206AD6">
        <w:t>his performance period includes all necessary implementation</w:t>
      </w:r>
      <w:r w:rsidR="00670913" w:rsidRPr="00206AD6">
        <w:t xml:space="preserve">, </w:t>
      </w:r>
      <w:r w:rsidR="008E0652" w:rsidRPr="00206AD6">
        <w:t>start-up</w:t>
      </w:r>
      <w:r w:rsidR="001D2637" w:rsidRPr="00206AD6">
        <w:t xml:space="preserve">, </w:t>
      </w:r>
      <w:r w:rsidR="00670913" w:rsidRPr="00206AD6">
        <w:t>and follow up activities</w:t>
      </w:r>
      <w:r w:rsidR="008E0652" w:rsidRPr="00206AD6">
        <w:t>.</w:t>
      </w:r>
      <w:r w:rsidR="0078192C" w:rsidRPr="00206AD6">
        <w:t xml:space="preserve"> </w:t>
      </w:r>
    </w:p>
    <w:p w14:paraId="1B64BE18" w14:textId="77777777" w:rsidR="00913B7B" w:rsidRPr="00206AD6" w:rsidRDefault="00913B7B" w:rsidP="00542DEB">
      <w:pPr>
        <w:spacing w:line="252" w:lineRule="auto"/>
        <w:ind w:left="1440"/>
      </w:pPr>
    </w:p>
    <w:p w14:paraId="02DD4C81" w14:textId="77777777" w:rsidR="000B0160" w:rsidRPr="00206AD6" w:rsidRDefault="000B0160" w:rsidP="00DD27FA">
      <w:pPr>
        <w:pStyle w:val="ListParagraph"/>
        <w:numPr>
          <w:ilvl w:val="0"/>
          <w:numId w:val="44"/>
        </w:numPr>
        <w:spacing w:line="252" w:lineRule="auto"/>
        <w:ind w:left="1440"/>
        <w:rPr>
          <w:b/>
        </w:rPr>
      </w:pPr>
      <w:r w:rsidRPr="00206AD6">
        <w:rPr>
          <w:b/>
        </w:rPr>
        <w:t>Continuation of Funding</w:t>
      </w:r>
    </w:p>
    <w:p w14:paraId="7ECCA3A9" w14:textId="77777777" w:rsidR="008A2A1F" w:rsidRPr="00206AD6" w:rsidRDefault="00EF731C" w:rsidP="00A967AF">
      <w:pPr>
        <w:pStyle w:val="Default"/>
        <w:spacing w:line="252" w:lineRule="auto"/>
        <w:ind w:left="1440"/>
        <w:rPr>
          <w:strike/>
          <w:color w:val="auto"/>
        </w:rPr>
      </w:pPr>
      <w:r w:rsidRPr="00206AD6">
        <w:rPr>
          <w:color w:val="auto"/>
        </w:rPr>
        <w:t>Recipients may be eligible for two additional years of funding contingent on Congress appropriating</w:t>
      </w:r>
      <w:r w:rsidR="000B0160" w:rsidRPr="00206AD6">
        <w:rPr>
          <w:color w:val="auto"/>
        </w:rPr>
        <w:t xml:space="preserve"> additional funds for this purpose </w:t>
      </w:r>
      <w:r w:rsidR="002A4DF7" w:rsidRPr="00206AD6">
        <w:rPr>
          <w:color w:val="auto"/>
        </w:rPr>
        <w:t xml:space="preserve">and </w:t>
      </w:r>
      <w:r w:rsidRPr="00206AD6">
        <w:rPr>
          <w:color w:val="auto"/>
        </w:rPr>
        <w:t>grantee performance.</w:t>
      </w:r>
    </w:p>
    <w:p w14:paraId="0BAF9072" w14:textId="77777777" w:rsidR="005A5AD4" w:rsidRPr="00206AD6" w:rsidRDefault="005A5AD4" w:rsidP="005A5AD4">
      <w:pPr>
        <w:ind w:left="1440"/>
      </w:pPr>
    </w:p>
    <w:p w14:paraId="69452E2B" w14:textId="77777777" w:rsidR="00F85C3B" w:rsidRPr="00206AD6" w:rsidRDefault="0030076B" w:rsidP="00542DEB">
      <w:pPr>
        <w:pStyle w:val="Heading1"/>
        <w:spacing w:before="0" w:after="0" w:line="252" w:lineRule="auto"/>
        <w:rPr>
          <w:rFonts w:ascii="Times New Roman" w:hAnsi="Times New Roman"/>
          <w:color w:val="auto"/>
        </w:rPr>
      </w:pPr>
      <w:r w:rsidRPr="00206AD6">
        <w:rPr>
          <w:rFonts w:ascii="Times New Roman" w:hAnsi="Times New Roman"/>
          <w:color w:val="auto"/>
        </w:rPr>
        <w:t>ELIGIBILITY INFORMATION</w:t>
      </w:r>
    </w:p>
    <w:p w14:paraId="1E090FC6" w14:textId="77777777" w:rsidR="0030076B" w:rsidRPr="00206AD6" w:rsidRDefault="0030076B" w:rsidP="002E644B">
      <w:pPr>
        <w:pStyle w:val="ListParagraph"/>
        <w:numPr>
          <w:ilvl w:val="0"/>
          <w:numId w:val="45"/>
        </w:numPr>
        <w:ind w:left="1440"/>
        <w:rPr>
          <w:b/>
        </w:rPr>
      </w:pPr>
      <w:r w:rsidRPr="00206AD6">
        <w:rPr>
          <w:b/>
        </w:rPr>
        <w:t xml:space="preserve">Eligible </w:t>
      </w:r>
      <w:r w:rsidRPr="00206AD6">
        <w:rPr>
          <w:rStyle w:val="Emphasis"/>
        </w:rPr>
        <w:t>Applicants</w:t>
      </w:r>
    </w:p>
    <w:p w14:paraId="5CAEE4D6" w14:textId="77777777" w:rsidR="000E4275" w:rsidRPr="00206AD6" w:rsidRDefault="000E4275" w:rsidP="00542DEB">
      <w:pPr>
        <w:spacing w:line="252" w:lineRule="auto"/>
        <w:ind w:left="1440"/>
        <w:rPr>
          <w:rStyle w:val="Emphasis"/>
          <w:b w:val="0"/>
          <w:i/>
        </w:rPr>
      </w:pPr>
    </w:p>
    <w:p w14:paraId="3C8DD1A4" w14:textId="77777777" w:rsidR="0030076B" w:rsidRPr="00206AD6" w:rsidRDefault="0030076B" w:rsidP="00542DEB">
      <w:pPr>
        <w:spacing w:line="252" w:lineRule="auto"/>
        <w:ind w:left="1440"/>
        <w:rPr>
          <w:rStyle w:val="Emphasis"/>
          <w:b w:val="0"/>
        </w:rPr>
      </w:pPr>
      <w:r w:rsidRPr="00206AD6">
        <w:rPr>
          <w:rStyle w:val="Emphasis"/>
          <w:b w:val="0"/>
        </w:rPr>
        <w:t>The following organizations are eligible to apply:</w:t>
      </w:r>
    </w:p>
    <w:p w14:paraId="27B049A3" w14:textId="77777777" w:rsidR="0030076B" w:rsidRPr="00206AD6" w:rsidRDefault="0030076B" w:rsidP="00A13B16">
      <w:pPr>
        <w:pStyle w:val="ListParagraph"/>
        <w:numPr>
          <w:ilvl w:val="0"/>
          <w:numId w:val="7"/>
        </w:numPr>
        <w:spacing w:line="252" w:lineRule="auto"/>
        <w:ind w:left="2160"/>
        <w:rPr>
          <w:rStyle w:val="Emphasis"/>
          <w:b w:val="0"/>
        </w:rPr>
      </w:pPr>
      <w:r w:rsidRPr="00206AD6">
        <w:rPr>
          <w:rStyle w:val="Emphasis"/>
          <w:b w:val="0"/>
        </w:rPr>
        <w:t>State Government</w:t>
      </w:r>
    </w:p>
    <w:p w14:paraId="3105A983" w14:textId="77777777" w:rsidR="0030076B" w:rsidRPr="00206AD6" w:rsidRDefault="0030076B" w:rsidP="00A13B16">
      <w:pPr>
        <w:pStyle w:val="ListParagraph"/>
        <w:numPr>
          <w:ilvl w:val="0"/>
          <w:numId w:val="7"/>
        </w:numPr>
        <w:spacing w:line="252" w:lineRule="auto"/>
        <w:ind w:left="2160"/>
        <w:rPr>
          <w:rStyle w:val="Emphasis"/>
          <w:b w:val="0"/>
        </w:rPr>
      </w:pPr>
      <w:r w:rsidRPr="00206AD6">
        <w:rPr>
          <w:rStyle w:val="Emphasis"/>
          <w:b w:val="0"/>
        </w:rPr>
        <w:t>County Government</w:t>
      </w:r>
    </w:p>
    <w:p w14:paraId="4144E261" w14:textId="77777777" w:rsidR="0030076B" w:rsidRPr="00206AD6" w:rsidRDefault="0030076B" w:rsidP="00A13B16">
      <w:pPr>
        <w:pStyle w:val="ListParagraph"/>
        <w:numPr>
          <w:ilvl w:val="0"/>
          <w:numId w:val="7"/>
        </w:numPr>
        <w:spacing w:line="252" w:lineRule="auto"/>
        <w:ind w:left="2160"/>
        <w:rPr>
          <w:rStyle w:val="Emphasis"/>
          <w:b w:val="0"/>
        </w:rPr>
      </w:pPr>
      <w:r w:rsidRPr="00206AD6">
        <w:rPr>
          <w:rStyle w:val="Emphasis"/>
          <w:b w:val="0"/>
        </w:rPr>
        <w:t>City or Township Government</w:t>
      </w:r>
    </w:p>
    <w:p w14:paraId="0AAD6A46" w14:textId="77777777" w:rsidR="0030076B" w:rsidRPr="00206AD6" w:rsidRDefault="0030076B" w:rsidP="00A13B16">
      <w:pPr>
        <w:pStyle w:val="ListParagraph"/>
        <w:numPr>
          <w:ilvl w:val="0"/>
          <w:numId w:val="7"/>
        </w:numPr>
        <w:spacing w:line="252" w:lineRule="auto"/>
        <w:ind w:left="2160"/>
        <w:rPr>
          <w:rStyle w:val="Emphasis"/>
          <w:b w:val="0"/>
        </w:rPr>
      </w:pPr>
      <w:r w:rsidRPr="00206AD6">
        <w:rPr>
          <w:rStyle w:val="Emphasis"/>
          <w:b w:val="0"/>
        </w:rPr>
        <w:t>Special District Government</w:t>
      </w:r>
    </w:p>
    <w:p w14:paraId="39D2BA66" w14:textId="77777777" w:rsidR="0030076B"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U.S. Territory or Possession</w:t>
      </w:r>
    </w:p>
    <w:p w14:paraId="6445B305" w14:textId="77777777" w:rsidR="0030076B"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Public/State Controlled Institution of Higher Education</w:t>
      </w:r>
    </w:p>
    <w:p w14:paraId="60F1AA18" w14:textId="77777777" w:rsidR="007B033A" w:rsidRPr="00206AD6" w:rsidRDefault="007B033A" w:rsidP="00A13B16">
      <w:pPr>
        <w:pStyle w:val="ListParagraph"/>
        <w:numPr>
          <w:ilvl w:val="0"/>
          <w:numId w:val="7"/>
        </w:numPr>
        <w:tabs>
          <w:tab w:val="left" w:pos="1800"/>
        </w:tabs>
        <w:spacing w:line="252" w:lineRule="auto"/>
        <w:ind w:firstLine="0"/>
        <w:rPr>
          <w:rStyle w:val="Emphasis"/>
          <w:b w:val="0"/>
        </w:rPr>
      </w:pPr>
      <w:r w:rsidRPr="00206AD6">
        <w:rPr>
          <w:rStyle w:val="Emphasis"/>
          <w:b w:val="0"/>
        </w:rPr>
        <w:t>Private Institution of Higher Education</w:t>
      </w:r>
    </w:p>
    <w:p w14:paraId="32174E69" w14:textId="77777777" w:rsidR="0030076B"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Indian/Native American Tribal Government (Federally Recognized)</w:t>
      </w:r>
    </w:p>
    <w:p w14:paraId="4327D701" w14:textId="77777777" w:rsidR="007D19DD"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 xml:space="preserve">Indian/Native American Tribal Government (Other than Federally </w:t>
      </w:r>
    </w:p>
    <w:p w14:paraId="6A70186D" w14:textId="77777777" w:rsidR="0030076B" w:rsidRPr="00206AD6" w:rsidRDefault="007D19DD" w:rsidP="00542DEB">
      <w:pPr>
        <w:tabs>
          <w:tab w:val="left" w:pos="1800"/>
        </w:tabs>
        <w:spacing w:line="252" w:lineRule="auto"/>
        <w:ind w:left="1800"/>
        <w:rPr>
          <w:rStyle w:val="Emphasis"/>
          <w:b w:val="0"/>
        </w:rPr>
      </w:pPr>
      <w:r w:rsidRPr="00206AD6">
        <w:rPr>
          <w:rStyle w:val="Emphasis"/>
          <w:b w:val="0"/>
        </w:rPr>
        <w:tab/>
      </w:r>
      <w:r w:rsidR="0030076B" w:rsidRPr="00206AD6">
        <w:rPr>
          <w:rStyle w:val="Emphasis"/>
          <w:b w:val="0"/>
        </w:rPr>
        <w:t>Recognized)</w:t>
      </w:r>
    </w:p>
    <w:p w14:paraId="69661058" w14:textId="77777777" w:rsidR="0030076B"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Indian/Native American Tribally Designated Organization</w:t>
      </w:r>
    </w:p>
    <w:p w14:paraId="0B8DFEC0" w14:textId="77777777" w:rsidR="0030076B"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Public</w:t>
      </w:r>
      <w:r w:rsidR="007B033A" w:rsidRPr="00206AD6">
        <w:rPr>
          <w:rStyle w:val="Emphasis"/>
          <w:b w:val="0"/>
        </w:rPr>
        <w:t xml:space="preserve"> and </w:t>
      </w:r>
      <w:r w:rsidRPr="00206AD6">
        <w:rPr>
          <w:rStyle w:val="Emphasis"/>
          <w:b w:val="0"/>
        </w:rPr>
        <w:t>Indian Housing</w:t>
      </w:r>
      <w:r w:rsidR="00E0666F" w:rsidRPr="00206AD6">
        <w:rPr>
          <w:rStyle w:val="Emphasis"/>
          <w:b w:val="0"/>
        </w:rPr>
        <w:t xml:space="preserve"> Agencies</w:t>
      </w:r>
    </w:p>
    <w:p w14:paraId="6172CC1D" w14:textId="77777777" w:rsidR="00DF0EF6" w:rsidRPr="00206AD6" w:rsidRDefault="0030076B" w:rsidP="00A13B16">
      <w:pPr>
        <w:pStyle w:val="ListParagraph"/>
        <w:numPr>
          <w:ilvl w:val="0"/>
          <w:numId w:val="7"/>
        </w:numPr>
        <w:tabs>
          <w:tab w:val="left" w:pos="1800"/>
        </w:tabs>
        <w:spacing w:line="252" w:lineRule="auto"/>
        <w:ind w:firstLine="0"/>
        <w:rPr>
          <w:rStyle w:val="Emphasis"/>
          <w:b w:val="0"/>
        </w:rPr>
      </w:pPr>
      <w:r w:rsidRPr="00206AD6">
        <w:rPr>
          <w:rStyle w:val="Emphasis"/>
          <w:b w:val="0"/>
        </w:rPr>
        <w:t>Nonprofit Organization</w:t>
      </w:r>
      <w:r w:rsidR="007E40A2" w:rsidRPr="00206AD6">
        <w:rPr>
          <w:rStyle w:val="Emphasis"/>
          <w:b w:val="0"/>
        </w:rPr>
        <w:t>s</w:t>
      </w:r>
    </w:p>
    <w:p w14:paraId="0C0D4F80" w14:textId="77777777" w:rsidR="00DF0EF6" w:rsidRPr="00206AD6" w:rsidRDefault="00686B59" w:rsidP="00A13B16">
      <w:pPr>
        <w:pStyle w:val="ListParagraph"/>
        <w:numPr>
          <w:ilvl w:val="0"/>
          <w:numId w:val="7"/>
        </w:numPr>
        <w:tabs>
          <w:tab w:val="left" w:pos="1800"/>
        </w:tabs>
        <w:spacing w:line="252" w:lineRule="auto"/>
        <w:ind w:firstLine="0"/>
        <w:rPr>
          <w:rStyle w:val="Emphasis"/>
          <w:b w:val="0"/>
        </w:rPr>
      </w:pPr>
      <w:r w:rsidRPr="00206AD6">
        <w:rPr>
          <w:rStyle w:val="Emphasis"/>
          <w:b w:val="0"/>
        </w:rPr>
        <w:t>For</w:t>
      </w:r>
      <w:r w:rsidR="00F35CE7" w:rsidRPr="00206AD6">
        <w:rPr>
          <w:rStyle w:val="Emphasis"/>
          <w:b w:val="0"/>
        </w:rPr>
        <w:t>-</w:t>
      </w:r>
      <w:r w:rsidR="00DF0EF6" w:rsidRPr="00206AD6">
        <w:rPr>
          <w:rStyle w:val="Emphasis"/>
          <w:b w:val="0"/>
        </w:rPr>
        <w:t>profit/commercial entities</w:t>
      </w:r>
    </w:p>
    <w:p w14:paraId="75AFA89B" w14:textId="77777777" w:rsidR="00DF0EF6" w:rsidRPr="00206AD6" w:rsidRDefault="00DF0EF6" w:rsidP="00A13B16">
      <w:pPr>
        <w:pStyle w:val="ListParagraph"/>
        <w:numPr>
          <w:ilvl w:val="0"/>
          <w:numId w:val="7"/>
        </w:numPr>
        <w:tabs>
          <w:tab w:val="left" w:pos="2160"/>
        </w:tabs>
        <w:spacing w:line="252" w:lineRule="auto"/>
        <w:ind w:left="2160"/>
      </w:pPr>
      <w:r w:rsidRPr="00206AD6">
        <w:t>State and Local Workforce Development Boards (SWDBs/LWDBs)</w:t>
      </w:r>
      <w:r w:rsidR="001C4065" w:rsidRPr="00206AD6">
        <w:t xml:space="preserve"> </w:t>
      </w:r>
      <w:r w:rsidR="009B212E" w:rsidRPr="00206AD6">
        <w:t xml:space="preserve"> </w:t>
      </w:r>
      <w:r w:rsidRPr="00206AD6">
        <w:t>established under the Workforce Innovation and Opportunity Act (WIOA)</w:t>
      </w:r>
    </w:p>
    <w:p w14:paraId="6EE42A9B" w14:textId="77777777" w:rsidR="007B033A" w:rsidRPr="00206AD6" w:rsidRDefault="007B033A" w:rsidP="00A13B16">
      <w:pPr>
        <w:pStyle w:val="ListParagraph"/>
        <w:numPr>
          <w:ilvl w:val="0"/>
          <w:numId w:val="7"/>
        </w:numPr>
        <w:tabs>
          <w:tab w:val="left" w:pos="1800"/>
        </w:tabs>
        <w:spacing w:line="252" w:lineRule="auto"/>
        <w:ind w:firstLine="0"/>
      </w:pPr>
      <w:r w:rsidRPr="00206AD6">
        <w:t>Other State and Local Government Agencies</w:t>
      </w:r>
    </w:p>
    <w:p w14:paraId="42437684" w14:textId="77777777" w:rsidR="00E825FB" w:rsidRPr="00206AD6" w:rsidRDefault="00E825FB" w:rsidP="00A13B16">
      <w:pPr>
        <w:pStyle w:val="ListParagraph"/>
        <w:numPr>
          <w:ilvl w:val="0"/>
          <w:numId w:val="7"/>
        </w:numPr>
        <w:tabs>
          <w:tab w:val="left" w:pos="1800"/>
        </w:tabs>
        <w:spacing w:line="252" w:lineRule="auto"/>
        <w:ind w:firstLine="0"/>
        <w:rPr>
          <w:bCs/>
          <w:iCs/>
        </w:rPr>
      </w:pPr>
      <w:r w:rsidRPr="00206AD6">
        <w:t>Faith-based organizations</w:t>
      </w:r>
    </w:p>
    <w:p w14:paraId="312689AF" w14:textId="77777777" w:rsidR="00694D80" w:rsidRPr="00206AD6" w:rsidRDefault="00694D80" w:rsidP="00D32F1E">
      <w:pPr>
        <w:pStyle w:val="ListParagraph"/>
        <w:tabs>
          <w:tab w:val="left" w:pos="1800"/>
        </w:tabs>
        <w:spacing w:line="252" w:lineRule="auto"/>
        <w:ind w:left="1800"/>
        <w:rPr>
          <w:bCs/>
          <w:iCs/>
        </w:rPr>
      </w:pPr>
    </w:p>
    <w:p w14:paraId="2E7CCF59" w14:textId="77777777" w:rsidR="0030076B" w:rsidRPr="00206AD6" w:rsidRDefault="0030076B" w:rsidP="002E644B">
      <w:pPr>
        <w:pStyle w:val="ListParagraph"/>
        <w:numPr>
          <w:ilvl w:val="0"/>
          <w:numId w:val="45"/>
        </w:numPr>
        <w:ind w:left="1440"/>
        <w:rPr>
          <w:b/>
        </w:rPr>
      </w:pPr>
      <w:r w:rsidRPr="00206AD6">
        <w:rPr>
          <w:b/>
        </w:rPr>
        <w:t>Cost Sharing or Matching</w:t>
      </w:r>
    </w:p>
    <w:p w14:paraId="052B5BD5" w14:textId="77777777" w:rsidR="003224B1" w:rsidRPr="00206AD6" w:rsidRDefault="0030076B" w:rsidP="003224B1">
      <w:pPr>
        <w:spacing w:line="252" w:lineRule="auto"/>
        <w:ind w:left="1440"/>
        <w:rPr>
          <w:rStyle w:val="Emphasis"/>
          <w:b w:val="0"/>
        </w:rPr>
      </w:pPr>
      <w:r w:rsidRPr="00206AD6">
        <w:rPr>
          <w:rStyle w:val="Emphasis"/>
          <w:b w:val="0"/>
        </w:rPr>
        <w:t>This program does not require cost sharing or matching funds.</w:t>
      </w:r>
      <w:r w:rsidR="003018C0" w:rsidRPr="00206AD6">
        <w:rPr>
          <w:rStyle w:val="Emphasis"/>
          <w:b w:val="0"/>
        </w:rPr>
        <w:t xml:space="preserve">  </w:t>
      </w:r>
      <w:r w:rsidR="00943B39" w:rsidRPr="00206AD6">
        <w:rPr>
          <w:rStyle w:val="Emphasis"/>
          <w:b w:val="0"/>
        </w:rPr>
        <w:t xml:space="preserve">The inclusion of </w:t>
      </w:r>
      <w:r w:rsidRPr="00206AD6">
        <w:rPr>
          <w:rStyle w:val="Emphasis"/>
          <w:b w:val="0"/>
        </w:rPr>
        <w:t xml:space="preserve">such funds is not one of the application screening criteria </w:t>
      </w:r>
      <w:r w:rsidR="00943B39" w:rsidRPr="00206AD6">
        <w:rPr>
          <w:rStyle w:val="Emphasis"/>
          <w:b w:val="0"/>
        </w:rPr>
        <w:t>to be considered</w:t>
      </w:r>
      <w:r w:rsidR="00686B59" w:rsidRPr="00206AD6">
        <w:rPr>
          <w:rStyle w:val="Emphasis"/>
          <w:b w:val="0"/>
        </w:rPr>
        <w:t>,</w:t>
      </w:r>
      <w:r w:rsidR="00943B39" w:rsidRPr="00206AD6">
        <w:rPr>
          <w:rStyle w:val="Emphasis"/>
          <w:b w:val="0"/>
        </w:rPr>
        <w:t xml:space="preserve"> </w:t>
      </w:r>
      <w:r w:rsidRPr="00206AD6">
        <w:rPr>
          <w:rStyle w:val="Emphasis"/>
          <w:b w:val="0"/>
        </w:rPr>
        <w:t>and applications that include any form of cost sharing or match</w:t>
      </w:r>
      <w:r w:rsidR="0007270C" w:rsidRPr="00206AD6">
        <w:rPr>
          <w:rStyle w:val="Emphasis"/>
          <w:b w:val="0"/>
        </w:rPr>
        <w:t>ing</w:t>
      </w:r>
      <w:r w:rsidRPr="00206AD6">
        <w:rPr>
          <w:rStyle w:val="Emphasis"/>
          <w:b w:val="0"/>
        </w:rPr>
        <w:t xml:space="preserve"> will not receive additional consideration during the review process</w:t>
      </w:r>
      <w:r w:rsidR="00943B39" w:rsidRPr="00206AD6">
        <w:rPr>
          <w:rStyle w:val="Emphasis"/>
          <w:b w:val="0"/>
        </w:rPr>
        <w:t xml:space="preserve">. </w:t>
      </w:r>
      <w:r w:rsidR="0083668E" w:rsidRPr="00206AD6">
        <w:rPr>
          <w:rStyle w:val="Emphasis"/>
          <w:b w:val="0"/>
        </w:rPr>
        <w:t xml:space="preserve"> </w:t>
      </w:r>
      <w:r w:rsidRPr="00206AD6">
        <w:rPr>
          <w:rStyle w:val="Emphasis"/>
          <w:b w:val="0"/>
        </w:rPr>
        <w:t xml:space="preserve">Instead, the agency considers any resources </w:t>
      </w:r>
      <w:r w:rsidR="00943B39" w:rsidRPr="00206AD6">
        <w:rPr>
          <w:rStyle w:val="Emphasis"/>
          <w:b w:val="0"/>
        </w:rPr>
        <w:t xml:space="preserve">that will be </w:t>
      </w:r>
      <w:r w:rsidRPr="00206AD6">
        <w:rPr>
          <w:rStyle w:val="Emphasis"/>
          <w:b w:val="0"/>
        </w:rPr>
        <w:t xml:space="preserve">contributed to the project beyond the funds provided by the agency as leveraged resources. </w:t>
      </w:r>
    </w:p>
    <w:p w14:paraId="6B6EAD54" w14:textId="77777777" w:rsidR="003224B1" w:rsidRPr="00206AD6" w:rsidRDefault="003224B1" w:rsidP="003224B1">
      <w:pPr>
        <w:spacing w:line="252" w:lineRule="auto"/>
        <w:ind w:left="1440"/>
        <w:rPr>
          <w:rStyle w:val="Emphasis"/>
          <w:b w:val="0"/>
        </w:rPr>
      </w:pPr>
    </w:p>
    <w:p w14:paraId="0FFC5D24" w14:textId="77777777" w:rsidR="0030076B" w:rsidRPr="00206AD6" w:rsidRDefault="0030076B" w:rsidP="002E644B">
      <w:pPr>
        <w:pStyle w:val="ListParagraph"/>
        <w:numPr>
          <w:ilvl w:val="0"/>
          <w:numId w:val="45"/>
        </w:numPr>
        <w:ind w:left="1440"/>
        <w:rPr>
          <w:b/>
        </w:rPr>
      </w:pPr>
      <w:r w:rsidRPr="00206AD6">
        <w:rPr>
          <w:b/>
        </w:rPr>
        <w:t>Other Information</w:t>
      </w:r>
    </w:p>
    <w:p w14:paraId="5F8DD7A9" w14:textId="77777777" w:rsidR="0030076B" w:rsidRPr="00206AD6" w:rsidRDefault="0030076B" w:rsidP="00D32F1E">
      <w:pPr>
        <w:pStyle w:val="Heading3"/>
        <w:numPr>
          <w:ilvl w:val="3"/>
          <w:numId w:val="1"/>
        </w:numPr>
        <w:tabs>
          <w:tab w:val="left" w:pos="1800"/>
        </w:tabs>
        <w:spacing w:before="0" w:line="252" w:lineRule="auto"/>
        <w:ind w:left="1440"/>
        <w:rPr>
          <w:rStyle w:val="Emphasis"/>
          <w:rFonts w:ascii="Times New Roman" w:hAnsi="Times New Roman"/>
          <w:b/>
          <w:smallCaps/>
          <w:u w:val="single"/>
        </w:rPr>
      </w:pPr>
      <w:r w:rsidRPr="00206AD6">
        <w:rPr>
          <w:rStyle w:val="Emphasis"/>
          <w:rFonts w:ascii="Times New Roman" w:hAnsi="Times New Roman"/>
          <w:b/>
        </w:rPr>
        <w:t>Application Screening Criteria</w:t>
      </w:r>
    </w:p>
    <w:p w14:paraId="5F976754" w14:textId="77777777" w:rsidR="0030076B" w:rsidRPr="00206AD6" w:rsidRDefault="0030076B" w:rsidP="00542DEB">
      <w:pPr>
        <w:tabs>
          <w:tab w:val="left" w:pos="1800"/>
        </w:tabs>
        <w:spacing w:line="252" w:lineRule="auto"/>
        <w:ind w:left="1800"/>
        <w:rPr>
          <w:rStyle w:val="Emphasis"/>
          <w:b w:val="0"/>
        </w:rPr>
      </w:pPr>
      <w:r w:rsidRPr="00206AD6">
        <w:rPr>
          <w:rStyle w:val="Emphasis"/>
          <w:b w:val="0"/>
        </w:rPr>
        <w:t>You should use the list below as a guide when preparing your application package to ensure that the application has met all of the screening criteria</w:t>
      </w:r>
      <w:r w:rsidR="00943B39" w:rsidRPr="00206AD6">
        <w:rPr>
          <w:rStyle w:val="Emphasis"/>
          <w:b w:val="0"/>
        </w:rPr>
        <w:t>.</w:t>
      </w:r>
      <w:r w:rsidR="0083668E" w:rsidRPr="00206AD6">
        <w:rPr>
          <w:rStyle w:val="Emphasis"/>
          <w:b w:val="0"/>
        </w:rPr>
        <w:t xml:space="preserve"> </w:t>
      </w:r>
      <w:r w:rsidR="00943B39" w:rsidRPr="00206AD6">
        <w:rPr>
          <w:rStyle w:val="Emphasis"/>
          <w:b w:val="0"/>
        </w:rPr>
        <w:t xml:space="preserve"> </w:t>
      </w:r>
      <w:r w:rsidRPr="00206AD6">
        <w:rPr>
          <w:rStyle w:val="Emphasis"/>
          <w:b w:val="0"/>
        </w:rPr>
        <w:t>Note that this list is only an aid for applicants and should not be included in the application package</w:t>
      </w:r>
      <w:r w:rsidR="00943B39" w:rsidRPr="00206AD6">
        <w:rPr>
          <w:rStyle w:val="Emphasis"/>
          <w:b w:val="0"/>
        </w:rPr>
        <w:t>.</w:t>
      </w:r>
      <w:r w:rsidR="0083668E" w:rsidRPr="00206AD6">
        <w:rPr>
          <w:rStyle w:val="Emphasis"/>
          <w:b w:val="0"/>
        </w:rPr>
        <w:t xml:space="preserve"> </w:t>
      </w:r>
      <w:r w:rsidR="00943B39" w:rsidRPr="00206AD6">
        <w:rPr>
          <w:rStyle w:val="Emphasis"/>
          <w:b w:val="0"/>
        </w:rPr>
        <w:t xml:space="preserve"> </w:t>
      </w:r>
      <w:r w:rsidRPr="00206AD6">
        <w:rPr>
          <w:rStyle w:val="Emphasis"/>
          <w:b w:val="0"/>
        </w:rPr>
        <w:t xml:space="preserve">If your application does not meet all of the screening criteria, it will </w:t>
      </w:r>
      <w:r w:rsidR="002C16C8" w:rsidRPr="00206AD6">
        <w:rPr>
          <w:rStyle w:val="Emphasis"/>
          <w:b w:val="0"/>
        </w:rPr>
        <w:t xml:space="preserve">be </w:t>
      </w:r>
      <w:r w:rsidR="002C16C8" w:rsidRPr="00206AD6">
        <w:rPr>
          <w:rStyle w:val="Emphasis"/>
        </w:rPr>
        <w:t xml:space="preserve">deemed nonresponsive and </w:t>
      </w:r>
      <w:r w:rsidR="00221B98" w:rsidRPr="00206AD6">
        <w:rPr>
          <w:rStyle w:val="Emphasis"/>
        </w:rPr>
        <w:t xml:space="preserve">will </w:t>
      </w:r>
      <w:r w:rsidRPr="00206AD6">
        <w:rPr>
          <w:rStyle w:val="Emphasis"/>
        </w:rPr>
        <w:t>not move forward</w:t>
      </w:r>
      <w:r w:rsidRPr="00206AD6">
        <w:rPr>
          <w:rStyle w:val="Emphasis"/>
          <w:b w:val="0"/>
        </w:rPr>
        <w:t xml:space="preserve"> through </w:t>
      </w:r>
      <w:r w:rsidR="00205560" w:rsidRPr="00206AD6">
        <w:rPr>
          <w:rStyle w:val="Emphasis"/>
          <w:b w:val="0"/>
        </w:rPr>
        <w:t xml:space="preserve">to </w:t>
      </w:r>
      <w:r w:rsidRPr="00206AD6">
        <w:rPr>
          <w:rStyle w:val="Emphasis"/>
          <w:b w:val="0"/>
        </w:rPr>
        <w:t>the merit review process.</w:t>
      </w:r>
    </w:p>
    <w:p w14:paraId="4E63E1CC" w14:textId="77777777" w:rsidR="0015440A" w:rsidRPr="00206AD6" w:rsidRDefault="0015440A" w:rsidP="00542DEB">
      <w:pPr>
        <w:tabs>
          <w:tab w:val="left" w:pos="1800"/>
        </w:tabs>
        <w:spacing w:line="252" w:lineRule="auto"/>
        <w:ind w:left="1800"/>
        <w:rPr>
          <w:rStyle w:val="Emphasis"/>
          <w:b w:val="0"/>
          <w:i/>
        </w:rPr>
      </w:pP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530"/>
        <w:gridCol w:w="1265"/>
      </w:tblGrid>
      <w:tr w:rsidR="00206AD6" w:rsidRPr="00206AD6" w14:paraId="28045ABA" w14:textId="77777777" w:rsidTr="006C3AAD">
        <w:trPr>
          <w:trHeight w:val="656"/>
          <w:jc w:val="center"/>
        </w:trPr>
        <w:tc>
          <w:tcPr>
            <w:tcW w:w="4945" w:type="dxa"/>
            <w:shd w:val="clear" w:color="auto" w:fill="BFBFBF" w:themeFill="background1" w:themeFillShade="BF"/>
            <w:vAlign w:val="center"/>
          </w:tcPr>
          <w:p w14:paraId="68DA389B" w14:textId="77777777" w:rsidR="0015440A" w:rsidRPr="00206AD6" w:rsidRDefault="0015440A" w:rsidP="00542DEB">
            <w:pPr>
              <w:spacing w:line="252" w:lineRule="auto"/>
              <w:jc w:val="center"/>
              <w:rPr>
                <w:rFonts w:eastAsia="Calibri"/>
                <w:b/>
                <w:sz w:val="22"/>
              </w:rPr>
            </w:pPr>
            <w:r w:rsidRPr="00206AD6">
              <w:rPr>
                <w:rFonts w:eastAsia="Calibri"/>
                <w:b/>
                <w:sz w:val="22"/>
              </w:rPr>
              <w:t>Application Requirement</w:t>
            </w:r>
          </w:p>
        </w:tc>
        <w:tc>
          <w:tcPr>
            <w:tcW w:w="1530" w:type="dxa"/>
            <w:shd w:val="clear" w:color="auto" w:fill="BFBFBF" w:themeFill="background1" w:themeFillShade="BF"/>
            <w:vAlign w:val="center"/>
          </w:tcPr>
          <w:p w14:paraId="16BA88EC" w14:textId="77777777" w:rsidR="0015440A" w:rsidRPr="00206AD6" w:rsidRDefault="0015440A" w:rsidP="00542DEB">
            <w:pPr>
              <w:spacing w:line="252" w:lineRule="auto"/>
              <w:jc w:val="center"/>
              <w:rPr>
                <w:rFonts w:eastAsia="Calibri"/>
                <w:b/>
                <w:sz w:val="22"/>
              </w:rPr>
            </w:pPr>
            <w:r w:rsidRPr="00206AD6">
              <w:rPr>
                <w:rFonts w:eastAsia="Calibri"/>
                <w:b/>
                <w:sz w:val="22"/>
              </w:rPr>
              <w:t>Instructions</w:t>
            </w:r>
          </w:p>
        </w:tc>
        <w:tc>
          <w:tcPr>
            <w:tcW w:w="1265" w:type="dxa"/>
            <w:shd w:val="clear" w:color="auto" w:fill="BFBFBF" w:themeFill="background1" w:themeFillShade="BF"/>
            <w:vAlign w:val="center"/>
          </w:tcPr>
          <w:p w14:paraId="0D238DD2" w14:textId="77777777" w:rsidR="00F5272A" w:rsidRPr="00206AD6" w:rsidDel="004640F3" w:rsidRDefault="004640F3" w:rsidP="00D32F1E">
            <w:pPr>
              <w:spacing w:line="276" w:lineRule="auto"/>
              <w:jc w:val="center"/>
              <w:rPr>
                <w:rStyle w:val="CommentReference"/>
                <w:sz w:val="22"/>
              </w:rPr>
            </w:pPr>
            <w:r w:rsidRPr="00206AD6">
              <w:rPr>
                <w:rFonts w:eastAsia="Calibri"/>
                <w:b/>
                <w:bCs/>
                <w:sz w:val="22"/>
              </w:rPr>
              <w:t>Complete?</w:t>
            </w:r>
          </w:p>
        </w:tc>
      </w:tr>
      <w:tr w:rsidR="00206AD6" w:rsidRPr="00206AD6" w14:paraId="72C4B344" w14:textId="77777777" w:rsidTr="006C3AAD">
        <w:trPr>
          <w:trHeight w:hRule="exact" w:val="406"/>
          <w:jc w:val="center"/>
        </w:trPr>
        <w:tc>
          <w:tcPr>
            <w:tcW w:w="4945" w:type="dxa"/>
            <w:shd w:val="clear" w:color="auto" w:fill="auto"/>
            <w:vAlign w:val="center"/>
          </w:tcPr>
          <w:p w14:paraId="4A195634" w14:textId="77777777" w:rsidR="0015440A" w:rsidRPr="00206AD6" w:rsidRDefault="0015440A" w:rsidP="002179C7">
            <w:pPr>
              <w:spacing w:line="252" w:lineRule="auto"/>
              <w:jc w:val="center"/>
              <w:rPr>
                <w:rFonts w:eastAsia="Calibri"/>
                <w:sz w:val="22"/>
              </w:rPr>
            </w:pPr>
            <w:r w:rsidRPr="00206AD6">
              <w:rPr>
                <w:rFonts w:eastAsia="Calibri"/>
                <w:sz w:val="22"/>
              </w:rPr>
              <w:t>The deadline submission requirements are met</w:t>
            </w:r>
          </w:p>
        </w:tc>
        <w:tc>
          <w:tcPr>
            <w:tcW w:w="1530" w:type="dxa"/>
            <w:shd w:val="clear" w:color="auto" w:fill="auto"/>
            <w:vAlign w:val="center"/>
          </w:tcPr>
          <w:p w14:paraId="490CF16A" w14:textId="77777777" w:rsidR="0015440A" w:rsidRPr="00206AD6" w:rsidRDefault="0015440A" w:rsidP="00542DEB">
            <w:pPr>
              <w:spacing w:line="252" w:lineRule="auto"/>
              <w:jc w:val="center"/>
              <w:rPr>
                <w:rFonts w:eastAsia="Calibri"/>
                <w:sz w:val="22"/>
              </w:rPr>
            </w:pPr>
            <w:r w:rsidRPr="00206AD6">
              <w:rPr>
                <w:rFonts w:eastAsia="Calibri"/>
                <w:sz w:val="22"/>
              </w:rPr>
              <w:t>Section IV.C</w:t>
            </w:r>
          </w:p>
        </w:tc>
        <w:tc>
          <w:tcPr>
            <w:tcW w:w="1265" w:type="dxa"/>
            <w:vAlign w:val="center"/>
          </w:tcPr>
          <w:p w14:paraId="10965843" w14:textId="77777777" w:rsidR="00C51A25" w:rsidRPr="00206AD6" w:rsidRDefault="00C51A25" w:rsidP="00542DEB">
            <w:pPr>
              <w:spacing w:line="252" w:lineRule="auto"/>
              <w:jc w:val="center"/>
              <w:rPr>
                <w:rFonts w:eastAsia="Calibri"/>
              </w:rPr>
            </w:pPr>
          </w:p>
        </w:tc>
      </w:tr>
      <w:tr w:rsidR="00206AD6" w:rsidRPr="00206AD6" w14:paraId="515A1AA7" w14:textId="77777777" w:rsidTr="006C3AAD">
        <w:trPr>
          <w:trHeight w:hRule="exact" w:val="280"/>
          <w:jc w:val="center"/>
        </w:trPr>
        <w:tc>
          <w:tcPr>
            <w:tcW w:w="4945" w:type="dxa"/>
            <w:shd w:val="clear" w:color="auto" w:fill="auto"/>
            <w:vAlign w:val="center"/>
          </w:tcPr>
          <w:p w14:paraId="7F1E28FE" w14:textId="77777777" w:rsidR="00681544" w:rsidRPr="00206AD6" w:rsidRDefault="00681544" w:rsidP="00D25B65">
            <w:pPr>
              <w:spacing w:line="252" w:lineRule="auto"/>
              <w:jc w:val="center"/>
              <w:rPr>
                <w:rFonts w:eastAsia="Calibri"/>
                <w:sz w:val="22"/>
              </w:rPr>
            </w:pPr>
            <w:r w:rsidRPr="00206AD6">
              <w:rPr>
                <w:rFonts w:eastAsia="Calibri"/>
                <w:sz w:val="22"/>
              </w:rPr>
              <w:t xml:space="preserve">Eligibility </w:t>
            </w:r>
          </w:p>
        </w:tc>
        <w:tc>
          <w:tcPr>
            <w:tcW w:w="1530" w:type="dxa"/>
            <w:shd w:val="clear" w:color="auto" w:fill="auto"/>
            <w:vAlign w:val="center"/>
          </w:tcPr>
          <w:p w14:paraId="43178AB0" w14:textId="77777777" w:rsidR="00681544" w:rsidRPr="00206AD6" w:rsidRDefault="00681544" w:rsidP="00542DEB">
            <w:pPr>
              <w:spacing w:line="252" w:lineRule="auto"/>
              <w:jc w:val="center"/>
              <w:rPr>
                <w:rFonts w:eastAsia="Calibri"/>
                <w:sz w:val="22"/>
              </w:rPr>
            </w:pPr>
            <w:r w:rsidRPr="00206AD6">
              <w:rPr>
                <w:rFonts w:eastAsia="Calibri"/>
                <w:sz w:val="22"/>
              </w:rPr>
              <w:t>Section III.A</w:t>
            </w:r>
          </w:p>
        </w:tc>
        <w:tc>
          <w:tcPr>
            <w:tcW w:w="1265" w:type="dxa"/>
            <w:vAlign w:val="center"/>
          </w:tcPr>
          <w:p w14:paraId="793069DC" w14:textId="77777777" w:rsidR="00681544" w:rsidRPr="00206AD6" w:rsidRDefault="00681544" w:rsidP="00542DEB">
            <w:pPr>
              <w:spacing w:line="252" w:lineRule="auto"/>
              <w:jc w:val="center"/>
              <w:rPr>
                <w:rFonts w:eastAsia="Calibri"/>
              </w:rPr>
            </w:pPr>
          </w:p>
        </w:tc>
      </w:tr>
      <w:tr w:rsidR="00206AD6" w:rsidRPr="00206AD6" w14:paraId="4E75A707" w14:textId="77777777" w:rsidTr="006C3AAD">
        <w:trPr>
          <w:trHeight w:hRule="exact" w:val="1711"/>
          <w:jc w:val="center"/>
        </w:trPr>
        <w:tc>
          <w:tcPr>
            <w:tcW w:w="4945" w:type="dxa"/>
            <w:shd w:val="clear" w:color="auto" w:fill="auto"/>
            <w:vAlign w:val="center"/>
          </w:tcPr>
          <w:p w14:paraId="08BD4AB8" w14:textId="77777777" w:rsidR="00557E69" w:rsidRPr="00206AD6" w:rsidRDefault="00681544" w:rsidP="00D25B65">
            <w:pPr>
              <w:spacing w:line="252" w:lineRule="auto"/>
              <w:jc w:val="center"/>
              <w:rPr>
                <w:rFonts w:eastAsia="Calibri"/>
                <w:sz w:val="22"/>
              </w:rPr>
            </w:pPr>
            <w:r w:rsidRPr="00206AD6">
              <w:rPr>
                <w:rFonts w:eastAsia="Calibri"/>
                <w:sz w:val="22"/>
              </w:rPr>
              <w:t xml:space="preserve">If submitted through Grants.gov, the </w:t>
            </w:r>
          </w:p>
          <w:p w14:paraId="60E82459" w14:textId="77777777" w:rsidR="00557E69" w:rsidRPr="00206AD6" w:rsidRDefault="00681544" w:rsidP="00D25B65">
            <w:pPr>
              <w:spacing w:line="252" w:lineRule="auto"/>
              <w:jc w:val="center"/>
              <w:rPr>
                <w:rFonts w:eastAsia="Calibri"/>
                <w:sz w:val="22"/>
              </w:rPr>
            </w:pPr>
            <w:r w:rsidRPr="00206AD6">
              <w:rPr>
                <w:rFonts w:eastAsia="Calibri"/>
                <w:sz w:val="22"/>
              </w:rPr>
              <w:t xml:space="preserve">components of the application are saved in </w:t>
            </w:r>
          </w:p>
          <w:p w14:paraId="44C74A51" w14:textId="77777777" w:rsidR="00681544" w:rsidRPr="00206AD6" w:rsidRDefault="00681544" w:rsidP="00D25B65">
            <w:pPr>
              <w:spacing w:line="252" w:lineRule="auto"/>
              <w:jc w:val="center"/>
              <w:rPr>
                <w:rFonts w:eastAsia="Calibri"/>
                <w:sz w:val="22"/>
              </w:rPr>
            </w:pPr>
            <w:r w:rsidRPr="00206AD6">
              <w:rPr>
                <w:rFonts w:eastAsia="Calibri"/>
                <w:sz w:val="22"/>
              </w:rPr>
              <w:t xml:space="preserve">any of the specified formats and are not corrupt.  </w:t>
            </w:r>
          </w:p>
          <w:p w14:paraId="2C7AD30E" w14:textId="77777777" w:rsidR="0015440A" w:rsidRPr="00206AD6" w:rsidRDefault="00681544" w:rsidP="00D25B65">
            <w:pPr>
              <w:spacing w:line="252" w:lineRule="auto"/>
              <w:jc w:val="center"/>
              <w:rPr>
                <w:rFonts w:eastAsia="Calibri"/>
                <w:sz w:val="22"/>
              </w:rPr>
            </w:pPr>
            <w:r w:rsidRPr="00206AD6">
              <w:rPr>
                <w:rFonts w:eastAsia="Calibri"/>
                <w:sz w:val="22"/>
              </w:rPr>
              <w:t>(</w:t>
            </w:r>
            <w:r w:rsidRPr="00206AD6">
              <w:rPr>
                <w:rFonts w:eastAsia="Calibri"/>
                <w:i/>
                <w:sz w:val="22"/>
              </w:rPr>
              <w:t>We will attempt to open the document, but will not take any additional measures in the event of problems with opening</w:t>
            </w:r>
            <w:r w:rsidRPr="00206AD6">
              <w:rPr>
                <w:rFonts w:eastAsia="Calibri"/>
                <w:sz w:val="22"/>
              </w:rPr>
              <w:t>.)</w:t>
            </w:r>
          </w:p>
        </w:tc>
        <w:tc>
          <w:tcPr>
            <w:tcW w:w="1530" w:type="dxa"/>
            <w:shd w:val="clear" w:color="auto" w:fill="auto"/>
            <w:vAlign w:val="center"/>
          </w:tcPr>
          <w:p w14:paraId="7EFF7A74" w14:textId="77777777" w:rsidR="0015440A" w:rsidRPr="00206AD6" w:rsidRDefault="0015440A" w:rsidP="00542DEB">
            <w:pPr>
              <w:spacing w:line="252" w:lineRule="auto"/>
              <w:jc w:val="center"/>
              <w:rPr>
                <w:rFonts w:eastAsia="Calibri"/>
                <w:sz w:val="22"/>
              </w:rPr>
            </w:pPr>
            <w:r w:rsidRPr="00206AD6">
              <w:rPr>
                <w:rFonts w:eastAsia="Calibri"/>
                <w:sz w:val="22"/>
              </w:rPr>
              <w:t>Section IV.C</w:t>
            </w:r>
            <w:r w:rsidR="00681544" w:rsidRPr="00206AD6">
              <w:rPr>
                <w:rFonts w:eastAsia="Calibri"/>
                <w:sz w:val="22"/>
              </w:rPr>
              <w:t>.2</w:t>
            </w:r>
          </w:p>
        </w:tc>
        <w:tc>
          <w:tcPr>
            <w:tcW w:w="1265" w:type="dxa"/>
            <w:vAlign w:val="center"/>
          </w:tcPr>
          <w:p w14:paraId="2A09A117" w14:textId="77777777" w:rsidR="00C51A25" w:rsidRPr="00206AD6" w:rsidRDefault="00C51A25" w:rsidP="00542DEB">
            <w:pPr>
              <w:spacing w:line="252" w:lineRule="auto"/>
              <w:jc w:val="center"/>
              <w:rPr>
                <w:rFonts w:eastAsia="Calibri"/>
              </w:rPr>
            </w:pPr>
          </w:p>
        </w:tc>
      </w:tr>
      <w:tr w:rsidR="00206AD6" w:rsidRPr="00206AD6" w14:paraId="7BFCC2F4" w14:textId="77777777" w:rsidTr="006C3AAD">
        <w:trPr>
          <w:trHeight w:hRule="exact" w:val="631"/>
          <w:jc w:val="center"/>
        </w:trPr>
        <w:tc>
          <w:tcPr>
            <w:tcW w:w="4945" w:type="dxa"/>
            <w:shd w:val="clear" w:color="auto" w:fill="auto"/>
            <w:vAlign w:val="center"/>
          </w:tcPr>
          <w:p w14:paraId="12958FD0" w14:textId="77777777" w:rsidR="002B0630" w:rsidRPr="00206AD6" w:rsidRDefault="0015440A" w:rsidP="000F1216">
            <w:pPr>
              <w:spacing w:line="252" w:lineRule="auto"/>
              <w:jc w:val="center"/>
              <w:rPr>
                <w:rFonts w:eastAsia="Calibri"/>
                <w:sz w:val="22"/>
              </w:rPr>
            </w:pPr>
            <w:r w:rsidRPr="00206AD6">
              <w:rPr>
                <w:rFonts w:eastAsia="Calibri"/>
                <w:sz w:val="22"/>
              </w:rPr>
              <w:t xml:space="preserve">Application for Federal funds does not </w:t>
            </w:r>
          </w:p>
          <w:p w14:paraId="0EBAD0FE" w14:textId="77777777" w:rsidR="0015440A" w:rsidRPr="00206AD6" w:rsidRDefault="0015440A" w:rsidP="002179C7">
            <w:pPr>
              <w:spacing w:line="252" w:lineRule="auto"/>
              <w:jc w:val="center"/>
              <w:rPr>
                <w:rFonts w:eastAsia="Calibri"/>
                <w:sz w:val="22"/>
              </w:rPr>
            </w:pPr>
            <w:r w:rsidRPr="00206AD6">
              <w:rPr>
                <w:rFonts w:eastAsia="Calibri"/>
                <w:sz w:val="22"/>
              </w:rPr>
              <w:t xml:space="preserve">exceed </w:t>
            </w:r>
            <w:r w:rsidR="000F1216" w:rsidRPr="00206AD6">
              <w:rPr>
                <w:rFonts w:eastAsia="Calibri"/>
                <w:sz w:val="22"/>
              </w:rPr>
              <w:t xml:space="preserve">the ceiling amount of </w:t>
            </w:r>
            <w:r w:rsidRPr="00206AD6">
              <w:rPr>
                <w:rFonts w:eastAsia="Calibri"/>
                <w:sz w:val="22"/>
              </w:rPr>
              <w:t>$500,000</w:t>
            </w:r>
          </w:p>
        </w:tc>
        <w:tc>
          <w:tcPr>
            <w:tcW w:w="1530" w:type="dxa"/>
            <w:shd w:val="clear" w:color="auto" w:fill="auto"/>
            <w:vAlign w:val="center"/>
          </w:tcPr>
          <w:p w14:paraId="2FF05D1E" w14:textId="77777777" w:rsidR="0015440A" w:rsidRPr="00206AD6" w:rsidRDefault="0015440A" w:rsidP="00542DEB">
            <w:pPr>
              <w:spacing w:line="252" w:lineRule="auto"/>
              <w:jc w:val="center"/>
              <w:rPr>
                <w:rFonts w:eastAsia="Calibri"/>
                <w:sz w:val="22"/>
              </w:rPr>
            </w:pPr>
            <w:r w:rsidRPr="00206AD6">
              <w:rPr>
                <w:rFonts w:eastAsia="Calibri"/>
                <w:sz w:val="22"/>
              </w:rPr>
              <w:t>Section II.A</w:t>
            </w:r>
          </w:p>
        </w:tc>
        <w:tc>
          <w:tcPr>
            <w:tcW w:w="1265" w:type="dxa"/>
          </w:tcPr>
          <w:p w14:paraId="33310E42" w14:textId="77777777" w:rsidR="00C51A25" w:rsidRPr="00206AD6" w:rsidRDefault="00C51A25" w:rsidP="00542DEB">
            <w:pPr>
              <w:spacing w:line="252" w:lineRule="auto"/>
              <w:jc w:val="center"/>
              <w:rPr>
                <w:rFonts w:eastAsia="Calibri"/>
              </w:rPr>
            </w:pPr>
          </w:p>
        </w:tc>
      </w:tr>
      <w:tr w:rsidR="00206AD6" w:rsidRPr="00206AD6" w14:paraId="287F7332" w14:textId="77777777" w:rsidTr="006C3AAD">
        <w:trPr>
          <w:trHeight w:hRule="exact" w:val="451"/>
          <w:jc w:val="center"/>
        </w:trPr>
        <w:tc>
          <w:tcPr>
            <w:tcW w:w="4945" w:type="dxa"/>
            <w:shd w:val="clear" w:color="auto" w:fill="auto"/>
            <w:vAlign w:val="center"/>
          </w:tcPr>
          <w:p w14:paraId="2AD007B3" w14:textId="77777777" w:rsidR="0015440A" w:rsidRPr="00206AD6" w:rsidRDefault="0015440A" w:rsidP="004A4AF1">
            <w:pPr>
              <w:spacing w:line="252" w:lineRule="auto"/>
              <w:jc w:val="center"/>
              <w:rPr>
                <w:rFonts w:eastAsia="Calibri"/>
                <w:sz w:val="22"/>
              </w:rPr>
            </w:pPr>
            <w:r w:rsidRPr="00206AD6">
              <w:rPr>
                <w:rFonts w:eastAsia="Calibri"/>
                <w:sz w:val="22"/>
              </w:rPr>
              <w:t xml:space="preserve"> SAM Registration</w:t>
            </w:r>
          </w:p>
        </w:tc>
        <w:tc>
          <w:tcPr>
            <w:tcW w:w="1530" w:type="dxa"/>
            <w:shd w:val="clear" w:color="auto" w:fill="auto"/>
            <w:vAlign w:val="center"/>
          </w:tcPr>
          <w:p w14:paraId="09C417A7" w14:textId="77777777" w:rsidR="0015440A" w:rsidRPr="00206AD6" w:rsidRDefault="0015440A" w:rsidP="00542DEB">
            <w:pPr>
              <w:spacing w:line="252" w:lineRule="auto"/>
              <w:jc w:val="center"/>
              <w:rPr>
                <w:rFonts w:eastAsia="Calibri"/>
                <w:sz w:val="22"/>
              </w:rPr>
            </w:pPr>
            <w:r w:rsidRPr="00206AD6">
              <w:rPr>
                <w:rFonts w:eastAsia="Calibri"/>
                <w:sz w:val="22"/>
              </w:rPr>
              <w:t>Section IV.B.1</w:t>
            </w:r>
          </w:p>
        </w:tc>
        <w:tc>
          <w:tcPr>
            <w:tcW w:w="1265" w:type="dxa"/>
          </w:tcPr>
          <w:p w14:paraId="42CC08EE" w14:textId="77777777" w:rsidR="00C51A25" w:rsidRPr="00206AD6" w:rsidRDefault="00C51A25" w:rsidP="00542DEB">
            <w:pPr>
              <w:spacing w:line="252" w:lineRule="auto"/>
              <w:jc w:val="center"/>
              <w:rPr>
                <w:rFonts w:eastAsia="Calibri"/>
              </w:rPr>
            </w:pPr>
          </w:p>
        </w:tc>
      </w:tr>
      <w:tr w:rsidR="00206AD6" w:rsidRPr="00206AD6" w14:paraId="3EDC1A82" w14:textId="77777777" w:rsidTr="006C3AAD">
        <w:trPr>
          <w:trHeight w:hRule="exact" w:val="442"/>
          <w:jc w:val="center"/>
        </w:trPr>
        <w:tc>
          <w:tcPr>
            <w:tcW w:w="4945" w:type="dxa"/>
            <w:shd w:val="clear" w:color="auto" w:fill="auto"/>
            <w:vAlign w:val="center"/>
          </w:tcPr>
          <w:p w14:paraId="3C730BBF" w14:textId="77777777" w:rsidR="0015440A" w:rsidRPr="00206AD6" w:rsidRDefault="0015440A" w:rsidP="00542DEB">
            <w:pPr>
              <w:spacing w:line="252" w:lineRule="auto"/>
              <w:jc w:val="center"/>
              <w:rPr>
                <w:rFonts w:eastAsia="Calibri"/>
                <w:sz w:val="22"/>
              </w:rPr>
            </w:pPr>
            <w:r w:rsidRPr="00206AD6">
              <w:rPr>
                <w:rFonts w:eastAsia="Calibri"/>
                <w:sz w:val="22"/>
              </w:rPr>
              <w:t xml:space="preserve">SF-424, Application for Federal Assistance </w:t>
            </w:r>
          </w:p>
        </w:tc>
        <w:tc>
          <w:tcPr>
            <w:tcW w:w="1530" w:type="dxa"/>
            <w:shd w:val="clear" w:color="auto" w:fill="auto"/>
            <w:vAlign w:val="center"/>
          </w:tcPr>
          <w:p w14:paraId="24967C46" w14:textId="77777777" w:rsidR="0015440A" w:rsidRPr="00206AD6" w:rsidRDefault="0015440A" w:rsidP="00542DEB">
            <w:pPr>
              <w:spacing w:line="252" w:lineRule="auto"/>
              <w:jc w:val="center"/>
              <w:rPr>
                <w:rFonts w:eastAsia="Calibri"/>
                <w:sz w:val="22"/>
              </w:rPr>
            </w:pPr>
            <w:r w:rsidRPr="00206AD6">
              <w:rPr>
                <w:rFonts w:eastAsia="Calibri"/>
                <w:sz w:val="22"/>
              </w:rPr>
              <w:t>Section IV.B.1</w:t>
            </w:r>
          </w:p>
        </w:tc>
        <w:tc>
          <w:tcPr>
            <w:tcW w:w="1265" w:type="dxa"/>
          </w:tcPr>
          <w:p w14:paraId="3C2A53C2" w14:textId="77777777" w:rsidR="00C51A25" w:rsidRPr="00206AD6" w:rsidRDefault="00C51A25" w:rsidP="00542DEB">
            <w:pPr>
              <w:spacing w:line="252" w:lineRule="auto"/>
              <w:jc w:val="center"/>
              <w:rPr>
                <w:rFonts w:eastAsia="Calibri"/>
              </w:rPr>
            </w:pPr>
          </w:p>
        </w:tc>
      </w:tr>
      <w:tr w:rsidR="00206AD6" w:rsidRPr="00206AD6" w14:paraId="24B66E41" w14:textId="77777777" w:rsidTr="006C3AAD">
        <w:trPr>
          <w:trHeight w:hRule="exact" w:val="361"/>
          <w:jc w:val="center"/>
        </w:trPr>
        <w:tc>
          <w:tcPr>
            <w:tcW w:w="4945" w:type="dxa"/>
            <w:shd w:val="clear" w:color="auto" w:fill="auto"/>
            <w:vAlign w:val="center"/>
          </w:tcPr>
          <w:p w14:paraId="1CF1CFAF" w14:textId="77777777" w:rsidR="0015440A" w:rsidRPr="00206AD6" w:rsidRDefault="0015440A" w:rsidP="00542DEB">
            <w:pPr>
              <w:spacing w:line="252" w:lineRule="auto"/>
              <w:jc w:val="center"/>
              <w:rPr>
                <w:rFonts w:eastAsia="Calibri"/>
                <w:sz w:val="22"/>
              </w:rPr>
            </w:pPr>
            <w:r w:rsidRPr="00206AD6">
              <w:rPr>
                <w:rFonts w:eastAsia="Calibri"/>
                <w:sz w:val="22"/>
              </w:rPr>
              <w:t>SF-424 includes a DUNS Number</w:t>
            </w:r>
          </w:p>
        </w:tc>
        <w:tc>
          <w:tcPr>
            <w:tcW w:w="1530" w:type="dxa"/>
            <w:shd w:val="clear" w:color="auto" w:fill="auto"/>
            <w:vAlign w:val="center"/>
          </w:tcPr>
          <w:p w14:paraId="03B939FB" w14:textId="77777777" w:rsidR="0015440A" w:rsidRPr="00206AD6" w:rsidRDefault="0015440A" w:rsidP="00542DEB">
            <w:pPr>
              <w:spacing w:line="252" w:lineRule="auto"/>
              <w:jc w:val="center"/>
              <w:rPr>
                <w:rFonts w:eastAsia="Calibri"/>
                <w:sz w:val="22"/>
              </w:rPr>
            </w:pPr>
            <w:r w:rsidRPr="00206AD6">
              <w:rPr>
                <w:rFonts w:eastAsia="Calibri"/>
                <w:sz w:val="22"/>
              </w:rPr>
              <w:t>Section IV.B.1</w:t>
            </w:r>
          </w:p>
        </w:tc>
        <w:tc>
          <w:tcPr>
            <w:tcW w:w="1265" w:type="dxa"/>
          </w:tcPr>
          <w:p w14:paraId="73F1F7A5" w14:textId="77777777" w:rsidR="00C51A25" w:rsidRPr="00206AD6" w:rsidRDefault="00C51A25" w:rsidP="00542DEB">
            <w:pPr>
              <w:spacing w:line="252" w:lineRule="auto"/>
              <w:jc w:val="center"/>
              <w:rPr>
                <w:rFonts w:eastAsia="Calibri"/>
              </w:rPr>
            </w:pPr>
          </w:p>
        </w:tc>
      </w:tr>
      <w:tr w:rsidR="00206AD6" w:rsidRPr="00206AD6" w14:paraId="530ABF29" w14:textId="77777777" w:rsidTr="006C3AAD">
        <w:trPr>
          <w:trHeight w:hRule="exact" w:val="451"/>
          <w:jc w:val="center"/>
        </w:trPr>
        <w:tc>
          <w:tcPr>
            <w:tcW w:w="4945" w:type="dxa"/>
            <w:shd w:val="clear" w:color="auto" w:fill="auto"/>
            <w:vAlign w:val="center"/>
          </w:tcPr>
          <w:p w14:paraId="05B06A17" w14:textId="77777777" w:rsidR="0015440A" w:rsidRPr="00206AD6" w:rsidRDefault="0015440A" w:rsidP="00542DEB">
            <w:pPr>
              <w:spacing w:line="252" w:lineRule="auto"/>
              <w:jc w:val="center"/>
              <w:rPr>
                <w:rFonts w:eastAsia="Calibri"/>
                <w:sz w:val="22"/>
              </w:rPr>
            </w:pPr>
            <w:r w:rsidRPr="00206AD6">
              <w:rPr>
                <w:rFonts w:eastAsia="Calibri"/>
                <w:sz w:val="22"/>
              </w:rPr>
              <w:t xml:space="preserve">SF-424A, Budget Information Form </w:t>
            </w:r>
          </w:p>
        </w:tc>
        <w:tc>
          <w:tcPr>
            <w:tcW w:w="1530" w:type="dxa"/>
            <w:shd w:val="clear" w:color="auto" w:fill="auto"/>
            <w:vAlign w:val="center"/>
          </w:tcPr>
          <w:p w14:paraId="5BE2A9DA" w14:textId="77777777" w:rsidR="0015440A" w:rsidRPr="00206AD6" w:rsidRDefault="0015440A" w:rsidP="00542DEB">
            <w:pPr>
              <w:spacing w:line="252" w:lineRule="auto"/>
              <w:jc w:val="center"/>
              <w:rPr>
                <w:rFonts w:eastAsia="Calibri"/>
                <w:sz w:val="22"/>
              </w:rPr>
            </w:pPr>
            <w:r w:rsidRPr="00206AD6">
              <w:rPr>
                <w:rFonts w:eastAsia="Calibri"/>
                <w:sz w:val="22"/>
              </w:rPr>
              <w:t>Section IV.B.2</w:t>
            </w:r>
          </w:p>
        </w:tc>
        <w:tc>
          <w:tcPr>
            <w:tcW w:w="1265" w:type="dxa"/>
          </w:tcPr>
          <w:p w14:paraId="219B0490" w14:textId="77777777" w:rsidR="00C51A25" w:rsidRPr="00206AD6" w:rsidRDefault="00C51A25" w:rsidP="00542DEB">
            <w:pPr>
              <w:spacing w:line="252" w:lineRule="auto"/>
              <w:jc w:val="center"/>
              <w:rPr>
                <w:rFonts w:eastAsia="Calibri"/>
              </w:rPr>
            </w:pPr>
          </w:p>
        </w:tc>
      </w:tr>
      <w:tr w:rsidR="00206AD6" w:rsidRPr="00206AD6" w14:paraId="362BC038" w14:textId="77777777" w:rsidTr="006C3AAD">
        <w:trPr>
          <w:trHeight w:hRule="exact" w:val="361"/>
          <w:jc w:val="center"/>
        </w:trPr>
        <w:tc>
          <w:tcPr>
            <w:tcW w:w="4945" w:type="dxa"/>
            <w:shd w:val="clear" w:color="auto" w:fill="auto"/>
            <w:vAlign w:val="center"/>
          </w:tcPr>
          <w:p w14:paraId="5E54603C" w14:textId="77777777" w:rsidR="0015440A" w:rsidRPr="00206AD6" w:rsidRDefault="00681544" w:rsidP="002179C7">
            <w:pPr>
              <w:spacing w:line="252" w:lineRule="auto"/>
              <w:jc w:val="center"/>
              <w:rPr>
                <w:rFonts w:eastAsia="Calibri"/>
                <w:sz w:val="22"/>
              </w:rPr>
            </w:pPr>
            <w:r w:rsidRPr="00206AD6">
              <w:rPr>
                <w:rFonts w:eastAsia="Calibri"/>
                <w:sz w:val="22"/>
              </w:rPr>
              <w:t xml:space="preserve">Budget Narrative </w:t>
            </w:r>
          </w:p>
        </w:tc>
        <w:tc>
          <w:tcPr>
            <w:tcW w:w="1530" w:type="dxa"/>
            <w:shd w:val="clear" w:color="auto" w:fill="auto"/>
            <w:vAlign w:val="center"/>
          </w:tcPr>
          <w:p w14:paraId="65FCBD8E" w14:textId="77777777" w:rsidR="0015440A" w:rsidRPr="00206AD6" w:rsidRDefault="0015440A" w:rsidP="00542DEB">
            <w:pPr>
              <w:spacing w:line="252" w:lineRule="auto"/>
              <w:jc w:val="center"/>
              <w:rPr>
                <w:rFonts w:eastAsia="Calibri"/>
                <w:sz w:val="22"/>
              </w:rPr>
            </w:pPr>
            <w:r w:rsidRPr="00206AD6">
              <w:rPr>
                <w:rFonts w:eastAsia="Calibri"/>
                <w:sz w:val="22"/>
              </w:rPr>
              <w:t>Section IV.B.2</w:t>
            </w:r>
          </w:p>
        </w:tc>
        <w:tc>
          <w:tcPr>
            <w:tcW w:w="1265" w:type="dxa"/>
          </w:tcPr>
          <w:p w14:paraId="2C00CFAC" w14:textId="77777777" w:rsidR="00C51A25" w:rsidRPr="00206AD6" w:rsidRDefault="00C51A25" w:rsidP="00542DEB">
            <w:pPr>
              <w:spacing w:line="252" w:lineRule="auto"/>
              <w:jc w:val="center"/>
              <w:rPr>
                <w:rFonts w:eastAsia="Calibri"/>
              </w:rPr>
            </w:pPr>
          </w:p>
        </w:tc>
      </w:tr>
      <w:tr w:rsidR="00206AD6" w:rsidRPr="00206AD6" w14:paraId="3DCBB35E" w14:textId="77777777" w:rsidTr="006C3AAD">
        <w:trPr>
          <w:trHeight w:hRule="exact" w:val="298"/>
          <w:jc w:val="center"/>
        </w:trPr>
        <w:tc>
          <w:tcPr>
            <w:tcW w:w="4945" w:type="dxa"/>
            <w:shd w:val="clear" w:color="auto" w:fill="auto"/>
            <w:vAlign w:val="center"/>
          </w:tcPr>
          <w:p w14:paraId="4779E9CD" w14:textId="77777777" w:rsidR="0015440A" w:rsidRPr="00206AD6" w:rsidRDefault="0015440A" w:rsidP="004D3C7D">
            <w:pPr>
              <w:spacing w:line="252" w:lineRule="auto"/>
              <w:jc w:val="center"/>
              <w:rPr>
                <w:rFonts w:eastAsia="Calibri"/>
                <w:sz w:val="22"/>
              </w:rPr>
            </w:pPr>
            <w:r w:rsidRPr="00206AD6">
              <w:rPr>
                <w:rFonts w:eastAsia="Calibri"/>
                <w:sz w:val="22"/>
              </w:rPr>
              <w:t>Project Narrative</w:t>
            </w:r>
          </w:p>
        </w:tc>
        <w:tc>
          <w:tcPr>
            <w:tcW w:w="1530" w:type="dxa"/>
            <w:shd w:val="clear" w:color="auto" w:fill="auto"/>
            <w:vAlign w:val="center"/>
          </w:tcPr>
          <w:p w14:paraId="2B0B45ED" w14:textId="77777777" w:rsidR="0015440A" w:rsidRPr="00206AD6" w:rsidRDefault="0015440A" w:rsidP="00542DEB">
            <w:pPr>
              <w:spacing w:line="252" w:lineRule="auto"/>
              <w:jc w:val="center"/>
              <w:rPr>
                <w:rFonts w:eastAsia="Calibri"/>
                <w:sz w:val="22"/>
              </w:rPr>
            </w:pPr>
            <w:r w:rsidRPr="00206AD6">
              <w:rPr>
                <w:rFonts w:eastAsia="Calibri"/>
                <w:sz w:val="22"/>
              </w:rPr>
              <w:t>Section IV.B.3</w:t>
            </w:r>
          </w:p>
        </w:tc>
        <w:tc>
          <w:tcPr>
            <w:tcW w:w="1265" w:type="dxa"/>
          </w:tcPr>
          <w:p w14:paraId="6A865083" w14:textId="77777777" w:rsidR="00C51A25" w:rsidRPr="00206AD6" w:rsidRDefault="00C51A25" w:rsidP="00542DEB">
            <w:pPr>
              <w:spacing w:line="252" w:lineRule="auto"/>
              <w:jc w:val="center"/>
              <w:rPr>
                <w:rFonts w:eastAsia="Calibri"/>
              </w:rPr>
            </w:pPr>
          </w:p>
        </w:tc>
      </w:tr>
      <w:tr w:rsidR="00206AD6" w:rsidRPr="00206AD6" w14:paraId="530AAB90" w14:textId="77777777" w:rsidTr="006C3AAD">
        <w:trPr>
          <w:trHeight w:hRule="exact" w:val="2854"/>
          <w:jc w:val="center"/>
        </w:trPr>
        <w:tc>
          <w:tcPr>
            <w:tcW w:w="4945" w:type="dxa"/>
            <w:shd w:val="clear" w:color="auto" w:fill="auto"/>
            <w:vAlign w:val="center"/>
          </w:tcPr>
          <w:p w14:paraId="4AACE7B4" w14:textId="77777777" w:rsidR="0015440A" w:rsidRPr="00206AD6" w:rsidRDefault="004A4AF1" w:rsidP="009304B4">
            <w:pPr>
              <w:pStyle w:val="ListParagraph"/>
              <w:spacing w:line="252" w:lineRule="auto"/>
              <w:ind w:left="360"/>
              <w:jc w:val="center"/>
              <w:rPr>
                <w:rFonts w:eastAsia="Calibri"/>
                <w:bCs/>
                <w:sz w:val="22"/>
              </w:rPr>
            </w:pPr>
            <w:r w:rsidRPr="00206AD6">
              <w:rPr>
                <w:rFonts w:eastAsia="Calibri"/>
                <w:bCs/>
                <w:sz w:val="22"/>
              </w:rPr>
              <w:t>Two</w:t>
            </w:r>
            <w:r w:rsidR="002F1D11" w:rsidRPr="00206AD6">
              <w:rPr>
                <w:rFonts w:eastAsia="Calibri"/>
                <w:bCs/>
                <w:sz w:val="22"/>
              </w:rPr>
              <w:t xml:space="preserve"> </w:t>
            </w:r>
            <w:r w:rsidR="00AA7811" w:rsidRPr="00206AD6">
              <w:rPr>
                <w:rFonts w:eastAsia="Calibri"/>
                <w:bCs/>
                <w:sz w:val="22"/>
              </w:rPr>
              <w:t xml:space="preserve">required </w:t>
            </w:r>
            <w:r w:rsidR="002E6F70" w:rsidRPr="00206AD6">
              <w:rPr>
                <w:rFonts w:eastAsia="Calibri"/>
                <w:bCs/>
                <w:sz w:val="22"/>
              </w:rPr>
              <w:t xml:space="preserve">letters </w:t>
            </w:r>
            <w:r w:rsidR="00AA7811" w:rsidRPr="00206AD6">
              <w:rPr>
                <w:rFonts w:eastAsia="Calibri"/>
                <w:bCs/>
                <w:sz w:val="22"/>
              </w:rPr>
              <w:t xml:space="preserve">of support </w:t>
            </w:r>
            <w:r w:rsidR="0015440A" w:rsidRPr="00206AD6">
              <w:rPr>
                <w:rFonts w:eastAsia="Calibri"/>
                <w:bCs/>
                <w:sz w:val="22"/>
              </w:rPr>
              <w:t>from:</w:t>
            </w:r>
          </w:p>
          <w:p w14:paraId="6641B3F6" w14:textId="77777777" w:rsidR="002E6F70" w:rsidRPr="00206AD6" w:rsidRDefault="002E6F70" w:rsidP="009304B4">
            <w:pPr>
              <w:pStyle w:val="ListParagraph"/>
              <w:spacing w:line="252" w:lineRule="auto"/>
              <w:ind w:left="360"/>
              <w:jc w:val="center"/>
              <w:rPr>
                <w:rFonts w:eastAsia="Calibri"/>
                <w:bCs/>
                <w:sz w:val="22"/>
              </w:rPr>
            </w:pPr>
          </w:p>
          <w:p w14:paraId="01A1E0D4" w14:textId="77777777" w:rsidR="0015440A" w:rsidRPr="00206AD6" w:rsidRDefault="0015440A" w:rsidP="002E644B">
            <w:pPr>
              <w:pStyle w:val="ListParagraph"/>
              <w:numPr>
                <w:ilvl w:val="0"/>
                <w:numId w:val="36"/>
              </w:numPr>
              <w:spacing w:line="252" w:lineRule="auto"/>
              <w:rPr>
                <w:rFonts w:eastAsia="Calibri"/>
                <w:sz w:val="22"/>
              </w:rPr>
            </w:pPr>
            <w:r w:rsidRPr="00206AD6">
              <w:rPr>
                <w:sz w:val="22"/>
              </w:rPr>
              <w:t xml:space="preserve">State Workforce Agency (SWA) or </w:t>
            </w:r>
            <w:r w:rsidR="00AA7811" w:rsidRPr="00206AD6">
              <w:rPr>
                <w:sz w:val="22"/>
              </w:rPr>
              <w:t xml:space="preserve">local </w:t>
            </w:r>
            <w:r w:rsidRPr="00206AD6">
              <w:rPr>
                <w:sz w:val="22"/>
              </w:rPr>
              <w:t>American Job Center (AJC);</w:t>
            </w:r>
            <w:r w:rsidR="00681544" w:rsidRPr="00206AD6">
              <w:rPr>
                <w:sz w:val="22"/>
              </w:rPr>
              <w:t xml:space="preserve"> and</w:t>
            </w:r>
          </w:p>
          <w:p w14:paraId="3A3ACD2E" w14:textId="77777777" w:rsidR="0015440A" w:rsidRPr="00206AD6" w:rsidRDefault="0015440A" w:rsidP="002E644B">
            <w:pPr>
              <w:pStyle w:val="ListParagraph"/>
              <w:numPr>
                <w:ilvl w:val="0"/>
                <w:numId w:val="36"/>
              </w:numPr>
              <w:spacing w:line="252" w:lineRule="auto"/>
              <w:rPr>
                <w:rFonts w:eastAsia="Calibri"/>
                <w:sz w:val="22"/>
              </w:rPr>
            </w:pPr>
            <w:r w:rsidRPr="00206AD6">
              <w:rPr>
                <w:sz w:val="22"/>
              </w:rPr>
              <w:t>HUD Continuum of Care</w:t>
            </w:r>
            <w:r w:rsidR="00663B90" w:rsidRPr="00206AD6">
              <w:rPr>
                <w:rStyle w:val="FootnoteReference"/>
                <w:sz w:val="22"/>
              </w:rPr>
              <w:footnoteReference w:id="7"/>
            </w:r>
            <w:r w:rsidRPr="00206AD6">
              <w:rPr>
                <w:sz w:val="22"/>
              </w:rPr>
              <w:t xml:space="preserve"> (CoC)</w:t>
            </w:r>
          </w:p>
          <w:p w14:paraId="7CDE1EF9" w14:textId="77777777" w:rsidR="00C51A25" w:rsidRPr="00206AD6" w:rsidRDefault="00C51A25" w:rsidP="009304B4">
            <w:pPr>
              <w:pStyle w:val="ListParagraph"/>
              <w:spacing w:line="276" w:lineRule="auto"/>
              <w:ind w:left="246"/>
              <w:jc w:val="center"/>
              <w:rPr>
                <w:rFonts w:eastAsia="Calibri"/>
                <w:sz w:val="22"/>
              </w:rPr>
            </w:pPr>
          </w:p>
          <w:p w14:paraId="705723C6" w14:textId="77777777" w:rsidR="0015440A" w:rsidRPr="00206AD6" w:rsidRDefault="00F61885" w:rsidP="00304530">
            <w:pPr>
              <w:pStyle w:val="ListParagraph"/>
              <w:spacing w:line="252" w:lineRule="auto"/>
              <w:ind w:left="360"/>
              <w:jc w:val="center"/>
              <w:rPr>
                <w:rFonts w:eastAsia="Calibri"/>
                <w:sz w:val="22"/>
              </w:rPr>
            </w:pPr>
            <w:r w:rsidRPr="00206AD6">
              <w:rPr>
                <w:rFonts w:eastAsia="Calibri"/>
                <w:bCs/>
                <w:sz w:val="22"/>
              </w:rPr>
              <w:t>Both</w:t>
            </w:r>
            <w:r w:rsidR="00B345D2" w:rsidRPr="00206AD6">
              <w:rPr>
                <w:rFonts w:eastAsia="Calibri"/>
                <w:sz w:val="22"/>
              </w:rPr>
              <w:t xml:space="preserve"> letters must be included as</w:t>
            </w:r>
            <w:r w:rsidR="00350601" w:rsidRPr="00206AD6">
              <w:rPr>
                <w:rFonts w:eastAsia="Calibri"/>
                <w:bCs/>
                <w:sz w:val="22"/>
              </w:rPr>
              <w:t xml:space="preserve"> </w:t>
            </w:r>
            <w:r w:rsidR="00E21574" w:rsidRPr="00206AD6">
              <w:rPr>
                <w:rFonts w:eastAsia="Calibri"/>
                <w:bCs/>
                <w:sz w:val="22"/>
              </w:rPr>
              <w:t>a</w:t>
            </w:r>
            <w:r w:rsidR="00B345D2" w:rsidRPr="00206AD6">
              <w:rPr>
                <w:rFonts w:eastAsia="Calibri"/>
                <w:bCs/>
                <w:sz w:val="22"/>
              </w:rPr>
              <w:t>ttachments</w:t>
            </w:r>
            <w:r w:rsidR="00B345D2" w:rsidRPr="00206AD6">
              <w:rPr>
                <w:rFonts w:eastAsia="Calibri"/>
                <w:sz w:val="22"/>
              </w:rPr>
              <w:t xml:space="preserve"> or the application will be</w:t>
            </w:r>
            <w:r w:rsidR="00304530" w:rsidRPr="00206AD6">
              <w:rPr>
                <w:rFonts w:eastAsia="Calibri"/>
                <w:sz w:val="22"/>
              </w:rPr>
              <w:t xml:space="preserve"> </w:t>
            </w:r>
            <w:r w:rsidR="00B345D2" w:rsidRPr="00206AD6">
              <w:rPr>
                <w:rFonts w:eastAsia="Calibri"/>
                <w:b/>
                <w:sz w:val="22"/>
              </w:rPr>
              <w:t>deemed non-responsive</w:t>
            </w:r>
            <w:r w:rsidR="007F7E7D" w:rsidRPr="00206AD6">
              <w:rPr>
                <w:rFonts w:eastAsia="Calibri"/>
                <w:b/>
                <w:bCs/>
                <w:sz w:val="22"/>
              </w:rPr>
              <w:t xml:space="preserve"> and will not move forward </w:t>
            </w:r>
            <w:r w:rsidR="006825AB" w:rsidRPr="00206AD6">
              <w:rPr>
                <w:rFonts w:eastAsia="Calibri"/>
                <w:bCs/>
                <w:sz w:val="22"/>
              </w:rPr>
              <w:t>through</w:t>
            </w:r>
            <w:r w:rsidR="007F7E7D" w:rsidRPr="00206AD6">
              <w:rPr>
                <w:rFonts w:eastAsia="Calibri"/>
                <w:bCs/>
                <w:sz w:val="22"/>
              </w:rPr>
              <w:t xml:space="preserve"> the merit review process</w:t>
            </w:r>
            <w:r w:rsidR="00B345D2" w:rsidRPr="00206AD6">
              <w:rPr>
                <w:rFonts w:eastAsia="Calibri"/>
                <w:sz w:val="22"/>
              </w:rPr>
              <w:t>.</w:t>
            </w:r>
          </w:p>
        </w:tc>
        <w:tc>
          <w:tcPr>
            <w:tcW w:w="1530" w:type="dxa"/>
            <w:shd w:val="clear" w:color="auto" w:fill="auto"/>
            <w:vAlign w:val="center"/>
          </w:tcPr>
          <w:p w14:paraId="5A0463BB" w14:textId="77777777" w:rsidR="0015440A" w:rsidRPr="00206AD6" w:rsidRDefault="0015440A" w:rsidP="001A15EE">
            <w:pPr>
              <w:spacing w:line="252" w:lineRule="auto"/>
              <w:jc w:val="center"/>
              <w:rPr>
                <w:rFonts w:eastAsia="Calibri"/>
                <w:sz w:val="22"/>
              </w:rPr>
            </w:pPr>
            <w:r w:rsidRPr="00206AD6">
              <w:rPr>
                <w:rFonts w:eastAsia="Calibri"/>
                <w:sz w:val="22"/>
              </w:rPr>
              <w:t>Section IV.B.3</w:t>
            </w:r>
          </w:p>
        </w:tc>
        <w:tc>
          <w:tcPr>
            <w:tcW w:w="1265" w:type="dxa"/>
          </w:tcPr>
          <w:p w14:paraId="7572E010" w14:textId="77777777" w:rsidR="00C51A25" w:rsidRPr="00206AD6" w:rsidRDefault="00C51A25" w:rsidP="001A15EE">
            <w:pPr>
              <w:spacing w:line="252" w:lineRule="auto"/>
              <w:jc w:val="center"/>
              <w:rPr>
                <w:rFonts w:eastAsia="Calibri"/>
              </w:rPr>
            </w:pPr>
          </w:p>
        </w:tc>
      </w:tr>
      <w:tr w:rsidR="00206AD6" w:rsidRPr="00206AD6" w14:paraId="471B3B1D" w14:textId="77777777" w:rsidTr="006C3AAD">
        <w:trPr>
          <w:trHeight w:hRule="exact" w:val="541"/>
          <w:jc w:val="center"/>
        </w:trPr>
        <w:tc>
          <w:tcPr>
            <w:tcW w:w="4945" w:type="dxa"/>
            <w:shd w:val="clear" w:color="auto" w:fill="auto"/>
            <w:vAlign w:val="center"/>
          </w:tcPr>
          <w:p w14:paraId="5B64A6ED" w14:textId="77777777" w:rsidR="0015440A" w:rsidRPr="00206AD6" w:rsidRDefault="0015440A" w:rsidP="00155DDF">
            <w:pPr>
              <w:spacing w:line="252" w:lineRule="auto"/>
              <w:jc w:val="center"/>
              <w:rPr>
                <w:sz w:val="22"/>
              </w:rPr>
            </w:pPr>
            <w:r w:rsidRPr="00206AD6">
              <w:rPr>
                <w:sz w:val="22"/>
              </w:rPr>
              <w:t>Abstract</w:t>
            </w:r>
            <w:r w:rsidR="00883759" w:rsidRPr="00206AD6">
              <w:rPr>
                <w:sz w:val="22"/>
              </w:rPr>
              <w:t xml:space="preserve"> </w:t>
            </w:r>
            <w:r w:rsidRPr="00206AD6">
              <w:rPr>
                <w:sz w:val="22"/>
              </w:rPr>
              <w:t>(included as an attachment)</w:t>
            </w:r>
          </w:p>
        </w:tc>
        <w:tc>
          <w:tcPr>
            <w:tcW w:w="1530" w:type="dxa"/>
            <w:shd w:val="clear" w:color="auto" w:fill="auto"/>
            <w:vAlign w:val="center"/>
          </w:tcPr>
          <w:p w14:paraId="3F64B65A" w14:textId="77777777" w:rsidR="0015440A" w:rsidRPr="00206AD6" w:rsidRDefault="0015440A" w:rsidP="00542DEB">
            <w:pPr>
              <w:spacing w:line="252" w:lineRule="auto"/>
              <w:jc w:val="center"/>
              <w:rPr>
                <w:rFonts w:eastAsia="Calibri"/>
                <w:sz w:val="22"/>
              </w:rPr>
            </w:pPr>
            <w:r w:rsidRPr="00206AD6">
              <w:rPr>
                <w:rFonts w:eastAsia="Calibri"/>
                <w:sz w:val="22"/>
              </w:rPr>
              <w:t>Section IV.B.4</w:t>
            </w:r>
          </w:p>
        </w:tc>
        <w:tc>
          <w:tcPr>
            <w:tcW w:w="1265" w:type="dxa"/>
          </w:tcPr>
          <w:p w14:paraId="15B475E3" w14:textId="77777777" w:rsidR="00C51A25" w:rsidRPr="00206AD6" w:rsidRDefault="00C51A25" w:rsidP="00542DEB">
            <w:pPr>
              <w:spacing w:line="252" w:lineRule="auto"/>
              <w:jc w:val="center"/>
              <w:rPr>
                <w:rFonts w:eastAsia="Calibri"/>
              </w:rPr>
            </w:pPr>
          </w:p>
        </w:tc>
      </w:tr>
      <w:tr w:rsidR="00D32F1E" w:rsidRPr="00206AD6" w14:paraId="1054E7F9" w14:textId="77777777" w:rsidTr="006C3AAD">
        <w:trPr>
          <w:trHeight w:hRule="exact" w:val="721"/>
          <w:jc w:val="center"/>
        </w:trPr>
        <w:tc>
          <w:tcPr>
            <w:tcW w:w="4945" w:type="dxa"/>
            <w:shd w:val="clear" w:color="auto" w:fill="auto"/>
            <w:vAlign w:val="center"/>
          </w:tcPr>
          <w:p w14:paraId="7AB7A378" w14:textId="77777777" w:rsidR="0015440A" w:rsidRPr="00206AD6" w:rsidRDefault="0015440A" w:rsidP="00155DDF">
            <w:pPr>
              <w:spacing w:line="252" w:lineRule="auto"/>
              <w:jc w:val="center"/>
              <w:rPr>
                <w:sz w:val="22"/>
              </w:rPr>
            </w:pPr>
            <w:r w:rsidRPr="00206AD6">
              <w:rPr>
                <w:sz w:val="22"/>
              </w:rPr>
              <w:t xml:space="preserve">Competitive Grants Planned Goals </w:t>
            </w:r>
            <w:r w:rsidR="008B4D7E" w:rsidRPr="00206AD6">
              <w:rPr>
                <w:sz w:val="22"/>
              </w:rPr>
              <w:t>Chart</w:t>
            </w:r>
            <w:r w:rsidRPr="00206AD6">
              <w:rPr>
                <w:sz w:val="22"/>
              </w:rPr>
              <w:t xml:space="preserve"> (</w:t>
            </w:r>
            <w:r w:rsidR="002C16C8" w:rsidRPr="00206AD6">
              <w:rPr>
                <w:sz w:val="22"/>
              </w:rPr>
              <w:t>see</w:t>
            </w:r>
            <w:r w:rsidRPr="00206AD6">
              <w:rPr>
                <w:sz w:val="22"/>
              </w:rPr>
              <w:t xml:space="preserve"> </w:t>
            </w:r>
            <w:r w:rsidR="002C16C8" w:rsidRPr="00206AD6">
              <w:rPr>
                <w:sz w:val="22"/>
              </w:rPr>
              <w:t>A</w:t>
            </w:r>
            <w:r w:rsidRPr="00206AD6">
              <w:rPr>
                <w:sz w:val="22"/>
              </w:rPr>
              <w:t>ttachment</w:t>
            </w:r>
            <w:r w:rsidR="002C16C8" w:rsidRPr="00206AD6">
              <w:rPr>
                <w:sz w:val="22"/>
              </w:rPr>
              <w:t xml:space="preserve"> B</w:t>
            </w:r>
            <w:r w:rsidRPr="00206AD6">
              <w:rPr>
                <w:sz w:val="22"/>
              </w:rPr>
              <w:t>)</w:t>
            </w:r>
          </w:p>
        </w:tc>
        <w:tc>
          <w:tcPr>
            <w:tcW w:w="1530" w:type="dxa"/>
            <w:shd w:val="clear" w:color="auto" w:fill="auto"/>
            <w:vAlign w:val="center"/>
          </w:tcPr>
          <w:p w14:paraId="72072DEC" w14:textId="77777777" w:rsidR="0015440A" w:rsidRPr="00206AD6" w:rsidRDefault="0015440A" w:rsidP="00542DEB">
            <w:pPr>
              <w:spacing w:line="252" w:lineRule="auto"/>
              <w:jc w:val="center"/>
              <w:rPr>
                <w:rFonts w:eastAsia="Calibri"/>
                <w:sz w:val="22"/>
              </w:rPr>
            </w:pPr>
            <w:r w:rsidRPr="00206AD6">
              <w:rPr>
                <w:rFonts w:eastAsia="Calibri"/>
                <w:sz w:val="22"/>
              </w:rPr>
              <w:t>Section IV.B.4</w:t>
            </w:r>
          </w:p>
        </w:tc>
        <w:tc>
          <w:tcPr>
            <w:tcW w:w="1265" w:type="dxa"/>
          </w:tcPr>
          <w:p w14:paraId="1879B657" w14:textId="77777777" w:rsidR="00C51A25" w:rsidRPr="00206AD6" w:rsidRDefault="00C51A25" w:rsidP="00542DEB">
            <w:pPr>
              <w:spacing w:line="252" w:lineRule="auto"/>
              <w:jc w:val="center"/>
              <w:rPr>
                <w:rFonts w:eastAsia="Calibri"/>
              </w:rPr>
            </w:pPr>
          </w:p>
        </w:tc>
      </w:tr>
    </w:tbl>
    <w:p w14:paraId="2453F00F" w14:textId="77777777" w:rsidR="00BD4353" w:rsidRPr="00206AD6" w:rsidRDefault="00BD4353" w:rsidP="002179C7"/>
    <w:p w14:paraId="432D368E" w14:textId="77777777" w:rsidR="00B233C2" w:rsidRPr="00206AD6" w:rsidRDefault="00B233C2" w:rsidP="00307172">
      <w:pPr>
        <w:pStyle w:val="Heading3"/>
        <w:numPr>
          <w:ilvl w:val="3"/>
          <w:numId w:val="1"/>
        </w:numPr>
        <w:tabs>
          <w:tab w:val="left" w:pos="1800"/>
        </w:tabs>
        <w:ind w:left="1800" w:hanging="360"/>
        <w:rPr>
          <w:rStyle w:val="Strong"/>
          <w:rFonts w:ascii="Times New Roman" w:hAnsi="Times New Roman"/>
          <w:b/>
          <w:bCs/>
          <w:color w:val="auto"/>
        </w:rPr>
      </w:pPr>
      <w:r w:rsidRPr="00206AD6">
        <w:rPr>
          <w:rStyle w:val="Strong"/>
          <w:rFonts w:ascii="Times New Roman" w:hAnsi="Times New Roman"/>
          <w:b/>
          <w:bCs/>
          <w:color w:val="auto"/>
        </w:rPr>
        <w:t>Priorit</w:t>
      </w:r>
      <w:r w:rsidR="004E6116" w:rsidRPr="00206AD6">
        <w:rPr>
          <w:rStyle w:val="Strong"/>
          <w:rFonts w:ascii="Times New Roman" w:hAnsi="Times New Roman"/>
          <w:b/>
          <w:bCs/>
          <w:color w:val="auto"/>
        </w:rPr>
        <w:t>y</w:t>
      </w:r>
      <w:r w:rsidRPr="00206AD6">
        <w:rPr>
          <w:rStyle w:val="Strong"/>
          <w:rFonts w:ascii="Times New Roman" w:hAnsi="Times New Roman"/>
          <w:b/>
          <w:bCs/>
          <w:color w:val="auto"/>
        </w:rPr>
        <w:t xml:space="preserve"> </w:t>
      </w:r>
      <w:r w:rsidR="007F7E7D" w:rsidRPr="00206AD6">
        <w:rPr>
          <w:rStyle w:val="Strong"/>
          <w:rFonts w:ascii="Times New Roman" w:hAnsi="Times New Roman"/>
          <w:b/>
          <w:bCs/>
          <w:color w:val="auto"/>
        </w:rPr>
        <w:t>Populations</w:t>
      </w:r>
      <w:r w:rsidR="007F7E7D" w:rsidRPr="00206AD6">
        <w:rPr>
          <w:rStyle w:val="Strong"/>
          <w:rFonts w:ascii="Times New Roman" w:hAnsi="Times New Roman"/>
          <w:b/>
          <w:color w:val="auto"/>
        </w:rPr>
        <w:t xml:space="preserve"> </w:t>
      </w:r>
      <w:r w:rsidRPr="00206AD6">
        <w:rPr>
          <w:rStyle w:val="Strong"/>
          <w:rFonts w:ascii="Times New Roman" w:hAnsi="Times New Roman"/>
          <w:b/>
          <w:color w:val="auto"/>
        </w:rPr>
        <w:t xml:space="preserve">and </w:t>
      </w:r>
      <w:r w:rsidRPr="00206AD6">
        <w:rPr>
          <w:rStyle w:val="Strong"/>
          <w:rFonts w:ascii="Times New Roman" w:hAnsi="Times New Roman"/>
          <w:b/>
          <w:bCs/>
          <w:color w:val="auto"/>
        </w:rPr>
        <w:t xml:space="preserve">Number of Applications Applicants May Submit </w:t>
      </w:r>
    </w:p>
    <w:p w14:paraId="3892CDE3" w14:textId="77777777" w:rsidR="00AB0C27" w:rsidRPr="00206AD6" w:rsidRDefault="00AA36EF" w:rsidP="006B5F39">
      <w:pPr>
        <w:pStyle w:val="NormalWeb"/>
        <w:spacing w:line="252" w:lineRule="auto"/>
        <w:ind w:left="1800"/>
      </w:pPr>
      <w:r w:rsidRPr="00206AD6">
        <w:t>Th</w:t>
      </w:r>
      <w:r w:rsidR="736E5C47" w:rsidRPr="00206AD6">
        <w:t xml:space="preserve">is </w:t>
      </w:r>
      <w:r w:rsidR="002C16C8" w:rsidRPr="00206AD6">
        <w:t xml:space="preserve">Announcement </w:t>
      </w:r>
      <w:r w:rsidR="736E5C47" w:rsidRPr="00206AD6">
        <w:t>e</w:t>
      </w:r>
      <w:r w:rsidR="541ECD4D" w:rsidRPr="00206AD6">
        <w:t xml:space="preserve">stablishes the following three </w:t>
      </w:r>
      <w:r w:rsidR="00551164" w:rsidRPr="00206AD6">
        <w:t>(3)</w:t>
      </w:r>
      <w:r w:rsidRPr="00206AD6">
        <w:t xml:space="preserve"> priorities</w:t>
      </w:r>
      <w:r w:rsidR="541ECD4D" w:rsidRPr="00206AD6">
        <w:t>:</w:t>
      </w:r>
    </w:p>
    <w:p w14:paraId="72F1514F" w14:textId="77777777" w:rsidR="000D75FE" w:rsidRPr="00206AD6" w:rsidRDefault="00F80793" w:rsidP="00A13B16">
      <w:pPr>
        <w:pStyle w:val="NormalWeb"/>
        <w:numPr>
          <w:ilvl w:val="0"/>
          <w:numId w:val="26"/>
        </w:numPr>
        <w:spacing w:line="252" w:lineRule="auto"/>
      </w:pPr>
      <w:r w:rsidRPr="00206AD6">
        <w:t>P</w:t>
      </w:r>
      <w:r w:rsidR="00AA36EF" w:rsidRPr="00206AD6">
        <w:t xml:space="preserve">riority </w:t>
      </w:r>
      <w:r w:rsidRPr="00206AD6">
        <w:t xml:space="preserve">1 </w:t>
      </w:r>
      <w:r w:rsidR="00AA36EF" w:rsidRPr="00206AD6">
        <w:t xml:space="preserve">(HVRP </w:t>
      </w:r>
      <w:r w:rsidR="00921A4F" w:rsidRPr="00206AD6">
        <w:t>p</w:t>
      </w:r>
      <w:r w:rsidR="00AA36EF" w:rsidRPr="00206AD6">
        <w:t xml:space="preserve">riority) is for applications that meet the requirements of this </w:t>
      </w:r>
      <w:r w:rsidR="00293760" w:rsidRPr="00206AD6">
        <w:t>Announcement</w:t>
      </w:r>
      <w:r w:rsidR="00AA36EF" w:rsidRPr="00206AD6">
        <w:t xml:space="preserve"> but </w:t>
      </w:r>
      <w:r w:rsidR="00A966B3" w:rsidRPr="00206AD6">
        <w:t>do not</w:t>
      </w:r>
      <w:r w:rsidR="00AA36EF" w:rsidRPr="00206AD6">
        <w:t xml:space="preserve"> fall under </w:t>
      </w:r>
      <w:r w:rsidRPr="00206AD6">
        <w:t>P</w:t>
      </w:r>
      <w:r w:rsidR="00AA36EF" w:rsidRPr="00206AD6">
        <w:t>riorities 2 or 3</w:t>
      </w:r>
      <w:r w:rsidR="00943B39" w:rsidRPr="00206AD6">
        <w:t>.</w:t>
      </w:r>
      <w:r w:rsidR="00551164" w:rsidRPr="00206AD6">
        <w:t xml:space="preserve"> </w:t>
      </w:r>
      <w:r w:rsidR="00943B39" w:rsidRPr="00206AD6">
        <w:t xml:space="preserve"> </w:t>
      </w:r>
    </w:p>
    <w:p w14:paraId="2EC9275B" w14:textId="77777777" w:rsidR="000D75FE" w:rsidRPr="00206AD6" w:rsidRDefault="00F80793" w:rsidP="00A13B16">
      <w:pPr>
        <w:pStyle w:val="NormalWeb"/>
        <w:numPr>
          <w:ilvl w:val="0"/>
          <w:numId w:val="26"/>
        </w:numPr>
        <w:spacing w:line="252" w:lineRule="auto"/>
      </w:pPr>
      <w:r w:rsidRPr="00206AD6">
        <w:t>P</w:t>
      </w:r>
      <w:r w:rsidR="00AA36EF" w:rsidRPr="00206AD6">
        <w:t>riority</w:t>
      </w:r>
      <w:r w:rsidRPr="00206AD6">
        <w:t xml:space="preserve"> 2</w:t>
      </w:r>
      <w:r w:rsidR="00AA36EF" w:rsidRPr="00206AD6">
        <w:t xml:space="preserve"> (HFVVWF </w:t>
      </w:r>
      <w:r w:rsidR="00921A4F" w:rsidRPr="00206AD6">
        <w:t>p</w:t>
      </w:r>
      <w:r w:rsidR="00AA36EF" w:rsidRPr="00206AD6">
        <w:t>riority) is for applicants proposing to use 100</w:t>
      </w:r>
      <w:r w:rsidR="009C28B1" w:rsidRPr="00206AD6">
        <w:t xml:space="preserve"> </w:t>
      </w:r>
      <w:r w:rsidR="00080A4A" w:rsidRPr="00206AD6">
        <w:t>percent</w:t>
      </w:r>
      <w:r w:rsidR="00AA36EF" w:rsidRPr="00206AD6">
        <w:t xml:space="preserve"> of their funding to serve homeless female veterans</w:t>
      </w:r>
      <w:r w:rsidR="002C16C8" w:rsidRPr="00206AD6">
        <w:t>’</w:t>
      </w:r>
      <w:r w:rsidR="00AA36EF" w:rsidRPr="00206AD6">
        <w:t xml:space="preserve"> and veterans</w:t>
      </w:r>
      <w:r w:rsidR="002C16C8" w:rsidRPr="00206AD6">
        <w:t>’</w:t>
      </w:r>
      <w:r w:rsidR="00AA36EF" w:rsidRPr="00206AD6">
        <w:t xml:space="preserve"> with families</w:t>
      </w:r>
      <w:r w:rsidR="00943B39" w:rsidRPr="00206AD6">
        <w:t>.</w:t>
      </w:r>
      <w:r w:rsidR="0083668E" w:rsidRPr="00206AD6">
        <w:t xml:space="preserve"> </w:t>
      </w:r>
      <w:r w:rsidR="00943B39" w:rsidRPr="00206AD6">
        <w:t xml:space="preserve"> </w:t>
      </w:r>
    </w:p>
    <w:p w14:paraId="75F79803" w14:textId="77777777" w:rsidR="00AB0C27" w:rsidRPr="00206AD6" w:rsidRDefault="00F80793" w:rsidP="00A13B16">
      <w:pPr>
        <w:pStyle w:val="NormalWeb"/>
        <w:numPr>
          <w:ilvl w:val="0"/>
          <w:numId w:val="26"/>
        </w:numPr>
        <w:spacing w:line="252" w:lineRule="auto"/>
      </w:pPr>
      <w:r w:rsidRPr="00206AD6">
        <w:t>P</w:t>
      </w:r>
      <w:r w:rsidR="00AA36EF" w:rsidRPr="00206AD6">
        <w:t>riority</w:t>
      </w:r>
      <w:r w:rsidRPr="00206AD6">
        <w:t xml:space="preserve"> 3</w:t>
      </w:r>
      <w:r w:rsidR="00AA36EF" w:rsidRPr="00206AD6">
        <w:t xml:space="preserve"> (IVTP </w:t>
      </w:r>
      <w:r w:rsidR="00921A4F" w:rsidRPr="00206AD6">
        <w:t>p</w:t>
      </w:r>
      <w:r w:rsidR="00AA36EF" w:rsidRPr="00206AD6">
        <w:t>riority) is for applicants proposing to use 100</w:t>
      </w:r>
      <w:r w:rsidR="009C28B1" w:rsidRPr="00206AD6">
        <w:t xml:space="preserve"> </w:t>
      </w:r>
      <w:r w:rsidR="00080A4A" w:rsidRPr="00206AD6">
        <w:t>percent</w:t>
      </w:r>
      <w:r w:rsidR="00AA36EF" w:rsidRPr="00206AD6">
        <w:t xml:space="preserve"> of their funding to serve </w:t>
      </w:r>
      <w:r w:rsidR="001A15EE" w:rsidRPr="00206AD6">
        <w:t xml:space="preserve">recently </w:t>
      </w:r>
      <w:r w:rsidR="00AA36EF" w:rsidRPr="00206AD6">
        <w:t>incarcerated veterans</w:t>
      </w:r>
      <w:r w:rsidR="00943B39" w:rsidRPr="00206AD6">
        <w:t xml:space="preserve">. </w:t>
      </w:r>
    </w:p>
    <w:p w14:paraId="368F8FA5" w14:textId="77777777" w:rsidR="00B233C2" w:rsidRPr="00206AD6" w:rsidRDefault="00B233C2" w:rsidP="00E72CC7">
      <w:pPr>
        <w:pStyle w:val="NormalWeb"/>
        <w:tabs>
          <w:tab w:val="left" w:pos="2258"/>
        </w:tabs>
        <w:ind w:left="1800"/>
      </w:pPr>
    </w:p>
    <w:p w14:paraId="3C867DCA" w14:textId="77777777" w:rsidR="00AB0C27" w:rsidRPr="00206AD6" w:rsidRDefault="00AB0C27" w:rsidP="00B233C2">
      <w:pPr>
        <w:pStyle w:val="NormalWeb"/>
        <w:ind w:left="1800"/>
      </w:pPr>
      <w:r w:rsidRPr="00206AD6">
        <w:t xml:space="preserve">The Department plans to </w:t>
      </w:r>
      <w:r w:rsidR="00A37DF1" w:rsidRPr="00206AD6">
        <w:t xml:space="preserve">make </w:t>
      </w:r>
      <w:r w:rsidR="00551164" w:rsidRPr="00206AD6">
        <w:t>at least one (1)</w:t>
      </w:r>
      <w:r w:rsidRPr="00206AD6">
        <w:t xml:space="preserve"> </w:t>
      </w:r>
      <w:r w:rsidR="00551164" w:rsidRPr="00206AD6">
        <w:t xml:space="preserve">award </w:t>
      </w:r>
      <w:r w:rsidRPr="00206AD6">
        <w:t>under</w:t>
      </w:r>
      <w:r w:rsidR="00551164" w:rsidRPr="00206AD6">
        <w:t xml:space="preserve"> both</w:t>
      </w:r>
      <w:r w:rsidR="00A37DF1" w:rsidRPr="00206AD6">
        <w:t xml:space="preserve"> </w:t>
      </w:r>
      <w:r w:rsidRPr="00206AD6">
        <w:t xml:space="preserve">Priority 2 </w:t>
      </w:r>
      <w:r w:rsidR="003D236D" w:rsidRPr="00206AD6">
        <w:t xml:space="preserve"> and Priority 3</w:t>
      </w:r>
      <w:r w:rsidR="00551164" w:rsidRPr="00206AD6">
        <w:t>,</w:t>
      </w:r>
      <w:r w:rsidRPr="00206AD6">
        <w:t xml:space="preserve"> if </w:t>
      </w:r>
      <w:r w:rsidR="00DF4AB2" w:rsidRPr="00206AD6">
        <w:t>the applications are competitive</w:t>
      </w:r>
      <w:r w:rsidR="00943B39" w:rsidRPr="00206AD6">
        <w:t>.</w:t>
      </w:r>
      <w:r w:rsidR="003018C0" w:rsidRPr="00206AD6">
        <w:t xml:space="preserve">  </w:t>
      </w:r>
    </w:p>
    <w:p w14:paraId="0E9487DA" w14:textId="77777777" w:rsidR="00B233C2" w:rsidRPr="00206AD6" w:rsidRDefault="00B233C2" w:rsidP="00B233C2">
      <w:pPr>
        <w:pStyle w:val="NormalWeb"/>
        <w:tabs>
          <w:tab w:val="left" w:pos="2258"/>
        </w:tabs>
        <w:ind w:left="1800"/>
      </w:pPr>
      <w:r w:rsidRPr="00206AD6">
        <w:tab/>
      </w:r>
    </w:p>
    <w:p w14:paraId="732C6506" w14:textId="77777777" w:rsidR="000D75FE" w:rsidRPr="00206AD6" w:rsidRDefault="000D75FE" w:rsidP="000D75FE">
      <w:pPr>
        <w:pStyle w:val="NormalWeb"/>
        <w:ind w:left="1800"/>
      </w:pPr>
      <w:r w:rsidRPr="00206AD6">
        <w:rPr>
          <w:bCs/>
        </w:rPr>
        <w:t>Applicants</w:t>
      </w:r>
      <w:r w:rsidRPr="00206AD6">
        <w:rPr>
          <w:b/>
          <w:bCs/>
        </w:rPr>
        <w:t xml:space="preserve"> </w:t>
      </w:r>
      <w:r w:rsidR="004C7BD2" w:rsidRPr="00206AD6">
        <w:rPr>
          <w:b/>
          <w:bCs/>
        </w:rPr>
        <w:t>must</w:t>
      </w:r>
      <w:r w:rsidR="004213DE" w:rsidRPr="00206AD6">
        <w:rPr>
          <w:b/>
          <w:bCs/>
        </w:rPr>
        <w:t xml:space="preserve"> </w:t>
      </w:r>
      <w:r w:rsidRPr="00206AD6">
        <w:rPr>
          <w:b/>
          <w:bCs/>
        </w:rPr>
        <w:t xml:space="preserve">identify in the abstract </w:t>
      </w:r>
      <w:r w:rsidRPr="00206AD6">
        <w:rPr>
          <w:bCs/>
        </w:rPr>
        <w:t>if an application is</w:t>
      </w:r>
      <w:r w:rsidRPr="00206AD6">
        <w:rPr>
          <w:b/>
          <w:bCs/>
        </w:rPr>
        <w:t xml:space="preserve"> Priority 1 </w:t>
      </w:r>
      <w:r w:rsidRPr="00206AD6">
        <w:rPr>
          <w:bCs/>
        </w:rPr>
        <w:t xml:space="preserve">(HVRP), </w:t>
      </w:r>
      <w:r w:rsidRPr="00206AD6">
        <w:rPr>
          <w:b/>
          <w:bCs/>
        </w:rPr>
        <w:t xml:space="preserve">Priority 2 </w:t>
      </w:r>
      <w:r w:rsidRPr="00206AD6">
        <w:rPr>
          <w:bCs/>
        </w:rPr>
        <w:t xml:space="preserve">(HFVVWF), or </w:t>
      </w:r>
      <w:r w:rsidRPr="00206AD6">
        <w:rPr>
          <w:b/>
          <w:bCs/>
        </w:rPr>
        <w:t xml:space="preserve">Priority 3 </w:t>
      </w:r>
      <w:r w:rsidRPr="00206AD6">
        <w:rPr>
          <w:bCs/>
        </w:rPr>
        <w:t>(IVTP).</w:t>
      </w:r>
      <w:r w:rsidRPr="00206AD6">
        <w:t xml:space="preserve">  If one single priority is not explicitly identified in the abstract, the application will be reviewed under Priority 1 (HVRP).  There will be no additional changes or discussions of this priority determination during or after the competition.  There will be NO exceptions.</w:t>
      </w:r>
      <w:r w:rsidR="00F43F2E" w:rsidRPr="00206AD6">
        <w:t xml:space="preserve">  </w:t>
      </w:r>
      <w:r w:rsidRPr="00206AD6">
        <w:t xml:space="preserve">  </w:t>
      </w:r>
    </w:p>
    <w:p w14:paraId="092C852E" w14:textId="77777777" w:rsidR="00293760" w:rsidRPr="00206AD6" w:rsidRDefault="00293760" w:rsidP="00293760">
      <w:pPr>
        <w:autoSpaceDE w:val="0"/>
        <w:autoSpaceDN w:val="0"/>
        <w:adjustRightInd w:val="0"/>
        <w:spacing w:line="252" w:lineRule="auto"/>
      </w:pPr>
    </w:p>
    <w:p w14:paraId="0BFDDBB4" w14:textId="77777777" w:rsidR="00293760" w:rsidRPr="00206AD6" w:rsidRDefault="00B233C2" w:rsidP="00B233C2">
      <w:pPr>
        <w:pStyle w:val="NormalWeb"/>
        <w:ind w:left="1800"/>
      </w:pPr>
      <w:r w:rsidRPr="00206AD6">
        <w:t>Applicant</w:t>
      </w:r>
      <w:r w:rsidR="00821222" w:rsidRPr="00206AD6">
        <w:t>s</w:t>
      </w:r>
      <w:r w:rsidRPr="00206AD6">
        <w:t xml:space="preserve"> may submit multiple applications to serve the same service </w:t>
      </w:r>
      <w:r w:rsidR="001D11C6" w:rsidRPr="00206AD6">
        <w:t xml:space="preserve">delivery </w:t>
      </w:r>
      <w:r w:rsidRPr="00206AD6">
        <w:t xml:space="preserve">area, </w:t>
      </w:r>
      <w:r w:rsidR="00205560" w:rsidRPr="00206AD6">
        <w:t>if</w:t>
      </w:r>
      <w:r w:rsidRPr="00206AD6">
        <w:t xml:space="preserve"> each application is for a different</w:t>
      </w:r>
      <w:r w:rsidR="00921A4F" w:rsidRPr="00206AD6">
        <w:t xml:space="preserve"> </w:t>
      </w:r>
      <w:r w:rsidRPr="00206AD6">
        <w:t>priority</w:t>
      </w:r>
      <w:r w:rsidR="00943B39" w:rsidRPr="00206AD6">
        <w:t>.</w:t>
      </w:r>
      <w:r w:rsidR="00C85F81" w:rsidRPr="00206AD6">
        <w:t xml:space="preserve"> </w:t>
      </w:r>
      <w:r w:rsidR="00943B39" w:rsidRPr="00206AD6">
        <w:t xml:space="preserve"> </w:t>
      </w:r>
      <w:r w:rsidR="00293760" w:rsidRPr="00206AD6">
        <w:t>Applicants may also identify one or more service delivery area</w:t>
      </w:r>
      <w:r w:rsidR="0072629F" w:rsidRPr="00206AD6">
        <w:t>s</w:t>
      </w:r>
      <w:r w:rsidR="00293760" w:rsidRPr="00206AD6">
        <w:t xml:space="preserve"> for each unique application submitted.</w:t>
      </w:r>
    </w:p>
    <w:p w14:paraId="24E23F64" w14:textId="77777777" w:rsidR="00293760" w:rsidRPr="00206AD6" w:rsidRDefault="00293760" w:rsidP="00B233C2">
      <w:pPr>
        <w:pStyle w:val="NormalWeb"/>
        <w:ind w:left="1800"/>
      </w:pPr>
    </w:p>
    <w:p w14:paraId="16A69F3F" w14:textId="77777777" w:rsidR="001A15EE" w:rsidRPr="00206AD6" w:rsidRDefault="0018748A" w:rsidP="00B233C2">
      <w:pPr>
        <w:pStyle w:val="NormalWeb"/>
        <w:ind w:left="1800"/>
      </w:pPr>
      <w:r w:rsidRPr="00206AD6">
        <w:t xml:space="preserve">The service delivery area </w:t>
      </w:r>
      <w:r w:rsidR="004009D3" w:rsidRPr="00206AD6">
        <w:t>is</w:t>
      </w:r>
      <w:r w:rsidRPr="00206AD6">
        <w:t xml:space="preserve"> defined </w:t>
      </w:r>
      <w:r w:rsidR="00293760" w:rsidRPr="00206AD6">
        <w:t>as</w:t>
      </w:r>
      <w:r w:rsidRPr="00206AD6">
        <w:t xml:space="preserve"> county, parish, independent city</w:t>
      </w:r>
      <w:r w:rsidR="00B87FA7" w:rsidRPr="00206AD6">
        <w:t xml:space="preserve">, </w:t>
      </w:r>
      <w:r w:rsidR="00293760" w:rsidRPr="00206AD6">
        <w:t>or Native American tribal area</w:t>
      </w:r>
      <w:r w:rsidR="00943B39" w:rsidRPr="00206AD6">
        <w:t>.</w:t>
      </w:r>
      <w:r w:rsidR="0083668E" w:rsidRPr="00206AD6">
        <w:t xml:space="preserve"> </w:t>
      </w:r>
      <w:r w:rsidR="00943B39" w:rsidRPr="00206AD6">
        <w:t xml:space="preserve"> </w:t>
      </w:r>
      <w:r w:rsidR="005D1A90" w:rsidRPr="00206AD6">
        <w:t>See Attachment A for definitions.</w:t>
      </w:r>
    </w:p>
    <w:p w14:paraId="1137E50B" w14:textId="77777777" w:rsidR="001A15EE" w:rsidRPr="00206AD6" w:rsidRDefault="001A15EE" w:rsidP="00B233C2">
      <w:pPr>
        <w:pStyle w:val="NormalWeb"/>
        <w:ind w:left="1800"/>
      </w:pPr>
    </w:p>
    <w:p w14:paraId="285A9078" w14:textId="77777777" w:rsidR="002D7910" w:rsidRPr="00206AD6" w:rsidRDefault="000D75FE" w:rsidP="000D75FE">
      <w:pPr>
        <w:pStyle w:val="NormalWeb"/>
        <w:ind w:left="1800"/>
      </w:pPr>
      <w:r w:rsidRPr="00206AD6">
        <w:rPr>
          <w:b/>
        </w:rPr>
        <w:t xml:space="preserve">The service delivery area </w:t>
      </w:r>
      <w:r w:rsidRPr="00206AD6">
        <w:rPr>
          <w:b/>
          <w:u w:val="single"/>
        </w:rPr>
        <w:t>and</w:t>
      </w:r>
      <w:r w:rsidRPr="00206AD6">
        <w:rPr>
          <w:b/>
        </w:rPr>
        <w:t xml:space="preserve"> corresponding priority MUST be stated clearly in the abstract.</w:t>
      </w:r>
      <w:r w:rsidRPr="00206AD6">
        <w:t xml:space="preserve">  DOL </w:t>
      </w:r>
      <w:r w:rsidR="002D7910" w:rsidRPr="00206AD6">
        <w:rPr>
          <w:b/>
        </w:rPr>
        <w:t>will not</w:t>
      </w:r>
      <w:r w:rsidR="002D7910" w:rsidRPr="00206AD6">
        <w:t xml:space="preserve"> </w:t>
      </w:r>
      <w:r w:rsidR="00C5752A" w:rsidRPr="00206AD6">
        <w:t>read</w:t>
      </w:r>
      <w:r w:rsidR="008B1DE6" w:rsidRPr="00206AD6">
        <w:t xml:space="preserve"> </w:t>
      </w:r>
      <w:r w:rsidRPr="00206AD6">
        <w:t xml:space="preserve">the entire application to make this determination.  </w:t>
      </w:r>
    </w:p>
    <w:p w14:paraId="35650B49" w14:textId="77777777" w:rsidR="002D7910" w:rsidRDefault="002D7910" w:rsidP="000D75FE">
      <w:pPr>
        <w:pStyle w:val="NormalWeb"/>
        <w:ind w:left="1800"/>
      </w:pPr>
    </w:p>
    <w:p w14:paraId="006EB223" w14:textId="6FE66B9F" w:rsidR="00384A86" w:rsidRDefault="00384A86" w:rsidP="000D75FE">
      <w:pPr>
        <w:pStyle w:val="NormalWeb"/>
        <w:ind w:left="1800"/>
      </w:pPr>
      <w:r>
        <w:t xml:space="preserve">Applicants will receive prioroity consideration of two (2) bonus points if the applicant’s proposed service delivery area is in a qualified Opportunity zone as designated by the Secretary of Treasury; applicants will not receive additional bonus points for more than one Opportunity </w:t>
      </w:r>
      <w:r w:rsidR="002B6DA7">
        <w:t>Z</w:t>
      </w:r>
      <w:r>
        <w:t xml:space="preserve">one. For more information on Opportunity Zones, go to:  </w:t>
      </w:r>
      <w:hyperlink r:id="rId14" w:history="1">
        <w:r w:rsidRPr="00A42A14">
          <w:rPr>
            <w:rStyle w:val="Hyperlink"/>
          </w:rPr>
          <w:t>https://www.irs.gov/newsroom/opportunity-zones-frequently-asked-questions</w:t>
        </w:r>
      </w:hyperlink>
      <w:r w:rsidRPr="00B56F5C">
        <w:t>.</w:t>
      </w:r>
    </w:p>
    <w:p w14:paraId="31B48830" w14:textId="77777777" w:rsidR="00384A86" w:rsidRPr="00206AD6" w:rsidRDefault="00384A86" w:rsidP="000D75FE">
      <w:pPr>
        <w:pStyle w:val="NormalWeb"/>
        <w:ind w:left="1800"/>
      </w:pPr>
    </w:p>
    <w:p w14:paraId="75D95800" w14:textId="77777777" w:rsidR="000D75FE" w:rsidRPr="00206AD6" w:rsidRDefault="000D75FE" w:rsidP="000D75FE">
      <w:pPr>
        <w:pStyle w:val="NormalWeb"/>
        <w:ind w:left="1800"/>
        <w:rPr>
          <w:rStyle w:val="Strong"/>
          <w:b w:val="0"/>
          <w:bCs w:val="0"/>
        </w:rPr>
      </w:pPr>
      <w:r w:rsidRPr="00206AD6">
        <w:t>Multiple grant applications with the same service delivery area and the same priority</w:t>
      </w:r>
      <w:r w:rsidR="00205560" w:rsidRPr="00206AD6">
        <w:t>,</w:t>
      </w:r>
      <w:r w:rsidRPr="00206AD6">
        <w:t xml:space="preserve"> will not be accepted</w:t>
      </w:r>
      <w:r w:rsidR="00783CE8" w:rsidRPr="00206AD6">
        <w:t xml:space="preserve"> by the same applicant</w:t>
      </w:r>
      <w:r w:rsidRPr="00206AD6">
        <w:t xml:space="preserve">.  </w:t>
      </w:r>
      <w:r w:rsidRPr="00206AD6">
        <w:rPr>
          <w:rStyle w:val="Strong"/>
          <w:b w:val="0"/>
          <w:bCs w:val="0"/>
        </w:rPr>
        <w:t xml:space="preserve">If we receive multiple applications from the same </w:t>
      </w:r>
      <w:r w:rsidR="00783CE8" w:rsidRPr="00206AD6">
        <w:rPr>
          <w:rStyle w:val="Strong"/>
          <w:b w:val="0"/>
          <w:bCs w:val="0"/>
        </w:rPr>
        <w:t xml:space="preserve">applicant </w:t>
      </w:r>
      <w:r w:rsidRPr="00206AD6">
        <w:rPr>
          <w:rStyle w:val="Strong"/>
          <w:b w:val="0"/>
          <w:bCs w:val="0"/>
        </w:rPr>
        <w:t>for the same service delivery area and priority, we will only consider the most recently received application that meets the deadline.  If the most recent application is deemed non-responsive for any reason, we will not replace it with an earlier application.</w:t>
      </w:r>
    </w:p>
    <w:p w14:paraId="2E11F70B" w14:textId="77777777" w:rsidR="000D75FE" w:rsidRPr="00206AD6" w:rsidRDefault="000D75FE" w:rsidP="00B233C2">
      <w:pPr>
        <w:pStyle w:val="NormalWeb"/>
        <w:ind w:left="1800"/>
      </w:pPr>
    </w:p>
    <w:p w14:paraId="023F269C" w14:textId="77777777" w:rsidR="00604EE4" w:rsidRPr="00206AD6" w:rsidRDefault="00604EE4" w:rsidP="00A13B16">
      <w:pPr>
        <w:pStyle w:val="Heading3"/>
        <w:numPr>
          <w:ilvl w:val="0"/>
          <w:numId w:val="18"/>
        </w:numPr>
        <w:spacing w:before="0"/>
        <w:rPr>
          <w:rStyle w:val="Strong"/>
          <w:rFonts w:ascii="Times New Roman" w:hAnsi="Times New Roman"/>
          <w:b/>
          <w:color w:val="auto"/>
        </w:rPr>
      </w:pPr>
      <w:r w:rsidRPr="00206AD6">
        <w:rPr>
          <w:rStyle w:val="Strong"/>
          <w:rFonts w:ascii="Times New Roman" w:hAnsi="Times New Roman"/>
          <w:b/>
          <w:color w:val="auto"/>
        </w:rPr>
        <w:t>Eligible Participants</w:t>
      </w:r>
    </w:p>
    <w:p w14:paraId="4BB8D855" w14:textId="77777777" w:rsidR="000F7743" w:rsidRPr="00206AD6" w:rsidRDefault="00604EE4" w:rsidP="002179C7">
      <w:pPr>
        <w:ind w:left="1800"/>
      </w:pPr>
      <w:r w:rsidRPr="00206AD6">
        <w:rPr>
          <w:rStyle w:val="Strong"/>
          <w:b w:val="0"/>
        </w:rPr>
        <w:t xml:space="preserve">The intent of this </w:t>
      </w:r>
      <w:r w:rsidR="00783CE8" w:rsidRPr="00206AD6">
        <w:rPr>
          <w:rStyle w:val="Strong"/>
          <w:b w:val="0"/>
        </w:rPr>
        <w:t xml:space="preserve">Announcement </w:t>
      </w:r>
      <w:r w:rsidRPr="00206AD6">
        <w:rPr>
          <w:rStyle w:val="Strong"/>
          <w:b w:val="0"/>
        </w:rPr>
        <w:t xml:space="preserve">is to fund projects that provide </w:t>
      </w:r>
      <w:r w:rsidR="00367298" w:rsidRPr="00206AD6">
        <w:rPr>
          <w:rStyle w:val="Strong"/>
          <w:b w:val="0"/>
        </w:rPr>
        <w:t>job training</w:t>
      </w:r>
      <w:r w:rsidR="00F45213" w:rsidRPr="00206AD6">
        <w:rPr>
          <w:rStyle w:val="Strong"/>
          <w:b w:val="0"/>
        </w:rPr>
        <w:t>, employment</w:t>
      </w:r>
      <w:r w:rsidR="00921A4F" w:rsidRPr="00206AD6">
        <w:rPr>
          <w:rStyle w:val="Strong"/>
          <w:b w:val="0"/>
        </w:rPr>
        <w:t>,</w:t>
      </w:r>
      <w:r w:rsidR="00F45213" w:rsidRPr="00206AD6">
        <w:rPr>
          <w:rStyle w:val="Strong"/>
          <w:b w:val="0"/>
        </w:rPr>
        <w:t xml:space="preserve"> and related</w:t>
      </w:r>
      <w:r w:rsidRPr="00206AD6">
        <w:rPr>
          <w:rStyle w:val="Strong"/>
          <w:b w:val="0"/>
        </w:rPr>
        <w:t xml:space="preserve"> </w:t>
      </w:r>
      <w:r w:rsidR="00765599" w:rsidRPr="00206AD6">
        <w:rPr>
          <w:rStyle w:val="Strong"/>
          <w:b w:val="0"/>
        </w:rPr>
        <w:t xml:space="preserve">support </w:t>
      </w:r>
      <w:r w:rsidRPr="00206AD6">
        <w:rPr>
          <w:rStyle w:val="Strong"/>
          <w:b w:val="0"/>
        </w:rPr>
        <w:t xml:space="preserve">services to </w:t>
      </w:r>
      <w:r w:rsidR="00F45213" w:rsidRPr="00206AD6">
        <w:rPr>
          <w:rStyle w:val="Strong"/>
          <w:b w:val="0"/>
        </w:rPr>
        <w:t>eligible veterans</w:t>
      </w:r>
      <w:r w:rsidR="00943B39" w:rsidRPr="00206AD6">
        <w:rPr>
          <w:rStyle w:val="Strong"/>
          <w:b w:val="0"/>
        </w:rPr>
        <w:t>.</w:t>
      </w:r>
      <w:r w:rsidR="0083668E" w:rsidRPr="00206AD6">
        <w:rPr>
          <w:rStyle w:val="Strong"/>
          <w:b w:val="0"/>
        </w:rPr>
        <w:t xml:space="preserve"> </w:t>
      </w:r>
      <w:r w:rsidR="00943B39" w:rsidRPr="00206AD6">
        <w:rPr>
          <w:rStyle w:val="Strong"/>
          <w:b w:val="0"/>
        </w:rPr>
        <w:t xml:space="preserve"> </w:t>
      </w:r>
      <w:r w:rsidR="00F45213" w:rsidRPr="00206AD6">
        <w:rPr>
          <w:rStyle w:val="Strong"/>
          <w:b w:val="0"/>
        </w:rPr>
        <w:t>An</w:t>
      </w:r>
      <w:r w:rsidR="00654FC7" w:rsidRPr="00206AD6">
        <w:rPr>
          <w:rStyle w:val="Strong"/>
          <w:b w:val="0"/>
        </w:rPr>
        <w:t xml:space="preserve"> </w:t>
      </w:r>
      <w:r w:rsidR="00F45213" w:rsidRPr="00206AD6">
        <w:rPr>
          <w:rStyle w:val="Strong"/>
          <w:b w:val="0"/>
        </w:rPr>
        <w:t>eligible vetera</w:t>
      </w:r>
      <w:r w:rsidR="00654FC7" w:rsidRPr="00206AD6">
        <w:rPr>
          <w:rStyle w:val="Strong"/>
          <w:b w:val="0"/>
        </w:rPr>
        <w:t>n</w:t>
      </w:r>
      <w:r w:rsidR="00F45213" w:rsidRPr="00206AD6">
        <w:rPr>
          <w:rStyle w:val="Strong"/>
          <w:b w:val="0"/>
        </w:rPr>
        <w:t xml:space="preserve"> is</w:t>
      </w:r>
      <w:r w:rsidR="007617B1" w:rsidRPr="00206AD6">
        <w:rPr>
          <w:rStyle w:val="Strong"/>
          <w:b w:val="0"/>
        </w:rPr>
        <w:t xml:space="preserve"> entitled to receive</w:t>
      </w:r>
      <w:r w:rsidR="00CD7496" w:rsidRPr="00206AD6">
        <w:rPr>
          <w:rStyle w:val="Strong"/>
          <w:b w:val="0"/>
        </w:rPr>
        <w:t xml:space="preserve"> </w:t>
      </w:r>
      <w:r w:rsidR="00F45213" w:rsidRPr="00206AD6">
        <w:t xml:space="preserve">grant services under </w:t>
      </w:r>
      <w:r w:rsidR="00F45EA3" w:rsidRPr="00206AD6">
        <w:t>S</w:t>
      </w:r>
      <w:r w:rsidR="00F45213" w:rsidRPr="00206AD6">
        <w:t>ections 2021 and 2023 of Title 38 of the United States Code</w:t>
      </w:r>
      <w:r w:rsidR="00943B39" w:rsidRPr="00206AD6">
        <w:t xml:space="preserve">. </w:t>
      </w:r>
      <w:r w:rsidR="0083668E" w:rsidRPr="00206AD6">
        <w:t xml:space="preserve"> </w:t>
      </w:r>
      <w:r w:rsidR="009B26C9" w:rsidRPr="00206AD6">
        <w:t>Under 38 U.S.C. 2023, this program can serve incarcerated veterans</w:t>
      </w:r>
      <w:r w:rsidR="00846BDE" w:rsidRPr="00206AD6">
        <w:t>.</w:t>
      </w:r>
      <w:r w:rsidR="00097731" w:rsidRPr="00206AD6">
        <w:t xml:space="preserve"> </w:t>
      </w:r>
      <w:r w:rsidR="00C85F81" w:rsidRPr="00206AD6">
        <w:t xml:space="preserve"> </w:t>
      </w:r>
    </w:p>
    <w:p w14:paraId="0D500E6D" w14:textId="77777777" w:rsidR="000F7743" w:rsidRPr="00206AD6" w:rsidRDefault="000F7743" w:rsidP="00BA5F6F"/>
    <w:p w14:paraId="53461209" w14:textId="77777777" w:rsidR="00BA5F6F" w:rsidRPr="00206AD6" w:rsidRDefault="005D1A90" w:rsidP="002179C7">
      <w:pPr>
        <w:ind w:left="1800"/>
      </w:pPr>
      <w:r w:rsidRPr="00206AD6">
        <w:t>T</w:t>
      </w:r>
      <w:r w:rsidR="00BA5F6F" w:rsidRPr="00206AD6">
        <w:t>he Veterans Benefits and Transition Act of 2018</w:t>
      </w:r>
      <w:r w:rsidR="00783CE8" w:rsidRPr="00206AD6">
        <w:t xml:space="preserve">, </w:t>
      </w:r>
      <w:r w:rsidR="00BA5F6F" w:rsidRPr="00206AD6">
        <w:t>Section 701</w:t>
      </w:r>
      <w:r w:rsidRPr="00206AD6">
        <w:t>,</w:t>
      </w:r>
      <w:r w:rsidR="00BA5F6F" w:rsidRPr="00206AD6">
        <w:t xml:space="preserve"> amend</w:t>
      </w:r>
      <w:r w:rsidR="00783CE8" w:rsidRPr="00206AD6">
        <w:t>ed</w:t>
      </w:r>
      <w:r w:rsidRPr="00206AD6">
        <w:t xml:space="preserve"> Section 2021(a) of T</w:t>
      </w:r>
      <w:r w:rsidR="00BA5F6F" w:rsidRPr="00206AD6">
        <w:t>itle 38, U.S.C, by expanding the definition under HVRP, to include:</w:t>
      </w:r>
    </w:p>
    <w:p w14:paraId="422EC414" w14:textId="77777777" w:rsidR="000F7743" w:rsidRPr="00206AD6" w:rsidRDefault="000F7743" w:rsidP="00BA5F6F"/>
    <w:p w14:paraId="172500D2" w14:textId="77777777" w:rsidR="00BA5F6F" w:rsidRPr="00206AD6" w:rsidRDefault="0072629F" w:rsidP="00A13B16">
      <w:pPr>
        <w:pStyle w:val="ListParagraph"/>
        <w:numPr>
          <w:ilvl w:val="0"/>
          <w:numId w:val="25"/>
        </w:numPr>
        <w:ind w:left="2070" w:hanging="270"/>
      </w:pPr>
      <w:r w:rsidRPr="00206AD6">
        <w:t>H</w:t>
      </w:r>
      <w:r w:rsidR="00BA5F6F" w:rsidRPr="00206AD6">
        <w:t>omeless veterans (including veterans who were homeless but found housing during the 60-day period preceding the date on which the veteran begins to participate in a program under this section);</w:t>
      </w:r>
    </w:p>
    <w:p w14:paraId="019D2BB2" w14:textId="77777777" w:rsidR="00BA5F6F" w:rsidRPr="00206AD6" w:rsidRDefault="0072629F" w:rsidP="00A13B16">
      <w:pPr>
        <w:pStyle w:val="ListParagraph"/>
        <w:numPr>
          <w:ilvl w:val="0"/>
          <w:numId w:val="25"/>
        </w:numPr>
        <w:ind w:left="2070" w:hanging="270"/>
      </w:pPr>
      <w:r w:rsidRPr="00206AD6">
        <w:t>V</w:t>
      </w:r>
      <w:r w:rsidR="00BA5F6F" w:rsidRPr="00206AD6">
        <w:t>eterans participating in the Department of Veterans Affairs supported housing program for which rental assistance is provided pursuant to section 8(o)(19) of the United States Housing Act of 1937 (42 U.S.C. 1437f(o)(19)) or the Tribal HUD-VA Supportive Housing (Tribal HUD-VASH) program;</w:t>
      </w:r>
    </w:p>
    <w:p w14:paraId="05A1F002" w14:textId="77777777" w:rsidR="00BA5F6F" w:rsidRPr="00206AD6" w:rsidRDefault="00BA5F6F" w:rsidP="00A13B16">
      <w:pPr>
        <w:pStyle w:val="ListParagraph"/>
        <w:numPr>
          <w:ilvl w:val="0"/>
          <w:numId w:val="25"/>
        </w:numPr>
        <w:ind w:left="2070" w:hanging="270"/>
      </w:pPr>
      <w:r w:rsidRPr="00206AD6">
        <w:t>Indians who are veterans and receiving assistance under the Native American Housing Assistance and Self Determination Act of 1996 (25 U.S.C. 4101 et seq.);</w:t>
      </w:r>
    </w:p>
    <w:p w14:paraId="308133E0" w14:textId="77777777" w:rsidR="00BA5F6F" w:rsidRPr="00206AD6" w:rsidRDefault="0072629F" w:rsidP="00A13B16">
      <w:pPr>
        <w:pStyle w:val="ListParagraph"/>
        <w:numPr>
          <w:ilvl w:val="0"/>
          <w:numId w:val="25"/>
        </w:numPr>
        <w:ind w:left="2070" w:hanging="270"/>
      </w:pPr>
      <w:r w:rsidRPr="00206AD6">
        <w:t>V</w:t>
      </w:r>
      <w:r w:rsidR="00BA5F6F" w:rsidRPr="00206AD6">
        <w:t>eterans described in section 2023(e) of this title or any other veterans who are transitioning from being incarcerated; and</w:t>
      </w:r>
    </w:p>
    <w:p w14:paraId="67AFF1B8" w14:textId="77777777" w:rsidR="00BA5F6F" w:rsidRPr="00206AD6" w:rsidRDefault="0072629F" w:rsidP="00A13B16">
      <w:pPr>
        <w:pStyle w:val="ListParagraph"/>
        <w:numPr>
          <w:ilvl w:val="0"/>
          <w:numId w:val="25"/>
        </w:numPr>
        <w:ind w:left="2070" w:hanging="270"/>
      </w:pPr>
      <w:r w:rsidRPr="00206AD6">
        <w:t>V</w:t>
      </w:r>
      <w:r w:rsidR="00BA5F6F" w:rsidRPr="00206AD6">
        <w:t>eterans participating in the Department of Veterans Affairs rapid rehousing and prevention program authorized in section 2044 of this title.</w:t>
      </w:r>
    </w:p>
    <w:p w14:paraId="63D91C7C" w14:textId="77777777" w:rsidR="000F7743" w:rsidRPr="00206AD6" w:rsidRDefault="000F7743" w:rsidP="000F7743">
      <w:pPr>
        <w:pStyle w:val="Default"/>
        <w:spacing w:line="252" w:lineRule="auto"/>
        <w:rPr>
          <w:color w:val="auto"/>
        </w:rPr>
      </w:pPr>
    </w:p>
    <w:p w14:paraId="1B26B424" w14:textId="77777777" w:rsidR="00650DAC" w:rsidRPr="00206AD6" w:rsidRDefault="00BA5F6F" w:rsidP="008B1DE6">
      <w:pPr>
        <w:pStyle w:val="Default"/>
        <w:spacing w:line="252" w:lineRule="auto"/>
        <w:ind w:left="1800"/>
        <w:rPr>
          <w:color w:val="auto"/>
        </w:rPr>
      </w:pPr>
      <w:r w:rsidRPr="00206AD6">
        <w:rPr>
          <w:color w:val="auto"/>
        </w:rPr>
        <w:t>Additionally, t</w:t>
      </w:r>
      <w:r w:rsidR="009B5E15" w:rsidRPr="00206AD6">
        <w:rPr>
          <w:color w:val="auto"/>
        </w:rPr>
        <w:t>he Department</w:t>
      </w:r>
      <w:r w:rsidR="005D1A90" w:rsidRPr="00206AD6">
        <w:rPr>
          <w:color w:val="auto"/>
        </w:rPr>
        <w:t>s</w:t>
      </w:r>
      <w:r w:rsidR="009B5E15" w:rsidRPr="00206AD6">
        <w:rPr>
          <w:color w:val="auto"/>
        </w:rPr>
        <w:t xml:space="preserve"> of Defense</w:t>
      </w:r>
      <w:r w:rsidR="005D1A90" w:rsidRPr="00206AD6">
        <w:rPr>
          <w:color w:val="auto"/>
        </w:rPr>
        <w:t xml:space="preserve">, </w:t>
      </w:r>
      <w:r w:rsidR="009B5E15" w:rsidRPr="00206AD6">
        <w:rPr>
          <w:color w:val="auto"/>
        </w:rPr>
        <w:t>L</w:t>
      </w:r>
      <w:r w:rsidR="00EF731C" w:rsidRPr="00206AD6">
        <w:rPr>
          <w:color w:val="auto"/>
        </w:rPr>
        <w:t>abor, Health and Human Services</w:t>
      </w:r>
      <w:r w:rsidR="009B5E15" w:rsidRPr="00206AD6">
        <w:rPr>
          <w:color w:val="auto"/>
        </w:rPr>
        <w:t xml:space="preserve"> and Education Appropriations Act </w:t>
      </w:r>
      <w:r w:rsidR="00EF731C" w:rsidRPr="00206AD6">
        <w:rPr>
          <w:color w:val="auto"/>
        </w:rPr>
        <w:t xml:space="preserve">of </w:t>
      </w:r>
      <w:r w:rsidR="009B5E15" w:rsidRPr="00206AD6">
        <w:rPr>
          <w:color w:val="auto"/>
        </w:rPr>
        <w:t xml:space="preserve">2019 </w:t>
      </w:r>
      <w:r w:rsidRPr="00206AD6">
        <w:rPr>
          <w:color w:val="auto"/>
        </w:rPr>
        <w:t xml:space="preserve">also </w:t>
      </w:r>
      <w:r w:rsidR="009B5E15" w:rsidRPr="00206AD6">
        <w:rPr>
          <w:color w:val="auto"/>
        </w:rPr>
        <w:t>expand</w:t>
      </w:r>
      <w:r w:rsidR="00783CE8" w:rsidRPr="00206AD6">
        <w:rPr>
          <w:color w:val="auto"/>
        </w:rPr>
        <w:t>ed</w:t>
      </w:r>
      <w:r w:rsidR="009B5E15" w:rsidRPr="00206AD6">
        <w:rPr>
          <w:color w:val="auto"/>
        </w:rPr>
        <w:t xml:space="preserve"> </w:t>
      </w:r>
      <w:r w:rsidR="00424A36" w:rsidRPr="00206AD6">
        <w:rPr>
          <w:color w:val="auto"/>
        </w:rPr>
        <w:t xml:space="preserve">the </w:t>
      </w:r>
      <w:r w:rsidR="00EF731C" w:rsidRPr="00206AD6">
        <w:rPr>
          <w:color w:val="auto"/>
        </w:rPr>
        <w:t>eligibility criteria for HVRP</w:t>
      </w:r>
      <w:r w:rsidRPr="00206AD6">
        <w:rPr>
          <w:color w:val="auto"/>
        </w:rPr>
        <w:t xml:space="preserve"> to include</w:t>
      </w:r>
      <w:r w:rsidR="00EF731C" w:rsidRPr="00206AD6">
        <w:rPr>
          <w:color w:val="auto"/>
        </w:rPr>
        <w:t xml:space="preserve"> v</w:t>
      </w:r>
      <w:r w:rsidR="00DC29FA" w:rsidRPr="00206AD6">
        <w:rPr>
          <w:color w:val="auto"/>
        </w:rPr>
        <w:t xml:space="preserve">eterans who were </w:t>
      </w:r>
      <w:r w:rsidR="00D65CFB" w:rsidRPr="00206AD6">
        <w:rPr>
          <w:color w:val="auto"/>
        </w:rPr>
        <w:t>h</w:t>
      </w:r>
      <w:r w:rsidR="00DC29FA" w:rsidRPr="00206AD6">
        <w:rPr>
          <w:color w:val="auto"/>
        </w:rPr>
        <w:t xml:space="preserve">omeless at some point within the 60 days prior to </w:t>
      </w:r>
      <w:r w:rsidR="008464EA" w:rsidRPr="00206AD6">
        <w:rPr>
          <w:color w:val="auto"/>
        </w:rPr>
        <w:t xml:space="preserve">HVRP </w:t>
      </w:r>
      <w:r w:rsidR="00DC29FA" w:rsidRPr="00206AD6">
        <w:rPr>
          <w:color w:val="auto"/>
        </w:rPr>
        <w:t xml:space="preserve">program </w:t>
      </w:r>
      <w:r w:rsidR="00846BDE" w:rsidRPr="00206AD6">
        <w:rPr>
          <w:color w:val="auto"/>
        </w:rPr>
        <w:t>entry</w:t>
      </w:r>
      <w:r w:rsidR="00EF731C" w:rsidRPr="00206AD6">
        <w:rPr>
          <w:color w:val="auto"/>
        </w:rPr>
        <w:t xml:space="preserve"> and </w:t>
      </w:r>
      <w:r w:rsidR="00D65CFB" w:rsidRPr="00206AD6">
        <w:rPr>
          <w:color w:val="auto"/>
        </w:rPr>
        <w:t>v</w:t>
      </w:r>
      <w:r w:rsidR="00DC29FA" w:rsidRPr="00206AD6">
        <w:rPr>
          <w:color w:val="auto"/>
        </w:rPr>
        <w:t>eterans who are at risk of homelessness within the next 60 days.</w:t>
      </w:r>
    </w:p>
    <w:p w14:paraId="36D97C8E" w14:textId="77777777" w:rsidR="003757DE" w:rsidRPr="00206AD6" w:rsidRDefault="003757DE" w:rsidP="00542DEB">
      <w:pPr>
        <w:pStyle w:val="Default"/>
        <w:spacing w:line="252" w:lineRule="auto"/>
        <w:ind w:left="2160"/>
        <w:rPr>
          <w:color w:val="auto"/>
        </w:rPr>
      </w:pPr>
    </w:p>
    <w:p w14:paraId="508C2542" w14:textId="77777777" w:rsidR="00954644" w:rsidRPr="00206AD6" w:rsidRDefault="00954644" w:rsidP="00542DEB">
      <w:pPr>
        <w:tabs>
          <w:tab w:val="left" w:pos="1350"/>
          <w:tab w:val="left" w:pos="1800"/>
        </w:tabs>
        <w:autoSpaceDE w:val="0"/>
        <w:autoSpaceDN w:val="0"/>
        <w:adjustRightInd w:val="0"/>
        <w:spacing w:line="252" w:lineRule="auto"/>
        <w:ind w:left="1800"/>
      </w:pPr>
      <w:r w:rsidRPr="00206AD6">
        <w:rPr>
          <w:b/>
          <w:bCs/>
        </w:rPr>
        <w:t>A Homeless Veteran</w:t>
      </w:r>
      <w:r w:rsidR="00EF731C" w:rsidRPr="00206AD6">
        <w:rPr>
          <w:b/>
          <w:bCs/>
        </w:rPr>
        <w:t xml:space="preserve"> is</w:t>
      </w:r>
      <w:r w:rsidR="005D1A90" w:rsidRPr="00206AD6">
        <w:rPr>
          <w:b/>
          <w:bCs/>
        </w:rPr>
        <w:t xml:space="preserve"> defined as</w:t>
      </w:r>
      <w:r w:rsidRPr="00206AD6">
        <w:t xml:space="preserve">: </w:t>
      </w:r>
    </w:p>
    <w:p w14:paraId="2B7E2E5E" w14:textId="77777777" w:rsidR="00954644" w:rsidRPr="00206AD6" w:rsidRDefault="00954644" w:rsidP="002E644B">
      <w:pPr>
        <w:pStyle w:val="ListParagraph"/>
        <w:numPr>
          <w:ilvl w:val="0"/>
          <w:numId w:val="33"/>
        </w:numPr>
        <w:autoSpaceDE w:val="0"/>
        <w:autoSpaceDN w:val="0"/>
        <w:adjustRightInd w:val="0"/>
        <w:spacing w:line="252" w:lineRule="auto"/>
      </w:pPr>
      <w:r w:rsidRPr="00206AD6">
        <w:t xml:space="preserve">A person who lacks a fixed, regular, and adequate nighttime residence; </w:t>
      </w:r>
    </w:p>
    <w:p w14:paraId="22C59A60" w14:textId="77777777" w:rsidR="00954644" w:rsidRPr="00206AD6" w:rsidRDefault="00954644" w:rsidP="002E644B">
      <w:pPr>
        <w:pStyle w:val="ListParagraph"/>
        <w:numPr>
          <w:ilvl w:val="0"/>
          <w:numId w:val="33"/>
        </w:numPr>
        <w:autoSpaceDE w:val="0"/>
        <w:autoSpaceDN w:val="0"/>
        <w:adjustRightInd w:val="0"/>
        <w:spacing w:line="252" w:lineRule="auto"/>
      </w:pPr>
      <w:r w:rsidRPr="00206AD6">
        <w:t xml:space="preserve">A person living in </w:t>
      </w:r>
      <w:r w:rsidR="00322C30" w:rsidRPr="00206AD6">
        <w:t xml:space="preserve">a </w:t>
      </w:r>
      <w:r w:rsidRPr="00206AD6">
        <w:t xml:space="preserve">supervised public or privately operated shelter designed to provide temporary living arrangements; </w:t>
      </w:r>
    </w:p>
    <w:p w14:paraId="11C020A1" w14:textId="77777777" w:rsidR="00954644" w:rsidRPr="00206AD6" w:rsidRDefault="00954644" w:rsidP="002E644B">
      <w:pPr>
        <w:pStyle w:val="ListParagraph"/>
        <w:numPr>
          <w:ilvl w:val="0"/>
          <w:numId w:val="33"/>
        </w:numPr>
        <w:autoSpaceDE w:val="0"/>
        <w:autoSpaceDN w:val="0"/>
        <w:adjustRightInd w:val="0"/>
        <w:spacing w:line="252" w:lineRule="auto"/>
      </w:pPr>
      <w:r w:rsidRPr="00206AD6">
        <w:t xml:space="preserve">A person who resided in a shelter or place not meant for human habitation and who is exiting an institution where he or she temporarily resided; </w:t>
      </w:r>
    </w:p>
    <w:p w14:paraId="12B08C78" w14:textId="77777777" w:rsidR="00954644" w:rsidRPr="00206AD6" w:rsidRDefault="00954644" w:rsidP="002E644B">
      <w:pPr>
        <w:pStyle w:val="ListParagraph"/>
        <w:numPr>
          <w:ilvl w:val="0"/>
          <w:numId w:val="33"/>
        </w:numPr>
        <w:autoSpaceDE w:val="0"/>
        <w:autoSpaceDN w:val="0"/>
        <w:adjustRightInd w:val="0"/>
        <w:spacing w:line="252" w:lineRule="auto"/>
      </w:pPr>
      <w:r w:rsidRPr="00206AD6">
        <w:t>A person with a primary nighttime residence that is a public or private place not designed for</w:t>
      </w:r>
      <w:r w:rsidR="00377ADF" w:rsidRPr="00206AD6">
        <w:t>,</w:t>
      </w:r>
      <w:r w:rsidRPr="00206AD6">
        <w:t xml:space="preserve"> or ordinarily used as</w:t>
      </w:r>
      <w:r w:rsidR="00377ADF" w:rsidRPr="00206AD6">
        <w:t>,</w:t>
      </w:r>
      <w:r w:rsidRPr="00206AD6">
        <w:t xml:space="preserve"> a regular sleeping accommodation for human beings, including a car, park, abandoned building, bus or train station, airport, or camping ground; </w:t>
      </w:r>
    </w:p>
    <w:p w14:paraId="1A09921E" w14:textId="77777777" w:rsidR="00954644" w:rsidRPr="00206AD6" w:rsidRDefault="000E4275" w:rsidP="002E644B">
      <w:pPr>
        <w:pStyle w:val="ListParagraph"/>
        <w:numPr>
          <w:ilvl w:val="0"/>
          <w:numId w:val="33"/>
        </w:numPr>
        <w:autoSpaceDE w:val="0"/>
        <w:autoSpaceDN w:val="0"/>
        <w:adjustRightInd w:val="0"/>
        <w:spacing w:line="252" w:lineRule="auto"/>
      </w:pPr>
      <w:r w:rsidRPr="00206AD6">
        <w:rPr>
          <w:iCs/>
        </w:rPr>
        <w:t>A person</w:t>
      </w:r>
      <w:r w:rsidR="00713FD6" w:rsidRPr="00206AD6">
        <w:rPr>
          <w:iCs/>
        </w:rPr>
        <w:t xml:space="preserve"> who will imminently lose their primary nighttime residence, provided that: (i) Residence will be lost within </w:t>
      </w:r>
      <w:r w:rsidR="006513D4" w:rsidRPr="00206AD6">
        <w:rPr>
          <w:iCs/>
        </w:rPr>
        <w:t xml:space="preserve">60 </w:t>
      </w:r>
      <w:r w:rsidR="00713FD6" w:rsidRPr="00206AD6">
        <w:rPr>
          <w:iCs/>
        </w:rPr>
        <w:t>days of the date of application for homeless assistance; (ii) No subsequent residence has been identified; and (iii) The individual or family lacks the resources or support networks needed to obtain other permanent housing</w:t>
      </w:r>
      <w:r w:rsidR="00954644" w:rsidRPr="00206AD6">
        <w:t xml:space="preserve">; </w:t>
      </w:r>
    </w:p>
    <w:p w14:paraId="7C37370D" w14:textId="77777777" w:rsidR="00264ECB" w:rsidRPr="00206AD6" w:rsidRDefault="000E4275" w:rsidP="002E644B">
      <w:pPr>
        <w:pStyle w:val="ListParagraph"/>
        <w:numPr>
          <w:ilvl w:val="0"/>
          <w:numId w:val="33"/>
        </w:numPr>
        <w:autoSpaceDE w:val="0"/>
        <w:autoSpaceDN w:val="0"/>
        <w:adjustRightInd w:val="0"/>
        <w:spacing w:line="252" w:lineRule="auto"/>
      </w:pPr>
      <w:r w:rsidRPr="00206AD6">
        <w:t>A person</w:t>
      </w:r>
      <w:r w:rsidR="007906F6" w:rsidRPr="00206AD6">
        <w:t>,</w:t>
      </w:r>
      <w:r w:rsidR="00954644" w:rsidRPr="00206AD6">
        <w:t xml:space="preserve"> defined as</w:t>
      </w:r>
      <w:r w:rsidR="004D7E32" w:rsidRPr="00206AD6">
        <w:t xml:space="preserve"> </w:t>
      </w:r>
      <w:r w:rsidR="00954644" w:rsidRPr="00206AD6">
        <w:t>homeles</w:t>
      </w:r>
      <w:r w:rsidR="004D7E32" w:rsidRPr="00206AD6">
        <w:t>s</w:t>
      </w:r>
      <w:r w:rsidR="00954644" w:rsidRPr="00206AD6">
        <w:t xml:space="preserve"> under other federal statutes</w:t>
      </w:r>
      <w:r w:rsidR="007906F6" w:rsidRPr="00206AD6">
        <w:t>,</w:t>
      </w:r>
      <w:r w:rsidR="00954644" w:rsidRPr="00206AD6">
        <w:t xml:space="preserve"> who have experienced a long period without permanent housing; have experienced persistent instability as measured by frequent moves over such period; and can be expected to continue in such status for an extended period of time because of chronic disabilities, chronic physical health or mental health conditions, substance addiction, histories of domestic violence or childhood abuse, the presence of a child or youth with a disability, or multiple barriers to employment</w:t>
      </w:r>
      <w:r w:rsidR="00264ECB" w:rsidRPr="00206AD6">
        <w:t>;</w:t>
      </w:r>
      <w:r w:rsidR="00D87E59" w:rsidRPr="00206AD6">
        <w:t xml:space="preserve"> or</w:t>
      </w:r>
    </w:p>
    <w:p w14:paraId="6D47E9BA" w14:textId="77777777" w:rsidR="00954644" w:rsidRPr="00206AD6" w:rsidRDefault="000E4275" w:rsidP="002E644B">
      <w:pPr>
        <w:pStyle w:val="ListParagraph"/>
        <w:numPr>
          <w:ilvl w:val="0"/>
          <w:numId w:val="33"/>
        </w:numPr>
        <w:autoSpaceDE w:val="0"/>
        <w:autoSpaceDN w:val="0"/>
        <w:adjustRightInd w:val="0"/>
        <w:spacing w:line="252" w:lineRule="auto"/>
      </w:pPr>
      <w:r w:rsidRPr="00206AD6">
        <w:t>A person</w:t>
      </w:r>
      <w:r w:rsidR="00264ECB" w:rsidRPr="00206AD6">
        <w:t xml:space="preserve"> who is fleeing, or is attempting to flee, domestic violence, dating violence, sexual assault, stalking, or other dangerous or life-threatening conditions in the individual’s or family’s current housing situation, including where the health and safety of children are jeopardized, and who have no other residence and lack the resources or support network to obtain other permanent housing</w:t>
      </w:r>
      <w:r w:rsidR="00D87E59" w:rsidRPr="00206AD6">
        <w:t>.</w:t>
      </w:r>
      <w:r w:rsidR="00954644" w:rsidRPr="00206AD6">
        <w:t xml:space="preserve"> </w:t>
      </w:r>
    </w:p>
    <w:p w14:paraId="7ADE7615" w14:textId="77777777" w:rsidR="00954644" w:rsidRPr="00206AD6" w:rsidRDefault="00954644" w:rsidP="00542DEB">
      <w:pPr>
        <w:autoSpaceDE w:val="0"/>
        <w:autoSpaceDN w:val="0"/>
        <w:adjustRightInd w:val="0"/>
        <w:spacing w:line="252" w:lineRule="auto"/>
        <w:rPr>
          <w:b/>
          <w:bCs/>
        </w:rPr>
      </w:pPr>
    </w:p>
    <w:p w14:paraId="43650B06" w14:textId="77777777" w:rsidR="00954644" w:rsidRPr="00206AD6" w:rsidRDefault="00954644" w:rsidP="00542DEB">
      <w:pPr>
        <w:pStyle w:val="ListParagraph"/>
        <w:autoSpaceDE w:val="0"/>
        <w:autoSpaceDN w:val="0"/>
        <w:adjustRightInd w:val="0"/>
        <w:spacing w:line="252" w:lineRule="auto"/>
        <w:ind w:left="1800"/>
      </w:pPr>
      <w:r w:rsidRPr="00206AD6">
        <w:rPr>
          <w:b/>
          <w:bCs/>
        </w:rPr>
        <w:t>An Incarcerated Veteran</w:t>
      </w:r>
      <w:r w:rsidR="008A3782" w:rsidRPr="00206AD6">
        <w:rPr>
          <w:b/>
          <w:bCs/>
        </w:rPr>
        <w:t>:</w:t>
      </w:r>
      <w:r w:rsidR="00322C30" w:rsidRPr="00206AD6">
        <w:t xml:space="preserve"> </w:t>
      </w:r>
      <w:r w:rsidRPr="00206AD6">
        <w:t xml:space="preserve"> Veterans </w:t>
      </w:r>
      <w:r w:rsidR="008A3782" w:rsidRPr="00206AD6">
        <w:t xml:space="preserve">who </w:t>
      </w:r>
      <w:r w:rsidRPr="00206AD6">
        <w:t xml:space="preserve">have been convicted as an adult and imprisoned under municipal, county, tribal, federal, or state law and fall into one of the following categories: </w:t>
      </w:r>
      <w:r w:rsidR="00762E99" w:rsidRPr="00206AD6">
        <w:t xml:space="preserve"> </w:t>
      </w:r>
    </w:p>
    <w:p w14:paraId="1664C7B7" w14:textId="77777777" w:rsidR="00954644" w:rsidRPr="00206AD6" w:rsidRDefault="00954644" w:rsidP="00A13B16">
      <w:pPr>
        <w:pStyle w:val="ListParagraph"/>
        <w:numPr>
          <w:ilvl w:val="0"/>
          <w:numId w:val="8"/>
        </w:numPr>
        <w:autoSpaceDE w:val="0"/>
        <w:autoSpaceDN w:val="0"/>
        <w:adjustRightInd w:val="0"/>
        <w:spacing w:line="252" w:lineRule="auto"/>
        <w:ind w:left="2520"/>
      </w:pPr>
      <w:r w:rsidRPr="00206AD6">
        <w:t xml:space="preserve">Category 1 – The veteran was released within the previous 12 months from a penal institution into homelessness and needs employment assistance; </w:t>
      </w:r>
    </w:p>
    <w:p w14:paraId="334E657D" w14:textId="77777777" w:rsidR="00954644" w:rsidRPr="00206AD6" w:rsidRDefault="00954644" w:rsidP="00A13B16">
      <w:pPr>
        <w:pStyle w:val="ListParagraph"/>
        <w:numPr>
          <w:ilvl w:val="0"/>
          <w:numId w:val="8"/>
        </w:numPr>
        <w:autoSpaceDE w:val="0"/>
        <w:autoSpaceDN w:val="0"/>
        <w:adjustRightInd w:val="0"/>
        <w:spacing w:line="252" w:lineRule="auto"/>
        <w:ind w:left="2520"/>
      </w:pPr>
      <w:r w:rsidRPr="00206AD6">
        <w:t>Category 2 – The veteran has been incarcerated for at least six</w:t>
      </w:r>
      <w:r w:rsidR="00B2304E" w:rsidRPr="00206AD6">
        <w:t xml:space="preserve"> (6)</w:t>
      </w:r>
      <w:r w:rsidRPr="00206AD6">
        <w:t xml:space="preserve"> months and is scheduled for release within six</w:t>
      </w:r>
      <w:r w:rsidR="00B2304E" w:rsidRPr="00206AD6">
        <w:t xml:space="preserve"> (6)</w:t>
      </w:r>
      <w:r w:rsidRPr="00206AD6">
        <w:t xml:space="preserve"> months with no known housing destination and needs employment assistance; </w:t>
      </w:r>
    </w:p>
    <w:p w14:paraId="6198341D" w14:textId="77777777" w:rsidR="00954644" w:rsidRPr="00206AD6" w:rsidRDefault="00954644" w:rsidP="00A13B16">
      <w:pPr>
        <w:pStyle w:val="ListParagraph"/>
        <w:numPr>
          <w:ilvl w:val="0"/>
          <w:numId w:val="8"/>
        </w:numPr>
        <w:autoSpaceDE w:val="0"/>
        <w:autoSpaceDN w:val="0"/>
        <w:adjustRightInd w:val="0"/>
        <w:spacing w:line="252" w:lineRule="auto"/>
        <w:ind w:left="2520"/>
      </w:pPr>
      <w:r w:rsidRPr="00206AD6">
        <w:t xml:space="preserve">Category 3 – The veteran was released within the previous 12 months from a penal institution into temporary or permanent housing, but is now at imminent risk of homelessness and needs employment assistance; or </w:t>
      </w:r>
    </w:p>
    <w:p w14:paraId="27143638" w14:textId="77777777" w:rsidR="00954644" w:rsidRPr="00206AD6" w:rsidRDefault="00954644" w:rsidP="00A13B16">
      <w:pPr>
        <w:pStyle w:val="ListParagraph"/>
        <w:numPr>
          <w:ilvl w:val="0"/>
          <w:numId w:val="8"/>
        </w:numPr>
        <w:autoSpaceDE w:val="0"/>
        <w:autoSpaceDN w:val="0"/>
        <w:adjustRightInd w:val="0"/>
        <w:spacing w:line="252" w:lineRule="auto"/>
        <w:ind w:left="2520"/>
      </w:pPr>
      <w:r w:rsidRPr="00206AD6">
        <w:t xml:space="preserve">Category 4 – The veteran is a resident of an institution that provides long-term care for mental illness and is scheduled for release with no known housing destination and needs employment assistance. </w:t>
      </w:r>
    </w:p>
    <w:p w14:paraId="4D70DB95" w14:textId="77777777" w:rsidR="003757DE" w:rsidRPr="00206AD6" w:rsidRDefault="003757DE" w:rsidP="00542DEB">
      <w:pPr>
        <w:pStyle w:val="Default"/>
        <w:spacing w:line="252" w:lineRule="auto"/>
        <w:ind w:left="2070"/>
        <w:rPr>
          <w:color w:val="auto"/>
        </w:rPr>
      </w:pPr>
    </w:p>
    <w:p w14:paraId="7DA4C9C7" w14:textId="77777777" w:rsidR="005F096E" w:rsidRPr="00206AD6" w:rsidRDefault="005F096E" w:rsidP="00542DEB">
      <w:pPr>
        <w:pStyle w:val="Heading1"/>
        <w:spacing w:before="0" w:after="0" w:line="252" w:lineRule="auto"/>
        <w:ind w:left="144"/>
        <w:rPr>
          <w:rStyle w:val="Strong"/>
          <w:rFonts w:ascii="Times New Roman" w:hAnsi="Times New Roman"/>
          <w:b/>
          <w:color w:val="auto"/>
        </w:rPr>
      </w:pPr>
      <w:r w:rsidRPr="00206AD6">
        <w:rPr>
          <w:rStyle w:val="Strong"/>
          <w:rFonts w:ascii="Times New Roman" w:hAnsi="Times New Roman"/>
          <w:b/>
          <w:color w:val="auto"/>
        </w:rPr>
        <w:t>Application and Submission Information</w:t>
      </w:r>
    </w:p>
    <w:p w14:paraId="35DDD1A7" w14:textId="77777777" w:rsidR="00C23E2B" w:rsidRPr="00206AD6" w:rsidRDefault="00C23E2B" w:rsidP="00590FA7">
      <w:pPr>
        <w:pStyle w:val="Heading2"/>
        <w:numPr>
          <w:ilvl w:val="0"/>
          <w:numId w:val="0"/>
        </w:numPr>
        <w:ind w:left="1260"/>
        <w:rPr>
          <w:rStyle w:val="Strong"/>
          <w:b/>
          <w:color w:val="auto"/>
        </w:rPr>
      </w:pPr>
    </w:p>
    <w:p w14:paraId="19C0BEF9" w14:textId="77777777" w:rsidR="005F096E" w:rsidRPr="00206AD6" w:rsidRDefault="005F096E" w:rsidP="002E644B">
      <w:pPr>
        <w:pStyle w:val="Title"/>
        <w:numPr>
          <w:ilvl w:val="0"/>
          <w:numId w:val="46"/>
        </w:numPr>
        <w:pBdr>
          <w:bottom w:val="none" w:sz="0" w:space="0" w:color="auto"/>
        </w:pBdr>
        <w:ind w:left="1440"/>
        <w:rPr>
          <w:rStyle w:val="Strong"/>
          <w:caps/>
        </w:rPr>
      </w:pPr>
      <w:r w:rsidRPr="00206AD6">
        <w:rPr>
          <w:rStyle w:val="Strong"/>
        </w:rPr>
        <w:t>How to Obtain an Application Package</w:t>
      </w:r>
    </w:p>
    <w:p w14:paraId="126B1EFE" w14:textId="77777777" w:rsidR="00F254FF" w:rsidRPr="00206AD6" w:rsidRDefault="005F096E" w:rsidP="00307172">
      <w:pPr>
        <w:spacing w:line="252" w:lineRule="auto"/>
        <w:ind w:left="1440"/>
        <w:rPr>
          <w:rStyle w:val="Strong"/>
          <w:b w:val="0"/>
          <w:bCs w:val="0"/>
        </w:rPr>
      </w:pPr>
      <w:r w:rsidRPr="00206AD6">
        <w:rPr>
          <w:rStyle w:val="Strong"/>
          <w:b w:val="0"/>
          <w:bCs w:val="0"/>
        </w:rPr>
        <w:t xml:space="preserve">This </w:t>
      </w:r>
      <w:r w:rsidR="00783CE8" w:rsidRPr="00206AD6">
        <w:rPr>
          <w:rStyle w:val="Strong"/>
          <w:b w:val="0"/>
          <w:bCs w:val="0"/>
        </w:rPr>
        <w:t>Announcement</w:t>
      </w:r>
      <w:r w:rsidRPr="00206AD6">
        <w:rPr>
          <w:rStyle w:val="Strong"/>
          <w:b w:val="0"/>
          <w:bCs w:val="0"/>
        </w:rPr>
        <w:t>, found at</w:t>
      </w:r>
      <w:r w:rsidR="00B20F8C" w:rsidRPr="00206AD6">
        <w:rPr>
          <w:rStyle w:val="Strong"/>
          <w:b w:val="0"/>
          <w:bCs w:val="0"/>
        </w:rPr>
        <w:t xml:space="preserve"> </w:t>
      </w:r>
      <w:hyperlink r:id="rId15" w:history="1">
        <w:r w:rsidR="00F254FF" w:rsidRPr="00206AD6">
          <w:rPr>
            <w:rStyle w:val="Hyperlink"/>
            <w:color w:val="auto"/>
          </w:rPr>
          <w:t>www.</w:t>
        </w:r>
        <w:r w:rsidR="00D777BC" w:rsidRPr="00206AD6">
          <w:rPr>
            <w:rStyle w:val="Hyperlink"/>
            <w:bCs/>
            <w:color w:val="auto"/>
          </w:rPr>
          <w:t>Grants.gov</w:t>
        </w:r>
      </w:hyperlink>
      <w:r w:rsidR="00ED5091" w:rsidRPr="00206AD6">
        <w:rPr>
          <w:rStyle w:val="StyleHyperlinkTimesNewRomanRedNounderline"/>
          <w:color w:val="auto"/>
        </w:rPr>
        <w:t>,</w:t>
      </w:r>
      <w:r w:rsidR="00C9477E" w:rsidRPr="00206AD6">
        <w:rPr>
          <w:rStyle w:val="Strong"/>
          <w:b w:val="0"/>
          <w:bCs w:val="0"/>
        </w:rPr>
        <w:t xml:space="preserve"> </w:t>
      </w:r>
      <w:r w:rsidRPr="00206AD6">
        <w:rPr>
          <w:rStyle w:val="Strong"/>
          <w:b w:val="0"/>
          <w:bCs w:val="0"/>
        </w:rPr>
        <w:t xml:space="preserve">contains </w:t>
      </w:r>
      <w:r w:rsidR="00566FEF" w:rsidRPr="00206AD6">
        <w:rPr>
          <w:rStyle w:val="Strong"/>
          <w:b w:val="0"/>
          <w:bCs w:val="0"/>
        </w:rPr>
        <w:t xml:space="preserve">all of the </w:t>
      </w:r>
      <w:r w:rsidR="00AE49FB" w:rsidRPr="00206AD6">
        <w:rPr>
          <w:rStyle w:val="Strong"/>
          <w:b w:val="0"/>
          <w:bCs w:val="0"/>
        </w:rPr>
        <w:t xml:space="preserve">requisite </w:t>
      </w:r>
      <w:r w:rsidRPr="00206AD6">
        <w:rPr>
          <w:rStyle w:val="Strong"/>
          <w:b w:val="0"/>
          <w:bCs w:val="0"/>
        </w:rPr>
        <w:t xml:space="preserve">information and links to forms needed to apply for grant funding. </w:t>
      </w:r>
    </w:p>
    <w:p w14:paraId="3290A328" w14:textId="77777777" w:rsidR="00265A9B" w:rsidRPr="00206AD6" w:rsidRDefault="00265A9B" w:rsidP="00313226">
      <w:pPr>
        <w:spacing w:line="252" w:lineRule="auto"/>
        <w:ind w:left="1440"/>
        <w:rPr>
          <w:rStyle w:val="Strong"/>
          <w:b w:val="0"/>
          <w:bCs w:val="0"/>
        </w:rPr>
      </w:pPr>
    </w:p>
    <w:p w14:paraId="71D007CD" w14:textId="77777777" w:rsidR="005F096E" w:rsidRPr="00206AD6" w:rsidRDefault="005F096E" w:rsidP="002E644B">
      <w:pPr>
        <w:pStyle w:val="ListParagraph"/>
        <w:numPr>
          <w:ilvl w:val="0"/>
          <w:numId w:val="46"/>
        </w:numPr>
        <w:ind w:left="1440"/>
        <w:rPr>
          <w:rStyle w:val="Strong"/>
        </w:rPr>
      </w:pPr>
      <w:r w:rsidRPr="00206AD6">
        <w:rPr>
          <w:rStyle w:val="Strong"/>
        </w:rPr>
        <w:t xml:space="preserve">Content and Form of Application Submission </w:t>
      </w:r>
    </w:p>
    <w:p w14:paraId="54C82E3F" w14:textId="77777777" w:rsidR="00304471" w:rsidRPr="00206AD6" w:rsidRDefault="005F096E" w:rsidP="008B1DE6">
      <w:pPr>
        <w:spacing w:after="120" w:line="252" w:lineRule="auto"/>
        <w:ind w:left="1440"/>
        <w:rPr>
          <w:rStyle w:val="Strong"/>
          <w:b w:val="0"/>
          <w:smallCaps/>
          <w:u w:val="single"/>
        </w:rPr>
      </w:pPr>
      <w:r w:rsidRPr="00206AD6">
        <w:rPr>
          <w:rStyle w:val="Strong"/>
          <w:b w:val="0"/>
        </w:rPr>
        <w:t xml:space="preserve">Applications submitted in response to this </w:t>
      </w:r>
      <w:r w:rsidR="005D1A90" w:rsidRPr="00206AD6">
        <w:rPr>
          <w:rStyle w:val="Strong"/>
          <w:b w:val="0"/>
        </w:rPr>
        <w:t>Announcement</w:t>
      </w:r>
      <w:r w:rsidRPr="00206AD6">
        <w:rPr>
          <w:rStyle w:val="Strong"/>
          <w:b w:val="0"/>
        </w:rPr>
        <w:t xml:space="preserve"> must consist of four separate and distinct parts:  </w:t>
      </w:r>
    </w:p>
    <w:p w14:paraId="1EA2FA95" w14:textId="77777777" w:rsidR="00304471" w:rsidRPr="00206AD6" w:rsidRDefault="00A22706" w:rsidP="002E644B">
      <w:pPr>
        <w:pStyle w:val="Heading5"/>
        <w:numPr>
          <w:ilvl w:val="0"/>
          <w:numId w:val="47"/>
        </w:numPr>
        <w:spacing w:before="0" w:line="252" w:lineRule="auto"/>
        <w:rPr>
          <w:rStyle w:val="Strong"/>
          <w:rFonts w:ascii="Times New Roman" w:hAnsi="Times New Roman"/>
          <w:bCs/>
          <w:i w:val="0"/>
          <w:color w:val="auto"/>
          <w:sz w:val="24"/>
        </w:rPr>
      </w:pPr>
      <w:hyperlink w:anchor="sf424" w:history="1">
        <w:r w:rsidR="005F096E" w:rsidRPr="00206AD6">
          <w:rPr>
            <w:rStyle w:val="Hyperlink"/>
            <w:i w:val="0"/>
            <w:color w:val="auto"/>
            <w:sz w:val="24"/>
          </w:rPr>
          <w:t xml:space="preserve">SF-424 </w:t>
        </w:r>
        <w:r w:rsidR="008572DD" w:rsidRPr="00206AD6">
          <w:rPr>
            <w:rStyle w:val="Hyperlink"/>
            <w:i w:val="0"/>
            <w:color w:val="auto"/>
            <w:sz w:val="24"/>
          </w:rPr>
          <w:t>“</w:t>
        </w:r>
        <w:r w:rsidR="005F096E" w:rsidRPr="00206AD6">
          <w:rPr>
            <w:rStyle w:val="Hyperlink"/>
            <w:i w:val="0"/>
            <w:color w:val="auto"/>
            <w:sz w:val="24"/>
          </w:rPr>
          <w:t>Application for Federal Assistance;</w:t>
        </w:r>
      </w:hyperlink>
      <w:r w:rsidR="008572DD" w:rsidRPr="00206AD6">
        <w:rPr>
          <w:rStyle w:val="Hyperlink"/>
          <w:i w:val="0"/>
          <w:color w:val="auto"/>
          <w:sz w:val="24"/>
        </w:rPr>
        <w:t>”</w:t>
      </w:r>
      <w:r w:rsidR="005F096E" w:rsidRPr="00206AD6">
        <w:rPr>
          <w:rStyle w:val="Strong"/>
          <w:rFonts w:ascii="Times New Roman" w:hAnsi="Times New Roman"/>
          <w:i w:val="0"/>
          <w:color w:val="auto"/>
          <w:sz w:val="24"/>
        </w:rPr>
        <w:t xml:space="preserve"> </w:t>
      </w:r>
    </w:p>
    <w:p w14:paraId="6D73FBD8" w14:textId="77777777" w:rsidR="00304471" w:rsidRPr="00206AD6" w:rsidRDefault="00A22706" w:rsidP="002E644B">
      <w:pPr>
        <w:pStyle w:val="Heading5"/>
        <w:numPr>
          <w:ilvl w:val="0"/>
          <w:numId w:val="47"/>
        </w:numPr>
        <w:spacing w:before="0" w:line="252" w:lineRule="auto"/>
        <w:rPr>
          <w:rStyle w:val="Strong"/>
          <w:rFonts w:ascii="Times New Roman" w:hAnsi="Times New Roman"/>
          <w:i w:val="0"/>
          <w:color w:val="auto"/>
          <w:sz w:val="24"/>
        </w:rPr>
      </w:pPr>
      <w:hyperlink w:anchor="projectBudget" w:history="1">
        <w:r w:rsidR="005F096E" w:rsidRPr="00206AD6">
          <w:rPr>
            <w:rStyle w:val="Hyperlink"/>
            <w:i w:val="0"/>
            <w:color w:val="auto"/>
            <w:sz w:val="24"/>
          </w:rPr>
          <w:t>Project Budget</w:t>
        </w:r>
        <w:r w:rsidR="008572DD" w:rsidRPr="00206AD6">
          <w:rPr>
            <w:rStyle w:val="Hyperlink"/>
            <w:i w:val="0"/>
            <w:color w:val="auto"/>
            <w:sz w:val="24"/>
          </w:rPr>
          <w:t>, composed of the SF-424A and Budget Narrative</w:t>
        </w:r>
        <w:r w:rsidR="005F096E" w:rsidRPr="00206AD6">
          <w:rPr>
            <w:rStyle w:val="Hyperlink"/>
            <w:i w:val="0"/>
            <w:color w:val="auto"/>
            <w:sz w:val="24"/>
          </w:rPr>
          <w:t>;</w:t>
        </w:r>
      </w:hyperlink>
      <w:r w:rsidR="005F096E" w:rsidRPr="00206AD6">
        <w:rPr>
          <w:rStyle w:val="Strong"/>
          <w:rFonts w:ascii="Times New Roman" w:hAnsi="Times New Roman"/>
          <w:i w:val="0"/>
          <w:color w:val="auto"/>
          <w:sz w:val="24"/>
        </w:rPr>
        <w:t xml:space="preserve"> </w:t>
      </w:r>
    </w:p>
    <w:p w14:paraId="159185E2" w14:textId="77777777" w:rsidR="00304471" w:rsidRPr="00206AD6" w:rsidRDefault="00F30B76" w:rsidP="002E644B">
      <w:pPr>
        <w:pStyle w:val="Heading5"/>
        <w:numPr>
          <w:ilvl w:val="0"/>
          <w:numId w:val="47"/>
        </w:numPr>
        <w:spacing w:before="0" w:line="252" w:lineRule="auto"/>
        <w:rPr>
          <w:rStyle w:val="Strong"/>
          <w:rFonts w:ascii="Times New Roman" w:hAnsi="Times New Roman"/>
          <w:i w:val="0"/>
          <w:color w:val="auto"/>
          <w:sz w:val="24"/>
        </w:rPr>
      </w:pPr>
      <w:r w:rsidRPr="00206AD6">
        <w:rPr>
          <w:rStyle w:val="Hyperlink"/>
          <w:i w:val="0"/>
          <w:color w:val="auto"/>
          <w:sz w:val="24"/>
        </w:rPr>
        <w:t>Project Narrative;</w:t>
      </w:r>
      <w:r w:rsidR="005F096E" w:rsidRPr="00206AD6">
        <w:rPr>
          <w:rStyle w:val="Strong"/>
          <w:rFonts w:ascii="Times New Roman" w:hAnsi="Times New Roman"/>
          <w:i w:val="0"/>
          <w:color w:val="auto"/>
          <w:sz w:val="24"/>
        </w:rPr>
        <w:t xml:space="preserve"> </w:t>
      </w:r>
      <w:r w:rsidR="005F096E" w:rsidRPr="00206AD6">
        <w:rPr>
          <w:rStyle w:val="Strong"/>
          <w:rFonts w:ascii="Times New Roman" w:hAnsi="Times New Roman"/>
          <w:b w:val="0"/>
          <w:i w:val="0"/>
          <w:color w:val="auto"/>
          <w:sz w:val="24"/>
        </w:rPr>
        <w:t>and</w:t>
      </w:r>
    </w:p>
    <w:p w14:paraId="0AC9DEAF" w14:textId="77777777" w:rsidR="00304471" w:rsidRPr="00206AD6" w:rsidRDefault="00F35BA5" w:rsidP="002E644B">
      <w:pPr>
        <w:pStyle w:val="Heading5"/>
        <w:numPr>
          <w:ilvl w:val="0"/>
          <w:numId w:val="47"/>
        </w:numPr>
        <w:spacing w:before="0" w:line="252" w:lineRule="auto"/>
        <w:rPr>
          <w:rStyle w:val="Strong"/>
          <w:rFonts w:ascii="Times New Roman" w:hAnsi="Times New Roman"/>
          <w:i w:val="0"/>
          <w:color w:val="auto"/>
          <w:sz w:val="24"/>
        </w:rPr>
      </w:pPr>
      <w:r w:rsidRPr="00206AD6">
        <w:rPr>
          <w:rStyle w:val="Hyperlink"/>
          <w:i w:val="0"/>
          <w:color w:val="auto"/>
          <w:sz w:val="24"/>
        </w:rPr>
        <w:t>A</w:t>
      </w:r>
      <w:r w:rsidR="005F096E" w:rsidRPr="00206AD6">
        <w:rPr>
          <w:rStyle w:val="Hyperlink"/>
          <w:i w:val="0"/>
          <w:color w:val="auto"/>
          <w:sz w:val="24"/>
        </w:rPr>
        <w:t>ttachments to the Project Narrative</w:t>
      </w:r>
      <w:r w:rsidR="005F096E" w:rsidRPr="00206AD6">
        <w:rPr>
          <w:rStyle w:val="Strong"/>
          <w:rFonts w:ascii="Times New Roman" w:hAnsi="Times New Roman"/>
          <w:i w:val="0"/>
          <w:color w:val="auto"/>
          <w:sz w:val="24"/>
        </w:rPr>
        <w:t xml:space="preserve">. </w:t>
      </w:r>
    </w:p>
    <w:p w14:paraId="7D70A029" w14:textId="77777777" w:rsidR="00304471" w:rsidRPr="00206AD6" w:rsidRDefault="00304471" w:rsidP="00542DEB">
      <w:pPr>
        <w:spacing w:line="252" w:lineRule="auto"/>
        <w:ind w:left="900"/>
        <w:rPr>
          <w:rStyle w:val="Strong"/>
          <w:b w:val="0"/>
        </w:rPr>
      </w:pPr>
    </w:p>
    <w:p w14:paraId="64BD34C3" w14:textId="77777777" w:rsidR="005F096E" w:rsidRPr="00206AD6" w:rsidRDefault="005F096E" w:rsidP="00542DEB">
      <w:pPr>
        <w:spacing w:line="252" w:lineRule="auto"/>
        <w:ind w:left="1440"/>
        <w:rPr>
          <w:rStyle w:val="Strong"/>
          <w:b w:val="0"/>
        </w:rPr>
      </w:pPr>
      <w:r w:rsidRPr="00206AD6">
        <w:rPr>
          <w:rStyle w:val="Strong"/>
          <w:b w:val="0"/>
        </w:rPr>
        <w:t>You must ensure that the funding amount requested is consistent across all parts and sub-parts of the application.</w:t>
      </w:r>
    </w:p>
    <w:p w14:paraId="499DFE06" w14:textId="77777777" w:rsidR="005F096E" w:rsidRPr="00206AD6" w:rsidRDefault="005F096E" w:rsidP="00542DEB">
      <w:pPr>
        <w:spacing w:line="252" w:lineRule="auto"/>
        <w:ind w:left="900"/>
        <w:rPr>
          <w:rStyle w:val="Strong"/>
          <w:b w:val="0"/>
        </w:rPr>
      </w:pPr>
    </w:p>
    <w:p w14:paraId="4D26F635" w14:textId="77777777" w:rsidR="008572DD" w:rsidRPr="00206AD6" w:rsidRDefault="008572DD" w:rsidP="002E644B">
      <w:pPr>
        <w:numPr>
          <w:ilvl w:val="2"/>
          <w:numId w:val="27"/>
        </w:numPr>
        <w:spacing w:before="120"/>
        <w:ind w:left="990" w:hanging="270"/>
        <w:outlineLvl w:val="2"/>
      </w:pPr>
      <w:bookmarkStart w:id="6" w:name="_Toc503170885"/>
      <w:bookmarkStart w:id="7" w:name="_Toc503266984"/>
      <w:r w:rsidRPr="00206AD6">
        <w:t>SF-424, Application for Federal Assistance</w:t>
      </w:r>
      <w:bookmarkEnd w:id="6"/>
      <w:bookmarkEnd w:id="7"/>
    </w:p>
    <w:p w14:paraId="6AC03AC6" w14:textId="77777777" w:rsidR="008572DD" w:rsidRPr="00206AD6" w:rsidRDefault="008572DD" w:rsidP="00E72CC7">
      <w:pPr>
        <w:numPr>
          <w:ilvl w:val="0"/>
          <w:numId w:val="2"/>
        </w:numPr>
        <w:ind w:left="1620"/>
        <w:contextualSpacing/>
      </w:pPr>
      <w:r w:rsidRPr="00206AD6">
        <w:t>You must complete the SF-424, Application for Federal Assistance</w:t>
      </w:r>
      <w:r w:rsidRPr="00206AD6">
        <w:rPr>
          <w:bCs/>
        </w:rPr>
        <w:t xml:space="preserve"> </w:t>
      </w:r>
      <w:r w:rsidRPr="00206AD6">
        <w:t xml:space="preserve">at </w:t>
      </w:r>
      <w:hyperlink r:id="rId16" w:anchor="sortby=1" w:history="1">
        <w:r w:rsidR="00265A9B" w:rsidRPr="00206AD6">
          <w:rPr>
            <w:u w:val="single"/>
          </w:rPr>
          <w:t>https://www.grants.gov/web/grants/forms/sf-424-family.html#sortby=1</w:t>
        </w:r>
      </w:hyperlink>
      <w:r w:rsidRPr="00206AD6">
        <w:t>.</w:t>
      </w:r>
    </w:p>
    <w:p w14:paraId="6B9BB0DE" w14:textId="77777777" w:rsidR="008572DD" w:rsidRPr="00206AD6" w:rsidRDefault="008572DD" w:rsidP="008572DD">
      <w:pPr>
        <w:ind w:left="1620"/>
        <w:contextualSpacing/>
        <w:rPr>
          <w:bCs/>
        </w:rPr>
      </w:pPr>
    </w:p>
    <w:p w14:paraId="4EDD26EA" w14:textId="77777777" w:rsidR="008572DD" w:rsidRPr="00206AD6" w:rsidRDefault="008572DD" w:rsidP="00E72CC7">
      <w:pPr>
        <w:numPr>
          <w:ilvl w:val="0"/>
          <w:numId w:val="2"/>
        </w:numPr>
        <w:ind w:left="1620"/>
        <w:contextualSpacing/>
      </w:pPr>
      <w:r w:rsidRPr="00206AD6">
        <w:t xml:space="preserve">In the address field, fill out the nine-digit (plus hyphen) zip code. </w:t>
      </w:r>
      <w:r w:rsidR="00265A9B" w:rsidRPr="00206AD6">
        <w:t xml:space="preserve"> </w:t>
      </w:r>
      <w:r w:rsidRPr="00206AD6">
        <w:t xml:space="preserve">Nine-digit zip codes can be looked up on the USPS website at </w:t>
      </w:r>
      <w:hyperlink r:id="rId17" w:history="1">
        <w:r w:rsidR="00265A9B" w:rsidRPr="00206AD6">
          <w:rPr>
            <w:u w:val="single"/>
          </w:rPr>
          <w:t>https://tools.usps.com/go/ZipLookupAction!input.action</w:t>
        </w:r>
      </w:hyperlink>
      <w:r w:rsidRPr="00206AD6">
        <w:t>.</w:t>
      </w:r>
    </w:p>
    <w:p w14:paraId="152AB900" w14:textId="77777777" w:rsidR="008572DD" w:rsidRPr="00206AD6" w:rsidRDefault="008572DD" w:rsidP="008572DD">
      <w:pPr>
        <w:ind w:left="900"/>
        <w:rPr>
          <w:bCs/>
        </w:rPr>
      </w:pPr>
    </w:p>
    <w:p w14:paraId="2307EE3F" w14:textId="77777777" w:rsidR="008572DD" w:rsidRPr="00206AD6" w:rsidRDefault="008572DD" w:rsidP="00E72CC7">
      <w:pPr>
        <w:numPr>
          <w:ilvl w:val="0"/>
          <w:numId w:val="2"/>
        </w:numPr>
        <w:ind w:left="1620"/>
        <w:contextualSpacing/>
      </w:pPr>
      <w:r w:rsidRPr="00206AD6">
        <w:t xml:space="preserve">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w:t>
      </w:r>
      <w:r w:rsidRPr="00206AD6">
        <w:rPr>
          <w:bCs/>
        </w:rPr>
        <w:t xml:space="preserve"> </w:t>
      </w:r>
      <w:r w:rsidRPr="00206AD6">
        <w:t xml:space="preserve">As stated in block 21 of the SF-424 form, the signature of the Authorized Representative on the SF-424 certifies that the organization is in compliance with the Assurances and Certifications form SF-424B at </w:t>
      </w:r>
      <w:hyperlink r:id="rId18" w:anchor="sortby=1" w:history="1">
        <w:r w:rsidR="00265A9B" w:rsidRPr="00206AD6">
          <w:rPr>
            <w:u w:val="single"/>
          </w:rPr>
          <w:t>https://www.grants.gov/web/grants/forms/sf-424-family.html#sortby=1</w:t>
        </w:r>
      </w:hyperlink>
      <w:r w:rsidRPr="00206AD6">
        <w:t>.  You do not need to submit the SF-424B with the application.</w:t>
      </w:r>
    </w:p>
    <w:p w14:paraId="024BB80A" w14:textId="77777777" w:rsidR="005F096E" w:rsidRPr="00206AD6" w:rsidRDefault="005F096E" w:rsidP="00542DEB">
      <w:pPr>
        <w:spacing w:line="252" w:lineRule="auto"/>
        <w:rPr>
          <w:rStyle w:val="Strong"/>
          <w:b w:val="0"/>
        </w:rPr>
      </w:pPr>
      <w:r w:rsidRPr="00206AD6">
        <w:rPr>
          <w:rStyle w:val="Strong"/>
          <w:b w:val="0"/>
        </w:rPr>
        <w:t xml:space="preserve">  </w:t>
      </w:r>
    </w:p>
    <w:p w14:paraId="2DE0003F" w14:textId="77777777" w:rsidR="008572DD" w:rsidRPr="00206AD6" w:rsidRDefault="00FB538C" w:rsidP="008572DD">
      <w:pPr>
        <w:spacing w:line="252" w:lineRule="auto"/>
        <w:ind w:left="990"/>
        <w:rPr>
          <w:rStyle w:val="Strong"/>
        </w:rPr>
      </w:pPr>
      <w:r w:rsidRPr="00206AD6">
        <w:rPr>
          <w:rStyle w:val="Strong"/>
        </w:rPr>
        <w:t>Requirement for DUNS Number</w:t>
      </w:r>
    </w:p>
    <w:p w14:paraId="0576359A" w14:textId="77777777" w:rsidR="00FB538C" w:rsidRPr="00206AD6" w:rsidRDefault="00FB538C" w:rsidP="00E72CC7">
      <w:pPr>
        <w:spacing w:line="252" w:lineRule="auto"/>
        <w:ind w:left="990"/>
        <w:rPr>
          <w:rStyle w:val="Strong"/>
          <w:b w:val="0"/>
        </w:rPr>
      </w:pPr>
      <w:r w:rsidRPr="00206AD6">
        <w:rPr>
          <w:rStyle w:val="Strong"/>
          <w:b w:val="0"/>
        </w:rPr>
        <w:t>All applicants for Federal grant and funding opportunities must have a DUNS number, and must supply their DUNS Number on the SF-424</w:t>
      </w:r>
      <w:r w:rsidR="00943B39" w:rsidRPr="00206AD6">
        <w:rPr>
          <w:rStyle w:val="Strong"/>
          <w:b w:val="0"/>
        </w:rPr>
        <w:t xml:space="preserve">. </w:t>
      </w:r>
      <w:r w:rsidR="001D7F1B" w:rsidRPr="00206AD6">
        <w:rPr>
          <w:rStyle w:val="Strong"/>
          <w:b w:val="0"/>
        </w:rPr>
        <w:t xml:space="preserve"> </w:t>
      </w:r>
      <w:r w:rsidRPr="00206AD6">
        <w:rPr>
          <w:rStyle w:val="Strong"/>
          <w:b w:val="0"/>
        </w:rPr>
        <w:t>The DUNS Number is a nine-digit identification number that uniquely identifies business entities</w:t>
      </w:r>
      <w:r w:rsidR="00943B39" w:rsidRPr="00206AD6">
        <w:rPr>
          <w:rStyle w:val="Strong"/>
          <w:b w:val="0"/>
        </w:rPr>
        <w:t>.</w:t>
      </w:r>
      <w:r w:rsidR="001D7F1B" w:rsidRPr="00206AD6">
        <w:rPr>
          <w:rStyle w:val="Strong"/>
          <w:b w:val="0"/>
        </w:rPr>
        <w:t xml:space="preserve"> </w:t>
      </w:r>
      <w:r w:rsidR="00943B39" w:rsidRPr="00206AD6">
        <w:rPr>
          <w:rStyle w:val="Strong"/>
          <w:b w:val="0"/>
        </w:rPr>
        <w:t xml:space="preserve"> </w:t>
      </w:r>
      <w:r w:rsidRPr="00206AD6">
        <w:rPr>
          <w:rStyle w:val="Strong"/>
          <w:b w:val="0"/>
        </w:rPr>
        <w:t>If you do not have a DUNS Number, you can get one for free through the D&amp;B website</w:t>
      </w:r>
      <w:r w:rsidR="00265A9B" w:rsidRPr="00206AD6">
        <w:rPr>
          <w:rStyle w:val="Strong"/>
          <w:b w:val="0"/>
        </w:rPr>
        <w:t xml:space="preserve"> at</w:t>
      </w:r>
      <w:r w:rsidRPr="00206AD6">
        <w:rPr>
          <w:rStyle w:val="Strong"/>
          <w:b w:val="0"/>
        </w:rPr>
        <w:t xml:space="preserve"> </w:t>
      </w:r>
      <w:hyperlink r:id="rId19" w:history="1">
        <w:r w:rsidR="00A3286F" w:rsidRPr="00206AD6">
          <w:rPr>
            <w:rStyle w:val="Hyperlink"/>
            <w:color w:val="auto"/>
          </w:rPr>
          <w:t>http://fedgov.dnb.com/webform/displayHomePage.do</w:t>
        </w:r>
      </w:hyperlink>
      <w:r w:rsidRPr="00206AD6">
        <w:rPr>
          <w:rStyle w:val="Strong"/>
          <w:b w:val="0"/>
        </w:rPr>
        <w:t xml:space="preserve">. </w:t>
      </w:r>
    </w:p>
    <w:p w14:paraId="22F30EB8" w14:textId="77777777" w:rsidR="00FB538C" w:rsidRPr="00206AD6" w:rsidRDefault="00FB538C" w:rsidP="00542DEB">
      <w:pPr>
        <w:spacing w:line="252" w:lineRule="auto"/>
        <w:ind w:left="1980"/>
        <w:rPr>
          <w:rStyle w:val="Strong"/>
          <w:b w:val="0"/>
        </w:rPr>
      </w:pPr>
    </w:p>
    <w:p w14:paraId="61885E0B" w14:textId="77777777" w:rsidR="00FB538C" w:rsidRPr="00206AD6" w:rsidRDefault="00FB538C" w:rsidP="00E72CC7">
      <w:pPr>
        <w:spacing w:line="252" w:lineRule="auto"/>
        <w:ind w:left="990"/>
        <w:rPr>
          <w:rStyle w:val="Strong"/>
          <w:b w:val="0"/>
          <w:bCs w:val="0"/>
        </w:rPr>
      </w:pPr>
      <w:r w:rsidRPr="00206AD6">
        <w:rPr>
          <w:rStyle w:val="Strong"/>
          <w:b w:val="0"/>
          <w:bCs w:val="0"/>
        </w:rPr>
        <w:t xml:space="preserve">Grant recipients authorized to make </w:t>
      </w:r>
      <w:r w:rsidR="005C49A7" w:rsidRPr="00206AD6">
        <w:rPr>
          <w:rStyle w:val="Strong"/>
          <w:b w:val="0"/>
          <w:bCs w:val="0"/>
        </w:rPr>
        <w:t>sub</w:t>
      </w:r>
      <w:r w:rsidR="00D24B0D" w:rsidRPr="00206AD6">
        <w:rPr>
          <w:rStyle w:val="Strong"/>
          <w:b w:val="0"/>
          <w:bCs w:val="0"/>
        </w:rPr>
        <w:t>-</w:t>
      </w:r>
      <w:r w:rsidR="005C49A7" w:rsidRPr="00206AD6">
        <w:rPr>
          <w:rStyle w:val="Strong"/>
          <w:b w:val="0"/>
          <w:bCs w:val="0"/>
        </w:rPr>
        <w:t>awards</w:t>
      </w:r>
      <w:r w:rsidRPr="00206AD6">
        <w:rPr>
          <w:rStyle w:val="Strong"/>
          <w:b w:val="0"/>
          <w:bCs w:val="0"/>
        </w:rPr>
        <w:t xml:space="preserve"> must meet </w:t>
      </w:r>
      <w:r w:rsidR="00AB7471" w:rsidRPr="00206AD6">
        <w:rPr>
          <w:rStyle w:val="Strong"/>
          <w:b w:val="0"/>
          <w:bCs w:val="0"/>
        </w:rPr>
        <w:t xml:space="preserve">the following </w:t>
      </w:r>
      <w:r w:rsidRPr="00206AD6">
        <w:rPr>
          <w:rStyle w:val="Strong"/>
          <w:b w:val="0"/>
          <w:bCs w:val="0"/>
        </w:rPr>
        <w:t>requirements related to DUNS Numbers</w:t>
      </w:r>
      <w:r w:rsidR="00D14F51" w:rsidRPr="00206AD6">
        <w:rPr>
          <w:rStyle w:val="Strong"/>
          <w:b w:val="0"/>
          <w:bCs w:val="0"/>
        </w:rPr>
        <w:t>:</w:t>
      </w:r>
      <w:r w:rsidRPr="00206AD6">
        <w:rPr>
          <w:rStyle w:val="Strong"/>
          <w:b w:val="0"/>
          <w:bCs w:val="0"/>
        </w:rPr>
        <w:t xml:space="preserve"> </w:t>
      </w:r>
    </w:p>
    <w:p w14:paraId="478CA47C" w14:textId="77777777" w:rsidR="00FB538C" w:rsidRPr="00206AD6" w:rsidRDefault="00FB538C" w:rsidP="00A13B16">
      <w:pPr>
        <w:pStyle w:val="ListParagraph"/>
        <w:numPr>
          <w:ilvl w:val="0"/>
          <w:numId w:val="14"/>
        </w:numPr>
        <w:tabs>
          <w:tab w:val="left" w:pos="1890"/>
        </w:tabs>
        <w:spacing w:line="252" w:lineRule="auto"/>
        <w:ind w:left="1800"/>
        <w:rPr>
          <w:rStyle w:val="Strong"/>
          <w:b w:val="0"/>
        </w:rPr>
      </w:pPr>
      <w:r w:rsidRPr="00206AD6">
        <w:rPr>
          <w:rStyle w:val="Strong"/>
          <w:b w:val="0"/>
        </w:rPr>
        <w:t xml:space="preserve">Grant recipients must notify potential </w:t>
      </w:r>
      <w:r w:rsidR="005C49A7" w:rsidRPr="00206AD6">
        <w:rPr>
          <w:rStyle w:val="Strong"/>
          <w:b w:val="0"/>
        </w:rPr>
        <w:t>sub</w:t>
      </w:r>
      <w:r w:rsidR="00265A9B" w:rsidRPr="00206AD6">
        <w:rPr>
          <w:rStyle w:val="Strong"/>
          <w:b w:val="0"/>
        </w:rPr>
        <w:t>-</w:t>
      </w:r>
      <w:r w:rsidR="005C49A7" w:rsidRPr="00206AD6">
        <w:rPr>
          <w:rStyle w:val="Strong"/>
          <w:b w:val="0"/>
        </w:rPr>
        <w:t>awardees</w:t>
      </w:r>
      <w:r w:rsidRPr="00206AD6">
        <w:rPr>
          <w:rStyle w:val="Strong"/>
          <w:b w:val="0"/>
        </w:rPr>
        <w:t xml:space="preserve"> that no entity may receive a </w:t>
      </w:r>
      <w:r w:rsidR="005C49A7" w:rsidRPr="00206AD6">
        <w:rPr>
          <w:rStyle w:val="Strong"/>
          <w:b w:val="0"/>
        </w:rPr>
        <w:t>sub</w:t>
      </w:r>
      <w:r w:rsidR="00265A9B" w:rsidRPr="00206AD6">
        <w:rPr>
          <w:rStyle w:val="Strong"/>
          <w:b w:val="0"/>
        </w:rPr>
        <w:t>-</w:t>
      </w:r>
      <w:r w:rsidR="005C49A7" w:rsidRPr="00206AD6">
        <w:rPr>
          <w:rStyle w:val="Strong"/>
          <w:b w:val="0"/>
        </w:rPr>
        <w:t>award</w:t>
      </w:r>
      <w:r w:rsidRPr="00206AD6">
        <w:rPr>
          <w:rStyle w:val="Strong"/>
          <w:b w:val="0"/>
        </w:rPr>
        <w:t xml:space="preserve"> from you unless the entity has provided its DUNS number to you.</w:t>
      </w:r>
    </w:p>
    <w:p w14:paraId="798F16BD" w14:textId="77777777" w:rsidR="00FB538C" w:rsidRPr="00206AD6" w:rsidRDefault="00FB538C" w:rsidP="00A13B16">
      <w:pPr>
        <w:pStyle w:val="ListParagraph"/>
        <w:numPr>
          <w:ilvl w:val="1"/>
          <w:numId w:val="9"/>
        </w:numPr>
        <w:spacing w:line="252" w:lineRule="auto"/>
        <w:ind w:left="1800"/>
        <w:rPr>
          <w:rStyle w:val="Strong"/>
          <w:b w:val="0"/>
        </w:rPr>
      </w:pPr>
      <w:r w:rsidRPr="00206AD6">
        <w:rPr>
          <w:rStyle w:val="Strong"/>
          <w:b w:val="0"/>
        </w:rPr>
        <w:t xml:space="preserve">Grant recipients may not make a </w:t>
      </w:r>
      <w:r w:rsidR="005C49A7" w:rsidRPr="00206AD6">
        <w:rPr>
          <w:rStyle w:val="Strong"/>
          <w:b w:val="0"/>
        </w:rPr>
        <w:t>sub</w:t>
      </w:r>
      <w:r w:rsidR="00265A9B" w:rsidRPr="00206AD6">
        <w:rPr>
          <w:rStyle w:val="Strong"/>
          <w:b w:val="0"/>
        </w:rPr>
        <w:t>-</w:t>
      </w:r>
      <w:r w:rsidR="005C49A7" w:rsidRPr="00206AD6">
        <w:rPr>
          <w:rStyle w:val="Strong"/>
          <w:b w:val="0"/>
        </w:rPr>
        <w:t>award</w:t>
      </w:r>
      <w:r w:rsidRPr="00206AD6">
        <w:rPr>
          <w:rStyle w:val="Strong"/>
          <w:b w:val="0"/>
        </w:rPr>
        <w:t xml:space="preserve"> to an entity unless the entity has provided its DUNS number to you.</w:t>
      </w:r>
    </w:p>
    <w:p w14:paraId="01684DDF" w14:textId="77777777" w:rsidR="008572DD" w:rsidRPr="00206AD6" w:rsidRDefault="008572DD" w:rsidP="00E72CC7">
      <w:pPr>
        <w:ind w:left="990"/>
        <w:rPr>
          <w:rStyle w:val="Strong"/>
          <w:b w:val="0"/>
        </w:rPr>
      </w:pPr>
    </w:p>
    <w:p w14:paraId="19800535" w14:textId="77777777" w:rsidR="008572DD" w:rsidRPr="00206AD6" w:rsidRDefault="008572DD" w:rsidP="008572DD">
      <w:pPr>
        <w:ind w:left="990"/>
        <w:rPr>
          <w:rStyle w:val="Strong"/>
          <w:b w:val="0"/>
        </w:rPr>
      </w:pPr>
      <w:r w:rsidRPr="00206AD6">
        <w:rPr>
          <w:rStyle w:val="Strong"/>
          <w:b w:val="0"/>
        </w:rPr>
        <w:t>(See, Appendix A to 2 CFR section 25.)</w:t>
      </w:r>
    </w:p>
    <w:p w14:paraId="5F5487A3" w14:textId="77777777" w:rsidR="001F2067" w:rsidRPr="00206AD6" w:rsidRDefault="001F2067" w:rsidP="002179C7">
      <w:pPr>
        <w:spacing w:line="252" w:lineRule="auto"/>
        <w:ind w:left="360"/>
        <w:rPr>
          <w:rStyle w:val="Strong"/>
          <w:b w:val="0"/>
        </w:rPr>
      </w:pPr>
    </w:p>
    <w:p w14:paraId="48E46533" w14:textId="77777777" w:rsidR="008572DD" w:rsidRPr="00206AD6" w:rsidRDefault="00FB538C" w:rsidP="008572DD">
      <w:pPr>
        <w:spacing w:line="252" w:lineRule="auto"/>
        <w:ind w:left="990"/>
        <w:rPr>
          <w:rStyle w:val="Strong"/>
        </w:rPr>
      </w:pPr>
      <w:r w:rsidRPr="00206AD6">
        <w:rPr>
          <w:rStyle w:val="Strong"/>
        </w:rPr>
        <w:t>Requirement for Registration with SAM</w:t>
      </w:r>
    </w:p>
    <w:p w14:paraId="7D0B23C0" w14:textId="77777777" w:rsidR="00FB538C" w:rsidRPr="00206AD6" w:rsidRDefault="00FB538C" w:rsidP="00E72CC7">
      <w:pPr>
        <w:spacing w:line="252" w:lineRule="auto"/>
        <w:ind w:left="990"/>
        <w:rPr>
          <w:rStyle w:val="Strong"/>
          <w:b w:val="0"/>
          <w:bCs w:val="0"/>
        </w:rPr>
      </w:pPr>
      <w:r w:rsidRPr="00206AD6">
        <w:rPr>
          <w:rStyle w:val="Strong"/>
          <w:b w:val="0"/>
          <w:bCs w:val="0"/>
        </w:rPr>
        <w:t>Applicants must register with the System for Award Management (SAM)</w:t>
      </w:r>
      <w:r w:rsidR="00265A9B" w:rsidRPr="00206AD6">
        <w:rPr>
          <w:rStyle w:val="Strong"/>
          <w:b w:val="0"/>
          <w:bCs w:val="0"/>
        </w:rPr>
        <w:t>, using chrom or other supported browser</w:t>
      </w:r>
      <w:r w:rsidR="00CB5AB5" w:rsidRPr="00206AD6">
        <w:rPr>
          <w:rStyle w:val="Strong"/>
          <w:b w:val="0"/>
          <w:bCs w:val="0"/>
        </w:rPr>
        <w:t xml:space="preserve"> </w:t>
      </w:r>
      <w:r w:rsidRPr="00206AD6">
        <w:rPr>
          <w:rStyle w:val="Strong"/>
          <w:b w:val="0"/>
          <w:bCs w:val="0"/>
        </w:rPr>
        <w:t>bef</w:t>
      </w:r>
      <w:r w:rsidR="00F85C7A" w:rsidRPr="00206AD6">
        <w:rPr>
          <w:rStyle w:val="Strong"/>
          <w:b w:val="0"/>
          <w:bCs w:val="0"/>
        </w:rPr>
        <w:t>ore submitting an application.</w:t>
      </w:r>
      <w:r w:rsidR="00A36963" w:rsidRPr="00206AD6">
        <w:rPr>
          <w:rStyle w:val="Strong"/>
          <w:b w:val="0"/>
          <w:bCs w:val="0"/>
        </w:rPr>
        <w:t xml:space="preserve"> </w:t>
      </w:r>
      <w:r w:rsidR="001D7F1B" w:rsidRPr="00206AD6">
        <w:rPr>
          <w:rStyle w:val="Strong"/>
          <w:b w:val="0"/>
          <w:bCs w:val="0"/>
        </w:rPr>
        <w:t xml:space="preserve"> </w:t>
      </w:r>
      <w:r w:rsidR="008572DD" w:rsidRPr="00206AD6">
        <w:rPr>
          <w:rStyle w:val="Strong"/>
          <w:b w:val="0"/>
          <w:bCs w:val="0"/>
        </w:rPr>
        <w:t>Find i</w:t>
      </w:r>
      <w:r w:rsidRPr="00206AD6">
        <w:rPr>
          <w:rStyle w:val="Strong"/>
          <w:b w:val="0"/>
          <w:bCs w:val="0"/>
        </w:rPr>
        <w:t>nstructions for registering with SAM</w:t>
      </w:r>
      <w:r w:rsidR="00AB7471" w:rsidRPr="00206AD6">
        <w:rPr>
          <w:rStyle w:val="Strong"/>
          <w:b w:val="0"/>
          <w:bCs w:val="0"/>
        </w:rPr>
        <w:t xml:space="preserve"> </w:t>
      </w:r>
      <w:r w:rsidR="008510AD" w:rsidRPr="00206AD6">
        <w:rPr>
          <w:rStyle w:val="Strong"/>
          <w:b w:val="0"/>
          <w:bCs w:val="0"/>
        </w:rPr>
        <w:t xml:space="preserve">at </w:t>
      </w:r>
      <w:hyperlink r:id="rId20" w:history="1">
        <w:r w:rsidR="003938D8" w:rsidRPr="00206AD6">
          <w:rPr>
            <w:rStyle w:val="Hyperlink"/>
            <w:color w:val="auto"/>
          </w:rPr>
          <w:t>https://uscontractorregistration.com/sam-registration/</w:t>
        </w:r>
      </w:hyperlink>
      <w:r w:rsidR="003938D8" w:rsidRPr="00206AD6">
        <w:rPr>
          <w:rStyle w:val="Strong"/>
          <w:b w:val="0"/>
          <w:bCs w:val="0"/>
        </w:rPr>
        <w:t xml:space="preserve">. </w:t>
      </w:r>
    </w:p>
    <w:p w14:paraId="2F676EDE" w14:textId="77777777" w:rsidR="00FB538C" w:rsidRPr="00206AD6" w:rsidRDefault="00FB538C" w:rsidP="00E72CC7">
      <w:pPr>
        <w:spacing w:line="252" w:lineRule="auto"/>
        <w:ind w:left="990"/>
        <w:rPr>
          <w:rStyle w:val="Strong"/>
          <w:b w:val="0"/>
        </w:rPr>
      </w:pPr>
    </w:p>
    <w:p w14:paraId="2E1506B4" w14:textId="77777777" w:rsidR="00FB538C" w:rsidRPr="00206AD6" w:rsidRDefault="00FB538C" w:rsidP="00E72CC7">
      <w:pPr>
        <w:spacing w:line="252" w:lineRule="auto"/>
        <w:ind w:left="990"/>
        <w:rPr>
          <w:rStyle w:val="Strong"/>
          <w:b w:val="0"/>
        </w:rPr>
      </w:pPr>
      <w:r w:rsidRPr="00206AD6">
        <w:rPr>
          <w:rStyle w:val="Strong"/>
          <w:b w:val="0"/>
        </w:rPr>
        <w:t>A recipient must maintain an active SAM registration with current information at all times during which it has an active Federal award or an application under consideration</w:t>
      </w:r>
      <w:r w:rsidR="00943B39" w:rsidRPr="00206AD6">
        <w:rPr>
          <w:rStyle w:val="Strong"/>
          <w:b w:val="0"/>
        </w:rPr>
        <w:t xml:space="preserve">. </w:t>
      </w:r>
      <w:r w:rsidR="001D7F1B" w:rsidRPr="00206AD6">
        <w:rPr>
          <w:rStyle w:val="Strong"/>
          <w:b w:val="0"/>
        </w:rPr>
        <w:t xml:space="preserve"> </w:t>
      </w:r>
      <w:r w:rsidRPr="00206AD6">
        <w:rPr>
          <w:rStyle w:val="Strong"/>
          <w:b w:val="0"/>
        </w:rPr>
        <w:t>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w:t>
      </w:r>
      <w:r w:rsidR="00943B39" w:rsidRPr="00206AD6">
        <w:rPr>
          <w:rStyle w:val="Strong"/>
          <w:b w:val="0"/>
        </w:rPr>
        <w:t>.</w:t>
      </w:r>
      <w:r w:rsidR="001D7F1B" w:rsidRPr="00206AD6">
        <w:rPr>
          <w:rStyle w:val="Strong"/>
          <w:b w:val="0"/>
        </w:rPr>
        <w:t xml:space="preserve"> </w:t>
      </w:r>
      <w:r w:rsidR="00943B39" w:rsidRPr="00206AD6">
        <w:rPr>
          <w:rStyle w:val="Strong"/>
          <w:b w:val="0"/>
        </w:rPr>
        <w:t xml:space="preserve"> </w:t>
      </w:r>
      <w:r w:rsidRPr="00206AD6">
        <w:rPr>
          <w:rStyle w:val="Strong"/>
          <w:b w:val="0"/>
        </w:rPr>
        <w:t>For purposes of this paragraph, the applicant is the entity that meets the eligibility criteria and has the legal authority to apply and receive the award</w:t>
      </w:r>
      <w:r w:rsidR="00943B39" w:rsidRPr="00206AD6">
        <w:rPr>
          <w:rStyle w:val="Strong"/>
          <w:b w:val="0"/>
        </w:rPr>
        <w:t xml:space="preserve">. </w:t>
      </w:r>
      <w:r w:rsidR="001D7F1B" w:rsidRPr="00206AD6">
        <w:rPr>
          <w:rStyle w:val="Strong"/>
          <w:b w:val="0"/>
        </w:rPr>
        <w:t xml:space="preserve"> </w:t>
      </w:r>
      <w:r w:rsidRPr="00206AD6">
        <w:rPr>
          <w:rStyle w:val="Strong"/>
          <w:b w:val="0"/>
        </w:rPr>
        <w:t>If an applicant has not fully complied with these requirements by the time the Grant Officer is ready to make a Federal award, the Grant Officer may determine that the applicant is not qualified to receive a Federal award and</w:t>
      </w:r>
      <w:r w:rsidR="00A7265B" w:rsidRPr="00206AD6">
        <w:rPr>
          <w:rStyle w:val="Strong"/>
          <w:b w:val="0"/>
        </w:rPr>
        <w:t xml:space="preserve"> </w:t>
      </w:r>
      <w:r w:rsidR="00FE72BB" w:rsidRPr="00206AD6">
        <w:rPr>
          <w:rStyle w:val="Strong"/>
          <w:b w:val="0"/>
        </w:rPr>
        <w:t xml:space="preserve">may </w:t>
      </w:r>
      <w:r w:rsidRPr="00206AD6">
        <w:rPr>
          <w:rStyle w:val="Strong"/>
          <w:b w:val="0"/>
        </w:rPr>
        <w:t>use that determination as a basis for making a Federal award to another applicant.</w:t>
      </w:r>
    </w:p>
    <w:p w14:paraId="77AEE8E0" w14:textId="2BD1DA22" w:rsidR="00FB538C" w:rsidRDefault="00FB538C" w:rsidP="00542DEB">
      <w:pPr>
        <w:spacing w:line="252" w:lineRule="auto"/>
        <w:ind w:left="1260"/>
        <w:rPr>
          <w:rStyle w:val="Strong"/>
          <w:b w:val="0"/>
        </w:rPr>
      </w:pPr>
    </w:p>
    <w:p w14:paraId="2CAA03AC" w14:textId="77777777" w:rsidR="00465E93" w:rsidRPr="00206AD6" w:rsidRDefault="00465E93" w:rsidP="00542DEB">
      <w:pPr>
        <w:spacing w:line="252" w:lineRule="auto"/>
        <w:ind w:left="1260"/>
        <w:rPr>
          <w:rStyle w:val="Strong"/>
          <w:b w:val="0"/>
        </w:rPr>
      </w:pPr>
    </w:p>
    <w:p w14:paraId="0C28D024" w14:textId="77777777" w:rsidR="00AC30D6" w:rsidRPr="00206AD6" w:rsidRDefault="00AC30D6" w:rsidP="002E644B">
      <w:pPr>
        <w:pStyle w:val="ListParagraph"/>
        <w:numPr>
          <w:ilvl w:val="0"/>
          <w:numId w:val="28"/>
        </w:numPr>
        <w:spacing w:line="252" w:lineRule="auto"/>
        <w:ind w:left="990"/>
        <w:rPr>
          <w:rStyle w:val="Strong"/>
          <w:b w:val="0"/>
        </w:rPr>
      </w:pPr>
      <w:bookmarkStart w:id="8" w:name="sf424"/>
      <w:bookmarkStart w:id="9" w:name="projectBudget"/>
      <w:r w:rsidRPr="00206AD6">
        <w:rPr>
          <w:rStyle w:val="Strong"/>
          <w:b w:val="0"/>
        </w:rPr>
        <w:t>Project Budget</w:t>
      </w:r>
    </w:p>
    <w:bookmarkEnd w:id="8"/>
    <w:bookmarkEnd w:id="9"/>
    <w:p w14:paraId="14C5A4CF" w14:textId="77777777" w:rsidR="00AC30D6" w:rsidRPr="00206AD6" w:rsidRDefault="00AC30D6" w:rsidP="008C36F6">
      <w:pPr>
        <w:spacing w:line="252" w:lineRule="auto"/>
        <w:ind w:left="990"/>
        <w:rPr>
          <w:rStyle w:val="Strong"/>
          <w:b w:val="0"/>
        </w:rPr>
      </w:pPr>
      <w:r w:rsidRPr="00206AD6">
        <w:rPr>
          <w:rStyle w:val="Strong"/>
          <w:b w:val="0"/>
        </w:rPr>
        <w:t>You must complete the SF-424A Budget Information Form at</w:t>
      </w:r>
      <w:r w:rsidR="00265A9B" w:rsidRPr="00206AD6">
        <w:rPr>
          <w:rStyle w:val="Strong"/>
          <w:b w:val="0"/>
        </w:rPr>
        <w:t xml:space="preserve"> </w:t>
      </w:r>
      <w:r w:rsidR="008510AD" w:rsidRPr="00206AD6">
        <w:rPr>
          <w:rStyle w:val="Strong"/>
          <w:b w:val="0"/>
        </w:rPr>
        <w:t xml:space="preserve"> </w:t>
      </w:r>
      <w:hyperlink r:id="rId21" w:anchor="sortby=1" w:history="1">
        <w:r w:rsidR="008510AD" w:rsidRPr="00206AD6">
          <w:rPr>
            <w:rStyle w:val="Hyperlink"/>
            <w:color w:val="auto"/>
          </w:rPr>
          <w:t>https://www.grants.gov/web/grants/forms/sf-424-family.html#sortby=1</w:t>
        </w:r>
      </w:hyperlink>
      <w:r w:rsidRPr="00206AD6">
        <w:rPr>
          <w:rStyle w:val="Strong"/>
          <w:b w:val="0"/>
        </w:rPr>
        <w:t>.</w:t>
      </w:r>
      <w:r w:rsidR="00C641EC" w:rsidRPr="00206AD6">
        <w:rPr>
          <w:rStyle w:val="Strong"/>
          <w:b w:val="0"/>
        </w:rPr>
        <w:t xml:space="preserve"> </w:t>
      </w:r>
      <w:r w:rsidRPr="00206AD6">
        <w:rPr>
          <w:rStyle w:val="Strong"/>
          <w:b w:val="0"/>
        </w:rPr>
        <w:t xml:space="preserve"> In preparing the Budget Information Form, you must provide a concise narrative explanation to support the budget request, explained in detail below.</w:t>
      </w:r>
    </w:p>
    <w:p w14:paraId="7D5067B8" w14:textId="77777777" w:rsidR="00AC30D6" w:rsidRPr="00206AD6" w:rsidRDefault="00AC30D6" w:rsidP="008C36F6">
      <w:pPr>
        <w:spacing w:line="252" w:lineRule="auto"/>
        <w:ind w:left="990" w:hanging="360"/>
        <w:rPr>
          <w:rStyle w:val="Strong"/>
          <w:b w:val="0"/>
        </w:rPr>
      </w:pPr>
    </w:p>
    <w:p w14:paraId="10A80BD6" w14:textId="77777777" w:rsidR="00AC30D6" w:rsidRPr="00206AD6" w:rsidRDefault="00AC30D6" w:rsidP="008C36F6">
      <w:pPr>
        <w:spacing w:line="252" w:lineRule="auto"/>
        <w:ind w:left="990"/>
        <w:rPr>
          <w:rStyle w:val="Strong"/>
          <w:b w:val="0"/>
        </w:rPr>
      </w:pPr>
      <w:r w:rsidRPr="00206AD6">
        <w:rPr>
          <w:rStyle w:val="Strong"/>
        </w:rPr>
        <w:t>Budget Narrative</w:t>
      </w:r>
      <w:r w:rsidRPr="00206AD6">
        <w:rPr>
          <w:rStyle w:val="Strong"/>
          <w:b w:val="0"/>
        </w:rPr>
        <w:t xml:space="preserve">:  The budget narrative must provide a description of costs associated with each line item on the SF-424A. </w:t>
      </w:r>
    </w:p>
    <w:p w14:paraId="19DACC50" w14:textId="77777777" w:rsidR="00AC30D6" w:rsidRPr="00206AD6" w:rsidRDefault="00AC30D6" w:rsidP="008C36F6">
      <w:pPr>
        <w:spacing w:line="252" w:lineRule="auto"/>
        <w:ind w:left="990"/>
        <w:rPr>
          <w:rStyle w:val="Strong"/>
          <w:b w:val="0"/>
        </w:rPr>
      </w:pPr>
    </w:p>
    <w:p w14:paraId="79DCDC0C" w14:textId="77777777" w:rsidR="00012C46" w:rsidRPr="00206AD6" w:rsidRDefault="00012C46" w:rsidP="008C36F6">
      <w:pPr>
        <w:ind w:left="990"/>
      </w:pPr>
      <w:r w:rsidRPr="00206AD6">
        <w:rPr>
          <w:bCs/>
        </w:rPr>
        <w:t xml:space="preserve">Each category should include the total cost for the period of performance.  </w:t>
      </w:r>
      <w:r w:rsidRPr="00206AD6">
        <w:t xml:space="preserve">Use the following guidance for preparing the </w:t>
      </w:r>
      <w:r w:rsidRPr="00206AD6">
        <w:rPr>
          <w:bCs/>
        </w:rPr>
        <w:t xml:space="preserve">Budget Narrative. </w:t>
      </w:r>
    </w:p>
    <w:p w14:paraId="28F2A109" w14:textId="77777777" w:rsidR="008A4422" w:rsidRPr="00206AD6" w:rsidRDefault="008A4422" w:rsidP="00E72CC7">
      <w:pPr>
        <w:tabs>
          <w:tab w:val="left" w:pos="2160"/>
        </w:tabs>
        <w:spacing w:line="252" w:lineRule="auto"/>
        <w:ind w:left="1080"/>
        <w:rPr>
          <w:rStyle w:val="Strong"/>
          <w:b w:val="0"/>
        </w:rPr>
      </w:pPr>
    </w:p>
    <w:p w14:paraId="7F18A6AA" w14:textId="77777777" w:rsidR="00012C46" w:rsidRPr="00206AD6" w:rsidRDefault="00AC30D6" w:rsidP="00E72CC7">
      <w:pPr>
        <w:ind w:left="1440"/>
      </w:pPr>
      <w:r w:rsidRPr="00206AD6">
        <w:rPr>
          <w:rStyle w:val="Strong"/>
        </w:rPr>
        <w:t>Personnel</w:t>
      </w:r>
      <w:r w:rsidR="00F767BF" w:rsidRPr="00206AD6">
        <w:rPr>
          <w:rStyle w:val="Strong"/>
          <w:b w:val="0"/>
          <w:bCs w:val="0"/>
        </w:rPr>
        <w:t>:</w:t>
      </w:r>
      <w:r w:rsidR="00F767BF" w:rsidRPr="00206AD6">
        <w:rPr>
          <w:rStyle w:val="Strong"/>
        </w:rPr>
        <w:t xml:space="preserve"> </w:t>
      </w:r>
      <w:r w:rsidRPr="00206AD6">
        <w:rPr>
          <w:rStyle w:val="Strong"/>
        </w:rPr>
        <w:t xml:space="preserve"> </w:t>
      </w:r>
      <w:r w:rsidR="00012C46" w:rsidRPr="00206AD6">
        <w:t xml:space="preserve">List </w:t>
      </w:r>
      <w:r w:rsidR="00012C46" w:rsidRPr="00206AD6">
        <w:rPr>
          <w:bCs/>
        </w:rPr>
        <w:t xml:space="preserve">all </w:t>
      </w:r>
      <w:r w:rsidR="00012C46" w:rsidRPr="00206AD6">
        <w:t>staff positions by title (both current and proposed</w:t>
      </w:r>
      <w:r w:rsidR="00012C46" w:rsidRPr="00206AD6">
        <w:rPr>
          <w:bCs/>
        </w:rPr>
        <w:t>) including the roles and responsibilities.  For each position</w:t>
      </w:r>
      <w:r w:rsidR="00205560" w:rsidRPr="00206AD6">
        <w:rPr>
          <w:bCs/>
        </w:rPr>
        <w:t>,</w:t>
      </w:r>
      <w:r w:rsidR="00012C46" w:rsidRPr="00206AD6">
        <w:rPr>
          <w:bCs/>
        </w:rPr>
        <w:t xml:space="preserve"> give</w:t>
      </w:r>
      <w:r w:rsidR="00012C46" w:rsidRPr="00206AD6">
        <w:t xml:space="preserve"> the annual salary, the percentage of time devoted to the project</w:t>
      </w:r>
      <w:r w:rsidR="00012C46" w:rsidRPr="00206AD6">
        <w:rPr>
          <w:bCs/>
        </w:rPr>
        <w:t xml:space="preserve"> and</w:t>
      </w:r>
      <w:r w:rsidR="00012C46" w:rsidRPr="00206AD6">
        <w:t xml:space="preserve"> the amount of each position’s salary funded by the grant</w:t>
      </w:r>
      <w:r w:rsidR="00012C46" w:rsidRPr="00206AD6">
        <w:rPr>
          <w:bCs/>
        </w:rPr>
        <w:t xml:space="preserve">. </w:t>
      </w:r>
      <w:r w:rsidR="00012C46" w:rsidRPr="00206AD6">
        <w:t xml:space="preserve"> </w:t>
      </w:r>
    </w:p>
    <w:p w14:paraId="6FBEC423" w14:textId="77777777" w:rsidR="00AC30D6" w:rsidRPr="00206AD6" w:rsidRDefault="00AC30D6" w:rsidP="00E72CC7">
      <w:pPr>
        <w:spacing w:line="252" w:lineRule="auto"/>
        <w:ind w:left="1440"/>
        <w:rPr>
          <w:rStyle w:val="Strong"/>
          <w:b w:val="0"/>
        </w:rPr>
      </w:pPr>
    </w:p>
    <w:p w14:paraId="047760A3" w14:textId="77777777" w:rsidR="00AC30D6" w:rsidRPr="00206AD6" w:rsidRDefault="00AC30D6" w:rsidP="00E72CC7">
      <w:pPr>
        <w:spacing w:line="252" w:lineRule="auto"/>
        <w:ind w:left="1440"/>
        <w:rPr>
          <w:rStyle w:val="Strong"/>
          <w:b w:val="0"/>
        </w:rPr>
      </w:pPr>
      <w:r w:rsidRPr="00206AD6">
        <w:rPr>
          <w:rStyle w:val="Strong"/>
        </w:rPr>
        <w:t>Fringe Benefits</w:t>
      </w:r>
      <w:r w:rsidR="00AE1009" w:rsidRPr="00206AD6">
        <w:rPr>
          <w:rStyle w:val="Strong"/>
          <w:b w:val="0"/>
        </w:rPr>
        <w:t xml:space="preserve">: </w:t>
      </w:r>
      <w:r w:rsidRPr="00206AD6">
        <w:rPr>
          <w:rStyle w:val="Strong"/>
          <w:b w:val="0"/>
        </w:rPr>
        <w:t xml:space="preserve"> Provide a breakdown of the amounts and percentages that comprise fringe benefit costs such as health insurance, FICA, retirement, etc</w:t>
      </w:r>
      <w:r w:rsidR="00943B39" w:rsidRPr="00206AD6">
        <w:rPr>
          <w:rStyle w:val="Strong"/>
          <w:b w:val="0"/>
        </w:rPr>
        <w:t xml:space="preserve">. </w:t>
      </w:r>
    </w:p>
    <w:p w14:paraId="72C312AC" w14:textId="77777777" w:rsidR="00AC30D6" w:rsidRPr="00206AD6" w:rsidRDefault="00AC30D6" w:rsidP="00E72CC7">
      <w:pPr>
        <w:spacing w:line="252" w:lineRule="auto"/>
        <w:ind w:left="2250"/>
        <w:rPr>
          <w:rStyle w:val="Strong"/>
          <w:b w:val="0"/>
        </w:rPr>
      </w:pPr>
    </w:p>
    <w:p w14:paraId="40B038EF" w14:textId="77777777" w:rsidR="00A51CB0" w:rsidRPr="00206AD6" w:rsidRDefault="00AC30D6" w:rsidP="00E72CC7">
      <w:pPr>
        <w:pStyle w:val="Default"/>
        <w:spacing w:line="252" w:lineRule="auto"/>
        <w:ind w:left="1440"/>
        <w:rPr>
          <w:color w:val="auto"/>
          <w:sz w:val="23"/>
          <w:szCs w:val="23"/>
        </w:rPr>
      </w:pPr>
      <w:r w:rsidRPr="00206AD6">
        <w:rPr>
          <w:rStyle w:val="Strong"/>
          <w:color w:val="auto"/>
        </w:rPr>
        <w:t>Travel</w:t>
      </w:r>
      <w:r w:rsidR="00AE1009" w:rsidRPr="00206AD6">
        <w:rPr>
          <w:rStyle w:val="Strong"/>
          <w:b w:val="0"/>
          <w:color w:val="auto"/>
        </w:rPr>
        <w:t xml:space="preserve">: </w:t>
      </w:r>
      <w:r w:rsidR="00B2304E" w:rsidRPr="00206AD6">
        <w:rPr>
          <w:rStyle w:val="Strong"/>
          <w:b w:val="0"/>
          <w:color w:val="auto"/>
        </w:rPr>
        <w:t xml:space="preserve"> </w:t>
      </w:r>
      <w:r w:rsidR="00012C46" w:rsidRPr="00206AD6">
        <w:rPr>
          <w:bCs/>
          <w:color w:val="auto"/>
        </w:rPr>
        <w:t>For grantee staff only, specify</w:t>
      </w:r>
      <w:r w:rsidR="00012C46" w:rsidRPr="00206AD6">
        <w:rPr>
          <w:color w:val="auto"/>
        </w:rPr>
        <w:t xml:space="preserve"> the purpose, </w:t>
      </w:r>
      <w:r w:rsidR="00012C46" w:rsidRPr="00206AD6">
        <w:rPr>
          <w:bCs/>
          <w:color w:val="auto"/>
        </w:rPr>
        <w:t xml:space="preserve">number of staff traveling, </w:t>
      </w:r>
      <w:r w:rsidR="00012C46" w:rsidRPr="00206AD6">
        <w:rPr>
          <w:color w:val="auto"/>
        </w:rPr>
        <w:t xml:space="preserve">mileage, per diem, estimated number of in-state and out-of-state trips, and other costs for each type of travel.  </w:t>
      </w:r>
      <w:r w:rsidR="00A51CB0" w:rsidRPr="00206AD6">
        <w:rPr>
          <w:color w:val="auto"/>
        </w:rPr>
        <w:t xml:space="preserve">You should include funds </w:t>
      </w:r>
      <w:r w:rsidR="00097731" w:rsidRPr="00206AD6">
        <w:rPr>
          <w:color w:val="auto"/>
        </w:rPr>
        <w:t xml:space="preserve">and allowable expenses </w:t>
      </w:r>
      <w:r w:rsidR="00A51CB0" w:rsidRPr="00206AD6">
        <w:rPr>
          <w:color w:val="auto"/>
        </w:rPr>
        <w:t xml:space="preserve">to provide for an annual </w:t>
      </w:r>
      <w:r w:rsidR="00583139" w:rsidRPr="00206AD6">
        <w:rPr>
          <w:color w:val="auto"/>
        </w:rPr>
        <w:t>p</w:t>
      </w:r>
      <w:r w:rsidR="00A51CB0" w:rsidRPr="00206AD6">
        <w:rPr>
          <w:color w:val="auto"/>
        </w:rPr>
        <w:t>ost-award conference,</w:t>
      </w:r>
      <w:r w:rsidR="00FA36E2" w:rsidRPr="00206AD6">
        <w:rPr>
          <w:color w:val="auto"/>
        </w:rPr>
        <w:t xml:space="preserve"> professional conference,</w:t>
      </w:r>
      <w:r w:rsidR="00A51CB0" w:rsidRPr="00206AD6">
        <w:rPr>
          <w:color w:val="auto"/>
        </w:rPr>
        <w:t xml:space="preserve"> </w:t>
      </w:r>
      <w:r w:rsidR="0028766F" w:rsidRPr="00206AD6">
        <w:rPr>
          <w:color w:val="auto"/>
        </w:rPr>
        <w:t>or trainings</w:t>
      </w:r>
      <w:r w:rsidR="00A51CB0" w:rsidRPr="00206AD6">
        <w:rPr>
          <w:color w:val="auto"/>
        </w:rPr>
        <w:t xml:space="preserve"> to travel to and from an estimated </w:t>
      </w:r>
      <w:r w:rsidR="0057627E" w:rsidRPr="00206AD6">
        <w:rPr>
          <w:color w:val="auto"/>
        </w:rPr>
        <w:t>national</w:t>
      </w:r>
      <w:r w:rsidR="00A51CB0" w:rsidRPr="00206AD6">
        <w:rPr>
          <w:color w:val="auto"/>
        </w:rPr>
        <w:t xml:space="preserve"> location</w:t>
      </w:r>
      <w:r w:rsidR="00097731" w:rsidRPr="00206AD6">
        <w:rPr>
          <w:color w:val="auto"/>
        </w:rPr>
        <w:t>.</w:t>
      </w:r>
      <w:r w:rsidR="00943B39" w:rsidRPr="00206AD6">
        <w:rPr>
          <w:color w:val="auto"/>
        </w:rPr>
        <w:t xml:space="preserve"> </w:t>
      </w:r>
      <w:r w:rsidR="001D7F1B" w:rsidRPr="00206AD6">
        <w:rPr>
          <w:color w:val="auto"/>
        </w:rPr>
        <w:t xml:space="preserve"> </w:t>
      </w:r>
      <w:r w:rsidR="00A51CB0" w:rsidRPr="00206AD6">
        <w:rPr>
          <w:color w:val="auto"/>
        </w:rPr>
        <w:t>Travel expenditures may not exceed 10</w:t>
      </w:r>
      <w:r w:rsidR="009C28B1" w:rsidRPr="00206AD6">
        <w:rPr>
          <w:color w:val="auto"/>
        </w:rPr>
        <w:t xml:space="preserve"> </w:t>
      </w:r>
      <w:r w:rsidR="00080A4A" w:rsidRPr="00206AD6">
        <w:rPr>
          <w:color w:val="auto"/>
        </w:rPr>
        <w:t>percent</w:t>
      </w:r>
      <w:r w:rsidR="00A51CB0" w:rsidRPr="00206AD6">
        <w:rPr>
          <w:color w:val="auto"/>
        </w:rPr>
        <w:t xml:space="preserve"> of the total HVRP funds requested in the application.</w:t>
      </w:r>
      <w:r w:rsidR="00A51CB0" w:rsidRPr="00206AD6">
        <w:rPr>
          <w:color w:val="auto"/>
          <w:sz w:val="23"/>
          <w:szCs w:val="23"/>
        </w:rPr>
        <w:t xml:space="preserve"> </w:t>
      </w:r>
    </w:p>
    <w:p w14:paraId="43850AC1" w14:textId="77777777" w:rsidR="00AC30D6" w:rsidRPr="00206AD6" w:rsidRDefault="00AC30D6" w:rsidP="00542DEB">
      <w:pPr>
        <w:tabs>
          <w:tab w:val="left" w:pos="1260"/>
        </w:tabs>
        <w:spacing w:line="252" w:lineRule="auto"/>
        <w:ind w:left="2970"/>
        <w:rPr>
          <w:rStyle w:val="Strong"/>
          <w:b w:val="0"/>
        </w:rPr>
      </w:pPr>
    </w:p>
    <w:p w14:paraId="61FA7776" w14:textId="77777777" w:rsidR="00012C46" w:rsidRPr="00206AD6" w:rsidRDefault="00AC30D6" w:rsidP="00E72CC7">
      <w:pPr>
        <w:tabs>
          <w:tab w:val="left" w:pos="2250"/>
        </w:tabs>
        <w:spacing w:line="252" w:lineRule="auto"/>
        <w:ind w:left="1440"/>
      </w:pPr>
      <w:r w:rsidRPr="00206AD6">
        <w:rPr>
          <w:rStyle w:val="Strong"/>
        </w:rPr>
        <w:t>Equipment</w:t>
      </w:r>
      <w:r w:rsidR="00AE1009" w:rsidRPr="00206AD6">
        <w:rPr>
          <w:rStyle w:val="Strong"/>
          <w:b w:val="0"/>
        </w:rPr>
        <w:t xml:space="preserve">: </w:t>
      </w:r>
      <w:r w:rsidRPr="00206AD6">
        <w:rPr>
          <w:rStyle w:val="Strong"/>
          <w:b w:val="0"/>
        </w:rPr>
        <w:t xml:space="preserve"> </w:t>
      </w:r>
      <w:r w:rsidR="00012C46" w:rsidRPr="00206AD6">
        <w:t xml:space="preserve">Identify each item of equipment you expect to purchase </w:t>
      </w:r>
      <w:r w:rsidR="00012C46" w:rsidRPr="00206AD6">
        <w:rPr>
          <w:bCs/>
        </w:rPr>
        <w:t>which</w:t>
      </w:r>
      <w:r w:rsidR="00012C46" w:rsidRPr="00206AD6">
        <w:t xml:space="preserve"> has an estimated acquisition cost of $5,000 or more per unit (or if your capitalization level is less than $5,000, use your capitalization level) and a useful lifetime of more than one year (see 2 CFR 200.33 for the definition of Equipment</w:t>
      </w:r>
      <w:r w:rsidR="00012C46" w:rsidRPr="00206AD6">
        <w:rPr>
          <w:bCs/>
        </w:rPr>
        <w:t>).</w:t>
      </w:r>
      <w:r w:rsidR="00012C46" w:rsidRPr="00206AD6">
        <w:t xml:space="preserve">  List the </w:t>
      </w:r>
      <w:r w:rsidR="00012C46" w:rsidRPr="00206AD6">
        <w:rPr>
          <w:bCs/>
        </w:rPr>
        <w:t xml:space="preserve">item, </w:t>
      </w:r>
      <w:r w:rsidR="00012C46" w:rsidRPr="00206AD6">
        <w:t>quantity</w:t>
      </w:r>
      <w:r w:rsidR="00012C46" w:rsidRPr="00206AD6">
        <w:rPr>
          <w:bCs/>
        </w:rPr>
        <w:t>,</w:t>
      </w:r>
      <w:r w:rsidR="00012C46" w:rsidRPr="00206AD6">
        <w:t xml:space="preserve"> and </w:t>
      </w:r>
      <w:r w:rsidR="00012C46" w:rsidRPr="00206AD6">
        <w:rPr>
          <w:bCs/>
        </w:rPr>
        <w:t xml:space="preserve">the </w:t>
      </w:r>
      <w:r w:rsidR="00012C46" w:rsidRPr="00206AD6">
        <w:t xml:space="preserve">unit cost per item.  </w:t>
      </w:r>
    </w:p>
    <w:p w14:paraId="60C5D28A" w14:textId="77777777" w:rsidR="00012C46" w:rsidRPr="00206AD6" w:rsidRDefault="00012C46" w:rsidP="00012C46">
      <w:pPr>
        <w:tabs>
          <w:tab w:val="left" w:pos="2250"/>
        </w:tabs>
        <w:spacing w:line="252" w:lineRule="auto"/>
        <w:ind w:left="1440"/>
        <w:rPr>
          <w:bCs/>
        </w:rPr>
      </w:pPr>
    </w:p>
    <w:p w14:paraId="202AEED2" w14:textId="77777777" w:rsidR="00012C46" w:rsidRPr="00206AD6" w:rsidRDefault="00012C46" w:rsidP="00012C46">
      <w:pPr>
        <w:tabs>
          <w:tab w:val="left" w:pos="2250"/>
        </w:tabs>
        <w:spacing w:line="252" w:lineRule="auto"/>
        <w:ind w:left="1440"/>
        <w:rPr>
          <w:bCs/>
        </w:rPr>
      </w:pPr>
      <w:r w:rsidRPr="00206AD6">
        <w:rPr>
          <w:bCs/>
        </w:rPr>
        <w:t xml:space="preserve">Items with a unit cost of less than $5,000 are supplies, not “equipment”.  In general, we do not permit the purchase of equipment during the last funded year of the grant.  </w:t>
      </w:r>
    </w:p>
    <w:p w14:paraId="2A18BD57" w14:textId="77777777" w:rsidR="00AC30D6" w:rsidRPr="00206AD6" w:rsidRDefault="00AC30D6" w:rsidP="00E72CC7">
      <w:pPr>
        <w:tabs>
          <w:tab w:val="left" w:pos="2250"/>
        </w:tabs>
        <w:spacing w:line="252" w:lineRule="auto"/>
        <w:ind w:left="1440"/>
        <w:rPr>
          <w:rStyle w:val="Strong"/>
          <w:b w:val="0"/>
        </w:rPr>
      </w:pPr>
    </w:p>
    <w:p w14:paraId="12247E49" w14:textId="77777777" w:rsidR="00AC30D6" w:rsidRPr="00206AD6" w:rsidRDefault="00AC30D6" w:rsidP="00E72CC7">
      <w:pPr>
        <w:spacing w:line="252" w:lineRule="auto"/>
        <w:ind w:left="1440"/>
        <w:rPr>
          <w:rStyle w:val="Strong"/>
          <w:b w:val="0"/>
        </w:rPr>
      </w:pPr>
      <w:r w:rsidRPr="00206AD6">
        <w:rPr>
          <w:rStyle w:val="Strong"/>
        </w:rPr>
        <w:t>Supplies</w:t>
      </w:r>
      <w:r w:rsidR="00AE1009" w:rsidRPr="00206AD6">
        <w:rPr>
          <w:rStyle w:val="Strong"/>
          <w:b w:val="0"/>
        </w:rPr>
        <w:t xml:space="preserve">: </w:t>
      </w:r>
      <w:r w:rsidRPr="00206AD6">
        <w:rPr>
          <w:rStyle w:val="Strong"/>
          <w:b w:val="0"/>
        </w:rPr>
        <w:t xml:space="preserve"> </w:t>
      </w:r>
      <w:r w:rsidR="00A8224E" w:rsidRPr="00206AD6">
        <w:t xml:space="preserve">Identify categories of supplies (e.g. office supplies) in the detailed budget and list the </w:t>
      </w:r>
      <w:r w:rsidR="00A8224E" w:rsidRPr="00206AD6">
        <w:rPr>
          <w:bCs/>
        </w:rPr>
        <w:t xml:space="preserve">item, </w:t>
      </w:r>
      <w:r w:rsidR="00A8224E" w:rsidRPr="00206AD6">
        <w:t>quantity</w:t>
      </w:r>
      <w:r w:rsidR="00A8224E" w:rsidRPr="00206AD6">
        <w:rPr>
          <w:bCs/>
        </w:rPr>
        <w:t>,</w:t>
      </w:r>
      <w:r w:rsidR="00A8224E" w:rsidRPr="00206AD6">
        <w:t xml:space="preserve"> and</w:t>
      </w:r>
      <w:r w:rsidR="00A8224E" w:rsidRPr="00206AD6">
        <w:rPr>
          <w:bCs/>
        </w:rPr>
        <w:t xml:space="preserve"> the</w:t>
      </w:r>
      <w:r w:rsidR="00A8224E" w:rsidRPr="00206AD6">
        <w:t xml:space="preserve"> unit cost per item.  Supplies include all tangible personal property other than “equipment” (see 2 CFR 200.94 for the definition of Supplies). </w:t>
      </w:r>
      <w:r w:rsidR="00A8224E" w:rsidRPr="00206AD6">
        <w:rPr>
          <w:bCs/>
        </w:rPr>
        <w:t xml:space="preserve"> </w:t>
      </w:r>
    </w:p>
    <w:p w14:paraId="1D0D7B88" w14:textId="77777777" w:rsidR="00AC30D6" w:rsidRPr="00206AD6" w:rsidRDefault="00AC30D6" w:rsidP="00E72CC7">
      <w:pPr>
        <w:spacing w:line="252" w:lineRule="auto"/>
        <w:ind w:left="1440"/>
        <w:rPr>
          <w:rStyle w:val="Strong"/>
          <w:b w:val="0"/>
        </w:rPr>
      </w:pPr>
    </w:p>
    <w:p w14:paraId="2948CF0C" w14:textId="77777777" w:rsidR="00A8224E" w:rsidRPr="00206AD6" w:rsidRDefault="00AC30D6" w:rsidP="00A8224E">
      <w:pPr>
        <w:spacing w:line="252" w:lineRule="auto"/>
        <w:ind w:left="1440"/>
        <w:rPr>
          <w:bCs/>
        </w:rPr>
      </w:pPr>
      <w:r w:rsidRPr="00206AD6">
        <w:rPr>
          <w:rStyle w:val="Strong"/>
        </w:rPr>
        <w:t>Contractual</w:t>
      </w:r>
      <w:r w:rsidR="00AE1009" w:rsidRPr="00206AD6">
        <w:rPr>
          <w:rStyle w:val="Strong"/>
          <w:b w:val="0"/>
        </w:rPr>
        <w:t xml:space="preserve">: </w:t>
      </w:r>
      <w:r w:rsidRPr="00206AD6">
        <w:rPr>
          <w:rStyle w:val="Strong"/>
          <w:b w:val="0"/>
        </w:rPr>
        <w:t xml:space="preserve"> </w:t>
      </w:r>
      <w:r w:rsidR="00A8224E" w:rsidRPr="00206AD6">
        <w:rPr>
          <w:bCs/>
        </w:rPr>
        <w:t xml:space="preserve">Under the Contractual line item, delineate contracts and subawards separately.  Contracts are defined according to 2 CFR 200.22 as a legal instrument by which a non-Federal entity purchases property or services needed to carry out the project or program under a Federal award.  A subaward, defined by 2 CFR 200.92, means an award provided by a pass-through entity to a subrecipient for the subrecipient to carry out part of a Federal award received by the pass-through entity.  It does not include payments to a contractor or payments to an individual that is a beneficiary of a Federal program. </w:t>
      </w:r>
    </w:p>
    <w:p w14:paraId="693BD380" w14:textId="77777777" w:rsidR="00A8224E" w:rsidRPr="00206AD6" w:rsidRDefault="00A8224E" w:rsidP="00A8224E">
      <w:pPr>
        <w:spacing w:line="252" w:lineRule="auto"/>
        <w:ind w:left="1440"/>
        <w:rPr>
          <w:bCs/>
        </w:rPr>
      </w:pPr>
    </w:p>
    <w:p w14:paraId="372DD507" w14:textId="77777777" w:rsidR="00A8224E" w:rsidRPr="00206AD6" w:rsidRDefault="00A8224E" w:rsidP="00E72CC7">
      <w:pPr>
        <w:spacing w:line="252" w:lineRule="auto"/>
        <w:ind w:left="1440"/>
      </w:pPr>
      <w:r w:rsidRPr="00206AD6">
        <w:rPr>
          <w:bCs/>
        </w:rPr>
        <w:t xml:space="preserve">For each proposed contract and subaward, specify the purpose and </w:t>
      </w:r>
      <w:r w:rsidR="00E759B0" w:rsidRPr="00206AD6">
        <w:rPr>
          <w:bCs/>
        </w:rPr>
        <w:t>activities to</w:t>
      </w:r>
      <w:r w:rsidRPr="00206AD6">
        <w:rPr>
          <w:bCs/>
        </w:rPr>
        <w:t xml:space="preserve"> be provided, and the estimated cost.</w:t>
      </w:r>
      <w:r w:rsidRPr="00206AD6">
        <w:t xml:space="preserve"> </w:t>
      </w:r>
    </w:p>
    <w:p w14:paraId="74524D39" w14:textId="77777777" w:rsidR="00AC30D6" w:rsidRPr="00206AD6" w:rsidRDefault="00AC30D6" w:rsidP="00E72CC7">
      <w:pPr>
        <w:spacing w:line="252" w:lineRule="auto"/>
        <w:ind w:left="1440"/>
        <w:rPr>
          <w:rStyle w:val="Strong"/>
          <w:b w:val="0"/>
        </w:rPr>
      </w:pPr>
    </w:p>
    <w:p w14:paraId="14698230" w14:textId="77777777" w:rsidR="00AC30D6" w:rsidRPr="00206AD6" w:rsidRDefault="00AC30D6" w:rsidP="00E72CC7">
      <w:pPr>
        <w:spacing w:line="252" w:lineRule="auto"/>
        <w:ind w:left="1440"/>
        <w:rPr>
          <w:rStyle w:val="Strong"/>
          <w:b w:val="0"/>
        </w:rPr>
      </w:pPr>
      <w:r w:rsidRPr="00206AD6">
        <w:rPr>
          <w:rStyle w:val="Strong"/>
        </w:rPr>
        <w:t>Construction</w:t>
      </w:r>
      <w:r w:rsidR="00AE1009" w:rsidRPr="00206AD6">
        <w:rPr>
          <w:rStyle w:val="Strong"/>
          <w:b w:val="0"/>
        </w:rPr>
        <w:t xml:space="preserve">: </w:t>
      </w:r>
      <w:r w:rsidRPr="00206AD6">
        <w:rPr>
          <w:rStyle w:val="Strong"/>
          <w:b w:val="0"/>
        </w:rPr>
        <w:t xml:space="preserve"> Construction costs are not allowed</w:t>
      </w:r>
      <w:r w:rsidR="00436D09" w:rsidRPr="00206AD6">
        <w:rPr>
          <w:rStyle w:val="Strong"/>
          <w:b w:val="0"/>
        </w:rPr>
        <w:t>,</w:t>
      </w:r>
      <w:r w:rsidRPr="00206AD6">
        <w:rPr>
          <w:rStyle w:val="Strong"/>
          <w:b w:val="0"/>
        </w:rPr>
        <w:t xml:space="preserve"> and t</w:t>
      </w:r>
      <w:r w:rsidR="00F85C7A" w:rsidRPr="00206AD6">
        <w:rPr>
          <w:rStyle w:val="Strong"/>
          <w:b w:val="0"/>
        </w:rPr>
        <w:t>his line must be left as zero</w:t>
      </w:r>
      <w:r w:rsidR="00943B39" w:rsidRPr="00206AD6">
        <w:rPr>
          <w:rStyle w:val="Strong"/>
          <w:b w:val="0"/>
        </w:rPr>
        <w:t xml:space="preserve">. </w:t>
      </w:r>
      <w:r w:rsidR="00436D09" w:rsidRPr="00206AD6">
        <w:rPr>
          <w:rStyle w:val="Strong"/>
          <w:b w:val="0"/>
        </w:rPr>
        <w:t xml:space="preserve"> </w:t>
      </w:r>
      <w:r w:rsidRPr="00206AD6">
        <w:rPr>
          <w:rStyle w:val="Strong"/>
          <w:b w:val="0"/>
        </w:rPr>
        <w:t>Minor alterations to a</w:t>
      </w:r>
      <w:r w:rsidR="009F3869" w:rsidRPr="00206AD6">
        <w:rPr>
          <w:rStyle w:val="Strong"/>
          <w:b w:val="0"/>
        </w:rPr>
        <w:t>ugment</w:t>
      </w:r>
      <w:r w:rsidRPr="00206AD6">
        <w:rPr>
          <w:rStyle w:val="Strong"/>
          <w:b w:val="0"/>
        </w:rPr>
        <w:t xml:space="preserve"> an existing space for grant activities (such as a classroo</w:t>
      </w:r>
      <w:r w:rsidR="00F85C7A" w:rsidRPr="00206AD6">
        <w:rPr>
          <w:rStyle w:val="Strong"/>
          <w:b w:val="0"/>
        </w:rPr>
        <w:t>m alteration) may be allowable</w:t>
      </w:r>
      <w:r w:rsidR="00943B39" w:rsidRPr="00206AD6">
        <w:rPr>
          <w:rStyle w:val="Strong"/>
          <w:b w:val="0"/>
        </w:rPr>
        <w:t xml:space="preserve">. </w:t>
      </w:r>
      <w:r w:rsidR="001D7F1B" w:rsidRPr="00206AD6">
        <w:rPr>
          <w:rStyle w:val="Strong"/>
          <w:b w:val="0"/>
        </w:rPr>
        <w:t xml:space="preserve"> </w:t>
      </w:r>
      <w:r w:rsidRPr="00206AD6">
        <w:rPr>
          <w:rStyle w:val="Strong"/>
          <w:b w:val="0"/>
        </w:rPr>
        <w:t>We do not consider this as construction</w:t>
      </w:r>
      <w:r w:rsidR="00FE72BB" w:rsidRPr="00206AD6">
        <w:rPr>
          <w:rStyle w:val="Strong"/>
          <w:b w:val="0"/>
        </w:rPr>
        <w:t>,</w:t>
      </w:r>
      <w:r w:rsidRPr="00206AD6">
        <w:rPr>
          <w:rStyle w:val="Strong"/>
          <w:b w:val="0"/>
        </w:rPr>
        <w:t xml:space="preserve"> and you must show the costs on other appropriate lines such as Contractual</w:t>
      </w:r>
      <w:r w:rsidR="00943B39" w:rsidRPr="00206AD6">
        <w:rPr>
          <w:rStyle w:val="Strong"/>
          <w:b w:val="0"/>
        </w:rPr>
        <w:t xml:space="preserve">. </w:t>
      </w:r>
    </w:p>
    <w:p w14:paraId="2EB4364B" w14:textId="77777777" w:rsidR="00AC30D6" w:rsidRPr="00206AD6" w:rsidRDefault="00AC30D6" w:rsidP="00E72CC7">
      <w:pPr>
        <w:spacing w:line="252" w:lineRule="auto"/>
        <w:ind w:left="1440"/>
        <w:rPr>
          <w:rStyle w:val="Strong"/>
          <w:b w:val="0"/>
        </w:rPr>
      </w:pPr>
      <w:r w:rsidRPr="00206AD6">
        <w:rPr>
          <w:rStyle w:val="Strong"/>
          <w:b w:val="0"/>
        </w:rPr>
        <w:t xml:space="preserve"> </w:t>
      </w:r>
    </w:p>
    <w:p w14:paraId="5293A054" w14:textId="77777777" w:rsidR="00AC30D6" w:rsidRPr="00206AD6" w:rsidRDefault="00AC30D6" w:rsidP="00E72CC7">
      <w:pPr>
        <w:spacing w:line="252" w:lineRule="auto"/>
        <w:ind w:left="1440"/>
        <w:rPr>
          <w:rStyle w:val="Strong"/>
          <w:b w:val="0"/>
          <w:bCs w:val="0"/>
        </w:rPr>
      </w:pPr>
      <w:r w:rsidRPr="00206AD6">
        <w:rPr>
          <w:rStyle w:val="Strong"/>
        </w:rPr>
        <w:t>Other</w:t>
      </w:r>
      <w:r w:rsidR="00AE1009" w:rsidRPr="00206AD6">
        <w:rPr>
          <w:rStyle w:val="Strong"/>
          <w:b w:val="0"/>
          <w:bCs w:val="0"/>
        </w:rPr>
        <w:t xml:space="preserve">: </w:t>
      </w:r>
      <w:r w:rsidRPr="00206AD6">
        <w:rPr>
          <w:rStyle w:val="Strong"/>
          <w:b w:val="0"/>
          <w:bCs w:val="0"/>
        </w:rPr>
        <w:t xml:space="preserve"> </w:t>
      </w:r>
      <w:r w:rsidR="00A8224E" w:rsidRPr="00206AD6">
        <w:rPr>
          <w:bCs/>
        </w:rPr>
        <w:t>Provide clear and specific</w:t>
      </w:r>
      <w:r w:rsidR="00A8224E" w:rsidRPr="00206AD6">
        <w:t xml:space="preserve"> detail</w:t>
      </w:r>
      <w:r w:rsidR="00A8224E" w:rsidRPr="00206AD6">
        <w:rPr>
          <w:bCs/>
        </w:rPr>
        <w:t>, including costs,</w:t>
      </w:r>
      <w:r w:rsidR="00A8224E" w:rsidRPr="00206AD6">
        <w:t xml:space="preserve"> for </w:t>
      </w:r>
      <w:r w:rsidR="00A8224E" w:rsidRPr="00206AD6">
        <w:rPr>
          <w:bCs/>
        </w:rPr>
        <w:t>each item so that we are able</w:t>
      </w:r>
      <w:r w:rsidR="00A8224E" w:rsidRPr="00206AD6">
        <w:t xml:space="preserve"> to determine whether the costs are </w:t>
      </w:r>
      <w:r w:rsidR="00A8224E" w:rsidRPr="00206AD6">
        <w:rPr>
          <w:bCs/>
        </w:rPr>
        <w:t xml:space="preserve">necessary, </w:t>
      </w:r>
      <w:r w:rsidR="00A8224E" w:rsidRPr="00206AD6">
        <w:t>reasonable</w:t>
      </w:r>
      <w:r w:rsidR="00E304C7" w:rsidRPr="00206AD6">
        <w:t>,</w:t>
      </w:r>
      <w:r w:rsidR="00A8224E" w:rsidRPr="00206AD6">
        <w:t xml:space="preserve"> </w:t>
      </w:r>
      <w:r w:rsidR="00A8224E" w:rsidRPr="00206AD6">
        <w:rPr>
          <w:bCs/>
        </w:rPr>
        <w:t>and allocable.  List any item, such as stipends or incentives, not covered elsewhere here.</w:t>
      </w:r>
      <w:r w:rsidR="00A8224E" w:rsidRPr="00206AD6">
        <w:t xml:space="preserve"> </w:t>
      </w:r>
    </w:p>
    <w:p w14:paraId="047AA27E" w14:textId="77777777" w:rsidR="00AC30D6" w:rsidRPr="00206AD6" w:rsidRDefault="00AC30D6" w:rsidP="00E72CC7">
      <w:pPr>
        <w:spacing w:line="252" w:lineRule="auto"/>
        <w:ind w:left="1440"/>
        <w:rPr>
          <w:rStyle w:val="Strong"/>
          <w:b w:val="0"/>
        </w:rPr>
      </w:pPr>
    </w:p>
    <w:p w14:paraId="6FB8656E" w14:textId="77777777" w:rsidR="00A8224E" w:rsidRPr="00206AD6" w:rsidRDefault="00AC30D6" w:rsidP="00A8224E">
      <w:pPr>
        <w:spacing w:line="252" w:lineRule="auto"/>
        <w:ind w:left="1440"/>
        <w:rPr>
          <w:bCs/>
        </w:rPr>
      </w:pPr>
      <w:r w:rsidRPr="00206AD6">
        <w:rPr>
          <w:rStyle w:val="Strong"/>
        </w:rPr>
        <w:t>Indirect Costs</w:t>
      </w:r>
      <w:r w:rsidR="00AE1009" w:rsidRPr="00206AD6">
        <w:rPr>
          <w:rStyle w:val="Strong"/>
          <w:b w:val="0"/>
        </w:rPr>
        <w:t>:</w:t>
      </w:r>
      <w:r w:rsidR="00AE1009" w:rsidRPr="00206AD6">
        <w:rPr>
          <w:rStyle w:val="Strong"/>
        </w:rPr>
        <w:t xml:space="preserve"> </w:t>
      </w:r>
      <w:r w:rsidRPr="00206AD6">
        <w:rPr>
          <w:rStyle w:val="Strong"/>
          <w:b w:val="0"/>
        </w:rPr>
        <w:t xml:space="preserve"> </w:t>
      </w:r>
      <w:r w:rsidR="00A8224E" w:rsidRPr="00206AD6">
        <w:t xml:space="preserve">If you include </w:t>
      </w:r>
      <w:r w:rsidR="00A8224E" w:rsidRPr="00206AD6">
        <w:rPr>
          <w:bCs/>
        </w:rPr>
        <w:t xml:space="preserve">an amount for </w:t>
      </w:r>
      <w:r w:rsidR="00A8224E" w:rsidRPr="00206AD6">
        <w:t xml:space="preserve">indirect costs </w:t>
      </w:r>
      <w:r w:rsidR="00A8224E" w:rsidRPr="00206AD6">
        <w:rPr>
          <w:bCs/>
        </w:rPr>
        <w:t>(through a Negotiated Indirect Cost Rate Agreement or De Minimis) on the SF-424A budget form</w:t>
      </w:r>
      <w:r w:rsidR="00A8224E" w:rsidRPr="00206AD6">
        <w:t xml:space="preserve">, then include </w:t>
      </w:r>
      <w:r w:rsidR="00A8224E" w:rsidRPr="00206AD6">
        <w:rPr>
          <w:bCs/>
        </w:rPr>
        <w:t>one</w:t>
      </w:r>
      <w:r w:rsidR="00A8224E" w:rsidRPr="00206AD6">
        <w:t xml:space="preserve"> of the </w:t>
      </w:r>
      <w:r w:rsidR="00A8224E" w:rsidRPr="00206AD6">
        <w:rPr>
          <w:bCs/>
        </w:rPr>
        <w:t>following:</w:t>
      </w:r>
    </w:p>
    <w:p w14:paraId="10182CDE" w14:textId="77777777" w:rsidR="00A8224E" w:rsidRPr="00206AD6" w:rsidRDefault="00A8224E" w:rsidP="00A8224E">
      <w:pPr>
        <w:spacing w:line="252" w:lineRule="auto"/>
        <w:ind w:left="1440"/>
        <w:rPr>
          <w:bCs/>
        </w:rPr>
      </w:pPr>
    </w:p>
    <w:p w14:paraId="0A7DF687" w14:textId="77777777" w:rsidR="00A8224E" w:rsidRPr="00206AD6" w:rsidRDefault="00A8224E" w:rsidP="00E72CC7">
      <w:pPr>
        <w:spacing w:line="252" w:lineRule="auto"/>
        <w:ind w:left="1440"/>
      </w:pPr>
      <w:r w:rsidRPr="00206AD6">
        <w:rPr>
          <w:bCs/>
        </w:rPr>
        <w:t xml:space="preserve">a) If you have a </w:t>
      </w:r>
      <w:r w:rsidRPr="00206AD6">
        <w:t xml:space="preserve">Negotiated Indirect Cost Rate Agreement (NICRA), </w:t>
      </w:r>
      <w:r w:rsidRPr="00206AD6">
        <w:rPr>
          <w:bCs/>
        </w:rPr>
        <w:t>provide an explanation</w:t>
      </w:r>
      <w:r w:rsidRPr="00206AD6">
        <w:t xml:space="preserve"> of </w:t>
      </w:r>
      <w:r w:rsidRPr="00206AD6">
        <w:rPr>
          <w:bCs/>
        </w:rPr>
        <w:t xml:space="preserve">how </w:t>
      </w:r>
      <w:r w:rsidRPr="00206AD6">
        <w:t>the indirect costs</w:t>
      </w:r>
      <w:r w:rsidRPr="00206AD6">
        <w:rPr>
          <w:bCs/>
        </w:rPr>
        <w:t xml:space="preserve"> are calculated.  This explanation should include which portion of each line item,</w:t>
      </w:r>
      <w:r w:rsidRPr="00206AD6">
        <w:t xml:space="preserve"> along with the </w:t>
      </w:r>
      <w:r w:rsidRPr="00206AD6">
        <w:rPr>
          <w:bCs/>
        </w:rPr>
        <w:t xml:space="preserve">associated costs, are included in your cost allocation base.  Also, provide a current version </w:t>
      </w:r>
      <w:r w:rsidRPr="00206AD6">
        <w:t xml:space="preserve">of the </w:t>
      </w:r>
      <w:r w:rsidRPr="00206AD6">
        <w:rPr>
          <w:bCs/>
        </w:rPr>
        <w:t>NICRA.</w:t>
      </w:r>
    </w:p>
    <w:p w14:paraId="1D673D29" w14:textId="77777777" w:rsidR="00A8224E" w:rsidRPr="00206AD6" w:rsidRDefault="00A8224E" w:rsidP="00E72CC7">
      <w:pPr>
        <w:spacing w:line="252" w:lineRule="auto"/>
        <w:ind w:left="1440"/>
      </w:pPr>
    </w:p>
    <w:p w14:paraId="1CA21681" w14:textId="77777777" w:rsidR="00A8224E" w:rsidRPr="00206AD6" w:rsidRDefault="00A8224E" w:rsidP="00E72CC7">
      <w:pPr>
        <w:spacing w:line="252" w:lineRule="auto"/>
        <w:ind w:left="1440"/>
      </w:pPr>
      <w:r w:rsidRPr="00206AD6">
        <w:t>or</w:t>
      </w:r>
    </w:p>
    <w:p w14:paraId="114606B8" w14:textId="77777777" w:rsidR="00A8224E" w:rsidRPr="00206AD6" w:rsidRDefault="00A8224E" w:rsidP="00E72CC7">
      <w:pPr>
        <w:spacing w:line="252" w:lineRule="auto"/>
        <w:ind w:left="1440"/>
      </w:pPr>
    </w:p>
    <w:p w14:paraId="467C68A1" w14:textId="77777777" w:rsidR="00A8224E" w:rsidRPr="00206AD6" w:rsidRDefault="00A8224E" w:rsidP="00A8224E">
      <w:pPr>
        <w:spacing w:line="252" w:lineRule="auto"/>
        <w:ind w:left="1440"/>
        <w:rPr>
          <w:bCs/>
        </w:rPr>
      </w:pPr>
      <w:r w:rsidRPr="00206AD6">
        <w:t xml:space="preserve">b) If you </w:t>
      </w:r>
      <w:r w:rsidRPr="00206AD6">
        <w:rPr>
          <w:bCs/>
        </w:rPr>
        <w:t>intend</w:t>
      </w:r>
      <w:r w:rsidRPr="00206AD6">
        <w:t xml:space="preserve"> to </w:t>
      </w:r>
      <w:r w:rsidRPr="00206AD6">
        <w:rPr>
          <w:bCs/>
        </w:rPr>
        <w:t>claim indirect costs using</w:t>
      </w:r>
      <w:r w:rsidRPr="00206AD6">
        <w:t xml:space="preserve"> the 10 percent de minimis rate</w:t>
      </w:r>
      <w:r w:rsidRPr="00206AD6">
        <w:rPr>
          <w:bCs/>
        </w:rPr>
        <w:t xml:space="preserve">, please confirm that your organization meets the requirements as </w:t>
      </w:r>
      <w:r w:rsidRPr="00206AD6">
        <w:t>described in 2 CFR 200.414(f</w:t>
      </w:r>
      <w:r w:rsidRPr="00206AD6">
        <w:rPr>
          <w:bCs/>
        </w:rPr>
        <w:t xml:space="preserve">).  Clearly state that your organization has never received a Negotiated Indirect Cost Rate Agreement (NICRA), and your organization is not one described in Appendix VII of 2 CFR 200, paragraph (D)(1)(b).  </w:t>
      </w:r>
    </w:p>
    <w:p w14:paraId="2DC6D3A3" w14:textId="77777777" w:rsidR="00A8224E" w:rsidRPr="00206AD6" w:rsidRDefault="00A8224E" w:rsidP="00A8224E">
      <w:pPr>
        <w:spacing w:line="252" w:lineRule="auto"/>
        <w:ind w:left="1440"/>
        <w:rPr>
          <w:bCs/>
        </w:rPr>
      </w:pPr>
    </w:p>
    <w:p w14:paraId="3FB1E450" w14:textId="77777777" w:rsidR="00A8224E" w:rsidRPr="00206AD6" w:rsidRDefault="00A8224E" w:rsidP="00A8224E">
      <w:pPr>
        <w:spacing w:line="252" w:lineRule="auto"/>
        <w:ind w:left="1440"/>
        <w:rPr>
          <w:bCs/>
        </w:rPr>
      </w:pPr>
      <w:r w:rsidRPr="00206AD6">
        <w:rPr>
          <w:bCs/>
        </w:rPr>
        <w:t>Applicants choosing to claim indirect costs using the de minimis rate must use Modified Total Direct Costs</w:t>
      </w:r>
      <w:r w:rsidRPr="00206AD6">
        <w:t xml:space="preserve"> (see 2 CFR 200.68 </w:t>
      </w:r>
      <w:r w:rsidRPr="00206AD6">
        <w:rPr>
          <w:bCs/>
        </w:rPr>
        <w:t xml:space="preserve">below </w:t>
      </w:r>
      <w:r w:rsidRPr="00206AD6">
        <w:t xml:space="preserve">for definition) </w:t>
      </w:r>
      <w:r w:rsidRPr="00206AD6">
        <w:rPr>
          <w:bCs/>
        </w:rPr>
        <w:t>as their cost allocation base.  Provide an explanation of which portion of each line item, along with the associated costs, are included in your cost allocation base.  Note that there are various items not included</w:t>
      </w:r>
      <w:r w:rsidRPr="00206AD6">
        <w:t xml:space="preserve"> in the calculation </w:t>
      </w:r>
      <w:r w:rsidRPr="00206AD6">
        <w:rPr>
          <w:bCs/>
        </w:rPr>
        <w:t xml:space="preserve">of Modified Total Direct Costs.  See below the definitions to assist you in your calculation.  </w:t>
      </w:r>
    </w:p>
    <w:p w14:paraId="2690B192" w14:textId="77777777" w:rsidR="00A8224E" w:rsidRPr="00206AD6" w:rsidRDefault="00A8224E" w:rsidP="00A8224E">
      <w:pPr>
        <w:spacing w:line="252" w:lineRule="auto"/>
        <w:ind w:left="1440"/>
        <w:rPr>
          <w:bCs/>
        </w:rPr>
      </w:pPr>
    </w:p>
    <w:p w14:paraId="17F90615" w14:textId="77777777" w:rsidR="00A8224E" w:rsidRPr="00206AD6" w:rsidRDefault="00A8224E" w:rsidP="00A8224E">
      <w:pPr>
        <w:spacing w:line="252" w:lineRule="auto"/>
        <w:ind w:left="1440"/>
        <w:rPr>
          <w:bCs/>
        </w:rPr>
      </w:pPr>
      <w:r w:rsidRPr="00206AD6">
        <w:rPr>
          <w:b/>
          <w:bCs/>
        </w:rPr>
        <w:t xml:space="preserve">2 CFR 200.68 Modified Total Direct Cost (MTDC) </w:t>
      </w:r>
      <w:r w:rsidRPr="00206AD6">
        <w:rPr>
          <w:bCs/>
        </w:rPr>
        <w:t>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w:t>
      </w:r>
      <w:r w:rsidRPr="00206AD6">
        <w:t xml:space="preserve"> with the </w:t>
      </w:r>
      <w:r w:rsidRPr="00206AD6">
        <w:rPr>
          <w:bCs/>
        </w:rPr>
        <w:t>approval</w:t>
      </w:r>
      <w:r w:rsidRPr="00206AD6">
        <w:t xml:space="preserve"> of the </w:t>
      </w:r>
      <w:r w:rsidRPr="00206AD6">
        <w:rPr>
          <w:bCs/>
        </w:rPr>
        <w:t xml:space="preserve">cognizant agency for </w:t>
      </w:r>
      <w:r w:rsidRPr="00206AD6">
        <w:t>indirect costs</w:t>
      </w:r>
      <w:r w:rsidRPr="00206AD6">
        <w:rPr>
          <w:bCs/>
        </w:rPr>
        <w:t>.</w:t>
      </w:r>
    </w:p>
    <w:p w14:paraId="476B1784" w14:textId="77777777" w:rsidR="00A8224E" w:rsidRPr="00206AD6" w:rsidRDefault="00A8224E" w:rsidP="00A8224E">
      <w:pPr>
        <w:spacing w:line="252" w:lineRule="auto"/>
        <w:ind w:left="1440"/>
        <w:rPr>
          <w:bCs/>
        </w:rPr>
      </w:pPr>
    </w:p>
    <w:p w14:paraId="7271EC28" w14:textId="77777777" w:rsidR="00A8224E" w:rsidRPr="00206AD6" w:rsidRDefault="00A8224E" w:rsidP="00A8224E">
      <w:pPr>
        <w:spacing w:line="252" w:lineRule="auto"/>
        <w:ind w:left="1440"/>
        <w:rPr>
          <w:bCs/>
        </w:rPr>
      </w:pPr>
      <w:r w:rsidRPr="00206AD6">
        <w:rPr>
          <w:bCs/>
        </w:rPr>
        <w:t>The definition of MTDC in 2 CFR 200.68 no longer allows for any sub-contracts to be included in the calculation.  You will also note that participant support costs are not included in modified total direct cost.  Participant support costs are defined below.</w:t>
      </w:r>
    </w:p>
    <w:p w14:paraId="177DA622" w14:textId="77777777" w:rsidR="00A8224E" w:rsidRPr="00206AD6" w:rsidRDefault="00A8224E" w:rsidP="00A8224E">
      <w:pPr>
        <w:spacing w:line="252" w:lineRule="auto"/>
        <w:ind w:left="1440"/>
        <w:rPr>
          <w:bCs/>
        </w:rPr>
      </w:pPr>
    </w:p>
    <w:p w14:paraId="4A5B1388" w14:textId="77777777" w:rsidR="00A8224E" w:rsidRPr="00206AD6" w:rsidRDefault="00A8224E" w:rsidP="00A8224E">
      <w:pPr>
        <w:spacing w:line="252" w:lineRule="auto"/>
        <w:ind w:left="1440"/>
        <w:rPr>
          <w:bCs/>
        </w:rPr>
      </w:pPr>
      <w:r w:rsidRPr="00206AD6">
        <w:rPr>
          <w:b/>
          <w:bCs/>
        </w:rPr>
        <w:t xml:space="preserve">2 CFR 200.75 Participant Support Cost </w:t>
      </w:r>
      <w:r w:rsidRPr="00206AD6">
        <w:rPr>
          <w:bCs/>
        </w:rPr>
        <w:t>means direct costs for items such as stipends or subsistence allowances, travel allowances, and registration fees paid to or</w:t>
      </w:r>
      <w:r w:rsidRPr="00206AD6">
        <w:t xml:space="preserve"> on </w:t>
      </w:r>
      <w:r w:rsidRPr="00206AD6">
        <w:rPr>
          <w:bCs/>
        </w:rPr>
        <w:t>behalf of participants or trainees (but not employees) in connection with conferences, or training projects.</w:t>
      </w:r>
    </w:p>
    <w:p w14:paraId="2309368E" w14:textId="77777777" w:rsidR="00A8224E" w:rsidRPr="00206AD6" w:rsidRDefault="00A8224E" w:rsidP="00A8224E">
      <w:pPr>
        <w:spacing w:line="252" w:lineRule="auto"/>
        <w:ind w:left="1440"/>
        <w:rPr>
          <w:bCs/>
        </w:rPr>
      </w:pPr>
    </w:p>
    <w:p w14:paraId="337E9983" w14:textId="77777777" w:rsidR="00A8224E" w:rsidRPr="00206AD6" w:rsidRDefault="00A8224E" w:rsidP="00E72CC7">
      <w:pPr>
        <w:ind w:left="1440"/>
        <w:rPr>
          <w:rFonts w:eastAsia="Calibri"/>
        </w:rPr>
      </w:pPr>
      <w:r w:rsidRPr="00206AD6">
        <w:rPr>
          <w:bCs/>
        </w:rPr>
        <w:t xml:space="preserve">See Section IV.B.4. and Section IV.E.1 for more information.  Additionally, </w:t>
      </w:r>
      <w:r w:rsidRPr="00206AD6">
        <w:t xml:space="preserve">the following link contains information regarding the negotiation of Indirect Cost Rates at DOL </w:t>
      </w:r>
      <w:hyperlink r:id="rId22" w:history="1">
        <w:r w:rsidRPr="00206AD6">
          <w:rPr>
            <w:rStyle w:val="Hyperlink"/>
            <w:color w:val="auto"/>
          </w:rPr>
          <w:t>https://www.dol.gov/oasam/boc/dcd/index.htm</w:t>
        </w:r>
      </w:hyperlink>
      <w:r w:rsidRPr="00206AD6">
        <w:t>.</w:t>
      </w:r>
      <w:r w:rsidRPr="00206AD6">
        <w:rPr>
          <w:bCs/>
        </w:rPr>
        <w:t xml:space="preserve">  </w:t>
      </w:r>
    </w:p>
    <w:p w14:paraId="1AD40BB6" w14:textId="77777777" w:rsidR="00A8224E" w:rsidRPr="00206AD6" w:rsidRDefault="00A8224E" w:rsidP="00A8224E">
      <w:pPr>
        <w:spacing w:line="252" w:lineRule="auto"/>
        <w:ind w:left="1440"/>
        <w:rPr>
          <w:bCs/>
        </w:rPr>
      </w:pPr>
    </w:p>
    <w:p w14:paraId="53D205C8" w14:textId="77777777" w:rsidR="00AC30D6" w:rsidRPr="00206AD6" w:rsidRDefault="5CD6DF2F" w:rsidP="008C36F6">
      <w:pPr>
        <w:spacing w:line="252" w:lineRule="auto"/>
        <w:ind w:left="990"/>
        <w:rPr>
          <w:rStyle w:val="Strong"/>
          <w:b w:val="0"/>
          <w:bCs w:val="0"/>
        </w:rPr>
      </w:pPr>
      <w:r w:rsidRPr="00206AD6">
        <w:rPr>
          <w:rStyle w:val="Strong"/>
          <w:b w:val="0"/>
          <w:bCs w:val="0"/>
        </w:rPr>
        <w:t xml:space="preserve">Note that the SF-424, SF-424A, and budget narrative </w:t>
      </w:r>
      <w:r w:rsidRPr="00206AD6">
        <w:rPr>
          <w:rStyle w:val="Strong"/>
        </w:rPr>
        <w:t>must include the entire</w:t>
      </w:r>
      <w:r w:rsidRPr="00206AD6">
        <w:rPr>
          <w:rStyle w:val="Strong"/>
          <w:b w:val="0"/>
          <w:bCs w:val="0"/>
        </w:rPr>
        <w:t xml:space="preserve"> Federal grant amount requested.</w:t>
      </w:r>
    </w:p>
    <w:p w14:paraId="3B349A21" w14:textId="77777777" w:rsidR="00AC30D6" w:rsidRPr="00206AD6" w:rsidRDefault="00AC30D6" w:rsidP="008C36F6">
      <w:pPr>
        <w:spacing w:line="252" w:lineRule="auto"/>
        <w:ind w:left="990"/>
        <w:rPr>
          <w:rStyle w:val="Strong"/>
          <w:b w:val="0"/>
        </w:rPr>
      </w:pPr>
    </w:p>
    <w:p w14:paraId="6C09C0F9" w14:textId="77777777" w:rsidR="00AC30D6" w:rsidRPr="00206AD6" w:rsidRDefault="00AC30D6" w:rsidP="008C36F6">
      <w:pPr>
        <w:spacing w:line="252" w:lineRule="auto"/>
        <w:ind w:left="990"/>
        <w:rPr>
          <w:rStyle w:val="Strong"/>
          <w:b w:val="0"/>
        </w:rPr>
      </w:pPr>
      <w:r w:rsidRPr="00206AD6">
        <w:rPr>
          <w:rStyle w:val="Strong"/>
          <w:b w:val="0"/>
        </w:rPr>
        <w:t>Do not show leveraged resources</w:t>
      </w:r>
      <w:r w:rsidR="008E15B9" w:rsidRPr="00206AD6">
        <w:rPr>
          <w:rStyle w:val="Strong"/>
          <w:b w:val="0"/>
        </w:rPr>
        <w:t>, as described in section III part B,</w:t>
      </w:r>
      <w:r w:rsidRPr="00206AD6">
        <w:rPr>
          <w:rStyle w:val="Strong"/>
          <w:b w:val="0"/>
        </w:rPr>
        <w:t xml:space="preserve"> on the SF-424 and SF-424A. </w:t>
      </w:r>
      <w:r w:rsidR="00C641EC" w:rsidRPr="00206AD6">
        <w:rPr>
          <w:rStyle w:val="Strong"/>
          <w:b w:val="0"/>
        </w:rPr>
        <w:t xml:space="preserve"> </w:t>
      </w:r>
      <w:r w:rsidRPr="00206AD6">
        <w:rPr>
          <w:rStyle w:val="Strong"/>
          <w:b w:val="0"/>
        </w:rPr>
        <w:t>You should describe leveraged resources in the budget narrative</w:t>
      </w:r>
      <w:r w:rsidR="00943B39" w:rsidRPr="00206AD6">
        <w:rPr>
          <w:rStyle w:val="Strong"/>
          <w:b w:val="0"/>
        </w:rPr>
        <w:t xml:space="preserve">. </w:t>
      </w:r>
    </w:p>
    <w:p w14:paraId="4D3CFA41" w14:textId="77777777" w:rsidR="00AC30D6" w:rsidRPr="00206AD6" w:rsidRDefault="00AC30D6" w:rsidP="008C36F6">
      <w:pPr>
        <w:spacing w:line="252" w:lineRule="auto"/>
        <w:ind w:left="990"/>
        <w:rPr>
          <w:rStyle w:val="Strong"/>
          <w:b w:val="0"/>
        </w:rPr>
      </w:pPr>
    </w:p>
    <w:p w14:paraId="37597BBC" w14:textId="77777777" w:rsidR="00AC30D6" w:rsidRPr="00206AD6" w:rsidRDefault="00AC30D6" w:rsidP="008C36F6">
      <w:pPr>
        <w:spacing w:line="252" w:lineRule="auto"/>
        <w:ind w:left="990"/>
        <w:rPr>
          <w:rStyle w:val="Strong"/>
          <w:b w:val="0"/>
        </w:rPr>
      </w:pPr>
      <w:r w:rsidRPr="00206AD6">
        <w:rPr>
          <w:rStyle w:val="Strong"/>
          <w:b w:val="0"/>
        </w:rPr>
        <w:t>Applicants should list the same requested Federal grant amount on the SF-424, SF-424A, and budget narrative</w:t>
      </w:r>
      <w:r w:rsidR="00943B39" w:rsidRPr="00206AD6">
        <w:rPr>
          <w:rStyle w:val="Strong"/>
          <w:b w:val="0"/>
        </w:rPr>
        <w:t>.</w:t>
      </w:r>
      <w:r w:rsidR="001D7F1B" w:rsidRPr="00206AD6">
        <w:rPr>
          <w:rStyle w:val="Strong"/>
          <w:b w:val="0"/>
        </w:rPr>
        <w:t xml:space="preserve"> </w:t>
      </w:r>
      <w:r w:rsidR="00943B39" w:rsidRPr="00206AD6">
        <w:rPr>
          <w:rStyle w:val="Strong"/>
          <w:b w:val="0"/>
        </w:rPr>
        <w:t xml:space="preserve"> </w:t>
      </w:r>
      <w:r w:rsidRPr="00206AD6">
        <w:rPr>
          <w:rStyle w:val="Strong"/>
          <w:b w:val="0"/>
        </w:rPr>
        <w:t xml:space="preserve">If minor inconsistencies are found between the budget amounts specified on the SF-424, SF-424A, and the budget narrative, </w:t>
      </w:r>
      <w:r w:rsidR="00437FE4" w:rsidRPr="00206AD6">
        <w:rPr>
          <w:rStyle w:val="Strong"/>
          <w:b w:val="0"/>
        </w:rPr>
        <w:t>ETA</w:t>
      </w:r>
      <w:r w:rsidRPr="00206AD6">
        <w:rPr>
          <w:rStyle w:val="Strong"/>
          <w:b w:val="0"/>
        </w:rPr>
        <w:t xml:space="preserve"> will consider the SF-424 </w:t>
      </w:r>
      <w:r w:rsidR="00C75D60" w:rsidRPr="00206AD6">
        <w:rPr>
          <w:rStyle w:val="Strong"/>
          <w:b w:val="0"/>
        </w:rPr>
        <w:t xml:space="preserve">to be </w:t>
      </w:r>
      <w:r w:rsidR="001E6969" w:rsidRPr="00206AD6">
        <w:rPr>
          <w:rStyle w:val="Strong"/>
          <w:b w:val="0"/>
        </w:rPr>
        <w:t xml:space="preserve">the </w:t>
      </w:r>
      <w:r w:rsidRPr="00206AD6">
        <w:rPr>
          <w:rStyle w:val="Strong"/>
          <w:b w:val="0"/>
        </w:rPr>
        <w:t>official funding amount requested</w:t>
      </w:r>
      <w:r w:rsidR="001D7F1B" w:rsidRPr="00206AD6">
        <w:rPr>
          <w:rStyle w:val="Strong"/>
          <w:b w:val="0"/>
        </w:rPr>
        <w:t xml:space="preserve">.  </w:t>
      </w:r>
      <w:r w:rsidRPr="00206AD6">
        <w:rPr>
          <w:rStyle w:val="Strong"/>
          <w:b w:val="0"/>
        </w:rPr>
        <w:t>However, if the amount specified on the SF-424 would render the application nonresponsive, the Grant Officer will use his or her discretion to determine whether the intended funding request (and match</w:t>
      </w:r>
      <w:r w:rsidR="008E15B9" w:rsidRPr="00206AD6">
        <w:rPr>
          <w:rStyle w:val="Strong"/>
          <w:b w:val="0"/>
        </w:rPr>
        <w:t>,</w:t>
      </w:r>
      <w:r w:rsidRPr="00206AD6">
        <w:rPr>
          <w:rStyle w:val="Strong"/>
          <w:b w:val="0"/>
        </w:rPr>
        <w:t xml:space="preserve"> if applicable) is within the responsive range</w:t>
      </w:r>
      <w:r w:rsidR="00943B39" w:rsidRPr="00206AD6">
        <w:rPr>
          <w:rStyle w:val="Strong"/>
          <w:b w:val="0"/>
        </w:rPr>
        <w:t xml:space="preserve">. </w:t>
      </w:r>
    </w:p>
    <w:p w14:paraId="7EECB941" w14:textId="77777777" w:rsidR="001763FF" w:rsidRPr="00206AD6" w:rsidRDefault="001763FF" w:rsidP="00542DEB">
      <w:pPr>
        <w:spacing w:line="252" w:lineRule="auto"/>
        <w:ind w:left="1980"/>
        <w:rPr>
          <w:rStyle w:val="Strong"/>
          <w:b w:val="0"/>
        </w:rPr>
      </w:pPr>
    </w:p>
    <w:p w14:paraId="5A8BEA46" w14:textId="77777777" w:rsidR="00A503B5" w:rsidRPr="00206AD6" w:rsidRDefault="00A503B5" w:rsidP="002E644B">
      <w:pPr>
        <w:pStyle w:val="ListParagraph"/>
        <w:numPr>
          <w:ilvl w:val="0"/>
          <w:numId w:val="28"/>
        </w:numPr>
        <w:spacing w:line="252" w:lineRule="auto"/>
        <w:ind w:left="990"/>
        <w:rPr>
          <w:rStyle w:val="Strong"/>
          <w:b w:val="0"/>
        </w:rPr>
      </w:pPr>
      <w:bookmarkStart w:id="10" w:name="ProjectNarrative"/>
      <w:r w:rsidRPr="00206AD6">
        <w:rPr>
          <w:rStyle w:val="Strong"/>
          <w:b w:val="0"/>
        </w:rPr>
        <w:t>Project Narrative</w:t>
      </w:r>
      <w:bookmarkEnd w:id="10"/>
    </w:p>
    <w:p w14:paraId="44A75C6A" w14:textId="77777777" w:rsidR="00A503B5" w:rsidRPr="00206AD6" w:rsidRDefault="00EE0A02" w:rsidP="008C36F6">
      <w:pPr>
        <w:spacing w:line="252" w:lineRule="auto"/>
        <w:ind w:left="990"/>
        <w:rPr>
          <w:rStyle w:val="Strong"/>
          <w:b w:val="0"/>
        </w:rPr>
      </w:pPr>
      <w:r w:rsidRPr="00206AD6">
        <w:rPr>
          <w:rStyle w:val="Strong"/>
          <w:b w:val="0"/>
        </w:rPr>
        <w:t>T</w:t>
      </w:r>
      <w:r w:rsidR="00A503B5" w:rsidRPr="00206AD6">
        <w:rPr>
          <w:rStyle w:val="Strong"/>
          <w:b w:val="0"/>
        </w:rPr>
        <w:t xml:space="preserve">he Project Narrative must demonstrate your </w:t>
      </w:r>
      <w:r w:rsidR="00D025A0" w:rsidRPr="00206AD6">
        <w:rPr>
          <w:rStyle w:val="Strong"/>
          <w:b w:val="0"/>
        </w:rPr>
        <w:t xml:space="preserve">ability </w:t>
      </w:r>
      <w:r w:rsidR="00A503B5" w:rsidRPr="00206AD6">
        <w:rPr>
          <w:rStyle w:val="Strong"/>
          <w:b w:val="0"/>
        </w:rPr>
        <w:t xml:space="preserve">to implement the grant project in accordance with the provisions of this </w:t>
      </w:r>
      <w:r w:rsidR="00C75D60" w:rsidRPr="00206AD6">
        <w:rPr>
          <w:rStyle w:val="Strong"/>
          <w:b w:val="0"/>
        </w:rPr>
        <w:t>FOA</w:t>
      </w:r>
      <w:r w:rsidR="00A503B5" w:rsidRPr="00206AD6">
        <w:rPr>
          <w:rStyle w:val="Strong"/>
          <w:b w:val="0"/>
        </w:rPr>
        <w:t>.</w:t>
      </w:r>
      <w:r w:rsidR="003018C0" w:rsidRPr="00206AD6">
        <w:rPr>
          <w:rStyle w:val="Strong"/>
          <w:b w:val="0"/>
        </w:rPr>
        <w:t xml:space="preserve">  </w:t>
      </w:r>
      <w:r w:rsidR="00A503B5" w:rsidRPr="00206AD6">
        <w:rPr>
          <w:rStyle w:val="Strong"/>
          <w:b w:val="0"/>
        </w:rPr>
        <w:t>It provides a comprehensive framework and description of all aspects of the proposed project</w:t>
      </w:r>
      <w:r w:rsidR="00943B39" w:rsidRPr="00206AD6">
        <w:rPr>
          <w:rStyle w:val="Strong"/>
          <w:b w:val="0"/>
        </w:rPr>
        <w:t>.</w:t>
      </w:r>
      <w:r w:rsidR="001D7F1B" w:rsidRPr="00206AD6">
        <w:rPr>
          <w:rStyle w:val="Strong"/>
          <w:b w:val="0"/>
        </w:rPr>
        <w:t xml:space="preserve"> </w:t>
      </w:r>
      <w:r w:rsidR="00943B39" w:rsidRPr="00206AD6">
        <w:rPr>
          <w:rStyle w:val="Strong"/>
          <w:b w:val="0"/>
        </w:rPr>
        <w:t xml:space="preserve"> </w:t>
      </w:r>
      <w:r w:rsidR="00A503B5" w:rsidRPr="00206AD6">
        <w:rPr>
          <w:rStyle w:val="Strong"/>
          <w:b w:val="0"/>
        </w:rPr>
        <w:t>It must be succinct, self-explanatory, and well organized so that reviewers can understand the proposed project</w:t>
      </w:r>
      <w:r w:rsidR="00943B39" w:rsidRPr="00206AD6">
        <w:rPr>
          <w:rStyle w:val="Strong"/>
          <w:b w:val="0"/>
        </w:rPr>
        <w:t xml:space="preserve">. </w:t>
      </w:r>
    </w:p>
    <w:p w14:paraId="6391384E" w14:textId="77777777" w:rsidR="00A503B5" w:rsidRPr="00206AD6" w:rsidRDefault="00A503B5" w:rsidP="008C36F6">
      <w:pPr>
        <w:spacing w:line="252" w:lineRule="auto"/>
        <w:ind w:left="990"/>
        <w:rPr>
          <w:rStyle w:val="Strong"/>
          <w:b w:val="0"/>
        </w:rPr>
      </w:pPr>
    </w:p>
    <w:p w14:paraId="5529F475" w14:textId="77777777" w:rsidR="00196679" w:rsidRPr="00206AD6" w:rsidRDefault="00A503B5" w:rsidP="008C36F6">
      <w:pPr>
        <w:spacing w:line="252" w:lineRule="auto"/>
        <w:ind w:left="990"/>
        <w:rPr>
          <w:rStyle w:val="Strong"/>
          <w:b w:val="0"/>
          <w:bCs w:val="0"/>
        </w:rPr>
      </w:pPr>
      <w:r w:rsidRPr="00206AD6">
        <w:rPr>
          <w:rStyle w:val="Strong"/>
          <w:b w:val="0"/>
        </w:rPr>
        <w:t>The Project Narrative is limited to</w:t>
      </w:r>
      <w:r w:rsidR="00E06F4C" w:rsidRPr="00206AD6">
        <w:rPr>
          <w:rStyle w:val="Strong"/>
          <w:b w:val="0"/>
          <w:bCs w:val="0"/>
        </w:rPr>
        <w:t xml:space="preserve"> </w:t>
      </w:r>
      <w:r w:rsidR="00C41063" w:rsidRPr="00206AD6">
        <w:rPr>
          <w:rStyle w:val="Strong"/>
          <w:b w:val="0"/>
          <w:bCs w:val="0"/>
        </w:rPr>
        <w:t>15</w:t>
      </w:r>
      <w:r w:rsidR="00C75D60" w:rsidRPr="00206AD6">
        <w:rPr>
          <w:rStyle w:val="Strong"/>
          <w:b w:val="0"/>
          <w:bCs w:val="0"/>
        </w:rPr>
        <w:t xml:space="preserve"> </w:t>
      </w:r>
      <w:r w:rsidR="00C75D60" w:rsidRPr="00206AD6">
        <w:rPr>
          <w:rStyle w:val="Strong"/>
          <w:b w:val="0"/>
        </w:rPr>
        <w:t>page</w:t>
      </w:r>
      <w:r w:rsidR="00CF0E06" w:rsidRPr="00206AD6">
        <w:rPr>
          <w:rStyle w:val="Strong"/>
          <w:b w:val="0"/>
        </w:rPr>
        <w:t>s</w:t>
      </w:r>
      <w:r w:rsidR="001E6969" w:rsidRPr="00206AD6">
        <w:rPr>
          <w:rStyle w:val="Strong"/>
          <w:b w:val="0"/>
        </w:rPr>
        <w:t>,</w:t>
      </w:r>
      <w:r w:rsidR="00C75D60" w:rsidRPr="00206AD6">
        <w:rPr>
          <w:rStyle w:val="Strong"/>
          <w:b w:val="0"/>
        </w:rPr>
        <w:t xml:space="preserve"> </w:t>
      </w:r>
      <w:r w:rsidRPr="00206AD6">
        <w:rPr>
          <w:rStyle w:val="Strong"/>
          <w:b w:val="0"/>
        </w:rPr>
        <w:t>double-spaced</w:t>
      </w:r>
      <w:r w:rsidR="00921A4F" w:rsidRPr="00206AD6">
        <w:rPr>
          <w:rStyle w:val="Strong"/>
          <w:b w:val="0"/>
        </w:rPr>
        <w:t>,</w:t>
      </w:r>
      <w:r w:rsidRPr="00206AD6">
        <w:rPr>
          <w:rStyle w:val="Strong"/>
          <w:b w:val="0"/>
        </w:rPr>
        <w:t xml:space="preserve"> single-sided 8.5 x 11 inch</w:t>
      </w:r>
      <w:r w:rsidR="00921A4F" w:rsidRPr="00206AD6">
        <w:rPr>
          <w:rStyle w:val="Strong"/>
          <w:b w:val="0"/>
        </w:rPr>
        <w:t>,</w:t>
      </w:r>
      <w:r w:rsidRPr="00206AD6">
        <w:rPr>
          <w:rStyle w:val="Strong"/>
          <w:b w:val="0"/>
        </w:rPr>
        <w:t xml:space="preserve"> with Times New Roman</w:t>
      </w:r>
      <w:r w:rsidR="00921A4F" w:rsidRPr="00206AD6">
        <w:rPr>
          <w:rStyle w:val="Strong"/>
          <w:b w:val="0"/>
        </w:rPr>
        <w:t>,</w:t>
      </w:r>
      <w:r w:rsidRPr="00206AD6">
        <w:rPr>
          <w:rStyle w:val="Strong"/>
          <w:b w:val="0"/>
        </w:rPr>
        <w:t xml:space="preserve"> 12</w:t>
      </w:r>
      <w:r w:rsidR="00FE72BB" w:rsidRPr="00206AD6">
        <w:rPr>
          <w:rStyle w:val="Strong"/>
          <w:b w:val="0"/>
        </w:rPr>
        <w:t>-</w:t>
      </w:r>
      <w:r w:rsidRPr="00206AD6">
        <w:rPr>
          <w:rStyle w:val="Strong"/>
          <w:b w:val="0"/>
        </w:rPr>
        <w:t>point</w:t>
      </w:r>
      <w:r w:rsidR="009F040F" w:rsidRPr="00206AD6">
        <w:rPr>
          <w:rStyle w:val="Strong"/>
          <w:b w:val="0"/>
        </w:rPr>
        <w:t xml:space="preserve"> text font</w:t>
      </w:r>
      <w:r w:rsidR="00921A4F" w:rsidRPr="00206AD6">
        <w:rPr>
          <w:rStyle w:val="Strong"/>
          <w:b w:val="0"/>
        </w:rPr>
        <w:t>,</w:t>
      </w:r>
      <w:r w:rsidR="009F040F" w:rsidRPr="00206AD6">
        <w:rPr>
          <w:rStyle w:val="Strong"/>
          <w:b w:val="0"/>
        </w:rPr>
        <w:t xml:space="preserve"> and </w:t>
      </w:r>
      <w:r w:rsidR="005A4444" w:rsidRPr="00206AD6">
        <w:rPr>
          <w:rStyle w:val="Strong"/>
          <w:b w:val="0"/>
        </w:rPr>
        <w:t>1-</w:t>
      </w:r>
      <w:r w:rsidR="009F040F" w:rsidRPr="00206AD6">
        <w:rPr>
          <w:rStyle w:val="Strong"/>
          <w:b w:val="0"/>
        </w:rPr>
        <w:t>inch margins.</w:t>
      </w:r>
      <w:r w:rsidR="00C85F81" w:rsidRPr="00206AD6">
        <w:rPr>
          <w:rStyle w:val="Strong"/>
          <w:b w:val="0"/>
        </w:rPr>
        <w:t xml:space="preserve"> </w:t>
      </w:r>
      <w:r w:rsidR="009F040F" w:rsidRPr="00206AD6">
        <w:rPr>
          <w:rStyle w:val="Strong"/>
          <w:b w:val="0"/>
        </w:rPr>
        <w:t xml:space="preserve"> </w:t>
      </w:r>
      <w:r w:rsidR="00196679" w:rsidRPr="00206AD6">
        <w:rPr>
          <w:rStyle w:val="Strong"/>
          <w:b w:val="0"/>
        </w:rPr>
        <w:t>You must number the Project Narrative beginning with page number 1</w:t>
      </w:r>
      <w:r w:rsidR="00943B39" w:rsidRPr="00206AD6">
        <w:rPr>
          <w:rStyle w:val="Strong"/>
          <w:b w:val="0"/>
        </w:rPr>
        <w:t>.</w:t>
      </w:r>
      <w:r w:rsidR="00943B39" w:rsidRPr="00206AD6">
        <w:rPr>
          <w:rStyle w:val="Strong"/>
          <w:b w:val="0"/>
          <w:bCs w:val="0"/>
        </w:rPr>
        <w:t xml:space="preserve"> </w:t>
      </w:r>
    </w:p>
    <w:p w14:paraId="45940A77" w14:textId="77777777" w:rsidR="00196679" w:rsidRPr="00206AD6" w:rsidRDefault="00196679" w:rsidP="008C36F6">
      <w:pPr>
        <w:spacing w:line="252" w:lineRule="auto"/>
        <w:ind w:left="990"/>
        <w:rPr>
          <w:rStyle w:val="Strong"/>
          <w:b w:val="0"/>
        </w:rPr>
      </w:pPr>
    </w:p>
    <w:p w14:paraId="5B624887" w14:textId="77777777" w:rsidR="00A503B5" w:rsidRPr="00206AD6" w:rsidRDefault="00A503B5" w:rsidP="008C36F6">
      <w:pPr>
        <w:spacing w:line="252" w:lineRule="auto"/>
        <w:ind w:left="990"/>
        <w:rPr>
          <w:rStyle w:val="Strong"/>
          <w:b w:val="0"/>
        </w:rPr>
      </w:pPr>
      <w:r w:rsidRPr="00206AD6">
        <w:rPr>
          <w:rStyle w:val="Strong"/>
          <w:b w:val="0"/>
        </w:rPr>
        <w:t>We will not read or consider any materials beyond the specified page limit in the application review process</w:t>
      </w:r>
      <w:r w:rsidR="00943B39" w:rsidRPr="00206AD6">
        <w:rPr>
          <w:rStyle w:val="Strong"/>
          <w:b w:val="0"/>
        </w:rPr>
        <w:t xml:space="preserve">. </w:t>
      </w:r>
    </w:p>
    <w:p w14:paraId="64853FF4" w14:textId="77777777" w:rsidR="00A503B5" w:rsidRPr="00206AD6" w:rsidRDefault="00A503B5" w:rsidP="008C36F6">
      <w:pPr>
        <w:spacing w:line="252" w:lineRule="auto"/>
        <w:ind w:left="990"/>
        <w:rPr>
          <w:rStyle w:val="Strong"/>
          <w:b w:val="0"/>
        </w:rPr>
      </w:pPr>
    </w:p>
    <w:p w14:paraId="66F35678" w14:textId="77777777" w:rsidR="00A503B5" w:rsidRPr="00206AD6" w:rsidRDefault="00A503B5" w:rsidP="008C36F6">
      <w:pPr>
        <w:tabs>
          <w:tab w:val="left" w:pos="2160"/>
        </w:tabs>
        <w:spacing w:line="252" w:lineRule="auto"/>
        <w:ind w:left="990"/>
        <w:rPr>
          <w:rStyle w:val="Strong"/>
          <w:b w:val="0"/>
        </w:rPr>
      </w:pPr>
      <w:r w:rsidRPr="00206AD6">
        <w:rPr>
          <w:rStyle w:val="Strong"/>
          <w:b w:val="0"/>
        </w:rPr>
        <w:t xml:space="preserve">The following instructions provide </w:t>
      </w:r>
      <w:r w:rsidR="00C75D60" w:rsidRPr="00206AD6">
        <w:rPr>
          <w:rStyle w:val="Strong"/>
          <w:b w:val="0"/>
        </w:rPr>
        <w:t>the</w:t>
      </w:r>
      <w:r w:rsidRPr="00206AD6">
        <w:rPr>
          <w:rStyle w:val="Strong"/>
          <w:b w:val="0"/>
        </w:rPr>
        <w:t xml:space="preserve"> </w:t>
      </w:r>
      <w:r w:rsidR="001E6969" w:rsidRPr="00206AD6">
        <w:rPr>
          <w:rStyle w:val="Strong"/>
          <w:b w:val="0"/>
        </w:rPr>
        <w:t xml:space="preserve">necessary </w:t>
      </w:r>
      <w:r w:rsidRPr="00206AD6">
        <w:rPr>
          <w:rStyle w:val="Strong"/>
          <w:b w:val="0"/>
        </w:rPr>
        <w:t>information to complete the Project Narrative</w:t>
      </w:r>
      <w:r w:rsidR="00943B39" w:rsidRPr="00206AD6">
        <w:rPr>
          <w:rStyle w:val="Strong"/>
          <w:b w:val="0"/>
        </w:rPr>
        <w:t>.</w:t>
      </w:r>
      <w:r w:rsidR="001D7F1B" w:rsidRPr="00206AD6">
        <w:rPr>
          <w:rStyle w:val="Strong"/>
          <w:b w:val="0"/>
        </w:rPr>
        <w:t xml:space="preserve"> </w:t>
      </w:r>
      <w:r w:rsidR="00943B39" w:rsidRPr="00206AD6">
        <w:rPr>
          <w:rStyle w:val="Strong"/>
          <w:b w:val="0"/>
        </w:rPr>
        <w:t xml:space="preserve"> </w:t>
      </w:r>
      <w:r w:rsidRPr="00206AD6">
        <w:rPr>
          <w:rStyle w:val="Strong"/>
          <w:b w:val="0"/>
        </w:rPr>
        <w:t xml:space="preserve">Carefully read and consider each section, and include </w:t>
      </w:r>
      <w:r w:rsidR="00C75D60" w:rsidRPr="00206AD6">
        <w:rPr>
          <w:rStyle w:val="Strong"/>
          <w:b w:val="0"/>
        </w:rPr>
        <w:t xml:space="preserve">the </w:t>
      </w:r>
      <w:r w:rsidRPr="00206AD6">
        <w:rPr>
          <w:rStyle w:val="Strong"/>
          <w:b w:val="0"/>
        </w:rPr>
        <w:t>required information in your Project Narrative</w:t>
      </w:r>
      <w:r w:rsidR="001D7F1B" w:rsidRPr="00206AD6">
        <w:rPr>
          <w:rStyle w:val="Strong"/>
          <w:b w:val="0"/>
        </w:rPr>
        <w:t xml:space="preserve">.  </w:t>
      </w:r>
      <w:r w:rsidRPr="00206AD6">
        <w:rPr>
          <w:rStyle w:val="Strong"/>
          <w:b w:val="0"/>
        </w:rPr>
        <w:t xml:space="preserve">The agency will evaluate the Project Narrative using the evaluation criteria </w:t>
      </w:r>
      <w:r w:rsidR="00F85C7A" w:rsidRPr="00206AD6">
        <w:rPr>
          <w:rStyle w:val="Strong"/>
          <w:b w:val="0"/>
        </w:rPr>
        <w:t xml:space="preserve">identified in Section V.A. </w:t>
      </w:r>
      <w:r w:rsidR="001D7F1B" w:rsidRPr="00206AD6">
        <w:rPr>
          <w:rStyle w:val="Strong"/>
          <w:b w:val="0"/>
        </w:rPr>
        <w:t xml:space="preserve"> </w:t>
      </w:r>
      <w:r w:rsidRPr="00206AD6">
        <w:rPr>
          <w:rStyle w:val="Strong"/>
          <w:b w:val="0"/>
        </w:rPr>
        <w:t>You must use the same section headers identified below for each section of the Project Narrative:</w:t>
      </w:r>
    </w:p>
    <w:p w14:paraId="204929D7" w14:textId="77777777" w:rsidR="00092460" w:rsidRPr="00206AD6" w:rsidRDefault="00092460" w:rsidP="008C36F6">
      <w:pPr>
        <w:tabs>
          <w:tab w:val="left" w:pos="2160"/>
        </w:tabs>
        <w:spacing w:line="252" w:lineRule="auto"/>
        <w:ind w:left="990"/>
        <w:rPr>
          <w:rStyle w:val="Strong"/>
          <w:b w:val="0"/>
        </w:rPr>
      </w:pPr>
      <w:bookmarkStart w:id="11" w:name="statementNEED"/>
    </w:p>
    <w:p w14:paraId="31D6D454" w14:textId="77777777" w:rsidR="004176CE" w:rsidRPr="00206AD6" w:rsidRDefault="00A503B5" w:rsidP="00A13B16">
      <w:pPr>
        <w:pStyle w:val="Heading5"/>
        <w:numPr>
          <w:ilvl w:val="0"/>
          <w:numId w:val="13"/>
        </w:numPr>
        <w:spacing w:before="0" w:line="252" w:lineRule="auto"/>
        <w:rPr>
          <w:rFonts w:ascii="Times New Roman" w:hAnsi="Times New Roman"/>
          <w:b/>
          <w:bCs w:val="0"/>
          <w:i w:val="0"/>
          <w:color w:val="auto"/>
          <w:sz w:val="24"/>
        </w:rPr>
      </w:pPr>
      <w:r w:rsidRPr="00206AD6">
        <w:rPr>
          <w:rStyle w:val="Strong"/>
          <w:rFonts w:ascii="Times New Roman" w:hAnsi="Times New Roman"/>
          <w:i w:val="0"/>
          <w:color w:val="auto"/>
          <w:sz w:val="24"/>
        </w:rPr>
        <w:t>Statement of Need</w:t>
      </w:r>
      <w:bookmarkEnd w:id="11"/>
    </w:p>
    <w:p w14:paraId="199C6F56" w14:textId="77777777" w:rsidR="002D7910" w:rsidRPr="00206AD6" w:rsidRDefault="00375383" w:rsidP="002D7910">
      <w:pPr>
        <w:autoSpaceDE w:val="0"/>
        <w:autoSpaceDN w:val="0"/>
        <w:adjustRightInd w:val="0"/>
        <w:spacing w:line="252" w:lineRule="auto"/>
        <w:ind w:left="2520"/>
        <w:rPr>
          <w:highlight w:val="yellow"/>
        </w:rPr>
      </w:pPr>
      <w:r w:rsidRPr="00206AD6">
        <w:t>P</w:t>
      </w:r>
      <w:r w:rsidR="002D7910" w:rsidRPr="00206AD6">
        <w:t>resent current evidence to support the need for the proposed project, including an</w:t>
      </w:r>
      <w:r w:rsidRPr="00206AD6">
        <w:t>y supporting evidence</w:t>
      </w:r>
      <w:r w:rsidR="002D7910" w:rsidRPr="00206AD6">
        <w:t xml:space="preserve"> </w:t>
      </w:r>
      <w:r w:rsidRPr="00206AD6">
        <w:t xml:space="preserve">that identifies </w:t>
      </w:r>
      <w:r w:rsidR="002D7910" w:rsidRPr="00206AD6">
        <w:t xml:space="preserve">the nature and extent of the </w:t>
      </w:r>
      <w:r w:rsidR="005542F8" w:rsidRPr="00206AD6">
        <w:t>need</w:t>
      </w:r>
      <w:r w:rsidR="002D7910" w:rsidRPr="00206AD6">
        <w:t xml:space="preserve"> and the reasons </w:t>
      </w:r>
      <w:r w:rsidRPr="00206AD6">
        <w:t xml:space="preserve">the </w:t>
      </w:r>
      <w:r w:rsidR="002D7910" w:rsidRPr="00206AD6">
        <w:t xml:space="preserve">proposed service </w:t>
      </w:r>
      <w:r w:rsidRPr="00206AD6">
        <w:t xml:space="preserve">delivery </w:t>
      </w:r>
      <w:r w:rsidR="002D7910" w:rsidRPr="00206AD6">
        <w:t>area</w:t>
      </w:r>
      <w:r w:rsidR="005542F8" w:rsidRPr="00206AD6">
        <w:t xml:space="preserve"> will benefit from HVRP services</w:t>
      </w:r>
      <w:r w:rsidR="002D7910" w:rsidRPr="00206AD6">
        <w:t xml:space="preserve">.  The description will include </w:t>
      </w:r>
      <w:r w:rsidR="002D7910" w:rsidRPr="00206AD6">
        <w:rPr>
          <w:rStyle w:val="Strong"/>
          <w:b w:val="0"/>
          <w:bCs w:val="0"/>
        </w:rPr>
        <w:t>both quantitative and qualitative information</w:t>
      </w:r>
      <w:r w:rsidR="00AF261E" w:rsidRPr="00206AD6">
        <w:rPr>
          <w:rStyle w:val="Strong"/>
          <w:b w:val="0"/>
          <w:bCs w:val="0"/>
        </w:rPr>
        <w:t xml:space="preserve"> as listed below:</w:t>
      </w:r>
      <w:r w:rsidR="002D7910" w:rsidRPr="00206AD6">
        <w:rPr>
          <w:rStyle w:val="Strong"/>
          <w:b w:val="0"/>
          <w:bCs w:val="0"/>
          <w:highlight w:val="yellow"/>
        </w:rPr>
        <w:t xml:space="preserve"> </w:t>
      </w:r>
      <w:r w:rsidRPr="00206AD6">
        <w:rPr>
          <w:rStyle w:val="Strong"/>
          <w:b w:val="0"/>
          <w:bCs w:val="0"/>
          <w:highlight w:val="yellow"/>
        </w:rPr>
        <w:t xml:space="preserve"> </w:t>
      </w:r>
    </w:p>
    <w:p w14:paraId="21680166" w14:textId="77777777" w:rsidR="005542F8" w:rsidRPr="00206AD6" w:rsidRDefault="005542F8" w:rsidP="002D7910">
      <w:pPr>
        <w:autoSpaceDE w:val="0"/>
        <w:autoSpaceDN w:val="0"/>
        <w:adjustRightInd w:val="0"/>
        <w:spacing w:line="252" w:lineRule="auto"/>
        <w:ind w:left="2520"/>
        <w:rPr>
          <w:highlight w:val="yellow"/>
        </w:rPr>
      </w:pPr>
    </w:p>
    <w:p w14:paraId="2E0A60A6" w14:textId="6C2440AD" w:rsidR="00F01AEE" w:rsidRPr="00206AD6" w:rsidRDefault="00375383" w:rsidP="00A13B16">
      <w:pPr>
        <w:pStyle w:val="ListParagraph"/>
        <w:numPr>
          <w:ilvl w:val="2"/>
          <w:numId w:val="9"/>
        </w:numPr>
        <w:autoSpaceDE w:val="0"/>
        <w:autoSpaceDN w:val="0"/>
        <w:adjustRightInd w:val="0"/>
        <w:spacing w:line="252" w:lineRule="auto"/>
      </w:pPr>
      <w:r w:rsidRPr="00206AD6">
        <w:t>Clearly state at the onset</w:t>
      </w:r>
      <w:r w:rsidR="008B1CF3" w:rsidRPr="00206AD6">
        <w:t>,</w:t>
      </w:r>
      <w:r w:rsidRPr="00206AD6">
        <w:t xml:space="preserve"> </w:t>
      </w:r>
      <w:r w:rsidR="00F01AEE" w:rsidRPr="00206AD6">
        <w:t>your selected</w:t>
      </w:r>
      <w:r w:rsidR="004176CE" w:rsidRPr="00206AD6">
        <w:t xml:space="preserve"> </w:t>
      </w:r>
      <w:r w:rsidR="001B1DA1" w:rsidRPr="00206AD6">
        <w:t xml:space="preserve">priority (as </w:t>
      </w:r>
      <w:r w:rsidR="00F01AEE" w:rsidRPr="00206AD6">
        <w:t>described</w:t>
      </w:r>
      <w:r w:rsidR="001B1DA1" w:rsidRPr="00206AD6">
        <w:t xml:space="preserve"> in Section III.2)</w:t>
      </w:r>
      <w:r w:rsidR="003126B7" w:rsidRPr="00206AD6">
        <w:t>,</w:t>
      </w:r>
      <w:r w:rsidR="001B1DA1" w:rsidRPr="00206AD6">
        <w:t xml:space="preserve"> </w:t>
      </w:r>
      <w:r w:rsidR="00F01AEE" w:rsidRPr="00206AD6">
        <w:t xml:space="preserve">the </w:t>
      </w:r>
      <w:r w:rsidR="004176CE" w:rsidRPr="00206AD6">
        <w:t>specific service delivery area you propose to serve</w:t>
      </w:r>
      <w:r w:rsidR="003126B7" w:rsidRPr="00206AD6">
        <w:t xml:space="preserve">, </w:t>
      </w:r>
      <w:r w:rsidR="00AF261E" w:rsidRPr="00206AD6">
        <w:t>if your service delivery area is urban or non-urban (see Attachment D)</w:t>
      </w:r>
      <w:r w:rsidR="00213A29">
        <w:t xml:space="preserve">. </w:t>
      </w:r>
      <w:r w:rsidR="00F01AEE" w:rsidRPr="00206AD6">
        <w:t xml:space="preserve">The service delivery area </w:t>
      </w:r>
      <w:r w:rsidRPr="00206AD6">
        <w:t>must be identified</w:t>
      </w:r>
      <w:r w:rsidR="004176CE" w:rsidRPr="00206AD6">
        <w:t xml:space="preserve"> by county, parish, independent city</w:t>
      </w:r>
      <w:r w:rsidR="00B35A01" w:rsidRPr="00206AD6">
        <w:t>,</w:t>
      </w:r>
      <w:r w:rsidRPr="00206AD6">
        <w:t xml:space="preserve"> or Native American tribal area</w:t>
      </w:r>
      <w:r w:rsidR="004176CE" w:rsidRPr="00206AD6">
        <w:t xml:space="preserve">.  </w:t>
      </w:r>
    </w:p>
    <w:p w14:paraId="5F2A9BCA" w14:textId="77777777" w:rsidR="00AF261E" w:rsidRPr="00206AD6" w:rsidRDefault="001B1DA1" w:rsidP="00452EC8">
      <w:pPr>
        <w:pStyle w:val="ListParagraph"/>
        <w:numPr>
          <w:ilvl w:val="2"/>
          <w:numId w:val="10"/>
        </w:numPr>
        <w:tabs>
          <w:tab w:val="left" w:pos="2160"/>
        </w:tabs>
        <w:autoSpaceDE w:val="0"/>
        <w:autoSpaceDN w:val="0"/>
        <w:adjustRightInd w:val="0"/>
        <w:spacing w:line="252" w:lineRule="auto"/>
        <w:ind w:left="3240"/>
      </w:pPr>
      <w:r w:rsidRPr="00206AD6">
        <w:t>For each priority selected</w:t>
      </w:r>
      <w:r w:rsidR="00AF261E" w:rsidRPr="00206AD6">
        <w:t xml:space="preserve"> </w:t>
      </w:r>
      <w:r w:rsidRPr="00206AD6">
        <w:t>include the number of eligible veterans in need</w:t>
      </w:r>
      <w:r w:rsidR="00AF261E" w:rsidRPr="00206AD6">
        <w:t xml:space="preserve"> in your proposed service delivery area and the</w:t>
      </w:r>
      <w:r w:rsidRPr="00206AD6">
        <w:t xml:space="preserve"> demographic information describing the employment and job training needs of the local employers</w:t>
      </w:r>
      <w:r w:rsidR="00AF261E" w:rsidRPr="00206AD6">
        <w:t xml:space="preserve">.  </w:t>
      </w:r>
    </w:p>
    <w:p w14:paraId="00A78C46" w14:textId="77777777" w:rsidR="002D7910" w:rsidRPr="00206AD6" w:rsidRDefault="00087F3C" w:rsidP="0081205C">
      <w:pPr>
        <w:pStyle w:val="ListParagraph"/>
        <w:numPr>
          <w:ilvl w:val="2"/>
          <w:numId w:val="10"/>
        </w:numPr>
        <w:tabs>
          <w:tab w:val="left" w:pos="2160"/>
        </w:tabs>
        <w:autoSpaceDE w:val="0"/>
        <w:autoSpaceDN w:val="0"/>
        <w:adjustRightInd w:val="0"/>
        <w:spacing w:line="252" w:lineRule="auto"/>
        <w:ind w:left="3240"/>
      </w:pPr>
      <w:r w:rsidRPr="00206AD6">
        <w:t>E</w:t>
      </w:r>
      <w:r w:rsidR="002D7910" w:rsidRPr="00206AD6">
        <w:t xml:space="preserve">stimates of sheltered and unsheltered homeless veterans </w:t>
      </w:r>
      <w:r w:rsidR="00311BC3" w:rsidRPr="00206AD6">
        <w:t>in</w:t>
      </w:r>
      <w:r w:rsidR="002D7910" w:rsidRPr="00206AD6">
        <w:t xml:space="preserve"> </w:t>
      </w:r>
      <w:r w:rsidRPr="00206AD6">
        <w:t>the identified</w:t>
      </w:r>
      <w:r w:rsidR="002D7910" w:rsidRPr="00206AD6">
        <w:t xml:space="preserve"> service delivery area</w:t>
      </w:r>
      <w:r w:rsidRPr="00206AD6">
        <w:t xml:space="preserve"> (cite the date </w:t>
      </w:r>
      <w:r w:rsidR="00311BC3" w:rsidRPr="00206AD6">
        <w:t xml:space="preserve">of the reported </w:t>
      </w:r>
      <w:r w:rsidRPr="00206AD6">
        <w:t>estimates)</w:t>
      </w:r>
      <w:r w:rsidR="0094213F" w:rsidRPr="00206AD6">
        <w:t>.</w:t>
      </w:r>
      <w:r w:rsidR="008A3C14">
        <w:t xml:space="preserve">  Local estimates of veteran homelessness can be </w:t>
      </w:r>
      <w:r w:rsidR="00370811">
        <w:t xml:space="preserve">found </w:t>
      </w:r>
      <w:r w:rsidR="008A3C14">
        <w:t xml:space="preserve">at </w:t>
      </w:r>
      <w:hyperlink r:id="rId23" w:history="1">
        <w:r w:rsidR="008A3C14" w:rsidRPr="00206AD6">
          <w:rPr>
            <w:rStyle w:val="Hyperlink"/>
            <w:color w:val="auto"/>
          </w:rPr>
          <w:t>https://www.hudexchange.info/resource/5772/2018-pit-estimate-of-veteran-homelessness-in-the-us/</w:t>
        </w:r>
      </w:hyperlink>
      <w:r w:rsidR="008A3C14" w:rsidRPr="00206AD6">
        <w:t>.</w:t>
      </w:r>
      <w:r w:rsidR="008A3C14">
        <w:t xml:space="preserve"> </w:t>
      </w:r>
    </w:p>
    <w:p w14:paraId="36BCFE85" w14:textId="77777777" w:rsidR="002D7910" w:rsidRPr="00206AD6" w:rsidRDefault="002D7910" w:rsidP="00A13B16">
      <w:pPr>
        <w:pStyle w:val="ListParagraph"/>
        <w:numPr>
          <w:ilvl w:val="2"/>
          <w:numId w:val="10"/>
        </w:numPr>
        <w:autoSpaceDE w:val="0"/>
        <w:autoSpaceDN w:val="0"/>
        <w:adjustRightInd w:val="0"/>
        <w:spacing w:line="252" w:lineRule="auto"/>
        <w:ind w:left="3240"/>
      </w:pPr>
      <w:r w:rsidRPr="00206AD6">
        <w:t>Supporting evidence that clearly demonstrates the nature and extent of the employment-related needs or problems facing eligible veterans in the</w:t>
      </w:r>
      <w:r w:rsidR="00087F3C" w:rsidRPr="00206AD6">
        <w:t xml:space="preserve"> </w:t>
      </w:r>
      <w:r w:rsidR="00B35A01" w:rsidRPr="00206AD6">
        <w:t>identified</w:t>
      </w:r>
      <w:r w:rsidR="00087F3C" w:rsidRPr="00206AD6">
        <w:t xml:space="preserve"> </w:t>
      </w:r>
      <w:r w:rsidRPr="00206AD6">
        <w:t xml:space="preserve">service </w:t>
      </w:r>
      <w:r w:rsidR="00B35A01" w:rsidRPr="00206AD6">
        <w:t>delivery</w:t>
      </w:r>
      <w:r w:rsidRPr="00206AD6">
        <w:t xml:space="preserve"> area.</w:t>
      </w:r>
    </w:p>
    <w:p w14:paraId="0B7D0ACA" w14:textId="77777777" w:rsidR="002D7910" w:rsidRPr="00206AD6" w:rsidRDefault="002D7910" w:rsidP="00A13B16">
      <w:pPr>
        <w:pStyle w:val="ListParagraph"/>
        <w:numPr>
          <w:ilvl w:val="2"/>
          <w:numId w:val="10"/>
        </w:numPr>
        <w:autoSpaceDE w:val="0"/>
        <w:autoSpaceDN w:val="0"/>
        <w:adjustRightInd w:val="0"/>
        <w:spacing w:line="252" w:lineRule="auto"/>
        <w:ind w:left="3240"/>
      </w:pPr>
      <w:r w:rsidRPr="00206AD6">
        <w:t xml:space="preserve">Labor market conditions in the </w:t>
      </w:r>
      <w:r w:rsidR="00087F3C" w:rsidRPr="00206AD6">
        <w:t xml:space="preserve">identified </w:t>
      </w:r>
      <w:r w:rsidRPr="00206AD6">
        <w:t xml:space="preserve">service delivery area, including in-demand occupations as determined by the Local Workforce Development Board (LWDB), industry, or employers, and the types of jobs and careers that are </w:t>
      </w:r>
      <w:r w:rsidR="00D800E0" w:rsidRPr="00206AD6">
        <w:t>in demand</w:t>
      </w:r>
      <w:r w:rsidRPr="00206AD6">
        <w:t>.</w:t>
      </w:r>
    </w:p>
    <w:p w14:paraId="5713977C" w14:textId="77777777" w:rsidR="002D7910" w:rsidRPr="00206AD6" w:rsidRDefault="002D7910" w:rsidP="00A13B16">
      <w:pPr>
        <w:pStyle w:val="ListParagraph"/>
        <w:numPr>
          <w:ilvl w:val="2"/>
          <w:numId w:val="10"/>
        </w:numPr>
        <w:autoSpaceDE w:val="0"/>
        <w:autoSpaceDN w:val="0"/>
        <w:adjustRightInd w:val="0"/>
        <w:spacing w:line="252" w:lineRule="auto"/>
        <w:ind w:left="3240"/>
      </w:pPr>
      <w:r w:rsidRPr="00206AD6">
        <w:t>Factors in the service delivery area contributing to the problem or the circumstances creating the need.</w:t>
      </w:r>
    </w:p>
    <w:p w14:paraId="25A7616A" w14:textId="77777777" w:rsidR="002D7910" w:rsidRPr="00206AD6" w:rsidRDefault="002D7910" w:rsidP="00A13B16">
      <w:pPr>
        <w:pStyle w:val="ListParagraph"/>
        <w:numPr>
          <w:ilvl w:val="2"/>
          <w:numId w:val="10"/>
        </w:numPr>
        <w:autoSpaceDE w:val="0"/>
        <w:autoSpaceDN w:val="0"/>
        <w:adjustRightInd w:val="0"/>
        <w:spacing w:line="252" w:lineRule="auto"/>
        <w:ind w:left="3240"/>
      </w:pPr>
      <w:r w:rsidRPr="00206AD6">
        <w:t>Unemployment and poverty rate</w:t>
      </w:r>
      <w:r w:rsidR="005D1A90" w:rsidRPr="00206AD6">
        <w:t>s</w:t>
      </w:r>
      <w:r w:rsidRPr="00206AD6">
        <w:t xml:space="preserve"> for the </w:t>
      </w:r>
      <w:r w:rsidR="00087F3C" w:rsidRPr="00206AD6">
        <w:t xml:space="preserve">identified </w:t>
      </w:r>
      <w:r w:rsidRPr="00206AD6">
        <w:t>service delivery area.</w:t>
      </w:r>
    </w:p>
    <w:p w14:paraId="2150F288" w14:textId="77777777" w:rsidR="002D7910" w:rsidRPr="00206AD6" w:rsidRDefault="00087F3C" w:rsidP="00A13B16">
      <w:pPr>
        <w:pStyle w:val="ListParagraph"/>
        <w:numPr>
          <w:ilvl w:val="2"/>
          <w:numId w:val="10"/>
        </w:numPr>
        <w:autoSpaceDE w:val="0"/>
        <w:autoSpaceDN w:val="0"/>
        <w:adjustRightInd w:val="0"/>
        <w:spacing w:line="252" w:lineRule="auto"/>
        <w:ind w:left="3240"/>
      </w:pPr>
      <w:r w:rsidRPr="00206AD6">
        <w:t xml:space="preserve">How you propose to support the </w:t>
      </w:r>
      <w:r w:rsidR="002D7910" w:rsidRPr="00206AD6">
        <w:t>Mayor or Governor’s pledge to end homelessness, if applicable.</w:t>
      </w:r>
    </w:p>
    <w:p w14:paraId="397508C6" w14:textId="77777777" w:rsidR="002D7910" w:rsidRPr="00206AD6" w:rsidRDefault="002D7910" w:rsidP="00A13B16">
      <w:pPr>
        <w:pStyle w:val="ListParagraph"/>
        <w:numPr>
          <w:ilvl w:val="2"/>
          <w:numId w:val="10"/>
        </w:numPr>
        <w:autoSpaceDE w:val="0"/>
        <w:autoSpaceDN w:val="0"/>
        <w:adjustRightInd w:val="0"/>
        <w:spacing w:line="252" w:lineRule="auto"/>
        <w:ind w:left="3240"/>
      </w:pPr>
      <w:r w:rsidRPr="00206AD6">
        <w:t xml:space="preserve">If using the Department of Veterans Affairs, Supportive Services for Veterans Families (SSVF) data to support need, identify </w:t>
      </w:r>
      <w:r w:rsidR="005D1A90" w:rsidRPr="00206AD6">
        <w:t>the number of</w:t>
      </w:r>
      <w:r w:rsidRPr="00206AD6">
        <w:t xml:space="preserve"> participants that me</w:t>
      </w:r>
      <w:r w:rsidR="005D1A90" w:rsidRPr="00206AD6">
        <w:t>e</w:t>
      </w:r>
      <w:r w:rsidRPr="00206AD6">
        <w:t>t the HVRP homeless and at risk definition.</w:t>
      </w:r>
    </w:p>
    <w:p w14:paraId="59DE64B3" w14:textId="77777777" w:rsidR="00436CB7" w:rsidRPr="00206AD6" w:rsidRDefault="00436CB7" w:rsidP="00E72CC7">
      <w:pPr>
        <w:pStyle w:val="ListParagraph"/>
        <w:autoSpaceDE w:val="0"/>
        <w:autoSpaceDN w:val="0"/>
        <w:adjustRightInd w:val="0"/>
        <w:spacing w:line="252" w:lineRule="auto"/>
        <w:ind w:left="3240"/>
      </w:pPr>
    </w:p>
    <w:p w14:paraId="43CA1FE3" w14:textId="77777777" w:rsidR="00AB0628" w:rsidRPr="00206AD6" w:rsidRDefault="004B3144" w:rsidP="004B3144">
      <w:pPr>
        <w:autoSpaceDE w:val="0"/>
        <w:autoSpaceDN w:val="0"/>
        <w:adjustRightInd w:val="0"/>
        <w:spacing w:line="252" w:lineRule="auto"/>
        <w:ind w:left="2520"/>
      </w:pPr>
      <w:r w:rsidRPr="00206AD6">
        <w:t xml:space="preserve">The distinction between urban and non-urban areas will be used in determining the starting points for you to use in deriving planned performance goals for your project. </w:t>
      </w:r>
      <w:r w:rsidRPr="00206AD6" w:rsidDel="00B72278">
        <w:t xml:space="preserve"> </w:t>
      </w:r>
      <w:r w:rsidR="00AB0628" w:rsidRPr="00206AD6">
        <w:t xml:space="preserve">Utilize Attachment D, </w:t>
      </w:r>
      <w:r w:rsidR="00AF261E" w:rsidRPr="00206AD6">
        <w:t xml:space="preserve">which </w:t>
      </w:r>
      <w:r w:rsidR="00AB0628" w:rsidRPr="00206AD6">
        <w:t xml:space="preserve">identifies </w:t>
      </w:r>
      <w:r w:rsidRPr="00206AD6">
        <w:t>the 75 largest metropolitan statistical areas (MSA) in population, in 2017, as estimated by the U.S. Census Bureau</w:t>
      </w:r>
      <w:r w:rsidR="00AB0628" w:rsidRPr="00206AD6">
        <w:t xml:space="preserve">, which </w:t>
      </w:r>
      <w:r w:rsidR="009D442F" w:rsidRPr="00206AD6">
        <w:t>are</w:t>
      </w:r>
      <w:r w:rsidR="00AB0628" w:rsidRPr="00206AD6">
        <w:t xml:space="preserve"> considered urban areas</w:t>
      </w:r>
      <w:r w:rsidRPr="00206AD6">
        <w:t xml:space="preserve">.  Areas not listed in Attachment D are considered non-urban.  </w:t>
      </w:r>
    </w:p>
    <w:p w14:paraId="3C3620C8" w14:textId="77777777" w:rsidR="00AB0628" w:rsidRPr="00206AD6" w:rsidRDefault="00AB0628" w:rsidP="004B3144">
      <w:pPr>
        <w:autoSpaceDE w:val="0"/>
        <w:autoSpaceDN w:val="0"/>
        <w:adjustRightInd w:val="0"/>
        <w:spacing w:line="252" w:lineRule="auto"/>
        <w:ind w:left="2520"/>
      </w:pPr>
    </w:p>
    <w:p w14:paraId="03945FEB" w14:textId="77777777" w:rsidR="004B3144" w:rsidRPr="00206AD6" w:rsidRDefault="004B3144" w:rsidP="004B3144">
      <w:pPr>
        <w:autoSpaceDE w:val="0"/>
        <w:autoSpaceDN w:val="0"/>
        <w:adjustRightInd w:val="0"/>
        <w:spacing w:line="252" w:lineRule="auto"/>
        <w:ind w:left="2520"/>
      </w:pPr>
      <w:r w:rsidRPr="00206AD6">
        <w:t xml:space="preserve">For applicants proposing to serve both urban and non-urban areas, please identify your service delivery area as urban if over half of the population you propose to serve is in an urban area.  </w:t>
      </w:r>
    </w:p>
    <w:p w14:paraId="6E3063E1" w14:textId="77777777" w:rsidR="004B3144" w:rsidRPr="00206AD6" w:rsidRDefault="004B3144" w:rsidP="004B3144">
      <w:pPr>
        <w:autoSpaceDE w:val="0"/>
        <w:autoSpaceDN w:val="0"/>
        <w:adjustRightInd w:val="0"/>
        <w:spacing w:line="252" w:lineRule="auto"/>
        <w:ind w:left="2520"/>
      </w:pPr>
    </w:p>
    <w:p w14:paraId="5174A0B4" w14:textId="77777777" w:rsidR="00325053" w:rsidRPr="00206AD6" w:rsidRDefault="00B23E1A" w:rsidP="00542DEB">
      <w:pPr>
        <w:autoSpaceDE w:val="0"/>
        <w:autoSpaceDN w:val="0"/>
        <w:adjustRightInd w:val="0"/>
        <w:spacing w:line="252" w:lineRule="auto"/>
        <w:ind w:left="2520"/>
      </w:pPr>
      <w:r w:rsidRPr="00206AD6">
        <w:t xml:space="preserve">In cases where there are other </w:t>
      </w:r>
      <w:r w:rsidR="000A2EBA" w:rsidRPr="00206AD6">
        <w:t>HVRP grantees</w:t>
      </w:r>
      <w:r w:rsidRPr="00206AD6">
        <w:t xml:space="preserve"> </w:t>
      </w:r>
      <w:r w:rsidR="001C5069" w:rsidRPr="00206AD6">
        <w:t xml:space="preserve">who are </w:t>
      </w:r>
      <w:r w:rsidRPr="00206AD6">
        <w:t xml:space="preserve">already serving homeless veterans in a proposed </w:t>
      </w:r>
      <w:r w:rsidR="00703A8F" w:rsidRPr="00206AD6">
        <w:t xml:space="preserve">service delivery area (see </w:t>
      </w:r>
      <w:r w:rsidR="00883759" w:rsidRPr="00206AD6">
        <w:t>A</w:t>
      </w:r>
      <w:r w:rsidR="00703A8F" w:rsidRPr="00206AD6">
        <w:t xml:space="preserve">ttachment </w:t>
      </w:r>
      <w:r w:rsidR="001B1ED5" w:rsidRPr="00206AD6">
        <w:t>C</w:t>
      </w:r>
      <w:r w:rsidR="00703A8F" w:rsidRPr="00206AD6">
        <w:t xml:space="preserve">), </w:t>
      </w:r>
      <w:r w:rsidRPr="00206AD6">
        <w:t xml:space="preserve">you must submit justification that </w:t>
      </w:r>
      <w:r w:rsidR="00674854" w:rsidRPr="00206AD6">
        <w:t xml:space="preserve">an additional </w:t>
      </w:r>
      <w:r w:rsidRPr="00206AD6">
        <w:t>award is needed to serve the homeless veteran population</w:t>
      </w:r>
      <w:r w:rsidR="00943B39" w:rsidRPr="00206AD6">
        <w:t xml:space="preserve">. </w:t>
      </w:r>
      <w:r w:rsidR="001D7F1B" w:rsidRPr="00206AD6">
        <w:t xml:space="preserve"> </w:t>
      </w:r>
      <w:r w:rsidRPr="00206AD6">
        <w:t xml:space="preserve">Your justification must include the </w:t>
      </w:r>
      <w:r w:rsidR="00703A8F" w:rsidRPr="00206AD6">
        <w:t>service delivery area</w:t>
      </w:r>
      <w:r w:rsidR="006F50E9" w:rsidRPr="00206AD6">
        <w:t xml:space="preserve">, </w:t>
      </w:r>
      <w:r w:rsidR="006A7991" w:rsidRPr="00206AD6">
        <w:t>t</w:t>
      </w:r>
      <w:r w:rsidR="00C45D08" w:rsidRPr="00206AD6">
        <w:t xml:space="preserve">he remaining participants available to be served, </w:t>
      </w:r>
      <w:r w:rsidRPr="00206AD6">
        <w:t xml:space="preserve">and the reasons why another award will enhance HVRP services </w:t>
      </w:r>
      <w:r w:rsidR="00821222" w:rsidRPr="00206AD6">
        <w:t>being</w:t>
      </w:r>
      <w:r w:rsidRPr="00206AD6">
        <w:t xml:space="preserve"> provided wit</w:t>
      </w:r>
      <w:r w:rsidR="0057728C" w:rsidRPr="00206AD6">
        <w:t xml:space="preserve">hin the identified </w:t>
      </w:r>
      <w:r w:rsidR="00703A8F" w:rsidRPr="00206AD6">
        <w:t>service delivery area</w:t>
      </w:r>
      <w:r w:rsidR="0057728C" w:rsidRPr="00206AD6">
        <w:t xml:space="preserve">. </w:t>
      </w:r>
      <w:r w:rsidR="00E92E6D" w:rsidRPr="00206AD6">
        <w:t xml:space="preserve"> </w:t>
      </w:r>
      <w:r w:rsidR="00472389" w:rsidRPr="00206AD6">
        <w:t xml:space="preserve">You must </w:t>
      </w:r>
      <w:r w:rsidR="007E09FA" w:rsidRPr="00206AD6">
        <w:t xml:space="preserve">also </w:t>
      </w:r>
      <w:r w:rsidR="00472389" w:rsidRPr="00206AD6">
        <w:t xml:space="preserve">include </w:t>
      </w:r>
      <w:r w:rsidR="00794898" w:rsidRPr="00206AD6">
        <w:t>the name of the current grantee</w:t>
      </w:r>
      <w:r w:rsidR="00472389" w:rsidRPr="00206AD6">
        <w:t xml:space="preserve"> and </w:t>
      </w:r>
      <w:r w:rsidR="00794898" w:rsidRPr="00206AD6">
        <w:t xml:space="preserve">the number of </w:t>
      </w:r>
      <w:r w:rsidR="00472389" w:rsidRPr="00206AD6">
        <w:t>veter</w:t>
      </w:r>
      <w:r w:rsidR="00883759" w:rsidRPr="00206AD6">
        <w:t>ans by priority it serves (see A</w:t>
      </w:r>
      <w:r w:rsidR="001B1ED5" w:rsidRPr="00206AD6">
        <w:t>ttachment C</w:t>
      </w:r>
      <w:r w:rsidR="00472389" w:rsidRPr="00206AD6">
        <w:t>).</w:t>
      </w:r>
      <w:r w:rsidR="00943B39" w:rsidRPr="00206AD6">
        <w:t xml:space="preserve"> </w:t>
      </w:r>
      <w:r w:rsidR="00E92E6D" w:rsidRPr="00206AD6">
        <w:t xml:space="preserve"> </w:t>
      </w:r>
    </w:p>
    <w:p w14:paraId="0245FDE0" w14:textId="77777777" w:rsidR="003C4694" w:rsidRPr="00206AD6" w:rsidRDefault="003C4694" w:rsidP="002D7910">
      <w:pPr>
        <w:autoSpaceDE w:val="0"/>
        <w:autoSpaceDN w:val="0"/>
        <w:adjustRightInd w:val="0"/>
        <w:spacing w:line="252" w:lineRule="auto"/>
      </w:pPr>
    </w:p>
    <w:p w14:paraId="52291DBE" w14:textId="77777777" w:rsidR="00A503B5" w:rsidRPr="00206AD6" w:rsidRDefault="00A503B5" w:rsidP="00A13B16">
      <w:pPr>
        <w:pStyle w:val="Heading3"/>
        <w:numPr>
          <w:ilvl w:val="0"/>
          <w:numId w:val="13"/>
        </w:numPr>
        <w:tabs>
          <w:tab w:val="left" w:pos="2160"/>
        </w:tabs>
        <w:spacing w:before="0" w:line="252" w:lineRule="auto"/>
        <w:rPr>
          <w:rStyle w:val="Strong"/>
          <w:rFonts w:ascii="Times New Roman" w:hAnsi="Times New Roman"/>
          <w:b/>
          <w:color w:val="auto"/>
        </w:rPr>
      </w:pPr>
      <w:bookmarkStart w:id="12" w:name="Outcomes"/>
      <w:r w:rsidRPr="00206AD6">
        <w:rPr>
          <w:rStyle w:val="Strong"/>
          <w:rFonts w:ascii="Times New Roman" w:hAnsi="Times New Roman"/>
          <w:b/>
          <w:color w:val="auto"/>
        </w:rPr>
        <w:t>Expected Outcomes</w:t>
      </w:r>
    </w:p>
    <w:bookmarkEnd w:id="12"/>
    <w:p w14:paraId="65CABD4F" w14:textId="5D3BDBB3" w:rsidR="000E3527" w:rsidRDefault="000E3527" w:rsidP="000E3527">
      <w:pPr>
        <w:autoSpaceDE w:val="0"/>
        <w:autoSpaceDN w:val="0"/>
        <w:adjustRightInd w:val="0"/>
        <w:spacing w:line="252" w:lineRule="auto"/>
        <w:ind w:left="2520"/>
      </w:pPr>
      <w:r>
        <w:t>Grantees are required</w:t>
      </w:r>
      <w:r w:rsidRPr="00206AD6">
        <w:t xml:space="preserve"> to have measurable outcomes in order to maximize the impact of federal grant dollars.  Each grantee will be required to report on progress toward its planned goals on a quarterly basis each year and at the end of the grant.  </w:t>
      </w:r>
      <w:r w:rsidR="00F92EFA">
        <w:t>T</w:t>
      </w:r>
      <w:r w:rsidR="00F169EC">
        <w:t>his is</w:t>
      </w:r>
      <w:r w:rsidR="00F92EFA">
        <w:t xml:space="preserve"> the first time </w:t>
      </w:r>
      <w:r w:rsidR="007A578D">
        <w:t xml:space="preserve"> </w:t>
      </w:r>
      <w:r w:rsidR="006735B2">
        <w:t>grantees</w:t>
      </w:r>
      <w:r w:rsidR="007A578D">
        <w:t xml:space="preserve"> will </w:t>
      </w:r>
      <w:r w:rsidR="00E31200">
        <w:t>repor</w:t>
      </w:r>
      <w:r w:rsidR="007A578D">
        <w:t xml:space="preserve">t </w:t>
      </w:r>
      <w:r w:rsidR="006735B2">
        <w:t xml:space="preserve">outcomes on </w:t>
      </w:r>
      <w:r w:rsidR="00111034">
        <w:t>three</w:t>
      </w:r>
      <w:r w:rsidR="00E31200">
        <w:t xml:space="preserve"> WIOA </w:t>
      </w:r>
      <w:r w:rsidR="007A578D">
        <w:t>performance indicators</w:t>
      </w:r>
      <w:r w:rsidR="00111034">
        <w:t>,</w:t>
      </w:r>
      <w:r w:rsidR="007A578D">
        <w:t xml:space="preserve"> </w:t>
      </w:r>
      <w:r w:rsidR="00F92EFA">
        <w:t>scor</w:t>
      </w:r>
      <w:r w:rsidR="00111034">
        <w:t>ed</w:t>
      </w:r>
      <w:r w:rsidR="00F92EFA">
        <w:t xml:space="preserve"> as part of the application, Section V.A. 2.</w:t>
      </w:r>
      <w:r w:rsidR="007A578D">
        <w:t xml:space="preserve"> </w:t>
      </w:r>
    </w:p>
    <w:p w14:paraId="2DCD624E" w14:textId="77777777" w:rsidR="000E3527" w:rsidRDefault="000E3527" w:rsidP="000E3527">
      <w:pPr>
        <w:autoSpaceDE w:val="0"/>
        <w:autoSpaceDN w:val="0"/>
        <w:adjustRightInd w:val="0"/>
        <w:spacing w:line="252" w:lineRule="auto"/>
        <w:ind w:left="2520"/>
      </w:pPr>
    </w:p>
    <w:p w14:paraId="3B4125AD" w14:textId="6F61A1E5" w:rsidR="000E3527" w:rsidRDefault="00452C4B" w:rsidP="000E3527">
      <w:pPr>
        <w:autoSpaceDE w:val="0"/>
        <w:autoSpaceDN w:val="0"/>
        <w:adjustRightInd w:val="0"/>
        <w:spacing w:line="252" w:lineRule="auto"/>
        <w:ind w:left="2520"/>
      </w:pPr>
      <w:r>
        <w:t>O</w:t>
      </w:r>
      <w:r w:rsidR="000E3527" w:rsidRPr="00206AD6">
        <w:t xml:space="preserve">verall success or failure of a grant-funded project is </w:t>
      </w:r>
      <w:r w:rsidR="000E3527">
        <w:t>based on</w:t>
      </w:r>
      <w:r w:rsidR="000E3527" w:rsidRPr="00206AD6">
        <w:t xml:space="preserve"> </w:t>
      </w:r>
      <w:r w:rsidR="000E3527">
        <w:t>seven</w:t>
      </w:r>
      <w:r w:rsidR="000E3527" w:rsidRPr="00206AD6">
        <w:t xml:space="preserve"> performance indicators.  Performance on each </w:t>
      </w:r>
      <w:r w:rsidR="007A578D">
        <w:t xml:space="preserve">active participant </w:t>
      </w:r>
      <w:r w:rsidR="000E3527" w:rsidRPr="00206AD6">
        <w:t>performance indicator will be defined as a range, bounded by an upper value representing the performance goal and a lower value representing 85 percent of the performance goal.  Performance below 85 percent of the goal on a critical performance indicator will be considered failure of that indicator.</w:t>
      </w:r>
      <w:r w:rsidR="000E3527">
        <w:t xml:space="preserve">  </w:t>
      </w:r>
      <w:r w:rsidR="000E3527" w:rsidRPr="00206AD6">
        <w:t xml:space="preserve">Please refer to Attachment A for definitions of the performance indicators. </w:t>
      </w:r>
      <w:r w:rsidR="000E3527">
        <w:t xml:space="preserve"> </w:t>
      </w:r>
      <w:r w:rsidR="000E3527" w:rsidRPr="00206AD6">
        <w:t xml:space="preserve">You will provide numeric goals for the following performance indicators in the Competitive Grants Planned Goals Chart (see Attachment B): </w:t>
      </w:r>
    </w:p>
    <w:p w14:paraId="4D4F216F" w14:textId="77777777" w:rsidR="000E3527" w:rsidRPr="00206AD6" w:rsidRDefault="000E3527" w:rsidP="000E3527">
      <w:pPr>
        <w:autoSpaceDE w:val="0"/>
        <w:autoSpaceDN w:val="0"/>
        <w:adjustRightInd w:val="0"/>
        <w:spacing w:line="252" w:lineRule="auto"/>
        <w:ind w:left="2520"/>
      </w:pPr>
    </w:p>
    <w:p w14:paraId="6FC27304" w14:textId="77777777" w:rsidR="000E3527" w:rsidRPr="00206AD6" w:rsidRDefault="000E3527" w:rsidP="000E3527">
      <w:pPr>
        <w:autoSpaceDE w:val="0"/>
        <w:autoSpaceDN w:val="0"/>
        <w:adjustRightInd w:val="0"/>
        <w:spacing w:line="252" w:lineRule="auto"/>
        <w:ind w:left="2880"/>
      </w:pPr>
      <w:r>
        <w:t xml:space="preserve">1.   </w:t>
      </w:r>
      <w:r w:rsidRPr="00206AD6">
        <w:t xml:space="preserve">number of participants enrolled; </w:t>
      </w:r>
    </w:p>
    <w:p w14:paraId="11C35C8A" w14:textId="77777777" w:rsidR="000E3527" w:rsidRPr="00206AD6" w:rsidRDefault="000E3527" w:rsidP="000E3527">
      <w:pPr>
        <w:pStyle w:val="ListParagraph"/>
        <w:numPr>
          <w:ilvl w:val="2"/>
          <w:numId w:val="9"/>
        </w:numPr>
        <w:autoSpaceDE w:val="0"/>
        <w:autoSpaceDN w:val="0"/>
        <w:adjustRightInd w:val="0"/>
        <w:spacing w:line="252" w:lineRule="auto"/>
      </w:pPr>
      <w:r w:rsidRPr="00206AD6">
        <w:t xml:space="preserve">placement rate for all exiters; </w:t>
      </w:r>
    </w:p>
    <w:p w14:paraId="0EC1C5D2" w14:textId="77777777" w:rsidR="000E3527" w:rsidRPr="00206AD6" w:rsidRDefault="000E3527" w:rsidP="000E3527">
      <w:pPr>
        <w:pStyle w:val="ListParagraph"/>
        <w:numPr>
          <w:ilvl w:val="2"/>
          <w:numId w:val="9"/>
        </w:numPr>
        <w:autoSpaceDE w:val="0"/>
        <w:autoSpaceDN w:val="0"/>
        <w:adjustRightInd w:val="0"/>
        <w:spacing w:line="252" w:lineRule="auto"/>
      </w:pPr>
      <w:r w:rsidRPr="00206AD6">
        <w:t xml:space="preserve">average hourly wage at placement; </w:t>
      </w:r>
    </w:p>
    <w:p w14:paraId="3ACEB8CB" w14:textId="77777777" w:rsidR="000E3527" w:rsidRDefault="000E3527" w:rsidP="000E3527">
      <w:pPr>
        <w:pStyle w:val="ListParagraph"/>
        <w:numPr>
          <w:ilvl w:val="2"/>
          <w:numId w:val="9"/>
        </w:numPr>
        <w:autoSpaceDE w:val="0"/>
        <w:autoSpaceDN w:val="0"/>
        <w:adjustRightInd w:val="0"/>
        <w:spacing w:line="252" w:lineRule="auto"/>
      </w:pPr>
      <w:r w:rsidRPr="00206AD6">
        <w:t>placement rate for the chronically homeless</w:t>
      </w:r>
      <w:r w:rsidRPr="00206AD6">
        <w:rPr>
          <w:rStyle w:val="FootnoteReference"/>
        </w:rPr>
        <w:footnoteReference w:id="8"/>
      </w:r>
      <w:r>
        <w:t>;</w:t>
      </w:r>
    </w:p>
    <w:p w14:paraId="279423BB" w14:textId="77777777" w:rsidR="000E3527" w:rsidRPr="00206AD6" w:rsidRDefault="000E3527" w:rsidP="000E3527">
      <w:pPr>
        <w:pStyle w:val="ListParagraph"/>
        <w:numPr>
          <w:ilvl w:val="2"/>
          <w:numId w:val="9"/>
        </w:numPr>
        <w:autoSpaceDE w:val="0"/>
        <w:autoSpaceDN w:val="0"/>
        <w:adjustRightInd w:val="0"/>
        <w:spacing w:line="252" w:lineRule="auto"/>
        <w:rPr>
          <w:bCs/>
        </w:rPr>
      </w:pPr>
      <w:r w:rsidRPr="00206AD6">
        <w:t xml:space="preserve">percentage of program participants who are in unsubsidized employment in the second quarter after exit from the program; </w:t>
      </w:r>
    </w:p>
    <w:p w14:paraId="6B9A0E4F" w14:textId="77777777" w:rsidR="000E3527" w:rsidRDefault="000E3527" w:rsidP="00EA1B98">
      <w:pPr>
        <w:pStyle w:val="ListParagraph"/>
        <w:numPr>
          <w:ilvl w:val="2"/>
          <w:numId w:val="9"/>
        </w:numPr>
        <w:autoSpaceDE w:val="0"/>
        <w:autoSpaceDN w:val="0"/>
        <w:adjustRightInd w:val="0"/>
        <w:spacing w:line="252" w:lineRule="auto"/>
        <w:rPr>
          <w:bCs/>
        </w:rPr>
      </w:pPr>
      <w:r w:rsidRPr="00206AD6">
        <w:t xml:space="preserve">percentage of program participants who are in unsubsidized employment in the fourth quarter after exit from the program; and </w:t>
      </w:r>
    </w:p>
    <w:p w14:paraId="0E715A4C" w14:textId="2F5F06F1" w:rsidR="000E3527" w:rsidRPr="0056130D" w:rsidRDefault="000E3527" w:rsidP="00EA1B98">
      <w:pPr>
        <w:pStyle w:val="ListParagraph"/>
        <w:numPr>
          <w:ilvl w:val="2"/>
          <w:numId w:val="9"/>
        </w:numPr>
        <w:autoSpaceDE w:val="0"/>
        <w:autoSpaceDN w:val="0"/>
        <w:adjustRightInd w:val="0"/>
        <w:spacing w:line="252" w:lineRule="auto"/>
      </w:pPr>
      <w:r w:rsidRPr="00206AD6">
        <w:t xml:space="preserve">median earnings of program participants who are in unsubsidized employment in the second quarter after exit from the program. </w:t>
      </w:r>
    </w:p>
    <w:p w14:paraId="15ADE403" w14:textId="77777777" w:rsidR="004625B3" w:rsidRPr="00206AD6" w:rsidRDefault="004625B3" w:rsidP="00E304C7">
      <w:pPr>
        <w:pStyle w:val="ListParagraph"/>
        <w:autoSpaceDE w:val="0"/>
        <w:autoSpaceDN w:val="0"/>
        <w:adjustRightInd w:val="0"/>
        <w:spacing w:line="252" w:lineRule="auto"/>
        <w:ind w:left="3240"/>
      </w:pPr>
    </w:p>
    <w:p w14:paraId="4B11044E" w14:textId="2FBA7DE6" w:rsidR="00380223" w:rsidRPr="00206AD6" w:rsidRDefault="004C377F" w:rsidP="00542DEB">
      <w:pPr>
        <w:autoSpaceDE w:val="0"/>
        <w:autoSpaceDN w:val="0"/>
        <w:adjustRightInd w:val="0"/>
        <w:spacing w:line="252" w:lineRule="auto"/>
        <w:ind w:left="2520"/>
      </w:pPr>
      <w:r w:rsidRPr="00206AD6">
        <w:t>W</w:t>
      </w:r>
      <w:r w:rsidR="00EB18D3" w:rsidRPr="00206AD6">
        <w:t>e recognize there are differences in labor markets</w:t>
      </w:r>
      <w:r w:rsidR="00B63E53" w:rsidRPr="00206AD6">
        <w:t>, both</w:t>
      </w:r>
      <w:r w:rsidR="00EB18D3" w:rsidRPr="00206AD6">
        <w:t xml:space="preserve"> when </w:t>
      </w:r>
      <w:r w:rsidR="00484502" w:rsidRPr="00206AD6">
        <w:t xml:space="preserve">developing </w:t>
      </w:r>
      <w:r w:rsidR="007A578D">
        <w:t>active participant</w:t>
      </w:r>
      <w:r w:rsidR="007A578D" w:rsidRPr="00206AD6">
        <w:t xml:space="preserve"> </w:t>
      </w:r>
      <w:r w:rsidR="00484502" w:rsidRPr="00206AD6">
        <w:t xml:space="preserve">performance indicators </w:t>
      </w:r>
      <w:r w:rsidR="00B63E53" w:rsidRPr="00206AD6">
        <w:t xml:space="preserve">and </w:t>
      </w:r>
      <w:r w:rsidR="00EB18D3" w:rsidRPr="00206AD6">
        <w:t>comparing urban to non-urban areas</w:t>
      </w:r>
      <w:r w:rsidR="00943B39" w:rsidRPr="00206AD6">
        <w:t xml:space="preserve">. </w:t>
      </w:r>
      <w:r w:rsidR="001D7F1B" w:rsidRPr="00206AD6">
        <w:t xml:space="preserve"> </w:t>
      </w:r>
      <w:r w:rsidR="00380223" w:rsidRPr="00206AD6">
        <w:t xml:space="preserve">In order to account for these differences </w:t>
      </w:r>
      <w:r w:rsidR="0003344A" w:rsidRPr="00206AD6">
        <w:t xml:space="preserve">when proposing </w:t>
      </w:r>
      <w:r w:rsidR="003D203A" w:rsidRPr="00206AD6">
        <w:t>goals</w:t>
      </w:r>
      <w:r w:rsidR="00380223" w:rsidRPr="00206AD6">
        <w:t xml:space="preserve">, </w:t>
      </w:r>
      <w:r w:rsidR="00BE5F03" w:rsidRPr="00206AD6">
        <w:t xml:space="preserve">we </w:t>
      </w:r>
      <w:r w:rsidR="000E1E66" w:rsidRPr="00206AD6">
        <w:t xml:space="preserve">ask </w:t>
      </w:r>
      <w:r w:rsidR="004C7C77" w:rsidRPr="00206AD6">
        <w:t>you to</w:t>
      </w:r>
      <w:r w:rsidR="000E1E66" w:rsidRPr="00206AD6">
        <w:t xml:space="preserve"> </w:t>
      </w:r>
      <w:r w:rsidR="003D203A" w:rsidRPr="00206AD6">
        <w:t xml:space="preserve">use </w:t>
      </w:r>
      <w:r w:rsidR="000E1E66" w:rsidRPr="00206AD6">
        <w:t xml:space="preserve">the </w:t>
      </w:r>
      <w:r w:rsidR="004C7C77" w:rsidRPr="00206AD6">
        <w:t xml:space="preserve">adjusted </w:t>
      </w:r>
      <w:r w:rsidR="00C354D2" w:rsidRPr="00206AD6">
        <w:t xml:space="preserve">PY </w:t>
      </w:r>
      <w:r w:rsidR="004575E3" w:rsidRPr="00206AD6">
        <w:t>201</w:t>
      </w:r>
      <w:r w:rsidR="00127CF5" w:rsidRPr="00206AD6">
        <w:t>7</w:t>
      </w:r>
      <w:r w:rsidR="004575E3" w:rsidRPr="00206AD6">
        <w:t xml:space="preserve"> </w:t>
      </w:r>
      <w:r w:rsidR="004C7C77" w:rsidRPr="00206AD6">
        <w:t>values</w:t>
      </w:r>
      <w:r w:rsidR="000E1E66" w:rsidRPr="00206AD6">
        <w:t xml:space="preserve"> </w:t>
      </w:r>
      <w:r w:rsidR="004C7C77" w:rsidRPr="00206AD6">
        <w:t xml:space="preserve">in Table 1 as </w:t>
      </w:r>
      <w:r w:rsidR="005647FC" w:rsidRPr="00206AD6">
        <w:t xml:space="preserve">a </w:t>
      </w:r>
      <w:r w:rsidR="004C7C77" w:rsidRPr="00206AD6">
        <w:t>starting point</w:t>
      </w:r>
      <w:r w:rsidR="00943B39" w:rsidRPr="00206AD6">
        <w:t xml:space="preserve">. </w:t>
      </w:r>
      <w:r w:rsidR="001D7F1B" w:rsidRPr="00206AD6">
        <w:t xml:space="preserve"> </w:t>
      </w:r>
      <w:r w:rsidRPr="00206AD6">
        <w:t>These values may be further adjusted to account for the ease or difficulty in serving a particular group based on characterist</w:t>
      </w:r>
      <w:r w:rsidR="0057627E" w:rsidRPr="00206AD6">
        <w:t>ics and other mitigating factors</w:t>
      </w:r>
      <w:r w:rsidR="005647FC" w:rsidRPr="00206AD6">
        <w:t>,</w:t>
      </w:r>
      <w:r w:rsidR="0057627E" w:rsidRPr="00206AD6">
        <w:t xml:space="preserve"> an</w:t>
      </w:r>
      <w:r w:rsidR="00165C42" w:rsidRPr="00206AD6">
        <w:t>d</w:t>
      </w:r>
      <w:r w:rsidR="0057627E" w:rsidRPr="00206AD6">
        <w:t xml:space="preserve"> should be justified in the project nar</w:t>
      </w:r>
      <w:r w:rsidR="002F3DF3" w:rsidRPr="00206AD6">
        <w:t>r</w:t>
      </w:r>
      <w:r w:rsidR="0057627E" w:rsidRPr="00206AD6">
        <w:t>ative</w:t>
      </w:r>
      <w:r w:rsidRPr="00206AD6">
        <w:t>.</w:t>
      </w:r>
    </w:p>
    <w:p w14:paraId="66DF0D89" w14:textId="77777777" w:rsidR="00FD0853" w:rsidRPr="00206AD6" w:rsidRDefault="00FD0853" w:rsidP="00542DEB">
      <w:pPr>
        <w:autoSpaceDE w:val="0"/>
        <w:autoSpaceDN w:val="0"/>
        <w:adjustRightInd w:val="0"/>
        <w:spacing w:line="252" w:lineRule="auto"/>
        <w:ind w:left="2520"/>
      </w:pPr>
    </w:p>
    <w:p w14:paraId="70F59C7C" w14:textId="463AD5DA" w:rsidR="0084109A" w:rsidRDefault="00FD0853" w:rsidP="00FD0853">
      <w:pPr>
        <w:autoSpaceDE w:val="0"/>
        <w:autoSpaceDN w:val="0"/>
        <w:adjustRightInd w:val="0"/>
        <w:spacing w:line="252" w:lineRule="auto"/>
        <w:ind w:left="2520"/>
      </w:pPr>
      <w:r w:rsidRPr="00206AD6">
        <w:t xml:space="preserve">Applications selected for funding </w:t>
      </w:r>
      <w:r w:rsidR="00AF261E" w:rsidRPr="00206AD6">
        <w:t xml:space="preserve">that </w:t>
      </w:r>
      <w:r w:rsidRPr="00206AD6">
        <w:t xml:space="preserve">submitted extremely low </w:t>
      </w:r>
      <w:r w:rsidR="007A578D">
        <w:t xml:space="preserve">active participant </w:t>
      </w:r>
      <w:r w:rsidRPr="00206AD6">
        <w:t xml:space="preserve">planned outcomes will be subject to revision as a condition of the grant award.  </w:t>
      </w:r>
      <w:r w:rsidR="00F169EC">
        <w:t>As this is</w:t>
      </w:r>
      <w:r w:rsidR="00DE1F3E">
        <w:t xml:space="preserve"> the first year of establishing post-program ou</w:t>
      </w:r>
      <w:r w:rsidR="00F169EC">
        <w:t>t</w:t>
      </w:r>
      <w:r w:rsidR="00DE1F3E">
        <w:t xml:space="preserve">come performance indicators, </w:t>
      </w:r>
      <w:r w:rsidR="004F5578" w:rsidRPr="00353B27">
        <w:t>VETS does not yet have the baseline data necessary to set extremely low planned values. However, VETS will analyze the PY 2019 actual outcome data and set extremely low planned values for the WIOA indicators in PY 2020.</w:t>
      </w:r>
      <w:r w:rsidR="00DE1F3E" w:rsidRPr="00353B27">
        <w:t xml:space="preserve"> </w:t>
      </w:r>
    </w:p>
    <w:p w14:paraId="05BCEF65" w14:textId="77777777" w:rsidR="0084109A" w:rsidRDefault="0084109A" w:rsidP="00FD0853">
      <w:pPr>
        <w:autoSpaceDE w:val="0"/>
        <w:autoSpaceDN w:val="0"/>
        <w:adjustRightInd w:val="0"/>
        <w:spacing w:line="252" w:lineRule="auto"/>
        <w:ind w:left="2520"/>
      </w:pPr>
    </w:p>
    <w:p w14:paraId="16171B83" w14:textId="4405652C" w:rsidR="00FD0853" w:rsidRPr="00206AD6" w:rsidRDefault="00FD0853" w:rsidP="00FD0853">
      <w:pPr>
        <w:autoSpaceDE w:val="0"/>
        <w:autoSpaceDN w:val="0"/>
        <w:adjustRightInd w:val="0"/>
        <w:spacing w:line="252" w:lineRule="auto"/>
        <w:ind w:left="2520"/>
      </w:pPr>
      <w:r w:rsidRPr="00206AD6">
        <w:t>The term “extremely low planned outcome</w:t>
      </w:r>
      <w:r w:rsidR="00F169EC">
        <w:t>s</w:t>
      </w:r>
      <w:r w:rsidRPr="00206AD6">
        <w:t xml:space="preserve">” is defined </w:t>
      </w:r>
      <w:r w:rsidR="0084109A">
        <w:t>for active participant</w:t>
      </w:r>
      <w:r w:rsidR="00D1239F">
        <w:t xml:space="preserve"> performance indicators </w:t>
      </w:r>
      <w:r w:rsidRPr="00206AD6">
        <w:t xml:space="preserve">as an outcome value where 90 percent or more of the grants awarded are expected to </w:t>
      </w:r>
      <w:r w:rsidR="00814585" w:rsidRPr="00206AD6">
        <w:t xml:space="preserve">meet or </w:t>
      </w:r>
      <w:r w:rsidRPr="00206AD6">
        <w:t>exceed in PY 2019.  With the exception of the total number of enrollments, the “extremely low planned outcome</w:t>
      </w:r>
      <w:r w:rsidR="00F169EC">
        <w:t>s</w:t>
      </w:r>
      <w:r w:rsidRPr="00206AD6">
        <w:t xml:space="preserve">” was determined using PY 2017 actual outcome data.  An “extremely low planned outcome” is not specified for the total number of enrollments.  </w:t>
      </w:r>
    </w:p>
    <w:p w14:paraId="0F8722CC" w14:textId="77777777" w:rsidR="00FD0853" w:rsidRPr="00206AD6" w:rsidRDefault="00FD0853" w:rsidP="00FD0853">
      <w:pPr>
        <w:autoSpaceDE w:val="0"/>
        <w:autoSpaceDN w:val="0"/>
        <w:adjustRightInd w:val="0"/>
        <w:spacing w:line="252" w:lineRule="auto"/>
        <w:ind w:left="2520"/>
      </w:pPr>
    </w:p>
    <w:p w14:paraId="4E4E940C" w14:textId="4CE986FF" w:rsidR="00FD0853" w:rsidRPr="00206AD6" w:rsidRDefault="00FD0853" w:rsidP="00483F95">
      <w:pPr>
        <w:autoSpaceDE w:val="0"/>
        <w:autoSpaceDN w:val="0"/>
        <w:adjustRightInd w:val="0"/>
        <w:spacing w:line="252" w:lineRule="auto"/>
        <w:ind w:left="2520"/>
      </w:pPr>
      <w:r w:rsidRPr="00206AD6">
        <w:t xml:space="preserve">The </w:t>
      </w:r>
      <w:r w:rsidR="00DE1F3E">
        <w:t>active participant</w:t>
      </w:r>
      <w:r w:rsidR="00DE1F3E" w:rsidRPr="00206AD6">
        <w:t xml:space="preserve"> </w:t>
      </w:r>
      <w:r w:rsidRPr="00206AD6">
        <w:t>indicator and the associated extremely low planned value</w:t>
      </w:r>
      <w:r w:rsidR="00AF261E" w:rsidRPr="00206AD6">
        <w:t>s</w:t>
      </w:r>
      <w:r w:rsidRPr="00206AD6">
        <w:t xml:space="preserve"> are:</w:t>
      </w:r>
    </w:p>
    <w:p w14:paraId="37926315" w14:textId="77777777" w:rsidR="00FD0853" w:rsidRPr="00206AD6" w:rsidRDefault="00FD0853" w:rsidP="002E644B">
      <w:pPr>
        <w:pStyle w:val="ListParagraph"/>
        <w:numPr>
          <w:ilvl w:val="0"/>
          <w:numId w:val="40"/>
        </w:numPr>
        <w:autoSpaceDE w:val="0"/>
        <w:autoSpaceDN w:val="0"/>
        <w:adjustRightInd w:val="0"/>
        <w:spacing w:line="252" w:lineRule="auto"/>
      </w:pPr>
      <w:r w:rsidRPr="00206AD6">
        <w:t>The planned Placement Rate for All Exiters – less than 57 percent;</w:t>
      </w:r>
    </w:p>
    <w:p w14:paraId="05EFE47D" w14:textId="77777777" w:rsidR="00FD0853" w:rsidRPr="00206AD6" w:rsidRDefault="00FD0853" w:rsidP="002E644B">
      <w:pPr>
        <w:pStyle w:val="ListParagraph"/>
        <w:numPr>
          <w:ilvl w:val="0"/>
          <w:numId w:val="40"/>
        </w:numPr>
        <w:autoSpaceDE w:val="0"/>
        <w:autoSpaceDN w:val="0"/>
        <w:adjustRightInd w:val="0"/>
        <w:spacing w:line="252" w:lineRule="auto"/>
      </w:pPr>
      <w:r w:rsidRPr="00206AD6">
        <w:t xml:space="preserve">The planned Average Hourly Wage at Placement – less than $11.00 per hour; and </w:t>
      </w:r>
    </w:p>
    <w:p w14:paraId="5F1D4A4D" w14:textId="77777777" w:rsidR="00FD0853" w:rsidRPr="00206AD6" w:rsidRDefault="00FD0853" w:rsidP="002E644B">
      <w:pPr>
        <w:pStyle w:val="ListParagraph"/>
        <w:numPr>
          <w:ilvl w:val="0"/>
          <w:numId w:val="40"/>
        </w:numPr>
        <w:autoSpaceDE w:val="0"/>
        <w:autoSpaceDN w:val="0"/>
        <w:adjustRightInd w:val="0"/>
        <w:spacing w:line="252" w:lineRule="auto"/>
      </w:pPr>
      <w:r w:rsidRPr="00206AD6">
        <w:t xml:space="preserve">The Placement Rate for the Chronically Homeless – less than 51 percent. </w:t>
      </w:r>
    </w:p>
    <w:p w14:paraId="01B86356" w14:textId="77777777" w:rsidR="00FD0853" w:rsidRPr="00206AD6" w:rsidRDefault="00FD0853" w:rsidP="00FD0853">
      <w:pPr>
        <w:pStyle w:val="Default"/>
        <w:ind w:left="2520"/>
        <w:rPr>
          <w:color w:val="auto"/>
        </w:rPr>
      </w:pPr>
    </w:p>
    <w:p w14:paraId="19C79B48" w14:textId="6FF4321B" w:rsidR="00EB18D3" w:rsidRPr="00206AD6" w:rsidRDefault="00FD0853" w:rsidP="00483F95">
      <w:pPr>
        <w:pStyle w:val="Default"/>
        <w:ind w:left="2520"/>
        <w:rPr>
          <w:color w:val="auto"/>
        </w:rPr>
      </w:pPr>
      <w:r w:rsidRPr="00206AD6">
        <w:rPr>
          <w:color w:val="auto"/>
        </w:rPr>
        <w:t xml:space="preserve">PY 2017 actual HVRP outcome data reported by 155 grant recipients were used to derive the averages outlined in Table 1.  The highest and lowest five data outliers were removed from data when calculating the averages.  Please note a grant is considered to be operating in an urban area if its service area falls into one of the 75 </w:t>
      </w:r>
      <w:r w:rsidRPr="00206AD6">
        <w:rPr>
          <w:bCs/>
          <w:color w:val="auto"/>
        </w:rPr>
        <w:t xml:space="preserve">Largest Metropolitan Statistical Areas as determined by the Bureau of the Census. </w:t>
      </w:r>
    </w:p>
    <w:p w14:paraId="199CE61D" w14:textId="77777777" w:rsidR="005531A5" w:rsidRPr="00206AD6" w:rsidRDefault="005531A5" w:rsidP="007E1D14">
      <w:pPr>
        <w:autoSpaceDE w:val="0"/>
        <w:autoSpaceDN w:val="0"/>
        <w:adjustRightInd w:val="0"/>
        <w:spacing w:line="252" w:lineRule="auto"/>
        <w:ind w:left="2160"/>
        <w:jc w:val="center"/>
        <w:rPr>
          <w:b/>
        </w:rPr>
      </w:pPr>
    </w:p>
    <w:p w14:paraId="33349F8F" w14:textId="77777777" w:rsidR="007E1D14" w:rsidRPr="00206AD6" w:rsidRDefault="007E1D14" w:rsidP="007E1D14">
      <w:pPr>
        <w:autoSpaceDE w:val="0"/>
        <w:autoSpaceDN w:val="0"/>
        <w:adjustRightInd w:val="0"/>
        <w:spacing w:line="252" w:lineRule="auto"/>
        <w:ind w:left="2160"/>
        <w:jc w:val="center"/>
        <w:rPr>
          <w:b/>
        </w:rPr>
      </w:pPr>
      <w:r w:rsidRPr="00206AD6">
        <w:rPr>
          <w:b/>
        </w:rPr>
        <w:t>Table 1</w:t>
      </w:r>
    </w:p>
    <w:p w14:paraId="04D9ED32" w14:textId="77777777" w:rsidR="001476DC" w:rsidRPr="00206AD6" w:rsidRDefault="001476DC" w:rsidP="007E1D14">
      <w:pPr>
        <w:autoSpaceDE w:val="0"/>
        <w:autoSpaceDN w:val="0"/>
        <w:adjustRightInd w:val="0"/>
        <w:spacing w:line="252" w:lineRule="auto"/>
        <w:ind w:left="2160"/>
        <w:jc w:val="center"/>
        <w:rPr>
          <w:b/>
        </w:rPr>
      </w:pPr>
      <w:r w:rsidRPr="00206AD6">
        <w:rPr>
          <w:b/>
        </w:rPr>
        <w:t>Goal Setting Parameters</w:t>
      </w:r>
    </w:p>
    <w:p w14:paraId="376D4C24" w14:textId="77777777" w:rsidR="007E6196" w:rsidRPr="00206AD6" w:rsidRDefault="004C7BD2" w:rsidP="002179C7">
      <w:pPr>
        <w:autoSpaceDE w:val="0"/>
        <w:autoSpaceDN w:val="0"/>
        <w:adjustRightInd w:val="0"/>
        <w:spacing w:line="252" w:lineRule="auto"/>
        <w:ind w:left="2160"/>
        <w:jc w:val="center"/>
        <w:rPr>
          <w:b/>
          <w:bCs/>
        </w:rPr>
      </w:pPr>
      <w:r w:rsidRPr="00206AD6">
        <w:rPr>
          <w:b/>
          <w:bCs/>
        </w:rPr>
        <w:t xml:space="preserve">Program Year 2017 </w:t>
      </w:r>
      <w:r w:rsidR="007E1D14" w:rsidRPr="00206AD6">
        <w:rPr>
          <w:b/>
          <w:bCs/>
        </w:rPr>
        <w:t>Cost Per Enrollment, Placement Rates</w:t>
      </w:r>
      <w:r w:rsidR="00D90731" w:rsidRPr="00206AD6">
        <w:rPr>
          <w:b/>
          <w:bCs/>
        </w:rPr>
        <w:t>,</w:t>
      </w:r>
      <w:r w:rsidR="007E1D14" w:rsidRPr="00206AD6">
        <w:rPr>
          <w:b/>
          <w:bCs/>
        </w:rPr>
        <w:t xml:space="preserve"> and </w:t>
      </w:r>
    </w:p>
    <w:p w14:paraId="770EC4A9" w14:textId="77777777" w:rsidR="007E1D14" w:rsidRPr="00206AD6" w:rsidRDefault="00A82CDE" w:rsidP="007E1D14">
      <w:pPr>
        <w:autoSpaceDE w:val="0"/>
        <w:autoSpaceDN w:val="0"/>
        <w:adjustRightInd w:val="0"/>
        <w:spacing w:line="252" w:lineRule="auto"/>
        <w:ind w:left="2160"/>
        <w:jc w:val="center"/>
        <w:rPr>
          <w:b/>
          <w:highlight w:val="yellow"/>
        </w:rPr>
      </w:pPr>
      <w:r w:rsidRPr="00206AD6">
        <w:rPr>
          <w:b/>
        </w:rPr>
        <w:t xml:space="preserve">Average </w:t>
      </w:r>
      <w:r w:rsidR="007E1D14" w:rsidRPr="00206AD6">
        <w:rPr>
          <w:b/>
        </w:rPr>
        <w:t xml:space="preserve">Hourly Wage </w:t>
      </w:r>
    </w:p>
    <w:p w14:paraId="0C9B8175" w14:textId="77777777" w:rsidR="007E1D14" w:rsidRPr="00206AD6" w:rsidRDefault="007E1D14" w:rsidP="007E1D14">
      <w:pPr>
        <w:autoSpaceDE w:val="0"/>
        <w:autoSpaceDN w:val="0"/>
        <w:adjustRightInd w:val="0"/>
        <w:spacing w:line="252" w:lineRule="auto"/>
        <w:ind w:left="2160"/>
        <w:rPr>
          <w:highlight w:val="yellow"/>
        </w:rPr>
      </w:pPr>
    </w:p>
    <w:tbl>
      <w:tblPr>
        <w:tblpPr w:leftFromText="180" w:rightFromText="180" w:vertAnchor="text" w:horzAnchor="margin" w:tblpXSpec="right"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1894"/>
        <w:gridCol w:w="2520"/>
      </w:tblGrid>
      <w:tr w:rsidR="00206AD6" w:rsidRPr="00206AD6" w14:paraId="7A43E58D" w14:textId="77777777" w:rsidTr="00EE263F">
        <w:trPr>
          <w:trHeight w:hRule="exact" w:val="649"/>
        </w:trPr>
        <w:tc>
          <w:tcPr>
            <w:tcW w:w="2426" w:type="dxa"/>
            <w:tcBorders>
              <w:top w:val="nil"/>
              <w:left w:val="nil"/>
              <w:bottom w:val="single" w:sz="4" w:space="0" w:color="E7E6E6" w:themeColor="background2"/>
              <w:right w:val="nil"/>
            </w:tcBorders>
            <w:shd w:val="clear" w:color="auto" w:fill="auto"/>
          </w:tcPr>
          <w:p w14:paraId="44C214EF" w14:textId="77777777" w:rsidR="00FD0853" w:rsidRPr="00206AD6" w:rsidRDefault="00FD0853" w:rsidP="00EE263F">
            <w:pPr>
              <w:autoSpaceDE w:val="0"/>
              <w:autoSpaceDN w:val="0"/>
              <w:adjustRightInd w:val="0"/>
              <w:spacing w:line="252" w:lineRule="auto"/>
              <w:jc w:val="center"/>
              <w:rPr>
                <w:sz w:val="20"/>
                <w:highlight w:val="yellow"/>
              </w:rPr>
            </w:pPr>
          </w:p>
        </w:tc>
        <w:tc>
          <w:tcPr>
            <w:tcW w:w="1894" w:type="dxa"/>
            <w:tcBorders>
              <w:right w:val="single" w:sz="4" w:space="0" w:color="E7E6E6" w:themeColor="background2"/>
            </w:tcBorders>
            <w:shd w:val="clear" w:color="auto" w:fill="BFBFBF" w:themeFill="background1" w:themeFillShade="BF"/>
            <w:vAlign w:val="center"/>
          </w:tcPr>
          <w:p w14:paraId="64A9EDD6" w14:textId="77777777" w:rsidR="00FD0853" w:rsidRPr="00206AD6" w:rsidRDefault="00FD0853" w:rsidP="00EE263F">
            <w:pPr>
              <w:autoSpaceDE w:val="0"/>
              <w:autoSpaceDN w:val="0"/>
              <w:adjustRightInd w:val="0"/>
              <w:spacing w:line="252" w:lineRule="auto"/>
              <w:jc w:val="center"/>
              <w:rPr>
                <w:b/>
                <w:sz w:val="20"/>
              </w:rPr>
            </w:pPr>
            <w:r w:rsidRPr="00206AD6">
              <w:rPr>
                <w:b/>
                <w:sz w:val="20"/>
              </w:rPr>
              <w:t>Urban Area Average</w:t>
            </w:r>
          </w:p>
        </w:tc>
        <w:tc>
          <w:tcPr>
            <w:tcW w:w="2520" w:type="dxa"/>
            <w:tcBorders>
              <w:left w:val="single" w:sz="4" w:space="0" w:color="E7E6E6" w:themeColor="background2"/>
            </w:tcBorders>
            <w:shd w:val="clear" w:color="auto" w:fill="BFBFBF" w:themeFill="background1" w:themeFillShade="BF"/>
            <w:vAlign w:val="center"/>
          </w:tcPr>
          <w:p w14:paraId="661622DA" w14:textId="77777777" w:rsidR="00FD0853" w:rsidRPr="00206AD6" w:rsidRDefault="00FD0853" w:rsidP="00EE263F">
            <w:pPr>
              <w:autoSpaceDE w:val="0"/>
              <w:autoSpaceDN w:val="0"/>
              <w:adjustRightInd w:val="0"/>
              <w:spacing w:line="252" w:lineRule="auto"/>
              <w:jc w:val="center"/>
              <w:rPr>
                <w:b/>
                <w:sz w:val="20"/>
              </w:rPr>
            </w:pPr>
            <w:r w:rsidRPr="00206AD6">
              <w:rPr>
                <w:b/>
                <w:sz w:val="20"/>
              </w:rPr>
              <w:t>Non-Urban Area Average</w:t>
            </w:r>
          </w:p>
        </w:tc>
      </w:tr>
      <w:tr w:rsidR="00206AD6" w:rsidRPr="00206AD6" w14:paraId="2D099F0A" w14:textId="77777777" w:rsidTr="00EE263F">
        <w:trPr>
          <w:trHeight w:hRule="exact" w:val="432"/>
        </w:trPr>
        <w:tc>
          <w:tcPr>
            <w:tcW w:w="2426" w:type="dxa"/>
            <w:tcBorders>
              <w:top w:val="single" w:sz="4" w:space="0" w:color="E7E6E6" w:themeColor="background2"/>
              <w:left w:val="nil"/>
              <w:bottom w:val="single" w:sz="4" w:space="0" w:color="E7E6E6" w:themeColor="background2"/>
              <w:right w:val="single" w:sz="4" w:space="0" w:color="auto"/>
            </w:tcBorders>
            <w:shd w:val="clear" w:color="auto" w:fill="BFBFBF" w:themeFill="background1" w:themeFillShade="BF"/>
            <w:vAlign w:val="center"/>
          </w:tcPr>
          <w:p w14:paraId="19CA42B1" w14:textId="77777777" w:rsidR="00FD0853" w:rsidRPr="00206AD6" w:rsidRDefault="00FD0853" w:rsidP="00EE263F">
            <w:pPr>
              <w:autoSpaceDE w:val="0"/>
              <w:autoSpaceDN w:val="0"/>
              <w:adjustRightInd w:val="0"/>
              <w:spacing w:line="252" w:lineRule="auto"/>
              <w:jc w:val="center"/>
              <w:rPr>
                <w:b/>
                <w:sz w:val="20"/>
                <w:szCs w:val="20"/>
              </w:rPr>
            </w:pPr>
            <w:r w:rsidRPr="00206AD6">
              <w:rPr>
                <w:b/>
                <w:sz w:val="20"/>
                <w:szCs w:val="20"/>
              </w:rPr>
              <w:t>Cost Per Enrollment</w:t>
            </w:r>
            <w:r w:rsidR="00EE263F" w:rsidRPr="00206AD6">
              <w:rPr>
                <w:rStyle w:val="FootnoteReference"/>
                <w:b/>
                <w:sz w:val="20"/>
                <w:szCs w:val="20"/>
              </w:rPr>
              <w:footnoteReference w:id="9"/>
            </w:r>
          </w:p>
        </w:tc>
        <w:tc>
          <w:tcPr>
            <w:tcW w:w="1894" w:type="dxa"/>
            <w:tcBorders>
              <w:left w:val="single" w:sz="4" w:space="0" w:color="auto"/>
            </w:tcBorders>
            <w:shd w:val="clear" w:color="auto" w:fill="auto"/>
            <w:vAlign w:val="center"/>
          </w:tcPr>
          <w:p w14:paraId="7F6D4C80"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$2,473</w:t>
            </w:r>
          </w:p>
        </w:tc>
        <w:tc>
          <w:tcPr>
            <w:tcW w:w="2520" w:type="dxa"/>
            <w:shd w:val="clear" w:color="auto" w:fill="auto"/>
            <w:vAlign w:val="center"/>
          </w:tcPr>
          <w:p w14:paraId="1F1CC04A"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$2,774</w:t>
            </w:r>
          </w:p>
        </w:tc>
      </w:tr>
      <w:tr w:rsidR="00206AD6" w:rsidRPr="00206AD6" w14:paraId="0594BE5C" w14:textId="77777777" w:rsidTr="00EE263F">
        <w:trPr>
          <w:trHeight w:hRule="exact" w:val="493"/>
        </w:trPr>
        <w:tc>
          <w:tcPr>
            <w:tcW w:w="2426" w:type="dxa"/>
            <w:tcBorders>
              <w:top w:val="single" w:sz="4" w:space="0" w:color="E7E6E6" w:themeColor="background2"/>
              <w:left w:val="nil"/>
              <w:bottom w:val="single" w:sz="4" w:space="0" w:color="E7E6E6" w:themeColor="background2"/>
              <w:right w:val="single" w:sz="4" w:space="0" w:color="auto"/>
            </w:tcBorders>
            <w:shd w:val="clear" w:color="auto" w:fill="BFBFBF" w:themeFill="background1" w:themeFillShade="BF"/>
            <w:vAlign w:val="center"/>
          </w:tcPr>
          <w:p w14:paraId="65271966" w14:textId="77777777" w:rsidR="00FD0853" w:rsidRPr="00206AD6" w:rsidRDefault="00FD0853" w:rsidP="00EE263F">
            <w:pPr>
              <w:autoSpaceDE w:val="0"/>
              <w:autoSpaceDN w:val="0"/>
              <w:adjustRightInd w:val="0"/>
              <w:spacing w:line="252" w:lineRule="auto"/>
              <w:jc w:val="center"/>
              <w:rPr>
                <w:b/>
                <w:sz w:val="20"/>
                <w:szCs w:val="20"/>
              </w:rPr>
            </w:pPr>
            <w:r w:rsidRPr="00206AD6">
              <w:rPr>
                <w:b/>
                <w:sz w:val="20"/>
                <w:szCs w:val="20"/>
              </w:rPr>
              <w:t>Placement Rate</w:t>
            </w:r>
          </w:p>
          <w:p w14:paraId="280644EF" w14:textId="77777777" w:rsidR="00FD0853" w:rsidRPr="00206AD6" w:rsidRDefault="00FD0853" w:rsidP="00EE263F">
            <w:pPr>
              <w:autoSpaceDE w:val="0"/>
              <w:autoSpaceDN w:val="0"/>
              <w:adjustRightInd w:val="0"/>
              <w:spacing w:line="252" w:lineRule="auto"/>
              <w:jc w:val="center"/>
              <w:rPr>
                <w:b/>
                <w:sz w:val="20"/>
                <w:szCs w:val="20"/>
              </w:rPr>
            </w:pPr>
            <w:r w:rsidRPr="00206AD6">
              <w:rPr>
                <w:b/>
                <w:sz w:val="20"/>
                <w:szCs w:val="20"/>
              </w:rPr>
              <w:t>for All Exiters</w:t>
            </w:r>
          </w:p>
        </w:tc>
        <w:tc>
          <w:tcPr>
            <w:tcW w:w="1894" w:type="dxa"/>
            <w:tcBorders>
              <w:left w:val="single" w:sz="4" w:space="0" w:color="auto"/>
            </w:tcBorders>
            <w:shd w:val="clear" w:color="auto" w:fill="auto"/>
            <w:vAlign w:val="center"/>
          </w:tcPr>
          <w:p w14:paraId="138F475D"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69 percent</w:t>
            </w:r>
          </w:p>
        </w:tc>
        <w:tc>
          <w:tcPr>
            <w:tcW w:w="2520" w:type="dxa"/>
            <w:shd w:val="clear" w:color="auto" w:fill="auto"/>
            <w:vAlign w:val="center"/>
          </w:tcPr>
          <w:p w14:paraId="7AB179A6"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64 percent</w:t>
            </w:r>
          </w:p>
        </w:tc>
      </w:tr>
      <w:tr w:rsidR="00206AD6" w:rsidRPr="00206AD6" w14:paraId="1F200302" w14:textId="77777777" w:rsidTr="00EE263F">
        <w:trPr>
          <w:trHeight w:hRule="exact" w:val="568"/>
        </w:trPr>
        <w:tc>
          <w:tcPr>
            <w:tcW w:w="2426" w:type="dxa"/>
            <w:tcBorders>
              <w:top w:val="single" w:sz="4" w:space="0" w:color="E7E6E6" w:themeColor="background2"/>
              <w:left w:val="nil"/>
              <w:bottom w:val="single" w:sz="4" w:space="0" w:color="E7E6E6" w:themeColor="background2"/>
              <w:right w:val="single" w:sz="4" w:space="0" w:color="auto"/>
            </w:tcBorders>
            <w:shd w:val="clear" w:color="auto" w:fill="BFBFBF" w:themeFill="background1" w:themeFillShade="BF"/>
            <w:vAlign w:val="center"/>
          </w:tcPr>
          <w:p w14:paraId="36577603" w14:textId="77777777" w:rsidR="00FD0853" w:rsidRPr="00206AD6" w:rsidRDefault="00FD0853" w:rsidP="00EE263F">
            <w:pPr>
              <w:autoSpaceDE w:val="0"/>
              <w:autoSpaceDN w:val="0"/>
              <w:adjustRightInd w:val="0"/>
              <w:spacing w:line="252" w:lineRule="auto"/>
              <w:jc w:val="center"/>
              <w:rPr>
                <w:b/>
                <w:sz w:val="20"/>
                <w:szCs w:val="20"/>
              </w:rPr>
            </w:pPr>
            <w:r w:rsidRPr="00206AD6">
              <w:rPr>
                <w:b/>
                <w:sz w:val="20"/>
                <w:szCs w:val="20"/>
              </w:rPr>
              <w:t>Average Hourly</w:t>
            </w:r>
          </w:p>
          <w:p w14:paraId="54571978" w14:textId="77777777" w:rsidR="00FD0853" w:rsidRPr="00206AD6" w:rsidRDefault="00FD0853" w:rsidP="00EE263F">
            <w:pPr>
              <w:autoSpaceDE w:val="0"/>
              <w:autoSpaceDN w:val="0"/>
              <w:adjustRightInd w:val="0"/>
              <w:spacing w:line="252" w:lineRule="auto"/>
              <w:jc w:val="center"/>
              <w:rPr>
                <w:b/>
                <w:sz w:val="20"/>
                <w:szCs w:val="20"/>
              </w:rPr>
            </w:pPr>
            <w:r w:rsidRPr="00206AD6">
              <w:rPr>
                <w:b/>
                <w:sz w:val="20"/>
                <w:szCs w:val="20"/>
              </w:rPr>
              <w:t>Wage at Placement</w:t>
            </w:r>
          </w:p>
        </w:tc>
        <w:tc>
          <w:tcPr>
            <w:tcW w:w="1894" w:type="dxa"/>
            <w:tcBorders>
              <w:left w:val="single" w:sz="4" w:space="0" w:color="auto"/>
            </w:tcBorders>
            <w:shd w:val="clear" w:color="auto" w:fill="auto"/>
            <w:vAlign w:val="center"/>
          </w:tcPr>
          <w:p w14:paraId="2C78FC44"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$13.36</w:t>
            </w:r>
          </w:p>
        </w:tc>
        <w:tc>
          <w:tcPr>
            <w:tcW w:w="2520" w:type="dxa"/>
            <w:shd w:val="clear" w:color="auto" w:fill="auto"/>
            <w:vAlign w:val="center"/>
          </w:tcPr>
          <w:p w14:paraId="38729738"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$12.88</w:t>
            </w:r>
          </w:p>
        </w:tc>
      </w:tr>
      <w:tr w:rsidR="00206AD6" w:rsidRPr="00206AD6" w14:paraId="6F11C1D8" w14:textId="77777777" w:rsidTr="00EE263F">
        <w:trPr>
          <w:trHeight w:hRule="exact" w:val="721"/>
        </w:trPr>
        <w:tc>
          <w:tcPr>
            <w:tcW w:w="2426" w:type="dxa"/>
            <w:tcBorders>
              <w:top w:val="single" w:sz="4" w:space="0" w:color="E7E6E6" w:themeColor="background2"/>
              <w:left w:val="nil"/>
              <w:bottom w:val="single" w:sz="4" w:space="0" w:color="E7E6E6" w:themeColor="background2"/>
              <w:right w:val="single" w:sz="4" w:space="0" w:color="auto"/>
            </w:tcBorders>
            <w:shd w:val="clear" w:color="auto" w:fill="BFBFBF" w:themeFill="background1" w:themeFillShade="BF"/>
            <w:vAlign w:val="center"/>
          </w:tcPr>
          <w:p w14:paraId="2A201807" w14:textId="77777777" w:rsidR="00FD0853" w:rsidRPr="00206AD6" w:rsidRDefault="00FD0853" w:rsidP="00EE263F">
            <w:pPr>
              <w:autoSpaceDE w:val="0"/>
              <w:autoSpaceDN w:val="0"/>
              <w:adjustRightInd w:val="0"/>
              <w:spacing w:line="252" w:lineRule="auto"/>
              <w:jc w:val="center"/>
              <w:rPr>
                <w:b/>
                <w:sz w:val="20"/>
                <w:szCs w:val="20"/>
              </w:rPr>
            </w:pPr>
            <w:r w:rsidRPr="00206AD6">
              <w:rPr>
                <w:b/>
                <w:sz w:val="20"/>
                <w:szCs w:val="20"/>
              </w:rPr>
              <w:t>Placement Rate for the Chronically Homeless</w:t>
            </w:r>
          </w:p>
        </w:tc>
        <w:tc>
          <w:tcPr>
            <w:tcW w:w="1894" w:type="dxa"/>
            <w:tcBorders>
              <w:left w:val="single" w:sz="4" w:space="0" w:color="auto"/>
            </w:tcBorders>
            <w:shd w:val="clear" w:color="auto" w:fill="auto"/>
            <w:vAlign w:val="center"/>
          </w:tcPr>
          <w:p w14:paraId="2C469624" w14:textId="77777777" w:rsidR="00FD0853" w:rsidRPr="00206AD6" w:rsidRDefault="00FD0853" w:rsidP="00EE263F">
            <w:pPr>
              <w:autoSpaceDE w:val="0"/>
              <w:autoSpaceDN w:val="0"/>
              <w:adjustRightInd w:val="0"/>
              <w:spacing w:line="252" w:lineRule="auto"/>
              <w:jc w:val="center"/>
              <w:rPr>
                <w:sz w:val="20"/>
                <w:szCs w:val="20"/>
              </w:rPr>
            </w:pPr>
            <w:r w:rsidRPr="00206AD6">
              <w:rPr>
                <w:sz w:val="20"/>
                <w:szCs w:val="20"/>
              </w:rPr>
              <w:t>66 percent</w:t>
            </w:r>
          </w:p>
        </w:tc>
        <w:tc>
          <w:tcPr>
            <w:tcW w:w="2520" w:type="dxa"/>
            <w:shd w:val="clear" w:color="auto" w:fill="auto"/>
            <w:vAlign w:val="center"/>
          </w:tcPr>
          <w:p w14:paraId="2AFAB580" w14:textId="77777777" w:rsidR="00FD0853" w:rsidRPr="00206AD6" w:rsidRDefault="00FD0853" w:rsidP="002E644B">
            <w:pPr>
              <w:pStyle w:val="ListParagraph"/>
              <w:numPr>
                <w:ilvl w:val="0"/>
                <w:numId w:val="41"/>
              </w:numPr>
              <w:autoSpaceDE w:val="0"/>
              <w:autoSpaceDN w:val="0"/>
              <w:adjustRightInd w:val="0"/>
              <w:spacing w:line="252" w:lineRule="auto"/>
              <w:jc w:val="center"/>
              <w:rPr>
                <w:sz w:val="20"/>
                <w:szCs w:val="20"/>
              </w:rPr>
            </w:pPr>
            <w:r w:rsidRPr="00206AD6">
              <w:rPr>
                <w:sz w:val="20"/>
                <w:szCs w:val="20"/>
              </w:rPr>
              <w:t>percent</w:t>
            </w:r>
          </w:p>
        </w:tc>
      </w:tr>
    </w:tbl>
    <w:p w14:paraId="17466D36" w14:textId="77777777" w:rsidR="007E1D14" w:rsidRPr="00206AD6" w:rsidRDefault="007E1D14" w:rsidP="007E1D14">
      <w:pPr>
        <w:pStyle w:val="ListParagraph"/>
        <w:autoSpaceDE w:val="0"/>
        <w:autoSpaceDN w:val="0"/>
        <w:adjustRightInd w:val="0"/>
        <w:spacing w:line="252" w:lineRule="auto"/>
        <w:ind w:left="1440"/>
        <w:rPr>
          <w:sz w:val="10"/>
          <w:szCs w:val="10"/>
          <w:highlight w:val="yellow"/>
        </w:rPr>
      </w:pPr>
    </w:p>
    <w:p w14:paraId="03D88045" w14:textId="77777777" w:rsidR="00AE244C" w:rsidRPr="00206AD6" w:rsidRDefault="00AE244C" w:rsidP="00AE244C">
      <w:pPr>
        <w:autoSpaceDE w:val="0"/>
        <w:autoSpaceDN w:val="0"/>
        <w:adjustRightInd w:val="0"/>
        <w:spacing w:line="252" w:lineRule="auto"/>
        <w:ind w:left="2160"/>
        <w:rPr>
          <w:sz w:val="16"/>
          <w:szCs w:val="16"/>
        </w:rPr>
      </w:pPr>
    </w:p>
    <w:p w14:paraId="23BD8DC4" w14:textId="77777777" w:rsidR="00AE244C" w:rsidRPr="00206AD6" w:rsidRDefault="00AE244C" w:rsidP="00AE244C">
      <w:pPr>
        <w:autoSpaceDE w:val="0"/>
        <w:autoSpaceDN w:val="0"/>
        <w:adjustRightInd w:val="0"/>
        <w:spacing w:line="252" w:lineRule="auto"/>
        <w:ind w:left="2160"/>
        <w:rPr>
          <w:sz w:val="16"/>
          <w:szCs w:val="16"/>
        </w:rPr>
      </w:pPr>
    </w:p>
    <w:p w14:paraId="39F4629C" w14:textId="77777777" w:rsidR="00AE244C" w:rsidRPr="00206AD6" w:rsidRDefault="00AE244C" w:rsidP="00AE244C">
      <w:pPr>
        <w:autoSpaceDE w:val="0"/>
        <w:autoSpaceDN w:val="0"/>
        <w:adjustRightInd w:val="0"/>
        <w:spacing w:line="252" w:lineRule="auto"/>
        <w:ind w:left="2160"/>
        <w:rPr>
          <w:sz w:val="16"/>
          <w:szCs w:val="16"/>
        </w:rPr>
      </w:pPr>
    </w:p>
    <w:p w14:paraId="6F77BC4E" w14:textId="77777777" w:rsidR="00AE244C" w:rsidRPr="00206AD6" w:rsidRDefault="00AE244C" w:rsidP="00AE244C">
      <w:pPr>
        <w:autoSpaceDE w:val="0"/>
        <w:autoSpaceDN w:val="0"/>
        <w:adjustRightInd w:val="0"/>
        <w:spacing w:line="252" w:lineRule="auto"/>
        <w:ind w:left="2160"/>
        <w:rPr>
          <w:sz w:val="16"/>
          <w:szCs w:val="16"/>
        </w:rPr>
      </w:pPr>
    </w:p>
    <w:p w14:paraId="5F800108" w14:textId="58C8A566" w:rsidR="00E304C7" w:rsidRDefault="00E304C7" w:rsidP="00E304C7">
      <w:pPr>
        <w:pStyle w:val="ListParagraph"/>
        <w:autoSpaceDE w:val="0"/>
        <w:autoSpaceDN w:val="0"/>
        <w:adjustRightInd w:val="0"/>
        <w:spacing w:line="252" w:lineRule="auto"/>
        <w:ind w:left="3240"/>
        <w:rPr>
          <w:bCs/>
        </w:rPr>
      </w:pPr>
      <w:bookmarkStart w:id="13" w:name="ProjectDesign"/>
    </w:p>
    <w:p w14:paraId="247E3098" w14:textId="77777777" w:rsidR="00465E93" w:rsidRPr="00206AD6" w:rsidRDefault="00465E93" w:rsidP="00E304C7">
      <w:pPr>
        <w:pStyle w:val="ListParagraph"/>
        <w:autoSpaceDE w:val="0"/>
        <w:autoSpaceDN w:val="0"/>
        <w:adjustRightInd w:val="0"/>
        <w:spacing w:line="252" w:lineRule="auto"/>
        <w:ind w:left="3240"/>
        <w:rPr>
          <w:bCs/>
        </w:rPr>
      </w:pPr>
    </w:p>
    <w:p w14:paraId="4CB4841F" w14:textId="77777777" w:rsidR="00A503B5" w:rsidRPr="00206AD6" w:rsidRDefault="00A503B5" w:rsidP="00A13B16">
      <w:pPr>
        <w:pStyle w:val="ListParagraph"/>
        <w:numPr>
          <w:ilvl w:val="0"/>
          <w:numId w:val="13"/>
        </w:numPr>
        <w:spacing w:line="252" w:lineRule="auto"/>
        <w:rPr>
          <w:rStyle w:val="Strong"/>
        </w:rPr>
      </w:pPr>
      <w:r w:rsidRPr="00206AD6">
        <w:rPr>
          <w:rStyle w:val="Strong"/>
        </w:rPr>
        <w:t>Project Design</w:t>
      </w:r>
    </w:p>
    <w:bookmarkEnd w:id="13"/>
    <w:p w14:paraId="443D6889" w14:textId="77777777" w:rsidR="00813C24" w:rsidRPr="00206AD6" w:rsidRDefault="00A136F2" w:rsidP="00EF5D61">
      <w:pPr>
        <w:autoSpaceDE w:val="0"/>
        <w:autoSpaceDN w:val="0"/>
        <w:adjustRightInd w:val="0"/>
        <w:spacing w:line="252" w:lineRule="auto"/>
        <w:ind w:left="2520"/>
      </w:pPr>
      <w:r w:rsidRPr="00206AD6">
        <w:t>You must describe your overall strategy for providing</w:t>
      </w:r>
      <w:r w:rsidR="00A365D1" w:rsidRPr="00206AD6">
        <w:t xml:space="preserve"> </w:t>
      </w:r>
      <w:r w:rsidRPr="00206AD6">
        <w:t xml:space="preserve">employment and </w:t>
      </w:r>
      <w:r w:rsidR="00367298" w:rsidRPr="00206AD6">
        <w:t>job training</w:t>
      </w:r>
      <w:r w:rsidRPr="00206AD6">
        <w:t xml:space="preserve"> services</w:t>
      </w:r>
      <w:r w:rsidR="00472389" w:rsidRPr="00206AD6">
        <w:t xml:space="preserve">. </w:t>
      </w:r>
      <w:r w:rsidR="00331748" w:rsidRPr="00206AD6">
        <w:t xml:space="preserve"> </w:t>
      </w:r>
      <w:r w:rsidR="00472389" w:rsidRPr="00206AD6">
        <w:t>Services must be</w:t>
      </w:r>
      <w:r w:rsidRPr="00206AD6">
        <w:t xml:space="preserve"> delivered through a client-centered case management approach that impart</w:t>
      </w:r>
      <w:r w:rsidR="00863BD8" w:rsidRPr="00206AD6">
        <w:t>s</w:t>
      </w:r>
      <w:r w:rsidRPr="00206AD6">
        <w:t xml:space="preserve"> relevant skills, connects participants with local employment opportunities, and lead</w:t>
      </w:r>
      <w:r w:rsidR="009A3111" w:rsidRPr="00206AD6">
        <w:t>s</w:t>
      </w:r>
      <w:r w:rsidRPr="00206AD6">
        <w:t xml:space="preserve"> to improvements in employment and earnings over time</w:t>
      </w:r>
      <w:r w:rsidR="00943B39" w:rsidRPr="00206AD6">
        <w:t xml:space="preserve">. </w:t>
      </w:r>
      <w:r w:rsidR="00E57197" w:rsidRPr="00206AD6">
        <w:t xml:space="preserve"> </w:t>
      </w:r>
      <w:r w:rsidRPr="00206AD6">
        <w:t>You must describe the types of support services to be offered to participants and the approaches to provid</w:t>
      </w:r>
      <w:r w:rsidR="007D2D26" w:rsidRPr="00206AD6">
        <w:t>e</w:t>
      </w:r>
      <w:r w:rsidRPr="00206AD6">
        <w:t xml:space="preserve"> these support services</w:t>
      </w:r>
      <w:r w:rsidR="00472389" w:rsidRPr="00206AD6">
        <w:t xml:space="preserve">.  </w:t>
      </w:r>
    </w:p>
    <w:p w14:paraId="02E0305B" w14:textId="77777777" w:rsidR="00813C24" w:rsidRPr="00206AD6" w:rsidRDefault="00813C24" w:rsidP="00542DEB">
      <w:pPr>
        <w:autoSpaceDE w:val="0"/>
        <w:autoSpaceDN w:val="0"/>
        <w:adjustRightInd w:val="0"/>
        <w:spacing w:line="252" w:lineRule="auto"/>
        <w:ind w:left="2520"/>
      </w:pPr>
    </w:p>
    <w:p w14:paraId="6DABCBB4" w14:textId="77777777" w:rsidR="009E0B65" w:rsidRPr="00206AD6" w:rsidRDefault="00FA459D" w:rsidP="002179C7">
      <w:pPr>
        <w:autoSpaceDE w:val="0"/>
        <w:autoSpaceDN w:val="0"/>
        <w:adjustRightInd w:val="0"/>
        <w:spacing w:line="252" w:lineRule="auto"/>
        <w:ind w:left="2520"/>
      </w:pPr>
      <w:r w:rsidRPr="00206AD6">
        <w:t>If you are applying under Priority 2 (HFVVWF) or Priority 3 (IVTP)</w:t>
      </w:r>
      <w:r w:rsidR="009A3111" w:rsidRPr="00206AD6">
        <w:t>,</w:t>
      </w:r>
      <w:r w:rsidRPr="00206AD6">
        <w:t xml:space="preserve"> you are </w:t>
      </w:r>
      <w:r w:rsidR="00AA3F52" w:rsidRPr="00206AD6">
        <w:t xml:space="preserve">limited to serving only individuals who are part of that </w:t>
      </w:r>
      <w:r w:rsidR="00B35A01" w:rsidRPr="00206AD6">
        <w:t>Priority’s</w:t>
      </w:r>
      <w:r w:rsidR="00AA3F52" w:rsidRPr="00206AD6">
        <w:t xml:space="preserve"> special population group</w:t>
      </w:r>
      <w:r w:rsidR="00943B39" w:rsidRPr="00206AD6">
        <w:t xml:space="preserve">. </w:t>
      </w:r>
    </w:p>
    <w:p w14:paraId="72B29E84" w14:textId="77777777" w:rsidR="005D6AE2" w:rsidRPr="00206AD6" w:rsidRDefault="005D6AE2" w:rsidP="00542DEB">
      <w:pPr>
        <w:autoSpaceDE w:val="0"/>
        <w:autoSpaceDN w:val="0"/>
        <w:adjustRightInd w:val="0"/>
        <w:spacing w:line="252" w:lineRule="auto"/>
        <w:ind w:left="2520"/>
      </w:pPr>
    </w:p>
    <w:p w14:paraId="497834E6" w14:textId="77777777" w:rsidR="00A136F2" w:rsidRPr="00206AD6" w:rsidRDefault="00A136F2" w:rsidP="00542DEB">
      <w:pPr>
        <w:autoSpaceDE w:val="0"/>
        <w:autoSpaceDN w:val="0"/>
        <w:adjustRightInd w:val="0"/>
        <w:spacing w:line="252" w:lineRule="auto"/>
        <w:ind w:left="2520"/>
      </w:pPr>
      <w:r w:rsidRPr="00206AD6">
        <w:t xml:space="preserve">The strategy must address: </w:t>
      </w:r>
    </w:p>
    <w:p w14:paraId="23923AA4" w14:textId="77777777" w:rsidR="00A136F2" w:rsidRPr="00206AD6" w:rsidRDefault="00A136F2" w:rsidP="00542DEB">
      <w:pPr>
        <w:autoSpaceDE w:val="0"/>
        <w:autoSpaceDN w:val="0"/>
        <w:adjustRightInd w:val="0"/>
        <w:spacing w:line="252" w:lineRule="auto"/>
        <w:ind w:left="2160"/>
      </w:pPr>
    </w:p>
    <w:p w14:paraId="3BE06C50" w14:textId="77777777" w:rsidR="00514468" w:rsidRPr="00206AD6" w:rsidRDefault="00A136F2" w:rsidP="00A13B16">
      <w:pPr>
        <w:pStyle w:val="ListParagraph"/>
        <w:numPr>
          <w:ilvl w:val="2"/>
          <w:numId w:val="11"/>
        </w:numPr>
        <w:autoSpaceDE w:val="0"/>
        <w:autoSpaceDN w:val="0"/>
        <w:adjustRightInd w:val="0"/>
        <w:spacing w:line="252" w:lineRule="auto"/>
      </w:pPr>
      <w:r w:rsidRPr="00206AD6">
        <w:t>Outreach</w:t>
      </w:r>
      <w:r w:rsidR="003E49A2" w:rsidRPr="00206AD6">
        <w:t xml:space="preserve">, </w:t>
      </w:r>
      <w:r w:rsidR="00B35A01" w:rsidRPr="00206AD6">
        <w:t>Recruitment</w:t>
      </w:r>
      <w:r w:rsidR="003E49A2" w:rsidRPr="00206AD6">
        <w:t>,</w:t>
      </w:r>
      <w:r w:rsidR="007A3BD0" w:rsidRPr="00206AD6">
        <w:t xml:space="preserve"> </w:t>
      </w:r>
      <w:r w:rsidRPr="00206AD6">
        <w:t>and Engagement – You must describe in your application how your program will conduct effective client outreach</w:t>
      </w:r>
      <w:r w:rsidR="00AE6E1E" w:rsidRPr="00206AD6">
        <w:t>,</w:t>
      </w:r>
      <w:r w:rsidRPr="00206AD6">
        <w:t xml:space="preserve"> recruitment</w:t>
      </w:r>
      <w:r w:rsidR="00AE6E1E" w:rsidRPr="00206AD6">
        <w:t>,</w:t>
      </w:r>
      <w:r w:rsidRPr="00206AD6">
        <w:t xml:space="preserve"> </w:t>
      </w:r>
      <w:r w:rsidR="00AE6E1E" w:rsidRPr="00206AD6">
        <w:t xml:space="preserve">and engagement </w:t>
      </w:r>
      <w:r w:rsidRPr="00206AD6">
        <w:t xml:space="preserve">to meet your participant enrollment goals, including </w:t>
      </w:r>
      <w:r w:rsidR="00264850" w:rsidRPr="00206AD6">
        <w:t>t</w:t>
      </w:r>
      <w:r w:rsidR="001E746D" w:rsidRPr="00206AD6">
        <w:t>he use of Stand Down</w:t>
      </w:r>
      <w:r w:rsidR="00863BD8" w:rsidRPr="00206AD6">
        <w:rPr>
          <w:rStyle w:val="FootnoteReference"/>
        </w:rPr>
        <w:footnoteReference w:id="10"/>
      </w:r>
      <w:r w:rsidR="001E746D" w:rsidRPr="00206AD6">
        <w:t xml:space="preserve"> events</w:t>
      </w:r>
      <w:r w:rsidR="00943B39" w:rsidRPr="00206AD6">
        <w:t xml:space="preserve">. </w:t>
      </w:r>
      <w:r w:rsidR="00E57197" w:rsidRPr="00206AD6">
        <w:t xml:space="preserve"> </w:t>
      </w:r>
      <w:r w:rsidR="00770A71" w:rsidRPr="00206AD6">
        <w:t xml:space="preserve">For example, effective outreach strategies may </w:t>
      </w:r>
      <w:r w:rsidR="009D52A8" w:rsidRPr="00206AD6">
        <w:t>include</w:t>
      </w:r>
      <w:r w:rsidR="00770A71" w:rsidRPr="00206AD6">
        <w:t xml:space="preserve"> </w:t>
      </w:r>
      <w:r w:rsidR="00845C80" w:rsidRPr="00206AD6">
        <w:t xml:space="preserve">HUD </w:t>
      </w:r>
      <w:r w:rsidR="00770A71" w:rsidRPr="00206AD6">
        <w:t xml:space="preserve">CoC coordinated entry, or </w:t>
      </w:r>
      <w:r w:rsidR="009D52A8" w:rsidRPr="00206AD6">
        <w:t xml:space="preserve">inclusion in </w:t>
      </w:r>
      <w:r w:rsidR="00770A71" w:rsidRPr="00206AD6">
        <w:t xml:space="preserve">a </w:t>
      </w:r>
      <w:r w:rsidR="001A01C3" w:rsidRPr="00206AD6">
        <w:t>local or</w:t>
      </w:r>
      <w:r w:rsidR="00125A9F" w:rsidRPr="00206AD6">
        <w:t xml:space="preserve"> </w:t>
      </w:r>
      <w:r w:rsidR="00770A71" w:rsidRPr="00206AD6">
        <w:t>sta</w:t>
      </w:r>
      <w:r w:rsidR="009D52A8" w:rsidRPr="00206AD6">
        <w:t>te plan to end homelessness</w:t>
      </w:r>
      <w:r w:rsidR="00770A71" w:rsidRPr="00206AD6">
        <w:t xml:space="preserve">. </w:t>
      </w:r>
      <w:r w:rsidR="00DE2B3F" w:rsidRPr="00206AD6">
        <w:t xml:space="preserve"> </w:t>
      </w:r>
      <w:r w:rsidR="00514468" w:rsidRPr="00206AD6">
        <w:t xml:space="preserve">The description must include evidence to support the proposed recruitment and engagement strategy with </w:t>
      </w:r>
      <w:r w:rsidR="00863BD8" w:rsidRPr="00206AD6">
        <w:t xml:space="preserve">references </w:t>
      </w:r>
      <w:r w:rsidR="00514468" w:rsidRPr="00206AD6">
        <w:t xml:space="preserve">from </w:t>
      </w:r>
      <w:r w:rsidR="00863BD8" w:rsidRPr="00206AD6">
        <w:t xml:space="preserve">published </w:t>
      </w:r>
      <w:r w:rsidR="00514468" w:rsidRPr="00206AD6">
        <w:t>research studies</w:t>
      </w:r>
      <w:r w:rsidR="00B8032E" w:rsidRPr="00206AD6">
        <w:t xml:space="preserve">, </w:t>
      </w:r>
      <w:r w:rsidR="006F50E9" w:rsidRPr="00206AD6">
        <w:t>government reports, or the applicant’s experience showing the st</w:t>
      </w:r>
      <w:r w:rsidR="00B8032E" w:rsidRPr="00206AD6">
        <w:t xml:space="preserve">rategy yielded </w:t>
      </w:r>
      <w:r w:rsidR="00E759B0" w:rsidRPr="00206AD6">
        <w:t>positive results</w:t>
      </w:r>
      <w:r w:rsidR="00943B39" w:rsidRPr="00206AD6">
        <w:t xml:space="preserve">. </w:t>
      </w:r>
    </w:p>
    <w:p w14:paraId="2BA7FE86" w14:textId="77777777" w:rsidR="00514468" w:rsidRPr="00206AD6" w:rsidRDefault="00514468" w:rsidP="00514468">
      <w:pPr>
        <w:pStyle w:val="ListParagraph"/>
        <w:tabs>
          <w:tab w:val="left" w:pos="1890"/>
        </w:tabs>
        <w:autoSpaceDE w:val="0"/>
        <w:autoSpaceDN w:val="0"/>
        <w:adjustRightInd w:val="0"/>
        <w:spacing w:line="252" w:lineRule="auto"/>
        <w:ind w:left="3240"/>
      </w:pPr>
    </w:p>
    <w:p w14:paraId="66DC1CC4" w14:textId="77777777" w:rsidR="00A136F2" w:rsidRPr="00206AD6" w:rsidRDefault="004D3B9F" w:rsidP="001774B0">
      <w:pPr>
        <w:pStyle w:val="ListParagraph"/>
        <w:tabs>
          <w:tab w:val="left" w:pos="1890"/>
        </w:tabs>
        <w:autoSpaceDE w:val="0"/>
        <w:autoSpaceDN w:val="0"/>
        <w:adjustRightInd w:val="0"/>
        <w:spacing w:line="252" w:lineRule="auto"/>
        <w:ind w:left="3240"/>
      </w:pPr>
      <w:r w:rsidRPr="00206AD6">
        <w:t>O</w:t>
      </w:r>
      <w:r w:rsidR="003A563E" w:rsidRPr="00206AD6">
        <w:t>utreach</w:t>
      </w:r>
      <w:r w:rsidR="00AE6E1E" w:rsidRPr="00206AD6">
        <w:t>,</w:t>
      </w:r>
      <w:r w:rsidR="006529E1" w:rsidRPr="00206AD6">
        <w:t xml:space="preserve"> </w:t>
      </w:r>
      <w:r w:rsidR="003E49A2" w:rsidRPr="00206AD6">
        <w:t>recruitment</w:t>
      </w:r>
      <w:r w:rsidR="00AE6E1E" w:rsidRPr="00206AD6">
        <w:t>, and engagement</w:t>
      </w:r>
      <w:r w:rsidR="003E49A2" w:rsidRPr="00206AD6">
        <w:t xml:space="preserve"> </w:t>
      </w:r>
      <w:r w:rsidR="007D2D26" w:rsidRPr="00206AD6">
        <w:t xml:space="preserve">must </w:t>
      </w:r>
      <w:r w:rsidR="006529E1" w:rsidRPr="00206AD6">
        <w:t>include an active phase that is non-threatening, persistent over time, and offers a flexible array of services, including help with basic survival needs</w:t>
      </w:r>
      <w:r w:rsidR="00943B39" w:rsidRPr="00206AD6">
        <w:t>.</w:t>
      </w:r>
      <w:r w:rsidR="00E57197" w:rsidRPr="00206AD6">
        <w:t xml:space="preserve"> </w:t>
      </w:r>
      <w:r w:rsidR="00943B39" w:rsidRPr="00206AD6">
        <w:t xml:space="preserve"> </w:t>
      </w:r>
      <w:r w:rsidR="006529E1" w:rsidRPr="00206AD6">
        <w:t>Effective engagement</w:t>
      </w:r>
      <w:r w:rsidR="003E49A2" w:rsidRPr="00206AD6">
        <w:t>, recruitment,</w:t>
      </w:r>
      <w:r w:rsidR="006529E1" w:rsidRPr="00206AD6">
        <w:t xml:space="preserve"> and outreach also builds on actions that show commitment to client choice, maintenance of dignity, and investment in a relationship.</w:t>
      </w:r>
      <w:r w:rsidR="00146DE0" w:rsidRPr="00206AD6">
        <w:t xml:space="preserve"> </w:t>
      </w:r>
    </w:p>
    <w:p w14:paraId="25486CFD" w14:textId="77777777" w:rsidR="00A136F2" w:rsidRPr="00206AD6" w:rsidRDefault="00A136F2" w:rsidP="00542DEB">
      <w:pPr>
        <w:autoSpaceDE w:val="0"/>
        <w:autoSpaceDN w:val="0"/>
        <w:adjustRightInd w:val="0"/>
        <w:spacing w:line="252" w:lineRule="auto"/>
        <w:ind w:left="2160"/>
      </w:pPr>
    </w:p>
    <w:p w14:paraId="6689DAF5" w14:textId="77777777" w:rsidR="00F65A83" w:rsidRPr="00206AD6" w:rsidRDefault="00A136F2" w:rsidP="00542DEB">
      <w:pPr>
        <w:autoSpaceDE w:val="0"/>
        <w:autoSpaceDN w:val="0"/>
        <w:adjustRightInd w:val="0"/>
        <w:spacing w:line="252" w:lineRule="auto"/>
        <w:ind w:left="3240"/>
      </w:pPr>
      <w:r w:rsidRPr="00206AD6">
        <w:t>You must describe how your pro</w:t>
      </w:r>
      <w:r w:rsidR="005B100A" w:rsidRPr="00206AD6">
        <w:t xml:space="preserve">ject </w:t>
      </w:r>
      <w:r w:rsidRPr="00206AD6">
        <w:t>will promote the active engagement of industry, employers</w:t>
      </w:r>
      <w:r w:rsidR="0057627E" w:rsidRPr="00206AD6">
        <w:t>,</w:t>
      </w:r>
      <w:r w:rsidRPr="00206AD6">
        <w:t xml:space="preserve"> and employer associations in determining the available types of occupations and the skills needed to pursue in-demand jobs and careers.</w:t>
      </w:r>
      <w:r w:rsidR="00A36963" w:rsidRPr="00206AD6">
        <w:t xml:space="preserve"> </w:t>
      </w:r>
    </w:p>
    <w:p w14:paraId="51A1D9EC" w14:textId="77777777" w:rsidR="005B100A" w:rsidRPr="00206AD6" w:rsidRDefault="005B100A" w:rsidP="00542DEB">
      <w:pPr>
        <w:autoSpaceDE w:val="0"/>
        <w:autoSpaceDN w:val="0"/>
        <w:adjustRightInd w:val="0"/>
        <w:spacing w:line="252" w:lineRule="auto"/>
        <w:ind w:left="2880"/>
      </w:pPr>
    </w:p>
    <w:p w14:paraId="4932024F" w14:textId="77777777" w:rsidR="00AA3F52" w:rsidRPr="00206AD6" w:rsidRDefault="00A136F2" w:rsidP="00A13B16">
      <w:pPr>
        <w:pStyle w:val="ListParagraph"/>
        <w:numPr>
          <w:ilvl w:val="2"/>
          <w:numId w:val="11"/>
        </w:numPr>
        <w:autoSpaceDE w:val="0"/>
        <w:autoSpaceDN w:val="0"/>
        <w:adjustRightInd w:val="0"/>
        <w:spacing w:line="252" w:lineRule="auto"/>
      </w:pPr>
      <w:r w:rsidRPr="00206AD6">
        <w:t xml:space="preserve">Intake </w:t>
      </w:r>
      <w:r w:rsidR="00D92559" w:rsidRPr="00206AD6">
        <w:t xml:space="preserve">and </w:t>
      </w:r>
      <w:r w:rsidRPr="00206AD6">
        <w:t>Assessment</w:t>
      </w:r>
      <w:r w:rsidR="007D2D26" w:rsidRPr="00206AD6">
        <w:t xml:space="preserve"> </w:t>
      </w:r>
      <w:r w:rsidRPr="00206AD6">
        <w:t xml:space="preserve">– You must explain </w:t>
      </w:r>
      <w:r w:rsidR="00AE6E1E" w:rsidRPr="00206AD6">
        <w:t xml:space="preserve">and provide cited examples of </w:t>
      </w:r>
      <w:r w:rsidRPr="00206AD6">
        <w:t xml:space="preserve">how you will design and implement your proposed intake </w:t>
      </w:r>
      <w:r w:rsidR="00D92559" w:rsidRPr="00206AD6">
        <w:t xml:space="preserve">and </w:t>
      </w:r>
      <w:r w:rsidRPr="00206AD6">
        <w:t>assessment process to serve eligible veterans</w:t>
      </w:r>
      <w:r w:rsidR="00943B39" w:rsidRPr="00206AD6">
        <w:t xml:space="preserve">. </w:t>
      </w:r>
      <w:r w:rsidR="00E57197" w:rsidRPr="00206AD6">
        <w:t xml:space="preserve"> </w:t>
      </w:r>
      <w:r w:rsidR="00A94502" w:rsidRPr="00206AD6">
        <w:rPr>
          <w:rStyle w:val="Emphasis"/>
          <w:b w:val="0"/>
          <w:bCs w:val="0"/>
          <w:iCs w:val="0"/>
        </w:rPr>
        <w:t xml:space="preserve">This evidence </w:t>
      </w:r>
      <w:r w:rsidR="003D6E06" w:rsidRPr="00206AD6">
        <w:rPr>
          <w:rStyle w:val="Emphasis"/>
          <w:b w:val="0"/>
          <w:bCs w:val="0"/>
          <w:iCs w:val="0"/>
        </w:rPr>
        <w:t xml:space="preserve">should </w:t>
      </w:r>
      <w:r w:rsidR="008D098D" w:rsidRPr="00206AD6">
        <w:rPr>
          <w:rStyle w:val="Emphasis"/>
          <w:b w:val="0"/>
          <w:bCs w:val="0"/>
          <w:iCs w:val="0"/>
        </w:rPr>
        <w:t>reference published</w:t>
      </w:r>
      <w:r w:rsidR="00A94502" w:rsidRPr="00206AD6">
        <w:rPr>
          <w:rStyle w:val="Emphasis"/>
          <w:b w:val="0"/>
          <w:bCs w:val="0"/>
          <w:iCs w:val="0"/>
        </w:rPr>
        <w:t xml:space="preserve"> </w:t>
      </w:r>
      <w:r w:rsidR="00330C33" w:rsidRPr="00206AD6">
        <w:t>research studies, government reports, or the applicant organization’s experience</w:t>
      </w:r>
      <w:r w:rsidR="00A94502" w:rsidRPr="00206AD6">
        <w:t xml:space="preserve"> </w:t>
      </w:r>
      <w:r w:rsidR="00A23B61" w:rsidRPr="00206AD6">
        <w:t>that shows</w:t>
      </w:r>
      <w:r w:rsidR="00A94502" w:rsidRPr="00206AD6">
        <w:t xml:space="preserve"> the strategy yielded </w:t>
      </w:r>
      <w:r w:rsidR="00C9370F" w:rsidRPr="00206AD6">
        <w:t xml:space="preserve">positive </w:t>
      </w:r>
      <w:r w:rsidR="00A94502" w:rsidRPr="00206AD6">
        <w:t>results in the past</w:t>
      </w:r>
      <w:r w:rsidR="00943B39" w:rsidRPr="00206AD6">
        <w:t>.</w:t>
      </w:r>
      <w:r w:rsidR="00534CDD" w:rsidRPr="00206AD6">
        <w:t xml:space="preserve"> </w:t>
      </w:r>
      <w:r w:rsidR="00331748" w:rsidRPr="00206AD6">
        <w:t xml:space="preserve"> </w:t>
      </w:r>
    </w:p>
    <w:p w14:paraId="1E8F66CB" w14:textId="77777777" w:rsidR="00AA3F52" w:rsidRPr="00206AD6" w:rsidRDefault="00AA3F52" w:rsidP="00AA3F52">
      <w:pPr>
        <w:pStyle w:val="ListParagraph"/>
        <w:autoSpaceDE w:val="0"/>
        <w:autoSpaceDN w:val="0"/>
        <w:adjustRightInd w:val="0"/>
        <w:spacing w:line="252" w:lineRule="auto"/>
        <w:ind w:left="3240"/>
      </w:pPr>
    </w:p>
    <w:p w14:paraId="7E674844" w14:textId="77777777" w:rsidR="00693AE3" w:rsidRPr="00206AD6" w:rsidRDefault="00A136F2" w:rsidP="00AA3F52">
      <w:pPr>
        <w:pStyle w:val="ListParagraph"/>
        <w:autoSpaceDE w:val="0"/>
        <w:autoSpaceDN w:val="0"/>
        <w:adjustRightInd w:val="0"/>
        <w:spacing w:line="252" w:lineRule="auto"/>
        <w:ind w:left="3240"/>
      </w:pPr>
      <w:r w:rsidRPr="00206AD6">
        <w:t>You must demonstrate that your proposed intake process involves the collection of</w:t>
      </w:r>
      <w:r w:rsidR="00A23B61" w:rsidRPr="00206AD6">
        <w:t xml:space="preserve"> </w:t>
      </w:r>
      <w:r w:rsidRPr="00206AD6">
        <w:t>necessary information on individuals seeking services in order to determine eligibility for the program and for the assessment of the types of services needed to assist the eligible veteran in gaining and retaining meaningful employment</w:t>
      </w:r>
      <w:r w:rsidR="00943B39" w:rsidRPr="00206AD6">
        <w:t xml:space="preserve">. </w:t>
      </w:r>
      <w:r w:rsidR="00E57197" w:rsidRPr="00206AD6">
        <w:t xml:space="preserve"> </w:t>
      </w:r>
      <w:r w:rsidRPr="00206AD6">
        <w:t xml:space="preserve">The assessment is the foundation for </w:t>
      </w:r>
      <w:r w:rsidR="00C2139C" w:rsidRPr="00206AD6">
        <w:t>the</w:t>
      </w:r>
      <w:r w:rsidR="00C9370F" w:rsidRPr="00206AD6">
        <w:t xml:space="preserve"> </w:t>
      </w:r>
      <w:r w:rsidRPr="00206AD6">
        <w:t xml:space="preserve">development </w:t>
      </w:r>
      <w:r w:rsidR="003C351A" w:rsidRPr="00206AD6">
        <w:t xml:space="preserve">of </w:t>
      </w:r>
      <w:r w:rsidRPr="00206AD6">
        <w:t xml:space="preserve">the participant service plan and budget used by the case manager </w:t>
      </w:r>
      <w:r w:rsidR="003C351A" w:rsidRPr="00206AD6">
        <w:t xml:space="preserve">in </w:t>
      </w:r>
      <w:r w:rsidRPr="00206AD6">
        <w:t>coordin</w:t>
      </w:r>
      <w:r w:rsidR="00770A71" w:rsidRPr="00206AD6">
        <w:t>at</w:t>
      </w:r>
      <w:r w:rsidR="003C351A" w:rsidRPr="00206AD6">
        <w:t>ing</w:t>
      </w:r>
      <w:r w:rsidRPr="00206AD6">
        <w:t xml:space="preserve"> services on behalf of the participant</w:t>
      </w:r>
      <w:r w:rsidR="00943B39" w:rsidRPr="00206AD6">
        <w:t xml:space="preserve">. </w:t>
      </w:r>
      <w:r w:rsidR="00E57197" w:rsidRPr="00206AD6">
        <w:t xml:space="preserve"> </w:t>
      </w:r>
      <w:r w:rsidR="00794898" w:rsidRPr="00206AD6">
        <w:t xml:space="preserve">The assessment should determine </w:t>
      </w:r>
      <w:r w:rsidR="00693AE3" w:rsidRPr="00206AD6">
        <w:t xml:space="preserve">employment, </w:t>
      </w:r>
      <w:r w:rsidR="00367298" w:rsidRPr="00206AD6">
        <w:t>job training</w:t>
      </w:r>
      <w:r w:rsidR="00693AE3" w:rsidRPr="00206AD6">
        <w:t xml:space="preserve">, and related support services </w:t>
      </w:r>
      <w:r w:rsidR="00794898" w:rsidRPr="00206AD6">
        <w:t xml:space="preserve">needed </w:t>
      </w:r>
      <w:r w:rsidR="00AA3F52" w:rsidRPr="00206AD6">
        <w:t>for the participant to meet employment goals</w:t>
      </w:r>
      <w:r w:rsidR="00693AE3" w:rsidRPr="00206AD6">
        <w:t>.</w:t>
      </w:r>
    </w:p>
    <w:p w14:paraId="5B4C66B1" w14:textId="77777777" w:rsidR="00693AE3" w:rsidRPr="00206AD6" w:rsidRDefault="00693AE3" w:rsidP="00CD7496">
      <w:pPr>
        <w:pStyle w:val="ListParagraph"/>
        <w:autoSpaceDE w:val="0"/>
        <w:autoSpaceDN w:val="0"/>
        <w:adjustRightInd w:val="0"/>
        <w:spacing w:line="252" w:lineRule="auto"/>
        <w:ind w:left="3240"/>
      </w:pPr>
    </w:p>
    <w:p w14:paraId="1D0C763C" w14:textId="77777777" w:rsidR="00D205AA" w:rsidRPr="00206AD6" w:rsidRDefault="00A136F2">
      <w:pPr>
        <w:pStyle w:val="ListParagraph"/>
        <w:autoSpaceDE w:val="0"/>
        <w:autoSpaceDN w:val="0"/>
        <w:adjustRightInd w:val="0"/>
        <w:spacing w:line="252" w:lineRule="auto"/>
        <w:ind w:left="3240"/>
      </w:pPr>
      <w:r w:rsidRPr="00206AD6">
        <w:t>The assessment process must demonstrate how you will determine a participant’s readiness to enter employment following the receipt of services, including the use of information about the individual’s strengths, preferences, medical, social and environmental issues, and behavioral and cognitive status</w:t>
      </w:r>
      <w:r w:rsidR="00943B39" w:rsidRPr="00206AD6">
        <w:t xml:space="preserve">. </w:t>
      </w:r>
      <w:r w:rsidR="009A0630" w:rsidRPr="00206AD6">
        <w:t xml:space="preserve"> </w:t>
      </w:r>
      <w:r w:rsidR="00852214" w:rsidRPr="00206AD6">
        <w:t>For example, when responding</w:t>
      </w:r>
      <w:r w:rsidR="00770A71" w:rsidRPr="00206AD6">
        <w:t xml:space="preserve"> to this requirement</w:t>
      </w:r>
      <w:r w:rsidR="008112D5" w:rsidRPr="00206AD6">
        <w:t>,</w:t>
      </w:r>
      <w:r w:rsidR="00770A71" w:rsidRPr="00206AD6">
        <w:t xml:space="preserve"> list assessment tools</w:t>
      </w:r>
      <w:r w:rsidR="00852214" w:rsidRPr="00206AD6">
        <w:t xml:space="preserve"> that </w:t>
      </w:r>
      <w:r w:rsidR="00C1761E" w:rsidRPr="00206AD6">
        <w:t xml:space="preserve">will be used to </w:t>
      </w:r>
      <w:r w:rsidR="00852214" w:rsidRPr="00206AD6">
        <w:t xml:space="preserve">screen for vocational aptitude, </w:t>
      </w:r>
      <w:r w:rsidR="00EC6625" w:rsidRPr="00206AD6">
        <w:t xml:space="preserve">employment </w:t>
      </w:r>
      <w:r w:rsidR="00852214" w:rsidRPr="00206AD6">
        <w:t>interests, work history</w:t>
      </w:r>
      <w:r w:rsidR="00794898" w:rsidRPr="00206AD6">
        <w:t xml:space="preserve">, and </w:t>
      </w:r>
      <w:r w:rsidR="00852214" w:rsidRPr="00206AD6">
        <w:t xml:space="preserve">physical or </w:t>
      </w:r>
      <w:r w:rsidR="00770A71" w:rsidRPr="00206AD6">
        <w:t xml:space="preserve">psychological </w:t>
      </w:r>
      <w:r w:rsidR="00852214" w:rsidRPr="00206AD6">
        <w:t xml:space="preserve">barriers. </w:t>
      </w:r>
      <w:r w:rsidR="00EC1DEB" w:rsidRPr="00206AD6">
        <w:t xml:space="preserve"> Explain how the project will provide the expertise needed to administer, understand the results, and communicate the results to the participant.</w:t>
      </w:r>
    </w:p>
    <w:p w14:paraId="02209EC9" w14:textId="77777777" w:rsidR="00DC1871" w:rsidRPr="00206AD6" w:rsidRDefault="00DC1871" w:rsidP="00542DEB">
      <w:pPr>
        <w:pStyle w:val="ListParagraph"/>
        <w:autoSpaceDE w:val="0"/>
        <w:autoSpaceDN w:val="0"/>
        <w:adjustRightInd w:val="0"/>
        <w:spacing w:line="252" w:lineRule="auto"/>
        <w:ind w:left="2160"/>
      </w:pPr>
    </w:p>
    <w:p w14:paraId="38784755" w14:textId="6CD2C2F3" w:rsidR="007E304C" w:rsidRPr="00206AD6" w:rsidRDefault="3E35D171" w:rsidP="00A13B16">
      <w:pPr>
        <w:pStyle w:val="ListParagraph"/>
        <w:numPr>
          <w:ilvl w:val="2"/>
          <w:numId w:val="11"/>
        </w:numPr>
        <w:tabs>
          <w:tab w:val="left" w:pos="2610"/>
        </w:tabs>
        <w:autoSpaceDE w:val="0"/>
        <w:autoSpaceDN w:val="0"/>
        <w:adjustRightInd w:val="0"/>
        <w:spacing w:line="252" w:lineRule="auto"/>
      </w:pPr>
      <w:r w:rsidRPr="00206AD6">
        <w:t xml:space="preserve">Employment and Job Training – You must describe in your application the </w:t>
      </w:r>
      <w:r w:rsidR="002938D9" w:rsidRPr="00206AD6">
        <w:t>employment and job training</w:t>
      </w:r>
      <w:r w:rsidRPr="00206AD6">
        <w:t xml:space="preserve"> </w:t>
      </w:r>
      <w:r w:rsidR="003E29AC" w:rsidRPr="00206AD6">
        <w:t xml:space="preserve">strategy </w:t>
      </w:r>
      <w:r w:rsidR="002228D5" w:rsidRPr="00206AD6">
        <w:t xml:space="preserve">that </w:t>
      </w:r>
      <w:r w:rsidRPr="00206AD6">
        <w:t>will</w:t>
      </w:r>
      <w:r w:rsidR="002228D5" w:rsidRPr="00206AD6">
        <w:t xml:space="preserve"> be</w:t>
      </w:r>
      <w:r w:rsidRPr="00206AD6">
        <w:t xml:space="preserve"> ma</w:t>
      </w:r>
      <w:r w:rsidR="002228D5" w:rsidRPr="00206AD6">
        <w:t>d</w:t>
      </w:r>
      <w:r w:rsidR="003E29AC" w:rsidRPr="00206AD6">
        <w:t>e available to participants</w:t>
      </w:r>
      <w:r w:rsidRPr="00206AD6">
        <w:t xml:space="preserve"> </w:t>
      </w:r>
      <w:r w:rsidR="002228D5" w:rsidRPr="00206AD6">
        <w:t xml:space="preserve">in </w:t>
      </w:r>
      <w:r w:rsidRPr="00206AD6">
        <w:t>obtain</w:t>
      </w:r>
      <w:r w:rsidR="002228D5" w:rsidRPr="00206AD6">
        <w:t>ing</w:t>
      </w:r>
      <w:r w:rsidRPr="00206AD6">
        <w:t xml:space="preserve"> and retain</w:t>
      </w:r>
      <w:r w:rsidR="002228D5" w:rsidRPr="00206AD6">
        <w:t>ing</w:t>
      </w:r>
      <w:r w:rsidRPr="00206AD6">
        <w:t xml:space="preserve"> meaningful employment.  </w:t>
      </w:r>
      <w:r w:rsidRPr="00206AD6">
        <w:rPr>
          <w:b/>
          <w:bCs/>
        </w:rPr>
        <w:t>Please note</w:t>
      </w:r>
      <w:r w:rsidRPr="00206AD6">
        <w:t xml:space="preserve"> </w:t>
      </w:r>
      <w:r w:rsidRPr="00206AD6">
        <w:rPr>
          <w:iCs/>
        </w:rPr>
        <w:t>a minimum of 80 percent of your participants must receive one (1) or more job training services</w:t>
      </w:r>
      <w:r w:rsidR="005855EA" w:rsidRPr="00206AD6">
        <w:rPr>
          <w:iCs/>
        </w:rPr>
        <w:t>, through referral or the grantee’s direct services</w:t>
      </w:r>
      <w:r w:rsidRPr="00206AD6">
        <w:rPr>
          <w:iCs/>
        </w:rPr>
        <w:t>.</w:t>
      </w:r>
      <w:r w:rsidRPr="00206AD6">
        <w:rPr>
          <w:i/>
          <w:iCs/>
        </w:rPr>
        <w:t xml:space="preserve">  </w:t>
      </w:r>
      <w:r w:rsidRPr="00206AD6">
        <w:t xml:space="preserve">Some examples of job training that may be provided to participants are on-the-job training (OJT), customized job training, upgrading or retraining, </w:t>
      </w:r>
      <w:r w:rsidR="00AC5819">
        <w:t xml:space="preserve">other work-based learning, </w:t>
      </w:r>
      <w:r w:rsidRPr="00206AD6">
        <w:t xml:space="preserve">and occupational skills training provided by an institution.  Please note that placement into an unsubsidized apprenticeship is considered placement into employment.    </w:t>
      </w:r>
    </w:p>
    <w:p w14:paraId="79555834" w14:textId="77777777" w:rsidR="007E304C" w:rsidRPr="00206AD6" w:rsidRDefault="007E304C" w:rsidP="00780088">
      <w:pPr>
        <w:tabs>
          <w:tab w:val="left" w:pos="2610"/>
        </w:tabs>
        <w:autoSpaceDE w:val="0"/>
        <w:autoSpaceDN w:val="0"/>
        <w:adjustRightInd w:val="0"/>
        <w:spacing w:line="252" w:lineRule="auto"/>
        <w:ind w:left="3060"/>
      </w:pPr>
    </w:p>
    <w:p w14:paraId="5A25A8F1" w14:textId="77777777" w:rsidR="00A136F2" w:rsidRPr="00206AD6" w:rsidRDefault="00A136F2" w:rsidP="00CD7496">
      <w:pPr>
        <w:pStyle w:val="ListParagraph"/>
        <w:tabs>
          <w:tab w:val="left" w:pos="2610"/>
        </w:tabs>
        <w:autoSpaceDE w:val="0"/>
        <w:autoSpaceDN w:val="0"/>
        <w:adjustRightInd w:val="0"/>
        <w:spacing w:line="252" w:lineRule="auto"/>
        <w:ind w:left="3240"/>
      </w:pPr>
      <w:r w:rsidRPr="00206AD6">
        <w:t xml:space="preserve">You must also describe in your application how you will develop </w:t>
      </w:r>
      <w:r w:rsidR="00080A4A" w:rsidRPr="00206AD6">
        <w:t xml:space="preserve">a </w:t>
      </w:r>
      <w:r w:rsidRPr="00206AD6">
        <w:t>formal employment</w:t>
      </w:r>
      <w:r w:rsidR="002938D9" w:rsidRPr="00206AD6">
        <w:t xml:space="preserve"> and</w:t>
      </w:r>
      <w:r w:rsidRPr="00206AD6">
        <w:t xml:space="preserve"> </w:t>
      </w:r>
      <w:r w:rsidR="00367298" w:rsidRPr="00206AD6">
        <w:t>job training</w:t>
      </w:r>
      <w:r w:rsidR="002938D9" w:rsidRPr="00206AD6">
        <w:t xml:space="preserve"> plan</w:t>
      </w:r>
      <w:r w:rsidR="003E29AC" w:rsidRPr="00206AD6">
        <w:t xml:space="preserve"> for each participant</w:t>
      </w:r>
      <w:r w:rsidR="00C9370F" w:rsidRPr="00206AD6">
        <w:t>.</w:t>
      </w:r>
      <w:r w:rsidR="00E57197" w:rsidRPr="00206AD6">
        <w:t xml:space="preserve"> </w:t>
      </w:r>
      <w:r w:rsidR="00C9370F" w:rsidRPr="00206AD6">
        <w:t xml:space="preserve"> This plan must be</w:t>
      </w:r>
      <w:r w:rsidRPr="00206AD6">
        <w:t xml:space="preserve"> based on</w:t>
      </w:r>
      <w:r w:rsidR="001A0716" w:rsidRPr="00206AD6">
        <w:t xml:space="preserve"> </w:t>
      </w:r>
      <w:r w:rsidR="00EC1DEB" w:rsidRPr="00206AD6">
        <w:t>an individual</w:t>
      </w:r>
      <w:r w:rsidR="005C2524" w:rsidRPr="00206AD6">
        <w:t>’s</w:t>
      </w:r>
      <w:r w:rsidR="00EC1DEB" w:rsidRPr="00206AD6">
        <w:t xml:space="preserve"> </w:t>
      </w:r>
      <w:r w:rsidR="00367298" w:rsidRPr="00206AD6">
        <w:t>job training</w:t>
      </w:r>
      <w:r w:rsidR="001A0716" w:rsidRPr="00206AD6">
        <w:t xml:space="preserve"> needs</w:t>
      </w:r>
      <w:r w:rsidRPr="00206AD6">
        <w:t xml:space="preserve"> assessment</w:t>
      </w:r>
      <w:r w:rsidR="00943B39" w:rsidRPr="00206AD6">
        <w:t xml:space="preserve">. </w:t>
      </w:r>
      <w:r w:rsidRPr="00206AD6">
        <w:t xml:space="preserve"> </w:t>
      </w:r>
      <w:r w:rsidR="00C9370F" w:rsidRPr="00206AD6">
        <w:t xml:space="preserve">You must indicate how you </w:t>
      </w:r>
      <w:r w:rsidRPr="00206AD6">
        <w:t xml:space="preserve">will manage and </w:t>
      </w:r>
      <w:r w:rsidR="00B641AD" w:rsidRPr="00206AD6">
        <w:t>document</w:t>
      </w:r>
      <w:r w:rsidRPr="00206AD6">
        <w:t xml:space="preserve"> </w:t>
      </w:r>
      <w:r w:rsidR="003E49A2" w:rsidRPr="00206AD6">
        <w:t xml:space="preserve">participant </w:t>
      </w:r>
      <w:r w:rsidRPr="00206AD6">
        <w:t>progress within a formal case management process</w:t>
      </w:r>
      <w:r w:rsidR="00943B39" w:rsidRPr="00206AD6">
        <w:t xml:space="preserve">. </w:t>
      </w:r>
      <w:r w:rsidR="00E57197" w:rsidRPr="00206AD6">
        <w:t xml:space="preserve"> </w:t>
      </w:r>
      <w:r w:rsidR="00AF5E5B" w:rsidRPr="00206AD6">
        <w:t xml:space="preserve">The description must include evidence to </w:t>
      </w:r>
      <w:r w:rsidR="003E29AC" w:rsidRPr="00206AD6">
        <w:t>support the proposed employment and</w:t>
      </w:r>
      <w:r w:rsidR="00AF5E5B" w:rsidRPr="00206AD6">
        <w:t xml:space="preserve"> </w:t>
      </w:r>
      <w:r w:rsidR="00367298" w:rsidRPr="00206AD6">
        <w:t>job training</w:t>
      </w:r>
      <w:r w:rsidR="003E29AC" w:rsidRPr="00206AD6">
        <w:t xml:space="preserve"> </w:t>
      </w:r>
      <w:r w:rsidR="00AF5E5B" w:rsidRPr="00206AD6">
        <w:t>strateg</w:t>
      </w:r>
      <w:r w:rsidR="003E29AC" w:rsidRPr="00206AD6">
        <w:t>y</w:t>
      </w:r>
      <w:r w:rsidR="00943B39" w:rsidRPr="00206AD6">
        <w:t xml:space="preserve">. </w:t>
      </w:r>
      <w:r w:rsidR="00E57197" w:rsidRPr="00206AD6">
        <w:t xml:space="preserve"> </w:t>
      </w:r>
      <w:r w:rsidR="00575D64" w:rsidRPr="00206AD6">
        <w:t>For example, evidence may be a</w:t>
      </w:r>
      <w:r w:rsidR="00BB6E23" w:rsidRPr="00206AD6">
        <w:t xml:space="preserve"> narrative describing how the </w:t>
      </w:r>
      <w:r w:rsidR="002876B5" w:rsidRPr="00206AD6">
        <w:t>job</w:t>
      </w:r>
      <w:r w:rsidR="00BB6E23" w:rsidRPr="00206AD6">
        <w:t xml:space="preserve"> training process works.</w:t>
      </w:r>
      <w:r w:rsidR="003A563E" w:rsidRPr="00206AD6">
        <w:t xml:space="preserve">  </w:t>
      </w:r>
      <w:r w:rsidR="00164324" w:rsidRPr="00206AD6">
        <w:rPr>
          <w:rStyle w:val="Emphasis"/>
          <w:b w:val="0"/>
          <w:bCs w:val="0"/>
          <w:iCs w:val="0"/>
        </w:rPr>
        <w:t xml:space="preserve">This evidence </w:t>
      </w:r>
      <w:r w:rsidR="0081205C" w:rsidRPr="00206AD6">
        <w:rPr>
          <w:rStyle w:val="Emphasis"/>
          <w:b w:val="0"/>
          <w:bCs w:val="0"/>
          <w:iCs w:val="0"/>
        </w:rPr>
        <w:t>must</w:t>
      </w:r>
      <w:r w:rsidR="00164324" w:rsidRPr="00206AD6">
        <w:rPr>
          <w:rStyle w:val="Emphasis"/>
          <w:b w:val="0"/>
          <w:bCs w:val="0"/>
          <w:iCs w:val="0"/>
        </w:rPr>
        <w:t xml:space="preserve"> </w:t>
      </w:r>
      <w:r w:rsidR="008D098D" w:rsidRPr="00206AD6">
        <w:rPr>
          <w:rStyle w:val="Emphasis"/>
          <w:b w:val="0"/>
          <w:bCs w:val="0"/>
          <w:iCs w:val="0"/>
        </w:rPr>
        <w:t>reference</w:t>
      </w:r>
      <w:r w:rsidR="00164324" w:rsidRPr="00206AD6">
        <w:rPr>
          <w:rStyle w:val="Emphasis"/>
          <w:b w:val="0"/>
          <w:bCs w:val="0"/>
          <w:iCs w:val="0"/>
        </w:rPr>
        <w:t xml:space="preserve"> </w:t>
      </w:r>
      <w:r w:rsidR="00164324" w:rsidRPr="00206AD6">
        <w:t xml:space="preserve">research studies, government reports, or the applicant organization’s experience showing the strategy yielded </w:t>
      </w:r>
      <w:r w:rsidR="00C9370F" w:rsidRPr="00206AD6">
        <w:t xml:space="preserve">positive </w:t>
      </w:r>
      <w:r w:rsidR="00164324" w:rsidRPr="00206AD6">
        <w:t>results in the past</w:t>
      </w:r>
      <w:r w:rsidR="00943B39" w:rsidRPr="00206AD6">
        <w:t xml:space="preserve">. </w:t>
      </w:r>
    </w:p>
    <w:p w14:paraId="71CF0EAC" w14:textId="77777777" w:rsidR="00A136F2" w:rsidRPr="00206AD6" w:rsidRDefault="00A136F2" w:rsidP="00542DEB">
      <w:pPr>
        <w:autoSpaceDE w:val="0"/>
        <w:autoSpaceDN w:val="0"/>
        <w:adjustRightInd w:val="0"/>
        <w:spacing w:line="252" w:lineRule="auto"/>
        <w:ind w:left="2160"/>
      </w:pPr>
    </w:p>
    <w:p w14:paraId="2F72D69E" w14:textId="77777777" w:rsidR="00A136F2" w:rsidRPr="00206AD6" w:rsidRDefault="00A136F2" w:rsidP="00542DEB">
      <w:pPr>
        <w:autoSpaceDE w:val="0"/>
        <w:autoSpaceDN w:val="0"/>
        <w:adjustRightInd w:val="0"/>
        <w:spacing w:line="252" w:lineRule="auto"/>
        <w:ind w:left="3240"/>
      </w:pPr>
      <w:r w:rsidRPr="00206AD6">
        <w:t xml:space="preserve">Employment and </w:t>
      </w:r>
      <w:r w:rsidR="00367298" w:rsidRPr="00206AD6">
        <w:t>job training</w:t>
      </w:r>
      <w:r w:rsidRPr="00206AD6">
        <w:t xml:space="preserve"> </w:t>
      </w:r>
      <w:r w:rsidR="003E29AC" w:rsidRPr="00206AD6">
        <w:t>strategies</w:t>
      </w:r>
      <w:r w:rsidRPr="00206AD6">
        <w:t xml:space="preserve"> </w:t>
      </w:r>
      <w:r w:rsidR="00467CE3" w:rsidRPr="00206AD6">
        <w:t>describ</w:t>
      </w:r>
      <w:r w:rsidRPr="00206AD6">
        <w:t xml:space="preserve">ed in </w:t>
      </w:r>
      <w:r w:rsidR="00467CE3" w:rsidRPr="00206AD6">
        <w:t>a</w:t>
      </w:r>
      <w:r w:rsidR="0006025A" w:rsidRPr="00206AD6">
        <w:t xml:space="preserve"> </w:t>
      </w:r>
      <w:r w:rsidRPr="00206AD6">
        <w:t>service plan must be focused on in-demand jobs</w:t>
      </w:r>
      <w:r w:rsidR="007E304C" w:rsidRPr="00206AD6">
        <w:t xml:space="preserve"> that</w:t>
      </w:r>
      <w:r w:rsidR="00C2139C" w:rsidRPr="00206AD6">
        <w:t xml:space="preserve"> </w:t>
      </w:r>
      <w:r w:rsidRPr="00206AD6">
        <w:t>impart relevant skills</w:t>
      </w:r>
      <w:r w:rsidR="00085B18" w:rsidRPr="00206AD6">
        <w:t>,</w:t>
      </w:r>
      <w:r w:rsidRPr="00206AD6">
        <w:t xml:space="preserve"> </w:t>
      </w:r>
      <w:r w:rsidR="00467CE3" w:rsidRPr="00206AD6">
        <w:t>add value</w:t>
      </w:r>
      <w:r w:rsidR="00D958CB" w:rsidRPr="00206AD6">
        <w:t>,</w:t>
      </w:r>
      <w:r w:rsidR="00467CE3" w:rsidRPr="00206AD6">
        <w:t xml:space="preserve"> and sought-after skills </w:t>
      </w:r>
      <w:r w:rsidRPr="00206AD6">
        <w:t>with</w:t>
      </w:r>
      <w:r w:rsidR="00467CE3" w:rsidRPr="00206AD6">
        <w:t>in the existing</w:t>
      </w:r>
      <w:r w:rsidRPr="00206AD6">
        <w:t xml:space="preserve"> job-market</w:t>
      </w:r>
      <w:r w:rsidR="00855036" w:rsidRPr="00206AD6">
        <w:t xml:space="preserve">, </w:t>
      </w:r>
      <w:r w:rsidRPr="00206AD6">
        <w:t>and should align with</w:t>
      </w:r>
      <w:r w:rsidR="005B34D8" w:rsidRPr="00206AD6">
        <w:t>,</w:t>
      </w:r>
      <w:r w:rsidRPr="00206AD6">
        <w:t xml:space="preserve"> and leverage other federal education and </w:t>
      </w:r>
      <w:r w:rsidR="00367298" w:rsidRPr="00206AD6">
        <w:t>job training</w:t>
      </w:r>
      <w:r w:rsidRPr="00206AD6">
        <w:t xml:space="preserve"> program resources</w:t>
      </w:r>
      <w:r w:rsidR="00943B39" w:rsidRPr="00206AD6">
        <w:t>.</w:t>
      </w:r>
      <w:r w:rsidRPr="00206AD6">
        <w:t xml:space="preserve"> </w:t>
      </w:r>
      <w:r w:rsidR="00E57197" w:rsidRPr="00206AD6">
        <w:t xml:space="preserve"> </w:t>
      </w:r>
      <w:r w:rsidR="001806FE" w:rsidRPr="00206AD6">
        <w:t>Optimally, this plan should include a focus on the referenced in-demand</w:t>
      </w:r>
      <w:r w:rsidR="000B4B4A" w:rsidRPr="00206AD6">
        <w:t xml:space="preserve"> </w:t>
      </w:r>
      <w:r w:rsidR="001A242D" w:rsidRPr="00206AD6">
        <w:t>occupations or jobs as</w:t>
      </w:r>
      <w:r w:rsidR="001806FE" w:rsidRPr="00206AD6">
        <w:t xml:space="preserve"> determined by the LW</w:t>
      </w:r>
      <w:r w:rsidR="00B846FC" w:rsidRPr="00206AD6">
        <w:t>D</w:t>
      </w:r>
      <w:r w:rsidR="001806FE" w:rsidRPr="00206AD6">
        <w:t>B in the</w:t>
      </w:r>
      <w:r w:rsidR="000B4B4A" w:rsidRPr="00206AD6">
        <w:t xml:space="preserve"> </w:t>
      </w:r>
      <w:r w:rsidR="001806FE" w:rsidRPr="00206AD6">
        <w:t xml:space="preserve">Statement of Need.  </w:t>
      </w:r>
      <w:r w:rsidRPr="00206AD6">
        <w:t xml:space="preserve">You must describe the array </w:t>
      </w:r>
      <w:r w:rsidR="001C21E7" w:rsidRPr="00206AD6">
        <w:t>of</w:t>
      </w:r>
      <w:r w:rsidR="00DE2B3F" w:rsidRPr="00206AD6">
        <w:t xml:space="preserve"> </w:t>
      </w:r>
      <w:r w:rsidR="001C21E7" w:rsidRPr="00206AD6">
        <w:t>employment</w:t>
      </w:r>
      <w:r w:rsidRPr="00206AD6">
        <w:t xml:space="preserve"> and </w:t>
      </w:r>
      <w:r w:rsidR="00367298" w:rsidRPr="00206AD6">
        <w:t>job training</w:t>
      </w:r>
      <w:r w:rsidRPr="00206AD6">
        <w:t xml:space="preserve"> you will make available to participants</w:t>
      </w:r>
      <w:r w:rsidR="00943B39" w:rsidRPr="00206AD6">
        <w:t xml:space="preserve">. </w:t>
      </w:r>
      <w:r w:rsidR="00003B5C" w:rsidRPr="00206AD6">
        <w:t xml:space="preserve"> </w:t>
      </w:r>
      <w:r w:rsidR="00C147A9" w:rsidRPr="00206AD6">
        <w:t>For definitions of various types of job training</w:t>
      </w:r>
      <w:r w:rsidR="00784647" w:rsidRPr="00206AD6">
        <w:t xml:space="preserve"> provided to HVRP grantees see A</w:t>
      </w:r>
      <w:r w:rsidR="00C147A9" w:rsidRPr="00206AD6">
        <w:t>ttachment A</w:t>
      </w:r>
      <w:r w:rsidR="00B85A83" w:rsidRPr="00206AD6">
        <w:t xml:space="preserve">.  Some </w:t>
      </w:r>
      <w:r w:rsidR="0027566B" w:rsidRPr="00206AD6">
        <w:t>e</w:t>
      </w:r>
      <w:r w:rsidRPr="00206AD6">
        <w:t xml:space="preserve">xamples of employment </w:t>
      </w:r>
      <w:r w:rsidR="0024517D" w:rsidRPr="00206AD6">
        <w:t xml:space="preserve">and </w:t>
      </w:r>
      <w:r w:rsidR="00367298" w:rsidRPr="00206AD6">
        <w:t>job training</w:t>
      </w:r>
      <w:r w:rsidR="0024517D" w:rsidRPr="00206AD6">
        <w:t xml:space="preserve"> </w:t>
      </w:r>
      <w:r w:rsidRPr="00206AD6">
        <w:t xml:space="preserve">include: </w:t>
      </w:r>
    </w:p>
    <w:p w14:paraId="63A0483C" w14:textId="77777777" w:rsidR="007D414E" w:rsidRPr="00206AD6" w:rsidRDefault="007D414E" w:rsidP="00542DEB">
      <w:pPr>
        <w:autoSpaceDE w:val="0"/>
        <w:autoSpaceDN w:val="0"/>
        <w:adjustRightInd w:val="0"/>
        <w:spacing w:line="252" w:lineRule="auto"/>
        <w:ind w:left="3240"/>
      </w:pPr>
    </w:p>
    <w:p w14:paraId="170001A9" w14:textId="77777777" w:rsidR="0084544B" w:rsidRPr="00206AD6" w:rsidRDefault="003732F1" w:rsidP="00A13B16">
      <w:pPr>
        <w:pStyle w:val="ListParagraph"/>
        <w:numPr>
          <w:ilvl w:val="0"/>
          <w:numId w:val="15"/>
        </w:numPr>
        <w:autoSpaceDE w:val="0"/>
        <w:autoSpaceDN w:val="0"/>
        <w:adjustRightInd w:val="0"/>
        <w:spacing w:line="252" w:lineRule="auto"/>
      </w:pPr>
      <w:r w:rsidRPr="00206AD6">
        <w:t>C</w:t>
      </w:r>
      <w:r w:rsidR="0084544B" w:rsidRPr="00206AD6">
        <w:t xml:space="preserve">areer </w:t>
      </w:r>
      <w:r w:rsidR="005D6AE2" w:rsidRPr="00206AD6">
        <w:t xml:space="preserve">technical </w:t>
      </w:r>
      <w:r w:rsidR="0084544B" w:rsidRPr="00206AD6">
        <w:t>skills training</w:t>
      </w:r>
      <w:r w:rsidR="0059455D" w:rsidRPr="00206AD6">
        <w:t>;</w:t>
      </w:r>
      <w:r w:rsidR="0084544B" w:rsidRPr="00206AD6">
        <w:t xml:space="preserve"> </w:t>
      </w:r>
    </w:p>
    <w:p w14:paraId="764C7E64" w14:textId="157EF3EE" w:rsidR="003732F1" w:rsidRPr="00206AD6" w:rsidRDefault="003732F1" w:rsidP="00A13B16">
      <w:pPr>
        <w:pStyle w:val="ListParagraph"/>
        <w:numPr>
          <w:ilvl w:val="0"/>
          <w:numId w:val="15"/>
        </w:numPr>
        <w:autoSpaceDE w:val="0"/>
        <w:autoSpaceDN w:val="0"/>
        <w:adjustRightInd w:val="0"/>
        <w:spacing w:line="252" w:lineRule="auto"/>
      </w:pPr>
      <w:r w:rsidRPr="00206AD6">
        <w:t xml:space="preserve">Occupational </w:t>
      </w:r>
      <w:r w:rsidR="009673CF">
        <w:t>s</w:t>
      </w:r>
      <w:r w:rsidRPr="00206AD6">
        <w:t>kills training;</w:t>
      </w:r>
    </w:p>
    <w:p w14:paraId="794A0741" w14:textId="77777777" w:rsidR="0084544B" w:rsidRPr="00206AD6" w:rsidRDefault="00A136F2" w:rsidP="00A13B16">
      <w:pPr>
        <w:pStyle w:val="ListParagraph"/>
        <w:numPr>
          <w:ilvl w:val="0"/>
          <w:numId w:val="15"/>
        </w:numPr>
        <w:autoSpaceDE w:val="0"/>
        <w:autoSpaceDN w:val="0"/>
        <w:adjustRightInd w:val="0"/>
        <w:spacing w:line="252" w:lineRule="auto"/>
      </w:pPr>
      <w:r w:rsidRPr="00206AD6">
        <w:t>OJT</w:t>
      </w:r>
      <w:r w:rsidR="00331748" w:rsidRPr="00206AD6">
        <w:t xml:space="preserve"> or internships</w:t>
      </w:r>
      <w:r w:rsidRPr="00206AD6">
        <w:t xml:space="preserve">; </w:t>
      </w:r>
    </w:p>
    <w:p w14:paraId="28054ED0" w14:textId="77777777" w:rsidR="0084544B" w:rsidRPr="00206AD6" w:rsidRDefault="003732F1" w:rsidP="00A13B16">
      <w:pPr>
        <w:pStyle w:val="ListParagraph"/>
        <w:numPr>
          <w:ilvl w:val="0"/>
          <w:numId w:val="15"/>
        </w:numPr>
        <w:autoSpaceDE w:val="0"/>
        <w:autoSpaceDN w:val="0"/>
        <w:adjustRightInd w:val="0"/>
        <w:spacing w:line="252" w:lineRule="auto"/>
      </w:pPr>
      <w:r w:rsidRPr="00206AD6">
        <w:t>C</w:t>
      </w:r>
      <w:r w:rsidR="00004FA1" w:rsidRPr="00206AD6">
        <w:t xml:space="preserve">lassroom </w:t>
      </w:r>
      <w:r w:rsidR="00367298" w:rsidRPr="00206AD6">
        <w:t>job training</w:t>
      </w:r>
      <w:r w:rsidR="00004FA1" w:rsidRPr="00206AD6">
        <w:t xml:space="preserve"> or any </w:t>
      </w:r>
      <w:r w:rsidR="00367298" w:rsidRPr="00206AD6">
        <w:t>job training</w:t>
      </w:r>
      <w:r w:rsidR="00004FA1" w:rsidRPr="00206AD6">
        <w:t xml:space="preserve"> normally conducted in an institutional setting</w:t>
      </w:r>
      <w:r w:rsidR="0084544B" w:rsidRPr="00206AD6">
        <w:t>; and</w:t>
      </w:r>
    </w:p>
    <w:p w14:paraId="6EAD4153" w14:textId="77777777" w:rsidR="00A136F2" w:rsidRPr="00206AD6" w:rsidRDefault="003732F1" w:rsidP="00A13B16">
      <w:pPr>
        <w:pStyle w:val="ListParagraph"/>
        <w:numPr>
          <w:ilvl w:val="0"/>
          <w:numId w:val="15"/>
        </w:numPr>
        <w:tabs>
          <w:tab w:val="left" w:pos="2880"/>
          <w:tab w:val="left" w:pos="3240"/>
        </w:tabs>
        <w:autoSpaceDE w:val="0"/>
        <w:autoSpaceDN w:val="0"/>
        <w:adjustRightInd w:val="0"/>
        <w:spacing w:line="252" w:lineRule="auto"/>
      </w:pPr>
      <w:r w:rsidRPr="00206AD6">
        <w:t>C</w:t>
      </w:r>
      <w:r w:rsidR="00004FA1" w:rsidRPr="00206AD6">
        <w:t xml:space="preserve">ustomized </w:t>
      </w:r>
      <w:r w:rsidR="00367298" w:rsidRPr="00206AD6">
        <w:t>job training</w:t>
      </w:r>
    </w:p>
    <w:p w14:paraId="07AFFD19" w14:textId="77777777" w:rsidR="00A136F2" w:rsidRPr="00206AD6" w:rsidRDefault="00A136F2" w:rsidP="00542DEB">
      <w:pPr>
        <w:autoSpaceDE w:val="0"/>
        <w:autoSpaceDN w:val="0"/>
        <w:adjustRightInd w:val="0"/>
        <w:spacing w:line="252" w:lineRule="auto"/>
        <w:ind w:left="2160"/>
      </w:pPr>
    </w:p>
    <w:p w14:paraId="058D69F3" w14:textId="0789B149" w:rsidR="004C7BD2" w:rsidRPr="00206AD6" w:rsidRDefault="004C7BD2" w:rsidP="3E35D171">
      <w:pPr>
        <w:pStyle w:val="Default"/>
        <w:spacing w:line="252" w:lineRule="auto"/>
        <w:ind w:left="3240"/>
        <w:rPr>
          <w:color w:val="auto"/>
        </w:rPr>
      </w:pPr>
      <w:r w:rsidRPr="00206AD6">
        <w:rPr>
          <w:color w:val="auto"/>
        </w:rPr>
        <w:t>T</w:t>
      </w:r>
      <w:r w:rsidR="3E35D171" w:rsidRPr="00206AD6">
        <w:rPr>
          <w:color w:val="auto"/>
        </w:rPr>
        <w:t>he employment</w:t>
      </w:r>
      <w:r w:rsidR="00044488" w:rsidRPr="00206AD6">
        <w:rPr>
          <w:color w:val="auto"/>
        </w:rPr>
        <w:t xml:space="preserve"> and</w:t>
      </w:r>
      <w:r w:rsidR="3E35D171" w:rsidRPr="00206AD6">
        <w:rPr>
          <w:color w:val="auto"/>
        </w:rPr>
        <w:t xml:space="preserve"> job training received by participants may be provided directly through the grant or provided to participants through partnerships with </w:t>
      </w:r>
      <w:r w:rsidR="002F1F74" w:rsidRPr="00206AD6">
        <w:rPr>
          <w:color w:val="auto"/>
        </w:rPr>
        <w:t xml:space="preserve">an </w:t>
      </w:r>
      <w:r w:rsidR="3E35D171" w:rsidRPr="00206AD6">
        <w:rPr>
          <w:color w:val="auto"/>
        </w:rPr>
        <w:t xml:space="preserve">AJC </w:t>
      </w:r>
      <w:r w:rsidR="009673CF">
        <w:rPr>
          <w:color w:val="auto"/>
        </w:rPr>
        <w:t>or</w:t>
      </w:r>
      <w:r w:rsidR="009673CF" w:rsidRPr="00206AD6">
        <w:rPr>
          <w:color w:val="auto"/>
        </w:rPr>
        <w:t xml:space="preserve"> </w:t>
      </w:r>
      <w:r w:rsidR="3E35D171" w:rsidRPr="00206AD6">
        <w:rPr>
          <w:color w:val="auto"/>
        </w:rPr>
        <w:t xml:space="preserve">other </w:t>
      </w:r>
      <w:r w:rsidR="00996BB5" w:rsidRPr="00206AD6">
        <w:rPr>
          <w:color w:val="auto"/>
        </w:rPr>
        <w:t xml:space="preserve">training </w:t>
      </w:r>
      <w:r w:rsidR="3E35D171" w:rsidRPr="00206AD6">
        <w:rPr>
          <w:color w:val="auto"/>
        </w:rPr>
        <w:t xml:space="preserve">organizations.  </w:t>
      </w:r>
    </w:p>
    <w:p w14:paraId="1D2635CB" w14:textId="77777777" w:rsidR="004C7BD2" w:rsidRPr="00206AD6" w:rsidRDefault="004C7BD2" w:rsidP="3E35D171">
      <w:pPr>
        <w:pStyle w:val="Default"/>
        <w:spacing w:line="252" w:lineRule="auto"/>
        <w:ind w:left="3240"/>
        <w:rPr>
          <w:color w:val="auto"/>
        </w:rPr>
      </w:pPr>
    </w:p>
    <w:p w14:paraId="5DEA6E28" w14:textId="77777777" w:rsidR="00BE78DF" w:rsidRPr="00206AD6" w:rsidRDefault="00963910" w:rsidP="3E35D171">
      <w:pPr>
        <w:pStyle w:val="Default"/>
        <w:spacing w:line="252" w:lineRule="auto"/>
        <w:ind w:left="3240"/>
        <w:rPr>
          <w:color w:val="auto"/>
        </w:rPr>
      </w:pPr>
      <w:r w:rsidRPr="00206AD6">
        <w:rPr>
          <w:color w:val="auto"/>
        </w:rPr>
        <w:t xml:space="preserve">All </w:t>
      </w:r>
      <w:r w:rsidR="002F1F74" w:rsidRPr="00206AD6">
        <w:rPr>
          <w:color w:val="auto"/>
        </w:rPr>
        <w:t xml:space="preserve">grant </w:t>
      </w:r>
      <w:r w:rsidR="005C2524" w:rsidRPr="00206AD6">
        <w:rPr>
          <w:color w:val="auto"/>
        </w:rPr>
        <w:t>recipients</w:t>
      </w:r>
      <w:r w:rsidRPr="00206AD6">
        <w:rPr>
          <w:color w:val="auto"/>
        </w:rPr>
        <w:t xml:space="preserve"> are required to enroll</w:t>
      </w:r>
      <w:r w:rsidR="004F3E98" w:rsidRPr="00206AD6">
        <w:rPr>
          <w:color w:val="auto"/>
        </w:rPr>
        <w:t xml:space="preserve"> </w:t>
      </w:r>
      <w:r w:rsidR="00DE2B3F" w:rsidRPr="00206AD6">
        <w:rPr>
          <w:color w:val="auto"/>
        </w:rPr>
        <w:t>their participants</w:t>
      </w:r>
      <w:r w:rsidRPr="00206AD6">
        <w:rPr>
          <w:color w:val="auto"/>
        </w:rPr>
        <w:t xml:space="preserve"> </w:t>
      </w:r>
      <w:r w:rsidR="3E35D171" w:rsidRPr="00206AD6">
        <w:rPr>
          <w:color w:val="auto"/>
        </w:rPr>
        <w:t xml:space="preserve">in </w:t>
      </w:r>
      <w:r w:rsidR="002F1F74" w:rsidRPr="00206AD6">
        <w:rPr>
          <w:color w:val="auto"/>
        </w:rPr>
        <w:t>an AJC and receive a direct service from</w:t>
      </w:r>
      <w:r w:rsidR="005C2524" w:rsidRPr="00206AD6">
        <w:rPr>
          <w:color w:val="auto"/>
        </w:rPr>
        <w:t xml:space="preserve"> </w:t>
      </w:r>
      <w:r w:rsidR="002F1F74" w:rsidRPr="00206AD6">
        <w:rPr>
          <w:color w:val="auto"/>
        </w:rPr>
        <w:t xml:space="preserve">a </w:t>
      </w:r>
      <w:r w:rsidR="3E35D171" w:rsidRPr="00206AD6">
        <w:rPr>
          <w:color w:val="auto"/>
        </w:rPr>
        <w:t>Wagner-Peyser Act, Jobs for Veterans State Grant</w:t>
      </w:r>
      <w:r w:rsidR="00E72CC7" w:rsidRPr="00206AD6">
        <w:rPr>
          <w:color w:val="auto"/>
        </w:rPr>
        <w:t>,</w:t>
      </w:r>
      <w:r w:rsidR="3E35D171" w:rsidRPr="00206AD6">
        <w:rPr>
          <w:color w:val="auto"/>
        </w:rPr>
        <w:t xml:space="preserve"> or another WIOA-Title I-funded service offered through </w:t>
      </w:r>
      <w:r w:rsidR="00DE2B3F" w:rsidRPr="00206AD6">
        <w:rPr>
          <w:color w:val="auto"/>
        </w:rPr>
        <w:t xml:space="preserve">the </w:t>
      </w:r>
      <w:r w:rsidR="3E35D171" w:rsidRPr="00206AD6">
        <w:rPr>
          <w:color w:val="auto"/>
        </w:rPr>
        <w:t xml:space="preserve">AJC.  Please refer to Veterans’ Program Letter (VPL) 03-16, </w:t>
      </w:r>
      <w:hyperlink r:id="rId24">
        <w:r w:rsidR="3E35D171" w:rsidRPr="00206AD6">
          <w:rPr>
            <w:rStyle w:val="Hyperlink"/>
            <w:color w:val="auto"/>
          </w:rPr>
          <w:t>https://www.dol.gov/vets/VMS/VPLs/VPL-03-16.pdf</w:t>
        </w:r>
      </w:hyperlink>
      <w:hyperlink r:id="rId25">
        <w:r w:rsidR="3E35D171" w:rsidRPr="00206AD6">
          <w:rPr>
            <w:rStyle w:val="Hyperlink"/>
            <w:color w:val="auto"/>
          </w:rPr>
          <w:t>https://www.dol.gov/vets/VMS/VPLs/VPL-03-16.pdf</w:t>
        </w:r>
      </w:hyperlink>
      <w:r w:rsidR="00341080" w:rsidRPr="00206AD6">
        <w:rPr>
          <w:rStyle w:val="Hyperlink"/>
          <w:color w:val="auto"/>
        </w:rPr>
        <w:t xml:space="preserve"> </w:t>
      </w:r>
      <w:r w:rsidR="00341080" w:rsidRPr="00206AD6">
        <w:rPr>
          <w:rStyle w:val="Hyperlink"/>
          <w:color w:val="auto"/>
          <w:u w:val="none"/>
        </w:rPr>
        <w:t>for complete details</w:t>
      </w:r>
      <w:r w:rsidR="00B846FC" w:rsidRPr="00206AD6">
        <w:rPr>
          <w:rStyle w:val="Hyperlink"/>
          <w:color w:val="auto"/>
          <w:u w:val="none"/>
        </w:rPr>
        <w:t>.</w:t>
      </w:r>
    </w:p>
    <w:p w14:paraId="0590E454" w14:textId="77777777" w:rsidR="00BE78DF" w:rsidRPr="00206AD6" w:rsidRDefault="00BE78DF" w:rsidP="00542DEB">
      <w:pPr>
        <w:autoSpaceDE w:val="0"/>
        <w:autoSpaceDN w:val="0"/>
        <w:adjustRightInd w:val="0"/>
        <w:spacing w:line="252" w:lineRule="auto"/>
        <w:ind w:left="2160"/>
      </w:pPr>
    </w:p>
    <w:p w14:paraId="22941E4B" w14:textId="77777777" w:rsidR="002F30A4" w:rsidRPr="00206AD6" w:rsidRDefault="3E35D171" w:rsidP="00A13B16">
      <w:pPr>
        <w:pStyle w:val="ListParagraph"/>
        <w:numPr>
          <w:ilvl w:val="2"/>
          <w:numId w:val="11"/>
        </w:numPr>
        <w:tabs>
          <w:tab w:val="left" w:pos="2790"/>
          <w:tab w:val="left" w:pos="3240"/>
        </w:tabs>
        <w:autoSpaceDE w:val="0"/>
        <w:autoSpaceDN w:val="0"/>
        <w:adjustRightInd w:val="0"/>
        <w:spacing w:line="252" w:lineRule="auto"/>
      </w:pPr>
      <w:r w:rsidRPr="00206AD6">
        <w:t xml:space="preserve">Linkages and Support Services – Stable housing, health care, and other support services are critical in helping homeless veterans reintegrate into the labor force.  You must describe how you will partner and coordinate </w:t>
      </w:r>
      <w:r w:rsidR="002F30A4" w:rsidRPr="00206AD6">
        <w:t>with these</w:t>
      </w:r>
      <w:r w:rsidRPr="00206AD6">
        <w:t xml:space="preserve"> and other support service programs, including penal institutions and halfway houses, if appropriate.  </w:t>
      </w:r>
    </w:p>
    <w:p w14:paraId="275AEA6E" w14:textId="77777777" w:rsidR="002F30A4" w:rsidRPr="00206AD6" w:rsidRDefault="002F30A4" w:rsidP="002F30A4">
      <w:pPr>
        <w:pStyle w:val="ListParagraph"/>
        <w:tabs>
          <w:tab w:val="left" w:pos="2790"/>
          <w:tab w:val="left" w:pos="3240"/>
        </w:tabs>
        <w:autoSpaceDE w:val="0"/>
        <w:autoSpaceDN w:val="0"/>
        <w:adjustRightInd w:val="0"/>
        <w:spacing w:line="252" w:lineRule="auto"/>
        <w:ind w:left="3240"/>
      </w:pPr>
    </w:p>
    <w:p w14:paraId="65E046DD" w14:textId="77777777" w:rsidR="00AD3A06" w:rsidRPr="00206AD6" w:rsidRDefault="3E35D171" w:rsidP="002F30A4">
      <w:pPr>
        <w:pStyle w:val="ListParagraph"/>
        <w:tabs>
          <w:tab w:val="left" w:pos="2790"/>
          <w:tab w:val="left" w:pos="3240"/>
        </w:tabs>
        <w:autoSpaceDE w:val="0"/>
        <w:autoSpaceDN w:val="0"/>
        <w:adjustRightInd w:val="0"/>
        <w:spacing w:line="252" w:lineRule="auto"/>
        <w:ind w:left="3240"/>
      </w:pPr>
      <w:r w:rsidRPr="00206AD6">
        <w:t xml:space="preserve">The </w:t>
      </w:r>
      <w:r w:rsidR="005D6AE2" w:rsidRPr="00206AD6">
        <w:t>linkages</w:t>
      </w:r>
      <w:r w:rsidRPr="00206AD6">
        <w:t xml:space="preserve"> must </w:t>
      </w:r>
      <w:r w:rsidR="00AA3382" w:rsidRPr="00206AD6">
        <w:t xml:space="preserve">also </w:t>
      </w:r>
      <w:r w:rsidRPr="00206AD6">
        <w:t>include employment and job training services</w:t>
      </w:r>
      <w:r w:rsidR="00C31402" w:rsidRPr="00206AD6">
        <w:t>.</w:t>
      </w:r>
      <w:r w:rsidR="00AA3382" w:rsidRPr="00206AD6">
        <w:t xml:space="preserve">  </w:t>
      </w:r>
      <w:r w:rsidR="00C31402" w:rsidRPr="00206AD6">
        <w:t>For example, d</w:t>
      </w:r>
      <w:r w:rsidRPr="00206AD6">
        <w:t xml:space="preserve">oes </w:t>
      </w:r>
      <w:r w:rsidR="00C31402" w:rsidRPr="00206AD6">
        <w:t>your program</w:t>
      </w:r>
      <w:r w:rsidRPr="00206AD6">
        <w:t xml:space="preserve"> </w:t>
      </w:r>
      <w:r w:rsidR="005D6AE2" w:rsidRPr="00206AD6">
        <w:t xml:space="preserve">or partnership </w:t>
      </w:r>
      <w:r w:rsidRPr="00206AD6">
        <w:t>leverage Vocational Rehabilitation and Employment (VR&amp;E)</w:t>
      </w:r>
      <w:r w:rsidR="002F30A4" w:rsidRPr="00206AD6">
        <w:t xml:space="preserve"> services</w:t>
      </w:r>
      <w:r w:rsidRPr="00206AD6">
        <w:t xml:space="preserve">, or state vocational rehabilitation programs?  </w:t>
      </w:r>
      <w:r w:rsidR="002938D9" w:rsidRPr="00206AD6">
        <w:t>Does your program</w:t>
      </w:r>
      <w:r w:rsidR="005D6AE2" w:rsidRPr="00206AD6">
        <w:t xml:space="preserve"> or partnership</w:t>
      </w:r>
      <w:r w:rsidR="002938D9" w:rsidRPr="00206AD6">
        <w:t xml:space="preserve"> leverage the GI Bill for job training?  </w:t>
      </w:r>
      <w:r w:rsidR="005D6AE2" w:rsidRPr="00206AD6">
        <w:t>Grant recipients</w:t>
      </w:r>
      <w:r w:rsidR="002938D9" w:rsidRPr="00206AD6">
        <w:t xml:space="preserve"> should consider the GI Bill as a primary resource when helping participants access job training.</w:t>
      </w:r>
      <w:r w:rsidR="005A062F" w:rsidRPr="00206AD6">
        <w:t xml:space="preserve">  </w:t>
      </w:r>
      <w:r w:rsidR="00E92ADA" w:rsidRPr="00206AD6">
        <w:t xml:space="preserve">Does your program </w:t>
      </w:r>
      <w:r w:rsidR="005D6AE2" w:rsidRPr="00206AD6">
        <w:t xml:space="preserve">or partnerships </w:t>
      </w:r>
      <w:r w:rsidR="00E92ADA" w:rsidRPr="00206AD6">
        <w:t xml:space="preserve">leverage apprenticeship programs? </w:t>
      </w:r>
    </w:p>
    <w:p w14:paraId="680B825F" w14:textId="77777777" w:rsidR="00ED674F" w:rsidRPr="00206AD6" w:rsidRDefault="00ED674F" w:rsidP="00C641EC">
      <w:pPr>
        <w:pStyle w:val="ListParagraph"/>
        <w:tabs>
          <w:tab w:val="left" w:pos="2790"/>
          <w:tab w:val="left" w:pos="3240"/>
        </w:tabs>
        <w:autoSpaceDE w:val="0"/>
        <w:autoSpaceDN w:val="0"/>
        <w:adjustRightInd w:val="0"/>
        <w:spacing w:line="252" w:lineRule="auto"/>
        <w:ind w:left="3240"/>
        <w:rPr>
          <w:bCs/>
          <w:iCs/>
        </w:rPr>
      </w:pPr>
    </w:p>
    <w:p w14:paraId="1C955A8B" w14:textId="77777777" w:rsidR="000B3AF7" w:rsidRPr="00206AD6" w:rsidRDefault="3E35D171" w:rsidP="3E35D171">
      <w:pPr>
        <w:autoSpaceDE w:val="0"/>
        <w:autoSpaceDN w:val="0"/>
        <w:adjustRightInd w:val="0"/>
        <w:spacing w:line="252" w:lineRule="auto"/>
        <w:ind w:left="3240"/>
      </w:pPr>
      <w:r w:rsidRPr="00206AD6">
        <w:t>Applicants must</w:t>
      </w:r>
      <w:r w:rsidR="005D08D5" w:rsidRPr="00206AD6">
        <w:t xml:space="preserve"> also</w:t>
      </w:r>
      <w:r w:rsidRPr="00206AD6">
        <w:t xml:space="preserve"> identify support services for overcoming barriers to employment to include, but not limited to: physical rehabilitation, drug or alcohol treatment, </w:t>
      </w:r>
      <w:r w:rsidR="005C2524" w:rsidRPr="00206AD6">
        <w:t>childcare</w:t>
      </w:r>
      <w:r w:rsidR="005D6AE2" w:rsidRPr="00206AD6">
        <w:t xml:space="preserve">, transportation, </w:t>
      </w:r>
      <w:r w:rsidRPr="00206AD6">
        <w:t xml:space="preserve">and mental health services.  </w:t>
      </w:r>
    </w:p>
    <w:p w14:paraId="28BF4CC8" w14:textId="77777777" w:rsidR="000B3AF7" w:rsidRPr="00206AD6" w:rsidRDefault="000B3AF7" w:rsidP="3E35D171">
      <w:pPr>
        <w:autoSpaceDE w:val="0"/>
        <w:autoSpaceDN w:val="0"/>
        <w:adjustRightInd w:val="0"/>
        <w:spacing w:line="252" w:lineRule="auto"/>
        <w:ind w:left="3240"/>
      </w:pPr>
    </w:p>
    <w:p w14:paraId="4DF156AB" w14:textId="77777777" w:rsidR="003A563E" w:rsidRPr="00206AD6" w:rsidRDefault="3E35D171" w:rsidP="3E35D171">
      <w:pPr>
        <w:autoSpaceDE w:val="0"/>
        <w:autoSpaceDN w:val="0"/>
        <w:adjustRightInd w:val="0"/>
        <w:spacing w:line="252" w:lineRule="auto"/>
        <w:ind w:left="3240"/>
      </w:pPr>
      <w:r w:rsidRPr="00206AD6">
        <w:t xml:space="preserve">As part of the plan for support services, you must also propose a specific housing assistance strategy.  You must describe in your application how participants will be rapidly re-housed and highlight the provisions that will be made for program participants to access emergency, temporary, transitional, and/or permanent housing through various community resources.  Examples of these resources include, but </w:t>
      </w:r>
      <w:r w:rsidR="00B846FC" w:rsidRPr="00206AD6">
        <w:t xml:space="preserve">are </w:t>
      </w:r>
      <w:r w:rsidRPr="00206AD6">
        <w:t>not limited to:</w:t>
      </w:r>
    </w:p>
    <w:p w14:paraId="3E96B8EF" w14:textId="77777777" w:rsidR="003A563E" w:rsidRPr="00206AD6" w:rsidRDefault="003A563E" w:rsidP="003A563E">
      <w:pPr>
        <w:autoSpaceDE w:val="0"/>
        <w:autoSpaceDN w:val="0"/>
        <w:adjustRightInd w:val="0"/>
        <w:spacing w:line="252" w:lineRule="auto"/>
        <w:ind w:left="3240"/>
      </w:pPr>
      <w:r w:rsidRPr="00206AD6">
        <w:t xml:space="preserve"> </w:t>
      </w:r>
    </w:p>
    <w:p w14:paraId="3741885C" w14:textId="77777777" w:rsidR="003A563E" w:rsidRPr="00206AD6" w:rsidRDefault="00E72330" w:rsidP="00A13B16">
      <w:pPr>
        <w:pStyle w:val="ListParagraph"/>
        <w:numPr>
          <w:ilvl w:val="0"/>
          <w:numId w:val="23"/>
        </w:numPr>
        <w:autoSpaceDE w:val="0"/>
        <w:autoSpaceDN w:val="0"/>
        <w:adjustRightInd w:val="0"/>
        <w:spacing w:line="252" w:lineRule="auto"/>
      </w:pPr>
      <w:r w:rsidRPr="00206AD6">
        <w:t>T</w:t>
      </w:r>
      <w:r w:rsidR="003A563E" w:rsidRPr="00206AD6">
        <w:t xml:space="preserve">he SSVF </w:t>
      </w:r>
      <w:r w:rsidR="00424A36" w:rsidRPr="00206AD6">
        <w:t>p</w:t>
      </w:r>
      <w:r w:rsidR="003A563E" w:rsidRPr="00206AD6">
        <w:t>rogram, which rapidly rehouses homel</w:t>
      </w:r>
      <w:r w:rsidR="00331748" w:rsidRPr="00206AD6">
        <w:t>ess veterans and their families;</w:t>
      </w:r>
      <w:r w:rsidR="003A563E" w:rsidRPr="00206AD6">
        <w:t xml:space="preserve"> </w:t>
      </w:r>
    </w:p>
    <w:p w14:paraId="6818FB99" w14:textId="77777777" w:rsidR="003A563E" w:rsidRPr="00206AD6" w:rsidRDefault="00E72330" w:rsidP="00A13B16">
      <w:pPr>
        <w:pStyle w:val="ListParagraph"/>
        <w:numPr>
          <w:ilvl w:val="0"/>
          <w:numId w:val="23"/>
        </w:numPr>
        <w:autoSpaceDE w:val="0"/>
        <w:autoSpaceDN w:val="0"/>
        <w:adjustRightInd w:val="0"/>
        <w:spacing w:line="252" w:lineRule="auto"/>
      </w:pPr>
      <w:r w:rsidRPr="00206AD6">
        <w:t>T</w:t>
      </w:r>
      <w:r w:rsidR="00821D9B" w:rsidRPr="00206AD6">
        <w:t xml:space="preserve">he </w:t>
      </w:r>
      <w:r w:rsidR="002C3FE8" w:rsidRPr="00206AD6">
        <w:t>VA’s Grant and Per Diem (</w:t>
      </w:r>
      <w:r w:rsidR="003A563E" w:rsidRPr="00206AD6">
        <w:t>GPD</w:t>
      </w:r>
      <w:r w:rsidR="002C3FE8" w:rsidRPr="00206AD6">
        <w:t>)</w:t>
      </w:r>
      <w:r w:rsidR="00821D9B" w:rsidRPr="00206AD6">
        <w:t xml:space="preserve"> p</w:t>
      </w:r>
      <w:r w:rsidR="003A563E" w:rsidRPr="00206AD6">
        <w:t>rogram, which funds emergency an</w:t>
      </w:r>
      <w:r w:rsidR="00331748" w:rsidRPr="00206AD6">
        <w:t>d transitional housing programs;</w:t>
      </w:r>
    </w:p>
    <w:p w14:paraId="2179160B" w14:textId="77777777" w:rsidR="003A563E" w:rsidRPr="00206AD6" w:rsidRDefault="003A563E" w:rsidP="00A13B16">
      <w:pPr>
        <w:pStyle w:val="ListParagraph"/>
        <w:numPr>
          <w:ilvl w:val="0"/>
          <w:numId w:val="23"/>
        </w:numPr>
        <w:autoSpaceDE w:val="0"/>
        <w:autoSpaceDN w:val="0"/>
        <w:adjustRightInd w:val="0"/>
        <w:spacing w:line="252" w:lineRule="auto"/>
      </w:pPr>
      <w:r w:rsidRPr="00206AD6">
        <w:t>Federal Emergency Management Administration’s (FEMA) food and shelter programs, which provides emergency food</w:t>
      </w:r>
      <w:r w:rsidR="00331748" w:rsidRPr="00206AD6">
        <w:t xml:space="preserve"> and shelter;</w:t>
      </w:r>
    </w:p>
    <w:p w14:paraId="3D4F6855" w14:textId="77777777" w:rsidR="008A6452" w:rsidRPr="00206AD6" w:rsidRDefault="003A563E" w:rsidP="00A13B16">
      <w:pPr>
        <w:pStyle w:val="ListParagraph"/>
        <w:numPr>
          <w:ilvl w:val="0"/>
          <w:numId w:val="23"/>
        </w:numPr>
        <w:autoSpaceDE w:val="0"/>
        <w:autoSpaceDN w:val="0"/>
        <w:adjustRightInd w:val="0"/>
        <w:spacing w:line="252" w:lineRule="auto"/>
      </w:pPr>
      <w:r w:rsidRPr="00206AD6">
        <w:t xml:space="preserve">HUD’s </w:t>
      </w:r>
      <w:r w:rsidR="002C3FE8" w:rsidRPr="00206AD6">
        <w:t>Veteran</w:t>
      </w:r>
      <w:r w:rsidR="008A6452" w:rsidRPr="00206AD6">
        <w:t>s</w:t>
      </w:r>
      <w:r w:rsidR="002C3FE8" w:rsidRPr="00206AD6">
        <w:t xml:space="preserve"> Affairs Supportive Housing (</w:t>
      </w:r>
      <w:r w:rsidR="00821D9B" w:rsidRPr="00206AD6">
        <w:t>VASH</w:t>
      </w:r>
      <w:r w:rsidR="002C3FE8" w:rsidRPr="00206AD6">
        <w:t>)</w:t>
      </w:r>
      <w:r w:rsidRPr="00206AD6">
        <w:t xml:space="preserve"> program, which provides permanent housing for eligible homeless veterans</w:t>
      </w:r>
      <w:r w:rsidR="008A6452" w:rsidRPr="00206AD6">
        <w:t>;</w:t>
      </w:r>
    </w:p>
    <w:p w14:paraId="2A625188" w14:textId="77777777" w:rsidR="003A563E" w:rsidRPr="00206AD6" w:rsidRDefault="008A6452" w:rsidP="00A13B16">
      <w:pPr>
        <w:pStyle w:val="ListParagraph"/>
        <w:numPr>
          <w:ilvl w:val="0"/>
          <w:numId w:val="23"/>
        </w:numPr>
        <w:autoSpaceDE w:val="0"/>
        <w:autoSpaceDN w:val="0"/>
        <w:adjustRightInd w:val="0"/>
        <w:spacing w:line="252" w:lineRule="auto"/>
      </w:pPr>
      <w:r w:rsidRPr="00206AD6">
        <w:t>HUD CoC program, which</w:t>
      </w:r>
      <w:r w:rsidR="003A563E" w:rsidRPr="00206AD6">
        <w:t xml:space="preserve"> coordinates housing for any homeless citizen and assists in locating other affordable housing alternatives and perma</w:t>
      </w:r>
      <w:r w:rsidR="00331748" w:rsidRPr="00206AD6">
        <w:t>nent supportive housing options;</w:t>
      </w:r>
      <w:r w:rsidR="003A563E" w:rsidRPr="00206AD6">
        <w:t xml:space="preserve"> and</w:t>
      </w:r>
    </w:p>
    <w:p w14:paraId="18DEA148" w14:textId="77777777" w:rsidR="003A563E" w:rsidRPr="00206AD6" w:rsidRDefault="003A563E" w:rsidP="00A13B16">
      <w:pPr>
        <w:pStyle w:val="ListParagraph"/>
        <w:numPr>
          <w:ilvl w:val="0"/>
          <w:numId w:val="23"/>
        </w:numPr>
        <w:autoSpaceDE w:val="0"/>
        <w:autoSpaceDN w:val="0"/>
        <w:adjustRightInd w:val="0"/>
        <w:spacing w:line="252" w:lineRule="auto"/>
      </w:pPr>
      <w:r w:rsidRPr="00206AD6">
        <w:t>Local and state housing authorities.</w:t>
      </w:r>
    </w:p>
    <w:p w14:paraId="2FDDF696" w14:textId="77777777" w:rsidR="003A563E" w:rsidRPr="00206AD6" w:rsidRDefault="003A563E" w:rsidP="003A563E">
      <w:pPr>
        <w:autoSpaceDE w:val="0"/>
        <w:autoSpaceDN w:val="0"/>
        <w:adjustRightInd w:val="0"/>
        <w:spacing w:line="252" w:lineRule="auto"/>
        <w:ind w:left="2880"/>
      </w:pPr>
    </w:p>
    <w:p w14:paraId="7149B181" w14:textId="77777777" w:rsidR="003A563E" w:rsidRPr="00206AD6" w:rsidRDefault="3E35D171" w:rsidP="3E35D171">
      <w:pPr>
        <w:autoSpaceDE w:val="0"/>
        <w:autoSpaceDN w:val="0"/>
        <w:adjustRightInd w:val="0"/>
        <w:spacing w:line="252" w:lineRule="auto"/>
        <w:ind w:left="3240"/>
      </w:pPr>
      <w:r w:rsidRPr="00206AD6">
        <w:t>Please note that grant funds may be spent directly on housing assistance</w:t>
      </w:r>
      <w:r w:rsidR="00D61987" w:rsidRPr="00206AD6">
        <w:t xml:space="preserve"> only</w:t>
      </w:r>
      <w:r w:rsidRPr="00206AD6">
        <w:t xml:space="preserve"> for participants who meet the definition of recently incarcerated veterans in Attachment A.  If you propose to use funds for housing assistance for incarcerated veterans, you must demonstrate in writing that you have exhausted other housing options offered by penal institutions, community based housing providers, or other housing assistance options before using grant funds.  If an incarcerated veteran can obtain housing by any other means, such as through other federal or state programs, then grant funds cannot be used for such housing assistance. </w:t>
      </w:r>
    </w:p>
    <w:p w14:paraId="332B99F9" w14:textId="77777777" w:rsidR="003A563E" w:rsidRPr="00206AD6" w:rsidRDefault="003A563E" w:rsidP="003A563E">
      <w:pPr>
        <w:spacing w:line="252" w:lineRule="auto"/>
        <w:ind w:left="4320"/>
      </w:pPr>
    </w:p>
    <w:p w14:paraId="2ABEC5E4" w14:textId="77777777" w:rsidR="003A563E" w:rsidRPr="00206AD6" w:rsidRDefault="3E35D171" w:rsidP="3E35D171">
      <w:pPr>
        <w:widowControl w:val="0"/>
        <w:tabs>
          <w:tab w:val="left" w:pos="1800"/>
        </w:tabs>
        <w:spacing w:line="252" w:lineRule="auto"/>
        <w:ind w:left="3240"/>
        <w:rPr>
          <w:b/>
          <w:bCs/>
        </w:rPr>
      </w:pPr>
      <w:r w:rsidRPr="00206AD6">
        <w:t xml:space="preserve">The use of grant funds for IVTP housing assistance is limited to 90 days and the amount of assistance must meet the test of rent reasonableness.  To meet this test and to be able to pay a landlord up to 90 days of reasonable rent, you must secure at least three (3) samples of rent for housing units located in the specific community and zip code of the desired housing that meets the needs of the eligible recently incarcerated veteran.  You may not provide housing funds directly to project participants.  </w:t>
      </w:r>
      <w:r w:rsidRPr="00206AD6">
        <w:rPr>
          <w:b/>
          <w:bCs/>
        </w:rPr>
        <w:t>For all other participants, you cannot spend any grant funds on housing.</w:t>
      </w:r>
    </w:p>
    <w:p w14:paraId="73BA8CE6" w14:textId="77777777" w:rsidR="00226B47" w:rsidRPr="00206AD6" w:rsidRDefault="00226B47" w:rsidP="3E35D171">
      <w:pPr>
        <w:widowControl w:val="0"/>
        <w:tabs>
          <w:tab w:val="left" w:pos="1800"/>
        </w:tabs>
        <w:spacing w:line="252" w:lineRule="auto"/>
        <w:ind w:left="3240"/>
        <w:rPr>
          <w:b/>
          <w:bCs/>
        </w:rPr>
      </w:pPr>
    </w:p>
    <w:p w14:paraId="56BC41EC" w14:textId="77777777" w:rsidR="000B3AF7" w:rsidRPr="00206AD6" w:rsidRDefault="00226B47" w:rsidP="00226B47">
      <w:pPr>
        <w:pStyle w:val="ListParagraph"/>
        <w:tabs>
          <w:tab w:val="left" w:pos="2790"/>
          <w:tab w:val="left" w:pos="3240"/>
        </w:tabs>
        <w:autoSpaceDE w:val="0"/>
        <w:autoSpaceDN w:val="0"/>
        <w:adjustRightInd w:val="0"/>
        <w:spacing w:line="252" w:lineRule="auto"/>
        <w:ind w:left="3240"/>
      </w:pPr>
      <w:r w:rsidRPr="00206AD6">
        <w:t xml:space="preserve">Applicants </w:t>
      </w:r>
      <w:r w:rsidR="000B3AF7" w:rsidRPr="00206AD6">
        <w:t>will</w:t>
      </w:r>
      <w:r w:rsidRPr="00206AD6">
        <w:t xml:space="preserve"> provide letters of support to demonstrate an established or planned relationship with </w:t>
      </w:r>
      <w:r w:rsidR="00242AC0" w:rsidRPr="00206AD6">
        <w:t xml:space="preserve">specific </w:t>
      </w:r>
      <w:r w:rsidRPr="00206AD6">
        <w:t>resources</w:t>
      </w:r>
      <w:r w:rsidR="000B3AF7" w:rsidRPr="00206AD6">
        <w:t xml:space="preserve"> </w:t>
      </w:r>
      <w:r w:rsidR="00242AC0" w:rsidRPr="00206AD6">
        <w:t xml:space="preserve">or services </w:t>
      </w:r>
      <w:r w:rsidR="000B3AF7" w:rsidRPr="00206AD6">
        <w:t>cited</w:t>
      </w:r>
      <w:r w:rsidRPr="00206AD6">
        <w:t xml:space="preserve">.  </w:t>
      </w:r>
      <w:r w:rsidR="000B3AF7" w:rsidRPr="00206AD6">
        <w:t>L</w:t>
      </w:r>
      <w:r w:rsidRPr="00206AD6">
        <w:t xml:space="preserve">etters </w:t>
      </w:r>
      <w:r w:rsidR="000B3AF7" w:rsidRPr="00206AD6">
        <w:t xml:space="preserve">of support will </w:t>
      </w:r>
      <w:r w:rsidRPr="00206AD6">
        <w:t xml:space="preserve">indicate who the partner is, the expected impact of the support, and when and how the support will be provided.  </w:t>
      </w:r>
    </w:p>
    <w:p w14:paraId="0F39EA02" w14:textId="77777777" w:rsidR="000B3AF7" w:rsidRPr="00206AD6" w:rsidRDefault="000B3AF7" w:rsidP="00226B47">
      <w:pPr>
        <w:pStyle w:val="ListParagraph"/>
        <w:tabs>
          <w:tab w:val="left" w:pos="2790"/>
          <w:tab w:val="left" w:pos="3240"/>
        </w:tabs>
        <w:autoSpaceDE w:val="0"/>
        <w:autoSpaceDN w:val="0"/>
        <w:adjustRightInd w:val="0"/>
        <w:spacing w:line="252" w:lineRule="auto"/>
        <w:ind w:left="3240"/>
      </w:pPr>
    </w:p>
    <w:p w14:paraId="3BD2F816" w14:textId="77777777" w:rsidR="000B3AF7" w:rsidRPr="00206AD6" w:rsidRDefault="00903F68" w:rsidP="000B3AF7">
      <w:pPr>
        <w:pStyle w:val="ListParagraph"/>
        <w:tabs>
          <w:tab w:val="left" w:pos="2790"/>
          <w:tab w:val="left" w:pos="3240"/>
        </w:tabs>
        <w:autoSpaceDE w:val="0"/>
        <w:autoSpaceDN w:val="0"/>
        <w:adjustRightInd w:val="0"/>
        <w:spacing w:line="252" w:lineRule="auto"/>
        <w:ind w:left="3240"/>
      </w:pPr>
      <w:r w:rsidRPr="00206AD6">
        <w:t xml:space="preserve">There are </w:t>
      </w:r>
      <w:r w:rsidRPr="00206AD6">
        <w:rPr>
          <w:b/>
        </w:rPr>
        <w:t>two</w:t>
      </w:r>
      <w:r w:rsidRPr="00206AD6">
        <w:t xml:space="preserve"> </w:t>
      </w:r>
      <w:r w:rsidRPr="00206AD6">
        <w:rPr>
          <w:b/>
        </w:rPr>
        <w:t>required</w:t>
      </w:r>
      <w:r w:rsidRPr="00206AD6">
        <w:t xml:space="preserve"> letters of support</w:t>
      </w:r>
      <w:r w:rsidR="000B3AF7" w:rsidRPr="00206AD6">
        <w:t xml:space="preserve"> </w:t>
      </w:r>
      <w:r w:rsidR="00172A09" w:rsidRPr="00206AD6">
        <w:t>(see Section III</w:t>
      </w:r>
      <w:r w:rsidR="00E72330" w:rsidRPr="00206AD6">
        <w:t>.</w:t>
      </w:r>
      <w:r w:rsidR="00172A09" w:rsidRPr="00206AD6">
        <w:t>1.)</w:t>
      </w:r>
      <w:r w:rsidR="000B3AF7" w:rsidRPr="00206AD6">
        <w:t xml:space="preserve">:  </w:t>
      </w:r>
    </w:p>
    <w:p w14:paraId="27844806" w14:textId="77777777" w:rsidR="000B3AF7" w:rsidRPr="00206AD6" w:rsidRDefault="000B3AF7" w:rsidP="000B3AF7">
      <w:pPr>
        <w:pStyle w:val="ListParagraph"/>
        <w:tabs>
          <w:tab w:val="left" w:pos="2790"/>
          <w:tab w:val="left" w:pos="3240"/>
        </w:tabs>
        <w:autoSpaceDE w:val="0"/>
        <w:autoSpaceDN w:val="0"/>
        <w:adjustRightInd w:val="0"/>
        <w:spacing w:line="252" w:lineRule="auto"/>
        <w:ind w:left="3240"/>
      </w:pPr>
    </w:p>
    <w:p w14:paraId="18CBD477" w14:textId="77777777" w:rsidR="00226B47" w:rsidRPr="00206AD6" w:rsidRDefault="00226B47" w:rsidP="002E644B">
      <w:pPr>
        <w:pStyle w:val="ListParagraph"/>
        <w:numPr>
          <w:ilvl w:val="0"/>
          <w:numId w:val="38"/>
        </w:numPr>
        <w:tabs>
          <w:tab w:val="left" w:pos="2790"/>
          <w:tab w:val="left" w:pos="3240"/>
        </w:tabs>
        <w:autoSpaceDE w:val="0"/>
        <w:autoSpaceDN w:val="0"/>
        <w:adjustRightInd w:val="0"/>
        <w:spacing w:line="252" w:lineRule="auto"/>
        <w:rPr>
          <w:bCs/>
          <w:iCs/>
        </w:rPr>
      </w:pPr>
      <w:r w:rsidRPr="00206AD6">
        <w:rPr>
          <w:bCs/>
          <w:iCs/>
        </w:rPr>
        <w:t xml:space="preserve">SWA or local AJC; and </w:t>
      </w:r>
    </w:p>
    <w:p w14:paraId="5EA29B3E" w14:textId="77777777" w:rsidR="00226B47" w:rsidRPr="00206AD6" w:rsidRDefault="00226B47" w:rsidP="00A13B16">
      <w:pPr>
        <w:pStyle w:val="ListParagraph"/>
        <w:numPr>
          <w:ilvl w:val="0"/>
          <w:numId w:val="24"/>
        </w:numPr>
        <w:tabs>
          <w:tab w:val="left" w:pos="2790"/>
          <w:tab w:val="left" w:pos="3240"/>
        </w:tabs>
        <w:autoSpaceDE w:val="0"/>
        <w:autoSpaceDN w:val="0"/>
        <w:adjustRightInd w:val="0"/>
        <w:spacing w:line="252" w:lineRule="auto"/>
      </w:pPr>
      <w:r w:rsidRPr="00206AD6">
        <w:rPr>
          <w:bCs/>
          <w:iCs/>
        </w:rPr>
        <w:t xml:space="preserve">HUD CoC </w:t>
      </w:r>
    </w:p>
    <w:p w14:paraId="1F2A7457" w14:textId="77777777" w:rsidR="00233BB4" w:rsidRPr="00206AD6" w:rsidRDefault="00233BB4" w:rsidP="00B272D5">
      <w:pPr>
        <w:tabs>
          <w:tab w:val="left" w:pos="2790"/>
          <w:tab w:val="left" w:pos="3240"/>
        </w:tabs>
        <w:autoSpaceDE w:val="0"/>
        <w:autoSpaceDN w:val="0"/>
        <w:adjustRightInd w:val="0"/>
        <w:spacing w:line="252" w:lineRule="auto"/>
        <w:ind w:left="3240" w:hanging="450"/>
      </w:pPr>
    </w:p>
    <w:p w14:paraId="3ABDE6C7" w14:textId="77777777" w:rsidR="00A503B5" w:rsidRPr="00206AD6" w:rsidRDefault="00A503B5" w:rsidP="00A13B16">
      <w:pPr>
        <w:pStyle w:val="ListParagraph"/>
        <w:numPr>
          <w:ilvl w:val="0"/>
          <w:numId w:val="13"/>
        </w:numPr>
        <w:spacing w:line="252" w:lineRule="auto"/>
        <w:rPr>
          <w:rStyle w:val="Strong"/>
        </w:rPr>
      </w:pPr>
      <w:bookmarkStart w:id="14" w:name="OrgCapacity"/>
      <w:r w:rsidRPr="00206AD6">
        <w:rPr>
          <w:rStyle w:val="Strong"/>
        </w:rPr>
        <w:t>Organizational, Administrative, and Fiscal Capacity</w:t>
      </w:r>
      <w:bookmarkEnd w:id="14"/>
    </w:p>
    <w:p w14:paraId="224B2A79" w14:textId="77777777" w:rsidR="00684A83" w:rsidRPr="00206AD6" w:rsidRDefault="00684A83" w:rsidP="00CD7496">
      <w:pPr>
        <w:tabs>
          <w:tab w:val="left" w:pos="2160"/>
        </w:tabs>
        <w:autoSpaceDE w:val="0"/>
        <w:autoSpaceDN w:val="0"/>
        <w:adjustRightInd w:val="0"/>
        <w:spacing w:line="252" w:lineRule="auto"/>
        <w:ind w:left="2520"/>
      </w:pPr>
      <w:r w:rsidRPr="00206AD6">
        <w:t xml:space="preserve">You must describe in your application </w:t>
      </w:r>
      <w:r w:rsidR="00E2239E" w:rsidRPr="00206AD6">
        <w:t xml:space="preserve">how </w:t>
      </w:r>
      <w:r w:rsidRPr="00206AD6">
        <w:t>your organization</w:t>
      </w:r>
      <w:r w:rsidR="00E2239E" w:rsidRPr="00206AD6">
        <w:t xml:space="preserve"> will</w:t>
      </w:r>
      <w:r w:rsidRPr="00206AD6">
        <w:t xml:space="preserve"> manage the operational, administrative, programmatic</w:t>
      </w:r>
      <w:r w:rsidR="007C0B0E" w:rsidRPr="00206AD6">
        <w:t>,</w:t>
      </w:r>
      <w:r w:rsidRPr="00206AD6">
        <w:t xml:space="preserve"> and financial reporting requirements specified within this announcement.</w:t>
      </w:r>
      <w:r w:rsidR="00A36963" w:rsidRPr="00206AD6">
        <w:t xml:space="preserve"> </w:t>
      </w:r>
      <w:r w:rsidR="00B35A01" w:rsidRPr="00206AD6">
        <w:t>D</w:t>
      </w:r>
      <w:r w:rsidR="00307084" w:rsidRPr="00206AD6">
        <w:t xml:space="preserve">emonstrate </w:t>
      </w:r>
      <w:r w:rsidR="00B35A01" w:rsidRPr="00206AD6">
        <w:t xml:space="preserve">how you will properly manage federal funds through </w:t>
      </w:r>
      <w:r w:rsidR="00307084" w:rsidRPr="00206AD6">
        <w:rPr>
          <w:rStyle w:val="Emphasis"/>
          <w:b w:val="0"/>
          <w:bCs w:val="0"/>
          <w:iCs w:val="0"/>
        </w:rPr>
        <w:t>fiscal and administrati</w:t>
      </w:r>
      <w:r w:rsidR="005D6B69" w:rsidRPr="00206AD6">
        <w:rPr>
          <w:rStyle w:val="Emphasis"/>
          <w:b w:val="0"/>
          <w:bCs w:val="0"/>
          <w:iCs w:val="0"/>
        </w:rPr>
        <w:t>ve controls</w:t>
      </w:r>
      <w:r w:rsidR="00943B39" w:rsidRPr="00206AD6">
        <w:rPr>
          <w:rStyle w:val="Emphasis"/>
          <w:b w:val="0"/>
          <w:bCs w:val="0"/>
          <w:i/>
          <w:iCs w:val="0"/>
        </w:rPr>
        <w:t xml:space="preserve">. </w:t>
      </w:r>
      <w:r w:rsidR="00E57197" w:rsidRPr="00206AD6">
        <w:rPr>
          <w:rStyle w:val="Emphasis"/>
          <w:b w:val="0"/>
          <w:bCs w:val="0"/>
          <w:i/>
          <w:iCs w:val="0"/>
        </w:rPr>
        <w:t xml:space="preserve"> </w:t>
      </w:r>
      <w:r w:rsidR="004F48E3" w:rsidRPr="00206AD6">
        <w:rPr>
          <w:rStyle w:val="Emphasis"/>
          <w:b w:val="0"/>
          <w:bCs w:val="0"/>
          <w:i/>
          <w:iCs w:val="0"/>
        </w:rPr>
        <w:t>Y</w:t>
      </w:r>
      <w:r w:rsidR="000F2210" w:rsidRPr="00206AD6">
        <w:t>o</w:t>
      </w:r>
      <w:r w:rsidRPr="00206AD6">
        <w:t>u must describe staff skills, experience, history, knowledge, qualifications, capabilities, and office locations, a</w:t>
      </w:r>
      <w:r w:rsidR="00112C6D" w:rsidRPr="00206AD6">
        <w:t xml:space="preserve">s well as </w:t>
      </w:r>
      <w:r w:rsidRPr="00206AD6">
        <w:t>provide an organizational chart</w:t>
      </w:r>
      <w:r w:rsidR="000F2210" w:rsidRPr="00206AD6">
        <w:t xml:space="preserve"> for staff funded by the grant</w:t>
      </w:r>
      <w:r w:rsidR="00943B39" w:rsidRPr="00206AD6">
        <w:t xml:space="preserve">. </w:t>
      </w:r>
      <w:r w:rsidR="00E57197" w:rsidRPr="00206AD6">
        <w:t xml:space="preserve"> </w:t>
      </w:r>
      <w:r w:rsidR="00DA2E72" w:rsidRPr="00206AD6">
        <w:rPr>
          <w:rStyle w:val="Emphasis"/>
          <w:b w:val="0"/>
          <w:bCs w:val="0"/>
          <w:iCs w:val="0"/>
        </w:rPr>
        <w:t xml:space="preserve">The description must include evidence to </w:t>
      </w:r>
      <w:r w:rsidR="00EE7F65" w:rsidRPr="00206AD6">
        <w:rPr>
          <w:rStyle w:val="Emphasis"/>
          <w:b w:val="0"/>
          <w:bCs w:val="0"/>
          <w:iCs w:val="0"/>
        </w:rPr>
        <w:t xml:space="preserve">demonstrate: </w:t>
      </w:r>
      <w:r w:rsidR="00DA2E72" w:rsidRPr="00206AD6">
        <w:rPr>
          <w:rStyle w:val="Emphasis"/>
          <w:b w:val="0"/>
          <w:bCs w:val="0"/>
          <w:iCs w:val="0"/>
        </w:rPr>
        <w:t>the organization’s capacity to carry out the proposed project</w:t>
      </w:r>
      <w:r w:rsidR="00EE7F65" w:rsidRPr="00206AD6">
        <w:rPr>
          <w:rStyle w:val="Emphasis"/>
          <w:b w:val="0"/>
          <w:bCs w:val="0"/>
          <w:iCs w:val="0"/>
        </w:rPr>
        <w:t>; the organization</w:t>
      </w:r>
      <w:r w:rsidR="00EB786B" w:rsidRPr="00206AD6">
        <w:rPr>
          <w:rStyle w:val="Emphasis"/>
          <w:b w:val="0"/>
          <w:bCs w:val="0"/>
          <w:iCs w:val="0"/>
        </w:rPr>
        <w:t>’s</w:t>
      </w:r>
      <w:r w:rsidR="00EE7F65" w:rsidRPr="00206AD6">
        <w:rPr>
          <w:rStyle w:val="Emphasis"/>
          <w:b w:val="0"/>
          <w:bCs w:val="0"/>
          <w:iCs w:val="0"/>
        </w:rPr>
        <w:t xml:space="preserve"> ability to </w:t>
      </w:r>
      <w:r w:rsidR="00EE7F65" w:rsidRPr="00206AD6">
        <w:t xml:space="preserve">sustain </w:t>
      </w:r>
      <w:r w:rsidR="00DA2E72" w:rsidRPr="00206AD6">
        <w:t>the p</w:t>
      </w:r>
      <w:r w:rsidR="005D6B69" w:rsidRPr="00206AD6">
        <w:t>roject once f</w:t>
      </w:r>
      <w:r w:rsidR="00DA2E72" w:rsidRPr="00206AD6">
        <w:t>ederal funding ceases</w:t>
      </w:r>
      <w:r w:rsidR="00EE7F65" w:rsidRPr="00206AD6">
        <w:t>;</w:t>
      </w:r>
      <w:r w:rsidR="00DA2E72" w:rsidRPr="00206AD6">
        <w:t xml:space="preserve"> and the</w:t>
      </w:r>
      <w:r w:rsidR="00DA2E72" w:rsidRPr="00206AD6">
        <w:rPr>
          <w:rStyle w:val="Emphasis"/>
          <w:b w:val="0"/>
          <w:bCs w:val="0"/>
          <w:iCs w:val="0"/>
        </w:rPr>
        <w:t xml:space="preserve"> sufficiency of qualifications and experience of personnel to fulfill the needs and requirements of the proposed project</w:t>
      </w:r>
      <w:r w:rsidR="00DA2E72" w:rsidRPr="00206AD6">
        <w:rPr>
          <w:rStyle w:val="Emphasis"/>
          <w:b w:val="0"/>
          <w:bCs w:val="0"/>
          <w:i/>
          <w:iCs w:val="0"/>
        </w:rPr>
        <w:t>.</w:t>
      </w:r>
      <w:r w:rsidR="00A923CF" w:rsidRPr="00206AD6">
        <w:rPr>
          <w:rStyle w:val="Emphasis"/>
          <w:b w:val="0"/>
          <w:bCs w:val="0"/>
          <w:i/>
          <w:iCs w:val="0"/>
        </w:rPr>
        <w:t xml:space="preserve"> </w:t>
      </w:r>
      <w:r w:rsidR="009A0630" w:rsidRPr="00206AD6">
        <w:rPr>
          <w:rStyle w:val="Emphasis"/>
          <w:b w:val="0"/>
          <w:bCs w:val="0"/>
          <w:i/>
          <w:iCs w:val="0"/>
        </w:rPr>
        <w:t xml:space="preserve"> </w:t>
      </w:r>
    </w:p>
    <w:p w14:paraId="38A9370E" w14:textId="77777777" w:rsidR="00F73791" w:rsidRPr="00206AD6" w:rsidRDefault="00F73791" w:rsidP="00981FDB">
      <w:pPr>
        <w:autoSpaceDE w:val="0"/>
        <w:autoSpaceDN w:val="0"/>
        <w:adjustRightInd w:val="0"/>
        <w:spacing w:line="252" w:lineRule="auto"/>
      </w:pPr>
    </w:p>
    <w:p w14:paraId="4EB1D86C" w14:textId="77777777" w:rsidR="00995723" w:rsidRPr="00206AD6" w:rsidRDefault="009E5A75" w:rsidP="00981FDB">
      <w:pPr>
        <w:autoSpaceDE w:val="0"/>
        <w:autoSpaceDN w:val="0"/>
        <w:adjustRightInd w:val="0"/>
        <w:spacing w:line="252" w:lineRule="auto"/>
        <w:ind w:left="2520"/>
        <w:rPr>
          <w:bCs/>
          <w:iCs/>
        </w:rPr>
      </w:pPr>
      <w:r w:rsidRPr="00206AD6">
        <w:rPr>
          <w:bCs/>
          <w:iCs/>
        </w:rPr>
        <w:t>You must also address your capacity for timely implementation of the program, programmatic reporting</w:t>
      </w:r>
      <w:r w:rsidR="009725FC" w:rsidRPr="00206AD6">
        <w:rPr>
          <w:bCs/>
          <w:iCs/>
        </w:rPr>
        <w:t xml:space="preserve">, </w:t>
      </w:r>
      <w:r w:rsidRPr="00206AD6">
        <w:rPr>
          <w:bCs/>
          <w:iCs/>
        </w:rPr>
        <w:t xml:space="preserve">and participant tracking, </w:t>
      </w:r>
      <w:r w:rsidR="00EE7F65" w:rsidRPr="00206AD6">
        <w:rPr>
          <w:bCs/>
          <w:iCs/>
        </w:rPr>
        <w:t xml:space="preserve">which should also include </w:t>
      </w:r>
      <w:r w:rsidRPr="00206AD6">
        <w:rPr>
          <w:bCs/>
          <w:iCs/>
        </w:rPr>
        <w:t xml:space="preserve">follow-up </w:t>
      </w:r>
      <w:r w:rsidR="00305328" w:rsidRPr="00206AD6">
        <w:rPr>
          <w:bCs/>
          <w:iCs/>
        </w:rPr>
        <w:t>services</w:t>
      </w:r>
      <w:r w:rsidRPr="00206AD6">
        <w:rPr>
          <w:bCs/>
          <w:iCs/>
        </w:rPr>
        <w:t xml:space="preserve"> to capture and report post-program </w:t>
      </w:r>
      <w:r w:rsidR="007F3E42" w:rsidRPr="00206AD6">
        <w:rPr>
          <w:bCs/>
          <w:iCs/>
        </w:rPr>
        <w:t>outcomes</w:t>
      </w:r>
      <w:r w:rsidR="001D2637" w:rsidRPr="00206AD6">
        <w:rPr>
          <w:bCs/>
          <w:iCs/>
        </w:rPr>
        <w:t xml:space="preserve">.  </w:t>
      </w:r>
      <w:r w:rsidR="00007688" w:rsidRPr="00206AD6">
        <w:rPr>
          <w:bCs/>
          <w:iCs/>
        </w:rPr>
        <w:t>F</w:t>
      </w:r>
      <w:r w:rsidRPr="00206AD6">
        <w:rPr>
          <w:bCs/>
          <w:iCs/>
        </w:rPr>
        <w:t xml:space="preserve">ollow-up </w:t>
      </w:r>
      <w:r w:rsidR="00AE0A6C" w:rsidRPr="00206AD6">
        <w:rPr>
          <w:bCs/>
          <w:iCs/>
        </w:rPr>
        <w:t xml:space="preserve">tracking </w:t>
      </w:r>
      <w:r w:rsidR="00013B8C" w:rsidRPr="00206AD6">
        <w:rPr>
          <w:bCs/>
          <w:iCs/>
        </w:rPr>
        <w:t>services</w:t>
      </w:r>
      <w:r w:rsidRPr="00206AD6">
        <w:rPr>
          <w:bCs/>
          <w:iCs/>
        </w:rPr>
        <w:t xml:space="preserve"> for each participant begins the first quarter after the quarter of exit and ends the </w:t>
      </w:r>
      <w:r w:rsidR="000C4E7C" w:rsidRPr="00206AD6">
        <w:rPr>
          <w:bCs/>
          <w:iCs/>
        </w:rPr>
        <w:t>fourth</w:t>
      </w:r>
      <w:r w:rsidRPr="00206AD6">
        <w:rPr>
          <w:bCs/>
          <w:iCs/>
        </w:rPr>
        <w:t xml:space="preserve"> quarter after the quarter of exit</w:t>
      </w:r>
      <w:r w:rsidR="00943B39" w:rsidRPr="00206AD6">
        <w:rPr>
          <w:bCs/>
          <w:iCs/>
        </w:rPr>
        <w:t xml:space="preserve">. </w:t>
      </w:r>
      <w:r w:rsidR="00E57197" w:rsidRPr="00206AD6">
        <w:rPr>
          <w:bCs/>
          <w:iCs/>
        </w:rPr>
        <w:t xml:space="preserve"> </w:t>
      </w:r>
      <w:r w:rsidRPr="00206AD6">
        <w:rPr>
          <w:bCs/>
          <w:iCs/>
        </w:rPr>
        <w:t xml:space="preserve">Applicants must describe all associated costs for obtaining and retaining participant information </w:t>
      </w:r>
      <w:r w:rsidR="00EE7F65" w:rsidRPr="00206AD6">
        <w:rPr>
          <w:bCs/>
          <w:iCs/>
        </w:rPr>
        <w:t xml:space="preserve">that is </w:t>
      </w:r>
      <w:r w:rsidRPr="00206AD6">
        <w:rPr>
          <w:bCs/>
          <w:iCs/>
        </w:rPr>
        <w:t xml:space="preserve">pertinent to the follow-up </w:t>
      </w:r>
      <w:r w:rsidR="00AE0A6C" w:rsidRPr="00206AD6">
        <w:rPr>
          <w:bCs/>
          <w:iCs/>
        </w:rPr>
        <w:t xml:space="preserve">tracking </w:t>
      </w:r>
      <w:r w:rsidRPr="00206AD6">
        <w:rPr>
          <w:bCs/>
          <w:iCs/>
        </w:rPr>
        <w:t xml:space="preserve">services, including any costs of using State Unemployment Insurance data to substantiate an applicant’s follow-up </w:t>
      </w:r>
      <w:r w:rsidR="00AE0A6C" w:rsidRPr="00206AD6">
        <w:rPr>
          <w:bCs/>
          <w:iCs/>
        </w:rPr>
        <w:t xml:space="preserve">tracking </w:t>
      </w:r>
      <w:r w:rsidRPr="00206AD6">
        <w:rPr>
          <w:bCs/>
          <w:iCs/>
        </w:rPr>
        <w:t>results, if applicable.</w:t>
      </w:r>
      <w:r w:rsidR="002D4689" w:rsidRPr="00206AD6">
        <w:rPr>
          <w:bCs/>
          <w:iCs/>
        </w:rPr>
        <w:t xml:space="preserve"> </w:t>
      </w:r>
    </w:p>
    <w:p w14:paraId="17C873E4" w14:textId="77777777" w:rsidR="00995723" w:rsidRPr="00206AD6" w:rsidRDefault="00995723" w:rsidP="007C69EB">
      <w:pPr>
        <w:autoSpaceDE w:val="0"/>
        <w:autoSpaceDN w:val="0"/>
        <w:adjustRightInd w:val="0"/>
        <w:ind w:left="2520"/>
      </w:pPr>
    </w:p>
    <w:p w14:paraId="00129E57" w14:textId="77777777" w:rsidR="00995723" w:rsidRPr="00206AD6" w:rsidRDefault="00AF79ED" w:rsidP="00981FDB">
      <w:pPr>
        <w:autoSpaceDE w:val="0"/>
        <w:autoSpaceDN w:val="0"/>
        <w:adjustRightInd w:val="0"/>
        <w:spacing w:line="252" w:lineRule="auto"/>
        <w:ind w:left="2520"/>
      </w:pPr>
      <w:r w:rsidRPr="00206AD6">
        <w:t xml:space="preserve">For each PY </w:t>
      </w:r>
      <w:r w:rsidR="004575E3" w:rsidRPr="00206AD6">
        <w:t>2019</w:t>
      </w:r>
      <w:r w:rsidR="00995723" w:rsidRPr="00206AD6">
        <w:t xml:space="preserve"> award made under this solicitation, the grant</w:t>
      </w:r>
      <w:r w:rsidR="00CD2330" w:rsidRPr="00206AD6">
        <w:t xml:space="preserve"> recipient</w:t>
      </w:r>
      <w:r w:rsidR="00995723" w:rsidRPr="00206AD6">
        <w:t xml:space="preserve"> will be responsible for: 1)</w:t>
      </w:r>
      <w:r w:rsidR="00013B8C" w:rsidRPr="00206AD6">
        <w:t xml:space="preserve"> </w:t>
      </w:r>
      <w:r w:rsidR="00995723" w:rsidRPr="00206AD6">
        <w:t>tracking and reporting post-program outcomes during the 12-month grant period of performance</w:t>
      </w:r>
      <w:r w:rsidR="005D6B69" w:rsidRPr="00206AD6">
        <w:t>, and</w:t>
      </w:r>
      <w:r w:rsidR="00995723" w:rsidRPr="00206AD6">
        <w:t xml:space="preserve"> 2) tracking and reporting post-program outcomes </w:t>
      </w:r>
      <w:r w:rsidR="00242F73" w:rsidRPr="00206AD6">
        <w:t>for up to 12-months after exit</w:t>
      </w:r>
      <w:r w:rsidR="00BC0F40" w:rsidRPr="00206AD6">
        <w:t xml:space="preserve"> for a prior year’s grant award</w:t>
      </w:r>
      <w:r w:rsidR="00943B39" w:rsidRPr="00206AD6">
        <w:t xml:space="preserve">. </w:t>
      </w:r>
      <w:r w:rsidR="00E57197" w:rsidRPr="00206AD6">
        <w:t xml:space="preserve"> </w:t>
      </w:r>
      <w:r w:rsidR="005C23FC" w:rsidRPr="00206AD6">
        <w:t>The collection and reporting of post-program outcome data is discussed in more detail in the</w:t>
      </w:r>
      <w:r w:rsidR="00B846FC" w:rsidRPr="00206AD6">
        <w:t xml:space="preserve"> Technical Assistance Guide located at:</w:t>
      </w:r>
      <w:r w:rsidR="005C23FC" w:rsidRPr="00206AD6">
        <w:t xml:space="preserve"> </w:t>
      </w:r>
      <w:hyperlink r:id="rId26" w:history="1">
        <w:r w:rsidR="00575ABC" w:rsidRPr="00206AD6">
          <w:rPr>
            <w:rStyle w:val="Hyperlink"/>
            <w:color w:val="auto"/>
          </w:rPr>
          <w:t>https://www.dol.gov/vets/programs/hvrp/VETS-700-Series-TAG-2017.pdf</w:t>
        </w:r>
      </w:hyperlink>
      <w:r w:rsidR="00575ABC" w:rsidRPr="00206AD6">
        <w:rPr>
          <w:rStyle w:val="Hyperlink"/>
          <w:color w:val="auto"/>
        </w:rPr>
        <w:t xml:space="preserve"> </w:t>
      </w:r>
      <w:r w:rsidR="00DA5B18" w:rsidRPr="00206AD6">
        <w:rPr>
          <w:rStyle w:val="Hyperlink"/>
          <w:color w:val="auto"/>
        </w:rPr>
        <w:t>(TPR)</w:t>
      </w:r>
      <w:r w:rsidR="005C23FC" w:rsidRPr="00206AD6">
        <w:t>.</w:t>
      </w:r>
      <w:r w:rsidR="00242F73" w:rsidRPr="00206AD6">
        <w:t xml:space="preserve"> </w:t>
      </w:r>
    </w:p>
    <w:p w14:paraId="65511F08" w14:textId="77777777" w:rsidR="00242F73" w:rsidRPr="00206AD6" w:rsidRDefault="00242F73" w:rsidP="00981FDB">
      <w:pPr>
        <w:autoSpaceDE w:val="0"/>
        <w:autoSpaceDN w:val="0"/>
        <w:adjustRightInd w:val="0"/>
        <w:spacing w:line="252" w:lineRule="auto"/>
        <w:ind w:left="2520"/>
      </w:pPr>
    </w:p>
    <w:p w14:paraId="74207548" w14:textId="77777777" w:rsidR="00684A83" w:rsidRPr="00206AD6" w:rsidRDefault="00684A83" w:rsidP="00981FDB">
      <w:pPr>
        <w:autoSpaceDE w:val="0"/>
        <w:autoSpaceDN w:val="0"/>
        <w:adjustRightInd w:val="0"/>
        <w:spacing w:line="252" w:lineRule="auto"/>
        <w:ind w:left="2520"/>
      </w:pPr>
      <w:r w:rsidRPr="00206AD6">
        <w:t>You must fully describe how the proposed program can or will outlast the federal funding being provided under this grant</w:t>
      </w:r>
      <w:r w:rsidR="00943B39" w:rsidRPr="00206AD6">
        <w:t xml:space="preserve">. </w:t>
      </w:r>
      <w:r w:rsidR="00E57197" w:rsidRPr="00206AD6">
        <w:t xml:space="preserve"> </w:t>
      </w:r>
      <w:r w:rsidRPr="00206AD6">
        <w:t xml:space="preserve">You must describe in your application a diverse funding base or illustrate an organizational strategic plan that will lead to the attainment of financial resources beyond those secured through </w:t>
      </w:r>
      <w:r w:rsidR="00C267DD" w:rsidRPr="00206AD6">
        <w:t xml:space="preserve">this </w:t>
      </w:r>
      <w:r w:rsidR="005C2524" w:rsidRPr="00206AD6">
        <w:t>Announcement</w:t>
      </w:r>
      <w:r w:rsidRPr="00206AD6">
        <w:t xml:space="preserve">. </w:t>
      </w:r>
    </w:p>
    <w:p w14:paraId="1C4050E8" w14:textId="77777777" w:rsidR="007D38A9" w:rsidRPr="00206AD6" w:rsidRDefault="007D38A9" w:rsidP="00542DEB">
      <w:pPr>
        <w:autoSpaceDE w:val="0"/>
        <w:autoSpaceDN w:val="0"/>
        <w:adjustRightInd w:val="0"/>
        <w:spacing w:line="252" w:lineRule="auto"/>
        <w:ind w:left="2160"/>
      </w:pPr>
    </w:p>
    <w:p w14:paraId="6A6C9099" w14:textId="77777777" w:rsidR="00A503B5" w:rsidRPr="00206AD6" w:rsidRDefault="00A503B5" w:rsidP="00A13B16">
      <w:pPr>
        <w:pStyle w:val="ListParagraph"/>
        <w:numPr>
          <w:ilvl w:val="0"/>
          <w:numId w:val="13"/>
        </w:numPr>
        <w:spacing w:line="252" w:lineRule="auto"/>
        <w:rPr>
          <w:rStyle w:val="Strong"/>
        </w:rPr>
      </w:pPr>
      <w:bookmarkStart w:id="15" w:name="PastPerform"/>
      <w:r w:rsidRPr="00206AD6">
        <w:rPr>
          <w:rStyle w:val="Strong"/>
        </w:rPr>
        <w:t>Past Performance – Programmatic Capability</w:t>
      </w:r>
      <w:bookmarkEnd w:id="15"/>
    </w:p>
    <w:p w14:paraId="61F41FE3" w14:textId="77777777" w:rsidR="005C23FC" w:rsidRPr="00206AD6" w:rsidRDefault="3E35D171" w:rsidP="3E35D171">
      <w:pPr>
        <w:pStyle w:val="CommentText"/>
        <w:ind w:left="2520"/>
      </w:pPr>
      <w:r w:rsidRPr="00206AD6">
        <w:rPr>
          <w:sz w:val="24"/>
          <w:szCs w:val="24"/>
        </w:rPr>
        <w:t xml:space="preserve">If you have previously operated HVRP, HFVVWF, and/or IVTP program(s), then you must include the planned and actual performance outcomes from the most recent </w:t>
      </w:r>
      <w:r w:rsidRPr="00206AD6">
        <w:rPr>
          <w:b/>
          <w:sz w:val="24"/>
        </w:rPr>
        <w:t xml:space="preserve">completed </w:t>
      </w:r>
      <w:r w:rsidRPr="00206AD6">
        <w:rPr>
          <w:sz w:val="24"/>
          <w:szCs w:val="24"/>
        </w:rPr>
        <w:t>program year</w:t>
      </w:r>
      <w:r w:rsidR="000A6A06" w:rsidRPr="00206AD6">
        <w:rPr>
          <w:sz w:val="24"/>
          <w:szCs w:val="24"/>
        </w:rPr>
        <w:t xml:space="preserve">. </w:t>
      </w:r>
      <w:r w:rsidRPr="00206AD6">
        <w:rPr>
          <w:sz w:val="24"/>
          <w:szCs w:val="24"/>
        </w:rPr>
        <w:t xml:space="preserve">   </w:t>
      </w:r>
    </w:p>
    <w:p w14:paraId="6D782D4A" w14:textId="77777777" w:rsidR="004D2746" w:rsidRPr="00206AD6" w:rsidRDefault="005C23FC" w:rsidP="0009644A">
      <w:pPr>
        <w:pStyle w:val="CommentText"/>
        <w:ind w:left="2520"/>
        <w:rPr>
          <w:szCs w:val="24"/>
        </w:rPr>
      </w:pPr>
      <w:r w:rsidRPr="00206AD6">
        <w:rPr>
          <w:szCs w:val="24"/>
        </w:rPr>
        <w:t xml:space="preserve"> </w:t>
      </w:r>
    </w:p>
    <w:p w14:paraId="366E6A51" w14:textId="77777777" w:rsidR="00BD6127" w:rsidRDefault="00E460FB" w:rsidP="00542DEB">
      <w:pPr>
        <w:spacing w:line="252" w:lineRule="auto"/>
        <w:ind w:left="2520"/>
        <w:rPr>
          <w:rStyle w:val="Strong"/>
          <w:b w:val="0"/>
          <w:bCs w:val="0"/>
        </w:rPr>
      </w:pPr>
      <w:r w:rsidRPr="00206AD6">
        <w:rPr>
          <w:rStyle w:val="Strong"/>
          <w:b w:val="0"/>
          <w:bCs w:val="0"/>
        </w:rPr>
        <w:t xml:space="preserve">If you have not received a HVRP grant award in the past but have experience operating </w:t>
      </w:r>
      <w:r w:rsidR="007353FA" w:rsidRPr="00206AD6">
        <w:rPr>
          <w:rStyle w:val="Strong"/>
          <w:b w:val="0"/>
          <w:bCs w:val="0"/>
        </w:rPr>
        <w:t xml:space="preserve">a </w:t>
      </w:r>
      <w:r w:rsidR="00BD6127" w:rsidRPr="00206AD6">
        <w:rPr>
          <w:rStyle w:val="Strong"/>
          <w:b w:val="0"/>
          <w:bCs w:val="0"/>
        </w:rPr>
        <w:t xml:space="preserve">comparable </w:t>
      </w:r>
      <w:r w:rsidR="00D93314" w:rsidRPr="00206AD6">
        <w:rPr>
          <w:rStyle w:val="Strong"/>
          <w:b w:val="0"/>
          <w:bCs w:val="0"/>
        </w:rPr>
        <w:t>program</w:t>
      </w:r>
      <w:r w:rsidRPr="00206AD6">
        <w:rPr>
          <w:rStyle w:val="Strong"/>
          <w:b w:val="0"/>
          <w:bCs w:val="0"/>
        </w:rPr>
        <w:t xml:space="preserve">, </w:t>
      </w:r>
      <w:r w:rsidR="00A503B5" w:rsidRPr="00206AD6">
        <w:rPr>
          <w:rStyle w:val="Strong"/>
          <w:b w:val="0"/>
          <w:bCs w:val="0"/>
        </w:rPr>
        <w:t>please submit a list of no more than three such agreements</w:t>
      </w:r>
      <w:r w:rsidR="00943B39" w:rsidRPr="00206AD6">
        <w:rPr>
          <w:rStyle w:val="Strong"/>
          <w:b w:val="0"/>
          <w:bCs w:val="0"/>
        </w:rPr>
        <w:t xml:space="preserve">. </w:t>
      </w:r>
      <w:r w:rsidR="00E57197" w:rsidRPr="00206AD6">
        <w:rPr>
          <w:rStyle w:val="Strong"/>
          <w:b w:val="0"/>
          <w:bCs w:val="0"/>
        </w:rPr>
        <w:t xml:space="preserve"> </w:t>
      </w:r>
      <w:r w:rsidR="00BD6127" w:rsidRPr="00206AD6">
        <w:rPr>
          <w:rStyle w:val="Strong"/>
          <w:b w:val="0"/>
          <w:bCs w:val="0"/>
        </w:rPr>
        <w:t xml:space="preserve">For each agreement, please describe and document past accomplishments achieved </w:t>
      </w:r>
      <w:r w:rsidR="00977AB5" w:rsidRPr="00206AD6">
        <w:rPr>
          <w:rStyle w:val="Strong"/>
          <w:b w:val="0"/>
          <w:bCs w:val="0"/>
        </w:rPr>
        <w:t xml:space="preserve">against expected outcomes </w:t>
      </w:r>
      <w:r w:rsidR="00BD6127" w:rsidRPr="00206AD6">
        <w:rPr>
          <w:rStyle w:val="Strong"/>
          <w:b w:val="0"/>
          <w:bCs w:val="0"/>
        </w:rPr>
        <w:t>while operating the comparable program</w:t>
      </w:r>
      <w:r w:rsidR="00943B39" w:rsidRPr="00206AD6">
        <w:rPr>
          <w:rStyle w:val="Strong"/>
          <w:b w:val="0"/>
          <w:bCs w:val="0"/>
        </w:rPr>
        <w:t>.</w:t>
      </w:r>
      <w:r w:rsidR="00E57197" w:rsidRPr="00206AD6">
        <w:rPr>
          <w:rStyle w:val="Strong"/>
          <w:b w:val="0"/>
          <w:bCs w:val="0"/>
        </w:rPr>
        <w:t xml:space="preserve"> </w:t>
      </w:r>
      <w:r w:rsidR="00943B39" w:rsidRPr="00206AD6">
        <w:rPr>
          <w:rStyle w:val="Strong"/>
          <w:b w:val="0"/>
          <w:bCs w:val="0"/>
        </w:rPr>
        <w:t xml:space="preserve"> </w:t>
      </w:r>
      <w:r w:rsidR="00356E24" w:rsidRPr="00206AD6">
        <w:rPr>
          <w:rStyle w:val="Strong"/>
          <w:b w:val="0"/>
          <w:bCs w:val="0"/>
        </w:rPr>
        <w:t xml:space="preserve">This narrative </w:t>
      </w:r>
      <w:r w:rsidR="00E96CC0" w:rsidRPr="00206AD6">
        <w:rPr>
          <w:rStyle w:val="Strong"/>
          <w:b w:val="0"/>
          <w:bCs w:val="0"/>
        </w:rPr>
        <w:t>must</w:t>
      </w:r>
      <w:r w:rsidR="00356E24" w:rsidRPr="00206AD6">
        <w:rPr>
          <w:rStyle w:val="Strong"/>
          <w:b w:val="0"/>
          <w:bCs w:val="0"/>
        </w:rPr>
        <w:t xml:space="preserve"> include actual performance goals and outcomes.  </w:t>
      </w:r>
      <w:r w:rsidR="00BD6127" w:rsidRPr="00206AD6">
        <w:rPr>
          <w:rStyle w:val="Strong"/>
          <w:b w:val="0"/>
          <w:bCs w:val="0"/>
        </w:rPr>
        <w:t>Explain how your experience operating a comparable program prepared you to undertake the complexities of operating the proposed project</w:t>
      </w:r>
      <w:r w:rsidR="00943B39" w:rsidRPr="00206AD6">
        <w:rPr>
          <w:rStyle w:val="Strong"/>
          <w:b w:val="0"/>
          <w:bCs w:val="0"/>
        </w:rPr>
        <w:t>.</w:t>
      </w:r>
      <w:r w:rsidR="00E57197" w:rsidRPr="00206AD6">
        <w:rPr>
          <w:rStyle w:val="Strong"/>
          <w:b w:val="0"/>
          <w:bCs w:val="0"/>
        </w:rPr>
        <w:t xml:space="preserve"> </w:t>
      </w:r>
      <w:r w:rsidR="00943B39" w:rsidRPr="00206AD6">
        <w:rPr>
          <w:rStyle w:val="Strong"/>
          <w:b w:val="0"/>
          <w:bCs w:val="0"/>
        </w:rPr>
        <w:t xml:space="preserve"> </w:t>
      </w:r>
      <w:r w:rsidR="00BD6127" w:rsidRPr="00206AD6">
        <w:rPr>
          <w:rStyle w:val="Strong"/>
          <w:b w:val="0"/>
          <w:bCs w:val="0"/>
        </w:rPr>
        <w:t>Describe how long the comparable program has been in operation.</w:t>
      </w:r>
    </w:p>
    <w:p w14:paraId="44F177C6" w14:textId="77777777" w:rsidR="00384A86" w:rsidRDefault="00384A86" w:rsidP="00542DEB">
      <w:pPr>
        <w:spacing w:line="252" w:lineRule="auto"/>
        <w:ind w:left="2520"/>
        <w:rPr>
          <w:rStyle w:val="Strong"/>
          <w:b w:val="0"/>
          <w:bCs w:val="0"/>
        </w:rPr>
      </w:pPr>
    </w:p>
    <w:p w14:paraId="7E8CB24E" w14:textId="77777777" w:rsidR="00384A86" w:rsidRDefault="00384A86" w:rsidP="00DF0F4E">
      <w:pPr>
        <w:pStyle w:val="ListParagraph"/>
        <w:numPr>
          <w:ilvl w:val="0"/>
          <w:numId w:val="53"/>
        </w:numPr>
        <w:spacing w:line="252" w:lineRule="auto"/>
        <w:rPr>
          <w:rStyle w:val="Strong"/>
          <w:b w:val="0"/>
          <w:bCs w:val="0"/>
        </w:rPr>
      </w:pPr>
      <w:r>
        <w:rPr>
          <w:rStyle w:val="Strong"/>
          <w:bCs w:val="0"/>
          <w:u w:val="single"/>
        </w:rPr>
        <w:t>Opportunity Zone – Priority Consideration Bonus Points</w:t>
      </w:r>
    </w:p>
    <w:p w14:paraId="76A15032" w14:textId="77777777" w:rsidR="00384A86" w:rsidRDefault="00384A86" w:rsidP="00DF0F4E">
      <w:pPr>
        <w:pStyle w:val="ListParagraph"/>
        <w:spacing w:line="252" w:lineRule="auto"/>
        <w:ind w:left="2520"/>
        <w:rPr>
          <w:rStyle w:val="Strong"/>
          <w:b w:val="0"/>
          <w:bCs w:val="0"/>
        </w:rPr>
      </w:pPr>
      <w:r>
        <w:rPr>
          <w:rStyle w:val="Strong"/>
          <w:b w:val="0"/>
          <w:bCs w:val="0"/>
        </w:rPr>
        <w:t>Opportunity Zones are economically-distressed communities designated under the authority of the Tax Cuts and Jobs Act (Public Law 115-97, enacted December 22, 2017).  There are over 8700 of these highest poverty communities across the country.  Applicants that propose services that include one of these Opportunity Zones will receive priority consideration of two (2) bonus points.</w:t>
      </w:r>
    </w:p>
    <w:p w14:paraId="258E83BA" w14:textId="77777777" w:rsidR="00384A86" w:rsidRDefault="00384A86" w:rsidP="00DF0F4E">
      <w:pPr>
        <w:pStyle w:val="ListParagraph"/>
        <w:spacing w:line="252" w:lineRule="auto"/>
        <w:ind w:left="2520"/>
        <w:rPr>
          <w:rStyle w:val="Strong"/>
          <w:b w:val="0"/>
          <w:bCs w:val="0"/>
        </w:rPr>
      </w:pPr>
    </w:p>
    <w:p w14:paraId="67605042" w14:textId="77777777" w:rsidR="00384A86" w:rsidRPr="00384A86" w:rsidRDefault="00384A86" w:rsidP="00DF0F4E">
      <w:pPr>
        <w:pStyle w:val="ListParagraph"/>
        <w:spacing w:line="252" w:lineRule="auto"/>
        <w:ind w:left="2520"/>
        <w:rPr>
          <w:rStyle w:val="Strong"/>
          <w:b w:val="0"/>
          <w:bCs w:val="0"/>
        </w:rPr>
      </w:pPr>
      <w:r>
        <w:rPr>
          <w:rStyle w:val="Strong"/>
          <w:b w:val="0"/>
          <w:bCs w:val="0"/>
        </w:rPr>
        <w:t xml:space="preserve">The proposed service delivery area must include a qualified Opportunity </w:t>
      </w:r>
      <w:r w:rsidR="009E0D7E">
        <w:rPr>
          <w:rStyle w:val="Strong"/>
          <w:b w:val="0"/>
          <w:bCs w:val="0"/>
        </w:rPr>
        <w:t>Z</w:t>
      </w:r>
      <w:r>
        <w:rPr>
          <w:rStyle w:val="Strong"/>
          <w:b w:val="0"/>
          <w:bCs w:val="0"/>
        </w:rPr>
        <w:t xml:space="preserve">one as designated by the Secretary of Treasury.  Applicants must clearly state in the abstract if their proposed service delivery area is included in a qualified Opportunity Zone.  The list of designated Opportunity Zones can be found at:  </w:t>
      </w:r>
      <w:hyperlink r:id="rId27" w:history="1">
        <w:r w:rsidRPr="008464EC">
          <w:rPr>
            <w:rStyle w:val="Hyperlink"/>
            <w:bCs/>
          </w:rPr>
          <w:t>https://www.cdfifund.gov/Pages/Opportunity-Zones.aspx</w:t>
        </w:r>
      </w:hyperlink>
      <w:r>
        <w:rPr>
          <w:bCs/>
        </w:rPr>
        <w:t xml:space="preserve">. </w:t>
      </w:r>
    </w:p>
    <w:p w14:paraId="74F3DE12" w14:textId="77777777" w:rsidR="00DA5B18" w:rsidRPr="00206AD6" w:rsidRDefault="00DA5B18" w:rsidP="00542DEB">
      <w:pPr>
        <w:spacing w:line="252" w:lineRule="auto"/>
        <w:ind w:left="2520"/>
        <w:rPr>
          <w:rStyle w:val="Strong"/>
          <w:b w:val="0"/>
        </w:rPr>
      </w:pPr>
    </w:p>
    <w:p w14:paraId="4A9B6089" w14:textId="77777777" w:rsidR="00292879" w:rsidRPr="00206AD6" w:rsidRDefault="00292879" w:rsidP="002E644B">
      <w:pPr>
        <w:pStyle w:val="Heading3"/>
        <w:numPr>
          <w:ilvl w:val="0"/>
          <w:numId w:val="28"/>
        </w:numPr>
        <w:spacing w:before="0" w:line="252" w:lineRule="auto"/>
        <w:ind w:left="990"/>
        <w:rPr>
          <w:rStyle w:val="Strong"/>
          <w:rFonts w:ascii="Times New Roman" w:hAnsi="Times New Roman"/>
          <w:bCs/>
          <w:color w:val="auto"/>
        </w:rPr>
      </w:pPr>
      <w:bookmarkStart w:id="16" w:name="ProjectNarrativeAttachments"/>
      <w:r w:rsidRPr="00206AD6">
        <w:rPr>
          <w:rStyle w:val="Strong"/>
          <w:rFonts w:ascii="Times New Roman" w:hAnsi="Times New Roman"/>
          <w:color w:val="auto"/>
        </w:rPr>
        <w:t>Attachments to the Project Narrative</w:t>
      </w:r>
    </w:p>
    <w:bookmarkEnd w:id="16"/>
    <w:p w14:paraId="45D33552" w14:textId="77777777" w:rsidR="00F1432D" w:rsidRPr="00206AD6" w:rsidRDefault="00292879" w:rsidP="008C36F6">
      <w:pPr>
        <w:spacing w:line="252" w:lineRule="auto"/>
        <w:ind w:left="990"/>
        <w:rPr>
          <w:rStyle w:val="Strong"/>
          <w:b w:val="0"/>
          <w:bCs w:val="0"/>
        </w:rPr>
      </w:pPr>
      <w:r w:rsidRPr="00206AD6">
        <w:rPr>
          <w:rStyle w:val="Strong"/>
          <w:b w:val="0"/>
          <w:bCs w:val="0"/>
        </w:rPr>
        <w:t>In addition to the Project Narrative, you must submit attachments.</w:t>
      </w:r>
      <w:r w:rsidR="00112C6D" w:rsidRPr="00206AD6">
        <w:rPr>
          <w:rStyle w:val="Strong"/>
          <w:b w:val="0"/>
          <w:bCs w:val="0"/>
        </w:rPr>
        <w:t xml:space="preserve"> </w:t>
      </w:r>
      <w:r w:rsidRPr="00206AD6">
        <w:rPr>
          <w:rStyle w:val="Strong"/>
          <w:b w:val="0"/>
          <w:bCs w:val="0"/>
        </w:rPr>
        <w:t xml:space="preserve"> All attachments must be clearly labeled as </w:t>
      </w:r>
      <w:r w:rsidR="00122B5D" w:rsidRPr="00206AD6">
        <w:rPr>
          <w:rStyle w:val="Strong"/>
          <w:b w:val="0"/>
          <w:bCs w:val="0"/>
        </w:rPr>
        <w:t>a</w:t>
      </w:r>
      <w:r w:rsidRPr="00206AD6">
        <w:rPr>
          <w:rStyle w:val="Strong"/>
          <w:b w:val="0"/>
          <w:bCs w:val="0"/>
        </w:rPr>
        <w:t>ttachments</w:t>
      </w:r>
      <w:r w:rsidR="00943B39" w:rsidRPr="00206AD6">
        <w:rPr>
          <w:rStyle w:val="Strong"/>
          <w:b w:val="0"/>
          <w:bCs w:val="0"/>
        </w:rPr>
        <w:t xml:space="preserve">. </w:t>
      </w:r>
      <w:r w:rsidR="00E57197" w:rsidRPr="00206AD6">
        <w:rPr>
          <w:rStyle w:val="Strong"/>
          <w:b w:val="0"/>
          <w:bCs w:val="0"/>
        </w:rPr>
        <w:t xml:space="preserve"> </w:t>
      </w:r>
      <w:r w:rsidRPr="00206AD6">
        <w:rPr>
          <w:rStyle w:val="Strong"/>
          <w:b w:val="0"/>
          <w:bCs w:val="0"/>
        </w:rPr>
        <w:t xml:space="preserve">We will only exclude those attachments </w:t>
      </w:r>
      <w:r w:rsidR="00640F92" w:rsidRPr="00206AD6">
        <w:rPr>
          <w:rStyle w:val="Strong"/>
          <w:b w:val="0"/>
          <w:bCs w:val="0"/>
        </w:rPr>
        <w:t xml:space="preserve">(required and requested attachments) </w:t>
      </w:r>
      <w:r w:rsidRPr="00206AD6">
        <w:rPr>
          <w:rStyle w:val="Strong"/>
          <w:b w:val="0"/>
          <w:bCs w:val="0"/>
        </w:rPr>
        <w:t xml:space="preserve">listed below from the page limit. </w:t>
      </w:r>
      <w:r w:rsidR="00E3287E" w:rsidRPr="00206AD6">
        <w:rPr>
          <w:rStyle w:val="Strong"/>
          <w:b w:val="0"/>
          <w:bCs w:val="0"/>
        </w:rPr>
        <w:t xml:space="preserve"> </w:t>
      </w:r>
      <w:r w:rsidR="003D23DF" w:rsidRPr="00206AD6">
        <w:rPr>
          <w:rStyle w:val="Strong"/>
          <w:b w:val="0"/>
          <w:bCs w:val="0"/>
        </w:rPr>
        <w:t>The Budget and Budget Justification do not count against the page limit requirements for the Project Narrative.</w:t>
      </w:r>
    </w:p>
    <w:p w14:paraId="52B1648D" w14:textId="77777777" w:rsidR="00F1432D" w:rsidRPr="00206AD6" w:rsidRDefault="00F1432D" w:rsidP="008C36F6">
      <w:pPr>
        <w:spacing w:line="252" w:lineRule="auto"/>
        <w:ind w:left="990"/>
        <w:rPr>
          <w:rStyle w:val="Strong"/>
          <w:b w:val="0"/>
        </w:rPr>
      </w:pPr>
    </w:p>
    <w:p w14:paraId="7A6B6649" w14:textId="77777777" w:rsidR="00F1432D" w:rsidRPr="00206AD6" w:rsidRDefault="00AA36EF" w:rsidP="008C36F6">
      <w:pPr>
        <w:spacing w:line="252" w:lineRule="auto"/>
        <w:ind w:left="990"/>
        <w:rPr>
          <w:rStyle w:val="Strong"/>
          <w:rFonts w:eastAsia="BatangChe"/>
          <w:b w:val="0"/>
        </w:rPr>
      </w:pPr>
      <w:r w:rsidRPr="00206AD6">
        <w:rPr>
          <w:rFonts w:eastAsia="BatangChe"/>
        </w:rPr>
        <w:t xml:space="preserve">You must not include additional materials. </w:t>
      </w:r>
      <w:r w:rsidR="00E3287E" w:rsidRPr="00206AD6">
        <w:rPr>
          <w:rFonts w:eastAsia="BatangChe"/>
        </w:rPr>
        <w:t xml:space="preserve"> </w:t>
      </w:r>
      <w:r w:rsidRPr="00206AD6">
        <w:rPr>
          <w:rFonts w:eastAsia="BatangChe"/>
        </w:rPr>
        <w:t>You must submit your application in one package because documents received separately will be tracked separately and will not be attached to the application for review</w:t>
      </w:r>
      <w:r w:rsidR="00943B39" w:rsidRPr="00206AD6">
        <w:rPr>
          <w:rFonts w:eastAsia="BatangChe"/>
        </w:rPr>
        <w:t xml:space="preserve">. </w:t>
      </w:r>
      <w:r w:rsidR="00292879" w:rsidRPr="00206AD6">
        <w:rPr>
          <w:rStyle w:val="Strong"/>
          <w:rFonts w:eastAsia="BatangChe"/>
          <w:b w:val="0"/>
        </w:rPr>
        <w:t xml:space="preserve"> </w:t>
      </w:r>
    </w:p>
    <w:p w14:paraId="05400266" w14:textId="77777777" w:rsidR="00F1432D" w:rsidRPr="00206AD6" w:rsidRDefault="00F1432D" w:rsidP="008C36F6">
      <w:pPr>
        <w:spacing w:line="252" w:lineRule="auto"/>
        <w:ind w:left="990"/>
        <w:rPr>
          <w:rStyle w:val="Strong"/>
          <w:b w:val="0"/>
        </w:rPr>
      </w:pPr>
    </w:p>
    <w:p w14:paraId="03A8AA8C" w14:textId="77777777" w:rsidR="00292879" w:rsidRPr="00206AD6" w:rsidRDefault="00292879" w:rsidP="008C36F6">
      <w:pPr>
        <w:spacing w:line="252" w:lineRule="auto"/>
        <w:ind w:left="990"/>
        <w:rPr>
          <w:rStyle w:val="Strong"/>
          <w:b w:val="0"/>
          <w:bCs w:val="0"/>
        </w:rPr>
      </w:pPr>
      <w:r w:rsidRPr="00206AD6">
        <w:rPr>
          <w:rStyle w:val="Strong"/>
          <w:b w:val="0"/>
          <w:bCs w:val="0"/>
        </w:rPr>
        <w:t>Save all files with descriptive file names of 50 characters or less</w:t>
      </w:r>
      <w:r w:rsidR="00B846FC" w:rsidRPr="00206AD6">
        <w:rPr>
          <w:rStyle w:val="Strong"/>
          <w:b w:val="0"/>
          <w:bCs w:val="0"/>
        </w:rPr>
        <w:t>,</w:t>
      </w:r>
      <w:r w:rsidRPr="00206AD6">
        <w:rPr>
          <w:rStyle w:val="Strong"/>
          <w:b w:val="0"/>
          <w:bCs w:val="0"/>
        </w:rPr>
        <w:t xml:space="preserve"> and only use standard characters in file names: A-Z,</w:t>
      </w:r>
      <w:r w:rsidR="00F85C7A" w:rsidRPr="00206AD6">
        <w:rPr>
          <w:rStyle w:val="Strong"/>
          <w:b w:val="0"/>
          <w:bCs w:val="0"/>
        </w:rPr>
        <w:t xml:space="preserve"> a-z, 0-9, and underscore (_).</w:t>
      </w:r>
      <w:r w:rsidR="00E57197" w:rsidRPr="00206AD6">
        <w:rPr>
          <w:rStyle w:val="Strong"/>
          <w:b w:val="0"/>
          <w:bCs w:val="0"/>
        </w:rPr>
        <w:t xml:space="preserve"> </w:t>
      </w:r>
      <w:r w:rsidR="00F85C7A" w:rsidRPr="00206AD6">
        <w:rPr>
          <w:rStyle w:val="Strong"/>
          <w:b w:val="0"/>
          <w:bCs w:val="0"/>
        </w:rPr>
        <w:t xml:space="preserve"> </w:t>
      </w:r>
      <w:r w:rsidRPr="00206AD6">
        <w:rPr>
          <w:rStyle w:val="Strong"/>
          <w:b w:val="0"/>
          <w:bCs w:val="0"/>
        </w:rPr>
        <w:t>File names may not include special characters (e.g. &amp;,–,*</w:t>
      </w:r>
      <w:r w:rsidR="005C49A7" w:rsidRPr="00206AD6">
        <w:rPr>
          <w:rStyle w:val="Strong"/>
          <w:b w:val="0"/>
          <w:bCs w:val="0"/>
        </w:rPr>
        <w:t xml:space="preserve">, </w:t>
      </w:r>
      <w:r w:rsidR="009C28B1" w:rsidRPr="00206AD6">
        <w:rPr>
          <w:rStyle w:val="Strong"/>
          <w:b w:val="0"/>
          <w:bCs w:val="0"/>
        </w:rPr>
        <w:t>%</w:t>
      </w:r>
      <w:r w:rsidRPr="00206AD6">
        <w:rPr>
          <w:rStyle w:val="Strong"/>
          <w:b w:val="0"/>
          <w:bCs w:val="0"/>
        </w:rPr>
        <w:t>,/,#), periods (.), blank spaces or accent marks, and must be unique (i.e., no other attachment may have the same file name)</w:t>
      </w:r>
      <w:r w:rsidR="00943B39" w:rsidRPr="00206AD6">
        <w:rPr>
          <w:rStyle w:val="Strong"/>
          <w:b w:val="0"/>
          <w:bCs w:val="0"/>
        </w:rPr>
        <w:t xml:space="preserve">. </w:t>
      </w:r>
      <w:r w:rsidR="00E57197" w:rsidRPr="00206AD6">
        <w:rPr>
          <w:rStyle w:val="Strong"/>
          <w:b w:val="0"/>
          <w:bCs w:val="0"/>
        </w:rPr>
        <w:t xml:space="preserve"> </w:t>
      </w:r>
      <w:r w:rsidRPr="00206AD6">
        <w:rPr>
          <w:rStyle w:val="Strong"/>
          <w:b w:val="0"/>
          <w:bCs w:val="0"/>
        </w:rPr>
        <w:t xml:space="preserve">You may use an underscore (example: my_Attached_File.pdf) to separate </w:t>
      </w:r>
      <w:r w:rsidR="00CC7331" w:rsidRPr="00206AD6">
        <w:rPr>
          <w:rStyle w:val="Strong"/>
          <w:b w:val="0"/>
          <w:bCs w:val="0"/>
        </w:rPr>
        <w:t xml:space="preserve">words in </w:t>
      </w:r>
      <w:r w:rsidRPr="00206AD6">
        <w:rPr>
          <w:rStyle w:val="Strong"/>
          <w:b w:val="0"/>
          <w:bCs w:val="0"/>
        </w:rPr>
        <w:t xml:space="preserve">a file name. </w:t>
      </w:r>
    </w:p>
    <w:p w14:paraId="78A365C4" w14:textId="77777777" w:rsidR="00F1432D" w:rsidRPr="00206AD6" w:rsidRDefault="00F1432D" w:rsidP="008C36F6">
      <w:pPr>
        <w:spacing w:line="252" w:lineRule="auto"/>
        <w:ind w:left="990"/>
        <w:rPr>
          <w:rStyle w:val="Strong"/>
          <w:b w:val="0"/>
        </w:rPr>
      </w:pPr>
    </w:p>
    <w:p w14:paraId="2F841726" w14:textId="77777777" w:rsidR="00EC2D03" w:rsidRPr="00206AD6" w:rsidRDefault="00292879" w:rsidP="008C36F6">
      <w:pPr>
        <w:tabs>
          <w:tab w:val="left" w:pos="1800"/>
        </w:tabs>
        <w:spacing w:line="252" w:lineRule="auto"/>
        <w:ind w:left="990"/>
        <w:rPr>
          <w:rStyle w:val="Emphasis"/>
          <w:b w:val="0"/>
          <w:i/>
        </w:rPr>
      </w:pPr>
      <w:bookmarkStart w:id="17" w:name="RQDAttach"/>
      <w:r w:rsidRPr="00206AD6">
        <w:rPr>
          <w:rStyle w:val="Strong"/>
          <w:u w:val="single"/>
        </w:rPr>
        <w:t>Required Attachments</w:t>
      </w:r>
      <w:r w:rsidR="00EC2D03" w:rsidRPr="00206AD6">
        <w:rPr>
          <w:rStyle w:val="Strong"/>
        </w:rPr>
        <w:t>:</w:t>
      </w:r>
      <w:r w:rsidR="00EC2D03" w:rsidRPr="00206AD6">
        <w:rPr>
          <w:rStyle w:val="Strong"/>
          <w:b w:val="0"/>
        </w:rPr>
        <w:t xml:space="preserve"> Please note that if your application does not contain all of the required attachments,</w:t>
      </w:r>
      <w:r w:rsidR="00EC2D03" w:rsidRPr="00206AD6">
        <w:rPr>
          <w:rStyle w:val="Emphasis"/>
          <w:b w:val="0"/>
          <w:i/>
        </w:rPr>
        <w:t xml:space="preserve"> it will </w:t>
      </w:r>
      <w:r w:rsidR="00CB719C" w:rsidRPr="00206AD6">
        <w:rPr>
          <w:rStyle w:val="Emphasis"/>
          <w:b w:val="0"/>
          <w:i/>
        </w:rPr>
        <w:t xml:space="preserve">be considered as non-responsive and will </w:t>
      </w:r>
      <w:r w:rsidR="00EC2D03" w:rsidRPr="00206AD6">
        <w:rPr>
          <w:rStyle w:val="Emphasis"/>
          <w:b w:val="0"/>
          <w:i/>
        </w:rPr>
        <w:t>not move forward through the merit review process.</w:t>
      </w:r>
    </w:p>
    <w:p w14:paraId="7978EBE3" w14:textId="77777777" w:rsidR="00292879" w:rsidRPr="00206AD6" w:rsidRDefault="00292879" w:rsidP="00542DEB">
      <w:pPr>
        <w:spacing w:line="252" w:lineRule="auto"/>
        <w:ind w:left="1710"/>
        <w:rPr>
          <w:rStyle w:val="Strong"/>
          <w:u w:val="single"/>
        </w:rPr>
      </w:pPr>
    </w:p>
    <w:bookmarkEnd w:id="17"/>
    <w:p w14:paraId="2EFE5090" w14:textId="77777777" w:rsidR="001375CF" w:rsidRPr="00206AD6" w:rsidRDefault="20D2F298" w:rsidP="00C23E8E">
      <w:pPr>
        <w:pStyle w:val="ListParagraph"/>
        <w:numPr>
          <w:ilvl w:val="1"/>
          <w:numId w:val="12"/>
        </w:numPr>
        <w:spacing w:line="252" w:lineRule="auto"/>
        <w:ind w:left="2340"/>
        <w:rPr>
          <w:rStyle w:val="Strong"/>
          <w:b w:val="0"/>
        </w:rPr>
      </w:pPr>
      <w:r w:rsidRPr="00206AD6">
        <w:rPr>
          <w:rStyle w:val="Strong"/>
          <w:b w:val="0"/>
          <w:bCs w:val="0"/>
        </w:rPr>
        <w:t>Abstract</w:t>
      </w:r>
      <w:r w:rsidR="00B846FC" w:rsidRPr="00206AD6">
        <w:rPr>
          <w:rStyle w:val="Strong"/>
          <w:b w:val="0"/>
          <w:bCs w:val="0"/>
        </w:rPr>
        <w:t>:</w:t>
      </w:r>
      <w:r w:rsidRPr="00206AD6">
        <w:rPr>
          <w:rStyle w:val="Strong"/>
          <w:b w:val="0"/>
          <w:bCs w:val="0"/>
        </w:rPr>
        <w:t xml:space="preserve"> </w:t>
      </w:r>
      <w:r w:rsidR="00AE6F3C" w:rsidRPr="00206AD6">
        <w:rPr>
          <w:rStyle w:val="Strong"/>
          <w:b w:val="0"/>
          <w:bCs w:val="0"/>
        </w:rPr>
        <w:t xml:space="preserve"> </w:t>
      </w:r>
      <w:r w:rsidR="00A52544" w:rsidRPr="00206AD6">
        <w:rPr>
          <w:rStyle w:val="Strong"/>
          <w:b w:val="0"/>
          <w:bCs w:val="0"/>
        </w:rPr>
        <w:t>You must submit</w:t>
      </w:r>
      <w:r w:rsidRPr="00206AD6">
        <w:rPr>
          <w:rStyle w:val="Strong"/>
          <w:b w:val="0"/>
          <w:bCs w:val="0"/>
        </w:rPr>
        <w:t xml:space="preserve"> a one-page overview</w:t>
      </w:r>
      <w:r w:rsidR="00A52544" w:rsidRPr="00206AD6">
        <w:rPr>
          <w:rStyle w:val="Strong"/>
          <w:b w:val="0"/>
          <w:bCs w:val="0"/>
        </w:rPr>
        <w:t>.</w:t>
      </w:r>
      <w:r w:rsidR="00F9024A" w:rsidRPr="00206AD6">
        <w:rPr>
          <w:rStyle w:val="Strong"/>
          <w:b w:val="0"/>
          <w:bCs w:val="0"/>
        </w:rPr>
        <w:t xml:space="preserve"> </w:t>
      </w:r>
    </w:p>
    <w:p w14:paraId="6D6569C5" w14:textId="77777777" w:rsidR="00B95C62" w:rsidRPr="00206AD6" w:rsidRDefault="00B95C62" w:rsidP="00C23E8E">
      <w:pPr>
        <w:pStyle w:val="ListParagraph"/>
        <w:spacing w:line="252" w:lineRule="auto"/>
        <w:ind w:left="2340"/>
        <w:rPr>
          <w:rStyle w:val="Strong"/>
          <w:b w:val="0"/>
        </w:rPr>
      </w:pPr>
    </w:p>
    <w:p w14:paraId="66979304" w14:textId="77777777" w:rsidR="00A25632" w:rsidRPr="00206AD6" w:rsidRDefault="00A52544" w:rsidP="00C23E8E">
      <w:pPr>
        <w:pStyle w:val="ListParagraph"/>
        <w:spacing w:line="252" w:lineRule="auto"/>
        <w:ind w:left="2340"/>
        <w:rPr>
          <w:rStyle w:val="Strong"/>
          <w:b w:val="0"/>
          <w:bCs w:val="0"/>
        </w:rPr>
      </w:pPr>
      <w:r w:rsidRPr="00206AD6">
        <w:rPr>
          <w:rStyle w:val="Strong"/>
          <w:b w:val="0"/>
          <w:bCs w:val="0"/>
        </w:rPr>
        <w:t>The one-page</w:t>
      </w:r>
      <w:r w:rsidR="00250D01" w:rsidRPr="00206AD6">
        <w:rPr>
          <w:rStyle w:val="Strong"/>
          <w:b w:val="0"/>
          <w:bCs w:val="0"/>
        </w:rPr>
        <w:t xml:space="preserve"> overview </w:t>
      </w:r>
      <w:r w:rsidRPr="00206AD6">
        <w:rPr>
          <w:rStyle w:val="Strong"/>
          <w:b w:val="0"/>
          <w:bCs w:val="0"/>
        </w:rPr>
        <w:t>must</w:t>
      </w:r>
      <w:r w:rsidR="00250D01" w:rsidRPr="00206AD6">
        <w:rPr>
          <w:rStyle w:val="Strong"/>
          <w:b w:val="0"/>
          <w:bCs w:val="0"/>
        </w:rPr>
        <w:t xml:space="preserve"> summarize the scope of the project and proposed activities</w:t>
      </w:r>
      <w:r w:rsidR="00943B39" w:rsidRPr="00206AD6">
        <w:rPr>
          <w:rStyle w:val="Strong"/>
          <w:b w:val="0"/>
          <w:bCs w:val="0"/>
        </w:rPr>
        <w:t xml:space="preserve">. </w:t>
      </w:r>
      <w:r w:rsidR="006F1DA6" w:rsidRPr="00206AD6">
        <w:rPr>
          <w:rStyle w:val="Strong"/>
          <w:b w:val="0"/>
          <w:bCs w:val="0"/>
        </w:rPr>
        <w:t xml:space="preserve"> </w:t>
      </w:r>
      <w:r w:rsidR="009E0D7E">
        <w:rPr>
          <w:rStyle w:val="Strong"/>
          <w:b w:val="0"/>
          <w:bCs w:val="0"/>
        </w:rPr>
        <w:t xml:space="preserve">Applicants that propose services in a </w:t>
      </w:r>
      <w:r w:rsidR="00DF0F4E">
        <w:rPr>
          <w:rStyle w:val="Strong"/>
          <w:b w:val="0"/>
          <w:bCs w:val="0"/>
        </w:rPr>
        <w:t>q</w:t>
      </w:r>
      <w:r w:rsidR="009E0D7E">
        <w:rPr>
          <w:rStyle w:val="Strong"/>
          <w:b w:val="0"/>
          <w:bCs w:val="0"/>
        </w:rPr>
        <w:t>ualified Opportunity Zone m</w:t>
      </w:r>
      <w:r w:rsidR="00DF0F4E">
        <w:rPr>
          <w:rStyle w:val="Strong"/>
          <w:b w:val="0"/>
          <w:bCs w:val="0"/>
        </w:rPr>
        <w:t>u</w:t>
      </w:r>
      <w:r w:rsidR="009E0D7E">
        <w:rPr>
          <w:rStyle w:val="Strong"/>
          <w:b w:val="0"/>
          <w:bCs w:val="0"/>
        </w:rPr>
        <w:t>st clearly state so in the one-</w:t>
      </w:r>
      <w:r w:rsidR="00DF0F4E">
        <w:rPr>
          <w:rStyle w:val="Strong"/>
          <w:b w:val="0"/>
          <w:bCs w:val="0"/>
        </w:rPr>
        <w:t>p</w:t>
      </w:r>
      <w:r w:rsidR="009E0D7E">
        <w:rPr>
          <w:rStyle w:val="Strong"/>
          <w:b w:val="0"/>
          <w:bCs w:val="0"/>
        </w:rPr>
        <w:t xml:space="preserve">age overview.  </w:t>
      </w:r>
      <w:r w:rsidR="00250D01" w:rsidRPr="00206AD6">
        <w:rPr>
          <w:rStyle w:val="Strong"/>
          <w:b w:val="0"/>
          <w:bCs w:val="0"/>
        </w:rPr>
        <w:t>This overview is part of the abstract and will not count against the overall page limit of the Project Narrative</w:t>
      </w:r>
      <w:r w:rsidR="00943B39" w:rsidRPr="00206AD6">
        <w:rPr>
          <w:rStyle w:val="Strong"/>
          <w:b w:val="0"/>
          <w:bCs w:val="0"/>
        </w:rPr>
        <w:t>.</w:t>
      </w:r>
      <w:r w:rsidR="009A0630" w:rsidRPr="00206AD6">
        <w:rPr>
          <w:rStyle w:val="Strong"/>
          <w:b w:val="0"/>
          <w:bCs w:val="0"/>
        </w:rPr>
        <w:t xml:space="preserve"> </w:t>
      </w:r>
      <w:r w:rsidR="00943B39" w:rsidRPr="00206AD6">
        <w:rPr>
          <w:rStyle w:val="Strong"/>
          <w:b w:val="0"/>
          <w:bCs w:val="0"/>
        </w:rPr>
        <w:t xml:space="preserve"> </w:t>
      </w:r>
      <w:r w:rsidR="00292879" w:rsidRPr="00206AD6">
        <w:rPr>
          <w:rStyle w:val="Strong"/>
          <w:b w:val="0"/>
          <w:bCs w:val="0"/>
        </w:rPr>
        <w:t>When submitting in</w:t>
      </w:r>
      <w:r w:rsidR="00292879" w:rsidRPr="00206AD6">
        <w:rPr>
          <w:rStyle w:val="Strong"/>
        </w:rPr>
        <w:t xml:space="preserve"> </w:t>
      </w:r>
      <w:hyperlink r:id="rId28" w:history="1">
        <w:r w:rsidR="00C33676" w:rsidRPr="00206AD6">
          <w:rPr>
            <w:rStyle w:val="Hyperlink"/>
            <w:color w:val="auto"/>
            <w:u w:val="none"/>
          </w:rPr>
          <w:t>G</w:t>
        </w:r>
        <w:r w:rsidR="00640F92" w:rsidRPr="00206AD6">
          <w:rPr>
            <w:rStyle w:val="Hyperlink"/>
            <w:color w:val="auto"/>
            <w:u w:val="none"/>
          </w:rPr>
          <w:t>rants.gov</w:t>
        </w:r>
      </w:hyperlink>
      <w:r w:rsidR="00292879" w:rsidRPr="00206AD6">
        <w:rPr>
          <w:rStyle w:val="Strong"/>
          <w:b w:val="0"/>
          <w:bCs w:val="0"/>
        </w:rPr>
        <w:t xml:space="preserve">, this document must be uploaded as an attachment to the application package and specifically labeled Abstract. </w:t>
      </w:r>
    </w:p>
    <w:p w14:paraId="5FEFE262" w14:textId="77777777" w:rsidR="00A25632" w:rsidRPr="00206AD6" w:rsidRDefault="00A25632" w:rsidP="00C23E8E">
      <w:pPr>
        <w:pStyle w:val="ListParagraph"/>
        <w:ind w:left="2340"/>
        <w:rPr>
          <w:rStyle w:val="Strong"/>
          <w:b w:val="0"/>
          <w:bCs w:val="0"/>
        </w:rPr>
      </w:pPr>
    </w:p>
    <w:p w14:paraId="10CCB2F4" w14:textId="77777777" w:rsidR="00A25632" w:rsidRPr="00206AD6" w:rsidRDefault="00471503" w:rsidP="00C23E8E">
      <w:pPr>
        <w:pStyle w:val="ListParagraph"/>
        <w:numPr>
          <w:ilvl w:val="1"/>
          <w:numId w:val="12"/>
        </w:numPr>
        <w:ind w:left="2340"/>
        <w:rPr>
          <w:rStyle w:val="Strong"/>
          <w:b w:val="0"/>
          <w:bCs w:val="0"/>
        </w:rPr>
      </w:pPr>
      <w:r w:rsidRPr="00206AD6">
        <w:rPr>
          <w:rStyle w:val="Strong"/>
          <w:b w:val="0"/>
          <w:bCs w:val="0"/>
        </w:rPr>
        <w:t xml:space="preserve">Required </w:t>
      </w:r>
      <w:r w:rsidR="00A25632" w:rsidRPr="00206AD6">
        <w:rPr>
          <w:rStyle w:val="Strong"/>
          <w:b w:val="0"/>
          <w:bCs w:val="0"/>
        </w:rPr>
        <w:t xml:space="preserve">letters </w:t>
      </w:r>
      <w:r w:rsidRPr="00206AD6">
        <w:rPr>
          <w:rStyle w:val="Strong"/>
          <w:b w:val="0"/>
          <w:bCs w:val="0"/>
        </w:rPr>
        <w:t xml:space="preserve">of support </w:t>
      </w:r>
      <w:r w:rsidR="00A25632" w:rsidRPr="00206AD6">
        <w:rPr>
          <w:rStyle w:val="Strong"/>
          <w:b w:val="0"/>
          <w:bCs w:val="0"/>
        </w:rPr>
        <w:t>from:</w:t>
      </w:r>
    </w:p>
    <w:p w14:paraId="17F9FCF4" w14:textId="77777777" w:rsidR="00A25632" w:rsidRPr="00206AD6" w:rsidRDefault="00A25632" w:rsidP="00C23E8E">
      <w:pPr>
        <w:pStyle w:val="ListParagraph"/>
        <w:ind w:left="2340"/>
        <w:rPr>
          <w:rStyle w:val="Strong"/>
          <w:b w:val="0"/>
          <w:bCs w:val="0"/>
        </w:rPr>
      </w:pPr>
    </w:p>
    <w:p w14:paraId="6C69ECF6" w14:textId="77777777" w:rsidR="001B42F0" w:rsidRPr="00206AD6" w:rsidRDefault="001B42F0" w:rsidP="00C23E8E">
      <w:pPr>
        <w:pStyle w:val="ListParagraph"/>
        <w:spacing w:line="252" w:lineRule="auto"/>
        <w:ind w:left="2610" w:hanging="90"/>
        <w:rPr>
          <w:rStyle w:val="Strong"/>
          <w:b w:val="0"/>
          <w:bCs w:val="0"/>
        </w:rPr>
      </w:pPr>
      <w:r w:rsidRPr="00206AD6">
        <w:rPr>
          <w:rStyle w:val="Strong"/>
          <w:b w:val="0"/>
          <w:bCs w:val="0"/>
        </w:rPr>
        <w:t>•  SW</w:t>
      </w:r>
      <w:r w:rsidR="00A35EF4" w:rsidRPr="00206AD6">
        <w:rPr>
          <w:rStyle w:val="Strong"/>
          <w:b w:val="0"/>
          <w:bCs w:val="0"/>
        </w:rPr>
        <w:t>A or</w:t>
      </w:r>
      <w:r w:rsidR="00471503" w:rsidRPr="00206AD6">
        <w:rPr>
          <w:rStyle w:val="Strong"/>
          <w:b w:val="0"/>
          <w:bCs w:val="0"/>
        </w:rPr>
        <w:t xml:space="preserve"> local </w:t>
      </w:r>
      <w:r w:rsidR="00A35EF4" w:rsidRPr="00206AD6">
        <w:rPr>
          <w:rStyle w:val="Strong"/>
          <w:b w:val="0"/>
          <w:bCs w:val="0"/>
        </w:rPr>
        <w:t>AJC and</w:t>
      </w:r>
    </w:p>
    <w:p w14:paraId="36B48EC8" w14:textId="77777777" w:rsidR="001B42F0" w:rsidRPr="00206AD6" w:rsidRDefault="001B42F0" w:rsidP="00C23E8E">
      <w:pPr>
        <w:pStyle w:val="ListParagraph"/>
        <w:tabs>
          <w:tab w:val="left" w:pos="2700"/>
        </w:tabs>
        <w:spacing w:line="252" w:lineRule="auto"/>
        <w:ind w:left="2340" w:firstLine="180"/>
        <w:rPr>
          <w:rStyle w:val="Strong"/>
          <w:b w:val="0"/>
          <w:bCs w:val="0"/>
        </w:rPr>
      </w:pPr>
      <w:r w:rsidRPr="00206AD6">
        <w:rPr>
          <w:rStyle w:val="Strong"/>
          <w:b w:val="0"/>
          <w:bCs w:val="0"/>
        </w:rPr>
        <w:t xml:space="preserve">•  HUD </w:t>
      </w:r>
      <w:r w:rsidR="00A35EF4" w:rsidRPr="00206AD6">
        <w:rPr>
          <w:rStyle w:val="Strong"/>
          <w:b w:val="0"/>
          <w:bCs w:val="0"/>
        </w:rPr>
        <w:t>CoC</w:t>
      </w:r>
    </w:p>
    <w:p w14:paraId="47D65A69" w14:textId="77777777" w:rsidR="002511E9" w:rsidRPr="00206AD6" w:rsidRDefault="002511E9" w:rsidP="00C23E8E">
      <w:pPr>
        <w:pStyle w:val="ListParagraph"/>
        <w:spacing w:line="252" w:lineRule="auto"/>
        <w:ind w:left="2340"/>
        <w:rPr>
          <w:rStyle w:val="Strong"/>
          <w:b w:val="0"/>
        </w:rPr>
      </w:pPr>
    </w:p>
    <w:p w14:paraId="05573A20" w14:textId="77777777" w:rsidR="002511E9" w:rsidRPr="00206AD6" w:rsidRDefault="002511E9" w:rsidP="00C23E8E">
      <w:pPr>
        <w:pStyle w:val="Default"/>
        <w:numPr>
          <w:ilvl w:val="1"/>
          <w:numId w:val="12"/>
        </w:numPr>
        <w:spacing w:line="252" w:lineRule="auto"/>
        <w:ind w:left="2340"/>
        <w:rPr>
          <w:color w:val="auto"/>
        </w:rPr>
      </w:pPr>
      <w:r w:rsidRPr="00206AD6">
        <w:rPr>
          <w:color w:val="auto"/>
        </w:rPr>
        <w:t>Competitive Grants Planned Goals Chart</w:t>
      </w:r>
      <w:r w:rsidR="00B846FC" w:rsidRPr="00206AD6">
        <w:rPr>
          <w:color w:val="auto"/>
        </w:rPr>
        <w:t>:</w:t>
      </w:r>
      <w:r w:rsidR="00481734" w:rsidRPr="00206AD6">
        <w:rPr>
          <w:color w:val="auto"/>
        </w:rPr>
        <w:t xml:space="preserve"> </w:t>
      </w:r>
      <w:r w:rsidR="00AE6F3C" w:rsidRPr="00206AD6">
        <w:rPr>
          <w:color w:val="auto"/>
        </w:rPr>
        <w:t xml:space="preserve"> A </w:t>
      </w:r>
      <w:r w:rsidRPr="00206AD6">
        <w:rPr>
          <w:color w:val="auto"/>
        </w:rPr>
        <w:t>complete</w:t>
      </w:r>
      <w:r w:rsidR="00AE6F3C" w:rsidRPr="00206AD6">
        <w:rPr>
          <w:color w:val="auto"/>
        </w:rPr>
        <w:t>d</w:t>
      </w:r>
      <w:r w:rsidRPr="00206AD6">
        <w:rPr>
          <w:color w:val="auto"/>
        </w:rPr>
        <w:t xml:space="preserve"> Competitive Grants Planned Goals Chart</w:t>
      </w:r>
      <w:r w:rsidR="00EC6D88" w:rsidRPr="00206AD6">
        <w:rPr>
          <w:color w:val="auto"/>
        </w:rPr>
        <w:t>,</w:t>
      </w:r>
      <w:r w:rsidRPr="00206AD6">
        <w:rPr>
          <w:color w:val="auto"/>
        </w:rPr>
        <w:t xml:space="preserve"> </w:t>
      </w:r>
      <w:r w:rsidR="00471503" w:rsidRPr="00206AD6">
        <w:rPr>
          <w:color w:val="auto"/>
        </w:rPr>
        <w:t xml:space="preserve">see </w:t>
      </w:r>
      <w:r w:rsidR="001F159E" w:rsidRPr="00206AD6">
        <w:rPr>
          <w:color w:val="auto"/>
        </w:rPr>
        <w:t>Attachment B</w:t>
      </w:r>
      <w:r w:rsidR="00943B39" w:rsidRPr="00206AD6">
        <w:rPr>
          <w:color w:val="auto"/>
        </w:rPr>
        <w:t xml:space="preserve">. </w:t>
      </w:r>
      <w:r w:rsidR="00014926" w:rsidRPr="00206AD6">
        <w:rPr>
          <w:color w:val="auto"/>
        </w:rPr>
        <w:t xml:space="preserve">Attachment B must be submitted as an </w:t>
      </w:r>
      <w:r w:rsidR="00C83DF6" w:rsidRPr="00206AD6">
        <w:rPr>
          <w:color w:val="auto"/>
        </w:rPr>
        <w:t>E</w:t>
      </w:r>
      <w:r w:rsidR="00014926" w:rsidRPr="00206AD6">
        <w:rPr>
          <w:color w:val="auto"/>
        </w:rPr>
        <w:t>xcel file.</w:t>
      </w:r>
    </w:p>
    <w:p w14:paraId="7E5D9824" w14:textId="77777777" w:rsidR="00D00099" w:rsidRPr="00206AD6" w:rsidRDefault="00D00099" w:rsidP="00E72CC7">
      <w:pPr>
        <w:pStyle w:val="ListParagraph"/>
      </w:pPr>
    </w:p>
    <w:p w14:paraId="67A297F5" w14:textId="77777777" w:rsidR="00292879" w:rsidRPr="00206AD6" w:rsidRDefault="00292879" w:rsidP="008C36F6">
      <w:pPr>
        <w:spacing w:line="252" w:lineRule="auto"/>
        <w:ind w:left="990"/>
        <w:rPr>
          <w:rStyle w:val="Strong"/>
          <w:u w:val="single"/>
        </w:rPr>
      </w:pPr>
      <w:bookmarkStart w:id="18" w:name="RQTattach"/>
      <w:r w:rsidRPr="00206AD6">
        <w:rPr>
          <w:rStyle w:val="Strong"/>
          <w:u w:val="single"/>
        </w:rPr>
        <w:t>Requested Attachments</w:t>
      </w:r>
      <w:r w:rsidR="00B846FC" w:rsidRPr="00206AD6">
        <w:rPr>
          <w:rStyle w:val="Strong"/>
          <w:u w:val="single"/>
        </w:rPr>
        <w:t>:</w:t>
      </w:r>
    </w:p>
    <w:bookmarkEnd w:id="18"/>
    <w:p w14:paraId="63AC8E02" w14:textId="77777777" w:rsidR="00CA0F44" w:rsidRPr="00206AD6" w:rsidRDefault="00292879" w:rsidP="008C36F6">
      <w:pPr>
        <w:spacing w:line="252" w:lineRule="auto"/>
        <w:ind w:left="990"/>
        <w:rPr>
          <w:rStyle w:val="Strong"/>
          <w:b w:val="0"/>
          <w:bCs w:val="0"/>
        </w:rPr>
      </w:pPr>
      <w:r w:rsidRPr="00206AD6">
        <w:rPr>
          <w:rStyle w:val="Strong"/>
          <w:b w:val="0"/>
          <w:bCs w:val="0"/>
        </w:rPr>
        <w:t>We request the following attachments</w:t>
      </w:r>
      <w:r w:rsidR="00B846FC" w:rsidRPr="00206AD6">
        <w:rPr>
          <w:rStyle w:val="Strong"/>
          <w:b w:val="0"/>
          <w:bCs w:val="0"/>
        </w:rPr>
        <w:t>.</w:t>
      </w:r>
      <w:r w:rsidR="00AE2786" w:rsidRPr="00206AD6">
        <w:rPr>
          <w:rStyle w:val="Strong"/>
          <w:b w:val="0"/>
          <w:bCs w:val="0"/>
        </w:rPr>
        <w:t xml:space="preserve"> </w:t>
      </w:r>
      <w:r w:rsidR="00AE6F3C" w:rsidRPr="00206AD6">
        <w:rPr>
          <w:rStyle w:val="Strong"/>
          <w:b w:val="0"/>
          <w:bCs w:val="0"/>
        </w:rPr>
        <w:t xml:space="preserve"> </w:t>
      </w:r>
      <w:r w:rsidR="00B846FC" w:rsidRPr="00206AD6">
        <w:rPr>
          <w:rStyle w:val="Strong"/>
          <w:b w:val="0"/>
          <w:bCs w:val="0"/>
        </w:rPr>
        <w:t>O</w:t>
      </w:r>
      <w:r w:rsidR="00D02E23" w:rsidRPr="00206AD6">
        <w:rPr>
          <w:rStyle w:val="Strong"/>
          <w:b w:val="0"/>
          <w:bCs w:val="0"/>
        </w:rPr>
        <w:t xml:space="preserve">mission </w:t>
      </w:r>
      <w:r w:rsidR="00AE2786" w:rsidRPr="00206AD6">
        <w:rPr>
          <w:rStyle w:val="Strong"/>
          <w:b w:val="0"/>
          <w:bCs w:val="0"/>
        </w:rPr>
        <w:t xml:space="preserve">of these specific attachments </w:t>
      </w:r>
      <w:r w:rsidRPr="00206AD6">
        <w:rPr>
          <w:rStyle w:val="Strong"/>
          <w:b w:val="0"/>
          <w:bCs w:val="0"/>
        </w:rPr>
        <w:t xml:space="preserve">will not cause us to </w:t>
      </w:r>
      <w:r w:rsidR="00AE2786" w:rsidRPr="00206AD6">
        <w:rPr>
          <w:rStyle w:val="Strong"/>
          <w:b w:val="0"/>
          <w:bCs w:val="0"/>
        </w:rPr>
        <w:t xml:space="preserve">disqualify </w:t>
      </w:r>
      <w:r w:rsidR="00355062" w:rsidRPr="00206AD6">
        <w:rPr>
          <w:rStyle w:val="Strong"/>
          <w:b w:val="0"/>
          <w:bCs w:val="0"/>
        </w:rPr>
        <w:t>the application</w:t>
      </w:r>
      <w:r w:rsidR="00B846FC" w:rsidRPr="00206AD6">
        <w:rPr>
          <w:rStyle w:val="Strong"/>
          <w:b w:val="0"/>
          <w:bCs w:val="0"/>
        </w:rPr>
        <w:t xml:space="preserve">; however, </w:t>
      </w:r>
      <w:r w:rsidR="00355062" w:rsidRPr="00206AD6">
        <w:rPr>
          <w:rStyle w:val="Strong"/>
          <w:b w:val="0"/>
          <w:bCs w:val="0"/>
        </w:rPr>
        <w:t>as discussed below, the omission of certain attachments may impact scoring under certain circumstances</w:t>
      </w:r>
      <w:r w:rsidR="00943B39" w:rsidRPr="00206AD6">
        <w:rPr>
          <w:rStyle w:val="Strong"/>
          <w:b w:val="0"/>
          <w:bCs w:val="0"/>
        </w:rPr>
        <w:t xml:space="preserve">. </w:t>
      </w:r>
    </w:p>
    <w:p w14:paraId="6DD0D42A" w14:textId="77777777" w:rsidR="00292879" w:rsidRPr="00206AD6" w:rsidRDefault="00292879" w:rsidP="00613C6E">
      <w:pPr>
        <w:tabs>
          <w:tab w:val="left" w:pos="2340"/>
        </w:tabs>
        <w:spacing w:line="252" w:lineRule="auto"/>
        <w:ind w:left="1260"/>
        <w:rPr>
          <w:rStyle w:val="Strong"/>
          <w:b w:val="0"/>
        </w:rPr>
      </w:pPr>
      <w:r w:rsidRPr="00206AD6">
        <w:rPr>
          <w:rStyle w:val="Strong"/>
          <w:b w:val="0"/>
        </w:rPr>
        <w:t xml:space="preserve"> </w:t>
      </w:r>
    </w:p>
    <w:p w14:paraId="7F684F9B" w14:textId="77777777" w:rsidR="009F1AFB" w:rsidRPr="00206AD6" w:rsidRDefault="3E35D171" w:rsidP="00A13B16">
      <w:pPr>
        <w:pStyle w:val="Default"/>
        <w:numPr>
          <w:ilvl w:val="0"/>
          <w:numId w:val="3"/>
        </w:numPr>
        <w:tabs>
          <w:tab w:val="left" w:pos="3870"/>
        </w:tabs>
        <w:spacing w:line="252" w:lineRule="auto"/>
        <w:ind w:left="2340"/>
        <w:rPr>
          <w:color w:val="auto"/>
          <w:sz w:val="23"/>
          <w:szCs w:val="23"/>
        </w:rPr>
      </w:pPr>
      <w:r w:rsidRPr="00206AD6">
        <w:rPr>
          <w:rStyle w:val="Strong"/>
          <w:b w:val="0"/>
          <w:bCs w:val="0"/>
          <w:color w:val="auto"/>
        </w:rPr>
        <w:t>Indirect Cost Rate Agreement:  If you are requesting indirect costs based on a Negotiated Indirect Cost Rate Agreement approved by your Federal Cognizant Agency, please attach the most recently approved Agreement, and a copy of the approved cost allocation plan.  For more information, see Section IV.B.2. and Section IV.</w:t>
      </w:r>
      <w:r w:rsidR="005836D4" w:rsidRPr="00206AD6">
        <w:rPr>
          <w:rStyle w:val="Strong"/>
          <w:b w:val="0"/>
          <w:bCs w:val="0"/>
          <w:color w:val="auto"/>
        </w:rPr>
        <w:t>F</w:t>
      </w:r>
      <w:r w:rsidRPr="00206AD6">
        <w:rPr>
          <w:rStyle w:val="Strong"/>
          <w:b w:val="0"/>
          <w:bCs w:val="0"/>
          <w:color w:val="auto"/>
        </w:rPr>
        <w:t xml:space="preserve">.1.  </w:t>
      </w:r>
      <w:r w:rsidRPr="00206AD6">
        <w:rPr>
          <w:rStyle w:val="Strong"/>
          <w:b w:val="0"/>
          <w:bCs w:val="0"/>
          <w:color w:val="auto"/>
          <w:u w:val="single"/>
        </w:rPr>
        <w:t>The omission of t</w:t>
      </w:r>
      <w:r w:rsidRPr="00206AD6">
        <w:rPr>
          <w:color w:val="auto"/>
          <w:sz w:val="23"/>
          <w:szCs w:val="23"/>
          <w:u w:val="single"/>
        </w:rPr>
        <w:t>his attachment does</w:t>
      </w:r>
      <w:r w:rsidRPr="00206AD6">
        <w:rPr>
          <w:b/>
          <w:i/>
          <w:color w:val="auto"/>
          <w:sz w:val="23"/>
          <w:u w:val="single"/>
        </w:rPr>
        <w:t xml:space="preserve"> </w:t>
      </w:r>
      <w:r w:rsidRPr="00206AD6">
        <w:rPr>
          <w:b/>
          <w:color w:val="auto"/>
          <w:sz w:val="23"/>
          <w:u w:val="single"/>
        </w:rPr>
        <w:t>not</w:t>
      </w:r>
      <w:r w:rsidRPr="00206AD6">
        <w:rPr>
          <w:color w:val="auto"/>
          <w:sz w:val="23"/>
          <w:szCs w:val="23"/>
          <w:u w:val="single"/>
        </w:rPr>
        <w:t xml:space="preserve"> impact the scoring of the application</w:t>
      </w:r>
      <w:r w:rsidRPr="00206AD6">
        <w:rPr>
          <w:color w:val="auto"/>
          <w:sz w:val="23"/>
          <w:szCs w:val="23"/>
        </w:rPr>
        <w:t>.</w:t>
      </w:r>
    </w:p>
    <w:p w14:paraId="5FC2F35B" w14:textId="77777777" w:rsidR="0009160C" w:rsidRPr="00206AD6" w:rsidRDefault="0009160C" w:rsidP="00E72CC7">
      <w:pPr>
        <w:pStyle w:val="Default"/>
        <w:tabs>
          <w:tab w:val="left" w:pos="3870"/>
        </w:tabs>
        <w:spacing w:line="252" w:lineRule="auto"/>
        <w:ind w:left="2340"/>
        <w:rPr>
          <w:color w:val="auto"/>
          <w:sz w:val="23"/>
        </w:rPr>
      </w:pPr>
    </w:p>
    <w:p w14:paraId="54FEC240" w14:textId="77777777" w:rsidR="00C83DF6" w:rsidRPr="00206AD6" w:rsidDel="00D00099" w:rsidRDefault="3E35D171" w:rsidP="00A13B16">
      <w:pPr>
        <w:pStyle w:val="ListParagraph"/>
        <w:numPr>
          <w:ilvl w:val="0"/>
          <w:numId w:val="3"/>
        </w:numPr>
        <w:autoSpaceDE w:val="0"/>
        <w:autoSpaceDN w:val="0"/>
        <w:adjustRightInd w:val="0"/>
        <w:spacing w:line="252" w:lineRule="auto"/>
        <w:ind w:left="2340"/>
      </w:pPr>
      <w:r w:rsidRPr="00206AD6" w:rsidDel="00D00099">
        <w:t xml:space="preserve">Organizational Chart and Qualifications:  </w:t>
      </w:r>
      <w:r w:rsidR="00040044" w:rsidRPr="00206AD6">
        <w:t>Y</w:t>
      </w:r>
      <w:r w:rsidR="00D52A8E" w:rsidRPr="00206AD6">
        <w:t>ou must provide a</w:t>
      </w:r>
      <w:r w:rsidRPr="00206AD6" w:rsidDel="00D00099">
        <w:t>n organizational chart and staff qualifications</w:t>
      </w:r>
      <w:r w:rsidR="00D52A8E" w:rsidRPr="00206AD6">
        <w:t xml:space="preserve"> for staff funded by this proposal</w:t>
      </w:r>
      <w:r w:rsidRPr="00206AD6" w:rsidDel="00D00099">
        <w:t>.  Staff qualifications may be shown through résumés</w:t>
      </w:r>
      <w:r w:rsidR="0010265D" w:rsidRPr="00206AD6">
        <w:t xml:space="preserve"> or </w:t>
      </w:r>
      <w:r w:rsidR="00500AED" w:rsidRPr="00206AD6">
        <w:t>job descriptions for proposed staff</w:t>
      </w:r>
      <w:r w:rsidRPr="00206AD6" w:rsidDel="00D00099">
        <w:t xml:space="preserve">. </w:t>
      </w:r>
      <w:r w:rsidRPr="00206AD6" w:rsidDel="00D00099">
        <w:rPr>
          <w:u w:val="single"/>
        </w:rPr>
        <w:t xml:space="preserve">The omission of this attachment(s) </w:t>
      </w:r>
      <w:r w:rsidR="002C57E3" w:rsidRPr="00206AD6">
        <w:rPr>
          <w:u w:val="single"/>
        </w:rPr>
        <w:t>will</w:t>
      </w:r>
      <w:r w:rsidR="00500AED" w:rsidRPr="00206AD6">
        <w:rPr>
          <w:u w:val="single"/>
        </w:rPr>
        <w:t xml:space="preserve"> </w:t>
      </w:r>
      <w:r w:rsidRPr="00206AD6" w:rsidDel="00D00099">
        <w:rPr>
          <w:u w:val="single"/>
        </w:rPr>
        <w:t>impact the scoring of the application.</w:t>
      </w:r>
      <w:r w:rsidRPr="00206AD6" w:rsidDel="00D00099">
        <w:t xml:space="preserve"> </w:t>
      </w:r>
    </w:p>
    <w:p w14:paraId="4C6EE312" w14:textId="77777777" w:rsidR="00C83DF6" w:rsidRPr="00206AD6" w:rsidDel="00D00099" w:rsidRDefault="00C83DF6" w:rsidP="00CD7496">
      <w:pPr>
        <w:pStyle w:val="ListParagraph"/>
        <w:autoSpaceDE w:val="0"/>
        <w:autoSpaceDN w:val="0"/>
        <w:adjustRightInd w:val="0"/>
        <w:spacing w:line="252" w:lineRule="auto"/>
        <w:ind w:left="2340"/>
      </w:pPr>
    </w:p>
    <w:p w14:paraId="550A10DD" w14:textId="77777777" w:rsidR="0061341D" w:rsidRPr="00206AD6" w:rsidDel="00D00099" w:rsidRDefault="005A52B2" w:rsidP="00A13B16">
      <w:pPr>
        <w:pStyle w:val="ListParagraph"/>
        <w:numPr>
          <w:ilvl w:val="0"/>
          <w:numId w:val="3"/>
        </w:numPr>
        <w:autoSpaceDE w:val="0"/>
        <w:autoSpaceDN w:val="0"/>
        <w:adjustRightInd w:val="0"/>
        <w:spacing w:line="252" w:lineRule="auto"/>
        <w:ind w:left="2340"/>
        <w:rPr>
          <w:sz w:val="23"/>
          <w:szCs w:val="23"/>
        </w:rPr>
      </w:pPr>
      <w:r w:rsidRPr="00206AD6">
        <w:t xml:space="preserve">Previous </w:t>
      </w:r>
      <w:r w:rsidR="00AA36EF" w:rsidRPr="00206AD6" w:rsidDel="00D00099">
        <w:t>TPR and Planned Goals Chart</w:t>
      </w:r>
      <w:r w:rsidR="00613C6E" w:rsidRPr="00206AD6" w:rsidDel="00D00099">
        <w:t>:</w:t>
      </w:r>
      <w:r w:rsidR="004042BE" w:rsidRPr="00206AD6" w:rsidDel="00D00099">
        <w:t xml:space="preserve">  </w:t>
      </w:r>
      <w:r w:rsidR="0061341D" w:rsidRPr="00206AD6" w:rsidDel="00D00099">
        <w:t xml:space="preserve">For applicants who </w:t>
      </w:r>
      <w:r w:rsidR="00AA36EF" w:rsidRPr="00206AD6" w:rsidDel="00D00099">
        <w:t>previously operated a HVRP program</w:t>
      </w:r>
      <w:r w:rsidR="00EB786B" w:rsidRPr="00206AD6" w:rsidDel="00D00099">
        <w:t>,</w:t>
      </w:r>
      <w:r w:rsidR="00AA36EF" w:rsidRPr="00206AD6" w:rsidDel="00D00099">
        <w:t xml:space="preserve"> </w:t>
      </w:r>
      <w:r w:rsidR="008F6ED7" w:rsidRPr="00206AD6" w:rsidDel="00D00099">
        <w:t xml:space="preserve">you </w:t>
      </w:r>
      <w:r w:rsidR="0061341D" w:rsidRPr="00206AD6" w:rsidDel="00D00099">
        <w:t xml:space="preserve">must submit your last </w:t>
      </w:r>
      <w:r w:rsidR="00AA36EF" w:rsidRPr="00206AD6" w:rsidDel="00D00099">
        <w:t>or most recent</w:t>
      </w:r>
      <w:r w:rsidR="008F6ED7" w:rsidRPr="00206AD6" w:rsidDel="00D00099">
        <w:t>ly</w:t>
      </w:r>
      <w:r w:rsidR="00AA36EF" w:rsidRPr="00206AD6" w:rsidDel="00D00099">
        <w:t xml:space="preserve"> completed program year’s TPR and Planned Goals Chart as attachments</w:t>
      </w:r>
      <w:r w:rsidR="00943B39" w:rsidRPr="00206AD6" w:rsidDel="00D00099">
        <w:t xml:space="preserve">. </w:t>
      </w:r>
      <w:r w:rsidR="006F1DA6" w:rsidRPr="00206AD6" w:rsidDel="00D00099">
        <w:t xml:space="preserve"> </w:t>
      </w:r>
      <w:r w:rsidR="00AA36EF" w:rsidRPr="00206AD6" w:rsidDel="00D00099">
        <w:rPr>
          <w:u w:val="single"/>
        </w:rPr>
        <w:t xml:space="preserve">The omission of </w:t>
      </w:r>
      <w:r w:rsidR="005C49A7" w:rsidRPr="00206AD6" w:rsidDel="00D00099">
        <w:rPr>
          <w:u w:val="single"/>
        </w:rPr>
        <w:t>these</w:t>
      </w:r>
      <w:r w:rsidR="00AA36EF" w:rsidRPr="00206AD6" w:rsidDel="00D00099">
        <w:rPr>
          <w:u w:val="single"/>
        </w:rPr>
        <w:t xml:space="preserve"> attachments </w:t>
      </w:r>
      <w:r w:rsidR="002C57E3" w:rsidRPr="00206AD6">
        <w:rPr>
          <w:u w:val="single"/>
        </w:rPr>
        <w:t>will</w:t>
      </w:r>
      <w:r w:rsidR="00BA4ADC" w:rsidRPr="00206AD6" w:rsidDel="00D00099">
        <w:rPr>
          <w:u w:val="single"/>
        </w:rPr>
        <w:t xml:space="preserve"> </w:t>
      </w:r>
      <w:r w:rsidR="00AA36EF" w:rsidRPr="00206AD6" w:rsidDel="00D00099">
        <w:rPr>
          <w:u w:val="single"/>
        </w:rPr>
        <w:t>impact the scoring of the application</w:t>
      </w:r>
      <w:r w:rsidR="00AA36EF" w:rsidRPr="00206AD6" w:rsidDel="00D00099">
        <w:t xml:space="preserve">. </w:t>
      </w:r>
    </w:p>
    <w:p w14:paraId="7E35DAA1" w14:textId="77777777" w:rsidR="00A5302A" w:rsidRPr="00206AD6" w:rsidDel="00D00099" w:rsidRDefault="00A5302A" w:rsidP="00CD7496">
      <w:pPr>
        <w:pStyle w:val="ListParagraph"/>
        <w:autoSpaceDE w:val="0"/>
        <w:autoSpaceDN w:val="0"/>
        <w:adjustRightInd w:val="0"/>
        <w:spacing w:line="252" w:lineRule="auto"/>
        <w:rPr>
          <w:sz w:val="23"/>
          <w:szCs w:val="23"/>
        </w:rPr>
      </w:pPr>
    </w:p>
    <w:p w14:paraId="7311455A" w14:textId="77777777" w:rsidR="0061341D" w:rsidRPr="00206AD6" w:rsidDel="00D00099" w:rsidRDefault="00A5302A" w:rsidP="00A13B16">
      <w:pPr>
        <w:pStyle w:val="ListParagraph"/>
        <w:numPr>
          <w:ilvl w:val="0"/>
          <w:numId w:val="3"/>
        </w:numPr>
        <w:autoSpaceDE w:val="0"/>
        <w:autoSpaceDN w:val="0"/>
        <w:adjustRightInd w:val="0"/>
        <w:spacing w:line="252" w:lineRule="auto"/>
        <w:ind w:left="2340"/>
        <w:rPr>
          <w:u w:val="single"/>
        </w:rPr>
      </w:pPr>
      <w:r w:rsidRPr="00206AD6" w:rsidDel="00D00099">
        <w:t xml:space="preserve">Prior Award </w:t>
      </w:r>
      <w:r w:rsidR="00D52A8E" w:rsidRPr="00206AD6">
        <w:t>Information</w:t>
      </w:r>
      <w:r w:rsidRPr="00206AD6" w:rsidDel="00D00099">
        <w:t xml:space="preserve">:  </w:t>
      </w:r>
      <w:r w:rsidR="0061341D" w:rsidRPr="00206AD6" w:rsidDel="00D00099">
        <w:t xml:space="preserve">For applicants who have </w:t>
      </w:r>
      <w:r w:rsidR="0061341D" w:rsidRPr="00206AD6" w:rsidDel="00D00099">
        <w:rPr>
          <w:u w:val="single"/>
        </w:rPr>
        <w:t>not</w:t>
      </w:r>
      <w:r w:rsidR="0061341D" w:rsidRPr="00206AD6" w:rsidDel="00D00099">
        <w:t xml:space="preserve"> previously operated a HVRP program</w:t>
      </w:r>
      <w:r w:rsidR="008F6ED7" w:rsidRPr="00206AD6" w:rsidDel="00D00099">
        <w:t>,</w:t>
      </w:r>
      <w:r w:rsidR="0061341D" w:rsidRPr="00206AD6" w:rsidDel="00D00099">
        <w:t xml:space="preserve"> </w:t>
      </w:r>
      <w:r w:rsidR="00F813CF" w:rsidRPr="00206AD6" w:rsidDel="00D00099">
        <w:t xml:space="preserve">you must submit a list of no more than three agreements as described in Section IV.B.3.e. </w:t>
      </w:r>
      <w:r w:rsidR="0061341D" w:rsidRPr="00206AD6" w:rsidDel="00D00099">
        <w:t xml:space="preserve">as </w:t>
      </w:r>
      <w:r w:rsidR="00F813CF" w:rsidRPr="00206AD6" w:rsidDel="00D00099">
        <w:t xml:space="preserve">an </w:t>
      </w:r>
      <w:r w:rsidR="0061341D" w:rsidRPr="00206AD6" w:rsidDel="00D00099">
        <w:t>attachment.</w:t>
      </w:r>
      <w:r w:rsidR="006F1DA6" w:rsidRPr="00206AD6" w:rsidDel="00D00099">
        <w:t xml:space="preserve"> </w:t>
      </w:r>
      <w:r w:rsidR="0061341D" w:rsidRPr="00206AD6" w:rsidDel="00D00099">
        <w:t xml:space="preserve"> </w:t>
      </w:r>
      <w:r w:rsidR="0061341D" w:rsidRPr="00206AD6" w:rsidDel="00D00099">
        <w:rPr>
          <w:u w:val="single"/>
        </w:rPr>
        <w:t>The omission of th</w:t>
      </w:r>
      <w:r w:rsidR="00F813CF" w:rsidRPr="00206AD6" w:rsidDel="00D00099">
        <w:rPr>
          <w:u w:val="single"/>
        </w:rPr>
        <w:t>is</w:t>
      </w:r>
      <w:r w:rsidR="0061341D" w:rsidRPr="00206AD6" w:rsidDel="00D00099">
        <w:rPr>
          <w:u w:val="single"/>
        </w:rPr>
        <w:t xml:space="preserve"> attachment</w:t>
      </w:r>
      <w:r w:rsidR="00A53EC5" w:rsidRPr="00206AD6" w:rsidDel="00D00099">
        <w:rPr>
          <w:u w:val="single"/>
        </w:rPr>
        <w:t xml:space="preserve"> </w:t>
      </w:r>
      <w:r w:rsidR="002C57E3" w:rsidRPr="00206AD6">
        <w:rPr>
          <w:u w:val="single"/>
        </w:rPr>
        <w:t>will</w:t>
      </w:r>
      <w:r w:rsidR="0061341D" w:rsidRPr="00206AD6" w:rsidDel="00D00099">
        <w:rPr>
          <w:u w:val="single"/>
        </w:rPr>
        <w:t xml:space="preserve"> impact the scoring of the application.</w:t>
      </w:r>
    </w:p>
    <w:p w14:paraId="789E7910" w14:textId="77777777" w:rsidR="00DA5B18" w:rsidRPr="00206AD6" w:rsidRDefault="00DA5B18" w:rsidP="00FA36E2">
      <w:pPr>
        <w:pStyle w:val="ListParagraph"/>
        <w:tabs>
          <w:tab w:val="left" w:pos="2340"/>
          <w:tab w:val="left" w:pos="2520"/>
        </w:tabs>
        <w:autoSpaceDE w:val="0"/>
        <w:autoSpaceDN w:val="0"/>
        <w:adjustRightInd w:val="0"/>
        <w:spacing w:line="252" w:lineRule="auto"/>
        <w:ind w:left="2340"/>
        <w:rPr>
          <w:u w:val="single"/>
        </w:rPr>
      </w:pPr>
    </w:p>
    <w:p w14:paraId="72976640" w14:textId="77777777" w:rsidR="00D91724" w:rsidRPr="00206AD6" w:rsidRDefault="00D91724" w:rsidP="002E644B">
      <w:pPr>
        <w:pStyle w:val="ListParagraph"/>
        <w:numPr>
          <w:ilvl w:val="0"/>
          <w:numId w:val="46"/>
        </w:numPr>
        <w:ind w:left="1440"/>
        <w:rPr>
          <w:rStyle w:val="Strong"/>
        </w:rPr>
      </w:pPr>
      <w:bookmarkStart w:id="19" w:name="_Toc503167614"/>
      <w:bookmarkStart w:id="20" w:name="_Toc503266997"/>
      <w:bookmarkStart w:id="21" w:name="_Toc503170898"/>
      <w:r w:rsidRPr="00206AD6">
        <w:rPr>
          <w:rStyle w:val="Strong"/>
        </w:rPr>
        <w:t>Submission Date, Time, Process and Address</w:t>
      </w:r>
      <w:bookmarkEnd w:id="19"/>
      <w:bookmarkEnd w:id="20"/>
      <w:bookmarkEnd w:id="21"/>
    </w:p>
    <w:p w14:paraId="353AA6CD" w14:textId="77777777" w:rsidR="00892A97" w:rsidRPr="00206AD6" w:rsidRDefault="00892A97" w:rsidP="00E3080F">
      <w:pPr>
        <w:tabs>
          <w:tab w:val="left" w:pos="2160"/>
        </w:tabs>
        <w:ind w:left="1440"/>
        <w:rPr>
          <w:bCs/>
        </w:rPr>
      </w:pPr>
    </w:p>
    <w:p w14:paraId="261DE290" w14:textId="77777777" w:rsidR="00892A97" w:rsidRPr="00206AD6" w:rsidRDefault="00892A97" w:rsidP="00E3080F">
      <w:pPr>
        <w:tabs>
          <w:tab w:val="left" w:pos="2160"/>
        </w:tabs>
        <w:ind w:left="1440"/>
        <w:rPr>
          <w:b/>
          <w:u w:val="single"/>
        </w:rPr>
      </w:pPr>
      <w:r w:rsidRPr="00206AD6">
        <w:rPr>
          <w:bCs/>
        </w:rPr>
        <w:t>We must receive your application by</w:t>
      </w:r>
      <w:r w:rsidRPr="00206AD6">
        <w:t xml:space="preserve"> [</w:t>
      </w:r>
      <w:r w:rsidRPr="00206AD6">
        <w:rPr>
          <w:highlight w:val="yellow"/>
        </w:rPr>
        <w:t>insert date XX</w:t>
      </w:r>
      <w:r w:rsidRPr="00206AD6">
        <w:t xml:space="preserve"> days after the date of publication on </w:t>
      </w:r>
      <w:r w:rsidRPr="00206AD6">
        <w:rPr>
          <w:b/>
          <w:bCs/>
        </w:rPr>
        <w:t>Grants.gov</w:t>
      </w:r>
      <w:r w:rsidRPr="00206AD6">
        <w:rPr>
          <w:bCs/>
        </w:rPr>
        <w:t>].  You</w:t>
      </w:r>
      <w:r w:rsidRPr="00206AD6">
        <w:t xml:space="preserve"> must </w:t>
      </w:r>
      <w:r w:rsidRPr="00206AD6">
        <w:rPr>
          <w:bCs/>
        </w:rPr>
        <w:t>submit</w:t>
      </w:r>
      <w:r w:rsidRPr="00206AD6">
        <w:t xml:space="preserve"> your application either electronically on </w:t>
      </w:r>
      <w:hyperlink r:id="rId29" w:history="1">
        <w:r w:rsidRPr="00206AD6">
          <w:rPr>
            <w:rStyle w:val="Hyperlink"/>
            <w:color w:val="auto"/>
          </w:rPr>
          <w:t>https://www.grants.gov</w:t>
        </w:r>
      </w:hyperlink>
      <w:r w:rsidRPr="00206AD6">
        <w:t xml:space="preserve"> or in hard copy by mail or in hard copy by hand delivery (including overnight delivery)  </w:t>
      </w:r>
      <w:r w:rsidRPr="00206AD6">
        <w:rPr>
          <w:b/>
          <w:u w:val="single"/>
        </w:rPr>
        <w:t xml:space="preserve">no later than 4:00:00 p.m. Eastern Time on the closing date.  </w:t>
      </w:r>
    </w:p>
    <w:p w14:paraId="63896ADA" w14:textId="77777777" w:rsidR="00D91724" w:rsidRPr="00206AD6" w:rsidRDefault="00D91724" w:rsidP="00E3080F">
      <w:pPr>
        <w:tabs>
          <w:tab w:val="left" w:pos="2160"/>
        </w:tabs>
        <w:ind w:left="1440"/>
        <w:rPr>
          <w:rStyle w:val="Strong"/>
          <w:b w:val="0"/>
        </w:rPr>
      </w:pPr>
    </w:p>
    <w:p w14:paraId="29D52468" w14:textId="77777777" w:rsidR="00D91724" w:rsidRPr="00206AD6" w:rsidRDefault="00D91724" w:rsidP="00E3080F">
      <w:pPr>
        <w:tabs>
          <w:tab w:val="left" w:pos="2160"/>
        </w:tabs>
        <w:ind w:left="1440"/>
        <w:rPr>
          <w:rStyle w:val="Strong"/>
          <w:b w:val="0"/>
          <w:bCs w:val="0"/>
        </w:rPr>
      </w:pPr>
      <w:r w:rsidRPr="00206AD6">
        <w:rPr>
          <w:rStyle w:val="Strong"/>
          <w:b w:val="0"/>
          <w:bCs w:val="0"/>
        </w:rPr>
        <w:t xml:space="preserve">Applicants are encouraged to submit their application before the closing date to </w:t>
      </w:r>
      <w:r w:rsidR="001A0593" w:rsidRPr="00206AD6">
        <w:rPr>
          <w:rStyle w:val="Strong"/>
          <w:b w:val="0"/>
          <w:bCs w:val="0"/>
        </w:rPr>
        <w:t>minimize</w:t>
      </w:r>
      <w:r w:rsidRPr="00206AD6">
        <w:rPr>
          <w:rStyle w:val="Strong"/>
          <w:b w:val="0"/>
          <w:bCs w:val="0"/>
        </w:rPr>
        <w:t xml:space="preserve"> the risk of </w:t>
      </w:r>
      <w:r w:rsidR="001A0593" w:rsidRPr="00206AD6">
        <w:rPr>
          <w:rStyle w:val="Strong"/>
          <w:b w:val="0"/>
          <w:bCs w:val="0"/>
        </w:rPr>
        <w:t xml:space="preserve">untimely </w:t>
      </w:r>
      <w:r w:rsidRPr="00206AD6">
        <w:rPr>
          <w:rStyle w:val="Strong"/>
          <w:b w:val="0"/>
          <w:bCs w:val="0"/>
        </w:rPr>
        <w:t xml:space="preserve">receipt of the application.  </w:t>
      </w:r>
      <w:r w:rsidRPr="00206AD6">
        <w:t>We will not review applications received after 4:00:00 p.m. Eastern Time on the closing date.</w:t>
      </w:r>
      <w:r w:rsidRPr="00206AD6">
        <w:rPr>
          <w:b/>
          <w:bCs/>
        </w:rPr>
        <w:t xml:space="preserve">  </w:t>
      </w:r>
      <w:r w:rsidRPr="00206AD6">
        <w:rPr>
          <w:rStyle w:val="Strong"/>
          <w:b w:val="0"/>
          <w:bCs w:val="0"/>
        </w:rPr>
        <w:t xml:space="preserve">We will not accept applications sent by e-mail, telegram, or facsimile (FAX).  </w:t>
      </w:r>
    </w:p>
    <w:p w14:paraId="70E2833E" w14:textId="77777777" w:rsidR="00D91724" w:rsidRPr="00206AD6" w:rsidRDefault="00D91724" w:rsidP="00D91724">
      <w:pPr>
        <w:tabs>
          <w:tab w:val="left" w:pos="2160"/>
        </w:tabs>
        <w:rPr>
          <w:rStyle w:val="Strong"/>
          <w:b w:val="0"/>
        </w:rPr>
      </w:pPr>
    </w:p>
    <w:p w14:paraId="3CD1DD15" w14:textId="77777777" w:rsidR="00D91724" w:rsidRPr="00206AD6" w:rsidRDefault="00D91724" w:rsidP="00D1239F">
      <w:pPr>
        <w:pStyle w:val="Heading3"/>
        <w:spacing w:before="0"/>
        <w:ind w:left="2070" w:hanging="270"/>
        <w:rPr>
          <w:rStyle w:val="Strong"/>
          <w:rFonts w:ascii="Times New Roman" w:hAnsi="Times New Roman"/>
          <w:color w:val="auto"/>
        </w:rPr>
      </w:pPr>
      <w:bookmarkStart w:id="22" w:name="_Toc503167615"/>
      <w:bookmarkStart w:id="23" w:name="_Toc503170899"/>
      <w:bookmarkStart w:id="24" w:name="_Toc503266998"/>
      <w:r w:rsidRPr="00206AD6">
        <w:rPr>
          <w:rStyle w:val="Strong"/>
          <w:rFonts w:ascii="Times New Roman" w:hAnsi="Times New Roman"/>
          <w:bCs/>
          <w:color w:val="auto"/>
        </w:rPr>
        <w:t>Hardcopy Submission</w:t>
      </w:r>
      <w:bookmarkEnd w:id="22"/>
      <w:bookmarkEnd w:id="23"/>
      <w:bookmarkEnd w:id="24"/>
    </w:p>
    <w:p w14:paraId="5A1B3656" w14:textId="77777777" w:rsidR="00D91724" w:rsidRPr="00206AD6" w:rsidRDefault="00892A97" w:rsidP="00E3080F">
      <w:pPr>
        <w:pStyle w:val="Heading3"/>
        <w:numPr>
          <w:ilvl w:val="0"/>
          <w:numId w:val="0"/>
        </w:numPr>
        <w:ind w:left="2070"/>
        <w:rPr>
          <w:rStyle w:val="Strong"/>
          <w:rFonts w:ascii="Times New Roman" w:hAnsi="Times New Roman"/>
          <w:b/>
          <w:bCs/>
          <w:color w:val="auto"/>
        </w:rPr>
      </w:pPr>
      <w:r w:rsidRPr="00206AD6">
        <w:rPr>
          <w:rFonts w:ascii="Times New Roman" w:hAnsi="Times New Roman"/>
          <w:b w:val="0"/>
          <w:color w:val="auto"/>
        </w:rPr>
        <w:t xml:space="preserve">All applications submitted </w:t>
      </w:r>
      <w:r w:rsidRPr="00206AD6">
        <w:rPr>
          <w:rFonts w:ascii="Times New Roman" w:hAnsi="Times New Roman"/>
          <w:b w:val="0"/>
          <w:bCs w:val="0"/>
          <w:color w:val="auto"/>
        </w:rPr>
        <w:t xml:space="preserve">in hardcopy </w:t>
      </w:r>
      <w:r w:rsidRPr="00206AD6">
        <w:rPr>
          <w:rFonts w:ascii="Times New Roman" w:hAnsi="Times New Roman"/>
          <w:b w:val="0"/>
          <w:color w:val="auto"/>
        </w:rPr>
        <w:t xml:space="preserve">by mail or </w:t>
      </w:r>
      <w:r w:rsidRPr="00206AD6">
        <w:rPr>
          <w:rFonts w:ascii="Times New Roman" w:hAnsi="Times New Roman"/>
          <w:b w:val="0"/>
          <w:bCs w:val="0"/>
          <w:color w:val="auto"/>
        </w:rPr>
        <w:t xml:space="preserve">hand delivery (including </w:t>
      </w:r>
      <w:r w:rsidRPr="00206AD6">
        <w:rPr>
          <w:rFonts w:ascii="Times New Roman" w:hAnsi="Times New Roman"/>
          <w:b w:val="0"/>
          <w:color w:val="auto"/>
        </w:rPr>
        <w:t>overnight delivery</w:t>
      </w:r>
      <w:r w:rsidRPr="00206AD6">
        <w:rPr>
          <w:rFonts w:ascii="Times New Roman" w:hAnsi="Times New Roman"/>
          <w:b w:val="0"/>
          <w:bCs w:val="0"/>
          <w:color w:val="auto"/>
        </w:rPr>
        <w:t>)</w:t>
      </w:r>
      <w:r w:rsidRPr="00206AD6">
        <w:rPr>
          <w:rFonts w:ascii="Times New Roman" w:hAnsi="Times New Roman"/>
          <w:b w:val="0"/>
          <w:color w:val="auto"/>
        </w:rPr>
        <w:t xml:space="preserve"> submissions </w:t>
      </w:r>
      <w:r w:rsidRPr="00206AD6">
        <w:rPr>
          <w:rFonts w:ascii="Times New Roman" w:hAnsi="Times New Roman"/>
          <w:color w:val="auto"/>
          <w:u w:val="single"/>
        </w:rPr>
        <w:t>must be received</w:t>
      </w:r>
      <w:r w:rsidRPr="00206AD6">
        <w:rPr>
          <w:rFonts w:ascii="Times New Roman" w:hAnsi="Times New Roman"/>
          <w:b w:val="0"/>
          <w:color w:val="auto"/>
        </w:rPr>
        <w:t xml:space="preserve"> at the designated place by the specified closing date and time.  Applicants submitting applications in hard copy by mail or </w:t>
      </w:r>
      <w:r w:rsidRPr="00206AD6">
        <w:rPr>
          <w:rFonts w:ascii="Times New Roman" w:hAnsi="Times New Roman"/>
          <w:b w:val="0"/>
          <w:bCs w:val="0"/>
          <w:color w:val="auto"/>
        </w:rPr>
        <w:t>hand</w:t>
      </w:r>
      <w:r w:rsidRPr="00206AD6">
        <w:rPr>
          <w:rFonts w:ascii="Times New Roman" w:hAnsi="Times New Roman"/>
          <w:b w:val="0"/>
          <w:color w:val="auto"/>
        </w:rPr>
        <w:t xml:space="preserve"> delivery must submit a ‘‘copy-ready’’ version free of bindings, staples or protruding tabs to ease in the reproduction of the application by DOL.  Applicants submitting applications in hard copy must also include in the hard copy submission an identical electronic copy of the application on compact disc (CD) or flash drive.  If we identify discrepancies between the hard copy submission and CD/flash drive copy, we will consider the application on the CD/flash drive as the official submission for evaluation purposes.  Failure to provide identical applications in hardcopy and CD/flash drive format may have an impact on the overall evaluation.</w:t>
      </w:r>
      <w:r w:rsidRPr="00206AD6">
        <w:rPr>
          <w:rFonts w:ascii="Times New Roman" w:hAnsi="Times New Roman"/>
          <w:color w:val="auto"/>
        </w:rPr>
        <w:t xml:space="preserve"> </w:t>
      </w:r>
    </w:p>
    <w:p w14:paraId="61005490" w14:textId="77777777" w:rsidR="00D91724" w:rsidRPr="00206AD6" w:rsidRDefault="00D91724" w:rsidP="00E3080F">
      <w:pPr>
        <w:tabs>
          <w:tab w:val="left" w:pos="2160"/>
        </w:tabs>
        <w:ind w:left="2070"/>
        <w:rPr>
          <w:rStyle w:val="Strong"/>
          <w:b w:val="0"/>
        </w:rPr>
      </w:pPr>
    </w:p>
    <w:p w14:paraId="64B8F18D" w14:textId="77777777" w:rsidR="00D91724" w:rsidRPr="00206AD6" w:rsidRDefault="00D91724" w:rsidP="00E3080F">
      <w:pPr>
        <w:tabs>
          <w:tab w:val="left" w:pos="2160"/>
        </w:tabs>
        <w:ind w:left="2070"/>
        <w:rPr>
          <w:rStyle w:val="Strong"/>
          <w:b w:val="0"/>
        </w:rPr>
      </w:pPr>
      <w:r w:rsidRPr="00206AD6">
        <w:rPr>
          <w:rStyle w:val="Strong"/>
          <w:b w:val="0"/>
        </w:rPr>
        <w:t xml:space="preserve">If an application is physically submitted by both hard copy and through </w:t>
      </w:r>
      <w:hyperlink r:id="rId30" w:history="1">
        <w:r w:rsidRPr="00206AD6">
          <w:rPr>
            <w:rStyle w:val="Hyperlink"/>
            <w:color w:val="auto"/>
          </w:rPr>
          <w:t>https://www.grants.gov</w:t>
        </w:r>
      </w:hyperlink>
      <w:r w:rsidRPr="00206AD6">
        <w:rPr>
          <w:rStyle w:val="Strong"/>
          <w:b w:val="0"/>
        </w:rPr>
        <w:t xml:space="preserve">, a letter must accompany the hard-copy application stating which application to review.  If no letter accompanies the hard copy, we will review the copy submitted through </w:t>
      </w:r>
      <w:hyperlink r:id="rId31" w:history="1">
        <w:r w:rsidRPr="00206AD6">
          <w:rPr>
            <w:rStyle w:val="Hyperlink"/>
            <w:color w:val="auto"/>
          </w:rPr>
          <w:t>https://www.grants.gov</w:t>
        </w:r>
      </w:hyperlink>
      <w:r w:rsidRPr="00206AD6">
        <w:rPr>
          <w:rStyle w:val="Strong"/>
          <w:b w:val="0"/>
        </w:rPr>
        <w:t xml:space="preserve">.  </w:t>
      </w:r>
    </w:p>
    <w:p w14:paraId="261794E0" w14:textId="77777777" w:rsidR="00D91724" w:rsidRPr="00206AD6" w:rsidRDefault="00D91724" w:rsidP="00E3080F">
      <w:pPr>
        <w:tabs>
          <w:tab w:val="left" w:pos="2160"/>
        </w:tabs>
        <w:ind w:left="2070"/>
        <w:rPr>
          <w:rStyle w:val="Strong"/>
          <w:b w:val="0"/>
        </w:rPr>
      </w:pPr>
    </w:p>
    <w:p w14:paraId="71B7295E" w14:textId="77777777" w:rsidR="00D91724" w:rsidRPr="00206AD6" w:rsidRDefault="00D91724" w:rsidP="00E3080F">
      <w:pPr>
        <w:tabs>
          <w:tab w:val="left" w:pos="2160"/>
        </w:tabs>
        <w:ind w:left="2070"/>
        <w:rPr>
          <w:rStyle w:val="Strong"/>
          <w:b w:val="0"/>
        </w:rPr>
      </w:pPr>
      <w:r w:rsidRPr="00206AD6">
        <w:rPr>
          <w:rStyle w:val="Strong"/>
          <w:b w:val="0"/>
        </w:rPr>
        <w:t xml:space="preserve">We will grant no exceptions to the mailing and delivery requirements set forth in this notice.  Further, we will not accept documents submitted separately from the application, before or after the deadline, as part of the application. </w:t>
      </w:r>
    </w:p>
    <w:p w14:paraId="1ABAECBE" w14:textId="77777777" w:rsidR="005A72CA" w:rsidRPr="00206AD6" w:rsidRDefault="005A72CA" w:rsidP="00542DEB">
      <w:pPr>
        <w:tabs>
          <w:tab w:val="left" w:pos="2160"/>
        </w:tabs>
        <w:spacing w:line="252" w:lineRule="auto"/>
        <w:rPr>
          <w:rStyle w:val="Strong"/>
          <w:b w:val="0"/>
        </w:rPr>
      </w:pPr>
    </w:p>
    <w:p w14:paraId="1018F697" w14:textId="77777777" w:rsidR="00815819" w:rsidRPr="00206AD6" w:rsidRDefault="005A72CA" w:rsidP="00605C09">
      <w:pPr>
        <w:tabs>
          <w:tab w:val="left" w:pos="2160"/>
        </w:tabs>
        <w:spacing w:line="252" w:lineRule="auto"/>
        <w:ind w:left="2070"/>
        <w:rPr>
          <w:rStyle w:val="Strong"/>
          <w:b w:val="0"/>
        </w:rPr>
      </w:pPr>
      <w:r w:rsidRPr="00206AD6">
        <w:rPr>
          <w:rStyle w:val="Strong"/>
          <w:b w:val="0"/>
        </w:rPr>
        <w:t>Address mailed applications to the</w:t>
      </w:r>
      <w:r w:rsidR="00E04391" w:rsidRPr="00206AD6">
        <w:rPr>
          <w:rStyle w:val="Strong"/>
          <w:b w:val="0"/>
        </w:rPr>
        <w:t>:</w:t>
      </w:r>
      <w:r w:rsidRPr="00206AD6">
        <w:rPr>
          <w:rStyle w:val="Strong"/>
          <w:b w:val="0"/>
        </w:rPr>
        <w:t xml:space="preserve"> </w:t>
      </w:r>
    </w:p>
    <w:p w14:paraId="28B8AFDC" w14:textId="77777777" w:rsidR="00815819" w:rsidRPr="00206AD6" w:rsidRDefault="005A72CA" w:rsidP="00E3080F">
      <w:pPr>
        <w:tabs>
          <w:tab w:val="left" w:pos="2160"/>
        </w:tabs>
        <w:spacing w:line="252" w:lineRule="auto"/>
        <w:ind w:left="2520"/>
        <w:rPr>
          <w:rStyle w:val="Strong"/>
          <w:b w:val="0"/>
        </w:rPr>
      </w:pPr>
      <w:r w:rsidRPr="00206AD6">
        <w:rPr>
          <w:rStyle w:val="Strong"/>
          <w:b w:val="0"/>
        </w:rPr>
        <w:t>U.S. Department of Labor</w:t>
      </w:r>
      <w:r w:rsidR="00815819" w:rsidRPr="00206AD6">
        <w:rPr>
          <w:rStyle w:val="Strong"/>
          <w:b w:val="0"/>
        </w:rPr>
        <w:t xml:space="preserve"> </w:t>
      </w:r>
    </w:p>
    <w:p w14:paraId="503F5CD1" w14:textId="77777777" w:rsidR="00815819" w:rsidRPr="00206AD6" w:rsidRDefault="005A72CA" w:rsidP="00E3080F">
      <w:pPr>
        <w:tabs>
          <w:tab w:val="left" w:pos="2160"/>
        </w:tabs>
        <w:spacing w:line="252" w:lineRule="auto"/>
        <w:ind w:left="2520"/>
        <w:rPr>
          <w:rStyle w:val="Strong"/>
          <w:b w:val="0"/>
        </w:rPr>
      </w:pPr>
      <w:r w:rsidRPr="00206AD6">
        <w:rPr>
          <w:rStyle w:val="Strong"/>
          <w:b w:val="0"/>
        </w:rPr>
        <w:t>Employment and Training Administration</w:t>
      </w:r>
      <w:r w:rsidR="00815819" w:rsidRPr="00206AD6">
        <w:rPr>
          <w:rStyle w:val="Strong"/>
          <w:b w:val="0"/>
        </w:rPr>
        <w:t xml:space="preserve">  </w:t>
      </w:r>
    </w:p>
    <w:p w14:paraId="29D8AC39" w14:textId="77777777" w:rsidR="00815819" w:rsidRPr="00206AD6" w:rsidRDefault="005A72CA" w:rsidP="00E3080F">
      <w:pPr>
        <w:tabs>
          <w:tab w:val="left" w:pos="2160"/>
        </w:tabs>
        <w:spacing w:line="252" w:lineRule="auto"/>
        <w:ind w:left="2520"/>
        <w:rPr>
          <w:rStyle w:val="Strong"/>
          <w:b w:val="0"/>
        </w:rPr>
      </w:pPr>
      <w:r w:rsidRPr="00206AD6">
        <w:rPr>
          <w:rStyle w:val="Strong"/>
          <w:b w:val="0"/>
        </w:rPr>
        <w:t>Office of Grants Management</w:t>
      </w:r>
      <w:r w:rsidR="00815819" w:rsidRPr="00206AD6">
        <w:rPr>
          <w:rStyle w:val="Strong"/>
          <w:b w:val="0"/>
        </w:rPr>
        <w:t xml:space="preserve"> </w:t>
      </w:r>
    </w:p>
    <w:p w14:paraId="7853C891" w14:textId="77777777" w:rsidR="00815819" w:rsidRPr="00206AD6" w:rsidRDefault="005A72CA" w:rsidP="00E3080F">
      <w:pPr>
        <w:tabs>
          <w:tab w:val="left" w:pos="2160"/>
        </w:tabs>
        <w:spacing w:line="252" w:lineRule="auto"/>
        <w:ind w:left="2520"/>
        <w:rPr>
          <w:rStyle w:val="Strong"/>
          <w:b w:val="0"/>
        </w:rPr>
      </w:pPr>
      <w:r w:rsidRPr="00206AD6">
        <w:rPr>
          <w:rStyle w:val="Strong"/>
          <w:b w:val="0"/>
        </w:rPr>
        <w:t xml:space="preserve">Attention:  </w:t>
      </w:r>
      <w:r w:rsidR="00010BDE" w:rsidRPr="00206AD6">
        <w:rPr>
          <w:rStyle w:val="Strong"/>
          <w:b w:val="0"/>
        </w:rPr>
        <w:t>Kia Mason</w:t>
      </w:r>
      <w:r w:rsidRPr="00206AD6">
        <w:rPr>
          <w:rStyle w:val="Strong"/>
          <w:b w:val="0"/>
        </w:rPr>
        <w:t>, Grant Officer</w:t>
      </w:r>
      <w:r w:rsidR="00815819" w:rsidRPr="00206AD6">
        <w:rPr>
          <w:rStyle w:val="Strong"/>
          <w:b w:val="0"/>
        </w:rPr>
        <w:t xml:space="preserve"> </w:t>
      </w:r>
    </w:p>
    <w:p w14:paraId="414255EA" w14:textId="77777777" w:rsidR="00815819" w:rsidRPr="00206AD6" w:rsidRDefault="005A72CA" w:rsidP="00E3080F">
      <w:pPr>
        <w:tabs>
          <w:tab w:val="left" w:pos="2160"/>
        </w:tabs>
        <w:spacing w:line="252" w:lineRule="auto"/>
        <w:ind w:left="2520"/>
        <w:rPr>
          <w:rStyle w:val="Strong"/>
          <w:b w:val="0"/>
        </w:rPr>
      </w:pPr>
      <w:r w:rsidRPr="00206AD6">
        <w:rPr>
          <w:rStyle w:val="Strong"/>
          <w:b w:val="0"/>
        </w:rPr>
        <w:t>Reference</w:t>
      </w:r>
      <w:r w:rsidR="00C62E81" w:rsidRPr="00206AD6">
        <w:rPr>
          <w:rStyle w:val="Strong"/>
          <w:b w:val="0"/>
        </w:rPr>
        <w:t>:</w:t>
      </w:r>
      <w:r w:rsidRPr="00206AD6">
        <w:rPr>
          <w:rStyle w:val="Strong"/>
          <w:b w:val="0"/>
        </w:rPr>
        <w:t xml:space="preserve"> FOA-</w:t>
      </w:r>
      <w:r w:rsidR="00A54959" w:rsidRPr="00206AD6">
        <w:rPr>
          <w:rStyle w:val="Strong"/>
          <w:b w:val="0"/>
        </w:rPr>
        <w:t>VETS</w:t>
      </w:r>
      <w:r w:rsidRPr="00206AD6">
        <w:rPr>
          <w:rStyle w:val="Strong"/>
          <w:b w:val="0"/>
        </w:rPr>
        <w:t>-</w:t>
      </w:r>
      <w:r w:rsidR="006C62FF" w:rsidRPr="00206AD6">
        <w:rPr>
          <w:rStyle w:val="Strong"/>
          <w:b w:val="0"/>
        </w:rPr>
        <w:t>1</w:t>
      </w:r>
      <w:r w:rsidR="00E032EA" w:rsidRPr="00206AD6">
        <w:rPr>
          <w:rStyle w:val="Strong"/>
          <w:b w:val="0"/>
        </w:rPr>
        <w:t>9</w:t>
      </w:r>
      <w:r w:rsidR="001D021C" w:rsidRPr="00206AD6">
        <w:rPr>
          <w:rStyle w:val="Strong"/>
          <w:b w:val="0"/>
        </w:rPr>
        <w:t>-01</w:t>
      </w:r>
      <w:r w:rsidR="00815819" w:rsidRPr="00206AD6">
        <w:rPr>
          <w:rStyle w:val="Strong"/>
          <w:b w:val="0"/>
        </w:rPr>
        <w:t xml:space="preserve"> </w:t>
      </w:r>
      <w:r w:rsidRPr="00206AD6">
        <w:rPr>
          <w:rStyle w:val="Strong"/>
          <w:b w:val="0"/>
        </w:rPr>
        <w:t xml:space="preserve"> </w:t>
      </w:r>
    </w:p>
    <w:p w14:paraId="28E6D9EF" w14:textId="77777777" w:rsidR="00815819" w:rsidRPr="00206AD6" w:rsidRDefault="005A72CA" w:rsidP="00E3080F">
      <w:pPr>
        <w:tabs>
          <w:tab w:val="left" w:pos="2160"/>
        </w:tabs>
        <w:spacing w:line="252" w:lineRule="auto"/>
        <w:ind w:left="2520"/>
        <w:rPr>
          <w:rStyle w:val="Strong"/>
          <w:b w:val="0"/>
        </w:rPr>
      </w:pPr>
      <w:r w:rsidRPr="00206AD6">
        <w:rPr>
          <w:rStyle w:val="Strong"/>
          <w:b w:val="0"/>
        </w:rPr>
        <w:t>200 Constitution Avenue, NW, Room N4716</w:t>
      </w:r>
      <w:r w:rsidR="00815819" w:rsidRPr="00206AD6">
        <w:rPr>
          <w:rStyle w:val="Strong"/>
          <w:b w:val="0"/>
        </w:rPr>
        <w:t xml:space="preserve"> </w:t>
      </w:r>
    </w:p>
    <w:p w14:paraId="3B437D31" w14:textId="77777777" w:rsidR="00815819" w:rsidRPr="00206AD6" w:rsidRDefault="005A72CA" w:rsidP="00E3080F">
      <w:pPr>
        <w:tabs>
          <w:tab w:val="left" w:pos="2160"/>
        </w:tabs>
        <w:spacing w:line="252" w:lineRule="auto"/>
        <w:ind w:left="2520"/>
        <w:rPr>
          <w:rStyle w:val="Strong"/>
          <w:b w:val="0"/>
        </w:rPr>
      </w:pPr>
      <w:r w:rsidRPr="00206AD6">
        <w:rPr>
          <w:rStyle w:val="Strong"/>
          <w:b w:val="0"/>
        </w:rPr>
        <w:t>Washington, DC 20210</w:t>
      </w:r>
      <w:r w:rsidR="00815819" w:rsidRPr="00206AD6">
        <w:rPr>
          <w:rStyle w:val="Strong"/>
          <w:b w:val="0"/>
        </w:rPr>
        <w:t xml:space="preserve"> </w:t>
      </w:r>
    </w:p>
    <w:p w14:paraId="272692B3" w14:textId="77777777" w:rsidR="00815819" w:rsidRPr="00206AD6" w:rsidRDefault="00815819" w:rsidP="00542DEB">
      <w:pPr>
        <w:tabs>
          <w:tab w:val="left" w:pos="2160"/>
        </w:tabs>
        <w:spacing w:line="252" w:lineRule="auto"/>
        <w:ind w:left="900"/>
        <w:rPr>
          <w:rStyle w:val="Strong"/>
          <w:b w:val="0"/>
        </w:rPr>
      </w:pPr>
    </w:p>
    <w:p w14:paraId="0DD6A4F6" w14:textId="77777777" w:rsidR="00D91724" w:rsidRPr="00206AD6" w:rsidRDefault="00D91724" w:rsidP="00605C09">
      <w:pPr>
        <w:tabs>
          <w:tab w:val="left" w:pos="2160"/>
        </w:tabs>
        <w:ind w:left="2070"/>
        <w:rPr>
          <w:rStyle w:val="Strong"/>
          <w:b w:val="0"/>
        </w:rPr>
      </w:pPr>
      <w:r w:rsidRPr="00206AD6">
        <w:rPr>
          <w:rStyle w:val="Strong"/>
          <w:b w:val="0"/>
        </w:rPr>
        <w:t>Please note that mail decontamination procedures may delay mail delivery in the Washington</w:t>
      </w:r>
      <w:r w:rsidR="004B30F5" w:rsidRPr="00206AD6">
        <w:rPr>
          <w:rStyle w:val="Strong"/>
          <w:b w:val="0"/>
        </w:rPr>
        <w:t>,</w:t>
      </w:r>
      <w:r w:rsidRPr="00206AD6">
        <w:rPr>
          <w:rStyle w:val="Strong"/>
          <w:b w:val="0"/>
        </w:rPr>
        <w:t xml:space="preserve"> DC area.  We will receive hand-delivered applications at the above address at the </w:t>
      </w:r>
      <w:r w:rsidRPr="00206AD6">
        <w:rPr>
          <w:rStyle w:val="Strong"/>
          <w:u w:val="single"/>
        </w:rPr>
        <w:t>3</w:t>
      </w:r>
      <w:r w:rsidRPr="00206AD6">
        <w:rPr>
          <w:rStyle w:val="Strong"/>
          <w:u w:val="single"/>
          <w:vertAlign w:val="superscript"/>
        </w:rPr>
        <w:t>rd</w:t>
      </w:r>
      <w:r w:rsidRPr="00206AD6">
        <w:rPr>
          <w:rStyle w:val="Strong"/>
          <w:u w:val="single"/>
        </w:rPr>
        <w:t xml:space="preserve"> Street Visitor Entrance</w:t>
      </w:r>
      <w:r w:rsidRPr="00206AD6">
        <w:rPr>
          <w:rStyle w:val="Strong"/>
          <w:b w:val="0"/>
        </w:rPr>
        <w:t>.  All overnight delivery submissions will be considered to be hand-delivered and must be received at the designated place by the specified closing date and time.</w:t>
      </w:r>
    </w:p>
    <w:p w14:paraId="7E83333A" w14:textId="77777777" w:rsidR="00D91724" w:rsidRPr="00206AD6" w:rsidRDefault="00D91724" w:rsidP="00D91724">
      <w:pPr>
        <w:tabs>
          <w:tab w:val="left" w:pos="2160"/>
        </w:tabs>
        <w:rPr>
          <w:rStyle w:val="Strong"/>
          <w:b w:val="0"/>
        </w:rPr>
      </w:pPr>
    </w:p>
    <w:p w14:paraId="0A512B50" w14:textId="77777777" w:rsidR="00D91724" w:rsidRPr="00206AD6" w:rsidRDefault="00D91724" w:rsidP="00D1239F">
      <w:pPr>
        <w:pStyle w:val="Heading3"/>
        <w:spacing w:before="0"/>
        <w:ind w:left="2070" w:hanging="270"/>
        <w:rPr>
          <w:rStyle w:val="Strong"/>
          <w:rFonts w:ascii="Times New Roman" w:hAnsi="Times New Roman"/>
          <w:color w:val="auto"/>
        </w:rPr>
      </w:pPr>
      <w:bookmarkStart w:id="25" w:name="_Toc503167616"/>
      <w:bookmarkStart w:id="26" w:name="_Toc503170900"/>
      <w:bookmarkStart w:id="27" w:name="_Toc503266999"/>
      <w:r w:rsidRPr="00206AD6">
        <w:rPr>
          <w:rStyle w:val="Strong"/>
          <w:rFonts w:ascii="Times New Roman" w:hAnsi="Times New Roman"/>
          <w:bCs/>
          <w:color w:val="auto"/>
        </w:rPr>
        <w:t xml:space="preserve">Electronic Submission through </w:t>
      </w:r>
      <w:bookmarkStart w:id="28" w:name="_Hlk527368268"/>
      <w:r w:rsidR="00892A97" w:rsidRPr="00206AD6">
        <w:rPr>
          <w:rStyle w:val="Strong"/>
          <w:rFonts w:ascii="Times New Roman" w:hAnsi="Times New Roman"/>
          <w:bCs/>
          <w:color w:val="auto"/>
        </w:rPr>
        <w:t>Grants</w:t>
      </w:r>
      <w:r w:rsidR="00284541" w:rsidRPr="00206AD6">
        <w:rPr>
          <w:rStyle w:val="Strong"/>
          <w:rFonts w:ascii="Times New Roman" w:hAnsi="Times New Roman"/>
          <w:bCs/>
          <w:color w:val="auto"/>
        </w:rPr>
        <w:t>.gov</w:t>
      </w:r>
      <w:bookmarkEnd w:id="28"/>
      <w:r w:rsidRPr="00206AD6">
        <w:rPr>
          <w:rStyle w:val="Strong"/>
          <w:rFonts w:ascii="Times New Roman" w:hAnsi="Times New Roman"/>
          <w:bCs/>
          <w:color w:val="auto"/>
        </w:rPr>
        <w:t xml:space="preserve"> </w:t>
      </w:r>
      <w:bookmarkEnd w:id="25"/>
      <w:bookmarkEnd w:id="26"/>
      <w:bookmarkEnd w:id="27"/>
    </w:p>
    <w:p w14:paraId="66F75D9F" w14:textId="77777777" w:rsidR="00D91724" w:rsidRPr="00206AD6" w:rsidRDefault="00D91724" w:rsidP="00605C09">
      <w:pPr>
        <w:tabs>
          <w:tab w:val="left" w:pos="2160"/>
        </w:tabs>
        <w:ind w:left="2070"/>
        <w:rPr>
          <w:rStyle w:val="Strong"/>
          <w:b w:val="0"/>
        </w:rPr>
      </w:pPr>
      <w:r w:rsidRPr="00206AD6">
        <w:rPr>
          <w:rStyle w:val="Strong"/>
          <w:b w:val="0"/>
        </w:rPr>
        <w:t xml:space="preserve">Applicants submitting applications through Grants.gov must ensure successful submission </w:t>
      </w:r>
      <w:r w:rsidRPr="00206AD6">
        <w:rPr>
          <w:rStyle w:val="Strong"/>
          <w:u w:val="single"/>
        </w:rPr>
        <w:t>no later than 4:00:00 p.m. Eastern Time on the closing date.</w:t>
      </w:r>
      <w:r w:rsidRPr="00206AD6">
        <w:rPr>
          <w:rStyle w:val="Strong"/>
          <w:b w:val="0"/>
        </w:rPr>
        <w:t xml:space="preserve">  </w:t>
      </w:r>
      <w:hyperlink r:id="rId32" w:history="1">
        <w:r w:rsidRPr="00206AD6">
          <w:rPr>
            <w:rStyle w:val="Hyperlink"/>
            <w:color w:val="auto"/>
          </w:rPr>
          <w:t>Grants.gov</w:t>
        </w:r>
      </w:hyperlink>
      <w:r w:rsidRPr="00206AD6">
        <w:rPr>
          <w:rStyle w:val="Strong"/>
          <w:b w:val="0"/>
        </w:rPr>
        <w:t xml:space="preserve"> will subsequently validate the application.  </w:t>
      </w:r>
    </w:p>
    <w:p w14:paraId="3ACF9A7E" w14:textId="77777777" w:rsidR="00D91724" w:rsidRPr="00206AD6" w:rsidRDefault="00D91724" w:rsidP="00605C09">
      <w:pPr>
        <w:tabs>
          <w:tab w:val="left" w:pos="2160"/>
        </w:tabs>
        <w:ind w:left="2070"/>
        <w:rPr>
          <w:rStyle w:val="Strong"/>
          <w:b w:val="0"/>
        </w:rPr>
      </w:pPr>
    </w:p>
    <w:p w14:paraId="4966A5AB" w14:textId="77777777" w:rsidR="009F4B18" w:rsidRPr="00206AD6" w:rsidRDefault="00D91724" w:rsidP="00605C09">
      <w:pPr>
        <w:tabs>
          <w:tab w:val="left" w:pos="2160"/>
        </w:tabs>
        <w:spacing w:line="252" w:lineRule="auto"/>
        <w:ind w:left="2070"/>
        <w:rPr>
          <w:rStyle w:val="Strong"/>
          <w:b w:val="0"/>
        </w:rPr>
      </w:pPr>
      <w:r w:rsidRPr="00206AD6">
        <w:rPr>
          <w:rStyle w:val="Strong"/>
          <w:b w:val="0"/>
        </w:rPr>
        <w:t xml:space="preserve">The process can be complicated and time-consuming.  You are strongly advised to initiate the process as soon as possible and to plan for time to resolve technical problems.  Note that validation does not mean that your application has been accepted as complete or has been accepted for review by the agency.  Rather, grants.gov only verifies the submission of certain parts of an application. </w:t>
      </w:r>
    </w:p>
    <w:p w14:paraId="01EE7F6B" w14:textId="77777777" w:rsidR="00605C09" w:rsidRPr="00206AD6" w:rsidRDefault="00605C09" w:rsidP="00605C09">
      <w:pPr>
        <w:tabs>
          <w:tab w:val="left" w:pos="2160"/>
        </w:tabs>
        <w:spacing w:line="252" w:lineRule="auto"/>
        <w:ind w:left="2070"/>
        <w:rPr>
          <w:rStyle w:val="Strong"/>
          <w:b w:val="0"/>
        </w:rPr>
      </w:pPr>
    </w:p>
    <w:p w14:paraId="359AEDBC" w14:textId="77777777" w:rsidR="00D91724" w:rsidRPr="00206AD6" w:rsidRDefault="00D91724" w:rsidP="00FA6FC7">
      <w:pPr>
        <w:tabs>
          <w:tab w:val="left" w:pos="2160"/>
        </w:tabs>
        <w:ind w:left="2070"/>
        <w:rPr>
          <w:rStyle w:val="Strong"/>
        </w:rPr>
      </w:pPr>
      <w:r w:rsidRPr="00206AD6">
        <w:rPr>
          <w:rStyle w:val="Strong"/>
        </w:rPr>
        <w:t>a. How to Register to Apply through Grants.gov</w:t>
      </w:r>
    </w:p>
    <w:p w14:paraId="139F122E" w14:textId="77777777" w:rsidR="00D91724" w:rsidRPr="00206AD6" w:rsidRDefault="00D91724" w:rsidP="00FA6FC7">
      <w:pPr>
        <w:tabs>
          <w:tab w:val="left" w:pos="2160"/>
        </w:tabs>
        <w:ind w:left="2070"/>
        <w:rPr>
          <w:rStyle w:val="Strong"/>
          <w:b w:val="0"/>
        </w:rPr>
      </w:pPr>
      <w:r w:rsidRPr="00206AD6">
        <w:rPr>
          <w:rStyle w:val="Strong"/>
          <w:b w:val="0"/>
        </w:rPr>
        <w:t xml:space="preserve">Read through the registration process carefully before registering.  These steps may take as much as </w:t>
      </w:r>
      <w:r w:rsidRPr="00206AD6">
        <w:rPr>
          <w:rStyle w:val="Strong"/>
        </w:rPr>
        <w:t>four weeks</w:t>
      </w:r>
      <w:r w:rsidRPr="00206AD6">
        <w:rPr>
          <w:rStyle w:val="Strong"/>
          <w:b w:val="0"/>
        </w:rPr>
        <w:t xml:space="preserve"> to complete, and this time should be factored into plans for timely electronic submission in order to avoid unexpected delays that could result in the rejection of an application.   </w:t>
      </w:r>
    </w:p>
    <w:p w14:paraId="588920C3" w14:textId="77777777" w:rsidR="00D91724" w:rsidRPr="00206AD6" w:rsidRDefault="00D91724" w:rsidP="00FA6FC7">
      <w:pPr>
        <w:tabs>
          <w:tab w:val="left" w:pos="2160"/>
        </w:tabs>
        <w:ind w:left="2070"/>
        <w:rPr>
          <w:rStyle w:val="Strong"/>
          <w:b w:val="0"/>
        </w:rPr>
      </w:pPr>
    </w:p>
    <w:p w14:paraId="1FBABF92" w14:textId="77777777" w:rsidR="005A72CA" w:rsidRPr="00206AD6" w:rsidRDefault="00D91724" w:rsidP="00FA6FC7">
      <w:pPr>
        <w:tabs>
          <w:tab w:val="left" w:pos="2160"/>
        </w:tabs>
        <w:ind w:left="2070"/>
        <w:rPr>
          <w:rStyle w:val="Strong"/>
          <w:b w:val="0"/>
          <w:bCs w:val="0"/>
        </w:rPr>
      </w:pPr>
      <w:r w:rsidRPr="00206AD6">
        <w:rPr>
          <w:rStyle w:val="Strong"/>
          <w:b w:val="0"/>
          <w:bCs w:val="0"/>
        </w:rPr>
        <w:t xml:space="preserve">Applicants must follow the online instructions for registration at </w:t>
      </w:r>
      <w:hyperlink r:id="rId33" w:history="1">
        <w:r w:rsidRPr="00206AD6">
          <w:rPr>
            <w:rStyle w:val="Hyperlink"/>
            <w:color w:val="auto"/>
          </w:rPr>
          <w:t>https://www.grants.gov/web/grants/applicants/organization-registration.html</w:t>
        </w:r>
      </w:hyperlink>
      <w:r w:rsidRPr="00206AD6">
        <w:rPr>
          <w:rStyle w:val="Hyperlink"/>
          <w:color w:val="auto"/>
        </w:rPr>
        <w:t>.</w:t>
      </w:r>
      <w:r w:rsidRPr="00206AD6">
        <w:rPr>
          <w:rStyle w:val="StyleHyperlinkTimesNewRomanRedNounderline"/>
          <w:color w:val="auto"/>
        </w:rPr>
        <w:t xml:space="preserve"> </w:t>
      </w:r>
      <w:r w:rsidRPr="00206AD6">
        <w:rPr>
          <w:rStyle w:val="Strong"/>
          <w:b w:val="0"/>
          <w:bCs w:val="0"/>
        </w:rPr>
        <w:t xml:space="preserve"> We recommend that you prepare the information requested before beginning the registration process. </w:t>
      </w:r>
      <w:r w:rsidR="009A0630" w:rsidRPr="00206AD6">
        <w:rPr>
          <w:rStyle w:val="Strong"/>
          <w:b w:val="0"/>
          <w:bCs w:val="0"/>
        </w:rPr>
        <w:t xml:space="preserve"> </w:t>
      </w:r>
      <w:r w:rsidRPr="00206AD6">
        <w:rPr>
          <w:rStyle w:val="Strong"/>
          <w:b w:val="0"/>
          <w:bCs w:val="0"/>
        </w:rPr>
        <w:t xml:space="preserve">Reviewing and assembling required information before beginning the registration process will alleviate last minute searches for required information and save time. </w:t>
      </w:r>
    </w:p>
    <w:p w14:paraId="5A53F8A3" w14:textId="77777777" w:rsidR="005A72CA" w:rsidRPr="00206AD6" w:rsidRDefault="005A72CA" w:rsidP="00FA6FC7">
      <w:pPr>
        <w:tabs>
          <w:tab w:val="left" w:pos="2160"/>
        </w:tabs>
        <w:spacing w:line="252" w:lineRule="auto"/>
        <w:ind w:left="2070"/>
        <w:rPr>
          <w:rStyle w:val="Strong"/>
          <w:b w:val="0"/>
        </w:rPr>
      </w:pPr>
    </w:p>
    <w:p w14:paraId="627672AF" w14:textId="77777777" w:rsidR="00E33281" w:rsidRPr="00206AD6" w:rsidRDefault="00E33281" w:rsidP="00FA6FC7">
      <w:pPr>
        <w:tabs>
          <w:tab w:val="left" w:pos="2160"/>
        </w:tabs>
        <w:ind w:left="2070"/>
      </w:pPr>
      <w:r w:rsidRPr="00206AD6">
        <w:t xml:space="preserve">An application submitted through </w:t>
      </w:r>
      <w:r w:rsidRPr="00206AD6">
        <w:rPr>
          <w:bCs/>
        </w:rPr>
        <w:t>Grants.gov</w:t>
      </w:r>
      <w:r w:rsidRPr="00206AD6">
        <w:t xml:space="preserve"> constitutes a submission as an electronically signed application. </w:t>
      </w:r>
      <w:r w:rsidR="00281DD1" w:rsidRPr="00206AD6">
        <w:t xml:space="preserve"> </w:t>
      </w:r>
      <w:r w:rsidRPr="00206AD6">
        <w:t xml:space="preserve">The registration and account creation with Grants.gov, with E-Biz POC approval, establishes an Agency Organizational Representative (AOR).  When an application is submitted through Grants.gov, the name of the AOR that submitted the application is inserted into the signature line of the application, serving as the electronic signature.  The </w:t>
      </w:r>
      <w:r w:rsidRPr="00206AD6">
        <w:rPr>
          <w:bCs/>
        </w:rPr>
        <w:t>EBiz</w:t>
      </w:r>
      <w:r w:rsidRPr="00206AD6">
        <w:t xml:space="preserve"> POC must authorize the individual who is able to make legally binding commitments on behalf of your organization as the AOR; this step is often missed and it is crucial for valid submissions. </w:t>
      </w:r>
    </w:p>
    <w:p w14:paraId="751A8BDF" w14:textId="77777777" w:rsidR="00D91724" w:rsidRPr="00206AD6" w:rsidRDefault="00D91724" w:rsidP="00FA6FC7">
      <w:pPr>
        <w:tabs>
          <w:tab w:val="left" w:pos="2160"/>
        </w:tabs>
        <w:ind w:left="2070"/>
        <w:rPr>
          <w:rStyle w:val="Strong"/>
          <w:b w:val="0"/>
        </w:rPr>
      </w:pPr>
    </w:p>
    <w:p w14:paraId="1674E439" w14:textId="77777777" w:rsidR="00D91724" w:rsidRPr="00206AD6" w:rsidRDefault="00D91724" w:rsidP="00FA6FC7">
      <w:pPr>
        <w:tabs>
          <w:tab w:val="left" w:pos="2160"/>
        </w:tabs>
        <w:ind w:left="2070"/>
        <w:rPr>
          <w:rStyle w:val="Strong"/>
          <w:b w:val="0"/>
        </w:rPr>
      </w:pPr>
      <w:r w:rsidRPr="00206AD6">
        <w:rPr>
          <w:rStyle w:val="Strong"/>
        </w:rPr>
        <w:t>b. How to Submit an Application to DOL via Grants.gov</w:t>
      </w:r>
    </w:p>
    <w:p w14:paraId="1D641C13" w14:textId="77777777" w:rsidR="00D91724" w:rsidRPr="00206AD6" w:rsidRDefault="00D91724" w:rsidP="00FA6FC7">
      <w:pPr>
        <w:tabs>
          <w:tab w:val="left" w:pos="2160"/>
        </w:tabs>
        <w:ind w:left="2070"/>
      </w:pPr>
      <w:r w:rsidRPr="00206AD6">
        <w:rPr>
          <w:rStyle w:val="Strong"/>
          <w:b w:val="0"/>
        </w:rPr>
        <w:t xml:space="preserve">Grants.gov applicants can apply online using Workspace. </w:t>
      </w:r>
      <w:r w:rsidR="002F173B" w:rsidRPr="00206AD6">
        <w:rPr>
          <w:rStyle w:val="Strong"/>
          <w:b w:val="0"/>
        </w:rPr>
        <w:t xml:space="preserve"> </w:t>
      </w:r>
      <w:r w:rsidRPr="00206AD6">
        <w:rPr>
          <w:rStyle w:val="Strong"/>
          <w:b w:val="0"/>
        </w:rPr>
        <w:t xml:space="preserve">Workspace is a shared, online environment where members of a grant team may simultaneously access and edit different </w:t>
      </w:r>
      <w:r w:rsidR="00A04402" w:rsidRPr="00206AD6">
        <w:rPr>
          <w:rStyle w:val="Strong"/>
          <w:b w:val="0"/>
        </w:rPr>
        <w:t>web forms</w:t>
      </w:r>
      <w:r w:rsidRPr="00206AD6">
        <w:rPr>
          <w:rStyle w:val="Strong"/>
          <w:b w:val="0"/>
        </w:rPr>
        <w:t xml:space="preserve"> within an application. </w:t>
      </w:r>
      <w:r w:rsidR="002F173B" w:rsidRPr="00206AD6">
        <w:rPr>
          <w:rStyle w:val="Strong"/>
          <w:b w:val="0"/>
        </w:rPr>
        <w:t xml:space="preserve"> </w:t>
      </w:r>
      <w:r w:rsidRPr="00206AD6">
        <w:rPr>
          <w:rStyle w:val="Strong"/>
          <w:b w:val="0"/>
        </w:rPr>
        <w:t xml:space="preserve">For a complete workspace overview, refer to: </w:t>
      </w:r>
      <w:hyperlink r:id="rId34" w:history="1">
        <w:r w:rsidRPr="00206AD6">
          <w:rPr>
            <w:rStyle w:val="Hyperlink"/>
            <w:color w:val="auto"/>
          </w:rPr>
          <w:t>https://www.grants.gov/web/grants/applicants/workspace-overview.html</w:t>
        </w:r>
      </w:hyperlink>
    </w:p>
    <w:p w14:paraId="2495D5AD" w14:textId="77777777" w:rsidR="00D91724" w:rsidRPr="00206AD6" w:rsidRDefault="00D91724" w:rsidP="00FA6FC7">
      <w:pPr>
        <w:tabs>
          <w:tab w:val="left" w:pos="2160"/>
        </w:tabs>
        <w:ind w:left="2070"/>
        <w:rPr>
          <w:rStyle w:val="Strong"/>
        </w:rPr>
      </w:pPr>
    </w:p>
    <w:p w14:paraId="23332059" w14:textId="77777777" w:rsidR="00D91724" w:rsidRPr="00206AD6" w:rsidRDefault="00D91724" w:rsidP="00FA6FC7">
      <w:pPr>
        <w:tabs>
          <w:tab w:val="left" w:pos="2160"/>
        </w:tabs>
        <w:ind w:left="2070"/>
        <w:rPr>
          <w:rStyle w:val="Strong"/>
          <w:b w:val="0"/>
        </w:rPr>
      </w:pPr>
      <w:r w:rsidRPr="00206AD6">
        <w:rPr>
          <w:rStyle w:val="Strong"/>
          <w:b w:val="0"/>
        </w:rPr>
        <w:t>For access to complete instructions on how to apply for opportunities, refer to:</w:t>
      </w:r>
    </w:p>
    <w:p w14:paraId="7B6CA948" w14:textId="77777777" w:rsidR="00D91724" w:rsidRPr="00206AD6" w:rsidRDefault="00A22706" w:rsidP="00FA6FC7">
      <w:pPr>
        <w:tabs>
          <w:tab w:val="left" w:pos="2160"/>
        </w:tabs>
        <w:ind w:left="2070"/>
        <w:rPr>
          <w:rStyle w:val="Strong"/>
          <w:b w:val="0"/>
        </w:rPr>
      </w:pPr>
      <w:hyperlink r:id="rId35" w:history="1">
        <w:r w:rsidR="00D91724" w:rsidRPr="00206AD6">
          <w:rPr>
            <w:rStyle w:val="Hyperlink"/>
            <w:color w:val="auto"/>
          </w:rPr>
          <w:t>https://www.grants.gov/web/grants/applicants/apply-for-grants.html</w:t>
        </w:r>
      </w:hyperlink>
    </w:p>
    <w:p w14:paraId="12A71CC8" w14:textId="77777777" w:rsidR="005A72CA" w:rsidRPr="00206AD6" w:rsidRDefault="005A72CA" w:rsidP="00FA6FC7">
      <w:pPr>
        <w:tabs>
          <w:tab w:val="left" w:pos="2160"/>
        </w:tabs>
        <w:spacing w:line="252" w:lineRule="auto"/>
        <w:ind w:left="2070"/>
        <w:rPr>
          <w:rStyle w:val="Strong"/>
          <w:b w:val="0"/>
        </w:rPr>
      </w:pPr>
    </w:p>
    <w:p w14:paraId="3007CE3E" w14:textId="77777777" w:rsidR="00D91724" w:rsidRPr="00206AD6" w:rsidRDefault="00D91724" w:rsidP="00FA6FC7">
      <w:pPr>
        <w:tabs>
          <w:tab w:val="left" w:pos="2160"/>
        </w:tabs>
        <w:ind w:left="2070"/>
        <w:rPr>
          <w:rStyle w:val="Strong"/>
          <w:b w:val="0"/>
        </w:rPr>
      </w:pPr>
      <w:r w:rsidRPr="00206AD6">
        <w:rPr>
          <w:rStyle w:val="Strong"/>
          <w:b w:val="0"/>
        </w:rPr>
        <w:t xml:space="preserve">When a registered applicant submits an application with Grants.gov, an electronic time stamp is generated within the system when the application is successfully received by Grants.gov.  Grants.gov will send the applicant AOR an email acknowledgement of receipt and a tracking number (GRANTXXXXXXXX) with the successful transmission of the application, serving as proof of their timely submission.  The applicant will receive two email messages to provide the status of the application’s progress through the system.  </w:t>
      </w:r>
    </w:p>
    <w:p w14:paraId="367FF318" w14:textId="77777777" w:rsidR="00D91724" w:rsidRPr="00206AD6" w:rsidRDefault="00D91724" w:rsidP="002E644B">
      <w:pPr>
        <w:pStyle w:val="ListParagraph"/>
        <w:numPr>
          <w:ilvl w:val="0"/>
          <w:numId w:val="34"/>
        </w:numPr>
        <w:rPr>
          <w:rStyle w:val="Strong"/>
          <w:b w:val="0"/>
        </w:rPr>
      </w:pPr>
      <w:r w:rsidRPr="00206AD6">
        <w:rPr>
          <w:rStyle w:val="Strong"/>
          <w:b w:val="0"/>
        </w:rPr>
        <w:t xml:space="preserve">The first email will contain a tracking number and will confirm receipt of the application by Grants.gov.  </w:t>
      </w:r>
    </w:p>
    <w:p w14:paraId="659DC000" w14:textId="77777777" w:rsidR="00D91724" w:rsidRPr="00206AD6" w:rsidRDefault="00D91724" w:rsidP="002E644B">
      <w:pPr>
        <w:pStyle w:val="ListParagraph"/>
        <w:numPr>
          <w:ilvl w:val="0"/>
          <w:numId w:val="34"/>
        </w:numPr>
        <w:rPr>
          <w:rStyle w:val="Strong"/>
          <w:b w:val="0"/>
        </w:rPr>
      </w:pPr>
      <w:r w:rsidRPr="00206AD6">
        <w:rPr>
          <w:rStyle w:val="Strong"/>
          <w:b w:val="0"/>
        </w:rPr>
        <w:t xml:space="preserve">The second email will indicate the application has either been successfully validated or has been rejected due to errors.  </w:t>
      </w:r>
    </w:p>
    <w:p w14:paraId="6FDBA97F" w14:textId="77777777" w:rsidR="00D91724" w:rsidRPr="00206AD6" w:rsidRDefault="00D91724" w:rsidP="00D91724">
      <w:pPr>
        <w:tabs>
          <w:tab w:val="left" w:pos="2160"/>
        </w:tabs>
        <w:ind w:left="900"/>
        <w:rPr>
          <w:rStyle w:val="Strong"/>
          <w:b w:val="0"/>
        </w:rPr>
      </w:pPr>
    </w:p>
    <w:p w14:paraId="590263BF" w14:textId="77777777" w:rsidR="00D91724" w:rsidRPr="00206AD6" w:rsidRDefault="00E33281" w:rsidP="00AC1C65">
      <w:pPr>
        <w:tabs>
          <w:tab w:val="left" w:pos="2160"/>
        </w:tabs>
        <w:ind w:left="2070"/>
        <w:rPr>
          <w:rStyle w:val="Strong"/>
          <w:b w:val="0"/>
          <w:bCs w:val="0"/>
        </w:rPr>
      </w:pPr>
      <w:r w:rsidRPr="00206AD6">
        <w:t xml:space="preserve">Grants.gov will </w:t>
      </w:r>
      <w:r w:rsidRPr="00206AD6">
        <w:rPr>
          <w:b/>
          <w:u w:val="single"/>
        </w:rPr>
        <w:t>reject applications if the applicant’s registration in SAM is expired.  Only applications that have been successfully submitted by the deadline and later successfully validated will be considered</w:t>
      </w:r>
      <w:r w:rsidRPr="00206AD6">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14:paraId="4BB984E8" w14:textId="77777777" w:rsidR="00D91724" w:rsidRPr="00206AD6" w:rsidRDefault="00D91724" w:rsidP="00AC1C65">
      <w:pPr>
        <w:tabs>
          <w:tab w:val="left" w:pos="2160"/>
        </w:tabs>
        <w:ind w:left="2070"/>
        <w:rPr>
          <w:rStyle w:val="Strong"/>
          <w:b w:val="0"/>
        </w:rPr>
      </w:pPr>
    </w:p>
    <w:p w14:paraId="272C8F0D" w14:textId="77777777" w:rsidR="00D91724" w:rsidRPr="00206AD6" w:rsidRDefault="00D91724" w:rsidP="00AC1C65">
      <w:pPr>
        <w:tabs>
          <w:tab w:val="left" w:pos="2160"/>
        </w:tabs>
        <w:ind w:left="2070"/>
        <w:rPr>
          <w:rStyle w:val="Strong"/>
          <w:b w:val="0"/>
        </w:rPr>
      </w:pPr>
      <w:r w:rsidRPr="00206AD6">
        <w:rPr>
          <w:rStyle w:val="Strong"/>
          <w:b w:val="0"/>
        </w:rPr>
        <w:t xml:space="preserve">To ensure consideration, the components of the application must be saved as .doc, .docx, .xls, .xlsx, .rtf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p>
    <w:p w14:paraId="7378A63C" w14:textId="77777777" w:rsidR="00D91724" w:rsidRPr="00206AD6" w:rsidRDefault="00D91724" w:rsidP="00AC1C65">
      <w:pPr>
        <w:tabs>
          <w:tab w:val="left" w:pos="2160"/>
        </w:tabs>
        <w:ind w:left="2070"/>
        <w:rPr>
          <w:rStyle w:val="Strong"/>
          <w:b w:val="0"/>
        </w:rPr>
      </w:pPr>
    </w:p>
    <w:p w14:paraId="768E34B2" w14:textId="77777777" w:rsidR="00D91724" w:rsidRPr="00206AD6" w:rsidRDefault="00D91724" w:rsidP="00AC1C65">
      <w:pPr>
        <w:tabs>
          <w:tab w:val="left" w:pos="2160"/>
        </w:tabs>
        <w:ind w:left="2070"/>
        <w:rPr>
          <w:rStyle w:val="Strong"/>
          <w:b w:val="0"/>
        </w:rPr>
      </w:pPr>
      <w:r w:rsidRPr="00206AD6">
        <w:rPr>
          <w:rStyle w:val="Strong"/>
          <w:b w:val="0"/>
        </w:rPr>
        <w:t xml:space="preserve">We strongly advise applicants to use the various tools and documents, including FAQs, which are available on the “Applicant Resources” page at </w:t>
      </w:r>
      <w:hyperlink r:id="rId36" w:history="1">
        <w:r w:rsidRPr="00206AD6">
          <w:rPr>
            <w:rStyle w:val="Hyperlink"/>
            <w:color w:val="auto"/>
          </w:rPr>
          <w:t>https://www.grants.gov/web/grants/applicants/applicant-faqs.html</w:t>
        </w:r>
      </w:hyperlink>
      <w:r w:rsidRPr="00206AD6">
        <w:rPr>
          <w:rStyle w:val="Strong"/>
          <w:b w:val="0"/>
        </w:rPr>
        <w:t>.</w:t>
      </w:r>
    </w:p>
    <w:p w14:paraId="488875E4" w14:textId="77777777" w:rsidR="00D91724" w:rsidRPr="00206AD6" w:rsidRDefault="00D91724" w:rsidP="00AC1C65">
      <w:pPr>
        <w:tabs>
          <w:tab w:val="left" w:pos="2160"/>
        </w:tabs>
        <w:ind w:left="2070"/>
        <w:rPr>
          <w:rStyle w:val="Strong"/>
          <w:b w:val="0"/>
        </w:rPr>
      </w:pPr>
    </w:p>
    <w:p w14:paraId="361F94F4" w14:textId="77777777" w:rsidR="00D91724" w:rsidRPr="00206AD6" w:rsidRDefault="00D91724" w:rsidP="00AC1C65">
      <w:pPr>
        <w:tabs>
          <w:tab w:val="left" w:pos="2160"/>
        </w:tabs>
        <w:ind w:left="2070"/>
        <w:rPr>
          <w:rStyle w:val="Strong"/>
          <w:b w:val="0"/>
        </w:rPr>
      </w:pPr>
      <w:r w:rsidRPr="00206AD6">
        <w:rPr>
          <w:rStyle w:val="Strong"/>
          <w:b w:val="0"/>
        </w:rPr>
        <w:t xml:space="preserve">We encourage new prospective applicants to view the online tutorial, “Grant Applications 101:  A Plain English Guide to ETA Competitive Grants,” available through WorkforceGPS at: </w:t>
      </w:r>
      <w:hyperlink r:id="rId37" w:history="1">
        <w:r w:rsidRPr="00206AD6">
          <w:rPr>
            <w:rStyle w:val="Hyperlink"/>
            <w:color w:val="auto"/>
          </w:rPr>
          <w:t>https://strategies.workforcegps.org/resources/2014/08/11/16/32/applying-for-eta-competitive-grants-a-web-based-toolkit-for-prospective-applicants-438?p=1</w:t>
        </w:r>
      </w:hyperlink>
      <w:r w:rsidRPr="00206AD6">
        <w:rPr>
          <w:rStyle w:val="Strong"/>
          <w:b w:val="0"/>
        </w:rPr>
        <w:t xml:space="preserve">.  </w:t>
      </w:r>
    </w:p>
    <w:p w14:paraId="74A22868" w14:textId="77777777" w:rsidR="00D91724" w:rsidRPr="00206AD6" w:rsidRDefault="00D91724" w:rsidP="00AC1C65">
      <w:pPr>
        <w:tabs>
          <w:tab w:val="left" w:pos="2160"/>
        </w:tabs>
        <w:ind w:left="2070"/>
        <w:rPr>
          <w:rStyle w:val="Strong"/>
          <w:b w:val="0"/>
        </w:rPr>
      </w:pPr>
    </w:p>
    <w:p w14:paraId="0BF520D6" w14:textId="77777777" w:rsidR="00D91724" w:rsidRPr="00206AD6" w:rsidRDefault="00D91724" w:rsidP="00AC1C65">
      <w:pPr>
        <w:tabs>
          <w:tab w:val="left" w:pos="2160"/>
        </w:tabs>
        <w:ind w:left="2070"/>
        <w:rPr>
          <w:rStyle w:val="Strong"/>
          <w:b w:val="0"/>
        </w:rPr>
      </w:pPr>
      <w:r w:rsidRPr="00206AD6">
        <w:rPr>
          <w:rStyle w:val="Strong"/>
          <w:b w:val="0"/>
        </w:rPr>
        <w:t xml:space="preserve">To receive updated information about critical issues, new tips for users and other time sensitive updates as information is available, you may subscribe to “Grants.gov Updates” at </w:t>
      </w:r>
      <w:hyperlink r:id="rId38" w:history="1">
        <w:r w:rsidRPr="00206AD6">
          <w:rPr>
            <w:rStyle w:val="Hyperlink"/>
            <w:color w:val="auto"/>
          </w:rPr>
          <w:t>https://www.grants.gov/web/grants/manage-subscriptions.html</w:t>
        </w:r>
      </w:hyperlink>
      <w:r w:rsidRPr="00206AD6">
        <w:rPr>
          <w:rStyle w:val="Strong"/>
          <w:b w:val="0"/>
        </w:rPr>
        <w:t xml:space="preserve">. </w:t>
      </w:r>
    </w:p>
    <w:p w14:paraId="55F95961" w14:textId="77777777" w:rsidR="00D91724" w:rsidRPr="00206AD6" w:rsidRDefault="00D91724" w:rsidP="00AC1C65">
      <w:pPr>
        <w:tabs>
          <w:tab w:val="left" w:pos="2160"/>
        </w:tabs>
        <w:ind w:left="2070"/>
        <w:rPr>
          <w:rStyle w:val="Strong"/>
          <w:b w:val="0"/>
        </w:rPr>
      </w:pPr>
    </w:p>
    <w:p w14:paraId="59E6BB73" w14:textId="77777777" w:rsidR="00D91724" w:rsidRPr="00206AD6" w:rsidRDefault="00D91724" w:rsidP="00AC1C65">
      <w:pPr>
        <w:tabs>
          <w:tab w:val="left" w:pos="2160"/>
        </w:tabs>
        <w:ind w:left="2070"/>
        <w:rPr>
          <w:rStyle w:val="Strong"/>
          <w:b w:val="0"/>
        </w:rPr>
      </w:pPr>
      <w:r w:rsidRPr="00206AD6">
        <w:rPr>
          <w:rStyle w:val="Strong"/>
          <w:b w:val="0"/>
        </w:rPr>
        <w:t xml:space="preserve">If you encounter a problem with Grants.gov and do not find an answer in any of the other resources, </w:t>
      </w:r>
    </w:p>
    <w:p w14:paraId="03B2031F" w14:textId="77777777" w:rsidR="00D91724" w:rsidRPr="00206AD6" w:rsidRDefault="00D91724" w:rsidP="002E644B">
      <w:pPr>
        <w:pStyle w:val="ListParagraph"/>
        <w:numPr>
          <w:ilvl w:val="0"/>
          <w:numId w:val="35"/>
        </w:numPr>
        <w:rPr>
          <w:rStyle w:val="Strong"/>
          <w:b w:val="0"/>
        </w:rPr>
      </w:pPr>
      <w:r w:rsidRPr="00206AD6">
        <w:rPr>
          <w:rStyle w:val="Strong"/>
        </w:rPr>
        <w:t>call</w:t>
      </w:r>
      <w:r w:rsidRPr="00206AD6">
        <w:rPr>
          <w:rStyle w:val="Strong"/>
          <w:b w:val="0"/>
        </w:rPr>
        <w:t xml:space="preserve"> 1-800-518-4726  or 606-545-5035 to speak to a Customer Support Representative or </w:t>
      </w:r>
    </w:p>
    <w:p w14:paraId="5F2E75A8" w14:textId="77777777" w:rsidR="00D91724" w:rsidRPr="00206AD6" w:rsidRDefault="00D91724" w:rsidP="002E644B">
      <w:pPr>
        <w:pStyle w:val="ListParagraph"/>
        <w:numPr>
          <w:ilvl w:val="0"/>
          <w:numId w:val="35"/>
        </w:numPr>
        <w:rPr>
          <w:rStyle w:val="Strong"/>
          <w:b w:val="0"/>
        </w:rPr>
      </w:pPr>
      <w:r w:rsidRPr="00206AD6">
        <w:rPr>
          <w:rStyle w:val="Strong"/>
        </w:rPr>
        <w:t>email</w:t>
      </w:r>
      <w:r w:rsidRPr="00206AD6">
        <w:rPr>
          <w:rStyle w:val="Strong"/>
          <w:b w:val="0"/>
        </w:rPr>
        <w:t xml:space="preserve"> </w:t>
      </w:r>
      <w:hyperlink r:id="rId39" w:history="1">
        <w:r w:rsidRPr="00206AD6">
          <w:rPr>
            <w:rStyle w:val="Hyperlink"/>
            <w:color w:val="auto"/>
          </w:rPr>
          <w:t>support@grants.gov</w:t>
        </w:r>
      </w:hyperlink>
      <w:r w:rsidRPr="00206AD6">
        <w:t xml:space="preserve">. </w:t>
      </w:r>
      <w:r w:rsidRPr="00206AD6">
        <w:rPr>
          <w:rStyle w:val="Strong"/>
          <w:b w:val="0"/>
        </w:rPr>
        <w:t xml:space="preserve">  </w:t>
      </w:r>
    </w:p>
    <w:p w14:paraId="14648D1E" w14:textId="77777777" w:rsidR="00D91724" w:rsidRPr="00206AD6" w:rsidRDefault="00D91724" w:rsidP="00D91724">
      <w:pPr>
        <w:pStyle w:val="ListParagraph"/>
        <w:ind w:left="1890"/>
        <w:rPr>
          <w:rStyle w:val="Strong"/>
          <w:b w:val="0"/>
        </w:rPr>
      </w:pPr>
    </w:p>
    <w:p w14:paraId="70867EA1" w14:textId="77777777" w:rsidR="005A72CA" w:rsidRPr="00206AD6" w:rsidRDefault="00D91724" w:rsidP="00AC1C65">
      <w:pPr>
        <w:tabs>
          <w:tab w:val="left" w:pos="2160"/>
        </w:tabs>
        <w:spacing w:line="252" w:lineRule="auto"/>
        <w:ind w:left="2070"/>
        <w:rPr>
          <w:rStyle w:val="Strong"/>
          <w:b w:val="0"/>
        </w:rPr>
      </w:pPr>
      <w:r w:rsidRPr="00206AD6">
        <w:rPr>
          <w:rStyle w:val="Strong"/>
          <w:b w:val="0"/>
        </w:rPr>
        <w:t xml:space="preserve">The Grants.gov Contact Center is open 24 hours a day, seven days a week. However, it is closed on Federal holidays. </w:t>
      </w:r>
      <w:r w:rsidR="009A0630" w:rsidRPr="00206AD6">
        <w:rPr>
          <w:rStyle w:val="Strong"/>
          <w:b w:val="0"/>
        </w:rPr>
        <w:t xml:space="preserve"> </w:t>
      </w:r>
      <w:r w:rsidRPr="00206AD6">
        <w:rPr>
          <w:rStyle w:val="Strong"/>
          <w:b w:val="0"/>
        </w:rPr>
        <w:t>If you are experiencing difficulties with your submission, it is best to call the Grants.gov Support Center and get a ticket number.</w:t>
      </w:r>
    </w:p>
    <w:p w14:paraId="72B4D24F" w14:textId="77777777" w:rsidR="005A72CA" w:rsidRPr="00206AD6" w:rsidRDefault="005A72CA" w:rsidP="00AC1C65">
      <w:pPr>
        <w:tabs>
          <w:tab w:val="left" w:pos="2160"/>
        </w:tabs>
        <w:spacing w:line="252" w:lineRule="auto"/>
        <w:ind w:left="2070"/>
        <w:rPr>
          <w:rStyle w:val="Strong"/>
          <w:b w:val="0"/>
        </w:rPr>
      </w:pPr>
    </w:p>
    <w:p w14:paraId="1DF5093A" w14:textId="77777777" w:rsidR="007B285A" w:rsidRPr="00206AD6" w:rsidRDefault="007B285A" w:rsidP="00AC1C65">
      <w:pPr>
        <w:tabs>
          <w:tab w:val="left" w:pos="2160"/>
        </w:tabs>
        <w:spacing w:line="252" w:lineRule="auto"/>
        <w:ind w:left="2070"/>
        <w:rPr>
          <w:rStyle w:val="Strong"/>
        </w:rPr>
      </w:pPr>
      <w:r w:rsidRPr="00206AD6">
        <w:rPr>
          <w:rStyle w:val="Strong"/>
        </w:rPr>
        <w:t>Late Applications</w:t>
      </w:r>
    </w:p>
    <w:p w14:paraId="5C6FB888" w14:textId="77777777" w:rsidR="005A72CA" w:rsidRPr="00206AD6" w:rsidRDefault="005A72CA" w:rsidP="00AC1C65">
      <w:pPr>
        <w:tabs>
          <w:tab w:val="left" w:pos="2160"/>
        </w:tabs>
        <w:spacing w:line="252" w:lineRule="auto"/>
        <w:ind w:left="2070"/>
        <w:rPr>
          <w:rStyle w:val="Strong"/>
          <w:b w:val="0"/>
          <w:bCs w:val="0"/>
        </w:rPr>
      </w:pPr>
      <w:r w:rsidRPr="00206AD6">
        <w:rPr>
          <w:rStyle w:val="Strong"/>
          <w:b w:val="0"/>
          <w:bCs w:val="0"/>
        </w:rPr>
        <w:t xml:space="preserve">For applications submitted on </w:t>
      </w:r>
      <w:r w:rsidR="005B76DB" w:rsidRPr="00206AD6">
        <w:rPr>
          <w:rStyle w:val="Hyperlink"/>
          <w:color w:val="auto"/>
          <w:u w:val="none"/>
        </w:rPr>
        <w:t>Grants.gov</w:t>
      </w:r>
      <w:r w:rsidRPr="00206AD6">
        <w:rPr>
          <w:rStyle w:val="Strong"/>
          <w:b w:val="0"/>
          <w:bCs w:val="0"/>
        </w:rPr>
        <w:t>, we will consider only applications successfully submitted no later than 4:00</w:t>
      </w:r>
      <w:r w:rsidR="00BC06EF" w:rsidRPr="00206AD6">
        <w:rPr>
          <w:rStyle w:val="Strong"/>
          <w:b w:val="0"/>
          <w:bCs w:val="0"/>
        </w:rPr>
        <w:t>:00</w:t>
      </w:r>
      <w:r w:rsidRPr="00206AD6">
        <w:rPr>
          <w:rStyle w:val="Strong"/>
          <w:b w:val="0"/>
          <w:bCs w:val="0"/>
        </w:rPr>
        <w:t xml:space="preserve"> p.m. Eastern Time on the closing date and then successfully validated</w:t>
      </w:r>
      <w:r w:rsidR="00943B39" w:rsidRPr="00206AD6">
        <w:rPr>
          <w:rStyle w:val="Strong"/>
          <w:b w:val="0"/>
          <w:bCs w:val="0"/>
        </w:rPr>
        <w:t xml:space="preserve">. </w:t>
      </w:r>
      <w:r w:rsidR="006F1DA6" w:rsidRPr="00206AD6">
        <w:rPr>
          <w:rStyle w:val="Strong"/>
          <w:b w:val="0"/>
          <w:bCs w:val="0"/>
        </w:rPr>
        <w:t xml:space="preserve"> </w:t>
      </w:r>
      <w:r w:rsidRPr="00206AD6">
        <w:rPr>
          <w:rStyle w:val="Strong"/>
          <w:b w:val="0"/>
          <w:bCs w:val="0"/>
        </w:rPr>
        <w:t xml:space="preserve">You take a significant risk by waiting </w:t>
      </w:r>
      <w:r w:rsidR="00355062" w:rsidRPr="00206AD6">
        <w:rPr>
          <w:rStyle w:val="Strong"/>
          <w:b w:val="0"/>
          <w:bCs w:val="0"/>
        </w:rPr>
        <w:t>until the</w:t>
      </w:r>
      <w:r w:rsidRPr="00206AD6">
        <w:rPr>
          <w:rStyle w:val="Strong"/>
          <w:b w:val="0"/>
          <w:bCs w:val="0"/>
        </w:rPr>
        <w:t xml:space="preserve"> last day to submit through Grants.gov.</w:t>
      </w:r>
    </w:p>
    <w:p w14:paraId="450717AB" w14:textId="77777777" w:rsidR="005A72CA" w:rsidRPr="00206AD6" w:rsidRDefault="005A72CA" w:rsidP="00542DEB">
      <w:pPr>
        <w:tabs>
          <w:tab w:val="left" w:pos="2160"/>
        </w:tabs>
        <w:spacing w:line="252" w:lineRule="auto"/>
        <w:ind w:left="90"/>
        <w:rPr>
          <w:rStyle w:val="Strong"/>
          <w:b w:val="0"/>
        </w:rPr>
      </w:pPr>
    </w:p>
    <w:p w14:paraId="3C23C1EE" w14:textId="77777777" w:rsidR="005A72CA" w:rsidRPr="00206AD6" w:rsidRDefault="005A72CA" w:rsidP="00AC1C65">
      <w:pPr>
        <w:tabs>
          <w:tab w:val="left" w:pos="2160"/>
        </w:tabs>
        <w:spacing w:line="252" w:lineRule="auto"/>
        <w:ind w:left="2070"/>
        <w:rPr>
          <w:rStyle w:val="Strong"/>
          <w:b w:val="0"/>
        </w:rPr>
      </w:pPr>
      <w:r w:rsidRPr="00206AD6">
        <w:rPr>
          <w:rStyle w:val="Strong"/>
          <w:b w:val="0"/>
        </w:rPr>
        <w:t xml:space="preserve">We will not consider any hard copy application </w:t>
      </w:r>
      <w:r w:rsidR="009C465D" w:rsidRPr="00206AD6">
        <w:rPr>
          <w:rStyle w:val="Strong"/>
          <w:b w:val="0"/>
        </w:rPr>
        <w:t xml:space="preserve">that is </w:t>
      </w:r>
      <w:r w:rsidRPr="00206AD6">
        <w:rPr>
          <w:rStyle w:val="Strong"/>
          <w:b w:val="0"/>
        </w:rPr>
        <w:t xml:space="preserve">received after the exact date and time specified for receipt at the office designated in this notice, unless we receive it before awards are made, it was properly addressed, and it was: (a) sent by U.S. Postal Service mail, postmarked </w:t>
      </w:r>
      <w:r w:rsidR="005C49A7" w:rsidRPr="00206AD6">
        <w:rPr>
          <w:rStyle w:val="Strong"/>
          <w:b w:val="0"/>
        </w:rPr>
        <w:t>no</w:t>
      </w:r>
      <w:r w:rsidRPr="00206AD6">
        <w:rPr>
          <w:rStyle w:val="Strong"/>
          <w:b w:val="0"/>
        </w:rPr>
        <w:t xml:space="preserve"> later than the fifth calendar day before the date specified for receipt of applications (e.g., an application required to be received by the 20th of the month must be postmarked by the 15th of that month); or (b) sent by </w:t>
      </w:r>
      <w:r w:rsidR="00596C0E" w:rsidRPr="00206AD6">
        <w:rPr>
          <w:rStyle w:val="Strong"/>
          <w:b w:val="0"/>
        </w:rPr>
        <w:t xml:space="preserve">a </w:t>
      </w:r>
      <w:r w:rsidRPr="00206AD6">
        <w:rPr>
          <w:rStyle w:val="Strong"/>
          <w:b w:val="0"/>
        </w:rPr>
        <w:t>professional overnight delivery service to the addressee no later than one working day before the date specified for receipt of applications</w:t>
      </w:r>
      <w:r w:rsidR="00943B39" w:rsidRPr="00206AD6">
        <w:rPr>
          <w:rStyle w:val="Strong"/>
          <w:b w:val="0"/>
        </w:rPr>
        <w:t xml:space="preserve">. </w:t>
      </w:r>
      <w:r w:rsidR="006F1DA6" w:rsidRPr="00206AD6">
        <w:rPr>
          <w:rStyle w:val="Strong"/>
          <w:b w:val="0"/>
        </w:rPr>
        <w:t xml:space="preserve"> </w:t>
      </w:r>
      <w:r w:rsidR="0038573C" w:rsidRPr="00206AD6">
        <w:rPr>
          <w:rStyle w:val="Strong"/>
          <w:b w:val="0"/>
        </w:rPr>
        <w:t xml:space="preserve">Postmarked </w:t>
      </w:r>
      <w:r w:rsidRPr="00206AD6">
        <w:rPr>
          <w:rStyle w:val="Strong"/>
          <w:b w:val="0"/>
        </w:rPr>
        <w:t>means a printed, stamped</w:t>
      </w:r>
      <w:r w:rsidR="008F6ED7" w:rsidRPr="00206AD6">
        <w:rPr>
          <w:rStyle w:val="Strong"/>
          <w:b w:val="0"/>
        </w:rPr>
        <w:t>,</w:t>
      </w:r>
      <w:r w:rsidRPr="00206AD6">
        <w:rPr>
          <w:rStyle w:val="Strong"/>
          <w:b w:val="0"/>
        </w:rPr>
        <w:t xml:space="preserve"> or otherwise placed impression (exclusive of a postage meter machine impression) that is readily identifiable, without further action, as having been supplied or affixed on the date of mailing by an employee of the U.S. Postal Service</w:t>
      </w:r>
      <w:r w:rsidR="00943B39" w:rsidRPr="00206AD6">
        <w:rPr>
          <w:rStyle w:val="Strong"/>
          <w:b w:val="0"/>
        </w:rPr>
        <w:t>.</w:t>
      </w:r>
      <w:r w:rsidR="006F1DA6" w:rsidRPr="00206AD6">
        <w:rPr>
          <w:rStyle w:val="Strong"/>
          <w:b w:val="0"/>
        </w:rPr>
        <w:t xml:space="preserve"> </w:t>
      </w:r>
      <w:r w:rsidR="00943B39" w:rsidRPr="00206AD6">
        <w:rPr>
          <w:rStyle w:val="Strong"/>
          <w:b w:val="0"/>
        </w:rPr>
        <w:t xml:space="preserve"> </w:t>
      </w:r>
      <w:r w:rsidRPr="00206AD6">
        <w:rPr>
          <w:rStyle w:val="Strong"/>
          <w:b w:val="0"/>
        </w:rPr>
        <w:t>Therefore, you should request the postal clerk to place a legible hand cancellation ‘‘bull’s eye’’ postmark on bot</w:t>
      </w:r>
      <w:r w:rsidR="00CF4659" w:rsidRPr="00206AD6">
        <w:rPr>
          <w:rStyle w:val="Strong"/>
          <w:b w:val="0"/>
        </w:rPr>
        <w:t>h the receipt and the package</w:t>
      </w:r>
      <w:r w:rsidR="00943B39" w:rsidRPr="00206AD6">
        <w:rPr>
          <w:rStyle w:val="Strong"/>
          <w:b w:val="0"/>
        </w:rPr>
        <w:t>.</w:t>
      </w:r>
      <w:r w:rsidR="006F1DA6" w:rsidRPr="00206AD6">
        <w:rPr>
          <w:rStyle w:val="Strong"/>
          <w:b w:val="0"/>
        </w:rPr>
        <w:t xml:space="preserve"> </w:t>
      </w:r>
      <w:r w:rsidR="00943B39" w:rsidRPr="00206AD6">
        <w:rPr>
          <w:rStyle w:val="Strong"/>
          <w:b w:val="0"/>
        </w:rPr>
        <w:t xml:space="preserve"> </w:t>
      </w:r>
      <w:r w:rsidRPr="00206AD6">
        <w:rPr>
          <w:rStyle w:val="Strong"/>
          <w:b w:val="0"/>
        </w:rPr>
        <w:t>Failure to adhere to these instructions will be a basis for a determination that the application was not filed time</w:t>
      </w:r>
      <w:r w:rsidR="00CF4659" w:rsidRPr="00206AD6">
        <w:rPr>
          <w:rStyle w:val="Strong"/>
          <w:b w:val="0"/>
        </w:rPr>
        <w:t>ly and will not be considered</w:t>
      </w:r>
      <w:r w:rsidR="00943B39" w:rsidRPr="00206AD6">
        <w:rPr>
          <w:rStyle w:val="Strong"/>
          <w:b w:val="0"/>
        </w:rPr>
        <w:t xml:space="preserve">. </w:t>
      </w:r>
      <w:r w:rsidR="006F1DA6" w:rsidRPr="00206AD6">
        <w:rPr>
          <w:rStyle w:val="Strong"/>
          <w:b w:val="0"/>
        </w:rPr>
        <w:t xml:space="preserve"> </w:t>
      </w:r>
      <w:r w:rsidRPr="00206AD6">
        <w:rPr>
          <w:rStyle w:val="Strong"/>
          <w:b w:val="0"/>
        </w:rPr>
        <w:t>Evidence of timely submission by a professional overnight delivery service must be demonstrated by equally reliable evidence created by the delivery service provider indicating the time and place of receipt</w:t>
      </w:r>
      <w:r w:rsidR="00943B39" w:rsidRPr="00206AD6">
        <w:rPr>
          <w:rStyle w:val="Strong"/>
          <w:b w:val="0"/>
        </w:rPr>
        <w:t xml:space="preserve">. </w:t>
      </w:r>
      <w:r w:rsidRPr="00206AD6">
        <w:rPr>
          <w:rStyle w:val="Strong"/>
          <w:b w:val="0"/>
        </w:rPr>
        <w:t xml:space="preserve"> </w:t>
      </w:r>
    </w:p>
    <w:p w14:paraId="42D393E3" w14:textId="77777777" w:rsidR="008E3ACC" w:rsidRPr="00206AD6" w:rsidRDefault="008E3ACC" w:rsidP="00542DEB">
      <w:pPr>
        <w:tabs>
          <w:tab w:val="left" w:pos="2160"/>
        </w:tabs>
        <w:spacing w:line="252" w:lineRule="auto"/>
        <w:ind w:left="1530"/>
        <w:rPr>
          <w:rStyle w:val="Strong"/>
          <w:b w:val="0"/>
        </w:rPr>
      </w:pPr>
    </w:p>
    <w:p w14:paraId="49DD4FCB" w14:textId="77777777" w:rsidR="005A72CA" w:rsidRPr="00206AD6" w:rsidRDefault="005A72CA" w:rsidP="00590FA7">
      <w:pPr>
        <w:pStyle w:val="Heading2"/>
        <w:rPr>
          <w:rStyle w:val="Strong"/>
          <w:b/>
          <w:smallCaps w:val="0"/>
          <w:color w:val="auto"/>
        </w:rPr>
      </w:pPr>
      <w:r w:rsidRPr="00206AD6">
        <w:rPr>
          <w:rStyle w:val="Strong"/>
          <w:b/>
          <w:color w:val="auto"/>
        </w:rPr>
        <w:t xml:space="preserve"> Intergovernmental Review</w:t>
      </w:r>
    </w:p>
    <w:p w14:paraId="4A4B00E7" w14:textId="77777777" w:rsidR="005A72CA" w:rsidRPr="00206AD6" w:rsidRDefault="005A72CA" w:rsidP="00542DEB">
      <w:pPr>
        <w:tabs>
          <w:tab w:val="left" w:pos="2160"/>
        </w:tabs>
        <w:spacing w:line="252" w:lineRule="auto"/>
        <w:ind w:left="1440"/>
        <w:rPr>
          <w:rStyle w:val="Strong"/>
          <w:b w:val="0"/>
        </w:rPr>
      </w:pPr>
      <w:r w:rsidRPr="00206AD6">
        <w:rPr>
          <w:rStyle w:val="Strong"/>
          <w:b w:val="0"/>
        </w:rPr>
        <w:t>This funding opportunity is not subject to Executive Order 12372, “Intergovernmental Review of Federal Programs.”</w:t>
      </w:r>
    </w:p>
    <w:p w14:paraId="3A6E75CF" w14:textId="77777777" w:rsidR="008E3ACC" w:rsidRPr="00206AD6" w:rsidRDefault="008E3ACC" w:rsidP="00542DEB">
      <w:pPr>
        <w:tabs>
          <w:tab w:val="left" w:pos="2160"/>
        </w:tabs>
        <w:spacing w:line="252" w:lineRule="auto"/>
        <w:ind w:left="1440"/>
        <w:rPr>
          <w:rStyle w:val="Strong"/>
          <w:b w:val="0"/>
        </w:rPr>
      </w:pPr>
    </w:p>
    <w:p w14:paraId="3AAA6283" w14:textId="77777777" w:rsidR="005A72CA" w:rsidRPr="00206AD6" w:rsidRDefault="00A60B9F" w:rsidP="00590FA7">
      <w:pPr>
        <w:pStyle w:val="Heading2"/>
        <w:rPr>
          <w:rStyle w:val="Strong"/>
          <w:b/>
          <w:smallCaps w:val="0"/>
          <w:color w:val="auto"/>
        </w:rPr>
      </w:pPr>
      <w:r w:rsidRPr="00206AD6">
        <w:rPr>
          <w:rStyle w:val="Strong"/>
          <w:b/>
          <w:color w:val="auto"/>
        </w:rPr>
        <w:t>F</w:t>
      </w:r>
      <w:r w:rsidR="005A72CA" w:rsidRPr="00206AD6">
        <w:rPr>
          <w:rStyle w:val="Strong"/>
          <w:b/>
          <w:color w:val="auto"/>
        </w:rPr>
        <w:t>unding Restrictions</w:t>
      </w:r>
    </w:p>
    <w:p w14:paraId="35920D0A" w14:textId="77777777" w:rsidR="00D30FF4" w:rsidRPr="00206AD6" w:rsidRDefault="005B76DB" w:rsidP="00542DEB">
      <w:pPr>
        <w:tabs>
          <w:tab w:val="left" w:pos="2160"/>
        </w:tabs>
        <w:spacing w:line="252" w:lineRule="auto"/>
        <w:ind w:left="1440"/>
        <w:rPr>
          <w:bCs/>
        </w:rPr>
      </w:pPr>
      <w:r w:rsidRPr="00206AD6">
        <w:t>All proposed project costs must be necessary</w:t>
      </w:r>
      <w:r w:rsidRPr="00206AD6">
        <w:rPr>
          <w:bCs/>
        </w:rPr>
        <w:t xml:space="preserve"> and</w:t>
      </w:r>
      <w:r w:rsidRPr="00206AD6">
        <w:t xml:space="preserve"> reasonable and in accordance with </w:t>
      </w:r>
      <w:r w:rsidRPr="00206AD6">
        <w:rPr>
          <w:bCs/>
        </w:rPr>
        <w:t>Federal</w:t>
      </w:r>
      <w:r w:rsidRPr="00206AD6">
        <w:t xml:space="preserve">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other conditions contained in the grant.  Applicants, whether successful or not, will not be entitled to reimbursement of pre-award costs. </w:t>
      </w:r>
      <w:r w:rsidRPr="00206AD6">
        <w:rPr>
          <w:bCs/>
        </w:rPr>
        <w:t xml:space="preserve"> </w:t>
      </w:r>
    </w:p>
    <w:p w14:paraId="3F0AFD1E" w14:textId="77777777" w:rsidR="00281DD1" w:rsidRPr="00206AD6" w:rsidRDefault="00281DD1" w:rsidP="00542DEB">
      <w:pPr>
        <w:tabs>
          <w:tab w:val="left" w:pos="2160"/>
        </w:tabs>
        <w:spacing w:line="252" w:lineRule="auto"/>
        <w:ind w:left="1440"/>
        <w:rPr>
          <w:rStyle w:val="Strong"/>
          <w:b w:val="0"/>
        </w:rPr>
      </w:pPr>
    </w:p>
    <w:p w14:paraId="239D427D" w14:textId="77777777" w:rsidR="00B06D6E" w:rsidRPr="00206AD6" w:rsidRDefault="00B06D6E" w:rsidP="002E644B">
      <w:pPr>
        <w:pStyle w:val="Heading3"/>
        <w:numPr>
          <w:ilvl w:val="2"/>
          <w:numId w:val="37"/>
        </w:numPr>
        <w:spacing w:before="0"/>
        <w:ind w:left="2070" w:hanging="270"/>
        <w:rPr>
          <w:rStyle w:val="Strong"/>
          <w:rFonts w:ascii="Times New Roman" w:hAnsi="Times New Roman"/>
          <w:b/>
          <w:smallCaps/>
          <w:color w:val="auto"/>
        </w:rPr>
      </w:pPr>
      <w:r w:rsidRPr="00206AD6">
        <w:rPr>
          <w:rStyle w:val="Strong"/>
          <w:rFonts w:ascii="Times New Roman" w:hAnsi="Times New Roman"/>
          <w:b/>
          <w:color w:val="auto"/>
        </w:rPr>
        <w:t>Indirect Costs</w:t>
      </w:r>
    </w:p>
    <w:p w14:paraId="630C8009" w14:textId="77777777" w:rsidR="00B06D6E" w:rsidRPr="00206AD6" w:rsidRDefault="00B06D6E" w:rsidP="00C2503A">
      <w:pPr>
        <w:tabs>
          <w:tab w:val="left" w:pos="810"/>
        </w:tabs>
        <w:spacing w:line="252" w:lineRule="auto"/>
        <w:ind w:left="2070"/>
        <w:rPr>
          <w:rStyle w:val="Strong"/>
          <w:b w:val="0"/>
        </w:rPr>
      </w:pPr>
      <w:r w:rsidRPr="00206AD6">
        <w:rPr>
          <w:rStyle w:val="Strong"/>
          <w:b w:val="0"/>
        </w:rPr>
        <w:t>As specified in the Uniform Guidance Cost Principles, indirect costs are those that have been incurred for common or joint objectives and cannot be readily identified with a particular final cost objective</w:t>
      </w:r>
      <w:r w:rsidR="00943B39" w:rsidRPr="00206AD6">
        <w:rPr>
          <w:rStyle w:val="Strong"/>
          <w:b w:val="0"/>
        </w:rPr>
        <w:t>.</w:t>
      </w:r>
      <w:r w:rsidR="006F1DA6" w:rsidRPr="00206AD6">
        <w:rPr>
          <w:rStyle w:val="Strong"/>
          <w:b w:val="0"/>
        </w:rPr>
        <w:t xml:space="preserve"> </w:t>
      </w:r>
      <w:r w:rsidR="00943B39" w:rsidRPr="00206AD6">
        <w:rPr>
          <w:rStyle w:val="Strong"/>
          <w:b w:val="0"/>
        </w:rPr>
        <w:t xml:space="preserve"> </w:t>
      </w:r>
      <w:r w:rsidRPr="00206AD6">
        <w:rPr>
          <w:rStyle w:val="Strong"/>
          <w:b w:val="0"/>
        </w:rPr>
        <w:t xml:space="preserve">An indirect cost rate is required when an organization operates under more than one grant or other activity, whether </w:t>
      </w:r>
      <w:r w:rsidR="005B76DB" w:rsidRPr="00206AD6">
        <w:rPr>
          <w:rStyle w:val="Strong"/>
          <w:b w:val="0"/>
        </w:rPr>
        <w:t>F</w:t>
      </w:r>
      <w:r w:rsidRPr="00206AD6">
        <w:rPr>
          <w:rStyle w:val="Strong"/>
          <w:b w:val="0"/>
        </w:rPr>
        <w:t>ederally-assisted or not</w:t>
      </w:r>
      <w:r w:rsidR="00943B39" w:rsidRPr="00206AD6">
        <w:rPr>
          <w:rStyle w:val="Strong"/>
          <w:b w:val="0"/>
        </w:rPr>
        <w:t xml:space="preserve">. </w:t>
      </w:r>
      <w:r w:rsidR="006F1DA6" w:rsidRPr="00206AD6">
        <w:rPr>
          <w:rStyle w:val="Strong"/>
          <w:b w:val="0"/>
        </w:rPr>
        <w:t xml:space="preserve"> </w:t>
      </w:r>
      <w:r w:rsidRPr="00206AD6">
        <w:rPr>
          <w:rStyle w:val="Strong"/>
          <w:b w:val="0"/>
        </w:rPr>
        <w:t>You have two options to claim reimbursement of indirect costs.</w:t>
      </w:r>
    </w:p>
    <w:p w14:paraId="7198D62C" w14:textId="77777777" w:rsidR="00767B15" w:rsidRPr="00206AD6" w:rsidRDefault="00767B15" w:rsidP="00C2503A">
      <w:pPr>
        <w:tabs>
          <w:tab w:val="left" w:pos="810"/>
        </w:tabs>
        <w:spacing w:line="252" w:lineRule="auto"/>
        <w:ind w:left="2070"/>
        <w:rPr>
          <w:rStyle w:val="Strong"/>
          <w:b w:val="0"/>
        </w:rPr>
      </w:pPr>
    </w:p>
    <w:p w14:paraId="0F5D4E53" w14:textId="77777777" w:rsidR="005B76DB" w:rsidRPr="00206AD6" w:rsidRDefault="005B76DB" w:rsidP="00C2503A">
      <w:pPr>
        <w:tabs>
          <w:tab w:val="left" w:pos="810"/>
        </w:tabs>
        <w:spacing w:line="252" w:lineRule="auto"/>
        <w:ind w:left="2070"/>
      </w:pPr>
      <w:r w:rsidRPr="00206AD6">
        <w:rPr>
          <w:b/>
        </w:rPr>
        <w:t xml:space="preserve">Option 1:  </w:t>
      </w:r>
      <w:r w:rsidRPr="00206AD6">
        <w:t xml:space="preserve">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w:t>
      </w:r>
      <w:r w:rsidRPr="00206AD6">
        <w:rPr>
          <w:bCs/>
        </w:rPr>
        <w:t>10</w:t>
      </w:r>
      <w:r w:rsidR="00963910" w:rsidRPr="00206AD6">
        <w:rPr>
          <w:bCs/>
        </w:rPr>
        <w:t xml:space="preserve"> </w:t>
      </w:r>
      <w:r w:rsidRPr="00206AD6">
        <w:rPr>
          <w:bCs/>
        </w:rPr>
        <w:t>percent</w:t>
      </w:r>
      <w:r w:rsidRPr="00206AD6">
        <w:t xml:space="preserve"> of salaries and wages to support indirect costs.  </w:t>
      </w:r>
      <w:r w:rsidRPr="00206AD6">
        <w:rPr>
          <w:b/>
          <w:u w:val="single"/>
        </w:rPr>
        <w:t>Within 90 days</w:t>
      </w:r>
      <w:r w:rsidRPr="00206AD6">
        <w:t xml:space="preserve"> of award, you are required to submit an acceptable indirect cost proposal or CAP to your Federal Cognizant Agency to obtain a provisional indirect cost rate.</w:t>
      </w:r>
      <w:r w:rsidRPr="00206AD6">
        <w:rPr>
          <w:bCs/>
        </w:rPr>
        <w:t xml:space="preserve">  (See Section IV.B.4. for more information on NICRA submission requirements.)</w:t>
      </w:r>
      <w:r w:rsidRPr="00206AD6">
        <w:t xml:space="preserve"> </w:t>
      </w:r>
    </w:p>
    <w:p w14:paraId="09926ED8" w14:textId="77777777" w:rsidR="00B06D6E" w:rsidRPr="00206AD6" w:rsidRDefault="00B06D6E" w:rsidP="00C2503A">
      <w:pPr>
        <w:tabs>
          <w:tab w:val="left" w:pos="810"/>
        </w:tabs>
        <w:spacing w:line="252" w:lineRule="auto"/>
        <w:ind w:left="2070"/>
        <w:rPr>
          <w:rStyle w:val="Strong"/>
          <w:b w:val="0"/>
        </w:rPr>
      </w:pPr>
    </w:p>
    <w:p w14:paraId="51B2F9C8" w14:textId="77777777" w:rsidR="00B06D6E" w:rsidRPr="00206AD6" w:rsidRDefault="00B06D6E" w:rsidP="00C2503A">
      <w:pPr>
        <w:tabs>
          <w:tab w:val="left" w:pos="810"/>
        </w:tabs>
        <w:spacing w:line="252" w:lineRule="auto"/>
        <w:ind w:left="2070"/>
        <w:rPr>
          <w:rStyle w:val="Strong"/>
          <w:b w:val="0"/>
        </w:rPr>
      </w:pPr>
      <w:r w:rsidRPr="00206AD6">
        <w:rPr>
          <w:rStyle w:val="Strong"/>
        </w:rPr>
        <w:t>Option 2</w:t>
      </w:r>
      <w:r w:rsidRPr="00206AD6">
        <w:rPr>
          <w:rStyle w:val="Strong"/>
          <w:b w:val="0"/>
        </w:rPr>
        <w:t xml:space="preserve">:  Any organization that has never received a negotiated indirect cost rate, with the exceptions noted at 2 CFR 200.414(f) in the Cost Principles, may elect to charge a de </w:t>
      </w:r>
      <w:r w:rsidR="00613C6E" w:rsidRPr="00206AD6">
        <w:rPr>
          <w:rStyle w:val="Strong"/>
          <w:b w:val="0"/>
        </w:rPr>
        <w:t>m</w:t>
      </w:r>
      <w:r w:rsidR="005C49A7" w:rsidRPr="00206AD6">
        <w:rPr>
          <w:rStyle w:val="Strong"/>
          <w:b w:val="0"/>
        </w:rPr>
        <w:t>inimis</w:t>
      </w:r>
      <w:r w:rsidRPr="00206AD6">
        <w:rPr>
          <w:rStyle w:val="Strong"/>
          <w:b w:val="0"/>
        </w:rPr>
        <w:t xml:space="preserve"> rate of 10</w:t>
      </w:r>
      <w:r w:rsidR="009C28B1" w:rsidRPr="00206AD6">
        <w:rPr>
          <w:rStyle w:val="Strong"/>
          <w:b w:val="0"/>
        </w:rPr>
        <w:t xml:space="preserve"> </w:t>
      </w:r>
      <w:r w:rsidR="00080A4A" w:rsidRPr="00206AD6">
        <w:rPr>
          <w:rStyle w:val="Strong"/>
          <w:b w:val="0"/>
        </w:rPr>
        <w:t>percent</w:t>
      </w:r>
      <w:r w:rsidRPr="00206AD6">
        <w:rPr>
          <w:rStyle w:val="Strong"/>
          <w:b w:val="0"/>
        </w:rPr>
        <w:t xml:space="preserve"> of modified total direct costs (see 2 CFR 200.68 for definition) w</w:t>
      </w:r>
      <w:r w:rsidR="00CF4659" w:rsidRPr="00206AD6">
        <w:rPr>
          <w:rStyle w:val="Strong"/>
          <w:b w:val="0"/>
        </w:rPr>
        <w:t>hich may be used indefinitely</w:t>
      </w:r>
      <w:r w:rsidR="00943B39" w:rsidRPr="00206AD6">
        <w:rPr>
          <w:rStyle w:val="Strong"/>
          <w:b w:val="0"/>
        </w:rPr>
        <w:t>.</w:t>
      </w:r>
      <w:r w:rsidR="006F1DA6" w:rsidRPr="00206AD6">
        <w:rPr>
          <w:rStyle w:val="Strong"/>
          <w:b w:val="0"/>
        </w:rPr>
        <w:t xml:space="preserve"> </w:t>
      </w:r>
      <w:r w:rsidR="00943B39" w:rsidRPr="00206AD6">
        <w:rPr>
          <w:rStyle w:val="Strong"/>
          <w:b w:val="0"/>
        </w:rPr>
        <w:t xml:space="preserve"> </w:t>
      </w:r>
      <w:r w:rsidRPr="00206AD6">
        <w:rPr>
          <w:rStyle w:val="Strong"/>
          <w:b w:val="0"/>
        </w:rPr>
        <w:t xml:space="preserve">If you choose this option, this methodology must be used consistently for all </w:t>
      </w:r>
      <w:r w:rsidR="00CD7496" w:rsidRPr="00206AD6">
        <w:rPr>
          <w:rStyle w:val="Strong"/>
          <w:b w:val="0"/>
        </w:rPr>
        <w:t>federal</w:t>
      </w:r>
      <w:r w:rsidRPr="00206AD6">
        <w:rPr>
          <w:rStyle w:val="Strong"/>
          <w:b w:val="0"/>
        </w:rPr>
        <w:t xml:space="preserve"> awards until such time as you choose to negotiate for an indirect cost rate, which you may apply to do at any time. (See 2 CFR 200.414(f) for more information on use of the de </w:t>
      </w:r>
      <w:r w:rsidR="00613C6E" w:rsidRPr="00206AD6">
        <w:rPr>
          <w:rStyle w:val="Strong"/>
          <w:b w:val="0"/>
        </w:rPr>
        <w:t>m</w:t>
      </w:r>
      <w:r w:rsidR="005C49A7" w:rsidRPr="00206AD6">
        <w:rPr>
          <w:rStyle w:val="Strong"/>
          <w:b w:val="0"/>
        </w:rPr>
        <w:t>inimis</w:t>
      </w:r>
      <w:r w:rsidRPr="00206AD6">
        <w:rPr>
          <w:rStyle w:val="Strong"/>
          <w:b w:val="0"/>
        </w:rPr>
        <w:t xml:space="preserve"> rate.) </w:t>
      </w:r>
    </w:p>
    <w:p w14:paraId="5A255907" w14:textId="77777777" w:rsidR="00632477" w:rsidRPr="00206AD6" w:rsidRDefault="00632477" w:rsidP="00C2503A">
      <w:pPr>
        <w:tabs>
          <w:tab w:val="left" w:pos="810"/>
        </w:tabs>
        <w:spacing w:line="252" w:lineRule="auto"/>
        <w:ind w:left="2070"/>
        <w:rPr>
          <w:rStyle w:val="Strong"/>
          <w:b w:val="0"/>
        </w:rPr>
      </w:pPr>
    </w:p>
    <w:p w14:paraId="65D5468B" w14:textId="77777777" w:rsidR="00B06D6E" w:rsidRPr="00206AD6" w:rsidRDefault="00805BF7" w:rsidP="00D1239F">
      <w:pPr>
        <w:pStyle w:val="Heading3"/>
        <w:spacing w:before="0"/>
        <w:ind w:left="2070" w:hanging="270"/>
        <w:rPr>
          <w:rStyle w:val="Strong"/>
          <w:rFonts w:ascii="Times New Roman" w:hAnsi="Times New Roman"/>
          <w:b/>
          <w:smallCaps/>
          <w:color w:val="auto"/>
        </w:rPr>
      </w:pPr>
      <w:r w:rsidRPr="00206AD6">
        <w:rPr>
          <w:rStyle w:val="Strong"/>
          <w:rFonts w:ascii="Times New Roman" w:hAnsi="Times New Roman"/>
          <w:b/>
          <w:color w:val="auto"/>
        </w:rPr>
        <w:t>I</w:t>
      </w:r>
      <w:r w:rsidR="00B06D6E" w:rsidRPr="00206AD6">
        <w:rPr>
          <w:rStyle w:val="Strong"/>
          <w:rFonts w:ascii="Times New Roman" w:hAnsi="Times New Roman"/>
          <w:b/>
          <w:color w:val="auto"/>
        </w:rPr>
        <w:t>ntellectual Property Rights</w:t>
      </w:r>
    </w:p>
    <w:p w14:paraId="42003D01" w14:textId="77777777" w:rsidR="00B06D6E" w:rsidRPr="00206AD6" w:rsidRDefault="00B06D6E" w:rsidP="00C2503A">
      <w:pPr>
        <w:spacing w:line="252" w:lineRule="auto"/>
        <w:ind w:left="2070"/>
        <w:rPr>
          <w:rStyle w:val="Strong"/>
          <w:b w:val="0"/>
        </w:rPr>
      </w:pPr>
      <w:r w:rsidRPr="00206AD6">
        <w:rPr>
          <w:rStyle w:val="Strong"/>
          <w:b w:val="0"/>
        </w:rPr>
        <w:t xml:space="preserve">Pursuant to 2 CFR 2900.13, to ensure that the </w:t>
      </w:r>
      <w:r w:rsidR="0038573C" w:rsidRPr="00206AD6">
        <w:rPr>
          <w:rStyle w:val="Strong"/>
          <w:b w:val="0"/>
        </w:rPr>
        <w:t xml:space="preserve">federal </w:t>
      </w:r>
      <w:r w:rsidRPr="00206AD6">
        <w:rPr>
          <w:rStyle w:val="Strong"/>
          <w:b w:val="0"/>
        </w:rPr>
        <w:t xml:space="preserve">investment of DOL funds has as broad </w:t>
      </w:r>
      <w:r w:rsidR="009C465D" w:rsidRPr="00206AD6">
        <w:rPr>
          <w:rStyle w:val="Strong"/>
          <w:b w:val="0"/>
        </w:rPr>
        <w:t xml:space="preserve">of </w:t>
      </w:r>
      <w:r w:rsidRPr="00206AD6">
        <w:rPr>
          <w:rStyle w:val="Strong"/>
          <w:b w:val="0"/>
        </w:rPr>
        <w:t>an impact as possible</w:t>
      </w:r>
      <w:r w:rsidR="00060E51" w:rsidRPr="00206AD6">
        <w:rPr>
          <w:rStyle w:val="Strong"/>
          <w:b w:val="0"/>
        </w:rPr>
        <w:t>,</w:t>
      </w:r>
      <w:r w:rsidRPr="00206AD6">
        <w:rPr>
          <w:rStyle w:val="Strong"/>
          <w:b w:val="0"/>
        </w:rPr>
        <w:t xml:space="preserve"> and to encourage innovation in the development of new learning materials, the grantee will be required to license to the public all work created with the support of the grant under a Creative Commons Attribution 4.0 (CC BY) license</w:t>
      </w:r>
      <w:r w:rsidR="00943B39" w:rsidRPr="00206AD6">
        <w:rPr>
          <w:rStyle w:val="Strong"/>
          <w:b w:val="0"/>
        </w:rPr>
        <w:t xml:space="preserve">. </w:t>
      </w:r>
      <w:r w:rsidR="006F1DA6" w:rsidRPr="00206AD6">
        <w:rPr>
          <w:rStyle w:val="Strong"/>
          <w:b w:val="0"/>
        </w:rPr>
        <w:t xml:space="preserve"> </w:t>
      </w:r>
      <w:r w:rsidRPr="00206AD6">
        <w:rPr>
          <w:rStyle w:val="Strong"/>
          <w:b w:val="0"/>
        </w:rPr>
        <w:t>Work that must be licensed under the CC BY includes both new content created with the grant funds and modifications made to pre-existing, grantee-owned content using grant funds.</w:t>
      </w:r>
    </w:p>
    <w:p w14:paraId="1E312888" w14:textId="77777777" w:rsidR="00805BF7" w:rsidRPr="00206AD6" w:rsidRDefault="00805BF7" w:rsidP="00C2503A">
      <w:pPr>
        <w:spacing w:line="252" w:lineRule="auto"/>
        <w:ind w:left="2070"/>
        <w:rPr>
          <w:rStyle w:val="Strong"/>
          <w:b w:val="0"/>
        </w:rPr>
      </w:pPr>
    </w:p>
    <w:p w14:paraId="5EECA2BA" w14:textId="77777777" w:rsidR="00F358F0" w:rsidRPr="00206AD6" w:rsidRDefault="00B06D6E" w:rsidP="00C2503A">
      <w:pPr>
        <w:spacing w:line="252" w:lineRule="auto"/>
        <w:ind w:left="2070"/>
        <w:rPr>
          <w:rStyle w:val="Strong"/>
          <w:b w:val="0"/>
        </w:rPr>
      </w:pPr>
      <w:r w:rsidRPr="00206AD6">
        <w:rPr>
          <w:rStyle w:val="Strong"/>
          <w:b w:val="0"/>
        </w:rPr>
        <w:t>This license allows subsequent users to copy, distribute, transmit</w:t>
      </w:r>
      <w:r w:rsidR="00CB18AB" w:rsidRPr="00206AD6">
        <w:rPr>
          <w:rStyle w:val="Strong"/>
          <w:b w:val="0"/>
        </w:rPr>
        <w:t>,</w:t>
      </w:r>
      <w:r w:rsidRPr="00206AD6">
        <w:rPr>
          <w:rStyle w:val="Strong"/>
          <w:b w:val="0"/>
        </w:rPr>
        <w:t xml:space="preserve"> and adapt the copyrighted </w:t>
      </w:r>
      <w:r w:rsidR="009725FC" w:rsidRPr="00206AD6">
        <w:rPr>
          <w:rStyle w:val="Strong"/>
          <w:b w:val="0"/>
        </w:rPr>
        <w:t>w</w:t>
      </w:r>
      <w:r w:rsidRPr="00206AD6">
        <w:rPr>
          <w:rStyle w:val="Strong"/>
          <w:b w:val="0"/>
        </w:rPr>
        <w:t xml:space="preserve">ork and requires such users to attribute the </w:t>
      </w:r>
      <w:r w:rsidR="009725FC" w:rsidRPr="00206AD6">
        <w:rPr>
          <w:rStyle w:val="Strong"/>
          <w:b w:val="0"/>
        </w:rPr>
        <w:t>w</w:t>
      </w:r>
      <w:r w:rsidRPr="00206AD6">
        <w:rPr>
          <w:rStyle w:val="Strong"/>
          <w:b w:val="0"/>
        </w:rPr>
        <w:t>ork in the manner specified by the grantee</w:t>
      </w:r>
      <w:r w:rsidR="00943B39" w:rsidRPr="00206AD6">
        <w:rPr>
          <w:rStyle w:val="Strong"/>
          <w:b w:val="0"/>
        </w:rPr>
        <w:t>.</w:t>
      </w:r>
      <w:r w:rsidR="006F1DA6" w:rsidRPr="00206AD6">
        <w:rPr>
          <w:rStyle w:val="Strong"/>
          <w:b w:val="0"/>
        </w:rPr>
        <w:t xml:space="preserve"> </w:t>
      </w:r>
      <w:r w:rsidR="00943B39" w:rsidRPr="00206AD6">
        <w:rPr>
          <w:rStyle w:val="Strong"/>
          <w:b w:val="0"/>
        </w:rPr>
        <w:t xml:space="preserve"> </w:t>
      </w:r>
      <w:r w:rsidRPr="00206AD6">
        <w:rPr>
          <w:rStyle w:val="Strong"/>
          <w:b w:val="0"/>
        </w:rPr>
        <w:t>Notice of the l</w:t>
      </w:r>
      <w:r w:rsidR="00F02AD9" w:rsidRPr="00206AD6">
        <w:rPr>
          <w:rStyle w:val="Strong"/>
          <w:b w:val="0"/>
        </w:rPr>
        <w:t>icense shall be affixed to the w</w:t>
      </w:r>
      <w:r w:rsidRPr="00206AD6">
        <w:rPr>
          <w:rStyle w:val="Strong"/>
          <w:b w:val="0"/>
        </w:rPr>
        <w:t>ork</w:t>
      </w:r>
      <w:r w:rsidR="00943B39" w:rsidRPr="00206AD6">
        <w:rPr>
          <w:rStyle w:val="Strong"/>
          <w:b w:val="0"/>
        </w:rPr>
        <w:t xml:space="preserve">. </w:t>
      </w:r>
      <w:r w:rsidR="00A674BA" w:rsidRPr="00206AD6">
        <w:rPr>
          <w:rStyle w:val="Strong"/>
          <w:b w:val="0"/>
        </w:rPr>
        <w:t xml:space="preserve"> </w:t>
      </w:r>
      <w:r w:rsidRPr="00206AD6">
        <w:rPr>
          <w:rStyle w:val="Strong"/>
          <w:b w:val="0"/>
        </w:rPr>
        <w:t xml:space="preserve">For general information on CC BY, please visit </w:t>
      </w:r>
      <w:hyperlink r:id="rId40" w:history="1">
        <w:r w:rsidR="00A3286F" w:rsidRPr="00206AD6">
          <w:rPr>
            <w:rStyle w:val="Hyperlink"/>
            <w:color w:val="auto"/>
          </w:rPr>
          <w:t>http://creativecommons.org/licenses/by/4.0</w:t>
        </w:r>
      </w:hyperlink>
      <w:r w:rsidR="00A3286F" w:rsidRPr="00206AD6">
        <w:rPr>
          <w:rStyle w:val="Strong"/>
          <w:b w:val="0"/>
        </w:rPr>
        <w:t>.</w:t>
      </w:r>
      <w:r w:rsidRPr="00206AD6">
        <w:rPr>
          <w:rStyle w:val="Strong"/>
          <w:b w:val="0"/>
        </w:rPr>
        <w:t xml:space="preserve"> </w:t>
      </w:r>
    </w:p>
    <w:p w14:paraId="372B91B0" w14:textId="77777777" w:rsidR="00F358F0" w:rsidRPr="00206AD6" w:rsidRDefault="00F358F0" w:rsidP="00C2503A">
      <w:pPr>
        <w:spacing w:line="252" w:lineRule="auto"/>
        <w:ind w:left="2070"/>
        <w:rPr>
          <w:rStyle w:val="Strong"/>
          <w:b w:val="0"/>
        </w:rPr>
      </w:pPr>
    </w:p>
    <w:p w14:paraId="1D80D7CB" w14:textId="77777777" w:rsidR="00B06D6E" w:rsidRPr="00206AD6" w:rsidRDefault="00F358F0" w:rsidP="00C2503A">
      <w:pPr>
        <w:spacing w:line="252" w:lineRule="auto"/>
        <w:ind w:left="2070"/>
        <w:rPr>
          <w:rStyle w:val="Strong"/>
          <w:b w:val="0"/>
        </w:rPr>
      </w:pPr>
      <w:r w:rsidRPr="00206AD6">
        <w:rPr>
          <w:rStyle w:val="Strong"/>
          <w:b w:val="0"/>
        </w:rPr>
        <w:t>I</w:t>
      </w:r>
      <w:r w:rsidR="00B06D6E" w:rsidRPr="00206AD6">
        <w:rPr>
          <w:rStyle w:val="Strong"/>
          <w:b w:val="0"/>
        </w:rPr>
        <w:t xml:space="preserve">nstructions for marking your work with CC BY can be found at </w:t>
      </w:r>
      <w:hyperlink r:id="rId41" w:history="1">
        <w:r w:rsidR="00A3286F" w:rsidRPr="00206AD6">
          <w:rPr>
            <w:rStyle w:val="Hyperlink"/>
            <w:color w:val="auto"/>
          </w:rPr>
          <w:t>http://wiki.creativecommons.org/Marking_your_work_with_a_CC_license</w:t>
        </w:r>
      </w:hyperlink>
      <w:r w:rsidR="00B06D6E" w:rsidRPr="00206AD6">
        <w:rPr>
          <w:rStyle w:val="Strong"/>
          <w:b w:val="0"/>
        </w:rPr>
        <w:t>.</w:t>
      </w:r>
    </w:p>
    <w:p w14:paraId="72E34BD4" w14:textId="77777777" w:rsidR="00F358F0" w:rsidRPr="00206AD6" w:rsidRDefault="00F358F0" w:rsidP="00C2503A">
      <w:pPr>
        <w:spacing w:line="252" w:lineRule="auto"/>
        <w:ind w:left="2070"/>
        <w:rPr>
          <w:rStyle w:val="Strong"/>
          <w:b w:val="0"/>
        </w:rPr>
      </w:pPr>
    </w:p>
    <w:p w14:paraId="14E0EFFE" w14:textId="77777777" w:rsidR="00B06D6E" w:rsidRPr="00206AD6" w:rsidRDefault="00B06D6E" w:rsidP="00C2503A">
      <w:pPr>
        <w:spacing w:line="252" w:lineRule="auto"/>
        <w:ind w:left="2070"/>
        <w:rPr>
          <w:rStyle w:val="Strong"/>
          <w:b w:val="0"/>
        </w:rPr>
      </w:pPr>
      <w:r w:rsidRPr="00206AD6">
        <w:rPr>
          <w:rStyle w:val="Strong"/>
          <w:b w:val="0"/>
        </w:rPr>
        <w:t>Questions about CC BY as it applies to this specific funding opportunity should be submitted to the ETA Grants Management Specialist specified in Section VII.</w:t>
      </w:r>
    </w:p>
    <w:p w14:paraId="14638D03" w14:textId="77777777" w:rsidR="00805BF7" w:rsidRPr="00206AD6" w:rsidRDefault="00805BF7" w:rsidP="00C2503A">
      <w:pPr>
        <w:spacing w:line="252" w:lineRule="auto"/>
        <w:ind w:left="2070"/>
        <w:rPr>
          <w:rStyle w:val="Strong"/>
          <w:b w:val="0"/>
        </w:rPr>
      </w:pPr>
    </w:p>
    <w:p w14:paraId="4A25663C" w14:textId="77777777" w:rsidR="00B06D6E" w:rsidRPr="00206AD6" w:rsidRDefault="00B06D6E" w:rsidP="00C2503A">
      <w:pPr>
        <w:spacing w:line="252" w:lineRule="auto"/>
        <w:ind w:left="2070"/>
        <w:rPr>
          <w:rStyle w:val="Strong"/>
          <w:b w:val="0"/>
          <w:bCs w:val="0"/>
        </w:rPr>
      </w:pPr>
      <w:r w:rsidRPr="00206AD6">
        <w:rPr>
          <w:rStyle w:val="Strong"/>
          <w:b w:val="0"/>
          <w:bCs w:val="0"/>
        </w:rPr>
        <w:t>Only work that is developed by the recipient in whole or in part with grants funds is required to be licensed under the CC BY license</w:t>
      </w:r>
      <w:r w:rsidR="00943B39" w:rsidRPr="00206AD6">
        <w:rPr>
          <w:rStyle w:val="Strong"/>
          <w:b w:val="0"/>
          <w:bCs w:val="0"/>
        </w:rPr>
        <w:t>.</w:t>
      </w:r>
      <w:r w:rsidR="009A0630" w:rsidRPr="00206AD6">
        <w:rPr>
          <w:rStyle w:val="Strong"/>
          <w:b w:val="0"/>
          <w:bCs w:val="0"/>
        </w:rPr>
        <w:t xml:space="preserve"> </w:t>
      </w:r>
      <w:r w:rsidR="00943B39" w:rsidRPr="00206AD6">
        <w:rPr>
          <w:rStyle w:val="Strong"/>
          <w:b w:val="0"/>
          <w:bCs w:val="0"/>
        </w:rPr>
        <w:t xml:space="preserve"> </w:t>
      </w:r>
      <w:r w:rsidRPr="00206AD6">
        <w:rPr>
          <w:rStyle w:val="Strong"/>
          <w:b w:val="0"/>
          <w:bCs w:val="0"/>
        </w:rPr>
        <w:t xml:space="preserve">Pre-existing copyrighted materials licensed to, or purchased by the grantee from third parties, including modifications of such </w:t>
      </w:r>
      <w:r w:rsidR="005C49A7" w:rsidRPr="00206AD6">
        <w:rPr>
          <w:rStyle w:val="Strong"/>
          <w:b w:val="0"/>
          <w:bCs w:val="0"/>
        </w:rPr>
        <w:t>materials</w:t>
      </w:r>
      <w:r w:rsidRPr="00206AD6">
        <w:rPr>
          <w:rStyle w:val="Strong"/>
          <w:b w:val="0"/>
          <w:bCs w:val="0"/>
        </w:rPr>
        <w:t xml:space="preserve"> remain subject to the intellectual property rights the grantee receives under the terms of the particular license or purchase</w:t>
      </w:r>
      <w:r w:rsidR="00943B39" w:rsidRPr="00206AD6">
        <w:rPr>
          <w:rStyle w:val="Strong"/>
          <w:b w:val="0"/>
          <w:bCs w:val="0"/>
        </w:rPr>
        <w:t>.</w:t>
      </w:r>
      <w:r w:rsidR="006F1DA6" w:rsidRPr="00206AD6">
        <w:rPr>
          <w:rStyle w:val="Strong"/>
          <w:b w:val="0"/>
          <w:bCs w:val="0"/>
        </w:rPr>
        <w:t xml:space="preserve"> </w:t>
      </w:r>
      <w:r w:rsidR="00943B39" w:rsidRPr="00206AD6">
        <w:rPr>
          <w:rStyle w:val="Strong"/>
          <w:b w:val="0"/>
          <w:bCs w:val="0"/>
        </w:rPr>
        <w:t xml:space="preserve"> </w:t>
      </w:r>
      <w:r w:rsidRPr="00206AD6">
        <w:rPr>
          <w:rStyle w:val="Strong"/>
          <w:b w:val="0"/>
          <w:bCs w:val="0"/>
        </w:rPr>
        <w:t>In addition, works created by the grantee without grant funds do not fall under the CC BY license requirement.</w:t>
      </w:r>
    </w:p>
    <w:p w14:paraId="17CFE3D7" w14:textId="77777777" w:rsidR="00805BF7" w:rsidRPr="00206AD6" w:rsidRDefault="00805BF7" w:rsidP="00C2503A">
      <w:pPr>
        <w:spacing w:line="252" w:lineRule="auto"/>
        <w:ind w:left="2070"/>
        <w:rPr>
          <w:rStyle w:val="Strong"/>
          <w:b w:val="0"/>
        </w:rPr>
      </w:pPr>
    </w:p>
    <w:p w14:paraId="1D6472FE" w14:textId="77777777" w:rsidR="00B06D6E" w:rsidRPr="00206AD6" w:rsidRDefault="00B06D6E" w:rsidP="00C2503A">
      <w:pPr>
        <w:spacing w:line="252" w:lineRule="auto"/>
        <w:ind w:left="2070"/>
        <w:rPr>
          <w:rStyle w:val="Strong"/>
          <w:b w:val="0"/>
        </w:rPr>
      </w:pPr>
      <w:r w:rsidRPr="00206AD6">
        <w:rPr>
          <w:rStyle w:val="Strong"/>
          <w:b w:val="0"/>
        </w:rPr>
        <w:t>The purpose of the CC BY licensing requirement is to ensure that materials developed with funds provided by these grants result in work that can be freely reused and improved by others</w:t>
      </w:r>
      <w:r w:rsidR="00943B39" w:rsidRPr="00206AD6">
        <w:rPr>
          <w:rStyle w:val="Strong"/>
          <w:b w:val="0"/>
        </w:rPr>
        <w:t xml:space="preserve">. </w:t>
      </w:r>
      <w:r w:rsidR="006F1DA6" w:rsidRPr="00206AD6">
        <w:rPr>
          <w:rStyle w:val="Strong"/>
          <w:b w:val="0"/>
        </w:rPr>
        <w:t xml:space="preserve"> </w:t>
      </w:r>
      <w:r w:rsidRPr="00206AD6">
        <w:rPr>
          <w:rStyle w:val="Strong"/>
          <w:b w:val="0"/>
        </w:rPr>
        <w:t>When purchasing or licensing consumable or reusable materials, the grantee is expected to respect all applicable Federal laws and regulations, including those pertaining to the copyright and accessibility provisions of the Federal Rehabilitation Act.</w:t>
      </w:r>
    </w:p>
    <w:p w14:paraId="319C437B" w14:textId="77777777" w:rsidR="00B06D6E" w:rsidRPr="00206AD6" w:rsidRDefault="00B06D6E" w:rsidP="00C2503A">
      <w:pPr>
        <w:spacing w:line="252" w:lineRule="auto"/>
        <w:ind w:left="2070"/>
        <w:rPr>
          <w:rStyle w:val="Strong"/>
          <w:b w:val="0"/>
        </w:rPr>
      </w:pPr>
    </w:p>
    <w:p w14:paraId="52D58AEB" w14:textId="77777777" w:rsidR="00B06D6E" w:rsidRPr="00206AD6" w:rsidRDefault="00B06D6E" w:rsidP="00C2503A">
      <w:pPr>
        <w:spacing w:line="252" w:lineRule="auto"/>
        <w:ind w:left="2070"/>
        <w:rPr>
          <w:rStyle w:val="Strong"/>
          <w:b w:val="0"/>
        </w:rPr>
      </w:pPr>
      <w:r w:rsidRPr="00206AD6">
        <w:rPr>
          <w:rStyle w:val="Strong"/>
          <w:b w:val="0"/>
        </w:rPr>
        <w:t>Separate from the CC BY license to the public, the Federal Government reserves a paid-up, nonexclusive</w:t>
      </w:r>
      <w:r w:rsidR="009C465D" w:rsidRPr="00206AD6">
        <w:rPr>
          <w:rStyle w:val="Strong"/>
          <w:b w:val="0"/>
        </w:rPr>
        <w:t>,</w:t>
      </w:r>
      <w:r w:rsidRPr="00206AD6">
        <w:rPr>
          <w:rStyle w:val="Strong"/>
          <w:b w:val="0"/>
        </w:rPr>
        <w:t xml:space="preserve"> and irrevocable license to reproduce, publish, or otherwise use, and to authorize others to use for</w:t>
      </w:r>
      <w:r w:rsidR="00F02AD9" w:rsidRPr="00206AD6">
        <w:rPr>
          <w:rStyle w:val="Strong"/>
          <w:b w:val="0"/>
        </w:rPr>
        <w:t xml:space="preserve"> the following</w:t>
      </w:r>
      <w:r w:rsidRPr="00206AD6">
        <w:rPr>
          <w:rStyle w:val="Strong"/>
          <w:b w:val="0"/>
        </w:rPr>
        <w:t xml:space="preserve"> Federal purposes:  i) the copyright in all products developed under the grant, including a sub</w:t>
      </w:r>
      <w:r w:rsidR="005C49A7" w:rsidRPr="00206AD6">
        <w:rPr>
          <w:rStyle w:val="Strong"/>
          <w:b w:val="0"/>
        </w:rPr>
        <w:t xml:space="preserve"> </w:t>
      </w:r>
      <w:r w:rsidRPr="00206AD6">
        <w:rPr>
          <w:rStyle w:val="Strong"/>
          <w:b w:val="0"/>
        </w:rPr>
        <w:t>award or contract under the grant or sub</w:t>
      </w:r>
      <w:r w:rsidR="005C49A7" w:rsidRPr="00206AD6">
        <w:rPr>
          <w:rStyle w:val="Strong"/>
          <w:b w:val="0"/>
        </w:rPr>
        <w:t xml:space="preserve"> </w:t>
      </w:r>
      <w:r w:rsidRPr="00206AD6">
        <w:rPr>
          <w:rStyle w:val="Strong"/>
          <w:b w:val="0"/>
        </w:rPr>
        <w:t>award; and ii) any rights of copyright to which the recipient, sub</w:t>
      </w:r>
      <w:r w:rsidR="005C49A7" w:rsidRPr="00206AD6">
        <w:rPr>
          <w:rStyle w:val="Strong"/>
          <w:b w:val="0"/>
        </w:rPr>
        <w:t xml:space="preserve"> </w:t>
      </w:r>
      <w:r w:rsidRPr="00206AD6">
        <w:rPr>
          <w:rStyle w:val="Strong"/>
          <w:b w:val="0"/>
        </w:rPr>
        <w:t>recipient or a contractor purchases ownership under an award (including, but not limited to, curricula, training models, technical assistance products, and any related materials)</w:t>
      </w:r>
      <w:r w:rsidR="00943B39" w:rsidRPr="00206AD6">
        <w:rPr>
          <w:rStyle w:val="Strong"/>
          <w:b w:val="0"/>
        </w:rPr>
        <w:t xml:space="preserve">. </w:t>
      </w:r>
      <w:r w:rsidR="006F1DA6" w:rsidRPr="00206AD6">
        <w:rPr>
          <w:rStyle w:val="Strong"/>
          <w:b w:val="0"/>
        </w:rPr>
        <w:t xml:space="preserve"> </w:t>
      </w:r>
      <w:r w:rsidRPr="00206AD6">
        <w:rPr>
          <w:rStyle w:val="Strong"/>
          <w:b w:val="0"/>
        </w:rPr>
        <w:t>Such uses include, but are not limited to, the right to modify and distribute such products worldwide by any means, electronically</w:t>
      </w:r>
      <w:r w:rsidR="00F02AD9" w:rsidRPr="00206AD6">
        <w:rPr>
          <w:rStyle w:val="Strong"/>
          <w:b w:val="0"/>
        </w:rPr>
        <w:t>,</w:t>
      </w:r>
      <w:r w:rsidRPr="00206AD6">
        <w:rPr>
          <w:rStyle w:val="Strong"/>
          <w:b w:val="0"/>
        </w:rPr>
        <w:t xml:space="preserve"> or otherwise</w:t>
      </w:r>
      <w:r w:rsidR="00943B39" w:rsidRPr="00206AD6">
        <w:rPr>
          <w:rStyle w:val="Strong"/>
          <w:b w:val="0"/>
        </w:rPr>
        <w:t xml:space="preserve">. </w:t>
      </w:r>
      <w:r w:rsidR="006F1DA6" w:rsidRPr="00206AD6">
        <w:rPr>
          <w:rStyle w:val="Strong"/>
          <w:b w:val="0"/>
        </w:rPr>
        <w:t xml:space="preserve"> </w:t>
      </w:r>
      <w:r w:rsidRPr="00206AD6">
        <w:rPr>
          <w:rStyle w:val="Strong"/>
          <w:b w:val="0"/>
        </w:rPr>
        <w:t xml:space="preserve">The grantee may not use Federal funds to pay any royalty or license fee for use of a copyrighted work, or the cost of acquiring by purchase a copyright in a work, where </w:t>
      </w:r>
      <w:r w:rsidR="00F02AD9" w:rsidRPr="00206AD6">
        <w:rPr>
          <w:rStyle w:val="Strong"/>
          <w:b w:val="0"/>
        </w:rPr>
        <w:t>DOL</w:t>
      </w:r>
      <w:r w:rsidRPr="00206AD6">
        <w:rPr>
          <w:rStyle w:val="Strong"/>
          <w:b w:val="0"/>
        </w:rPr>
        <w:t xml:space="preserve"> has a license or rights of free use in such work</w:t>
      </w:r>
      <w:r w:rsidR="00943B39" w:rsidRPr="00206AD6">
        <w:rPr>
          <w:rStyle w:val="Strong"/>
          <w:b w:val="0"/>
        </w:rPr>
        <w:t>.</w:t>
      </w:r>
      <w:r w:rsidR="009A0630" w:rsidRPr="00206AD6">
        <w:rPr>
          <w:rStyle w:val="Strong"/>
          <w:b w:val="0"/>
        </w:rPr>
        <w:t xml:space="preserve"> </w:t>
      </w:r>
      <w:r w:rsidR="00943B39" w:rsidRPr="00206AD6">
        <w:rPr>
          <w:rStyle w:val="Strong"/>
          <w:b w:val="0"/>
        </w:rPr>
        <w:t xml:space="preserve"> </w:t>
      </w:r>
      <w:r w:rsidRPr="00206AD6">
        <w:rPr>
          <w:rStyle w:val="Strong"/>
          <w:b w:val="0"/>
        </w:rPr>
        <w:t>If revenues are generated through selling products developed with grant funds, including intellectual property, DOL treats su</w:t>
      </w:r>
      <w:r w:rsidR="00CF4659" w:rsidRPr="00206AD6">
        <w:rPr>
          <w:rStyle w:val="Strong"/>
          <w:b w:val="0"/>
        </w:rPr>
        <w:t>ch revenues as program income</w:t>
      </w:r>
      <w:r w:rsidR="00943B39" w:rsidRPr="00206AD6">
        <w:rPr>
          <w:rStyle w:val="Strong"/>
          <w:b w:val="0"/>
        </w:rPr>
        <w:t>.</w:t>
      </w:r>
      <w:r w:rsidR="006F1DA6" w:rsidRPr="00206AD6">
        <w:rPr>
          <w:rStyle w:val="Strong"/>
          <w:b w:val="0"/>
        </w:rPr>
        <w:t xml:space="preserve"> </w:t>
      </w:r>
      <w:r w:rsidR="00943B39" w:rsidRPr="00206AD6">
        <w:rPr>
          <w:rStyle w:val="Strong"/>
          <w:b w:val="0"/>
        </w:rPr>
        <w:t xml:space="preserve"> </w:t>
      </w:r>
      <w:r w:rsidRPr="00206AD6">
        <w:rPr>
          <w:rStyle w:val="Strong"/>
          <w:b w:val="0"/>
        </w:rPr>
        <w:t>Such program income is added to the grant and must be expended for allowable grant activities</w:t>
      </w:r>
      <w:r w:rsidR="00943B39" w:rsidRPr="00206AD6">
        <w:rPr>
          <w:rStyle w:val="Strong"/>
          <w:b w:val="0"/>
        </w:rPr>
        <w:t xml:space="preserve">. </w:t>
      </w:r>
      <w:r w:rsidRPr="00206AD6">
        <w:rPr>
          <w:rStyle w:val="Strong"/>
          <w:b w:val="0"/>
        </w:rPr>
        <w:t xml:space="preserve"> </w:t>
      </w:r>
    </w:p>
    <w:p w14:paraId="653F2CEA" w14:textId="77777777" w:rsidR="00B06D6E" w:rsidRPr="00206AD6" w:rsidRDefault="00B06D6E" w:rsidP="00C2503A">
      <w:pPr>
        <w:spacing w:line="252" w:lineRule="auto"/>
        <w:ind w:left="2070"/>
        <w:rPr>
          <w:rStyle w:val="Strong"/>
          <w:b w:val="0"/>
        </w:rPr>
      </w:pPr>
    </w:p>
    <w:p w14:paraId="43AAFB27" w14:textId="77777777" w:rsidR="00805BF7" w:rsidRPr="00206AD6" w:rsidRDefault="00B06D6E" w:rsidP="00C2503A">
      <w:pPr>
        <w:spacing w:line="252" w:lineRule="auto"/>
        <w:ind w:left="2070"/>
        <w:rPr>
          <w:rStyle w:val="Strong"/>
          <w:b w:val="0"/>
        </w:rPr>
      </w:pPr>
      <w:r w:rsidRPr="00206AD6">
        <w:rPr>
          <w:rStyle w:val="Strong"/>
          <w:b w:val="0"/>
        </w:rPr>
        <w:t xml:space="preserve">If applicable, the following </w:t>
      </w:r>
      <w:r w:rsidR="009C465D" w:rsidRPr="00206AD6">
        <w:rPr>
          <w:rStyle w:val="Strong"/>
          <w:b w:val="0"/>
        </w:rPr>
        <w:t>must</w:t>
      </w:r>
      <w:r w:rsidRPr="00206AD6">
        <w:rPr>
          <w:rStyle w:val="Strong"/>
          <w:b w:val="0"/>
        </w:rPr>
        <w:t xml:space="preserve"> be on </w:t>
      </w:r>
      <w:r w:rsidR="00F02AD9" w:rsidRPr="00206AD6">
        <w:rPr>
          <w:rStyle w:val="Strong"/>
          <w:b w:val="0"/>
        </w:rPr>
        <w:t>any</w:t>
      </w:r>
      <w:r w:rsidR="00A674BA" w:rsidRPr="00206AD6">
        <w:rPr>
          <w:rStyle w:val="Strong"/>
          <w:b w:val="0"/>
        </w:rPr>
        <w:t xml:space="preserve"> </w:t>
      </w:r>
      <w:r w:rsidRPr="00206AD6">
        <w:rPr>
          <w:rStyle w:val="Strong"/>
          <w:b w:val="0"/>
        </w:rPr>
        <w:t>products developed</w:t>
      </w:r>
      <w:r w:rsidR="009C465D" w:rsidRPr="00206AD6">
        <w:rPr>
          <w:rStyle w:val="Strong"/>
          <w:b w:val="0"/>
        </w:rPr>
        <w:t>,</w:t>
      </w:r>
      <w:r w:rsidRPr="00206AD6">
        <w:rPr>
          <w:rStyle w:val="Strong"/>
          <w:b w:val="0"/>
        </w:rPr>
        <w:t xml:space="preserve"> in whole or in part</w:t>
      </w:r>
      <w:r w:rsidR="009C465D" w:rsidRPr="00206AD6">
        <w:rPr>
          <w:rStyle w:val="Strong"/>
          <w:b w:val="0"/>
        </w:rPr>
        <w:t>,</w:t>
      </w:r>
      <w:r w:rsidRPr="00206AD6">
        <w:rPr>
          <w:rStyle w:val="Strong"/>
          <w:b w:val="0"/>
        </w:rPr>
        <w:t xml:space="preserve"> with grant funds</w:t>
      </w:r>
      <w:r w:rsidR="00805BF7" w:rsidRPr="00206AD6">
        <w:rPr>
          <w:rStyle w:val="Strong"/>
          <w:b w:val="0"/>
        </w:rPr>
        <w:t xml:space="preserve">: </w:t>
      </w:r>
    </w:p>
    <w:p w14:paraId="1171E176" w14:textId="72F1FE4B" w:rsidR="00632477" w:rsidRDefault="00B06D6E" w:rsidP="009872E0">
      <w:pPr>
        <w:spacing w:line="252" w:lineRule="auto"/>
        <w:ind w:left="2070" w:right="720"/>
        <w:rPr>
          <w:rStyle w:val="Strong"/>
          <w:b w:val="0"/>
        </w:rPr>
      </w:pPr>
      <w:r w:rsidRPr="00206AD6">
        <w:rPr>
          <w:rStyle w:val="Strong"/>
          <w:b w:val="0"/>
        </w:rPr>
        <w:t xml:space="preserve">“This workforce product was funded by a grant awarded by the U.S. Department of Labor’s </w:t>
      </w:r>
      <w:r w:rsidR="00652682" w:rsidRPr="00206AD6">
        <w:rPr>
          <w:rStyle w:val="Strong"/>
          <w:b w:val="0"/>
        </w:rPr>
        <w:t xml:space="preserve">Veterans’ </w:t>
      </w:r>
      <w:r w:rsidRPr="00206AD6">
        <w:rPr>
          <w:rStyle w:val="Strong"/>
          <w:b w:val="0"/>
        </w:rPr>
        <w:t xml:space="preserve">Employment and Training </w:t>
      </w:r>
      <w:r w:rsidR="00652682" w:rsidRPr="00206AD6">
        <w:rPr>
          <w:rStyle w:val="Strong"/>
          <w:b w:val="0"/>
        </w:rPr>
        <w:t>Service</w:t>
      </w:r>
      <w:r w:rsidR="00943B39" w:rsidRPr="00206AD6">
        <w:rPr>
          <w:rStyle w:val="Strong"/>
          <w:b w:val="0"/>
        </w:rPr>
        <w:t xml:space="preserve">. </w:t>
      </w:r>
      <w:r w:rsidR="006F1DA6" w:rsidRPr="00206AD6">
        <w:rPr>
          <w:rStyle w:val="Strong"/>
          <w:b w:val="0"/>
        </w:rPr>
        <w:t xml:space="preserve"> </w:t>
      </w:r>
      <w:r w:rsidRPr="00206AD6">
        <w:rPr>
          <w:rStyle w:val="Strong"/>
          <w:b w:val="0"/>
        </w:rPr>
        <w:t>The product was created by the grantee and does not necessarily reflect the official position of the U.S. Department of Labor</w:t>
      </w:r>
      <w:r w:rsidR="006F1DA6" w:rsidRPr="00206AD6">
        <w:rPr>
          <w:rStyle w:val="Strong"/>
          <w:b w:val="0"/>
        </w:rPr>
        <w:t xml:space="preserve">.  </w:t>
      </w:r>
      <w:r w:rsidRPr="00206AD6">
        <w:rPr>
          <w:rStyle w:val="Strong"/>
          <w:b w:val="0"/>
        </w:rPr>
        <w:t>The U.S. Department of Labor makes no guarantees, warranties, or assurances of any kind, express or implied, with respect to such information, including any information on linked sites and including, but not limited to, accuracy of the information or its completeness, timeliness,</w:t>
      </w:r>
      <w:r w:rsidR="002D11B0" w:rsidRPr="00206AD6">
        <w:rPr>
          <w:rStyle w:val="Strong"/>
          <w:b w:val="0"/>
        </w:rPr>
        <w:t xml:space="preserve"> </w:t>
      </w:r>
      <w:r w:rsidRPr="00206AD6">
        <w:rPr>
          <w:rStyle w:val="Strong"/>
          <w:b w:val="0"/>
        </w:rPr>
        <w:t>usefulness, adequacy, contin</w:t>
      </w:r>
      <w:r w:rsidR="00652682" w:rsidRPr="00206AD6">
        <w:rPr>
          <w:rStyle w:val="Strong"/>
          <w:b w:val="0"/>
        </w:rPr>
        <w:t>ued availability, or ownership</w:t>
      </w:r>
      <w:r w:rsidR="00943B39" w:rsidRPr="00206AD6">
        <w:rPr>
          <w:rStyle w:val="Strong"/>
          <w:b w:val="0"/>
        </w:rPr>
        <w:t xml:space="preserve">. </w:t>
      </w:r>
      <w:r w:rsidR="006F1DA6" w:rsidRPr="00206AD6">
        <w:rPr>
          <w:rStyle w:val="Strong"/>
          <w:b w:val="0"/>
        </w:rPr>
        <w:t xml:space="preserve"> </w:t>
      </w:r>
      <w:r w:rsidRPr="00206AD6">
        <w:rPr>
          <w:rStyle w:val="Strong"/>
          <w:b w:val="0"/>
        </w:rPr>
        <w:t xml:space="preserve">This product is copyrighted by the institution that created it.”  </w:t>
      </w:r>
    </w:p>
    <w:p w14:paraId="48B5755D" w14:textId="77777777" w:rsidR="00D1239F" w:rsidRPr="00206AD6" w:rsidRDefault="00D1239F" w:rsidP="009872E0">
      <w:pPr>
        <w:spacing w:line="252" w:lineRule="auto"/>
        <w:ind w:left="2070" w:right="720"/>
        <w:rPr>
          <w:rStyle w:val="Strong"/>
          <w:b w:val="0"/>
        </w:rPr>
      </w:pPr>
    </w:p>
    <w:p w14:paraId="58E31A9F" w14:textId="77777777" w:rsidR="00292879" w:rsidRPr="00206AD6" w:rsidRDefault="00B06D6E" w:rsidP="00D1239F">
      <w:pPr>
        <w:pStyle w:val="Heading3"/>
        <w:spacing w:before="0"/>
        <w:ind w:left="2070" w:hanging="270"/>
        <w:rPr>
          <w:rStyle w:val="Emphasis"/>
          <w:rFonts w:ascii="Times New Roman" w:hAnsi="Times New Roman"/>
          <w:b/>
          <w:i/>
          <w:smallCaps/>
        </w:rPr>
      </w:pPr>
      <w:r w:rsidRPr="00206AD6">
        <w:rPr>
          <w:rStyle w:val="Strong"/>
          <w:rFonts w:ascii="Times New Roman" w:hAnsi="Times New Roman"/>
          <w:b/>
          <w:color w:val="auto"/>
        </w:rPr>
        <w:t xml:space="preserve">Use of Grant Funds for </w:t>
      </w:r>
      <w:r w:rsidR="00C62E81" w:rsidRPr="00206AD6">
        <w:rPr>
          <w:rStyle w:val="Strong"/>
          <w:rFonts w:ascii="Times New Roman" w:hAnsi="Times New Roman"/>
          <w:b/>
          <w:color w:val="auto"/>
        </w:rPr>
        <w:t>Participant Wages</w:t>
      </w:r>
    </w:p>
    <w:p w14:paraId="1B812CCA" w14:textId="77777777" w:rsidR="00103FBD" w:rsidRPr="00206AD6" w:rsidRDefault="00353F08" w:rsidP="00C2503A">
      <w:pPr>
        <w:autoSpaceDE w:val="0"/>
        <w:autoSpaceDN w:val="0"/>
        <w:adjustRightInd w:val="0"/>
        <w:spacing w:line="252" w:lineRule="auto"/>
        <w:ind w:left="2070"/>
      </w:pPr>
      <w:r w:rsidRPr="00206AD6">
        <w:t>HVRP g</w:t>
      </w:r>
      <w:r w:rsidR="00C62E81" w:rsidRPr="00206AD6">
        <w:t xml:space="preserve">rant funds may only be used for participant wages in the following manner:  </w:t>
      </w:r>
      <w:r w:rsidR="007E3298" w:rsidRPr="00206AD6">
        <w:t>Job trainin</w:t>
      </w:r>
      <w:r w:rsidR="002A0279" w:rsidRPr="00206AD6">
        <w:t>g</w:t>
      </w:r>
      <w:r w:rsidR="007E3298" w:rsidRPr="00206AD6">
        <w:t xml:space="preserve"> w</w:t>
      </w:r>
      <w:r w:rsidR="00103FBD" w:rsidRPr="00206AD6">
        <w:t xml:space="preserve">age subsidies are limited to OJT, </w:t>
      </w:r>
      <w:r w:rsidR="00C620C0" w:rsidRPr="00206AD6">
        <w:t xml:space="preserve">subsidized </w:t>
      </w:r>
      <w:r w:rsidR="00103FBD" w:rsidRPr="00206AD6">
        <w:t xml:space="preserve">apprenticeships, and/or </w:t>
      </w:r>
      <w:r w:rsidR="00A04C04" w:rsidRPr="00206AD6">
        <w:t>t</w:t>
      </w:r>
      <w:r w:rsidR="00103FBD" w:rsidRPr="00206AD6">
        <w:t xml:space="preserve">ransitional </w:t>
      </w:r>
      <w:r w:rsidR="00A04C04" w:rsidRPr="00206AD6">
        <w:t>j</w:t>
      </w:r>
      <w:r w:rsidR="00103FBD" w:rsidRPr="00206AD6">
        <w:t xml:space="preserve">obs (TJ) strategies in which the participant is in job training and the employer expects to hire the participant at the end of the </w:t>
      </w:r>
      <w:r w:rsidR="00367298" w:rsidRPr="00206AD6">
        <w:t>job training</w:t>
      </w:r>
      <w:r w:rsidR="00943B39" w:rsidRPr="00206AD6">
        <w:t xml:space="preserve">. </w:t>
      </w:r>
      <w:r w:rsidR="006F1DA6" w:rsidRPr="00206AD6">
        <w:t xml:space="preserve"> </w:t>
      </w:r>
      <w:r w:rsidR="00103FBD" w:rsidRPr="00206AD6">
        <w:t xml:space="preserve">Funds may be used to pay </w:t>
      </w:r>
      <w:r w:rsidR="007E3298" w:rsidRPr="00206AD6">
        <w:t xml:space="preserve">job training </w:t>
      </w:r>
      <w:r w:rsidR="00103FBD" w:rsidRPr="00206AD6">
        <w:t xml:space="preserve">wages for up to 90 days </w:t>
      </w:r>
      <w:r w:rsidR="007E3298" w:rsidRPr="00206AD6">
        <w:t>as established by HUD at,</w:t>
      </w:r>
      <w:r w:rsidR="00103FBD" w:rsidRPr="00206AD6">
        <w:t xml:space="preserve"> </w:t>
      </w:r>
      <w:hyperlink r:id="rId42" w:history="1">
        <w:r w:rsidR="00E5690F" w:rsidRPr="00206AD6">
          <w:rPr>
            <w:rStyle w:val="Hyperlink"/>
            <w:color w:val="auto"/>
          </w:rPr>
          <w:t>http://www.universallivingwage.org/wagecalculator.html</w:t>
        </w:r>
      </w:hyperlink>
      <w:r w:rsidR="00E5690F" w:rsidRPr="00206AD6">
        <w:t xml:space="preserve"> </w:t>
      </w:r>
      <w:r w:rsidR="00103FBD" w:rsidRPr="00206AD6">
        <w:t>for up to 20 hours per week.</w:t>
      </w:r>
      <w:r w:rsidR="00E17343" w:rsidRPr="00206AD6">
        <w:t xml:space="preserve"> </w:t>
      </w:r>
      <w:r w:rsidR="006F1DA6" w:rsidRPr="00206AD6">
        <w:t xml:space="preserve"> </w:t>
      </w:r>
      <w:r w:rsidR="00103FBD" w:rsidRPr="00206AD6">
        <w:t>In order to use HVRP funds for OJT</w:t>
      </w:r>
      <w:r w:rsidR="00E17343" w:rsidRPr="00206AD6">
        <w:t xml:space="preserve">, </w:t>
      </w:r>
      <w:r w:rsidR="00C620C0" w:rsidRPr="00206AD6">
        <w:t xml:space="preserve">subsidized </w:t>
      </w:r>
      <w:r w:rsidR="00E17343" w:rsidRPr="00206AD6">
        <w:t>apprenticeships and/</w:t>
      </w:r>
      <w:r w:rsidR="00103FBD" w:rsidRPr="00206AD6">
        <w:t>or TJ wages, you must demonstrate the participant</w:t>
      </w:r>
      <w:r w:rsidR="009C465D" w:rsidRPr="00206AD6">
        <w:t>’s</w:t>
      </w:r>
      <w:r w:rsidR="00103FBD" w:rsidRPr="00206AD6">
        <w:t xml:space="preserve"> need for subsidizing </w:t>
      </w:r>
      <w:r w:rsidR="007E3298" w:rsidRPr="00206AD6">
        <w:t xml:space="preserve">job training </w:t>
      </w:r>
      <w:r w:rsidR="00103FBD" w:rsidRPr="00206AD6">
        <w:t xml:space="preserve">wages and develop an agreement with the employer </w:t>
      </w:r>
      <w:r w:rsidR="009C465D" w:rsidRPr="00206AD6">
        <w:t xml:space="preserve">that stipulates </w:t>
      </w:r>
      <w:r w:rsidR="00103FBD" w:rsidRPr="00206AD6">
        <w:t xml:space="preserve">the terms of the subsidy, duration of the </w:t>
      </w:r>
      <w:r w:rsidR="00367298" w:rsidRPr="00206AD6">
        <w:t>job training</w:t>
      </w:r>
      <w:r w:rsidR="00103FBD" w:rsidRPr="00206AD6">
        <w:t>, and expected outcome</w:t>
      </w:r>
      <w:r w:rsidR="00943B39" w:rsidRPr="00206AD6">
        <w:t>.</w:t>
      </w:r>
      <w:r w:rsidR="006F1DA6" w:rsidRPr="00206AD6">
        <w:t xml:space="preserve"> </w:t>
      </w:r>
      <w:r w:rsidR="00943B39" w:rsidRPr="00206AD6">
        <w:t xml:space="preserve"> </w:t>
      </w:r>
      <w:r w:rsidR="00103FBD" w:rsidRPr="00206AD6">
        <w:t>The agreement must stipulate that HVRP funds will reimburse the employer for the agreed-upon earnings to be subsidized.</w:t>
      </w:r>
      <w:r w:rsidR="006F1DA6" w:rsidRPr="00206AD6">
        <w:t xml:space="preserve"> </w:t>
      </w:r>
      <w:r w:rsidR="00103FBD" w:rsidRPr="00206AD6">
        <w:t xml:space="preserve"> </w:t>
      </w:r>
      <w:r w:rsidR="0039058B" w:rsidRPr="00206AD6">
        <w:rPr>
          <w:b/>
        </w:rPr>
        <w:t xml:space="preserve">Subsidized </w:t>
      </w:r>
      <w:r w:rsidR="00367298" w:rsidRPr="00206AD6">
        <w:rPr>
          <w:b/>
        </w:rPr>
        <w:t>job training</w:t>
      </w:r>
      <w:r w:rsidR="0039058B" w:rsidRPr="00206AD6">
        <w:rPr>
          <w:b/>
        </w:rPr>
        <w:t xml:space="preserve"> is not </w:t>
      </w:r>
      <w:r w:rsidR="00147D1B" w:rsidRPr="00206AD6">
        <w:rPr>
          <w:b/>
        </w:rPr>
        <w:t xml:space="preserve">a job </w:t>
      </w:r>
      <w:r w:rsidR="0039058B" w:rsidRPr="00206AD6">
        <w:rPr>
          <w:b/>
        </w:rPr>
        <w:t>placement</w:t>
      </w:r>
      <w:r w:rsidR="0039058B" w:rsidRPr="00206AD6">
        <w:t>.</w:t>
      </w:r>
    </w:p>
    <w:p w14:paraId="45A011DB" w14:textId="77777777" w:rsidR="00632477" w:rsidRPr="00206AD6" w:rsidRDefault="00632477" w:rsidP="00542DEB">
      <w:pPr>
        <w:autoSpaceDE w:val="0"/>
        <w:autoSpaceDN w:val="0"/>
        <w:adjustRightInd w:val="0"/>
        <w:spacing w:line="252" w:lineRule="auto"/>
        <w:ind w:left="1440"/>
      </w:pPr>
    </w:p>
    <w:p w14:paraId="28D9DB8C" w14:textId="77777777" w:rsidR="00D352F9" w:rsidRPr="00206AD6" w:rsidRDefault="00D352F9" w:rsidP="00590FA7">
      <w:pPr>
        <w:pStyle w:val="Heading2"/>
        <w:rPr>
          <w:rStyle w:val="Emphasis"/>
          <w:b/>
          <w:smallCaps w:val="0"/>
        </w:rPr>
      </w:pPr>
      <w:r w:rsidRPr="00206AD6">
        <w:rPr>
          <w:rStyle w:val="Emphasis"/>
          <w:b/>
        </w:rPr>
        <w:t>Other Submission Requirements</w:t>
      </w:r>
    </w:p>
    <w:p w14:paraId="48C84D4B" w14:textId="77777777" w:rsidR="00D352F9" w:rsidRPr="00206AD6" w:rsidRDefault="00D352F9" w:rsidP="00542DEB">
      <w:pPr>
        <w:spacing w:line="252" w:lineRule="auto"/>
        <w:ind w:left="1440"/>
        <w:rPr>
          <w:rStyle w:val="Emphasis"/>
          <w:b w:val="0"/>
        </w:rPr>
      </w:pPr>
      <w:r w:rsidRPr="00206AD6">
        <w:rPr>
          <w:rStyle w:val="Emphasis"/>
          <w:b w:val="0"/>
        </w:rPr>
        <w:t>Withdrawal of Applications:  You may withdraw an application by written notice to the Grant Officer at any time before an award is made.</w:t>
      </w:r>
    </w:p>
    <w:p w14:paraId="474A225E" w14:textId="77777777" w:rsidR="00E04391" w:rsidRPr="00206AD6" w:rsidRDefault="00E04391" w:rsidP="00542DEB">
      <w:pPr>
        <w:spacing w:line="252" w:lineRule="auto"/>
        <w:rPr>
          <w:rStyle w:val="Emphasis"/>
          <w:b w:val="0"/>
          <w:i/>
        </w:rPr>
      </w:pPr>
    </w:p>
    <w:p w14:paraId="02154E1D" w14:textId="77777777" w:rsidR="006A6A55" w:rsidRPr="00206AD6" w:rsidRDefault="006A6A55" w:rsidP="00542DEB">
      <w:pPr>
        <w:pStyle w:val="Heading1"/>
        <w:spacing w:before="0" w:after="0" w:line="252" w:lineRule="auto"/>
        <w:rPr>
          <w:rStyle w:val="Emphasis"/>
          <w:rFonts w:ascii="Times New Roman" w:hAnsi="Times New Roman"/>
          <w:b/>
        </w:rPr>
      </w:pPr>
      <w:r w:rsidRPr="00206AD6">
        <w:rPr>
          <w:rStyle w:val="Emphasis"/>
          <w:rFonts w:ascii="Times New Roman" w:hAnsi="Times New Roman"/>
          <w:b/>
        </w:rPr>
        <w:t xml:space="preserve">Application Review Information </w:t>
      </w:r>
    </w:p>
    <w:p w14:paraId="06625979" w14:textId="77777777" w:rsidR="006A6A55" w:rsidRPr="00206AD6" w:rsidRDefault="006A6A55" w:rsidP="00590FA7">
      <w:pPr>
        <w:pStyle w:val="Heading2"/>
        <w:numPr>
          <w:ilvl w:val="0"/>
          <w:numId w:val="48"/>
        </w:numPr>
        <w:rPr>
          <w:rStyle w:val="Emphasis"/>
          <w:b/>
          <w:caps/>
          <w:smallCaps w:val="0"/>
        </w:rPr>
      </w:pPr>
      <w:r w:rsidRPr="00206AD6">
        <w:rPr>
          <w:rStyle w:val="Emphasis"/>
          <w:b/>
        </w:rPr>
        <w:t>Criteria</w:t>
      </w:r>
    </w:p>
    <w:p w14:paraId="060F2D83" w14:textId="77777777" w:rsidR="00212A46" w:rsidRPr="00206AD6" w:rsidRDefault="006A6A55" w:rsidP="002179C7">
      <w:pPr>
        <w:spacing w:line="252" w:lineRule="auto"/>
        <w:ind w:left="1440"/>
        <w:rPr>
          <w:rStyle w:val="Emphasis"/>
          <w:b w:val="0"/>
          <w:bCs w:val="0"/>
          <w:iCs w:val="0"/>
        </w:rPr>
      </w:pPr>
      <w:r w:rsidRPr="00206AD6">
        <w:rPr>
          <w:rStyle w:val="Emphasis"/>
          <w:b w:val="0"/>
        </w:rPr>
        <w:t>We have instituted procedures for assessing the technical merit of applications to provide for an objective review of applications and to assist you in understanding the standards against which yo</w:t>
      </w:r>
      <w:r w:rsidR="00CF4659" w:rsidRPr="00206AD6">
        <w:rPr>
          <w:rStyle w:val="Emphasis"/>
          <w:b w:val="0"/>
        </w:rPr>
        <w:t>ur application will be judged</w:t>
      </w:r>
      <w:r w:rsidR="00943B39" w:rsidRPr="00206AD6">
        <w:rPr>
          <w:rStyle w:val="Emphasis"/>
          <w:b w:val="0"/>
        </w:rPr>
        <w:t xml:space="preserve">. </w:t>
      </w:r>
      <w:r w:rsidR="006F1DA6" w:rsidRPr="00206AD6">
        <w:rPr>
          <w:rStyle w:val="Emphasis"/>
          <w:b w:val="0"/>
        </w:rPr>
        <w:t xml:space="preserve"> </w:t>
      </w:r>
      <w:r w:rsidRPr="00206AD6">
        <w:rPr>
          <w:rStyle w:val="Emphasis"/>
          <w:b w:val="0"/>
        </w:rPr>
        <w:t xml:space="preserve">The evaluation criteria are based on the information required in the application as described in Sections </w:t>
      </w:r>
      <w:hyperlink w:anchor="projectBudget" w:history="1">
        <w:r w:rsidRPr="00206AD6">
          <w:rPr>
            <w:rStyle w:val="Hyperlink"/>
            <w:color w:val="auto"/>
          </w:rPr>
          <w:t>IV.B.2. (Project Budget)</w:t>
        </w:r>
      </w:hyperlink>
      <w:r w:rsidRPr="00206AD6">
        <w:rPr>
          <w:rStyle w:val="Emphasis"/>
          <w:b w:val="0"/>
        </w:rPr>
        <w:t xml:space="preserve"> and </w:t>
      </w:r>
      <w:r w:rsidRPr="00206AD6">
        <w:rPr>
          <w:u w:val="single"/>
        </w:rPr>
        <w:t>IV.B.3</w:t>
      </w:r>
      <w:r w:rsidR="00943B39" w:rsidRPr="00206AD6">
        <w:rPr>
          <w:u w:val="single"/>
        </w:rPr>
        <w:t xml:space="preserve">. </w:t>
      </w:r>
      <w:r w:rsidRPr="00206AD6">
        <w:rPr>
          <w:u w:val="single"/>
        </w:rPr>
        <w:t>(Project Narrative)</w:t>
      </w:r>
      <w:r w:rsidR="00943B39" w:rsidRPr="00206AD6">
        <w:t xml:space="preserve">. </w:t>
      </w:r>
      <w:r w:rsidR="006F1DA6" w:rsidRPr="00206AD6">
        <w:t xml:space="preserve"> </w:t>
      </w:r>
      <w:r w:rsidRPr="00206AD6">
        <w:rPr>
          <w:rStyle w:val="Emphasis"/>
          <w:b w:val="0"/>
        </w:rPr>
        <w:t>Reviewers will award points based on the evaluation criteria described below</w:t>
      </w:r>
      <w:r w:rsidR="000C6A0A" w:rsidRPr="00206AD6">
        <w:rPr>
          <w:rStyle w:val="Emphasis"/>
          <w:b w:val="0"/>
          <w:bCs w:val="0"/>
          <w:iCs w:val="0"/>
        </w:rPr>
        <w:t xml:space="preserve">. </w:t>
      </w:r>
    </w:p>
    <w:p w14:paraId="0F51A7B1" w14:textId="77777777" w:rsidR="002D163A" w:rsidRPr="00206AD6" w:rsidRDefault="002D163A" w:rsidP="00542DEB">
      <w:pPr>
        <w:spacing w:line="252" w:lineRule="auto"/>
        <w:ind w:left="900"/>
        <w:rPr>
          <w:rStyle w:val="Emphasis"/>
          <w:b w:val="0"/>
          <w:i/>
        </w:rPr>
      </w:pPr>
    </w:p>
    <w:tbl>
      <w:tblPr>
        <w:tblW w:w="0" w:type="auto"/>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6"/>
        <w:gridCol w:w="1615"/>
      </w:tblGrid>
      <w:tr w:rsidR="00206AD6" w:rsidRPr="00206AD6" w14:paraId="5B397187" w14:textId="77777777" w:rsidTr="00F31B1A">
        <w:trPr>
          <w:trHeight w:val="710"/>
        </w:trPr>
        <w:tc>
          <w:tcPr>
            <w:tcW w:w="6766" w:type="dxa"/>
            <w:shd w:val="clear" w:color="auto" w:fill="BFBFBF" w:themeFill="background1" w:themeFillShade="BF"/>
            <w:vAlign w:val="center"/>
          </w:tcPr>
          <w:p w14:paraId="4A9AE2DB" w14:textId="77777777" w:rsidR="002D163A" w:rsidRPr="00206AD6" w:rsidRDefault="002D163A" w:rsidP="00542DEB">
            <w:pPr>
              <w:spacing w:line="252" w:lineRule="auto"/>
              <w:jc w:val="center"/>
              <w:rPr>
                <w:b/>
                <w:bCs/>
                <w:sz w:val="20"/>
                <w:szCs w:val="20"/>
              </w:rPr>
            </w:pPr>
            <w:r w:rsidRPr="00206AD6">
              <w:rPr>
                <w:b/>
                <w:bCs/>
                <w:sz w:val="20"/>
                <w:szCs w:val="20"/>
              </w:rPr>
              <w:t>Criterion</w:t>
            </w:r>
          </w:p>
        </w:tc>
        <w:tc>
          <w:tcPr>
            <w:tcW w:w="1615" w:type="dxa"/>
            <w:shd w:val="clear" w:color="auto" w:fill="BFBFBF" w:themeFill="background1" w:themeFillShade="BF"/>
            <w:vAlign w:val="center"/>
          </w:tcPr>
          <w:p w14:paraId="32FDCF4A" w14:textId="77777777" w:rsidR="002D163A" w:rsidRPr="00206AD6" w:rsidRDefault="002D163A" w:rsidP="00542DEB">
            <w:pPr>
              <w:spacing w:line="252" w:lineRule="auto"/>
              <w:jc w:val="center"/>
              <w:rPr>
                <w:b/>
                <w:bCs/>
                <w:sz w:val="20"/>
                <w:szCs w:val="20"/>
              </w:rPr>
            </w:pPr>
            <w:r w:rsidRPr="00206AD6">
              <w:rPr>
                <w:b/>
                <w:bCs/>
                <w:sz w:val="20"/>
                <w:szCs w:val="20"/>
              </w:rPr>
              <w:t>Points</w:t>
            </w:r>
          </w:p>
          <w:p w14:paraId="4E061AA8" w14:textId="77777777" w:rsidR="002D163A" w:rsidRPr="00206AD6" w:rsidRDefault="002D163A" w:rsidP="00542DEB">
            <w:pPr>
              <w:spacing w:line="252" w:lineRule="auto"/>
              <w:jc w:val="center"/>
              <w:rPr>
                <w:b/>
                <w:bCs/>
                <w:sz w:val="20"/>
                <w:szCs w:val="20"/>
              </w:rPr>
            </w:pPr>
            <w:r w:rsidRPr="00206AD6">
              <w:rPr>
                <w:b/>
                <w:bCs/>
                <w:sz w:val="20"/>
                <w:szCs w:val="20"/>
              </w:rPr>
              <w:t>(maximum)</w:t>
            </w:r>
          </w:p>
        </w:tc>
      </w:tr>
      <w:tr w:rsidR="00206AD6" w:rsidRPr="00206AD6" w14:paraId="23AF4399" w14:textId="77777777" w:rsidTr="00AA0802">
        <w:tc>
          <w:tcPr>
            <w:tcW w:w="6766" w:type="dxa"/>
            <w:shd w:val="clear" w:color="auto" w:fill="auto"/>
            <w:vAlign w:val="center"/>
          </w:tcPr>
          <w:p w14:paraId="45C5215C" w14:textId="77777777" w:rsidR="002D163A" w:rsidRPr="00206AD6" w:rsidRDefault="002D163A" w:rsidP="00A13B16">
            <w:pPr>
              <w:numPr>
                <w:ilvl w:val="0"/>
                <w:numId w:val="5"/>
              </w:numPr>
              <w:spacing w:line="252" w:lineRule="auto"/>
              <w:ind w:left="0" w:firstLine="0"/>
              <w:rPr>
                <w:sz w:val="20"/>
                <w:szCs w:val="20"/>
              </w:rPr>
            </w:pPr>
            <w:r w:rsidRPr="00206AD6">
              <w:rPr>
                <w:sz w:val="20"/>
                <w:szCs w:val="20"/>
              </w:rPr>
              <w:t>Statement of Need</w:t>
            </w:r>
          </w:p>
          <w:p w14:paraId="369D8DAE" w14:textId="77777777" w:rsidR="002D163A" w:rsidRPr="00206AD6" w:rsidRDefault="00C5266E" w:rsidP="002A0279">
            <w:pPr>
              <w:spacing w:line="252" w:lineRule="auto"/>
              <w:rPr>
                <w:sz w:val="16"/>
                <w:szCs w:val="16"/>
              </w:rPr>
            </w:pPr>
            <w:r w:rsidRPr="00206AD6">
              <w:rPr>
                <w:rStyle w:val="Hyperlink"/>
                <w:color w:val="auto"/>
                <w:sz w:val="20"/>
                <w:u w:val="none"/>
              </w:rPr>
              <w:t xml:space="preserve">      </w:t>
            </w:r>
            <w:r w:rsidRPr="00206AD6">
              <w:rPr>
                <w:rStyle w:val="Hyperlink"/>
                <w:color w:val="auto"/>
                <w:sz w:val="16"/>
                <w:szCs w:val="16"/>
                <w:u w:val="none"/>
              </w:rPr>
              <w:t xml:space="preserve">  </w:t>
            </w:r>
            <w:hyperlink w:anchor="ProjectNarrative" w:history="1">
              <w:r w:rsidR="002D163A" w:rsidRPr="00206AD6">
                <w:rPr>
                  <w:rStyle w:val="Hyperlink"/>
                  <w:color w:val="auto"/>
                  <w:sz w:val="16"/>
                  <w:szCs w:val="16"/>
                  <w:u w:val="none"/>
                </w:rPr>
                <w:t>(See Section IV.B.3</w:t>
              </w:r>
              <w:r w:rsidR="00C0043C" w:rsidRPr="00206AD6">
                <w:rPr>
                  <w:rStyle w:val="Hyperlink"/>
                  <w:color w:val="auto"/>
                  <w:sz w:val="16"/>
                  <w:szCs w:val="16"/>
                  <w:u w:val="none"/>
                </w:rPr>
                <w:t>.</w:t>
              </w:r>
              <w:r w:rsidR="006164D7" w:rsidRPr="00206AD6">
                <w:rPr>
                  <w:rStyle w:val="Hyperlink"/>
                  <w:color w:val="auto"/>
                  <w:sz w:val="16"/>
                  <w:szCs w:val="16"/>
                  <w:u w:val="none"/>
                </w:rPr>
                <w:t>a</w:t>
              </w:r>
              <w:r w:rsidR="002D163A" w:rsidRPr="00206AD6">
                <w:rPr>
                  <w:rStyle w:val="Hyperlink"/>
                  <w:color w:val="auto"/>
                  <w:sz w:val="16"/>
                  <w:szCs w:val="16"/>
                  <w:u w:val="none"/>
                </w:rPr>
                <w:t xml:space="preserve"> Statement of Need)</w:t>
              </w:r>
            </w:hyperlink>
          </w:p>
        </w:tc>
        <w:tc>
          <w:tcPr>
            <w:tcW w:w="1615" w:type="dxa"/>
            <w:vAlign w:val="center"/>
          </w:tcPr>
          <w:p w14:paraId="55511C15" w14:textId="77777777" w:rsidR="002D163A" w:rsidRPr="00206AD6" w:rsidRDefault="007A3BD0" w:rsidP="0093584D">
            <w:pPr>
              <w:spacing w:line="252" w:lineRule="auto"/>
              <w:jc w:val="center"/>
              <w:rPr>
                <w:bCs/>
                <w:sz w:val="20"/>
                <w:szCs w:val="20"/>
              </w:rPr>
            </w:pPr>
            <w:r w:rsidRPr="00206AD6">
              <w:rPr>
                <w:bCs/>
                <w:sz w:val="20"/>
                <w:szCs w:val="20"/>
              </w:rPr>
              <w:t>19</w:t>
            </w:r>
          </w:p>
        </w:tc>
      </w:tr>
      <w:tr w:rsidR="00206AD6" w:rsidRPr="00206AD6" w14:paraId="7E22F87B" w14:textId="77777777" w:rsidTr="00AA0802">
        <w:tc>
          <w:tcPr>
            <w:tcW w:w="6766" w:type="dxa"/>
            <w:shd w:val="clear" w:color="auto" w:fill="auto"/>
            <w:vAlign w:val="center"/>
          </w:tcPr>
          <w:p w14:paraId="15C102A0" w14:textId="77777777" w:rsidR="002D163A" w:rsidRPr="00206AD6" w:rsidRDefault="002D163A" w:rsidP="00A13B16">
            <w:pPr>
              <w:numPr>
                <w:ilvl w:val="0"/>
                <w:numId w:val="5"/>
              </w:numPr>
              <w:spacing w:line="252" w:lineRule="auto"/>
              <w:ind w:left="0" w:firstLine="0"/>
              <w:rPr>
                <w:bCs/>
                <w:sz w:val="20"/>
                <w:szCs w:val="20"/>
              </w:rPr>
            </w:pPr>
            <w:r w:rsidRPr="00206AD6">
              <w:rPr>
                <w:bCs/>
                <w:sz w:val="20"/>
                <w:szCs w:val="20"/>
              </w:rPr>
              <w:t>Expected Outcomes</w:t>
            </w:r>
          </w:p>
          <w:p w14:paraId="288E76E3" w14:textId="77777777" w:rsidR="002D163A" w:rsidRPr="00206AD6" w:rsidRDefault="00C5266E" w:rsidP="002179C7">
            <w:pPr>
              <w:spacing w:line="252" w:lineRule="auto"/>
              <w:rPr>
                <w:sz w:val="16"/>
                <w:szCs w:val="16"/>
              </w:rPr>
            </w:pPr>
            <w:r w:rsidRPr="00206AD6">
              <w:rPr>
                <w:rStyle w:val="Hyperlink"/>
                <w:color w:val="auto"/>
                <w:sz w:val="20"/>
                <w:u w:val="none"/>
              </w:rPr>
              <w:t xml:space="preserve">   </w:t>
            </w:r>
            <w:r w:rsidRPr="00206AD6">
              <w:rPr>
                <w:rStyle w:val="Hyperlink"/>
                <w:color w:val="auto"/>
                <w:sz w:val="16"/>
                <w:szCs w:val="16"/>
                <w:u w:val="none"/>
              </w:rPr>
              <w:t xml:space="preserve">     </w:t>
            </w:r>
            <w:hyperlink w:anchor="Outcomes" w:history="1">
              <w:r w:rsidR="002D163A" w:rsidRPr="00206AD6">
                <w:rPr>
                  <w:rStyle w:val="Hyperlink"/>
                  <w:color w:val="auto"/>
                  <w:sz w:val="16"/>
                  <w:szCs w:val="16"/>
                  <w:u w:val="none"/>
                </w:rPr>
                <w:t>(See Section IV.B.3</w:t>
              </w:r>
              <w:r w:rsidR="00C0043C" w:rsidRPr="00206AD6">
                <w:rPr>
                  <w:rStyle w:val="Hyperlink"/>
                  <w:color w:val="auto"/>
                  <w:sz w:val="16"/>
                  <w:szCs w:val="16"/>
                  <w:u w:val="none"/>
                </w:rPr>
                <w:t>.</w:t>
              </w:r>
              <w:r w:rsidR="006164D7" w:rsidRPr="00206AD6">
                <w:rPr>
                  <w:rStyle w:val="Hyperlink"/>
                  <w:color w:val="auto"/>
                  <w:sz w:val="16"/>
                  <w:szCs w:val="16"/>
                  <w:u w:val="none"/>
                </w:rPr>
                <w:t>b</w:t>
              </w:r>
              <w:r w:rsidR="002D163A" w:rsidRPr="00206AD6">
                <w:rPr>
                  <w:rStyle w:val="Hyperlink"/>
                  <w:color w:val="auto"/>
                  <w:sz w:val="16"/>
                  <w:szCs w:val="16"/>
                  <w:u w:val="none"/>
                </w:rPr>
                <w:t xml:space="preserve"> Expected Outcomes)</w:t>
              </w:r>
            </w:hyperlink>
          </w:p>
        </w:tc>
        <w:tc>
          <w:tcPr>
            <w:tcW w:w="1615" w:type="dxa"/>
            <w:vAlign w:val="center"/>
          </w:tcPr>
          <w:p w14:paraId="7C73B63B" w14:textId="60B74358" w:rsidR="002D163A" w:rsidRPr="00206AD6" w:rsidRDefault="006D6CB6" w:rsidP="0078772C">
            <w:pPr>
              <w:spacing w:line="252" w:lineRule="auto"/>
              <w:jc w:val="center"/>
              <w:rPr>
                <w:bCs/>
                <w:sz w:val="20"/>
                <w:szCs w:val="20"/>
              </w:rPr>
            </w:pPr>
            <w:r>
              <w:rPr>
                <w:bCs/>
                <w:sz w:val="20"/>
                <w:szCs w:val="20"/>
              </w:rPr>
              <w:t>14</w:t>
            </w:r>
          </w:p>
        </w:tc>
      </w:tr>
      <w:tr w:rsidR="00206AD6" w:rsidRPr="00206AD6" w14:paraId="67061FE3" w14:textId="77777777" w:rsidTr="00AA0802">
        <w:tc>
          <w:tcPr>
            <w:tcW w:w="6766" w:type="dxa"/>
            <w:shd w:val="clear" w:color="auto" w:fill="auto"/>
            <w:vAlign w:val="center"/>
          </w:tcPr>
          <w:p w14:paraId="1EA37B0D" w14:textId="77777777" w:rsidR="002D163A" w:rsidRPr="00206AD6" w:rsidRDefault="002D163A" w:rsidP="00A13B16">
            <w:pPr>
              <w:numPr>
                <w:ilvl w:val="0"/>
                <w:numId w:val="5"/>
              </w:numPr>
              <w:spacing w:line="252" w:lineRule="auto"/>
              <w:ind w:left="0" w:firstLine="0"/>
              <w:rPr>
                <w:bCs/>
                <w:sz w:val="20"/>
                <w:szCs w:val="20"/>
              </w:rPr>
            </w:pPr>
            <w:r w:rsidRPr="00206AD6">
              <w:rPr>
                <w:bCs/>
                <w:sz w:val="20"/>
                <w:szCs w:val="20"/>
              </w:rPr>
              <w:t>Project Design</w:t>
            </w:r>
          </w:p>
          <w:p w14:paraId="00B458A6" w14:textId="77777777" w:rsidR="002D163A" w:rsidRPr="00206AD6" w:rsidRDefault="00C5266E" w:rsidP="008B1DE6">
            <w:pPr>
              <w:spacing w:line="252" w:lineRule="auto"/>
              <w:rPr>
                <w:sz w:val="16"/>
                <w:szCs w:val="16"/>
              </w:rPr>
            </w:pPr>
            <w:r w:rsidRPr="00206AD6">
              <w:rPr>
                <w:rStyle w:val="Hyperlink"/>
                <w:color w:val="auto"/>
                <w:sz w:val="16"/>
                <w:szCs w:val="16"/>
                <w:u w:val="none"/>
              </w:rPr>
              <w:t xml:space="preserve">        </w:t>
            </w:r>
            <w:hyperlink w:anchor="ProjectDesign" w:history="1">
              <w:r w:rsidR="002D163A" w:rsidRPr="00206AD6">
                <w:rPr>
                  <w:rStyle w:val="Hyperlink"/>
                  <w:color w:val="auto"/>
                  <w:sz w:val="16"/>
                  <w:szCs w:val="16"/>
                  <w:u w:val="none"/>
                </w:rPr>
                <w:t>(See Section IV.B.3</w:t>
              </w:r>
              <w:r w:rsidR="00C0043C" w:rsidRPr="00206AD6">
                <w:rPr>
                  <w:rStyle w:val="Hyperlink"/>
                  <w:color w:val="auto"/>
                  <w:sz w:val="16"/>
                  <w:szCs w:val="16"/>
                  <w:u w:val="none"/>
                </w:rPr>
                <w:t>.</w:t>
              </w:r>
              <w:r w:rsidR="006164D7" w:rsidRPr="00206AD6">
                <w:rPr>
                  <w:rStyle w:val="Hyperlink"/>
                  <w:color w:val="auto"/>
                  <w:sz w:val="16"/>
                  <w:szCs w:val="16"/>
                  <w:u w:val="none"/>
                </w:rPr>
                <w:t>c</w:t>
              </w:r>
              <w:r w:rsidR="002D163A" w:rsidRPr="00206AD6">
                <w:rPr>
                  <w:rStyle w:val="Hyperlink"/>
                  <w:color w:val="auto"/>
                  <w:sz w:val="16"/>
                  <w:szCs w:val="16"/>
                  <w:u w:val="none"/>
                </w:rPr>
                <w:t xml:space="preserve"> Project Design)</w:t>
              </w:r>
            </w:hyperlink>
          </w:p>
        </w:tc>
        <w:tc>
          <w:tcPr>
            <w:tcW w:w="1615" w:type="dxa"/>
            <w:vAlign w:val="center"/>
          </w:tcPr>
          <w:p w14:paraId="21B99141" w14:textId="35C3A0A0" w:rsidR="002D163A" w:rsidRPr="00206AD6" w:rsidRDefault="006D6CB6" w:rsidP="00E0473A">
            <w:pPr>
              <w:spacing w:line="252" w:lineRule="auto"/>
              <w:jc w:val="center"/>
              <w:rPr>
                <w:bCs/>
                <w:sz w:val="20"/>
                <w:szCs w:val="20"/>
              </w:rPr>
            </w:pPr>
            <w:r>
              <w:rPr>
                <w:bCs/>
                <w:sz w:val="20"/>
                <w:szCs w:val="20"/>
              </w:rPr>
              <w:t>43</w:t>
            </w:r>
          </w:p>
        </w:tc>
      </w:tr>
      <w:tr w:rsidR="00206AD6" w:rsidRPr="00206AD6" w14:paraId="4B013396" w14:textId="77777777" w:rsidTr="00AA0802">
        <w:tc>
          <w:tcPr>
            <w:tcW w:w="6766" w:type="dxa"/>
            <w:shd w:val="clear" w:color="auto" w:fill="auto"/>
            <w:vAlign w:val="center"/>
          </w:tcPr>
          <w:p w14:paraId="7102326C" w14:textId="77777777" w:rsidR="002D163A" w:rsidRPr="00206AD6" w:rsidRDefault="002D163A" w:rsidP="00A13B16">
            <w:pPr>
              <w:numPr>
                <w:ilvl w:val="0"/>
                <w:numId w:val="5"/>
              </w:numPr>
              <w:spacing w:line="252" w:lineRule="auto"/>
              <w:ind w:left="0" w:firstLine="0"/>
              <w:jc w:val="both"/>
              <w:rPr>
                <w:bCs/>
                <w:sz w:val="20"/>
                <w:szCs w:val="20"/>
              </w:rPr>
            </w:pPr>
            <w:r w:rsidRPr="00206AD6">
              <w:rPr>
                <w:bCs/>
                <w:sz w:val="20"/>
                <w:szCs w:val="20"/>
              </w:rPr>
              <w:t>Organizational, Administrative, and Fiscal Capacity</w:t>
            </w:r>
          </w:p>
          <w:p w14:paraId="7C55516A" w14:textId="77777777" w:rsidR="002D163A" w:rsidRPr="00206AD6" w:rsidRDefault="00C5266E" w:rsidP="008B1DE6">
            <w:pPr>
              <w:spacing w:line="252" w:lineRule="auto"/>
              <w:rPr>
                <w:sz w:val="16"/>
                <w:szCs w:val="16"/>
              </w:rPr>
            </w:pPr>
            <w:r w:rsidRPr="00206AD6">
              <w:rPr>
                <w:rStyle w:val="Hyperlink"/>
                <w:color w:val="auto"/>
                <w:sz w:val="20"/>
                <w:u w:val="none"/>
              </w:rPr>
              <w:t xml:space="preserve">    </w:t>
            </w:r>
            <w:r w:rsidRPr="00206AD6">
              <w:rPr>
                <w:rStyle w:val="Hyperlink"/>
                <w:color w:val="auto"/>
                <w:sz w:val="16"/>
                <w:szCs w:val="16"/>
                <w:u w:val="none"/>
              </w:rPr>
              <w:t xml:space="preserve">    </w:t>
            </w:r>
            <w:hyperlink w:anchor="OrgCapacity" w:history="1">
              <w:r w:rsidR="002D163A" w:rsidRPr="00206AD6">
                <w:rPr>
                  <w:rStyle w:val="Hyperlink"/>
                  <w:color w:val="auto"/>
                  <w:sz w:val="16"/>
                  <w:szCs w:val="16"/>
                  <w:u w:val="none"/>
                </w:rPr>
                <w:t>(See Section IV.B.3</w:t>
              </w:r>
              <w:r w:rsidR="00C0043C" w:rsidRPr="00206AD6">
                <w:rPr>
                  <w:rStyle w:val="Hyperlink"/>
                  <w:color w:val="auto"/>
                  <w:sz w:val="16"/>
                  <w:szCs w:val="16"/>
                  <w:u w:val="none"/>
                </w:rPr>
                <w:t>.</w:t>
              </w:r>
              <w:r w:rsidR="00863D8E" w:rsidRPr="00206AD6">
                <w:rPr>
                  <w:rStyle w:val="Hyperlink"/>
                  <w:color w:val="auto"/>
                  <w:sz w:val="16"/>
                  <w:szCs w:val="16"/>
                  <w:u w:val="none"/>
                </w:rPr>
                <w:t>d</w:t>
              </w:r>
              <w:r w:rsidR="002D163A" w:rsidRPr="00206AD6">
                <w:rPr>
                  <w:rStyle w:val="Hyperlink"/>
                  <w:color w:val="auto"/>
                  <w:sz w:val="16"/>
                  <w:szCs w:val="16"/>
                  <w:u w:val="none"/>
                </w:rPr>
                <w:t xml:space="preserve"> Organizational, Administrative, and Fiscal Capacity)</w:t>
              </w:r>
            </w:hyperlink>
          </w:p>
        </w:tc>
        <w:tc>
          <w:tcPr>
            <w:tcW w:w="1615" w:type="dxa"/>
            <w:vAlign w:val="center"/>
          </w:tcPr>
          <w:p w14:paraId="70215D32" w14:textId="77777777" w:rsidR="002D163A" w:rsidRPr="00206AD6" w:rsidRDefault="00125159" w:rsidP="00CC768C">
            <w:pPr>
              <w:spacing w:line="252" w:lineRule="auto"/>
              <w:jc w:val="center"/>
              <w:rPr>
                <w:bCs/>
                <w:sz w:val="20"/>
                <w:szCs w:val="20"/>
              </w:rPr>
            </w:pPr>
            <w:r w:rsidRPr="00206AD6">
              <w:rPr>
                <w:bCs/>
                <w:sz w:val="20"/>
                <w:szCs w:val="20"/>
              </w:rPr>
              <w:t>6</w:t>
            </w:r>
          </w:p>
        </w:tc>
      </w:tr>
      <w:tr w:rsidR="00206AD6" w:rsidRPr="00206AD6" w14:paraId="78449B3A" w14:textId="77777777" w:rsidTr="00AA0802">
        <w:tc>
          <w:tcPr>
            <w:tcW w:w="6766" w:type="dxa"/>
            <w:shd w:val="clear" w:color="auto" w:fill="auto"/>
            <w:vAlign w:val="center"/>
          </w:tcPr>
          <w:p w14:paraId="0824D50A" w14:textId="77777777" w:rsidR="002D163A" w:rsidRPr="00206AD6" w:rsidRDefault="00DB6C1E" w:rsidP="00A13B16">
            <w:pPr>
              <w:numPr>
                <w:ilvl w:val="0"/>
                <w:numId w:val="5"/>
              </w:numPr>
              <w:spacing w:line="252" w:lineRule="auto"/>
              <w:ind w:left="0" w:firstLine="0"/>
              <w:rPr>
                <w:bCs/>
                <w:sz w:val="20"/>
                <w:szCs w:val="20"/>
              </w:rPr>
            </w:pPr>
            <w:r w:rsidRPr="00206AD6">
              <w:rPr>
                <w:bCs/>
                <w:sz w:val="20"/>
                <w:szCs w:val="20"/>
              </w:rPr>
              <w:t>Past Performance</w:t>
            </w:r>
            <w:r w:rsidR="002D163A" w:rsidRPr="00206AD6">
              <w:rPr>
                <w:bCs/>
                <w:sz w:val="20"/>
                <w:szCs w:val="20"/>
              </w:rPr>
              <w:t xml:space="preserve"> – Programmatic Capability</w:t>
            </w:r>
          </w:p>
          <w:p w14:paraId="080DA86B" w14:textId="77777777" w:rsidR="002D163A" w:rsidRPr="00206AD6" w:rsidRDefault="00C5266E" w:rsidP="008B1DE6">
            <w:pPr>
              <w:spacing w:line="252" w:lineRule="auto"/>
              <w:rPr>
                <w:sz w:val="16"/>
                <w:szCs w:val="16"/>
              </w:rPr>
            </w:pPr>
            <w:r w:rsidRPr="00206AD6">
              <w:rPr>
                <w:rStyle w:val="Hyperlink"/>
                <w:color w:val="auto"/>
                <w:sz w:val="16"/>
                <w:szCs w:val="16"/>
                <w:u w:val="none"/>
              </w:rPr>
              <w:t xml:space="preserve">        </w:t>
            </w:r>
            <w:hyperlink w:anchor="PastPerform" w:history="1">
              <w:r w:rsidR="002D163A" w:rsidRPr="00206AD6">
                <w:rPr>
                  <w:rStyle w:val="Hyperlink"/>
                  <w:color w:val="auto"/>
                  <w:sz w:val="16"/>
                  <w:szCs w:val="16"/>
                  <w:u w:val="none"/>
                </w:rPr>
                <w:t>(See Section IV.B.3</w:t>
              </w:r>
              <w:r w:rsidR="00C0043C" w:rsidRPr="00206AD6">
                <w:rPr>
                  <w:rStyle w:val="Hyperlink"/>
                  <w:color w:val="auto"/>
                  <w:sz w:val="16"/>
                  <w:szCs w:val="16"/>
                  <w:u w:val="none"/>
                </w:rPr>
                <w:t>.</w:t>
              </w:r>
              <w:r w:rsidR="0034209A" w:rsidRPr="00206AD6">
                <w:rPr>
                  <w:rStyle w:val="Hyperlink"/>
                  <w:color w:val="auto"/>
                  <w:sz w:val="16"/>
                  <w:szCs w:val="16"/>
                  <w:u w:val="none"/>
                </w:rPr>
                <w:t>e</w:t>
              </w:r>
              <w:r w:rsidR="002D163A" w:rsidRPr="00206AD6">
                <w:rPr>
                  <w:rStyle w:val="Hyperlink"/>
                  <w:color w:val="auto"/>
                  <w:sz w:val="16"/>
                  <w:szCs w:val="16"/>
                  <w:u w:val="none"/>
                </w:rPr>
                <w:t xml:space="preserve"> Past Performance – Programmatic Capability)</w:t>
              </w:r>
            </w:hyperlink>
          </w:p>
        </w:tc>
        <w:tc>
          <w:tcPr>
            <w:tcW w:w="1615" w:type="dxa"/>
            <w:vAlign w:val="center"/>
          </w:tcPr>
          <w:p w14:paraId="0F02C4CD" w14:textId="77777777" w:rsidR="002D163A" w:rsidRPr="00206AD6" w:rsidRDefault="001E4DA8" w:rsidP="00A22357">
            <w:pPr>
              <w:spacing w:line="252" w:lineRule="auto"/>
              <w:jc w:val="center"/>
              <w:rPr>
                <w:bCs/>
                <w:sz w:val="20"/>
                <w:szCs w:val="20"/>
              </w:rPr>
            </w:pPr>
            <w:r w:rsidRPr="00206AD6">
              <w:rPr>
                <w:bCs/>
                <w:sz w:val="20"/>
                <w:szCs w:val="20"/>
              </w:rPr>
              <w:t>1</w:t>
            </w:r>
            <w:r w:rsidR="00A22357" w:rsidRPr="00206AD6">
              <w:rPr>
                <w:bCs/>
                <w:sz w:val="20"/>
                <w:szCs w:val="20"/>
              </w:rPr>
              <w:t>2</w:t>
            </w:r>
          </w:p>
        </w:tc>
      </w:tr>
      <w:tr w:rsidR="00206AD6" w:rsidRPr="00206AD6" w14:paraId="7949F299" w14:textId="77777777" w:rsidTr="00AA0802">
        <w:tc>
          <w:tcPr>
            <w:tcW w:w="6766" w:type="dxa"/>
            <w:shd w:val="clear" w:color="auto" w:fill="auto"/>
            <w:vAlign w:val="center"/>
          </w:tcPr>
          <w:p w14:paraId="7B03E718" w14:textId="77777777" w:rsidR="002D163A" w:rsidRPr="00206AD6" w:rsidRDefault="002D163A" w:rsidP="00A13B16">
            <w:pPr>
              <w:numPr>
                <w:ilvl w:val="0"/>
                <w:numId w:val="5"/>
              </w:numPr>
              <w:spacing w:line="252" w:lineRule="auto"/>
              <w:ind w:left="0" w:firstLine="0"/>
              <w:rPr>
                <w:sz w:val="20"/>
                <w:szCs w:val="20"/>
              </w:rPr>
            </w:pPr>
            <w:r w:rsidRPr="00206AD6">
              <w:rPr>
                <w:sz w:val="20"/>
                <w:szCs w:val="20"/>
              </w:rPr>
              <w:t xml:space="preserve">Budget and Budget </w:t>
            </w:r>
            <w:r w:rsidR="00A31002" w:rsidRPr="00206AD6">
              <w:rPr>
                <w:sz w:val="20"/>
                <w:szCs w:val="20"/>
              </w:rPr>
              <w:t>Narrative</w:t>
            </w:r>
          </w:p>
          <w:p w14:paraId="5FC57AA1" w14:textId="77777777" w:rsidR="002D163A" w:rsidRPr="00206AD6" w:rsidRDefault="00A22706" w:rsidP="002A0279">
            <w:pPr>
              <w:spacing w:line="252" w:lineRule="auto"/>
              <w:ind w:left="360"/>
              <w:rPr>
                <w:sz w:val="16"/>
                <w:szCs w:val="16"/>
              </w:rPr>
            </w:pPr>
            <w:hyperlink w:anchor="BudgetJust" w:history="1">
              <w:r w:rsidR="002D163A" w:rsidRPr="00206AD6">
                <w:rPr>
                  <w:rStyle w:val="Hyperlink"/>
                  <w:color w:val="auto"/>
                  <w:sz w:val="16"/>
                  <w:szCs w:val="16"/>
                  <w:u w:val="none"/>
                </w:rPr>
                <w:t>(See Section IV.B.2 Project Budget</w:t>
              </w:r>
            </w:hyperlink>
            <w:r w:rsidR="002D163A" w:rsidRPr="00206AD6">
              <w:rPr>
                <w:rStyle w:val="Hyperlink"/>
                <w:color w:val="auto"/>
                <w:sz w:val="16"/>
                <w:szCs w:val="16"/>
                <w:u w:val="none"/>
              </w:rPr>
              <w:t>)</w:t>
            </w:r>
          </w:p>
        </w:tc>
        <w:tc>
          <w:tcPr>
            <w:tcW w:w="1615" w:type="dxa"/>
            <w:vAlign w:val="center"/>
          </w:tcPr>
          <w:p w14:paraId="35FE5685" w14:textId="77777777" w:rsidR="002D163A" w:rsidRPr="00206AD6" w:rsidRDefault="00972B35" w:rsidP="003146D5">
            <w:pPr>
              <w:spacing w:line="252" w:lineRule="auto"/>
              <w:jc w:val="center"/>
              <w:rPr>
                <w:sz w:val="20"/>
                <w:szCs w:val="20"/>
              </w:rPr>
            </w:pPr>
            <w:r w:rsidRPr="00206AD6">
              <w:rPr>
                <w:sz w:val="20"/>
                <w:szCs w:val="20"/>
              </w:rPr>
              <w:t>6</w:t>
            </w:r>
          </w:p>
        </w:tc>
      </w:tr>
      <w:tr w:rsidR="002D163A" w:rsidRPr="00206AD6" w14:paraId="1F9BB555" w14:textId="77777777" w:rsidTr="00E72CC7">
        <w:trPr>
          <w:trHeight w:val="456"/>
        </w:trPr>
        <w:tc>
          <w:tcPr>
            <w:tcW w:w="6766" w:type="dxa"/>
            <w:vAlign w:val="center"/>
          </w:tcPr>
          <w:p w14:paraId="24ECBFF6" w14:textId="77777777" w:rsidR="002D163A" w:rsidRPr="00206AD6" w:rsidRDefault="002D163A" w:rsidP="00542DEB">
            <w:pPr>
              <w:spacing w:line="252" w:lineRule="auto"/>
              <w:jc w:val="right"/>
              <w:rPr>
                <w:b/>
                <w:sz w:val="20"/>
                <w:szCs w:val="20"/>
              </w:rPr>
            </w:pPr>
            <w:r w:rsidRPr="00206AD6">
              <w:rPr>
                <w:b/>
                <w:sz w:val="20"/>
                <w:szCs w:val="20"/>
              </w:rPr>
              <w:t>TOTAL</w:t>
            </w:r>
          </w:p>
        </w:tc>
        <w:tc>
          <w:tcPr>
            <w:tcW w:w="1615" w:type="dxa"/>
            <w:vAlign w:val="center"/>
          </w:tcPr>
          <w:p w14:paraId="298CF4E5" w14:textId="77777777" w:rsidR="002D163A" w:rsidRPr="00206AD6" w:rsidRDefault="002D163A" w:rsidP="00542DEB">
            <w:pPr>
              <w:spacing w:line="252" w:lineRule="auto"/>
              <w:jc w:val="center"/>
              <w:rPr>
                <w:b/>
                <w:sz w:val="20"/>
                <w:szCs w:val="20"/>
              </w:rPr>
            </w:pPr>
            <w:r w:rsidRPr="00206AD6">
              <w:rPr>
                <w:b/>
                <w:sz w:val="20"/>
                <w:szCs w:val="20"/>
              </w:rPr>
              <w:t>100</w:t>
            </w:r>
          </w:p>
        </w:tc>
      </w:tr>
      <w:tr w:rsidR="009E0D7E" w:rsidRPr="00206AD6" w14:paraId="464F1135" w14:textId="77777777" w:rsidTr="00E72CC7">
        <w:trPr>
          <w:trHeight w:val="456"/>
        </w:trPr>
        <w:tc>
          <w:tcPr>
            <w:tcW w:w="6766" w:type="dxa"/>
            <w:vAlign w:val="center"/>
          </w:tcPr>
          <w:p w14:paraId="338843F0" w14:textId="77777777" w:rsidR="009E0D7E" w:rsidRPr="00206AD6" w:rsidRDefault="009E0D7E" w:rsidP="00C20299">
            <w:pPr>
              <w:spacing w:line="252" w:lineRule="auto"/>
              <w:rPr>
                <w:b/>
                <w:sz w:val="20"/>
                <w:szCs w:val="20"/>
              </w:rPr>
            </w:pPr>
            <w:r>
              <w:rPr>
                <w:b/>
                <w:sz w:val="20"/>
                <w:szCs w:val="20"/>
              </w:rPr>
              <w:t>Opportunity Zone – Priority Consideration Bonus Points</w:t>
            </w:r>
          </w:p>
        </w:tc>
        <w:tc>
          <w:tcPr>
            <w:tcW w:w="1615" w:type="dxa"/>
            <w:vAlign w:val="center"/>
          </w:tcPr>
          <w:p w14:paraId="0DA321A9" w14:textId="77777777" w:rsidR="009E0D7E" w:rsidRPr="00D1239F" w:rsidRDefault="009E0D7E" w:rsidP="00542DEB">
            <w:pPr>
              <w:spacing w:line="252" w:lineRule="auto"/>
              <w:jc w:val="center"/>
              <w:rPr>
                <w:sz w:val="20"/>
                <w:szCs w:val="20"/>
              </w:rPr>
            </w:pPr>
            <w:r w:rsidRPr="00D1239F">
              <w:rPr>
                <w:sz w:val="20"/>
                <w:szCs w:val="20"/>
              </w:rPr>
              <w:t>2</w:t>
            </w:r>
          </w:p>
        </w:tc>
      </w:tr>
      <w:tr w:rsidR="009E0D7E" w:rsidRPr="00206AD6" w14:paraId="609B4B0C" w14:textId="77777777" w:rsidTr="00E72CC7">
        <w:trPr>
          <w:trHeight w:val="456"/>
        </w:trPr>
        <w:tc>
          <w:tcPr>
            <w:tcW w:w="6766" w:type="dxa"/>
            <w:vAlign w:val="center"/>
          </w:tcPr>
          <w:p w14:paraId="6253FCA9" w14:textId="77777777" w:rsidR="009E0D7E" w:rsidRDefault="009E0D7E" w:rsidP="009E0D7E">
            <w:pPr>
              <w:spacing w:line="252" w:lineRule="auto"/>
              <w:rPr>
                <w:b/>
                <w:sz w:val="20"/>
                <w:szCs w:val="20"/>
              </w:rPr>
            </w:pPr>
          </w:p>
        </w:tc>
        <w:tc>
          <w:tcPr>
            <w:tcW w:w="1615" w:type="dxa"/>
            <w:vAlign w:val="center"/>
          </w:tcPr>
          <w:p w14:paraId="4B10DA80" w14:textId="77777777" w:rsidR="009E0D7E" w:rsidRDefault="009E0D7E" w:rsidP="00542DEB">
            <w:pPr>
              <w:spacing w:line="252" w:lineRule="auto"/>
              <w:jc w:val="center"/>
              <w:rPr>
                <w:b/>
                <w:sz w:val="20"/>
                <w:szCs w:val="20"/>
              </w:rPr>
            </w:pPr>
            <w:r>
              <w:rPr>
                <w:b/>
                <w:sz w:val="20"/>
                <w:szCs w:val="20"/>
              </w:rPr>
              <w:t>102</w:t>
            </w:r>
          </w:p>
        </w:tc>
      </w:tr>
    </w:tbl>
    <w:p w14:paraId="409AF070" w14:textId="77777777" w:rsidR="001C261F" w:rsidRPr="00206AD6" w:rsidRDefault="001C261F" w:rsidP="00542DEB">
      <w:pPr>
        <w:pStyle w:val="Heading3"/>
        <w:numPr>
          <w:ilvl w:val="0"/>
          <w:numId w:val="0"/>
        </w:numPr>
        <w:spacing w:before="0" w:line="252" w:lineRule="auto"/>
        <w:ind w:left="990"/>
        <w:rPr>
          <w:rStyle w:val="Emphasis"/>
          <w:rFonts w:ascii="Times New Roman" w:hAnsi="Times New Roman"/>
          <w:b/>
          <w:bCs/>
          <w:i/>
          <w:iCs w:val="0"/>
        </w:rPr>
      </w:pPr>
    </w:p>
    <w:p w14:paraId="1306D3CE" w14:textId="77777777" w:rsidR="001A3F31" w:rsidRPr="00206AD6" w:rsidRDefault="3E35D171" w:rsidP="00A13B16">
      <w:pPr>
        <w:pStyle w:val="Heading3"/>
        <w:numPr>
          <w:ilvl w:val="0"/>
          <w:numId w:val="16"/>
        </w:numPr>
        <w:spacing w:before="0" w:line="252" w:lineRule="auto"/>
        <w:rPr>
          <w:rStyle w:val="Emphasis"/>
          <w:rFonts w:ascii="Times New Roman" w:hAnsi="Times New Roman"/>
          <w:b/>
          <w:bCs/>
          <w:iCs w:val="0"/>
        </w:rPr>
      </w:pPr>
      <w:r w:rsidRPr="00206AD6">
        <w:rPr>
          <w:rStyle w:val="Emphasis"/>
          <w:rFonts w:ascii="Times New Roman" w:hAnsi="Times New Roman"/>
          <w:b/>
          <w:bCs/>
          <w:iCs w:val="0"/>
        </w:rPr>
        <w:t>Statement of Need (up to 1</w:t>
      </w:r>
      <w:r w:rsidR="007538C7" w:rsidRPr="00206AD6">
        <w:rPr>
          <w:rStyle w:val="Emphasis"/>
          <w:rFonts w:ascii="Times New Roman" w:hAnsi="Times New Roman"/>
          <w:b/>
          <w:bCs/>
          <w:iCs w:val="0"/>
        </w:rPr>
        <w:t>9</w:t>
      </w:r>
      <w:r w:rsidRPr="00206AD6">
        <w:rPr>
          <w:rStyle w:val="Emphasis"/>
          <w:rFonts w:ascii="Times New Roman" w:hAnsi="Times New Roman"/>
          <w:b/>
          <w:bCs/>
          <w:iCs w:val="0"/>
        </w:rPr>
        <w:t xml:space="preserve"> </w:t>
      </w:r>
      <w:r w:rsidR="001A3F31" w:rsidRPr="00206AD6">
        <w:rPr>
          <w:rStyle w:val="Emphasis"/>
          <w:rFonts w:ascii="Times New Roman" w:hAnsi="Times New Roman"/>
          <w:b/>
          <w:bCs/>
          <w:iCs w:val="0"/>
        </w:rPr>
        <w:t>points</w:t>
      </w:r>
      <w:r w:rsidRPr="00206AD6">
        <w:rPr>
          <w:rStyle w:val="Emphasis"/>
          <w:rFonts w:ascii="Times New Roman" w:hAnsi="Times New Roman"/>
          <w:b/>
          <w:bCs/>
          <w:iCs w:val="0"/>
        </w:rPr>
        <w:t>)</w:t>
      </w:r>
    </w:p>
    <w:p w14:paraId="07F83485" w14:textId="77777777" w:rsidR="00841BCF" w:rsidRPr="00206AD6" w:rsidRDefault="007E5F14" w:rsidP="002179C7">
      <w:pPr>
        <w:pStyle w:val="ListParagraph"/>
        <w:spacing w:line="252" w:lineRule="auto"/>
        <w:ind w:left="1800"/>
        <w:rPr>
          <w:rStyle w:val="Emphasis"/>
          <w:b w:val="0"/>
          <w:bCs w:val="0"/>
          <w:iCs w:val="0"/>
        </w:rPr>
      </w:pPr>
      <w:r w:rsidRPr="00206AD6">
        <w:rPr>
          <w:rStyle w:val="Emphasis"/>
          <w:b w:val="0"/>
          <w:bCs w:val="0"/>
          <w:iCs w:val="0"/>
        </w:rPr>
        <w:t>Panelist</w:t>
      </w:r>
      <w:r w:rsidR="00A23FEC" w:rsidRPr="00206AD6">
        <w:rPr>
          <w:rStyle w:val="Emphasis"/>
          <w:b w:val="0"/>
          <w:bCs w:val="0"/>
          <w:iCs w:val="0"/>
        </w:rPr>
        <w:t>s</w:t>
      </w:r>
      <w:r w:rsidRPr="00206AD6">
        <w:rPr>
          <w:rStyle w:val="Emphasis"/>
          <w:b w:val="0"/>
          <w:bCs w:val="0"/>
          <w:iCs w:val="0"/>
        </w:rPr>
        <w:t xml:space="preserve"> will evaluate</w:t>
      </w:r>
      <w:r w:rsidR="0090325A" w:rsidRPr="00206AD6">
        <w:rPr>
          <w:rStyle w:val="Emphasis"/>
          <w:b w:val="0"/>
          <w:bCs w:val="0"/>
          <w:iCs w:val="0"/>
        </w:rPr>
        <w:t xml:space="preserve"> </w:t>
      </w:r>
      <w:r w:rsidRPr="00206AD6">
        <w:rPr>
          <w:rStyle w:val="Emphasis"/>
          <w:b w:val="0"/>
          <w:bCs w:val="0"/>
          <w:iCs w:val="0"/>
        </w:rPr>
        <w:t xml:space="preserve">this </w:t>
      </w:r>
      <w:r w:rsidR="0090325A" w:rsidRPr="00206AD6">
        <w:rPr>
          <w:rStyle w:val="Emphasis"/>
          <w:b w:val="0"/>
          <w:bCs w:val="0"/>
          <w:iCs w:val="0"/>
        </w:rPr>
        <w:t>criterion</w:t>
      </w:r>
      <w:r w:rsidR="00A23FEC" w:rsidRPr="00206AD6">
        <w:rPr>
          <w:rStyle w:val="Emphasis"/>
          <w:b w:val="0"/>
          <w:bCs w:val="0"/>
          <w:iCs w:val="0"/>
        </w:rPr>
        <w:t xml:space="preserve"> based on the requirements in section IV.B.3</w:t>
      </w:r>
      <w:r w:rsidR="00853E2E" w:rsidRPr="00206AD6">
        <w:rPr>
          <w:rStyle w:val="Emphasis"/>
          <w:b w:val="0"/>
          <w:bCs w:val="0"/>
          <w:iCs w:val="0"/>
        </w:rPr>
        <w:t>.</w:t>
      </w:r>
      <w:r w:rsidR="00A23FEC" w:rsidRPr="00206AD6">
        <w:rPr>
          <w:rStyle w:val="Emphasis"/>
          <w:b w:val="0"/>
          <w:bCs w:val="0"/>
          <w:iCs w:val="0"/>
        </w:rPr>
        <w:t xml:space="preserve">a Statement of Need. </w:t>
      </w:r>
    </w:p>
    <w:p w14:paraId="58038C03" w14:textId="77777777" w:rsidR="00841BCF" w:rsidRPr="00206AD6" w:rsidRDefault="00841BCF" w:rsidP="001F20E3">
      <w:pPr>
        <w:pStyle w:val="ListParagraph"/>
        <w:spacing w:line="252" w:lineRule="auto"/>
        <w:ind w:left="1800"/>
        <w:rPr>
          <w:rStyle w:val="Emphasis"/>
          <w:b w:val="0"/>
          <w:i/>
        </w:rPr>
      </w:pPr>
    </w:p>
    <w:tbl>
      <w:tblPr>
        <w:tblW w:w="8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3600"/>
      </w:tblGrid>
      <w:tr w:rsidR="00206AD6" w:rsidRPr="00206AD6" w14:paraId="2AD47165" w14:textId="77777777" w:rsidTr="00F31B1A">
        <w:trPr>
          <w:jc w:val="center"/>
        </w:trPr>
        <w:tc>
          <w:tcPr>
            <w:tcW w:w="4503" w:type="dxa"/>
            <w:shd w:val="clear" w:color="auto" w:fill="D9D9D9" w:themeFill="background1" w:themeFillShade="D9"/>
          </w:tcPr>
          <w:p w14:paraId="1B1F23B0" w14:textId="77777777" w:rsidR="00355A8E" w:rsidRPr="00206AD6" w:rsidRDefault="00702728" w:rsidP="009133C7">
            <w:pPr>
              <w:spacing w:line="252" w:lineRule="auto"/>
              <w:jc w:val="center"/>
              <w:rPr>
                <w:rStyle w:val="Emphasis"/>
                <w:sz w:val="20"/>
                <w:szCs w:val="20"/>
              </w:rPr>
            </w:pPr>
            <w:r w:rsidRPr="00206AD6">
              <w:rPr>
                <w:rStyle w:val="Emphasis"/>
                <w:sz w:val="20"/>
                <w:szCs w:val="20"/>
              </w:rPr>
              <w:t>NEED</w:t>
            </w:r>
          </w:p>
        </w:tc>
        <w:tc>
          <w:tcPr>
            <w:tcW w:w="3600" w:type="dxa"/>
            <w:shd w:val="clear" w:color="auto" w:fill="D9D9D9" w:themeFill="background1" w:themeFillShade="D9"/>
          </w:tcPr>
          <w:p w14:paraId="14A8CD30" w14:textId="77777777" w:rsidR="00355A8E" w:rsidRPr="00206AD6" w:rsidRDefault="00702728" w:rsidP="009133C7">
            <w:pPr>
              <w:spacing w:line="252" w:lineRule="auto"/>
              <w:jc w:val="center"/>
              <w:rPr>
                <w:rStyle w:val="Emphasis"/>
                <w:sz w:val="20"/>
                <w:szCs w:val="20"/>
              </w:rPr>
            </w:pPr>
            <w:r w:rsidRPr="00206AD6">
              <w:rPr>
                <w:rStyle w:val="Emphasis"/>
                <w:sz w:val="20"/>
                <w:szCs w:val="20"/>
              </w:rPr>
              <w:t>EVIDENCE</w:t>
            </w:r>
          </w:p>
        </w:tc>
      </w:tr>
      <w:tr w:rsidR="00355A8E" w:rsidRPr="00206AD6" w14:paraId="4F1155E4" w14:textId="77777777" w:rsidTr="00F31B1A">
        <w:trPr>
          <w:jc w:val="center"/>
        </w:trPr>
        <w:tc>
          <w:tcPr>
            <w:tcW w:w="4503" w:type="dxa"/>
            <w:shd w:val="clear" w:color="auto" w:fill="auto"/>
          </w:tcPr>
          <w:p w14:paraId="330F0A0E" w14:textId="77777777" w:rsidR="00355A8E" w:rsidRPr="00206AD6" w:rsidRDefault="00355A8E" w:rsidP="00E840C1">
            <w:pPr>
              <w:spacing w:line="252" w:lineRule="auto"/>
              <w:jc w:val="center"/>
              <w:rPr>
                <w:rStyle w:val="Emphasis"/>
                <w:b w:val="0"/>
                <w:i/>
                <w:sz w:val="20"/>
                <w:szCs w:val="20"/>
              </w:rPr>
            </w:pPr>
            <w:r w:rsidRPr="00206AD6">
              <w:rPr>
                <w:sz w:val="20"/>
                <w:szCs w:val="20"/>
              </w:rPr>
              <w:t>Award up to 9 points if</w:t>
            </w:r>
            <w:r w:rsidR="00D224F3" w:rsidRPr="00206AD6">
              <w:rPr>
                <w:sz w:val="20"/>
                <w:szCs w:val="20"/>
              </w:rPr>
              <w:t xml:space="preserve"> the application </w:t>
            </w:r>
            <w:r w:rsidR="00E840C1" w:rsidRPr="00206AD6">
              <w:rPr>
                <w:sz w:val="20"/>
                <w:szCs w:val="20"/>
              </w:rPr>
              <w:t>identifies the service delivery area and the need</w:t>
            </w:r>
            <w:r w:rsidRPr="00206AD6">
              <w:rPr>
                <w:sz w:val="20"/>
                <w:szCs w:val="20"/>
              </w:rPr>
              <w:t xml:space="preserve"> for the project in the </w:t>
            </w:r>
            <w:r w:rsidR="00E840C1" w:rsidRPr="00206AD6">
              <w:rPr>
                <w:sz w:val="20"/>
                <w:szCs w:val="20"/>
              </w:rPr>
              <w:t xml:space="preserve">proposed </w:t>
            </w:r>
            <w:r w:rsidRPr="00206AD6">
              <w:rPr>
                <w:sz w:val="20"/>
                <w:szCs w:val="20"/>
              </w:rPr>
              <w:t xml:space="preserve">service delivery area.  What is the need and does the application clearly describe the need?   </w:t>
            </w:r>
            <w:r w:rsidRPr="00206AD6">
              <w:t xml:space="preserve"> </w:t>
            </w:r>
          </w:p>
        </w:tc>
        <w:tc>
          <w:tcPr>
            <w:tcW w:w="3600" w:type="dxa"/>
            <w:shd w:val="clear" w:color="auto" w:fill="auto"/>
          </w:tcPr>
          <w:p w14:paraId="6301972C" w14:textId="77777777" w:rsidR="00355A8E" w:rsidRPr="00206AD6" w:rsidRDefault="00355A8E" w:rsidP="00664B1E">
            <w:pPr>
              <w:spacing w:line="252" w:lineRule="auto"/>
              <w:jc w:val="center"/>
              <w:rPr>
                <w:rStyle w:val="Emphasis"/>
                <w:b w:val="0"/>
                <w:bCs w:val="0"/>
                <w:i/>
                <w:iCs w:val="0"/>
                <w:sz w:val="20"/>
                <w:szCs w:val="20"/>
              </w:rPr>
            </w:pPr>
            <w:r w:rsidRPr="00206AD6">
              <w:rPr>
                <w:sz w:val="20"/>
                <w:szCs w:val="20"/>
              </w:rPr>
              <w:t xml:space="preserve">Award up to 10 points if the application provides </w:t>
            </w:r>
            <w:r w:rsidR="00664B1E" w:rsidRPr="00206AD6">
              <w:rPr>
                <w:sz w:val="20"/>
                <w:szCs w:val="20"/>
              </w:rPr>
              <w:t>evidence to support the need in the proposed deliver area.</w:t>
            </w:r>
          </w:p>
        </w:tc>
      </w:tr>
    </w:tbl>
    <w:p w14:paraId="6718DCAC" w14:textId="77777777" w:rsidR="004F2D4C" w:rsidRPr="00206AD6" w:rsidRDefault="004F2D4C" w:rsidP="00542DEB">
      <w:pPr>
        <w:spacing w:line="252" w:lineRule="auto"/>
        <w:ind w:left="900"/>
        <w:rPr>
          <w:rStyle w:val="Emphasis"/>
          <w:b w:val="0"/>
          <w:i/>
        </w:rPr>
      </w:pPr>
    </w:p>
    <w:p w14:paraId="3FD6B250" w14:textId="5381BD19" w:rsidR="001A3F31" w:rsidRPr="00206AD6" w:rsidRDefault="001A3F31" w:rsidP="00A13B16">
      <w:pPr>
        <w:pStyle w:val="Heading3"/>
        <w:numPr>
          <w:ilvl w:val="0"/>
          <w:numId w:val="16"/>
        </w:numPr>
        <w:spacing w:before="0" w:line="252" w:lineRule="auto"/>
        <w:rPr>
          <w:rStyle w:val="Emphasis"/>
          <w:rFonts w:ascii="Times New Roman" w:hAnsi="Times New Roman"/>
          <w:b/>
        </w:rPr>
      </w:pPr>
      <w:r w:rsidRPr="00206AD6">
        <w:rPr>
          <w:rStyle w:val="Emphasis"/>
          <w:rFonts w:ascii="Times New Roman" w:hAnsi="Times New Roman"/>
          <w:b/>
        </w:rPr>
        <w:t xml:space="preserve">Expected Outcomes (up to </w:t>
      </w:r>
      <w:r w:rsidR="006D6CB6">
        <w:rPr>
          <w:rStyle w:val="Emphasis"/>
          <w:rFonts w:ascii="Times New Roman" w:hAnsi="Times New Roman"/>
          <w:b/>
        </w:rPr>
        <w:t>14</w:t>
      </w:r>
      <w:r w:rsidR="007E2E72" w:rsidRPr="00206AD6">
        <w:rPr>
          <w:rStyle w:val="Emphasis"/>
          <w:rFonts w:ascii="Times New Roman" w:hAnsi="Times New Roman"/>
          <w:b/>
        </w:rPr>
        <w:t xml:space="preserve"> </w:t>
      </w:r>
      <w:r w:rsidRPr="00206AD6">
        <w:rPr>
          <w:rStyle w:val="Emphasis"/>
          <w:rFonts w:ascii="Times New Roman" w:hAnsi="Times New Roman"/>
          <w:b/>
        </w:rPr>
        <w:t>points</w:t>
      </w:r>
      <w:r w:rsidR="00117FCC" w:rsidRPr="00206AD6">
        <w:rPr>
          <w:rStyle w:val="Emphasis"/>
          <w:rFonts w:ascii="Times New Roman" w:hAnsi="Times New Roman"/>
          <w:b/>
        </w:rPr>
        <w:t xml:space="preserve">, </w:t>
      </w:r>
      <w:r w:rsidR="007E2E72" w:rsidRPr="00206AD6">
        <w:rPr>
          <w:rStyle w:val="Emphasis"/>
          <w:rFonts w:ascii="Times New Roman" w:hAnsi="Times New Roman"/>
          <w:b/>
        </w:rPr>
        <w:t xml:space="preserve">2 </w:t>
      </w:r>
      <w:r w:rsidR="00117FCC" w:rsidRPr="00206AD6">
        <w:rPr>
          <w:rStyle w:val="Emphasis"/>
          <w:rFonts w:ascii="Times New Roman" w:hAnsi="Times New Roman"/>
          <w:b/>
        </w:rPr>
        <w:t xml:space="preserve">for each </w:t>
      </w:r>
      <w:r w:rsidR="00AD4E45" w:rsidRPr="00206AD6">
        <w:rPr>
          <w:rStyle w:val="Emphasis"/>
          <w:rFonts w:ascii="Times New Roman" w:hAnsi="Times New Roman"/>
          <w:b/>
        </w:rPr>
        <w:t xml:space="preserve">critical </w:t>
      </w:r>
      <w:r w:rsidR="00117FCC" w:rsidRPr="00206AD6">
        <w:rPr>
          <w:rStyle w:val="Emphasis"/>
          <w:rFonts w:ascii="Times New Roman" w:hAnsi="Times New Roman"/>
          <w:b/>
        </w:rPr>
        <w:t>performance indicator</w:t>
      </w:r>
      <w:r w:rsidRPr="00206AD6">
        <w:rPr>
          <w:rStyle w:val="Emphasis"/>
          <w:rFonts w:ascii="Times New Roman" w:hAnsi="Times New Roman"/>
          <w:b/>
        </w:rPr>
        <w:t>)</w:t>
      </w:r>
    </w:p>
    <w:p w14:paraId="2A837C42" w14:textId="022788DC" w:rsidR="00B01DE0" w:rsidRPr="00206AD6" w:rsidRDefault="00A23FEC" w:rsidP="00BD4334">
      <w:pPr>
        <w:spacing w:line="252" w:lineRule="auto"/>
        <w:ind w:left="1800"/>
        <w:rPr>
          <w:rStyle w:val="Emphasis"/>
          <w:b w:val="0"/>
        </w:rPr>
      </w:pPr>
      <w:r w:rsidRPr="00206AD6">
        <w:rPr>
          <w:rStyle w:val="Emphasis"/>
          <w:b w:val="0"/>
        </w:rPr>
        <w:t>Panelists will evaluate this criterion based the requirements in Section IV.B.3</w:t>
      </w:r>
      <w:r w:rsidR="00853E2E" w:rsidRPr="00206AD6">
        <w:rPr>
          <w:rStyle w:val="Emphasis"/>
          <w:b w:val="0"/>
        </w:rPr>
        <w:t>.</w:t>
      </w:r>
      <w:r w:rsidRPr="00206AD6">
        <w:rPr>
          <w:rStyle w:val="Emphasis"/>
          <w:b w:val="0"/>
        </w:rPr>
        <w:t>b Expected Outcome</w:t>
      </w:r>
      <w:r w:rsidR="00EE280E" w:rsidRPr="00206AD6">
        <w:rPr>
          <w:rStyle w:val="Emphasis"/>
          <w:b w:val="0"/>
        </w:rPr>
        <w:t>s</w:t>
      </w:r>
      <w:r w:rsidRPr="00206AD6">
        <w:rPr>
          <w:rStyle w:val="Emphasis"/>
          <w:b w:val="0"/>
        </w:rPr>
        <w:t xml:space="preserve">. </w:t>
      </w:r>
      <w:r w:rsidR="0090325A" w:rsidRPr="00206AD6">
        <w:rPr>
          <w:rStyle w:val="Emphasis"/>
          <w:b w:val="0"/>
        </w:rPr>
        <w:t>(</w:t>
      </w:r>
      <w:r w:rsidR="006D6CB6">
        <w:rPr>
          <w:rStyle w:val="Emphasis"/>
          <w:b w:val="0"/>
        </w:rPr>
        <w:t>14</w:t>
      </w:r>
      <w:r w:rsidR="0090325A" w:rsidRPr="00206AD6">
        <w:rPr>
          <w:rStyle w:val="Emphasis"/>
          <w:b w:val="0"/>
        </w:rPr>
        <w:t xml:space="preserve"> points, </w:t>
      </w:r>
      <w:r w:rsidR="007E2E72" w:rsidRPr="00206AD6">
        <w:rPr>
          <w:rStyle w:val="Emphasis"/>
          <w:b w:val="0"/>
        </w:rPr>
        <w:t>2</w:t>
      </w:r>
      <w:r w:rsidR="00901D10" w:rsidRPr="00206AD6">
        <w:rPr>
          <w:rStyle w:val="Emphasis"/>
          <w:b w:val="0"/>
        </w:rPr>
        <w:t xml:space="preserve"> for each </w:t>
      </w:r>
      <w:r w:rsidR="001F20E3" w:rsidRPr="00206AD6">
        <w:rPr>
          <w:rStyle w:val="Emphasis"/>
          <w:b w:val="0"/>
        </w:rPr>
        <w:t xml:space="preserve">performance </w:t>
      </w:r>
      <w:r w:rsidR="00901D10" w:rsidRPr="00206AD6">
        <w:rPr>
          <w:rStyle w:val="Emphasis"/>
          <w:b w:val="0"/>
        </w:rPr>
        <w:t>indicator)</w:t>
      </w:r>
    </w:p>
    <w:tbl>
      <w:tblPr>
        <w:tblpPr w:leftFromText="180" w:rightFromText="180" w:vertAnchor="text" w:horzAnchor="margin" w:tblpXSpec="right" w:tblpY="2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890"/>
        <w:gridCol w:w="2070"/>
        <w:gridCol w:w="2021"/>
      </w:tblGrid>
      <w:tr w:rsidR="00206AD6" w:rsidRPr="00206AD6" w14:paraId="0701BAAA" w14:textId="77777777" w:rsidTr="00CB2814">
        <w:tc>
          <w:tcPr>
            <w:tcW w:w="2695" w:type="dxa"/>
            <w:vMerge w:val="restart"/>
            <w:shd w:val="clear" w:color="auto" w:fill="D9D9D9" w:themeFill="background1" w:themeFillShade="D9"/>
          </w:tcPr>
          <w:p w14:paraId="1142B79C" w14:textId="2DD65D82" w:rsidR="004B59E9" w:rsidRPr="00206AD6" w:rsidRDefault="004B59E9">
            <w:pPr>
              <w:spacing w:line="252" w:lineRule="auto"/>
              <w:jc w:val="center"/>
              <w:rPr>
                <w:rStyle w:val="Emphasis"/>
                <w:sz w:val="20"/>
              </w:rPr>
            </w:pPr>
            <w:r w:rsidRPr="00206AD6">
              <w:rPr>
                <w:rStyle w:val="Emphasis"/>
                <w:sz w:val="20"/>
              </w:rPr>
              <w:t>Performance Indicator</w:t>
            </w:r>
          </w:p>
        </w:tc>
        <w:tc>
          <w:tcPr>
            <w:tcW w:w="1890" w:type="dxa"/>
            <w:shd w:val="clear" w:color="auto" w:fill="D9D9D9" w:themeFill="background1" w:themeFillShade="D9"/>
          </w:tcPr>
          <w:p w14:paraId="478AA806" w14:textId="77777777" w:rsidR="004B59E9" w:rsidRPr="00206AD6" w:rsidRDefault="004B59E9">
            <w:pPr>
              <w:spacing w:line="252" w:lineRule="auto"/>
              <w:jc w:val="center"/>
              <w:rPr>
                <w:rStyle w:val="Emphasis"/>
                <w:sz w:val="20"/>
              </w:rPr>
            </w:pPr>
            <w:r w:rsidRPr="00206AD6">
              <w:rPr>
                <w:rStyle w:val="Emphasis"/>
                <w:sz w:val="20"/>
              </w:rPr>
              <w:t>0 Points</w:t>
            </w:r>
          </w:p>
        </w:tc>
        <w:tc>
          <w:tcPr>
            <w:tcW w:w="2070" w:type="dxa"/>
            <w:shd w:val="clear" w:color="auto" w:fill="D9D9D9" w:themeFill="background1" w:themeFillShade="D9"/>
          </w:tcPr>
          <w:p w14:paraId="2D5CCB8B" w14:textId="77777777" w:rsidR="004B59E9" w:rsidRPr="00206AD6" w:rsidRDefault="004B59E9">
            <w:pPr>
              <w:spacing w:line="252" w:lineRule="auto"/>
              <w:jc w:val="center"/>
              <w:rPr>
                <w:rStyle w:val="Emphasis"/>
                <w:sz w:val="20"/>
              </w:rPr>
            </w:pPr>
            <w:r w:rsidRPr="00206AD6">
              <w:rPr>
                <w:rStyle w:val="Emphasis"/>
                <w:sz w:val="20"/>
              </w:rPr>
              <w:t>1 Point</w:t>
            </w:r>
          </w:p>
        </w:tc>
        <w:tc>
          <w:tcPr>
            <w:tcW w:w="2021" w:type="dxa"/>
            <w:shd w:val="clear" w:color="auto" w:fill="D9D9D9" w:themeFill="background1" w:themeFillShade="D9"/>
          </w:tcPr>
          <w:p w14:paraId="5BF95369" w14:textId="77777777" w:rsidR="004B59E9" w:rsidRPr="00206AD6" w:rsidRDefault="004B59E9">
            <w:pPr>
              <w:spacing w:line="252" w:lineRule="auto"/>
              <w:jc w:val="center"/>
              <w:rPr>
                <w:rStyle w:val="Emphasis"/>
                <w:sz w:val="20"/>
              </w:rPr>
            </w:pPr>
            <w:r w:rsidRPr="00206AD6">
              <w:rPr>
                <w:rStyle w:val="Emphasis"/>
                <w:sz w:val="20"/>
              </w:rPr>
              <w:t>2 Points</w:t>
            </w:r>
          </w:p>
        </w:tc>
      </w:tr>
      <w:tr w:rsidR="00206AD6" w:rsidRPr="00206AD6" w14:paraId="4BA6E034" w14:textId="77777777" w:rsidTr="00CB2814">
        <w:tc>
          <w:tcPr>
            <w:tcW w:w="2695" w:type="dxa"/>
            <w:vMerge/>
            <w:shd w:val="clear" w:color="auto" w:fill="D9D9D9" w:themeFill="background1" w:themeFillShade="D9"/>
          </w:tcPr>
          <w:p w14:paraId="6862C53A" w14:textId="77777777" w:rsidR="004B59E9" w:rsidRPr="00206AD6" w:rsidRDefault="004B59E9">
            <w:pPr>
              <w:spacing w:line="252" w:lineRule="auto"/>
              <w:jc w:val="center"/>
              <w:rPr>
                <w:rStyle w:val="Emphasis"/>
                <w:sz w:val="20"/>
              </w:rPr>
            </w:pPr>
          </w:p>
        </w:tc>
        <w:tc>
          <w:tcPr>
            <w:tcW w:w="1890" w:type="dxa"/>
            <w:shd w:val="clear" w:color="auto" w:fill="D9D9D9" w:themeFill="background1" w:themeFillShade="D9"/>
          </w:tcPr>
          <w:p w14:paraId="30352820" w14:textId="77777777" w:rsidR="004B59E9" w:rsidRPr="00206AD6" w:rsidRDefault="004B59E9">
            <w:pPr>
              <w:spacing w:line="252" w:lineRule="auto"/>
              <w:jc w:val="center"/>
              <w:rPr>
                <w:rStyle w:val="Emphasis"/>
                <w:sz w:val="20"/>
              </w:rPr>
            </w:pPr>
            <w:r w:rsidRPr="00206AD6">
              <w:rPr>
                <w:rStyle w:val="Emphasis"/>
                <w:sz w:val="20"/>
              </w:rPr>
              <w:t>Low</w:t>
            </w:r>
          </w:p>
        </w:tc>
        <w:tc>
          <w:tcPr>
            <w:tcW w:w="2070" w:type="dxa"/>
            <w:shd w:val="clear" w:color="auto" w:fill="D9D9D9" w:themeFill="background1" w:themeFillShade="D9"/>
          </w:tcPr>
          <w:p w14:paraId="0251163E" w14:textId="77777777" w:rsidR="004B59E9" w:rsidRPr="00206AD6" w:rsidRDefault="004B59E9">
            <w:pPr>
              <w:spacing w:line="252" w:lineRule="auto"/>
              <w:jc w:val="center"/>
              <w:rPr>
                <w:rStyle w:val="Emphasis"/>
                <w:sz w:val="20"/>
              </w:rPr>
            </w:pPr>
            <w:r w:rsidRPr="00206AD6">
              <w:rPr>
                <w:rStyle w:val="Emphasis"/>
                <w:sz w:val="20"/>
              </w:rPr>
              <w:t>Medium</w:t>
            </w:r>
          </w:p>
        </w:tc>
        <w:tc>
          <w:tcPr>
            <w:tcW w:w="2021" w:type="dxa"/>
            <w:shd w:val="clear" w:color="auto" w:fill="D9D9D9" w:themeFill="background1" w:themeFillShade="D9"/>
          </w:tcPr>
          <w:p w14:paraId="7BCEE7FD" w14:textId="77777777" w:rsidR="004B59E9" w:rsidRPr="00206AD6" w:rsidRDefault="004B59E9">
            <w:pPr>
              <w:spacing w:line="252" w:lineRule="auto"/>
              <w:jc w:val="center"/>
              <w:rPr>
                <w:rStyle w:val="Emphasis"/>
                <w:sz w:val="20"/>
              </w:rPr>
            </w:pPr>
            <w:r w:rsidRPr="00206AD6">
              <w:rPr>
                <w:rStyle w:val="Emphasis"/>
                <w:sz w:val="20"/>
              </w:rPr>
              <w:t>High</w:t>
            </w:r>
          </w:p>
        </w:tc>
      </w:tr>
      <w:tr w:rsidR="00206AD6" w:rsidRPr="00206AD6" w14:paraId="6AF7BB36" w14:textId="77777777" w:rsidTr="00E72CC7">
        <w:trPr>
          <w:trHeight w:val="449"/>
        </w:trPr>
        <w:tc>
          <w:tcPr>
            <w:tcW w:w="2695" w:type="dxa"/>
            <w:shd w:val="clear" w:color="auto" w:fill="auto"/>
          </w:tcPr>
          <w:p w14:paraId="5BF40F12" w14:textId="77777777" w:rsidR="0058653F" w:rsidRPr="00206AD6" w:rsidRDefault="004B59E9" w:rsidP="002A5710">
            <w:pPr>
              <w:spacing w:line="252" w:lineRule="auto"/>
              <w:jc w:val="center"/>
              <w:rPr>
                <w:sz w:val="20"/>
                <w:szCs w:val="20"/>
              </w:rPr>
            </w:pPr>
            <w:r w:rsidRPr="00206AD6">
              <w:rPr>
                <w:sz w:val="20"/>
                <w:szCs w:val="20"/>
              </w:rPr>
              <w:t>Number of Enrollments</w:t>
            </w:r>
            <w:r w:rsidR="0058653F" w:rsidRPr="00206AD6">
              <w:rPr>
                <w:sz w:val="20"/>
                <w:szCs w:val="20"/>
              </w:rPr>
              <w:t xml:space="preserve"> </w:t>
            </w:r>
          </w:p>
          <w:p w14:paraId="3CF2F9C2" w14:textId="77777777" w:rsidR="004B59E9" w:rsidRPr="00206AD6" w:rsidRDefault="004B59E9" w:rsidP="002A5710">
            <w:pPr>
              <w:spacing w:line="252" w:lineRule="auto"/>
              <w:jc w:val="center"/>
              <w:rPr>
                <w:sz w:val="20"/>
                <w:szCs w:val="20"/>
              </w:rPr>
            </w:pPr>
            <w:r w:rsidRPr="00206AD6">
              <w:rPr>
                <w:sz w:val="16"/>
                <w:szCs w:val="16"/>
              </w:rPr>
              <w:t>(a maximum of 2 points)</w:t>
            </w:r>
          </w:p>
        </w:tc>
        <w:tc>
          <w:tcPr>
            <w:tcW w:w="1890" w:type="dxa"/>
            <w:vMerge w:val="restart"/>
            <w:shd w:val="clear" w:color="auto" w:fill="auto"/>
          </w:tcPr>
          <w:p w14:paraId="5064679C" w14:textId="0B938AB7" w:rsidR="004B59E9" w:rsidRPr="00206AD6" w:rsidRDefault="004B59E9" w:rsidP="00744604">
            <w:pPr>
              <w:spacing w:line="252" w:lineRule="auto"/>
              <w:jc w:val="center"/>
              <w:rPr>
                <w:rStyle w:val="Emphasis"/>
                <w:b w:val="0"/>
                <w:bCs w:val="0"/>
                <w:i/>
                <w:iCs w:val="0"/>
                <w:sz w:val="20"/>
                <w:szCs w:val="20"/>
              </w:rPr>
            </w:pPr>
            <w:r w:rsidRPr="00206AD6">
              <w:rPr>
                <w:sz w:val="20"/>
                <w:szCs w:val="20"/>
              </w:rPr>
              <w:t xml:space="preserve">The proposed </w:t>
            </w:r>
            <w:r w:rsidR="00B72346" w:rsidRPr="00206AD6">
              <w:rPr>
                <w:sz w:val="20"/>
                <w:szCs w:val="20"/>
              </w:rPr>
              <w:t>goal</w:t>
            </w:r>
            <w:r w:rsidRPr="00206AD6">
              <w:rPr>
                <w:sz w:val="20"/>
                <w:szCs w:val="20"/>
              </w:rPr>
              <w:t xml:space="preserve"> is unrealistic and/or not challenging when considering the population to be served and labor market conditions. </w:t>
            </w:r>
          </w:p>
        </w:tc>
        <w:tc>
          <w:tcPr>
            <w:tcW w:w="2070" w:type="dxa"/>
            <w:vMerge w:val="restart"/>
            <w:shd w:val="clear" w:color="auto" w:fill="auto"/>
          </w:tcPr>
          <w:p w14:paraId="36E7A73C" w14:textId="77777777" w:rsidR="004B59E9" w:rsidRPr="00206AD6" w:rsidRDefault="004B59E9" w:rsidP="00F654DE">
            <w:pPr>
              <w:spacing w:line="252" w:lineRule="auto"/>
              <w:jc w:val="center"/>
              <w:rPr>
                <w:rStyle w:val="Emphasis"/>
                <w:b w:val="0"/>
                <w:bCs w:val="0"/>
                <w:i/>
                <w:iCs w:val="0"/>
                <w:sz w:val="20"/>
                <w:szCs w:val="20"/>
              </w:rPr>
            </w:pPr>
            <w:r w:rsidRPr="00206AD6">
              <w:rPr>
                <w:sz w:val="20"/>
                <w:szCs w:val="20"/>
              </w:rPr>
              <w:t xml:space="preserve">The proposed </w:t>
            </w:r>
            <w:r w:rsidR="00B72346" w:rsidRPr="00206AD6">
              <w:rPr>
                <w:sz w:val="20"/>
                <w:szCs w:val="20"/>
              </w:rPr>
              <w:t>goal</w:t>
            </w:r>
            <w:r w:rsidRPr="00206AD6">
              <w:rPr>
                <w:sz w:val="20"/>
                <w:szCs w:val="20"/>
              </w:rPr>
              <w:t xml:space="preserve"> is not challenging when considering the population to be served and labor market conditions.  </w:t>
            </w:r>
          </w:p>
        </w:tc>
        <w:tc>
          <w:tcPr>
            <w:tcW w:w="2021" w:type="dxa"/>
            <w:vMerge w:val="restart"/>
            <w:shd w:val="clear" w:color="auto" w:fill="auto"/>
          </w:tcPr>
          <w:p w14:paraId="70078149" w14:textId="77777777" w:rsidR="004B59E9" w:rsidRPr="00206AD6" w:rsidRDefault="004B59E9" w:rsidP="00F654DE">
            <w:pPr>
              <w:spacing w:line="252" w:lineRule="auto"/>
              <w:jc w:val="center"/>
              <w:rPr>
                <w:rStyle w:val="Emphasis"/>
                <w:b w:val="0"/>
                <w:i/>
                <w:sz w:val="20"/>
                <w:szCs w:val="20"/>
              </w:rPr>
            </w:pPr>
            <w:r w:rsidRPr="00206AD6">
              <w:rPr>
                <w:sz w:val="20"/>
                <w:szCs w:val="20"/>
              </w:rPr>
              <w:t>The p</w:t>
            </w:r>
            <w:r w:rsidR="00F654DE" w:rsidRPr="00206AD6">
              <w:rPr>
                <w:sz w:val="20"/>
                <w:szCs w:val="20"/>
              </w:rPr>
              <w:t xml:space="preserve">roposed </w:t>
            </w:r>
            <w:r w:rsidR="00B72346" w:rsidRPr="00206AD6">
              <w:rPr>
                <w:sz w:val="20"/>
                <w:szCs w:val="20"/>
              </w:rPr>
              <w:t>goal</w:t>
            </w:r>
            <w:r w:rsidRPr="00206AD6">
              <w:rPr>
                <w:sz w:val="20"/>
                <w:szCs w:val="20"/>
              </w:rPr>
              <w:t xml:space="preserve"> </w:t>
            </w:r>
            <w:r w:rsidR="00F654DE" w:rsidRPr="00206AD6">
              <w:rPr>
                <w:sz w:val="20"/>
                <w:szCs w:val="20"/>
              </w:rPr>
              <w:t xml:space="preserve">is realistic and challenging </w:t>
            </w:r>
            <w:r w:rsidRPr="00206AD6">
              <w:rPr>
                <w:sz w:val="20"/>
                <w:szCs w:val="20"/>
              </w:rPr>
              <w:t>when considering the population to be served and labor market conditions.</w:t>
            </w:r>
          </w:p>
        </w:tc>
      </w:tr>
      <w:tr w:rsidR="00206AD6" w:rsidRPr="00206AD6" w14:paraId="6471B44F" w14:textId="77777777" w:rsidTr="00E72CC7">
        <w:tc>
          <w:tcPr>
            <w:tcW w:w="2695" w:type="dxa"/>
            <w:shd w:val="clear" w:color="auto" w:fill="auto"/>
          </w:tcPr>
          <w:p w14:paraId="3CD603D3" w14:textId="77777777" w:rsidR="0058653F" w:rsidRPr="00206AD6" w:rsidRDefault="004B59E9">
            <w:pPr>
              <w:spacing w:line="252" w:lineRule="auto"/>
              <w:jc w:val="center"/>
              <w:rPr>
                <w:sz w:val="20"/>
                <w:szCs w:val="20"/>
              </w:rPr>
            </w:pPr>
            <w:r w:rsidRPr="00206AD6">
              <w:rPr>
                <w:sz w:val="20"/>
                <w:szCs w:val="20"/>
              </w:rPr>
              <w:t xml:space="preserve">Placement Rate </w:t>
            </w:r>
            <w:r w:rsidR="00F654DE" w:rsidRPr="00206AD6">
              <w:rPr>
                <w:sz w:val="20"/>
                <w:szCs w:val="20"/>
              </w:rPr>
              <w:t>for all</w:t>
            </w:r>
            <w:r w:rsidR="00DB6C1E" w:rsidRPr="00206AD6">
              <w:rPr>
                <w:sz w:val="20"/>
                <w:szCs w:val="20"/>
              </w:rPr>
              <w:t xml:space="preserve"> Exit</w:t>
            </w:r>
            <w:r w:rsidR="00F654DE" w:rsidRPr="00206AD6">
              <w:rPr>
                <w:sz w:val="20"/>
                <w:szCs w:val="20"/>
              </w:rPr>
              <w:t>ers</w:t>
            </w:r>
          </w:p>
          <w:p w14:paraId="795D7D35" w14:textId="77777777" w:rsidR="004B59E9" w:rsidRPr="00206AD6" w:rsidRDefault="004B59E9">
            <w:pPr>
              <w:spacing w:line="252" w:lineRule="auto"/>
              <w:jc w:val="center"/>
              <w:rPr>
                <w:sz w:val="20"/>
                <w:szCs w:val="20"/>
              </w:rPr>
            </w:pPr>
            <w:r w:rsidRPr="00206AD6">
              <w:rPr>
                <w:sz w:val="16"/>
                <w:szCs w:val="16"/>
              </w:rPr>
              <w:t>(a maximum of 2 points)</w:t>
            </w:r>
          </w:p>
        </w:tc>
        <w:tc>
          <w:tcPr>
            <w:tcW w:w="1890" w:type="dxa"/>
            <w:vMerge/>
            <w:shd w:val="clear" w:color="auto" w:fill="auto"/>
          </w:tcPr>
          <w:p w14:paraId="12994601" w14:textId="77777777" w:rsidR="004B59E9" w:rsidRPr="00206AD6" w:rsidRDefault="004B59E9">
            <w:pPr>
              <w:spacing w:line="252" w:lineRule="auto"/>
              <w:jc w:val="center"/>
              <w:rPr>
                <w:sz w:val="20"/>
                <w:szCs w:val="20"/>
              </w:rPr>
            </w:pPr>
          </w:p>
        </w:tc>
        <w:tc>
          <w:tcPr>
            <w:tcW w:w="2070" w:type="dxa"/>
            <w:vMerge/>
            <w:shd w:val="clear" w:color="auto" w:fill="auto"/>
          </w:tcPr>
          <w:p w14:paraId="1D1F4FA2" w14:textId="77777777" w:rsidR="004B59E9" w:rsidRPr="00206AD6" w:rsidRDefault="004B59E9">
            <w:pPr>
              <w:spacing w:line="252" w:lineRule="auto"/>
              <w:jc w:val="center"/>
            </w:pPr>
          </w:p>
        </w:tc>
        <w:tc>
          <w:tcPr>
            <w:tcW w:w="2021" w:type="dxa"/>
            <w:vMerge/>
            <w:shd w:val="clear" w:color="auto" w:fill="auto"/>
          </w:tcPr>
          <w:p w14:paraId="553EC754" w14:textId="77777777" w:rsidR="004B59E9" w:rsidRPr="00206AD6" w:rsidRDefault="004B59E9">
            <w:pPr>
              <w:spacing w:line="252" w:lineRule="auto"/>
              <w:jc w:val="center"/>
              <w:rPr>
                <w:sz w:val="21"/>
                <w:szCs w:val="21"/>
              </w:rPr>
            </w:pPr>
          </w:p>
        </w:tc>
      </w:tr>
      <w:tr w:rsidR="00206AD6" w:rsidRPr="00206AD6" w14:paraId="2BD114F0" w14:textId="77777777" w:rsidTr="00E72CC7">
        <w:trPr>
          <w:trHeight w:val="440"/>
        </w:trPr>
        <w:tc>
          <w:tcPr>
            <w:tcW w:w="2695" w:type="dxa"/>
            <w:shd w:val="clear" w:color="auto" w:fill="auto"/>
          </w:tcPr>
          <w:p w14:paraId="791F2FE2" w14:textId="77777777" w:rsidR="004B59E9" w:rsidRPr="00206AD6" w:rsidRDefault="004B59E9">
            <w:pPr>
              <w:spacing w:line="252" w:lineRule="auto"/>
              <w:jc w:val="center"/>
              <w:rPr>
                <w:sz w:val="20"/>
                <w:szCs w:val="20"/>
              </w:rPr>
            </w:pPr>
            <w:r w:rsidRPr="00206AD6">
              <w:rPr>
                <w:sz w:val="20"/>
                <w:szCs w:val="20"/>
              </w:rPr>
              <w:t xml:space="preserve">Average Hourly Wage at Placement </w:t>
            </w:r>
            <w:r w:rsidRPr="00206AD6">
              <w:rPr>
                <w:sz w:val="16"/>
                <w:szCs w:val="16"/>
              </w:rPr>
              <w:t>(a maximum of 2 points)</w:t>
            </w:r>
          </w:p>
        </w:tc>
        <w:tc>
          <w:tcPr>
            <w:tcW w:w="1890" w:type="dxa"/>
            <w:vMerge/>
            <w:shd w:val="clear" w:color="auto" w:fill="auto"/>
          </w:tcPr>
          <w:p w14:paraId="3C7CF49A" w14:textId="77777777" w:rsidR="004B59E9" w:rsidRPr="00206AD6" w:rsidRDefault="004B59E9">
            <w:pPr>
              <w:spacing w:line="252" w:lineRule="auto"/>
              <w:jc w:val="center"/>
              <w:rPr>
                <w:sz w:val="20"/>
                <w:szCs w:val="20"/>
              </w:rPr>
            </w:pPr>
          </w:p>
        </w:tc>
        <w:tc>
          <w:tcPr>
            <w:tcW w:w="2070" w:type="dxa"/>
            <w:vMerge/>
            <w:shd w:val="clear" w:color="auto" w:fill="auto"/>
          </w:tcPr>
          <w:p w14:paraId="20C08965" w14:textId="77777777" w:rsidR="004B59E9" w:rsidRPr="00206AD6" w:rsidRDefault="004B59E9">
            <w:pPr>
              <w:spacing w:line="252" w:lineRule="auto"/>
              <w:jc w:val="center"/>
            </w:pPr>
          </w:p>
        </w:tc>
        <w:tc>
          <w:tcPr>
            <w:tcW w:w="2021" w:type="dxa"/>
            <w:vMerge/>
            <w:shd w:val="clear" w:color="auto" w:fill="auto"/>
          </w:tcPr>
          <w:p w14:paraId="1563AC2E" w14:textId="77777777" w:rsidR="004B59E9" w:rsidRPr="00206AD6" w:rsidRDefault="004B59E9">
            <w:pPr>
              <w:spacing w:line="252" w:lineRule="auto"/>
              <w:jc w:val="center"/>
              <w:rPr>
                <w:sz w:val="21"/>
                <w:szCs w:val="21"/>
              </w:rPr>
            </w:pPr>
          </w:p>
        </w:tc>
      </w:tr>
      <w:tr w:rsidR="00206AD6" w:rsidRPr="00206AD6" w14:paraId="5F64827A" w14:textId="77777777" w:rsidTr="00744604">
        <w:trPr>
          <w:trHeight w:val="701"/>
        </w:trPr>
        <w:tc>
          <w:tcPr>
            <w:tcW w:w="2695" w:type="dxa"/>
            <w:shd w:val="clear" w:color="auto" w:fill="auto"/>
          </w:tcPr>
          <w:p w14:paraId="0F1D05D2" w14:textId="77777777" w:rsidR="0058653F" w:rsidRPr="00206AD6" w:rsidRDefault="004B59E9" w:rsidP="007E3298">
            <w:pPr>
              <w:spacing w:line="252" w:lineRule="auto"/>
              <w:jc w:val="center"/>
              <w:rPr>
                <w:sz w:val="20"/>
                <w:szCs w:val="20"/>
              </w:rPr>
            </w:pPr>
            <w:r w:rsidRPr="00206AD6">
              <w:rPr>
                <w:sz w:val="20"/>
                <w:szCs w:val="20"/>
              </w:rPr>
              <w:t>Placement Rate for the Chronically Homeless</w:t>
            </w:r>
            <w:r w:rsidRPr="00206AD6">
              <w:rPr>
                <w:rStyle w:val="FootnoteReference"/>
                <w:sz w:val="20"/>
                <w:szCs w:val="20"/>
              </w:rPr>
              <w:footnoteReference w:id="11"/>
            </w:r>
            <w:r w:rsidRPr="00206AD6">
              <w:rPr>
                <w:sz w:val="20"/>
                <w:szCs w:val="20"/>
              </w:rPr>
              <w:t xml:space="preserve"> </w:t>
            </w:r>
          </w:p>
          <w:p w14:paraId="6774F977" w14:textId="77777777" w:rsidR="004B59E9" w:rsidRPr="00206AD6" w:rsidRDefault="004B59E9" w:rsidP="007E3298">
            <w:pPr>
              <w:spacing w:line="252" w:lineRule="auto"/>
              <w:jc w:val="center"/>
              <w:rPr>
                <w:sz w:val="20"/>
                <w:szCs w:val="20"/>
              </w:rPr>
            </w:pPr>
            <w:r w:rsidRPr="00206AD6">
              <w:rPr>
                <w:sz w:val="16"/>
                <w:szCs w:val="16"/>
              </w:rPr>
              <w:t>(a maximum of 2 points)</w:t>
            </w:r>
          </w:p>
        </w:tc>
        <w:tc>
          <w:tcPr>
            <w:tcW w:w="1890" w:type="dxa"/>
            <w:vMerge/>
            <w:shd w:val="clear" w:color="auto" w:fill="auto"/>
          </w:tcPr>
          <w:p w14:paraId="0D934292" w14:textId="77777777" w:rsidR="004B59E9" w:rsidRPr="00206AD6" w:rsidRDefault="004B59E9">
            <w:pPr>
              <w:spacing w:line="252" w:lineRule="auto"/>
              <w:jc w:val="center"/>
              <w:rPr>
                <w:sz w:val="20"/>
                <w:szCs w:val="20"/>
              </w:rPr>
            </w:pPr>
          </w:p>
        </w:tc>
        <w:tc>
          <w:tcPr>
            <w:tcW w:w="2070" w:type="dxa"/>
            <w:vMerge/>
            <w:shd w:val="clear" w:color="auto" w:fill="auto"/>
          </w:tcPr>
          <w:p w14:paraId="656D8393" w14:textId="77777777" w:rsidR="004B59E9" w:rsidRPr="00206AD6" w:rsidRDefault="004B59E9">
            <w:pPr>
              <w:spacing w:line="252" w:lineRule="auto"/>
              <w:jc w:val="center"/>
            </w:pPr>
          </w:p>
        </w:tc>
        <w:tc>
          <w:tcPr>
            <w:tcW w:w="2021" w:type="dxa"/>
            <w:vMerge/>
            <w:shd w:val="clear" w:color="auto" w:fill="auto"/>
          </w:tcPr>
          <w:p w14:paraId="355D8282" w14:textId="77777777" w:rsidR="004B59E9" w:rsidRPr="00206AD6" w:rsidRDefault="004B59E9">
            <w:pPr>
              <w:spacing w:line="252" w:lineRule="auto"/>
              <w:jc w:val="center"/>
              <w:rPr>
                <w:sz w:val="21"/>
                <w:szCs w:val="21"/>
              </w:rPr>
            </w:pPr>
          </w:p>
        </w:tc>
      </w:tr>
      <w:tr w:rsidR="00744604" w:rsidRPr="00206AD6" w14:paraId="15B5E332" w14:textId="77777777" w:rsidTr="00100C18">
        <w:trPr>
          <w:trHeight w:val="794"/>
        </w:trPr>
        <w:tc>
          <w:tcPr>
            <w:tcW w:w="2695" w:type="dxa"/>
            <w:shd w:val="clear" w:color="auto" w:fill="auto"/>
          </w:tcPr>
          <w:p w14:paraId="7159BE2B" w14:textId="77777777" w:rsidR="00744604" w:rsidRDefault="00744604" w:rsidP="00744604">
            <w:pPr>
              <w:spacing w:line="252" w:lineRule="auto"/>
              <w:jc w:val="center"/>
              <w:rPr>
                <w:sz w:val="20"/>
                <w:szCs w:val="20"/>
              </w:rPr>
            </w:pPr>
            <w:r>
              <w:rPr>
                <w:sz w:val="20"/>
                <w:szCs w:val="20"/>
              </w:rPr>
              <w:t>Percentage of Program Paricipants who are in Unsubsidized Employment in the Second Quarter after Exit from the Program</w:t>
            </w:r>
          </w:p>
          <w:p w14:paraId="100223E5" w14:textId="53D1E8DE" w:rsidR="00744604" w:rsidRPr="00744604" w:rsidRDefault="00744604" w:rsidP="00744604">
            <w:pPr>
              <w:spacing w:line="252" w:lineRule="auto"/>
              <w:jc w:val="center"/>
              <w:rPr>
                <w:sz w:val="16"/>
                <w:szCs w:val="16"/>
              </w:rPr>
            </w:pPr>
            <w:r w:rsidRPr="00744604">
              <w:rPr>
                <w:sz w:val="16"/>
                <w:szCs w:val="16"/>
              </w:rPr>
              <w:t>(a maximum of 2 points)</w:t>
            </w:r>
          </w:p>
        </w:tc>
        <w:tc>
          <w:tcPr>
            <w:tcW w:w="1890" w:type="dxa"/>
            <w:shd w:val="clear" w:color="auto" w:fill="auto"/>
          </w:tcPr>
          <w:p w14:paraId="3D27B7B2" w14:textId="7D9C901A" w:rsidR="00744604" w:rsidRPr="00206AD6" w:rsidRDefault="00744604" w:rsidP="00744604">
            <w:pPr>
              <w:spacing w:line="252" w:lineRule="auto"/>
              <w:jc w:val="center"/>
              <w:rPr>
                <w:sz w:val="20"/>
                <w:szCs w:val="20"/>
              </w:rPr>
            </w:pPr>
            <w:r w:rsidRPr="00206AD6">
              <w:rPr>
                <w:sz w:val="20"/>
                <w:szCs w:val="20"/>
              </w:rPr>
              <w:t xml:space="preserve">The proposed goal is unrealistic and/or not challenging when considering the population to be served and labor market conditions. </w:t>
            </w:r>
          </w:p>
        </w:tc>
        <w:tc>
          <w:tcPr>
            <w:tcW w:w="2070" w:type="dxa"/>
            <w:shd w:val="clear" w:color="auto" w:fill="auto"/>
          </w:tcPr>
          <w:p w14:paraId="37BF07A6" w14:textId="7A5123A9" w:rsidR="00744604" w:rsidRPr="00206AD6" w:rsidRDefault="00744604" w:rsidP="00744604">
            <w:pPr>
              <w:spacing w:line="252" w:lineRule="auto"/>
              <w:jc w:val="center"/>
            </w:pPr>
            <w:r w:rsidRPr="00206AD6">
              <w:rPr>
                <w:sz w:val="20"/>
                <w:szCs w:val="20"/>
              </w:rPr>
              <w:t xml:space="preserve">The proposed goal is not challenging when considering the population to be served and labor market conditions.  </w:t>
            </w:r>
          </w:p>
        </w:tc>
        <w:tc>
          <w:tcPr>
            <w:tcW w:w="2021" w:type="dxa"/>
            <w:shd w:val="clear" w:color="auto" w:fill="auto"/>
          </w:tcPr>
          <w:p w14:paraId="369538EE" w14:textId="15D21218" w:rsidR="00744604" w:rsidRPr="00206AD6" w:rsidRDefault="00744604" w:rsidP="00744604">
            <w:pPr>
              <w:spacing w:line="252" w:lineRule="auto"/>
              <w:jc w:val="center"/>
              <w:rPr>
                <w:sz w:val="21"/>
                <w:szCs w:val="21"/>
              </w:rPr>
            </w:pPr>
            <w:r w:rsidRPr="00206AD6">
              <w:rPr>
                <w:sz w:val="20"/>
                <w:szCs w:val="20"/>
              </w:rPr>
              <w:t>The proposed goal is realistic and challenging when considering the population to be served and labor market conditions.</w:t>
            </w:r>
          </w:p>
        </w:tc>
      </w:tr>
      <w:tr w:rsidR="00744604" w:rsidRPr="00206AD6" w14:paraId="4CE6C5AE" w14:textId="77777777" w:rsidTr="00100C18">
        <w:trPr>
          <w:trHeight w:val="794"/>
        </w:trPr>
        <w:tc>
          <w:tcPr>
            <w:tcW w:w="2695" w:type="dxa"/>
            <w:shd w:val="clear" w:color="auto" w:fill="auto"/>
          </w:tcPr>
          <w:p w14:paraId="27C4D850" w14:textId="338FFA98" w:rsidR="00744604" w:rsidRDefault="00744604" w:rsidP="00744604">
            <w:pPr>
              <w:spacing w:line="252" w:lineRule="auto"/>
              <w:jc w:val="center"/>
              <w:rPr>
                <w:sz w:val="20"/>
                <w:szCs w:val="20"/>
              </w:rPr>
            </w:pPr>
            <w:r>
              <w:rPr>
                <w:sz w:val="20"/>
                <w:szCs w:val="20"/>
              </w:rPr>
              <w:t>Percentage of Program Paricipants who are in Unsubsidized Employment in the Fourth Quarter after Exit from the Program</w:t>
            </w:r>
          </w:p>
          <w:p w14:paraId="5626ED8A" w14:textId="45AB4E9A" w:rsidR="00744604" w:rsidRPr="00206AD6" w:rsidRDefault="00744604" w:rsidP="00744604">
            <w:pPr>
              <w:spacing w:line="252" w:lineRule="auto"/>
              <w:jc w:val="center"/>
              <w:rPr>
                <w:sz w:val="20"/>
                <w:szCs w:val="20"/>
              </w:rPr>
            </w:pPr>
            <w:r w:rsidRPr="00744604">
              <w:rPr>
                <w:sz w:val="16"/>
                <w:szCs w:val="16"/>
              </w:rPr>
              <w:t>(a maximum of 2 points)</w:t>
            </w:r>
          </w:p>
        </w:tc>
        <w:tc>
          <w:tcPr>
            <w:tcW w:w="1890" w:type="dxa"/>
            <w:shd w:val="clear" w:color="auto" w:fill="auto"/>
          </w:tcPr>
          <w:p w14:paraId="2E73B1AF" w14:textId="325E2DF6" w:rsidR="00744604" w:rsidRPr="00206AD6" w:rsidRDefault="00744604" w:rsidP="00744604">
            <w:pPr>
              <w:spacing w:line="252" w:lineRule="auto"/>
              <w:jc w:val="center"/>
              <w:rPr>
                <w:sz w:val="20"/>
                <w:szCs w:val="20"/>
              </w:rPr>
            </w:pPr>
            <w:r w:rsidRPr="00206AD6">
              <w:rPr>
                <w:sz w:val="20"/>
                <w:szCs w:val="20"/>
              </w:rPr>
              <w:t xml:space="preserve">The proposed goal is unrealistic and/or not challenging when considering the population to be served and labor market conditions. </w:t>
            </w:r>
          </w:p>
        </w:tc>
        <w:tc>
          <w:tcPr>
            <w:tcW w:w="2070" w:type="dxa"/>
            <w:shd w:val="clear" w:color="auto" w:fill="auto"/>
          </w:tcPr>
          <w:p w14:paraId="2774454B" w14:textId="62160770" w:rsidR="00744604" w:rsidRPr="00206AD6" w:rsidRDefault="00744604" w:rsidP="00744604">
            <w:pPr>
              <w:spacing w:line="252" w:lineRule="auto"/>
              <w:jc w:val="center"/>
            </w:pPr>
            <w:r w:rsidRPr="00206AD6">
              <w:rPr>
                <w:sz w:val="20"/>
                <w:szCs w:val="20"/>
              </w:rPr>
              <w:t xml:space="preserve">The proposed goal is not challenging when considering the population to be served and labor market conditions.  </w:t>
            </w:r>
          </w:p>
        </w:tc>
        <w:tc>
          <w:tcPr>
            <w:tcW w:w="2021" w:type="dxa"/>
            <w:shd w:val="clear" w:color="auto" w:fill="auto"/>
          </w:tcPr>
          <w:p w14:paraId="329302FF" w14:textId="02284210" w:rsidR="00744604" w:rsidRPr="00206AD6" w:rsidRDefault="00744604" w:rsidP="00744604">
            <w:pPr>
              <w:spacing w:line="252" w:lineRule="auto"/>
              <w:jc w:val="center"/>
              <w:rPr>
                <w:sz w:val="21"/>
                <w:szCs w:val="21"/>
              </w:rPr>
            </w:pPr>
            <w:r w:rsidRPr="00206AD6">
              <w:rPr>
                <w:sz w:val="20"/>
                <w:szCs w:val="20"/>
              </w:rPr>
              <w:t>The proposed goal is realistic and challenging when considering the population to be served and labor market conditions.</w:t>
            </w:r>
          </w:p>
        </w:tc>
      </w:tr>
      <w:tr w:rsidR="00744604" w:rsidRPr="00206AD6" w14:paraId="0775869D" w14:textId="77777777" w:rsidTr="00100C18">
        <w:trPr>
          <w:trHeight w:val="794"/>
        </w:trPr>
        <w:tc>
          <w:tcPr>
            <w:tcW w:w="2695" w:type="dxa"/>
            <w:shd w:val="clear" w:color="auto" w:fill="auto"/>
          </w:tcPr>
          <w:p w14:paraId="6C18F3A2" w14:textId="289043EE" w:rsidR="00744604" w:rsidRDefault="00744604" w:rsidP="00744604">
            <w:pPr>
              <w:spacing w:line="252" w:lineRule="auto"/>
              <w:jc w:val="center"/>
              <w:rPr>
                <w:sz w:val="20"/>
                <w:szCs w:val="20"/>
              </w:rPr>
            </w:pPr>
            <w:r>
              <w:rPr>
                <w:sz w:val="20"/>
                <w:szCs w:val="20"/>
              </w:rPr>
              <w:t>Median Earnings of Program Participants who are in Unsubsidized Employment in the Second Quarter after Exit from the Program.</w:t>
            </w:r>
          </w:p>
          <w:p w14:paraId="63AC5A46" w14:textId="12B7DEF7" w:rsidR="00744604" w:rsidRPr="00744604" w:rsidRDefault="00744604" w:rsidP="00744604">
            <w:pPr>
              <w:spacing w:line="252" w:lineRule="auto"/>
              <w:jc w:val="center"/>
              <w:rPr>
                <w:sz w:val="16"/>
                <w:szCs w:val="16"/>
              </w:rPr>
            </w:pPr>
            <w:r w:rsidRPr="00744604">
              <w:rPr>
                <w:sz w:val="16"/>
                <w:szCs w:val="16"/>
              </w:rPr>
              <w:t>(a ma</w:t>
            </w:r>
            <w:r w:rsidR="00C35979">
              <w:rPr>
                <w:sz w:val="16"/>
                <w:szCs w:val="16"/>
              </w:rPr>
              <w:t>x</w:t>
            </w:r>
            <w:r w:rsidRPr="00744604">
              <w:rPr>
                <w:sz w:val="16"/>
                <w:szCs w:val="16"/>
              </w:rPr>
              <w:t>imum of 2 points)</w:t>
            </w:r>
          </w:p>
        </w:tc>
        <w:tc>
          <w:tcPr>
            <w:tcW w:w="1890" w:type="dxa"/>
            <w:shd w:val="clear" w:color="auto" w:fill="auto"/>
          </w:tcPr>
          <w:p w14:paraId="66100AFD" w14:textId="730AFD35" w:rsidR="00744604" w:rsidRPr="00206AD6" w:rsidRDefault="00744604" w:rsidP="00744604">
            <w:pPr>
              <w:spacing w:line="252" w:lineRule="auto"/>
              <w:jc w:val="center"/>
              <w:rPr>
                <w:sz w:val="20"/>
                <w:szCs w:val="20"/>
              </w:rPr>
            </w:pPr>
            <w:r w:rsidRPr="00206AD6">
              <w:rPr>
                <w:sz w:val="20"/>
                <w:szCs w:val="20"/>
              </w:rPr>
              <w:t xml:space="preserve">The proposed goal is unrealistic and/or not challenging when considering the population to be served and labor market conditions. </w:t>
            </w:r>
          </w:p>
        </w:tc>
        <w:tc>
          <w:tcPr>
            <w:tcW w:w="2070" w:type="dxa"/>
            <w:shd w:val="clear" w:color="auto" w:fill="auto"/>
          </w:tcPr>
          <w:p w14:paraId="10828AC4" w14:textId="07A0D55D" w:rsidR="00744604" w:rsidRPr="00206AD6" w:rsidRDefault="00744604" w:rsidP="00744604">
            <w:pPr>
              <w:spacing w:line="252" w:lineRule="auto"/>
              <w:jc w:val="center"/>
            </w:pPr>
            <w:r w:rsidRPr="00206AD6">
              <w:rPr>
                <w:sz w:val="20"/>
                <w:szCs w:val="20"/>
              </w:rPr>
              <w:t xml:space="preserve">The proposed goal is not challenging when considering the population to be served and labor market conditions.  </w:t>
            </w:r>
          </w:p>
        </w:tc>
        <w:tc>
          <w:tcPr>
            <w:tcW w:w="2021" w:type="dxa"/>
            <w:shd w:val="clear" w:color="auto" w:fill="auto"/>
          </w:tcPr>
          <w:p w14:paraId="7B124888" w14:textId="4026150C" w:rsidR="00744604" w:rsidRPr="00206AD6" w:rsidRDefault="00744604" w:rsidP="00744604">
            <w:pPr>
              <w:spacing w:line="252" w:lineRule="auto"/>
              <w:jc w:val="center"/>
              <w:rPr>
                <w:sz w:val="21"/>
                <w:szCs w:val="21"/>
              </w:rPr>
            </w:pPr>
            <w:r w:rsidRPr="00206AD6">
              <w:rPr>
                <w:sz w:val="20"/>
                <w:szCs w:val="20"/>
              </w:rPr>
              <w:t>The proposed goal is realistic and challenging when considering the population to be served and labor market conditions.</w:t>
            </w:r>
          </w:p>
        </w:tc>
      </w:tr>
    </w:tbl>
    <w:p w14:paraId="2DEE6693" w14:textId="77777777" w:rsidR="00B01DE0" w:rsidRPr="00206AD6" w:rsidRDefault="00B01DE0" w:rsidP="00542DEB">
      <w:pPr>
        <w:spacing w:line="252" w:lineRule="auto"/>
        <w:ind w:left="900"/>
        <w:rPr>
          <w:rStyle w:val="Emphasis"/>
          <w:b w:val="0"/>
          <w:i/>
        </w:rPr>
      </w:pPr>
    </w:p>
    <w:p w14:paraId="2DE1F097" w14:textId="5877C441" w:rsidR="00EB73AA" w:rsidRPr="00206AD6" w:rsidRDefault="006A1428" w:rsidP="00A13B16">
      <w:pPr>
        <w:pStyle w:val="Heading3"/>
        <w:numPr>
          <w:ilvl w:val="0"/>
          <w:numId w:val="16"/>
        </w:numPr>
        <w:spacing w:before="0" w:line="252" w:lineRule="auto"/>
        <w:rPr>
          <w:rStyle w:val="Emphasis"/>
          <w:rFonts w:ascii="Times New Roman" w:hAnsi="Times New Roman"/>
        </w:rPr>
      </w:pPr>
      <w:r w:rsidRPr="00206AD6">
        <w:rPr>
          <w:rStyle w:val="Emphasis"/>
          <w:rFonts w:ascii="Times New Roman" w:hAnsi="Times New Roman"/>
          <w:b/>
        </w:rPr>
        <w:t>P</w:t>
      </w:r>
      <w:r w:rsidR="001A3F31" w:rsidRPr="00206AD6">
        <w:rPr>
          <w:rStyle w:val="Emphasis"/>
          <w:rFonts w:ascii="Times New Roman" w:hAnsi="Times New Roman"/>
          <w:b/>
        </w:rPr>
        <w:t xml:space="preserve">roject Design (up to </w:t>
      </w:r>
      <w:r w:rsidR="006D6CB6">
        <w:rPr>
          <w:rStyle w:val="Emphasis"/>
          <w:rFonts w:ascii="Times New Roman" w:hAnsi="Times New Roman"/>
          <w:b/>
        </w:rPr>
        <w:t>43</w:t>
      </w:r>
      <w:r w:rsidR="007A3452">
        <w:rPr>
          <w:rStyle w:val="Emphasis"/>
          <w:rFonts w:ascii="Times New Roman" w:hAnsi="Times New Roman"/>
          <w:b/>
        </w:rPr>
        <w:t xml:space="preserve"> </w:t>
      </w:r>
      <w:r w:rsidR="001A3F31" w:rsidRPr="00206AD6">
        <w:rPr>
          <w:rStyle w:val="Emphasis"/>
          <w:rFonts w:ascii="Times New Roman" w:hAnsi="Times New Roman"/>
          <w:b/>
        </w:rPr>
        <w:t>points</w:t>
      </w:r>
      <w:r w:rsidR="001A3F31" w:rsidRPr="00206AD6">
        <w:rPr>
          <w:rStyle w:val="Emphasis"/>
          <w:rFonts w:ascii="Times New Roman" w:hAnsi="Times New Roman"/>
        </w:rPr>
        <w:t>)</w:t>
      </w:r>
    </w:p>
    <w:p w14:paraId="4FD7ACDE" w14:textId="7C9FF542" w:rsidR="00C41EA2" w:rsidRPr="00D1239F" w:rsidRDefault="00EB2F6C" w:rsidP="002E644B">
      <w:pPr>
        <w:pStyle w:val="ListParagraph"/>
        <w:numPr>
          <w:ilvl w:val="0"/>
          <w:numId w:val="29"/>
        </w:numPr>
        <w:spacing w:line="252" w:lineRule="auto"/>
        <w:rPr>
          <w:rStyle w:val="Emphasis"/>
          <w:b w:val="0"/>
          <w:bCs w:val="0"/>
        </w:rPr>
      </w:pPr>
      <w:r w:rsidRPr="00206AD6">
        <w:rPr>
          <w:rStyle w:val="Emphasis"/>
        </w:rPr>
        <w:t>Outreach</w:t>
      </w:r>
      <w:r w:rsidR="007A3BD0" w:rsidRPr="00206AD6">
        <w:rPr>
          <w:rStyle w:val="Emphasis"/>
        </w:rPr>
        <w:t>, Recruitment,</w:t>
      </w:r>
      <w:r w:rsidRPr="00206AD6">
        <w:rPr>
          <w:rStyle w:val="Emphasis"/>
        </w:rPr>
        <w:t xml:space="preserve"> and Engagement</w:t>
      </w:r>
      <w:r w:rsidRPr="00206AD6">
        <w:rPr>
          <w:rStyle w:val="Emphasis"/>
          <w:b w:val="0"/>
        </w:rPr>
        <w:t xml:space="preserve"> - </w:t>
      </w:r>
      <w:r w:rsidR="00A23FEC" w:rsidRPr="00206AD6">
        <w:rPr>
          <w:rStyle w:val="Emphasis"/>
          <w:b w:val="0"/>
        </w:rPr>
        <w:t xml:space="preserve">Panelists will evaluate this </w:t>
      </w:r>
      <w:r w:rsidR="0090325A" w:rsidRPr="00206AD6">
        <w:rPr>
          <w:rStyle w:val="Emphasis"/>
          <w:b w:val="0"/>
        </w:rPr>
        <w:t>criterion</w:t>
      </w:r>
      <w:r w:rsidR="00A23FEC" w:rsidRPr="00206AD6">
        <w:rPr>
          <w:rStyle w:val="Emphasis"/>
          <w:b w:val="0"/>
        </w:rPr>
        <w:t xml:space="preserve"> based on the requirements in Section IV.B.3</w:t>
      </w:r>
      <w:r w:rsidR="002D677D" w:rsidRPr="00206AD6">
        <w:rPr>
          <w:rStyle w:val="Emphasis"/>
          <w:b w:val="0"/>
        </w:rPr>
        <w:t>.</w:t>
      </w:r>
      <w:r w:rsidR="00A23FEC" w:rsidRPr="00206AD6">
        <w:rPr>
          <w:rStyle w:val="Emphasis"/>
          <w:b w:val="0"/>
        </w:rPr>
        <w:t>c</w:t>
      </w:r>
      <w:r w:rsidR="007540F3" w:rsidRPr="00206AD6">
        <w:rPr>
          <w:rStyle w:val="Emphasis"/>
          <w:b w:val="0"/>
        </w:rPr>
        <w:t>.i</w:t>
      </w:r>
      <w:r w:rsidR="00A23FEC" w:rsidRPr="00206AD6">
        <w:rPr>
          <w:rStyle w:val="Emphasis"/>
          <w:b w:val="0"/>
        </w:rPr>
        <w:t xml:space="preserve"> Project Design. </w:t>
      </w:r>
      <w:r w:rsidR="00B02587" w:rsidRPr="00206AD6">
        <w:rPr>
          <w:rStyle w:val="Emphasis"/>
          <w:b w:val="0"/>
        </w:rPr>
        <w:t>(</w:t>
      </w:r>
      <w:r w:rsidR="006D6CB6">
        <w:rPr>
          <w:rStyle w:val="Emphasis"/>
          <w:b w:val="0"/>
        </w:rPr>
        <w:t>7</w:t>
      </w:r>
      <w:r w:rsidR="00117FCC" w:rsidRPr="00206AD6">
        <w:rPr>
          <w:rStyle w:val="Emphasis"/>
          <w:b w:val="0"/>
        </w:rPr>
        <w:t xml:space="preserve"> points)</w:t>
      </w:r>
    </w:p>
    <w:p w14:paraId="1F90E123" w14:textId="6F643BBC" w:rsidR="00D1239F" w:rsidRDefault="00D1239F" w:rsidP="00D1239F">
      <w:pPr>
        <w:spacing w:line="252" w:lineRule="auto"/>
        <w:rPr>
          <w:rStyle w:val="Emphasis"/>
          <w:b w:val="0"/>
          <w:bCs w:val="0"/>
        </w:rPr>
      </w:pPr>
    </w:p>
    <w:p w14:paraId="73549521" w14:textId="567EF812" w:rsidR="00D1239F" w:rsidRDefault="00D1239F" w:rsidP="00D1239F">
      <w:pPr>
        <w:spacing w:line="252" w:lineRule="auto"/>
        <w:rPr>
          <w:rStyle w:val="Emphasis"/>
          <w:b w:val="0"/>
          <w:bCs w:val="0"/>
        </w:rPr>
      </w:pPr>
    </w:p>
    <w:p w14:paraId="5FFFA9D9" w14:textId="2532DF02" w:rsidR="00D1239F" w:rsidRDefault="00D1239F" w:rsidP="00D1239F">
      <w:pPr>
        <w:spacing w:line="252" w:lineRule="auto"/>
        <w:rPr>
          <w:rStyle w:val="Emphasis"/>
          <w:b w:val="0"/>
          <w:bCs w:val="0"/>
        </w:rPr>
      </w:pPr>
    </w:p>
    <w:p w14:paraId="2BA2109E" w14:textId="77777777" w:rsidR="00D1239F" w:rsidRPr="00D1239F" w:rsidRDefault="00D1239F" w:rsidP="00D1239F">
      <w:pPr>
        <w:spacing w:line="252" w:lineRule="auto"/>
        <w:rPr>
          <w:rStyle w:val="Emphasis"/>
          <w:b w:val="0"/>
          <w:bCs w:val="0"/>
        </w:rPr>
      </w:pPr>
    </w:p>
    <w:p w14:paraId="200F9C96" w14:textId="77777777" w:rsidR="00C41EA2" w:rsidRPr="00206AD6" w:rsidRDefault="00C41EA2" w:rsidP="00212A46">
      <w:pPr>
        <w:spacing w:line="252" w:lineRule="auto"/>
        <w:rPr>
          <w:rStyle w:val="Emphasis"/>
          <w:b w:val="0"/>
          <w:i/>
        </w:rPr>
      </w:pPr>
    </w:p>
    <w:tbl>
      <w:tblPr>
        <w:tblW w:w="7642" w:type="dxa"/>
        <w:tblInd w:w="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3952"/>
      </w:tblGrid>
      <w:tr w:rsidR="00206AD6" w:rsidRPr="00206AD6" w14:paraId="348CADB8" w14:textId="77777777" w:rsidTr="00C503CD">
        <w:tc>
          <w:tcPr>
            <w:tcW w:w="3690" w:type="dxa"/>
            <w:shd w:val="clear" w:color="auto" w:fill="D9D9D9" w:themeFill="background1" w:themeFillShade="D9"/>
          </w:tcPr>
          <w:p w14:paraId="11F6FB77" w14:textId="77777777" w:rsidR="00CB2814" w:rsidRPr="00206AD6" w:rsidRDefault="00702728" w:rsidP="00702728">
            <w:pPr>
              <w:spacing w:line="252" w:lineRule="auto"/>
              <w:jc w:val="center"/>
              <w:rPr>
                <w:rStyle w:val="Emphasis"/>
                <w:sz w:val="20"/>
              </w:rPr>
            </w:pPr>
            <w:r w:rsidRPr="00206AD6">
              <w:rPr>
                <w:rStyle w:val="Emphasis"/>
                <w:sz w:val="20"/>
              </w:rPr>
              <w:t>STRATEGY</w:t>
            </w:r>
          </w:p>
        </w:tc>
        <w:tc>
          <w:tcPr>
            <w:tcW w:w="3952" w:type="dxa"/>
            <w:shd w:val="clear" w:color="auto" w:fill="D9D9D9" w:themeFill="background1" w:themeFillShade="D9"/>
          </w:tcPr>
          <w:p w14:paraId="4B19B6F5" w14:textId="77777777" w:rsidR="00CB2814" w:rsidRPr="00206AD6" w:rsidRDefault="00702728" w:rsidP="00A140A5">
            <w:pPr>
              <w:spacing w:line="252" w:lineRule="auto"/>
              <w:jc w:val="center"/>
              <w:rPr>
                <w:rStyle w:val="Emphasis"/>
                <w:sz w:val="20"/>
                <w:szCs w:val="20"/>
              </w:rPr>
            </w:pPr>
            <w:r w:rsidRPr="00206AD6">
              <w:rPr>
                <w:rStyle w:val="Emphasis"/>
                <w:sz w:val="20"/>
                <w:szCs w:val="20"/>
              </w:rPr>
              <w:t>EVIDENCE</w:t>
            </w:r>
          </w:p>
        </w:tc>
      </w:tr>
      <w:tr w:rsidR="00CB2814" w:rsidRPr="00206AD6" w14:paraId="5014B2C7" w14:textId="77777777" w:rsidTr="00BA21FC">
        <w:trPr>
          <w:trHeight w:val="1322"/>
        </w:trPr>
        <w:tc>
          <w:tcPr>
            <w:tcW w:w="3690" w:type="dxa"/>
            <w:tcBorders>
              <w:bottom w:val="single" w:sz="4" w:space="0" w:color="auto"/>
            </w:tcBorders>
            <w:shd w:val="clear" w:color="auto" w:fill="auto"/>
          </w:tcPr>
          <w:p w14:paraId="13F14815" w14:textId="77777777" w:rsidR="00CB2814" w:rsidRPr="00206AD6" w:rsidRDefault="00CB2814" w:rsidP="00D224F3">
            <w:pPr>
              <w:spacing w:line="252" w:lineRule="auto"/>
              <w:jc w:val="center"/>
              <w:rPr>
                <w:rStyle w:val="Emphasis"/>
                <w:b w:val="0"/>
                <w:bCs w:val="0"/>
                <w:i/>
                <w:iCs w:val="0"/>
                <w:sz w:val="20"/>
                <w:szCs w:val="20"/>
              </w:rPr>
            </w:pPr>
            <w:r w:rsidRPr="00206AD6">
              <w:rPr>
                <w:sz w:val="20"/>
                <w:szCs w:val="20"/>
              </w:rPr>
              <w:t xml:space="preserve">Award up to 3 points if the application demonstrates a clear </w:t>
            </w:r>
            <w:r w:rsidR="00AF7E59" w:rsidRPr="00206AD6">
              <w:rPr>
                <w:sz w:val="20"/>
                <w:szCs w:val="20"/>
              </w:rPr>
              <w:t xml:space="preserve">outreach, </w:t>
            </w:r>
            <w:r w:rsidRPr="00206AD6">
              <w:rPr>
                <w:sz w:val="20"/>
                <w:szCs w:val="20"/>
              </w:rPr>
              <w:t>recruitment</w:t>
            </w:r>
            <w:r w:rsidR="00AF7E59" w:rsidRPr="00206AD6">
              <w:rPr>
                <w:sz w:val="20"/>
                <w:szCs w:val="20"/>
              </w:rPr>
              <w:t>,</w:t>
            </w:r>
            <w:r w:rsidRPr="00206AD6">
              <w:rPr>
                <w:sz w:val="20"/>
                <w:szCs w:val="20"/>
              </w:rPr>
              <w:t xml:space="preserve"> and engagement strategy.  </w:t>
            </w:r>
          </w:p>
        </w:tc>
        <w:tc>
          <w:tcPr>
            <w:tcW w:w="3952" w:type="dxa"/>
            <w:tcBorders>
              <w:bottom w:val="single" w:sz="4" w:space="0" w:color="auto"/>
            </w:tcBorders>
            <w:shd w:val="clear" w:color="auto" w:fill="auto"/>
          </w:tcPr>
          <w:p w14:paraId="2A67181C" w14:textId="7907682B" w:rsidR="00CB2814" w:rsidRPr="00206AD6" w:rsidRDefault="00CB2814" w:rsidP="00BA21FC">
            <w:pPr>
              <w:spacing w:line="252" w:lineRule="auto"/>
              <w:jc w:val="center"/>
              <w:rPr>
                <w:rStyle w:val="Emphasis"/>
                <w:b w:val="0"/>
                <w:bCs w:val="0"/>
                <w:i/>
                <w:iCs w:val="0"/>
                <w:sz w:val="20"/>
                <w:szCs w:val="20"/>
              </w:rPr>
            </w:pPr>
            <w:r w:rsidRPr="00206AD6">
              <w:rPr>
                <w:sz w:val="20"/>
                <w:szCs w:val="20"/>
              </w:rPr>
              <w:t xml:space="preserve">Award up to </w:t>
            </w:r>
            <w:r w:rsidR="006D6CB6">
              <w:rPr>
                <w:sz w:val="20"/>
                <w:szCs w:val="20"/>
              </w:rPr>
              <w:t>4</w:t>
            </w:r>
            <w:r w:rsidRPr="00206AD6">
              <w:rPr>
                <w:sz w:val="20"/>
                <w:szCs w:val="20"/>
              </w:rPr>
              <w:t xml:space="preserve"> points if the application provides reasons </w:t>
            </w:r>
            <w:r w:rsidR="00E840C1" w:rsidRPr="00206AD6">
              <w:rPr>
                <w:sz w:val="20"/>
                <w:szCs w:val="20"/>
              </w:rPr>
              <w:t xml:space="preserve">to support </w:t>
            </w:r>
            <w:r w:rsidRPr="00206AD6">
              <w:rPr>
                <w:sz w:val="20"/>
                <w:szCs w:val="20"/>
              </w:rPr>
              <w:t xml:space="preserve">why the </w:t>
            </w:r>
            <w:r w:rsidR="00AF7E59" w:rsidRPr="00206AD6">
              <w:rPr>
                <w:sz w:val="20"/>
                <w:szCs w:val="20"/>
              </w:rPr>
              <w:t xml:space="preserve">outreach, </w:t>
            </w:r>
            <w:r w:rsidRPr="00206AD6">
              <w:rPr>
                <w:sz w:val="20"/>
                <w:szCs w:val="20"/>
              </w:rPr>
              <w:t>recruitment</w:t>
            </w:r>
            <w:r w:rsidR="00AF7E59" w:rsidRPr="00206AD6">
              <w:rPr>
                <w:sz w:val="20"/>
                <w:szCs w:val="20"/>
              </w:rPr>
              <w:t>,</w:t>
            </w:r>
            <w:r w:rsidRPr="00206AD6">
              <w:rPr>
                <w:sz w:val="20"/>
                <w:szCs w:val="20"/>
              </w:rPr>
              <w:t xml:space="preserve"> and engagement strategy will work or the applicant provides its experience showing the strategy yielded positive results</w:t>
            </w:r>
            <w:r w:rsidR="00BA21FC" w:rsidRPr="00206AD6">
              <w:rPr>
                <w:sz w:val="20"/>
                <w:szCs w:val="20"/>
              </w:rPr>
              <w:t>.</w:t>
            </w:r>
          </w:p>
        </w:tc>
      </w:tr>
    </w:tbl>
    <w:p w14:paraId="451B5682" w14:textId="77777777" w:rsidR="00117FCC" w:rsidRPr="00206AD6" w:rsidRDefault="00117FCC" w:rsidP="00117FCC">
      <w:pPr>
        <w:spacing w:line="252" w:lineRule="auto"/>
        <w:ind w:left="900"/>
        <w:rPr>
          <w:rStyle w:val="Emphasis"/>
          <w:b w:val="0"/>
          <w:i/>
        </w:rPr>
      </w:pPr>
    </w:p>
    <w:p w14:paraId="44D28760" w14:textId="77777777" w:rsidR="009C37D2" w:rsidRPr="00206AD6" w:rsidRDefault="00EB2F6C" w:rsidP="002E644B">
      <w:pPr>
        <w:pStyle w:val="ListParagraph"/>
        <w:numPr>
          <w:ilvl w:val="0"/>
          <w:numId w:val="29"/>
        </w:numPr>
        <w:spacing w:line="252" w:lineRule="auto"/>
        <w:rPr>
          <w:rStyle w:val="Emphasis"/>
          <w:b w:val="0"/>
        </w:rPr>
      </w:pPr>
      <w:r w:rsidRPr="00206AD6">
        <w:rPr>
          <w:rStyle w:val="Emphasis"/>
        </w:rPr>
        <w:t xml:space="preserve">Intake </w:t>
      </w:r>
      <w:r w:rsidR="00D92559" w:rsidRPr="00206AD6">
        <w:rPr>
          <w:rStyle w:val="Emphasis"/>
        </w:rPr>
        <w:t xml:space="preserve">and </w:t>
      </w:r>
      <w:r w:rsidRPr="00206AD6">
        <w:rPr>
          <w:rStyle w:val="Emphasis"/>
        </w:rPr>
        <w:t>Assessment</w:t>
      </w:r>
      <w:r w:rsidR="00637548" w:rsidRPr="00206AD6">
        <w:rPr>
          <w:rStyle w:val="Emphasis"/>
          <w:b w:val="0"/>
        </w:rPr>
        <w:t xml:space="preserve"> </w:t>
      </w:r>
      <w:r w:rsidR="00E10C52" w:rsidRPr="00206AD6">
        <w:rPr>
          <w:rStyle w:val="Emphasis"/>
          <w:b w:val="0"/>
        </w:rPr>
        <w:t>-</w:t>
      </w:r>
      <w:r w:rsidR="006F1DA6" w:rsidRPr="00206AD6">
        <w:rPr>
          <w:rStyle w:val="Emphasis"/>
          <w:b w:val="0"/>
        </w:rPr>
        <w:t xml:space="preserve"> </w:t>
      </w:r>
      <w:r w:rsidR="00A23FEC" w:rsidRPr="00206AD6">
        <w:rPr>
          <w:rStyle w:val="Emphasis"/>
          <w:b w:val="0"/>
        </w:rPr>
        <w:t xml:space="preserve">Panelists will evaluate this </w:t>
      </w:r>
      <w:r w:rsidR="0090325A" w:rsidRPr="00206AD6">
        <w:rPr>
          <w:rStyle w:val="Emphasis"/>
          <w:b w:val="0"/>
        </w:rPr>
        <w:t>criterion</w:t>
      </w:r>
      <w:r w:rsidR="00A23FEC" w:rsidRPr="00206AD6">
        <w:rPr>
          <w:rStyle w:val="Emphasis"/>
          <w:b w:val="0"/>
        </w:rPr>
        <w:t xml:space="preserve"> based on the requirements in Section IV.B.3</w:t>
      </w:r>
      <w:r w:rsidR="00780914" w:rsidRPr="00206AD6">
        <w:rPr>
          <w:rStyle w:val="Emphasis"/>
          <w:b w:val="0"/>
        </w:rPr>
        <w:t>.</w:t>
      </w:r>
      <w:r w:rsidR="00A23FEC" w:rsidRPr="00206AD6">
        <w:rPr>
          <w:rStyle w:val="Emphasis"/>
          <w:b w:val="0"/>
        </w:rPr>
        <w:t>c</w:t>
      </w:r>
      <w:r w:rsidR="007540F3" w:rsidRPr="00206AD6">
        <w:rPr>
          <w:rStyle w:val="Emphasis"/>
          <w:b w:val="0"/>
        </w:rPr>
        <w:t>.ii</w:t>
      </w:r>
      <w:r w:rsidR="00A23FEC" w:rsidRPr="00206AD6">
        <w:rPr>
          <w:rStyle w:val="Emphasis"/>
          <w:b w:val="0"/>
        </w:rPr>
        <w:t xml:space="preserve"> Project Design. </w:t>
      </w:r>
      <w:r w:rsidR="00117FCC" w:rsidRPr="00206AD6">
        <w:rPr>
          <w:rStyle w:val="Emphasis"/>
          <w:b w:val="0"/>
        </w:rPr>
        <w:t>(</w:t>
      </w:r>
      <w:r w:rsidR="00E71943" w:rsidRPr="00206AD6">
        <w:rPr>
          <w:rStyle w:val="Emphasis"/>
          <w:b w:val="0"/>
        </w:rPr>
        <w:t>6</w:t>
      </w:r>
      <w:r w:rsidR="00117FCC" w:rsidRPr="00206AD6">
        <w:rPr>
          <w:rStyle w:val="Emphasis"/>
          <w:b w:val="0"/>
        </w:rPr>
        <w:t xml:space="preserve"> points)</w:t>
      </w:r>
    </w:p>
    <w:p w14:paraId="5BA05905" w14:textId="77777777" w:rsidR="00831A5F" w:rsidRPr="00206AD6" w:rsidRDefault="00831A5F" w:rsidP="00831A5F">
      <w:pPr>
        <w:pStyle w:val="ListParagraph"/>
        <w:spacing w:line="252" w:lineRule="auto"/>
        <w:ind w:left="2160"/>
        <w:rPr>
          <w:rStyle w:val="Emphasis"/>
          <w:b w:val="0"/>
        </w:rPr>
      </w:pPr>
    </w:p>
    <w:tbl>
      <w:tblPr>
        <w:tblW w:w="7549" w:type="dxa"/>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3859"/>
      </w:tblGrid>
      <w:tr w:rsidR="00206AD6" w:rsidRPr="00206AD6" w14:paraId="0206F904" w14:textId="77777777" w:rsidTr="00CB2814">
        <w:trPr>
          <w:trHeight w:val="200"/>
        </w:trPr>
        <w:tc>
          <w:tcPr>
            <w:tcW w:w="3690" w:type="dxa"/>
            <w:shd w:val="clear" w:color="auto" w:fill="D9D9D9" w:themeFill="background1" w:themeFillShade="D9"/>
          </w:tcPr>
          <w:p w14:paraId="31840B47" w14:textId="77777777" w:rsidR="00CB2814" w:rsidRPr="00206AD6" w:rsidRDefault="00702728" w:rsidP="007B0D47">
            <w:pPr>
              <w:spacing w:line="252" w:lineRule="auto"/>
              <w:jc w:val="center"/>
              <w:rPr>
                <w:rStyle w:val="Emphasis"/>
                <w:iCs w:val="0"/>
                <w:sz w:val="20"/>
                <w:szCs w:val="20"/>
              </w:rPr>
            </w:pPr>
            <w:r w:rsidRPr="00206AD6">
              <w:rPr>
                <w:rStyle w:val="Emphasis"/>
                <w:iCs w:val="0"/>
                <w:sz w:val="20"/>
                <w:szCs w:val="20"/>
              </w:rPr>
              <w:t>STRATEGY</w:t>
            </w:r>
          </w:p>
        </w:tc>
        <w:tc>
          <w:tcPr>
            <w:tcW w:w="3859" w:type="dxa"/>
            <w:shd w:val="clear" w:color="auto" w:fill="D9D9D9" w:themeFill="background1" w:themeFillShade="D9"/>
          </w:tcPr>
          <w:p w14:paraId="31B1834D" w14:textId="77777777" w:rsidR="00CB2814" w:rsidRPr="00206AD6" w:rsidRDefault="00702728" w:rsidP="00D32F1E">
            <w:pPr>
              <w:spacing w:line="252" w:lineRule="auto"/>
              <w:jc w:val="center"/>
              <w:rPr>
                <w:rStyle w:val="Emphasis"/>
                <w:iCs w:val="0"/>
                <w:sz w:val="20"/>
                <w:szCs w:val="20"/>
              </w:rPr>
            </w:pPr>
            <w:r w:rsidRPr="00206AD6">
              <w:rPr>
                <w:rStyle w:val="Emphasis"/>
                <w:iCs w:val="0"/>
                <w:sz w:val="20"/>
                <w:szCs w:val="20"/>
              </w:rPr>
              <w:t>EVIDENCE</w:t>
            </w:r>
          </w:p>
        </w:tc>
      </w:tr>
      <w:tr w:rsidR="00CB2814" w:rsidRPr="00206AD6" w14:paraId="7E8B33CC" w14:textId="77777777" w:rsidTr="00CB2814">
        <w:tc>
          <w:tcPr>
            <w:tcW w:w="3690" w:type="dxa"/>
            <w:tcBorders>
              <w:bottom w:val="single" w:sz="4" w:space="0" w:color="auto"/>
            </w:tcBorders>
            <w:shd w:val="clear" w:color="auto" w:fill="auto"/>
          </w:tcPr>
          <w:p w14:paraId="608BD256" w14:textId="77777777" w:rsidR="00CB2814" w:rsidRPr="00206AD6" w:rsidRDefault="00CB2814" w:rsidP="00D224F3">
            <w:pPr>
              <w:spacing w:line="252" w:lineRule="auto"/>
              <w:jc w:val="center"/>
              <w:rPr>
                <w:rStyle w:val="Emphasis"/>
                <w:b w:val="0"/>
                <w:i/>
                <w:sz w:val="20"/>
                <w:szCs w:val="20"/>
              </w:rPr>
            </w:pPr>
            <w:r w:rsidRPr="00206AD6">
              <w:rPr>
                <w:sz w:val="20"/>
                <w:szCs w:val="20"/>
              </w:rPr>
              <w:t xml:space="preserve">Award up to 3 points if the application demonstrates a clear </w:t>
            </w:r>
            <w:r w:rsidRPr="00206AD6">
              <w:rPr>
                <w:rStyle w:val="Emphasis"/>
                <w:b w:val="0"/>
                <w:bCs w:val="0"/>
                <w:iCs w:val="0"/>
                <w:sz w:val="20"/>
                <w:szCs w:val="20"/>
              </w:rPr>
              <w:t>intake</w:t>
            </w:r>
            <w:r w:rsidR="00C60551" w:rsidRPr="00206AD6">
              <w:rPr>
                <w:rStyle w:val="Emphasis"/>
                <w:b w:val="0"/>
                <w:bCs w:val="0"/>
                <w:iCs w:val="0"/>
                <w:sz w:val="20"/>
                <w:szCs w:val="20"/>
              </w:rPr>
              <w:t xml:space="preserve"> and</w:t>
            </w:r>
            <w:r w:rsidRPr="00206AD6">
              <w:rPr>
                <w:rStyle w:val="Emphasis"/>
                <w:b w:val="0"/>
                <w:bCs w:val="0"/>
                <w:iCs w:val="0"/>
                <w:sz w:val="20"/>
                <w:szCs w:val="20"/>
              </w:rPr>
              <w:t xml:space="preserve"> assessment process in reintegrating participants into the workforce</w:t>
            </w:r>
            <w:r w:rsidRPr="00206AD6">
              <w:rPr>
                <w:sz w:val="20"/>
                <w:szCs w:val="20"/>
              </w:rPr>
              <w:t xml:space="preserve">.  </w:t>
            </w:r>
          </w:p>
        </w:tc>
        <w:tc>
          <w:tcPr>
            <w:tcW w:w="3859" w:type="dxa"/>
            <w:tcBorders>
              <w:bottom w:val="single" w:sz="4" w:space="0" w:color="auto"/>
            </w:tcBorders>
            <w:shd w:val="clear" w:color="auto" w:fill="auto"/>
          </w:tcPr>
          <w:p w14:paraId="6F111CCF" w14:textId="77777777" w:rsidR="00CB2814" w:rsidRPr="00206AD6" w:rsidRDefault="00CB2814" w:rsidP="00D224F3">
            <w:pPr>
              <w:spacing w:line="252" w:lineRule="auto"/>
              <w:jc w:val="center"/>
              <w:rPr>
                <w:rStyle w:val="Emphasis"/>
                <w:b w:val="0"/>
                <w:i/>
                <w:sz w:val="20"/>
                <w:szCs w:val="20"/>
              </w:rPr>
            </w:pPr>
            <w:r w:rsidRPr="00206AD6">
              <w:rPr>
                <w:sz w:val="20"/>
                <w:szCs w:val="20"/>
              </w:rPr>
              <w:t xml:space="preserve">Award up to 3 points if the application provides reasons to support the </w:t>
            </w:r>
            <w:r w:rsidR="00C60551" w:rsidRPr="00206AD6">
              <w:rPr>
                <w:rStyle w:val="Emphasis"/>
                <w:b w:val="0"/>
                <w:sz w:val="20"/>
                <w:szCs w:val="20"/>
              </w:rPr>
              <w:t xml:space="preserve">intake and </w:t>
            </w:r>
            <w:r w:rsidRPr="00206AD6">
              <w:rPr>
                <w:rStyle w:val="Emphasis"/>
                <w:b w:val="0"/>
                <w:sz w:val="20"/>
                <w:szCs w:val="20"/>
              </w:rPr>
              <w:t>assessment process</w:t>
            </w:r>
            <w:r w:rsidRPr="00206AD6">
              <w:rPr>
                <w:sz w:val="20"/>
                <w:szCs w:val="20"/>
              </w:rPr>
              <w:t xml:space="preserve"> or the applicant provides its experience showing the strategy yielded promising results in the past.  </w:t>
            </w:r>
          </w:p>
        </w:tc>
      </w:tr>
    </w:tbl>
    <w:p w14:paraId="3D4F0A07" w14:textId="77777777" w:rsidR="007C567D" w:rsidRPr="00206AD6" w:rsidRDefault="007C567D" w:rsidP="00117FCC">
      <w:pPr>
        <w:spacing w:line="252" w:lineRule="auto"/>
        <w:ind w:left="900"/>
        <w:rPr>
          <w:rStyle w:val="Emphasis"/>
          <w:b w:val="0"/>
          <w:i/>
        </w:rPr>
      </w:pPr>
    </w:p>
    <w:p w14:paraId="05FCD93A" w14:textId="1FD48310" w:rsidR="00744604" w:rsidRPr="00D1239F" w:rsidRDefault="00EB2F6C" w:rsidP="00D1239F">
      <w:pPr>
        <w:pStyle w:val="ListParagraph"/>
        <w:numPr>
          <w:ilvl w:val="0"/>
          <w:numId w:val="29"/>
        </w:numPr>
        <w:spacing w:line="252" w:lineRule="auto"/>
        <w:rPr>
          <w:rStyle w:val="Emphasis"/>
          <w:b w:val="0"/>
          <w:bCs w:val="0"/>
          <w:iCs w:val="0"/>
        </w:rPr>
      </w:pPr>
      <w:r w:rsidRPr="00206AD6">
        <w:rPr>
          <w:rStyle w:val="Emphasis"/>
        </w:rPr>
        <w:t>Employment</w:t>
      </w:r>
      <w:r w:rsidR="00AD1034" w:rsidRPr="00206AD6">
        <w:rPr>
          <w:rStyle w:val="Emphasis"/>
        </w:rPr>
        <w:t xml:space="preserve"> and</w:t>
      </w:r>
      <w:r w:rsidRPr="00206AD6">
        <w:rPr>
          <w:rStyle w:val="Emphasis"/>
        </w:rPr>
        <w:t xml:space="preserve"> </w:t>
      </w:r>
      <w:r w:rsidR="00367298" w:rsidRPr="00206AD6">
        <w:rPr>
          <w:rStyle w:val="Emphasis"/>
          <w:bCs w:val="0"/>
          <w:iCs w:val="0"/>
        </w:rPr>
        <w:t xml:space="preserve">Job </w:t>
      </w:r>
      <w:r w:rsidR="004B59E9" w:rsidRPr="00206AD6">
        <w:rPr>
          <w:rStyle w:val="Emphasis"/>
          <w:bCs w:val="0"/>
          <w:iCs w:val="0"/>
        </w:rPr>
        <w:t>T</w:t>
      </w:r>
      <w:r w:rsidR="00367298" w:rsidRPr="00206AD6">
        <w:rPr>
          <w:rStyle w:val="Emphasis"/>
          <w:bCs w:val="0"/>
          <w:iCs w:val="0"/>
        </w:rPr>
        <w:t>raining</w:t>
      </w:r>
      <w:r w:rsidR="00E10C52" w:rsidRPr="00206AD6">
        <w:rPr>
          <w:rStyle w:val="Emphasis"/>
          <w:bCs w:val="0"/>
          <w:iCs w:val="0"/>
        </w:rPr>
        <w:t xml:space="preserve"> </w:t>
      </w:r>
      <w:r w:rsidRPr="00206AD6">
        <w:rPr>
          <w:rStyle w:val="Emphasis"/>
          <w:b w:val="0"/>
          <w:bCs w:val="0"/>
          <w:iCs w:val="0"/>
        </w:rPr>
        <w:t>-</w:t>
      </w:r>
      <w:r w:rsidR="006F1DA6" w:rsidRPr="00206AD6">
        <w:rPr>
          <w:rStyle w:val="Emphasis"/>
          <w:b w:val="0"/>
          <w:bCs w:val="0"/>
          <w:iCs w:val="0"/>
        </w:rPr>
        <w:t xml:space="preserve"> </w:t>
      </w:r>
      <w:r w:rsidR="00A23FEC" w:rsidRPr="00206AD6">
        <w:rPr>
          <w:rStyle w:val="Emphasis"/>
          <w:b w:val="0"/>
          <w:bCs w:val="0"/>
          <w:iCs w:val="0"/>
        </w:rPr>
        <w:t xml:space="preserve">Panelists will evaluate this </w:t>
      </w:r>
      <w:r w:rsidR="0090325A" w:rsidRPr="00206AD6">
        <w:rPr>
          <w:rStyle w:val="Emphasis"/>
          <w:b w:val="0"/>
          <w:bCs w:val="0"/>
          <w:iCs w:val="0"/>
        </w:rPr>
        <w:t>criterion</w:t>
      </w:r>
      <w:r w:rsidR="00A23FEC" w:rsidRPr="00206AD6">
        <w:rPr>
          <w:rStyle w:val="Emphasis"/>
          <w:b w:val="0"/>
          <w:bCs w:val="0"/>
          <w:iCs w:val="0"/>
        </w:rPr>
        <w:t xml:space="preserve"> based on the requirements in Section IV.B.3</w:t>
      </w:r>
      <w:r w:rsidR="00780914" w:rsidRPr="00206AD6">
        <w:rPr>
          <w:rStyle w:val="Emphasis"/>
          <w:b w:val="0"/>
          <w:bCs w:val="0"/>
          <w:iCs w:val="0"/>
        </w:rPr>
        <w:t>.</w:t>
      </w:r>
      <w:r w:rsidR="00A23FEC" w:rsidRPr="00206AD6">
        <w:rPr>
          <w:rStyle w:val="Emphasis"/>
          <w:b w:val="0"/>
          <w:bCs w:val="0"/>
          <w:iCs w:val="0"/>
        </w:rPr>
        <w:t>c</w:t>
      </w:r>
      <w:r w:rsidR="007540F3" w:rsidRPr="00206AD6">
        <w:rPr>
          <w:rStyle w:val="Emphasis"/>
          <w:b w:val="0"/>
          <w:bCs w:val="0"/>
          <w:iCs w:val="0"/>
        </w:rPr>
        <w:t>.iii</w:t>
      </w:r>
      <w:r w:rsidR="00A23FEC" w:rsidRPr="00206AD6">
        <w:rPr>
          <w:rStyle w:val="Emphasis"/>
          <w:b w:val="0"/>
          <w:bCs w:val="0"/>
          <w:iCs w:val="0"/>
        </w:rPr>
        <w:t xml:space="preserve"> Project Design</w:t>
      </w:r>
      <w:r w:rsidR="00C82567" w:rsidRPr="00206AD6">
        <w:rPr>
          <w:rStyle w:val="Emphasis"/>
          <w:b w:val="0"/>
          <w:bCs w:val="0"/>
          <w:iCs w:val="0"/>
        </w:rPr>
        <w:t>.</w:t>
      </w:r>
      <w:r w:rsidR="00A23FEC" w:rsidRPr="00206AD6">
        <w:rPr>
          <w:rStyle w:val="Emphasis"/>
          <w:b w:val="0"/>
          <w:bCs w:val="0"/>
          <w:iCs w:val="0"/>
        </w:rPr>
        <w:t xml:space="preserve"> </w:t>
      </w:r>
      <w:r w:rsidR="00117FCC" w:rsidRPr="00206AD6">
        <w:rPr>
          <w:rStyle w:val="Emphasis"/>
          <w:b w:val="0"/>
          <w:bCs w:val="0"/>
          <w:iCs w:val="0"/>
        </w:rPr>
        <w:t>(</w:t>
      </w:r>
      <w:r w:rsidR="0078772C">
        <w:rPr>
          <w:rStyle w:val="Emphasis"/>
          <w:b w:val="0"/>
          <w:bCs w:val="0"/>
          <w:iCs w:val="0"/>
        </w:rPr>
        <w:t>19</w:t>
      </w:r>
      <w:r w:rsidR="00D65CFB" w:rsidRPr="00206AD6">
        <w:rPr>
          <w:rStyle w:val="Emphasis"/>
          <w:b w:val="0"/>
          <w:bCs w:val="0"/>
          <w:iCs w:val="0"/>
        </w:rPr>
        <w:t xml:space="preserve"> </w:t>
      </w:r>
      <w:r w:rsidR="00117FCC" w:rsidRPr="00206AD6">
        <w:rPr>
          <w:rStyle w:val="Emphasis"/>
          <w:b w:val="0"/>
          <w:bCs w:val="0"/>
          <w:iCs w:val="0"/>
        </w:rPr>
        <w:t>points)</w:t>
      </w:r>
      <w:r w:rsidR="00A42B45" w:rsidRPr="00206AD6">
        <w:rPr>
          <w:rStyle w:val="Emphasis"/>
          <w:b w:val="0"/>
          <w:bCs w:val="0"/>
          <w:iCs w:val="0"/>
        </w:rPr>
        <w:t xml:space="preserve"> </w:t>
      </w:r>
    </w:p>
    <w:p w14:paraId="7135FADC" w14:textId="77777777" w:rsidR="007C567D" w:rsidRPr="00206AD6" w:rsidRDefault="007C567D" w:rsidP="00117FCC">
      <w:pPr>
        <w:spacing w:line="252" w:lineRule="auto"/>
        <w:ind w:left="1800"/>
        <w:rPr>
          <w:rStyle w:val="Emphasis"/>
          <w:b w:val="0"/>
          <w:i/>
        </w:rPr>
      </w:pPr>
    </w:p>
    <w:tbl>
      <w:tblPr>
        <w:tblW w:w="7549" w:type="dxa"/>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3859"/>
      </w:tblGrid>
      <w:tr w:rsidR="00206AD6" w:rsidRPr="00206AD6" w14:paraId="0FB38A65" w14:textId="77777777" w:rsidTr="00152B49">
        <w:tc>
          <w:tcPr>
            <w:tcW w:w="3690" w:type="dxa"/>
            <w:shd w:val="clear" w:color="auto" w:fill="D9D9D9" w:themeFill="background1" w:themeFillShade="D9"/>
          </w:tcPr>
          <w:p w14:paraId="3EE5BAB0" w14:textId="77777777" w:rsidR="00152B49" w:rsidRPr="00206AD6" w:rsidRDefault="00702728" w:rsidP="00A140A5">
            <w:pPr>
              <w:spacing w:line="252" w:lineRule="auto"/>
              <w:jc w:val="center"/>
              <w:rPr>
                <w:rStyle w:val="Emphasis"/>
                <w:sz w:val="20"/>
                <w:szCs w:val="20"/>
              </w:rPr>
            </w:pPr>
            <w:r w:rsidRPr="00206AD6">
              <w:rPr>
                <w:rStyle w:val="Emphasis"/>
                <w:sz w:val="20"/>
                <w:szCs w:val="20"/>
              </w:rPr>
              <w:t>STRATEGY</w:t>
            </w:r>
          </w:p>
        </w:tc>
        <w:tc>
          <w:tcPr>
            <w:tcW w:w="3859" w:type="dxa"/>
            <w:shd w:val="clear" w:color="auto" w:fill="D9D9D9" w:themeFill="background1" w:themeFillShade="D9"/>
          </w:tcPr>
          <w:p w14:paraId="0E37DA04" w14:textId="77777777" w:rsidR="00152B49" w:rsidRPr="00206AD6" w:rsidRDefault="00702728" w:rsidP="00A140A5">
            <w:pPr>
              <w:spacing w:line="252" w:lineRule="auto"/>
              <w:jc w:val="center"/>
              <w:rPr>
                <w:rStyle w:val="Emphasis"/>
                <w:sz w:val="20"/>
                <w:szCs w:val="20"/>
              </w:rPr>
            </w:pPr>
            <w:r w:rsidRPr="00206AD6">
              <w:rPr>
                <w:rStyle w:val="Emphasis"/>
                <w:sz w:val="20"/>
                <w:szCs w:val="20"/>
              </w:rPr>
              <w:t>EVIDENCE</w:t>
            </w:r>
          </w:p>
        </w:tc>
      </w:tr>
      <w:tr w:rsidR="00152B49" w:rsidRPr="00206AD6" w14:paraId="1E9E956D" w14:textId="77777777" w:rsidTr="00152B49">
        <w:trPr>
          <w:trHeight w:val="521"/>
        </w:trPr>
        <w:tc>
          <w:tcPr>
            <w:tcW w:w="3690" w:type="dxa"/>
            <w:tcBorders>
              <w:bottom w:val="single" w:sz="4" w:space="0" w:color="auto"/>
            </w:tcBorders>
            <w:shd w:val="clear" w:color="auto" w:fill="auto"/>
          </w:tcPr>
          <w:p w14:paraId="75D10E58" w14:textId="785DD661" w:rsidR="00152B49" w:rsidRPr="00206AD6" w:rsidRDefault="00152B49" w:rsidP="00131A99">
            <w:pPr>
              <w:spacing w:line="252" w:lineRule="auto"/>
              <w:jc w:val="center"/>
              <w:rPr>
                <w:rStyle w:val="Emphasis"/>
                <w:b w:val="0"/>
                <w:bCs w:val="0"/>
                <w:i/>
                <w:iCs w:val="0"/>
                <w:sz w:val="20"/>
                <w:szCs w:val="20"/>
              </w:rPr>
            </w:pPr>
            <w:r w:rsidRPr="00206AD6">
              <w:rPr>
                <w:sz w:val="20"/>
                <w:szCs w:val="20"/>
              </w:rPr>
              <w:t xml:space="preserve">Award up to </w:t>
            </w:r>
            <w:r w:rsidR="0078772C">
              <w:rPr>
                <w:sz w:val="20"/>
                <w:szCs w:val="20"/>
              </w:rPr>
              <w:t>9</w:t>
            </w:r>
            <w:r w:rsidRPr="00206AD6">
              <w:rPr>
                <w:sz w:val="20"/>
                <w:szCs w:val="20"/>
              </w:rPr>
              <w:t xml:space="preserve"> points if the applicant demonstrates</w:t>
            </w:r>
            <w:r w:rsidR="00CF23DC" w:rsidRPr="00206AD6">
              <w:rPr>
                <w:sz w:val="20"/>
                <w:szCs w:val="20"/>
              </w:rPr>
              <w:t xml:space="preserve"> an</w:t>
            </w:r>
            <w:r w:rsidRPr="00206AD6">
              <w:rPr>
                <w:sz w:val="20"/>
                <w:szCs w:val="20"/>
              </w:rPr>
              <w:t xml:space="preserve"> effective employment</w:t>
            </w:r>
            <w:r w:rsidR="005E09CB" w:rsidRPr="00206AD6">
              <w:rPr>
                <w:sz w:val="20"/>
                <w:szCs w:val="20"/>
              </w:rPr>
              <w:t xml:space="preserve"> and job training </w:t>
            </w:r>
            <w:r w:rsidR="00CF23DC" w:rsidRPr="00206AD6">
              <w:rPr>
                <w:sz w:val="20"/>
                <w:szCs w:val="20"/>
              </w:rPr>
              <w:t xml:space="preserve">strategy </w:t>
            </w:r>
            <w:r w:rsidR="005E09CB" w:rsidRPr="00206AD6">
              <w:rPr>
                <w:sz w:val="20"/>
                <w:szCs w:val="20"/>
              </w:rPr>
              <w:t xml:space="preserve">that will be made available to participants </w:t>
            </w:r>
            <w:r w:rsidR="00131A99" w:rsidRPr="00206AD6">
              <w:rPr>
                <w:sz w:val="20"/>
                <w:szCs w:val="20"/>
              </w:rPr>
              <w:t xml:space="preserve">to help them </w:t>
            </w:r>
            <w:r w:rsidR="005E09CB" w:rsidRPr="00206AD6">
              <w:rPr>
                <w:sz w:val="20"/>
                <w:szCs w:val="20"/>
              </w:rPr>
              <w:t>obtain and retain meaningful employment.</w:t>
            </w:r>
            <w:r w:rsidRPr="00206AD6">
              <w:rPr>
                <w:sz w:val="20"/>
                <w:szCs w:val="20"/>
              </w:rPr>
              <w:t xml:space="preserve"> </w:t>
            </w:r>
          </w:p>
        </w:tc>
        <w:tc>
          <w:tcPr>
            <w:tcW w:w="3859" w:type="dxa"/>
            <w:tcBorders>
              <w:bottom w:val="single" w:sz="4" w:space="0" w:color="auto"/>
            </w:tcBorders>
            <w:shd w:val="clear" w:color="auto" w:fill="auto"/>
          </w:tcPr>
          <w:p w14:paraId="70203503" w14:textId="0A222E87" w:rsidR="00152B49" w:rsidRPr="00206AD6" w:rsidRDefault="00152B49" w:rsidP="005E09CB">
            <w:pPr>
              <w:spacing w:line="252" w:lineRule="auto"/>
              <w:jc w:val="center"/>
              <w:rPr>
                <w:rStyle w:val="Emphasis"/>
                <w:b w:val="0"/>
                <w:bCs w:val="0"/>
                <w:i/>
                <w:iCs w:val="0"/>
                <w:sz w:val="20"/>
                <w:szCs w:val="20"/>
              </w:rPr>
            </w:pPr>
            <w:r w:rsidRPr="00206AD6">
              <w:rPr>
                <w:sz w:val="20"/>
                <w:szCs w:val="20"/>
              </w:rPr>
              <w:t xml:space="preserve">Award up to </w:t>
            </w:r>
            <w:r w:rsidR="006D6CB6">
              <w:rPr>
                <w:sz w:val="20"/>
                <w:szCs w:val="20"/>
              </w:rPr>
              <w:t>1</w:t>
            </w:r>
            <w:r w:rsidR="0078772C">
              <w:rPr>
                <w:sz w:val="20"/>
                <w:szCs w:val="20"/>
              </w:rPr>
              <w:t>0</w:t>
            </w:r>
            <w:r w:rsidRPr="00206AD6">
              <w:rPr>
                <w:sz w:val="20"/>
                <w:szCs w:val="20"/>
              </w:rPr>
              <w:t xml:space="preserve"> points if the applicant provides reasons </w:t>
            </w:r>
            <w:r w:rsidR="005E09CB" w:rsidRPr="00206AD6">
              <w:rPr>
                <w:sz w:val="20"/>
                <w:szCs w:val="20"/>
              </w:rPr>
              <w:t>that employment and job training</w:t>
            </w:r>
            <w:r w:rsidRPr="00206AD6">
              <w:rPr>
                <w:sz w:val="20"/>
                <w:szCs w:val="20"/>
              </w:rPr>
              <w:t xml:space="preserve"> can be executed and will work.  Does the applicant have experience showing the proposed strategy yielded promising results in the past?  </w:t>
            </w:r>
          </w:p>
        </w:tc>
      </w:tr>
    </w:tbl>
    <w:p w14:paraId="44D72846" w14:textId="77777777" w:rsidR="007C567D" w:rsidRPr="00206AD6" w:rsidRDefault="007C567D" w:rsidP="00BD4334">
      <w:pPr>
        <w:spacing w:line="252" w:lineRule="auto"/>
        <w:rPr>
          <w:rStyle w:val="Emphasis"/>
          <w:b w:val="0"/>
          <w:i/>
        </w:rPr>
      </w:pPr>
    </w:p>
    <w:p w14:paraId="0D30EFAE" w14:textId="223FBC73" w:rsidR="007C567D" w:rsidRPr="00206AD6" w:rsidRDefault="00297DBE" w:rsidP="002E644B">
      <w:pPr>
        <w:pStyle w:val="ListParagraph"/>
        <w:numPr>
          <w:ilvl w:val="0"/>
          <w:numId w:val="29"/>
        </w:numPr>
        <w:spacing w:line="252" w:lineRule="auto"/>
        <w:rPr>
          <w:rStyle w:val="Emphasis"/>
          <w:b w:val="0"/>
        </w:rPr>
      </w:pPr>
      <w:r w:rsidRPr="00206AD6">
        <w:rPr>
          <w:rStyle w:val="Emphasis"/>
        </w:rPr>
        <w:t>Linkages</w:t>
      </w:r>
      <w:r w:rsidR="006F29E8" w:rsidRPr="00206AD6">
        <w:rPr>
          <w:rStyle w:val="Emphasis"/>
        </w:rPr>
        <w:t xml:space="preserve"> and Support </w:t>
      </w:r>
      <w:r w:rsidR="00E759B0" w:rsidRPr="00206AD6">
        <w:rPr>
          <w:rStyle w:val="Emphasis"/>
        </w:rPr>
        <w:t>Services</w:t>
      </w:r>
      <w:r w:rsidR="00E759B0" w:rsidRPr="00206AD6">
        <w:rPr>
          <w:rStyle w:val="Emphasis"/>
          <w:b w:val="0"/>
        </w:rPr>
        <w:t xml:space="preserve"> -</w:t>
      </w:r>
      <w:r w:rsidRPr="00206AD6">
        <w:rPr>
          <w:rStyle w:val="Emphasis"/>
          <w:b w:val="0"/>
        </w:rPr>
        <w:t xml:space="preserve"> </w:t>
      </w:r>
      <w:r w:rsidR="00A23FEC" w:rsidRPr="00206AD6">
        <w:rPr>
          <w:rStyle w:val="Emphasis"/>
          <w:b w:val="0"/>
        </w:rPr>
        <w:t xml:space="preserve">Panelists will evaluate this </w:t>
      </w:r>
      <w:r w:rsidR="0090325A" w:rsidRPr="00206AD6">
        <w:rPr>
          <w:rStyle w:val="Emphasis"/>
          <w:b w:val="0"/>
        </w:rPr>
        <w:t>criterion</w:t>
      </w:r>
      <w:r w:rsidR="00A23FEC" w:rsidRPr="00206AD6">
        <w:rPr>
          <w:rStyle w:val="Emphasis"/>
          <w:b w:val="0"/>
        </w:rPr>
        <w:t xml:space="preserve"> based on the requirements in Section IV.B.3</w:t>
      </w:r>
      <w:r w:rsidR="002A06D1" w:rsidRPr="00206AD6">
        <w:rPr>
          <w:rStyle w:val="Emphasis"/>
          <w:b w:val="0"/>
        </w:rPr>
        <w:t>.</w:t>
      </w:r>
      <w:r w:rsidR="00A23FEC" w:rsidRPr="00206AD6">
        <w:rPr>
          <w:rStyle w:val="Emphasis"/>
          <w:b w:val="0"/>
        </w:rPr>
        <w:t>c</w:t>
      </w:r>
      <w:r w:rsidR="00B01DE0" w:rsidRPr="00206AD6">
        <w:rPr>
          <w:rStyle w:val="Emphasis"/>
          <w:b w:val="0"/>
        </w:rPr>
        <w:t>.iv</w:t>
      </w:r>
      <w:r w:rsidR="00A23FEC" w:rsidRPr="00206AD6">
        <w:rPr>
          <w:rStyle w:val="Emphasis"/>
          <w:b w:val="0"/>
        </w:rPr>
        <w:t xml:space="preserve"> Project Design. </w:t>
      </w:r>
      <w:r w:rsidR="00117FCC" w:rsidRPr="00206AD6">
        <w:rPr>
          <w:rStyle w:val="Emphasis"/>
          <w:b w:val="0"/>
        </w:rPr>
        <w:t>(</w:t>
      </w:r>
      <w:r w:rsidR="006D6CB6">
        <w:rPr>
          <w:rStyle w:val="Emphasis"/>
          <w:b w:val="0"/>
        </w:rPr>
        <w:t>11</w:t>
      </w:r>
      <w:r w:rsidR="003772ED" w:rsidRPr="00206AD6">
        <w:rPr>
          <w:rStyle w:val="Emphasis"/>
          <w:b w:val="0"/>
        </w:rPr>
        <w:t xml:space="preserve"> </w:t>
      </w:r>
      <w:r w:rsidR="00117FCC" w:rsidRPr="00206AD6">
        <w:rPr>
          <w:rStyle w:val="Emphasis"/>
          <w:b w:val="0"/>
        </w:rPr>
        <w:t>points)</w:t>
      </w:r>
    </w:p>
    <w:tbl>
      <w:tblPr>
        <w:tblpPr w:leftFromText="180" w:rightFromText="180" w:vertAnchor="text" w:horzAnchor="page" w:tblpX="3185" w:tblpY="4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3860"/>
      </w:tblGrid>
      <w:tr w:rsidR="00206AD6" w:rsidRPr="00206AD6" w14:paraId="5AB71C5A" w14:textId="77777777" w:rsidTr="00152B49">
        <w:tc>
          <w:tcPr>
            <w:tcW w:w="3865" w:type="dxa"/>
            <w:shd w:val="clear" w:color="auto" w:fill="D9D9D9" w:themeFill="background1" w:themeFillShade="D9"/>
          </w:tcPr>
          <w:p w14:paraId="2967AF6B" w14:textId="77777777" w:rsidR="00152B49" w:rsidRPr="00206AD6" w:rsidRDefault="00702728" w:rsidP="003772ED">
            <w:pPr>
              <w:spacing w:line="252" w:lineRule="auto"/>
              <w:jc w:val="center"/>
              <w:rPr>
                <w:rStyle w:val="Emphasis"/>
                <w:sz w:val="20"/>
                <w:szCs w:val="20"/>
              </w:rPr>
            </w:pPr>
            <w:r w:rsidRPr="00206AD6">
              <w:rPr>
                <w:rStyle w:val="Emphasis"/>
                <w:sz w:val="20"/>
                <w:szCs w:val="20"/>
              </w:rPr>
              <w:t>STRATEGY</w:t>
            </w:r>
          </w:p>
        </w:tc>
        <w:tc>
          <w:tcPr>
            <w:tcW w:w="3860" w:type="dxa"/>
            <w:shd w:val="clear" w:color="auto" w:fill="D9D9D9" w:themeFill="background1" w:themeFillShade="D9"/>
          </w:tcPr>
          <w:p w14:paraId="09C1611C" w14:textId="77777777" w:rsidR="00152B49" w:rsidRPr="00206AD6" w:rsidRDefault="00702728" w:rsidP="003772ED">
            <w:pPr>
              <w:spacing w:line="252" w:lineRule="auto"/>
              <w:jc w:val="center"/>
              <w:rPr>
                <w:rStyle w:val="Emphasis"/>
                <w:sz w:val="20"/>
                <w:szCs w:val="20"/>
              </w:rPr>
            </w:pPr>
            <w:r w:rsidRPr="00206AD6">
              <w:rPr>
                <w:rStyle w:val="Emphasis"/>
                <w:sz w:val="20"/>
                <w:szCs w:val="20"/>
              </w:rPr>
              <w:t>EVIDENCE</w:t>
            </w:r>
          </w:p>
        </w:tc>
      </w:tr>
      <w:tr w:rsidR="00206AD6" w:rsidRPr="00206AD6" w14:paraId="709A47CF" w14:textId="77777777" w:rsidTr="002179C7">
        <w:tc>
          <w:tcPr>
            <w:tcW w:w="3865" w:type="dxa"/>
            <w:tcBorders>
              <w:bottom w:val="single" w:sz="4" w:space="0" w:color="auto"/>
            </w:tcBorders>
            <w:shd w:val="clear" w:color="auto" w:fill="auto"/>
          </w:tcPr>
          <w:p w14:paraId="3DC796D7" w14:textId="77C97EEB" w:rsidR="00152B49" w:rsidRPr="00206AD6" w:rsidRDefault="00152B49" w:rsidP="00B81C26">
            <w:pPr>
              <w:spacing w:line="252" w:lineRule="auto"/>
              <w:jc w:val="center"/>
              <w:rPr>
                <w:rStyle w:val="Emphasis"/>
                <w:b w:val="0"/>
                <w:bCs w:val="0"/>
                <w:i/>
                <w:iCs w:val="0"/>
                <w:sz w:val="20"/>
                <w:szCs w:val="20"/>
              </w:rPr>
            </w:pPr>
            <w:r w:rsidRPr="00206AD6">
              <w:rPr>
                <w:sz w:val="20"/>
                <w:szCs w:val="20"/>
              </w:rPr>
              <w:t xml:space="preserve">Award up to </w:t>
            </w:r>
            <w:r w:rsidR="006D6CB6">
              <w:rPr>
                <w:sz w:val="20"/>
                <w:szCs w:val="20"/>
              </w:rPr>
              <w:t>5</w:t>
            </w:r>
            <w:r w:rsidRPr="00206AD6">
              <w:rPr>
                <w:sz w:val="20"/>
                <w:szCs w:val="20"/>
              </w:rPr>
              <w:t xml:space="preserve"> points if the applicant demonstrates an effective network of  support service</w:t>
            </w:r>
            <w:r w:rsidR="00B81C26" w:rsidRPr="00206AD6">
              <w:rPr>
                <w:sz w:val="20"/>
                <w:szCs w:val="20"/>
              </w:rPr>
              <w:t>s</w:t>
            </w:r>
            <w:r w:rsidRPr="00206AD6">
              <w:rPr>
                <w:sz w:val="20"/>
                <w:szCs w:val="20"/>
              </w:rPr>
              <w:t xml:space="preserve"> </w:t>
            </w:r>
            <w:r w:rsidR="00B81C26" w:rsidRPr="00206AD6">
              <w:rPr>
                <w:sz w:val="20"/>
                <w:szCs w:val="20"/>
              </w:rPr>
              <w:t>tha</w:t>
            </w:r>
            <w:r w:rsidR="00131A99" w:rsidRPr="00206AD6">
              <w:rPr>
                <w:sz w:val="20"/>
                <w:szCs w:val="20"/>
              </w:rPr>
              <w:t>t</w:t>
            </w:r>
            <w:r w:rsidRPr="00206AD6">
              <w:rPr>
                <w:sz w:val="20"/>
                <w:szCs w:val="20"/>
              </w:rPr>
              <w:t xml:space="preserve"> enable the applicant to successfully provide employment and job training services to participants.   </w:t>
            </w:r>
            <w:r w:rsidRPr="00206AD6">
              <w:t xml:space="preserve"> </w:t>
            </w:r>
          </w:p>
        </w:tc>
        <w:tc>
          <w:tcPr>
            <w:tcW w:w="3860" w:type="dxa"/>
            <w:tcBorders>
              <w:bottom w:val="single" w:sz="4" w:space="0" w:color="auto"/>
            </w:tcBorders>
            <w:shd w:val="clear" w:color="auto" w:fill="auto"/>
          </w:tcPr>
          <w:p w14:paraId="2CF29065" w14:textId="1F1E140E" w:rsidR="00152B49" w:rsidRPr="00206AD6" w:rsidRDefault="00152B49" w:rsidP="00B81C26">
            <w:pPr>
              <w:spacing w:line="252" w:lineRule="auto"/>
              <w:jc w:val="center"/>
              <w:rPr>
                <w:rStyle w:val="Emphasis"/>
                <w:b w:val="0"/>
                <w:i/>
                <w:sz w:val="20"/>
                <w:szCs w:val="20"/>
              </w:rPr>
            </w:pPr>
            <w:r w:rsidRPr="00206AD6">
              <w:rPr>
                <w:sz w:val="20"/>
                <w:szCs w:val="20"/>
              </w:rPr>
              <w:t xml:space="preserve">Award up to </w:t>
            </w:r>
            <w:r w:rsidR="006D6CB6">
              <w:rPr>
                <w:sz w:val="20"/>
                <w:szCs w:val="20"/>
              </w:rPr>
              <w:t>6</w:t>
            </w:r>
            <w:r w:rsidRPr="00206AD6">
              <w:rPr>
                <w:sz w:val="20"/>
                <w:szCs w:val="20"/>
              </w:rPr>
              <w:t xml:space="preserve"> points if applicant provides reasons why the identified network of </w:t>
            </w:r>
            <w:r w:rsidR="00B81C26" w:rsidRPr="00206AD6">
              <w:rPr>
                <w:sz w:val="20"/>
                <w:szCs w:val="20"/>
              </w:rPr>
              <w:t xml:space="preserve">support services </w:t>
            </w:r>
            <w:r w:rsidRPr="00206AD6">
              <w:rPr>
                <w:sz w:val="20"/>
                <w:szCs w:val="20"/>
              </w:rPr>
              <w:t xml:space="preserve">will work, </w:t>
            </w:r>
            <w:r w:rsidR="00B81C26" w:rsidRPr="00206AD6">
              <w:rPr>
                <w:sz w:val="20"/>
                <w:szCs w:val="20"/>
              </w:rPr>
              <w:t>providing examples of promising results.</w:t>
            </w:r>
            <w:r w:rsidRPr="00206AD6">
              <w:rPr>
                <w:sz w:val="20"/>
                <w:szCs w:val="20"/>
              </w:rPr>
              <w:t xml:space="preserve">   </w:t>
            </w:r>
            <w:r w:rsidRPr="00206AD6">
              <w:rPr>
                <w:rStyle w:val="Emphasis"/>
                <w:b w:val="0"/>
                <w:i/>
                <w:sz w:val="20"/>
                <w:szCs w:val="20"/>
              </w:rPr>
              <w:t xml:space="preserve"> </w:t>
            </w:r>
          </w:p>
        </w:tc>
      </w:tr>
    </w:tbl>
    <w:p w14:paraId="69C1B739" w14:textId="77777777" w:rsidR="009F5514" w:rsidRPr="00206AD6" w:rsidRDefault="009F5514" w:rsidP="00B274BD">
      <w:pPr>
        <w:pStyle w:val="Heading3"/>
        <w:numPr>
          <w:ilvl w:val="0"/>
          <w:numId w:val="0"/>
        </w:numPr>
        <w:spacing w:before="0" w:line="252" w:lineRule="auto"/>
        <w:ind w:left="1800"/>
        <w:rPr>
          <w:rStyle w:val="Emphasis"/>
          <w:rFonts w:ascii="Times New Roman" w:hAnsi="Times New Roman"/>
          <w:b/>
          <w:bCs/>
          <w:i/>
        </w:rPr>
      </w:pPr>
    </w:p>
    <w:p w14:paraId="479EFC9E" w14:textId="77777777" w:rsidR="00B81C26" w:rsidRPr="00206AD6" w:rsidRDefault="00B81C26" w:rsidP="00B81C26">
      <w:pPr>
        <w:pStyle w:val="Heading3"/>
        <w:numPr>
          <w:ilvl w:val="0"/>
          <w:numId w:val="0"/>
        </w:numPr>
        <w:spacing w:before="0" w:line="252" w:lineRule="auto"/>
        <w:ind w:left="1800"/>
        <w:rPr>
          <w:rStyle w:val="Emphasis"/>
          <w:rFonts w:ascii="Times New Roman" w:hAnsi="Times New Roman"/>
          <w:b/>
          <w:i/>
        </w:rPr>
      </w:pPr>
    </w:p>
    <w:p w14:paraId="394E1D5A" w14:textId="77777777" w:rsidR="00FE5780" w:rsidRPr="00206AD6" w:rsidRDefault="00FE5780" w:rsidP="00A13B16">
      <w:pPr>
        <w:pStyle w:val="Heading3"/>
        <w:numPr>
          <w:ilvl w:val="0"/>
          <w:numId w:val="16"/>
        </w:numPr>
        <w:spacing w:before="0" w:line="252" w:lineRule="auto"/>
        <w:rPr>
          <w:rStyle w:val="Emphasis"/>
          <w:rFonts w:ascii="Times New Roman" w:hAnsi="Times New Roman"/>
          <w:b/>
        </w:rPr>
      </w:pPr>
      <w:r w:rsidRPr="00206AD6">
        <w:rPr>
          <w:rStyle w:val="Emphasis"/>
          <w:rFonts w:ascii="Times New Roman" w:hAnsi="Times New Roman"/>
          <w:b/>
        </w:rPr>
        <w:t xml:space="preserve">Organizational, Administrative, and Fiscal Capacity (up to </w:t>
      </w:r>
      <w:r w:rsidR="00E71943" w:rsidRPr="00206AD6">
        <w:rPr>
          <w:rStyle w:val="Emphasis"/>
          <w:rFonts w:ascii="Times New Roman" w:hAnsi="Times New Roman"/>
          <w:b/>
        </w:rPr>
        <w:t xml:space="preserve">6 </w:t>
      </w:r>
      <w:r w:rsidRPr="00206AD6">
        <w:rPr>
          <w:rStyle w:val="Emphasis"/>
          <w:rFonts w:ascii="Times New Roman" w:hAnsi="Times New Roman"/>
          <w:b/>
        </w:rPr>
        <w:t>points)</w:t>
      </w:r>
    </w:p>
    <w:p w14:paraId="04C8EB60" w14:textId="06452820" w:rsidR="001C21E7" w:rsidRDefault="00A23FEC" w:rsidP="00431F02">
      <w:pPr>
        <w:spacing w:line="252" w:lineRule="auto"/>
        <w:ind w:left="1800"/>
        <w:rPr>
          <w:rStyle w:val="Emphasis"/>
          <w:b w:val="0"/>
        </w:rPr>
      </w:pPr>
      <w:r w:rsidRPr="00206AD6">
        <w:rPr>
          <w:rStyle w:val="Emphasis"/>
          <w:b w:val="0"/>
        </w:rPr>
        <w:t>Panelists will evaluate thi</w:t>
      </w:r>
      <w:r w:rsidR="0090325A" w:rsidRPr="00206AD6">
        <w:rPr>
          <w:rStyle w:val="Emphasis"/>
          <w:b w:val="0"/>
        </w:rPr>
        <w:t>s criterion</w:t>
      </w:r>
      <w:r w:rsidRPr="00206AD6">
        <w:rPr>
          <w:rStyle w:val="Emphasis"/>
          <w:b w:val="0"/>
        </w:rPr>
        <w:t xml:space="preserve"> based upon the requirements in Section IV.B.3</w:t>
      </w:r>
      <w:r w:rsidR="008C6AFF" w:rsidRPr="00206AD6">
        <w:rPr>
          <w:rStyle w:val="Emphasis"/>
          <w:b w:val="0"/>
        </w:rPr>
        <w:t>.</w:t>
      </w:r>
      <w:r w:rsidRPr="00206AD6">
        <w:rPr>
          <w:rStyle w:val="Emphasis"/>
          <w:b w:val="0"/>
        </w:rPr>
        <w:t>d Organizational, Administrative, and Fiscal Capacity</w:t>
      </w:r>
      <w:r w:rsidR="00943B39" w:rsidRPr="00206AD6">
        <w:rPr>
          <w:rStyle w:val="Emphasis"/>
          <w:b w:val="0"/>
        </w:rPr>
        <w:t xml:space="preserve">. </w:t>
      </w:r>
      <w:r w:rsidR="002D4689" w:rsidRPr="00206AD6">
        <w:rPr>
          <w:rStyle w:val="Emphasis"/>
          <w:b w:val="0"/>
        </w:rPr>
        <w:t xml:space="preserve"> </w:t>
      </w:r>
    </w:p>
    <w:p w14:paraId="262112F1" w14:textId="77777777" w:rsidR="007A3452" w:rsidRPr="00206AD6" w:rsidRDefault="007A3452" w:rsidP="00431F02">
      <w:pPr>
        <w:spacing w:line="252" w:lineRule="auto"/>
        <w:ind w:left="1800"/>
        <w:rPr>
          <w:rStyle w:val="Emphasis"/>
          <w:b w:val="0"/>
        </w:rPr>
      </w:pPr>
    </w:p>
    <w:p w14:paraId="2AFA8802" w14:textId="77777777" w:rsidR="00431F02" w:rsidRPr="00206AD6" w:rsidRDefault="00431F02" w:rsidP="00FE5780">
      <w:pPr>
        <w:spacing w:line="252" w:lineRule="auto"/>
        <w:rPr>
          <w:rStyle w:val="Emphasis"/>
          <w:b w:val="0"/>
          <w:i/>
        </w:rPr>
      </w:pPr>
    </w:p>
    <w:tbl>
      <w:tblPr>
        <w:tblW w:w="8010"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870"/>
      </w:tblGrid>
      <w:tr w:rsidR="00206AD6" w:rsidRPr="00206AD6" w14:paraId="7F27D8D8" w14:textId="77777777" w:rsidTr="00D1239F">
        <w:tc>
          <w:tcPr>
            <w:tcW w:w="4140" w:type="dxa"/>
            <w:shd w:val="clear" w:color="auto" w:fill="D9D9D9" w:themeFill="background1" w:themeFillShade="D9"/>
          </w:tcPr>
          <w:p w14:paraId="68408F2A" w14:textId="77777777" w:rsidR="00152B49" w:rsidRPr="00206AD6" w:rsidRDefault="00825CBA" w:rsidP="00A140A5">
            <w:pPr>
              <w:spacing w:line="252" w:lineRule="auto"/>
              <w:jc w:val="center"/>
              <w:rPr>
                <w:rStyle w:val="Emphasis"/>
                <w:sz w:val="20"/>
                <w:szCs w:val="20"/>
              </w:rPr>
            </w:pPr>
            <w:r w:rsidRPr="00206AD6">
              <w:rPr>
                <w:rStyle w:val="Emphasis"/>
                <w:sz w:val="20"/>
                <w:szCs w:val="20"/>
              </w:rPr>
              <w:t>STRATEGY</w:t>
            </w:r>
          </w:p>
        </w:tc>
        <w:tc>
          <w:tcPr>
            <w:tcW w:w="3870" w:type="dxa"/>
            <w:shd w:val="clear" w:color="auto" w:fill="D9D9D9" w:themeFill="background1" w:themeFillShade="D9"/>
          </w:tcPr>
          <w:p w14:paraId="0FC12151" w14:textId="77777777" w:rsidR="00152B49" w:rsidRPr="00206AD6" w:rsidRDefault="00825CBA" w:rsidP="00A140A5">
            <w:pPr>
              <w:spacing w:line="252" w:lineRule="auto"/>
              <w:jc w:val="center"/>
              <w:rPr>
                <w:rStyle w:val="Emphasis"/>
                <w:sz w:val="20"/>
                <w:szCs w:val="20"/>
              </w:rPr>
            </w:pPr>
            <w:r w:rsidRPr="00206AD6">
              <w:rPr>
                <w:rStyle w:val="Emphasis"/>
                <w:sz w:val="20"/>
                <w:szCs w:val="20"/>
              </w:rPr>
              <w:t>EVIDENCE</w:t>
            </w:r>
          </w:p>
        </w:tc>
      </w:tr>
      <w:tr w:rsidR="00152B49" w:rsidRPr="00206AD6" w14:paraId="4492847F" w14:textId="77777777" w:rsidTr="00D1239F">
        <w:tc>
          <w:tcPr>
            <w:tcW w:w="4140" w:type="dxa"/>
            <w:shd w:val="clear" w:color="auto" w:fill="auto"/>
          </w:tcPr>
          <w:p w14:paraId="36B6CE0E" w14:textId="77777777" w:rsidR="00152B49" w:rsidRPr="00206AD6" w:rsidRDefault="00152B49" w:rsidP="00053DBA">
            <w:pPr>
              <w:spacing w:line="252" w:lineRule="auto"/>
              <w:jc w:val="center"/>
              <w:rPr>
                <w:rStyle w:val="Emphasis"/>
                <w:b w:val="0"/>
                <w:i/>
                <w:sz w:val="20"/>
                <w:szCs w:val="20"/>
              </w:rPr>
            </w:pPr>
            <w:r w:rsidRPr="00206AD6">
              <w:rPr>
                <w:sz w:val="20"/>
                <w:szCs w:val="20"/>
              </w:rPr>
              <w:t xml:space="preserve">Award up to 3 points if the applicant clearly demonstrate </w:t>
            </w:r>
            <w:r w:rsidRPr="00206AD6">
              <w:rPr>
                <w:rStyle w:val="Emphasis"/>
                <w:b w:val="0"/>
                <w:bCs w:val="0"/>
                <w:iCs w:val="0"/>
                <w:sz w:val="20"/>
                <w:szCs w:val="20"/>
              </w:rPr>
              <w:t>organization</w:t>
            </w:r>
            <w:r w:rsidR="00053DBA" w:rsidRPr="00206AD6">
              <w:rPr>
                <w:rStyle w:val="Emphasis"/>
                <w:b w:val="0"/>
                <w:bCs w:val="0"/>
                <w:iCs w:val="0"/>
                <w:sz w:val="20"/>
                <w:szCs w:val="20"/>
              </w:rPr>
              <w:t>al,</w:t>
            </w:r>
            <w:r w:rsidRPr="00206AD6">
              <w:rPr>
                <w:rStyle w:val="Emphasis"/>
                <w:b w:val="0"/>
                <w:bCs w:val="0"/>
                <w:iCs w:val="0"/>
                <w:sz w:val="20"/>
                <w:szCs w:val="20"/>
              </w:rPr>
              <w:t xml:space="preserve"> administrative</w:t>
            </w:r>
            <w:r w:rsidR="00053DBA" w:rsidRPr="00206AD6">
              <w:rPr>
                <w:rStyle w:val="Emphasis"/>
                <w:b w:val="0"/>
                <w:bCs w:val="0"/>
                <w:iCs w:val="0"/>
                <w:sz w:val="20"/>
                <w:szCs w:val="20"/>
              </w:rPr>
              <w:t>,</w:t>
            </w:r>
            <w:r w:rsidRPr="00206AD6">
              <w:rPr>
                <w:rStyle w:val="Emphasis"/>
                <w:b w:val="0"/>
                <w:bCs w:val="0"/>
                <w:iCs w:val="0"/>
                <w:sz w:val="20"/>
                <w:szCs w:val="20"/>
              </w:rPr>
              <w:t xml:space="preserve"> and fiscal capacity to carry out the proposed project.</w:t>
            </w:r>
            <w:r w:rsidRPr="00206AD6">
              <w:rPr>
                <w:sz w:val="20"/>
                <w:szCs w:val="20"/>
              </w:rPr>
              <w:t xml:space="preserve">  </w:t>
            </w:r>
            <w:r w:rsidRPr="00206AD6">
              <w:t xml:space="preserve">  </w:t>
            </w:r>
          </w:p>
        </w:tc>
        <w:tc>
          <w:tcPr>
            <w:tcW w:w="3870" w:type="dxa"/>
            <w:shd w:val="clear" w:color="auto" w:fill="auto"/>
          </w:tcPr>
          <w:p w14:paraId="1E0BC508" w14:textId="77777777" w:rsidR="00152B49" w:rsidRPr="00206AD6" w:rsidRDefault="00152B49" w:rsidP="00131A99">
            <w:pPr>
              <w:spacing w:line="252" w:lineRule="auto"/>
              <w:jc w:val="center"/>
              <w:rPr>
                <w:rStyle w:val="Emphasis"/>
                <w:b w:val="0"/>
                <w:i/>
              </w:rPr>
            </w:pPr>
            <w:r w:rsidRPr="00206AD6">
              <w:rPr>
                <w:sz w:val="20"/>
                <w:szCs w:val="20"/>
              </w:rPr>
              <w:t xml:space="preserve">Award up to 3 points if the applicant </w:t>
            </w:r>
            <w:r w:rsidR="00131A99" w:rsidRPr="00206AD6">
              <w:rPr>
                <w:sz w:val="20"/>
                <w:szCs w:val="20"/>
              </w:rPr>
              <w:t>provides evidence</w:t>
            </w:r>
            <w:r w:rsidRPr="00206AD6">
              <w:rPr>
                <w:sz w:val="20"/>
                <w:szCs w:val="20"/>
              </w:rPr>
              <w:t xml:space="preserve"> supporting the </w:t>
            </w:r>
            <w:r w:rsidRPr="00206AD6">
              <w:rPr>
                <w:rStyle w:val="Emphasis"/>
                <w:b w:val="0"/>
                <w:bCs w:val="0"/>
                <w:iCs w:val="0"/>
                <w:sz w:val="20"/>
                <w:szCs w:val="20"/>
              </w:rPr>
              <w:t>organi</w:t>
            </w:r>
            <w:r w:rsidR="00053DBA" w:rsidRPr="00206AD6">
              <w:rPr>
                <w:rStyle w:val="Emphasis"/>
                <w:b w:val="0"/>
                <w:bCs w:val="0"/>
                <w:iCs w:val="0"/>
                <w:sz w:val="20"/>
                <w:szCs w:val="20"/>
              </w:rPr>
              <w:t>zational,</w:t>
            </w:r>
            <w:r w:rsidRPr="00206AD6">
              <w:rPr>
                <w:rStyle w:val="Emphasis"/>
                <w:b w:val="0"/>
                <w:bCs w:val="0"/>
                <w:iCs w:val="0"/>
                <w:sz w:val="20"/>
                <w:szCs w:val="20"/>
              </w:rPr>
              <w:t xml:space="preserve"> administrative and fiscal capacity to carry out the proposed project.</w:t>
            </w:r>
            <w:r w:rsidRPr="00206AD6">
              <w:rPr>
                <w:rStyle w:val="Emphasis"/>
                <w:b w:val="0"/>
              </w:rPr>
              <w:t xml:space="preserve"> </w:t>
            </w:r>
          </w:p>
        </w:tc>
      </w:tr>
    </w:tbl>
    <w:p w14:paraId="43F1C5A4" w14:textId="77777777" w:rsidR="005A2B0F" w:rsidRPr="00206AD6" w:rsidRDefault="005A2B0F" w:rsidP="00542DEB">
      <w:pPr>
        <w:spacing w:line="252" w:lineRule="auto"/>
        <w:ind w:left="900"/>
        <w:rPr>
          <w:rStyle w:val="Emphasis"/>
          <w:b w:val="0"/>
          <w:i/>
        </w:rPr>
      </w:pPr>
    </w:p>
    <w:p w14:paraId="2D3805B0" w14:textId="77777777" w:rsidR="00010392" w:rsidRPr="00206AD6" w:rsidRDefault="00010392" w:rsidP="00A13B16">
      <w:pPr>
        <w:pStyle w:val="Heading3"/>
        <w:numPr>
          <w:ilvl w:val="0"/>
          <w:numId w:val="16"/>
        </w:numPr>
        <w:spacing w:before="0" w:line="252" w:lineRule="auto"/>
        <w:rPr>
          <w:rStyle w:val="Emphasis"/>
          <w:rFonts w:ascii="Times New Roman" w:hAnsi="Times New Roman"/>
          <w:b/>
          <w:bCs/>
        </w:rPr>
      </w:pPr>
      <w:r w:rsidRPr="00206AD6">
        <w:rPr>
          <w:rStyle w:val="Emphasis"/>
          <w:rFonts w:ascii="Times New Roman" w:hAnsi="Times New Roman"/>
          <w:b/>
        </w:rPr>
        <w:t>Past Performance – Programmatic Capability (up to 1</w:t>
      </w:r>
      <w:r w:rsidR="00A22357" w:rsidRPr="00206AD6">
        <w:rPr>
          <w:rStyle w:val="Emphasis"/>
          <w:rFonts w:ascii="Times New Roman" w:hAnsi="Times New Roman"/>
          <w:b/>
        </w:rPr>
        <w:t>2</w:t>
      </w:r>
      <w:r w:rsidRPr="00206AD6">
        <w:rPr>
          <w:rStyle w:val="Emphasis"/>
          <w:rFonts w:ascii="Times New Roman" w:hAnsi="Times New Roman"/>
          <w:b/>
        </w:rPr>
        <w:t xml:space="preserve"> points)</w:t>
      </w:r>
    </w:p>
    <w:p w14:paraId="593EF3FF" w14:textId="77777777" w:rsidR="00010392" w:rsidRPr="00206AD6" w:rsidRDefault="0090325A" w:rsidP="00010392">
      <w:pPr>
        <w:pStyle w:val="ListParagraph"/>
        <w:spacing w:line="252" w:lineRule="auto"/>
        <w:ind w:left="1800"/>
        <w:rPr>
          <w:rStyle w:val="Emphasis"/>
          <w:b w:val="0"/>
          <w:i/>
        </w:rPr>
      </w:pPr>
      <w:r w:rsidRPr="00206AD6">
        <w:t>Panelists will evaluate this criterion based upon the requirements in Section IV.B.3</w:t>
      </w:r>
      <w:r w:rsidR="00780914" w:rsidRPr="00206AD6">
        <w:t>.</w:t>
      </w:r>
      <w:r w:rsidRPr="00206AD6">
        <w:t xml:space="preserve">e Past Performance – Programmatic Capability. </w:t>
      </w:r>
    </w:p>
    <w:p w14:paraId="5F236D47" w14:textId="77777777" w:rsidR="00010392" w:rsidRPr="00206AD6" w:rsidRDefault="00010392" w:rsidP="00010392">
      <w:pPr>
        <w:spacing w:line="252" w:lineRule="auto"/>
        <w:ind w:left="1800"/>
        <w:rPr>
          <w:rStyle w:val="Emphasis"/>
          <w:b w:val="0"/>
          <w:u w:val="single"/>
        </w:rPr>
      </w:pPr>
    </w:p>
    <w:p w14:paraId="6D242F5B" w14:textId="77777777" w:rsidR="0004145A" w:rsidRPr="00206AD6" w:rsidRDefault="00010392" w:rsidP="001F4DD5">
      <w:pPr>
        <w:pStyle w:val="ListParagraph"/>
        <w:spacing w:line="252" w:lineRule="auto"/>
        <w:ind w:left="1800"/>
        <w:rPr>
          <w:rStyle w:val="Emphasis"/>
          <w:b w:val="0"/>
        </w:rPr>
      </w:pPr>
      <w:r w:rsidRPr="00206AD6">
        <w:rPr>
          <w:rStyle w:val="Emphasis"/>
          <w:b w:val="0"/>
          <w:iCs w:val="0"/>
        </w:rPr>
        <w:t xml:space="preserve">Applicants </w:t>
      </w:r>
      <w:r w:rsidRPr="00206AD6">
        <w:rPr>
          <w:rStyle w:val="Emphasis"/>
          <w:iCs w:val="0"/>
          <w:u w:val="single"/>
        </w:rPr>
        <w:t>who have</w:t>
      </w:r>
      <w:r w:rsidRPr="00206AD6">
        <w:rPr>
          <w:rStyle w:val="Emphasis"/>
          <w:b w:val="0"/>
          <w:iCs w:val="0"/>
        </w:rPr>
        <w:t xml:space="preserve"> previously operated a HVRP</w:t>
      </w:r>
      <w:r w:rsidR="006A6413" w:rsidRPr="00206AD6">
        <w:rPr>
          <w:rStyle w:val="Emphasis"/>
          <w:b w:val="0"/>
          <w:iCs w:val="0"/>
        </w:rPr>
        <w:t>, HFVVWF,</w:t>
      </w:r>
      <w:r w:rsidRPr="00206AD6">
        <w:rPr>
          <w:rStyle w:val="Emphasis"/>
          <w:b w:val="0"/>
          <w:iCs w:val="0"/>
        </w:rPr>
        <w:t xml:space="preserve"> or IVTP grant</w:t>
      </w:r>
      <w:r w:rsidR="00943B39" w:rsidRPr="00206AD6">
        <w:rPr>
          <w:rStyle w:val="Emphasis"/>
          <w:b w:val="0"/>
          <w:bCs w:val="0"/>
          <w:iCs w:val="0"/>
        </w:rPr>
        <w:t xml:space="preserve">. </w:t>
      </w:r>
      <w:r w:rsidRPr="00206AD6">
        <w:rPr>
          <w:rStyle w:val="Emphasis"/>
          <w:b w:val="0"/>
          <w:bCs w:val="0"/>
          <w:iCs w:val="0"/>
        </w:rPr>
        <w:t xml:space="preserve">DOL will assign </w:t>
      </w:r>
      <w:r w:rsidR="0004145A" w:rsidRPr="00206AD6">
        <w:rPr>
          <w:rStyle w:val="Emphasis"/>
          <w:b w:val="0"/>
          <w:bCs w:val="0"/>
          <w:iCs w:val="0"/>
        </w:rPr>
        <w:t xml:space="preserve">up to </w:t>
      </w:r>
      <w:r w:rsidRPr="00206AD6">
        <w:rPr>
          <w:rStyle w:val="Emphasis"/>
          <w:b w:val="0"/>
          <w:bCs w:val="0"/>
          <w:iCs w:val="0"/>
        </w:rPr>
        <w:t>four points for each planned value that was met for 1) the number of participant</w:t>
      </w:r>
      <w:r w:rsidR="00301EA7" w:rsidRPr="00206AD6">
        <w:rPr>
          <w:rStyle w:val="Emphasis"/>
          <w:b w:val="0"/>
          <w:bCs w:val="0"/>
          <w:iCs w:val="0"/>
        </w:rPr>
        <w:t>s</w:t>
      </w:r>
      <w:r w:rsidRPr="00206AD6">
        <w:rPr>
          <w:rStyle w:val="Emphasis"/>
          <w:b w:val="0"/>
          <w:bCs w:val="0"/>
          <w:iCs w:val="0"/>
        </w:rPr>
        <w:t xml:space="preserve"> enroll</w:t>
      </w:r>
      <w:r w:rsidR="00301EA7" w:rsidRPr="00206AD6">
        <w:rPr>
          <w:rStyle w:val="Emphasis"/>
          <w:b w:val="0"/>
          <w:bCs w:val="0"/>
          <w:iCs w:val="0"/>
        </w:rPr>
        <w:t>ed</w:t>
      </w:r>
      <w:r w:rsidRPr="00206AD6">
        <w:rPr>
          <w:rStyle w:val="Emphasis"/>
          <w:b w:val="0"/>
          <w:bCs w:val="0"/>
          <w:iCs w:val="0"/>
        </w:rPr>
        <w:t>, 2) the placement rate</w:t>
      </w:r>
      <w:r w:rsidR="009737CD" w:rsidRPr="00206AD6">
        <w:rPr>
          <w:rStyle w:val="Emphasis"/>
          <w:b w:val="0"/>
          <w:bCs w:val="0"/>
          <w:iCs w:val="0"/>
        </w:rPr>
        <w:t xml:space="preserve"> for all </w:t>
      </w:r>
      <w:r w:rsidR="005C2524" w:rsidRPr="00206AD6">
        <w:rPr>
          <w:rStyle w:val="Emphasis"/>
          <w:b w:val="0"/>
          <w:bCs w:val="0"/>
          <w:iCs w:val="0"/>
        </w:rPr>
        <w:t>exiters</w:t>
      </w:r>
      <w:r w:rsidRPr="00206AD6">
        <w:rPr>
          <w:rStyle w:val="Emphasis"/>
          <w:b w:val="0"/>
          <w:bCs w:val="0"/>
          <w:iCs w:val="0"/>
        </w:rPr>
        <w:t xml:space="preserve">, and 3) the average hourly wage for all participants </w:t>
      </w:r>
      <w:r w:rsidR="00F93DDD" w:rsidRPr="00206AD6">
        <w:rPr>
          <w:rStyle w:val="Emphasis"/>
          <w:b w:val="0"/>
          <w:bCs w:val="0"/>
          <w:iCs w:val="0"/>
        </w:rPr>
        <w:t>employed through the program</w:t>
      </w:r>
      <w:r w:rsidR="00943B39" w:rsidRPr="00206AD6">
        <w:rPr>
          <w:rStyle w:val="Emphasis"/>
          <w:b w:val="0"/>
          <w:bCs w:val="0"/>
          <w:iCs w:val="0"/>
        </w:rPr>
        <w:t>.</w:t>
      </w:r>
      <w:r w:rsidR="006F1DA6" w:rsidRPr="00206AD6">
        <w:rPr>
          <w:rStyle w:val="Emphasis"/>
          <w:b w:val="0"/>
          <w:bCs w:val="0"/>
          <w:iCs w:val="0"/>
        </w:rPr>
        <w:t xml:space="preserve"> </w:t>
      </w:r>
      <w:r w:rsidR="00DF1A8F" w:rsidRPr="00206AD6">
        <w:rPr>
          <w:rStyle w:val="Emphasis"/>
          <w:b w:val="0"/>
        </w:rPr>
        <w:t>Points will be awarded on a sliding scale based on the degree the grantee achieved over 85 percent. The scale is identified below.</w:t>
      </w:r>
      <w:r w:rsidR="00943B39" w:rsidRPr="00206AD6">
        <w:rPr>
          <w:rStyle w:val="Emphasis"/>
          <w:b w:val="0"/>
          <w:bCs w:val="0"/>
          <w:iCs w:val="0"/>
        </w:rPr>
        <w:t xml:space="preserve"> </w:t>
      </w:r>
      <w:r w:rsidR="00CF279B" w:rsidRPr="00206AD6">
        <w:rPr>
          <w:rStyle w:val="Emphasis"/>
          <w:b w:val="0"/>
          <w:bCs w:val="0"/>
          <w:iCs w:val="0"/>
        </w:rPr>
        <w:t xml:space="preserve"> </w:t>
      </w:r>
    </w:p>
    <w:p w14:paraId="2039ABD9" w14:textId="77777777" w:rsidR="000B79C4" w:rsidRPr="00206AD6" w:rsidRDefault="000B79C4" w:rsidP="00010392">
      <w:pPr>
        <w:spacing w:line="252" w:lineRule="auto"/>
        <w:ind w:left="1800"/>
        <w:rPr>
          <w:rStyle w:val="Emphasis"/>
          <w:b w:val="0"/>
          <w:i/>
        </w:rPr>
      </w:pPr>
    </w:p>
    <w:tbl>
      <w:tblPr>
        <w:tblW w:w="0" w:type="auto"/>
        <w:tblInd w:w="2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1103"/>
      </w:tblGrid>
      <w:tr w:rsidR="00206AD6" w:rsidRPr="00206AD6" w14:paraId="207B96BA" w14:textId="77777777" w:rsidTr="00F8389E">
        <w:trPr>
          <w:trHeight w:val="20"/>
        </w:trPr>
        <w:tc>
          <w:tcPr>
            <w:tcW w:w="2889" w:type="dxa"/>
            <w:tcBorders>
              <w:top w:val="single" w:sz="4" w:space="0" w:color="auto"/>
              <w:left w:val="single" w:sz="4" w:space="0" w:color="auto"/>
              <w:bottom w:val="single" w:sz="4" w:space="0" w:color="auto"/>
              <w:right w:val="single" w:sz="4" w:space="0" w:color="auto"/>
            </w:tcBorders>
            <w:shd w:val="clear" w:color="auto" w:fill="auto"/>
          </w:tcPr>
          <w:p w14:paraId="5F826BFD" w14:textId="77777777" w:rsidR="00F8389E" w:rsidRPr="00206AD6" w:rsidRDefault="00F8389E" w:rsidP="00BA21FC">
            <w:pPr>
              <w:spacing w:line="252" w:lineRule="auto"/>
              <w:jc w:val="both"/>
              <w:rPr>
                <w:rStyle w:val="Emphasis"/>
                <w:b w:val="0"/>
              </w:rPr>
            </w:pPr>
            <w:r w:rsidRPr="00206AD6">
              <w:rPr>
                <w:rStyle w:val="Emphasis"/>
                <w:b w:val="0"/>
              </w:rPr>
              <w:t xml:space="preserve"> Less than 85 percent</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29759FAE" w14:textId="77777777" w:rsidR="00F8389E" w:rsidRPr="00206AD6" w:rsidRDefault="00F8389E" w:rsidP="00DC0758">
            <w:pPr>
              <w:spacing w:line="252" w:lineRule="auto"/>
              <w:rPr>
                <w:rStyle w:val="Emphasis"/>
                <w:b w:val="0"/>
              </w:rPr>
            </w:pPr>
            <w:r w:rsidRPr="00206AD6">
              <w:rPr>
                <w:rStyle w:val="Emphasis"/>
                <w:b w:val="0"/>
              </w:rPr>
              <w:t>0 points</w:t>
            </w:r>
          </w:p>
        </w:tc>
      </w:tr>
      <w:tr w:rsidR="00206AD6" w:rsidRPr="00206AD6" w14:paraId="7616EF51" w14:textId="77777777" w:rsidTr="009D334B">
        <w:tc>
          <w:tcPr>
            <w:tcW w:w="2889" w:type="dxa"/>
            <w:tcBorders>
              <w:top w:val="single" w:sz="4" w:space="0" w:color="auto"/>
              <w:left w:val="single" w:sz="4" w:space="0" w:color="auto"/>
              <w:bottom w:val="single" w:sz="4" w:space="0" w:color="auto"/>
              <w:right w:val="single" w:sz="4" w:space="0" w:color="auto"/>
            </w:tcBorders>
            <w:shd w:val="clear" w:color="auto" w:fill="auto"/>
          </w:tcPr>
          <w:p w14:paraId="4052201B" w14:textId="77777777" w:rsidR="0004145A" w:rsidRPr="00206AD6" w:rsidRDefault="0004145A" w:rsidP="00DC0758">
            <w:pPr>
              <w:spacing w:line="252" w:lineRule="auto"/>
              <w:rPr>
                <w:rStyle w:val="Emphasis"/>
                <w:b w:val="0"/>
              </w:rPr>
            </w:pPr>
            <w:r w:rsidRPr="00206AD6">
              <w:rPr>
                <w:rStyle w:val="Emphasis"/>
                <w:b w:val="0"/>
              </w:rPr>
              <w:t xml:space="preserve">85 </w:t>
            </w:r>
            <w:r w:rsidR="00080A4A" w:rsidRPr="00206AD6">
              <w:rPr>
                <w:rStyle w:val="Emphasis"/>
                <w:b w:val="0"/>
              </w:rPr>
              <w:t>percent</w:t>
            </w:r>
            <w:r w:rsidRPr="00206AD6">
              <w:rPr>
                <w:rStyle w:val="Emphasis"/>
                <w:b w:val="0"/>
              </w:rPr>
              <w:t xml:space="preserve"> </w:t>
            </w:r>
            <w:r w:rsidR="007A01B6" w:rsidRPr="00206AD6">
              <w:rPr>
                <w:rStyle w:val="Emphasis"/>
                <w:b w:val="0"/>
              </w:rPr>
              <w:t>–</w:t>
            </w:r>
            <w:r w:rsidRPr="00206AD6">
              <w:rPr>
                <w:rStyle w:val="Emphasis"/>
                <w:b w:val="0"/>
              </w:rPr>
              <w:t xml:space="preserve"> 90</w:t>
            </w:r>
            <w:r w:rsidR="007A01B6" w:rsidRPr="00206AD6">
              <w:rPr>
                <w:rStyle w:val="Emphasis"/>
                <w:b w:val="0"/>
              </w:rPr>
              <w:t xml:space="preserve"> </w:t>
            </w:r>
            <w:r w:rsidR="00080A4A" w:rsidRPr="00206AD6">
              <w:rPr>
                <w:rStyle w:val="Emphasis"/>
                <w:b w:val="0"/>
              </w:rPr>
              <w:t>percent</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29A6910A" w14:textId="77777777" w:rsidR="0004145A" w:rsidRPr="00206AD6" w:rsidRDefault="0004145A" w:rsidP="00DC0758">
            <w:pPr>
              <w:spacing w:line="252" w:lineRule="auto"/>
              <w:rPr>
                <w:rStyle w:val="Emphasis"/>
                <w:b w:val="0"/>
              </w:rPr>
            </w:pPr>
            <w:r w:rsidRPr="00206AD6">
              <w:rPr>
                <w:rStyle w:val="Emphasis"/>
                <w:b w:val="0"/>
              </w:rPr>
              <w:t>2 points</w:t>
            </w:r>
          </w:p>
        </w:tc>
      </w:tr>
      <w:tr w:rsidR="00206AD6" w:rsidRPr="00206AD6" w14:paraId="284FF52E" w14:textId="77777777" w:rsidTr="009D334B">
        <w:tc>
          <w:tcPr>
            <w:tcW w:w="2889" w:type="dxa"/>
            <w:tcBorders>
              <w:top w:val="single" w:sz="4" w:space="0" w:color="auto"/>
              <w:left w:val="single" w:sz="4" w:space="0" w:color="auto"/>
              <w:bottom w:val="single" w:sz="4" w:space="0" w:color="auto"/>
              <w:right w:val="single" w:sz="4" w:space="0" w:color="auto"/>
            </w:tcBorders>
            <w:shd w:val="clear" w:color="auto" w:fill="auto"/>
          </w:tcPr>
          <w:p w14:paraId="68E7E997" w14:textId="77777777" w:rsidR="0004145A" w:rsidRPr="00206AD6" w:rsidRDefault="0004145A" w:rsidP="00DC0758">
            <w:pPr>
              <w:spacing w:line="252" w:lineRule="auto"/>
              <w:rPr>
                <w:rStyle w:val="Emphasis"/>
                <w:b w:val="0"/>
              </w:rPr>
            </w:pPr>
            <w:r w:rsidRPr="00206AD6">
              <w:rPr>
                <w:rStyle w:val="Emphasis"/>
                <w:b w:val="0"/>
              </w:rPr>
              <w:t>90.1</w:t>
            </w:r>
            <w:r w:rsidR="00D76464" w:rsidRPr="00206AD6">
              <w:rPr>
                <w:rStyle w:val="Emphasis"/>
                <w:b w:val="0"/>
              </w:rPr>
              <w:t xml:space="preserve"> </w:t>
            </w:r>
            <w:r w:rsidR="00080A4A" w:rsidRPr="00206AD6">
              <w:rPr>
                <w:rStyle w:val="Emphasis"/>
                <w:b w:val="0"/>
              </w:rPr>
              <w:t>percent</w:t>
            </w:r>
            <w:r w:rsidRPr="00206AD6">
              <w:rPr>
                <w:rStyle w:val="Emphasis"/>
                <w:b w:val="0"/>
              </w:rPr>
              <w:t xml:space="preserve"> </w:t>
            </w:r>
            <w:r w:rsidR="007A01B6" w:rsidRPr="00206AD6">
              <w:rPr>
                <w:rStyle w:val="Emphasis"/>
                <w:b w:val="0"/>
              </w:rPr>
              <w:t>–</w:t>
            </w:r>
            <w:r w:rsidRPr="00206AD6">
              <w:rPr>
                <w:rStyle w:val="Emphasis"/>
                <w:b w:val="0"/>
              </w:rPr>
              <w:t xml:space="preserve"> 95</w:t>
            </w:r>
            <w:r w:rsidR="007A01B6" w:rsidRPr="00206AD6">
              <w:rPr>
                <w:rStyle w:val="Emphasis"/>
                <w:b w:val="0"/>
              </w:rPr>
              <w:t xml:space="preserve"> </w:t>
            </w:r>
            <w:r w:rsidR="00080A4A" w:rsidRPr="00206AD6">
              <w:rPr>
                <w:rStyle w:val="Emphasis"/>
                <w:b w:val="0"/>
              </w:rPr>
              <w:t>percent</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23F926BD" w14:textId="77777777" w:rsidR="0004145A" w:rsidRPr="00206AD6" w:rsidRDefault="0004145A" w:rsidP="00DC0758">
            <w:pPr>
              <w:spacing w:line="252" w:lineRule="auto"/>
              <w:rPr>
                <w:rStyle w:val="Emphasis"/>
                <w:b w:val="0"/>
              </w:rPr>
            </w:pPr>
            <w:r w:rsidRPr="00206AD6">
              <w:rPr>
                <w:rStyle w:val="Emphasis"/>
                <w:b w:val="0"/>
              </w:rPr>
              <w:t>3 points</w:t>
            </w:r>
          </w:p>
        </w:tc>
      </w:tr>
      <w:tr w:rsidR="0004145A" w:rsidRPr="00206AD6" w14:paraId="28C6E1B5" w14:textId="77777777" w:rsidTr="009D334B">
        <w:tc>
          <w:tcPr>
            <w:tcW w:w="2889" w:type="dxa"/>
            <w:tcBorders>
              <w:top w:val="single" w:sz="4" w:space="0" w:color="auto"/>
              <w:left w:val="single" w:sz="4" w:space="0" w:color="auto"/>
              <w:bottom w:val="single" w:sz="4" w:space="0" w:color="auto"/>
              <w:right w:val="single" w:sz="4" w:space="0" w:color="auto"/>
            </w:tcBorders>
            <w:shd w:val="clear" w:color="auto" w:fill="auto"/>
          </w:tcPr>
          <w:p w14:paraId="1E7DBB5B" w14:textId="77777777" w:rsidR="0004145A" w:rsidRPr="00206AD6" w:rsidRDefault="0004145A" w:rsidP="00DC0758">
            <w:pPr>
              <w:spacing w:line="252" w:lineRule="auto"/>
              <w:rPr>
                <w:rStyle w:val="Emphasis"/>
                <w:b w:val="0"/>
              </w:rPr>
            </w:pPr>
            <w:r w:rsidRPr="00206AD6">
              <w:rPr>
                <w:rStyle w:val="Emphasis"/>
                <w:b w:val="0"/>
              </w:rPr>
              <w:t>95.1</w:t>
            </w:r>
            <w:r w:rsidR="00D76464" w:rsidRPr="00206AD6">
              <w:rPr>
                <w:rStyle w:val="Emphasis"/>
                <w:b w:val="0"/>
              </w:rPr>
              <w:t xml:space="preserve"> </w:t>
            </w:r>
            <w:r w:rsidR="00080A4A" w:rsidRPr="00206AD6">
              <w:rPr>
                <w:rStyle w:val="Emphasis"/>
                <w:b w:val="0"/>
              </w:rPr>
              <w:t>percent</w:t>
            </w:r>
            <w:r w:rsidRPr="00206AD6">
              <w:rPr>
                <w:rStyle w:val="Emphasis"/>
                <w:b w:val="0"/>
              </w:rPr>
              <w:t xml:space="preserve"> </w:t>
            </w:r>
            <w:r w:rsidR="00D76464" w:rsidRPr="00206AD6">
              <w:rPr>
                <w:rStyle w:val="Emphasis"/>
                <w:b w:val="0"/>
              </w:rPr>
              <w:t>–</w:t>
            </w:r>
            <w:r w:rsidRPr="00206AD6">
              <w:rPr>
                <w:rStyle w:val="Emphasis"/>
                <w:b w:val="0"/>
              </w:rPr>
              <w:t xml:space="preserve"> 100</w:t>
            </w:r>
            <w:r w:rsidR="00D76464" w:rsidRPr="00206AD6">
              <w:rPr>
                <w:rStyle w:val="Emphasis"/>
                <w:b w:val="0"/>
              </w:rPr>
              <w:t xml:space="preserve"> </w:t>
            </w:r>
            <w:r w:rsidR="00080A4A" w:rsidRPr="00206AD6">
              <w:rPr>
                <w:rStyle w:val="Emphasis"/>
                <w:b w:val="0"/>
              </w:rPr>
              <w:t>percent</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58895D23" w14:textId="77777777" w:rsidR="0004145A" w:rsidRPr="00206AD6" w:rsidRDefault="0004145A" w:rsidP="00DC0758">
            <w:pPr>
              <w:spacing w:line="252" w:lineRule="auto"/>
              <w:rPr>
                <w:rStyle w:val="Emphasis"/>
                <w:b w:val="0"/>
              </w:rPr>
            </w:pPr>
            <w:r w:rsidRPr="00206AD6">
              <w:rPr>
                <w:rStyle w:val="Emphasis"/>
                <w:b w:val="0"/>
              </w:rPr>
              <w:t>4 points</w:t>
            </w:r>
          </w:p>
        </w:tc>
      </w:tr>
    </w:tbl>
    <w:p w14:paraId="5113A234" w14:textId="77777777" w:rsidR="00744604" w:rsidRPr="00206AD6" w:rsidRDefault="00744604" w:rsidP="00010392">
      <w:pPr>
        <w:spacing w:line="252" w:lineRule="auto"/>
        <w:ind w:left="1800"/>
        <w:rPr>
          <w:rStyle w:val="Emphasis"/>
          <w:b w:val="0"/>
          <w:i/>
        </w:rPr>
      </w:pPr>
    </w:p>
    <w:tbl>
      <w:tblPr>
        <w:tblW w:w="7995"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605"/>
        <w:gridCol w:w="2785"/>
      </w:tblGrid>
      <w:tr w:rsidR="00206AD6" w:rsidRPr="00206AD6" w14:paraId="06B5FD2C" w14:textId="77777777" w:rsidTr="009737CD">
        <w:trPr>
          <w:trHeight w:val="50"/>
        </w:trPr>
        <w:tc>
          <w:tcPr>
            <w:tcW w:w="2605" w:type="dxa"/>
            <w:shd w:val="clear" w:color="auto" w:fill="D9D9D9" w:themeFill="background1" w:themeFillShade="D9"/>
            <w:vAlign w:val="center"/>
          </w:tcPr>
          <w:p w14:paraId="1A004F26" w14:textId="77777777" w:rsidR="009619BF" w:rsidRPr="00206AD6" w:rsidRDefault="009619BF" w:rsidP="00DC0758">
            <w:pPr>
              <w:spacing w:line="252" w:lineRule="auto"/>
              <w:jc w:val="center"/>
              <w:rPr>
                <w:rStyle w:val="Emphasis"/>
                <w:b w:val="0"/>
                <w:i/>
                <w:sz w:val="20"/>
                <w:szCs w:val="20"/>
              </w:rPr>
            </w:pPr>
            <w:r w:rsidRPr="00206AD6">
              <w:rPr>
                <w:b/>
                <w:sz w:val="20"/>
                <w:szCs w:val="20"/>
              </w:rPr>
              <w:t>Number of Enrollments</w:t>
            </w:r>
          </w:p>
        </w:tc>
        <w:tc>
          <w:tcPr>
            <w:tcW w:w="2605" w:type="dxa"/>
            <w:shd w:val="clear" w:color="auto" w:fill="D9D9D9" w:themeFill="background1" w:themeFillShade="D9"/>
            <w:vAlign w:val="center"/>
          </w:tcPr>
          <w:p w14:paraId="18E933DB" w14:textId="77777777" w:rsidR="009619BF" w:rsidRPr="00206AD6" w:rsidRDefault="009619BF" w:rsidP="00DC0758">
            <w:pPr>
              <w:spacing w:line="252" w:lineRule="auto"/>
              <w:jc w:val="center"/>
              <w:rPr>
                <w:rStyle w:val="Emphasis"/>
                <w:b w:val="0"/>
                <w:i/>
                <w:sz w:val="20"/>
                <w:szCs w:val="20"/>
              </w:rPr>
            </w:pPr>
            <w:r w:rsidRPr="00206AD6">
              <w:rPr>
                <w:b/>
                <w:sz w:val="20"/>
                <w:szCs w:val="20"/>
              </w:rPr>
              <w:t>Placement Rate</w:t>
            </w:r>
            <w:r w:rsidR="00DE2A1D" w:rsidRPr="00206AD6">
              <w:rPr>
                <w:b/>
                <w:sz w:val="20"/>
                <w:szCs w:val="20"/>
              </w:rPr>
              <w:t xml:space="preserve"> for all exiters</w:t>
            </w:r>
          </w:p>
        </w:tc>
        <w:tc>
          <w:tcPr>
            <w:tcW w:w="2785" w:type="dxa"/>
            <w:shd w:val="clear" w:color="auto" w:fill="D9D9D9" w:themeFill="background1" w:themeFillShade="D9"/>
          </w:tcPr>
          <w:p w14:paraId="4577243C" w14:textId="77777777" w:rsidR="009619BF" w:rsidRPr="00206AD6" w:rsidRDefault="009619BF" w:rsidP="00DC0758">
            <w:pPr>
              <w:spacing w:line="252" w:lineRule="auto"/>
              <w:jc w:val="center"/>
              <w:rPr>
                <w:rStyle w:val="Emphasis"/>
                <w:b w:val="0"/>
                <w:i/>
                <w:sz w:val="20"/>
                <w:szCs w:val="20"/>
              </w:rPr>
            </w:pPr>
            <w:r w:rsidRPr="00206AD6">
              <w:rPr>
                <w:b/>
                <w:sz w:val="20"/>
                <w:szCs w:val="20"/>
              </w:rPr>
              <w:t>Average Hourly Wage at Placement</w:t>
            </w:r>
          </w:p>
        </w:tc>
      </w:tr>
      <w:tr w:rsidR="009619BF" w:rsidRPr="00206AD6" w14:paraId="1626DAE9" w14:textId="77777777" w:rsidTr="009737CD">
        <w:tc>
          <w:tcPr>
            <w:tcW w:w="2605" w:type="dxa"/>
            <w:shd w:val="clear" w:color="auto" w:fill="auto"/>
          </w:tcPr>
          <w:p w14:paraId="0EBE3FA1" w14:textId="77777777" w:rsidR="009619BF" w:rsidRPr="00206AD6" w:rsidRDefault="009619BF" w:rsidP="00DE3605">
            <w:pPr>
              <w:spacing w:line="252" w:lineRule="auto"/>
              <w:jc w:val="center"/>
              <w:rPr>
                <w:rStyle w:val="Emphasis"/>
                <w:b w:val="0"/>
                <w:i/>
                <w:highlight w:val="yellow"/>
              </w:rPr>
            </w:pPr>
            <w:r w:rsidRPr="00206AD6">
              <w:rPr>
                <w:sz w:val="20"/>
                <w:szCs w:val="20"/>
              </w:rPr>
              <w:t>Award up to 4 points according to the chart above.</w:t>
            </w:r>
          </w:p>
        </w:tc>
        <w:tc>
          <w:tcPr>
            <w:tcW w:w="2605" w:type="dxa"/>
            <w:shd w:val="clear" w:color="auto" w:fill="auto"/>
          </w:tcPr>
          <w:p w14:paraId="339BB145" w14:textId="77777777" w:rsidR="009619BF" w:rsidRPr="00206AD6" w:rsidRDefault="009619BF" w:rsidP="00EF5D61">
            <w:pPr>
              <w:spacing w:line="252" w:lineRule="auto"/>
              <w:jc w:val="center"/>
              <w:rPr>
                <w:rStyle w:val="Emphasis"/>
                <w:sz w:val="20"/>
                <w:szCs w:val="20"/>
              </w:rPr>
            </w:pPr>
            <w:r w:rsidRPr="00206AD6">
              <w:rPr>
                <w:sz w:val="20"/>
                <w:szCs w:val="20"/>
              </w:rPr>
              <w:t xml:space="preserve">Award up to 4 points according to the chart above. </w:t>
            </w:r>
            <w:r w:rsidRPr="00206AD6">
              <w:rPr>
                <w:rStyle w:val="Emphasis"/>
                <w:sz w:val="20"/>
                <w:szCs w:val="20"/>
              </w:rPr>
              <w:t xml:space="preserve"> </w:t>
            </w:r>
          </w:p>
          <w:p w14:paraId="76EC7D3A" w14:textId="77777777" w:rsidR="009619BF" w:rsidRPr="00206AD6" w:rsidRDefault="009619BF" w:rsidP="00DC0758">
            <w:pPr>
              <w:spacing w:line="252" w:lineRule="auto"/>
              <w:jc w:val="center"/>
              <w:rPr>
                <w:rStyle w:val="Emphasis"/>
                <w:sz w:val="20"/>
              </w:rPr>
            </w:pPr>
            <w:r w:rsidRPr="00206AD6">
              <w:rPr>
                <w:rStyle w:val="Emphasis"/>
                <w:sz w:val="20"/>
              </w:rPr>
              <w:t>----------</w:t>
            </w:r>
          </w:p>
          <w:p w14:paraId="698D201D" w14:textId="77777777" w:rsidR="009619BF" w:rsidRPr="00206AD6" w:rsidRDefault="009619BF" w:rsidP="00B01DE0">
            <w:pPr>
              <w:spacing w:line="252" w:lineRule="auto"/>
              <w:jc w:val="center"/>
              <w:rPr>
                <w:rStyle w:val="Emphasis"/>
                <w:b w:val="0"/>
                <w:i/>
                <w:highlight w:val="yellow"/>
              </w:rPr>
            </w:pPr>
            <w:r w:rsidRPr="00206AD6">
              <w:rPr>
                <w:sz w:val="20"/>
                <w:szCs w:val="20"/>
              </w:rPr>
              <w:t xml:space="preserve">Placement rate is calculated by dividing the total number of persons employed at the time of exit (i.e., left or discontinued program services with no future services planned) by the total number of exiters in the reporting period </w:t>
            </w:r>
            <w:r w:rsidRPr="00206AD6">
              <w:rPr>
                <w:sz w:val="20"/>
              </w:rPr>
              <w:t>served by the former grant or contract.</w:t>
            </w:r>
          </w:p>
        </w:tc>
        <w:tc>
          <w:tcPr>
            <w:tcW w:w="2785" w:type="dxa"/>
            <w:shd w:val="clear" w:color="auto" w:fill="auto"/>
          </w:tcPr>
          <w:p w14:paraId="6615F716" w14:textId="77777777" w:rsidR="009619BF" w:rsidRPr="00206AD6" w:rsidRDefault="009619BF" w:rsidP="00DC0758">
            <w:pPr>
              <w:spacing w:line="252" w:lineRule="auto"/>
              <w:jc w:val="center"/>
              <w:rPr>
                <w:rStyle w:val="Emphasis"/>
                <w:sz w:val="20"/>
              </w:rPr>
            </w:pPr>
            <w:r w:rsidRPr="00206AD6">
              <w:rPr>
                <w:sz w:val="20"/>
              </w:rPr>
              <w:t xml:space="preserve">Award up to 4 points according to the chart above. </w:t>
            </w:r>
            <w:r w:rsidRPr="00206AD6">
              <w:rPr>
                <w:rStyle w:val="Emphasis"/>
                <w:sz w:val="20"/>
              </w:rPr>
              <w:t xml:space="preserve"> </w:t>
            </w:r>
          </w:p>
          <w:p w14:paraId="73B4FF2D" w14:textId="77777777" w:rsidR="009619BF" w:rsidRPr="00206AD6" w:rsidRDefault="009619BF" w:rsidP="00DC0758">
            <w:pPr>
              <w:spacing w:line="252" w:lineRule="auto"/>
              <w:jc w:val="center"/>
              <w:rPr>
                <w:sz w:val="20"/>
              </w:rPr>
            </w:pPr>
            <w:r w:rsidRPr="00206AD6">
              <w:rPr>
                <w:sz w:val="20"/>
              </w:rPr>
              <w:t>----------</w:t>
            </w:r>
          </w:p>
          <w:p w14:paraId="01AE48AE" w14:textId="77777777" w:rsidR="009619BF" w:rsidRPr="00206AD6" w:rsidRDefault="009619BF" w:rsidP="00B01DE0">
            <w:pPr>
              <w:spacing w:line="252" w:lineRule="auto"/>
              <w:jc w:val="center"/>
              <w:rPr>
                <w:rStyle w:val="Emphasis"/>
                <w:b w:val="0"/>
                <w:i/>
              </w:rPr>
            </w:pPr>
            <w:r w:rsidRPr="00206AD6">
              <w:rPr>
                <w:sz w:val="20"/>
                <w:szCs w:val="20"/>
              </w:rPr>
              <w:t xml:space="preserve">The average hourly wage at placement is calculated by dividing the sum total of hourly wages at placement for all employed participants served by the former grant or contract by the total number of participants reported as placed in employment. </w:t>
            </w:r>
          </w:p>
        </w:tc>
      </w:tr>
    </w:tbl>
    <w:p w14:paraId="6BA8C9C0" w14:textId="77777777" w:rsidR="00010392" w:rsidRPr="00206AD6" w:rsidRDefault="00010392" w:rsidP="00010392">
      <w:pPr>
        <w:spacing w:line="252" w:lineRule="auto"/>
        <w:ind w:left="1800"/>
        <w:rPr>
          <w:rStyle w:val="Emphasis"/>
          <w:b w:val="0"/>
          <w:i/>
        </w:rPr>
      </w:pPr>
    </w:p>
    <w:p w14:paraId="4550C8EE" w14:textId="77777777" w:rsidR="00010392" w:rsidRPr="00206AD6" w:rsidRDefault="00010392" w:rsidP="00010392">
      <w:pPr>
        <w:spacing w:line="252" w:lineRule="auto"/>
        <w:ind w:left="1800"/>
        <w:rPr>
          <w:rStyle w:val="Emphasis"/>
          <w:b w:val="0"/>
        </w:rPr>
      </w:pPr>
      <w:r w:rsidRPr="00206AD6">
        <w:rPr>
          <w:rStyle w:val="Emphasis"/>
          <w:b w:val="0"/>
        </w:rPr>
        <w:t>OR</w:t>
      </w:r>
    </w:p>
    <w:p w14:paraId="473927CE" w14:textId="77777777" w:rsidR="00010392" w:rsidRPr="00206AD6" w:rsidRDefault="00010392" w:rsidP="00010392">
      <w:pPr>
        <w:spacing w:line="252" w:lineRule="auto"/>
        <w:ind w:left="1800"/>
        <w:rPr>
          <w:rStyle w:val="Emphasis"/>
          <w:b w:val="0"/>
          <w:i/>
        </w:rPr>
      </w:pPr>
    </w:p>
    <w:p w14:paraId="76B8DF67" w14:textId="77777777" w:rsidR="00BA21FC" w:rsidRPr="00206AD6" w:rsidRDefault="00010392" w:rsidP="00BA21FC">
      <w:pPr>
        <w:pStyle w:val="ListParagraph"/>
        <w:spacing w:line="252" w:lineRule="auto"/>
        <w:ind w:left="1800"/>
        <w:rPr>
          <w:b/>
        </w:rPr>
      </w:pPr>
      <w:r w:rsidRPr="00206AD6">
        <w:rPr>
          <w:rStyle w:val="Emphasis"/>
          <w:b w:val="0"/>
        </w:rPr>
        <w:t xml:space="preserve">Applicants </w:t>
      </w:r>
      <w:r w:rsidRPr="00206AD6">
        <w:rPr>
          <w:rStyle w:val="Emphasis"/>
        </w:rPr>
        <w:t xml:space="preserve">who have </w:t>
      </w:r>
      <w:r w:rsidRPr="00206AD6">
        <w:rPr>
          <w:rStyle w:val="Emphasis"/>
          <w:u w:val="single"/>
        </w:rPr>
        <w:t>NOT</w:t>
      </w:r>
      <w:r w:rsidRPr="00206AD6">
        <w:rPr>
          <w:rStyle w:val="Emphasis"/>
          <w:b w:val="0"/>
        </w:rPr>
        <w:t xml:space="preserve"> operated an HVRP</w:t>
      </w:r>
      <w:r w:rsidR="000C0FAC" w:rsidRPr="00206AD6">
        <w:rPr>
          <w:rStyle w:val="Emphasis"/>
          <w:b w:val="0"/>
        </w:rPr>
        <w:t>, HFVVWF,</w:t>
      </w:r>
      <w:r w:rsidRPr="00206AD6">
        <w:rPr>
          <w:rStyle w:val="Emphasis"/>
          <w:b w:val="0"/>
        </w:rPr>
        <w:t xml:space="preserve"> or IVTP grant.</w:t>
      </w:r>
      <w:r w:rsidR="007540F3" w:rsidRPr="00206AD6">
        <w:rPr>
          <w:rStyle w:val="Emphasis"/>
          <w:b w:val="0"/>
        </w:rPr>
        <w:t xml:space="preserve">  </w:t>
      </w:r>
    </w:p>
    <w:p w14:paraId="2D5F5CE4" w14:textId="77777777" w:rsidR="00BA21FC" w:rsidRPr="00206AD6" w:rsidRDefault="00BA21FC" w:rsidP="00BA21FC">
      <w:pPr>
        <w:pStyle w:val="ListParagraph"/>
        <w:spacing w:line="252" w:lineRule="auto"/>
        <w:ind w:left="1800"/>
        <w:rPr>
          <w:rStyle w:val="Emphasis"/>
          <w:b w:val="0"/>
          <w:i/>
        </w:rPr>
      </w:pPr>
      <w:r w:rsidRPr="00206AD6">
        <w:t xml:space="preserve">Panelists will evaluate this criterion based upon the requirements in Section IV.B.3.e Past Performance – Programmatic Capability. </w:t>
      </w:r>
    </w:p>
    <w:p w14:paraId="3E7B7503" w14:textId="77777777" w:rsidR="00010392" w:rsidRPr="00206AD6" w:rsidRDefault="00010392" w:rsidP="00010392">
      <w:pPr>
        <w:spacing w:line="252" w:lineRule="auto"/>
        <w:ind w:left="1800"/>
        <w:rPr>
          <w:rStyle w:val="Emphasis"/>
          <w:b w:val="0"/>
          <w:i/>
        </w:rPr>
      </w:pPr>
    </w:p>
    <w:tbl>
      <w:tblPr>
        <w:tblW w:w="8370"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410"/>
      </w:tblGrid>
      <w:tr w:rsidR="00206AD6" w:rsidRPr="00206AD6" w14:paraId="1ED732B4" w14:textId="77777777" w:rsidTr="00D1239F">
        <w:tc>
          <w:tcPr>
            <w:tcW w:w="3960" w:type="dxa"/>
            <w:shd w:val="clear" w:color="auto" w:fill="D9D9D9" w:themeFill="background1" w:themeFillShade="D9"/>
          </w:tcPr>
          <w:p w14:paraId="2144DA4B" w14:textId="77777777" w:rsidR="00D215B6" w:rsidRPr="00206AD6" w:rsidRDefault="00825CBA" w:rsidP="00825CBA">
            <w:pPr>
              <w:spacing w:line="252" w:lineRule="auto"/>
              <w:jc w:val="center"/>
              <w:rPr>
                <w:rStyle w:val="Emphasis"/>
                <w:sz w:val="20"/>
                <w:szCs w:val="20"/>
              </w:rPr>
            </w:pPr>
            <w:r w:rsidRPr="00206AD6">
              <w:rPr>
                <w:rStyle w:val="Emphasis"/>
                <w:sz w:val="20"/>
                <w:szCs w:val="20"/>
              </w:rPr>
              <w:t>CAPABILITY</w:t>
            </w:r>
          </w:p>
        </w:tc>
        <w:tc>
          <w:tcPr>
            <w:tcW w:w="4410" w:type="dxa"/>
            <w:shd w:val="clear" w:color="auto" w:fill="D9D9D9" w:themeFill="background1" w:themeFillShade="D9"/>
          </w:tcPr>
          <w:p w14:paraId="69773FCB" w14:textId="77777777" w:rsidR="00D215B6" w:rsidRPr="00206AD6" w:rsidRDefault="00825CBA" w:rsidP="00A140A5">
            <w:pPr>
              <w:spacing w:line="252" w:lineRule="auto"/>
              <w:jc w:val="center"/>
              <w:rPr>
                <w:rStyle w:val="Emphasis"/>
                <w:sz w:val="20"/>
                <w:szCs w:val="20"/>
              </w:rPr>
            </w:pPr>
            <w:r w:rsidRPr="00206AD6">
              <w:rPr>
                <w:rStyle w:val="Emphasis"/>
                <w:sz w:val="20"/>
                <w:szCs w:val="20"/>
              </w:rPr>
              <w:t>EVIDENCE</w:t>
            </w:r>
          </w:p>
        </w:tc>
      </w:tr>
      <w:tr w:rsidR="00D215B6" w:rsidRPr="00206AD6" w14:paraId="40F681E7" w14:textId="77777777" w:rsidTr="00D1239F">
        <w:tc>
          <w:tcPr>
            <w:tcW w:w="3960" w:type="dxa"/>
            <w:tcBorders>
              <w:bottom w:val="single" w:sz="4" w:space="0" w:color="auto"/>
            </w:tcBorders>
            <w:shd w:val="clear" w:color="auto" w:fill="auto"/>
          </w:tcPr>
          <w:p w14:paraId="40C0E2B5" w14:textId="77777777" w:rsidR="00D215B6" w:rsidRPr="00206AD6" w:rsidRDefault="00D215B6" w:rsidP="00364831">
            <w:pPr>
              <w:spacing w:line="252" w:lineRule="auto"/>
              <w:jc w:val="center"/>
              <w:rPr>
                <w:rStyle w:val="Emphasis"/>
                <w:b w:val="0"/>
                <w:bCs w:val="0"/>
                <w:i/>
                <w:iCs w:val="0"/>
                <w:highlight w:val="yellow"/>
              </w:rPr>
            </w:pPr>
            <w:r w:rsidRPr="00206AD6">
              <w:rPr>
                <w:sz w:val="20"/>
                <w:szCs w:val="20"/>
              </w:rPr>
              <w:t xml:space="preserve">Award up to 6 points if the program’s goals clearly relates to reintegration of homeless veterans back into the labor force. The performance must demonstrate the </w:t>
            </w:r>
            <w:r w:rsidRPr="00206AD6">
              <w:rPr>
                <w:rStyle w:val="Emphasis"/>
                <w:b w:val="0"/>
                <w:bCs w:val="0"/>
                <w:iCs w:val="0"/>
                <w:sz w:val="20"/>
                <w:szCs w:val="20"/>
              </w:rPr>
              <w:t>organization’s capability in obtaining successful performance outcomes for homeless veterans</w:t>
            </w:r>
            <w:r w:rsidRPr="00206AD6">
              <w:rPr>
                <w:rStyle w:val="Emphasis"/>
                <w:iCs w:val="0"/>
                <w:sz w:val="20"/>
                <w:szCs w:val="20"/>
              </w:rPr>
              <w:t>.</w:t>
            </w:r>
            <w:r w:rsidRPr="00206AD6">
              <w:rPr>
                <w:rStyle w:val="Emphasis"/>
                <w:i/>
              </w:rPr>
              <w:t xml:space="preserve"> </w:t>
            </w:r>
          </w:p>
        </w:tc>
        <w:tc>
          <w:tcPr>
            <w:tcW w:w="4410" w:type="dxa"/>
            <w:tcBorders>
              <w:bottom w:val="single" w:sz="4" w:space="0" w:color="auto"/>
            </w:tcBorders>
            <w:shd w:val="clear" w:color="auto" w:fill="auto"/>
          </w:tcPr>
          <w:p w14:paraId="42C5FFE3" w14:textId="77777777" w:rsidR="00D215B6" w:rsidRPr="00206AD6" w:rsidRDefault="00D215B6" w:rsidP="001D457A">
            <w:pPr>
              <w:spacing w:line="252" w:lineRule="auto"/>
              <w:jc w:val="center"/>
              <w:rPr>
                <w:rStyle w:val="Emphasis"/>
                <w:b w:val="0"/>
                <w:bCs w:val="0"/>
                <w:i/>
                <w:iCs w:val="0"/>
                <w:highlight w:val="yellow"/>
              </w:rPr>
            </w:pPr>
            <w:r w:rsidRPr="00206AD6">
              <w:rPr>
                <w:sz w:val="20"/>
                <w:szCs w:val="20"/>
              </w:rPr>
              <w:t xml:space="preserve">Award up to 6 points if the application cites sufficient reasons why the </w:t>
            </w:r>
            <w:r w:rsidRPr="00206AD6">
              <w:rPr>
                <w:rStyle w:val="Emphasis"/>
                <w:b w:val="0"/>
                <w:bCs w:val="0"/>
                <w:iCs w:val="0"/>
                <w:sz w:val="20"/>
                <w:szCs w:val="20"/>
              </w:rPr>
              <w:t>organization’s past performance in operating homeless veteran projects of similar complexity will result in the reintegration of homeless veterans back into the labor force.</w:t>
            </w:r>
            <w:r w:rsidRPr="00206AD6">
              <w:rPr>
                <w:rStyle w:val="Emphasis"/>
                <w:b w:val="0"/>
              </w:rPr>
              <w:t xml:space="preserve"> </w:t>
            </w:r>
            <w:r w:rsidRPr="00206AD6">
              <w:rPr>
                <w:sz w:val="20"/>
                <w:szCs w:val="20"/>
              </w:rPr>
              <w:t xml:space="preserve"> Performance goals and outcomes must be included.  </w:t>
            </w:r>
            <w:r w:rsidRPr="00206AD6">
              <w:t xml:space="preserve">  </w:t>
            </w:r>
          </w:p>
        </w:tc>
      </w:tr>
    </w:tbl>
    <w:p w14:paraId="4BE25DF9" w14:textId="77777777" w:rsidR="00652682" w:rsidRPr="00206AD6" w:rsidRDefault="00652682" w:rsidP="00252F81">
      <w:pPr>
        <w:pStyle w:val="Heading3"/>
        <w:numPr>
          <w:ilvl w:val="0"/>
          <w:numId w:val="0"/>
        </w:numPr>
        <w:spacing w:before="0" w:line="252" w:lineRule="auto"/>
        <w:ind w:left="720" w:firstLine="720"/>
        <w:rPr>
          <w:rStyle w:val="Emphasis"/>
          <w:rFonts w:ascii="Times New Roman" w:hAnsi="Times New Roman"/>
          <w:b/>
          <w:bCs/>
          <w:i/>
          <w:iCs w:val="0"/>
        </w:rPr>
      </w:pPr>
    </w:p>
    <w:p w14:paraId="463BF83E" w14:textId="77777777" w:rsidR="001A3F31" w:rsidRPr="00206AD6" w:rsidRDefault="00A145AF" w:rsidP="00C641EC">
      <w:pPr>
        <w:pStyle w:val="Heading3"/>
        <w:numPr>
          <w:ilvl w:val="2"/>
          <w:numId w:val="0"/>
        </w:numPr>
        <w:tabs>
          <w:tab w:val="left" w:pos="1800"/>
        </w:tabs>
        <w:spacing w:before="0" w:line="252" w:lineRule="auto"/>
        <w:ind w:left="1800" w:hanging="360"/>
        <w:rPr>
          <w:rStyle w:val="Emphasis"/>
          <w:rFonts w:ascii="Times New Roman" w:hAnsi="Times New Roman"/>
          <w:b/>
        </w:rPr>
      </w:pPr>
      <w:r w:rsidRPr="00206AD6">
        <w:rPr>
          <w:rStyle w:val="Emphasis"/>
          <w:rFonts w:ascii="Times New Roman" w:hAnsi="Times New Roman"/>
          <w:b/>
        </w:rPr>
        <w:t xml:space="preserve">6. </w:t>
      </w:r>
      <w:r w:rsidR="00B13B74" w:rsidRPr="00206AD6">
        <w:rPr>
          <w:rStyle w:val="Emphasis"/>
          <w:rFonts w:ascii="Times New Roman" w:hAnsi="Times New Roman"/>
          <w:b/>
        </w:rPr>
        <w:tab/>
      </w:r>
      <w:r w:rsidR="001A3F31" w:rsidRPr="00206AD6">
        <w:rPr>
          <w:rStyle w:val="Emphasis"/>
          <w:rFonts w:ascii="Times New Roman" w:hAnsi="Times New Roman"/>
          <w:b/>
        </w:rPr>
        <w:t xml:space="preserve">Budget and Budget </w:t>
      </w:r>
      <w:r w:rsidR="000E15CF" w:rsidRPr="00206AD6">
        <w:rPr>
          <w:rStyle w:val="Emphasis"/>
          <w:rFonts w:ascii="Times New Roman" w:hAnsi="Times New Roman"/>
          <w:b/>
        </w:rPr>
        <w:t>Narrative</w:t>
      </w:r>
      <w:r w:rsidR="001A3F31" w:rsidRPr="00206AD6">
        <w:rPr>
          <w:rStyle w:val="Emphasis"/>
          <w:rFonts w:ascii="Times New Roman" w:hAnsi="Times New Roman"/>
          <w:b/>
        </w:rPr>
        <w:t xml:space="preserve"> (up to </w:t>
      </w:r>
      <w:r w:rsidR="003772ED" w:rsidRPr="00206AD6">
        <w:rPr>
          <w:rStyle w:val="Emphasis"/>
          <w:rFonts w:ascii="Times New Roman" w:hAnsi="Times New Roman"/>
          <w:b/>
        </w:rPr>
        <w:t xml:space="preserve">6 </w:t>
      </w:r>
      <w:r w:rsidR="001A3F31" w:rsidRPr="00206AD6">
        <w:rPr>
          <w:rStyle w:val="Emphasis"/>
          <w:rFonts w:ascii="Times New Roman" w:hAnsi="Times New Roman"/>
          <w:b/>
        </w:rPr>
        <w:t>points)</w:t>
      </w:r>
    </w:p>
    <w:p w14:paraId="05AF33C0" w14:textId="77777777" w:rsidR="001A3F31" w:rsidRPr="00206AD6" w:rsidRDefault="0090325A" w:rsidP="00A140A5">
      <w:pPr>
        <w:spacing w:line="252" w:lineRule="auto"/>
        <w:ind w:left="1800"/>
        <w:rPr>
          <w:rStyle w:val="Emphasis"/>
          <w:b w:val="0"/>
          <w:i/>
        </w:rPr>
      </w:pPr>
      <w:r w:rsidRPr="00206AD6">
        <w:rPr>
          <w:rStyle w:val="Emphasis"/>
          <w:b w:val="0"/>
        </w:rPr>
        <w:t xml:space="preserve">Panelists will evaluate this criterion based upon the requirements in Section IV.B.2 Project Budget. </w:t>
      </w:r>
    </w:p>
    <w:p w14:paraId="2D60FC55" w14:textId="77777777" w:rsidR="001D5FBA" w:rsidRPr="00206AD6" w:rsidRDefault="001D5FBA" w:rsidP="00A140A5">
      <w:pPr>
        <w:spacing w:line="252" w:lineRule="auto"/>
        <w:ind w:left="1800"/>
        <w:rPr>
          <w:rStyle w:val="Emphasis"/>
          <w:b w:val="0"/>
          <w:i/>
        </w:rPr>
      </w:pPr>
    </w:p>
    <w:tbl>
      <w:tblPr>
        <w:tblW w:w="810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3420"/>
      </w:tblGrid>
      <w:tr w:rsidR="00206AD6" w:rsidRPr="00206AD6" w14:paraId="3D8D4244" w14:textId="77777777" w:rsidTr="00AD4E45">
        <w:tc>
          <w:tcPr>
            <w:tcW w:w="4680" w:type="dxa"/>
            <w:shd w:val="clear" w:color="auto" w:fill="D9D9D9" w:themeFill="background1" w:themeFillShade="D9"/>
          </w:tcPr>
          <w:p w14:paraId="7CBD0977" w14:textId="77777777" w:rsidR="00C72688" w:rsidRPr="00206AD6" w:rsidRDefault="000271A7" w:rsidP="003772ED">
            <w:pPr>
              <w:spacing w:line="252" w:lineRule="auto"/>
              <w:jc w:val="center"/>
              <w:rPr>
                <w:rStyle w:val="Emphasis"/>
                <w:sz w:val="20"/>
                <w:szCs w:val="20"/>
              </w:rPr>
            </w:pPr>
            <w:r w:rsidRPr="00206AD6">
              <w:rPr>
                <w:rStyle w:val="Emphasis"/>
                <w:sz w:val="20"/>
                <w:szCs w:val="20"/>
              </w:rPr>
              <w:t>COSTS</w:t>
            </w:r>
          </w:p>
        </w:tc>
        <w:tc>
          <w:tcPr>
            <w:tcW w:w="3420" w:type="dxa"/>
            <w:shd w:val="clear" w:color="auto" w:fill="D9D9D9" w:themeFill="background1" w:themeFillShade="D9"/>
          </w:tcPr>
          <w:p w14:paraId="7B210A18" w14:textId="77777777" w:rsidR="00C72688" w:rsidRPr="00206AD6" w:rsidRDefault="000271A7" w:rsidP="003772ED">
            <w:pPr>
              <w:spacing w:line="252" w:lineRule="auto"/>
              <w:jc w:val="center"/>
              <w:rPr>
                <w:rStyle w:val="Emphasis"/>
                <w:sz w:val="20"/>
                <w:szCs w:val="20"/>
              </w:rPr>
            </w:pPr>
            <w:r w:rsidRPr="00206AD6">
              <w:rPr>
                <w:rStyle w:val="Emphasis"/>
                <w:sz w:val="20"/>
                <w:szCs w:val="20"/>
              </w:rPr>
              <w:t>KEY PERSONNEL</w:t>
            </w:r>
          </w:p>
        </w:tc>
      </w:tr>
      <w:tr w:rsidR="00C72688" w:rsidRPr="00206AD6" w14:paraId="31F8DFF9" w14:textId="77777777" w:rsidTr="00AD4E45">
        <w:tc>
          <w:tcPr>
            <w:tcW w:w="4680" w:type="dxa"/>
            <w:shd w:val="clear" w:color="auto" w:fill="auto"/>
          </w:tcPr>
          <w:p w14:paraId="6F33F4CE" w14:textId="77777777" w:rsidR="00C72688" w:rsidRPr="00206AD6" w:rsidRDefault="00C72688" w:rsidP="00364831">
            <w:pPr>
              <w:spacing w:line="252" w:lineRule="auto"/>
              <w:jc w:val="center"/>
              <w:rPr>
                <w:rStyle w:val="Emphasis"/>
                <w:b w:val="0"/>
                <w:i/>
                <w:sz w:val="20"/>
                <w:szCs w:val="20"/>
              </w:rPr>
            </w:pPr>
            <w:r w:rsidRPr="00206AD6">
              <w:rPr>
                <w:sz w:val="20"/>
                <w:szCs w:val="20"/>
              </w:rPr>
              <w:t>Award up to</w:t>
            </w:r>
            <w:r w:rsidR="00364831" w:rsidRPr="00206AD6">
              <w:rPr>
                <w:sz w:val="20"/>
                <w:szCs w:val="20"/>
              </w:rPr>
              <w:t xml:space="preserve"> 4</w:t>
            </w:r>
            <w:r w:rsidRPr="00206AD6">
              <w:rPr>
                <w:sz w:val="20"/>
                <w:szCs w:val="20"/>
              </w:rPr>
              <w:t xml:space="preserve"> points if the budget and narrative demonstrates</w:t>
            </w:r>
            <w:r w:rsidR="00364831" w:rsidRPr="00206AD6">
              <w:rPr>
                <w:sz w:val="20"/>
                <w:szCs w:val="20"/>
              </w:rPr>
              <w:t xml:space="preserve"> a clear description of costs. </w:t>
            </w:r>
          </w:p>
        </w:tc>
        <w:tc>
          <w:tcPr>
            <w:tcW w:w="3420" w:type="dxa"/>
            <w:shd w:val="clear" w:color="auto" w:fill="auto"/>
          </w:tcPr>
          <w:p w14:paraId="37437554" w14:textId="77777777" w:rsidR="00C72688" w:rsidRPr="00206AD6" w:rsidRDefault="00C72688" w:rsidP="00364831">
            <w:pPr>
              <w:spacing w:line="252" w:lineRule="auto"/>
              <w:jc w:val="center"/>
              <w:rPr>
                <w:rStyle w:val="Emphasis"/>
                <w:b w:val="0"/>
                <w:i/>
                <w:sz w:val="20"/>
                <w:szCs w:val="20"/>
              </w:rPr>
            </w:pPr>
            <w:r w:rsidRPr="00206AD6">
              <w:rPr>
                <w:sz w:val="20"/>
                <w:szCs w:val="20"/>
              </w:rPr>
              <w:t>Award up to 2 points</w:t>
            </w:r>
            <w:r w:rsidR="00364831" w:rsidRPr="00206AD6">
              <w:rPr>
                <w:sz w:val="20"/>
                <w:szCs w:val="20"/>
              </w:rPr>
              <w:t xml:space="preserve"> if the key personnel time and costs descriptions demonstrate the practicality of the application.  </w:t>
            </w:r>
            <w:r w:rsidRPr="00206AD6">
              <w:rPr>
                <w:sz w:val="20"/>
                <w:szCs w:val="20"/>
              </w:rPr>
              <w:t xml:space="preserve"> </w:t>
            </w:r>
          </w:p>
        </w:tc>
      </w:tr>
    </w:tbl>
    <w:p w14:paraId="33B51FBC" w14:textId="77777777" w:rsidR="00A674BA" w:rsidRDefault="00A674BA" w:rsidP="00590FA7">
      <w:pPr>
        <w:pStyle w:val="Heading2"/>
        <w:numPr>
          <w:ilvl w:val="0"/>
          <w:numId w:val="0"/>
        </w:numPr>
        <w:ind w:left="1620"/>
        <w:rPr>
          <w:rStyle w:val="Emphasis"/>
          <w:b/>
          <w:bCs/>
          <w:i/>
          <w:smallCaps w:val="0"/>
          <w:szCs w:val="22"/>
        </w:rPr>
      </w:pPr>
    </w:p>
    <w:p w14:paraId="468F45B0" w14:textId="77777777" w:rsidR="009E0D7E" w:rsidRDefault="009E0D7E" w:rsidP="009E0D7E">
      <w:pPr>
        <w:pStyle w:val="ListParagraph"/>
        <w:numPr>
          <w:ilvl w:val="0"/>
          <w:numId w:val="55"/>
        </w:numPr>
      </w:pPr>
      <w:r>
        <w:t>Consideration fo</w:t>
      </w:r>
      <w:r w:rsidR="00370811">
        <w:t>r</w:t>
      </w:r>
      <w:r>
        <w:t xml:space="preserve"> Opportunity Zone (2 bonus points)</w:t>
      </w:r>
    </w:p>
    <w:p w14:paraId="01715B57" w14:textId="77777777" w:rsidR="009E0D7E" w:rsidRDefault="009E0D7E" w:rsidP="009E0D7E">
      <w:pPr>
        <w:pStyle w:val="ListParagraph"/>
        <w:ind w:left="1800"/>
      </w:pPr>
    </w:p>
    <w:tbl>
      <w:tblPr>
        <w:tblStyle w:val="TableGrid"/>
        <w:tblW w:w="0" w:type="auto"/>
        <w:jc w:val="center"/>
        <w:tblLook w:val="04A0" w:firstRow="1" w:lastRow="0" w:firstColumn="1" w:lastColumn="0" w:noHBand="0" w:noVBand="1"/>
      </w:tblPr>
      <w:tblGrid>
        <w:gridCol w:w="8635"/>
      </w:tblGrid>
      <w:tr w:rsidR="009E0D7E" w14:paraId="7C3F97F4" w14:textId="77777777" w:rsidTr="00744604">
        <w:trPr>
          <w:jc w:val="center"/>
        </w:trPr>
        <w:tc>
          <w:tcPr>
            <w:tcW w:w="8635" w:type="dxa"/>
            <w:shd w:val="clear" w:color="auto" w:fill="D9D9D9" w:themeFill="background1" w:themeFillShade="D9"/>
          </w:tcPr>
          <w:p w14:paraId="74C9C962" w14:textId="77777777" w:rsidR="009E0D7E" w:rsidRPr="00744604" w:rsidRDefault="009E0D7E" w:rsidP="009E0D7E">
            <w:pPr>
              <w:pStyle w:val="ListParagraph"/>
              <w:ind w:left="0"/>
              <w:jc w:val="center"/>
              <w:rPr>
                <w:b/>
              </w:rPr>
            </w:pPr>
            <w:r w:rsidRPr="00744604">
              <w:rPr>
                <w:b/>
              </w:rPr>
              <w:t>Opportunity Zone</w:t>
            </w:r>
          </w:p>
        </w:tc>
      </w:tr>
      <w:tr w:rsidR="009E0D7E" w14:paraId="01DD04E0" w14:textId="77777777" w:rsidTr="00744604">
        <w:trPr>
          <w:jc w:val="center"/>
        </w:trPr>
        <w:tc>
          <w:tcPr>
            <w:tcW w:w="8635" w:type="dxa"/>
          </w:tcPr>
          <w:p w14:paraId="2EB571D7" w14:textId="77777777" w:rsidR="009E0D7E" w:rsidRDefault="009E0D7E" w:rsidP="009E0D7E">
            <w:pPr>
              <w:pStyle w:val="ListParagraph"/>
              <w:ind w:left="0"/>
              <w:jc w:val="center"/>
            </w:pPr>
            <w:r>
              <w:t>Applicants will receive two (2) consideration bonus points if the proposed service delivery area is included in an Opportunity Zone.</w:t>
            </w:r>
          </w:p>
        </w:tc>
      </w:tr>
    </w:tbl>
    <w:p w14:paraId="1710A898" w14:textId="77777777" w:rsidR="009E0D7E" w:rsidRDefault="009E0D7E" w:rsidP="009E0D7E">
      <w:pPr>
        <w:pStyle w:val="ListParagraph"/>
        <w:ind w:left="1800"/>
      </w:pPr>
    </w:p>
    <w:p w14:paraId="752090EE" w14:textId="77777777" w:rsidR="009E0D7E" w:rsidRPr="004C2D6C" w:rsidRDefault="009E0D7E" w:rsidP="009E0D7E">
      <w:pPr>
        <w:ind w:left="720"/>
        <w:rPr>
          <w:b/>
          <w:bCs/>
        </w:rPr>
      </w:pPr>
      <w:r>
        <w:rPr>
          <w:b/>
          <w:bCs/>
        </w:rPr>
        <w:t xml:space="preserve">Opportunity Zone – Priority </w:t>
      </w:r>
      <w:r w:rsidRPr="004C2D6C">
        <w:rPr>
          <w:b/>
          <w:bCs/>
        </w:rPr>
        <w:t xml:space="preserve">Consideration </w:t>
      </w:r>
      <w:r>
        <w:rPr>
          <w:b/>
          <w:bCs/>
        </w:rPr>
        <w:t xml:space="preserve"> Bonus Points</w:t>
      </w:r>
    </w:p>
    <w:p w14:paraId="7D64F6C3" w14:textId="77777777" w:rsidR="009E0D7E" w:rsidRPr="004C2D6C" w:rsidRDefault="009E0D7E" w:rsidP="009E0D7E">
      <w:pPr>
        <w:ind w:left="720"/>
        <w:rPr>
          <w:b/>
          <w:bCs/>
        </w:rPr>
      </w:pPr>
      <w:r w:rsidRPr="004C2D6C">
        <w:rPr>
          <w:b/>
          <w:bCs/>
        </w:rPr>
        <w:t>(2 bonus points)</w:t>
      </w:r>
    </w:p>
    <w:p w14:paraId="255BA43B" w14:textId="77777777" w:rsidR="009E0D7E" w:rsidRDefault="009E0D7E" w:rsidP="009E0D7E">
      <w:pPr>
        <w:ind w:left="720"/>
        <w:rPr>
          <w:bCs/>
        </w:rPr>
      </w:pPr>
      <w:r w:rsidRPr="004C2D6C">
        <w:rPr>
          <w:bCs/>
        </w:rPr>
        <w:t>Applicants will receive 2 consideration bonus points</w:t>
      </w:r>
      <w:r>
        <w:rPr>
          <w:bCs/>
        </w:rPr>
        <w:t xml:space="preserve"> if their proposed service delivery area is included in a qualified Opportunity Zone.</w:t>
      </w:r>
      <w:r w:rsidRPr="004C2D6C">
        <w:rPr>
          <w:bCs/>
        </w:rPr>
        <w:t xml:space="preserve"> </w:t>
      </w:r>
      <w:r w:rsidR="00DF0F4E">
        <w:rPr>
          <w:bCs/>
        </w:rPr>
        <w:t xml:space="preserve"> </w:t>
      </w:r>
      <w:r w:rsidRPr="004C2D6C">
        <w:rPr>
          <w:bCs/>
        </w:rPr>
        <w:t xml:space="preserve">Applicants must </w:t>
      </w:r>
      <w:r>
        <w:rPr>
          <w:bCs/>
        </w:rPr>
        <w:t>state</w:t>
      </w:r>
      <w:r w:rsidRPr="004C2D6C">
        <w:rPr>
          <w:bCs/>
        </w:rPr>
        <w:t xml:space="preserve"> in their abstract</w:t>
      </w:r>
      <w:r>
        <w:rPr>
          <w:bCs/>
        </w:rPr>
        <w:t xml:space="preserve"> if</w:t>
      </w:r>
      <w:r w:rsidRPr="004C2D6C">
        <w:rPr>
          <w:bCs/>
        </w:rPr>
        <w:t xml:space="preserve"> their proposed service delivery area</w:t>
      </w:r>
      <w:r>
        <w:rPr>
          <w:bCs/>
        </w:rPr>
        <w:t xml:space="preserve"> is included in a qualified Opportunity Zone as</w:t>
      </w:r>
      <w:r w:rsidRPr="004C2D6C">
        <w:rPr>
          <w:bCs/>
        </w:rPr>
        <w:t xml:space="preserve"> </w:t>
      </w:r>
      <w:r w:rsidR="00DF0F4E">
        <w:rPr>
          <w:bCs/>
        </w:rPr>
        <w:t>d</w:t>
      </w:r>
      <w:r w:rsidRPr="004C2D6C">
        <w:rPr>
          <w:bCs/>
        </w:rPr>
        <w:t xml:space="preserve">esignated </w:t>
      </w:r>
      <w:r>
        <w:rPr>
          <w:bCs/>
        </w:rPr>
        <w:t xml:space="preserve">by the Secretary of Treasury.  </w:t>
      </w:r>
      <w:r w:rsidRPr="004C2D6C">
        <w:rPr>
          <w:bCs/>
        </w:rPr>
        <w:t>Opportunity Zone</w:t>
      </w:r>
      <w:r>
        <w:rPr>
          <w:bCs/>
        </w:rPr>
        <w:t>s</w:t>
      </w:r>
      <w:r w:rsidRPr="004C2D6C">
        <w:rPr>
          <w:bCs/>
        </w:rPr>
        <w:t xml:space="preserve"> can be found at:  </w:t>
      </w:r>
      <w:hyperlink r:id="rId43" w:history="1">
        <w:r w:rsidRPr="008464EC">
          <w:rPr>
            <w:rStyle w:val="Hyperlink"/>
            <w:bCs/>
          </w:rPr>
          <w:t>https://www.cdfifund.gov/Pages/Opportunity-Zones.aspx</w:t>
        </w:r>
      </w:hyperlink>
      <w:r>
        <w:rPr>
          <w:bCs/>
        </w:rPr>
        <w:t xml:space="preserve">. </w:t>
      </w:r>
      <w:r w:rsidRPr="00CA0301">
        <w:rPr>
          <w:bCs/>
        </w:rPr>
        <w:t xml:space="preserve"> </w:t>
      </w:r>
    </w:p>
    <w:p w14:paraId="47B83BFB" w14:textId="77777777" w:rsidR="009E0D7E" w:rsidRPr="009E0D7E" w:rsidRDefault="009E0D7E" w:rsidP="009E0D7E">
      <w:pPr>
        <w:ind w:left="720"/>
      </w:pPr>
    </w:p>
    <w:p w14:paraId="01E1F024" w14:textId="77777777" w:rsidR="001A3F31" w:rsidRPr="00206AD6" w:rsidRDefault="001A3F31" w:rsidP="00590FA7">
      <w:pPr>
        <w:pStyle w:val="Heading2"/>
        <w:rPr>
          <w:rStyle w:val="Emphasis"/>
          <w:b/>
        </w:rPr>
      </w:pPr>
      <w:r w:rsidRPr="00206AD6">
        <w:rPr>
          <w:rStyle w:val="Emphasis"/>
          <w:b/>
        </w:rPr>
        <w:t>Review and Selection Process</w:t>
      </w:r>
    </w:p>
    <w:p w14:paraId="53C65464" w14:textId="77777777" w:rsidR="001A3F31" w:rsidRPr="00206AD6" w:rsidRDefault="001A3F31" w:rsidP="00B274BD">
      <w:pPr>
        <w:pStyle w:val="Heading3"/>
        <w:tabs>
          <w:tab w:val="left" w:pos="1800"/>
        </w:tabs>
        <w:spacing w:before="0" w:line="252" w:lineRule="auto"/>
        <w:ind w:firstLine="720"/>
        <w:rPr>
          <w:rStyle w:val="Emphasis"/>
          <w:rFonts w:ascii="Times New Roman" w:hAnsi="Times New Roman"/>
          <w:b/>
        </w:rPr>
      </w:pPr>
      <w:r w:rsidRPr="00206AD6">
        <w:rPr>
          <w:rStyle w:val="Emphasis"/>
          <w:rFonts w:ascii="Times New Roman" w:hAnsi="Times New Roman"/>
          <w:b/>
        </w:rPr>
        <w:t>Merit Review and Selection Process</w:t>
      </w:r>
    </w:p>
    <w:p w14:paraId="7AA06CD3" w14:textId="77777777" w:rsidR="00A65328" w:rsidRDefault="00142684" w:rsidP="00B274BD">
      <w:pPr>
        <w:spacing w:line="252" w:lineRule="auto"/>
        <w:ind w:left="1800"/>
        <w:rPr>
          <w:rStyle w:val="Emphasis"/>
          <w:b w:val="0"/>
          <w:bCs w:val="0"/>
          <w:iCs w:val="0"/>
        </w:rPr>
      </w:pPr>
      <w:r w:rsidRPr="00206AD6">
        <w:rPr>
          <w:rStyle w:val="Emphasis"/>
          <w:b w:val="0"/>
          <w:bCs w:val="0"/>
          <w:iCs w:val="0"/>
        </w:rPr>
        <w:t xml:space="preserve">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The final scores (which may include the mathematical normalization of review panels) will serve as the primary basis for selection of applications for funding.  The panel results are advisory in nature and not binding on the Grant Officer.  </w:t>
      </w:r>
    </w:p>
    <w:p w14:paraId="777BCC17" w14:textId="77777777" w:rsidR="00A65328" w:rsidRDefault="00A65328" w:rsidP="00B274BD">
      <w:pPr>
        <w:spacing w:line="252" w:lineRule="auto"/>
        <w:ind w:left="1800"/>
        <w:rPr>
          <w:rStyle w:val="Emphasis"/>
          <w:b w:val="0"/>
          <w:bCs w:val="0"/>
          <w:iCs w:val="0"/>
        </w:rPr>
      </w:pPr>
    </w:p>
    <w:p w14:paraId="63518EDB" w14:textId="77777777" w:rsidR="00142684" w:rsidRPr="00206AD6" w:rsidRDefault="00142684" w:rsidP="00B274BD">
      <w:pPr>
        <w:spacing w:line="252" w:lineRule="auto"/>
        <w:ind w:left="1800"/>
        <w:rPr>
          <w:rStyle w:val="Emphasis"/>
          <w:b w:val="0"/>
        </w:rPr>
      </w:pPr>
      <w:r w:rsidRPr="00206AD6">
        <w:rPr>
          <w:rStyle w:val="Emphasis"/>
          <w:b w:val="0"/>
          <w:bCs w:val="0"/>
          <w:iCs w:val="0"/>
        </w:rPr>
        <w:t xml:space="preserve">The Grant Officer reserves the right to make selections based solely on the final scores or to take into consideration other relevant factors when applicable.  Such factors may include the geographic distribution of funds and/or other relevant factors.  The Grant Officer may consider any information that comes to his/her attention.  </w:t>
      </w:r>
    </w:p>
    <w:p w14:paraId="4AE2552E" w14:textId="77777777" w:rsidR="00C50DDD" w:rsidRPr="00206AD6" w:rsidRDefault="00C50DDD" w:rsidP="000B6546">
      <w:pPr>
        <w:spacing w:line="252" w:lineRule="auto"/>
        <w:rPr>
          <w:rStyle w:val="Emphasis"/>
          <w:b w:val="0"/>
          <w:i/>
        </w:rPr>
      </w:pPr>
    </w:p>
    <w:p w14:paraId="67EA9595" w14:textId="77777777" w:rsidR="00142684" w:rsidRPr="00206AD6" w:rsidRDefault="00142684" w:rsidP="00B274BD">
      <w:pPr>
        <w:spacing w:line="252" w:lineRule="auto"/>
        <w:ind w:left="1800"/>
      </w:pPr>
      <w:r w:rsidRPr="00206AD6">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hyperlink r:id="rId44" w:history="1">
        <w:r w:rsidRPr="00206AD6">
          <w:rPr>
            <w:rStyle w:val="Hyperlink"/>
            <w:color w:val="auto"/>
          </w:rPr>
          <w:t>https://www.grants.gov</w:t>
        </w:r>
      </w:hyperlink>
      <w:r w:rsidRPr="00206AD6">
        <w:rPr>
          <w:bCs/>
          <w:iCs/>
        </w:rPr>
        <w:t>,</w:t>
      </w:r>
      <w:r w:rsidRPr="00206AD6">
        <w:t xml:space="preserve"> which constitutes a binding offer by the applicant.</w:t>
      </w:r>
    </w:p>
    <w:p w14:paraId="2D796719" w14:textId="77777777" w:rsidR="001A3F31" w:rsidRPr="00206AD6" w:rsidRDefault="001A3F31" w:rsidP="00542DEB">
      <w:pPr>
        <w:spacing w:line="252" w:lineRule="auto"/>
        <w:ind w:left="2160"/>
        <w:rPr>
          <w:rStyle w:val="Emphasis"/>
          <w:b w:val="0"/>
          <w:i/>
        </w:rPr>
      </w:pPr>
    </w:p>
    <w:p w14:paraId="2574E820" w14:textId="77777777" w:rsidR="001A3F31" w:rsidRPr="00206AD6" w:rsidRDefault="001A3F31" w:rsidP="00166E97">
      <w:pPr>
        <w:pStyle w:val="Heading3"/>
        <w:tabs>
          <w:tab w:val="left" w:pos="1800"/>
        </w:tabs>
        <w:spacing w:before="0" w:line="252" w:lineRule="auto"/>
        <w:ind w:firstLine="720"/>
        <w:rPr>
          <w:rStyle w:val="Emphasis"/>
          <w:rFonts w:ascii="Times New Roman" w:hAnsi="Times New Roman"/>
          <w:b/>
          <w:bCs/>
        </w:rPr>
      </w:pPr>
      <w:r w:rsidRPr="00206AD6">
        <w:rPr>
          <w:rStyle w:val="Emphasis"/>
          <w:rFonts w:ascii="Times New Roman" w:hAnsi="Times New Roman"/>
          <w:b/>
        </w:rPr>
        <w:t>Risk Review Process</w:t>
      </w:r>
    </w:p>
    <w:p w14:paraId="10F9D664" w14:textId="77777777" w:rsidR="00157E61" w:rsidRPr="00206AD6" w:rsidRDefault="00157E61" w:rsidP="00B274BD">
      <w:pPr>
        <w:spacing w:line="252" w:lineRule="auto"/>
        <w:ind w:left="1800"/>
        <w:rPr>
          <w:rStyle w:val="Emphasis"/>
          <w:b w:val="0"/>
          <w:bCs w:val="0"/>
          <w:iCs w:val="0"/>
        </w:rPr>
      </w:pPr>
      <w:r w:rsidRPr="00206AD6">
        <w:rPr>
          <w:rStyle w:val="Emphasis"/>
          <w:b w:val="0"/>
          <w:bCs w:val="0"/>
          <w:iCs w:val="0"/>
        </w:rPr>
        <w:t xml:space="preserve">Prior to making an award, ETA will review information available through various sources, including its own records and any OMB-designated repository of government-wide eligibility qualification or financial integrity information, such as Federal Awardee Performance and Integrity Information System (FAPIIS), Dun and Bradstreet, and “Do Not Pay.”  Additionally, ETA will comply with the requirements of 2 CFR Part 180 codified by DOL at 29 CFR Part 98 [Government-wide Debarment and Suspension (Non-procurement)].  This risk evaluation may incorporate results of the evaluation of the applicant’s eligibility (application screening) or the quality of its application (merit review).  If ETA determines that an award will be made, special conditions that correspond to the degree of risk assessed may be applied to the award.  Criteria to be evaluated include: </w:t>
      </w:r>
    </w:p>
    <w:p w14:paraId="5BA267BC" w14:textId="77777777" w:rsidR="00157E61" w:rsidRPr="00206AD6" w:rsidRDefault="00157E61" w:rsidP="00B274BD">
      <w:pPr>
        <w:spacing w:line="252" w:lineRule="auto"/>
        <w:ind w:left="2160"/>
        <w:rPr>
          <w:rStyle w:val="Emphasis"/>
          <w:b w:val="0"/>
          <w:bCs w:val="0"/>
          <w:iCs w:val="0"/>
        </w:rPr>
      </w:pPr>
      <w:r w:rsidRPr="00206AD6">
        <w:rPr>
          <w:rStyle w:val="Emphasis"/>
          <w:b w:val="0"/>
          <w:bCs w:val="0"/>
          <w:iCs w:val="0"/>
        </w:rPr>
        <w:t xml:space="preserve">(1) Financial stability; </w:t>
      </w:r>
    </w:p>
    <w:p w14:paraId="007273FD" w14:textId="77777777" w:rsidR="00157E61" w:rsidRPr="00206AD6" w:rsidRDefault="00157E61" w:rsidP="00B274BD">
      <w:pPr>
        <w:spacing w:line="252" w:lineRule="auto"/>
        <w:ind w:left="2160"/>
        <w:rPr>
          <w:rStyle w:val="Emphasis"/>
          <w:b w:val="0"/>
          <w:bCs w:val="0"/>
          <w:iCs w:val="0"/>
        </w:rPr>
      </w:pPr>
      <w:r w:rsidRPr="00206AD6">
        <w:rPr>
          <w:rStyle w:val="Emphasis"/>
          <w:b w:val="0"/>
          <w:bCs w:val="0"/>
          <w:iCs w:val="0"/>
        </w:rPr>
        <w:t xml:space="preserve">(2) Quality of management systems and ability to meet the management standards prescribed in the Uniform Grant Guidance; </w:t>
      </w:r>
    </w:p>
    <w:p w14:paraId="41D85879" w14:textId="77777777" w:rsidR="00157E61" w:rsidRPr="00206AD6" w:rsidRDefault="00157E61" w:rsidP="00B274BD">
      <w:pPr>
        <w:spacing w:line="252" w:lineRule="auto"/>
        <w:ind w:left="2160"/>
        <w:rPr>
          <w:rStyle w:val="Emphasis"/>
          <w:b w:val="0"/>
          <w:bCs w:val="0"/>
          <w:iCs w:val="0"/>
        </w:rPr>
      </w:pPr>
      <w:r w:rsidRPr="00206AD6">
        <w:rPr>
          <w:rStyle w:val="Emphasis"/>
          <w:b w:val="0"/>
          <w:bCs w:val="0"/>
          <w:iCs w:val="0"/>
        </w:rPr>
        <w:t xml:space="preserve">(3) 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 </w:t>
      </w:r>
    </w:p>
    <w:p w14:paraId="23C6F034" w14:textId="77777777" w:rsidR="00157E61" w:rsidRPr="00206AD6" w:rsidRDefault="00157E61" w:rsidP="00B274BD">
      <w:pPr>
        <w:spacing w:line="252" w:lineRule="auto"/>
        <w:ind w:left="2160"/>
        <w:rPr>
          <w:rStyle w:val="Emphasis"/>
          <w:b w:val="0"/>
          <w:bCs w:val="0"/>
          <w:iCs w:val="0"/>
        </w:rPr>
      </w:pPr>
      <w:r w:rsidRPr="00206AD6">
        <w:rPr>
          <w:rStyle w:val="Emphasis"/>
          <w:b w:val="0"/>
          <w:bCs w:val="0"/>
          <w:iCs w:val="0"/>
        </w:rPr>
        <w:t xml:space="preserve">(4) Reports and findings from audits performed under Subpart F – Audit Requirements of the Uniform Grant Guidance or the reports and findings of any other available audits and monitoring reports containing findings, issues of non-compliance, or questioned costs; </w:t>
      </w:r>
    </w:p>
    <w:p w14:paraId="21F9BC74" w14:textId="77777777" w:rsidR="00157E61" w:rsidRPr="00206AD6" w:rsidRDefault="00157E61" w:rsidP="00B274BD">
      <w:pPr>
        <w:spacing w:line="252" w:lineRule="auto"/>
        <w:ind w:left="2160"/>
        <w:rPr>
          <w:rStyle w:val="Emphasis"/>
          <w:b w:val="0"/>
          <w:bCs w:val="0"/>
          <w:iCs w:val="0"/>
        </w:rPr>
      </w:pPr>
      <w:r w:rsidRPr="00206AD6">
        <w:rPr>
          <w:rStyle w:val="Emphasis"/>
          <w:b w:val="0"/>
          <w:bCs w:val="0"/>
          <w:iCs w:val="0"/>
        </w:rPr>
        <w:t>(5) The applicant’s ability to effectively implement statutory, regulatory, or other requirements imposed on recipients.</w:t>
      </w:r>
    </w:p>
    <w:p w14:paraId="04BF8583" w14:textId="77777777" w:rsidR="00157E61" w:rsidRPr="00206AD6" w:rsidRDefault="00157E61" w:rsidP="002179C7">
      <w:pPr>
        <w:spacing w:line="252" w:lineRule="auto"/>
        <w:ind w:left="1800"/>
        <w:rPr>
          <w:rStyle w:val="Emphasis"/>
          <w:b w:val="0"/>
          <w:bCs w:val="0"/>
          <w:iCs w:val="0"/>
        </w:rPr>
      </w:pPr>
    </w:p>
    <w:p w14:paraId="42719E20" w14:textId="77777777" w:rsidR="00157E61" w:rsidRPr="00206AD6" w:rsidRDefault="00157E61" w:rsidP="00166E97">
      <w:pPr>
        <w:tabs>
          <w:tab w:val="left" w:pos="1800"/>
        </w:tabs>
        <w:spacing w:line="252" w:lineRule="auto"/>
        <w:ind w:left="1800"/>
        <w:rPr>
          <w:rStyle w:val="Emphasis"/>
          <w:b w:val="0"/>
          <w:bCs w:val="0"/>
          <w:iCs w:val="0"/>
        </w:rPr>
      </w:pPr>
      <w:r w:rsidRPr="00206AD6">
        <w:rPr>
          <w:rStyle w:val="Emphasis"/>
          <w:b w:val="0"/>
          <w:bCs w:val="0"/>
          <w:iCs w:val="0"/>
        </w:rPr>
        <w:t>NOTE:  As part of the Employment and Training Administration’s Risk Review process, The Grant Officer will determine:</w:t>
      </w:r>
    </w:p>
    <w:p w14:paraId="1BCBF98F" w14:textId="77777777" w:rsidR="00157E61" w:rsidRPr="00206AD6" w:rsidRDefault="00157E61" w:rsidP="00166E97">
      <w:pPr>
        <w:tabs>
          <w:tab w:val="left" w:pos="1800"/>
        </w:tabs>
        <w:spacing w:line="252" w:lineRule="auto"/>
        <w:ind w:left="1800"/>
        <w:rPr>
          <w:rStyle w:val="Emphasis"/>
          <w:b w:val="0"/>
          <w:bCs w:val="0"/>
          <w:i/>
          <w:iCs w:val="0"/>
        </w:rPr>
      </w:pPr>
    </w:p>
    <w:p w14:paraId="7B31A4CF" w14:textId="77777777" w:rsidR="00157E61" w:rsidRPr="00206AD6" w:rsidRDefault="00157E61" w:rsidP="002E644B">
      <w:pPr>
        <w:numPr>
          <w:ilvl w:val="0"/>
          <w:numId w:val="30"/>
        </w:numPr>
        <w:ind w:left="2160"/>
        <w:rPr>
          <w:bCs/>
          <w:iCs/>
        </w:rPr>
      </w:pPr>
      <w:r w:rsidRPr="00206AD6">
        <w:rPr>
          <w:bCs/>
          <w:iCs/>
        </w:rPr>
        <w:t xml:space="preserve">If the applicant had any restriction on spending for any </w:t>
      </w:r>
      <w:r w:rsidR="00DE3605" w:rsidRPr="00206AD6">
        <w:rPr>
          <w:bCs/>
          <w:iCs/>
        </w:rPr>
        <w:t xml:space="preserve">VETS </w:t>
      </w:r>
      <w:r w:rsidRPr="00206AD6">
        <w:rPr>
          <w:bCs/>
          <w:iCs/>
        </w:rPr>
        <w:t>grant due</w:t>
      </w:r>
      <w:r w:rsidR="000B6546" w:rsidRPr="00206AD6">
        <w:rPr>
          <w:bCs/>
          <w:iCs/>
        </w:rPr>
        <w:t xml:space="preserve"> to adverse monitoring findings</w:t>
      </w:r>
      <w:r w:rsidRPr="00206AD6">
        <w:rPr>
          <w:bCs/>
          <w:iCs/>
        </w:rPr>
        <w:t xml:space="preserve">; or  </w:t>
      </w:r>
    </w:p>
    <w:p w14:paraId="3A8C8C71" w14:textId="77777777" w:rsidR="001A3F31" w:rsidRPr="00206AD6" w:rsidRDefault="00157E61" w:rsidP="002E644B">
      <w:pPr>
        <w:numPr>
          <w:ilvl w:val="0"/>
          <w:numId w:val="30"/>
        </w:numPr>
        <w:ind w:left="2160"/>
        <w:rPr>
          <w:rStyle w:val="Emphasis"/>
          <w:b w:val="0"/>
          <w:i/>
        </w:rPr>
      </w:pPr>
      <w:r w:rsidRPr="00206AD6">
        <w:rPr>
          <w:bCs/>
          <w:iCs/>
        </w:rPr>
        <w:t xml:space="preserve">If the applicant received a High Risk determination in accordance with </w:t>
      </w:r>
      <w:r w:rsidR="001E2124" w:rsidRPr="00206AD6">
        <w:rPr>
          <w:bCs/>
          <w:iCs/>
        </w:rPr>
        <w:t xml:space="preserve">Veterans’ Program Letter (VPL) 07-18, 02-17, or other subsequent VPL. </w:t>
      </w:r>
    </w:p>
    <w:p w14:paraId="3CF48C9D" w14:textId="3B5BA8DD" w:rsidR="009573FC" w:rsidRDefault="009573FC" w:rsidP="00542DEB">
      <w:pPr>
        <w:spacing w:line="252" w:lineRule="auto"/>
        <w:ind w:left="2520" w:hanging="360"/>
        <w:rPr>
          <w:rStyle w:val="Emphasis"/>
          <w:b w:val="0"/>
          <w:i/>
        </w:rPr>
      </w:pPr>
    </w:p>
    <w:p w14:paraId="4669EAFF" w14:textId="3F34CCBB" w:rsidR="00465E93" w:rsidRDefault="00465E93" w:rsidP="00542DEB">
      <w:pPr>
        <w:spacing w:line="252" w:lineRule="auto"/>
        <w:ind w:left="2520" w:hanging="360"/>
        <w:rPr>
          <w:rStyle w:val="Emphasis"/>
          <w:b w:val="0"/>
          <w:i/>
        </w:rPr>
      </w:pPr>
    </w:p>
    <w:p w14:paraId="679EE631" w14:textId="77777777" w:rsidR="00465E93" w:rsidRPr="00206AD6" w:rsidRDefault="00465E93" w:rsidP="00542DEB">
      <w:pPr>
        <w:spacing w:line="252" w:lineRule="auto"/>
        <w:ind w:left="2520" w:hanging="360"/>
        <w:rPr>
          <w:rStyle w:val="Emphasis"/>
          <w:b w:val="0"/>
          <w:i/>
        </w:rPr>
      </w:pPr>
    </w:p>
    <w:p w14:paraId="0CC33A68" w14:textId="77777777" w:rsidR="00C82A03" w:rsidRPr="00206AD6" w:rsidRDefault="00C82A03" w:rsidP="00166E97">
      <w:pPr>
        <w:pStyle w:val="Heading1"/>
        <w:pBdr>
          <w:bottom w:val="none" w:sz="0" w:space="0" w:color="auto"/>
        </w:pBdr>
        <w:spacing w:before="0" w:after="0" w:line="252" w:lineRule="auto"/>
        <w:rPr>
          <w:rStyle w:val="Emphasis"/>
          <w:rFonts w:ascii="Times New Roman" w:hAnsi="Times New Roman"/>
          <w:b/>
        </w:rPr>
      </w:pPr>
      <w:r w:rsidRPr="00206AD6">
        <w:rPr>
          <w:rStyle w:val="Emphasis"/>
          <w:rFonts w:ascii="Times New Roman" w:hAnsi="Times New Roman"/>
          <w:b/>
        </w:rPr>
        <w:t>Award Administration Information</w:t>
      </w:r>
    </w:p>
    <w:p w14:paraId="38A45351" w14:textId="77777777" w:rsidR="00C82A03" w:rsidRPr="00206AD6" w:rsidRDefault="00C82A03" w:rsidP="00590FA7">
      <w:pPr>
        <w:pStyle w:val="Heading2"/>
        <w:numPr>
          <w:ilvl w:val="0"/>
          <w:numId w:val="49"/>
        </w:numPr>
        <w:rPr>
          <w:rStyle w:val="Emphasis"/>
          <w:b/>
          <w:caps/>
          <w:smallCaps w:val="0"/>
        </w:rPr>
      </w:pPr>
      <w:r w:rsidRPr="00206AD6">
        <w:rPr>
          <w:rStyle w:val="Emphasis"/>
          <w:b/>
        </w:rPr>
        <w:t>Award Notices</w:t>
      </w:r>
    </w:p>
    <w:p w14:paraId="131D125C" w14:textId="77777777" w:rsidR="00C82A03" w:rsidRPr="00206AD6" w:rsidRDefault="00C82A03" w:rsidP="000D174E">
      <w:pPr>
        <w:spacing w:line="252" w:lineRule="auto"/>
        <w:ind w:left="1080"/>
        <w:rPr>
          <w:rStyle w:val="Emphasis"/>
          <w:b w:val="0"/>
          <w:bCs w:val="0"/>
          <w:iCs w:val="0"/>
        </w:rPr>
      </w:pPr>
      <w:r w:rsidRPr="00206AD6">
        <w:rPr>
          <w:rStyle w:val="Emphasis"/>
          <w:b w:val="0"/>
          <w:bCs w:val="0"/>
          <w:iCs w:val="0"/>
        </w:rPr>
        <w:t xml:space="preserve">All award notifications will be posted on the </w:t>
      </w:r>
      <w:r w:rsidR="0055373C" w:rsidRPr="00206AD6">
        <w:rPr>
          <w:rStyle w:val="Emphasis"/>
          <w:b w:val="0"/>
          <w:bCs w:val="0"/>
          <w:iCs w:val="0"/>
        </w:rPr>
        <w:t>VETS</w:t>
      </w:r>
      <w:r w:rsidRPr="00206AD6">
        <w:rPr>
          <w:rStyle w:val="Emphasis"/>
          <w:b w:val="0"/>
          <w:bCs w:val="0"/>
          <w:iCs w:val="0"/>
        </w:rPr>
        <w:t xml:space="preserve"> </w:t>
      </w:r>
      <w:r w:rsidR="00A54959" w:rsidRPr="00206AD6">
        <w:rPr>
          <w:rStyle w:val="Emphasis"/>
          <w:b w:val="0"/>
          <w:bCs w:val="0"/>
          <w:iCs w:val="0"/>
        </w:rPr>
        <w:t>h</w:t>
      </w:r>
      <w:r w:rsidRPr="00206AD6">
        <w:rPr>
          <w:rStyle w:val="Emphasis"/>
          <w:b w:val="0"/>
          <w:bCs w:val="0"/>
          <w:iCs w:val="0"/>
        </w:rPr>
        <w:t>omepage (</w:t>
      </w:r>
      <w:hyperlink r:id="rId45" w:history="1">
        <w:r w:rsidR="00A3286F" w:rsidRPr="00206AD6">
          <w:rPr>
            <w:rStyle w:val="Hyperlink"/>
            <w:color w:val="auto"/>
          </w:rPr>
          <w:t>http://dol.gov/vets</w:t>
        </w:r>
      </w:hyperlink>
      <w:r w:rsidRPr="00206AD6">
        <w:rPr>
          <w:rStyle w:val="Emphasis"/>
          <w:b w:val="0"/>
          <w:bCs w:val="0"/>
          <w:iCs w:val="0"/>
        </w:rPr>
        <w:t>)</w:t>
      </w:r>
      <w:r w:rsidR="00943B39" w:rsidRPr="00206AD6">
        <w:rPr>
          <w:rStyle w:val="Emphasis"/>
          <w:b w:val="0"/>
          <w:bCs w:val="0"/>
          <w:iCs w:val="0"/>
        </w:rPr>
        <w:t xml:space="preserve">. </w:t>
      </w:r>
      <w:r w:rsidR="00590211" w:rsidRPr="00206AD6">
        <w:rPr>
          <w:rStyle w:val="Emphasis"/>
          <w:b w:val="0"/>
          <w:bCs w:val="0"/>
          <w:iCs w:val="0"/>
        </w:rPr>
        <w:t xml:space="preserve"> </w:t>
      </w:r>
      <w:r w:rsidRPr="00206AD6">
        <w:rPr>
          <w:rStyle w:val="Emphasis"/>
          <w:b w:val="0"/>
          <w:bCs w:val="0"/>
          <w:iCs w:val="0"/>
        </w:rPr>
        <w:t xml:space="preserve">Applicants selected for award will be contacted directly </w:t>
      </w:r>
      <w:r w:rsidR="008058E7" w:rsidRPr="00206AD6">
        <w:rPr>
          <w:rStyle w:val="Emphasis"/>
          <w:b w:val="0"/>
          <w:bCs w:val="0"/>
          <w:iCs w:val="0"/>
        </w:rPr>
        <w:t xml:space="preserve">before </w:t>
      </w:r>
      <w:r w:rsidRPr="00206AD6">
        <w:rPr>
          <w:rStyle w:val="Emphasis"/>
          <w:b w:val="0"/>
          <w:bCs w:val="0"/>
          <w:iCs w:val="0"/>
        </w:rPr>
        <w:t>the grant’s execution</w:t>
      </w:r>
      <w:r w:rsidR="00943B39" w:rsidRPr="00206AD6">
        <w:rPr>
          <w:rStyle w:val="Emphasis"/>
          <w:b w:val="0"/>
          <w:bCs w:val="0"/>
          <w:iCs w:val="0"/>
        </w:rPr>
        <w:t>.</w:t>
      </w:r>
      <w:r w:rsidR="006F1DA6" w:rsidRPr="00206AD6">
        <w:rPr>
          <w:rStyle w:val="Emphasis"/>
          <w:b w:val="0"/>
          <w:bCs w:val="0"/>
          <w:iCs w:val="0"/>
        </w:rPr>
        <w:t xml:space="preserve"> </w:t>
      </w:r>
      <w:r w:rsidR="00943B39" w:rsidRPr="00206AD6">
        <w:rPr>
          <w:rStyle w:val="Emphasis"/>
          <w:b w:val="0"/>
          <w:bCs w:val="0"/>
          <w:iCs w:val="0"/>
        </w:rPr>
        <w:t xml:space="preserve"> </w:t>
      </w:r>
      <w:r w:rsidRPr="00206AD6">
        <w:rPr>
          <w:rStyle w:val="Emphasis"/>
          <w:b w:val="0"/>
          <w:bCs w:val="0"/>
          <w:iCs w:val="0"/>
        </w:rPr>
        <w:t>Non-selected app</w:t>
      </w:r>
      <w:r w:rsidR="00C54DE9" w:rsidRPr="00206AD6">
        <w:rPr>
          <w:rStyle w:val="Emphasis"/>
          <w:b w:val="0"/>
          <w:bCs w:val="0"/>
          <w:iCs w:val="0"/>
        </w:rPr>
        <w:t xml:space="preserve">licants will be notified by </w:t>
      </w:r>
      <w:r w:rsidR="00BA2F69" w:rsidRPr="00206AD6">
        <w:rPr>
          <w:rStyle w:val="Emphasis"/>
          <w:b w:val="0"/>
          <w:bCs w:val="0"/>
          <w:iCs w:val="0"/>
        </w:rPr>
        <w:t xml:space="preserve">mail or </w:t>
      </w:r>
      <w:r w:rsidR="00C54DE9" w:rsidRPr="00206AD6">
        <w:rPr>
          <w:rStyle w:val="Emphasis"/>
          <w:b w:val="0"/>
          <w:bCs w:val="0"/>
          <w:iCs w:val="0"/>
        </w:rPr>
        <w:t>email</w:t>
      </w:r>
      <w:r w:rsidR="001A0593" w:rsidRPr="00206AD6">
        <w:rPr>
          <w:rStyle w:val="Emphasis"/>
          <w:b w:val="0"/>
          <w:bCs w:val="0"/>
          <w:iCs w:val="0"/>
        </w:rPr>
        <w:t>,</w:t>
      </w:r>
      <w:r w:rsidR="0009228E" w:rsidRPr="00206AD6">
        <w:rPr>
          <w:rStyle w:val="Emphasis"/>
          <w:b w:val="0"/>
          <w:bCs w:val="0"/>
          <w:iCs w:val="0"/>
        </w:rPr>
        <w:t xml:space="preserve"> and the </w:t>
      </w:r>
      <w:r w:rsidR="00C54DE9" w:rsidRPr="00206AD6">
        <w:rPr>
          <w:rStyle w:val="Emphasis"/>
          <w:b w:val="0"/>
          <w:bCs w:val="0"/>
          <w:iCs w:val="0"/>
        </w:rPr>
        <w:t xml:space="preserve">authorized official </w:t>
      </w:r>
      <w:r w:rsidRPr="00206AD6">
        <w:rPr>
          <w:rStyle w:val="Emphasis"/>
          <w:b w:val="0"/>
          <w:bCs w:val="0"/>
          <w:iCs w:val="0"/>
        </w:rPr>
        <w:t>may request a written debriefing on the significant weaknesses of their application.</w:t>
      </w:r>
    </w:p>
    <w:p w14:paraId="5D561548" w14:textId="77777777" w:rsidR="00C82A03" w:rsidRPr="00206AD6" w:rsidRDefault="00C82A03" w:rsidP="00542DEB">
      <w:pPr>
        <w:spacing w:line="252" w:lineRule="auto"/>
        <w:rPr>
          <w:rStyle w:val="Emphasis"/>
          <w:b w:val="0"/>
        </w:rPr>
      </w:pPr>
    </w:p>
    <w:p w14:paraId="4A7B5E65" w14:textId="77777777" w:rsidR="00C82A03" w:rsidRPr="00206AD6" w:rsidRDefault="00C82A03" w:rsidP="00A140A5">
      <w:pPr>
        <w:spacing w:line="252" w:lineRule="auto"/>
        <w:ind w:left="1440"/>
        <w:rPr>
          <w:rStyle w:val="Emphasis"/>
          <w:b w:val="0"/>
        </w:rPr>
      </w:pPr>
      <w:r w:rsidRPr="00206AD6">
        <w:rPr>
          <w:rStyle w:val="Emphasis"/>
          <w:b w:val="0"/>
          <w:bCs w:val="0"/>
          <w:iCs w:val="0"/>
        </w:rPr>
        <w:t>Selection of an organization as a recipient does not constitute approval of the grant application.</w:t>
      </w:r>
      <w:r w:rsidR="00590211" w:rsidRPr="00206AD6">
        <w:rPr>
          <w:rStyle w:val="Emphasis"/>
          <w:b w:val="0"/>
          <w:bCs w:val="0"/>
          <w:iCs w:val="0"/>
        </w:rPr>
        <w:t xml:space="preserve"> </w:t>
      </w:r>
      <w:r w:rsidRPr="00206AD6">
        <w:rPr>
          <w:rStyle w:val="Emphasis"/>
          <w:b w:val="0"/>
          <w:bCs w:val="0"/>
          <w:iCs w:val="0"/>
        </w:rPr>
        <w:t xml:space="preserve"> Before the grant is awarded, we may enter into negotiations </w:t>
      </w:r>
      <w:r w:rsidR="00F539D2" w:rsidRPr="00206AD6">
        <w:rPr>
          <w:rStyle w:val="Emphasis"/>
          <w:b w:val="0"/>
          <w:bCs w:val="0"/>
          <w:iCs w:val="0"/>
        </w:rPr>
        <w:t>regarding the</w:t>
      </w:r>
      <w:r w:rsidRPr="00206AD6">
        <w:rPr>
          <w:rStyle w:val="Emphasis"/>
          <w:b w:val="0"/>
          <w:bCs w:val="0"/>
          <w:iCs w:val="0"/>
        </w:rPr>
        <w:t xml:space="preserve"> program components, staffing </w:t>
      </w:r>
      <w:r w:rsidR="00F539D2" w:rsidRPr="00206AD6">
        <w:rPr>
          <w:rStyle w:val="Emphasis"/>
          <w:b w:val="0"/>
          <w:bCs w:val="0"/>
          <w:iCs w:val="0"/>
        </w:rPr>
        <w:t xml:space="preserve">or </w:t>
      </w:r>
      <w:r w:rsidRPr="00206AD6">
        <w:rPr>
          <w:rStyle w:val="Emphasis"/>
          <w:b w:val="0"/>
          <w:bCs w:val="0"/>
          <w:iCs w:val="0"/>
        </w:rPr>
        <w:t xml:space="preserve">funding levels, </w:t>
      </w:r>
      <w:r w:rsidR="00F539D2" w:rsidRPr="00206AD6">
        <w:rPr>
          <w:rStyle w:val="Emphasis"/>
          <w:b w:val="0"/>
          <w:bCs w:val="0"/>
          <w:iCs w:val="0"/>
        </w:rPr>
        <w:t xml:space="preserve">or the </w:t>
      </w:r>
      <w:r w:rsidRPr="00206AD6">
        <w:rPr>
          <w:rStyle w:val="Emphasis"/>
          <w:b w:val="0"/>
          <w:bCs w:val="0"/>
          <w:iCs w:val="0"/>
        </w:rPr>
        <w:t>administrative systems</w:t>
      </w:r>
      <w:r w:rsidR="00943B39" w:rsidRPr="00206AD6">
        <w:rPr>
          <w:rStyle w:val="Emphasis"/>
          <w:b w:val="0"/>
          <w:bCs w:val="0"/>
          <w:iCs w:val="0"/>
        </w:rPr>
        <w:t>.</w:t>
      </w:r>
      <w:r w:rsidR="006F1DA6" w:rsidRPr="00206AD6">
        <w:rPr>
          <w:rStyle w:val="Emphasis"/>
          <w:b w:val="0"/>
          <w:bCs w:val="0"/>
          <w:iCs w:val="0"/>
        </w:rPr>
        <w:t xml:space="preserve"> </w:t>
      </w:r>
      <w:r w:rsidR="00943B39" w:rsidRPr="00206AD6">
        <w:rPr>
          <w:rStyle w:val="Emphasis"/>
          <w:b w:val="0"/>
          <w:bCs w:val="0"/>
          <w:iCs w:val="0"/>
        </w:rPr>
        <w:t xml:space="preserve"> </w:t>
      </w:r>
      <w:r w:rsidRPr="00206AD6">
        <w:rPr>
          <w:rStyle w:val="Emphasis"/>
          <w:b w:val="0"/>
          <w:bCs w:val="0"/>
          <w:iCs w:val="0"/>
        </w:rPr>
        <w:t>If the negotiations do not result in a mutually acceptable submission, the Grant Officer reserves the right to terminate the negotiations and decline to fund the application</w:t>
      </w:r>
      <w:r w:rsidR="00943B39" w:rsidRPr="00206AD6">
        <w:rPr>
          <w:rStyle w:val="Emphasis"/>
          <w:b w:val="0"/>
          <w:bCs w:val="0"/>
          <w:iCs w:val="0"/>
        </w:rPr>
        <w:t xml:space="preserve">. </w:t>
      </w:r>
      <w:r w:rsidR="006F1DA6" w:rsidRPr="00206AD6">
        <w:rPr>
          <w:rStyle w:val="Emphasis"/>
          <w:b w:val="0"/>
          <w:bCs w:val="0"/>
          <w:iCs w:val="0"/>
        </w:rPr>
        <w:t xml:space="preserve"> </w:t>
      </w:r>
      <w:r w:rsidRPr="00206AD6">
        <w:rPr>
          <w:rStyle w:val="Emphasis"/>
          <w:b w:val="0"/>
          <w:bCs w:val="0"/>
          <w:iCs w:val="0"/>
        </w:rPr>
        <w:t>We reserve the right to not fund any application related to this FOA.</w:t>
      </w:r>
    </w:p>
    <w:p w14:paraId="79E13077" w14:textId="77777777" w:rsidR="00AE787D" w:rsidRPr="00206AD6" w:rsidRDefault="00AE787D" w:rsidP="00A140A5">
      <w:pPr>
        <w:spacing w:line="252" w:lineRule="auto"/>
        <w:ind w:left="1440"/>
        <w:rPr>
          <w:rStyle w:val="Emphasis"/>
          <w:b w:val="0"/>
        </w:rPr>
      </w:pPr>
    </w:p>
    <w:p w14:paraId="4F0D3506" w14:textId="77777777" w:rsidR="00C82A03" w:rsidRPr="00206AD6" w:rsidRDefault="00C82A03" w:rsidP="00590FA7">
      <w:pPr>
        <w:pStyle w:val="Heading2"/>
        <w:rPr>
          <w:rStyle w:val="Emphasis"/>
          <w:b/>
          <w:smallCaps w:val="0"/>
        </w:rPr>
      </w:pPr>
      <w:r w:rsidRPr="00206AD6">
        <w:rPr>
          <w:rStyle w:val="Emphasis"/>
          <w:b/>
        </w:rPr>
        <w:t xml:space="preserve"> Administrative and National Policy Requirements</w:t>
      </w:r>
    </w:p>
    <w:p w14:paraId="48B80151" w14:textId="77777777" w:rsidR="00C82A03" w:rsidRPr="00206AD6" w:rsidRDefault="00C82A03" w:rsidP="00542DEB">
      <w:pPr>
        <w:pStyle w:val="Heading3"/>
        <w:tabs>
          <w:tab w:val="left" w:pos="1800"/>
        </w:tabs>
        <w:spacing w:before="0" w:line="252" w:lineRule="auto"/>
        <w:ind w:left="1440"/>
        <w:rPr>
          <w:rStyle w:val="Emphasis"/>
          <w:rFonts w:ascii="Times New Roman" w:hAnsi="Times New Roman"/>
          <w:b/>
        </w:rPr>
      </w:pPr>
      <w:r w:rsidRPr="00206AD6">
        <w:rPr>
          <w:rStyle w:val="Emphasis"/>
          <w:rFonts w:ascii="Times New Roman" w:hAnsi="Times New Roman"/>
          <w:b/>
        </w:rPr>
        <w:t xml:space="preserve"> Administrative Program Requirements</w:t>
      </w:r>
    </w:p>
    <w:p w14:paraId="56176DF8" w14:textId="77777777" w:rsidR="00C82A03" w:rsidRPr="00206AD6" w:rsidRDefault="00C82A03" w:rsidP="00542DEB">
      <w:pPr>
        <w:tabs>
          <w:tab w:val="left" w:pos="1800"/>
        </w:tabs>
        <w:spacing w:line="252" w:lineRule="auto"/>
        <w:ind w:left="1890"/>
        <w:rPr>
          <w:rStyle w:val="Emphasis"/>
          <w:b w:val="0"/>
        </w:rPr>
      </w:pPr>
      <w:r w:rsidRPr="00206AD6">
        <w:rPr>
          <w:rStyle w:val="Emphasis"/>
          <w:b w:val="0"/>
        </w:rPr>
        <w:t xml:space="preserve">All grantees will be subject to all applicable </w:t>
      </w:r>
      <w:r w:rsidR="00FB6821" w:rsidRPr="00206AD6">
        <w:rPr>
          <w:rStyle w:val="Emphasis"/>
          <w:b w:val="0"/>
        </w:rPr>
        <w:t>F</w:t>
      </w:r>
      <w:r w:rsidRPr="00206AD6">
        <w:rPr>
          <w:rStyle w:val="Emphasis"/>
          <w:b w:val="0"/>
        </w:rPr>
        <w:t>ederal laws, regulations—including the OMB Uniform Guidance, and the terms and conditions of the award</w:t>
      </w:r>
      <w:r w:rsidR="00943B39" w:rsidRPr="00206AD6">
        <w:rPr>
          <w:rStyle w:val="Emphasis"/>
          <w:b w:val="0"/>
        </w:rPr>
        <w:t xml:space="preserve">. </w:t>
      </w:r>
      <w:r w:rsidR="006F1DA6" w:rsidRPr="00206AD6">
        <w:rPr>
          <w:rStyle w:val="Emphasis"/>
          <w:b w:val="0"/>
        </w:rPr>
        <w:t xml:space="preserve"> </w:t>
      </w:r>
      <w:r w:rsidRPr="00206AD6">
        <w:rPr>
          <w:rStyle w:val="Emphasis"/>
          <w:b w:val="0"/>
        </w:rPr>
        <w:t xml:space="preserve">The grant(s) awarded under this FOA will be subject to the following administrative standards and provisions:  </w:t>
      </w:r>
    </w:p>
    <w:p w14:paraId="5BE2B25C"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Non-Profit Organizations, Educational Institutions, For-profit entities and State, Local and Indian Tribal Governments – 2 CFR Part 200 (Uniform Administrative Requirements, Cost Principles, and Audit Requirements for</w:t>
      </w:r>
      <w:r w:rsidR="00AA23BF" w:rsidRPr="00206AD6">
        <w:rPr>
          <w:rStyle w:val="Emphasis"/>
          <w:b w:val="0"/>
        </w:rPr>
        <w:t xml:space="preserve"> </w:t>
      </w:r>
      <w:r w:rsidRPr="00206AD6">
        <w:rPr>
          <w:rStyle w:val="Emphasis"/>
          <w:b w:val="0"/>
        </w:rPr>
        <w:t>Federal Awards) and 2 CFR 2900 (DOL’s Supplement to 2 CFR Part 200)</w:t>
      </w:r>
      <w:r w:rsidR="00FB6821" w:rsidRPr="00206AD6">
        <w:rPr>
          <w:rStyle w:val="Emphasis"/>
          <w:b w:val="0"/>
        </w:rPr>
        <w:t>.</w:t>
      </w:r>
    </w:p>
    <w:p w14:paraId="22E16983" w14:textId="77777777" w:rsidR="00C82A03" w:rsidRPr="00206AD6" w:rsidRDefault="00157E61" w:rsidP="00A13B16">
      <w:pPr>
        <w:pStyle w:val="ListParagraph"/>
        <w:numPr>
          <w:ilvl w:val="0"/>
          <w:numId w:val="17"/>
        </w:numPr>
        <w:spacing w:line="252" w:lineRule="auto"/>
        <w:rPr>
          <w:rStyle w:val="Emphasis"/>
          <w:b w:val="0"/>
        </w:rPr>
      </w:pPr>
      <w:r w:rsidRPr="00206AD6">
        <w:rPr>
          <w:rStyle w:val="Emphasis"/>
          <w:b w:val="0"/>
        </w:rPr>
        <w:t xml:space="preserve">All entities must comply with </w:t>
      </w:r>
      <w:r w:rsidR="00C82A03" w:rsidRPr="00206AD6">
        <w:rPr>
          <w:rStyle w:val="Emphasis"/>
          <w:b w:val="0"/>
        </w:rPr>
        <w:t>29 CFR Part 93 (New Restrictions on Lobbying), 29 CFR Part 94 (</w:t>
      </w:r>
      <w:r w:rsidR="005C49A7" w:rsidRPr="00206AD6">
        <w:rPr>
          <w:rStyle w:val="Emphasis"/>
          <w:b w:val="0"/>
        </w:rPr>
        <w:t>Government</w:t>
      </w:r>
      <w:r w:rsidR="0058171A" w:rsidRPr="00206AD6">
        <w:rPr>
          <w:rStyle w:val="Emphasis"/>
          <w:b w:val="0"/>
        </w:rPr>
        <w:t>-W</w:t>
      </w:r>
      <w:r w:rsidR="005C49A7" w:rsidRPr="00206AD6">
        <w:rPr>
          <w:rStyle w:val="Emphasis"/>
          <w:b w:val="0"/>
        </w:rPr>
        <w:t>ide</w:t>
      </w:r>
      <w:r w:rsidR="00C82A03" w:rsidRPr="00206AD6">
        <w:rPr>
          <w:rStyle w:val="Emphasis"/>
          <w:b w:val="0"/>
        </w:rPr>
        <w:t xml:space="preserve"> Requirements for Drug-Free Workplace (Financial Assistance)), 29 CFR Part 98 (</w:t>
      </w:r>
      <w:r w:rsidR="005C49A7" w:rsidRPr="00206AD6">
        <w:rPr>
          <w:rStyle w:val="Emphasis"/>
          <w:b w:val="0"/>
        </w:rPr>
        <w:t>Government</w:t>
      </w:r>
      <w:r w:rsidR="0058171A" w:rsidRPr="00206AD6">
        <w:rPr>
          <w:rStyle w:val="Emphasis"/>
          <w:b w:val="0"/>
        </w:rPr>
        <w:t>-W</w:t>
      </w:r>
      <w:r w:rsidR="005C49A7" w:rsidRPr="00206AD6">
        <w:rPr>
          <w:rStyle w:val="Emphasis"/>
          <w:b w:val="0"/>
        </w:rPr>
        <w:t>ide</w:t>
      </w:r>
      <w:r w:rsidR="00C82A03" w:rsidRPr="00206AD6">
        <w:rPr>
          <w:rStyle w:val="Emphasis"/>
          <w:b w:val="0"/>
        </w:rPr>
        <w:t xml:space="preserve"> Debarment and Suspension, and </w:t>
      </w:r>
      <w:r w:rsidR="0058171A" w:rsidRPr="00206AD6">
        <w:rPr>
          <w:rStyle w:val="Emphasis"/>
          <w:b w:val="0"/>
        </w:rPr>
        <w:t>D</w:t>
      </w:r>
      <w:r w:rsidR="00C82A03" w:rsidRPr="00206AD6">
        <w:rPr>
          <w:rStyle w:val="Emphasis"/>
          <w:b w:val="0"/>
        </w:rPr>
        <w:t xml:space="preserve">rug-free </w:t>
      </w:r>
      <w:r w:rsidR="0058171A" w:rsidRPr="00206AD6">
        <w:rPr>
          <w:rStyle w:val="Emphasis"/>
          <w:b w:val="0"/>
        </w:rPr>
        <w:t>W</w:t>
      </w:r>
      <w:r w:rsidR="00C82A03" w:rsidRPr="00206AD6">
        <w:rPr>
          <w:rStyle w:val="Emphasis"/>
          <w:b w:val="0"/>
        </w:rPr>
        <w:t xml:space="preserve">orkplace </w:t>
      </w:r>
      <w:r w:rsidR="0058171A" w:rsidRPr="00206AD6">
        <w:rPr>
          <w:rStyle w:val="Emphasis"/>
          <w:b w:val="0"/>
        </w:rPr>
        <w:t>R</w:t>
      </w:r>
      <w:r w:rsidR="00C82A03" w:rsidRPr="00206AD6">
        <w:rPr>
          <w:rStyle w:val="Emphasis"/>
          <w:b w:val="0"/>
        </w:rPr>
        <w:t xml:space="preserve">equirements), and, where applicable, 2 CFR Part 200 (Audit Requirements). </w:t>
      </w:r>
    </w:p>
    <w:p w14:paraId="3C998442"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29 CFR Part 2, subpart D—Equal Treatment in Department of Labor Programs for Religious Organizations; Protection of Religious Liberty of Department of Labor Social Service Providers and Beneficiaries.</w:t>
      </w:r>
    </w:p>
    <w:p w14:paraId="68739E42" w14:textId="77777777" w:rsidR="00AA23BF" w:rsidRPr="00206AD6" w:rsidRDefault="00C82A03" w:rsidP="00A13B16">
      <w:pPr>
        <w:pStyle w:val="ListParagraph"/>
        <w:numPr>
          <w:ilvl w:val="0"/>
          <w:numId w:val="17"/>
        </w:numPr>
        <w:spacing w:line="252" w:lineRule="auto"/>
        <w:rPr>
          <w:rStyle w:val="Emphasis"/>
          <w:b w:val="0"/>
        </w:rPr>
      </w:pPr>
      <w:r w:rsidRPr="00206AD6">
        <w:rPr>
          <w:rStyle w:val="Emphasis"/>
          <w:b w:val="0"/>
        </w:rPr>
        <w:t xml:space="preserve">29 CFR Part 31—Nondiscrimination in Federally Assisted Programs of the Department of Labor—Effectuation of Title VI of the Civil Rights Act of 1964. </w:t>
      </w:r>
    </w:p>
    <w:p w14:paraId="368B325A"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 xml:space="preserve">29 CFR Part 32—Nondiscrimination on the Basis of Handicap in Programs or Activities Receiving Federal Financial Assistance. </w:t>
      </w:r>
    </w:p>
    <w:p w14:paraId="15178183"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29 CFR Part 35— Nondiscrimination on the Basis of Age in Programs or Activities Receiving Federal Financial Assistance from the Department of Labor.</w:t>
      </w:r>
    </w:p>
    <w:p w14:paraId="41D037C3"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29 CFR Part 36—Nondiscrimination on the Basis of Sex in Education Programs or Activities Receiving Federal Financial Assistance.</w:t>
      </w:r>
    </w:p>
    <w:p w14:paraId="6BF7FE04"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29 CFR Part 38 – Implementation of the Nondiscrimination and Equal Opportunity Provisions of the Workforce Innovation and Opportunity Act.</w:t>
      </w:r>
    </w:p>
    <w:p w14:paraId="23D8D8EA" w14:textId="77777777" w:rsidR="00C82A03" w:rsidRPr="00206AD6" w:rsidRDefault="00C82A03" w:rsidP="00A13B16">
      <w:pPr>
        <w:pStyle w:val="ListParagraph"/>
        <w:numPr>
          <w:ilvl w:val="0"/>
          <w:numId w:val="17"/>
        </w:numPr>
        <w:spacing w:line="252" w:lineRule="auto"/>
        <w:rPr>
          <w:rStyle w:val="Emphasis"/>
          <w:b w:val="0"/>
        </w:rPr>
      </w:pPr>
      <w:r w:rsidRPr="00206AD6">
        <w:rPr>
          <w:rStyle w:val="Emphasis"/>
          <w:b w:val="0"/>
        </w:rPr>
        <w:t>29 CFR Parts 29 and 30—Labor Standards for the Registration of Apprenticeship Programs, and Equal Employment Opportunity in Apprenticeship and Training, as applicable.</w:t>
      </w:r>
    </w:p>
    <w:p w14:paraId="51064D6B" w14:textId="77777777" w:rsidR="00624110" w:rsidRPr="00206AD6" w:rsidRDefault="00157E61" w:rsidP="00A13B16">
      <w:pPr>
        <w:pStyle w:val="ListParagraph"/>
        <w:numPr>
          <w:ilvl w:val="0"/>
          <w:numId w:val="17"/>
        </w:numPr>
        <w:spacing w:line="252" w:lineRule="auto"/>
        <w:rPr>
          <w:rStyle w:val="StyleHyperlinkTimesNewRomanRedNounderline"/>
          <w:color w:val="auto"/>
        </w:rPr>
      </w:pPr>
      <w:r w:rsidRPr="00206AD6">
        <w:rPr>
          <w:rStyle w:val="Emphasis"/>
          <w:b w:val="0"/>
          <w:bCs w:val="0"/>
          <w:iCs w:val="0"/>
        </w:rPr>
        <w:t xml:space="preserve">Standard Grant </w:t>
      </w:r>
      <w:r w:rsidR="00C82A03" w:rsidRPr="00206AD6">
        <w:rPr>
          <w:rStyle w:val="Emphasis"/>
          <w:b w:val="0"/>
          <w:bCs w:val="0"/>
          <w:iCs w:val="0"/>
        </w:rPr>
        <w:t>Terms and Conditions of Award—</w:t>
      </w:r>
      <w:r w:rsidR="005C49A7" w:rsidRPr="00206AD6">
        <w:rPr>
          <w:rStyle w:val="Emphasis"/>
          <w:b w:val="0"/>
          <w:bCs w:val="0"/>
          <w:iCs w:val="0"/>
        </w:rPr>
        <w:t>see</w:t>
      </w:r>
      <w:r w:rsidR="00C82A03" w:rsidRPr="00206AD6">
        <w:rPr>
          <w:rStyle w:val="Emphasis"/>
          <w:b w:val="0"/>
          <w:bCs w:val="0"/>
          <w:iCs w:val="0"/>
        </w:rPr>
        <w:t xml:space="preserve"> the following link: </w:t>
      </w:r>
      <w:r w:rsidR="002E0120" w:rsidRPr="00206AD6">
        <w:rPr>
          <w:rStyle w:val="Hyperlink"/>
          <w:color w:val="auto"/>
        </w:rPr>
        <w:t>https://www.doleta.gov/grants/pdf/18StandTermsConds.pdf.</w:t>
      </w:r>
      <w:r w:rsidR="00624110" w:rsidRPr="00206AD6" w:rsidDel="002E0120">
        <w:rPr>
          <w:rStyle w:val="Hyperlink"/>
          <w:color w:val="auto"/>
        </w:rPr>
        <w:t xml:space="preserve"> </w:t>
      </w:r>
    </w:p>
    <w:p w14:paraId="79D4D57D" w14:textId="77777777" w:rsidR="00C82A03" w:rsidRPr="00206AD6" w:rsidRDefault="00C82A03" w:rsidP="008B1DE6">
      <w:pPr>
        <w:pStyle w:val="ListParagraph"/>
        <w:spacing w:line="252" w:lineRule="auto"/>
        <w:ind w:left="2520"/>
        <w:rPr>
          <w:rStyle w:val="Emphasis"/>
          <w:b w:val="0"/>
        </w:rPr>
      </w:pPr>
    </w:p>
    <w:p w14:paraId="750F1185" w14:textId="77777777" w:rsidR="00C82A03" w:rsidRPr="00206AD6" w:rsidRDefault="00C82A03" w:rsidP="00542DEB">
      <w:pPr>
        <w:pStyle w:val="Heading3"/>
        <w:spacing w:before="0" w:line="252" w:lineRule="auto"/>
        <w:ind w:left="1440"/>
        <w:rPr>
          <w:rStyle w:val="Emphasis"/>
          <w:rFonts w:ascii="Times New Roman" w:hAnsi="Times New Roman"/>
          <w:b/>
        </w:rPr>
      </w:pPr>
      <w:r w:rsidRPr="00206AD6">
        <w:rPr>
          <w:rStyle w:val="Emphasis"/>
          <w:rFonts w:ascii="Times New Roman" w:hAnsi="Times New Roman"/>
          <w:b/>
        </w:rPr>
        <w:t>Other Legal Requirements:</w:t>
      </w:r>
    </w:p>
    <w:p w14:paraId="5E2017EC" w14:textId="77777777" w:rsidR="00C83707" w:rsidRPr="00206AD6" w:rsidRDefault="00C82A03" w:rsidP="002E644B">
      <w:pPr>
        <w:pStyle w:val="Heading4"/>
        <w:rPr>
          <w:rStyle w:val="Emphasis"/>
          <w:rFonts w:ascii="Times New Roman" w:hAnsi="Times New Roman"/>
          <w:b/>
          <w:i w:val="0"/>
        </w:rPr>
      </w:pPr>
      <w:r w:rsidRPr="00206AD6">
        <w:rPr>
          <w:rStyle w:val="Emphasis"/>
          <w:rFonts w:ascii="Times New Roman" w:hAnsi="Times New Roman"/>
          <w:b/>
          <w:i w:val="0"/>
        </w:rPr>
        <w:t>Religious Activities</w:t>
      </w:r>
    </w:p>
    <w:p w14:paraId="10429546" w14:textId="77777777" w:rsidR="00F93DDF" w:rsidRPr="00206AD6" w:rsidRDefault="00F93DDF" w:rsidP="002E644B">
      <w:pPr>
        <w:pStyle w:val="Heading4"/>
        <w:numPr>
          <w:ilvl w:val="0"/>
          <w:numId w:val="0"/>
        </w:numPr>
        <w:ind w:left="2520"/>
        <w:rPr>
          <w:rStyle w:val="Emphasis"/>
          <w:rFonts w:ascii="Times New Roman" w:hAnsi="Times New Roman"/>
          <w:b/>
          <w:bCs/>
          <w:i w:val="0"/>
          <w:iCs/>
        </w:rPr>
      </w:pPr>
      <w:r w:rsidRPr="00206AD6">
        <w:rPr>
          <w:rStyle w:val="Emphasis"/>
          <w:rFonts w:ascii="Times New Roman" w:hAnsi="Times New Roman"/>
          <w:i w:val="0"/>
        </w:rPr>
        <w:t xml:space="preserve">The Department notes that the Religious Freedom Restoration Act (RFRA), 42 U.S.C. Section 2000bb, applies to all Federal law and its implementation.  If an applicant organization is a faith-based organization that makes hiring decisions on the basis of religious belief, it may be entitled to receive Federal financial assistance under this grant solicitation and maintain that hiring practice.  If a faith-based organization is awarded a grant, </w:t>
      </w:r>
      <w:r w:rsidRPr="00206AD6">
        <w:rPr>
          <w:rStyle w:val="Emphasis"/>
          <w:rFonts w:ascii="Times New Roman" w:hAnsi="Times New Roman"/>
          <w:bCs/>
          <w:i w:val="0"/>
          <w:iCs/>
        </w:rPr>
        <w:t>the organization will be provided with more</w:t>
      </w:r>
      <w:r w:rsidRPr="00206AD6">
        <w:rPr>
          <w:rStyle w:val="Emphasis"/>
          <w:rFonts w:ascii="Times New Roman" w:hAnsi="Times New Roman"/>
          <w:i w:val="0"/>
        </w:rPr>
        <w:t xml:space="preserve"> information</w:t>
      </w:r>
      <w:r w:rsidRPr="00206AD6">
        <w:rPr>
          <w:rStyle w:val="Emphasis"/>
          <w:rFonts w:ascii="Times New Roman" w:hAnsi="Times New Roman"/>
          <w:bCs/>
          <w:i w:val="0"/>
          <w:iCs/>
        </w:rPr>
        <w:t>.</w:t>
      </w:r>
    </w:p>
    <w:p w14:paraId="65655E6B" w14:textId="77777777" w:rsidR="00C405AA" w:rsidRPr="00206AD6" w:rsidRDefault="00C405AA" w:rsidP="002E644B">
      <w:pPr>
        <w:pStyle w:val="Heading4"/>
        <w:numPr>
          <w:ilvl w:val="0"/>
          <w:numId w:val="0"/>
        </w:numPr>
        <w:ind w:left="2520"/>
        <w:rPr>
          <w:rStyle w:val="Emphasis"/>
          <w:rFonts w:ascii="Times New Roman" w:hAnsi="Times New Roman"/>
          <w:b/>
          <w:bCs/>
          <w:i w:val="0"/>
          <w:iCs/>
        </w:rPr>
      </w:pPr>
    </w:p>
    <w:p w14:paraId="7CE40D5A" w14:textId="77777777" w:rsidR="00C83707" w:rsidRPr="00206AD6" w:rsidRDefault="00C82A03" w:rsidP="002E644B">
      <w:pPr>
        <w:pStyle w:val="Heading4"/>
        <w:rPr>
          <w:rStyle w:val="Emphasis"/>
          <w:rFonts w:ascii="Times New Roman" w:hAnsi="Times New Roman"/>
          <w:b/>
          <w:i w:val="0"/>
        </w:rPr>
      </w:pPr>
      <w:r w:rsidRPr="00206AD6">
        <w:rPr>
          <w:rStyle w:val="Emphasis"/>
          <w:rFonts w:ascii="Times New Roman" w:hAnsi="Times New Roman"/>
          <w:b/>
          <w:i w:val="0"/>
        </w:rPr>
        <w:t>Lobbying or Fundraising the U.S. Government with Federal Funds</w:t>
      </w:r>
    </w:p>
    <w:p w14:paraId="53E137C5" w14:textId="77777777" w:rsidR="00C82A03" w:rsidRPr="00206AD6" w:rsidRDefault="00C82A03" w:rsidP="007E0C73">
      <w:pPr>
        <w:spacing w:line="252" w:lineRule="auto"/>
        <w:ind w:left="2520"/>
        <w:rPr>
          <w:rStyle w:val="Emphasis"/>
          <w:b w:val="0"/>
        </w:rPr>
      </w:pPr>
      <w:r w:rsidRPr="00206AD6">
        <w:rPr>
          <w:rStyle w:val="Emphasis"/>
          <w:b w:val="0"/>
        </w:rPr>
        <w:t>In accordance with Section 18 of the Lobbying Disclosure Act of 1995 (Public Law 104-65) (2 U.S.C. 1611), non-profit entities incorporated under Internal Revenue Service Code Section 501(c)(4) that engage in lobbying activities are not eligible to rec</w:t>
      </w:r>
      <w:r w:rsidR="009F040F" w:rsidRPr="00206AD6">
        <w:rPr>
          <w:rStyle w:val="Emphasis"/>
          <w:b w:val="0"/>
        </w:rPr>
        <w:t xml:space="preserve">eive Federal funds and grants. </w:t>
      </w:r>
      <w:r w:rsidRPr="00206AD6">
        <w:rPr>
          <w:rStyle w:val="Emphasis"/>
          <w:b w:val="0"/>
        </w:rPr>
        <w:t>No activity, including awareness-raising and advocacy activities, may include fundraising for, or lobbying of, U.S. Federal, State or Local Governments (see 2 CFR 200.450 for more information).</w:t>
      </w:r>
    </w:p>
    <w:p w14:paraId="022566FF" w14:textId="77777777" w:rsidR="00C41EA2" w:rsidRPr="00206AD6" w:rsidRDefault="00C41EA2" w:rsidP="00542DEB">
      <w:pPr>
        <w:spacing w:line="252" w:lineRule="auto"/>
        <w:ind w:left="2160"/>
        <w:rPr>
          <w:rStyle w:val="Emphasis"/>
          <w:b w:val="0"/>
        </w:rPr>
      </w:pPr>
    </w:p>
    <w:p w14:paraId="6FED03B9" w14:textId="77777777" w:rsidR="0075487E" w:rsidRPr="00206AD6" w:rsidRDefault="0075487E" w:rsidP="002E644B">
      <w:pPr>
        <w:pStyle w:val="Heading4"/>
        <w:rPr>
          <w:rStyle w:val="Emphasis"/>
          <w:rFonts w:ascii="Times New Roman" w:hAnsi="Times New Roman"/>
          <w:b/>
          <w:i w:val="0"/>
        </w:rPr>
      </w:pPr>
      <w:r w:rsidRPr="00206AD6">
        <w:rPr>
          <w:rStyle w:val="Emphasis"/>
          <w:rFonts w:ascii="Times New Roman" w:hAnsi="Times New Roman"/>
          <w:b/>
          <w:i w:val="0"/>
        </w:rPr>
        <w:t>Transparency Act Requirements</w:t>
      </w:r>
    </w:p>
    <w:p w14:paraId="72B4CE29" w14:textId="77777777" w:rsidR="00F93DDF" w:rsidRPr="00206AD6" w:rsidRDefault="00F93DDF" w:rsidP="00B274BD">
      <w:pPr>
        <w:ind w:left="2520"/>
      </w:pPr>
      <w:r w:rsidRPr="00206AD6">
        <w:t xml:space="preserve">You must ensure that you have the necessary processes and systems in place to comply with the reporting requirements of the Federal Funding Accountability and Transparency Act of 2006 (Pub. Law 109-282, as amended by </w:t>
      </w:r>
      <w:r w:rsidRPr="00206AD6">
        <w:rPr>
          <w:bCs/>
          <w:iCs/>
        </w:rPr>
        <w:t>section</w:t>
      </w:r>
      <w:r w:rsidRPr="00206AD6">
        <w:t xml:space="preserve"> 6202 of Pub. Law 110-252) (Transparency Act), as follows:</w:t>
      </w:r>
    </w:p>
    <w:p w14:paraId="1D55F8B4" w14:textId="77777777" w:rsidR="00F93DDF" w:rsidRPr="00206AD6" w:rsidRDefault="00F93DDF" w:rsidP="00F93DDF">
      <w:pPr>
        <w:ind w:left="1620"/>
        <w:rPr>
          <w:bCs/>
          <w:iCs/>
        </w:rPr>
      </w:pPr>
    </w:p>
    <w:p w14:paraId="0632C3F9" w14:textId="77777777" w:rsidR="00F93DDF" w:rsidRPr="00206AD6" w:rsidRDefault="00F93DDF" w:rsidP="00A13B16">
      <w:pPr>
        <w:numPr>
          <w:ilvl w:val="2"/>
          <w:numId w:val="4"/>
        </w:numPr>
        <w:ind w:left="2880"/>
        <w:contextualSpacing/>
      </w:pPr>
      <w:r w:rsidRPr="00206AD6">
        <w:rPr>
          <w:bCs/>
          <w:iCs/>
        </w:rPr>
        <w:t>Except for</w:t>
      </w:r>
      <w:r w:rsidRPr="00206AD6">
        <w:t xml:space="preserve"> those excepted from the Transparency Act under sub-paragraphs 1, 2, and 3 below, you must ensure that you have the necessary processes and systems in place to comply with the </w:t>
      </w:r>
      <w:r w:rsidRPr="00206AD6">
        <w:rPr>
          <w:bCs/>
          <w:iCs/>
        </w:rPr>
        <w:t>subaward</w:t>
      </w:r>
      <w:r w:rsidRPr="00206AD6">
        <w:t xml:space="preserve"> and executive total compensation reporting requirements of the Transparency Act, should they receive funding.</w:t>
      </w:r>
    </w:p>
    <w:p w14:paraId="6494CBDF" w14:textId="77777777" w:rsidR="00F93DDF" w:rsidRPr="00206AD6" w:rsidRDefault="00F93DDF" w:rsidP="00B274BD">
      <w:pPr>
        <w:ind w:left="2070"/>
      </w:pPr>
    </w:p>
    <w:p w14:paraId="3B5E0E7E" w14:textId="77777777" w:rsidR="00F93DDF" w:rsidRPr="00206AD6" w:rsidRDefault="00F93DDF" w:rsidP="00A13B16">
      <w:pPr>
        <w:numPr>
          <w:ilvl w:val="2"/>
          <w:numId w:val="4"/>
        </w:numPr>
        <w:ind w:left="2880"/>
        <w:contextualSpacing/>
      </w:pPr>
      <w:r w:rsidRPr="00206AD6">
        <w:t xml:space="preserve">Upon award, you will receive detailed information on the reporting requirements of the Transparency Act, as described in 2 CFR Part 170, Appendix A, which can be found at the following website:  </w:t>
      </w:r>
      <w:hyperlink r:id="rId46" w:history="1">
        <w:r w:rsidRPr="00206AD6">
          <w:rPr>
            <w:u w:val="single"/>
          </w:rPr>
          <w:t>https</w:t>
        </w:r>
        <w:r w:rsidRPr="00206AD6">
          <w:t>://edocket.access.gpo.gov/2010/pdf/2010-22705.pdf</w:t>
        </w:r>
      </w:hyperlink>
    </w:p>
    <w:p w14:paraId="225EC181" w14:textId="77777777" w:rsidR="00F93DDF" w:rsidRPr="00206AD6" w:rsidRDefault="00F93DDF" w:rsidP="00B274BD">
      <w:pPr>
        <w:ind w:left="1620"/>
      </w:pPr>
    </w:p>
    <w:p w14:paraId="28324184" w14:textId="77777777" w:rsidR="00F93DDF" w:rsidRPr="00206AD6" w:rsidRDefault="00F93DDF" w:rsidP="00B274BD">
      <w:pPr>
        <w:ind w:left="2160"/>
      </w:pPr>
      <w:r w:rsidRPr="00206AD6">
        <w:t>The following types of awards are not subject to the Federal Funding Accountability and Transparency Act:</w:t>
      </w:r>
    </w:p>
    <w:p w14:paraId="2B081BA7" w14:textId="77777777" w:rsidR="00F93DDF" w:rsidRPr="00206AD6" w:rsidRDefault="00F93DDF" w:rsidP="00F93DDF">
      <w:pPr>
        <w:ind w:left="1620"/>
        <w:rPr>
          <w:bCs/>
          <w:iCs/>
        </w:rPr>
      </w:pPr>
    </w:p>
    <w:p w14:paraId="7119A012" w14:textId="77777777" w:rsidR="00F93DDF" w:rsidRPr="00206AD6" w:rsidRDefault="00F93DDF" w:rsidP="002E644B">
      <w:pPr>
        <w:numPr>
          <w:ilvl w:val="0"/>
          <w:numId w:val="31"/>
        </w:numPr>
        <w:spacing w:before="120"/>
        <w:ind w:left="2880"/>
        <w:outlineLvl w:val="4"/>
      </w:pPr>
      <w:r w:rsidRPr="00206AD6">
        <w:t>Federal awards to individuals who apply for or receive Federal awards as natural persons (e</w:t>
      </w:r>
      <w:r w:rsidRPr="00206AD6">
        <w:rPr>
          <w:rFonts w:eastAsia="Batang"/>
          <w:iCs/>
        </w:rPr>
        <w:t>.g</w:t>
      </w:r>
      <w:r w:rsidRPr="00206AD6">
        <w:t>., unrelated to any business or non-profit organization he or she may own or operate in his or her name);</w:t>
      </w:r>
    </w:p>
    <w:p w14:paraId="7F1EBA89" w14:textId="77777777" w:rsidR="00F93DDF" w:rsidRPr="00206AD6" w:rsidRDefault="00F93DDF" w:rsidP="00B274BD">
      <w:pPr>
        <w:ind w:left="2880" w:hanging="360"/>
      </w:pPr>
      <w:r w:rsidRPr="00206AD6">
        <w:rPr>
          <w:bCs/>
          <w:iCs/>
        </w:rPr>
        <w:t>2.</w:t>
      </w:r>
      <w:r w:rsidRPr="00206AD6">
        <w:rPr>
          <w:bCs/>
          <w:iCs/>
        </w:rPr>
        <w:tab/>
      </w:r>
      <w:r w:rsidRPr="00206AD6">
        <w:t xml:space="preserve">Federal awards to entities that had a gross income, from all sources, of less than $300,000 in the </w:t>
      </w:r>
      <w:r w:rsidRPr="00206AD6">
        <w:rPr>
          <w:bCs/>
          <w:iCs/>
        </w:rPr>
        <w:t>entities'</w:t>
      </w:r>
      <w:r w:rsidRPr="00206AD6">
        <w:t xml:space="preserve"> previous tax year; and</w:t>
      </w:r>
    </w:p>
    <w:p w14:paraId="58E71E77" w14:textId="77777777" w:rsidR="00F93DDF" w:rsidRPr="00206AD6" w:rsidRDefault="00F93DDF" w:rsidP="00B274BD">
      <w:pPr>
        <w:ind w:left="2880" w:hanging="360"/>
      </w:pPr>
      <w:r w:rsidRPr="00206AD6">
        <w:rPr>
          <w:bCs/>
          <w:iCs/>
        </w:rPr>
        <w:t>3.</w:t>
      </w:r>
      <w:r w:rsidRPr="00206AD6">
        <w:rPr>
          <w:bCs/>
          <w:iCs/>
        </w:rPr>
        <w:tab/>
      </w:r>
      <w:r w:rsidRPr="00206AD6">
        <w:t>Federal awards, if the required reporting would disclose classified information.</w:t>
      </w:r>
    </w:p>
    <w:p w14:paraId="3588AF72" w14:textId="77777777" w:rsidR="00C405AA" w:rsidRPr="00206AD6" w:rsidRDefault="00C405AA" w:rsidP="00542DEB">
      <w:pPr>
        <w:spacing w:line="252" w:lineRule="auto"/>
        <w:ind w:left="3240" w:hanging="360"/>
        <w:rPr>
          <w:rStyle w:val="Emphasis"/>
          <w:b w:val="0"/>
        </w:rPr>
      </w:pPr>
    </w:p>
    <w:p w14:paraId="57BF77B0" w14:textId="77777777" w:rsidR="0075487E" w:rsidRPr="00206AD6" w:rsidRDefault="0075487E" w:rsidP="002E644B">
      <w:pPr>
        <w:pStyle w:val="Heading4"/>
        <w:rPr>
          <w:rStyle w:val="Emphasis"/>
          <w:rFonts w:ascii="Times New Roman" w:hAnsi="Times New Roman"/>
          <w:b/>
          <w:i w:val="0"/>
        </w:rPr>
      </w:pPr>
      <w:r w:rsidRPr="00206AD6">
        <w:rPr>
          <w:rStyle w:val="Emphasis"/>
          <w:rFonts w:ascii="Times New Roman" w:hAnsi="Times New Roman"/>
          <w:b/>
          <w:i w:val="0"/>
        </w:rPr>
        <w:t>Safeguarding Data Including Personally Identifiable Information (PII)</w:t>
      </w:r>
    </w:p>
    <w:p w14:paraId="675F7B85" w14:textId="77777777" w:rsidR="00733242" w:rsidRPr="00206AD6" w:rsidRDefault="00733242" w:rsidP="002E644B">
      <w:pPr>
        <w:pStyle w:val="Heading4"/>
        <w:numPr>
          <w:ilvl w:val="0"/>
          <w:numId w:val="0"/>
        </w:numPr>
        <w:ind w:left="2520"/>
        <w:rPr>
          <w:rStyle w:val="Emphasis"/>
          <w:rFonts w:ascii="Times New Roman" w:hAnsi="Times New Roman"/>
          <w:i w:val="0"/>
        </w:rPr>
      </w:pPr>
      <w:r w:rsidRPr="00206AD6">
        <w:rPr>
          <w:rStyle w:val="Emphasis"/>
          <w:rFonts w:ascii="Times New Roman" w:hAnsi="Times New Roman"/>
          <w:i w:val="0"/>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By submitting an application, you are assuring that all data exchanges conducted through or during the course of performance of this grant will be conducted in a manner consistent with applicable Federal law and TEGL NO. 39-11 (issued June 28, 2012). All such activity conducted by ETA and/or recipient(s) will be performed in a manner consistent with applicable state and Federal laws. </w:t>
      </w:r>
    </w:p>
    <w:p w14:paraId="55127C53" w14:textId="77777777" w:rsidR="00733242" w:rsidRPr="00206AD6" w:rsidRDefault="00733242" w:rsidP="002E644B">
      <w:pPr>
        <w:pStyle w:val="Heading4"/>
        <w:numPr>
          <w:ilvl w:val="0"/>
          <w:numId w:val="0"/>
        </w:numPr>
        <w:ind w:left="2160"/>
        <w:rPr>
          <w:rStyle w:val="Emphasis"/>
          <w:rFonts w:ascii="Times New Roman" w:hAnsi="Times New Roman"/>
          <w:i w:val="0"/>
        </w:rPr>
      </w:pPr>
    </w:p>
    <w:p w14:paraId="41386248" w14:textId="77777777" w:rsidR="00733242" w:rsidRPr="00206AD6" w:rsidRDefault="00733242" w:rsidP="002E644B">
      <w:pPr>
        <w:pStyle w:val="Heading4"/>
        <w:numPr>
          <w:ilvl w:val="0"/>
          <w:numId w:val="0"/>
        </w:numPr>
        <w:ind w:left="2520"/>
        <w:rPr>
          <w:rStyle w:val="Emphasis"/>
          <w:rFonts w:ascii="Times New Roman" w:hAnsi="Times New Roman"/>
          <w:b/>
          <w:i w:val="0"/>
        </w:rPr>
      </w:pPr>
      <w:r w:rsidRPr="00206AD6">
        <w:rPr>
          <w:rStyle w:val="Emphasis"/>
          <w:rFonts w:ascii="Times New Roman" w:hAnsi="Times New Roman"/>
          <w:i w:val="0"/>
        </w:rPr>
        <w:t xml:space="preserve">By submitting a grant application, you agree to take all necessary steps to protect such confidentiality by complying with the following provisions that are applicable in governing their handling of confidential information: </w:t>
      </w:r>
    </w:p>
    <w:p w14:paraId="2B1F2DBD" w14:textId="77777777" w:rsidR="00733242" w:rsidRPr="00206AD6" w:rsidRDefault="00733242" w:rsidP="002E644B">
      <w:pPr>
        <w:pStyle w:val="Heading4"/>
        <w:numPr>
          <w:ilvl w:val="0"/>
          <w:numId w:val="32"/>
        </w:numPr>
        <w:rPr>
          <w:rStyle w:val="Emphasis"/>
          <w:rFonts w:ascii="Times New Roman" w:hAnsi="Times New Roman"/>
          <w:i w:val="0"/>
        </w:rPr>
      </w:pPr>
      <w:r w:rsidRPr="00206AD6">
        <w:rPr>
          <w:rStyle w:val="Emphasis"/>
          <w:rFonts w:ascii="Times New Roman" w:hAnsi="Times New Roman"/>
          <w:i w:val="0"/>
        </w:rPr>
        <w:t>You must ensure that PII and sensitive data developed, obtained, or otherwise associated with VETS funded grants is securely transmitted.</w:t>
      </w:r>
    </w:p>
    <w:p w14:paraId="662A6D5F" w14:textId="77777777" w:rsidR="00733242" w:rsidRPr="00206AD6" w:rsidRDefault="00733242" w:rsidP="002E644B">
      <w:pPr>
        <w:pStyle w:val="Heading3"/>
        <w:numPr>
          <w:ilvl w:val="0"/>
          <w:numId w:val="32"/>
        </w:numPr>
        <w:rPr>
          <w:rStyle w:val="Emphasis"/>
          <w:rFonts w:ascii="Times New Roman" w:hAnsi="Times New Roman"/>
        </w:rPr>
      </w:pPr>
      <w:r w:rsidRPr="00206AD6">
        <w:rPr>
          <w:rStyle w:val="Emphasis"/>
          <w:rFonts w:ascii="Times New Roman" w:hAnsi="Times New Roman"/>
        </w:rPr>
        <w:t>To ensure that such PII is not transmitted to unauthorized users, all PII and other sensitive data transmitted via e-mail or stored on CDs, DVDs, thumb drives, etc., must be encrypted using a Federal Information Processing Standards (FIPS) 140-2 compliant and National Institute of Standards and Technology (NIST) validated cryptographic module.  You must not e-mail unencrypted sensitive PII to any entity, including ETA or contractors.</w:t>
      </w:r>
    </w:p>
    <w:p w14:paraId="04B2BAD2"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GOTR. </w:t>
      </w:r>
    </w:p>
    <w:p w14:paraId="57B5AD94"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 must ensure that any PII used during the performance of your grant has been obtained in conformity with applicable Federal and state laws governing the confidentiality of information. </w:t>
      </w:r>
    </w:p>
    <w:p w14:paraId="6FD0F5CF"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 further acknowledge that all PII data obtained through your VETS grant must be stored in an area that is physically safe from access by unauthorized persons at all times and the data will be processed using recipient-issued equipment, managed information technology (IT) services, and designated locations approved by VETS.  Accessing, processing, and storing of VETS grant PII data on personally owned equipment, at off-site locations, (e.g., employee’s home), and non-recipient managed IT services, (e.g., Yahoo mail), is strictly prohibited unless approved by VETS. </w:t>
      </w:r>
    </w:p>
    <w:p w14:paraId="3E72E762"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Federal and state laws. </w:t>
      </w:r>
    </w:p>
    <w:p w14:paraId="592364B4"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14:paraId="3DDB3FE2"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 must not extract information from data supplied by VETS for any purpose not stated in the grant agreement. </w:t>
      </w:r>
    </w:p>
    <w:p w14:paraId="1F2E898F"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Access to any PII created by the VETS grant must be restricted to only those employees of the grant recipient who need it in their official capacity to perform duties in connection with the scope of work in the grant agreement. </w:t>
      </w:r>
    </w:p>
    <w:p w14:paraId="575FFF3A"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14:paraId="18CF2A77"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PII data obtained by the recipient through a request from VETS must not be disclosed to anyone but the individual requestor, except as permitted by the Grant Officer or by court order. </w:t>
      </w:r>
    </w:p>
    <w:p w14:paraId="5E9CDB44"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 xml:space="preserve">You must permit VETS to make onsite inspections during regular business hours for the purpose of conducting audits 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14:paraId="429496D8" w14:textId="77777777" w:rsidR="00733242" w:rsidRPr="00206AD6" w:rsidRDefault="00733242" w:rsidP="002E644B">
      <w:pPr>
        <w:pStyle w:val="Heading3"/>
        <w:numPr>
          <w:ilvl w:val="0"/>
          <w:numId w:val="32"/>
        </w:numPr>
        <w:rPr>
          <w:rStyle w:val="Emphasis"/>
          <w:rFonts w:ascii="Times New Roman" w:hAnsi="Times New Roman"/>
          <w:iCs w:val="0"/>
        </w:rPr>
      </w:pPr>
      <w:r w:rsidRPr="00206AD6">
        <w:rPr>
          <w:rStyle w:val="Emphasis"/>
          <w:rFonts w:ascii="Times New Roman" w:hAnsi="Times New Roman"/>
        </w:rPr>
        <w:t>You must retain data received from VETS only for the period of time required to use it for assessment and other purposes, or to satisfy applicable Federal records retention requirements, if any.  Thereafter, you agree that all data will be destroyed, including the degaussing of magnetic tape files and deletion of electronic data.</w:t>
      </w:r>
    </w:p>
    <w:p w14:paraId="596BBFD3" w14:textId="77777777" w:rsidR="00C41EA2" w:rsidRPr="00206AD6" w:rsidRDefault="00C41EA2" w:rsidP="002E644B">
      <w:pPr>
        <w:pStyle w:val="Heading4"/>
        <w:numPr>
          <w:ilvl w:val="0"/>
          <w:numId w:val="0"/>
        </w:numPr>
        <w:ind w:left="2880"/>
        <w:rPr>
          <w:rStyle w:val="Emphasis"/>
          <w:rFonts w:ascii="Times New Roman" w:hAnsi="Times New Roman"/>
          <w:b/>
          <w:bCs/>
          <w:i w:val="0"/>
        </w:rPr>
      </w:pPr>
    </w:p>
    <w:p w14:paraId="15AAD5F3" w14:textId="77777777" w:rsidR="0075487E" w:rsidRPr="00206AD6" w:rsidRDefault="0075487E" w:rsidP="002E644B">
      <w:pPr>
        <w:pStyle w:val="Heading4"/>
        <w:rPr>
          <w:rStyle w:val="Emphasis"/>
          <w:rFonts w:ascii="Times New Roman" w:hAnsi="Times New Roman"/>
          <w:b/>
          <w:i w:val="0"/>
        </w:rPr>
      </w:pPr>
      <w:r w:rsidRPr="00206AD6">
        <w:rPr>
          <w:rStyle w:val="Emphasis"/>
          <w:rFonts w:ascii="Times New Roman" w:hAnsi="Times New Roman"/>
          <w:b/>
          <w:i w:val="0"/>
        </w:rPr>
        <w:t>Record Retention</w:t>
      </w:r>
    </w:p>
    <w:p w14:paraId="55DE8C04" w14:textId="77777777" w:rsidR="00341B03" w:rsidRPr="00206AD6" w:rsidRDefault="0075487E" w:rsidP="007E0C73">
      <w:pPr>
        <w:spacing w:line="252" w:lineRule="auto"/>
        <w:ind w:left="2520"/>
        <w:rPr>
          <w:rStyle w:val="Emphasis"/>
          <w:b w:val="0"/>
        </w:rPr>
      </w:pPr>
      <w:r w:rsidRPr="00206AD6">
        <w:rPr>
          <w:rStyle w:val="Emphasis"/>
          <w:b w:val="0"/>
        </w:rPr>
        <w:t>You must follow Federal guidelines on record retention, which require you to maintain all records pertaining to grant activities for a period of at least three years from the date of submission of the final expenditure report</w:t>
      </w:r>
      <w:r w:rsidR="00943B39" w:rsidRPr="00206AD6">
        <w:rPr>
          <w:rStyle w:val="Emphasis"/>
          <w:b w:val="0"/>
        </w:rPr>
        <w:t>.</w:t>
      </w:r>
      <w:r w:rsidR="007977E6" w:rsidRPr="00206AD6">
        <w:rPr>
          <w:rStyle w:val="Emphasis"/>
          <w:b w:val="0"/>
        </w:rPr>
        <w:t xml:space="preserve"> </w:t>
      </w:r>
      <w:r w:rsidR="00943B39" w:rsidRPr="00206AD6">
        <w:rPr>
          <w:rStyle w:val="Emphasis"/>
          <w:b w:val="0"/>
        </w:rPr>
        <w:t xml:space="preserve"> </w:t>
      </w:r>
      <w:r w:rsidRPr="00206AD6">
        <w:rPr>
          <w:rStyle w:val="Emphasis"/>
          <w:b w:val="0"/>
        </w:rPr>
        <w:t xml:space="preserve">See 2 CFR </w:t>
      </w:r>
      <w:r w:rsidR="00C160F3" w:rsidRPr="00206AD6">
        <w:t xml:space="preserve">§§ </w:t>
      </w:r>
      <w:r w:rsidRPr="00206AD6">
        <w:rPr>
          <w:rStyle w:val="Emphasis"/>
          <w:b w:val="0"/>
        </w:rPr>
        <w:t>200.333-337 for more specific information, including information about the start of the record retention period for awards that are renewed quarterly or annually, and when the records must be retained for more than three years.</w:t>
      </w:r>
    </w:p>
    <w:p w14:paraId="55AE4CE5" w14:textId="77777777" w:rsidR="00341B03" w:rsidRPr="00206AD6" w:rsidRDefault="00341B03" w:rsidP="00542DEB">
      <w:pPr>
        <w:spacing w:line="252" w:lineRule="auto"/>
        <w:ind w:left="2250"/>
        <w:rPr>
          <w:rStyle w:val="Emphasis"/>
          <w:b w:val="0"/>
        </w:rPr>
      </w:pPr>
    </w:p>
    <w:p w14:paraId="1AC8C60F" w14:textId="77777777" w:rsidR="0075487E" w:rsidRPr="00206AD6" w:rsidRDefault="0075487E" w:rsidP="00A13B16">
      <w:pPr>
        <w:pStyle w:val="ListParagraph"/>
        <w:numPr>
          <w:ilvl w:val="0"/>
          <w:numId w:val="13"/>
        </w:numPr>
        <w:spacing w:line="252" w:lineRule="auto"/>
        <w:rPr>
          <w:rStyle w:val="Emphasis"/>
        </w:rPr>
      </w:pPr>
      <w:r w:rsidRPr="00206AD6">
        <w:rPr>
          <w:rStyle w:val="Emphasis"/>
        </w:rPr>
        <w:t xml:space="preserve">Use of Contracts and </w:t>
      </w:r>
      <w:r w:rsidR="005C49A7" w:rsidRPr="00206AD6">
        <w:rPr>
          <w:rStyle w:val="Emphasis"/>
        </w:rPr>
        <w:t>Sub awards</w:t>
      </w:r>
    </w:p>
    <w:p w14:paraId="2362F143" w14:textId="77777777" w:rsidR="0075487E" w:rsidRPr="00206AD6" w:rsidRDefault="0075487E" w:rsidP="007E0C73">
      <w:pPr>
        <w:spacing w:line="252" w:lineRule="auto"/>
        <w:ind w:left="2520"/>
        <w:rPr>
          <w:rStyle w:val="Emphasis"/>
          <w:b w:val="0"/>
        </w:rPr>
      </w:pPr>
      <w:r w:rsidRPr="00206AD6">
        <w:rPr>
          <w:rStyle w:val="Emphasis"/>
          <w:b w:val="0"/>
        </w:rPr>
        <w:t xml:space="preserve">You must abide by the following definitions of contract, contractor, </w:t>
      </w:r>
      <w:r w:rsidR="005C49A7" w:rsidRPr="00206AD6">
        <w:rPr>
          <w:rStyle w:val="Emphasis"/>
          <w:b w:val="0"/>
        </w:rPr>
        <w:t>sub</w:t>
      </w:r>
      <w:r w:rsidR="00355135" w:rsidRPr="00206AD6">
        <w:rPr>
          <w:rStyle w:val="Emphasis"/>
          <w:b w:val="0"/>
        </w:rPr>
        <w:t>-</w:t>
      </w:r>
      <w:r w:rsidR="005C49A7" w:rsidRPr="00206AD6">
        <w:rPr>
          <w:rStyle w:val="Emphasis"/>
          <w:b w:val="0"/>
        </w:rPr>
        <w:t>award</w:t>
      </w:r>
      <w:r w:rsidRPr="00206AD6">
        <w:rPr>
          <w:rStyle w:val="Emphasis"/>
          <w:b w:val="0"/>
        </w:rPr>
        <w:t xml:space="preserve">, and </w:t>
      </w:r>
      <w:r w:rsidR="005C49A7" w:rsidRPr="00206AD6">
        <w:rPr>
          <w:rStyle w:val="Emphasis"/>
          <w:b w:val="0"/>
        </w:rPr>
        <w:t>sub</w:t>
      </w:r>
      <w:r w:rsidR="00355135" w:rsidRPr="00206AD6">
        <w:rPr>
          <w:rStyle w:val="Emphasis"/>
          <w:b w:val="0"/>
        </w:rPr>
        <w:t>-</w:t>
      </w:r>
      <w:r w:rsidR="005C49A7" w:rsidRPr="00206AD6">
        <w:rPr>
          <w:rStyle w:val="Emphasis"/>
          <w:b w:val="0"/>
        </w:rPr>
        <w:t>recipient</w:t>
      </w:r>
      <w:r w:rsidRPr="00206AD6">
        <w:rPr>
          <w:rStyle w:val="Emphasis"/>
          <w:b w:val="0"/>
        </w:rPr>
        <w:t>:</w:t>
      </w:r>
    </w:p>
    <w:p w14:paraId="25CE5994" w14:textId="77777777" w:rsidR="000F59E2" w:rsidRPr="00206AD6" w:rsidRDefault="000F59E2" w:rsidP="000C0F1F">
      <w:pPr>
        <w:spacing w:line="252" w:lineRule="auto"/>
        <w:ind w:left="2520"/>
        <w:rPr>
          <w:rStyle w:val="Emphasis"/>
          <w:b w:val="0"/>
        </w:rPr>
      </w:pPr>
    </w:p>
    <w:p w14:paraId="784F4C1E" w14:textId="77777777" w:rsidR="0075487E" w:rsidRPr="00206AD6" w:rsidRDefault="0075487E" w:rsidP="00542DEB">
      <w:pPr>
        <w:spacing w:line="252" w:lineRule="auto"/>
        <w:ind w:left="2880"/>
        <w:rPr>
          <w:rStyle w:val="Emphasis"/>
          <w:b w:val="0"/>
        </w:rPr>
      </w:pPr>
      <w:r w:rsidRPr="00206AD6">
        <w:rPr>
          <w:rStyle w:val="Emphasis"/>
        </w:rPr>
        <w:t>Contract:</w:t>
      </w:r>
      <w:r w:rsidRPr="00206AD6">
        <w:rPr>
          <w:rStyle w:val="Emphasis"/>
          <w:b w:val="0"/>
        </w:rPr>
        <w:t xml:space="preserve">  Contract means a legal instrument by which a non-Federal entity (defined as a state, local government, Indian tribe, institution of higher education (IHE), nonprofit organization, for-profit entity, foreign public entity, or a foreign organization that carries out a Federal award as a recipient or </w:t>
      </w:r>
      <w:r w:rsidR="005C49A7" w:rsidRPr="00206AD6">
        <w:rPr>
          <w:rStyle w:val="Emphasis"/>
          <w:b w:val="0"/>
        </w:rPr>
        <w:t>sub recipient</w:t>
      </w:r>
      <w:r w:rsidRPr="00206AD6">
        <w:rPr>
          <w:rStyle w:val="Emphasis"/>
          <w:b w:val="0"/>
        </w:rPr>
        <w:t>) purchases property or services needed to carry out the project or program under a Federal award</w:t>
      </w:r>
      <w:r w:rsidR="00943B39" w:rsidRPr="00206AD6">
        <w:rPr>
          <w:rStyle w:val="Emphasis"/>
          <w:b w:val="0"/>
        </w:rPr>
        <w:t>.</w:t>
      </w:r>
      <w:r w:rsidR="00DF4D98" w:rsidRPr="00206AD6">
        <w:rPr>
          <w:rStyle w:val="Emphasis"/>
          <w:b w:val="0"/>
        </w:rPr>
        <w:t xml:space="preserve"> </w:t>
      </w:r>
      <w:r w:rsidR="00943B39" w:rsidRPr="00206AD6">
        <w:rPr>
          <w:rStyle w:val="Emphasis"/>
          <w:b w:val="0"/>
        </w:rPr>
        <w:t xml:space="preserve"> </w:t>
      </w:r>
      <w:r w:rsidRPr="00206AD6">
        <w:rPr>
          <w:rStyle w:val="Emphasis"/>
          <w:b w:val="0"/>
        </w:rPr>
        <w:t xml:space="preserve">The term as used in this FOA does not include a legal instrument, even if the non-Federal entity considers it a contract, when the substance of the transaction meets the definition of a Federal award or </w:t>
      </w:r>
      <w:r w:rsidR="005C49A7" w:rsidRPr="00206AD6">
        <w:rPr>
          <w:rStyle w:val="Emphasis"/>
          <w:b w:val="0"/>
        </w:rPr>
        <w:t>sub award</w:t>
      </w:r>
      <w:r w:rsidRPr="00206AD6">
        <w:rPr>
          <w:rStyle w:val="Emphasis"/>
          <w:b w:val="0"/>
        </w:rPr>
        <w:t xml:space="preserve"> (see definition of </w:t>
      </w:r>
      <w:r w:rsidR="005C49A7" w:rsidRPr="00206AD6">
        <w:rPr>
          <w:rStyle w:val="Emphasis"/>
          <w:b w:val="0"/>
        </w:rPr>
        <w:t>Sub award</w:t>
      </w:r>
      <w:r w:rsidRPr="00206AD6">
        <w:rPr>
          <w:rStyle w:val="Emphasis"/>
          <w:b w:val="0"/>
        </w:rPr>
        <w:t xml:space="preserve"> below).</w:t>
      </w:r>
    </w:p>
    <w:p w14:paraId="1528146F" w14:textId="77777777" w:rsidR="00E86F30" w:rsidRPr="00206AD6" w:rsidRDefault="00E86F30" w:rsidP="00542DEB">
      <w:pPr>
        <w:spacing w:line="252" w:lineRule="auto"/>
        <w:ind w:left="2880"/>
        <w:rPr>
          <w:rStyle w:val="Emphasis"/>
          <w:b w:val="0"/>
        </w:rPr>
      </w:pPr>
    </w:p>
    <w:p w14:paraId="3DA4B1C7" w14:textId="77777777" w:rsidR="0075487E" w:rsidRPr="00206AD6" w:rsidRDefault="0075487E" w:rsidP="00542DEB">
      <w:pPr>
        <w:spacing w:line="252" w:lineRule="auto"/>
        <w:ind w:left="2880"/>
        <w:rPr>
          <w:rStyle w:val="Emphasis"/>
          <w:b w:val="0"/>
        </w:rPr>
      </w:pPr>
      <w:r w:rsidRPr="00206AD6">
        <w:rPr>
          <w:rStyle w:val="Emphasis"/>
        </w:rPr>
        <w:t>Contractor</w:t>
      </w:r>
      <w:r w:rsidRPr="00206AD6">
        <w:rPr>
          <w:rStyle w:val="Emphasis"/>
          <w:b w:val="0"/>
        </w:rPr>
        <w:t>:  Contractor means an entity that receives a contract as defined above in Contract.</w:t>
      </w:r>
    </w:p>
    <w:p w14:paraId="7244F5C2" w14:textId="77777777" w:rsidR="00E86F30" w:rsidRPr="00206AD6" w:rsidRDefault="00E86F30" w:rsidP="00542DEB">
      <w:pPr>
        <w:spacing w:line="252" w:lineRule="auto"/>
        <w:ind w:left="2880"/>
        <w:rPr>
          <w:rStyle w:val="Emphasis"/>
          <w:b w:val="0"/>
        </w:rPr>
      </w:pPr>
    </w:p>
    <w:p w14:paraId="5A9504D7" w14:textId="77777777" w:rsidR="0075487E" w:rsidRPr="00206AD6" w:rsidRDefault="005C49A7" w:rsidP="00542DEB">
      <w:pPr>
        <w:spacing w:line="252" w:lineRule="auto"/>
        <w:ind w:left="2880"/>
        <w:rPr>
          <w:rStyle w:val="Emphasis"/>
          <w:b w:val="0"/>
        </w:rPr>
      </w:pPr>
      <w:r w:rsidRPr="00206AD6">
        <w:rPr>
          <w:rStyle w:val="Emphasis"/>
        </w:rPr>
        <w:t>Sub</w:t>
      </w:r>
      <w:r w:rsidR="00355135" w:rsidRPr="00206AD6">
        <w:rPr>
          <w:rStyle w:val="Emphasis"/>
        </w:rPr>
        <w:t>-</w:t>
      </w:r>
      <w:r w:rsidRPr="00206AD6">
        <w:rPr>
          <w:rStyle w:val="Emphasis"/>
        </w:rPr>
        <w:t>award</w:t>
      </w:r>
      <w:r w:rsidR="0075487E" w:rsidRPr="00206AD6">
        <w:rPr>
          <w:rStyle w:val="Emphasis"/>
        </w:rPr>
        <w:t>:</w:t>
      </w:r>
      <w:r w:rsidR="0075487E" w:rsidRPr="00206AD6">
        <w:rPr>
          <w:rStyle w:val="Emphasis"/>
          <w:b w:val="0"/>
        </w:rPr>
        <w:t xml:space="preserve">  </w:t>
      </w:r>
      <w:r w:rsidRPr="00206AD6">
        <w:rPr>
          <w:rStyle w:val="Emphasis"/>
          <w:b w:val="0"/>
        </w:rPr>
        <w:t>Sub</w:t>
      </w:r>
      <w:r w:rsidR="00355135" w:rsidRPr="00206AD6">
        <w:rPr>
          <w:rStyle w:val="Emphasis"/>
          <w:b w:val="0"/>
        </w:rPr>
        <w:t>-</w:t>
      </w:r>
      <w:r w:rsidRPr="00206AD6">
        <w:rPr>
          <w:rStyle w:val="Emphasis"/>
          <w:b w:val="0"/>
        </w:rPr>
        <w:t>award</w:t>
      </w:r>
      <w:r w:rsidR="0075487E" w:rsidRPr="00206AD6">
        <w:rPr>
          <w:rStyle w:val="Emphasis"/>
          <w:b w:val="0"/>
        </w:rPr>
        <w:t xml:space="preserve"> means an award provided by a pass-through entity (defined as a non-Federal entity that provides a </w:t>
      </w:r>
      <w:r w:rsidRPr="00206AD6">
        <w:rPr>
          <w:rStyle w:val="Emphasis"/>
          <w:b w:val="0"/>
        </w:rPr>
        <w:t>sub award</w:t>
      </w:r>
      <w:r w:rsidR="0075487E" w:rsidRPr="00206AD6">
        <w:rPr>
          <w:rStyle w:val="Emphasis"/>
          <w:b w:val="0"/>
        </w:rPr>
        <w:t xml:space="preserve"> to a </w:t>
      </w:r>
      <w:r w:rsidRPr="00206AD6">
        <w:rPr>
          <w:rStyle w:val="Emphasis"/>
          <w:b w:val="0"/>
        </w:rPr>
        <w:t>sub recipient</w:t>
      </w:r>
      <w:r w:rsidR="0075487E" w:rsidRPr="00206AD6">
        <w:rPr>
          <w:rStyle w:val="Emphasis"/>
          <w:b w:val="0"/>
        </w:rPr>
        <w:t xml:space="preserve"> to carry out part of a Federal program) to a </w:t>
      </w:r>
      <w:r w:rsidRPr="00206AD6">
        <w:rPr>
          <w:rStyle w:val="Emphasis"/>
          <w:b w:val="0"/>
        </w:rPr>
        <w:t>sub</w:t>
      </w:r>
      <w:r w:rsidR="00355135" w:rsidRPr="00206AD6">
        <w:rPr>
          <w:rStyle w:val="Emphasis"/>
          <w:b w:val="0"/>
        </w:rPr>
        <w:t>-</w:t>
      </w:r>
      <w:r w:rsidRPr="00206AD6">
        <w:rPr>
          <w:rStyle w:val="Emphasis"/>
          <w:b w:val="0"/>
        </w:rPr>
        <w:t>recipient</w:t>
      </w:r>
      <w:r w:rsidR="0075487E" w:rsidRPr="00206AD6">
        <w:rPr>
          <w:rStyle w:val="Emphasis"/>
          <w:b w:val="0"/>
        </w:rPr>
        <w:t xml:space="preserve"> for the </w:t>
      </w:r>
      <w:r w:rsidRPr="00206AD6">
        <w:rPr>
          <w:rStyle w:val="Emphasis"/>
          <w:b w:val="0"/>
        </w:rPr>
        <w:t>sub</w:t>
      </w:r>
      <w:r w:rsidR="00355135" w:rsidRPr="00206AD6">
        <w:rPr>
          <w:rStyle w:val="Emphasis"/>
          <w:b w:val="0"/>
        </w:rPr>
        <w:t>-</w:t>
      </w:r>
      <w:r w:rsidRPr="00206AD6">
        <w:rPr>
          <w:rStyle w:val="Emphasis"/>
          <w:b w:val="0"/>
        </w:rPr>
        <w:t>recipient</w:t>
      </w:r>
      <w:r w:rsidR="0075487E" w:rsidRPr="00206AD6">
        <w:rPr>
          <w:rStyle w:val="Emphasis"/>
          <w:b w:val="0"/>
        </w:rPr>
        <w:t xml:space="preserve"> to carry out part of a Federal award received by the pass-through entity</w:t>
      </w:r>
      <w:r w:rsidR="00943B39" w:rsidRPr="00206AD6">
        <w:rPr>
          <w:rStyle w:val="Emphasis"/>
          <w:b w:val="0"/>
        </w:rPr>
        <w:t>.</w:t>
      </w:r>
      <w:r w:rsidR="00DF4D98" w:rsidRPr="00206AD6">
        <w:rPr>
          <w:rStyle w:val="Emphasis"/>
          <w:b w:val="0"/>
        </w:rPr>
        <w:t xml:space="preserve"> </w:t>
      </w:r>
      <w:r w:rsidR="00943B39" w:rsidRPr="00206AD6">
        <w:rPr>
          <w:rStyle w:val="Emphasis"/>
          <w:b w:val="0"/>
        </w:rPr>
        <w:t xml:space="preserve"> </w:t>
      </w:r>
      <w:r w:rsidR="0075487E" w:rsidRPr="00206AD6">
        <w:rPr>
          <w:rStyle w:val="Emphasis"/>
          <w:b w:val="0"/>
        </w:rPr>
        <w:t xml:space="preserve">It does not include payments to a contractor or payments to an individual </w:t>
      </w:r>
      <w:r w:rsidR="0058171A" w:rsidRPr="00206AD6">
        <w:rPr>
          <w:rStyle w:val="Emphasis"/>
          <w:b w:val="0"/>
        </w:rPr>
        <w:t xml:space="preserve">who </w:t>
      </w:r>
      <w:r w:rsidR="0075487E" w:rsidRPr="00206AD6">
        <w:rPr>
          <w:rStyle w:val="Emphasis"/>
          <w:b w:val="0"/>
        </w:rPr>
        <w:t>is a beneficiary of a Federal program</w:t>
      </w:r>
      <w:r w:rsidR="00943B39" w:rsidRPr="00206AD6">
        <w:rPr>
          <w:rStyle w:val="Emphasis"/>
          <w:b w:val="0"/>
        </w:rPr>
        <w:t xml:space="preserve">. </w:t>
      </w:r>
      <w:r w:rsidR="00DF4D98" w:rsidRPr="00206AD6">
        <w:rPr>
          <w:rStyle w:val="Emphasis"/>
          <w:b w:val="0"/>
        </w:rPr>
        <w:t xml:space="preserve"> </w:t>
      </w:r>
      <w:r w:rsidR="0075487E" w:rsidRPr="00206AD6">
        <w:rPr>
          <w:rStyle w:val="Emphasis"/>
          <w:b w:val="0"/>
        </w:rPr>
        <w:t xml:space="preserve">A </w:t>
      </w:r>
      <w:r w:rsidRPr="00206AD6">
        <w:rPr>
          <w:rStyle w:val="Emphasis"/>
          <w:b w:val="0"/>
        </w:rPr>
        <w:t>sub</w:t>
      </w:r>
      <w:r w:rsidR="00355135" w:rsidRPr="00206AD6">
        <w:rPr>
          <w:rStyle w:val="Emphasis"/>
          <w:b w:val="0"/>
        </w:rPr>
        <w:t>-</w:t>
      </w:r>
      <w:r w:rsidRPr="00206AD6">
        <w:rPr>
          <w:rStyle w:val="Emphasis"/>
          <w:b w:val="0"/>
        </w:rPr>
        <w:t>award</w:t>
      </w:r>
      <w:r w:rsidR="0075487E" w:rsidRPr="00206AD6">
        <w:rPr>
          <w:rStyle w:val="Emphasis"/>
          <w:b w:val="0"/>
        </w:rPr>
        <w:t xml:space="preserve"> may be provided through any form of legal agreement, including an agreement that the pass-through entity considers a contract.</w:t>
      </w:r>
    </w:p>
    <w:p w14:paraId="21E7A591" w14:textId="77777777" w:rsidR="00E86F30" w:rsidRPr="00206AD6" w:rsidRDefault="00E86F30" w:rsidP="00542DEB">
      <w:pPr>
        <w:spacing w:line="252" w:lineRule="auto"/>
        <w:ind w:left="2880"/>
        <w:rPr>
          <w:rStyle w:val="Emphasis"/>
          <w:b w:val="0"/>
        </w:rPr>
      </w:pPr>
    </w:p>
    <w:p w14:paraId="4EC77003" w14:textId="77777777" w:rsidR="0075487E" w:rsidRPr="00206AD6" w:rsidRDefault="005C49A7" w:rsidP="00542DEB">
      <w:pPr>
        <w:spacing w:line="252" w:lineRule="auto"/>
        <w:ind w:left="2880"/>
        <w:rPr>
          <w:rStyle w:val="Emphasis"/>
          <w:b w:val="0"/>
        </w:rPr>
      </w:pPr>
      <w:r w:rsidRPr="00206AD6">
        <w:rPr>
          <w:rStyle w:val="Emphasis"/>
        </w:rPr>
        <w:t>Sub</w:t>
      </w:r>
      <w:r w:rsidR="00355135" w:rsidRPr="00206AD6">
        <w:rPr>
          <w:rStyle w:val="Emphasis"/>
        </w:rPr>
        <w:t>-</w:t>
      </w:r>
      <w:r w:rsidRPr="00206AD6">
        <w:rPr>
          <w:rStyle w:val="Emphasis"/>
        </w:rPr>
        <w:t>recipient</w:t>
      </w:r>
      <w:r w:rsidR="0075487E" w:rsidRPr="00206AD6">
        <w:rPr>
          <w:rStyle w:val="Emphasis"/>
        </w:rPr>
        <w:t>:</w:t>
      </w:r>
      <w:r w:rsidR="0075487E" w:rsidRPr="00206AD6">
        <w:rPr>
          <w:rStyle w:val="Emphasis"/>
          <w:b w:val="0"/>
        </w:rPr>
        <w:t xml:space="preserve">  </w:t>
      </w:r>
      <w:r w:rsidRPr="00206AD6">
        <w:rPr>
          <w:rStyle w:val="Emphasis"/>
          <w:b w:val="0"/>
        </w:rPr>
        <w:t>Sub</w:t>
      </w:r>
      <w:r w:rsidR="00355135" w:rsidRPr="00206AD6">
        <w:rPr>
          <w:rStyle w:val="Emphasis"/>
          <w:b w:val="0"/>
        </w:rPr>
        <w:t>-</w:t>
      </w:r>
      <w:r w:rsidRPr="00206AD6">
        <w:rPr>
          <w:rStyle w:val="Emphasis"/>
          <w:b w:val="0"/>
        </w:rPr>
        <w:t>recipient</w:t>
      </w:r>
      <w:r w:rsidR="0075487E" w:rsidRPr="00206AD6">
        <w:rPr>
          <w:rStyle w:val="Emphasis"/>
          <w:b w:val="0"/>
        </w:rPr>
        <w:t xml:space="preserve"> means a non-Federal entity that receives a </w:t>
      </w:r>
      <w:r w:rsidRPr="00206AD6">
        <w:rPr>
          <w:rStyle w:val="Emphasis"/>
          <w:b w:val="0"/>
        </w:rPr>
        <w:t>sub award</w:t>
      </w:r>
      <w:r w:rsidR="0075487E" w:rsidRPr="00206AD6">
        <w:rPr>
          <w:rStyle w:val="Emphasis"/>
          <w:b w:val="0"/>
        </w:rPr>
        <w:t xml:space="preserve"> from a pass-through entity to carry out part of a Federal program; but does not include an individual that is a beneficiary of such program</w:t>
      </w:r>
      <w:r w:rsidR="00943B39" w:rsidRPr="00206AD6">
        <w:rPr>
          <w:rStyle w:val="Emphasis"/>
          <w:b w:val="0"/>
        </w:rPr>
        <w:t xml:space="preserve">. </w:t>
      </w:r>
      <w:r w:rsidR="00DF4D98" w:rsidRPr="00206AD6">
        <w:rPr>
          <w:rStyle w:val="Emphasis"/>
          <w:b w:val="0"/>
        </w:rPr>
        <w:t xml:space="preserve"> </w:t>
      </w:r>
      <w:r w:rsidR="0075487E" w:rsidRPr="00206AD6">
        <w:rPr>
          <w:rStyle w:val="Emphasis"/>
          <w:b w:val="0"/>
        </w:rPr>
        <w:t xml:space="preserve">A </w:t>
      </w:r>
      <w:r w:rsidRPr="00206AD6">
        <w:rPr>
          <w:rStyle w:val="Emphasis"/>
          <w:b w:val="0"/>
        </w:rPr>
        <w:t>sub</w:t>
      </w:r>
      <w:r w:rsidR="00791293" w:rsidRPr="00206AD6">
        <w:rPr>
          <w:rStyle w:val="Emphasis"/>
          <w:b w:val="0"/>
        </w:rPr>
        <w:t>-</w:t>
      </w:r>
      <w:r w:rsidRPr="00206AD6">
        <w:rPr>
          <w:rStyle w:val="Emphasis"/>
          <w:b w:val="0"/>
        </w:rPr>
        <w:t>recipient</w:t>
      </w:r>
      <w:r w:rsidR="0075487E" w:rsidRPr="00206AD6">
        <w:rPr>
          <w:rStyle w:val="Emphasis"/>
          <w:b w:val="0"/>
        </w:rPr>
        <w:t xml:space="preserve"> may also be a recipient of other Federal awards </w:t>
      </w:r>
      <w:r w:rsidR="0058171A" w:rsidRPr="00206AD6">
        <w:rPr>
          <w:rStyle w:val="Emphasis"/>
          <w:b w:val="0"/>
        </w:rPr>
        <w:t xml:space="preserve">that come </w:t>
      </w:r>
      <w:r w:rsidR="0075487E" w:rsidRPr="00206AD6">
        <w:rPr>
          <w:rStyle w:val="Emphasis"/>
          <w:b w:val="0"/>
        </w:rPr>
        <w:t>directly from a Federal awarding agency.</w:t>
      </w:r>
    </w:p>
    <w:p w14:paraId="5420EFBE" w14:textId="77777777" w:rsidR="00E86F30" w:rsidRPr="00206AD6" w:rsidRDefault="00E86F30" w:rsidP="00542DEB">
      <w:pPr>
        <w:spacing w:line="252" w:lineRule="auto"/>
        <w:ind w:left="2880"/>
        <w:rPr>
          <w:rStyle w:val="Emphasis"/>
          <w:b w:val="0"/>
        </w:rPr>
      </w:pPr>
    </w:p>
    <w:p w14:paraId="0E9A1EE6" w14:textId="77777777" w:rsidR="0075487E" w:rsidRPr="00206AD6" w:rsidRDefault="0075487E" w:rsidP="00542DEB">
      <w:pPr>
        <w:spacing w:line="252" w:lineRule="auto"/>
        <w:ind w:left="2880"/>
        <w:rPr>
          <w:rStyle w:val="Emphasis"/>
          <w:b w:val="0"/>
        </w:rPr>
      </w:pPr>
      <w:r w:rsidRPr="00206AD6">
        <w:rPr>
          <w:rStyle w:val="Emphasis"/>
          <w:b w:val="0"/>
        </w:rPr>
        <w:t xml:space="preserve">You must follow the provisions at 2 CFR 200.330-.332 regarding </w:t>
      </w:r>
      <w:r w:rsidR="005C49A7" w:rsidRPr="00206AD6">
        <w:rPr>
          <w:rStyle w:val="Emphasis"/>
          <w:b w:val="0"/>
        </w:rPr>
        <w:t>sub recipient</w:t>
      </w:r>
      <w:r w:rsidR="009F040F" w:rsidRPr="00206AD6">
        <w:rPr>
          <w:rStyle w:val="Emphasis"/>
          <w:b w:val="0"/>
        </w:rPr>
        <w:t xml:space="preserve"> monitoring and management</w:t>
      </w:r>
      <w:r w:rsidR="00943B39" w:rsidRPr="00206AD6">
        <w:rPr>
          <w:rStyle w:val="Emphasis"/>
          <w:b w:val="0"/>
        </w:rPr>
        <w:t xml:space="preserve">. </w:t>
      </w:r>
      <w:r w:rsidR="00DF4D98" w:rsidRPr="00206AD6">
        <w:rPr>
          <w:rStyle w:val="Emphasis"/>
          <w:b w:val="0"/>
        </w:rPr>
        <w:t xml:space="preserve"> </w:t>
      </w:r>
      <w:r w:rsidRPr="00206AD6">
        <w:rPr>
          <w:rStyle w:val="Emphasis"/>
          <w:b w:val="0"/>
        </w:rPr>
        <w:t>Also see 2 CFR 200.308(c</w:t>
      </w:r>
      <w:r w:rsidR="005C49A7" w:rsidRPr="00206AD6">
        <w:rPr>
          <w:rStyle w:val="Emphasis"/>
          <w:b w:val="0"/>
        </w:rPr>
        <w:t>)(</w:t>
      </w:r>
      <w:r w:rsidRPr="00206AD6">
        <w:rPr>
          <w:rStyle w:val="Emphasis"/>
          <w:b w:val="0"/>
        </w:rPr>
        <w:t>6) regarding prior approv</w:t>
      </w:r>
      <w:r w:rsidR="009F040F" w:rsidRPr="00206AD6">
        <w:rPr>
          <w:rStyle w:val="Emphasis"/>
          <w:b w:val="0"/>
        </w:rPr>
        <w:t xml:space="preserve">al requirements for </w:t>
      </w:r>
      <w:r w:rsidR="005C49A7" w:rsidRPr="00206AD6">
        <w:rPr>
          <w:rStyle w:val="Emphasis"/>
          <w:b w:val="0"/>
        </w:rPr>
        <w:t>sub</w:t>
      </w:r>
      <w:r w:rsidR="00355135" w:rsidRPr="00206AD6">
        <w:rPr>
          <w:rStyle w:val="Emphasis"/>
          <w:b w:val="0"/>
        </w:rPr>
        <w:t>-</w:t>
      </w:r>
      <w:r w:rsidR="005C49A7" w:rsidRPr="00206AD6">
        <w:rPr>
          <w:rStyle w:val="Emphasis"/>
          <w:b w:val="0"/>
        </w:rPr>
        <w:t>awards</w:t>
      </w:r>
      <w:r w:rsidR="00943B39" w:rsidRPr="00206AD6">
        <w:rPr>
          <w:rStyle w:val="Emphasis"/>
          <w:b w:val="0"/>
        </w:rPr>
        <w:t xml:space="preserve">. </w:t>
      </w:r>
      <w:r w:rsidR="00DF4D98" w:rsidRPr="00206AD6">
        <w:rPr>
          <w:rStyle w:val="Emphasis"/>
          <w:b w:val="0"/>
        </w:rPr>
        <w:t xml:space="preserve"> </w:t>
      </w:r>
      <w:r w:rsidRPr="00206AD6">
        <w:rPr>
          <w:rStyle w:val="Emphasis"/>
          <w:b w:val="0"/>
        </w:rPr>
        <w:t xml:space="preserve">When awarding </w:t>
      </w:r>
      <w:r w:rsidR="005C49A7" w:rsidRPr="00206AD6">
        <w:rPr>
          <w:rStyle w:val="Emphasis"/>
          <w:b w:val="0"/>
        </w:rPr>
        <w:t>sub awards</w:t>
      </w:r>
      <w:r w:rsidRPr="00206AD6">
        <w:rPr>
          <w:rStyle w:val="Emphasis"/>
          <w:b w:val="0"/>
        </w:rPr>
        <w:t xml:space="preserve">, you are required to comply with provisions on </w:t>
      </w:r>
      <w:r w:rsidR="005C49A7" w:rsidRPr="00206AD6">
        <w:rPr>
          <w:rStyle w:val="Emphasis"/>
          <w:b w:val="0"/>
        </w:rPr>
        <w:t>government</w:t>
      </w:r>
      <w:r w:rsidR="00A674BA" w:rsidRPr="00206AD6">
        <w:rPr>
          <w:rStyle w:val="Emphasis"/>
          <w:b w:val="0"/>
        </w:rPr>
        <w:t>-</w:t>
      </w:r>
      <w:r w:rsidR="005C49A7" w:rsidRPr="00206AD6">
        <w:rPr>
          <w:rStyle w:val="Emphasis"/>
          <w:b w:val="0"/>
        </w:rPr>
        <w:t>wide</w:t>
      </w:r>
      <w:r w:rsidRPr="00206AD6">
        <w:rPr>
          <w:rStyle w:val="Emphasis"/>
          <w:b w:val="0"/>
        </w:rPr>
        <w:t xml:space="preserve"> suspension and debarment found at 2 CFR Part 180 and codified by DOL at 29 CFR Part 98.</w:t>
      </w:r>
    </w:p>
    <w:p w14:paraId="49A00CFC" w14:textId="77777777" w:rsidR="00BA75D3" w:rsidRPr="00206AD6" w:rsidRDefault="00BA75D3" w:rsidP="00542DEB">
      <w:pPr>
        <w:spacing w:line="252" w:lineRule="auto"/>
        <w:ind w:left="2880"/>
        <w:rPr>
          <w:rStyle w:val="Emphasis"/>
          <w:b w:val="0"/>
        </w:rPr>
      </w:pPr>
    </w:p>
    <w:p w14:paraId="1C1EF890" w14:textId="77777777" w:rsidR="0075487E" w:rsidRPr="00206AD6" w:rsidRDefault="0075487E" w:rsidP="002E644B">
      <w:pPr>
        <w:pStyle w:val="Heading4"/>
        <w:numPr>
          <w:ilvl w:val="0"/>
          <w:numId w:val="13"/>
        </w:numPr>
        <w:rPr>
          <w:rStyle w:val="Emphasis"/>
          <w:rFonts w:ascii="Times New Roman" w:hAnsi="Times New Roman"/>
          <w:b/>
          <w:i w:val="0"/>
        </w:rPr>
      </w:pPr>
      <w:r w:rsidRPr="00206AD6">
        <w:rPr>
          <w:rStyle w:val="Emphasis"/>
          <w:rFonts w:ascii="Times New Roman" w:hAnsi="Times New Roman"/>
          <w:b/>
          <w:i w:val="0"/>
        </w:rPr>
        <w:t>Closeout of Grant Award</w:t>
      </w:r>
    </w:p>
    <w:p w14:paraId="6B327E0F" w14:textId="77777777" w:rsidR="0075487E" w:rsidRPr="00206AD6" w:rsidRDefault="0075487E" w:rsidP="007E0C73">
      <w:pPr>
        <w:spacing w:line="252" w:lineRule="auto"/>
        <w:ind w:left="2520"/>
        <w:rPr>
          <w:rStyle w:val="Emphasis"/>
          <w:b w:val="0"/>
        </w:rPr>
      </w:pPr>
      <w:r w:rsidRPr="00206AD6">
        <w:rPr>
          <w:rStyle w:val="Emphasis"/>
          <w:b w:val="0"/>
        </w:rPr>
        <w:t xml:space="preserve">Any entity that receives an award under this Announcement must close its grant with </w:t>
      </w:r>
      <w:r w:rsidR="006926AB" w:rsidRPr="00206AD6">
        <w:rPr>
          <w:rStyle w:val="Emphasis"/>
          <w:b w:val="0"/>
        </w:rPr>
        <w:t>VETS</w:t>
      </w:r>
      <w:r w:rsidRPr="00206AD6">
        <w:rPr>
          <w:rStyle w:val="Emphasis"/>
          <w:b w:val="0"/>
        </w:rPr>
        <w:t xml:space="preserve"> at the end of the final year of the grant</w:t>
      </w:r>
      <w:r w:rsidR="00943B39" w:rsidRPr="00206AD6">
        <w:rPr>
          <w:rStyle w:val="Emphasis"/>
          <w:b w:val="0"/>
        </w:rPr>
        <w:t xml:space="preserve">. </w:t>
      </w:r>
      <w:r w:rsidR="007977E6" w:rsidRPr="00206AD6">
        <w:rPr>
          <w:rStyle w:val="Emphasis"/>
          <w:b w:val="0"/>
        </w:rPr>
        <w:t xml:space="preserve"> </w:t>
      </w:r>
      <w:r w:rsidRPr="00206AD6">
        <w:rPr>
          <w:rStyle w:val="Emphasis"/>
          <w:b w:val="0"/>
        </w:rPr>
        <w:t>Information about th</w:t>
      </w:r>
      <w:r w:rsidR="00A54959" w:rsidRPr="00206AD6">
        <w:rPr>
          <w:rStyle w:val="Emphasis"/>
          <w:b w:val="0"/>
        </w:rPr>
        <w:t xml:space="preserve">is process may be found in the </w:t>
      </w:r>
      <w:r w:rsidRPr="00206AD6">
        <w:rPr>
          <w:rStyle w:val="Emphasis"/>
          <w:b w:val="0"/>
        </w:rPr>
        <w:t xml:space="preserve">Grant Closeout FAQ located at </w:t>
      </w:r>
      <w:hyperlink r:id="rId47" w:history="1">
        <w:r w:rsidR="0051576A" w:rsidRPr="00206AD6">
          <w:rPr>
            <w:rStyle w:val="Hyperlink"/>
            <w:color w:val="auto"/>
          </w:rPr>
          <w:t>http://www.doleta.gov/grants/docs/GCFAQ.pdf</w:t>
        </w:r>
      </w:hyperlink>
      <w:r w:rsidRPr="00206AD6">
        <w:rPr>
          <w:rStyle w:val="Emphasis"/>
          <w:b w:val="0"/>
        </w:rPr>
        <w:t>.</w:t>
      </w:r>
    </w:p>
    <w:p w14:paraId="0B1AE5D0" w14:textId="77777777" w:rsidR="00EB0021" w:rsidRPr="00206AD6" w:rsidRDefault="00EB0021" w:rsidP="007E0C73">
      <w:pPr>
        <w:spacing w:line="252" w:lineRule="auto"/>
        <w:ind w:left="2520"/>
        <w:rPr>
          <w:rStyle w:val="Emphasis"/>
          <w:b w:val="0"/>
        </w:rPr>
      </w:pPr>
    </w:p>
    <w:p w14:paraId="21EF0075" w14:textId="77777777" w:rsidR="00EB0021" w:rsidRPr="00206AD6" w:rsidRDefault="00023D33" w:rsidP="00A140A5">
      <w:pPr>
        <w:spacing w:line="252" w:lineRule="auto"/>
        <w:ind w:left="2520"/>
        <w:rPr>
          <w:rStyle w:val="Emphasis"/>
          <w:b w:val="0"/>
        </w:rPr>
      </w:pPr>
      <w:r w:rsidRPr="00206AD6">
        <w:rPr>
          <w:rStyle w:val="Emphasis"/>
          <w:b w:val="0"/>
        </w:rPr>
        <w:t xml:space="preserve">Grantees receive a closeout packet, which includes required closeout documents. </w:t>
      </w:r>
      <w:r w:rsidR="00590211" w:rsidRPr="00206AD6">
        <w:rPr>
          <w:rStyle w:val="Emphasis"/>
          <w:b w:val="0"/>
        </w:rPr>
        <w:t xml:space="preserve"> </w:t>
      </w:r>
      <w:r w:rsidRPr="00206AD6">
        <w:rPr>
          <w:rStyle w:val="Emphasis"/>
          <w:b w:val="0"/>
        </w:rPr>
        <w:t xml:space="preserve">The grantee then has ninety days to complete all required closeout documents, including the </w:t>
      </w:r>
      <w:r w:rsidR="00A04402" w:rsidRPr="00206AD6">
        <w:rPr>
          <w:rStyle w:val="Emphasis"/>
          <w:b w:val="0"/>
        </w:rPr>
        <w:t>closeout</w:t>
      </w:r>
      <w:r w:rsidRPr="00206AD6">
        <w:rPr>
          <w:rStyle w:val="Emphasis"/>
          <w:b w:val="0"/>
        </w:rPr>
        <w:t xml:space="preserve"> financial report. </w:t>
      </w:r>
      <w:r w:rsidR="00590211" w:rsidRPr="00206AD6">
        <w:rPr>
          <w:rStyle w:val="Emphasis"/>
          <w:b w:val="0"/>
        </w:rPr>
        <w:t xml:space="preserve"> </w:t>
      </w:r>
      <w:r w:rsidRPr="00206AD6">
        <w:rPr>
          <w:rStyle w:val="Emphasis"/>
          <w:b w:val="0"/>
        </w:rPr>
        <w:t>All special conditions of award that have not been addressed by the grantee must be resolved prior to closeout.</w:t>
      </w:r>
    </w:p>
    <w:p w14:paraId="68F13C34" w14:textId="77777777" w:rsidR="0075487E" w:rsidRPr="00206AD6" w:rsidRDefault="0075487E" w:rsidP="00542DEB">
      <w:pPr>
        <w:spacing w:line="252" w:lineRule="auto"/>
        <w:ind w:left="2250"/>
        <w:rPr>
          <w:rStyle w:val="Emphasis"/>
          <w:b w:val="0"/>
        </w:rPr>
      </w:pPr>
    </w:p>
    <w:p w14:paraId="099F7D79" w14:textId="77777777" w:rsidR="0075487E" w:rsidRPr="00206AD6" w:rsidRDefault="0075487E" w:rsidP="00542DEB">
      <w:pPr>
        <w:pStyle w:val="Heading3"/>
        <w:spacing w:before="0" w:line="252" w:lineRule="auto"/>
        <w:ind w:left="1440"/>
        <w:rPr>
          <w:rStyle w:val="Emphasis"/>
          <w:rFonts w:ascii="Times New Roman" w:hAnsi="Times New Roman"/>
          <w:b/>
        </w:rPr>
      </w:pPr>
      <w:r w:rsidRPr="00206AD6">
        <w:rPr>
          <w:rStyle w:val="Emphasis"/>
          <w:rFonts w:ascii="Times New Roman" w:hAnsi="Times New Roman"/>
          <w:b/>
        </w:rPr>
        <w:t>Other Administrative Standards and Provisions</w:t>
      </w:r>
    </w:p>
    <w:p w14:paraId="469D319F" w14:textId="77777777" w:rsidR="0075487E" w:rsidRPr="00206AD6" w:rsidRDefault="0075487E" w:rsidP="00542DEB">
      <w:pPr>
        <w:spacing w:line="252" w:lineRule="auto"/>
        <w:ind w:left="2160"/>
        <w:rPr>
          <w:rStyle w:val="Emphasis"/>
          <w:b w:val="0"/>
        </w:rPr>
      </w:pPr>
      <w:r w:rsidRPr="00206AD6">
        <w:rPr>
          <w:rStyle w:val="Emphasis"/>
          <w:b w:val="0"/>
        </w:rPr>
        <w:t>Except as specifically provided in this FOA, our acceptance of an application and an award of Federal funds to sponsor any programs(s) does not provide a waiver of any grant requirements and/or procedures.</w:t>
      </w:r>
      <w:r w:rsidR="001C5EB9" w:rsidRPr="00206AD6">
        <w:rPr>
          <w:rStyle w:val="Emphasis"/>
          <w:b w:val="0"/>
        </w:rPr>
        <w:t xml:space="preserve">  </w:t>
      </w:r>
      <w:r w:rsidRPr="00206AD6">
        <w:rPr>
          <w:rStyle w:val="Emphasis"/>
          <w:b w:val="0"/>
        </w:rPr>
        <w:t>For example, the OMB Uniform Guidance requires that an entity’s procurement procedures ensure that all procurement transactions are conducted, as much as practical, to prov</w:t>
      </w:r>
      <w:r w:rsidR="009F040F" w:rsidRPr="00206AD6">
        <w:rPr>
          <w:rStyle w:val="Emphasis"/>
          <w:b w:val="0"/>
        </w:rPr>
        <w:t>ide full and open competition</w:t>
      </w:r>
      <w:r w:rsidR="00943B39" w:rsidRPr="00206AD6">
        <w:rPr>
          <w:rStyle w:val="Emphasis"/>
          <w:b w:val="0"/>
        </w:rPr>
        <w:t>.</w:t>
      </w:r>
      <w:r w:rsidR="00DF4D98" w:rsidRPr="00206AD6">
        <w:rPr>
          <w:rStyle w:val="Emphasis"/>
          <w:b w:val="0"/>
        </w:rPr>
        <w:t xml:space="preserve"> </w:t>
      </w:r>
      <w:r w:rsidR="00943B39" w:rsidRPr="00206AD6">
        <w:rPr>
          <w:rStyle w:val="Emphasis"/>
          <w:b w:val="0"/>
        </w:rPr>
        <w:t xml:space="preserve"> </w:t>
      </w:r>
      <w:r w:rsidRPr="00206AD6">
        <w:rPr>
          <w:rStyle w:val="Emphasis"/>
          <w:b w:val="0"/>
        </w:rPr>
        <w:t>If an application identifies a specific entity to provide goods or services, the award does not provide the justification or basis to sole source the procurement, i.e., avoid competition.</w:t>
      </w:r>
    </w:p>
    <w:p w14:paraId="1785701D" w14:textId="77777777" w:rsidR="009928C8" w:rsidRPr="00206AD6" w:rsidRDefault="009928C8" w:rsidP="00542DEB">
      <w:pPr>
        <w:spacing w:line="252" w:lineRule="auto"/>
        <w:ind w:left="1620"/>
        <w:rPr>
          <w:rStyle w:val="Emphasis"/>
          <w:b w:val="0"/>
        </w:rPr>
      </w:pPr>
    </w:p>
    <w:p w14:paraId="752AC9B8" w14:textId="77777777" w:rsidR="009928C8" w:rsidRPr="00206AD6" w:rsidRDefault="009928C8" w:rsidP="00542DEB">
      <w:pPr>
        <w:pStyle w:val="Heading3"/>
        <w:spacing w:before="0" w:line="252" w:lineRule="auto"/>
        <w:ind w:left="1440"/>
        <w:rPr>
          <w:rStyle w:val="Emphasis"/>
          <w:rFonts w:ascii="Times New Roman" w:hAnsi="Times New Roman"/>
          <w:b/>
        </w:rPr>
      </w:pPr>
      <w:r w:rsidRPr="00206AD6">
        <w:rPr>
          <w:rStyle w:val="Emphasis"/>
          <w:rFonts w:ascii="Times New Roman" w:hAnsi="Times New Roman"/>
          <w:b/>
        </w:rPr>
        <w:t>Special Program Requirements</w:t>
      </w:r>
    </w:p>
    <w:p w14:paraId="05899919" w14:textId="77777777" w:rsidR="009928C8" w:rsidRPr="00206AD6" w:rsidRDefault="00C45BCB" w:rsidP="002E644B">
      <w:pPr>
        <w:pStyle w:val="Heading4"/>
        <w:numPr>
          <w:ilvl w:val="0"/>
          <w:numId w:val="20"/>
        </w:numPr>
        <w:rPr>
          <w:rStyle w:val="Emphasis"/>
          <w:rFonts w:ascii="Times New Roman" w:hAnsi="Times New Roman"/>
          <w:b/>
          <w:i w:val="0"/>
        </w:rPr>
      </w:pPr>
      <w:r w:rsidRPr="00206AD6">
        <w:rPr>
          <w:rStyle w:val="Emphasis"/>
          <w:rFonts w:ascii="Times New Roman" w:hAnsi="Times New Roman"/>
          <w:b/>
          <w:i w:val="0"/>
        </w:rPr>
        <w:t>DOL</w:t>
      </w:r>
      <w:r w:rsidR="009928C8" w:rsidRPr="00206AD6">
        <w:rPr>
          <w:rStyle w:val="Emphasis"/>
          <w:rFonts w:ascii="Times New Roman" w:hAnsi="Times New Roman"/>
          <w:b/>
          <w:i w:val="0"/>
        </w:rPr>
        <w:t xml:space="preserve"> Evaluation</w:t>
      </w:r>
    </w:p>
    <w:p w14:paraId="0AC3144D" w14:textId="424F77B4" w:rsidR="00A725E8" w:rsidRPr="00206AD6" w:rsidRDefault="00A725E8" w:rsidP="007E0C73">
      <w:pPr>
        <w:pStyle w:val="ListParagraph"/>
        <w:spacing w:line="252" w:lineRule="auto"/>
        <w:ind w:left="2520"/>
      </w:pPr>
      <w:r w:rsidRPr="00206AD6">
        <w:t>Special Program Requirements – DOL will conduct an evaluation of HVRP</w:t>
      </w:r>
      <w:r w:rsidR="00E5732A" w:rsidRPr="00206AD6">
        <w:t>,</w:t>
      </w:r>
      <w:r w:rsidRPr="00206AD6">
        <w:t xml:space="preserve"> and a condition of receiving a grant award is that the grantee will be required to participate in and cooperate with the DOL program evaluation if the program is selected to be included </w:t>
      </w:r>
      <w:r w:rsidR="00F93DDD" w:rsidRPr="00206AD6">
        <w:t>in the DOL evaluation</w:t>
      </w:r>
      <w:r w:rsidR="00943B39" w:rsidRPr="00206AD6">
        <w:t xml:space="preserve">. </w:t>
      </w:r>
      <w:r w:rsidR="00DF4D98" w:rsidRPr="00206AD6">
        <w:t xml:space="preserve"> </w:t>
      </w:r>
      <w:r w:rsidR="001B138F" w:rsidRPr="00E67799">
        <w:t xml:space="preserve">The evaluation will also include an impact and/or outcomes analysis within or across grantees.  Conducting an impact analysis could involve random assignment of eligible participants into a treatment group (which would receive program services or enhanced program services) or control group(s) (that would receive no program services or un-enhanced program services).  </w:t>
      </w:r>
      <w:r w:rsidRPr="00206AD6">
        <w:t>All grantees will be required to maintain participant records that include personally identifiable information (PII) (name, date of birth, social security number) and other services information needed for performance reporting</w:t>
      </w:r>
      <w:r w:rsidR="00943B39" w:rsidRPr="00206AD6">
        <w:t>.</w:t>
      </w:r>
      <w:r w:rsidR="00DF4D98" w:rsidRPr="00206AD6">
        <w:t xml:space="preserve"> </w:t>
      </w:r>
      <w:r w:rsidR="00943B39" w:rsidRPr="00206AD6">
        <w:t xml:space="preserve"> </w:t>
      </w:r>
      <w:r w:rsidR="005143EC" w:rsidRPr="00206AD6">
        <w:t>However, while grantees are required to request participants’ SSNs, participants cannot be denied services if they choose not</w:t>
      </w:r>
      <w:r w:rsidR="00FF56D9" w:rsidRPr="00206AD6">
        <w:t xml:space="preserve"> to</w:t>
      </w:r>
      <w:r w:rsidR="005143EC" w:rsidRPr="00206AD6">
        <w:t xml:space="preserve"> disclose.</w:t>
      </w:r>
      <w:r w:rsidR="001C5EB9" w:rsidRPr="00206AD6">
        <w:t xml:space="preserve">  </w:t>
      </w:r>
      <w:r w:rsidRPr="00206AD6">
        <w:t>Under the direction of DOL’s Chief Evaluation Office, DOL’s independent evaluator will coordinate with grantees included in the evaluation to obtain the necessary information in a secure manner to protect personally</w:t>
      </w:r>
      <w:r w:rsidR="005E5F07" w:rsidRPr="00206AD6">
        <w:t xml:space="preserve"> </w:t>
      </w:r>
      <w:r w:rsidRPr="00206AD6">
        <w:t>identifiable information</w:t>
      </w:r>
      <w:r w:rsidR="00943B39" w:rsidRPr="00206AD6">
        <w:t>.</w:t>
      </w:r>
      <w:r w:rsidR="00DF4D98" w:rsidRPr="00206AD6">
        <w:t xml:space="preserve"> </w:t>
      </w:r>
      <w:r w:rsidR="00943B39" w:rsidRPr="00206AD6">
        <w:t xml:space="preserve"> </w:t>
      </w:r>
      <w:r w:rsidR="00B35A01" w:rsidRPr="00206AD6">
        <w:t>P</w:t>
      </w:r>
      <w:r w:rsidRPr="00206AD6">
        <w:t xml:space="preserve">articipation in the evaluation of performance of </w:t>
      </w:r>
      <w:r w:rsidR="0055373C" w:rsidRPr="00206AD6">
        <w:t>DOL</w:t>
      </w:r>
      <w:r w:rsidRPr="00206AD6">
        <w:t xml:space="preserve"> grants and cooperation of the recipient is a required condition of award</w:t>
      </w:r>
      <w:r w:rsidR="00943B39" w:rsidRPr="00206AD6">
        <w:t>.</w:t>
      </w:r>
      <w:r w:rsidR="00DF4D98" w:rsidRPr="00206AD6">
        <w:t xml:space="preserve"> </w:t>
      </w:r>
      <w:r w:rsidR="00943B39" w:rsidRPr="00206AD6">
        <w:t xml:space="preserve"> </w:t>
      </w:r>
      <w:r w:rsidRPr="00206AD6">
        <w:t>The grantee agrees to make individual records on participants, including PII, and funding available to the evaluator(s) under our direction, as well as to provide access to program operating personnel and participants, as specified by the evaluator(s) under our direction, including after the expiration date of the grant</w:t>
      </w:r>
      <w:r w:rsidR="00943B39" w:rsidRPr="00206AD6">
        <w:t xml:space="preserve">. </w:t>
      </w:r>
      <w:r w:rsidR="00DF4D98" w:rsidRPr="00206AD6">
        <w:t xml:space="preserve"> </w:t>
      </w:r>
      <w:r w:rsidRPr="00206AD6">
        <w:t xml:space="preserve">This evaluation will use program </w:t>
      </w:r>
      <w:r w:rsidR="00851055" w:rsidRPr="00206AD6">
        <w:t xml:space="preserve">management information system </w:t>
      </w:r>
      <w:r w:rsidRPr="00206AD6">
        <w:t>data, local administrative data, and program progress reports</w:t>
      </w:r>
      <w:r w:rsidR="00943B39" w:rsidRPr="00206AD6">
        <w:t xml:space="preserve">. </w:t>
      </w:r>
      <w:r w:rsidR="00DF4D98" w:rsidRPr="00206AD6">
        <w:t xml:space="preserve"> </w:t>
      </w:r>
      <w:r w:rsidRPr="00206AD6">
        <w:t>The grantee must keep this information up to date and accurate.</w:t>
      </w:r>
    </w:p>
    <w:p w14:paraId="78EE74A2" w14:textId="77777777" w:rsidR="001F287D" w:rsidRPr="00206AD6" w:rsidRDefault="001F287D" w:rsidP="00542DEB">
      <w:pPr>
        <w:pStyle w:val="ListParagraph"/>
        <w:spacing w:line="252" w:lineRule="auto"/>
        <w:ind w:left="2160"/>
      </w:pPr>
    </w:p>
    <w:p w14:paraId="6EFD6090" w14:textId="77777777" w:rsidR="004B68FF" w:rsidRPr="00206AD6" w:rsidRDefault="004B68FF" w:rsidP="00A13B16">
      <w:pPr>
        <w:pStyle w:val="ListParagraph"/>
        <w:numPr>
          <w:ilvl w:val="0"/>
          <w:numId w:val="21"/>
        </w:numPr>
        <w:spacing w:line="252" w:lineRule="auto"/>
        <w:rPr>
          <w:b/>
          <w:i/>
        </w:rPr>
      </w:pPr>
      <w:r w:rsidRPr="00206AD6">
        <w:rPr>
          <w:b/>
          <w:i/>
        </w:rPr>
        <w:t>National Veterans</w:t>
      </w:r>
      <w:r w:rsidR="00590FA7" w:rsidRPr="00206AD6">
        <w:rPr>
          <w:b/>
          <w:i/>
        </w:rPr>
        <w:t>’</w:t>
      </w:r>
      <w:r w:rsidRPr="00206AD6">
        <w:rPr>
          <w:b/>
          <w:i/>
        </w:rPr>
        <w:t xml:space="preserve"> Technical Assistance Center</w:t>
      </w:r>
    </w:p>
    <w:p w14:paraId="096E5BF1" w14:textId="77777777" w:rsidR="004B68FF" w:rsidRPr="00206AD6" w:rsidRDefault="00A27BD0" w:rsidP="007E0C73">
      <w:pPr>
        <w:pStyle w:val="ListParagraph"/>
        <w:spacing w:line="252" w:lineRule="auto"/>
        <w:ind w:left="2520"/>
      </w:pPr>
      <w:r w:rsidRPr="00206AD6">
        <w:t xml:space="preserve">VETS </w:t>
      </w:r>
      <w:r w:rsidR="004B68FF" w:rsidRPr="00206AD6">
        <w:t>funds the National Veterans</w:t>
      </w:r>
      <w:r w:rsidR="002C2937" w:rsidRPr="00206AD6">
        <w:t>’</w:t>
      </w:r>
      <w:r w:rsidR="004B68FF" w:rsidRPr="00206AD6">
        <w:t xml:space="preserve"> Technical Assistance Center (NVTAC)</w:t>
      </w:r>
      <w:r w:rsidR="003E634C" w:rsidRPr="00206AD6">
        <w:t>.  NVTAC</w:t>
      </w:r>
      <w:r w:rsidR="002C2937" w:rsidRPr="00206AD6">
        <w:t xml:space="preserve">, </w:t>
      </w:r>
      <w:hyperlink r:id="rId48" w:history="1">
        <w:r w:rsidR="002C2937" w:rsidRPr="00206AD6">
          <w:rPr>
            <w:rStyle w:val="Hyperlink"/>
            <w:color w:val="auto"/>
          </w:rPr>
          <w:t>www.NVTAC.org</w:t>
        </w:r>
      </w:hyperlink>
      <w:r w:rsidR="002C2937" w:rsidRPr="00206AD6">
        <w:t xml:space="preserve"> </w:t>
      </w:r>
      <w:r w:rsidR="004B68FF" w:rsidRPr="00206AD6">
        <w:t>provide</w:t>
      </w:r>
      <w:r w:rsidR="003E634C" w:rsidRPr="00206AD6">
        <w:t>s</w:t>
      </w:r>
      <w:r w:rsidR="004B68FF" w:rsidRPr="00206AD6">
        <w:t xml:space="preserve"> training and technical assistance on veterans’ homelessness issues to </w:t>
      </w:r>
      <w:r w:rsidR="003E634C" w:rsidRPr="00206AD6">
        <w:t>grantees</w:t>
      </w:r>
      <w:r w:rsidR="002C2937" w:rsidRPr="00206AD6">
        <w:t>,</w:t>
      </w:r>
      <w:r w:rsidR="003E634C" w:rsidRPr="00206AD6">
        <w:t xml:space="preserve"> employers, v</w:t>
      </w:r>
      <w:r w:rsidR="004B68FF" w:rsidRPr="00206AD6">
        <w:t xml:space="preserve">eteran </w:t>
      </w:r>
      <w:r w:rsidR="003E634C" w:rsidRPr="00206AD6">
        <w:t>s</w:t>
      </w:r>
      <w:r w:rsidR="004B68FF" w:rsidRPr="00206AD6">
        <w:t xml:space="preserve">ervice </w:t>
      </w:r>
      <w:r w:rsidR="003E634C" w:rsidRPr="00206AD6">
        <w:t>o</w:t>
      </w:r>
      <w:r w:rsidR="004B68FF" w:rsidRPr="00206AD6">
        <w:t>rganizations, agency partners</w:t>
      </w:r>
      <w:r w:rsidR="00943B39" w:rsidRPr="00206AD6">
        <w:t xml:space="preserve">. </w:t>
      </w:r>
      <w:r w:rsidR="00590211" w:rsidRPr="00206AD6">
        <w:t xml:space="preserve"> </w:t>
      </w:r>
      <w:r w:rsidR="004B68FF" w:rsidRPr="00206AD6">
        <w:t>HVRP grantees are expected to participate in NVTAC training and technical assistance activities during the course of their grant award</w:t>
      </w:r>
      <w:r w:rsidR="00943B39" w:rsidRPr="00206AD6">
        <w:t xml:space="preserve">. </w:t>
      </w:r>
      <w:r w:rsidR="00DF4D98" w:rsidRPr="00206AD6">
        <w:t xml:space="preserve"> </w:t>
      </w:r>
      <w:r w:rsidR="004B68FF" w:rsidRPr="00206AD6">
        <w:t>Grantees may request training and technical assistance based on their needs</w:t>
      </w:r>
      <w:r w:rsidR="00943B39" w:rsidRPr="00206AD6">
        <w:t xml:space="preserve">. </w:t>
      </w:r>
      <w:r w:rsidR="00FF56D9" w:rsidRPr="00206AD6">
        <w:t xml:space="preserve"> </w:t>
      </w:r>
      <w:r w:rsidR="004B68FF" w:rsidRPr="00206AD6">
        <w:t>There is no cost to HVRP grantees for NVTAC services.</w:t>
      </w:r>
    </w:p>
    <w:p w14:paraId="69C9E81E" w14:textId="77777777" w:rsidR="004B68FF" w:rsidRPr="00206AD6" w:rsidRDefault="004B68FF" w:rsidP="00542DEB">
      <w:pPr>
        <w:pStyle w:val="ListParagraph"/>
        <w:spacing w:line="252" w:lineRule="auto"/>
        <w:ind w:left="2160"/>
      </w:pPr>
    </w:p>
    <w:p w14:paraId="01DAB040" w14:textId="77777777" w:rsidR="00721E7F" w:rsidRPr="00206AD6" w:rsidRDefault="00721E7F" w:rsidP="00A13B16">
      <w:pPr>
        <w:pStyle w:val="ListParagraph"/>
        <w:numPr>
          <w:ilvl w:val="0"/>
          <w:numId w:val="22"/>
        </w:numPr>
        <w:spacing w:line="252" w:lineRule="auto"/>
        <w:rPr>
          <w:b/>
          <w:i/>
        </w:rPr>
      </w:pPr>
      <w:r w:rsidRPr="00206AD6">
        <w:rPr>
          <w:b/>
          <w:i/>
        </w:rPr>
        <w:t>Stand Down Events</w:t>
      </w:r>
    </w:p>
    <w:p w14:paraId="3DA84990" w14:textId="77777777" w:rsidR="008416E5" w:rsidRPr="00206AD6" w:rsidRDefault="00721E7F" w:rsidP="004B26E0">
      <w:pPr>
        <w:pStyle w:val="BodyText"/>
        <w:spacing w:line="256" w:lineRule="auto"/>
        <w:ind w:left="2520" w:right="449"/>
      </w:pPr>
      <w:r w:rsidRPr="00206AD6">
        <w:t>Your project is responsible for partici</w:t>
      </w:r>
      <w:r w:rsidR="009F040F" w:rsidRPr="00206AD6">
        <w:t xml:space="preserve">pating in Stand Down </w:t>
      </w:r>
      <w:r w:rsidR="00B75B19" w:rsidRPr="00206AD6">
        <w:t xml:space="preserve">(SD) </w:t>
      </w:r>
      <w:r w:rsidR="009F040F" w:rsidRPr="00206AD6">
        <w:t>events.</w:t>
      </w:r>
      <w:r w:rsidRPr="00206AD6">
        <w:t xml:space="preserve"> </w:t>
      </w:r>
      <w:r w:rsidR="00DF4D98" w:rsidRPr="00206AD6">
        <w:t xml:space="preserve"> </w:t>
      </w:r>
      <w:r w:rsidR="006D254C" w:rsidRPr="00206AD6">
        <w:t xml:space="preserve">A Stand Down is an event held in a locality for one or more days, where services are provided to </w:t>
      </w:r>
      <w:r w:rsidR="006D254C" w:rsidRPr="00206AD6">
        <w:rPr>
          <w:spacing w:val="-3"/>
        </w:rPr>
        <w:t>v</w:t>
      </w:r>
      <w:r w:rsidR="008416E5" w:rsidRPr="00206AD6">
        <w:t xml:space="preserve">eterans </w:t>
      </w:r>
      <w:r w:rsidR="008416E5" w:rsidRPr="00206AD6">
        <w:rPr>
          <w:spacing w:val="-5"/>
        </w:rPr>
        <w:t xml:space="preserve">experiencing </w:t>
      </w:r>
      <w:r w:rsidR="008416E5" w:rsidRPr="00206AD6">
        <w:rPr>
          <w:spacing w:val="-3"/>
        </w:rPr>
        <w:t>homelessness</w:t>
      </w:r>
      <w:r w:rsidR="006D254C" w:rsidRPr="00206AD6">
        <w:rPr>
          <w:spacing w:val="-3"/>
        </w:rPr>
        <w:t xml:space="preserve">.  </w:t>
      </w:r>
      <w:r w:rsidR="00214511" w:rsidRPr="00206AD6">
        <w:rPr>
          <w:spacing w:val="-3"/>
        </w:rPr>
        <w:t xml:space="preserve">These services may include </w:t>
      </w:r>
      <w:r w:rsidR="00B35A01" w:rsidRPr="00206AD6">
        <w:rPr>
          <w:spacing w:val="-3"/>
        </w:rPr>
        <w:t>h</w:t>
      </w:r>
      <w:r w:rsidR="00214511" w:rsidRPr="00206AD6">
        <w:rPr>
          <w:spacing w:val="-3"/>
        </w:rPr>
        <w:t xml:space="preserve">ygiene kits, meals, clothing, employment services, and medical attention.  These events are organized within a community and brings service providers together such as the VA, HUD, </w:t>
      </w:r>
      <w:r w:rsidR="00507DFC" w:rsidRPr="00206AD6">
        <w:rPr>
          <w:spacing w:val="-3"/>
        </w:rPr>
        <w:t>t</w:t>
      </w:r>
      <w:r w:rsidR="00214511" w:rsidRPr="00206AD6">
        <w:rPr>
          <w:spacing w:val="-3"/>
        </w:rPr>
        <w:t xml:space="preserve">he </w:t>
      </w:r>
      <w:r w:rsidR="00507DFC" w:rsidRPr="00206AD6">
        <w:rPr>
          <w:spacing w:val="-3"/>
        </w:rPr>
        <w:t xml:space="preserve">local </w:t>
      </w:r>
      <w:r w:rsidR="00B35A01" w:rsidRPr="00206AD6">
        <w:rPr>
          <w:spacing w:val="-3"/>
        </w:rPr>
        <w:t>Continuum</w:t>
      </w:r>
      <w:r w:rsidR="00214511" w:rsidRPr="00206AD6">
        <w:rPr>
          <w:spacing w:val="-3"/>
        </w:rPr>
        <w:t xml:space="preserve"> of Car</w:t>
      </w:r>
      <w:r w:rsidR="00507DFC" w:rsidRPr="00206AD6">
        <w:rPr>
          <w:spacing w:val="-3"/>
        </w:rPr>
        <w:t>e, Disabled Veterans’ Outreach P</w:t>
      </w:r>
      <w:r w:rsidR="00214511" w:rsidRPr="00206AD6">
        <w:rPr>
          <w:spacing w:val="-3"/>
        </w:rPr>
        <w:t xml:space="preserve">rogram </w:t>
      </w:r>
      <w:r w:rsidR="00507DFC" w:rsidRPr="00206AD6">
        <w:rPr>
          <w:spacing w:val="-3"/>
        </w:rPr>
        <w:t xml:space="preserve">(DVOP) </w:t>
      </w:r>
      <w:r w:rsidR="00214511" w:rsidRPr="00206AD6">
        <w:rPr>
          <w:spacing w:val="-3"/>
        </w:rPr>
        <w:t xml:space="preserve">specialists from the State Workforce Agencies, veteran service organizations, civic leaders, and a variety of other interested persons, groups, and </w:t>
      </w:r>
      <w:r w:rsidR="00E9310A" w:rsidRPr="00206AD6">
        <w:rPr>
          <w:spacing w:val="-3"/>
        </w:rPr>
        <w:t xml:space="preserve">other support </w:t>
      </w:r>
      <w:r w:rsidR="00214511" w:rsidRPr="00206AD6">
        <w:rPr>
          <w:spacing w:val="-3"/>
        </w:rPr>
        <w:t xml:space="preserve">organizations.  Many services are provided onsite with referrals for continued assistance after the </w:t>
      </w:r>
      <w:r w:rsidR="00507DFC" w:rsidRPr="00206AD6">
        <w:rPr>
          <w:spacing w:val="-3"/>
        </w:rPr>
        <w:t>S</w:t>
      </w:r>
      <w:r w:rsidR="00214511" w:rsidRPr="00206AD6">
        <w:rPr>
          <w:spacing w:val="-3"/>
        </w:rPr>
        <w:t>D</w:t>
      </w:r>
      <w:r w:rsidR="00507DFC" w:rsidRPr="00206AD6">
        <w:rPr>
          <w:spacing w:val="-3"/>
        </w:rPr>
        <w:t xml:space="preserve"> </w:t>
      </w:r>
      <w:r w:rsidR="00214511" w:rsidRPr="00206AD6">
        <w:rPr>
          <w:spacing w:val="-3"/>
        </w:rPr>
        <w:t xml:space="preserve">event.  These events often serve as the catalyst that enables homeless </w:t>
      </w:r>
      <w:r w:rsidR="00821CF3" w:rsidRPr="00206AD6">
        <w:rPr>
          <w:spacing w:val="-3"/>
        </w:rPr>
        <w:t>veterans</w:t>
      </w:r>
      <w:r w:rsidR="00214511" w:rsidRPr="00206AD6">
        <w:rPr>
          <w:spacing w:val="-3"/>
        </w:rPr>
        <w:t xml:space="preserve"> to get back into mainstream society.  </w:t>
      </w:r>
    </w:p>
    <w:p w14:paraId="7C1AE9A2" w14:textId="77777777" w:rsidR="00721E7F" w:rsidRPr="00206AD6" w:rsidRDefault="00B75B19" w:rsidP="00CD7496">
      <w:pPr>
        <w:tabs>
          <w:tab w:val="left" w:pos="2520"/>
        </w:tabs>
        <w:autoSpaceDE w:val="0"/>
        <w:autoSpaceDN w:val="0"/>
        <w:adjustRightInd w:val="0"/>
        <w:spacing w:line="252" w:lineRule="auto"/>
        <w:ind w:left="2520"/>
      </w:pPr>
      <w:r w:rsidRPr="00206AD6">
        <w:t>SD</w:t>
      </w:r>
      <w:r w:rsidR="00721E7F" w:rsidRPr="00206AD6">
        <w:t xml:space="preserve"> activities </w:t>
      </w:r>
      <w:r w:rsidR="003C213A" w:rsidRPr="00206AD6">
        <w:t>are</w:t>
      </w:r>
      <w:r w:rsidR="00721E7F" w:rsidRPr="00206AD6">
        <w:t xml:space="preserve"> funded through a separate VETS Stand Down </w:t>
      </w:r>
      <w:r w:rsidR="004042BE" w:rsidRPr="00206AD6">
        <w:t>application</w:t>
      </w:r>
      <w:r w:rsidR="00721E7F" w:rsidRPr="00206AD6">
        <w:t xml:space="preserve">. </w:t>
      </w:r>
      <w:r w:rsidR="009D334B" w:rsidRPr="00206AD6">
        <w:t xml:space="preserve"> </w:t>
      </w:r>
      <w:r w:rsidR="00721E7F" w:rsidRPr="00206AD6">
        <w:t>Go to</w:t>
      </w:r>
      <w:r w:rsidR="004B26E0" w:rsidRPr="00206AD6">
        <w:t xml:space="preserve"> </w:t>
      </w:r>
      <w:hyperlink w:history="1"/>
      <w:hyperlink w:history="1"/>
      <w:hyperlink r:id="rId49" w:history="1">
        <w:r w:rsidR="00E72D4A" w:rsidRPr="00206AD6">
          <w:rPr>
            <w:rStyle w:val="Hyperlink"/>
            <w:color w:val="auto"/>
          </w:rPr>
          <w:t>https://www.grants.gov/web/grants/view-opportunity.html?oppId=299798</w:t>
        </w:r>
      </w:hyperlink>
      <w:r w:rsidR="00E72D4A" w:rsidRPr="00206AD6">
        <w:t xml:space="preserve"> </w:t>
      </w:r>
      <w:r w:rsidR="004042BE" w:rsidRPr="00206AD6">
        <w:t xml:space="preserve">for </w:t>
      </w:r>
      <w:r w:rsidR="00721E7F" w:rsidRPr="00206AD6">
        <w:t>access</w:t>
      </w:r>
      <w:r w:rsidR="003C213A" w:rsidRPr="00206AD6">
        <w:t xml:space="preserve"> </w:t>
      </w:r>
      <w:r w:rsidR="007977E6" w:rsidRPr="00206AD6">
        <w:t xml:space="preserve">to </w:t>
      </w:r>
      <w:r w:rsidR="00721E7F" w:rsidRPr="00206AD6">
        <w:t xml:space="preserve">detailed information on applying for </w:t>
      </w:r>
      <w:r w:rsidR="009D334B" w:rsidRPr="00206AD6">
        <w:t xml:space="preserve">a </w:t>
      </w:r>
      <w:r w:rsidR="00507DFC" w:rsidRPr="00206AD6">
        <w:t>SD</w:t>
      </w:r>
      <w:r w:rsidR="009D334B" w:rsidRPr="00206AD6">
        <w:t xml:space="preserve"> grant award.</w:t>
      </w:r>
      <w:r w:rsidR="0DCC89C1" w:rsidRPr="00206AD6">
        <w:t xml:space="preserve"> </w:t>
      </w:r>
    </w:p>
    <w:p w14:paraId="2F81F845" w14:textId="77777777" w:rsidR="00721E7F" w:rsidRPr="00206AD6" w:rsidRDefault="00721E7F" w:rsidP="007E0C73">
      <w:pPr>
        <w:pStyle w:val="ListParagraph"/>
        <w:spacing w:line="252" w:lineRule="auto"/>
        <w:ind w:left="2520"/>
      </w:pPr>
    </w:p>
    <w:p w14:paraId="281E31D4" w14:textId="77777777" w:rsidR="009928C8" w:rsidRPr="00206AD6" w:rsidRDefault="20D2F298" w:rsidP="002E644B">
      <w:pPr>
        <w:pStyle w:val="Heading4"/>
        <w:numPr>
          <w:ilvl w:val="0"/>
          <w:numId w:val="22"/>
        </w:numPr>
        <w:rPr>
          <w:rStyle w:val="Emphasis"/>
          <w:rFonts w:ascii="Times New Roman" w:hAnsi="Times New Roman"/>
          <w:b/>
          <w:bCs/>
          <w:i w:val="0"/>
          <w:iCs/>
        </w:rPr>
      </w:pPr>
      <w:r w:rsidRPr="00206AD6">
        <w:rPr>
          <w:rStyle w:val="Emphasis"/>
          <w:rFonts w:ascii="Times New Roman" w:hAnsi="Times New Roman"/>
          <w:b/>
          <w:bCs/>
          <w:i w:val="0"/>
          <w:iCs/>
        </w:rPr>
        <w:t>Performance Goals</w:t>
      </w:r>
    </w:p>
    <w:p w14:paraId="296A65CA" w14:textId="77777777" w:rsidR="009928C8" w:rsidRPr="00206AD6" w:rsidRDefault="003E634C" w:rsidP="009D334B">
      <w:pPr>
        <w:spacing w:line="252" w:lineRule="auto"/>
        <w:ind w:left="2520"/>
        <w:rPr>
          <w:rStyle w:val="Emphasis"/>
          <w:b w:val="0"/>
        </w:rPr>
      </w:pPr>
      <w:r w:rsidRPr="00206AD6">
        <w:rPr>
          <w:rStyle w:val="Emphasis"/>
          <w:b w:val="0"/>
          <w:bCs w:val="0"/>
          <w:iCs w:val="0"/>
        </w:rPr>
        <w:t>A</w:t>
      </w:r>
      <w:r w:rsidR="009928C8" w:rsidRPr="00206AD6">
        <w:rPr>
          <w:rStyle w:val="Emphasis"/>
          <w:b w:val="0"/>
          <w:bCs w:val="0"/>
          <w:iCs w:val="0"/>
        </w:rPr>
        <w:t>pplicants will be held to</w:t>
      </w:r>
      <w:r w:rsidR="00F229BF" w:rsidRPr="00206AD6">
        <w:rPr>
          <w:rStyle w:val="Emphasis"/>
          <w:b w:val="0"/>
          <w:bCs w:val="0"/>
          <w:iCs w:val="0"/>
        </w:rPr>
        <w:t xml:space="preserve"> </w:t>
      </w:r>
      <w:r w:rsidRPr="00206AD6">
        <w:rPr>
          <w:rStyle w:val="Emphasis"/>
          <w:b w:val="0"/>
          <w:bCs w:val="0"/>
          <w:iCs w:val="0"/>
        </w:rPr>
        <w:t xml:space="preserve">submitted </w:t>
      </w:r>
      <w:r w:rsidR="00F229BF" w:rsidRPr="00206AD6">
        <w:rPr>
          <w:rStyle w:val="Emphasis"/>
          <w:b w:val="0"/>
          <w:bCs w:val="0"/>
          <w:iCs w:val="0"/>
        </w:rPr>
        <w:t xml:space="preserve">planned performance goals </w:t>
      </w:r>
      <w:r w:rsidR="003C213A" w:rsidRPr="00206AD6">
        <w:rPr>
          <w:rStyle w:val="Emphasis"/>
          <w:b w:val="0"/>
          <w:bCs w:val="0"/>
          <w:iCs w:val="0"/>
        </w:rPr>
        <w:t>for the entirety of the grant year</w:t>
      </w:r>
      <w:r w:rsidR="00F229BF" w:rsidRPr="00206AD6">
        <w:rPr>
          <w:rStyle w:val="Emphasis"/>
          <w:b w:val="0"/>
          <w:bCs w:val="0"/>
          <w:iCs w:val="0"/>
        </w:rPr>
        <w:t>.</w:t>
      </w:r>
      <w:r w:rsidR="00590211" w:rsidRPr="00206AD6">
        <w:rPr>
          <w:rStyle w:val="Emphasis"/>
          <w:b w:val="0"/>
          <w:bCs w:val="0"/>
          <w:iCs w:val="0"/>
        </w:rPr>
        <w:t xml:space="preserve"> </w:t>
      </w:r>
      <w:r w:rsidR="009928C8" w:rsidRPr="00206AD6">
        <w:rPr>
          <w:rStyle w:val="Emphasis"/>
          <w:b w:val="0"/>
          <w:bCs w:val="0"/>
          <w:iCs w:val="0"/>
        </w:rPr>
        <w:t xml:space="preserve"> </w:t>
      </w:r>
      <w:r w:rsidR="00F229BF" w:rsidRPr="00206AD6">
        <w:rPr>
          <w:rStyle w:val="Emphasis"/>
          <w:b w:val="0"/>
          <w:bCs w:val="0"/>
          <w:iCs w:val="0"/>
        </w:rPr>
        <w:t>F</w:t>
      </w:r>
      <w:r w:rsidR="009928C8" w:rsidRPr="00206AD6">
        <w:rPr>
          <w:rStyle w:val="Emphasis"/>
          <w:b w:val="0"/>
          <w:bCs w:val="0"/>
          <w:iCs w:val="0"/>
        </w:rPr>
        <w:t xml:space="preserve">ailure to meet those </w:t>
      </w:r>
      <w:r w:rsidR="00F229BF" w:rsidRPr="00206AD6">
        <w:rPr>
          <w:rStyle w:val="Emphasis"/>
          <w:b w:val="0"/>
          <w:bCs w:val="0"/>
          <w:iCs w:val="0"/>
        </w:rPr>
        <w:t xml:space="preserve">goals </w:t>
      </w:r>
      <w:r w:rsidR="009928C8" w:rsidRPr="00206AD6">
        <w:rPr>
          <w:rStyle w:val="Emphasis"/>
          <w:b w:val="0"/>
          <w:bCs w:val="0"/>
          <w:iCs w:val="0"/>
        </w:rPr>
        <w:t>may result in technical assistance</w:t>
      </w:r>
      <w:r w:rsidR="00F229BF" w:rsidRPr="00206AD6">
        <w:rPr>
          <w:rStyle w:val="Emphasis"/>
          <w:b w:val="0"/>
          <w:bCs w:val="0"/>
          <w:iCs w:val="0"/>
        </w:rPr>
        <w:t>,</w:t>
      </w:r>
      <w:r w:rsidR="009928C8" w:rsidRPr="00206AD6">
        <w:rPr>
          <w:rStyle w:val="Emphasis"/>
          <w:b w:val="0"/>
          <w:bCs w:val="0"/>
          <w:iCs w:val="0"/>
        </w:rPr>
        <w:t xml:space="preserve"> </w:t>
      </w:r>
      <w:r w:rsidR="00F229BF" w:rsidRPr="00206AD6">
        <w:rPr>
          <w:rStyle w:val="Emphasis"/>
          <w:b w:val="0"/>
          <w:bCs w:val="0"/>
          <w:iCs w:val="0"/>
        </w:rPr>
        <w:t xml:space="preserve">or </w:t>
      </w:r>
      <w:r w:rsidR="009928C8" w:rsidRPr="00206AD6">
        <w:rPr>
          <w:rStyle w:val="Emphasis"/>
          <w:b w:val="0"/>
          <w:bCs w:val="0"/>
          <w:iCs w:val="0"/>
        </w:rPr>
        <w:t xml:space="preserve">intervention by </w:t>
      </w:r>
      <w:r w:rsidR="00721E7F" w:rsidRPr="00206AD6">
        <w:rPr>
          <w:rStyle w:val="Emphasis"/>
          <w:b w:val="0"/>
          <w:bCs w:val="0"/>
          <w:iCs w:val="0"/>
        </w:rPr>
        <w:t>VETS</w:t>
      </w:r>
      <w:r w:rsidR="005D5309" w:rsidRPr="00206AD6">
        <w:rPr>
          <w:rStyle w:val="Emphasis"/>
          <w:b w:val="0"/>
          <w:bCs w:val="0"/>
          <w:iCs w:val="0"/>
        </w:rPr>
        <w:t>.</w:t>
      </w:r>
      <w:r w:rsidR="00F229BF" w:rsidRPr="00206AD6">
        <w:rPr>
          <w:rStyle w:val="Emphasis"/>
          <w:b w:val="0"/>
          <w:bCs w:val="0"/>
          <w:iCs w:val="0"/>
        </w:rPr>
        <w:t xml:space="preserve"> </w:t>
      </w:r>
      <w:r w:rsidR="009928C8" w:rsidRPr="00206AD6">
        <w:rPr>
          <w:rStyle w:val="Emphasis"/>
          <w:b w:val="0"/>
          <w:bCs w:val="0"/>
          <w:iCs w:val="0"/>
        </w:rPr>
        <w:t xml:space="preserve"> </w:t>
      </w:r>
      <w:r w:rsidR="00F229BF" w:rsidRPr="00206AD6">
        <w:rPr>
          <w:rStyle w:val="Emphasis"/>
          <w:b w:val="0"/>
          <w:bCs w:val="0"/>
          <w:iCs w:val="0"/>
        </w:rPr>
        <w:t xml:space="preserve">Inability to achieve planned performance goals </w:t>
      </w:r>
      <w:r w:rsidR="009928C8" w:rsidRPr="00206AD6">
        <w:rPr>
          <w:rStyle w:val="Emphasis"/>
          <w:b w:val="0"/>
          <w:bCs w:val="0"/>
          <w:iCs w:val="0"/>
        </w:rPr>
        <w:t xml:space="preserve">may have a significant impact on decisions about </w:t>
      </w:r>
      <w:r w:rsidR="00507DFC" w:rsidRPr="00206AD6">
        <w:rPr>
          <w:rStyle w:val="Emphasis"/>
          <w:b w:val="0"/>
          <w:bCs w:val="0"/>
          <w:iCs w:val="0"/>
        </w:rPr>
        <w:t>option year awards</w:t>
      </w:r>
      <w:r w:rsidR="009928C8" w:rsidRPr="00206AD6">
        <w:rPr>
          <w:rStyle w:val="Emphasis"/>
          <w:b w:val="0"/>
          <w:bCs w:val="0"/>
          <w:iCs w:val="0"/>
        </w:rPr>
        <w:t>.</w:t>
      </w:r>
      <w:r w:rsidR="00F229BF" w:rsidRPr="00206AD6">
        <w:rPr>
          <w:rStyle w:val="Emphasis"/>
          <w:b w:val="0"/>
          <w:bCs w:val="0"/>
          <w:iCs w:val="0"/>
        </w:rPr>
        <w:t xml:space="preserve"> </w:t>
      </w:r>
      <w:r w:rsidR="00EA36D1" w:rsidRPr="00206AD6">
        <w:rPr>
          <w:rStyle w:val="Emphasis"/>
          <w:b w:val="0"/>
          <w:bCs w:val="0"/>
          <w:iCs w:val="0"/>
        </w:rPr>
        <w:t xml:space="preserve"> </w:t>
      </w:r>
      <w:r w:rsidR="003C213A" w:rsidRPr="00206AD6">
        <w:rPr>
          <w:rStyle w:val="Emphasis"/>
          <w:b w:val="0"/>
          <w:bCs w:val="0"/>
          <w:iCs w:val="0"/>
        </w:rPr>
        <w:t>For details on planned performance goals</w:t>
      </w:r>
      <w:r w:rsidRPr="00206AD6">
        <w:rPr>
          <w:rStyle w:val="Emphasis"/>
          <w:b w:val="0"/>
          <w:bCs w:val="0"/>
          <w:iCs w:val="0"/>
        </w:rPr>
        <w:t>,</w:t>
      </w:r>
      <w:r w:rsidR="003C213A" w:rsidRPr="00206AD6">
        <w:rPr>
          <w:rStyle w:val="Emphasis"/>
          <w:b w:val="0"/>
          <w:bCs w:val="0"/>
          <w:iCs w:val="0"/>
        </w:rPr>
        <w:t xml:space="preserve"> see </w:t>
      </w:r>
      <w:r w:rsidR="00214511" w:rsidRPr="00206AD6">
        <w:rPr>
          <w:rStyle w:val="Emphasis"/>
          <w:b w:val="0"/>
          <w:bCs w:val="0"/>
          <w:iCs w:val="0"/>
        </w:rPr>
        <w:t>Section IV 3.</w:t>
      </w:r>
      <w:r w:rsidR="00214511" w:rsidRPr="00206AD6" w:rsidDel="00214511">
        <w:rPr>
          <w:rStyle w:val="Emphasis"/>
          <w:b w:val="0"/>
          <w:bCs w:val="0"/>
          <w:iCs w:val="0"/>
        </w:rPr>
        <w:t xml:space="preserve"> </w:t>
      </w:r>
      <w:r w:rsidR="003C213A" w:rsidRPr="00206AD6">
        <w:rPr>
          <w:rStyle w:val="Emphasis"/>
          <w:b w:val="0"/>
          <w:bCs w:val="0"/>
          <w:iCs w:val="0"/>
        </w:rPr>
        <w:t xml:space="preserve">of this </w:t>
      </w:r>
      <w:r w:rsidR="00821CF3" w:rsidRPr="00206AD6">
        <w:rPr>
          <w:rStyle w:val="Emphasis"/>
          <w:b w:val="0"/>
          <w:bCs w:val="0"/>
          <w:iCs w:val="0"/>
        </w:rPr>
        <w:t>Announcement</w:t>
      </w:r>
      <w:r w:rsidR="003C213A" w:rsidRPr="00206AD6">
        <w:rPr>
          <w:rStyle w:val="Emphasis"/>
          <w:b w:val="0"/>
          <w:bCs w:val="0"/>
          <w:iCs w:val="0"/>
        </w:rPr>
        <w:t>.</w:t>
      </w:r>
      <w:r w:rsidR="005A0E38" w:rsidRPr="00206AD6">
        <w:rPr>
          <w:rStyle w:val="Emphasis"/>
          <w:b w:val="0"/>
        </w:rPr>
        <w:t xml:space="preserve"> </w:t>
      </w:r>
    </w:p>
    <w:p w14:paraId="71CFACB4" w14:textId="77777777" w:rsidR="008416E5" w:rsidRPr="00206AD6" w:rsidRDefault="008416E5" w:rsidP="007E0C73">
      <w:pPr>
        <w:spacing w:line="252" w:lineRule="auto"/>
        <w:ind w:left="2520"/>
        <w:rPr>
          <w:rStyle w:val="Emphasis"/>
          <w:b w:val="0"/>
          <w:i/>
        </w:rPr>
      </w:pPr>
    </w:p>
    <w:p w14:paraId="472169AE" w14:textId="77777777" w:rsidR="009375B3" w:rsidRPr="00206AD6" w:rsidRDefault="009375B3" w:rsidP="00590FA7">
      <w:pPr>
        <w:pStyle w:val="Heading2"/>
        <w:rPr>
          <w:rStyle w:val="Emphasis"/>
          <w:b/>
          <w:smallCaps w:val="0"/>
        </w:rPr>
      </w:pPr>
      <w:r w:rsidRPr="00206AD6">
        <w:rPr>
          <w:rStyle w:val="Emphasis"/>
          <w:b/>
        </w:rPr>
        <w:t>Reporting</w:t>
      </w:r>
    </w:p>
    <w:p w14:paraId="67E00E74" w14:textId="77777777" w:rsidR="009375B3" w:rsidRPr="00206AD6" w:rsidRDefault="009375B3" w:rsidP="00542DEB">
      <w:pPr>
        <w:spacing w:line="252" w:lineRule="auto"/>
        <w:ind w:left="1440"/>
        <w:rPr>
          <w:rStyle w:val="Emphasis"/>
          <w:b w:val="0"/>
        </w:rPr>
      </w:pPr>
      <w:r w:rsidRPr="00206AD6">
        <w:rPr>
          <w:rStyle w:val="Emphasis"/>
          <w:b w:val="0"/>
        </w:rPr>
        <w:t>You must meet DOL reporting requirements</w:t>
      </w:r>
      <w:r w:rsidR="00943B39" w:rsidRPr="00206AD6">
        <w:rPr>
          <w:rStyle w:val="Emphasis"/>
          <w:b w:val="0"/>
        </w:rPr>
        <w:t xml:space="preserve">. </w:t>
      </w:r>
      <w:r w:rsidR="00590FA7" w:rsidRPr="00206AD6">
        <w:rPr>
          <w:rStyle w:val="Emphasis"/>
          <w:b w:val="0"/>
        </w:rPr>
        <w:t xml:space="preserve"> </w:t>
      </w:r>
      <w:r w:rsidRPr="00206AD6">
        <w:rPr>
          <w:rStyle w:val="Emphasis"/>
          <w:b w:val="0"/>
        </w:rPr>
        <w:t xml:space="preserve">Specifically, you must submit the reports and documents listed below to DOL electronically: </w:t>
      </w:r>
    </w:p>
    <w:p w14:paraId="1997549B" w14:textId="77777777" w:rsidR="00590B55" w:rsidRPr="00206AD6" w:rsidRDefault="00590B55" w:rsidP="00542DEB">
      <w:pPr>
        <w:spacing w:line="252" w:lineRule="auto"/>
        <w:ind w:left="1440"/>
        <w:rPr>
          <w:rStyle w:val="Emphasis"/>
          <w:b w:val="0"/>
        </w:rPr>
      </w:pPr>
    </w:p>
    <w:p w14:paraId="5D957754" w14:textId="77777777" w:rsidR="009375B3" w:rsidRPr="00206AD6" w:rsidRDefault="009375B3" w:rsidP="002E644B">
      <w:pPr>
        <w:pStyle w:val="Heading3"/>
        <w:numPr>
          <w:ilvl w:val="2"/>
          <w:numId w:val="50"/>
        </w:numPr>
        <w:spacing w:before="0" w:line="252" w:lineRule="auto"/>
        <w:ind w:left="1440"/>
        <w:rPr>
          <w:rStyle w:val="Emphasis"/>
          <w:rFonts w:ascii="Times New Roman" w:hAnsi="Times New Roman"/>
          <w:b/>
        </w:rPr>
      </w:pPr>
      <w:r w:rsidRPr="00206AD6">
        <w:rPr>
          <w:rStyle w:val="Emphasis"/>
          <w:rFonts w:ascii="Times New Roman" w:hAnsi="Times New Roman"/>
          <w:b/>
        </w:rPr>
        <w:t>Quarterly Financial Reports</w:t>
      </w:r>
    </w:p>
    <w:p w14:paraId="4A0FB41F" w14:textId="77777777" w:rsidR="007B2159" w:rsidRPr="00206AD6" w:rsidRDefault="00282D3C" w:rsidP="002179C7">
      <w:pPr>
        <w:spacing w:line="252" w:lineRule="auto"/>
        <w:ind w:left="2160"/>
        <w:rPr>
          <w:rStyle w:val="Emphasis"/>
          <w:b w:val="0"/>
          <w:bCs w:val="0"/>
          <w:iCs w:val="0"/>
        </w:rPr>
      </w:pPr>
      <w:r w:rsidRPr="00206AD6">
        <w:rPr>
          <w:rStyle w:val="Emphasis"/>
          <w:b w:val="0"/>
          <w:bCs w:val="0"/>
          <w:iCs w:val="0"/>
        </w:rPr>
        <w:t>After receiving a grant award, the grantee must complete a Federal Financial Report (SF</w:t>
      </w:r>
      <w:r w:rsidR="005E5F07" w:rsidRPr="00206AD6">
        <w:rPr>
          <w:rStyle w:val="Emphasis"/>
          <w:b w:val="0"/>
          <w:bCs w:val="0"/>
          <w:iCs w:val="0"/>
        </w:rPr>
        <w:t>-</w:t>
      </w:r>
      <w:r w:rsidRPr="00206AD6">
        <w:rPr>
          <w:rStyle w:val="Emphasis"/>
          <w:b w:val="0"/>
          <w:bCs w:val="0"/>
          <w:iCs w:val="0"/>
        </w:rPr>
        <w:t>425) no later than 30 days after the end of each Federal fiscal quarter (</w:t>
      </w:r>
      <w:r w:rsidR="009D334B" w:rsidRPr="00206AD6">
        <w:rPr>
          <w:rStyle w:val="Emphasis"/>
          <w:b w:val="0"/>
          <w:bCs w:val="0"/>
          <w:iCs w:val="0"/>
        </w:rPr>
        <w:t xml:space="preserve">due </w:t>
      </w:r>
      <w:r w:rsidRPr="00206AD6">
        <w:rPr>
          <w:rStyle w:val="Emphasis"/>
          <w:b w:val="0"/>
          <w:bCs w:val="0"/>
          <w:iCs w:val="0"/>
        </w:rPr>
        <w:t>October 30, January 30, April 30</w:t>
      </w:r>
      <w:r w:rsidR="005E5F07" w:rsidRPr="00206AD6">
        <w:rPr>
          <w:rStyle w:val="Emphasis"/>
          <w:b w:val="0"/>
          <w:bCs w:val="0"/>
          <w:iCs w:val="0"/>
        </w:rPr>
        <w:t>,</w:t>
      </w:r>
      <w:r w:rsidRPr="00206AD6">
        <w:rPr>
          <w:rStyle w:val="Emphasis"/>
          <w:b w:val="0"/>
          <w:bCs w:val="0"/>
          <w:iCs w:val="0"/>
        </w:rPr>
        <w:t xml:space="preserve"> and July 30). </w:t>
      </w:r>
      <w:r w:rsidR="00094209" w:rsidRPr="00206AD6">
        <w:rPr>
          <w:rStyle w:val="Emphasis"/>
          <w:b w:val="0"/>
          <w:bCs w:val="0"/>
          <w:iCs w:val="0"/>
        </w:rPr>
        <w:t>Applicants</w:t>
      </w:r>
      <w:r w:rsidR="00152BBE" w:rsidRPr="00206AD6">
        <w:rPr>
          <w:rStyle w:val="Emphasis"/>
          <w:b w:val="0"/>
          <w:bCs w:val="0"/>
          <w:iCs w:val="0"/>
        </w:rPr>
        <w:t xml:space="preserve"> </w:t>
      </w:r>
      <w:r w:rsidR="00094209" w:rsidRPr="00206AD6">
        <w:rPr>
          <w:rStyle w:val="Emphasis"/>
          <w:b w:val="0"/>
          <w:bCs w:val="0"/>
          <w:iCs w:val="0"/>
        </w:rPr>
        <w:t xml:space="preserve">that receive an award </w:t>
      </w:r>
      <w:r w:rsidR="00152BBE" w:rsidRPr="00206AD6">
        <w:rPr>
          <w:rStyle w:val="Emphasis"/>
          <w:b w:val="0"/>
          <w:bCs w:val="0"/>
          <w:iCs w:val="0"/>
        </w:rPr>
        <w:t xml:space="preserve">must communicate with the </w:t>
      </w:r>
      <w:r w:rsidR="00094209" w:rsidRPr="00206AD6">
        <w:rPr>
          <w:rStyle w:val="Emphasis"/>
          <w:b w:val="0"/>
          <w:bCs w:val="0"/>
          <w:iCs w:val="0"/>
        </w:rPr>
        <w:t>Director</w:t>
      </w:r>
      <w:r w:rsidR="00D30A35" w:rsidRPr="00206AD6">
        <w:rPr>
          <w:rStyle w:val="Emphasis"/>
          <w:b w:val="0"/>
          <w:bCs w:val="0"/>
          <w:iCs w:val="0"/>
        </w:rPr>
        <w:t xml:space="preserve"> for</w:t>
      </w:r>
      <w:r w:rsidR="00094209" w:rsidRPr="00206AD6">
        <w:rPr>
          <w:rStyle w:val="Emphasis"/>
          <w:b w:val="0"/>
          <w:bCs w:val="0"/>
          <w:iCs w:val="0"/>
        </w:rPr>
        <w:t xml:space="preserve"> Veterans</w:t>
      </w:r>
      <w:r w:rsidR="009872E0" w:rsidRPr="00206AD6">
        <w:rPr>
          <w:rStyle w:val="Emphasis"/>
          <w:b w:val="0"/>
          <w:bCs w:val="0"/>
          <w:iCs w:val="0"/>
        </w:rPr>
        <w:t>’</w:t>
      </w:r>
      <w:r w:rsidR="00094209" w:rsidRPr="00206AD6">
        <w:rPr>
          <w:rStyle w:val="Emphasis"/>
          <w:b w:val="0"/>
          <w:bCs w:val="0"/>
          <w:iCs w:val="0"/>
        </w:rPr>
        <w:t xml:space="preserve"> Employment and Training (DVET) in your state for </w:t>
      </w:r>
      <w:r w:rsidR="00FB5FF8" w:rsidRPr="00206AD6">
        <w:rPr>
          <w:rStyle w:val="Emphasis"/>
          <w:b w:val="0"/>
          <w:bCs w:val="0"/>
          <w:iCs w:val="0"/>
        </w:rPr>
        <w:t>assistance when</w:t>
      </w:r>
      <w:r w:rsidRPr="00206AD6">
        <w:rPr>
          <w:rStyle w:val="Emphasis"/>
          <w:b w:val="0"/>
          <w:bCs w:val="0"/>
          <w:iCs w:val="0"/>
        </w:rPr>
        <w:t xml:space="preserve"> completing this requirement</w:t>
      </w:r>
      <w:r w:rsidR="00943B39" w:rsidRPr="00206AD6">
        <w:rPr>
          <w:rStyle w:val="Emphasis"/>
          <w:b w:val="0"/>
          <w:bCs w:val="0"/>
          <w:iCs w:val="0"/>
        </w:rPr>
        <w:t>.</w:t>
      </w:r>
      <w:r w:rsidR="00DF4D98" w:rsidRPr="00206AD6">
        <w:rPr>
          <w:rStyle w:val="Emphasis"/>
          <w:b w:val="0"/>
          <w:bCs w:val="0"/>
          <w:iCs w:val="0"/>
        </w:rPr>
        <w:t xml:space="preserve"> </w:t>
      </w:r>
      <w:r w:rsidR="00943B39" w:rsidRPr="00206AD6">
        <w:rPr>
          <w:rStyle w:val="Emphasis"/>
          <w:b w:val="0"/>
          <w:bCs w:val="0"/>
          <w:iCs w:val="0"/>
        </w:rPr>
        <w:t xml:space="preserve"> </w:t>
      </w:r>
      <w:r w:rsidR="00094209" w:rsidRPr="00206AD6">
        <w:rPr>
          <w:rStyle w:val="Emphasis"/>
          <w:b w:val="0"/>
          <w:bCs w:val="0"/>
          <w:iCs w:val="0"/>
        </w:rPr>
        <w:t xml:space="preserve">See the following link for a directory of VETS state directors, </w:t>
      </w:r>
      <w:hyperlink r:id="rId50" w:history="1">
        <w:r w:rsidR="0051576A" w:rsidRPr="00206AD6">
          <w:rPr>
            <w:rStyle w:val="Hyperlink"/>
            <w:color w:val="auto"/>
          </w:rPr>
          <w:t>https://www.dol.gov/vets/aboutvets/regionaloffices/map.htm</w:t>
        </w:r>
      </w:hyperlink>
      <w:r w:rsidR="0051576A" w:rsidRPr="00206AD6">
        <w:t>.</w:t>
      </w:r>
      <w:r w:rsidR="0051576A" w:rsidRPr="00206AD6">
        <w:rPr>
          <w:rStyle w:val="Emphasis"/>
          <w:b w:val="0"/>
          <w:bCs w:val="0"/>
          <w:iCs w:val="0"/>
        </w:rPr>
        <w:t xml:space="preserve"> </w:t>
      </w:r>
    </w:p>
    <w:p w14:paraId="577DE499" w14:textId="77777777" w:rsidR="00B6023A" w:rsidRPr="00206AD6" w:rsidRDefault="00B6023A" w:rsidP="00542DEB">
      <w:pPr>
        <w:spacing w:line="252" w:lineRule="auto"/>
        <w:ind w:left="990"/>
        <w:rPr>
          <w:rStyle w:val="Emphasis"/>
          <w:b w:val="0"/>
        </w:rPr>
      </w:pPr>
    </w:p>
    <w:p w14:paraId="13B7AB89" w14:textId="77777777" w:rsidR="009375B3" w:rsidRPr="00206AD6" w:rsidRDefault="009375B3" w:rsidP="00542DEB">
      <w:pPr>
        <w:pStyle w:val="Heading3"/>
        <w:spacing w:before="0" w:line="252" w:lineRule="auto"/>
        <w:ind w:left="1440"/>
        <w:rPr>
          <w:rStyle w:val="Emphasis"/>
          <w:rFonts w:ascii="Times New Roman" w:hAnsi="Times New Roman"/>
          <w:b/>
        </w:rPr>
      </w:pPr>
      <w:r w:rsidRPr="00206AD6">
        <w:rPr>
          <w:rStyle w:val="Emphasis"/>
          <w:rFonts w:ascii="Times New Roman" w:hAnsi="Times New Roman"/>
          <w:b/>
        </w:rPr>
        <w:t>Quarterly Performance Reports</w:t>
      </w:r>
    </w:p>
    <w:p w14:paraId="083C541B" w14:textId="77777777" w:rsidR="009732B3" w:rsidRPr="00206AD6" w:rsidRDefault="00546192" w:rsidP="002179C7">
      <w:pPr>
        <w:spacing w:line="252" w:lineRule="auto"/>
        <w:ind w:left="2160"/>
        <w:rPr>
          <w:rStyle w:val="Emphasis"/>
          <w:b w:val="0"/>
          <w:bCs w:val="0"/>
          <w:iCs w:val="0"/>
        </w:rPr>
      </w:pPr>
      <w:r w:rsidRPr="00206AD6">
        <w:rPr>
          <w:rStyle w:val="Emphasis"/>
          <w:b w:val="0"/>
          <w:bCs w:val="0"/>
          <w:iCs w:val="0"/>
        </w:rPr>
        <w:t xml:space="preserve">The progress reports required for grants awarded under this solicitation are the </w:t>
      </w:r>
      <w:r w:rsidR="0065617B" w:rsidRPr="00206AD6">
        <w:rPr>
          <w:rStyle w:val="Emphasis"/>
          <w:b w:val="0"/>
          <w:bCs w:val="0"/>
          <w:iCs w:val="0"/>
        </w:rPr>
        <w:t>Technical Performance Report (</w:t>
      </w:r>
      <w:r w:rsidRPr="00206AD6">
        <w:rPr>
          <w:rStyle w:val="Emphasis"/>
          <w:b w:val="0"/>
          <w:bCs w:val="0"/>
          <w:iCs w:val="0"/>
        </w:rPr>
        <w:t>TPR</w:t>
      </w:r>
      <w:r w:rsidR="0065617B" w:rsidRPr="00206AD6">
        <w:rPr>
          <w:rStyle w:val="Emphasis"/>
          <w:b w:val="0"/>
          <w:bCs w:val="0"/>
          <w:iCs w:val="0"/>
        </w:rPr>
        <w:t>)</w:t>
      </w:r>
      <w:r w:rsidRPr="00206AD6">
        <w:rPr>
          <w:rStyle w:val="Emphasis"/>
          <w:b w:val="0"/>
          <w:bCs w:val="0"/>
          <w:iCs w:val="0"/>
        </w:rPr>
        <w:t>, the Technical Performance Narrative</w:t>
      </w:r>
      <w:r w:rsidR="00E17DAB" w:rsidRPr="00206AD6">
        <w:rPr>
          <w:rStyle w:val="Emphasis"/>
          <w:b w:val="0"/>
          <w:bCs w:val="0"/>
          <w:iCs w:val="0"/>
        </w:rPr>
        <w:t xml:space="preserve"> (TPN)</w:t>
      </w:r>
      <w:r w:rsidR="00943B39" w:rsidRPr="00206AD6">
        <w:rPr>
          <w:rStyle w:val="Emphasis"/>
          <w:b w:val="0"/>
          <w:bCs w:val="0"/>
          <w:iCs w:val="0"/>
        </w:rPr>
        <w:t xml:space="preserve">. </w:t>
      </w:r>
      <w:r w:rsidR="00DF4D98" w:rsidRPr="00206AD6">
        <w:rPr>
          <w:rStyle w:val="Emphasis"/>
          <w:b w:val="0"/>
          <w:bCs w:val="0"/>
          <w:iCs w:val="0"/>
        </w:rPr>
        <w:t xml:space="preserve"> </w:t>
      </w:r>
      <w:r w:rsidR="009375B3" w:rsidRPr="00206AD6">
        <w:rPr>
          <w:rStyle w:val="Emphasis"/>
          <w:b w:val="0"/>
          <w:bCs w:val="0"/>
          <w:iCs w:val="0"/>
        </w:rPr>
        <w:t>You must submit quarterly progress report</w:t>
      </w:r>
      <w:r w:rsidR="009732B3" w:rsidRPr="00206AD6">
        <w:rPr>
          <w:rStyle w:val="Emphasis"/>
          <w:b w:val="0"/>
          <w:bCs w:val="0"/>
          <w:iCs w:val="0"/>
        </w:rPr>
        <w:t>s</w:t>
      </w:r>
      <w:r w:rsidR="009375B3" w:rsidRPr="00206AD6">
        <w:rPr>
          <w:rStyle w:val="Emphasis"/>
          <w:b w:val="0"/>
          <w:bCs w:val="0"/>
          <w:iCs w:val="0"/>
        </w:rPr>
        <w:t xml:space="preserve"> within </w:t>
      </w:r>
      <w:r w:rsidR="009732B3" w:rsidRPr="00206AD6">
        <w:rPr>
          <w:rStyle w:val="Emphasis"/>
          <w:b w:val="0"/>
          <w:bCs w:val="0"/>
          <w:iCs w:val="0"/>
        </w:rPr>
        <w:t>30</w:t>
      </w:r>
      <w:r w:rsidR="009375B3" w:rsidRPr="00206AD6">
        <w:rPr>
          <w:rStyle w:val="Emphasis"/>
          <w:b w:val="0"/>
          <w:bCs w:val="0"/>
          <w:iCs w:val="0"/>
        </w:rPr>
        <w:t xml:space="preserve"> days after the end</w:t>
      </w:r>
      <w:r w:rsidR="009F040F" w:rsidRPr="00206AD6">
        <w:rPr>
          <w:rStyle w:val="Emphasis"/>
          <w:b w:val="0"/>
          <w:bCs w:val="0"/>
          <w:iCs w:val="0"/>
        </w:rPr>
        <w:t xml:space="preserve"> of each calendar year quarter</w:t>
      </w:r>
      <w:r w:rsidR="00943B39" w:rsidRPr="00206AD6">
        <w:rPr>
          <w:rStyle w:val="Emphasis"/>
          <w:b w:val="0"/>
          <w:bCs w:val="0"/>
          <w:iCs w:val="0"/>
        </w:rPr>
        <w:t xml:space="preserve">. </w:t>
      </w:r>
      <w:r w:rsidR="00DF4D98" w:rsidRPr="00206AD6">
        <w:rPr>
          <w:rStyle w:val="Emphasis"/>
          <w:b w:val="0"/>
          <w:bCs w:val="0"/>
          <w:iCs w:val="0"/>
        </w:rPr>
        <w:t xml:space="preserve"> </w:t>
      </w:r>
    </w:p>
    <w:p w14:paraId="0D733F2B" w14:textId="77777777" w:rsidR="006D7465" w:rsidRPr="00206AD6" w:rsidRDefault="006D7465" w:rsidP="00542DEB">
      <w:pPr>
        <w:spacing w:line="252" w:lineRule="auto"/>
        <w:ind w:left="2160"/>
        <w:rPr>
          <w:rStyle w:val="Emphasis"/>
          <w:b w:val="0"/>
        </w:rPr>
      </w:pPr>
    </w:p>
    <w:p w14:paraId="194B004F" w14:textId="77777777" w:rsidR="00581D95" w:rsidRPr="00206AD6" w:rsidRDefault="00581D95" w:rsidP="002179C7">
      <w:pPr>
        <w:pStyle w:val="Heading3"/>
        <w:spacing w:before="0"/>
        <w:ind w:left="1440"/>
        <w:rPr>
          <w:rStyle w:val="Emphasis"/>
          <w:rFonts w:ascii="Times New Roman" w:hAnsi="Times New Roman"/>
          <w:b/>
          <w:bCs/>
          <w:iCs w:val="0"/>
        </w:rPr>
      </w:pPr>
      <w:r w:rsidRPr="00206AD6">
        <w:rPr>
          <w:rStyle w:val="Emphasis"/>
          <w:rFonts w:ascii="Times New Roman" w:hAnsi="Times New Roman"/>
          <w:b/>
        </w:rPr>
        <w:t>Closeout Report</w:t>
      </w:r>
    </w:p>
    <w:p w14:paraId="6D578634" w14:textId="77777777" w:rsidR="006D7465" w:rsidRPr="00206AD6" w:rsidRDefault="006D7465" w:rsidP="00B274BD">
      <w:pPr>
        <w:pStyle w:val="Heading3"/>
        <w:numPr>
          <w:ilvl w:val="0"/>
          <w:numId w:val="0"/>
        </w:numPr>
        <w:spacing w:before="0"/>
        <w:ind w:left="1440" w:firstLine="720"/>
        <w:rPr>
          <w:rStyle w:val="Emphasis"/>
          <w:rFonts w:ascii="Times New Roman" w:hAnsi="Times New Roman"/>
        </w:rPr>
      </w:pPr>
      <w:r w:rsidRPr="00206AD6">
        <w:rPr>
          <w:rStyle w:val="Emphasis"/>
          <w:rFonts w:ascii="Times New Roman" w:hAnsi="Times New Roman"/>
        </w:rPr>
        <w:t>All HVRP grants must be closed out</w:t>
      </w:r>
      <w:r w:rsidR="00F229BF" w:rsidRPr="00206AD6">
        <w:rPr>
          <w:rStyle w:val="Emphasis"/>
          <w:rFonts w:ascii="Times New Roman" w:hAnsi="Times New Roman"/>
        </w:rPr>
        <w:t xml:space="preserve"> at the end of the performance period</w:t>
      </w:r>
      <w:r w:rsidRPr="00206AD6">
        <w:rPr>
          <w:rStyle w:val="Emphasis"/>
          <w:rFonts w:ascii="Times New Roman" w:hAnsi="Times New Roman"/>
        </w:rPr>
        <w:t xml:space="preserve">. </w:t>
      </w:r>
      <w:r w:rsidR="00F229BF" w:rsidRPr="00206AD6">
        <w:rPr>
          <w:rStyle w:val="Emphasis"/>
          <w:rFonts w:ascii="Times New Roman" w:hAnsi="Times New Roman"/>
        </w:rPr>
        <w:t xml:space="preserve">   </w:t>
      </w:r>
    </w:p>
    <w:p w14:paraId="51C458DF" w14:textId="77777777" w:rsidR="006D7465" w:rsidRPr="00206AD6" w:rsidRDefault="009D334B" w:rsidP="009D334B">
      <w:pPr>
        <w:ind w:left="2160"/>
        <w:rPr>
          <w:rStyle w:val="Emphasis"/>
          <w:b w:val="0"/>
        </w:rPr>
      </w:pPr>
      <w:r w:rsidRPr="00206AD6">
        <w:rPr>
          <w:rStyle w:val="Emphasis"/>
          <w:b w:val="0"/>
        </w:rPr>
        <w:t>G</w:t>
      </w:r>
      <w:r w:rsidR="00B27841" w:rsidRPr="00206AD6">
        <w:rPr>
          <w:rStyle w:val="Emphasis"/>
          <w:b w:val="0"/>
        </w:rPr>
        <w:t>rantees will receive a closeout packet, which includes required closeout documents.  The grantee then has ninety days to complete all required closeout documents, including the closeout financial report.  All special conditions of award that have not been addressed by the grantee must be resolved prior to closeout.</w:t>
      </w:r>
      <w:r w:rsidRPr="00206AD6">
        <w:rPr>
          <w:rStyle w:val="Emphasis"/>
          <w:b w:val="0"/>
        </w:rPr>
        <w:t xml:space="preserve">  See </w:t>
      </w:r>
      <w:hyperlink r:id="rId51" w:anchor="se2.1.200_1343" w:history="1">
        <w:r w:rsidRPr="00206AD6">
          <w:rPr>
            <w:rStyle w:val="Hyperlink"/>
            <w:color w:val="auto"/>
            <w:u w:val="none"/>
          </w:rPr>
          <w:t>2 CFR §200.343</w:t>
        </w:r>
      </w:hyperlink>
      <w:r w:rsidRPr="00206AD6">
        <w:rPr>
          <w:rStyle w:val="Emphasis"/>
          <w:b w:val="0"/>
        </w:rPr>
        <w:t xml:space="preserve"> for additional guidance on closeout of federal awards.</w:t>
      </w:r>
      <w:r w:rsidR="006D7465" w:rsidRPr="00206AD6">
        <w:rPr>
          <w:rStyle w:val="Emphasis"/>
          <w:b w:val="0"/>
        </w:rPr>
        <w:t xml:space="preserve">  </w:t>
      </w:r>
    </w:p>
    <w:p w14:paraId="74925713" w14:textId="77777777" w:rsidR="00A725E8" w:rsidRPr="00206AD6" w:rsidRDefault="00A725E8" w:rsidP="00542DEB">
      <w:pPr>
        <w:spacing w:line="252" w:lineRule="auto"/>
        <w:ind w:left="900"/>
        <w:rPr>
          <w:rStyle w:val="Emphasis"/>
          <w:b w:val="0"/>
        </w:rPr>
      </w:pPr>
    </w:p>
    <w:p w14:paraId="2D235B9B" w14:textId="77777777" w:rsidR="008212CD" w:rsidRPr="00206AD6" w:rsidRDefault="008212CD" w:rsidP="002E644B">
      <w:pPr>
        <w:pStyle w:val="Heading1"/>
        <w:pBdr>
          <w:bottom w:val="none" w:sz="0" w:space="0" w:color="auto"/>
        </w:pBdr>
        <w:spacing w:before="0" w:after="0" w:line="252" w:lineRule="auto"/>
        <w:rPr>
          <w:rStyle w:val="Emphasis"/>
          <w:rFonts w:ascii="Times New Roman" w:hAnsi="Times New Roman"/>
          <w:b/>
        </w:rPr>
      </w:pPr>
      <w:r w:rsidRPr="00206AD6">
        <w:rPr>
          <w:rStyle w:val="Emphasis"/>
          <w:rFonts w:ascii="Times New Roman" w:hAnsi="Times New Roman"/>
          <w:b/>
        </w:rPr>
        <w:t>Agency Contacts</w:t>
      </w:r>
    </w:p>
    <w:p w14:paraId="407E0BC5" w14:textId="1B998FDB" w:rsidR="008212CD" w:rsidRPr="00206AD6" w:rsidRDefault="008212CD" w:rsidP="008B1DE6">
      <w:pPr>
        <w:spacing w:line="252" w:lineRule="auto"/>
        <w:ind w:left="720"/>
        <w:rPr>
          <w:rStyle w:val="Emphasis"/>
          <w:b w:val="0"/>
          <w:u w:val="single"/>
        </w:rPr>
      </w:pPr>
      <w:r w:rsidRPr="00206AD6">
        <w:rPr>
          <w:rStyle w:val="Emphasis"/>
          <w:b w:val="0"/>
          <w:bCs w:val="0"/>
          <w:iCs w:val="0"/>
        </w:rPr>
        <w:t xml:space="preserve">For further information about this FOA, please contact </w:t>
      </w:r>
      <w:r w:rsidR="00015A02" w:rsidRPr="00206AD6">
        <w:rPr>
          <w:rStyle w:val="Emphasis"/>
          <w:b w:val="0"/>
        </w:rPr>
        <w:t>Kia Mason</w:t>
      </w:r>
      <w:r w:rsidRPr="00206AD6">
        <w:rPr>
          <w:rStyle w:val="Emphasis"/>
          <w:b w:val="0"/>
          <w:bCs w:val="0"/>
          <w:iCs w:val="0"/>
        </w:rPr>
        <w:t xml:space="preserve">, </w:t>
      </w:r>
      <w:r w:rsidR="00B274BD" w:rsidRPr="00206AD6">
        <w:rPr>
          <w:rStyle w:val="Emphasis"/>
          <w:b w:val="0"/>
          <w:bCs w:val="0"/>
          <w:iCs w:val="0"/>
        </w:rPr>
        <w:t>Grant</w:t>
      </w:r>
      <w:r w:rsidR="00C85FA9" w:rsidRPr="00206AD6">
        <w:rPr>
          <w:rStyle w:val="Emphasis"/>
          <w:b w:val="0"/>
          <w:bCs w:val="0"/>
          <w:iCs w:val="0"/>
        </w:rPr>
        <w:t xml:space="preserve"> </w:t>
      </w:r>
      <w:r w:rsidR="00B274BD" w:rsidRPr="00206AD6">
        <w:rPr>
          <w:rStyle w:val="Emphasis"/>
          <w:b w:val="0"/>
          <w:bCs w:val="0"/>
          <w:iCs w:val="0"/>
        </w:rPr>
        <w:t>Officer</w:t>
      </w:r>
      <w:r w:rsidRPr="00206AD6">
        <w:rPr>
          <w:rStyle w:val="Emphasis"/>
          <w:b w:val="0"/>
          <w:bCs w:val="0"/>
          <w:iCs w:val="0"/>
        </w:rPr>
        <w:t>, Office of Grants Management, at (202) 693-</w:t>
      </w:r>
      <w:r w:rsidR="005C50CE" w:rsidRPr="00206AD6">
        <w:rPr>
          <w:rStyle w:val="Emphasis"/>
          <w:b w:val="0"/>
          <w:bCs w:val="0"/>
          <w:iCs w:val="0"/>
        </w:rPr>
        <w:t>2606</w:t>
      </w:r>
      <w:r w:rsidR="00943B39" w:rsidRPr="00206AD6">
        <w:rPr>
          <w:rStyle w:val="Emphasis"/>
          <w:b w:val="0"/>
          <w:bCs w:val="0"/>
          <w:iCs w:val="0"/>
        </w:rPr>
        <w:t>.</w:t>
      </w:r>
      <w:r w:rsidR="001C5EB9" w:rsidRPr="00206AD6">
        <w:rPr>
          <w:rStyle w:val="Emphasis"/>
          <w:b w:val="0"/>
          <w:bCs w:val="0"/>
          <w:iCs w:val="0"/>
        </w:rPr>
        <w:t xml:space="preserve">  </w:t>
      </w:r>
      <w:r w:rsidRPr="00206AD6">
        <w:rPr>
          <w:rStyle w:val="Emphasis"/>
          <w:b w:val="0"/>
          <w:bCs w:val="0"/>
          <w:iCs w:val="0"/>
        </w:rPr>
        <w:t xml:space="preserve">Applicants should email all technical questions to </w:t>
      </w:r>
      <w:r w:rsidR="00015A02" w:rsidRPr="00206AD6">
        <w:rPr>
          <w:rStyle w:val="Emphasis"/>
          <w:b w:val="0"/>
          <w:bCs w:val="0"/>
          <w:iCs w:val="0"/>
        </w:rPr>
        <w:t>mason.kia@dol.gov</w:t>
      </w:r>
      <w:r w:rsidRPr="00206AD6">
        <w:rPr>
          <w:rStyle w:val="Emphasis"/>
          <w:b w:val="0"/>
          <w:bCs w:val="0"/>
          <w:iCs w:val="0"/>
        </w:rPr>
        <w:t xml:space="preserve"> and must specifically reference FOA-</w:t>
      </w:r>
      <w:r w:rsidR="00A54959" w:rsidRPr="00206AD6">
        <w:rPr>
          <w:rStyle w:val="Emphasis"/>
          <w:b w:val="0"/>
          <w:bCs w:val="0"/>
          <w:iCs w:val="0"/>
        </w:rPr>
        <w:t>VETS</w:t>
      </w:r>
      <w:r w:rsidRPr="00206AD6">
        <w:rPr>
          <w:rStyle w:val="Emphasis"/>
          <w:b w:val="0"/>
          <w:bCs w:val="0"/>
          <w:iCs w:val="0"/>
        </w:rPr>
        <w:t>-</w:t>
      </w:r>
      <w:r w:rsidR="00C85FA9" w:rsidRPr="00206AD6">
        <w:rPr>
          <w:rStyle w:val="Emphasis"/>
          <w:b w:val="0"/>
          <w:bCs w:val="0"/>
          <w:iCs w:val="0"/>
        </w:rPr>
        <w:t>19</w:t>
      </w:r>
      <w:r w:rsidR="006926AB" w:rsidRPr="00206AD6">
        <w:rPr>
          <w:rStyle w:val="Emphasis"/>
          <w:b w:val="0"/>
          <w:bCs w:val="0"/>
          <w:iCs w:val="0"/>
        </w:rPr>
        <w:t>-</w:t>
      </w:r>
      <w:r w:rsidR="00C85FA9" w:rsidRPr="00206AD6">
        <w:rPr>
          <w:rStyle w:val="Emphasis"/>
          <w:b w:val="0"/>
          <w:bCs w:val="0"/>
          <w:iCs w:val="0"/>
        </w:rPr>
        <w:t>01</w:t>
      </w:r>
      <w:r w:rsidR="00A537E7" w:rsidRPr="00206AD6">
        <w:rPr>
          <w:rStyle w:val="Emphasis"/>
          <w:b w:val="0"/>
          <w:bCs w:val="0"/>
          <w:iCs w:val="0"/>
        </w:rPr>
        <w:t>.</w:t>
      </w:r>
      <w:r w:rsidRPr="00206AD6">
        <w:rPr>
          <w:rStyle w:val="Emphasis"/>
          <w:b w:val="0"/>
          <w:bCs w:val="0"/>
          <w:iCs w:val="0"/>
        </w:rPr>
        <w:t xml:space="preserve"> </w:t>
      </w:r>
      <w:r w:rsidR="00A537E7" w:rsidRPr="00206AD6">
        <w:rPr>
          <w:rStyle w:val="Emphasis"/>
          <w:b w:val="0"/>
          <w:bCs w:val="0"/>
          <w:iCs w:val="0"/>
        </w:rPr>
        <w:t xml:space="preserve"> I</w:t>
      </w:r>
      <w:r w:rsidRPr="00206AD6">
        <w:rPr>
          <w:rStyle w:val="Emphasis"/>
          <w:b w:val="0"/>
          <w:bCs w:val="0"/>
          <w:iCs w:val="0"/>
        </w:rPr>
        <w:t>nclude a contact name</w:t>
      </w:r>
      <w:r w:rsidR="00A537E7" w:rsidRPr="00206AD6">
        <w:rPr>
          <w:rStyle w:val="Emphasis"/>
          <w:b w:val="0"/>
          <w:bCs w:val="0"/>
          <w:iCs w:val="0"/>
        </w:rPr>
        <w:t>, email address</w:t>
      </w:r>
      <w:r w:rsidRPr="00206AD6">
        <w:rPr>
          <w:rStyle w:val="Emphasis"/>
          <w:b w:val="0"/>
          <w:bCs w:val="0"/>
          <w:iCs w:val="0"/>
        </w:rPr>
        <w:t>, fax</w:t>
      </w:r>
      <w:r w:rsidR="0030319E" w:rsidRPr="00206AD6">
        <w:rPr>
          <w:rStyle w:val="Emphasis"/>
          <w:b w:val="0"/>
          <w:bCs w:val="0"/>
          <w:iCs w:val="0"/>
        </w:rPr>
        <w:t>,</w:t>
      </w:r>
      <w:r w:rsidRPr="00206AD6">
        <w:rPr>
          <w:rStyle w:val="Emphasis"/>
          <w:b w:val="0"/>
          <w:bCs w:val="0"/>
          <w:iCs w:val="0"/>
        </w:rPr>
        <w:t xml:space="preserve"> and phone number</w:t>
      </w:r>
      <w:r w:rsidR="00943B39" w:rsidRPr="00206AD6">
        <w:rPr>
          <w:rStyle w:val="Emphasis"/>
          <w:b w:val="0"/>
          <w:bCs w:val="0"/>
          <w:iCs w:val="0"/>
        </w:rPr>
        <w:t xml:space="preserve">. </w:t>
      </w:r>
      <w:r w:rsidR="00DF4D98" w:rsidRPr="00206AD6">
        <w:rPr>
          <w:rStyle w:val="Emphasis"/>
          <w:b w:val="0"/>
          <w:bCs w:val="0"/>
          <w:iCs w:val="0"/>
        </w:rPr>
        <w:t xml:space="preserve"> </w:t>
      </w:r>
      <w:r w:rsidRPr="00206AD6">
        <w:rPr>
          <w:rStyle w:val="Emphasis"/>
          <w:b w:val="0"/>
          <w:bCs w:val="0"/>
          <w:iCs w:val="0"/>
        </w:rPr>
        <w:t xml:space="preserve">This </w:t>
      </w:r>
      <w:r w:rsidR="00E81B16" w:rsidRPr="00206AD6">
        <w:rPr>
          <w:rStyle w:val="Emphasis"/>
          <w:b w:val="0"/>
          <w:bCs w:val="0"/>
          <w:iCs w:val="0"/>
        </w:rPr>
        <w:t>announcement</w:t>
      </w:r>
      <w:r w:rsidRPr="00206AD6">
        <w:rPr>
          <w:rStyle w:val="Emphasis"/>
          <w:b w:val="0"/>
          <w:bCs w:val="0"/>
          <w:iCs w:val="0"/>
        </w:rPr>
        <w:t xml:space="preserve"> is available at </w:t>
      </w:r>
      <w:hyperlink r:id="rId52" w:history="1">
        <w:r w:rsidR="00CA7D35" w:rsidRPr="00206AD6">
          <w:rPr>
            <w:u w:val="single"/>
          </w:rPr>
          <w:t>G</w:t>
        </w:r>
        <w:r w:rsidR="00640F92" w:rsidRPr="00206AD6">
          <w:rPr>
            <w:rStyle w:val="Hyperlink"/>
            <w:color w:val="auto"/>
          </w:rPr>
          <w:t>rants.gov</w:t>
        </w:r>
      </w:hyperlink>
      <w:r w:rsidRPr="00206AD6">
        <w:rPr>
          <w:rStyle w:val="Emphasis"/>
          <w:b w:val="0"/>
          <w:bCs w:val="0"/>
          <w:iCs w:val="0"/>
        </w:rPr>
        <w:t>.</w:t>
      </w:r>
      <w:r w:rsidR="00FD3650" w:rsidRPr="00206AD6">
        <w:rPr>
          <w:rStyle w:val="Emphasis"/>
          <w:b w:val="0"/>
          <w:bCs w:val="0"/>
          <w:iCs w:val="0"/>
        </w:rPr>
        <w:t xml:space="preserve"> </w:t>
      </w:r>
      <w:r w:rsidR="00590211" w:rsidRPr="00206AD6">
        <w:rPr>
          <w:rStyle w:val="Emphasis"/>
          <w:b w:val="0"/>
          <w:bCs w:val="0"/>
          <w:iCs w:val="0"/>
        </w:rPr>
        <w:t xml:space="preserve"> </w:t>
      </w:r>
    </w:p>
    <w:p w14:paraId="3E9662D4" w14:textId="77777777" w:rsidR="00A725E8" w:rsidRPr="00206AD6" w:rsidRDefault="00A725E8" w:rsidP="00542DEB">
      <w:pPr>
        <w:spacing w:line="252" w:lineRule="auto"/>
        <w:rPr>
          <w:rStyle w:val="Emphasis"/>
          <w:b w:val="0"/>
        </w:rPr>
      </w:pPr>
    </w:p>
    <w:p w14:paraId="2A5A25D3" w14:textId="77777777" w:rsidR="008212CD" w:rsidRPr="00206AD6" w:rsidRDefault="008212CD" w:rsidP="002E644B">
      <w:pPr>
        <w:pStyle w:val="Heading1"/>
        <w:pBdr>
          <w:bottom w:val="none" w:sz="0" w:space="0" w:color="auto"/>
        </w:pBdr>
        <w:spacing w:before="0" w:after="0" w:line="252" w:lineRule="auto"/>
        <w:rPr>
          <w:rStyle w:val="Emphasis"/>
          <w:rFonts w:ascii="Times New Roman" w:hAnsi="Times New Roman"/>
          <w:b/>
        </w:rPr>
      </w:pPr>
      <w:r w:rsidRPr="00206AD6">
        <w:rPr>
          <w:rStyle w:val="Emphasis"/>
          <w:rFonts w:ascii="Times New Roman" w:hAnsi="Times New Roman"/>
          <w:b/>
        </w:rPr>
        <w:t xml:space="preserve">Other Information </w:t>
      </w:r>
    </w:p>
    <w:p w14:paraId="5F69DC14" w14:textId="77777777" w:rsidR="008212CD" w:rsidRPr="00206AD6" w:rsidRDefault="00A0799D" w:rsidP="00590FA7">
      <w:pPr>
        <w:pStyle w:val="Heading2"/>
        <w:numPr>
          <w:ilvl w:val="0"/>
          <w:numId w:val="0"/>
        </w:numPr>
        <w:ind w:left="1260"/>
        <w:rPr>
          <w:rStyle w:val="Emphasis"/>
          <w:b/>
          <w:caps/>
          <w:smallCaps w:val="0"/>
        </w:rPr>
      </w:pPr>
      <w:r w:rsidRPr="00206AD6">
        <w:rPr>
          <w:rStyle w:val="Emphasis"/>
          <w:b/>
        </w:rPr>
        <w:t>A</w:t>
      </w:r>
      <w:r w:rsidRPr="00206AD6">
        <w:rPr>
          <w:rStyle w:val="Emphasis"/>
          <w:b/>
          <w:i/>
        </w:rPr>
        <w:t>.</w:t>
      </w:r>
      <w:r w:rsidR="00F62528" w:rsidRPr="00206AD6">
        <w:rPr>
          <w:rStyle w:val="Emphasis"/>
          <w:b/>
          <w:i/>
        </w:rPr>
        <w:tab/>
      </w:r>
      <w:r w:rsidR="008212CD" w:rsidRPr="00206AD6">
        <w:rPr>
          <w:rStyle w:val="Emphasis"/>
          <w:b/>
        </w:rPr>
        <w:t>Web-Based Resources</w:t>
      </w:r>
    </w:p>
    <w:p w14:paraId="7B2CCF97" w14:textId="77777777" w:rsidR="00BA75D3" w:rsidRPr="00206AD6" w:rsidRDefault="00BA75D3" w:rsidP="002179C7">
      <w:pPr>
        <w:ind w:left="1440"/>
      </w:pPr>
      <w:r w:rsidRPr="00206AD6">
        <w:t>DOL maintains a number of web-based resources that may be of assistance to</w:t>
      </w:r>
      <w:r w:rsidR="009B761F" w:rsidRPr="00206AD6">
        <w:t xml:space="preserve"> </w:t>
      </w:r>
      <w:r w:rsidRPr="00206AD6">
        <w:t>applicants.</w:t>
      </w:r>
      <w:r w:rsidR="00E17DAB" w:rsidRPr="00206AD6">
        <w:t xml:space="preserve"> </w:t>
      </w:r>
      <w:r w:rsidRPr="00206AD6">
        <w:t> For example, the Career</w:t>
      </w:r>
      <w:r w:rsidR="00716902" w:rsidRPr="00206AD6">
        <w:t xml:space="preserve"> </w:t>
      </w:r>
      <w:r w:rsidRPr="00206AD6">
        <w:t>One</w:t>
      </w:r>
      <w:r w:rsidR="002019CE" w:rsidRPr="00206AD6">
        <w:t>-</w:t>
      </w:r>
      <w:r w:rsidRPr="00206AD6">
        <w:t>Stop portal (</w:t>
      </w:r>
      <w:hyperlink r:id="rId53" w:history="1">
        <w:r w:rsidR="0051576A" w:rsidRPr="00206AD6">
          <w:rPr>
            <w:rStyle w:val="Hyperlink"/>
            <w:color w:val="auto"/>
          </w:rPr>
          <w:t>http://www.careeronestop.org</w:t>
        </w:r>
      </w:hyperlink>
      <w:r w:rsidRPr="00206AD6">
        <w:t>), which provides national and state career information on occupations; the Occupational Information Network (O*NET) Online (</w:t>
      </w:r>
      <w:hyperlink r:id="rId54" w:history="1">
        <w:r w:rsidR="0051576A" w:rsidRPr="00206AD6">
          <w:rPr>
            <w:rStyle w:val="Hyperlink"/>
            <w:color w:val="auto"/>
          </w:rPr>
          <w:t>http://online.onetcenter.org</w:t>
        </w:r>
      </w:hyperlink>
      <w:r w:rsidRPr="00206AD6">
        <w:t>) which provides occupational competency profiles; and America's Service Locator (</w:t>
      </w:r>
      <w:hyperlink r:id="rId55" w:history="1">
        <w:r w:rsidR="0051576A" w:rsidRPr="00206AD6">
          <w:rPr>
            <w:rStyle w:val="Hyperlink"/>
            <w:color w:val="auto"/>
          </w:rPr>
          <w:t>http://www.servicelocator.org</w:t>
        </w:r>
      </w:hyperlink>
      <w:r w:rsidRPr="00206AD6">
        <w:t>), which provides a directory of our nation's</w:t>
      </w:r>
      <w:r w:rsidR="00D30A35" w:rsidRPr="00206AD6">
        <w:t xml:space="preserve"> American Job Centers (formerly known as</w:t>
      </w:r>
      <w:r w:rsidRPr="00206AD6">
        <w:t xml:space="preserve"> One-Stop Career Centers</w:t>
      </w:r>
      <w:r w:rsidR="00D30A35" w:rsidRPr="00206AD6">
        <w:t>)</w:t>
      </w:r>
      <w:r w:rsidRPr="00206AD6">
        <w:t>.</w:t>
      </w:r>
    </w:p>
    <w:p w14:paraId="0124DC61" w14:textId="77777777" w:rsidR="0072604A" w:rsidRPr="00206AD6" w:rsidRDefault="0072604A" w:rsidP="00B274BD">
      <w:pPr>
        <w:ind w:left="1440" w:hanging="180"/>
      </w:pPr>
    </w:p>
    <w:p w14:paraId="7E2726EA" w14:textId="77777777" w:rsidR="008212CD" w:rsidRPr="00206AD6" w:rsidRDefault="009B761F" w:rsidP="00590FA7">
      <w:pPr>
        <w:pStyle w:val="Heading2"/>
        <w:numPr>
          <w:ilvl w:val="0"/>
          <w:numId w:val="0"/>
        </w:numPr>
        <w:ind w:left="1260"/>
        <w:rPr>
          <w:rStyle w:val="Emphasis"/>
          <w:b/>
        </w:rPr>
      </w:pPr>
      <w:r w:rsidRPr="00206AD6">
        <w:rPr>
          <w:rStyle w:val="Emphasis"/>
          <w:b/>
        </w:rPr>
        <w:t>B</w:t>
      </w:r>
      <w:r w:rsidRPr="00206AD6">
        <w:rPr>
          <w:rStyle w:val="Emphasis"/>
          <w:b/>
          <w:i/>
        </w:rPr>
        <w:t>.</w:t>
      </w:r>
      <w:r w:rsidR="006101B2" w:rsidRPr="00206AD6">
        <w:rPr>
          <w:rStyle w:val="Emphasis"/>
          <w:b/>
          <w:i/>
        </w:rPr>
        <w:tab/>
      </w:r>
      <w:r w:rsidR="008212CD" w:rsidRPr="00206AD6">
        <w:rPr>
          <w:rStyle w:val="Emphasis"/>
          <w:b/>
        </w:rPr>
        <w:t>Industry Competency Models</w:t>
      </w:r>
    </w:p>
    <w:p w14:paraId="3F0CC942" w14:textId="77777777" w:rsidR="008212CD" w:rsidRPr="00206AD6" w:rsidRDefault="0055373C" w:rsidP="009B761F">
      <w:pPr>
        <w:tabs>
          <w:tab w:val="left" w:pos="900"/>
        </w:tabs>
        <w:spacing w:line="252" w:lineRule="auto"/>
        <w:ind w:left="1440"/>
        <w:rPr>
          <w:rStyle w:val="Emphasis"/>
          <w:b w:val="0"/>
        </w:rPr>
      </w:pPr>
      <w:r w:rsidRPr="00206AD6">
        <w:rPr>
          <w:rStyle w:val="Emphasis"/>
          <w:b w:val="0"/>
        </w:rPr>
        <w:t>DOL</w:t>
      </w:r>
      <w:r w:rsidR="008212CD" w:rsidRPr="00206AD6">
        <w:rPr>
          <w:rStyle w:val="Emphasis"/>
          <w:b w:val="0"/>
        </w:rPr>
        <w:t xml:space="preserve"> supports an Industry Competency Model Initiative to promote an understanding of the skill sets and competencies that are essential to an educated and skilled workforce</w:t>
      </w:r>
      <w:r w:rsidR="00DF4D98" w:rsidRPr="00206AD6">
        <w:rPr>
          <w:rStyle w:val="Emphasis"/>
          <w:b w:val="0"/>
        </w:rPr>
        <w:t xml:space="preserve">.  </w:t>
      </w:r>
      <w:r w:rsidR="008212CD" w:rsidRPr="00206AD6">
        <w:rPr>
          <w:rStyle w:val="Emphasis"/>
          <w:b w:val="0"/>
        </w:rPr>
        <w:t>A competency model is a collection of competencies that, taken together, define successful performance in a particular work setting. Competency models serve as a starting point for the design and implementation of workforce an</w:t>
      </w:r>
      <w:r w:rsidR="009F040F" w:rsidRPr="00206AD6">
        <w:rPr>
          <w:rStyle w:val="Emphasis"/>
          <w:b w:val="0"/>
        </w:rPr>
        <w:t>d talent development programs</w:t>
      </w:r>
      <w:r w:rsidR="00943B39" w:rsidRPr="00206AD6">
        <w:rPr>
          <w:rStyle w:val="Emphasis"/>
          <w:b w:val="0"/>
        </w:rPr>
        <w:t>.</w:t>
      </w:r>
      <w:r w:rsidR="00DF4D98" w:rsidRPr="00206AD6">
        <w:rPr>
          <w:rStyle w:val="Emphasis"/>
          <w:b w:val="0"/>
        </w:rPr>
        <w:t xml:space="preserve"> </w:t>
      </w:r>
      <w:r w:rsidR="00943B39" w:rsidRPr="00206AD6">
        <w:rPr>
          <w:rStyle w:val="Emphasis"/>
          <w:b w:val="0"/>
        </w:rPr>
        <w:t xml:space="preserve"> </w:t>
      </w:r>
      <w:r w:rsidR="008212CD" w:rsidRPr="00206AD6">
        <w:rPr>
          <w:rStyle w:val="Emphasis"/>
          <w:b w:val="0"/>
        </w:rPr>
        <w:t xml:space="preserve">To learn about the industry-validated models visit the Competency Model Clearinghouse (CMC) at </w:t>
      </w:r>
      <w:hyperlink r:id="rId56" w:history="1">
        <w:r w:rsidR="0051576A" w:rsidRPr="00206AD6">
          <w:rPr>
            <w:rStyle w:val="Hyperlink"/>
            <w:color w:val="auto"/>
          </w:rPr>
          <w:t>http://www.careeronestop.org/CompetencyModel</w:t>
        </w:r>
      </w:hyperlink>
      <w:r w:rsidR="00943B39" w:rsidRPr="00206AD6">
        <w:rPr>
          <w:rStyle w:val="Hyperlink"/>
          <w:color w:val="auto"/>
          <w:u w:val="none"/>
        </w:rPr>
        <w:t xml:space="preserve">. </w:t>
      </w:r>
      <w:r w:rsidR="00DF4D98" w:rsidRPr="00206AD6">
        <w:rPr>
          <w:rStyle w:val="Hyperlink"/>
          <w:color w:val="auto"/>
          <w:u w:val="none"/>
        </w:rPr>
        <w:t xml:space="preserve"> </w:t>
      </w:r>
      <w:r w:rsidR="008212CD" w:rsidRPr="00206AD6">
        <w:rPr>
          <w:rStyle w:val="Emphasis"/>
          <w:b w:val="0"/>
        </w:rPr>
        <w:t xml:space="preserve">The CMC site also provides tools to build or customize industry models, as well as tools to build career ladders and career lattices for specific regional economies. </w:t>
      </w:r>
    </w:p>
    <w:p w14:paraId="6891BDB8" w14:textId="77777777" w:rsidR="00047297" w:rsidRPr="00206AD6" w:rsidRDefault="00047297" w:rsidP="00F30B76">
      <w:pPr>
        <w:tabs>
          <w:tab w:val="left" w:pos="900"/>
        </w:tabs>
        <w:spacing w:line="252" w:lineRule="auto"/>
        <w:ind w:left="1440" w:hanging="180"/>
        <w:rPr>
          <w:rStyle w:val="Emphasis"/>
          <w:b w:val="0"/>
        </w:rPr>
      </w:pPr>
    </w:p>
    <w:p w14:paraId="3A282664" w14:textId="77777777" w:rsidR="008212CD" w:rsidRPr="00206AD6" w:rsidRDefault="009B761F" w:rsidP="00590FA7">
      <w:pPr>
        <w:pStyle w:val="Heading2"/>
        <w:numPr>
          <w:ilvl w:val="0"/>
          <w:numId w:val="0"/>
        </w:numPr>
        <w:ind w:left="1260"/>
        <w:rPr>
          <w:rStyle w:val="Emphasis"/>
          <w:b/>
          <w:bCs/>
          <w:smallCaps w:val="0"/>
          <w:szCs w:val="22"/>
        </w:rPr>
      </w:pPr>
      <w:r w:rsidRPr="00206AD6">
        <w:rPr>
          <w:rStyle w:val="Emphasis"/>
          <w:b/>
        </w:rPr>
        <w:t xml:space="preserve">C.      </w:t>
      </w:r>
      <w:r w:rsidR="003C0703" w:rsidRPr="00206AD6">
        <w:rPr>
          <w:rStyle w:val="Emphasis"/>
          <w:b/>
        </w:rPr>
        <w:tab/>
      </w:r>
      <w:r w:rsidR="008212CD" w:rsidRPr="00206AD6">
        <w:rPr>
          <w:rStyle w:val="Emphasis"/>
          <w:b/>
        </w:rPr>
        <w:t>Workforce</w:t>
      </w:r>
      <w:r w:rsidR="00BA75D3" w:rsidRPr="00206AD6">
        <w:rPr>
          <w:rStyle w:val="Emphasis"/>
          <w:b/>
        </w:rPr>
        <w:t>GPS</w:t>
      </w:r>
      <w:r w:rsidR="008212CD" w:rsidRPr="00206AD6">
        <w:rPr>
          <w:rStyle w:val="Emphasis"/>
          <w:b/>
        </w:rPr>
        <w:t xml:space="preserve"> Resources</w:t>
      </w:r>
      <w:r w:rsidR="00091AD8" w:rsidRPr="00206AD6">
        <w:rPr>
          <w:rStyle w:val="Emphasis"/>
          <w:b/>
        </w:rPr>
        <w:t xml:space="preserve"> </w:t>
      </w:r>
    </w:p>
    <w:p w14:paraId="3155AF68" w14:textId="77777777" w:rsidR="00BA75D3" w:rsidRPr="00206AD6" w:rsidRDefault="00BA75D3" w:rsidP="00B274BD">
      <w:pPr>
        <w:pStyle w:val="ListParagraph"/>
        <w:ind w:left="1440"/>
      </w:pPr>
      <w:r w:rsidRPr="00206AD6">
        <w:t>We encourage you to view the information gathered through the conference calls with Federal agency partners, industry stakeholders, educa</w:t>
      </w:r>
      <w:r w:rsidR="009F040F" w:rsidRPr="00206AD6">
        <w:t>tors, and local practitioners</w:t>
      </w:r>
      <w:r w:rsidR="00943B39" w:rsidRPr="00206AD6">
        <w:t xml:space="preserve">. </w:t>
      </w:r>
      <w:r w:rsidR="00DF4D98" w:rsidRPr="00206AD6">
        <w:t xml:space="preserve"> </w:t>
      </w:r>
      <w:r w:rsidRPr="00206AD6">
        <w:t xml:space="preserve">The information on resources identified can be found on WorkforceGPS at: </w:t>
      </w:r>
      <w:hyperlink r:id="rId57" w:history="1">
        <w:r w:rsidR="008E28F6" w:rsidRPr="00206AD6">
          <w:rPr>
            <w:rStyle w:val="Hyperlink"/>
            <w:color w:val="auto"/>
          </w:rPr>
          <w:t>https://www.workforcegps.org/</w:t>
        </w:r>
      </w:hyperlink>
      <w:r w:rsidR="00861286" w:rsidRPr="00206AD6">
        <w:t>.</w:t>
      </w:r>
    </w:p>
    <w:p w14:paraId="3F3703E5" w14:textId="77777777" w:rsidR="00F16532" w:rsidRPr="00206AD6" w:rsidRDefault="00F16532" w:rsidP="00F30B76">
      <w:pPr>
        <w:pStyle w:val="Heading3"/>
        <w:numPr>
          <w:ilvl w:val="0"/>
          <w:numId w:val="0"/>
        </w:numPr>
        <w:spacing w:before="0" w:line="252" w:lineRule="auto"/>
        <w:ind w:left="360" w:hanging="180"/>
        <w:rPr>
          <w:rStyle w:val="Emphasis"/>
          <w:rFonts w:ascii="Times New Roman" w:hAnsi="Times New Roman"/>
        </w:rPr>
      </w:pPr>
    </w:p>
    <w:p w14:paraId="3C9D3D3C" w14:textId="77777777" w:rsidR="00F16532" w:rsidRPr="00206AD6" w:rsidRDefault="009B761F" w:rsidP="00AA0802">
      <w:pPr>
        <w:pStyle w:val="ListParagraph"/>
        <w:spacing w:line="252" w:lineRule="auto"/>
        <w:ind w:left="1440" w:hanging="180"/>
      </w:pPr>
      <w:r w:rsidRPr="00206AD6">
        <w:t xml:space="preserve">   </w:t>
      </w:r>
      <w:r w:rsidR="00BA75D3" w:rsidRPr="00206AD6">
        <w:t xml:space="preserve">We encourage you to view the online tutorial, “Grant Applications 101: A Plain English Guide to ETA Competitive Grants,” available through WorkforceGPS at: </w:t>
      </w:r>
      <w:hyperlink r:id="rId58" w:history="1">
        <w:r w:rsidR="0051576A" w:rsidRPr="00206AD6">
          <w:rPr>
            <w:rStyle w:val="Hyperlink"/>
            <w:color w:val="auto"/>
          </w:rPr>
          <w:t>https://strategies.workforcegps.org/resources/2014/08/11/16/32/applying-for-eta-competitive-grants-a-web-based-toolkit-for-prospective-applicants-438?p=1</w:t>
        </w:r>
      </w:hyperlink>
      <w:r w:rsidR="0051576A" w:rsidRPr="00206AD6">
        <w:t xml:space="preserve"> </w:t>
      </w:r>
    </w:p>
    <w:p w14:paraId="774306DA" w14:textId="77777777" w:rsidR="00BA75D3" w:rsidRPr="00206AD6" w:rsidRDefault="00BA75D3" w:rsidP="00B274BD">
      <w:pPr>
        <w:pStyle w:val="ListParagraph"/>
        <w:spacing w:line="252" w:lineRule="auto"/>
        <w:ind w:left="360" w:hanging="180"/>
        <w:rPr>
          <w:rStyle w:val="Emphasis"/>
          <w:b w:val="0"/>
          <w:i/>
        </w:rPr>
      </w:pPr>
    </w:p>
    <w:p w14:paraId="616AD427" w14:textId="77777777" w:rsidR="00BA75D3" w:rsidRPr="00206AD6" w:rsidRDefault="009B761F" w:rsidP="00AA0802">
      <w:pPr>
        <w:pStyle w:val="ListParagraph"/>
        <w:ind w:left="1440" w:hanging="180"/>
      </w:pPr>
      <w:r w:rsidRPr="00206AD6">
        <w:t xml:space="preserve">   </w:t>
      </w:r>
      <w:r w:rsidR="00BA75D3" w:rsidRPr="00206AD6">
        <w:t>We created Workforce System Strategies to make it easier for the public workforce system and its partners to identify effective strategies and suppo</w:t>
      </w:r>
      <w:r w:rsidR="009F040F" w:rsidRPr="00206AD6">
        <w:t>rt improved customer outcomes</w:t>
      </w:r>
      <w:r w:rsidR="00943B39" w:rsidRPr="00206AD6">
        <w:t xml:space="preserve">. </w:t>
      </w:r>
      <w:r w:rsidR="00DF4D98" w:rsidRPr="00206AD6">
        <w:t xml:space="preserve"> </w:t>
      </w:r>
      <w:r w:rsidR="00BA75D3" w:rsidRPr="00206AD6">
        <w:t>The collection highlights strategies informed by a wide range of evidence such as experimental studies and implementation evaluations, as well as supporti</w:t>
      </w:r>
      <w:r w:rsidR="009F040F" w:rsidRPr="00206AD6">
        <w:t>ng resources such as toolkits</w:t>
      </w:r>
      <w:r w:rsidR="00943B39" w:rsidRPr="00206AD6">
        <w:t xml:space="preserve">. </w:t>
      </w:r>
      <w:r w:rsidR="00DF4D98" w:rsidRPr="00206AD6">
        <w:t xml:space="preserve"> </w:t>
      </w:r>
      <w:r w:rsidR="00BA75D3" w:rsidRPr="00206AD6">
        <w:t xml:space="preserve">We encourage you to review these resources by visiting </w:t>
      </w:r>
      <w:hyperlink r:id="rId59" w:history="1">
        <w:r w:rsidR="0051576A" w:rsidRPr="00206AD6">
          <w:rPr>
            <w:rStyle w:val="Hyperlink"/>
            <w:color w:val="auto"/>
          </w:rPr>
          <w:t>https://strategies.workforcegps.org</w:t>
        </w:r>
      </w:hyperlink>
      <w:r w:rsidR="0051576A" w:rsidRPr="00206AD6">
        <w:t xml:space="preserve">. </w:t>
      </w:r>
      <w:r w:rsidR="00943B39" w:rsidRPr="00206AD6">
        <w:t xml:space="preserve"> </w:t>
      </w:r>
      <w:r w:rsidR="00BA75D3" w:rsidRPr="00206AD6">
        <w:t xml:space="preserve"> </w:t>
      </w:r>
    </w:p>
    <w:p w14:paraId="5A59B8DA" w14:textId="77777777" w:rsidR="00F16532" w:rsidRPr="00206AD6" w:rsidRDefault="00F16532" w:rsidP="00B274BD">
      <w:pPr>
        <w:pStyle w:val="ListParagraph"/>
        <w:spacing w:line="252" w:lineRule="auto"/>
        <w:ind w:left="360" w:hanging="180"/>
        <w:rPr>
          <w:rStyle w:val="Emphasis"/>
          <w:b w:val="0"/>
          <w:i/>
        </w:rPr>
      </w:pPr>
    </w:p>
    <w:p w14:paraId="3F15777C" w14:textId="77777777" w:rsidR="00047297" w:rsidRPr="00206AD6" w:rsidRDefault="009B761F" w:rsidP="005C50CE">
      <w:pPr>
        <w:pStyle w:val="ListParagraph"/>
        <w:ind w:left="1440" w:hanging="180"/>
      </w:pPr>
      <w:r w:rsidRPr="00206AD6">
        <w:t xml:space="preserve">   </w:t>
      </w:r>
      <w:r w:rsidR="00BA75D3" w:rsidRPr="00206AD6">
        <w:t xml:space="preserve">We created a technical assistance portal at </w:t>
      </w:r>
      <w:hyperlink r:id="rId60" w:history="1">
        <w:r w:rsidR="0051576A" w:rsidRPr="00206AD6">
          <w:rPr>
            <w:rStyle w:val="Hyperlink"/>
            <w:color w:val="auto"/>
          </w:rPr>
          <w:t>https://www.workforcegps.org/resources/browse?id=b8dd0aa1ecfb4b2282d6cd30c7248790</w:t>
        </w:r>
      </w:hyperlink>
      <w:r w:rsidR="0051576A" w:rsidRPr="00206AD6">
        <w:t xml:space="preserve"> </w:t>
      </w:r>
      <w:r w:rsidR="00BA75D3" w:rsidRPr="00206AD6">
        <w:t>that contains online training and resources for fis</w:t>
      </w:r>
      <w:r w:rsidR="009F040F" w:rsidRPr="00206AD6">
        <w:t>cal and administrative issues</w:t>
      </w:r>
      <w:r w:rsidR="00943B39" w:rsidRPr="00206AD6">
        <w:t>.</w:t>
      </w:r>
      <w:r w:rsidR="001C5EB9" w:rsidRPr="00206AD6">
        <w:t xml:space="preserve">  </w:t>
      </w:r>
      <w:r w:rsidR="00BA75D3" w:rsidRPr="00206AD6">
        <w:t>Online trainings available include, but are not limited to, Introduction to Grant Applications and Forms, Indirect Costs, Cost Principles, and Accrual Accounting.</w:t>
      </w:r>
    </w:p>
    <w:p w14:paraId="3595A64A" w14:textId="77777777" w:rsidR="00403F05" w:rsidRPr="00206AD6" w:rsidRDefault="00403F05" w:rsidP="005C50CE">
      <w:pPr>
        <w:pStyle w:val="ListParagraph"/>
        <w:ind w:left="1440" w:hanging="180"/>
      </w:pPr>
    </w:p>
    <w:p w14:paraId="49194158" w14:textId="77777777" w:rsidR="00BA75D3" w:rsidRPr="00206AD6" w:rsidRDefault="009B761F" w:rsidP="00590FA7">
      <w:pPr>
        <w:pStyle w:val="Heading2"/>
        <w:numPr>
          <w:ilvl w:val="0"/>
          <w:numId w:val="0"/>
        </w:numPr>
        <w:ind w:left="1260"/>
        <w:rPr>
          <w:color w:val="auto"/>
        </w:rPr>
      </w:pPr>
      <w:r w:rsidRPr="00206AD6">
        <w:rPr>
          <w:color w:val="auto"/>
        </w:rPr>
        <w:t xml:space="preserve">D.      </w:t>
      </w:r>
      <w:r w:rsidR="003C0703" w:rsidRPr="00206AD6">
        <w:rPr>
          <w:color w:val="auto"/>
        </w:rPr>
        <w:tab/>
      </w:r>
      <w:r w:rsidR="00BA75D3" w:rsidRPr="00206AD6">
        <w:rPr>
          <w:color w:val="auto"/>
        </w:rPr>
        <w:t>SkillsCommons Resources</w:t>
      </w:r>
    </w:p>
    <w:p w14:paraId="68ECAC5A" w14:textId="77777777" w:rsidR="00BA75D3" w:rsidRPr="00206AD6" w:rsidRDefault="00BA75D3" w:rsidP="009B761F">
      <w:pPr>
        <w:ind w:left="1440"/>
      </w:pPr>
      <w:r w:rsidRPr="00206AD6">
        <w:t>SkillsCommons (</w:t>
      </w:r>
      <w:hyperlink r:id="rId61" w:history="1">
        <w:r w:rsidR="0051576A" w:rsidRPr="00206AD6">
          <w:rPr>
            <w:rStyle w:val="Hyperlink"/>
            <w:color w:val="auto"/>
          </w:rPr>
          <w:t>https://www.skillscommons.org</w:t>
        </w:r>
      </w:hyperlink>
      <w:r w:rsidRPr="00206AD6">
        <w:t>) offers an online library of curriculum and related training resources to obtain industry-recognized credentials in manufacturing, IT, healthcare, energy, and other industries</w:t>
      </w:r>
      <w:r w:rsidR="00943B39" w:rsidRPr="00206AD6">
        <w:t xml:space="preserve">. </w:t>
      </w:r>
      <w:r w:rsidR="00DF4D98" w:rsidRPr="00206AD6">
        <w:t xml:space="preserve"> </w:t>
      </w:r>
      <w:r w:rsidRPr="00206AD6">
        <w:t xml:space="preserve">The website contains thousands of Open Educational Resources (OER) for job-driven workforce development </w:t>
      </w:r>
      <w:r w:rsidR="003E634C" w:rsidRPr="00206AD6">
        <w:t>that</w:t>
      </w:r>
      <w:r w:rsidRPr="00206AD6">
        <w:t xml:space="preserve"> were produced by grantees funded through the US Department of Labor’s Trade Adjustment Assistance Community College and Career Training (TAACCCT) program.</w:t>
      </w:r>
      <w:r w:rsidR="001C5EB9" w:rsidRPr="00206AD6">
        <w:t xml:space="preserve">  </w:t>
      </w:r>
      <w:r w:rsidRPr="00206AD6">
        <w:t>Community colleges and other training providers across the nation can reuse, revise, redistribute</w:t>
      </w:r>
      <w:r w:rsidR="000C6616" w:rsidRPr="00206AD6">
        <w:t>,</w:t>
      </w:r>
      <w:r w:rsidRPr="00206AD6">
        <w:t xml:space="preserve"> and reorganize the OER on SkillsCommons for institutional, industry, and individual use.</w:t>
      </w:r>
    </w:p>
    <w:p w14:paraId="5A9CDB4D" w14:textId="4D112C1A" w:rsidR="009B761F" w:rsidRDefault="009B761F" w:rsidP="00F30B76">
      <w:pPr>
        <w:ind w:left="1440" w:hanging="180"/>
      </w:pPr>
    </w:p>
    <w:p w14:paraId="26D5CFAB" w14:textId="77777777" w:rsidR="00465E93" w:rsidRPr="00206AD6" w:rsidRDefault="00465E93" w:rsidP="00F30B76">
      <w:pPr>
        <w:ind w:left="1440" w:hanging="180"/>
      </w:pPr>
    </w:p>
    <w:p w14:paraId="4E95F44F" w14:textId="77777777" w:rsidR="0065617B" w:rsidRPr="00206AD6" w:rsidRDefault="009B761F" w:rsidP="00590FA7">
      <w:pPr>
        <w:pStyle w:val="Heading2"/>
        <w:numPr>
          <w:ilvl w:val="0"/>
          <w:numId w:val="0"/>
        </w:numPr>
        <w:ind w:left="1260"/>
        <w:rPr>
          <w:color w:val="auto"/>
        </w:rPr>
      </w:pPr>
      <w:r w:rsidRPr="00206AD6">
        <w:rPr>
          <w:color w:val="auto"/>
        </w:rPr>
        <w:t xml:space="preserve">E.       </w:t>
      </w:r>
      <w:r w:rsidR="003C0703" w:rsidRPr="00206AD6">
        <w:rPr>
          <w:color w:val="auto"/>
        </w:rPr>
        <w:tab/>
      </w:r>
      <w:r w:rsidR="0065617B" w:rsidRPr="00206AD6">
        <w:rPr>
          <w:color w:val="auto"/>
        </w:rPr>
        <w:t>Apprenticeship</w:t>
      </w:r>
    </w:p>
    <w:p w14:paraId="69CA64A5" w14:textId="77777777" w:rsidR="00BA75D3" w:rsidRPr="00206AD6" w:rsidRDefault="00E7366D" w:rsidP="00E7366D">
      <w:pPr>
        <w:tabs>
          <w:tab w:val="left" w:pos="1440"/>
        </w:tabs>
        <w:spacing w:line="252" w:lineRule="auto"/>
        <w:ind w:left="1440"/>
        <w:rPr>
          <w:rStyle w:val="Emphasis"/>
          <w:b w:val="0"/>
          <w:bCs w:val="0"/>
          <w:iCs w:val="0"/>
        </w:rPr>
      </w:pPr>
      <w:r w:rsidRPr="00206AD6">
        <w:rPr>
          <w:rStyle w:val="Emphasis"/>
          <w:b w:val="0"/>
        </w:rPr>
        <w:t xml:space="preserve">To view apprenticeship resources for </w:t>
      </w:r>
      <w:r w:rsidRPr="00206AD6">
        <w:rPr>
          <w:rStyle w:val="Emphasis"/>
          <w:b w:val="0"/>
          <w:bCs w:val="0"/>
          <w:iCs w:val="0"/>
        </w:rPr>
        <w:t xml:space="preserve">career seekers, employers, and educators, </w:t>
      </w:r>
      <w:r w:rsidR="00754FB8" w:rsidRPr="00206AD6">
        <w:rPr>
          <w:rStyle w:val="Emphasis"/>
          <w:b w:val="0"/>
          <w:bCs w:val="0"/>
          <w:iCs w:val="0"/>
        </w:rPr>
        <w:t xml:space="preserve">visit </w:t>
      </w:r>
      <w:hyperlink r:id="rId62" w:history="1">
        <w:r w:rsidR="00754FB8" w:rsidRPr="00206AD6">
          <w:rPr>
            <w:rStyle w:val="Hyperlink"/>
            <w:color w:val="auto"/>
          </w:rPr>
          <w:t>www.apprenticeship.gov</w:t>
        </w:r>
      </w:hyperlink>
      <w:r w:rsidR="003D24BA" w:rsidRPr="00206AD6">
        <w:rPr>
          <w:rStyle w:val="Hyperlink"/>
          <w:color w:val="auto"/>
        </w:rPr>
        <w:t xml:space="preserve"> and </w:t>
      </w:r>
      <w:hyperlink r:id="rId63" w:history="1">
        <w:r w:rsidR="003D24BA" w:rsidRPr="00206AD6">
          <w:rPr>
            <w:rStyle w:val="Hyperlink"/>
            <w:color w:val="auto"/>
          </w:rPr>
          <w:t>https://doleta.gov/oa/veterans.cfm</w:t>
        </w:r>
      </w:hyperlink>
      <w:r w:rsidR="003D24BA" w:rsidRPr="00206AD6">
        <w:rPr>
          <w:rStyle w:val="Hyperlink"/>
          <w:color w:val="auto"/>
        </w:rPr>
        <w:t xml:space="preserve">. </w:t>
      </w:r>
    </w:p>
    <w:p w14:paraId="14840801" w14:textId="77777777" w:rsidR="00E7366D" w:rsidRPr="00206AD6" w:rsidRDefault="00E7366D" w:rsidP="00E7366D">
      <w:pPr>
        <w:spacing w:line="252" w:lineRule="auto"/>
        <w:rPr>
          <w:rStyle w:val="Emphasis"/>
          <w:b w:val="0"/>
          <w:bCs w:val="0"/>
          <w:iCs w:val="0"/>
        </w:rPr>
      </w:pPr>
    </w:p>
    <w:p w14:paraId="2833BDB8" w14:textId="77777777" w:rsidR="00E7366D" w:rsidRPr="00206AD6" w:rsidRDefault="00E7366D" w:rsidP="00590FA7">
      <w:pPr>
        <w:pStyle w:val="Heading2"/>
        <w:numPr>
          <w:ilvl w:val="0"/>
          <w:numId w:val="0"/>
        </w:numPr>
        <w:ind w:left="1260"/>
        <w:rPr>
          <w:color w:val="auto"/>
        </w:rPr>
      </w:pPr>
      <w:r w:rsidRPr="00206AD6">
        <w:rPr>
          <w:color w:val="auto"/>
        </w:rPr>
        <w:t>F.</w:t>
      </w:r>
      <w:r w:rsidRPr="00206AD6">
        <w:rPr>
          <w:color w:val="auto"/>
        </w:rPr>
        <w:tab/>
      </w:r>
      <w:r w:rsidR="00E24651" w:rsidRPr="00206AD6">
        <w:rPr>
          <w:color w:val="auto"/>
        </w:rPr>
        <w:t>Resources for Serving Homeless Veterans</w:t>
      </w:r>
    </w:p>
    <w:p w14:paraId="64020DE3" w14:textId="77777777" w:rsidR="00E24651" w:rsidRPr="00206AD6" w:rsidRDefault="00E24651" w:rsidP="00F62BEA">
      <w:pPr>
        <w:spacing w:line="252" w:lineRule="auto"/>
        <w:ind w:left="1440"/>
        <w:rPr>
          <w:rStyle w:val="Emphasis"/>
          <w:b w:val="0"/>
          <w:bCs w:val="0"/>
          <w:iCs w:val="0"/>
        </w:rPr>
      </w:pPr>
      <w:r w:rsidRPr="00206AD6">
        <w:rPr>
          <w:rStyle w:val="Emphasis"/>
          <w:b w:val="0"/>
          <w:bCs w:val="0"/>
          <w:iCs w:val="0"/>
        </w:rPr>
        <w:t xml:space="preserve">U.S. Interagency Council on Homelessness (USICH), </w:t>
      </w:r>
      <w:hyperlink r:id="rId64" w:history="1">
        <w:r w:rsidRPr="00206AD6">
          <w:rPr>
            <w:rStyle w:val="Hyperlink"/>
            <w:color w:val="auto"/>
          </w:rPr>
          <w:t>www.USICH.org</w:t>
        </w:r>
      </w:hyperlink>
      <w:r w:rsidR="00B34373" w:rsidRPr="00206AD6">
        <w:rPr>
          <w:rStyle w:val="Emphasis"/>
          <w:b w:val="0"/>
          <w:bCs w:val="0"/>
          <w:iCs w:val="0"/>
        </w:rPr>
        <w:t xml:space="preserve">, </w:t>
      </w:r>
      <w:r w:rsidRPr="00206AD6">
        <w:rPr>
          <w:rStyle w:val="Emphasis"/>
          <w:b w:val="0"/>
          <w:bCs w:val="0"/>
          <w:iCs w:val="0"/>
        </w:rPr>
        <w:t>leads national efforts to prevent and end homelessness in America.</w:t>
      </w:r>
      <w:r w:rsidR="00B34373" w:rsidRPr="00206AD6">
        <w:rPr>
          <w:rStyle w:val="Emphasis"/>
          <w:b w:val="0"/>
          <w:bCs w:val="0"/>
          <w:iCs w:val="0"/>
        </w:rPr>
        <w:t xml:space="preserve"> </w:t>
      </w:r>
      <w:r w:rsidRPr="00206AD6">
        <w:rPr>
          <w:rStyle w:val="Emphasis"/>
          <w:b w:val="0"/>
          <w:bCs w:val="0"/>
          <w:iCs w:val="0"/>
        </w:rPr>
        <w:t xml:space="preserve"> They drive action among the 19 federal member agencies that comprise the Council and foster the efficient use of resources in support of best </w:t>
      </w:r>
      <w:r w:rsidR="00821CF3" w:rsidRPr="00206AD6">
        <w:rPr>
          <w:rStyle w:val="Emphasis"/>
          <w:b w:val="0"/>
          <w:bCs w:val="0"/>
          <w:iCs w:val="0"/>
        </w:rPr>
        <w:t>practices</w:t>
      </w:r>
      <w:r w:rsidRPr="00206AD6">
        <w:rPr>
          <w:rStyle w:val="Emphasis"/>
          <w:b w:val="0"/>
          <w:bCs w:val="0"/>
          <w:iCs w:val="0"/>
        </w:rPr>
        <w:t xml:space="preserve"> at every level of government and with the private sector.</w:t>
      </w:r>
    </w:p>
    <w:p w14:paraId="3DDBB9B2" w14:textId="77777777" w:rsidR="00F62BEA" w:rsidRPr="00206AD6" w:rsidRDefault="00F62BEA" w:rsidP="00F62BEA">
      <w:pPr>
        <w:spacing w:line="252" w:lineRule="auto"/>
        <w:ind w:left="1440"/>
        <w:rPr>
          <w:rStyle w:val="Emphasis"/>
          <w:b w:val="0"/>
          <w:bCs w:val="0"/>
          <w:iCs w:val="0"/>
        </w:rPr>
      </w:pPr>
    </w:p>
    <w:p w14:paraId="316FC1A6" w14:textId="77777777" w:rsidR="00E24651" w:rsidRPr="00206AD6" w:rsidRDefault="00E24651" w:rsidP="00F62BEA">
      <w:pPr>
        <w:spacing w:line="252" w:lineRule="auto"/>
        <w:ind w:left="1440"/>
        <w:rPr>
          <w:rStyle w:val="Emphasis"/>
          <w:b w:val="0"/>
          <w:bCs w:val="0"/>
          <w:iCs w:val="0"/>
        </w:rPr>
      </w:pPr>
      <w:r w:rsidRPr="00206AD6">
        <w:rPr>
          <w:rStyle w:val="Emphasis"/>
          <w:b w:val="0"/>
          <w:bCs w:val="0"/>
          <w:iCs w:val="0"/>
        </w:rPr>
        <w:t xml:space="preserve">The National Center on Homelessness Among Veterans, </w:t>
      </w:r>
      <w:hyperlink r:id="rId65" w:history="1">
        <w:r w:rsidRPr="00206AD6">
          <w:rPr>
            <w:rStyle w:val="Hyperlink"/>
            <w:color w:val="auto"/>
          </w:rPr>
          <w:t>https://www.va.gov/HOMELESS/nchav/index.asp</w:t>
        </w:r>
      </w:hyperlink>
      <w:r w:rsidRPr="00206AD6">
        <w:rPr>
          <w:rStyle w:val="Emphasis"/>
          <w:b w:val="0"/>
          <w:bCs w:val="0"/>
          <w:iCs w:val="0"/>
        </w:rPr>
        <w:t>, promotes recovery-oriented care for veterans who are homeless or at risk for homelessness.</w:t>
      </w:r>
    </w:p>
    <w:p w14:paraId="2764CAEF" w14:textId="77777777" w:rsidR="00F62BEA" w:rsidRPr="00206AD6" w:rsidRDefault="00F62BEA" w:rsidP="00F62BEA">
      <w:pPr>
        <w:spacing w:line="252" w:lineRule="auto"/>
        <w:ind w:left="1440"/>
        <w:rPr>
          <w:rStyle w:val="Emphasis"/>
          <w:b w:val="0"/>
          <w:bCs w:val="0"/>
          <w:iCs w:val="0"/>
        </w:rPr>
      </w:pPr>
    </w:p>
    <w:p w14:paraId="60C9ED31" w14:textId="77777777" w:rsidR="00E24651" w:rsidRPr="00206AD6" w:rsidRDefault="00E24651" w:rsidP="00F62BEA">
      <w:pPr>
        <w:spacing w:line="252" w:lineRule="auto"/>
        <w:ind w:left="1440"/>
        <w:rPr>
          <w:rStyle w:val="Emphasis"/>
          <w:b w:val="0"/>
          <w:bCs w:val="0"/>
          <w:iCs w:val="0"/>
        </w:rPr>
      </w:pPr>
      <w:r w:rsidRPr="00206AD6">
        <w:rPr>
          <w:rStyle w:val="Emphasis"/>
          <w:b w:val="0"/>
          <w:bCs w:val="0"/>
          <w:iCs w:val="0"/>
        </w:rPr>
        <w:t xml:space="preserve">National Alliance to End Homelessness, </w:t>
      </w:r>
      <w:hyperlink r:id="rId66" w:history="1">
        <w:r w:rsidRPr="00206AD6">
          <w:rPr>
            <w:rStyle w:val="Hyperlink"/>
            <w:color w:val="auto"/>
          </w:rPr>
          <w:t>https://endhomelessness.org/</w:t>
        </w:r>
      </w:hyperlink>
      <w:r w:rsidR="00B34373" w:rsidRPr="00206AD6">
        <w:rPr>
          <w:rStyle w:val="Emphasis"/>
          <w:b w:val="0"/>
          <w:bCs w:val="0"/>
          <w:iCs w:val="0"/>
        </w:rPr>
        <w:t>,</w:t>
      </w:r>
      <w:r w:rsidRPr="00206AD6">
        <w:rPr>
          <w:rStyle w:val="Emphasis"/>
          <w:b w:val="0"/>
          <w:bCs w:val="0"/>
          <w:iCs w:val="0"/>
        </w:rPr>
        <w:t xml:space="preserve"> a</w:t>
      </w:r>
      <w:r w:rsidR="00B34373" w:rsidRPr="00206AD6">
        <w:rPr>
          <w:rStyle w:val="Emphasis"/>
          <w:b w:val="0"/>
          <w:bCs w:val="0"/>
          <w:iCs w:val="0"/>
        </w:rPr>
        <w:t>n</w:t>
      </w:r>
      <w:r w:rsidRPr="00206AD6">
        <w:rPr>
          <w:rStyle w:val="Emphasis"/>
          <w:b w:val="0"/>
          <w:bCs w:val="0"/>
          <w:iCs w:val="0"/>
        </w:rPr>
        <w:t xml:space="preserve"> organization committed to preventing and ending homelessness in the United States</w:t>
      </w:r>
      <w:r w:rsidR="00B34373" w:rsidRPr="00206AD6">
        <w:rPr>
          <w:rStyle w:val="Emphasis"/>
          <w:b w:val="0"/>
          <w:bCs w:val="0"/>
          <w:iCs w:val="0"/>
        </w:rPr>
        <w:t>.</w:t>
      </w:r>
    </w:p>
    <w:p w14:paraId="3D9D5DBF" w14:textId="77777777" w:rsidR="00F62BEA" w:rsidRPr="00206AD6" w:rsidRDefault="00F62BEA" w:rsidP="00F62BEA">
      <w:pPr>
        <w:spacing w:line="252" w:lineRule="auto"/>
        <w:ind w:left="1440"/>
        <w:rPr>
          <w:rStyle w:val="Emphasis"/>
          <w:b w:val="0"/>
          <w:bCs w:val="0"/>
          <w:iCs w:val="0"/>
        </w:rPr>
      </w:pPr>
    </w:p>
    <w:p w14:paraId="59224645" w14:textId="77777777" w:rsidR="00E7366D" w:rsidRPr="00206AD6" w:rsidRDefault="00E24651" w:rsidP="00F62BEA">
      <w:pPr>
        <w:spacing w:line="252" w:lineRule="auto"/>
        <w:ind w:left="1440"/>
        <w:rPr>
          <w:rStyle w:val="Emphasis"/>
          <w:b w:val="0"/>
          <w:bCs w:val="0"/>
          <w:iCs w:val="0"/>
        </w:rPr>
      </w:pPr>
      <w:r w:rsidRPr="00206AD6">
        <w:rPr>
          <w:rStyle w:val="Emphasis"/>
          <w:b w:val="0"/>
          <w:bCs w:val="0"/>
          <w:iCs w:val="0"/>
        </w:rPr>
        <w:t xml:space="preserve">National Coalition for Homeless Veterans, </w:t>
      </w:r>
      <w:hyperlink r:id="rId67" w:history="1">
        <w:r w:rsidRPr="00206AD6">
          <w:rPr>
            <w:rStyle w:val="Hyperlink"/>
            <w:color w:val="auto"/>
          </w:rPr>
          <w:t>http://www.nchv.org/</w:t>
        </w:r>
      </w:hyperlink>
      <w:r w:rsidR="00B34373" w:rsidRPr="00206AD6">
        <w:rPr>
          <w:rStyle w:val="Emphasis"/>
          <w:b w:val="0"/>
          <w:bCs w:val="0"/>
          <w:iCs w:val="0"/>
        </w:rPr>
        <w:t>, a</w:t>
      </w:r>
      <w:r w:rsidRPr="00206AD6">
        <w:rPr>
          <w:rStyle w:val="Emphasis"/>
          <w:b w:val="0"/>
          <w:bCs w:val="0"/>
          <w:iCs w:val="0"/>
        </w:rPr>
        <w:t xml:space="preserve"> resource and technical assistance center for a national network of co</w:t>
      </w:r>
      <w:r w:rsidR="00AC47CD" w:rsidRPr="00206AD6">
        <w:rPr>
          <w:rStyle w:val="Emphasis"/>
          <w:b w:val="0"/>
          <w:bCs w:val="0"/>
          <w:iCs w:val="0"/>
        </w:rPr>
        <w:t>mmunity-based service providers.</w:t>
      </w:r>
      <w:r w:rsidR="00E7366D" w:rsidRPr="00206AD6">
        <w:rPr>
          <w:rStyle w:val="Emphasis"/>
          <w:b w:val="0"/>
          <w:bCs w:val="0"/>
          <w:iCs w:val="0"/>
        </w:rPr>
        <w:tab/>
      </w:r>
    </w:p>
    <w:p w14:paraId="12EEB5C3" w14:textId="77777777" w:rsidR="00214511" w:rsidRPr="00206AD6" w:rsidRDefault="00214511" w:rsidP="002179C7">
      <w:pPr>
        <w:spacing w:line="252" w:lineRule="auto"/>
        <w:ind w:left="1440"/>
        <w:rPr>
          <w:rStyle w:val="Emphasis"/>
          <w:b w:val="0"/>
          <w:bCs w:val="0"/>
          <w:i/>
          <w:iCs w:val="0"/>
        </w:rPr>
      </w:pPr>
    </w:p>
    <w:p w14:paraId="6ABFB482" w14:textId="77777777" w:rsidR="008212CD" w:rsidRPr="00206AD6" w:rsidRDefault="008212CD" w:rsidP="002E644B">
      <w:pPr>
        <w:pStyle w:val="Heading1"/>
        <w:pBdr>
          <w:bottom w:val="none" w:sz="0" w:space="0" w:color="auto"/>
        </w:pBdr>
        <w:spacing w:before="0"/>
        <w:rPr>
          <w:rStyle w:val="Emphasis"/>
          <w:rFonts w:ascii="Times New Roman" w:hAnsi="Times New Roman"/>
          <w:b/>
          <w:bCs/>
          <w:caps w:val="0"/>
          <w:szCs w:val="22"/>
        </w:rPr>
      </w:pPr>
      <w:r w:rsidRPr="00206AD6">
        <w:rPr>
          <w:rStyle w:val="Emphasis"/>
          <w:rFonts w:ascii="Times New Roman" w:hAnsi="Times New Roman"/>
          <w:b/>
        </w:rPr>
        <w:t>OMB Information Collection</w:t>
      </w:r>
    </w:p>
    <w:p w14:paraId="577CC1AE" w14:textId="77777777" w:rsidR="008212CD" w:rsidRPr="00206AD6" w:rsidRDefault="008212CD" w:rsidP="00B274BD">
      <w:pPr>
        <w:spacing w:line="252" w:lineRule="auto"/>
        <w:ind w:left="450"/>
        <w:rPr>
          <w:rStyle w:val="Emphasis"/>
          <w:b w:val="0"/>
          <w:bCs w:val="0"/>
          <w:caps/>
          <w:szCs w:val="28"/>
        </w:rPr>
      </w:pPr>
      <w:r w:rsidRPr="00206AD6">
        <w:rPr>
          <w:rStyle w:val="Emphasis"/>
          <w:b w:val="0"/>
        </w:rPr>
        <w:t>OMB Information Collection No 12</w:t>
      </w:r>
      <w:r w:rsidR="00B71B78" w:rsidRPr="00206AD6">
        <w:rPr>
          <w:rStyle w:val="Emphasis"/>
          <w:b w:val="0"/>
        </w:rPr>
        <w:t>25</w:t>
      </w:r>
      <w:r w:rsidRPr="00206AD6">
        <w:rPr>
          <w:rStyle w:val="Emphasis"/>
          <w:b w:val="0"/>
        </w:rPr>
        <w:t>-00</w:t>
      </w:r>
      <w:r w:rsidR="006926AB" w:rsidRPr="00206AD6">
        <w:rPr>
          <w:rStyle w:val="Emphasis"/>
          <w:b w:val="0"/>
        </w:rPr>
        <w:t>86</w:t>
      </w:r>
      <w:r w:rsidRPr="00206AD6">
        <w:rPr>
          <w:rStyle w:val="Emphasis"/>
          <w:b w:val="0"/>
        </w:rPr>
        <w:t>,</w:t>
      </w:r>
      <w:r w:rsidR="006926AB" w:rsidRPr="00206AD6">
        <w:rPr>
          <w:rStyle w:val="Emphasis"/>
          <w:b w:val="0"/>
        </w:rPr>
        <w:t xml:space="preserve"> </w:t>
      </w:r>
      <w:r w:rsidRPr="00206AD6">
        <w:rPr>
          <w:rStyle w:val="Emphasis"/>
          <w:b w:val="0"/>
        </w:rPr>
        <w:t xml:space="preserve">Expires </w:t>
      </w:r>
      <w:r w:rsidR="006926AB" w:rsidRPr="00206AD6">
        <w:rPr>
          <w:rStyle w:val="Emphasis"/>
          <w:b w:val="0"/>
        </w:rPr>
        <w:t>May 31, 2019</w:t>
      </w:r>
      <w:r w:rsidRPr="00206AD6">
        <w:rPr>
          <w:rStyle w:val="Emphasis"/>
          <w:b w:val="0"/>
        </w:rPr>
        <w:t>.</w:t>
      </w:r>
    </w:p>
    <w:p w14:paraId="681F23F9" w14:textId="77777777" w:rsidR="00A10B63" w:rsidRPr="00206AD6" w:rsidRDefault="00A10B63" w:rsidP="00B274BD">
      <w:pPr>
        <w:spacing w:line="252" w:lineRule="auto"/>
        <w:ind w:left="450"/>
        <w:rPr>
          <w:rStyle w:val="Emphasis"/>
          <w:b w:val="0"/>
        </w:rPr>
      </w:pPr>
    </w:p>
    <w:p w14:paraId="0DB3F9A7" w14:textId="77777777" w:rsidR="00A10B63" w:rsidRPr="00206AD6" w:rsidRDefault="008212CD" w:rsidP="00B274BD">
      <w:pPr>
        <w:spacing w:line="252" w:lineRule="auto"/>
        <w:ind w:left="450"/>
        <w:rPr>
          <w:rStyle w:val="Emphasis"/>
          <w:b w:val="0"/>
        </w:rPr>
      </w:pPr>
      <w:r w:rsidRPr="00206AD6">
        <w:rPr>
          <w:rStyle w:val="Emphasis"/>
          <w:b w:val="0"/>
        </w:rPr>
        <w:t>According to the Paperwork Reduction Act of 1995, no persons are required to respond to a collection of information unless such collection displa</w:t>
      </w:r>
      <w:r w:rsidR="009F040F" w:rsidRPr="00206AD6">
        <w:rPr>
          <w:rStyle w:val="Emphasis"/>
          <w:b w:val="0"/>
        </w:rPr>
        <w:t>ys a valid OMB control number</w:t>
      </w:r>
      <w:r w:rsidR="00943B39" w:rsidRPr="00206AD6">
        <w:rPr>
          <w:rStyle w:val="Emphasis"/>
          <w:b w:val="0"/>
        </w:rPr>
        <w:t>.</w:t>
      </w:r>
      <w:r w:rsidR="001C5EB9" w:rsidRPr="00206AD6">
        <w:rPr>
          <w:rStyle w:val="Emphasis"/>
          <w:b w:val="0"/>
        </w:rPr>
        <w:t xml:space="preserve">  </w:t>
      </w:r>
      <w:r w:rsidRPr="00206AD6">
        <w:rPr>
          <w:rStyle w:val="Emphasis"/>
          <w:b w:val="0"/>
        </w:rPr>
        <w:t>Public reporting burden for this collection of information is estimated to average 20 hours per response, including time for reviewing instructions, searching existing data sources, gathering and maintaining the data needed, and completing and reviewing the collection of information</w:t>
      </w:r>
      <w:r w:rsidR="00943B39" w:rsidRPr="00206AD6">
        <w:rPr>
          <w:rStyle w:val="Emphasis"/>
          <w:b w:val="0"/>
        </w:rPr>
        <w:t xml:space="preserve">. </w:t>
      </w:r>
    </w:p>
    <w:p w14:paraId="4C7D2840" w14:textId="77777777" w:rsidR="00A10B63" w:rsidRPr="00206AD6" w:rsidRDefault="00A10B63" w:rsidP="00B274BD">
      <w:pPr>
        <w:spacing w:line="252" w:lineRule="auto"/>
        <w:ind w:left="450"/>
        <w:rPr>
          <w:rStyle w:val="Emphasis"/>
          <w:b w:val="0"/>
        </w:rPr>
      </w:pPr>
    </w:p>
    <w:p w14:paraId="787DFC02" w14:textId="77777777" w:rsidR="00A10B63" w:rsidRPr="00206AD6" w:rsidRDefault="008212CD" w:rsidP="00AA0802">
      <w:pPr>
        <w:spacing w:line="252" w:lineRule="auto"/>
        <w:ind w:left="450"/>
        <w:rPr>
          <w:rStyle w:val="Emphasis"/>
          <w:b w:val="0"/>
        </w:rPr>
      </w:pPr>
      <w:r w:rsidRPr="00206AD6">
        <w:rPr>
          <w:rStyle w:val="Emphasis"/>
          <w:b w:val="0"/>
        </w:rPr>
        <w:t xml:space="preserve">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w:t>
      </w:r>
      <w:hyperlink r:id="rId68" w:history="1">
        <w:r w:rsidR="00A10B63" w:rsidRPr="00206AD6">
          <w:rPr>
            <w:rStyle w:val="Hyperlink"/>
            <w:color w:val="auto"/>
          </w:rPr>
          <w:t>DOL_PRA_PUBLIC@dol.gov</w:t>
        </w:r>
      </w:hyperlink>
      <w:r w:rsidR="00F93DDD" w:rsidRPr="00206AD6">
        <w:rPr>
          <w:rStyle w:val="Emphasis"/>
          <w:b w:val="0"/>
        </w:rPr>
        <w:t>.</w:t>
      </w:r>
    </w:p>
    <w:p w14:paraId="1439D3FD" w14:textId="77777777" w:rsidR="00A10B63" w:rsidRPr="00206AD6" w:rsidRDefault="00A10B63" w:rsidP="00B274BD">
      <w:pPr>
        <w:spacing w:line="252" w:lineRule="auto"/>
        <w:ind w:left="450"/>
        <w:rPr>
          <w:rStyle w:val="Emphasis"/>
          <w:b w:val="0"/>
        </w:rPr>
      </w:pPr>
    </w:p>
    <w:p w14:paraId="09863CBF" w14:textId="77777777" w:rsidR="008212CD" w:rsidRPr="00206AD6" w:rsidRDefault="008212CD" w:rsidP="00B274BD">
      <w:pPr>
        <w:spacing w:line="252" w:lineRule="auto"/>
        <w:ind w:left="450"/>
        <w:rPr>
          <w:rStyle w:val="Emphasis"/>
          <w:b w:val="0"/>
        </w:rPr>
      </w:pPr>
      <w:r w:rsidRPr="00206AD6">
        <w:rPr>
          <w:rStyle w:val="Emphasis"/>
        </w:rPr>
        <w:t>PLEASE DO NOT RETURN YOUR GRANT APPLICATION TO THIS ADDRESS.</w:t>
      </w:r>
      <w:r w:rsidR="009F040F" w:rsidRPr="00206AD6">
        <w:rPr>
          <w:rStyle w:val="Emphasis"/>
          <w:b w:val="0"/>
        </w:rPr>
        <w:t xml:space="preserve"> </w:t>
      </w:r>
      <w:r w:rsidRPr="00206AD6">
        <w:rPr>
          <w:rStyle w:val="Emphasis"/>
          <w:b w:val="0"/>
        </w:rPr>
        <w:t xml:space="preserve">ONLY SEND COMMENTS ABOUT THE BURDEN CAUSED BY THE COLLECTION OF INFORMATION TO THIS ADDRESS. SEND YOUR GRANT APPLICATION TO THE SPONSORING AGENCY AS SPECIFIED EARLIER IN THIS ANNOUNCEMENT. </w:t>
      </w:r>
    </w:p>
    <w:p w14:paraId="7DD528D3" w14:textId="77777777" w:rsidR="008212CD" w:rsidRPr="00206AD6" w:rsidRDefault="008212CD" w:rsidP="00B274BD">
      <w:pPr>
        <w:spacing w:line="252" w:lineRule="auto"/>
        <w:ind w:left="450"/>
        <w:rPr>
          <w:rStyle w:val="Emphasis"/>
          <w:b w:val="0"/>
        </w:rPr>
      </w:pPr>
    </w:p>
    <w:p w14:paraId="758C24C1" w14:textId="77777777" w:rsidR="008212CD" w:rsidRPr="00206AD6" w:rsidRDefault="008212CD" w:rsidP="00B274BD">
      <w:pPr>
        <w:spacing w:line="252" w:lineRule="auto"/>
        <w:ind w:left="450"/>
        <w:rPr>
          <w:rStyle w:val="Emphasis"/>
          <w:b w:val="0"/>
        </w:rPr>
      </w:pPr>
      <w:r w:rsidRPr="00206AD6">
        <w:rPr>
          <w:rStyle w:val="Emphasis"/>
          <w:b w:val="0"/>
        </w:rPr>
        <w:t>This information is being collected for th</w:t>
      </w:r>
      <w:r w:rsidR="009F040F" w:rsidRPr="00206AD6">
        <w:rPr>
          <w:rStyle w:val="Emphasis"/>
          <w:b w:val="0"/>
        </w:rPr>
        <w:t xml:space="preserve">e purpose of awarding a grant. </w:t>
      </w:r>
      <w:r w:rsidRPr="00206AD6">
        <w:rPr>
          <w:rStyle w:val="Emphasis"/>
          <w:b w:val="0"/>
        </w:rPr>
        <w:t>DOL will use the information collected through this “Funding Opportunity Announcement” to ensure that grants are awarded to the applicants best suited to perfo</w:t>
      </w:r>
      <w:r w:rsidR="009F040F" w:rsidRPr="00206AD6">
        <w:rPr>
          <w:rStyle w:val="Emphasis"/>
          <w:b w:val="0"/>
        </w:rPr>
        <w:t>rm the functions of the grant.</w:t>
      </w:r>
      <w:r w:rsidR="00E64BD3" w:rsidRPr="00206AD6">
        <w:rPr>
          <w:rStyle w:val="Emphasis"/>
          <w:b w:val="0"/>
        </w:rPr>
        <w:t xml:space="preserve">  </w:t>
      </w:r>
      <w:r w:rsidRPr="00206AD6">
        <w:rPr>
          <w:rStyle w:val="Emphasis"/>
          <w:b w:val="0"/>
        </w:rPr>
        <w:t>This information is required to be considered for this grant.</w:t>
      </w:r>
    </w:p>
    <w:p w14:paraId="1C6AF4EE" w14:textId="77777777" w:rsidR="008212CD" w:rsidRPr="00206AD6" w:rsidRDefault="008212CD" w:rsidP="00B274BD">
      <w:pPr>
        <w:spacing w:line="252" w:lineRule="auto"/>
        <w:ind w:left="450"/>
        <w:rPr>
          <w:rStyle w:val="Emphasis"/>
          <w:b w:val="0"/>
        </w:rPr>
      </w:pPr>
    </w:p>
    <w:p w14:paraId="4E4308D4" w14:textId="77777777" w:rsidR="008212CD" w:rsidRPr="00206AD6" w:rsidRDefault="008212CD" w:rsidP="00B274BD">
      <w:pPr>
        <w:spacing w:line="252" w:lineRule="auto"/>
        <w:ind w:left="450"/>
        <w:rPr>
          <w:rStyle w:val="Emphasis"/>
          <w:b w:val="0"/>
        </w:rPr>
      </w:pPr>
      <w:r w:rsidRPr="00206AD6">
        <w:rPr>
          <w:rStyle w:val="Emphasis"/>
          <w:b w:val="0"/>
        </w:rPr>
        <w:t>Signed XXXXX, in Washington, D.C. by:</w:t>
      </w:r>
    </w:p>
    <w:p w14:paraId="7CB699F5" w14:textId="77777777" w:rsidR="008212CD" w:rsidRPr="00206AD6" w:rsidRDefault="00FB607B" w:rsidP="002179C7">
      <w:pPr>
        <w:spacing w:line="252" w:lineRule="auto"/>
        <w:ind w:left="450"/>
        <w:rPr>
          <w:rStyle w:val="Emphasis"/>
          <w:b w:val="0"/>
        </w:rPr>
      </w:pPr>
      <w:r w:rsidRPr="00206AD6">
        <w:rPr>
          <w:rStyle w:val="Emphasis"/>
          <w:b w:val="0"/>
        </w:rPr>
        <w:t>Kia Mason</w:t>
      </w:r>
    </w:p>
    <w:p w14:paraId="043D5042" w14:textId="77777777" w:rsidR="00A27BD0" w:rsidRPr="00206AD6" w:rsidRDefault="008212CD" w:rsidP="00B274BD">
      <w:pPr>
        <w:spacing w:line="252" w:lineRule="auto"/>
        <w:ind w:left="450"/>
        <w:rPr>
          <w:rStyle w:val="Emphasis"/>
          <w:b w:val="0"/>
        </w:rPr>
      </w:pPr>
      <w:r w:rsidRPr="00206AD6">
        <w:rPr>
          <w:rStyle w:val="Emphasis"/>
          <w:b w:val="0"/>
        </w:rPr>
        <w:t>Grant Officer, Employment and Training Administration</w:t>
      </w:r>
    </w:p>
    <w:sectPr w:rsidR="00A27BD0" w:rsidRPr="00206AD6" w:rsidSect="00813F91">
      <w:headerReference w:type="default" r:id="rId69"/>
      <w:footerReference w:type="even" r:id="rId70"/>
      <w:footerReference w:type="default" r:id="rId71"/>
      <w:type w:val="continuous"/>
      <w:pgSz w:w="12240" w:h="15840" w:code="1"/>
      <w:pgMar w:top="1440" w:right="1440" w:bottom="1440" w:left="144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489D4" w14:textId="77777777" w:rsidR="00C06C31" w:rsidRDefault="00C06C31" w:rsidP="00A8289C">
      <w:r>
        <w:separator/>
      </w:r>
    </w:p>
    <w:p w14:paraId="45887BC2" w14:textId="77777777" w:rsidR="00C06C31" w:rsidRDefault="00C06C31" w:rsidP="00A8289C"/>
    <w:p w14:paraId="200090FA" w14:textId="77777777" w:rsidR="00C06C31" w:rsidRDefault="00C06C31" w:rsidP="00A8289C"/>
  </w:endnote>
  <w:endnote w:type="continuationSeparator" w:id="0">
    <w:p w14:paraId="6D73378F" w14:textId="77777777" w:rsidR="00C06C31" w:rsidRDefault="00C06C31" w:rsidP="00A8289C">
      <w:r>
        <w:continuationSeparator/>
      </w:r>
    </w:p>
    <w:p w14:paraId="78275033" w14:textId="77777777" w:rsidR="00C06C31" w:rsidRDefault="00C06C31" w:rsidP="00A8289C"/>
    <w:p w14:paraId="173C9A0F" w14:textId="77777777" w:rsidR="00C06C31" w:rsidRDefault="00C06C31" w:rsidP="00A8289C"/>
  </w:endnote>
  <w:endnote w:type="continuationNotice" w:id="1">
    <w:p w14:paraId="0A89217F" w14:textId="77777777" w:rsidR="00C06C31" w:rsidRDefault="00C06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18717" w14:textId="77777777" w:rsidR="00C06C31" w:rsidRDefault="00C06C31" w:rsidP="00A8289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8E8546C" w14:textId="77777777" w:rsidR="00C06C31" w:rsidRDefault="00C06C31" w:rsidP="00A8289C">
    <w:pPr>
      <w:pStyle w:val="Footer"/>
    </w:pPr>
  </w:p>
  <w:p w14:paraId="43FB8F9F" w14:textId="77777777" w:rsidR="00C06C31" w:rsidRDefault="00C06C31" w:rsidP="00A8289C"/>
  <w:p w14:paraId="24C19F2E" w14:textId="77777777" w:rsidR="00C06C31" w:rsidRDefault="00C06C31" w:rsidP="00A828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97BDD" w14:textId="5F0C6681" w:rsidR="00C06C31" w:rsidRDefault="00C06C31" w:rsidP="00DC0758">
    <w:pPr>
      <w:pStyle w:val="Footer"/>
      <w:pBdr>
        <w:top w:val="single" w:sz="4" w:space="1" w:color="D9D9D9"/>
      </w:pBdr>
      <w:rPr>
        <w:b/>
        <w:bCs/>
      </w:rPr>
    </w:pPr>
    <w:r>
      <w:fldChar w:fldCharType="begin"/>
    </w:r>
    <w:r>
      <w:instrText xml:space="preserve"> PAGE   \* MERGEFORMAT </w:instrText>
    </w:r>
    <w:r>
      <w:fldChar w:fldCharType="separate"/>
    </w:r>
    <w:r w:rsidR="00A22706" w:rsidRPr="00A22706">
      <w:rPr>
        <w:b/>
        <w:bCs/>
        <w:noProof/>
      </w:rPr>
      <w:t>1</w:t>
    </w:r>
    <w:r>
      <w:rPr>
        <w:b/>
        <w:bCs/>
        <w:noProof/>
      </w:rPr>
      <w:fldChar w:fldCharType="end"/>
    </w:r>
    <w:r>
      <w:rPr>
        <w:b/>
        <w:bCs/>
      </w:rPr>
      <w:t xml:space="preserve"> | </w:t>
    </w:r>
    <w:r w:rsidRPr="00DC0758">
      <w:rPr>
        <w:color w:val="808080"/>
        <w:spacing w:val="60"/>
      </w:rPr>
      <w:t>Page</w:t>
    </w:r>
  </w:p>
  <w:p w14:paraId="2BB1BAC2" w14:textId="77777777" w:rsidR="00C06C31" w:rsidRDefault="00C06C31" w:rsidP="00A828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5107F" w14:textId="77777777" w:rsidR="00C06C31" w:rsidRDefault="00C06C31" w:rsidP="00A8289C">
      <w:r>
        <w:separator/>
      </w:r>
    </w:p>
  </w:footnote>
  <w:footnote w:type="continuationSeparator" w:id="0">
    <w:p w14:paraId="6E08D39F" w14:textId="77777777" w:rsidR="00C06C31" w:rsidRDefault="00C06C31" w:rsidP="00A8289C">
      <w:r>
        <w:continuationSeparator/>
      </w:r>
    </w:p>
    <w:p w14:paraId="63AB7BA3" w14:textId="77777777" w:rsidR="00C06C31" w:rsidRDefault="00C06C31" w:rsidP="00A8289C"/>
    <w:p w14:paraId="44B3063D" w14:textId="77777777" w:rsidR="00C06C31" w:rsidRDefault="00C06C31" w:rsidP="00A8289C"/>
  </w:footnote>
  <w:footnote w:type="continuationNotice" w:id="1">
    <w:p w14:paraId="4BDB6C40" w14:textId="77777777" w:rsidR="00C06C31" w:rsidRDefault="00C06C31"/>
  </w:footnote>
  <w:footnote w:id="2">
    <w:p w14:paraId="1AB0945A" w14:textId="77777777" w:rsidR="00C06C31" w:rsidRPr="0039480F" w:rsidRDefault="00C06C31" w:rsidP="00EE263F">
      <w:pPr>
        <w:pStyle w:val="FootnoteText"/>
        <w:rPr>
          <w:lang w:val="en-US"/>
        </w:rPr>
      </w:pPr>
      <w:r w:rsidRPr="0039480F">
        <w:rPr>
          <w:rStyle w:val="FootnoteReference"/>
        </w:rPr>
        <w:footnoteRef/>
      </w:r>
      <w:r w:rsidRPr="0039480F">
        <w:t xml:space="preserve"> A chronically homeless person</w:t>
      </w:r>
      <w:r w:rsidRPr="0039480F">
        <w:rPr>
          <w:b/>
        </w:rPr>
        <w:t xml:space="preserve"> </w:t>
      </w:r>
      <w:r w:rsidRPr="0039480F">
        <w:t>is an individual who has been continuously homeless for</w:t>
      </w:r>
      <w:r w:rsidRPr="0039480F">
        <w:rPr>
          <w:lang w:val="en-US"/>
        </w:rPr>
        <w:t xml:space="preserve"> one (</w:t>
      </w:r>
      <w:r w:rsidRPr="0039480F">
        <w:t>1</w:t>
      </w:r>
      <w:r w:rsidRPr="0039480F">
        <w:rPr>
          <w:lang w:val="en-US"/>
        </w:rPr>
        <w:t>)</w:t>
      </w:r>
      <w:r w:rsidRPr="0039480F">
        <w:t xml:space="preserve"> year or more or has experienced at least four</w:t>
      </w:r>
      <w:r w:rsidRPr="0039480F">
        <w:rPr>
          <w:lang w:val="en-US"/>
        </w:rPr>
        <w:t xml:space="preserve"> (4)</w:t>
      </w:r>
      <w:r w:rsidRPr="0039480F">
        <w:t xml:space="preserve"> episodes of homelessness in the last</w:t>
      </w:r>
      <w:r w:rsidRPr="0039480F">
        <w:rPr>
          <w:lang w:val="en-US"/>
        </w:rPr>
        <w:t xml:space="preserve"> three (</w:t>
      </w:r>
      <w:r w:rsidRPr="0039480F">
        <w:t>3</w:t>
      </w:r>
      <w:r w:rsidRPr="0039480F">
        <w:rPr>
          <w:lang w:val="en-US"/>
        </w:rPr>
        <w:t>)</w:t>
      </w:r>
      <w:r w:rsidRPr="0039480F">
        <w:t xml:space="preserve"> years with a combined length of time homeless of least 12 months.  </w:t>
      </w:r>
      <w:r w:rsidRPr="0039480F">
        <w:rPr>
          <w:b/>
        </w:rPr>
        <w:t>Please note</w:t>
      </w:r>
      <w:r w:rsidRPr="0039480F">
        <w:t xml:space="preserve"> this definition of chronically homeless </w:t>
      </w:r>
      <w:r w:rsidRPr="0039480F">
        <w:rPr>
          <w:lang w:val="en-US"/>
        </w:rPr>
        <w:t xml:space="preserve">differs from </w:t>
      </w:r>
      <w:r w:rsidRPr="0039480F">
        <w:t>the definition used by the Department of Housing and Urban Development (HUD)</w:t>
      </w:r>
      <w:r w:rsidRPr="0039480F">
        <w:rPr>
          <w:lang w:val="en-US"/>
        </w:rPr>
        <w:t xml:space="preserve"> as the individual is not required to have a verified disability.</w:t>
      </w:r>
      <w:r w:rsidRPr="0039480F">
        <w:t xml:space="preserve">   </w:t>
      </w:r>
    </w:p>
  </w:footnote>
  <w:footnote w:id="3">
    <w:p w14:paraId="03380AA7" w14:textId="77777777" w:rsidR="00C06C31" w:rsidRPr="0039480F" w:rsidRDefault="00C06C31" w:rsidP="00AD1223">
      <w:pPr>
        <w:spacing w:line="270" w:lineRule="atLeast"/>
        <w:rPr>
          <w:rStyle w:val="Hyperlink"/>
          <w:sz w:val="20"/>
          <w:szCs w:val="20"/>
          <w:lang w:eastAsia="x-none"/>
        </w:rPr>
      </w:pPr>
      <w:r w:rsidRPr="0039480F">
        <w:rPr>
          <w:rStyle w:val="Hyperlink"/>
          <w:color w:val="auto"/>
          <w:sz w:val="20"/>
          <w:szCs w:val="20"/>
          <w:u w:val="none"/>
          <w:vertAlign w:val="superscript"/>
          <w:lang w:eastAsia="x-none"/>
        </w:rPr>
        <w:footnoteRef/>
      </w:r>
      <w:r w:rsidRPr="0039480F">
        <w:rPr>
          <w:rStyle w:val="Hyperlink"/>
          <w:color w:val="auto"/>
          <w:sz w:val="20"/>
          <w:szCs w:val="20"/>
          <w:u w:val="none"/>
          <w:lang w:eastAsia="x-none"/>
        </w:rPr>
        <w:t xml:space="preserve"> The 2018 Annual Homeless Assessment Report to Congress, Part 1, December 2018, </w:t>
      </w:r>
      <w:hyperlink r:id="rId1" w:history="1">
        <w:r w:rsidRPr="0039480F">
          <w:rPr>
            <w:rStyle w:val="Hyperlink"/>
            <w:sz w:val="20"/>
            <w:szCs w:val="20"/>
            <w:lang w:eastAsia="x-none"/>
          </w:rPr>
          <w:t>https://www.hudexchange.info/resources/documents/2018-AHAR-Part-1.pdf</w:t>
        </w:r>
      </w:hyperlink>
      <w:r w:rsidRPr="0039480F">
        <w:rPr>
          <w:rStyle w:val="Hyperlink"/>
          <w:sz w:val="20"/>
          <w:szCs w:val="20"/>
          <w:lang w:eastAsia="x-none"/>
        </w:rPr>
        <w:t xml:space="preserve"> </w:t>
      </w:r>
    </w:p>
  </w:footnote>
  <w:footnote w:id="4">
    <w:p w14:paraId="17FD66DC" w14:textId="77777777" w:rsidR="00C06C31" w:rsidRPr="0039480F" w:rsidRDefault="00C06C31" w:rsidP="00AD1223">
      <w:pPr>
        <w:spacing w:line="270" w:lineRule="atLeast"/>
        <w:rPr>
          <w:rStyle w:val="Hyperlink"/>
          <w:color w:val="auto"/>
          <w:sz w:val="20"/>
          <w:szCs w:val="20"/>
          <w:u w:val="none"/>
        </w:rPr>
      </w:pPr>
      <w:r w:rsidRPr="0039480F">
        <w:rPr>
          <w:rStyle w:val="Hyperlink"/>
          <w:color w:val="auto"/>
          <w:sz w:val="20"/>
          <w:szCs w:val="20"/>
          <w:u w:val="none"/>
          <w:vertAlign w:val="superscript"/>
        </w:rPr>
        <w:footnoteRef/>
      </w:r>
      <w:r w:rsidRPr="0039480F">
        <w:rPr>
          <w:rStyle w:val="Hyperlink"/>
          <w:color w:val="auto"/>
          <w:sz w:val="20"/>
          <w:szCs w:val="20"/>
          <w:u w:val="none"/>
        </w:rPr>
        <w:t xml:space="preserve"> </w:t>
      </w:r>
      <w:hyperlink r:id="rId2" w:history="1">
        <w:r w:rsidRPr="0039480F">
          <w:rPr>
            <w:rStyle w:val="Hyperlink"/>
            <w:color w:val="auto"/>
            <w:sz w:val="20"/>
            <w:szCs w:val="20"/>
            <w:u w:val="none"/>
          </w:rPr>
          <w:t xml:space="preserve">Homelessness in America: Focus on Veterans,  </w:t>
        </w:r>
      </w:hyperlink>
    </w:p>
    <w:p w14:paraId="6F5FD69F" w14:textId="77777777" w:rsidR="00C06C31" w:rsidRPr="0039480F" w:rsidRDefault="00C06C31" w:rsidP="0077135F">
      <w:pPr>
        <w:spacing w:line="270" w:lineRule="atLeast"/>
        <w:rPr>
          <w:rStyle w:val="Hyperlink"/>
          <w:sz w:val="20"/>
          <w:szCs w:val="20"/>
          <w:lang w:eastAsia="x-none"/>
        </w:rPr>
      </w:pPr>
      <w:r w:rsidRPr="0039480F">
        <w:rPr>
          <w:rStyle w:val="Hyperlink"/>
          <w:sz w:val="20"/>
          <w:szCs w:val="20"/>
          <w:lang w:eastAsia="x-none"/>
        </w:rPr>
        <w:t>www.usich.gov/resources/uploads/asset_library/Homelessness_in_America._Focus_on_Veterans.pdf</w:t>
      </w:r>
    </w:p>
  </w:footnote>
  <w:footnote w:id="5">
    <w:p w14:paraId="4AB9744B" w14:textId="77777777" w:rsidR="00C06C31" w:rsidRPr="0039480F" w:rsidRDefault="00C06C31" w:rsidP="00EE263F">
      <w:pPr>
        <w:pStyle w:val="FootnoteText"/>
      </w:pPr>
      <w:r w:rsidRPr="0039480F">
        <w:rPr>
          <w:rStyle w:val="FootnoteReference"/>
        </w:rPr>
        <w:footnoteRef/>
      </w:r>
      <w:r w:rsidRPr="0039480F">
        <w:t xml:space="preserve"> U.S. Department of Veterans Affairs, National Center on Homelessness Among Veterans, July 2016. Homeless Evidence &amp; Research Roundtable Series:  Women Veterans and Homelessness, </w:t>
      </w:r>
      <w:hyperlink r:id="rId3" w:history="1">
        <w:r w:rsidRPr="0039480F">
          <w:rPr>
            <w:rStyle w:val="Hyperlink"/>
            <w:lang w:val="en-US"/>
          </w:rPr>
          <w:t>https://www.va.gov/HOMELESS/nchav/docs/HERS-Womens-Proceedings.pdf</w:t>
        </w:r>
      </w:hyperlink>
      <w:r w:rsidRPr="0039480F">
        <w:t xml:space="preserve"> </w:t>
      </w:r>
    </w:p>
  </w:footnote>
  <w:footnote w:id="6">
    <w:p w14:paraId="47AF35B1" w14:textId="77777777" w:rsidR="00C06C31" w:rsidRPr="0039480F" w:rsidRDefault="00C06C31" w:rsidP="00EE263F">
      <w:pPr>
        <w:pStyle w:val="FootnoteText"/>
      </w:pPr>
      <w:r w:rsidRPr="0039480F">
        <w:rPr>
          <w:rStyle w:val="FootnoteReference"/>
        </w:rPr>
        <w:footnoteRef/>
      </w:r>
      <w:r w:rsidRPr="0039480F">
        <w:t xml:space="preserve"> U.S. Interagency Council on Homelessness (June 2015) Breaking the Cycle of Veteran Incarceration and Homelessness:  Emerging Community Practices, </w:t>
      </w:r>
      <w:hyperlink r:id="rId4" w:history="1">
        <w:r w:rsidRPr="0039480F">
          <w:rPr>
            <w:rStyle w:val="Hyperlink"/>
            <w:lang w:val="en-US"/>
          </w:rPr>
          <w:t>https://www.usich.gov/resources/uploads/asset_library/Justice_Involved_Veterans.pdf</w:t>
        </w:r>
      </w:hyperlink>
      <w:r w:rsidRPr="0039480F">
        <w:t xml:space="preserve"> </w:t>
      </w:r>
    </w:p>
  </w:footnote>
  <w:footnote w:id="7">
    <w:p w14:paraId="27AB95FA" w14:textId="77777777" w:rsidR="00C06C31" w:rsidRPr="0039480F" w:rsidRDefault="00C06C31" w:rsidP="00EE263F">
      <w:pPr>
        <w:pStyle w:val="FootnoteText"/>
      </w:pPr>
      <w:r w:rsidRPr="0039480F">
        <w:rPr>
          <w:rStyle w:val="FootnoteReference"/>
        </w:rPr>
        <w:footnoteRef/>
      </w:r>
      <w:r w:rsidRPr="0039480F">
        <w:t xml:space="preserve"> The Continuum of Care (CoC) program is designed to promote communitywide commitment to the goal of ending homelessness; provide funding for efforts by nonprofit providers, and state and local governments to quickly rehouse homeless individuals and families while minimizing the trauma and dislocation caused to homeless individuals, families, and communities…full definition in Attachment A</w:t>
      </w:r>
    </w:p>
  </w:footnote>
  <w:footnote w:id="8">
    <w:p w14:paraId="4C42B03B" w14:textId="77777777" w:rsidR="00C06C31" w:rsidRPr="0039480F" w:rsidRDefault="00C06C31" w:rsidP="000E3527">
      <w:pPr>
        <w:pStyle w:val="FootnoteText"/>
        <w:rPr>
          <w:lang w:val="en-US"/>
        </w:rPr>
      </w:pPr>
      <w:r w:rsidRPr="0039480F">
        <w:rPr>
          <w:rStyle w:val="FootnoteReference"/>
        </w:rPr>
        <w:footnoteRef/>
      </w:r>
      <w:r w:rsidRPr="0039480F">
        <w:t xml:space="preserve"> A chronically homeless person</w:t>
      </w:r>
      <w:r w:rsidRPr="0039480F">
        <w:rPr>
          <w:b/>
        </w:rPr>
        <w:t xml:space="preserve"> </w:t>
      </w:r>
      <w:r w:rsidRPr="0039480F">
        <w:t>is an individual who has been continuously homeless for</w:t>
      </w:r>
      <w:r w:rsidRPr="0039480F">
        <w:rPr>
          <w:lang w:val="en-US"/>
        </w:rPr>
        <w:t xml:space="preserve"> one (</w:t>
      </w:r>
      <w:r w:rsidRPr="0039480F">
        <w:t>1</w:t>
      </w:r>
      <w:r w:rsidRPr="0039480F">
        <w:rPr>
          <w:lang w:val="en-US"/>
        </w:rPr>
        <w:t>)</w:t>
      </w:r>
      <w:r w:rsidRPr="0039480F">
        <w:t xml:space="preserve"> year or more or has experienced at least four</w:t>
      </w:r>
      <w:r w:rsidRPr="0039480F">
        <w:rPr>
          <w:lang w:val="en-US"/>
        </w:rPr>
        <w:t xml:space="preserve"> (4)</w:t>
      </w:r>
      <w:r w:rsidRPr="0039480F">
        <w:t xml:space="preserve"> episodes of homelessness in the last</w:t>
      </w:r>
      <w:r w:rsidRPr="0039480F">
        <w:rPr>
          <w:lang w:val="en-US"/>
        </w:rPr>
        <w:t xml:space="preserve"> three (</w:t>
      </w:r>
      <w:r w:rsidRPr="0039480F">
        <w:t>3</w:t>
      </w:r>
      <w:r w:rsidRPr="0039480F">
        <w:rPr>
          <w:lang w:val="en-US"/>
        </w:rPr>
        <w:t>)</w:t>
      </w:r>
      <w:r w:rsidRPr="0039480F">
        <w:t xml:space="preserve"> years with a combined length of time homeless of least 12 months.  </w:t>
      </w:r>
      <w:r w:rsidRPr="0039480F">
        <w:rPr>
          <w:b/>
        </w:rPr>
        <w:t>Please note</w:t>
      </w:r>
      <w:r w:rsidRPr="0039480F">
        <w:t xml:space="preserve"> this definition of chronically homeless </w:t>
      </w:r>
      <w:r w:rsidRPr="0039480F">
        <w:rPr>
          <w:lang w:val="en-US"/>
        </w:rPr>
        <w:t xml:space="preserve">differs from </w:t>
      </w:r>
      <w:r w:rsidRPr="0039480F">
        <w:t>the definition used by the Department of Housing and Urban Development (HUD)</w:t>
      </w:r>
      <w:r w:rsidRPr="0039480F">
        <w:rPr>
          <w:lang w:val="en-US"/>
        </w:rPr>
        <w:t xml:space="preserve"> as the individual is not required to have a verified disability.</w:t>
      </w:r>
    </w:p>
  </w:footnote>
  <w:footnote w:id="9">
    <w:p w14:paraId="706E046E" w14:textId="77777777" w:rsidR="00C06C31" w:rsidRPr="0039480F" w:rsidRDefault="00C06C31" w:rsidP="0039480F">
      <w:pPr>
        <w:autoSpaceDE w:val="0"/>
        <w:autoSpaceDN w:val="0"/>
        <w:adjustRightInd w:val="0"/>
        <w:spacing w:line="252" w:lineRule="auto"/>
        <w:rPr>
          <w:sz w:val="20"/>
          <w:szCs w:val="20"/>
        </w:rPr>
      </w:pPr>
      <w:r w:rsidRPr="0039480F">
        <w:rPr>
          <w:rStyle w:val="FootnoteReference"/>
          <w:sz w:val="20"/>
          <w:szCs w:val="20"/>
        </w:rPr>
        <w:footnoteRef/>
      </w:r>
      <w:r w:rsidRPr="0039480F">
        <w:rPr>
          <w:sz w:val="20"/>
          <w:szCs w:val="20"/>
        </w:rPr>
        <w:t xml:space="preserve"> Used to determine the total enrollments for your project. It should not be confused with the average cost per placement.  For example, if an urban area applicant proposed to spend $500,000 in its application, then the calculated enrollment result is 218 (500,000/2,290=218). </w:t>
      </w:r>
    </w:p>
  </w:footnote>
  <w:footnote w:id="10">
    <w:p w14:paraId="47ACD317" w14:textId="77777777" w:rsidR="00C06C31" w:rsidRPr="0039480F" w:rsidRDefault="00C06C31" w:rsidP="00EE263F">
      <w:pPr>
        <w:pStyle w:val="FootnoteText"/>
      </w:pPr>
      <w:r w:rsidRPr="0039480F">
        <w:rPr>
          <w:rStyle w:val="FootnoteReference"/>
        </w:rPr>
        <w:footnoteRef/>
      </w:r>
      <w:r w:rsidRPr="0039480F">
        <w:t xml:space="preserve"> Stand Downs are typically one- to three-day events providing supplies and services to homeless veterans, such as food, shelter, clothing, health screenings and benefits counseling.</w:t>
      </w:r>
    </w:p>
  </w:footnote>
  <w:footnote w:id="11">
    <w:p w14:paraId="4C2AFF2F" w14:textId="77777777" w:rsidR="00C06C31" w:rsidRPr="0039480F" w:rsidRDefault="00C06C31" w:rsidP="00EE263F">
      <w:pPr>
        <w:pStyle w:val="FootnoteText"/>
        <w:rPr>
          <w:lang w:val="en-US"/>
        </w:rPr>
      </w:pPr>
      <w:r w:rsidRPr="0039480F">
        <w:rPr>
          <w:rStyle w:val="FootnoteReference"/>
        </w:rPr>
        <w:footnoteRef/>
      </w:r>
      <w:r w:rsidRPr="0039480F">
        <w:t xml:space="preserve"> A chronically homeless person</w:t>
      </w:r>
      <w:r w:rsidRPr="0039480F">
        <w:rPr>
          <w:b/>
        </w:rPr>
        <w:t xml:space="preserve"> </w:t>
      </w:r>
      <w:r w:rsidRPr="0039480F">
        <w:t>is an individual who has been continuously homeless for</w:t>
      </w:r>
      <w:r w:rsidRPr="0039480F">
        <w:rPr>
          <w:lang w:val="en-US"/>
        </w:rPr>
        <w:t xml:space="preserve"> one (</w:t>
      </w:r>
      <w:r w:rsidRPr="0039480F">
        <w:t>1</w:t>
      </w:r>
      <w:r w:rsidRPr="0039480F">
        <w:rPr>
          <w:lang w:val="en-US"/>
        </w:rPr>
        <w:t>)</w:t>
      </w:r>
      <w:r w:rsidRPr="0039480F">
        <w:t xml:space="preserve"> year or more or has experienced at least four</w:t>
      </w:r>
      <w:r w:rsidRPr="0039480F">
        <w:rPr>
          <w:lang w:val="en-US"/>
        </w:rPr>
        <w:t xml:space="preserve"> (4)</w:t>
      </w:r>
      <w:r w:rsidRPr="0039480F">
        <w:t xml:space="preserve"> episodes of homelessness in the last</w:t>
      </w:r>
      <w:r w:rsidRPr="0039480F">
        <w:rPr>
          <w:lang w:val="en-US"/>
        </w:rPr>
        <w:t xml:space="preserve"> three (</w:t>
      </w:r>
      <w:r w:rsidRPr="0039480F">
        <w:t>3</w:t>
      </w:r>
      <w:r w:rsidRPr="0039480F">
        <w:rPr>
          <w:lang w:val="en-US"/>
        </w:rPr>
        <w:t>)</w:t>
      </w:r>
      <w:r w:rsidRPr="0039480F">
        <w:t xml:space="preserve"> years with a combined length of time homeless of least 12 months.  </w:t>
      </w:r>
      <w:r w:rsidRPr="0039480F">
        <w:rPr>
          <w:b/>
        </w:rPr>
        <w:t>Please note</w:t>
      </w:r>
      <w:r w:rsidRPr="0039480F">
        <w:t xml:space="preserve"> this definition of chronically homeless </w:t>
      </w:r>
      <w:r w:rsidRPr="0039480F">
        <w:rPr>
          <w:lang w:val="en-US"/>
        </w:rPr>
        <w:t xml:space="preserve">differs from </w:t>
      </w:r>
      <w:r w:rsidRPr="0039480F">
        <w:t>the definition used by the Department of Housing and Urban Development (HUD)</w:t>
      </w:r>
      <w:r w:rsidRPr="0039480F">
        <w:rPr>
          <w:lang w:val="en-US"/>
        </w:rPr>
        <w:t xml:space="preserve"> as the individual is not required to have a verified disability.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61DE7" w14:textId="77777777" w:rsidR="00C06C31" w:rsidRDefault="00C06C31" w:rsidP="005779CB"/>
  <w:p w14:paraId="0DF5EDF4" w14:textId="77777777" w:rsidR="00C06C31" w:rsidRDefault="00C06C31" w:rsidP="005779CB"/>
  <w:p w14:paraId="2EB6649C" w14:textId="77777777" w:rsidR="00C06C31" w:rsidRPr="007C3649" w:rsidRDefault="00C06C31" w:rsidP="005779CB">
    <w:r w:rsidRPr="007C3649">
      <w:t xml:space="preserve">VETS FUNDING OPPORTUNITY ANNOUNCEMENT </w:t>
    </w:r>
  </w:p>
  <w:p w14:paraId="263E8CA4" w14:textId="77777777" w:rsidR="00C06C31" w:rsidRDefault="00C06C31" w:rsidP="00A8289C"/>
  <w:p w14:paraId="48A62C7F" w14:textId="77777777" w:rsidR="00C06C31" w:rsidRDefault="00C06C31" w:rsidP="00A828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BC9"/>
    <w:multiLevelType w:val="multilevel"/>
    <w:tmpl w:val="40A43BF6"/>
    <w:lvl w:ilvl="0">
      <w:start w:val="1"/>
      <w:numFmt w:val="upperRoman"/>
      <w:pStyle w:val="Heading1"/>
      <w:lvlText w:val="%1."/>
      <w:lvlJc w:val="left"/>
      <w:pPr>
        <w:ind w:left="450" w:firstLine="0"/>
      </w:pPr>
      <w:rPr>
        <w:rFonts w:hint="default"/>
        <w:color w:val="auto"/>
      </w:rPr>
    </w:lvl>
    <w:lvl w:ilvl="1">
      <w:start w:val="1"/>
      <w:numFmt w:val="upperLetter"/>
      <w:lvlText w:val="%2."/>
      <w:lvlJc w:val="left"/>
      <w:pPr>
        <w:ind w:left="720" w:firstLine="0"/>
      </w:pPr>
      <w:rPr>
        <w:rFonts w:hint="default"/>
        <w:i w:val="0"/>
        <w:color w:val="auto"/>
      </w:rPr>
    </w:lvl>
    <w:lvl w:ilvl="2">
      <w:start w:val="1"/>
      <w:numFmt w:val="decimal"/>
      <w:pStyle w:val="Heading3"/>
      <w:lvlText w:val="%3."/>
      <w:lvlJc w:val="left"/>
      <w:pPr>
        <w:ind w:left="720" w:firstLine="0"/>
      </w:pPr>
      <w:rPr>
        <w:rFonts w:hint="default"/>
        <w:i w:val="0"/>
        <w:color w:val="auto"/>
      </w:rPr>
    </w:lvl>
    <w:lvl w:ilvl="3">
      <w:start w:val="1"/>
      <w:numFmt w:val="decimal"/>
      <w:lvlText w:val="%4."/>
      <w:lvlJc w:val="left"/>
      <w:pPr>
        <w:ind w:left="2160" w:firstLine="0"/>
      </w:pPr>
      <w:rPr>
        <w:rFonts w:ascii="Times New Roman" w:hAnsi="Times New Roman" w:cs="Times New Roman" w:hint="default"/>
        <w:b/>
        <w:bCs w:val="0"/>
        <w:i w:val="0"/>
        <w:iCs w:val="0"/>
        <w:caps w:val="0"/>
        <w:smallCaps w:val="0"/>
        <w:strike w:val="0"/>
        <w:dstrike w:val="0"/>
        <w:vanish w:val="0"/>
        <w:color w:val="auto"/>
        <w:spacing w:val="0"/>
        <w:kern w:val="0"/>
        <w:position w:val="0"/>
        <w:sz w:val="24"/>
        <w:szCs w:val="24"/>
        <w:u w:val="none"/>
        <w:vertAlign w:val="baseline"/>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
    <w:nsid w:val="04085B93"/>
    <w:multiLevelType w:val="hybridMultilevel"/>
    <w:tmpl w:val="AC64029C"/>
    <w:lvl w:ilvl="0" w:tplc="F4EE058C">
      <w:start w:val="7"/>
      <w:numFmt w:val="decimal"/>
      <w:lvlText w:val="%1."/>
      <w:lvlJc w:val="left"/>
      <w:pPr>
        <w:ind w:left="180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nsid w:val="057C111D"/>
    <w:multiLevelType w:val="hybridMultilevel"/>
    <w:tmpl w:val="D2B6336C"/>
    <w:lvl w:ilvl="0" w:tplc="13645CC8">
      <w:start w:val="1"/>
      <w:numFmt w:val="decimal"/>
      <w:lvlText w:val="%1."/>
      <w:lvlJc w:val="left"/>
      <w:pPr>
        <w:ind w:left="1800" w:hanging="360"/>
      </w:pPr>
      <w:rPr>
        <w:rFonts w:hint="default"/>
        <w:b/>
        <w:bCs w:val="0"/>
        <w:i w:val="0"/>
        <w:iCs w:val="0"/>
        <w:caps w:val="0"/>
        <w:smallCaps w:val="0"/>
        <w:strike w:val="0"/>
        <w:dstrike w:val="0"/>
        <w:vanish w:val="0"/>
        <w:color w:val="000000"/>
        <w:spacing w:val="0"/>
        <w:kern w:val="0"/>
        <w:position w:val="0"/>
        <w:sz w:val="24"/>
        <w:szCs w:val="24"/>
        <w:u w:val="none"/>
        <w:vertAlign w:val="baseline"/>
      </w:rPr>
    </w:lvl>
    <w:lvl w:ilvl="1" w:tplc="04090019">
      <w:start w:val="1"/>
      <w:numFmt w:val="lowerLetter"/>
      <w:lvlText w:val="%2."/>
      <w:lvlJc w:val="left"/>
      <w:pPr>
        <w:ind w:left="1440" w:hanging="360"/>
      </w:pPr>
    </w:lvl>
    <w:lvl w:ilvl="2" w:tplc="BCA20290">
      <w:start w:val="1"/>
      <w:numFmt w:val="decimal"/>
      <w:lvlText w:val="%3"/>
      <w:lvlJc w:val="left"/>
      <w:pPr>
        <w:ind w:left="2160" w:hanging="180"/>
      </w:pPr>
      <w:rPr>
        <w:rFonts w:ascii="Cambria" w:hAnsi="Cambria" w:cs="Times New Roman" w:hint="default"/>
        <w:b/>
        <w:bCs w:val="0"/>
        <w:i w:val="0"/>
        <w:iCs w:val="0"/>
        <w:caps w:val="0"/>
        <w:smallCaps w:val="0"/>
        <w:strike w:val="0"/>
        <w:dstrike w:val="0"/>
        <w:vanish w:val="0"/>
        <w:color w:val="000000"/>
        <w:spacing w:val="0"/>
        <w:kern w:val="0"/>
        <w:position w:val="0"/>
        <w:sz w:val="24"/>
        <w:szCs w:val="24"/>
        <w:u w:val="none"/>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D6038B"/>
    <w:multiLevelType w:val="hybridMultilevel"/>
    <w:tmpl w:val="3D1A6A5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nsid w:val="0EC96BDE"/>
    <w:multiLevelType w:val="hybridMultilevel"/>
    <w:tmpl w:val="A198C6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717150"/>
    <w:multiLevelType w:val="hybridMultilevel"/>
    <w:tmpl w:val="D53010AC"/>
    <w:lvl w:ilvl="0" w:tplc="04090001">
      <w:start w:val="1"/>
      <w:numFmt w:val="bullet"/>
      <w:lvlText w:val=""/>
      <w:lvlJc w:val="left"/>
      <w:pPr>
        <w:ind w:left="2160" w:hanging="360"/>
      </w:pPr>
      <w:rPr>
        <w:rFonts w:ascii="Symbol" w:hAnsi="Symbol" w:hint="default"/>
        <w:b w:val="0"/>
        <w:bCs w:val="0"/>
        <w:i w:val="0"/>
        <w:iCs w:val="0"/>
        <w:caps w:val="0"/>
        <w:smallCaps w:val="0"/>
        <w:strike w:val="0"/>
        <w:dstrike w:val="0"/>
        <w:vanish w:val="0"/>
        <w:color w:val="000000"/>
        <w:spacing w:val="0"/>
        <w:kern w:val="0"/>
        <w:position w:val="0"/>
        <w:u w:val="none"/>
        <w:vertAlign w:val="baseline"/>
      </w:rPr>
    </w:lvl>
    <w:lvl w:ilvl="1" w:tplc="9944388E">
      <w:start w:val="1"/>
      <w:numFmt w:val="lowerLetter"/>
      <w:lvlText w:val="%2."/>
      <w:lvlJc w:val="left"/>
      <w:pPr>
        <w:ind w:left="2880" w:hanging="360"/>
      </w:pPr>
      <w:rPr>
        <w:rFonts w:ascii="Times New Roman" w:hAnsi="Times New Roman" w:cs="Times New Roman" w:hint="default"/>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08F6A43"/>
    <w:multiLevelType w:val="hybridMultilevel"/>
    <w:tmpl w:val="921243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145B1A4E"/>
    <w:multiLevelType w:val="hybridMultilevel"/>
    <w:tmpl w:val="90D82BA2"/>
    <w:lvl w:ilvl="0" w:tplc="04090001">
      <w:start w:val="1"/>
      <w:numFmt w:val="bullet"/>
      <w:lvlText w:val=""/>
      <w:lvlJc w:val="left"/>
      <w:pPr>
        <w:ind w:left="270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14ED7202"/>
    <w:multiLevelType w:val="hybridMultilevel"/>
    <w:tmpl w:val="1E807D4E"/>
    <w:lvl w:ilvl="0" w:tplc="19ECE53E">
      <w:start w:val="1"/>
      <w:numFmt w:val="lowerRoman"/>
      <w:lvlText w:val="%1."/>
      <w:lvlJc w:val="right"/>
      <w:pPr>
        <w:ind w:left="216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91DAC"/>
    <w:multiLevelType w:val="hybridMultilevel"/>
    <w:tmpl w:val="E9E225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77A13"/>
    <w:multiLevelType w:val="hybridMultilevel"/>
    <w:tmpl w:val="903A7A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0B32859"/>
    <w:multiLevelType w:val="hybridMultilevel"/>
    <w:tmpl w:val="B25E6742"/>
    <w:lvl w:ilvl="0" w:tplc="CB8898FE">
      <w:start w:val="1"/>
      <w:numFmt w:val="decimal"/>
      <w:lvlText w:val="%1."/>
      <w:lvlJc w:val="left"/>
      <w:pPr>
        <w:tabs>
          <w:tab w:val="num" w:pos="360"/>
        </w:tabs>
        <w:ind w:left="360" w:hanging="1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2">
    <w:nsid w:val="2A595722"/>
    <w:multiLevelType w:val="hybridMultilevel"/>
    <w:tmpl w:val="3C04E3B4"/>
    <w:lvl w:ilvl="0" w:tplc="11C64928">
      <w:start w:val="1"/>
      <w:numFmt w:val="lowerLetter"/>
      <w:pStyle w:val="Heading4"/>
      <w:lvlText w:val="%1."/>
      <w:lvlJc w:val="left"/>
      <w:pPr>
        <w:ind w:left="2520" w:hanging="360"/>
      </w:pPr>
      <w:rPr>
        <w:rFonts w:hint="default"/>
        <w:color w:val="auto"/>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BA20E64"/>
    <w:multiLevelType w:val="hybridMultilevel"/>
    <w:tmpl w:val="12B2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DA7879"/>
    <w:multiLevelType w:val="hybridMultilevel"/>
    <w:tmpl w:val="17708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E10E25"/>
    <w:multiLevelType w:val="hybridMultilevel"/>
    <w:tmpl w:val="9B8839CC"/>
    <w:lvl w:ilvl="0" w:tplc="0409000F">
      <w:start w:val="1"/>
      <w:numFmt w:val="decimal"/>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start w:val="1"/>
      <w:numFmt w:val="decimal"/>
      <w:lvlText w:val="%4."/>
      <w:lvlJc w:val="left"/>
      <w:pPr>
        <w:ind w:left="5220" w:hanging="360"/>
      </w:pPr>
    </w:lvl>
    <w:lvl w:ilvl="4" w:tplc="04090019">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6">
    <w:nsid w:val="2C1E45EE"/>
    <w:multiLevelType w:val="hybridMultilevel"/>
    <w:tmpl w:val="CA9674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C3EC2"/>
    <w:multiLevelType w:val="hybridMultilevel"/>
    <w:tmpl w:val="810AC71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nsid w:val="2FFA3ED4"/>
    <w:multiLevelType w:val="hybridMultilevel"/>
    <w:tmpl w:val="07F6D0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0056D3B"/>
    <w:multiLevelType w:val="hybridMultilevel"/>
    <w:tmpl w:val="0EB2203A"/>
    <w:lvl w:ilvl="0" w:tplc="AD24F152">
      <w:start w:val="1"/>
      <w:numFmt w:val="decimal"/>
      <w:lvlText w:val="%1."/>
      <w:lvlJc w:val="left"/>
      <w:pPr>
        <w:ind w:left="2160" w:hanging="360"/>
      </w:pPr>
      <w:rPr>
        <w:rFonts w:hint="default"/>
        <w:b w:val="0"/>
        <w:bCs w:val="0"/>
        <w:i w:val="0"/>
        <w:iCs w:val="0"/>
        <w:caps w:val="0"/>
        <w:smallCaps w:val="0"/>
        <w:strike w:val="0"/>
        <w:dstrike w:val="0"/>
        <w:vanish w:val="0"/>
        <w:color w:val="auto"/>
        <w:spacing w:val="0"/>
        <w:kern w:val="0"/>
        <w:position w:val="0"/>
        <w:u w:val="none"/>
        <w:vertAlign w:val="baselin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2DD0E3E"/>
    <w:multiLevelType w:val="hybridMultilevel"/>
    <w:tmpl w:val="8D6CCA2E"/>
    <w:lvl w:ilvl="0" w:tplc="1696CEC2">
      <w:start w:val="6"/>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5430003"/>
    <w:multiLevelType w:val="hybridMultilevel"/>
    <w:tmpl w:val="34447C16"/>
    <w:lvl w:ilvl="0" w:tplc="F214785E">
      <w:start w:val="1"/>
      <w:numFmt w:val="lowerLetter"/>
      <w:lvlText w:val="%1."/>
      <w:lvlJc w:val="left"/>
      <w:pPr>
        <w:ind w:left="3780" w:hanging="360"/>
      </w:pPr>
      <w:rPr>
        <w:rFonts w:hint="default"/>
        <w:color w:val="auto"/>
      </w:r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2">
    <w:nsid w:val="355B10D2"/>
    <w:multiLevelType w:val="hybridMultilevel"/>
    <w:tmpl w:val="B352F4F6"/>
    <w:lvl w:ilvl="0" w:tplc="0A1E6D6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9010A1"/>
    <w:multiLevelType w:val="hybridMultilevel"/>
    <w:tmpl w:val="9EDCFA66"/>
    <w:lvl w:ilvl="0" w:tplc="E76A4E36">
      <w:start w:val="1"/>
      <w:numFmt w:val="bullet"/>
      <w:lvlText w:val=""/>
      <w:lvlJc w:val="left"/>
      <w:pPr>
        <w:ind w:left="1800" w:hanging="360"/>
      </w:pPr>
      <w:rPr>
        <w:rFonts w:ascii="Symbol" w:hAnsi="Symbol" w:hint="default"/>
        <w:color w:val="FF0000"/>
      </w:rPr>
    </w:lvl>
    <w:lvl w:ilvl="1" w:tplc="04090001">
      <w:start w:val="1"/>
      <w:numFmt w:val="bullet"/>
      <w:lvlText w:val=""/>
      <w:lvlJc w:val="left"/>
      <w:pPr>
        <w:ind w:left="2520" w:hanging="360"/>
      </w:pPr>
      <w:rPr>
        <w:rFonts w:ascii="Symbol" w:hAnsi="Symbol" w:hint="default"/>
      </w:rPr>
    </w:lvl>
    <w:lvl w:ilvl="2" w:tplc="0409000F">
      <w:start w:val="1"/>
      <w:numFmt w:val="decimal"/>
      <w:lvlText w:val="%3."/>
      <w:lvlJc w:val="left"/>
      <w:pPr>
        <w:ind w:left="3240" w:hanging="360"/>
      </w:pPr>
      <w:rPr>
        <w:rFont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3DE94D5A"/>
    <w:multiLevelType w:val="hybridMultilevel"/>
    <w:tmpl w:val="ECE0D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E3650EC"/>
    <w:multiLevelType w:val="hybridMultilevel"/>
    <w:tmpl w:val="7E143BF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422420AC"/>
    <w:multiLevelType w:val="hybridMultilevel"/>
    <w:tmpl w:val="50846C04"/>
    <w:lvl w:ilvl="0" w:tplc="44BA27F6">
      <w:start w:val="3"/>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5B4D26"/>
    <w:multiLevelType w:val="hybridMultilevel"/>
    <w:tmpl w:val="03F082CC"/>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nsid w:val="471A7A93"/>
    <w:multiLevelType w:val="hybridMultilevel"/>
    <w:tmpl w:val="8F1A620C"/>
    <w:lvl w:ilvl="0" w:tplc="2BCA422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47E55921"/>
    <w:multiLevelType w:val="hybridMultilevel"/>
    <w:tmpl w:val="E4BE1324"/>
    <w:lvl w:ilvl="0" w:tplc="D4160E1A">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4A845F8C"/>
    <w:multiLevelType w:val="hybridMultilevel"/>
    <w:tmpl w:val="CD00F9CC"/>
    <w:lvl w:ilvl="0" w:tplc="997E19DC">
      <w:start w:val="1"/>
      <w:numFmt w:val="lowerLetter"/>
      <w:lvlText w:val="%1."/>
      <w:lvlJc w:val="left"/>
      <w:pPr>
        <w:ind w:left="2520" w:hanging="360"/>
      </w:pPr>
      <w:rPr>
        <w:color w:val="auto"/>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4B280395"/>
    <w:multiLevelType w:val="hybridMultilevel"/>
    <w:tmpl w:val="D3342222"/>
    <w:lvl w:ilvl="0" w:tplc="587CE690">
      <w:start w:val="1"/>
      <w:numFmt w:val="bullet"/>
      <w:lvlText w:val=""/>
      <w:lvlJc w:val="left"/>
      <w:pPr>
        <w:ind w:left="1440" w:hanging="360"/>
      </w:pPr>
      <w:rPr>
        <w:rFonts w:ascii="Symbol" w:hAnsi="Symbol" w:hint="default"/>
        <w:color w:val="auto"/>
      </w:rPr>
    </w:lvl>
    <w:lvl w:ilvl="1" w:tplc="DD9AF7D6">
      <w:numFmt w:val="bullet"/>
      <w:lvlText w:val="•"/>
      <w:lvlJc w:val="left"/>
      <w:pPr>
        <w:ind w:left="2160" w:hanging="360"/>
      </w:pPr>
      <w:rPr>
        <w:rFonts w:ascii="Cambria" w:eastAsia="Times New Roman" w:hAnsi="Cambria" w:cs="Times New Roman" w:hint="default"/>
      </w:rPr>
    </w:lvl>
    <w:lvl w:ilvl="2" w:tplc="F7262016">
      <w:start w:val="1"/>
      <w:numFmt w:val="bullet"/>
      <w:lvlText w:val=""/>
      <w:lvlJc w:val="left"/>
      <w:pPr>
        <w:ind w:left="2880" w:hanging="360"/>
      </w:pPr>
      <w:rPr>
        <w:rFonts w:ascii="Symbol" w:hAnsi="Symbol" w:hint="default"/>
        <w:color w:val="000000"/>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D6B4483"/>
    <w:multiLevelType w:val="hybridMultilevel"/>
    <w:tmpl w:val="DB861CC2"/>
    <w:lvl w:ilvl="0" w:tplc="A84E60DE">
      <w:start w:val="1"/>
      <w:numFmt w:val="upperLetter"/>
      <w:pStyle w:val="Heading2"/>
      <w:lvlText w:val="%1."/>
      <w:lvlJc w:val="left"/>
      <w:pPr>
        <w:ind w:left="1620" w:hanging="360"/>
      </w:pPr>
      <w:rPr>
        <w:rFonts w:hint="default"/>
        <w:i w:val="0"/>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nsid w:val="50F461BA"/>
    <w:multiLevelType w:val="hybridMultilevel"/>
    <w:tmpl w:val="3BAC8368"/>
    <w:lvl w:ilvl="0" w:tplc="FFFFFFFF">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4">
    <w:nsid w:val="511A11B8"/>
    <w:multiLevelType w:val="hybridMultilevel"/>
    <w:tmpl w:val="C3ECAF22"/>
    <w:lvl w:ilvl="0" w:tplc="3236C35E">
      <w:start w:val="2"/>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3F7203"/>
    <w:multiLevelType w:val="hybridMultilevel"/>
    <w:tmpl w:val="3574F6B6"/>
    <w:lvl w:ilvl="0" w:tplc="C4406664">
      <w:start w:val="2"/>
      <w:numFmt w:val="decimal"/>
      <w:lvlText w:val="%1."/>
      <w:lvlJc w:val="left"/>
      <w:pPr>
        <w:ind w:left="108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6">
    <w:nsid w:val="56AA7670"/>
    <w:multiLevelType w:val="hybridMultilevel"/>
    <w:tmpl w:val="CBF4FC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8E91DFE"/>
    <w:multiLevelType w:val="hybridMultilevel"/>
    <w:tmpl w:val="859C38D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8">
    <w:nsid w:val="64CD543B"/>
    <w:multiLevelType w:val="hybridMultilevel"/>
    <w:tmpl w:val="3094E33E"/>
    <w:lvl w:ilvl="0" w:tplc="587CE690">
      <w:start w:val="1"/>
      <w:numFmt w:val="bullet"/>
      <w:lvlText w:val=""/>
      <w:lvlJc w:val="left"/>
      <w:pPr>
        <w:ind w:left="2700" w:hanging="360"/>
      </w:pPr>
      <w:rPr>
        <w:rFonts w:ascii="Symbol" w:hAnsi="Symbol" w:hint="default"/>
        <w:color w:val="auto"/>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9">
    <w:nsid w:val="65D0275A"/>
    <w:multiLevelType w:val="hybridMultilevel"/>
    <w:tmpl w:val="D750A5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nsid w:val="67102F6A"/>
    <w:multiLevelType w:val="hybridMultilevel"/>
    <w:tmpl w:val="77241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84E4BBF"/>
    <w:multiLevelType w:val="multilevel"/>
    <w:tmpl w:val="A0520E0A"/>
    <w:lvl w:ilvl="0">
      <w:start w:val="1"/>
      <w:numFmt w:val="upperRoman"/>
      <w:lvlText w:val="%1."/>
      <w:lvlJc w:val="left"/>
      <w:pPr>
        <w:ind w:left="0" w:firstLine="0"/>
      </w:pPr>
      <w:rPr>
        <w:rFonts w:hint="default"/>
      </w:rPr>
    </w:lvl>
    <w:lvl w:ilvl="1">
      <w:start w:val="1"/>
      <w:numFmt w:val="upperLetter"/>
      <w:lvlText w:val="%2."/>
      <w:lvlJc w:val="left"/>
      <w:pPr>
        <w:ind w:left="720" w:hanging="576"/>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2">
    <w:nsid w:val="70413DD8"/>
    <w:multiLevelType w:val="hybridMultilevel"/>
    <w:tmpl w:val="B59E0E6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3">
    <w:nsid w:val="70787DE3"/>
    <w:multiLevelType w:val="hybridMultilevel"/>
    <w:tmpl w:val="6E0E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3302EA"/>
    <w:multiLevelType w:val="hybridMultilevel"/>
    <w:tmpl w:val="F9EA2E44"/>
    <w:lvl w:ilvl="0" w:tplc="C9F69DB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545FB8"/>
    <w:multiLevelType w:val="hybridMultilevel"/>
    <w:tmpl w:val="A7E0E3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6">
    <w:nsid w:val="72697A34"/>
    <w:multiLevelType w:val="hybridMultilevel"/>
    <w:tmpl w:val="0D7804B2"/>
    <w:lvl w:ilvl="0" w:tplc="587CE690">
      <w:start w:val="1"/>
      <w:numFmt w:val="bullet"/>
      <w:lvlText w:val=""/>
      <w:lvlJc w:val="left"/>
      <w:pPr>
        <w:ind w:left="1800" w:hanging="360"/>
      </w:pPr>
      <w:rPr>
        <w:rFonts w:ascii="Symbol" w:hAnsi="Symbol" w:hint="default"/>
        <w:color w:val="auto"/>
      </w:rPr>
    </w:lvl>
    <w:lvl w:ilvl="1" w:tplc="DD9AF7D6">
      <w:numFmt w:val="bullet"/>
      <w:lvlText w:val="•"/>
      <w:lvlJc w:val="left"/>
      <w:pPr>
        <w:ind w:left="2520" w:hanging="360"/>
      </w:pPr>
      <w:rPr>
        <w:rFonts w:ascii="Cambria" w:eastAsia="Times New Roman" w:hAnsi="Cambria"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7624189D"/>
    <w:multiLevelType w:val="hybridMultilevel"/>
    <w:tmpl w:val="DE8C451C"/>
    <w:lvl w:ilvl="0" w:tplc="01E62EBC">
      <w:start w:val="1"/>
      <w:numFmt w:val="decimal"/>
      <w:lvlText w:val="%1."/>
      <w:lvlJc w:val="left"/>
      <w:pPr>
        <w:ind w:left="1800" w:hanging="360"/>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1" w:tplc="0C4064B4">
      <w:start w:val="1"/>
      <w:numFmt w:val="lowerLetter"/>
      <w:lvlText w:val="%2."/>
      <w:lvlJc w:val="left"/>
      <w:pPr>
        <w:ind w:left="2520" w:hanging="360"/>
      </w:pPr>
    </w:lvl>
    <w:lvl w:ilvl="2" w:tplc="1BBEA156">
      <w:start w:val="1"/>
      <w:numFmt w:val="lowerRoman"/>
      <w:lvlText w:val="%3."/>
      <w:lvlJc w:val="right"/>
      <w:pPr>
        <w:ind w:left="3240" w:hanging="180"/>
      </w:pPr>
      <w:rPr>
        <w:rFonts w:cs="Times New Roman"/>
        <w:color w:val="000000"/>
      </w:rPr>
    </w:lvl>
    <w:lvl w:ilvl="3" w:tplc="FB360F6A">
      <w:start w:val="1"/>
      <w:numFmt w:val="decimal"/>
      <w:lvlText w:val="%4."/>
      <w:lvlJc w:val="left"/>
      <w:pPr>
        <w:ind w:left="3960" w:hanging="360"/>
      </w:pPr>
    </w:lvl>
    <w:lvl w:ilvl="4" w:tplc="13E6B104">
      <w:start w:val="1"/>
      <w:numFmt w:val="lowerLetter"/>
      <w:lvlText w:val="%5."/>
      <w:lvlJc w:val="left"/>
      <w:pPr>
        <w:ind w:left="4680" w:hanging="360"/>
      </w:pPr>
    </w:lvl>
    <w:lvl w:ilvl="5" w:tplc="CDFAA47A">
      <w:start w:val="2"/>
      <w:numFmt w:val="upperLetter"/>
      <w:lvlText w:val="%6."/>
      <w:lvlJc w:val="left"/>
      <w:pPr>
        <w:ind w:left="5580" w:hanging="360"/>
      </w:pPr>
      <w:rPr>
        <w:rFonts w:hint="default"/>
        <w:u w:val="none"/>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6DC2284"/>
    <w:multiLevelType w:val="hybridMultilevel"/>
    <w:tmpl w:val="B3CA00E8"/>
    <w:lvl w:ilvl="0" w:tplc="8DFC9168">
      <w:start w:val="1"/>
      <w:numFmt w:val="bullet"/>
      <w:lvlText w:val="-"/>
      <w:lvlJc w:val="left"/>
      <w:pPr>
        <w:ind w:left="2160" w:hanging="360"/>
      </w:pPr>
      <w:rPr>
        <w:rFonts w:ascii="Cambria" w:eastAsia="Times New Roman" w:hAnsi="Cambria" w:cs="Times New Roman" w:hint="default"/>
      </w:rPr>
    </w:lvl>
    <w:lvl w:ilvl="1" w:tplc="04090003">
      <w:start w:val="1"/>
      <w:numFmt w:val="bullet"/>
      <w:lvlText w:val="o"/>
      <w:lvlJc w:val="left"/>
      <w:pPr>
        <w:ind w:left="2340" w:hanging="360"/>
      </w:pPr>
      <w:rPr>
        <w:rFonts w:ascii="Courier New" w:hAnsi="Courier New" w:cs="Courier New" w:hint="default"/>
      </w:rPr>
    </w:lvl>
    <w:lvl w:ilvl="2" w:tplc="04090001">
      <w:start w:val="1"/>
      <w:numFmt w:val="bullet"/>
      <w:lvlText w:val=""/>
      <w:lvlJc w:val="left"/>
      <w:pPr>
        <w:ind w:left="3150" w:hanging="360"/>
      </w:pPr>
      <w:rPr>
        <w:rFonts w:ascii="Symbol" w:hAnsi="Symbol"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nsid w:val="7C9E1E9B"/>
    <w:multiLevelType w:val="hybridMultilevel"/>
    <w:tmpl w:val="BC129EC0"/>
    <w:lvl w:ilvl="0" w:tplc="0409000F">
      <w:start w:val="1"/>
      <w:numFmt w:val="decimal"/>
      <w:lvlText w:val="%1."/>
      <w:lvlJc w:val="left"/>
      <w:pPr>
        <w:ind w:left="785" w:hanging="360"/>
      </w:pPr>
      <w:rPr>
        <w:rFont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0">
    <w:nsid w:val="7FD44B96"/>
    <w:multiLevelType w:val="hybridMultilevel"/>
    <w:tmpl w:val="397A6906"/>
    <w:lvl w:ilvl="0" w:tplc="6DB06D2E">
      <w:start w:val="1"/>
      <w:numFmt w:val="upp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48"/>
  </w:num>
  <w:num w:numId="5">
    <w:abstractNumId w:val="11"/>
  </w:num>
  <w:num w:numId="6">
    <w:abstractNumId w:val="13"/>
  </w:num>
  <w:num w:numId="7">
    <w:abstractNumId w:val="46"/>
  </w:num>
  <w:num w:numId="8">
    <w:abstractNumId w:val="38"/>
  </w:num>
  <w:num w:numId="9">
    <w:abstractNumId w:val="23"/>
  </w:num>
  <w:num w:numId="10">
    <w:abstractNumId w:val="31"/>
  </w:num>
  <w:num w:numId="11">
    <w:abstractNumId w:val="47"/>
  </w:num>
  <w:num w:numId="12">
    <w:abstractNumId w:val="5"/>
  </w:num>
  <w:num w:numId="13">
    <w:abstractNumId w:val="30"/>
  </w:num>
  <w:num w:numId="14">
    <w:abstractNumId w:val="6"/>
  </w:num>
  <w:num w:numId="15">
    <w:abstractNumId w:val="17"/>
  </w:num>
  <w:num w:numId="16">
    <w:abstractNumId w:val="2"/>
  </w:num>
  <w:num w:numId="17">
    <w:abstractNumId w:val="29"/>
  </w:num>
  <w:num w:numId="18">
    <w:abstractNumId w:val="44"/>
  </w:num>
  <w:num w:numId="19">
    <w:abstractNumId w:val="12"/>
  </w:num>
  <w:num w:numId="20">
    <w:abstractNumId w:val="12"/>
    <w:lvlOverride w:ilvl="0">
      <w:startOverride w:val="1"/>
    </w:lvlOverride>
  </w:num>
  <w:num w:numId="21">
    <w:abstractNumId w:val="34"/>
  </w:num>
  <w:num w:numId="22">
    <w:abstractNumId w:val="26"/>
  </w:num>
  <w:num w:numId="23">
    <w:abstractNumId w:val="37"/>
  </w:num>
  <w:num w:numId="24">
    <w:abstractNumId w:val="33"/>
  </w:num>
  <w:num w:numId="25">
    <w:abstractNumId w:val="24"/>
  </w:num>
  <w:num w:numId="26">
    <w:abstractNumId w:val="28"/>
  </w:num>
  <w:num w:numId="27">
    <w:abstractNumId w:val="41"/>
  </w:num>
  <w:num w:numId="28">
    <w:abstractNumId w:val="35"/>
  </w:num>
  <w:num w:numId="29">
    <w:abstractNumId w:val="8"/>
  </w:num>
  <w:num w:numId="30">
    <w:abstractNumId w:val="45"/>
  </w:num>
  <w:num w:numId="31">
    <w:abstractNumId w:val="15"/>
  </w:num>
  <w:num w:numId="32">
    <w:abstractNumId w:val="27"/>
  </w:num>
  <w:num w:numId="33">
    <w:abstractNumId w:val="7"/>
  </w:num>
  <w:num w:numId="34">
    <w:abstractNumId w:val="25"/>
  </w:num>
  <w:num w:numId="35">
    <w:abstractNumId w:val="39"/>
  </w:num>
  <w:num w:numId="36">
    <w:abstractNumId w:val="49"/>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8"/>
  </w:num>
  <w:num w:numId="40">
    <w:abstractNumId w:val="42"/>
  </w:num>
  <w:num w:numId="41">
    <w:abstractNumId w:val="22"/>
  </w:num>
  <w:num w:numId="42">
    <w:abstractNumId w:val="9"/>
  </w:num>
  <w:num w:numId="43">
    <w:abstractNumId w:val="32"/>
  </w:num>
  <w:num w:numId="44">
    <w:abstractNumId w:val="50"/>
  </w:num>
  <w:num w:numId="45">
    <w:abstractNumId w:val="16"/>
  </w:num>
  <w:num w:numId="46">
    <w:abstractNumId w:val="4"/>
  </w:num>
  <w:num w:numId="47">
    <w:abstractNumId w:val="19"/>
  </w:num>
  <w:num w:numId="48">
    <w:abstractNumId w:val="32"/>
    <w:lvlOverride w:ilvl="0">
      <w:startOverride w:val="1"/>
    </w:lvlOverride>
  </w:num>
  <w:num w:numId="49">
    <w:abstractNumId w:val="32"/>
    <w:lvlOverride w:ilvl="0">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num>
  <w:num w:numId="52">
    <w:abstractNumId w:val="14"/>
  </w:num>
  <w:num w:numId="53">
    <w:abstractNumId w:val="20"/>
  </w:num>
  <w:num w:numId="54">
    <w:abstractNumId w:val="36"/>
  </w:num>
  <w:num w:numId="55">
    <w:abstractNumId w:val="1"/>
  </w:num>
  <w:num w:numId="56">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A5"/>
    <w:rsid w:val="000001DC"/>
    <w:rsid w:val="00000400"/>
    <w:rsid w:val="00000F9C"/>
    <w:rsid w:val="000010FE"/>
    <w:rsid w:val="00001315"/>
    <w:rsid w:val="00001401"/>
    <w:rsid w:val="00001F32"/>
    <w:rsid w:val="000036A4"/>
    <w:rsid w:val="000037A4"/>
    <w:rsid w:val="000037F5"/>
    <w:rsid w:val="00003996"/>
    <w:rsid w:val="00003B5C"/>
    <w:rsid w:val="00003C9C"/>
    <w:rsid w:val="00003E9B"/>
    <w:rsid w:val="0000410B"/>
    <w:rsid w:val="00004D06"/>
    <w:rsid w:val="00004FA1"/>
    <w:rsid w:val="0000592F"/>
    <w:rsid w:val="00005B09"/>
    <w:rsid w:val="00005B8F"/>
    <w:rsid w:val="000062E7"/>
    <w:rsid w:val="00006731"/>
    <w:rsid w:val="000068F7"/>
    <w:rsid w:val="00006BAF"/>
    <w:rsid w:val="00006F2A"/>
    <w:rsid w:val="00006F9F"/>
    <w:rsid w:val="00007502"/>
    <w:rsid w:val="00007688"/>
    <w:rsid w:val="0000781A"/>
    <w:rsid w:val="00007EF9"/>
    <w:rsid w:val="00010392"/>
    <w:rsid w:val="0001077D"/>
    <w:rsid w:val="00010839"/>
    <w:rsid w:val="00010B98"/>
    <w:rsid w:val="00010BDE"/>
    <w:rsid w:val="00010D62"/>
    <w:rsid w:val="000110EF"/>
    <w:rsid w:val="00011BD3"/>
    <w:rsid w:val="00011DC3"/>
    <w:rsid w:val="00012BCA"/>
    <w:rsid w:val="00012C46"/>
    <w:rsid w:val="00013719"/>
    <w:rsid w:val="000137DA"/>
    <w:rsid w:val="00013999"/>
    <w:rsid w:val="00013A2E"/>
    <w:rsid w:val="00013B08"/>
    <w:rsid w:val="00013B8C"/>
    <w:rsid w:val="0001414D"/>
    <w:rsid w:val="0001429C"/>
    <w:rsid w:val="000142E2"/>
    <w:rsid w:val="00014404"/>
    <w:rsid w:val="00014926"/>
    <w:rsid w:val="0001530D"/>
    <w:rsid w:val="000155AD"/>
    <w:rsid w:val="00015A02"/>
    <w:rsid w:val="00016193"/>
    <w:rsid w:val="0001699D"/>
    <w:rsid w:val="00016D58"/>
    <w:rsid w:val="00017247"/>
    <w:rsid w:val="00017539"/>
    <w:rsid w:val="000175B8"/>
    <w:rsid w:val="00017A9D"/>
    <w:rsid w:val="00020752"/>
    <w:rsid w:val="0002097F"/>
    <w:rsid w:val="000209EE"/>
    <w:rsid w:val="00021372"/>
    <w:rsid w:val="000214AB"/>
    <w:rsid w:val="000221D3"/>
    <w:rsid w:val="000226BC"/>
    <w:rsid w:val="00022C99"/>
    <w:rsid w:val="00022F25"/>
    <w:rsid w:val="000230E3"/>
    <w:rsid w:val="00023512"/>
    <w:rsid w:val="0002363B"/>
    <w:rsid w:val="000238D0"/>
    <w:rsid w:val="00023D33"/>
    <w:rsid w:val="00024D95"/>
    <w:rsid w:val="0002554A"/>
    <w:rsid w:val="0002591C"/>
    <w:rsid w:val="00025B19"/>
    <w:rsid w:val="000264C6"/>
    <w:rsid w:val="000271A7"/>
    <w:rsid w:val="000271DB"/>
    <w:rsid w:val="00027F0A"/>
    <w:rsid w:val="00027F6C"/>
    <w:rsid w:val="0003083E"/>
    <w:rsid w:val="0003089C"/>
    <w:rsid w:val="00030E41"/>
    <w:rsid w:val="0003145C"/>
    <w:rsid w:val="0003162C"/>
    <w:rsid w:val="0003222E"/>
    <w:rsid w:val="0003344A"/>
    <w:rsid w:val="00033715"/>
    <w:rsid w:val="00033D41"/>
    <w:rsid w:val="00034649"/>
    <w:rsid w:val="000348E8"/>
    <w:rsid w:val="00034AB0"/>
    <w:rsid w:val="00034B13"/>
    <w:rsid w:val="00034CE1"/>
    <w:rsid w:val="00034D34"/>
    <w:rsid w:val="00034E84"/>
    <w:rsid w:val="00035C01"/>
    <w:rsid w:val="00036555"/>
    <w:rsid w:val="000366FA"/>
    <w:rsid w:val="00036A8C"/>
    <w:rsid w:val="00036B22"/>
    <w:rsid w:val="00036BB8"/>
    <w:rsid w:val="00036D76"/>
    <w:rsid w:val="00036F61"/>
    <w:rsid w:val="00037268"/>
    <w:rsid w:val="0003766B"/>
    <w:rsid w:val="00040044"/>
    <w:rsid w:val="00040386"/>
    <w:rsid w:val="000403C7"/>
    <w:rsid w:val="0004063D"/>
    <w:rsid w:val="0004072B"/>
    <w:rsid w:val="000407B6"/>
    <w:rsid w:val="00040CA2"/>
    <w:rsid w:val="00041366"/>
    <w:rsid w:val="0004145A"/>
    <w:rsid w:val="00041EEF"/>
    <w:rsid w:val="0004200C"/>
    <w:rsid w:val="00042B25"/>
    <w:rsid w:val="00042EAC"/>
    <w:rsid w:val="00042ECA"/>
    <w:rsid w:val="00043187"/>
    <w:rsid w:val="000439FE"/>
    <w:rsid w:val="00043CD5"/>
    <w:rsid w:val="00043F53"/>
    <w:rsid w:val="00043FB6"/>
    <w:rsid w:val="00044488"/>
    <w:rsid w:val="00044975"/>
    <w:rsid w:val="000449CD"/>
    <w:rsid w:val="00045347"/>
    <w:rsid w:val="000456C7"/>
    <w:rsid w:val="000459F8"/>
    <w:rsid w:val="00046E9A"/>
    <w:rsid w:val="00047214"/>
    <w:rsid w:val="00047297"/>
    <w:rsid w:val="0004751B"/>
    <w:rsid w:val="00047A81"/>
    <w:rsid w:val="00047B7D"/>
    <w:rsid w:val="00050084"/>
    <w:rsid w:val="00050533"/>
    <w:rsid w:val="0005143D"/>
    <w:rsid w:val="00052D91"/>
    <w:rsid w:val="000537D0"/>
    <w:rsid w:val="00053D0A"/>
    <w:rsid w:val="00053DBA"/>
    <w:rsid w:val="00054047"/>
    <w:rsid w:val="00054081"/>
    <w:rsid w:val="0005421D"/>
    <w:rsid w:val="00054417"/>
    <w:rsid w:val="000546FC"/>
    <w:rsid w:val="00054993"/>
    <w:rsid w:val="00054C97"/>
    <w:rsid w:val="0005570F"/>
    <w:rsid w:val="00055AD0"/>
    <w:rsid w:val="00055B02"/>
    <w:rsid w:val="00055C20"/>
    <w:rsid w:val="000563DC"/>
    <w:rsid w:val="00056844"/>
    <w:rsid w:val="0005725B"/>
    <w:rsid w:val="000572F9"/>
    <w:rsid w:val="000574F1"/>
    <w:rsid w:val="0005791D"/>
    <w:rsid w:val="00057D50"/>
    <w:rsid w:val="00057EEC"/>
    <w:rsid w:val="0006025A"/>
    <w:rsid w:val="00060E51"/>
    <w:rsid w:val="00060FCF"/>
    <w:rsid w:val="0006127B"/>
    <w:rsid w:val="00061421"/>
    <w:rsid w:val="0006152A"/>
    <w:rsid w:val="00062863"/>
    <w:rsid w:val="00062D20"/>
    <w:rsid w:val="00062FB7"/>
    <w:rsid w:val="00062FEA"/>
    <w:rsid w:val="000630DA"/>
    <w:rsid w:val="000631E8"/>
    <w:rsid w:val="000632A1"/>
    <w:rsid w:val="000633EF"/>
    <w:rsid w:val="000634D9"/>
    <w:rsid w:val="00063B68"/>
    <w:rsid w:val="00063C68"/>
    <w:rsid w:val="00063CB5"/>
    <w:rsid w:val="0006569E"/>
    <w:rsid w:val="000657EF"/>
    <w:rsid w:val="00065B62"/>
    <w:rsid w:val="00066412"/>
    <w:rsid w:val="0006697C"/>
    <w:rsid w:val="00066D72"/>
    <w:rsid w:val="000670BE"/>
    <w:rsid w:val="00067B75"/>
    <w:rsid w:val="00067FEF"/>
    <w:rsid w:val="00070255"/>
    <w:rsid w:val="00070E1F"/>
    <w:rsid w:val="00071A19"/>
    <w:rsid w:val="00071D93"/>
    <w:rsid w:val="0007270C"/>
    <w:rsid w:val="000734F1"/>
    <w:rsid w:val="00073816"/>
    <w:rsid w:val="00074015"/>
    <w:rsid w:val="0007599A"/>
    <w:rsid w:val="00075CD6"/>
    <w:rsid w:val="00076525"/>
    <w:rsid w:val="000769F3"/>
    <w:rsid w:val="00076B62"/>
    <w:rsid w:val="00076D1D"/>
    <w:rsid w:val="000775EC"/>
    <w:rsid w:val="0007778E"/>
    <w:rsid w:val="00077B3C"/>
    <w:rsid w:val="00080758"/>
    <w:rsid w:val="00080940"/>
    <w:rsid w:val="00080A4A"/>
    <w:rsid w:val="00080BD9"/>
    <w:rsid w:val="00080BDB"/>
    <w:rsid w:val="00080C8C"/>
    <w:rsid w:val="00080E6D"/>
    <w:rsid w:val="000815D1"/>
    <w:rsid w:val="00081CC4"/>
    <w:rsid w:val="00081EE3"/>
    <w:rsid w:val="00082FA8"/>
    <w:rsid w:val="00083199"/>
    <w:rsid w:val="00083800"/>
    <w:rsid w:val="00083DA2"/>
    <w:rsid w:val="00083E3D"/>
    <w:rsid w:val="00083E75"/>
    <w:rsid w:val="00085431"/>
    <w:rsid w:val="000857B9"/>
    <w:rsid w:val="00085B18"/>
    <w:rsid w:val="00085B26"/>
    <w:rsid w:val="00085F42"/>
    <w:rsid w:val="00086528"/>
    <w:rsid w:val="00086793"/>
    <w:rsid w:val="00086AA6"/>
    <w:rsid w:val="00086D2B"/>
    <w:rsid w:val="00086D58"/>
    <w:rsid w:val="000871F0"/>
    <w:rsid w:val="00087315"/>
    <w:rsid w:val="000877FC"/>
    <w:rsid w:val="00087869"/>
    <w:rsid w:val="00087AEC"/>
    <w:rsid w:val="00087C5D"/>
    <w:rsid w:val="00087F3C"/>
    <w:rsid w:val="00090618"/>
    <w:rsid w:val="00090696"/>
    <w:rsid w:val="00090BF1"/>
    <w:rsid w:val="000910DE"/>
    <w:rsid w:val="0009110A"/>
    <w:rsid w:val="0009160C"/>
    <w:rsid w:val="00091635"/>
    <w:rsid w:val="00091AD8"/>
    <w:rsid w:val="00092002"/>
    <w:rsid w:val="0009228E"/>
    <w:rsid w:val="0009229C"/>
    <w:rsid w:val="00092460"/>
    <w:rsid w:val="00092806"/>
    <w:rsid w:val="00093921"/>
    <w:rsid w:val="00093C4D"/>
    <w:rsid w:val="000940CB"/>
    <w:rsid w:val="00094209"/>
    <w:rsid w:val="00096033"/>
    <w:rsid w:val="000962E3"/>
    <w:rsid w:val="0009644A"/>
    <w:rsid w:val="000969A0"/>
    <w:rsid w:val="00097433"/>
    <w:rsid w:val="00097731"/>
    <w:rsid w:val="000A01FE"/>
    <w:rsid w:val="000A0320"/>
    <w:rsid w:val="000A03D3"/>
    <w:rsid w:val="000A08C7"/>
    <w:rsid w:val="000A08D5"/>
    <w:rsid w:val="000A0E60"/>
    <w:rsid w:val="000A1176"/>
    <w:rsid w:val="000A16EB"/>
    <w:rsid w:val="000A23CD"/>
    <w:rsid w:val="000A2EBA"/>
    <w:rsid w:val="000A3A98"/>
    <w:rsid w:val="000A3FA7"/>
    <w:rsid w:val="000A4ADB"/>
    <w:rsid w:val="000A52C9"/>
    <w:rsid w:val="000A576A"/>
    <w:rsid w:val="000A57A9"/>
    <w:rsid w:val="000A5985"/>
    <w:rsid w:val="000A5E42"/>
    <w:rsid w:val="000A5E7C"/>
    <w:rsid w:val="000A5F27"/>
    <w:rsid w:val="000A63B1"/>
    <w:rsid w:val="000A63F6"/>
    <w:rsid w:val="000A6A06"/>
    <w:rsid w:val="000A7089"/>
    <w:rsid w:val="000A7173"/>
    <w:rsid w:val="000A75C2"/>
    <w:rsid w:val="000B0042"/>
    <w:rsid w:val="000B0064"/>
    <w:rsid w:val="000B0160"/>
    <w:rsid w:val="000B02CA"/>
    <w:rsid w:val="000B08D0"/>
    <w:rsid w:val="000B08EF"/>
    <w:rsid w:val="000B2229"/>
    <w:rsid w:val="000B2E52"/>
    <w:rsid w:val="000B3AF7"/>
    <w:rsid w:val="000B4100"/>
    <w:rsid w:val="000B420C"/>
    <w:rsid w:val="000B47BF"/>
    <w:rsid w:val="000B484A"/>
    <w:rsid w:val="000B4AE1"/>
    <w:rsid w:val="000B4B24"/>
    <w:rsid w:val="000B4B4A"/>
    <w:rsid w:val="000B4D2D"/>
    <w:rsid w:val="000B4F2F"/>
    <w:rsid w:val="000B501F"/>
    <w:rsid w:val="000B5167"/>
    <w:rsid w:val="000B588B"/>
    <w:rsid w:val="000B5C6B"/>
    <w:rsid w:val="000B6005"/>
    <w:rsid w:val="000B6231"/>
    <w:rsid w:val="000B63AF"/>
    <w:rsid w:val="000B6546"/>
    <w:rsid w:val="000B6E77"/>
    <w:rsid w:val="000B6FF2"/>
    <w:rsid w:val="000B70B9"/>
    <w:rsid w:val="000B79C4"/>
    <w:rsid w:val="000B7C45"/>
    <w:rsid w:val="000C039A"/>
    <w:rsid w:val="000C03E2"/>
    <w:rsid w:val="000C0402"/>
    <w:rsid w:val="000C0C35"/>
    <w:rsid w:val="000C0EAC"/>
    <w:rsid w:val="000C0F1F"/>
    <w:rsid w:val="000C0FAC"/>
    <w:rsid w:val="000C201F"/>
    <w:rsid w:val="000C288C"/>
    <w:rsid w:val="000C3016"/>
    <w:rsid w:val="000C3192"/>
    <w:rsid w:val="000C3472"/>
    <w:rsid w:val="000C40BB"/>
    <w:rsid w:val="000C41F2"/>
    <w:rsid w:val="000C4A96"/>
    <w:rsid w:val="000C4E7C"/>
    <w:rsid w:val="000C6616"/>
    <w:rsid w:val="000C68AE"/>
    <w:rsid w:val="000C6A0A"/>
    <w:rsid w:val="000C6DE5"/>
    <w:rsid w:val="000C7450"/>
    <w:rsid w:val="000C7488"/>
    <w:rsid w:val="000C791E"/>
    <w:rsid w:val="000C7946"/>
    <w:rsid w:val="000C799E"/>
    <w:rsid w:val="000C7C4B"/>
    <w:rsid w:val="000D029E"/>
    <w:rsid w:val="000D08A8"/>
    <w:rsid w:val="000D0DA4"/>
    <w:rsid w:val="000D0DD8"/>
    <w:rsid w:val="000D0FBD"/>
    <w:rsid w:val="000D1296"/>
    <w:rsid w:val="000D174E"/>
    <w:rsid w:val="000D17D1"/>
    <w:rsid w:val="000D1996"/>
    <w:rsid w:val="000D212A"/>
    <w:rsid w:val="000D2194"/>
    <w:rsid w:val="000D279E"/>
    <w:rsid w:val="000D2A6E"/>
    <w:rsid w:val="000D3835"/>
    <w:rsid w:val="000D514D"/>
    <w:rsid w:val="000D53F5"/>
    <w:rsid w:val="000D61EB"/>
    <w:rsid w:val="000D647B"/>
    <w:rsid w:val="000D6A8E"/>
    <w:rsid w:val="000D6F5A"/>
    <w:rsid w:val="000D7341"/>
    <w:rsid w:val="000D75FE"/>
    <w:rsid w:val="000E048D"/>
    <w:rsid w:val="000E05B4"/>
    <w:rsid w:val="000E093F"/>
    <w:rsid w:val="000E0A32"/>
    <w:rsid w:val="000E0B64"/>
    <w:rsid w:val="000E0D61"/>
    <w:rsid w:val="000E1076"/>
    <w:rsid w:val="000E15CF"/>
    <w:rsid w:val="000E1639"/>
    <w:rsid w:val="000E19F6"/>
    <w:rsid w:val="000E1E66"/>
    <w:rsid w:val="000E20DB"/>
    <w:rsid w:val="000E28BF"/>
    <w:rsid w:val="000E2ED4"/>
    <w:rsid w:val="000E3527"/>
    <w:rsid w:val="000E35D3"/>
    <w:rsid w:val="000E373C"/>
    <w:rsid w:val="000E3C7F"/>
    <w:rsid w:val="000E3D29"/>
    <w:rsid w:val="000E4275"/>
    <w:rsid w:val="000E43AC"/>
    <w:rsid w:val="000E4774"/>
    <w:rsid w:val="000E4916"/>
    <w:rsid w:val="000E4EF4"/>
    <w:rsid w:val="000E57CF"/>
    <w:rsid w:val="000E5846"/>
    <w:rsid w:val="000E5A79"/>
    <w:rsid w:val="000E6F5D"/>
    <w:rsid w:val="000E70ED"/>
    <w:rsid w:val="000E772C"/>
    <w:rsid w:val="000E7CF9"/>
    <w:rsid w:val="000F0319"/>
    <w:rsid w:val="000F0362"/>
    <w:rsid w:val="000F0413"/>
    <w:rsid w:val="000F0952"/>
    <w:rsid w:val="000F0B45"/>
    <w:rsid w:val="000F1121"/>
    <w:rsid w:val="000F1216"/>
    <w:rsid w:val="000F2210"/>
    <w:rsid w:val="000F2288"/>
    <w:rsid w:val="000F2781"/>
    <w:rsid w:val="000F2F1C"/>
    <w:rsid w:val="000F31DE"/>
    <w:rsid w:val="000F328D"/>
    <w:rsid w:val="000F40DB"/>
    <w:rsid w:val="000F4D9F"/>
    <w:rsid w:val="000F4FA8"/>
    <w:rsid w:val="000F5192"/>
    <w:rsid w:val="000F53FB"/>
    <w:rsid w:val="000F582F"/>
    <w:rsid w:val="000F59E2"/>
    <w:rsid w:val="000F6FF4"/>
    <w:rsid w:val="000F71CC"/>
    <w:rsid w:val="000F75A2"/>
    <w:rsid w:val="000F7743"/>
    <w:rsid w:val="000F7D94"/>
    <w:rsid w:val="001002B9"/>
    <w:rsid w:val="0010045B"/>
    <w:rsid w:val="00100731"/>
    <w:rsid w:val="00100827"/>
    <w:rsid w:val="00100C18"/>
    <w:rsid w:val="00100F38"/>
    <w:rsid w:val="00100F4E"/>
    <w:rsid w:val="0010122C"/>
    <w:rsid w:val="00101B24"/>
    <w:rsid w:val="00102080"/>
    <w:rsid w:val="00102087"/>
    <w:rsid w:val="00102138"/>
    <w:rsid w:val="00102468"/>
    <w:rsid w:val="0010265D"/>
    <w:rsid w:val="00102EDA"/>
    <w:rsid w:val="0010374F"/>
    <w:rsid w:val="00103985"/>
    <w:rsid w:val="00103C57"/>
    <w:rsid w:val="00103FBD"/>
    <w:rsid w:val="0010567D"/>
    <w:rsid w:val="001058F7"/>
    <w:rsid w:val="00105AA5"/>
    <w:rsid w:val="00106049"/>
    <w:rsid w:val="0010644A"/>
    <w:rsid w:val="00106A71"/>
    <w:rsid w:val="00106FCA"/>
    <w:rsid w:val="00107BFE"/>
    <w:rsid w:val="00111034"/>
    <w:rsid w:val="001111FE"/>
    <w:rsid w:val="00111394"/>
    <w:rsid w:val="001119B6"/>
    <w:rsid w:val="00111E0C"/>
    <w:rsid w:val="00112C6D"/>
    <w:rsid w:val="00112D42"/>
    <w:rsid w:val="00112E66"/>
    <w:rsid w:val="001136AD"/>
    <w:rsid w:val="00113A86"/>
    <w:rsid w:val="00114679"/>
    <w:rsid w:val="00114B86"/>
    <w:rsid w:val="00114F09"/>
    <w:rsid w:val="001155D7"/>
    <w:rsid w:val="00116181"/>
    <w:rsid w:val="00116F23"/>
    <w:rsid w:val="00117FCC"/>
    <w:rsid w:val="0012045F"/>
    <w:rsid w:val="001207DB"/>
    <w:rsid w:val="00120A64"/>
    <w:rsid w:val="00120EFB"/>
    <w:rsid w:val="0012130E"/>
    <w:rsid w:val="0012165A"/>
    <w:rsid w:val="00121672"/>
    <w:rsid w:val="00121865"/>
    <w:rsid w:val="00121E11"/>
    <w:rsid w:val="001224EA"/>
    <w:rsid w:val="00122B5D"/>
    <w:rsid w:val="00122CEB"/>
    <w:rsid w:val="00122F0A"/>
    <w:rsid w:val="00123555"/>
    <w:rsid w:val="00123A70"/>
    <w:rsid w:val="00123D77"/>
    <w:rsid w:val="00123F64"/>
    <w:rsid w:val="00124006"/>
    <w:rsid w:val="0012487C"/>
    <w:rsid w:val="001248EE"/>
    <w:rsid w:val="00124957"/>
    <w:rsid w:val="00124CDA"/>
    <w:rsid w:val="00125159"/>
    <w:rsid w:val="00125195"/>
    <w:rsid w:val="00125783"/>
    <w:rsid w:val="00125A9F"/>
    <w:rsid w:val="00125D02"/>
    <w:rsid w:val="00125EBB"/>
    <w:rsid w:val="001260D1"/>
    <w:rsid w:val="0012688F"/>
    <w:rsid w:val="00126B82"/>
    <w:rsid w:val="00126D2F"/>
    <w:rsid w:val="00126DAD"/>
    <w:rsid w:val="0012784D"/>
    <w:rsid w:val="00127CF5"/>
    <w:rsid w:val="0013057E"/>
    <w:rsid w:val="00130BAE"/>
    <w:rsid w:val="00130D8A"/>
    <w:rsid w:val="00131052"/>
    <w:rsid w:val="0013177E"/>
    <w:rsid w:val="00131A99"/>
    <w:rsid w:val="00131D83"/>
    <w:rsid w:val="001323A9"/>
    <w:rsid w:val="00132870"/>
    <w:rsid w:val="0013295D"/>
    <w:rsid w:val="00132A23"/>
    <w:rsid w:val="00134069"/>
    <w:rsid w:val="0013471B"/>
    <w:rsid w:val="00135215"/>
    <w:rsid w:val="00135704"/>
    <w:rsid w:val="00136078"/>
    <w:rsid w:val="0013646D"/>
    <w:rsid w:val="00136885"/>
    <w:rsid w:val="001369C4"/>
    <w:rsid w:val="001375CB"/>
    <w:rsid w:val="001375CF"/>
    <w:rsid w:val="001376DA"/>
    <w:rsid w:val="00137903"/>
    <w:rsid w:val="00137E00"/>
    <w:rsid w:val="00140849"/>
    <w:rsid w:val="00140876"/>
    <w:rsid w:val="00140D92"/>
    <w:rsid w:val="001413F4"/>
    <w:rsid w:val="00141860"/>
    <w:rsid w:val="00141E54"/>
    <w:rsid w:val="00141FE4"/>
    <w:rsid w:val="00142684"/>
    <w:rsid w:val="00143481"/>
    <w:rsid w:val="0014393F"/>
    <w:rsid w:val="00143E0C"/>
    <w:rsid w:val="001442E9"/>
    <w:rsid w:val="00144456"/>
    <w:rsid w:val="00144DF0"/>
    <w:rsid w:val="0014530D"/>
    <w:rsid w:val="00145AE4"/>
    <w:rsid w:val="00145EC6"/>
    <w:rsid w:val="00146645"/>
    <w:rsid w:val="00146A2E"/>
    <w:rsid w:val="00146DE0"/>
    <w:rsid w:val="001473D4"/>
    <w:rsid w:val="001476DC"/>
    <w:rsid w:val="0014774E"/>
    <w:rsid w:val="00147A9F"/>
    <w:rsid w:val="00147B48"/>
    <w:rsid w:val="00147D1B"/>
    <w:rsid w:val="00150208"/>
    <w:rsid w:val="001505D5"/>
    <w:rsid w:val="001516F8"/>
    <w:rsid w:val="00151805"/>
    <w:rsid w:val="00152350"/>
    <w:rsid w:val="00152620"/>
    <w:rsid w:val="00152B49"/>
    <w:rsid w:val="00152BBE"/>
    <w:rsid w:val="001531E7"/>
    <w:rsid w:val="0015384F"/>
    <w:rsid w:val="00153EE8"/>
    <w:rsid w:val="00153FB4"/>
    <w:rsid w:val="0015425D"/>
    <w:rsid w:val="0015440A"/>
    <w:rsid w:val="0015446D"/>
    <w:rsid w:val="001544DE"/>
    <w:rsid w:val="00154532"/>
    <w:rsid w:val="001548D7"/>
    <w:rsid w:val="00154AEA"/>
    <w:rsid w:val="001550DE"/>
    <w:rsid w:val="001553FD"/>
    <w:rsid w:val="001555B9"/>
    <w:rsid w:val="00155DDF"/>
    <w:rsid w:val="001560B3"/>
    <w:rsid w:val="00156238"/>
    <w:rsid w:val="001566B2"/>
    <w:rsid w:val="00156F89"/>
    <w:rsid w:val="00157A32"/>
    <w:rsid w:val="00157E61"/>
    <w:rsid w:val="00157F1B"/>
    <w:rsid w:val="001604B9"/>
    <w:rsid w:val="00160BD8"/>
    <w:rsid w:val="0016110D"/>
    <w:rsid w:val="00161185"/>
    <w:rsid w:val="00161773"/>
    <w:rsid w:val="0016185B"/>
    <w:rsid w:val="001618A5"/>
    <w:rsid w:val="00161ADD"/>
    <w:rsid w:val="00161FAD"/>
    <w:rsid w:val="00162152"/>
    <w:rsid w:val="001625A1"/>
    <w:rsid w:val="001626BB"/>
    <w:rsid w:val="00162B30"/>
    <w:rsid w:val="00162EDA"/>
    <w:rsid w:val="00162FDF"/>
    <w:rsid w:val="00163ED1"/>
    <w:rsid w:val="00164324"/>
    <w:rsid w:val="00164BA8"/>
    <w:rsid w:val="001650C8"/>
    <w:rsid w:val="0016522B"/>
    <w:rsid w:val="001652A5"/>
    <w:rsid w:val="001654A6"/>
    <w:rsid w:val="00165C42"/>
    <w:rsid w:val="0016633C"/>
    <w:rsid w:val="00166495"/>
    <w:rsid w:val="00166E97"/>
    <w:rsid w:val="00167002"/>
    <w:rsid w:val="0016719E"/>
    <w:rsid w:val="001707DD"/>
    <w:rsid w:val="001707F6"/>
    <w:rsid w:val="001708DD"/>
    <w:rsid w:val="0017104B"/>
    <w:rsid w:val="001710A4"/>
    <w:rsid w:val="001710DC"/>
    <w:rsid w:val="00171A08"/>
    <w:rsid w:val="00171B24"/>
    <w:rsid w:val="00172A09"/>
    <w:rsid w:val="00172AB8"/>
    <w:rsid w:val="00173227"/>
    <w:rsid w:val="00173B63"/>
    <w:rsid w:val="00174A02"/>
    <w:rsid w:val="001754FB"/>
    <w:rsid w:val="00175D36"/>
    <w:rsid w:val="001761FD"/>
    <w:rsid w:val="001763FF"/>
    <w:rsid w:val="00176409"/>
    <w:rsid w:val="00176B22"/>
    <w:rsid w:val="00176E23"/>
    <w:rsid w:val="00176F3F"/>
    <w:rsid w:val="001771A1"/>
    <w:rsid w:val="001774B0"/>
    <w:rsid w:val="001775B3"/>
    <w:rsid w:val="001778D0"/>
    <w:rsid w:val="00177C46"/>
    <w:rsid w:val="00177D5B"/>
    <w:rsid w:val="0018001F"/>
    <w:rsid w:val="001801C7"/>
    <w:rsid w:val="001806FE"/>
    <w:rsid w:val="00180AA4"/>
    <w:rsid w:val="00180AFD"/>
    <w:rsid w:val="00180C11"/>
    <w:rsid w:val="00180CDE"/>
    <w:rsid w:val="0018149C"/>
    <w:rsid w:val="00181A58"/>
    <w:rsid w:val="0018268A"/>
    <w:rsid w:val="00182F69"/>
    <w:rsid w:val="001847BF"/>
    <w:rsid w:val="00184B6F"/>
    <w:rsid w:val="00184B78"/>
    <w:rsid w:val="00185035"/>
    <w:rsid w:val="00185739"/>
    <w:rsid w:val="001862A6"/>
    <w:rsid w:val="00186578"/>
    <w:rsid w:val="00187161"/>
    <w:rsid w:val="00187381"/>
    <w:rsid w:val="0018748A"/>
    <w:rsid w:val="00190A8F"/>
    <w:rsid w:val="00191367"/>
    <w:rsid w:val="001913E6"/>
    <w:rsid w:val="00191E19"/>
    <w:rsid w:val="001922F8"/>
    <w:rsid w:val="00192435"/>
    <w:rsid w:val="0019292F"/>
    <w:rsid w:val="00194085"/>
    <w:rsid w:val="00194443"/>
    <w:rsid w:val="00194A3F"/>
    <w:rsid w:val="00194B1A"/>
    <w:rsid w:val="00194FD2"/>
    <w:rsid w:val="0019597D"/>
    <w:rsid w:val="001960EB"/>
    <w:rsid w:val="00196679"/>
    <w:rsid w:val="00196854"/>
    <w:rsid w:val="00196A35"/>
    <w:rsid w:val="00196D13"/>
    <w:rsid w:val="00196EC3"/>
    <w:rsid w:val="00196F7C"/>
    <w:rsid w:val="00197425"/>
    <w:rsid w:val="00197652"/>
    <w:rsid w:val="00197B9B"/>
    <w:rsid w:val="00197DFA"/>
    <w:rsid w:val="001A01C3"/>
    <w:rsid w:val="001A01E8"/>
    <w:rsid w:val="001A0593"/>
    <w:rsid w:val="001A0716"/>
    <w:rsid w:val="001A0C24"/>
    <w:rsid w:val="001A0E16"/>
    <w:rsid w:val="001A15EE"/>
    <w:rsid w:val="001A1FA8"/>
    <w:rsid w:val="001A2040"/>
    <w:rsid w:val="001A2190"/>
    <w:rsid w:val="001A242D"/>
    <w:rsid w:val="001A322F"/>
    <w:rsid w:val="001A349A"/>
    <w:rsid w:val="001A3F31"/>
    <w:rsid w:val="001A457A"/>
    <w:rsid w:val="001A510B"/>
    <w:rsid w:val="001A58DB"/>
    <w:rsid w:val="001A592C"/>
    <w:rsid w:val="001A679B"/>
    <w:rsid w:val="001A7595"/>
    <w:rsid w:val="001A7675"/>
    <w:rsid w:val="001A7810"/>
    <w:rsid w:val="001A7A53"/>
    <w:rsid w:val="001A7A70"/>
    <w:rsid w:val="001A7EF3"/>
    <w:rsid w:val="001A7F62"/>
    <w:rsid w:val="001B11AE"/>
    <w:rsid w:val="001B138F"/>
    <w:rsid w:val="001B154F"/>
    <w:rsid w:val="001B1DA1"/>
    <w:rsid w:val="001B1ED5"/>
    <w:rsid w:val="001B2EFA"/>
    <w:rsid w:val="001B344A"/>
    <w:rsid w:val="001B3AAF"/>
    <w:rsid w:val="001B3BAD"/>
    <w:rsid w:val="001B3C0B"/>
    <w:rsid w:val="001B3D5E"/>
    <w:rsid w:val="001B425F"/>
    <w:rsid w:val="001B42F0"/>
    <w:rsid w:val="001B432F"/>
    <w:rsid w:val="001B480D"/>
    <w:rsid w:val="001B487A"/>
    <w:rsid w:val="001B4B87"/>
    <w:rsid w:val="001B53BB"/>
    <w:rsid w:val="001B6160"/>
    <w:rsid w:val="001B64F9"/>
    <w:rsid w:val="001B6ABC"/>
    <w:rsid w:val="001B6CDE"/>
    <w:rsid w:val="001B729C"/>
    <w:rsid w:val="001B76A5"/>
    <w:rsid w:val="001B7A11"/>
    <w:rsid w:val="001C0084"/>
    <w:rsid w:val="001C014C"/>
    <w:rsid w:val="001C074F"/>
    <w:rsid w:val="001C094E"/>
    <w:rsid w:val="001C0BA8"/>
    <w:rsid w:val="001C0C28"/>
    <w:rsid w:val="001C19AD"/>
    <w:rsid w:val="001C1ECE"/>
    <w:rsid w:val="001C21E7"/>
    <w:rsid w:val="001C241A"/>
    <w:rsid w:val="001C24C2"/>
    <w:rsid w:val="001C261F"/>
    <w:rsid w:val="001C2717"/>
    <w:rsid w:val="001C2ABD"/>
    <w:rsid w:val="001C2C7D"/>
    <w:rsid w:val="001C31D0"/>
    <w:rsid w:val="001C3561"/>
    <w:rsid w:val="001C35F5"/>
    <w:rsid w:val="001C3864"/>
    <w:rsid w:val="001C38AA"/>
    <w:rsid w:val="001C399D"/>
    <w:rsid w:val="001C3AC9"/>
    <w:rsid w:val="001C4037"/>
    <w:rsid w:val="001C4065"/>
    <w:rsid w:val="001C42A4"/>
    <w:rsid w:val="001C44A5"/>
    <w:rsid w:val="001C4755"/>
    <w:rsid w:val="001C4E4D"/>
    <w:rsid w:val="001C5069"/>
    <w:rsid w:val="001C531A"/>
    <w:rsid w:val="001C5C6E"/>
    <w:rsid w:val="001C5EB9"/>
    <w:rsid w:val="001C5F62"/>
    <w:rsid w:val="001C63A5"/>
    <w:rsid w:val="001C6A0F"/>
    <w:rsid w:val="001C6E1A"/>
    <w:rsid w:val="001C7163"/>
    <w:rsid w:val="001C7695"/>
    <w:rsid w:val="001C7BD4"/>
    <w:rsid w:val="001C7D72"/>
    <w:rsid w:val="001D021C"/>
    <w:rsid w:val="001D0508"/>
    <w:rsid w:val="001D07B1"/>
    <w:rsid w:val="001D0894"/>
    <w:rsid w:val="001D11C6"/>
    <w:rsid w:val="001D2637"/>
    <w:rsid w:val="001D295B"/>
    <w:rsid w:val="001D2B1E"/>
    <w:rsid w:val="001D2EA8"/>
    <w:rsid w:val="001D330D"/>
    <w:rsid w:val="001D334D"/>
    <w:rsid w:val="001D3987"/>
    <w:rsid w:val="001D3CC6"/>
    <w:rsid w:val="001D3FEC"/>
    <w:rsid w:val="001D457A"/>
    <w:rsid w:val="001D4FDE"/>
    <w:rsid w:val="001D51B4"/>
    <w:rsid w:val="001D5285"/>
    <w:rsid w:val="001D54C3"/>
    <w:rsid w:val="001D56B4"/>
    <w:rsid w:val="001D56D4"/>
    <w:rsid w:val="001D5FBA"/>
    <w:rsid w:val="001D61AC"/>
    <w:rsid w:val="001D68AB"/>
    <w:rsid w:val="001D7376"/>
    <w:rsid w:val="001D7EA2"/>
    <w:rsid w:val="001D7F1B"/>
    <w:rsid w:val="001E015D"/>
    <w:rsid w:val="001E09D1"/>
    <w:rsid w:val="001E0C75"/>
    <w:rsid w:val="001E2124"/>
    <w:rsid w:val="001E24EC"/>
    <w:rsid w:val="001E277C"/>
    <w:rsid w:val="001E28CC"/>
    <w:rsid w:val="001E2D87"/>
    <w:rsid w:val="001E3556"/>
    <w:rsid w:val="001E3899"/>
    <w:rsid w:val="001E3BE5"/>
    <w:rsid w:val="001E4796"/>
    <w:rsid w:val="001E4DA8"/>
    <w:rsid w:val="001E5A15"/>
    <w:rsid w:val="001E5C5B"/>
    <w:rsid w:val="001E5D75"/>
    <w:rsid w:val="001E5F3C"/>
    <w:rsid w:val="001E5F9C"/>
    <w:rsid w:val="001E65C1"/>
    <w:rsid w:val="001E680F"/>
    <w:rsid w:val="001E6969"/>
    <w:rsid w:val="001E6D22"/>
    <w:rsid w:val="001E746D"/>
    <w:rsid w:val="001E7A80"/>
    <w:rsid w:val="001E7CC8"/>
    <w:rsid w:val="001F0310"/>
    <w:rsid w:val="001F0648"/>
    <w:rsid w:val="001F1068"/>
    <w:rsid w:val="001F108D"/>
    <w:rsid w:val="001F1347"/>
    <w:rsid w:val="001F159E"/>
    <w:rsid w:val="001F1911"/>
    <w:rsid w:val="001F1C89"/>
    <w:rsid w:val="001F2067"/>
    <w:rsid w:val="001F20E3"/>
    <w:rsid w:val="001F234B"/>
    <w:rsid w:val="001F263A"/>
    <w:rsid w:val="001F2848"/>
    <w:rsid w:val="001F287D"/>
    <w:rsid w:val="001F2977"/>
    <w:rsid w:val="001F29DC"/>
    <w:rsid w:val="001F2AA8"/>
    <w:rsid w:val="001F2ED1"/>
    <w:rsid w:val="001F2FBF"/>
    <w:rsid w:val="001F3E4F"/>
    <w:rsid w:val="001F44F6"/>
    <w:rsid w:val="001F4DD5"/>
    <w:rsid w:val="001F61CD"/>
    <w:rsid w:val="001F7224"/>
    <w:rsid w:val="001F73F5"/>
    <w:rsid w:val="001F7836"/>
    <w:rsid w:val="002005E2"/>
    <w:rsid w:val="002007D5"/>
    <w:rsid w:val="0020128B"/>
    <w:rsid w:val="00201326"/>
    <w:rsid w:val="0020179D"/>
    <w:rsid w:val="002019CE"/>
    <w:rsid w:val="00201ABC"/>
    <w:rsid w:val="00201D3A"/>
    <w:rsid w:val="002023A4"/>
    <w:rsid w:val="00202E19"/>
    <w:rsid w:val="002030C6"/>
    <w:rsid w:val="00203DBA"/>
    <w:rsid w:val="00204027"/>
    <w:rsid w:val="0020451B"/>
    <w:rsid w:val="00205560"/>
    <w:rsid w:val="00205BD6"/>
    <w:rsid w:val="00205F77"/>
    <w:rsid w:val="00206025"/>
    <w:rsid w:val="00206398"/>
    <w:rsid w:val="00206AD6"/>
    <w:rsid w:val="00206D7E"/>
    <w:rsid w:val="00206DBB"/>
    <w:rsid w:val="00206E84"/>
    <w:rsid w:val="002071D4"/>
    <w:rsid w:val="002071E1"/>
    <w:rsid w:val="00207FB1"/>
    <w:rsid w:val="00210674"/>
    <w:rsid w:val="0021071E"/>
    <w:rsid w:val="002107BD"/>
    <w:rsid w:val="002117E8"/>
    <w:rsid w:val="00211B58"/>
    <w:rsid w:val="00211CB6"/>
    <w:rsid w:val="00212A46"/>
    <w:rsid w:val="00212ACE"/>
    <w:rsid w:val="002135DD"/>
    <w:rsid w:val="00213819"/>
    <w:rsid w:val="00213A29"/>
    <w:rsid w:val="00213FA6"/>
    <w:rsid w:val="00214390"/>
    <w:rsid w:val="00214467"/>
    <w:rsid w:val="002144DD"/>
    <w:rsid w:val="00214511"/>
    <w:rsid w:val="002150C3"/>
    <w:rsid w:val="00215BF5"/>
    <w:rsid w:val="00216024"/>
    <w:rsid w:val="002162D7"/>
    <w:rsid w:val="0021679D"/>
    <w:rsid w:val="002169E0"/>
    <w:rsid w:val="00217034"/>
    <w:rsid w:val="002179C7"/>
    <w:rsid w:val="00217A32"/>
    <w:rsid w:val="00217ABF"/>
    <w:rsid w:val="00217F8F"/>
    <w:rsid w:val="002205B8"/>
    <w:rsid w:val="002207AB"/>
    <w:rsid w:val="00220A6C"/>
    <w:rsid w:val="00221B5D"/>
    <w:rsid w:val="00221B98"/>
    <w:rsid w:val="00221D90"/>
    <w:rsid w:val="00222294"/>
    <w:rsid w:val="002228D5"/>
    <w:rsid w:val="00222A1C"/>
    <w:rsid w:val="00222D4B"/>
    <w:rsid w:val="00223146"/>
    <w:rsid w:val="002235A4"/>
    <w:rsid w:val="00223EE3"/>
    <w:rsid w:val="00224255"/>
    <w:rsid w:val="00224575"/>
    <w:rsid w:val="00224592"/>
    <w:rsid w:val="00224864"/>
    <w:rsid w:val="002255AA"/>
    <w:rsid w:val="002264D6"/>
    <w:rsid w:val="00226694"/>
    <w:rsid w:val="002266E7"/>
    <w:rsid w:val="00226A37"/>
    <w:rsid w:val="00226B47"/>
    <w:rsid w:val="00227178"/>
    <w:rsid w:val="00227B48"/>
    <w:rsid w:val="00227B66"/>
    <w:rsid w:val="00227C00"/>
    <w:rsid w:val="00227C11"/>
    <w:rsid w:val="00230029"/>
    <w:rsid w:val="0023045F"/>
    <w:rsid w:val="00230573"/>
    <w:rsid w:val="002305B5"/>
    <w:rsid w:val="00230A5A"/>
    <w:rsid w:val="00230D28"/>
    <w:rsid w:val="002310DA"/>
    <w:rsid w:val="00231261"/>
    <w:rsid w:val="002312BD"/>
    <w:rsid w:val="002315A6"/>
    <w:rsid w:val="002319A5"/>
    <w:rsid w:val="00231B73"/>
    <w:rsid w:val="00232370"/>
    <w:rsid w:val="00232904"/>
    <w:rsid w:val="00232E6A"/>
    <w:rsid w:val="00233425"/>
    <w:rsid w:val="00233BB4"/>
    <w:rsid w:val="0023460F"/>
    <w:rsid w:val="00235145"/>
    <w:rsid w:val="002351E1"/>
    <w:rsid w:val="002369B3"/>
    <w:rsid w:val="00237806"/>
    <w:rsid w:val="00237A27"/>
    <w:rsid w:val="00237AAC"/>
    <w:rsid w:val="00237F6F"/>
    <w:rsid w:val="00240268"/>
    <w:rsid w:val="00240B54"/>
    <w:rsid w:val="0024111D"/>
    <w:rsid w:val="0024139D"/>
    <w:rsid w:val="0024189A"/>
    <w:rsid w:val="00241D91"/>
    <w:rsid w:val="0024287F"/>
    <w:rsid w:val="00242A9D"/>
    <w:rsid w:val="00242AC0"/>
    <w:rsid w:val="00242F73"/>
    <w:rsid w:val="00243445"/>
    <w:rsid w:val="0024386E"/>
    <w:rsid w:val="00243AD2"/>
    <w:rsid w:val="00244143"/>
    <w:rsid w:val="002443D1"/>
    <w:rsid w:val="00244563"/>
    <w:rsid w:val="00244A2A"/>
    <w:rsid w:val="00244E81"/>
    <w:rsid w:val="0024517D"/>
    <w:rsid w:val="00245681"/>
    <w:rsid w:val="002457F0"/>
    <w:rsid w:val="002458DF"/>
    <w:rsid w:val="00245915"/>
    <w:rsid w:val="0024594F"/>
    <w:rsid w:val="00245A7E"/>
    <w:rsid w:val="002474BD"/>
    <w:rsid w:val="00247669"/>
    <w:rsid w:val="002500D0"/>
    <w:rsid w:val="002509C2"/>
    <w:rsid w:val="00250D01"/>
    <w:rsid w:val="002511E9"/>
    <w:rsid w:val="00251234"/>
    <w:rsid w:val="00251D7E"/>
    <w:rsid w:val="002523ED"/>
    <w:rsid w:val="00252447"/>
    <w:rsid w:val="002526F4"/>
    <w:rsid w:val="002527FC"/>
    <w:rsid w:val="00252F81"/>
    <w:rsid w:val="00253114"/>
    <w:rsid w:val="002534E9"/>
    <w:rsid w:val="0025409A"/>
    <w:rsid w:val="002548AB"/>
    <w:rsid w:val="00254A1A"/>
    <w:rsid w:val="00254C24"/>
    <w:rsid w:val="0025571D"/>
    <w:rsid w:val="002577E7"/>
    <w:rsid w:val="00260012"/>
    <w:rsid w:val="002600B8"/>
    <w:rsid w:val="0026038A"/>
    <w:rsid w:val="0026046E"/>
    <w:rsid w:val="00260875"/>
    <w:rsid w:val="00260E8E"/>
    <w:rsid w:val="00261383"/>
    <w:rsid w:val="002615A5"/>
    <w:rsid w:val="00261827"/>
    <w:rsid w:val="00261CA2"/>
    <w:rsid w:val="002622FA"/>
    <w:rsid w:val="00262E40"/>
    <w:rsid w:val="002637F6"/>
    <w:rsid w:val="002638A9"/>
    <w:rsid w:val="002642F0"/>
    <w:rsid w:val="00264570"/>
    <w:rsid w:val="00264850"/>
    <w:rsid w:val="00264D92"/>
    <w:rsid w:val="00264E4E"/>
    <w:rsid w:val="00264ECB"/>
    <w:rsid w:val="002650AD"/>
    <w:rsid w:val="00265529"/>
    <w:rsid w:val="0026560D"/>
    <w:rsid w:val="00265A9B"/>
    <w:rsid w:val="0026654A"/>
    <w:rsid w:val="00266723"/>
    <w:rsid w:val="00266B16"/>
    <w:rsid w:val="00267216"/>
    <w:rsid w:val="00267C96"/>
    <w:rsid w:val="00270700"/>
    <w:rsid w:val="00270F7D"/>
    <w:rsid w:val="002713CB"/>
    <w:rsid w:val="002718A4"/>
    <w:rsid w:val="002720DF"/>
    <w:rsid w:val="00272BF2"/>
    <w:rsid w:val="0027331E"/>
    <w:rsid w:val="00273487"/>
    <w:rsid w:val="00273557"/>
    <w:rsid w:val="002735BA"/>
    <w:rsid w:val="0027371A"/>
    <w:rsid w:val="002744A4"/>
    <w:rsid w:val="00274771"/>
    <w:rsid w:val="0027531E"/>
    <w:rsid w:val="0027566B"/>
    <w:rsid w:val="002759A8"/>
    <w:rsid w:val="002761E2"/>
    <w:rsid w:val="0027635A"/>
    <w:rsid w:val="00276967"/>
    <w:rsid w:val="00277635"/>
    <w:rsid w:val="002777E6"/>
    <w:rsid w:val="00277AF8"/>
    <w:rsid w:val="00277C93"/>
    <w:rsid w:val="00280B64"/>
    <w:rsid w:val="00280BC3"/>
    <w:rsid w:val="0028104D"/>
    <w:rsid w:val="00281DD1"/>
    <w:rsid w:val="002820CD"/>
    <w:rsid w:val="00282D3C"/>
    <w:rsid w:val="00282FA6"/>
    <w:rsid w:val="00283209"/>
    <w:rsid w:val="0028353A"/>
    <w:rsid w:val="00283E3E"/>
    <w:rsid w:val="00284023"/>
    <w:rsid w:val="002844FF"/>
    <w:rsid w:val="00284541"/>
    <w:rsid w:val="00284619"/>
    <w:rsid w:val="00285C89"/>
    <w:rsid w:val="00286A69"/>
    <w:rsid w:val="00286BEC"/>
    <w:rsid w:val="00286EE9"/>
    <w:rsid w:val="00287434"/>
    <w:rsid w:val="0028766F"/>
    <w:rsid w:val="002876B5"/>
    <w:rsid w:val="00287EE1"/>
    <w:rsid w:val="00290E74"/>
    <w:rsid w:val="002917A2"/>
    <w:rsid w:val="0029245D"/>
    <w:rsid w:val="00292879"/>
    <w:rsid w:val="002928A8"/>
    <w:rsid w:val="002931DF"/>
    <w:rsid w:val="0029324E"/>
    <w:rsid w:val="0029325C"/>
    <w:rsid w:val="002933F5"/>
    <w:rsid w:val="0029361C"/>
    <w:rsid w:val="0029371C"/>
    <w:rsid w:val="00293760"/>
    <w:rsid w:val="002938C6"/>
    <w:rsid w:val="002938D9"/>
    <w:rsid w:val="002938F6"/>
    <w:rsid w:val="00293A8E"/>
    <w:rsid w:val="00293C9E"/>
    <w:rsid w:val="00294571"/>
    <w:rsid w:val="00294981"/>
    <w:rsid w:val="00296B2F"/>
    <w:rsid w:val="00296E63"/>
    <w:rsid w:val="00297182"/>
    <w:rsid w:val="002972B4"/>
    <w:rsid w:val="00297517"/>
    <w:rsid w:val="00297831"/>
    <w:rsid w:val="00297CAD"/>
    <w:rsid w:val="00297DBE"/>
    <w:rsid w:val="00297F23"/>
    <w:rsid w:val="002A00F9"/>
    <w:rsid w:val="002A0279"/>
    <w:rsid w:val="002A06D1"/>
    <w:rsid w:val="002A1A0D"/>
    <w:rsid w:val="002A1E58"/>
    <w:rsid w:val="002A235F"/>
    <w:rsid w:val="002A2CBF"/>
    <w:rsid w:val="002A2ED4"/>
    <w:rsid w:val="002A2FF9"/>
    <w:rsid w:val="002A316F"/>
    <w:rsid w:val="002A3500"/>
    <w:rsid w:val="002A4A19"/>
    <w:rsid w:val="002A4C0A"/>
    <w:rsid w:val="002A4DF7"/>
    <w:rsid w:val="002A4F20"/>
    <w:rsid w:val="002A537E"/>
    <w:rsid w:val="002A5419"/>
    <w:rsid w:val="002A549D"/>
    <w:rsid w:val="002A5710"/>
    <w:rsid w:val="002A57B4"/>
    <w:rsid w:val="002A63AB"/>
    <w:rsid w:val="002A7887"/>
    <w:rsid w:val="002A7FC2"/>
    <w:rsid w:val="002B003E"/>
    <w:rsid w:val="002B0630"/>
    <w:rsid w:val="002B3037"/>
    <w:rsid w:val="002B34D2"/>
    <w:rsid w:val="002B3685"/>
    <w:rsid w:val="002B59C5"/>
    <w:rsid w:val="002B5B1C"/>
    <w:rsid w:val="002B5C17"/>
    <w:rsid w:val="002B5C93"/>
    <w:rsid w:val="002B5E81"/>
    <w:rsid w:val="002B6DA7"/>
    <w:rsid w:val="002B6DDA"/>
    <w:rsid w:val="002B7460"/>
    <w:rsid w:val="002C0004"/>
    <w:rsid w:val="002C09EC"/>
    <w:rsid w:val="002C121A"/>
    <w:rsid w:val="002C1413"/>
    <w:rsid w:val="002C14E3"/>
    <w:rsid w:val="002C166A"/>
    <w:rsid w:val="002C16C8"/>
    <w:rsid w:val="002C1EA4"/>
    <w:rsid w:val="002C1ECF"/>
    <w:rsid w:val="002C1F09"/>
    <w:rsid w:val="002C1FFE"/>
    <w:rsid w:val="002C226C"/>
    <w:rsid w:val="002C270E"/>
    <w:rsid w:val="002C2832"/>
    <w:rsid w:val="002C2848"/>
    <w:rsid w:val="002C2937"/>
    <w:rsid w:val="002C31D6"/>
    <w:rsid w:val="002C324C"/>
    <w:rsid w:val="002C3D02"/>
    <w:rsid w:val="002C3FE8"/>
    <w:rsid w:val="002C460E"/>
    <w:rsid w:val="002C4766"/>
    <w:rsid w:val="002C4B6A"/>
    <w:rsid w:val="002C4C31"/>
    <w:rsid w:val="002C4CAA"/>
    <w:rsid w:val="002C52E0"/>
    <w:rsid w:val="002C5482"/>
    <w:rsid w:val="002C5545"/>
    <w:rsid w:val="002C57E3"/>
    <w:rsid w:val="002C5A6C"/>
    <w:rsid w:val="002C5EAA"/>
    <w:rsid w:val="002C67CF"/>
    <w:rsid w:val="002C69DC"/>
    <w:rsid w:val="002C6FD5"/>
    <w:rsid w:val="002C7A90"/>
    <w:rsid w:val="002C7CA0"/>
    <w:rsid w:val="002C7D18"/>
    <w:rsid w:val="002C7E0F"/>
    <w:rsid w:val="002C7E9E"/>
    <w:rsid w:val="002C7EC6"/>
    <w:rsid w:val="002D0A70"/>
    <w:rsid w:val="002D0E8B"/>
    <w:rsid w:val="002D11B0"/>
    <w:rsid w:val="002D163A"/>
    <w:rsid w:val="002D20F4"/>
    <w:rsid w:val="002D21C7"/>
    <w:rsid w:val="002D2439"/>
    <w:rsid w:val="002D2A19"/>
    <w:rsid w:val="002D2AE6"/>
    <w:rsid w:val="002D32B2"/>
    <w:rsid w:val="002D3308"/>
    <w:rsid w:val="002D3447"/>
    <w:rsid w:val="002D3680"/>
    <w:rsid w:val="002D3AF7"/>
    <w:rsid w:val="002D3B29"/>
    <w:rsid w:val="002D3D9A"/>
    <w:rsid w:val="002D3E10"/>
    <w:rsid w:val="002D43C8"/>
    <w:rsid w:val="002D4689"/>
    <w:rsid w:val="002D4E4B"/>
    <w:rsid w:val="002D52AE"/>
    <w:rsid w:val="002D5BF1"/>
    <w:rsid w:val="002D677D"/>
    <w:rsid w:val="002D6B74"/>
    <w:rsid w:val="002D71E3"/>
    <w:rsid w:val="002D7910"/>
    <w:rsid w:val="002D79A4"/>
    <w:rsid w:val="002E0120"/>
    <w:rsid w:val="002E0588"/>
    <w:rsid w:val="002E06F1"/>
    <w:rsid w:val="002E07C4"/>
    <w:rsid w:val="002E0D44"/>
    <w:rsid w:val="002E0E72"/>
    <w:rsid w:val="002E0F2B"/>
    <w:rsid w:val="002E17D5"/>
    <w:rsid w:val="002E1E29"/>
    <w:rsid w:val="002E24CE"/>
    <w:rsid w:val="002E32B4"/>
    <w:rsid w:val="002E35B3"/>
    <w:rsid w:val="002E378D"/>
    <w:rsid w:val="002E392C"/>
    <w:rsid w:val="002E3AB9"/>
    <w:rsid w:val="002E3AF7"/>
    <w:rsid w:val="002E3C4A"/>
    <w:rsid w:val="002E3C95"/>
    <w:rsid w:val="002E3F4F"/>
    <w:rsid w:val="002E424F"/>
    <w:rsid w:val="002E4ED6"/>
    <w:rsid w:val="002E5090"/>
    <w:rsid w:val="002E582F"/>
    <w:rsid w:val="002E5FD0"/>
    <w:rsid w:val="002E6180"/>
    <w:rsid w:val="002E61A1"/>
    <w:rsid w:val="002E644B"/>
    <w:rsid w:val="002E6666"/>
    <w:rsid w:val="002E67EF"/>
    <w:rsid w:val="002E6F0C"/>
    <w:rsid w:val="002E6F70"/>
    <w:rsid w:val="002E6FFB"/>
    <w:rsid w:val="002E73D7"/>
    <w:rsid w:val="002E749E"/>
    <w:rsid w:val="002E7782"/>
    <w:rsid w:val="002E7CDE"/>
    <w:rsid w:val="002E7FCA"/>
    <w:rsid w:val="002F0399"/>
    <w:rsid w:val="002F04B8"/>
    <w:rsid w:val="002F06EE"/>
    <w:rsid w:val="002F0E83"/>
    <w:rsid w:val="002F13A7"/>
    <w:rsid w:val="002F173B"/>
    <w:rsid w:val="002F1766"/>
    <w:rsid w:val="002F1799"/>
    <w:rsid w:val="002F1B11"/>
    <w:rsid w:val="002F1D11"/>
    <w:rsid w:val="002F1F74"/>
    <w:rsid w:val="002F2084"/>
    <w:rsid w:val="002F27BB"/>
    <w:rsid w:val="002F29CD"/>
    <w:rsid w:val="002F2AC8"/>
    <w:rsid w:val="002F30A4"/>
    <w:rsid w:val="002F30F3"/>
    <w:rsid w:val="002F352F"/>
    <w:rsid w:val="002F3DF3"/>
    <w:rsid w:val="002F43B8"/>
    <w:rsid w:val="002F481F"/>
    <w:rsid w:val="002F4823"/>
    <w:rsid w:val="002F488F"/>
    <w:rsid w:val="002F5836"/>
    <w:rsid w:val="002F59C6"/>
    <w:rsid w:val="002F642B"/>
    <w:rsid w:val="002F6D72"/>
    <w:rsid w:val="002F711B"/>
    <w:rsid w:val="002F7877"/>
    <w:rsid w:val="002F7C0E"/>
    <w:rsid w:val="002F7FC3"/>
    <w:rsid w:val="003001FB"/>
    <w:rsid w:val="003002DD"/>
    <w:rsid w:val="0030076B"/>
    <w:rsid w:val="003009EA"/>
    <w:rsid w:val="00300A15"/>
    <w:rsid w:val="00300B6B"/>
    <w:rsid w:val="003011EF"/>
    <w:rsid w:val="00301214"/>
    <w:rsid w:val="003014D7"/>
    <w:rsid w:val="003014E2"/>
    <w:rsid w:val="003018C0"/>
    <w:rsid w:val="00301EA7"/>
    <w:rsid w:val="0030200F"/>
    <w:rsid w:val="00302217"/>
    <w:rsid w:val="003026FA"/>
    <w:rsid w:val="00303109"/>
    <w:rsid w:val="0030319E"/>
    <w:rsid w:val="00304471"/>
    <w:rsid w:val="00304530"/>
    <w:rsid w:val="00305004"/>
    <w:rsid w:val="00305328"/>
    <w:rsid w:val="0030571A"/>
    <w:rsid w:val="003057B4"/>
    <w:rsid w:val="00305A45"/>
    <w:rsid w:val="00305D36"/>
    <w:rsid w:val="00305F92"/>
    <w:rsid w:val="00306BD8"/>
    <w:rsid w:val="00307084"/>
    <w:rsid w:val="00307172"/>
    <w:rsid w:val="00307366"/>
    <w:rsid w:val="00307756"/>
    <w:rsid w:val="0030799C"/>
    <w:rsid w:val="00310912"/>
    <w:rsid w:val="003109AC"/>
    <w:rsid w:val="003109D6"/>
    <w:rsid w:val="003114F5"/>
    <w:rsid w:val="00311BC3"/>
    <w:rsid w:val="00311BD2"/>
    <w:rsid w:val="00311C66"/>
    <w:rsid w:val="003123BF"/>
    <w:rsid w:val="00312493"/>
    <w:rsid w:val="00312675"/>
    <w:rsid w:val="003126B7"/>
    <w:rsid w:val="00312BE5"/>
    <w:rsid w:val="00312EA0"/>
    <w:rsid w:val="00312F03"/>
    <w:rsid w:val="00313226"/>
    <w:rsid w:val="003133F3"/>
    <w:rsid w:val="00313559"/>
    <w:rsid w:val="003139DC"/>
    <w:rsid w:val="00313AB6"/>
    <w:rsid w:val="00313B28"/>
    <w:rsid w:val="00313BA8"/>
    <w:rsid w:val="00313E7E"/>
    <w:rsid w:val="003143C0"/>
    <w:rsid w:val="003145C5"/>
    <w:rsid w:val="003146D5"/>
    <w:rsid w:val="00314E06"/>
    <w:rsid w:val="0031529C"/>
    <w:rsid w:val="00315F4C"/>
    <w:rsid w:val="00316EF5"/>
    <w:rsid w:val="003172DB"/>
    <w:rsid w:val="003175CE"/>
    <w:rsid w:val="00317782"/>
    <w:rsid w:val="00317A00"/>
    <w:rsid w:val="00317AB3"/>
    <w:rsid w:val="00317C5F"/>
    <w:rsid w:val="003202F0"/>
    <w:rsid w:val="003216DC"/>
    <w:rsid w:val="003218AC"/>
    <w:rsid w:val="00321C29"/>
    <w:rsid w:val="00321E17"/>
    <w:rsid w:val="003223F7"/>
    <w:rsid w:val="003224B1"/>
    <w:rsid w:val="00322654"/>
    <w:rsid w:val="00322B04"/>
    <w:rsid w:val="00322BD0"/>
    <w:rsid w:val="00322C30"/>
    <w:rsid w:val="003230CE"/>
    <w:rsid w:val="003230E6"/>
    <w:rsid w:val="00323309"/>
    <w:rsid w:val="00323E3B"/>
    <w:rsid w:val="00324090"/>
    <w:rsid w:val="00324A76"/>
    <w:rsid w:val="00324CE1"/>
    <w:rsid w:val="00324E72"/>
    <w:rsid w:val="00325053"/>
    <w:rsid w:val="003253AA"/>
    <w:rsid w:val="00325572"/>
    <w:rsid w:val="003255BE"/>
    <w:rsid w:val="003255D9"/>
    <w:rsid w:val="003255E1"/>
    <w:rsid w:val="0032566D"/>
    <w:rsid w:val="00325717"/>
    <w:rsid w:val="00325D0A"/>
    <w:rsid w:val="00326BB5"/>
    <w:rsid w:val="00326CAC"/>
    <w:rsid w:val="0032716F"/>
    <w:rsid w:val="00327752"/>
    <w:rsid w:val="00327F30"/>
    <w:rsid w:val="00330C33"/>
    <w:rsid w:val="00331748"/>
    <w:rsid w:val="00331A61"/>
    <w:rsid w:val="00331EEE"/>
    <w:rsid w:val="003323C4"/>
    <w:rsid w:val="003326BA"/>
    <w:rsid w:val="003329A7"/>
    <w:rsid w:val="00332A46"/>
    <w:rsid w:val="00333807"/>
    <w:rsid w:val="003339A0"/>
    <w:rsid w:val="00333B24"/>
    <w:rsid w:val="00334A29"/>
    <w:rsid w:val="00334B65"/>
    <w:rsid w:val="003350C5"/>
    <w:rsid w:val="00335102"/>
    <w:rsid w:val="0033548C"/>
    <w:rsid w:val="00335660"/>
    <w:rsid w:val="00335670"/>
    <w:rsid w:val="00335C49"/>
    <w:rsid w:val="0033607D"/>
    <w:rsid w:val="00336298"/>
    <w:rsid w:val="00336490"/>
    <w:rsid w:val="003374F1"/>
    <w:rsid w:val="003378AF"/>
    <w:rsid w:val="00337BD5"/>
    <w:rsid w:val="00340241"/>
    <w:rsid w:val="00340664"/>
    <w:rsid w:val="00341080"/>
    <w:rsid w:val="00341A1B"/>
    <w:rsid w:val="00341B03"/>
    <w:rsid w:val="00341C54"/>
    <w:rsid w:val="0034209A"/>
    <w:rsid w:val="003424F7"/>
    <w:rsid w:val="003429BF"/>
    <w:rsid w:val="00342A55"/>
    <w:rsid w:val="00343642"/>
    <w:rsid w:val="00343DAF"/>
    <w:rsid w:val="00343ECE"/>
    <w:rsid w:val="003442FD"/>
    <w:rsid w:val="0034446F"/>
    <w:rsid w:val="00345237"/>
    <w:rsid w:val="00345F10"/>
    <w:rsid w:val="00346143"/>
    <w:rsid w:val="00346213"/>
    <w:rsid w:val="0034666D"/>
    <w:rsid w:val="00346766"/>
    <w:rsid w:val="00346D97"/>
    <w:rsid w:val="00347026"/>
    <w:rsid w:val="00347D77"/>
    <w:rsid w:val="00347E28"/>
    <w:rsid w:val="00350601"/>
    <w:rsid w:val="00350CDD"/>
    <w:rsid w:val="00350DC1"/>
    <w:rsid w:val="003511C5"/>
    <w:rsid w:val="00351CBC"/>
    <w:rsid w:val="003528F8"/>
    <w:rsid w:val="00353612"/>
    <w:rsid w:val="00353969"/>
    <w:rsid w:val="00353B27"/>
    <w:rsid w:val="00353F08"/>
    <w:rsid w:val="00353F3A"/>
    <w:rsid w:val="00353F4C"/>
    <w:rsid w:val="00354974"/>
    <w:rsid w:val="003549C5"/>
    <w:rsid w:val="00354F43"/>
    <w:rsid w:val="00355062"/>
    <w:rsid w:val="00355135"/>
    <w:rsid w:val="003552FE"/>
    <w:rsid w:val="00355348"/>
    <w:rsid w:val="003553AA"/>
    <w:rsid w:val="00355628"/>
    <w:rsid w:val="00355A8E"/>
    <w:rsid w:val="0035628A"/>
    <w:rsid w:val="00356956"/>
    <w:rsid w:val="00356B9A"/>
    <w:rsid w:val="00356E24"/>
    <w:rsid w:val="00357006"/>
    <w:rsid w:val="003577F0"/>
    <w:rsid w:val="003578EF"/>
    <w:rsid w:val="003579B3"/>
    <w:rsid w:val="00357E0D"/>
    <w:rsid w:val="00360194"/>
    <w:rsid w:val="00360D63"/>
    <w:rsid w:val="00360FCC"/>
    <w:rsid w:val="0036121F"/>
    <w:rsid w:val="00361BE7"/>
    <w:rsid w:val="00361DAC"/>
    <w:rsid w:val="003622D5"/>
    <w:rsid w:val="0036290F"/>
    <w:rsid w:val="00362B65"/>
    <w:rsid w:val="00362BD1"/>
    <w:rsid w:val="00363868"/>
    <w:rsid w:val="00364831"/>
    <w:rsid w:val="00364D02"/>
    <w:rsid w:val="0036530A"/>
    <w:rsid w:val="00366D13"/>
    <w:rsid w:val="00367234"/>
    <w:rsid w:val="00367298"/>
    <w:rsid w:val="003676CE"/>
    <w:rsid w:val="00367B93"/>
    <w:rsid w:val="00367F80"/>
    <w:rsid w:val="00367FB2"/>
    <w:rsid w:val="00370490"/>
    <w:rsid w:val="00370811"/>
    <w:rsid w:val="003711B4"/>
    <w:rsid w:val="00371355"/>
    <w:rsid w:val="0037162B"/>
    <w:rsid w:val="003716E7"/>
    <w:rsid w:val="0037187C"/>
    <w:rsid w:val="00371C95"/>
    <w:rsid w:val="00371D7A"/>
    <w:rsid w:val="003728B8"/>
    <w:rsid w:val="00372B70"/>
    <w:rsid w:val="00372E1A"/>
    <w:rsid w:val="003732F1"/>
    <w:rsid w:val="003735F8"/>
    <w:rsid w:val="00373ABB"/>
    <w:rsid w:val="003742BA"/>
    <w:rsid w:val="00374A85"/>
    <w:rsid w:val="0037504A"/>
    <w:rsid w:val="00375383"/>
    <w:rsid w:val="00375406"/>
    <w:rsid w:val="003757DE"/>
    <w:rsid w:val="00375999"/>
    <w:rsid w:val="0037669E"/>
    <w:rsid w:val="003768D0"/>
    <w:rsid w:val="003772ED"/>
    <w:rsid w:val="0037758F"/>
    <w:rsid w:val="003776D6"/>
    <w:rsid w:val="00377A78"/>
    <w:rsid w:val="00377ADF"/>
    <w:rsid w:val="00377E74"/>
    <w:rsid w:val="00377E9D"/>
    <w:rsid w:val="00380223"/>
    <w:rsid w:val="003802FC"/>
    <w:rsid w:val="003804DF"/>
    <w:rsid w:val="003807D8"/>
    <w:rsid w:val="00380823"/>
    <w:rsid w:val="00380A81"/>
    <w:rsid w:val="00380ACA"/>
    <w:rsid w:val="00380B92"/>
    <w:rsid w:val="003812EC"/>
    <w:rsid w:val="00381A51"/>
    <w:rsid w:val="003829E0"/>
    <w:rsid w:val="00383B4A"/>
    <w:rsid w:val="00383E2B"/>
    <w:rsid w:val="0038418D"/>
    <w:rsid w:val="003842D5"/>
    <w:rsid w:val="003845A4"/>
    <w:rsid w:val="00384A86"/>
    <w:rsid w:val="00384CAF"/>
    <w:rsid w:val="00385569"/>
    <w:rsid w:val="0038573C"/>
    <w:rsid w:val="0038584C"/>
    <w:rsid w:val="003866D2"/>
    <w:rsid w:val="00386905"/>
    <w:rsid w:val="00386C7F"/>
    <w:rsid w:val="00386E0F"/>
    <w:rsid w:val="003875CE"/>
    <w:rsid w:val="00387710"/>
    <w:rsid w:val="00387E0A"/>
    <w:rsid w:val="0039058B"/>
    <w:rsid w:val="00390CCF"/>
    <w:rsid w:val="00391065"/>
    <w:rsid w:val="00391872"/>
    <w:rsid w:val="0039263B"/>
    <w:rsid w:val="003926F8"/>
    <w:rsid w:val="0039278F"/>
    <w:rsid w:val="00393552"/>
    <w:rsid w:val="003938D8"/>
    <w:rsid w:val="00393957"/>
    <w:rsid w:val="00393F9B"/>
    <w:rsid w:val="0039415C"/>
    <w:rsid w:val="0039480F"/>
    <w:rsid w:val="00394DF5"/>
    <w:rsid w:val="00394FA3"/>
    <w:rsid w:val="00395021"/>
    <w:rsid w:val="00395C10"/>
    <w:rsid w:val="00395FEF"/>
    <w:rsid w:val="00396101"/>
    <w:rsid w:val="0039658D"/>
    <w:rsid w:val="00397290"/>
    <w:rsid w:val="0039762F"/>
    <w:rsid w:val="003A01BF"/>
    <w:rsid w:val="003A04B9"/>
    <w:rsid w:val="003A157B"/>
    <w:rsid w:val="003A15A5"/>
    <w:rsid w:val="003A1957"/>
    <w:rsid w:val="003A2404"/>
    <w:rsid w:val="003A240F"/>
    <w:rsid w:val="003A2BFC"/>
    <w:rsid w:val="003A2FA7"/>
    <w:rsid w:val="003A36AD"/>
    <w:rsid w:val="003A36B2"/>
    <w:rsid w:val="003A4406"/>
    <w:rsid w:val="003A4FA2"/>
    <w:rsid w:val="003A5168"/>
    <w:rsid w:val="003A52F1"/>
    <w:rsid w:val="003A563E"/>
    <w:rsid w:val="003A57E5"/>
    <w:rsid w:val="003A5D93"/>
    <w:rsid w:val="003A62F6"/>
    <w:rsid w:val="003A63F1"/>
    <w:rsid w:val="003A6A21"/>
    <w:rsid w:val="003A70D7"/>
    <w:rsid w:val="003A7455"/>
    <w:rsid w:val="003A75AD"/>
    <w:rsid w:val="003A7674"/>
    <w:rsid w:val="003A79D6"/>
    <w:rsid w:val="003A7C9F"/>
    <w:rsid w:val="003A7EBF"/>
    <w:rsid w:val="003B0177"/>
    <w:rsid w:val="003B04DE"/>
    <w:rsid w:val="003B05FA"/>
    <w:rsid w:val="003B0623"/>
    <w:rsid w:val="003B0B06"/>
    <w:rsid w:val="003B1130"/>
    <w:rsid w:val="003B125D"/>
    <w:rsid w:val="003B127E"/>
    <w:rsid w:val="003B143F"/>
    <w:rsid w:val="003B1A2B"/>
    <w:rsid w:val="003B2029"/>
    <w:rsid w:val="003B24FD"/>
    <w:rsid w:val="003B3166"/>
    <w:rsid w:val="003B353D"/>
    <w:rsid w:val="003B3800"/>
    <w:rsid w:val="003B3845"/>
    <w:rsid w:val="003B3AE5"/>
    <w:rsid w:val="003B3CF5"/>
    <w:rsid w:val="003B4136"/>
    <w:rsid w:val="003B42DD"/>
    <w:rsid w:val="003B4A93"/>
    <w:rsid w:val="003B4D26"/>
    <w:rsid w:val="003B569C"/>
    <w:rsid w:val="003B57A9"/>
    <w:rsid w:val="003B5839"/>
    <w:rsid w:val="003B5F54"/>
    <w:rsid w:val="003B6BA5"/>
    <w:rsid w:val="003B7CDC"/>
    <w:rsid w:val="003C00B5"/>
    <w:rsid w:val="003C0703"/>
    <w:rsid w:val="003C08B6"/>
    <w:rsid w:val="003C0A83"/>
    <w:rsid w:val="003C213A"/>
    <w:rsid w:val="003C2A44"/>
    <w:rsid w:val="003C2D7F"/>
    <w:rsid w:val="003C3055"/>
    <w:rsid w:val="003C31E9"/>
    <w:rsid w:val="003C3201"/>
    <w:rsid w:val="003C351A"/>
    <w:rsid w:val="003C3E21"/>
    <w:rsid w:val="003C3F59"/>
    <w:rsid w:val="003C4694"/>
    <w:rsid w:val="003C48F7"/>
    <w:rsid w:val="003C495C"/>
    <w:rsid w:val="003C5ADA"/>
    <w:rsid w:val="003C5B39"/>
    <w:rsid w:val="003C5E26"/>
    <w:rsid w:val="003C6044"/>
    <w:rsid w:val="003C6FF7"/>
    <w:rsid w:val="003C707A"/>
    <w:rsid w:val="003C7A07"/>
    <w:rsid w:val="003C7A51"/>
    <w:rsid w:val="003D0DBD"/>
    <w:rsid w:val="003D127F"/>
    <w:rsid w:val="003D1A1C"/>
    <w:rsid w:val="003D1EA7"/>
    <w:rsid w:val="003D203A"/>
    <w:rsid w:val="003D2240"/>
    <w:rsid w:val="003D2306"/>
    <w:rsid w:val="003D236D"/>
    <w:rsid w:val="003D23DF"/>
    <w:rsid w:val="003D24BA"/>
    <w:rsid w:val="003D2667"/>
    <w:rsid w:val="003D36F4"/>
    <w:rsid w:val="003D41BE"/>
    <w:rsid w:val="003D4337"/>
    <w:rsid w:val="003D47D4"/>
    <w:rsid w:val="003D4891"/>
    <w:rsid w:val="003D4A13"/>
    <w:rsid w:val="003D4A51"/>
    <w:rsid w:val="003D56C0"/>
    <w:rsid w:val="003D639D"/>
    <w:rsid w:val="003D682A"/>
    <w:rsid w:val="003D6C2E"/>
    <w:rsid w:val="003D6C88"/>
    <w:rsid w:val="003D6E06"/>
    <w:rsid w:val="003D7545"/>
    <w:rsid w:val="003E04D4"/>
    <w:rsid w:val="003E086D"/>
    <w:rsid w:val="003E0D94"/>
    <w:rsid w:val="003E12BB"/>
    <w:rsid w:val="003E14BF"/>
    <w:rsid w:val="003E29AC"/>
    <w:rsid w:val="003E2B48"/>
    <w:rsid w:val="003E2B50"/>
    <w:rsid w:val="003E2F69"/>
    <w:rsid w:val="003E411B"/>
    <w:rsid w:val="003E46DB"/>
    <w:rsid w:val="003E49A2"/>
    <w:rsid w:val="003E49EB"/>
    <w:rsid w:val="003E4F1B"/>
    <w:rsid w:val="003E50E6"/>
    <w:rsid w:val="003E546B"/>
    <w:rsid w:val="003E551A"/>
    <w:rsid w:val="003E5B99"/>
    <w:rsid w:val="003E5DE3"/>
    <w:rsid w:val="003E633B"/>
    <w:rsid w:val="003E634C"/>
    <w:rsid w:val="003E6AD5"/>
    <w:rsid w:val="003E6D5F"/>
    <w:rsid w:val="003E75C1"/>
    <w:rsid w:val="003E7AAF"/>
    <w:rsid w:val="003E7D92"/>
    <w:rsid w:val="003E7F10"/>
    <w:rsid w:val="003F10C4"/>
    <w:rsid w:val="003F131C"/>
    <w:rsid w:val="003F180F"/>
    <w:rsid w:val="003F194E"/>
    <w:rsid w:val="003F1BEE"/>
    <w:rsid w:val="003F1E29"/>
    <w:rsid w:val="003F2166"/>
    <w:rsid w:val="003F224B"/>
    <w:rsid w:val="003F2D4F"/>
    <w:rsid w:val="003F3439"/>
    <w:rsid w:val="003F356E"/>
    <w:rsid w:val="003F3E7B"/>
    <w:rsid w:val="003F4518"/>
    <w:rsid w:val="003F498D"/>
    <w:rsid w:val="003F49EA"/>
    <w:rsid w:val="003F5119"/>
    <w:rsid w:val="003F56E7"/>
    <w:rsid w:val="003F5B68"/>
    <w:rsid w:val="003F6C57"/>
    <w:rsid w:val="003F7073"/>
    <w:rsid w:val="003F71B6"/>
    <w:rsid w:val="003F75A9"/>
    <w:rsid w:val="003F770F"/>
    <w:rsid w:val="003F786D"/>
    <w:rsid w:val="003F78C9"/>
    <w:rsid w:val="00400308"/>
    <w:rsid w:val="00400637"/>
    <w:rsid w:val="004009D3"/>
    <w:rsid w:val="00400D16"/>
    <w:rsid w:val="00401562"/>
    <w:rsid w:val="00401CD6"/>
    <w:rsid w:val="00401D01"/>
    <w:rsid w:val="004026D3"/>
    <w:rsid w:val="0040279E"/>
    <w:rsid w:val="00402D69"/>
    <w:rsid w:val="00403262"/>
    <w:rsid w:val="004032F5"/>
    <w:rsid w:val="004035BC"/>
    <w:rsid w:val="00403B23"/>
    <w:rsid w:val="00403BC8"/>
    <w:rsid w:val="00403D05"/>
    <w:rsid w:val="00403F05"/>
    <w:rsid w:val="0040409F"/>
    <w:rsid w:val="004042BE"/>
    <w:rsid w:val="00404A2B"/>
    <w:rsid w:val="00406460"/>
    <w:rsid w:val="0040664D"/>
    <w:rsid w:val="00406683"/>
    <w:rsid w:val="00406A69"/>
    <w:rsid w:val="00406DA1"/>
    <w:rsid w:val="00407016"/>
    <w:rsid w:val="0040740F"/>
    <w:rsid w:val="004075DC"/>
    <w:rsid w:val="00407C24"/>
    <w:rsid w:val="00407CE1"/>
    <w:rsid w:val="004105A7"/>
    <w:rsid w:val="0041060D"/>
    <w:rsid w:val="0041073A"/>
    <w:rsid w:val="004123C5"/>
    <w:rsid w:val="0041250C"/>
    <w:rsid w:val="00412674"/>
    <w:rsid w:val="0041277A"/>
    <w:rsid w:val="00413A06"/>
    <w:rsid w:val="00413AD3"/>
    <w:rsid w:val="00414308"/>
    <w:rsid w:val="00414A0A"/>
    <w:rsid w:val="00415260"/>
    <w:rsid w:val="0041534B"/>
    <w:rsid w:val="004156BD"/>
    <w:rsid w:val="0041622D"/>
    <w:rsid w:val="004162AE"/>
    <w:rsid w:val="004168FB"/>
    <w:rsid w:val="004170E9"/>
    <w:rsid w:val="00417118"/>
    <w:rsid w:val="0041768A"/>
    <w:rsid w:val="004176CE"/>
    <w:rsid w:val="00417B31"/>
    <w:rsid w:val="00417B35"/>
    <w:rsid w:val="00417D49"/>
    <w:rsid w:val="00420227"/>
    <w:rsid w:val="0042025B"/>
    <w:rsid w:val="004203EB"/>
    <w:rsid w:val="00420769"/>
    <w:rsid w:val="004208AA"/>
    <w:rsid w:val="00420B45"/>
    <w:rsid w:val="00420CE5"/>
    <w:rsid w:val="00420DDE"/>
    <w:rsid w:val="004213DE"/>
    <w:rsid w:val="0042152C"/>
    <w:rsid w:val="00421728"/>
    <w:rsid w:val="004219D8"/>
    <w:rsid w:val="00421F38"/>
    <w:rsid w:val="00422439"/>
    <w:rsid w:val="0042250D"/>
    <w:rsid w:val="00422762"/>
    <w:rsid w:val="00422980"/>
    <w:rsid w:val="00422C54"/>
    <w:rsid w:val="00422D30"/>
    <w:rsid w:val="00422ED8"/>
    <w:rsid w:val="0042325B"/>
    <w:rsid w:val="004232BD"/>
    <w:rsid w:val="00423626"/>
    <w:rsid w:val="00423BBE"/>
    <w:rsid w:val="00424134"/>
    <w:rsid w:val="00424467"/>
    <w:rsid w:val="00424935"/>
    <w:rsid w:val="004249D0"/>
    <w:rsid w:val="00424A36"/>
    <w:rsid w:val="00426291"/>
    <w:rsid w:val="00426320"/>
    <w:rsid w:val="00426366"/>
    <w:rsid w:val="00426540"/>
    <w:rsid w:val="00426A65"/>
    <w:rsid w:val="00426EDD"/>
    <w:rsid w:val="00426F07"/>
    <w:rsid w:val="004274C7"/>
    <w:rsid w:val="00427612"/>
    <w:rsid w:val="004307C0"/>
    <w:rsid w:val="004307F2"/>
    <w:rsid w:val="004310D3"/>
    <w:rsid w:val="00431F02"/>
    <w:rsid w:val="00431F27"/>
    <w:rsid w:val="00432D3B"/>
    <w:rsid w:val="004331F7"/>
    <w:rsid w:val="00433943"/>
    <w:rsid w:val="004339E9"/>
    <w:rsid w:val="0043430C"/>
    <w:rsid w:val="00434996"/>
    <w:rsid w:val="00434C35"/>
    <w:rsid w:val="00435CAB"/>
    <w:rsid w:val="004364BF"/>
    <w:rsid w:val="00436CB7"/>
    <w:rsid w:val="00436D09"/>
    <w:rsid w:val="0043704E"/>
    <w:rsid w:val="0043722C"/>
    <w:rsid w:val="004374B8"/>
    <w:rsid w:val="00437D1B"/>
    <w:rsid w:val="00437FE4"/>
    <w:rsid w:val="004409AA"/>
    <w:rsid w:val="00440C19"/>
    <w:rsid w:val="00440C39"/>
    <w:rsid w:val="00440EDA"/>
    <w:rsid w:val="004414AB"/>
    <w:rsid w:val="00441618"/>
    <w:rsid w:val="00441EF0"/>
    <w:rsid w:val="0044200F"/>
    <w:rsid w:val="0044214C"/>
    <w:rsid w:val="004427F3"/>
    <w:rsid w:val="00443227"/>
    <w:rsid w:val="004432C9"/>
    <w:rsid w:val="00444316"/>
    <w:rsid w:val="00444AA5"/>
    <w:rsid w:val="00444ABD"/>
    <w:rsid w:val="00444E24"/>
    <w:rsid w:val="00444F24"/>
    <w:rsid w:val="004459F3"/>
    <w:rsid w:val="00445A0F"/>
    <w:rsid w:val="00445D93"/>
    <w:rsid w:val="00446BB8"/>
    <w:rsid w:val="00450058"/>
    <w:rsid w:val="00450226"/>
    <w:rsid w:val="00450341"/>
    <w:rsid w:val="00450660"/>
    <w:rsid w:val="004512E2"/>
    <w:rsid w:val="0045136A"/>
    <w:rsid w:val="00451377"/>
    <w:rsid w:val="004513D3"/>
    <w:rsid w:val="00451E01"/>
    <w:rsid w:val="00451E71"/>
    <w:rsid w:val="00452321"/>
    <w:rsid w:val="00452581"/>
    <w:rsid w:val="0045278A"/>
    <w:rsid w:val="00452945"/>
    <w:rsid w:val="00452C4B"/>
    <w:rsid w:val="00452EC8"/>
    <w:rsid w:val="0045314A"/>
    <w:rsid w:val="004533A4"/>
    <w:rsid w:val="004541EB"/>
    <w:rsid w:val="0045425D"/>
    <w:rsid w:val="00454EAF"/>
    <w:rsid w:val="0045524A"/>
    <w:rsid w:val="00455305"/>
    <w:rsid w:val="0045530C"/>
    <w:rsid w:val="0045564E"/>
    <w:rsid w:val="00456282"/>
    <w:rsid w:val="0045660F"/>
    <w:rsid w:val="004575E3"/>
    <w:rsid w:val="004579A5"/>
    <w:rsid w:val="00457ADD"/>
    <w:rsid w:val="00460CAD"/>
    <w:rsid w:val="004610BE"/>
    <w:rsid w:val="00461121"/>
    <w:rsid w:val="004625B3"/>
    <w:rsid w:val="00462627"/>
    <w:rsid w:val="00463B7E"/>
    <w:rsid w:val="00463FF0"/>
    <w:rsid w:val="004640F3"/>
    <w:rsid w:val="00464399"/>
    <w:rsid w:val="004646AD"/>
    <w:rsid w:val="00464888"/>
    <w:rsid w:val="00465E93"/>
    <w:rsid w:val="0046607C"/>
    <w:rsid w:val="00466478"/>
    <w:rsid w:val="0046735C"/>
    <w:rsid w:val="004676F6"/>
    <w:rsid w:val="00467B61"/>
    <w:rsid w:val="00467CE3"/>
    <w:rsid w:val="00470892"/>
    <w:rsid w:val="00470BDA"/>
    <w:rsid w:val="00471503"/>
    <w:rsid w:val="00471990"/>
    <w:rsid w:val="0047208C"/>
    <w:rsid w:val="00472389"/>
    <w:rsid w:val="00472627"/>
    <w:rsid w:val="00472771"/>
    <w:rsid w:val="0047286A"/>
    <w:rsid w:val="00472E45"/>
    <w:rsid w:val="0047311F"/>
    <w:rsid w:val="004731EA"/>
    <w:rsid w:val="00473572"/>
    <w:rsid w:val="004736E4"/>
    <w:rsid w:val="00473FD1"/>
    <w:rsid w:val="004740E5"/>
    <w:rsid w:val="004741FF"/>
    <w:rsid w:val="004742FB"/>
    <w:rsid w:val="0047437B"/>
    <w:rsid w:val="00474950"/>
    <w:rsid w:val="00474971"/>
    <w:rsid w:val="00474DC5"/>
    <w:rsid w:val="00475100"/>
    <w:rsid w:val="00475768"/>
    <w:rsid w:val="0047632D"/>
    <w:rsid w:val="00476B59"/>
    <w:rsid w:val="004772B8"/>
    <w:rsid w:val="00477449"/>
    <w:rsid w:val="00477CED"/>
    <w:rsid w:val="00480172"/>
    <w:rsid w:val="00480FD3"/>
    <w:rsid w:val="00481155"/>
    <w:rsid w:val="00481734"/>
    <w:rsid w:val="00481BF2"/>
    <w:rsid w:val="00481D2F"/>
    <w:rsid w:val="00482394"/>
    <w:rsid w:val="004825C0"/>
    <w:rsid w:val="00482918"/>
    <w:rsid w:val="00483136"/>
    <w:rsid w:val="00483BC7"/>
    <w:rsid w:val="00483F95"/>
    <w:rsid w:val="004844DA"/>
    <w:rsid w:val="00484502"/>
    <w:rsid w:val="00485838"/>
    <w:rsid w:val="00486054"/>
    <w:rsid w:val="00486350"/>
    <w:rsid w:val="00486A56"/>
    <w:rsid w:val="0048706D"/>
    <w:rsid w:val="0048715A"/>
    <w:rsid w:val="0048766B"/>
    <w:rsid w:val="00487BC6"/>
    <w:rsid w:val="004901DA"/>
    <w:rsid w:val="00490690"/>
    <w:rsid w:val="00490BC6"/>
    <w:rsid w:val="004914BD"/>
    <w:rsid w:val="00491636"/>
    <w:rsid w:val="00492159"/>
    <w:rsid w:val="00492372"/>
    <w:rsid w:val="0049242E"/>
    <w:rsid w:val="00492FEF"/>
    <w:rsid w:val="004936DC"/>
    <w:rsid w:val="004942D5"/>
    <w:rsid w:val="00494532"/>
    <w:rsid w:val="004946AB"/>
    <w:rsid w:val="00494F29"/>
    <w:rsid w:val="00495026"/>
    <w:rsid w:val="00495106"/>
    <w:rsid w:val="00495723"/>
    <w:rsid w:val="00495FDC"/>
    <w:rsid w:val="00496299"/>
    <w:rsid w:val="004965D2"/>
    <w:rsid w:val="00496C22"/>
    <w:rsid w:val="004A039B"/>
    <w:rsid w:val="004A05BF"/>
    <w:rsid w:val="004A08EE"/>
    <w:rsid w:val="004A0F98"/>
    <w:rsid w:val="004A16D3"/>
    <w:rsid w:val="004A1D0F"/>
    <w:rsid w:val="004A222C"/>
    <w:rsid w:val="004A22A4"/>
    <w:rsid w:val="004A23BF"/>
    <w:rsid w:val="004A2A74"/>
    <w:rsid w:val="004A2E5A"/>
    <w:rsid w:val="004A2EC5"/>
    <w:rsid w:val="004A3BBD"/>
    <w:rsid w:val="004A3CD4"/>
    <w:rsid w:val="004A3E69"/>
    <w:rsid w:val="004A3F86"/>
    <w:rsid w:val="004A40D3"/>
    <w:rsid w:val="004A4399"/>
    <w:rsid w:val="004A4534"/>
    <w:rsid w:val="004A46D3"/>
    <w:rsid w:val="004A4AF1"/>
    <w:rsid w:val="004A4C11"/>
    <w:rsid w:val="004A4EF5"/>
    <w:rsid w:val="004A540A"/>
    <w:rsid w:val="004A5C6D"/>
    <w:rsid w:val="004A610F"/>
    <w:rsid w:val="004A62EF"/>
    <w:rsid w:val="004A637D"/>
    <w:rsid w:val="004A7271"/>
    <w:rsid w:val="004A74C7"/>
    <w:rsid w:val="004A76FA"/>
    <w:rsid w:val="004B00C0"/>
    <w:rsid w:val="004B0617"/>
    <w:rsid w:val="004B0C27"/>
    <w:rsid w:val="004B1461"/>
    <w:rsid w:val="004B26E0"/>
    <w:rsid w:val="004B2D51"/>
    <w:rsid w:val="004B307A"/>
    <w:rsid w:val="004B30F5"/>
    <w:rsid w:val="004B3144"/>
    <w:rsid w:val="004B352F"/>
    <w:rsid w:val="004B3A18"/>
    <w:rsid w:val="004B470F"/>
    <w:rsid w:val="004B4E16"/>
    <w:rsid w:val="004B4F27"/>
    <w:rsid w:val="004B59E9"/>
    <w:rsid w:val="004B6456"/>
    <w:rsid w:val="004B68FF"/>
    <w:rsid w:val="004B6D7C"/>
    <w:rsid w:val="004B711E"/>
    <w:rsid w:val="004C002C"/>
    <w:rsid w:val="004C0252"/>
    <w:rsid w:val="004C0830"/>
    <w:rsid w:val="004C1284"/>
    <w:rsid w:val="004C1461"/>
    <w:rsid w:val="004C1EB8"/>
    <w:rsid w:val="004C200E"/>
    <w:rsid w:val="004C2650"/>
    <w:rsid w:val="004C28AE"/>
    <w:rsid w:val="004C2C5B"/>
    <w:rsid w:val="004C2D6D"/>
    <w:rsid w:val="004C31CA"/>
    <w:rsid w:val="004C377F"/>
    <w:rsid w:val="004C42FF"/>
    <w:rsid w:val="004C4E90"/>
    <w:rsid w:val="004C5351"/>
    <w:rsid w:val="004C583A"/>
    <w:rsid w:val="004C585E"/>
    <w:rsid w:val="004C5EFB"/>
    <w:rsid w:val="004C6CFD"/>
    <w:rsid w:val="004C6F96"/>
    <w:rsid w:val="004C72A7"/>
    <w:rsid w:val="004C74AB"/>
    <w:rsid w:val="004C7BD2"/>
    <w:rsid w:val="004C7C77"/>
    <w:rsid w:val="004D0917"/>
    <w:rsid w:val="004D0A88"/>
    <w:rsid w:val="004D0B5F"/>
    <w:rsid w:val="004D0DC4"/>
    <w:rsid w:val="004D110D"/>
    <w:rsid w:val="004D1AD9"/>
    <w:rsid w:val="004D1C73"/>
    <w:rsid w:val="004D263C"/>
    <w:rsid w:val="004D2746"/>
    <w:rsid w:val="004D2AF1"/>
    <w:rsid w:val="004D2B4B"/>
    <w:rsid w:val="004D2D2C"/>
    <w:rsid w:val="004D2FFD"/>
    <w:rsid w:val="004D322A"/>
    <w:rsid w:val="004D32CE"/>
    <w:rsid w:val="004D34F9"/>
    <w:rsid w:val="004D3B9F"/>
    <w:rsid w:val="004D3C01"/>
    <w:rsid w:val="004D3C7D"/>
    <w:rsid w:val="004D4884"/>
    <w:rsid w:val="004D5714"/>
    <w:rsid w:val="004D60F6"/>
    <w:rsid w:val="004D6A06"/>
    <w:rsid w:val="004D6A54"/>
    <w:rsid w:val="004D6DF7"/>
    <w:rsid w:val="004D6E22"/>
    <w:rsid w:val="004D75D4"/>
    <w:rsid w:val="004D77A5"/>
    <w:rsid w:val="004D7A46"/>
    <w:rsid w:val="004D7B1A"/>
    <w:rsid w:val="004D7E32"/>
    <w:rsid w:val="004D7EA5"/>
    <w:rsid w:val="004E0795"/>
    <w:rsid w:val="004E0A17"/>
    <w:rsid w:val="004E0EE4"/>
    <w:rsid w:val="004E12BF"/>
    <w:rsid w:val="004E1501"/>
    <w:rsid w:val="004E191E"/>
    <w:rsid w:val="004E1A41"/>
    <w:rsid w:val="004E35A5"/>
    <w:rsid w:val="004E4105"/>
    <w:rsid w:val="004E44DF"/>
    <w:rsid w:val="004E4736"/>
    <w:rsid w:val="004E484B"/>
    <w:rsid w:val="004E4D45"/>
    <w:rsid w:val="004E5C07"/>
    <w:rsid w:val="004E6116"/>
    <w:rsid w:val="004E62E9"/>
    <w:rsid w:val="004E6823"/>
    <w:rsid w:val="004E7C6E"/>
    <w:rsid w:val="004E7C90"/>
    <w:rsid w:val="004F0D97"/>
    <w:rsid w:val="004F0DA8"/>
    <w:rsid w:val="004F12A6"/>
    <w:rsid w:val="004F13F4"/>
    <w:rsid w:val="004F1C4E"/>
    <w:rsid w:val="004F27F5"/>
    <w:rsid w:val="004F2919"/>
    <w:rsid w:val="004F2D4C"/>
    <w:rsid w:val="004F2DA3"/>
    <w:rsid w:val="004F2E3D"/>
    <w:rsid w:val="004F3020"/>
    <w:rsid w:val="004F3E98"/>
    <w:rsid w:val="004F3F95"/>
    <w:rsid w:val="004F4407"/>
    <w:rsid w:val="004F48E3"/>
    <w:rsid w:val="004F5578"/>
    <w:rsid w:val="004F595F"/>
    <w:rsid w:val="004F5CA9"/>
    <w:rsid w:val="004F6057"/>
    <w:rsid w:val="004F67D8"/>
    <w:rsid w:val="004F6917"/>
    <w:rsid w:val="004F719B"/>
    <w:rsid w:val="004F73E7"/>
    <w:rsid w:val="004F783B"/>
    <w:rsid w:val="004F7B0B"/>
    <w:rsid w:val="00500188"/>
    <w:rsid w:val="00500230"/>
    <w:rsid w:val="00500588"/>
    <w:rsid w:val="00500AED"/>
    <w:rsid w:val="0050123E"/>
    <w:rsid w:val="00501C79"/>
    <w:rsid w:val="0050221B"/>
    <w:rsid w:val="005027CC"/>
    <w:rsid w:val="00503422"/>
    <w:rsid w:val="00503470"/>
    <w:rsid w:val="00503587"/>
    <w:rsid w:val="00503A06"/>
    <w:rsid w:val="00503E0C"/>
    <w:rsid w:val="00503E33"/>
    <w:rsid w:val="00504E94"/>
    <w:rsid w:val="0050574A"/>
    <w:rsid w:val="00505D31"/>
    <w:rsid w:val="00506105"/>
    <w:rsid w:val="00506476"/>
    <w:rsid w:val="00506A25"/>
    <w:rsid w:val="00506E02"/>
    <w:rsid w:val="00507880"/>
    <w:rsid w:val="00507DFC"/>
    <w:rsid w:val="00507F18"/>
    <w:rsid w:val="0051019E"/>
    <w:rsid w:val="00510578"/>
    <w:rsid w:val="00510798"/>
    <w:rsid w:val="005115A5"/>
    <w:rsid w:val="00511660"/>
    <w:rsid w:val="005125FB"/>
    <w:rsid w:val="0051311B"/>
    <w:rsid w:val="005133E8"/>
    <w:rsid w:val="0051343B"/>
    <w:rsid w:val="00513724"/>
    <w:rsid w:val="005139E4"/>
    <w:rsid w:val="00513C61"/>
    <w:rsid w:val="0051425A"/>
    <w:rsid w:val="005143EC"/>
    <w:rsid w:val="00514468"/>
    <w:rsid w:val="00514766"/>
    <w:rsid w:val="00514BD9"/>
    <w:rsid w:val="00514E2C"/>
    <w:rsid w:val="0051576A"/>
    <w:rsid w:val="00515EF2"/>
    <w:rsid w:val="00517066"/>
    <w:rsid w:val="005171C0"/>
    <w:rsid w:val="00517342"/>
    <w:rsid w:val="0051769D"/>
    <w:rsid w:val="00517746"/>
    <w:rsid w:val="0051779C"/>
    <w:rsid w:val="005179CD"/>
    <w:rsid w:val="00517F2E"/>
    <w:rsid w:val="0052044B"/>
    <w:rsid w:val="00520B29"/>
    <w:rsid w:val="00520CD2"/>
    <w:rsid w:val="00521BAB"/>
    <w:rsid w:val="00522BCD"/>
    <w:rsid w:val="00522C3B"/>
    <w:rsid w:val="00522DCD"/>
    <w:rsid w:val="00522E7D"/>
    <w:rsid w:val="00522FB7"/>
    <w:rsid w:val="00523045"/>
    <w:rsid w:val="0052348F"/>
    <w:rsid w:val="00524E02"/>
    <w:rsid w:val="005269B4"/>
    <w:rsid w:val="00527549"/>
    <w:rsid w:val="00527A10"/>
    <w:rsid w:val="00527CD1"/>
    <w:rsid w:val="00530360"/>
    <w:rsid w:val="005305D9"/>
    <w:rsid w:val="00530D85"/>
    <w:rsid w:val="00530D8F"/>
    <w:rsid w:val="00531D1E"/>
    <w:rsid w:val="00532165"/>
    <w:rsid w:val="00532261"/>
    <w:rsid w:val="00532944"/>
    <w:rsid w:val="00532A2A"/>
    <w:rsid w:val="0053304D"/>
    <w:rsid w:val="005333A3"/>
    <w:rsid w:val="00533D1C"/>
    <w:rsid w:val="0053488F"/>
    <w:rsid w:val="00534CDD"/>
    <w:rsid w:val="00534DA3"/>
    <w:rsid w:val="00535490"/>
    <w:rsid w:val="005355C2"/>
    <w:rsid w:val="00535CF4"/>
    <w:rsid w:val="00536054"/>
    <w:rsid w:val="0053617F"/>
    <w:rsid w:val="005365CD"/>
    <w:rsid w:val="0053668A"/>
    <w:rsid w:val="00536750"/>
    <w:rsid w:val="00536C10"/>
    <w:rsid w:val="005370D4"/>
    <w:rsid w:val="005374FA"/>
    <w:rsid w:val="00537798"/>
    <w:rsid w:val="00537A1B"/>
    <w:rsid w:val="00537ABE"/>
    <w:rsid w:val="00537B3C"/>
    <w:rsid w:val="00540536"/>
    <w:rsid w:val="00540921"/>
    <w:rsid w:val="00540BB2"/>
    <w:rsid w:val="00541559"/>
    <w:rsid w:val="00541CB1"/>
    <w:rsid w:val="00542DEB"/>
    <w:rsid w:val="00542EF8"/>
    <w:rsid w:val="005433B3"/>
    <w:rsid w:val="005434B0"/>
    <w:rsid w:val="00543682"/>
    <w:rsid w:val="00543933"/>
    <w:rsid w:val="00544350"/>
    <w:rsid w:val="005443A2"/>
    <w:rsid w:val="00544835"/>
    <w:rsid w:val="00544840"/>
    <w:rsid w:val="00544D9E"/>
    <w:rsid w:val="0054510F"/>
    <w:rsid w:val="0054531C"/>
    <w:rsid w:val="005453A0"/>
    <w:rsid w:val="0054544A"/>
    <w:rsid w:val="005458CE"/>
    <w:rsid w:val="00546192"/>
    <w:rsid w:val="00546E2B"/>
    <w:rsid w:val="0054738E"/>
    <w:rsid w:val="00547413"/>
    <w:rsid w:val="005474C9"/>
    <w:rsid w:val="0054759A"/>
    <w:rsid w:val="0054783D"/>
    <w:rsid w:val="00547B32"/>
    <w:rsid w:val="00547CBA"/>
    <w:rsid w:val="00550695"/>
    <w:rsid w:val="0055088D"/>
    <w:rsid w:val="00550EFB"/>
    <w:rsid w:val="00550F3B"/>
    <w:rsid w:val="00551164"/>
    <w:rsid w:val="00551233"/>
    <w:rsid w:val="00551408"/>
    <w:rsid w:val="0055187B"/>
    <w:rsid w:val="00551B5A"/>
    <w:rsid w:val="00551E04"/>
    <w:rsid w:val="00552A89"/>
    <w:rsid w:val="005531A5"/>
    <w:rsid w:val="005531B9"/>
    <w:rsid w:val="0055373C"/>
    <w:rsid w:val="005537CF"/>
    <w:rsid w:val="00553A6A"/>
    <w:rsid w:val="0055402F"/>
    <w:rsid w:val="005542F8"/>
    <w:rsid w:val="0055475A"/>
    <w:rsid w:val="005549BC"/>
    <w:rsid w:val="00555A95"/>
    <w:rsid w:val="00555C67"/>
    <w:rsid w:val="00556422"/>
    <w:rsid w:val="00557076"/>
    <w:rsid w:val="00557237"/>
    <w:rsid w:val="00557411"/>
    <w:rsid w:val="005574C2"/>
    <w:rsid w:val="00557E69"/>
    <w:rsid w:val="00557FDE"/>
    <w:rsid w:val="00560B99"/>
    <w:rsid w:val="00560D19"/>
    <w:rsid w:val="00560EA8"/>
    <w:rsid w:val="0056130D"/>
    <w:rsid w:val="005613C4"/>
    <w:rsid w:val="0056171F"/>
    <w:rsid w:val="00561D1A"/>
    <w:rsid w:val="00561DE6"/>
    <w:rsid w:val="0056261D"/>
    <w:rsid w:val="00562A50"/>
    <w:rsid w:val="00562D37"/>
    <w:rsid w:val="00562DE6"/>
    <w:rsid w:val="0056304A"/>
    <w:rsid w:val="00563BA7"/>
    <w:rsid w:val="00564055"/>
    <w:rsid w:val="005647FC"/>
    <w:rsid w:val="00565448"/>
    <w:rsid w:val="00565BFF"/>
    <w:rsid w:val="00565D13"/>
    <w:rsid w:val="00565D37"/>
    <w:rsid w:val="00566312"/>
    <w:rsid w:val="005664C9"/>
    <w:rsid w:val="00566A30"/>
    <w:rsid w:val="00566FEF"/>
    <w:rsid w:val="005675D3"/>
    <w:rsid w:val="00567679"/>
    <w:rsid w:val="00567951"/>
    <w:rsid w:val="00567EA9"/>
    <w:rsid w:val="0057009C"/>
    <w:rsid w:val="005705AF"/>
    <w:rsid w:val="00570FBF"/>
    <w:rsid w:val="00570FE3"/>
    <w:rsid w:val="00573D05"/>
    <w:rsid w:val="00573F87"/>
    <w:rsid w:val="005742C3"/>
    <w:rsid w:val="00574DEE"/>
    <w:rsid w:val="00574F2C"/>
    <w:rsid w:val="00574FAF"/>
    <w:rsid w:val="0057553B"/>
    <w:rsid w:val="00575640"/>
    <w:rsid w:val="00575ABC"/>
    <w:rsid w:val="00575D64"/>
    <w:rsid w:val="00575F6C"/>
    <w:rsid w:val="00575FC1"/>
    <w:rsid w:val="00575FF3"/>
    <w:rsid w:val="0057627E"/>
    <w:rsid w:val="005771A7"/>
    <w:rsid w:val="0057728C"/>
    <w:rsid w:val="005775C3"/>
    <w:rsid w:val="005779CB"/>
    <w:rsid w:val="00577B4D"/>
    <w:rsid w:val="005809BC"/>
    <w:rsid w:val="00580BF5"/>
    <w:rsid w:val="0058171A"/>
    <w:rsid w:val="00581BAC"/>
    <w:rsid w:val="00581C6A"/>
    <w:rsid w:val="00581D95"/>
    <w:rsid w:val="00582118"/>
    <w:rsid w:val="005822BB"/>
    <w:rsid w:val="00582A69"/>
    <w:rsid w:val="00583139"/>
    <w:rsid w:val="00583215"/>
    <w:rsid w:val="005836D4"/>
    <w:rsid w:val="005837F7"/>
    <w:rsid w:val="00583AD8"/>
    <w:rsid w:val="0058405D"/>
    <w:rsid w:val="005848AA"/>
    <w:rsid w:val="00585049"/>
    <w:rsid w:val="005855EA"/>
    <w:rsid w:val="00585AB8"/>
    <w:rsid w:val="00585B89"/>
    <w:rsid w:val="0058653F"/>
    <w:rsid w:val="0058703C"/>
    <w:rsid w:val="005870E0"/>
    <w:rsid w:val="005873E5"/>
    <w:rsid w:val="005877F4"/>
    <w:rsid w:val="00590106"/>
    <w:rsid w:val="00590211"/>
    <w:rsid w:val="005905A9"/>
    <w:rsid w:val="00590AF6"/>
    <w:rsid w:val="00590B55"/>
    <w:rsid w:val="00590B7E"/>
    <w:rsid w:val="00590FA7"/>
    <w:rsid w:val="0059335F"/>
    <w:rsid w:val="0059431D"/>
    <w:rsid w:val="00594370"/>
    <w:rsid w:val="0059449F"/>
    <w:rsid w:val="005944F5"/>
    <w:rsid w:val="0059455D"/>
    <w:rsid w:val="00594569"/>
    <w:rsid w:val="005947D0"/>
    <w:rsid w:val="0059482A"/>
    <w:rsid w:val="005949DB"/>
    <w:rsid w:val="00594E17"/>
    <w:rsid w:val="00594EEF"/>
    <w:rsid w:val="00594F6D"/>
    <w:rsid w:val="00595783"/>
    <w:rsid w:val="00595E42"/>
    <w:rsid w:val="005965D8"/>
    <w:rsid w:val="00596678"/>
    <w:rsid w:val="005969F2"/>
    <w:rsid w:val="00596C0E"/>
    <w:rsid w:val="00596F76"/>
    <w:rsid w:val="00597020"/>
    <w:rsid w:val="005971BA"/>
    <w:rsid w:val="005978A1"/>
    <w:rsid w:val="00597CFF"/>
    <w:rsid w:val="00597DF3"/>
    <w:rsid w:val="005A062F"/>
    <w:rsid w:val="005A068A"/>
    <w:rsid w:val="005A0A4F"/>
    <w:rsid w:val="005A0E38"/>
    <w:rsid w:val="005A1A87"/>
    <w:rsid w:val="005A2139"/>
    <w:rsid w:val="005A2807"/>
    <w:rsid w:val="005A2ABD"/>
    <w:rsid w:val="005A2B0F"/>
    <w:rsid w:val="005A3DE6"/>
    <w:rsid w:val="005A4444"/>
    <w:rsid w:val="005A4893"/>
    <w:rsid w:val="005A4977"/>
    <w:rsid w:val="005A49BB"/>
    <w:rsid w:val="005A5246"/>
    <w:rsid w:val="005A5295"/>
    <w:rsid w:val="005A52B2"/>
    <w:rsid w:val="005A57E0"/>
    <w:rsid w:val="005A5AD4"/>
    <w:rsid w:val="005A5FC0"/>
    <w:rsid w:val="005A61EE"/>
    <w:rsid w:val="005A6791"/>
    <w:rsid w:val="005A6E3A"/>
    <w:rsid w:val="005A72CA"/>
    <w:rsid w:val="005B100A"/>
    <w:rsid w:val="005B211B"/>
    <w:rsid w:val="005B2537"/>
    <w:rsid w:val="005B291A"/>
    <w:rsid w:val="005B2ABF"/>
    <w:rsid w:val="005B2E78"/>
    <w:rsid w:val="005B31F2"/>
    <w:rsid w:val="005B33E7"/>
    <w:rsid w:val="005B34D8"/>
    <w:rsid w:val="005B3AA9"/>
    <w:rsid w:val="005B4172"/>
    <w:rsid w:val="005B4936"/>
    <w:rsid w:val="005B4CD7"/>
    <w:rsid w:val="005B505C"/>
    <w:rsid w:val="005B53AA"/>
    <w:rsid w:val="005B5537"/>
    <w:rsid w:val="005B5EBD"/>
    <w:rsid w:val="005B6A8A"/>
    <w:rsid w:val="005B6C70"/>
    <w:rsid w:val="005B6F5F"/>
    <w:rsid w:val="005B747D"/>
    <w:rsid w:val="005B76DB"/>
    <w:rsid w:val="005B79F8"/>
    <w:rsid w:val="005B7E5A"/>
    <w:rsid w:val="005B7F22"/>
    <w:rsid w:val="005C0617"/>
    <w:rsid w:val="005C066D"/>
    <w:rsid w:val="005C1161"/>
    <w:rsid w:val="005C137C"/>
    <w:rsid w:val="005C1A55"/>
    <w:rsid w:val="005C1C9D"/>
    <w:rsid w:val="005C23FC"/>
    <w:rsid w:val="005C24B2"/>
    <w:rsid w:val="005C2524"/>
    <w:rsid w:val="005C260C"/>
    <w:rsid w:val="005C29CA"/>
    <w:rsid w:val="005C3C89"/>
    <w:rsid w:val="005C4660"/>
    <w:rsid w:val="005C49A7"/>
    <w:rsid w:val="005C4CB2"/>
    <w:rsid w:val="005C50CE"/>
    <w:rsid w:val="005C527C"/>
    <w:rsid w:val="005C6763"/>
    <w:rsid w:val="005C6888"/>
    <w:rsid w:val="005C6F8B"/>
    <w:rsid w:val="005C733C"/>
    <w:rsid w:val="005C76C6"/>
    <w:rsid w:val="005C7D6E"/>
    <w:rsid w:val="005C7EDE"/>
    <w:rsid w:val="005D01F2"/>
    <w:rsid w:val="005D08D5"/>
    <w:rsid w:val="005D1217"/>
    <w:rsid w:val="005D16E4"/>
    <w:rsid w:val="005D1A90"/>
    <w:rsid w:val="005D1B29"/>
    <w:rsid w:val="005D1B48"/>
    <w:rsid w:val="005D1B78"/>
    <w:rsid w:val="005D1F4B"/>
    <w:rsid w:val="005D2E73"/>
    <w:rsid w:val="005D2ED0"/>
    <w:rsid w:val="005D3917"/>
    <w:rsid w:val="005D3A04"/>
    <w:rsid w:val="005D4CF4"/>
    <w:rsid w:val="005D4F93"/>
    <w:rsid w:val="005D5233"/>
    <w:rsid w:val="005D5309"/>
    <w:rsid w:val="005D5E20"/>
    <w:rsid w:val="005D5FD6"/>
    <w:rsid w:val="005D644D"/>
    <w:rsid w:val="005D6A54"/>
    <w:rsid w:val="005D6AE2"/>
    <w:rsid w:val="005D6B69"/>
    <w:rsid w:val="005D6EED"/>
    <w:rsid w:val="005D735B"/>
    <w:rsid w:val="005D7455"/>
    <w:rsid w:val="005D74CA"/>
    <w:rsid w:val="005D7E1A"/>
    <w:rsid w:val="005E07FC"/>
    <w:rsid w:val="005E09CB"/>
    <w:rsid w:val="005E113B"/>
    <w:rsid w:val="005E1946"/>
    <w:rsid w:val="005E19ED"/>
    <w:rsid w:val="005E20CE"/>
    <w:rsid w:val="005E2C31"/>
    <w:rsid w:val="005E2D7E"/>
    <w:rsid w:val="005E2FE7"/>
    <w:rsid w:val="005E3154"/>
    <w:rsid w:val="005E31B4"/>
    <w:rsid w:val="005E329F"/>
    <w:rsid w:val="005E37FB"/>
    <w:rsid w:val="005E41FA"/>
    <w:rsid w:val="005E44DB"/>
    <w:rsid w:val="005E4757"/>
    <w:rsid w:val="005E4C6A"/>
    <w:rsid w:val="005E5623"/>
    <w:rsid w:val="005E57BD"/>
    <w:rsid w:val="005E5F07"/>
    <w:rsid w:val="005E60B2"/>
    <w:rsid w:val="005E6151"/>
    <w:rsid w:val="005E62F8"/>
    <w:rsid w:val="005E6ACC"/>
    <w:rsid w:val="005E7950"/>
    <w:rsid w:val="005F0506"/>
    <w:rsid w:val="005F096D"/>
    <w:rsid w:val="005F096E"/>
    <w:rsid w:val="005F10DE"/>
    <w:rsid w:val="005F221F"/>
    <w:rsid w:val="005F234B"/>
    <w:rsid w:val="005F2C5F"/>
    <w:rsid w:val="005F426D"/>
    <w:rsid w:val="005F4322"/>
    <w:rsid w:val="005F4406"/>
    <w:rsid w:val="005F4771"/>
    <w:rsid w:val="005F4DD2"/>
    <w:rsid w:val="005F541C"/>
    <w:rsid w:val="005F59B6"/>
    <w:rsid w:val="005F6148"/>
    <w:rsid w:val="005F6209"/>
    <w:rsid w:val="005F6335"/>
    <w:rsid w:val="005F6BAE"/>
    <w:rsid w:val="005F7865"/>
    <w:rsid w:val="005F7D5E"/>
    <w:rsid w:val="00600CC1"/>
    <w:rsid w:val="006019F0"/>
    <w:rsid w:val="00601CFD"/>
    <w:rsid w:val="00601E37"/>
    <w:rsid w:val="00602389"/>
    <w:rsid w:val="006024CD"/>
    <w:rsid w:val="00602B97"/>
    <w:rsid w:val="00602E3A"/>
    <w:rsid w:val="0060338B"/>
    <w:rsid w:val="00603457"/>
    <w:rsid w:val="0060434C"/>
    <w:rsid w:val="00604889"/>
    <w:rsid w:val="00604A61"/>
    <w:rsid w:val="00604EC8"/>
    <w:rsid w:val="00604EE4"/>
    <w:rsid w:val="00605033"/>
    <w:rsid w:val="00605ABB"/>
    <w:rsid w:val="00605C03"/>
    <w:rsid w:val="00605C09"/>
    <w:rsid w:val="00605CB4"/>
    <w:rsid w:val="00605E9D"/>
    <w:rsid w:val="00606D8E"/>
    <w:rsid w:val="006070AF"/>
    <w:rsid w:val="006100D5"/>
    <w:rsid w:val="006101B2"/>
    <w:rsid w:val="00610C1E"/>
    <w:rsid w:val="006114F2"/>
    <w:rsid w:val="0061171B"/>
    <w:rsid w:val="00611ABD"/>
    <w:rsid w:val="00611B58"/>
    <w:rsid w:val="00611CA9"/>
    <w:rsid w:val="00611DF3"/>
    <w:rsid w:val="00612256"/>
    <w:rsid w:val="00612862"/>
    <w:rsid w:val="00612CAF"/>
    <w:rsid w:val="00612DC3"/>
    <w:rsid w:val="00612EC8"/>
    <w:rsid w:val="00613168"/>
    <w:rsid w:val="00613200"/>
    <w:rsid w:val="00613330"/>
    <w:rsid w:val="0061341D"/>
    <w:rsid w:val="00613898"/>
    <w:rsid w:val="00613C6E"/>
    <w:rsid w:val="00613EBA"/>
    <w:rsid w:val="00613EE9"/>
    <w:rsid w:val="00613F33"/>
    <w:rsid w:val="006143AC"/>
    <w:rsid w:val="0061457A"/>
    <w:rsid w:val="00614747"/>
    <w:rsid w:val="00614993"/>
    <w:rsid w:val="00614ABF"/>
    <w:rsid w:val="006156FF"/>
    <w:rsid w:val="0061576A"/>
    <w:rsid w:val="00615A39"/>
    <w:rsid w:val="00615BE6"/>
    <w:rsid w:val="00615FBD"/>
    <w:rsid w:val="00616486"/>
    <w:rsid w:val="006164D7"/>
    <w:rsid w:val="00616736"/>
    <w:rsid w:val="00616860"/>
    <w:rsid w:val="00617345"/>
    <w:rsid w:val="00617606"/>
    <w:rsid w:val="00617A30"/>
    <w:rsid w:val="00617A83"/>
    <w:rsid w:val="00617B3C"/>
    <w:rsid w:val="006202FD"/>
    <w:rsid w:val="00620758"/>
    <w:rsid w:val="00620E9B"/>
    <w:rsid w:val="00621153"/>
    <w:rsid w:val="00621BBE"/>
    <w:rsid w:val="00622245"/>
    <w:rsid w:val="006223FC"/>
    <w:rsid w:val="0062260C"/>
    <w:rsid w:val="00622726"/>
    <w:rsid w:val="006229D2"/>
    <w:rsid w:val="00622E9D"/>
    <w:rsid w:val="006230C9"/>
    <w:rsid w:val="0062391E"/>
    <w:rsid w:val="00623A62"/>
    <w:rsid w:val="00624110"/>
    <w:rsid w:val="00625200"/>
    <w:rsid w:val="00625234"/>
    <w:rsid w:val="00625817"/>
    <w:rsid w:val="00625841"/>
    <w:rsid w:val="00625BEE"/>
    <w:rsid w:val="00626DD0"/>
    <w:rsid w:val="00626FF3"/>
    <w:rsid w:val="00627ABD"/>
    <w:rsid w:val="00627E6B"/>
    <w:rsid w:val="00627F67"/>
    <w:rsid w:val="006305C7"/>
    <w:rsid w:val="0063074E"/>
    <w:rsid w:val="00630A05"/>
    <w:rsid w:val="00630A97"/>
    <w:rsid w:val="00630CEB"/>
    <w:rsid w:val="006319A4"/>
    <w:rsid w:val="006321DB"/>
    <w:rsid w:val="00632304"/>
    <w:rsid w:val="00632407"/>
    <w:rsid w:val="00632477"/>
    <w:rsid w:val="00632C2C"/>
    <w:rsid w:val="00632D0A"/>
    <w:rsid w:val="00632F3E"/>
    <w:rsid w:val="00633611"/>
    <w:rsid w:val="00634354"/>
    <w:rsid w:val="00634AA9"/>
    <w:rsid w:val="00635135"/>
    <w:rsid w:val="00635450"/>
    <w:rsid w:val="00636284"/>
    <w:rsid w:val="00636EE5"/>
    <w:rsid w:val="006373E5"/>
    <w:rsid w:val="006374A4"/>
    <w:rsid w:val="00637548"/>
    <w:rsid w:val="006375C8"/>
    <w:rsid w:val="00640726"/>
    <w:rsid w:val="00640783"/>
    <w:rsid w:val="006407C7"/>
    <w:rsid w:val="006407FC"/>
    <w:rsid w:val="00640A6A"/>
    <w:rsid w:val="00640F92"/>
    <w:rsid w:val="006415E6"/>
    <w:rsid w:val="00641C2E"/>
    <w:rsid w:val="00642427"/>
    <w:rsid w:val="0064298C"/>
    <w:rsid w:val="006434E8"/>
    <w:rsid w:val="00643820"/>
    <w:rsid w:val="00643CDC"/>
    <w:rsid w:val="006440DA"/>
    <w:rsid w:val="00644143"/>
    <w:rsid w:val="00644155"/>
    <w:rsid w:val="006441CB"/>
    <w:rsid w:val="00644314"/>
    <w:rsid w:val="006466EB"/>
    <w:rsid w:val="00646EB2"/>
    <w:rsid w:val="00646F0D"/>
    <w:rsid w:val="006471B1"/>
    <w:rsid w:val="0064753D"/>
    <w:rsid w:val="00647652"/>
    <w:rsid w:val="006477EB"/>
    <w:rsid w:val="00647E4F"/>
    <w:rsid w:val="00647E56"/>
    <w:rsid w:val="00647E68"/>
    <w:rsid w:val="00647FDE"/>
    <w:rsid w:val="00650242"/>
    <w:rsid w:val="0065048C"/>
    <w:rsid w:val="00650AC7"/>
    <w:rsid w:val="00650AF3"/>
    <w:rsid w:val="00650DAC"/>
    <w:rsid w:val="00651106"/>
    <w:rsid w:val="00651337"/>
    <w:rsid w:val="006513D4"/>
    <w:rsid w:val="00651565"/>
    <w:rsid w:val="00651AA8"/>
    <w:rsid w:val="00651B28"/>
    <w:rsid w:val="00652510"/>
    <w:rsid w:val="00652682"/>
    <w:rsid w:val="006526CC"/>
    <w:rsid w:val="006529E1"/>
    <w:rsid w:val="00652A76"/>
    <w:rsid w:val="00652AE8"/>
    <w:rsid w:val="00653408"/>
    <w:rsid w:val="006536D4"/>
    <w:rsid w:val="00654005"/>
    <w:rsid w:val="006546D9"/>
    <w:rsid w:val="00654F61"/>
    <w:rsid w:val="00654FC7"/>
    <w:rsid w:val="0065514D"/>
    <w:rsid w:val="00655531"/>
    <w:rsid w:val="0065617B"/>
    <w:rsid w:val="00656916"/>
    <w:rsid w:val="00656C11"/>
    <w:rsid w:val="006571BB"/>
    <w:rsid w:val="00657233"/>
    <w:rsid w:val="006576BF"/>
    <w:rsid w:val="00657B26"/>
    <w:rsid w:val="00660076"/>
    <w:rsid w:val="0066015C"/>
    <w:rsid w:val="00660869"/>
    <w:rsid w:val="006614FE"/>
    <w:rsid w:val="006618D5"/>
    <w:rsid w:val="0066197D"/>
    <w:rsid w:val="006619FA"/>
    <w:rsid w:val="00661A7B"/>
    <w:rsid w:val="00661D42"/>
    <w:rsid w:val="00662A48"/>
    <w:rsid w:val="00662DA7"/>
    <w:rsid w:val="00663825"/>
    <w:rsid w:val="00663B90"/>
    <w:rsid w:val="0066424D"/>
    <w:rsid w:val="00664482"/>
    <w:rsid w:val="00664654"/>
    <w:rsid w:val="0066466A"/>
    <w:rsid w:val="00664B1E"/>
    <w:rsid w:val="00665088"/>
    <w:rsid w:val="00665241"/>
    <w:rsid w:val="00665BC1"/>
    <w:rsid w:val="00665C69"/>
    <w:rsid w:val="00665FFF"/>
    <w:rsid w:val="00666006"/>
    <w:rsid w:val="0066672B"/>
    <w:rsid w:val="00666E9C"/>
    <w:rsid w:val="00666FCE"/>
    <w:rsid w:val="00667393"/>
    <w:rsid w:val="006673B6"/>
    <w:rsid w:val="006674D2"/>
    <w:rsid w:val="006678DD"/>
    <w:rsid w:val="00667DF8"/>
    <w:rsid w:val="00667EEA"/>
    <w:rsid w:val="00670181"/>
    <w:rsid w:val="00670913"/>
    <w:rsid w:val="00670AAC"/>
    <w:rsid w:val="00671177"/>
    <w:rsid w:val="006713F5"/>
    <w:rsid w:val="006716C6"/>
    <w:rsid w:val="00672150"/>
    <w:rsid w:val="0067231B"/>
    <w:rsid w:val="00672CB8"/>
    <w:rsid w:val="00672E44"/>
    <w:rsid w:val="00672FCA"/>
    <w:rsid w:val="00673444"/>
    <w:rsid w:val="006735B2"/>
    <w:rsid w:val="00673FBF"/>
    <w:rsid w:val="00674854"/>
    <w:rsid w:val="0067488E"/>
    <w:rsid w:val="00674A14"/>
    <w:rsid w:val="00674DF4"/>
    <w:rsid w:val="00675319"/>
    <w:rsid w:val="00675D02"/>
    <w:rsid w:val="00675D65"/>
    <w:rsid w:val="00676636"/>
    <w:rsid w:val="006806DA"/>
    <w:rsid w:val="00680EC9"/>
    <w:rsid w:val="00681341"/>
    <w:rsid w:val="00681544"/>
    <w:rsid w:val="00681D67"/>
    <w:rsid w:val="00682402"/>
    <w:rsid w:val="006825AB"/>
    <w:rsid w:val="0068274F"/>
    <w:rsid w:val="006827C0"/>
    <w:rsid w:val="00682FA1"/>
    <w:rsid w:val="0068373C"/>
    <w:rsid w:val="00683AFB"/>
    <w:rsid w:val="0068457F"/>
    <w:rsid w:val="006845C6"/>
    <w:rsid w:val="00684661"/>
    <w:rsid w:val="00684886"/>
    <w:rsid w:val="00684A83"/>
    <w:rsid w:val="00684A97"/>
    <w:rsid w:val="00684BDE"/>
    <w:rsid w:val="00685F18"/>
    <w:rsid w:val="00686B59"/>
    <w:rsid w:val="00686BE4"/>
    <w:rsid w:val="00686C53"/>
    <w:rsid w:val="0068701F"/>
    <w:rsid w:val="006870B9"/>
    <w:rsid w:val="006903B7"/>
    <w:rsid w:val="006912A7"/>
    <w:rsid w:val="006918CC"/>
    <w:rsid w:val="0069194A"/>
    <w:rsid w:val="00691B43"/>
    <w:rsid w:val="006921ED"/>
    <w:rsid w:val="00692509"/>
    <w:rsid w:val="0069266B"/>
    <w:rsid w:val="006926AB"/>
    <w:rsid w:val="006928C9"/>
    <w:rsid w:val="00693AE3"/>
    <w:rsid w:val="00694D80"/>
    <w:rsid w:val="00694F28"/>
    <w:rsid w:val="006952DC"/>
    <w:rsid w:val="006954F9"/>
    <w:rsid w:val="00695E9E"/>
    <w:rsid w:val="0069619C"/>
    <w:rsid w:val="0069684A"/>
    <w:rsid w:val="00696DA0"/>
    <w:rsid w:val="00697306"/>
    <w:rsid w:val="0069783D"/>
    <w:rsid w:val="0069792D"/>
    <w:rsid w:val="006A01B9"/>
    <w:rsid w:val="006A0667"/>
    <w:rsid w:val="006A0940"/>
    <w:rsid w:val="006A1428"/>
    <w:rsid w:val="006A16B1"/>
    <w:rsid w:val="006A17E8"/>
    <w:rsid w:val="006A1A2C"/>
    <w:rsid w:val="006A1C50"/>
    <w:rsid w:val="006A1F2F"/>
    <w:rsid w:val="006A2057"/>
    <w:rsid w:val="006A265B"/>
    <w:rsid w:val="006A3308"/>
    <w:rsid w:val="006A382F"/>
    <w:rsid w:val="006A4072"/>
    <w:rsid w:val="006A45D8"/>
    <w:rsid w:val="006A46F3"/>
    <w:rsid w:val="006A4798"/>
    <w:rsid w:val="006A4B5C"/>
    <w:rsid w:val="006A4FB3"/>
    <w:rsid w:val="006A5A3C"/>
    <w:rsid w:val="006A5BE7"/>
    <w:rsid w:val="006A637F"/>
    <w:rsid w:val="006A6413"/>
    <w:rsid w:val="006A654B"/>
    <w:rsid w:val="006A6A55"/>
    <w:rsid w:val="006A797A"/>
    <w:rsid w:val="006A7991"/>
    <w:rsid w:val="006B063E"/>
    <w:rsid w:val="006B0697"/>
    <w:rsid w:val="006B0755"/>
    <w:rsid w:val="006B07CF"/>
    <w:rsid w:val="006B0FBB"/>
    <w:rsid w:val="006B133D"/>
    <w:rsid w:val="006B145D"/>
    <w:rsid w:val="006B16C1"/>
    <w:rsid w:val="006B1E85"/>
    <w:rsid w:val="006B253F"/>
    <w:rsid w:val="006B3501"/>
    <w:rsid w:val="006B373E"/>
    <w:rsid w:val="006B39D8"/>
    <w:rsid w:val="006B3BDA"/>
    <w:rsid w:val="006B4935"/>
    <w:rsid w:val="006B4A54"/>
    <w:rsid w:val="006B50F4"/>
    <w:rsid w:val="006B519E"/>
    <w:rsid w:val="006B5286"/>
    <w:rsid w:val="006B57C3"/>
    <w:rsid w:val="006B57CA"/>
    <w:rsid w:val="006B5A35"/>
    <w:rsid w:val="006B5F39"/>
    <w:rsid w:val="006B6AE9"/>
    <w:rsid w:val="006B7384"/>
    <w:rsid w:val="006B7598"/>
    <w:rsid w:val="006B7CDA"/>
    <w:rsid w:val="006C0B88"/>
    <w:rsid w:val="006C1A33"/>
    <w:rsid w:val="006C1CC9"/>
    <w:rsid w:val="006C1F3A"/>
    <w:rsid w:val="006C2088"/>
    <w:rsid w:val="006C2149"/>
    <w:rsid w:val="006C21E8"/>
    <w:rsid w:val="006C3079"/>
    <w:rsid w:val="006C3131"/>
    <w:rsid w:val="006C3AAD"/>
    <w:rsid w:val="006C3C32"/>
    <w:rsid w:val="006C41DD"/>
    <w:rsid w:val="006C43EB"/>
    <w:rsid w:val="006C4668"/>
    <w:rsid w:val="006C4BA2"/>
    <w:rsid w:val="006C516E"/>
    <w:rsid w:val="006C5425"/>
    <w:rsid w:val="006C5EE1"/>
    <w:rsid w:val="006C62FF"/>
    <w:rsid w:val="006C642E"/>
    <w:rsid w:val="006C6DA2"/>
    <w:rsid w:val="006C7074"/>
    <w:rsid w:val="006C7261"/>
    <w:rsid w:val="006C783D"/>
    <w:rsid w:val="006D0282"/>
    <w:rsid w:val="006D06B4"/>
    <w:rsid w:val="006D0BC5"/>
    <w:rsid w:val="006D0CA2"/>
    <w:rsid w:val="006D0D0D"/>
    <w:rsid w:val="006D14E2"/>
    <w:rsid w:val="006D16AD"/>
    <w:rsid w:val="006D1986"/>
    <w:rsid w:val="006D254C"/>
    <w:rsid w:val="006D2DF3"/>
    <w:rsid w:val="006D2FD5"/>
    <w:rsid w:val="006D31D9"/>
    <w:rsid w:val="006D3DE1"/>
    <w:rsid w:val="006D3E00"/>
    <w:rsid w:val="006D3F10"/>
    <w:rsid w:val="006D3FCD"/>
    <w:rsid w:val="006D4177"/>
    <w:rsid w:val="006D4501"/>
    <w:rsid w:val="006D56A7"/>
    <w:rsid w:val="006D6CB6"/>
    <w:rsid w:val="006D6DB3"/>
    <w:rsid w:val="006D724C"/>
    <w:rsid w:val="006D732B"/>
    <w:rsid w:val="006D7465"/>
    <w:rsid w:val="006D750B"/>
    <w:rsid w:val="006D7980"/>
    <w:rsid w:val="006D7F86"/>
    <w:rsid w:val="006E01E0"/>
    <w:rsid w:val="006E0451"/>
    <w:rsid w:val="006E05BD"/>
    <w:rsid w:val="006E09FA"/>
    <w:rsid w:val="006E14BA"/>
    <w:rsid w:val="006E18B6"/>
    <w:rsid w:val="006E1A1D"/>
    <w:rsid w:val="006E1BA8"/>
    <w:rsid w:val="006E2A89"/>
    <w:rsid w:val="006E2F65"/>
    <w:rsid w:val="006E301A"/>
    <w:rsid w:val="006E30F1"/>
    <w:rsid w:val="006E315B"/>
    <w:rsid w:val="006E31EF"/>
    <w:rsid w:val="006E33C4"/>
    <w:rsid w:val="006E36D8"/>
    <w:rsid w:val="006E373E"/>
    <w:rsid w:val="006E37AC"/>
    <w:rsid w:val="006E40C7"/>
    <w:rsid w:val="006E4687"/>
    <w:rsid w:val="006E4B30"/>
    <w:rsid w:val="006E4B49"/>
    <w:rsid w:val="006E5040"/>
    <w:rsid w:val="006E508F"/>
    <w:rsid w:val="006E54E1"/>
    <w:rsid w:val="006E5530"/>
    <w:rsid w:val="006E5556"/>
    <w:rsid w:val="006E608B"/>
    <w:rsid w:val="006E619D"/>
    <w:rsid w:val="006E6242"/>
    <w:rsid w:val="006E652B"/>
    <w:rsid w:val="006E7259"/>
    <w:rsid w:val="006E7283"/>
    <w:rsid w:val="006E7414"/>
    <w:rsid w:val="006E7616"/>
    <w:rsid w:val="006E7A31"/>
    <w:rsid w:val="006E7DC6"/>
    <w:rsid w:val="006F05F7"/>
    <w:rsid w:val="006F08AC"/>
    <w:rsid w:val="006F0926"/>
    <w:rsid w:val="006F0BAA"/>
    <w:rsid w:val="006F0E60"/>
    <w:rsid w:val="006F0F59"/>
    <w:rsid w:val="006F1BC6"/>
    <w:rsid w:val="006F1C74"/>
    <w:rsid w:val="006F1DA6"/>
    <w:rsid w:val="006F23D4"/>
    <w:rsid w:val="006F29E8"/>
    <w:rsid w:val="006F2C24"/>
    <w:rsid w:val="006F2DA6"/>
    <w:rsid w:val="006F37B8"/>
    <w:rsid w:val="006F3B1D"/>
    <w:rsid w:val="006F3DDE"/>
    <w:rsid w:val="006F3EBC"/>
    <w:rsid w:val="006F50A7"/>
    <w:rsid w:val="006F50E9"/>
    <w:rsid w:val="006F585A"/>
    <w:rsid w:val="006F5F23"/>
    <w:rsid w:val="006F622D"/>
    <w:rsid w:val="006F6920"/>
    <w:rsid w:val="006F6B5E"/>
    <w:rsid w:val="006F6E45"/>
    <w:rsid w:val="006F729F"/>
    <w:rsid w:val="006F72DE"/>
    <w:rsid w:val="006F7484"/>
    <w:rsid w:val="006F7D5A"/>
    <w:rsid w:val="006F7F91"/>
    <w:rsid w:val="00700000"/>
    <w:rsid w:val="007000A2"/>
    <w:rsid w:val="0070091B"/>
    <w:rsid w:val="00702728"/>
    <w:rsid w:val="00702BCC"/>
    <w:rsid w:val="00702DC1"/>
    <w:rsid w:val="00703745"/>
    <w:rsid w:val="00703A8F"/>
    <w:rsid w:val="00703C9B"/>
    <w:rsid w:val="00704072"/>
    <w:rsid w:val="007048E3"/>
    <w:rsid w:val="00704AAA"/>
    <w:rsid w:val="00704E29"/>
    <w:rsid w:val="00705050"/>
    <w:rsid w:val="0070505C"/>
    <w:rsid w:val="007050D1"/>
    <w:rsid w:val="00705673"/>
    <w:rsid w:val="00705BEE"/>
    <w:rsid w:val="00705D9D"/>
    <w:rsid w:val="00705F92"/>
    <w:rsid w:val="0070697E"/>
    <w:rsid w:val="00706A0C"/>
    <w:rsid w:val="00706DA9"/>
    <w:rsid w:val="00707D64"/>
    <w:rsid w:val="0071034A"/>
    <w:rsid w:val="00710B86"/>
    <w:rsid w:val="00710FD2"/>
    <w:rsid w:val="00711441"/>
    <w:rsid w:val="00711C17"/>
    <w:rsid w:val="00712922"/>
    <w:rsid w:val="007139E6"/>
    <w:rsid w:val="00713B1C"/>
    <w:rsid w:val="00713FD6"/>
    <w:rsid w:val="00714182"/>
    <w:rsid w:val="007141FC"/>
    <w:rsid w:val="0071469E"/>
    <w:rsid w:val="00715346"/>
    <w:rsid w:val="007154CB"/>
    <w:rsid w:val="007155C9"/>
    <w:rsid w:val="00716902"/>
    <w:rsid w:val="00716A24"/>
    <w:rsid w:val="00716CFF"/>
    <w:rsid w:val="00717A8A"/>
    <w:rsid w:val="00720070"/>
    <w:rsid w:val="00720B43"/>
    <w:rsid w:val="00720BBA"/>
    <w:rsid w:val="007216FB"/>
    <w:rsid w:val="00721B6C"/>
    <w:rsid w:val="00721E7F"/>
    <w:rsid w:val="00721EFD"/>
    <w:rsid w:val="00722043"/>
    <w:rsid w:val="00722160"/>
    <w:rsid w:val="007223CB"/>
    <w:rsid w:val="007225D7"/>
    <w:rsid w:val="007235B6"/>
    <w:rsid w:val="007239CB"/>
    <w:rsid w:val="00723DA1"/>
    <w:rsid w:val="00723DB2"/>
    <w:rsid w:val="00723EE1"/>
    <w:rsid w:val="00724D0D"/>
    <w:rsid w:val="00724ECD"/>
    <w:rsid w:val="0072570D"/>
    <w:rsid w:val="0072573C"/>
    <w:rsid w:val="0072604A"/>
    <w:rsid w:val="007260D6"/>
    <w:rsid w:val="0072620F"/>
    <w:rsid w:val="0072629F"/>
    <w:rsid w:val="007267A5"/>
    <w:rsid w:val="00726AB3"/>
    <w:rsid w:val="00727E40"/>
    <w:rsid w:val="00730164"/>
    <w:rsid w:val="00730478"/>
    <w:rsid w:val="00730E85"/>
    <w:rsid w:val="007313C0"/>
    <w:rsid w:val="00731A41"/>
    <w:rsid w:val="00731A89"/>
    <w:rsid w:val="007327B6"/>
    <w:rsid w:val="00732978"/>
    <w:rsid w:val="00732BBD"/>
    <w:rsid w:val="00732FBA"/>
    <w:rsid w:val="00733242"/>
    <w:rsid w:val="00733708"/>
    <w:rsid w:val="00733CC0"/>
    <w:rsid w:val="00734294"/>
    <w:rsid w:val="00734A84"/>
    <w:rsid w:val="00734D74"/>
    <w:rsid w:val="00735173"/>
    <w:rsid w:val="007353FA"/>
    <w:rsid w:val="0073576A"/>
    <w:rsid w:val="00735DCF"/>
    <w:rsid w:val="00735DDC"/>
    <w:rsid w:val="007360C7"/>
    <w:rsid w:val="00736648"/>
    <w:rsid w:val="007366E5"/>
    <w:rsid w:val="00736C63"/>
    <w:rsid w:val="00736E5F"/>
    <w:rsid w:val="00737084"/>
    <w:rsid w:val="00737442"/>
    <w:rsid w:val="00737714"/>
    <w:rsid w:val="00737A37"/>
    <w:rsid w:val="00737B50"/>
    <w:rsid w:val="00737D4C"/>
    <w:rsid w:val="00737D85"/>
    <w:rsid w:val="00741127"/>
    <w:rsid w:val="00742000"/>
    <w:rsid w:val="00743D72"/>
    <w:rsid w:val="00744604"/>
    <w:rsid w:val="00744804"/>
    <w:rsid w:val="00744995"/>
    <w:rsid w:val="00744B31"/>
    <w:rsid w:val="00744CDD"/>
    <w:rsid w:val="00744DA2"/>
    <w:rsid w:val="00745A1F"/>
    <w:rsid w:val="00746244"/>
    <w:rsid w:val="00746331"/>
    <w:rsid w:val="00746C8E"/>
    <w:rsid w:val="00746E20"/>
    <w:rsid w:val="00746F25"/>
    <w:rsid w:val="007470AB"/>
    <w:rsid w:val="00747CB3"/>
    <w:rsid w:val="007501B8"/>
    <w:rsid w:val="00750385"/>
    <w:rsid w:val="00750496"/>
    <w:rsid w:val="00750913"/>
    <w:rsid w:val="00750A0F"/>
    <w:rsid w:val="00750C46"/>
    <w:rsid w:val="00750DD6"/>
    <w:rsid w:val="00750FCA"/>
    <w:rsid w:val="007511AD"/>
    <w:rsid w:val="0075136A"/>
    <w:rsid w:val="00751AD0"/>
    <w:rsid w:val="00751D0A"/>
    <w:rsid w:val="007524BD"/>
    <w:rsid w:val="00752C30"/>
    <w:rsid w:val="00752F99"/>
    <w:rsid w:val="0075311C"/>
    <w:rsid w:val="00753403"/>
    <w:rsid w:val="007535FF"/>
    <w:rsid w:val="007537E7"/>
    <w:rsid w:val="007538C7"/>
    <w:rsid w:val="007540F3"/>
    <w:rsid w:val="007546F9"/>
    <w:rsid w:val="0075487E"/>
    <w:rsid w:val="0075495F"/>
    <w:rsid w:val="00754B98"/>
    <w:rsid w:val="00754F38"/>
    <w:rsid w:val="00754FB8"/>
    <w:rsid w:val="007551CE"/>
    <w:rsid w:val="00755576"/>
    <w:rsid w:val="0075593D"/>
    <w:rsid w:val="0075720C"/>
    <w:rsid w:val="00760AC4"/>
    <w:rsid w:val="00760D6E"/>
    <w:rsid w:val="007617B1"/>
    <w:rsid w:val="007617EE"/>
    <w:rsid w:val="00761E4F"/>
    <w:rsid w:val="0076212E"/>
    <w:rsid w:val="00762453"/>
    <w:rsid w:val="00762BF6"/>
    <w:rsid w:val="00762E99"/>
    <w:rsid w:val="0076308D"/>
    <w:rsid w:val="007630C3"/>
    <w:rsid w:val="0076322F"/>
    <w:rsid w:val="007644A3"/>
    <w:rsid w:val="0076459D"/>
    <w:rsid w:val="00765599"/>
    <w:rsid w:val="00765C79"/>
    <w:rsid w:val="007661BC"/>
    <w:rsid w:val="007667DE"/>
    <w:rsid w:val="007674AA"/>
    <w:rsid w:val="00767673"/>
    <w:rsid w:val="007676A4"/>
    <w:rsid w:val="007678E7"/>
    <w:rsid w:val="00767B15"/>
    <w:rsid w:val="00767B27"/>
    <w:rsid w:val="00767E7C"/>
    <w:rsid w:val="007700D2"/>
    <w:rsid w:val="007709CE"/>
    <w:rsid w:val="00770A71"/>
    <w:rsid w:val="00770BA0"/>
    <w:rsid w:val="0077135F"/>
    <w:rsid w:val="00771788"/>
    <w:rsid w:val="00771849"/>
    <w:rsid w:val="007719DA"/>
    <w:rsid w:val="007722B0"/>
    <w:rsid w:val="007723C9"/>
    <w:rsid w:val="0077261F"/>
    <w:rsid w:val="0077269C"/>
    <w:rsid w:val="0077284A"/>
    <w:rsid w:val="00772ACC"/>
    <w:rsid w:val="00774023"/>
    <w:rsid w:val="00775146"/>
    <w:rsid w:val="007751E8"/>
    <w:rsid w:val="00776272"/>
    <w:rsid w:val="0077653D"/>
    <w:rsid w:val="00776D63"/>
    <w:rsid w:val="00776E1E"/>
    <w:rsid w:val="00776E7C"/>
    <w:rsid w:val="00777165"/>
    <w:rsid w:val="0077727C"/>
    <w:rsid w:val="00777898"/>
    <w:rsid w:val="00777A57"/>
    <w:rsid w:val="00777C8F"/>
    <w:rsid w:val="00780088"/>
    <w:rsid w:val="00780220"/>
    <w:rsid w:val="00780914"/>
    <w:rsid w:val="00780A6A"/>
    <w:rsid w:val="00781590"/>
    <w:rsid w:val="0078192C"/>
    <w:rsid w:val="00781972"/>
    <w:rsid w:val="00781D43"/>
    <w:rsid w:val="00782111"/>
    <w:rsid w:val="007839E2"/>
    <w:rsid w:val="00783CE8"/>
    <w:rsid w:val="00784538"/>
    <w:rsid w:val="00784647"/>
    <w:rsid w:val="00785B0A"/>
    <w:rsid w:val="00785BEA"/>
    <w:rsid w:val="00786259"/>
    <w:rsid w:val="00786388"/>
    <w:rsid w:val="007866BA"/>
    <w:rsid w:val="007866F0"/>
    <w:rsid w:val="00787037"/>
    <w:rsid w:val="007871C1"/>
    <w:rsid w:val="007876D0"/>
    <w:rsid w:val="0078772C"/>
    <w:rsid w:val="007878BC"/>
    <w:rsid w:val="00787A1D"/>
    <w:rsid w:val="00787B9E"/>
    <w:rsid w:val="007901A0"/>
    <w:rsid w:val="00790551"/>
    <w:rsid w:val="007906F6"/>
    <w:rsid w:val="00790804"/>
    <w:rsid w:val="00791293"/>
    <w:rsid w:val="00791B64"/>
    <w:rsid w:val="00792810"/>
    <w:rsid w:val="00793659"/>
    <w:rsid w:val="00793951"/>
    <w:rsid w:val="0079404E"/>
    <w:rsid w:val="0079473C"/>
    <w:rsid w:val="007947AF"/>
    <w:rsid w:val="00794898"/>
    <w:rsid w:val="00794E16"/>
    <w:rsid w:val="00795C9A"/>
    <w:rsid w:val="00796384"/>
    <w:rsid w:val="0079682A"/>
    <w:rsid w:val="00796E5D"/>
    <w:rsid w:val="007970D8"/>
    <w:rsid w:val="00797158"/>
    <w:rsid w:val="00797171"/>
    <w:rsid w:val="00797196"/>
    <w:rsid w:val="007976E7"/>
    <w:rsid w:val="007977E6"/>
    <w:rsid w:val="00797E54"/>
    <w:rsid w:val="007A01B6"/>
    <w:rsid w:val="007A097C"/>
    <w:rsid w:val="007A0C81"/>
    <w:rsid w:val="007A0D07"/>
    <w:rsid w:val="007A10E8"/>
    <w:rsid w:val="007A1150"/>
    <w:rsid w:val="007A177F"/>
    <w:rsid w:val="007A1BAD"/>
    <w:rsid w:val="007A1C9F"/>
    <w:rsid w:val="007A1FEF"/>
    <w:rsid w:val="007A2088"/>
    <w:rsid w:val="007A269D"/>
    <w:rsid w:val="007A27A5"/>
    <w:rsid w:val="007A2AC6"/>
    <w:rsid w:val="007A2BFE"/>
    <w:rsid w:val="007A3255"/>
    <w:rsid w:val="007A32BB"/>
    <w:rsid w:val="007A33EA"/>
    <w:rsid w:val="007A3452"/>
    <w:rsid w:val="007A36D2"/>
    <w:rsid w:val="007A391A"/>
    <w:rsid w:val="007A3B40"/>
    <w:rsid w:val="007A3BD0"/>
    <w:rsid w:val="007A4181"/>
    <w:rsid w:val="007A4A15"/>
    <w:rsid w:val="007A4C27"/>
    <w:rsid w:val="007A4E1B"/>
    <w:rsid w:val="007A578D"/>
    <w:rsid w:val="007A586B"/>
    <w:rsid w:val="007A5A2C"/>
    <w:rsid w:val="007A6AFA"/>
    <w:rsid w:val="007A7C28"/>
    <w:rsid w:val="007A7ECD"/>
    <w:rsid w:val="007A7EDD"/>
    <w:rsid w:val="007B033A"/>
    <w:rsid w:val="007B06F6"/>
    <w:rsid w:val="007B0707"/>
    <w:rsid w:val="007B0B9D"/>
    <w:rsid w:val="007B0D47"/>
    <w:rsid w:val="007B15F5"/>
    <w:rsid w:val="007B1620"/>
    <w:rsid w:val="007B1951"/>
    <w:rsid w:val="007B19EA"/>
    <w:rsid w:val="007B2092"/>
    <w:rsid w:val="007B2159"/>
    <w:rsid w:val="007B27AE"/>
    <w:rsid w:val="007B284A"/>
    <w:rsid w:val="007B285A"/>
    <w:rsid w:val="007B292A"/>
    <w:rsid w:val="007B2CD4"/>
    <w:rsid w:val="007B3117"/>
    <w:rsid w:val="007B3AE8"/>
    <w:rsid w:val="007B414A"/>
    <w:rsid w:val="007B497F"/>
    <w:rsid w:val="007B5848"/>
    <w:rsid w:val="007B5869"/>
    <w:rsid w:val="007B5E02"/>
    <w:rsid w:val="007B6630"/>
    <w:rsid w:val="007B6A82"/>
    <w:rsid w:val="007B794E"/>
    <w:rsid w:val="007B7E44"/>
    <w:rsid w:val="007C048B"/>
    <w:rsid w:val="007C0B0E"/>
    <w:rsid w:val="007C0D99"/>
    <w:rsid w:val="007C0E99"/>
    <w:rsid w:val="007C0F0E"/>
    <w:rsid w:val="007C191C"/>
    <w:rsid w:val="007C1AB1"/>
    <w:rsid w:val="007C2014"/>
    <w:rsid w:val="007C23C2"/>
    <w:rsid w:val="007C263A"/>
    <w:rsid w:val="007C2855"/>
    <w:rsid w:val="007C2CF8"/>
    <w:rsid w:val="007C2D1E"/>
    <w:rsid w:val="007C3649"/>
    <w:rsid w:val="007C3BC0"/>
    <w:rsid w:val="007C3CEB"/>
    <w:rsid w:val="007C3F41"/>
    <w:rsid w:val="007C4A16"/>
    <w:rsid w:val="007C4E21"/>
    <w:rsid w:val="007C548F"/>
    <w:rsid w:val="007C567D"/>
    <w:rsid w:val="007C5F63"/>
    <w:rsid w:val="007C60AE"/>
    <w:rsid w:val="007C69EB"/>
    <w:rsid w:val="007C75D1"/>
    <w:rsid w:val="007C79FA"/>
    <w:rsid w:val="007C7D95"/>
    <w:rsid w:val="007D0C25"/>
    <w:rsid w:val="007D0E4F"/>
    <w:rsid w:val="007D0F4B"/>
    <w:rsid w:val="007D19DD"/>
    <w:rsid w:val="007D2D26"/>
    <w:rsid w:val="007D2E7D"/>
    <w:rsid w:val="007D3271"/>
    <w:rsid w:val="007D3686"/>
    <w:rsid w:val="007D38A9"/>
    <w:rsid w:val="007D3C0E"/>
    <w:rsid w:val="007D3E67"/>
    <w:rsid w:val="007D414E"/>
    <w:rsid w:val="007D42F2"/>
    <w:rsid w:val="007D44F1"/>
    <w:rsid w:val="007D4A9A"/>
    <w:rsid w:val="007D4C6E"/>
    <w:rsid w:val="007D4CE4"/>
    <w:rsid w:val="007D4F0D"/>
    <w:rsid w:val="007D54D5"/>
    <w:rsid w:val="007D594F"/>
    <w:rsid w:val="007D596B"/>
    <w:rsid w:val="007D5FB8"/>
    <w:rsid w:val="007D63C7"/>
    <w:rsid w:val="007D6830"/>
    <w:rsid w:val="007D6DB1"/>
    <w:rsid w:val="007D7626"/>
    <w:rsid w:val="007D7660"/>
    <w:rsid w:val="007D7993"/>
    <w:rsid w:val="007D7A86"/>
    <w:rsid w:val="007E0353"/>
    <w:rsid w:val="007E09C5"/>
    <w:rsid w:val="007E09FA"/>
    <w:rsid w:val="007E0C73"/>
    <w:rsid w:val="007E0E94"/>
    <w:rsid w:val="007E1202"/>
    <w:rsid w:val="007E14A0"/>
    <w:rsid w:val="007E1664"/>
    <w:rsid w:val="007E1AF3"/>
    <w:rsid w:val="007E1D14"/>
    <w:rsid w:val="007E21E6"/>
    <w:rsid w:val="007E2630"/>
    <w:rsid w:val="007E26FE"/>
    <w:rsid w:val="007E2B69"/>
    <w:rsid w:val="007E2E72"/>
    <w:rsid w:val="007E304C"/>
    <w:rsid w:val="007E31B7"/>
    <w:rsid w:val="007E3298"/>
    <w:rsid w:val="007E3408"/>
    <w:rsid w:val="007E38AD"/>
    <w:rsid w:val="007E40A2"/>
    <w:rsid w:val="007E41AB"/>
    <w:rsid w:val="007E4D14"/>
    <w:rsid w:val="007E4EEA"/>
    <w:rsid w:val="007E4F68"/>
    <w:rsid w:val="007E539A"/>
    <w:rsid w:val="007E55E9"/>
    <w:rsid w:val="007E5826"/>
    <w:rsid w:val="007E5827"/>
    <w:rsid w:val="007E587B"/>
    <w:rsid w:val="007E5E0E"/>
    <w:rsid w:val="007E5F14"/>
    <w:rsid w:val="007E6196"/>
    <w:rsid w:val="007E6719"/>
    <w:rsid w:val="007E6C23"/>
    <w:rsid w:val="007E6C83"/>
    <w:rsid w:val="007E6D65"/>
    <w:rsid w:val="007E6FB8"/>
    <w:rsid w:val="007E74E4"/>
    <w:rsid w:val="007E79A6"/>
    <w:rsid w:val="007E7ACE"/>
    <w:rsid w:val="007E7CE2"/>
    <w:rsid w:val="007E7D4C"/>
    <w:rsid w:val="007F016B"/>
    <w:rsid w:val="007F0828"/>
    <w:rsid w:val="007F0ECF"/>
    <w:rsid w:val="007F0F06"/>
    <w:rsid w:val="007F1A5D"/>
    <w:rsid w:val="007F1A8F"/>
    <w:rsid w:val="007F1C0A"/>
    <w:rsid w:val="007F23E1"/>
    <w:rsid w:val="007F2620"/>
    <w:rsid w:val="007F2777"/>
    <w:rsid w:val="007F37C2"/>
    <w:rsid w:val="007F3E42"/>
    <w:rsid w:val="007F49B1"/>
    <w:rsid w:val="007F4CDD"/>
    <w:rsid w:val="007F5295"/>
    <w:rsid w:val="007F5599"/>
    <w:rsid w:val="007F5ABA"/>
    <w:rsid w:val="007F5EBA"/>
    <w:rsid w:val="007F6C81"/>
    <w:rsid w:val="007F7720"/>
    <w:rsid w:val="007F7E7D"/>
    <w:rsid w:val="008001DF"/>
    <w:rsid w:val="00800324"/>
    <w:rsid w:val="00800510"/>
    <w:rsid w:val="008009F8"/>
    <w:rsid w:val="00800D2B"/>
    <w:rsid w:val="008011F8"/>
    <w:rsid w:val="00801A6E"/>
    <w:rsid w:val="008032AE"/>
    <w:rsid w:val="008039A7"/>
    <w:rsid w:val="00803A52"/>
    <w:rsid w:val="008041BB"/>
    <w:rsid w:val="00804848"/>
    <w:rsid w:val="0080580A"/>
    <w:rsid w:val="008058E7"/>
    <w:rsid w:val="00805AD0"/>
    <w:rsid w:val="00805BF7"/>
    <w:rsid w:val="00806C55"/>
    <w:rsid w:val="00806DE0"/>
    <w:rsid w:val="00807001"/>
    <w:rsid w:val="00807107"/>
    <w:rsid w:val="00807165"/>
    <w:rsid w:val="00807279"/>
    <w:rsid w:val="00807471"/>
    <w:rsid w:val="008076F1"/>
    <w:rsid w:val="00807C51"/>
    <w:rsid w:val="0081007B"/>
    <w:rsid w:val="00810442"/>
    <w:rsid w:val="00810D74"/>
    <w:rsid w:val="00811014"/>
    <w:rsid w:val="008112D5"/>
    <w:rsid w:val="00811452"/>
    <w:rsid w:val="00811551"/>
    <w:rsid w:val="008118C7"/>
    <w:rsid w:val="0081194A"/>
    <w:rsid w:val="00811E4F"/>
    <w:rsid w:val="0081205C"/>
    <w:rsid w:val="008129BF"/>
    <w:rsid w:val="00812A12"/>
    <w:rsid w:val="0081376E"/>
    <w:rsid w:val="00813A19"/>
    <w:rsid w:val="00813C24"/>
    <w:rsid w:val="00813F91"/>
    <w:rsid w:val="00814183"/>
    <w:rsid w:val="00814585"/>
    <w:rsid w:val="00814F27"/>
    <w:rsid w:val="0081539A"/>
    <w:rsid w:val="00815819"/>
    <w:rsid w:val="00815EE8"/>
    <w:rsid w:val="0081647C"/>
    <w:rsid w:val="00816B84"/>
    <w:rsid w:val="0082040F"/>
    <w:rsid w:val="008208C5"/>
    <w:rsid w:val="0082117F"/>
    <w:rsid w:val="00821222"/>
    <w:rsid w:val="008212CD"/>
    <w:rsid w:val="008215C1"/>
    <w:rsid w:val="00821C6A"/>
    <w:rsid w:val="00821CF3"/>
    <w:rsid w:val="00821D9B"/>
    <w:rsid w:val="008229A6"/>
    <w:rsid w:val="00822EB6"/>
    <w:rsid w:val="00822ED5"/>
    <w:rsid w:val="0082318B"/>
    <w:rsid w:val="0082327D"/>
    <w:rsid w:val="008234F1"/>
    <w:rsid w:val="0082462E"/>
    <w:rsid w:val="008250A0"/>
    <w:rsid w:val="008252CC"/>
    <w:rsid w:val="00825CBA"/>
    <w:rsid w:val="00826641"/>
    <w:rsid w:val="00827133"/>
    <w:rsid w:val="008277AA"/>
    <w:rsid w:val="008279C7"/>
    <w:rsid w:val="00827AEF"/>
    <w:rsid w:val="00827BCD"/>
    <w:rsid w:val="00830912"/>
    <w:rsid w:val="0083093A"/>
    <w:rsid w:val="0083137E"/>
    <w:rsid w:val="0083195B"/>
    <w:rsid w:val="00831A0A"/>
    <w:rsid w:val="00831A5F"/>
    <w:rsid w:val="00831A6B"/>
    <w:rsid w:val="00832453"/>
    <w:rsid w:val="00832DCC"/>
    <w:rsid w:val="008332CF"/>
    <w:rsid w:val="00833351"/>
    <w:rsid w:val="008337EE"/>
    <w:rsid w:val="00833923"/>
    <w:rsid w:val="00833A1F"/>
    <w:rsid w:val="00833BBF"/>
    <w:rsid w:val="00833C54"/>
    <w:rsid w:val="00833FCB"/>
    <w:rsid w:val="008343D4"/>
    <w:rsid w:val="00834667"/>
    <w:rsid w:val="0083496C"/>
    <w:rsid w:val="00835A10"/>
    <w:rsid w:val="00835DA7"/>
    <w:rsid w:val="00836089"/>
    <w:rsid w:val="0083613A"/>
    <w:rsid w:val="0083668E"/>
    <w:rsid w:val="008369CD"/>
    <w:rsid w:val="00836E7D"/>
    <w:rsid w:val="00837203"/>
    <w:rsid w:val="008377BE"/>
    <w:rsid w:val="00837901"/>
    <w:rsid w:val="00837D6F"/>
    <w:rsid w:val="008400E9"/>
    <w:rsid w:val="0084011D"/>
    <w:rsid w:val="0084109A"/>
    <w:rsid w:val="00841349"/>
    <w:rsid w:val="008416E5"/>
    <w:rsid w:val="00841BCF"/>
    <w:rsid w:val="008424F7"/>
    <w:rsid w:val="008425F0"/>
    <w:rsid w:val="00842A5D"/>
    <w:rsid w:val="00844D68"/>
    <w:rsid w:val="0084544B"/>
    <w:rsid w:val="00845C80"/>
    <w:rsid w:val="00846471"/>
    <w:rsid w:val="008464EA"/>
    <w:rsid w:val="00846BDE"/>
    <w:rsid w:val="00846CC3"/>
    <w:rsid w:val="008479FF"/>
    <w:rsid w:val="008500B1"/>
    <w:rsid w:val="008500FE"/>
    <w:rsid w:val="0085039C"/>
    <w:rsid w:val="00850CC6"/>
    <w:rsid w:val="00850D63"/>
    <w:rsid w:val="00850F2C"/>
    <w:rsid w:val="00850FF7"/>
    <w:rsid w:val="00851055"/>
    <w:rsid w:val="008510AD"/>
    <w:rsid w:val="008511E5"/>
    <w:rsid w:val="00851223"/>
    <w:rsid w:val="00851538"/>
    <w:rsid w:val="00851570"/>
    <w:rsid w:val="008515AD"/>
    <w:rsid w:val="0085193D"/>
    <w:rsid w:val="00851D2E"/>
    <w:rsid w:val="00851FD7"/>
    <w:rsid w:val="00852214"/>
    <w:rsid w:val="00852B7C"/>
    <w:rsid w:val="00852E7C"/>
    <w:rsid w:val="00852FB3"/>
    <w:rsid w:val="008535B5"/>
    <w:rsid w:val="008537B2"/>
    <w:rsid w:val="00853A0F"/>
    <w:rsid w:val="00853E2E"/>
    <w:rsid w:val="00854A5D"/>
    <w:rsid w:val="00854A6B"/>
    <w:rsid w:val="00855036"/>
    <w:rsid w:val="0085524B"/>
    <w:rsid w:val="008564FE"/>
    <w:rsid w:val="00856861"/>
    <w:rsid w:val="008572DD"/>
    <w:rsid w:val="008572FB"/>
    <w:rsid w:val="00857545"/>
    <w:rsid w:val="008575C9"/>
    <w:rsid w:val="00857845"/>
    <w:rsid w:val="008579F9"/>
    <w:rsid w:val="00857CF3"/>
    <w:rsid w:val="00860255"/>
    <w:rsid w:val="00860A71"/>
    <w:rsid w:val="008610CA"/>
    <w:rsid w:val="00861286"/>
    <w:rsid w:val="008612C7"/>
    <w:rsid w:val="008615B9"/>
    <w:rsid w:val="008619A9"/>
    <w:rsid w:val="00861BCB"/>
    <w:rsid w:val="0086227D"/>
    <w:rsid w:val="008623EA"/>
    <w:rsid w:val="00862F34"/>
    <w:rsid w:val="008631FC"/>
    <w:rsid w:val="00863A80"/>
    <w:rsid w:val="00863BD8"/>
    <w:rsid w:val="00863D8E"/>
    <w:rsid w:val="0086418C"/>
    <w:rsid w:val="008642B1"/>
    <w:rsid w:val="00864395"/>
    <w:rsid w:val="008644F5"/>
    <w:rsid w:val="00864669"/>
    <w:rsid w:val="008652D7"/>
    <w:rsid w:val="0086596A"/>
    <w:rsid w:val="00865F8B"/>
    <w:rsid w:val="008662F9"/>
    <w:rsid w:val="00866D6B"/>
    <w:rsid w:val="00867122"/>
    <w:rsid w:val="00867202"/>
    <w:rsid w:val="00867507"/>
    <w:rsid w:val="00867558"/>
    <w:rsid w:val="008675AB"/>
    <w:rsid w:val="00867B11"/>
    <w:rsid w:val="00870096"/>
    <w:rsid w:val="008710F7"/>
    <w:rsid w:val="00871DAA"/>
    <w:rsid w:val="008727E6"/>
    <w:rsid w:val="00872D03"/>
    <w:rsid w:val="00873605"/>
    <w:rsid w:val="008739F7"/>
    <w:rsid w:val="00874475"/>
    <w:rsid w:val="00874BB0"/>
    <w:rsid w:val="0087595B"/>
    <w:rsid w:val="00875F10"/>
    <w:rsid w:val="008760D0"/>
    <w:rsid w:val="00876329"/>
    <w:rsid w:val="008766ED"/>
    <w:rsid w:val="0087680D"/>
    <w:rsid w:val="00876F1F"/>
    <w:rsid w:val="00877437"/>
    <w:rsid w:val="00877AB1"/>
    <w:rsid w:val="00880E35"/>
    <w:rsid w:val="00880E52"/>
    <w:rsid w:val="00881ADA"/>
    <w:rsid w:val="00881C1B"/>
    <w:rsid w:val="0088299A"/>
    <w:rsid w:val="00883227"/>
    <w:rsid w:val="0088347C"/>
    <w:rsid w:val="008835F7"/>
    <w:rsid w:val="00883759"/>
    <w:rsid w:val="00883F92"/>
    <w:rsid w:val="00884346"/>
    <w:rsid w:val="00884566"/>
    <w:rsid w:val="008859B5"/>
    <w:rsid w:val="00885ACC"/>
    <w:rsid w:val="00885B7C"/>
    <w:rsid w:val="00885DFA"/>
    <w:rsid w:val="0088626C"/>
    <w:rsid w:val="0088640E"/>
    <w:rsid w:val="00887637"/>
    <w:rsid w:val="00887FFE"/>
    <w:rsid w:val="00891226"/>
    <w:rsid w:val="008914B5"/>
    <w:rsid w:val="008915C3"/>
    <w:rsid w:val="00891BF3"/>
    <w:rsid w:val="00892165"/>
    <w:rsid w:val="008923E9"/>
    <w:rsid w:val="00892A97"/>
    <w:rsid w:val="00892ABA"/>
    <w:rsid w:val="00892D1E"/>
    <w:rsid w:val="0089312F"/>
    <w:rsid w:val="00893DE0"/>
    <w:rsid w:val="0089408B"/>
    <w:rsid w:val="0089549A"/>
    <w:rsid w:val="00895AB6"/>
    <w:rsid w:val="00895C40"/>
    <w:rsid w:val="00895D27"/>
    <w:rsid w:val="008966BF"/>
    <w:rsid w:val="008969F8"/>
    <w:rsid w:val="00896DAC"/>
    <w:rsid w:val="00897113"/>
    <w:rsid w:val="00897D87"/>
    <w:rsid w:val="008A006B"/>
    <w:rsid w:val="008A0633"/>
    <w:rsid w:val="008A1263"/>
    <w:rsid w:val="008A1F04"/>
    <w:rsid w:val="008A20BB"/>
    <w:rsid w:val="008A246A"/>
    <w:rsid w:val="008A2A1F"/>
    <w:rsid w:val="008A3500"/>
    <w:rsid w:val="008A3782"/>
    <w:rsid w:val="008A398C"/>
    <w:rsid w:val="008A3B0E"/>
    <w:rsid w:val="008A3C14"/>
    <w:rsid w:val="008A3D14"/>
    <w:rsid w:val="008A4422"/>
    <w:rsid w:val="008A4D47"/>
    <w:rsid w:val="008A4DDA"/>
    <w:rsid w:val="008A5972"/>
    <w:rsid w:val="008A6452"/>
    <w:rsid w:val="008A6670"/>
    <w:rsid w:val="008A6AA2"/>
    <w:rsid w:val="008B029B"/>
    <w:rsid w:val="008B0736"/>
    <w:rsid w:val="008B0904"/>
    <w:rsid w:val="008B094D"/>
    <w:rsid w:val="008B10C5"/>
    <w:rsid w:val="008B1C2E"/>
    <w:rsid w:val="008B1CF3"/>
    <w:rsid w:val="008B1DE6"/>
    <w:rsid w:val="008B1E7B"/>
    <w:rsid w:val="008B265F"/>
    <w:rsid w:val="008B3B16"/>
    <w:rsid w:val="008B3CBB"/>
    <w:rsid w:val="008B4367"/>
    <w:rsid w:val="008B4672"/>
    <w:rsid w:val="008B4D7E"/>
    <w:rsid w:val="008B50AA"/>
    <w:rsid w:val="008B53B7"/>
    <w:rsid w:val="008B53F6"/>
    <w:rsid w:val="008B5609"/>
    <w:rsid w:val="008B5E88"/>
    <w:rsid w:val="008B64F0"/>
    <w:rsid w:val="008B6663"/>
    <w:rsid w:val="008B68BA"/>
    <w:rsid w:val="008B76B9"/>
    <w:rsid w:val="008B781E"/>
    <w:rsid w:val="008B7A62"/>
    <w:rsid w:val="008B7C24"/>
    <w:rsid w:val="008B7E79"/>
    <w:rsid w:val="008C0054"/>
    <w:rsid w:val="008C02FC"/>
    <w:rsid w:val="008C03FB"/>
    <w:rsid w:val="008C070B"/>
    <w:rsid w:val="008C07C4"/>
    <w:rsid w:val="008C1946"/>
    <w:rsid w:val="008C1E5A"/>
    <w:rsid w:val="008C1F25"/>
    <w:rsid w:val="008C23D1"/>
    <w:rsid w:val="008C2B5B"/>
    <w:rsid w:val="008C2CC7"/>
    <w:rsid w:val="008C2E48"/>
    <w:rsid w:val="008C2F4E"/>
    <w:rsid w:val="008C36F6"/>
    <w:rsid w:val="008C411F"/>
    <w:rsid w:val="008C4CFB"/>
    <w:rsid w:val="008C50A6"/>
    <w:rsid w:val="008C5475"/>
    <w:rsid w:val="008C55D3"/>
    <w:rsid w:val="008C5DD6"/>
    <w:rsid w:val="008C5ECE"/>
    <w:rsid w:val="008C618A"/>
    <w:rsid w:val="008C66FD"/>
    <w:rsid w:val="008C6930"/>
    <w:rsid w:val="008C6AFF"/>
    <w:rsid w:val="008C6DC8"/>
    <w:rsid w:val="008C70AC"/>
    <w:rsid w:val="008C7BB9"/>
    <w:rsid w:val="008C7DA7"/>
    <w:rsid w:val="008D085D"/>
    <w:rsid w:val="008D098D"/>
    <w:rsid w:val="008D0A0B"/>
    <w:rsid w:val="008D0D98"/>
    <w:rsid w:val="008D131B"/>
    <w:rsid w:val="008D13AE"/>
    <w:rsid w:val="008D181E"/>
    <w:rsid w:val="008D2D3B"/>
    <w:rsid w:val="008D2D68"/>
    <w:rsid w:val="008D2D76"/>
    <w:rsid w:val="008D3FFB"/>
    <w:rsid w:val="008D48E6"/>
    <w:rsid w:val="008D49EB"/>
    <w:rsid w:val="008D4CF6"/>
    <w:rsid w:val="008D5C90"/>
    <w:rsid w:val="008D6055"/>
    <w:rsid w:val="008D605F"/>
    <w:rsid w:val="008D606A"/>
    <w:rsid w:val="008D61FE"/>
    <w:rsid w:val="008D6A86"/>
    <w:rsid w:val="008D6CC4"/>
    <w:rsid w:val="008D6F83"/>
    <w:rsid w:val="008D7486"/>
    <w:rsid w:val="008D7AED"/>
    <w:rsid w:val="008D7FCA"/>
    <w:rsid w:val="008E0652"/>
    <w:rsid w:val="008E07CC"/>
    <w:rsid w:val="008E14EB"/>
    <w:rsid w:val="008E152F"/>
    <w:rsid w:val="008E15B9"/>
    <w:rsid w:val="008E15C3"/>
    <w:rsid w:val="008E16FB"/>
    <w:rsid w:val="008E2594"/>
    <w:rsid w:val="008E25B0"/>
    <w:rsid w:val="008E28F6"/>
    <w:rsid w:val="008E29E1"/>
    <w:rsid w:val="008E2CF4"/>
    <w:rsid w:val="008E3993"/>
    <w:rsid w:val="008E3ACC"/>
    <w:rsid w:val="008E3CA5"/>
    <w:rsid w:val="008E3E4C"/>
    <w:rsid w:val="008E5734"/>
    <w:rsid w:val="008E5DD8"/>
    <w:rsid w:val="008E69A3"/>
    <w:rsid w:val="008E6A55"/>
    <w:rsid w:val="008E6D35"/>
    <w:rsid w:val="008E6EDB"/>
    <w:rsid w:val="008E78E1"/>
    <w:rsid w:val="008E7AB2"/>
    <w:rsid w:val="008E7E6D"/>
    <w:rsid w:val="008F0CEF"/>
    <w:rsid w:val="008F1A80"/>
    <w:rsid w:val="008F1B7C"/>
    <w:rsid w:val="008F1F95"/>
    <w:rsid w:val="008F21B6"/>
    <w:rsid w:val="008F21F6"/>
    <w:rsid w:val="008F2338"/>
    <w:rsid w:val="008F3505"/>
    <w:rsid w:val="008F3A90"/>
    <w:rsid w:val="008F4141"/>
    <w:rsid w:val="008F4637"/>
    <w:rsid w:val="008F46B7"/>
    <w:rsid w:val="008F4706"/>
    <w:rsid w:val="008F4999"/>
    <w:rsid w:val="008F4BE6"/>
    <w:rsid w:val="008F4CC0"/>
    <w:rsid w:val="008F4ED7"/>
    <w:rsid w:val="008F52B3"/>
    <w:rsid w:val="008F5421"/>
    <w:rsid w:val="008F54EB"/>
    <w:rsid w:val="008F57A8"/>
    <w:rsid w:val="008F5C75"/>
    <w:rsid w:val="008F5CFB"/>
    <w:rsid w:val="008F5EF4"/>
    <w:rsid w:val="008F6A50"/>
    <w:rsid w:val="008F6E6D"/>
    <w:rsid w:val="008F6ED7"/>
    <w:rsid w:val="008F7498"/>
    <w:rsid w:val="008F75CF"/>
    <w:rsid w:val="008F76D9"/>
    <w:rsid w:val="008F7F2E"/>
    <w:rsid w:val="00900DB8"/>
    <w:rsid w:val="009011D4"/>
    <w:rsid w:val="009014EB"/>
    <w:rsid w:val="00901760"/>
    <w:rsid w:val="009017FA"/>
    <w:rsid w:val="00901A60"/>
    <w:rsid w:val="00901D10"/>
    <w:rsid w:val="00902062"/>
    <w:rsid w:val="0090265D"/>
    <w:rsid w:val="00902AA6"/>
    <w:rsid w:val="0090325A"/>
    <w:rsid w:val="00903890"/>
    <w:rsid w:val="0090390A"/>
    <w:rsid w:val="00903F68"/>
    <w:rsid w:val="0090418B"/>
    <w:rsid w:val="00904F0E"/>
    <w:rsid w:val="00905DB1"/>
    <w:rsid w:val="00905E94"/>
    <w:rsid w:val="00905FDA"/>
    <w:rsid w:val="0090673D"/>
    <w:rsid w:val="00906C84"/>
    <w:rsid w:val="00906CB0"/>
    <w:rsid w:val="00906D7F"/>
    <w:rsid w:val="00906E7D"/>
    <w:rsid w:val="00907129"/>
    <w:rsid w:val="00907C4A"/>
    <w:rsid w:val="00907E58"/>
    <w:rsid w:val="00907F5C"/>
    <w:rsid w:val="009102B6"/>
    <w:rsid w:val="00910A8E"/>
    <w:rsid w:val="00910BE5"/>
    <w:rsid w:val="00910E17"/>
    <w:rsid w:val="009111C5"/>
    <w:rsid w:val="0091121B"/>
    <w:rsid w:val="009115E7"/>
    <w:rsid w:val="0091163C"/>
    <w:rsid w:val="00912055"/>
    <w:rsid w:val="00912383"/>
    <w:rsid w:val="009126E9"/>
    <w:rsid w:val="009133C7"/>
    <w:rsid w:val="009135B1"/>
    <w:rsid w:val="00913AA3"/>
    <w:rsid w:val="00913AE6"/>
    <w:rsid w:val="00913B24"/>
    <w:rsid w:val="00913B7B"/>
    <w:rsid w:val="009141F8"/>
    <w:rsid w:val="009142EA"/>
    <w:rsid w:val="00914863"/>
    <w:rsid w:val="00914A04"/>
    <w:rsid w:val="00914B59"/>
    <w:rsid w:val="00914F8A"/>
    <w:rsid w:val="0091592E"/>
    <w:rsid w:val="00915C3E"/>
    <w:rsid w:val="0091611E"/>
    <w:rsid w:val="009161B6"/>
    <w:rsid w:val="00916D28"/>
    <w:rsid w:val="00916FFF"/>
    <w:rsid w:val="0091772B"/>
    <w:rsid w:val="009179FA"/>
    <w:rsid w:val="00917C8E"/>
    <w:rsid w:val="00917CCE"/>
    <w:rsid w:val="00917F1A"/>
    <w:rsid w:val="00920355"/>
    <w:rsid w:val="009206E4"/>
    <w:rsid w:val="009209F0"/>
    <w:rsid w:val="00920CAB"/>
    <w:rsid w:val="00920FB2"/>
    <w:rsid w:val="0092104B"/>
    <w:rsid w:val="0092113F"/>
    <w:rsid w:val="00921A4F"/>
    <w:rsid w:val="0092231A"/>
    <w:rsid w:val="00922789"/>
    <w:rsid w:val="009238A8"/>
    <w:rsid w:val="00923E6B"/>
    <w:rsid w:val="00923F13"/>
    <w:rsid w:val="00924480"/>
    <w:rsid w:val="00924625"/>
    <w:rsid w:val="0092463F"/>
    <w:rsid w:val="00924801"/>
    <w:rsid w:val="00924928"/>
    <w:rsid w:val="0092528C"/>
    <w:rsid w:val="00925DD7"/>
    <w:rsid w:val="00925DF4"/>
    <w:rsid w:val="00925E36"/>
    <w:rsid w:val="00925EBE"/>
    <w:rsid w:val="009262A3"/>
    <w:rsid w:val="00926573"/>
    <w:rsid w:val="00926EFB"/>
    <w:rsid w:val="00927767"/>
    <w:rsid w:val="0092796C"/>
    <w:rsid w:val="009279D4"/>
    <w:rsid w:val="00927C80"/>
    <w:rsid w:val="009304B4"/>
    <w:rsid w:val="0093176F"/>
    <w:rsid w:val="00931818"/>
    <w:rsid w:val="00931901"/>
    <w:rsid w:val="00931BBE"/>
    <w:rsid w:val="009327D3"/>
    <w:rsid w:val="00932A31"/>
    <w:rsid w:val="00932ABA"/>
    <w:rsid w:val="00932E1F"/>
    <w:rsid w:val="00933395"/>
    <w:rsid w:val="00933429"/>
    <w:rsid w:val="00933A50"/>
    <w:rsid w:val="0093455A"/>
    <w:rsid w:val="009348C2"/>
    <w:rsid w:val="00934CC5"/>
    <w:rsid w:val="00934F26"/>
    <w:rsid w:val="00934FCE"/>
    <w:rsid w:val="009351FA"/>
    <w:rsid w:val="00935638"/>
    <w:rsid w:val="009356F6"/>
    <w:rsid w:val="0093584D"/>
    <w:rsid w:val="00935ACB"/>
    <w:rsid w:val="00935BF8"/>
    <w:rsid w:val="00935F29"/>
    <w:rsid w:val="00935F6D"/>
    <w:rsid w:val="0093633D"/>
    <w:rsid w:val="00936F25"/>
    <w:rsid w:val="0093706B"/>
    <w:rsid w:val="009375B3"/>
    <w:rsid w:val="00937B91"/>
    <w:rsid w:val="00937C3C"/>
    <w:rsid w:val="0094055D"/>
    <w:rsid w:val="00940A74"/>
    <w:rsid w:val="00940D28"/>
    <w:rsid w:val="009410AA"/>
    <w:rsid w:val="009411DB"/>
    <w:rsid w:val="009415F1"/>
    <w:rsid w:val="0094213F"/>
    <w:rsid w:val="009423E4"/>
    <w:rsid w:val="00942FE6"/>
    <w:rsid w:val="0094333F"/>
    <w:rsid w:val="00943470"/>
    <w:rsid w:val="009436D9"/>
    <w:rsid w:val="009437A5"/>
    <w:rsid w:val="00943955"/>
    <w:rsid w:val="00943A29"/>
    <w:rsid w:val="00943B39"/>
    <w:rsid w:val="00943D10"/>
    <w:rsid w:val="00944BB6"/>
    <w:rsid w:val="00944D67"/>
    <w:rsid w:val="0094598E"/>
    <w:rsid w:val="00945B03"/>
    <w:rsid w:val="00945B23"/>
    <w:rsid w:val="00945BE2"/>
    <w:rsid w:val="00945CBA"/>
    <w:rsid w:val="00946A65"/>
    <w:rsid w:val="00946B90"/>
    <w:rsid w:val="00946F7E"/>
    <w:rsid w:val="00947093"/>
    <w:rsid w:val="0095000F"/>
    <w:rsid w:val="009518F4"/>
    <w:rsid w:val="00951D9C"/>
    <w:rsid w:val="00951EED"/>
    <w:rsid w:val="00952040"/>
    <w:rsid w:val="00952940"/>
    <w:rsid w:val="00952A30"/>
    <w:rsid w:val="00952AE4"/>
    <w:rsid w:val="00953140"/>
    <w:rsid w:val="009531F5"/>
    <w:rsid w:val="0095326B"/>
    <w:rsid w:val="009532BA"/>
    <w:rsid w:val="00954644"/>
    <w:rsid w:val="00954EC2"/>
    <w:rsid w:val="0095540D"/>
    <w:rsid w:val="00956223"/>
    <w:rsid w:val="009566D0"/>
    <w:rsid w:val="00956FBE"/>
    <w:rsid w:val="009573FC"/>
    <w:rsid w:val="00957971"/>
    <w:rsid w:val="00957F9C"/>
    <w:rsid w:val="00960183"/>
    <w:rsid w:val="00960A82"/>
    <w:rsid w:val="00960C5A"/>
    <w:rsid w:val="00960F43"/>
    <w:rsid w:val="009613E0"/>
    <w:rsid w:val="009619BF"/>
    <w:rsid w:val="00961BB1"/>
    <w:rsid w:val="00961F9F"/>
    <w:rsid w:val="00962CA0"/>
    <w:rsid w:val="00962FCB"/>
    <w:rsid w:val="009632E0"/>
    <w:rsid w:val="009632F5"/>
    <w:rsid w:val="00963490"/>
    <w:rsid w:val="00963910"/>
    <w:rsid w:val="00963938"/>
    <w:rsid w:val="0096395D"/>
    <w:rsid w:val="00963B70"/>
    <w:rsid w:val="00964156"/>
    <w:rsid w:val="00964904"/>
    <w:rsid w:val="00965C01"/>
    <w:rsid w:val="00965CAA"/>
    <w:rsid w:val="00965D28"/>
    <w:rsid w:val="00966212"/>
    <w:rsid w:val="009662E7"/>
    <w:rsid w:val="00966BE4"/>
    <w:rsid w:val="00966EE9"/>
    <w:rsid w:val="00967101"/>
    <w:rsid w:val="00967264"/>
    <w:rsid w:val="009673CF"/>
    <w:rsid w:val="009674C1"/>
    <w:rsid w:val="00970192"/>
    <w:rsid w:val="009708FA"/>
    <w:rsid w:val="0097093B"/>
    <w:rsid w:val="009709E7"/>
    <w:rsid w:val="00970BB3"/>
    <w:rsid w:val="00970C8D"/>
    <w:rsid w:val="009712FD"/>
    <w:rsid w:val="0097177B"/>
    <w:rsid w:val="00971BD9"/>
    <w:rsid w:val="00971E03"/>
    <w:rsid w:val="00971EB4"/>
    <w:rsid w:val="00971FCE"/>
    <w:rsid w:val="009722B9"/>
    <w:rsid w:val="009724C0"/>
    <w:rsid w:val="0097259C"/>
    <w:rsid w:val="009725FC"/>
    <w:rsid w:val="00972B35"/>
    <w:rsid w:val="009732B3"/>
    <w:rsid w:val="00973615"/>
    <w:rsid w:val="009737CD"/>
    <w:rsid w:val="00973F0B"/>
    <w:rsid w:val="009747B5"/>
    <w:rsid w:val="00974B0A"/>
    <w:rsid w:val="00974BD6"/>
    <w:rsid w:val="00974CC0"/>
    <w:rsid w:val="0097551C"/>
    <w:rsid w:val="00975544"/>
    <w:rsid w:val="00976DB8"/>
    <w:rsid w:val="009779F2"/>
    <w:rsid w:val="00977AB5"/>
    <w:rsid w:val="00977C1D"/>
    <w:rsid w:val="00980046"/>
    <w:rsid w:val="00980DC1"/>
    <w:rsid w:val="00980E5E"/>
    <w:rsid w:val="00980F82"/>
    <w:rsid w:val="009812FE"/>
    <w:rsid w:val="00981461"/>
    <w:rsid w:val="00981517"/>
    <w:rsid w:val="0098178F"/>
    <w:rsid w:val="00981878"/>
    <w:rsid w:val="00981FDB"/>
    <w:rsid w:val="00982402"/>
    <w:rsid w:val="00982712"/>
    <w:rsid w:val="009831B2"/>
    <w:rsid w:val="00983233"/>
    <w:rsid w:val="0098332F"/>
    <w:rsid w:val="0098372D"/>
    <w:rsid w:val="00983F73"/>
    <w:rsid w:val="009843E6"/>
    <w:rsid w:val="00984768"/>
    <w:rsid w:val="00985205"/>
    <w:rsid w:val="00985C9E"/>
    <w:rsid w:val="00985E69"/>
    <w:rsid w:val="00986457"/>
    <w:rsid w:val="00986610"/>
    <w:rsid w:val="009866A2"/>
    <w:rsid w:val="00986A5A"/>
    <w:rsid w:val="0098707D"/>
    <w:rsid w:val="009872A1"/>
    <w:rsid w:val="009872E0"/>
    <w:rsid w:val="00987440"/>
    <w:rsid w:val="009875C9"/>
    <w:rsid w:val="00987755"/>
    <w:rsid w:val="00987C4F"/>
    <w:rsid w:val="0099026F"/>
    <w:rsid w:val="009903D3"/>
    <w:rsid w:val="00990777"/>
    <w:rsid w:val="00990BAD"/>
    <w:rsid w:val="00991005"/>
    <w:rsid w:val="009911BF"/>
    <w:rsid w:val="00991AA6"/>
    <w:rsid w:val="00991FE3"/>
    <w:rsid w:val="009928C8"/>
    <w:rsid w:val="00993420"/>
    <w:rsid w:val="00993953"/>
    <w:rsid w:val="0099456C"/>
    <w:rsid w:val="00994794"/>
    <w:rsid w:val="0099492A"/>
    <w:rsid w:val="00994E49"/>
    <w:rsid w:val="00995099"/>
    <w:rsid w:val="00995723"/>
    <w:rsid w:val="00995F13"/>
    <w:rsid w:val="00995F9D"/>
    <w:rsid w:val="00996728"/>
    <w:rsid w:val="00996BB5"/>
    <w:rsid w:val="00996BB6"/>
    <w:rsid w:val="00996CED"/>
    <w:rsid w:val="00996F38"/>
    <w:rsid w:val="00996FAB"/>
    <w:rsid w:val="00997009"/>
    <w:rsid w:val="00997A12"/>
    <w:rsid w:val="009A0630"/>
    <w:rsid w:val="009A0FC3"/>
    <w:rsid w:val="009A1212"/>
    <w:rsid w:val="009A17C7"/>
    <w:rsid w:val="009A1D98"/>
    <w:rsid w:val="009A258C"/>
    <w:rsid w:val="009A29B2"/>
    <w:rsid w:val="009A2C1E"/>
    <w:rsid w:val="009A2C4B"/>
    <w:rsid w:val="009A3111"/>
    <w:rsid w:val="009A4235"/>
    <w:rsid w:val="009A45B3"/>
    <w:rsid w:val="009A4757"/>
    <w:rsid w:val="009A50BE"/>
    <w:rsid w:val="009A51DD"/>
    <w:rsid w:val="009A618B"/>
    <w:rsid w:val="009A64E6"/>
    <w:rsid w:val="009A69CC"/>
    <w:rsid w:val="009A6F5D"/>
    <w:rsid w:val="009A7213"/>
    <w:rsid w:val="009A7312"/>
    <w:rsid w:val="009A74CB"/>
    <w:rsid w:val="009A7E8A"/>
    <w:rsid w:val="009B004C"/>
    <w:rsid w:val="009B1224"/>
    <w:rsid w:val="009B15C2"/>
    <w:rsid w:val="009B1766"/>
    <w:rsid w:val="009B1794"/>
    <w:rsid w:val="009B1C2C"/>
    <w:rsid w:val="009B212E"/>
    <w:rsid w:val="009B26C9"/>
    <w:rsid w:val="009B26F4"/>
    <w:rsid w:val="009B27E2"/>
    <w:rsid w:val="009B2E2D"/>
    <w:rsid w:val="009B36BC"/>
    <w:rsid w:val="009B371B"/>
    <w:rsid w:val="009B415B"/>
    <w:rsid w:val="009B4223"/>
    <w:rsid w:val="009B5147"/>
    <w:rsid w:val="009B52E0"/>
    <w:rsid w:val="009B5C1A"/>
    <w:rsid w:val="009B5E15"/>
    <w:rsid w:val="009B5EC8"/>
    <w:rsid w:val="009B613A"/>
    <w:rsid w:val="009B7311"/>
    <w:rsid w:val="009B7387"/>
    <w:rsid w:val="009B75C5"/>
    <w:rsid w:val="009B761F"/>
    <w:rsid w:val="009B7C5F"/>
    <w:rsid w:val="009B7D65"/>
    <w:rsid w:val="009C059B"/>
    <w:rsid w:val="009C0ABE"/>
    <w:rsid w:val="009C0F68"/>
    <w:rsid w:val="009C19B6"/>
    <w:rsid w:val="009C19F1"/>
    <w:rsid w:val="009C24F0"/>
    <w:rsid w:val="009C28B1"/>
    <w:rsid w:val="009C2A22"/>
    <w:rsid w:val="009C2A99"/>
    <w:rsid w:val="009C3257"/>
    <w:rsid w:val="009C37D2"/>
    <w:rsid w:val="009C3A39"/>
    <w:rsid w:val="009C3BCE"/>
    <w:rsid w:val="009C3F07"/>
    <w:rsid w:val="009C40D1"/>
    <w:rsid w:val="009C45D5"/>
    <w:rsid w:val="009C465D"/>
    <w:rsid w:val="009C4EE3"/>
    <w:rsid w:val="009C5332"/>
    <w:rsid w:val="009C58C6"/>
    <w:rsid w:val="009C5AD0"/>
    <w:rsid w:val="009C5AE8"/>
    <w:rsid w:val="009C7E1C"/>
    <w:rsid w:val="009D0321"/>
    <w:rsid w:val="009D07EF"/>
    <w:rsid w:val="009D0AD4"/>
    <w:rsid w:val="009D1011"/>
    <w:rsid w:val="009D12F5"/>
    <w:rsid w:val="009D169C"/>
    <w:rsid w:val="009D1A92"/>
    <w:rsid w:val="009D1B53"/>
    <w:rsid w:val="009D2518"/>
    <w:rsid w:val="009D26E1"/>
    <w:rsid w:val="009D2A9C"/>
    <w:rsid w:val="009D2B75"/>
    <w:rsid w:val="009D30A3"/>
    <w:rsid w:val="009D3320"/>
    <w:rsid w:val="009D334B"/>
    <w:rsid w:val="009D351E"/>
    <w:rsid w:val="009D3BDF"/>
    <w:rsid w:val="009D41AB"/>
    <w:rsid w:val="009D442F"/>
    <w:rsid w:val="009D4995"/>
    <w:rsid w:val="009D4B8F"/>
    <w:rsid w:val="009D4FA4"/>
    <w:rsid w:val="009D51D3"/>
    <w:rsid w:val="009D52A8"/>
    <w:rsid w:val="009D58BB"/>
    <w:rsid w:val="009D629D"/>
    <w:rsid w:val="009D75FC"/>
    <w:rsid w:val="009D7BA0"/>
    <w:rsid w:val="009D7FF2"/>
    <w:rsid w:val="009E0A21"/>
    <w:rsid w:val="009E0AC4"/>
    <w:rsid w:val="009E0B65"/>
    <w:rsid w:val="009E0CE0"/>
    <w:rsid w:val="009E0D7E"/>
    <w:rsid w:val="009E12AE"/>
    <w:rsid w:val="009E149F"/>
    <w:rsid w:val="009E1D19"/>
    <w:rsid w:val="009E20A3"/>
    <w:rsid w:val="009E2377"/>
    <w:rsid w:val="009E2CA6"/>
    <w:rsid w:val="009E3C87"/>
    <w:rsid w:val="009E3C95"/>
    <w:rsid w:val="009E412C"/>
    <w:rsid w:val="009E4362"/>
    <w:rsid w:val="009E4410"/>
    <w:rsid w:val="009E52E8"/>
    <w:rsid w:val="009E5A75"/>
    <w:rsid w:val="009E6CE8"/>
    <w:rsid w:val="009E6F05"/>
    <w:rsid w:val="009E7021"/>
    <w:rsid w:val="009E7B9C"/>
    <w:rsid w:val="009F040F"/>
    <w:rsid w:val="009F1AFB"/>
    <w:rsid w:val="009F1DB0"/>
    <w:rsid w:val="009F265A"/>
    <w:rsid w:val="009F26A9"/>
    <w:rsid w:val="009F2D36"/>
    <w:rsid w:val="009F2FD2"/>
    <w:rsid w:val="009F3729"/>
    <w:rsid w:val="009F3869"/>
    <w:rsid w:val="009F4093"/>
    <w:rsid w:val="009F409F"/>
    <w:rsid w:val="009F48C4"/>
    <w:rsid w:val="009F4B18"/>
    <w:rsid w:val="009F4B8B"/>
    <w:rsid w:val="009F4BB3"/>
    <w:rsid w:val="009F4E36"/>
    <w:rsid w:val="009F5020"/>
    <w:rsid w:val="009F5514"/>
    <w:rsid w:val="009F58E9"/>
    <w:rsid w:val="009F5A08"/>
    <w:rsid w:val="009F6077"/>
    <w:rsid w:val="009F609C"/>
    <w:rsid w:val="009F60D5"/>
    <w:rsid w:val="009F70C0"/>
    <w:rsid w:val="009F7256"/>
    <w:rsid w:val="009F72B9"/>
    <w:rsid w:val="009F76B9"/>
    <w:rsid w:val="009F7969"/>
    <w:rsid w:val="00A00ADF"/>
    <w:rsid w:val="00A00DBC"/>
    <w:rsid w:val="00A01C8C"/>
    <w:rsid w:val="00A02556"/>
    <w:rsid w:val="00A028BF"/>
    <w:rsid w:val="00A02EA7"/>
    <w:rsid w:val="00A031A3"/>
    <w:rsid w:val="00A0338C"/>
    <w:rsid w:val="00A034A1"/>
    <w:rsid w:val="00A0365B"/>
    <w:rsid w:val="00A03D8B"/>
    <w:rsid w:val="00A03F10"/>
    <w:rsid w:val="00A04402"/>
    <w:rsid w:val="00A04BA0"/>
    <w:rsid w:val="00A04C04"/>
    <w:rsid w:val="00A04C3F"/>
    <w:rsid w:val="00A04C99"/>
    <w:rsid w:val="00A04E2C"/>
    <w:rsid w:val="00A05505"/>
    <w:rsid w:val="00A058FA"/>
    <w:rsid w:val="00A05D44"/>
    <w:rsid w:val="00A06272"/>
    <w:rsid w:val="00A064E6"/>
    <w:rsid w:val="00A06FBC"/>
    <w:rsid w:val="00A0799D"/>
    <w:rsid w:val="00A079DE"/>
    <w:rsid w:val="00A10B63"/>
    <w:rsid w:val="00A10C91"/>
    <w:rsid w:val="00A112A9"/>
    <w:rsid w:val="00A11810"/>
    <w:rsid w:val="00A11DEA"/>
    <w:rsid w:val="00A11F6A"/>
    <w:rsid w:val="00A125D2"/>
    <w:rsid w:val="00A12608"/>
    <w:rsid w:val="00A12872"/>
    <w:rsid w:val="00A12DAC"/>
    <w:rsid w:val="00A134AB"/>
    <w:rsid w:val="00A136F0"/>
    <w:rsid w:val="00A136F2"/>
    <w:rsid w:val="00A13A2F"/>
    <w:rsid w:val="00A13B16"/>
    <w:rsid w:val="00A13D5F"/>
    <w:rsid w:val="00A13FBB"/>
    <w:rsid w:val="00A14034"/>
    <w:rsid w:val="00A140A5"/>
    <w:rsid w:val="00A143BE"/>
    <w:rsid w:val="00A14578"/>
    <w:rsid w:val="00A145AF"/>
    <w:rsid w:val="00A145E7"/>
    <w:rsid w:val="00A14813"/>
    <w:rsid w:val="00A1482C"/>
    <w:rsid w:val="00A14978"/>
    <w:rsid w:val="00A15804"/>
    <w:rsid w:val="00A15BFD"/>
    <w:rsid w:val="00A1639C"/>
    <w:rsid w:val="00A16430"/>
    <w:rsid w:val="00A165DC"/>
    <w:rsid w:val="00A1661B"/>
    <w:rsid w:val="00A166A5"/>
    <w:rsid w:val="00A16A3F"/>
    <w:rsid w:val="00A16C5E"/>
    <w:rsid w:val="00A1719D"/>
    <w:rsid w:val="00A17873"/>
    <w:rsid w:val="00A179F8"/>
    <w:rsid w:val="00A17D82"/>
    <w:rsid w:val="00A200DB"/>
    <w:rsid w:val="00A200E3"/>
    <w:rsid w:val="00A20A4F"/>
    <w:rsid w:val="00A20EE0"/>
    <w:rsid w:val="00A21358"/>
    <w:rsid w:val="00A21AEC"/>
    <w:rsid w:val="00A22357"/>
    <w:rsid w:val="00A224C8"/>
    <w:rsid w:val="00A22706"/>
    <w:rsid w:val="00A2360C"/>
    <w:rsid w:val="00A236D0"/>
    <w:rsid w:val="00A239A0"/>
    <w:rsid w:val="00A23B61"/>
    <w:rsid w:val="00A23BE7"/>
    <w:rsid w:val="00A23C49"/>
    <w:rsid w:val="00A23FEC"/>
    <w:rsid w:val="00A2427D"/>
    <w:rsid w:val="00A246F2"/>
    <w:rsid w:val="00A24A6A"/>
    <w:rsid w:val="00A24B6E"/>
    <w:rsid w:val="00A25205"/>
    <w:rsid w:val="00A25632"/>
    <w:rsid w:val="00A2731A"/>
    <w:rsid w:val="00A27BD0"/>
    <w:rsid w:val="00A27C19"/>
    <w:rsid w:val="00A27E59"/>
    <w:rsid w:val="00A30258"/>
    <w:rsid w:val="00A30AF9"/>
    <w:rsid w:val="00A30E1E"/>
    <w:rsid w:val="00A31002"/>
    <w:rsid w:val="00A3106A"/>
    <w:rsid w:val="00A315B5"/>
    <w:rsid w:val="00A31960"/>
    <w:rsid w:val="00A3235A"/>
    <w:rsid w:val="00A32449"/>
    <w:rsid w:val="00A3286F"/>
    <w:rsid w:val="00A331EE"/>
    <w:rsid w:val="00A33364"/>
    <w:rsid w:val="00A33747"/>
    <w:rsid w:val="00A33CC8"/>
    <w:rsid w:val="00A346A7"/>
    <w:rsid w:val="00A347F4"/>
    <w:rsid w:val="00A3547D"/>
    <w:rsid w:val="00A354C4"/>
    <w:rsid w:val="00A35C46"/>
    <w:rsid w:val="00A35EF4"/>
    <w:rsid w:val="00A3618A"/>
    <w:rsid w:val="00A362F8"/>
    <w:rsid w:val="00A365D1"/>
    <w:rsid w:val="00A36963"/>
    <w:rsid w:val="00A36D49"/>
    <w:rsid w:val="00A372A7"/>
    <w:rsid w:val="00A37DF1"/>
    <w:rsid w:val="00A40BD4"/>
    <w:rsid w:val="00A40C21"/>
    <w:rsid w:val="00A40E2F"/>
    <w:rsid w:val="00A41062"/>
    <w:rsid w:val="00A4159D"/>
    <w:rsid w:val="00A425B7"/>
    <w:rsid w:val="00A4271B"/>
    <w:rsid w:val="00A4273E"/>
    <w:rsid w:val="00A42A74"/>
    <w:rsid w:val="00A42B45"/>
    <w:rsid w:val="00A434E4"/>
    <w:rsid w:val="00A43660"/>
    <w:rsid w:val="00A43839"/>
    <w:rsid w:val="00A44213"/>
    <w:rsid w:val="00A44A10"/>
    <w:rsid w:val="00A44A7C"/>
    <w:rsid w:val="00A45396"/>
    <w:rsid w:val="00A4644B"/>
    <w:rsid w:val="00A4718D"/>
    <w:rsid w:val="00A47305"/>
    <w:rsid w:val="00A475A2"/>
    <w:rsid w:val="00A47BC2"/>
    <w:rsid w:val="00A47BF7"/>
    <w:rsid w:val="00A47CA2"/>
    <w:rsid w:val="00A47D6C"/>
    <w:rsid w:val="00A50225"/>
    <w:rsid w:val="00A5026E"/>
    <w:rsid w:val="00A503B5"/>
    <w:rsid w:val="00A50A3A"/>
    <w:rsid w:val="00A50D27"/>
    <w:rsid w:val="00A51310"/>
    <w:rsid w:val="00A513F0"/>
    <w:rsid w:val="00A51539"/>
    <w:rsid w:val="00A5187D"/>
    <w:rsid w:val="00A51974"/>
    <w:rsid w:val="00A51CB0"/>
    <w:rsid w:val="00A51E6E"/>
    <w:rsid w:val="00A5200A"/>
    <w:rsid w:val="00A520A5"/>
    <w:rsid w:val="00A521D8"/>
    <w:rsid w:val="00A52544"/>
    <w:rsid w:val="00A5254F"/>
    <w:rsid w:val="00A526D9"/>
    <w:rsid w:val="00A52CA9"/>
    <w:rsid w:val="00A5302A"/>
    <w:rsid w:val="00A537E7"/>
    <w:rsid w:val="00A53EC5"/>
    <w:rsid w:val="00A54258"/>
    <w:rsid w:val="00A5429C"/>
    <w:rsid w:val="00A54621"/>
    <w:rsid w:val="00A54959"/>
    <w:rsid w:val="00A54F11"/>
    <w:rsid w:val="00A5610D"/>
    <w:rsid w:val="00A5613C"/>
    <w:rsid w:val="00A56954"/>
    <w:rsid w:val="00A56A63"/>
    <w:rsid w:val="00A5708A"/>
    <w:rsid w:val="00A57215"/>
    <w:rsid w:val="00A57949"/>
    <w:rsid w:val="00A57BFE"/>
    <w:rsid w:val="00A57CCB"/>
    <w:rsid w:val="00A57D08"/>
    <w:rsid w:val="00A6099E"/>
    <w:rsid w:val="00A60AAD"/>
    <w:rsid w:val="00A60B9F"/>
    <w:rsid w:val="00A60FF3"/>
    <w:rsid w:val="00A612B5"/>
    <w:rsid w:val="00A613B5"/>
    <w:rsid w:val="00A62054"/>
    <w:rsid w:val="00A620C9"/>
    <w:rsid w:val="00A623AB"/>
    <w:rsid w:val="00A625E0"/>
    <w:rsid w:val="00A6281A"/>
    <w:rsid w:val="00A62A29"/>
    <w:rsid w:val="00A62C3B"/>
    <w:rsid w:val="00A62CE8"/>
    <w:rsid w:val="00A62F0E"/>
    <w:rsid w:val="00A63A08"/>
    <w:rsid w:val="00A63C89"/>
    <w:rsid w:val="00A63DCE"/>
    <w:rsid w:val="00A6419C"/>
    <w:rsid w:val="00A642FD"/>
    <w:rsid w:val="00A64888"/>
    <w:rsid w:val="00A64D96"/>
    <w:rsid w:val="00A64FAB"/>
    <w:rsid w:val="00A6504E"/>
    <w:rsid w:val="00A65328"/>
    <w:rsid w:val="00A65514"/>
    <w:rsid w:val="00A65648"/>
    <w:rsid w:val="00A6582D"/>
    <w:rsid w:val="00A65964"/>
    <w:rsid w:val="00A65A08"/>
    <w:rsid w:val="00A65DDE"/>
    <w:rsid w:val="00A6632F"/>
    <w:rsid w:val="00A6635B"/>
    <w:rsid w:val="00A66C8A"/>
    <w:rsid w:val="00A66DC9"/>
    <w:rsid w:val="00A6713A"/>
    <w:rsid w:val="00A67200"/>
    <w:rsid w:val="00A674BA"/>
    <w:rsid w:val="00A67595"/>
    <w:rsid w:val="00A67E49"/>
    <w:rsid w:val="00A67EBA"/>
    <w:rsid w:val="00A70432"/>
    <w:rsid w:val="00A70C6D"/>
    <w:rsid w:val="00A7127A"/>
    <w:rsid w:val="00A71393"/>
    <w:rsid w:val="00A71452"/>
    <w:rsid w:val="00A714E4"/>
    <w:rsid w:val="00A720CB"/>
    <w:rsid w:val="00A72334"/>
    <w:rsid w:val="00A725E8"/>
    <w:rsid w:val="00A7265B"/>
    <w:rsid w:val="00A728FA"/>
    <w:rsid w:val="00A72D24"/>
    <w:rsid w:val="00A739A0"/>
    <w:rsid w:val="00A739E8"/>
    <w:rsid w:val="00A73DD4"/>
    <w:rsid w:val="00A74913"/>
    <w:rsid w:val="00A74EFD"/>
    <w:rsid w:val="00A75189"/>
    <w:rsid w:val="00A7569D"/>
    <w:rsid w:val="00A75920"/>
    <w:rsid w:val="00A75D70"/>
    <w:rsid w:val="00A761AB"/>
    <w:rsid w:val="00A76989"/>
    <w:rsid w:val="00A76BC7"/>
    <w:rsid w:val="00A7746D"/>
    <w:rsid w:val="00A77A2C"/>
    <w:rsid w:val="00A77B95"/>
    <w:rsid w:val="00A77D55"/>
    <w:rsid w:val="00A802CE"/>
    <w:rsid w:val="00A8045E"/>
    <w:rsid w:val="00A81150"/>
    <w:rsid w:val="00A81879"/>
    <w:rsid w:val="00A81916"/>
    <w:rsid w:val="00A81B29"/>
    <w:rsid w:val="00A8224E"/>
    <w:rsid w:val="00A822F5"/>
    <w:rsid w:val="00A8289C"/>
    <w:rsid w:val="00A82CDE"/>
    <w:rsid w:val="00A82E05"/>
    <w:rsid w:val="00A83745"/>
    <w:rsid w:val="00A8378D"/>
    <w:rsid w:val="00A83E0D"/>
    <w:rsid w:val="00A840DD"/>
    <w:rsid w:val="00A8461B"/>
    <w:rsid w:val="00A84734"/>
    <w:rsid w:val="00A84AA3"/>
    <w:rsid w:val="00A84D8A"/>
    <w:rsid w:val="00A85D3D"/>
    <w:rsid w:val="00A85E7C"/>
    <w:rsid w:val="00A866A7"/>
    <w:rsid w:val="00A86A3E"/>
    <w:rsid w:val="00A87265"/>
    <w:rsid w:val="00A87B92"/>
    <w:rsid w:val="00A87E15"/>
    <w:rsid w:val="00A87F57"/>
    <w:rsid w:val="00A87FBA"/>
    <w:rsid w:val="00A90063"/>
    <w:rsid w:val="00A90B13"/>
    <w:rsid w:val="00A91DB0"/>
    <w:rsid w:val="00A91DCC"/>
    <w:rsid w:val="00A9212E"/>
    <w:rsid w:val="00A9228A"/>
    <w:rsid w:val="00A922D9"/>
    <w:rsid w:val="00A923CF"/>
    <w:rsid w:val="00A92B79"/>
    <w:rsid w:val="00A93103"/>
    <w:rsid w:val="00A93287"/>
    <w:rsid w:val="00A93647"/>
    <w:rsid w:val="00A94306"/>
    <w:rsid w:val="00A94352"/>
    <w:rsid w:val="00A944C0"/>
    <w:rsid w:val="00A94502"/>
    <w:rsid w:val="00A9464E"/>
    <w:rsid w:val="00A95763"/>
    <w:rsid w:val="00A95EBB"/>
    <w:rsid w:val="00A95EF6"/>
    <w:rsid w:val="00A961A7"/>
    <w:rsid w:val="00A96467"/>
    <w:rsid w:val="00A96686"/>
    <w:rsid w:val="00A966B3"/>
    <w:rsid w:val="00A967AF"/>
    <w:rsid w:val="00A96D4B"/>
    <w:rsid w:val="00A976B5"/>
    <w:rsid w:val="00A978E5"/>
    <w:rsid w:val="00A97A67"/>
    <w:rsid w:val="00AA0802"/>
    <w:rsid w:val="00AA09F9"/>
    <w:rsid w:val="00AA1369"/>
    <w:rsid w:val="00AA14C7"/>
    <w:rsid w:val="00AA16C0"/>
    <w:rsid w:val="00AA203B"/>
    <w:rsid w:val="00AA238F"/>
    <w:rsid w:val="00AA23BF"/>
    <w:rsid w:val="00AA2988"/>
    <w:rsid w:val="00AA2AD7"/>
    <w:rsid w:val="00AA2D16"/>
    <w:rsid w:val="00AA2DBF"/>
    <w:rsid w:val="00AA2F53"/>
    <w:rsid w:val="00AA3180"/>
    <w:rsid w:val="00AA3382"/>
    <w:rsid w:val="00AA34DF"/>
    <w:rsid w:val="00AA36EF"/>
    <w:rsid w:val="00AA3F52"/>
    <w:rsid w:val="00AA3FB1"/>
    <w:rsid w:val="00AA4F40"/>
    <w:rsid w:val="00AA63C0"/>
    <w:rsid w:val="00AA71C2"/>
    <w:rsid w:val="00AA74DB"/>
    <w:rsid w:val="00AA7539"/>
    <w:rsid w:val="00AA7811"/>
    <w:rsid w:val="00AA7F6B"/>
    <w:rsid w:val="00AA7F71"/>
    <w:rsid w:val="00AB0221"/>
    <w:rsid w:val="00AB042A"/>
    <w:rsid w:val="00AB0628"/>
    <w:rsid w:val="00AB0A01"/>
    <w:rsid w:val="00AB0C27"/>
    <w:rsid w:val="00AB1C08"/>
    <w:rsid w:val="00AB1CBE"/>
    <w:rsid w:val="00AB1EBF"/>
    <w:rsid w:val="00AB1FC7"/>
    <w:rsid w:val="00AB21AD"/>
    <w:rsid w:val="00AB2910"/>
    <w:rsid w:val="00AB292A"/>
    <w:rsid w:val="00AB2F55"/>
    <w:rsid w:val="00AB3E72"/>
    <w:rsid w:val="00AB4DB9"/>
    <w:rsid w:val="00AB5A26"/>
    <w:rsid w:val="00AB7232"/>
    <w:rsid w:val="00AB7471"/>
    <w:rsid w:val="00AB7717"/>
    <w:rsid w:val="00AC0893"/>
    <w:rsid w:val="00AC09B3"/>
    <w:rsid w:val="00AC13A5"/>
    <w:rsid w:val="00AC14FF"/>
    <w:rsid w:val="00AC1C65"/>
    <w:rsid w:val="00AC2024"/>
    <w:rsid w:val="00AC206E"/>
    <w:rsid w:val="00AC210D"/>
    <w:rsid w:val="00AC2CAB"/>
    <w:rsid w:val="00AC2E21"/>
    <w:rsid w:val="00AC30D6"/>
    <w:rsid w:val="00AC47CD"/>
    <w:rsid w:val="00AC4A51"/>
    <w:rsid w:val="00AC4F3B"/>
    <w:rsid w:val="00AC50CB"/>
    <w:rsid w:val="00AC51BE"/>
    <w:rsid w:val="00AC563F"/>
    <w:rsid w:val="00AC5819"/>
    <w:rsid w:val="00AC58A7"/>
    <w:rsid w:val="00AC5E8C"/>
    <w:rsid w:val="00AC5F36"/>
    <w:rsid w:val="00AC6504"/>
    <w:rsid w:val="00AC66AE"/>
    <w:rsid w:val="00AC6B1E"/>
    <w:rsid w:val="00AC6B73"/>
    <w:rsid w:val="00AC6FE0"/>
    <w:rsid w:val="00AC701F"/>
    <w:rsid w:val="00AC70AB"/>
    <w:rsid w:val="00AC72B5"/>
    <w:rsid w:val="00AC754D"/>
    <w:rsid w:val="00AD1034"/>
    <w:rsid w:val="00AD1223"/>
    <w:rsid w:val="00AD2159"/>
    <w:rsid w:val="00AD2223"/>
    <w:rsid w:val="00AD258A"/>
    <w:rsid w:val="00AD27CC"/>
    <w:rsid w:val="00AD2F2E"/>
    <w:rsid w:val="00AD352C"/>
    <w:rsid w:val="00AD363B"/>
    <w:rsid w:val="00AD3A06"/>
    <w:rsid w:val="00AD4177"/>
    <w:rsid w:val="00AD41AA"/>
    <w:rsid w:val="00AD44BB"/>
    <w:rsid w:val="00AD45E0"/>
    <w:rsid w:val="00AD4E45"/>
    <w:rsid w:val="00AD50F8"/>
    <w:rsid w:val="00AD52B8"/>
    <w:rsid w:val="00AD5CA3"/>
    <w:rsid w:val="00AD5DC6"/>
    <w:rsid w:val="00AD6263"/>
    <w:rsid w:val="00AD659E"/>
    <w:rsid w:val="00AD68BC"/>
    <w:rsid w:val="00AD6AF8"/>
    <w:rsid w:val="00AD6ED6"/>
    <w:rsid w:val="00AD71AD"/>
    <w:rsid w:val="00AD71F2"/>
    <w:rsid w:val="00AD74F3"/>
    <w:rsid w:val="00AD7980"/>
    <w:rsid w:val="00AD7A3B"/>
    <w:rsid w:val="00AD7B16"/>
    <w:rsid w:val="00AD7F8B"/>
    <w:rsid w:val="00AE0761"/>
    <w:rsid w:val="00AE0A41"/>
    <w:rsid w:val="00AE0A6C"/>
    <w:rsid w:val="00AE0FF9"/>
    <w:rsid w:val="00AE1009"/>
    <w:rsid w:val="00AE156E"/>
    <w:rsid w:val="00AE16AD"/>
    <w:rsid w:val="00AE1756"/>
    <w:rsid w:val="00AE175F"/>
    <w:rsid w:val="00AE1763"/>
    <w:rsid w:val="00AE1985"/>
    <w:rsid w:val="00AE1D14"/>
    <w:rsid w:val="00AE2284"/>
    <w:rsid w:val="00AE22B4"/>
    <w:rsid w:val="00AE244C"/>
    <w:rsid w:val="00AE2786"/>
    <w:rsid w:val="00AE3450"/>
    <w:rsid w:val="00AE3620"/>
    <w:rsid w:val="00AE37AA"/>
    <w:rsid w:val="00AE3920"/>
    <w:rsid w:val="00AE3C3C"/>
    <w:rsid w:val="00AE3FF6"/>
    <w:rsid w:val="00AE4260"/>
    <w:rsid w:val="00AE4347"/>
    <w:rsid w:val="00AE4525"/>
    <w:rsid w:val="00AE4957"/>
    <w:rsid w:val="00AE49FB"/>
    <w:rsid w:val="00AE4A52"/>
    <w:rsid w:val="00AE4B0F"/>
    <w:rsid w:val="00AE4B40"/>
    <w:rsid w:val="00AE5CDA"/>
    <w:rsid w:val="00AE5E58"/>
    <w:rsid w:val="00AE60E3"/>
    <w:rsid w:val="00AE6816"/>
    <w:rsid w:val="00AE689F"/>
    <w:rsid w:val="00AE6A43"/>
    <w:rsid w:val="00AE6A6C"/>
    <w:rsid w:val="00AE6D6E"/>
    <w:rsid w:val="00AE6E1E"/>
    <w:rsid w:val="00AE6F3C"/>
    <w:rsid w:val="00AE787D"/>
    <w:rsid w:val="00AE794B"/>
    <w:rsid w:val="00AE7F66"/>
    <w:rsid w:val="00AF0162"/>
    <w:rsid w:val="00AF03A1"/>
    <w:rsid w:val="00AF0F09"/>
    <w:rsid w:val="00AF1064"/>
    <w:rsid w:val="00AF17A0"/>
    <w:rsid w:val="00AF1D55"/>
    <w:rsid w:val="00AF25E4"/>
    <w:rsid w:val="00AF261E"/>
    <w:rsid w:val="00AF2703"/>
    <w:rsid w:val="00AF2F0C"/>
    <w:rsid w:val="00AF34FA"/>
    <w:rsid w:val="00AF3583"/>
    <w:rsid w:val="00AF3848"/>
    <w:rsid w:val="00AF3DBD"/>
    <w:rsid w:val="00AF3E38"/>
    <w:rsid w:val="00AF5AD0"/>
    <w:rsid w:val="00AF5B0A"/>
    <w:rsid w:val="00AF5E5B"/>
    <w:rsid w:val="00AF5FE6"/>
    <w:rsid w:val="00AF613F"/>
    <w:rsid w:val="00AF668A"/>
    <w:rsid w:val="00AF6813"/>
    <w:rsid w:val="00AF6C1A"/>
    <w:rsid w:val="00AF6E93"/>
    <w:rsid w:val="00AF7182"/>
    <w:rsid w:val="00AF7605"/>
    <w:rsid w:val="00AF79ED"/>
    <w:rsid w:val="00AF7E59"/>
    <w:rsid w:val="00B006B5"/>
    <w:rsid w:val="00B0083A"/>
    <w:rsid w:val="00B00E35"/>
    <w:rsid w:val="00B015B4"/>
    <w:rsid w:val="00B01A33"/>
    <w:rsid w:val="00B01AEE"/>
    <w:rsid w:val="00B01DE0"/>
    <w:rsid w:val="00B021D5"/>
    <w:rsid w:val="00B02234"/>
    <w:rsid w:val="00B023FF"/>
    <w:rsid w:val="00B02488"/>
    <w:rsid w:val="00B02587"/>
    <w:rsid w:val="00B02EE3"/>
    <w:rsid w:val="00B034EF"/>
    <w:rsid w:val="00B046C5"/>
    <w:rsid w:val="00B04711"/>
    <w:rsid w:val="00B059A1"/>
    <w:rsid w:val="00B05BC9"/>
    <w:rsid w:val="00B06095"/>
    <w:rsid w:val="00B063D8"/>
    <w:rsid w:val="00B06440"/>
    <w:rsid w:val="00B06444"/>
    <w:rsid w:val="00B06C8F"/>
    <w:rsid w:val="00B06D6E"/>
    <w:rsid w:val="00B06DC6"/>
    <w:rsid w:val="00B070A5"/>
    <w:rsid w:val="00B079F7"/>
    <w:rsid w:val="00B104EC"/>
    <w:rsid w:val="00B1066F"/>
    <w:rsid w:val="00B10880"/>
    <w:rsid w:val="00B11BBA"/>
    <w:rsid w:val="00B11D24"/>
    <w:rsid w:val="00B11FEE"/>
    <w:rsid w:val="00B120BC"/>
    <w:rsid w:val="00B12728"/>
    <w:rsid w:val="00B13041"/>
    <w:rsid w:val="00B13447"/>
    <w:rsid w:val="00B13B74"/>
    <w:rsid w:val="00B143D3"/>
    <w:rsid w:val="00B149E3"/>
    <w:rsid w:val="00B15477"/>
    <w:rsid w:val="00B15504"/>
    <w:rsid w:val="00B15511"/>
    <w:rsid w:val="00B16129"/>
    <w:rsid w:val="00B1655E"/>
    <w:rsid w:val="00B16D18"/>
    <w:rsid w:val="00B17A80"/>
    <w:rsid w:val="00B17BCF"/>
    <w:rsid w:val="00B2034E"/>
    <w:rsid w:val="00B20AA7"/>
    <w:rsid w:val="00B20F8C"/>
    <w:rsid w:val="00B21192"/>
    <w:rsid w:val="00B21972"/>
    <w:rsid w:val="00B21DBC"/>
    <w:rsid w:val="00B220EE"/>
    <w:rsid w:val="00B22355"/>
    <w:rsid w:val="00B223AB"/>
    <w:rsid w:val="00B22513"/>
    <w:rsid w:val="00B2304D"/>
    <w:rsid w:val="00B2304E"/>
    <w:rsid w:val="00B233C2"/>
    <w:rsid w:val="00B23A41"/>
    <w:rsid w:val="00B23E1A"/>
    <w:rsid w:val="00B24B81"/>
    <w:rsid w:val="00B25068"/>
    <w:rsid w:val="00B2528B"/>
    <w:rsid w:val="00B253A5"/>
    <w:rsid w:val="00B261C5"/>
    <w:rsid w:val="00B2694A"/>
    <w:rsid w:val="00B27157"/>
    <w:rsid w:val="00B272D5"/>
    <w:rsid w:val="00B274BD"/>
    <w:rsid w:val="00B27841"/>
    <w:rsid w:val="00B27A00"/>
    <w:rsid w:val="00B27ADD"/>
    <w:rsid w:val="00B31E1C"/>
    <w:rsid w:val="00B3232F"/>
    <w:rsid w:val="00B32743"/>
    <w:rsid w:val="00B32AA2"/>
    <w:rsid w:val="00B32B64"/>
    <w:rsid w:val="00B32EA3"/>
    <w:rsid w:val="00B3341D"/>
    <w:rsid w:val="00B33ED3"/>
    <w:rsid w:val="00B33FD1"/>
    <w:rsid w:val="00B34373"/>
    <w:rsid w:val="00B3442C"/>
    <w:rsid w:val="00B344A8"/>
    <w:rsid w:val="00B345D2"/>
    <w:rsid w:val="00B349F1"/>
    <w:rsid w:val="00B34CAB"/>
    <w:rsid w:val="00B356BB"/>
    <w:rsid w:val="00B35A01"/>
    <w:rsid w:val="00B35E3C"/>
    <w:rsid w:val="00B366EB"/>
    <w:rsid w:val="00B367BE"/>
    <w:rsid w:val="00B36814"/>
    <w:rsid w:val="00B36B13"/>
    <w:rsid w:val="00B37517"/>
    <w:rsid w:val="00B40F1A"/>
    <w:rsid w:val="00B41057"/>
    <w:rsid w:val="00B411FF"/>
    <w:rsid w:val="00B419D0"/>
    <w:rsid w:val="00B41F38"/>
    <w:rsid w:val="00B41FC4"/>
    <w:rsid w:val="00B42BC0"/>
    <w:rsid w:val="00B42FCD"/>
    <w:rsid w:val="00B432E4"/>
    <w:rsid w:val="00B4386F"/>
    <w:rsid w:val="00B43F65"/>
    <w:rsid w:val="00B4457B"/>
    <w:rsid w:val="00B4457D"/>
    <w:rsid w:val="00B449D0"/>
    <w:rsid w:val="00B452B3"/>
    <w:rsid w:val="00B466B3"/>
    <w:rsid w:val="00B46771"/>
    <w:rsid w:val="00B46977"/>
    <w:rsid w:val="00B4758A"/>
    <w:rsid w:val="00B47597"/>
    <w:rsid w:val="00B4775F"/>
    <w:rsid w:val="00B47950"/>
    <w:rsid w:val="00B47ABC"/>
    <w:rsid w:val="00B47D7E"/>
    <w:rsid w:val="00B50053"/>
    <w:rsid w:val="00B50A29"/>
    <w:rsid w:val="00B50C53"/>
    <w:rsid w:val="00B50F39"/>
    <w:rsid w:val="00B51633"/>
    <w:rsid w:val="00B5251B"/>
    <w:rsid w:val="00B532FC"/>
    <w:rsid w:val="00B5348F"/>
    <w:rsid w:val="00B53ACB"/>
    <w:rsid w:val="00B54182"/>
    <w:rsid w:val="00B542A1"/>
    <w:rsid w:val="00B54B87"/>
    <w:rsid w:val="00B550DF"/>
    <w:rsid w:val="00B554BB"/>
    <w:rsid w:val="00B55BCC"/>
    <w:rsid w:val="00B55F49"/>
    <w:rsid w:val="00B55F4F"/>
    <w:rsid w:val="00B561BD"/>
    <w:rsid w:val="00B56628"/>
    <w:rsid w:val="00B6023A"/>
    <w:rsid w:val="00B602F7"/>
    <w:rsid w:val="00B60311"/>
    <w:rsid w:val="00B60314"/>
    <w:rsid w:val="00B60C89"/>
    <w:rsid w:val="00B6131F"/>
    <w:rsid w:val="00B6169E"/>
    <w:rsid w:val="00B6176B"/>
    <w:rsid w:val="00B629C2"/>
    <w:rsid w:val="00B631E8"/>
    <w:rsid w:val="00B63CD0"/>
    <w:rsid w:val="00B63E53"/>
    <w:rsid w:val="00B63ECE"/>
    <w:rsid w:val="00B641AD"/>
    <w:rsid w:val="00B641EE"/>
    <w:rsid w:val="00B64DE2"/>
    <w:rsid w:val="00B650ED"/>
    <w:rsid w:val="00B65191"/>
    <w:rsid w:val="00B6540C"/>
    <w:rsid w:val="00B6620A"/>
    <w:rsid w:val="00B66792"/>
    <w:rsid w:val="00B66E8B"/>
    <w:rsid w:val="00B670BD"/>
    <w:rsid w:val="00B67401"/>
    <w:rsid w:val="00B675B0"/>
    <w:rsid w:val="00B677DA"/>
    <w:rsid w:val="00B703FD"/>
    <w:rsid w:val="00B70B2C"/>
    <w:rsid w:val="00B71B78"/>
    <w:rsid w:val="00B71D08"/>
    <w:rsid w:val="00B71E13"/>
    <w:rsid w:val="00B720DA"/>
    <w:rsid w:val="00B72263"/>
    <w:rsid w:val="00B72278"/>
    <w:rsid w:val="00B72346"/>
    <w:rsid w:val="00B7237F"/>
    <w:rsid w:val="00B725D6"/>
    <w:rsid w:val="00B72BF7"/>
    <w:rsid w:val="00B73473"/>
    <w:rsid w:val="00B73BCC"/>
    <w:rsid w:val="00B74014"/>
    <w:rsid w:val="00B7401E"/>
    <w:rsid w:val="00B74028"/>
    <w:rsid w:val="00B74101"/>
    <w:rsid w:val="00B74405"/>
    <w:rsid w:val="00B7440B"/>
    <w:rsid w:val="00B74567"/>
    <w:rsid w:val="00B74880"/>
    <w:rsid w:val="00B75989"/>
    <w:rsid w:val="00B75B19"/>
    <w:rsid w:val="00B75FEA"/>
    <w:rsid w:val="00B76137"/>
    <w:rsid w:val="00B762D2"/>
    <w:rsid w:val="00B7675D"/>
    <w:rsid w:val="00B76F58"/>
    <w:rsid w:val="00B80251"/>
    <w:rsid w:val="00B8032E"/>
    <w:rsid w:val="00B80D23"/>
    <w:rsid w:val="00B80F88"/>
    <w:rsid w:val="00B819AC"/>
    <w:rsid w:val="00B81C26"/>
    <w:rsid w:val="00B81E01"/>
    <w:rsid w:val="00B8261D"/>
    <w:rsid w:val="00B8314E"/>
    <w:rsid w:val="00B83875"/>
    <w:rsid w:val="00B83F9F"/>
    <w:rsid w:val="00B841FE"/>
    <w:rsid w:val="00B84383"/>
    <w:rsid w:val="00B846FC"/>
    <w:rsid w:val="00B84C64"/>
    <w:rsid w:val="00B853A0"/>
    <w:rsid w:val="00B853C3"/>
    <w:rsid w:val="00B85A83"/>
    <w:rsid w:val="00B85C7D"/>
    <w:rsid w:val="00B86EE4"/>
    <w:rsid w:val="00B87C15"/>
    <w:rsid w:val="00B87FA7"/>
    <w:rsid w:val="00B90833"/>
    <w:rsid w:val="00B91C42"/>
    <w:rsid w:val="00B92423"/>
    <w:rsid w:val="00B92436"/>
    <w:rsid w:val="00B92E9C"/>
    <w:rsid w:val="00B93037"/>
    <w:rsid w:val="00B938A6"/>
    <w:rsid w:val="00B94603"/>
    <w:rsid w:val="00B9472D"/>
    <w:rsid w:val="00B949BE"/>
    <w:rsid w:val="00B95488"/>
    <w:rsid w:val="00B95563"/>
    <w:rsid w:val="00B95C1A"/>
    <w:rsid w:val="00B95C62"/>
    <w:rsid w:val="00B96085"/>
    <w:rsid w:val="00B963B0"/>
    <w:rsid w:val="00B964E1"/>
    <w:rsid w:val="00B9713A"/>
    <w:rsid w:val="00B9729C"/>
    <w:rsid w:val="00B9757D"/>
    <w:rsid w:val="00B979E8"/>
    <w:rsid w:val="00B97A84"/>
    <w:rsid w:val="00BA0105"/>
    <w:rsid w:val="00BA0489"/>
    <w:rsid w:val="00BA0B26"/>
    <w:rsid w:val="00BA0F05"/>
    <w:rsid w:val="00BA0F4E"/>
    <w:rsid w:val="00BA0FFD"/>
    <w:rsid w:val="00BA12BB"/>
    <w:rsid w:val="00BA21FC"/>
    <w:rsid w:val="00BA270D"/>
    <w:rsid w:val="00BA27DC"/>
    <w:rsid w:val="00BA2F69"/>
    <w:rsid w:val="00BA2FD7"/>
    <w:rsid w:val="00BA3097"/>
    <w:rsid w:val="00BA336E"/>
    <w:rsid w:val="00BA3562"/>
    <w:rsid w:val="00BA3CFB"/>
    <w:rsid w:val="00BA3DC4"/>
    <w:rsid w:val="00BA3E54"/>
    <w:rsid w:val="00BA4598"/>
    <w:rsid w:val="00BA459C"/>
    <w:rsid w:val="00BA4ADC"/>
    <w:rsid w:val="00BA4B98"/>
    <w:rsid w:val="00BA4BD3"/>
    <w:rsid w:val="00BA4D40"/>
    <w:rsid w:val="00BA4EC0"/>
    <w:rsid w:val="00BA5382"/>
    <w:rsid w:val="00BA5F6F"/>
    <w:rsid w:val="00BA616D"/>
    <w:rsid w:val="00BA655A"/>
    <w:rsid w:val="00BA75D3"/>
    <w:rsid w:val="00BA769D"/>
    <w:rsid w:val="00BA77FA"/>
    <w:rsid w:val="00BA7CDB"/>
    <w:rsid w:val="00BA7CE9"/>
    <w:rsid w:val="00BB0090"/>
    <w:rsid w:val="00BB0A84"/>
    <w:rsid w:val="00BB0E9B"/>
    <w:rsid w:val="00BB0EE8"/>
    <w:rsid w:val="00BB1144"/>
    <w:rsid w:val="00BB1182"/>
    <w:rsid w:val="00BB1CAF"/>
    <w:rsid w:val="00BB28BB"/>
    <w:rsid w:val="00BB2D68"/>
    <w:rsid w:val="00BB334C"/>
    <w:rsid w:val="00BB347B"/>
    <w:rsid w:val="00BB3D63"/>
    <w:rsid w:val="00BB4131"/>
    <w:rsid w:val="00BB480E"/>
    <w:rsid w:val="00BB4BE4"/>
    <w:rsid w:val="00BB5A10"/>
    <w:rsid w:val="00BB5D08"/>
    <w:rsid w:val="00BB5D55"/>
    <w:rsid w:val="00BB67EE"/>
    <w:rsid w:val="00BB6E23"/>
    <w:rsid w:val="00BB6E3C"/>
    <w:rsid w:val="00BB75F3"/>
    <w:rsid w:val="00BB75FA"/>
    <w:rsid w:val="00BB7BCB"/>
    <w:rsid w:val="00BC0053"/>
    <w:rsid w:val="00BC06EF"/>
    <w:rsid w:val="00BC0934"/>
    <w:rsid w:val="00BC0C3B"/>
    <w:rsid w:val="00BC0F40"/>
    <w:rsid w:val="00BC1439"/>
    <w:rsid w:val="00BC21D5"/>
    <w:rsid w:val="00BC28B2"/>
    <w:rsid w:val="00BC28FF"/>
    <w:rsid w:val="00BC2978"/>
    <w:rsid w:val="00BC2C14"/>
    <w:rsid w:val="00BC3001"/>
    <w:rsid w:val="00BC3468"/>
    <w:rsid w:val="00BC358B"/>
    <w:rsid w:val="00BC35F6"/>
    <w:rsid w:val="00BC394A"/>
    <w:rsid w:val="00BC3B4D"/>
    <w:rsid w:val="00BC3FE3"/>
    <w:rsid w:val="00BC4040"/>
    <w:rsid w:val="00BC45D4"/>
    <w:rsid w:val="00BC466B"/>
    <w:rsid w:val="00BC488B"/>
    <w:rsid w:val="00BC4D3A"/>
    <w:rsid w:val="00BC4F84"/>
    <w:rsid w:val="00BC52AD"/>
    <w:rsid w:val="00BC57E6"/>
    <w:rsid w:val="00BC5AAE"/>
    <w:rsid w:val="00BC613A"/>
    <w:rsid w:val="00BC61C5"/>
    <w:rsid w:val="00BC6736"/>
    <w:rsid w:val="00BC6796"/>
    <w:rsid w:val="00BC6D67"/>
    <w:rsid w:val="00BC70BD"/>
    <w:rsid w:val="00BC7CFE"/>
    <w:rsid w:val="00BC7E00"/>
    <w:rsid w:val="00BD04C8"/>
    <w:rsid w:val="00BD0925"/>
    <w:rsid w:val="00BD16F8"/>
    <w:rsid w:val="00BD1BD8"/>
    <w:rsid w:val="00BD2392"/>
    <w:rsid w:val="00BD23F0"/>
    <w:rsid w:val="00BD30F5"/>
    <w:rsid w:val="00BD3306"/>
    <w:rsid w:val="00BD4334"/>
    <w:rsid w:val="00BD4353"/>
    <w:rsid w:val="00BD440C"/>
    <w:rsid w:val="00BD45F7"/>
    <w:rsid w:val="00BD4D23"/>
    <w:rsid w:val="00BD5078"/>
    <w:rsid w:val="00BD5374"/>
    <w:rsid w:val="00BD5D83"/>
    <w:rsid w:val="00BD6127"/>
    <w:rsid w:val="00BD633E"/>
    <w:rsid w:val="00BD63E0"/>
    <w:rsid w:val="00BD6838"/>
    <w:rsid w:val="00BD6F4F"/>
    <w:rsid w:val="00BD72DF"/>
    <w:rsid w:val="00BD746B"/>
    <w:rsid w:val="00BD7473"/>
    <w:rsid w:val="00BD75E5"/>
    <w:rsid w:val="00BE03D3"/>
    <w:rsid w:val="00BE0626"/>
    <w:rsid w:val="00BE0D9D"/>
    <w:rsid w:val="00BE164D"/>
    <w:rsid w:val="00BE17CC"/>
    <w:rsid w:val="00BE21EC"/>
    <w:rsid w:val="00BE233F"/>
    <w:rsid w:val="00BE27E3"/>
    <w:rsid w:val="00BE2A18"/>
    <w:rsid w:val="00BE2CBE"/>
    <w:rsid w:val="00BE3599"/>
    <w:rsid w:val="00BE3882"/>
    <w:rsid w:val="00BE3B1D"/>
    <w:rsid w:val="00BE4136"/>
    <w:rsid w:val="00BE4242"/>
    <w:rsid w:val="00BE4E39"/>
    <w:rsid w:val="00BE5F03"/>
    <w:rsid w:val="00BE64A8"/>
    <w:rsid w:val="00BE6575"/>
    <w:rsid w:val="00BE67BE"/>
    <w:rsid w:val="00BE6EA3"/>
    <w:rsid w:val="00BE71A0"/>
    <w:rsid w:val="00BE77DA"/>
    <w:rsid w:val="00BE78DF"/>
    <w:rsid w:val="00BF0B5E"/>
    <w:rsid w:val="00BF0C82"/>
    <w:rsid w:val="00BF0C89"/>
    <w:rsid w:val="00BF0DED"/>
    <w:rsid w:val="00BF12F1"/>
    <w:rsid w:val="00BF45A9"/>
    <w:rsid w:val="00BF466E"/>
    <w:rsid w:val="00BF50AE"/>
    <w:rsid w:val="00BF6059"/>
    <w:rsid w:val="00BF615B"/>
    <w:rsid w:val="00BF66EA"/>
    <w:rsid w:val="00BF68CA"/>
    <w:rsid w:val="00BF7189"/>
    <w:rsid w:val="00C0043C"/>
    <w:rsid w:val="00C01510"/>
    <w:rsid w:val="00C01984"/>
    <w:rsid w:val="00C01C76"/>
    <w:rsid w:val="00C028D3"/>
    <w:rsid w:val="00C02C68"/>
    <w:rsid w:val="00C02CC3"/>
    <w:rsid w:val="00C037C4"/>
    <w:rsid w:val="00C03BE6"/>
    <w:rsid w:val="00C03F4C"/>
    <w:rsid w:val="00C04432"/>
    <w:rsid w:val="00C04B00"/>
    <w:rsid w:val="00C05D57"/>
    <w:rsid w:val="00C0636B"/>
    <w:rsid w:val="00C06422"/>
    <w:rsid w:val="00C065DA"/>
    <w:rsid w:val="00C06697"/>
    <w:rsid w:val="00C06C31"/>
    <w:rsid w:val="00C06D9F"/>
    <w:rsid w:val="00C072CA"/>
    <w:rsid w:val="00C07449"/>
    <w:rsid w:val="00C07769"/>
    <w:rsid w:val="00C07BCA"/>
    <w:rsid w:val="00C07E4A"/>
    <w:rsid w:val="00C11C76"/>
    <w:rsid w:val="00C11FC3"/>
    <w:rsid w:val="00C12012"/>
    <w:rsid w:val="00C12256"/>
    <w:rsid w:val="00C1238C"/>
    <w:rsid w:val="00C12B77"/>
    <w:rsid w:val="00C12C9F"/>
    <w:rsid w:val="00C13269"/>
    <w:rsid w:val="00C134B8"/>
    <w:rsid w:val="00C142E0"/>
    <w:rsid w:val="00C147A9"/>
    <w:rsid w:val="00C14969"/>
    <w:rsid w:val="00C14A3E"/>
    <w:rsid w:val="00C14AED"/>
    <w:rsid w:val="00C159DE"/>
    <w:rsid w:val="00C15B1D"/>
    <w:rsid w:val="00C15B88"/>
    <w:rsid w:val="00C160F3"/>
    <w:rsid w:val="00C16187"/>
    <w:rsid w:val="00C164CF"/>
    <w:rsid w:val="00C16DF9"/>
    <w:rsid w:val="00C1761E"/>
    <w:rsid w:val="00C20299"/>
    <w:rsid w:val="00C2070C"/>
    <w:rsid w:val="00C20CB7"/>
    <w:rsid w:val="00C2139C"/>
    <w:rsid w:val="00C21B0C"/>
    <w:rsid w:val="00C21C27"/>
    <w:rsid w:val="00C21F10"/>
    <w:rsid w:val="00C21FB9"/>
    <w:rsid w:val="00C227FA"/>
    <w:rsid w:val="00C23225"/>
    <w:rsid w:val="00C235DC"/>
    <w:rsid w:val="00C23E2B"/>
    <w:rsid w:val="00C23E8E"/>
    <w:rsid w:val="00C24635"/>
    <w:rsid w:val="00C24805"/>
    <w:rsid w:val="00C249CA"/>
    <w:rsid w:val="00C2503A"/>
    <w:rsid w:val="00C25384"/>
    <w:rsid w:val="00C258B2"/>
    <w:rsid w:val="00C258B8"/>
    <w:rsid w:val="00C26358"/>
    <w:rsid w:val="00C26388"/>
    <w:rsid w:val="00C267DD"/>
    <w:rsid w:val="00C26958"/>
    <w:rsid w:val="00C26CC8"/>
    <w:rsid w:val="00C26E4E"/>
    <w:rsid w:val="00C27420"/>
    <w:rsid w:val="00C276F6"/>
    <w:rsid w:val="00C278CD"/>
    <w:rsid w:val="00C30A7A"/>
    <w:rsid w:val="00C30AA4"/>
    <w:rsid w:val="00C30E9C"/>
    <w:rsid w:val="00C312A1"/>
    <w:rsid w:val="00C31402"/>
    <w:rsid w:val="00C31A91"/>
    <w:rsid w:val="00C31CF9"/>
    <w:rsid w:val="00C31D83"/>
    <w:rsid w:val="00C32530"/>
    <w:rsid w:val="00C32B5C"/>
    <w:rsid w:val="00C32D11"/>
    <w:rsid w:val="00C32D5E"/>
    <w:rsid w:val="00C330B3"/>
    <w:rsid w:val="00C33676"/>
    <w:rsid w:val="00C33D6A"/>
    <w:rsid w:val="00C33FC0"/>
    <w:rsid w:val="00C3418F"/>
    <w:rsid w:val="00C3461F"/>
    <w:rsid w:val="00C350FB"/>
    <w:rsid w:val="00C351A5"/>
    <w:rsid w:val="00C354D2"/>
    <w:rsid w:val="00C35979"/>
    <w:rsid w:val="00C35A64"/>
    <w:rsid w:val="00C35F22"/>
    <w:rsid w:val="00C3603A"/>
    <w:rsid w:val="00C3627A"/>
    <w:rsid w:val="00C36510"/>
    <w:rsid w:val="00C36606"/>
    <w:rsid w:val="00C3668F"/>
    <w:rsid w:val="00C36824"/>
    <w:rsid w:val="00C37646"/>
    <w:rsid w:val="00C40150"/>
    <w:rsid w:val="00C40471"/>
    <w:rsid w:val="00C405AA"/>
    <w:rsid w:val="00C4061B"/>
    <w:rsid w:val="00C4089B"/>
    <w:rsid w:val="00C40B2E"/>
    <w:rsid w:val="00C40B6F"/>
    <w:rsid w:val="00C41063"/>
    <w:rsid w:val="00C41500"/>
    <w:rsid w:val="00C41987"/>
    <w:rsid w:val="00C41EA2"/>
    <w:rsid w:val="00C41FCA"/>
    <w:rsid w:val="00C432DC"/>
    <w:rsid w:val="00C43856"/>
    <w:rsid w:val="00C43CF1"/>
    <w:rsid w:val="00C43EBF"/>
    <w:rsid w:val="00C44043"/>
    <w:rsid w:val="00C44775"/>
    <w:rsid w:val="00C44B98"/>
    <w:rsid w:val="00C44F3E"/>
    <w:rsid w:val="00C45435"/>
    <w:rsid w:val="00C454AA"/>
    <w:rsid w:val="00C4557D"/>
    <w:rsid w:val="00C4583F"/>
    <w:rsid w:val="00C45BCB"/>
    <w:rsid w:val="00C45D08"/>
    <w:rsid w:val="00C45F14"/>
    <w:rsid w:val="00C463E1"/>
    <w:rsid w:val="00C463F7"/>
    <w:rsid w:val="00C4687E"/>
    <w:rsid w:val="00C475F8"/>
    <w:rsid w:val="00C477CC"/>
    <w:rsid w:val="00C47C10"/>
    <w:rsid w:val="00C500FB"/>
    <w:rsid w:val="00C503CD"/>
    <w:rsid w:val="00C50DDD"/>
    <w:rsid w:val="00C50FA5"/>
    <w:rsid w:val="00C51A25"/>
    <w:rsid w:val="00C5266E"/>
    <w:rsid w:val="00C5295C"/>
    <w:rsid w:val="00C52C1B"/>
    <w:rsid w:val="00C52E8C"/>
    <w:rsid w:val="00C53FFA"/>
    <w:rsid w:val="00C543BE"/>
    <w:rsid w:val="00C54DE9"/>
    <w:rsid w:val="00C54F27"/>
    <w:rsid w:val="00C5526D"/>
    <w:rsid w:val="00C5555B"/>
    <w:rsid w:val="00C5557A"/>
    <w:rsid w:val="00C55942"/>
    <w:rsid w:val="00C56501"/>
    <w:rsid w:val="00C567B0"/>
    <w:rsid w:val="00C56B2B"/>
    <w:rsid w:val="00C56C40"/>
    <w:rsid w:val="00C57396"/>
    <w:rsid w:val="00C574BE"/>
    <w:rsid w:val="00C57529"/>
    <w:rsid w:val="00C5752A"/>
    <w:rsid w:val="00C57ED9"/>
    <w:rsid w:val="00C57EE9"/>
    <w:rsid w:val="00C6016C"/>
    <w:rsid w:val="00C60551"/>
    <w:rsid w:val="00C6060D"/>
    <w:rsid w:val="00C61E38"/>
    <w:rsid w:val="00C620C0"/>
    <w:rsid w:val="00C6225D"/>
    <w:rsid w:val="00C625E0"/>
    <w:rsid w:val="00C6296B"/>
    <w:rsid w:val="00C62BC5"/>
    <w:rsid w:val="00C62E81"/>
    <w:rsid w:val="00C635B0"/>
    <w:rsid w:val="00C637CD"/>
    <w:rsid w:val="00C641EC"/>
    <w:rsid w:val="00C646D1"/>
    <w:rsid w:val="00C64C14"/>
    <w:rsid w:val="00C65403"/>
    <w:rsid w:val="00C65A03"/>
    <w:rsid w:val="00C66092"/>
    <w:rsid w:val="00C664C9"/>
    <w:rsid w:val="00C664D9"/>
    <w:rsid w:val="00C66982"/>
    <w:rsid w:val="00C66D53"/>
    <w:rsid w:val="00C672D1"/>
    <w:rsid w:val="00C6772A"/>
    <w:rsid w:val="00C679C6"/>
    <w:rsid w:val="00C67A3F"/>
    <w:rsid w:val="00C67C9C"/>
    <w:rsid w:val="00C67D26"/>
    <w:rsid w:val="00C67FFB"/>
    <w:rsid w:val="00C700DB"/>
    <w:rsid w:val="00C705D0"/>
    <w:rsid w:val="00C70BF5"/>
    <w:rsid w:val="00C70FEF"/>
    <w:rsid w:val="00C7199F"/>
    <w:rsid w:val="00C72246"/>
    <w:rsid w:val="00C72688"/>
    <w:rsid w:val="00C72940"/>
    <w:rsid w:val="00C72BAD"/>
    <w:rsid w:val="00C72C53"/>
    <w:rsid w:val="00C72D23"/>
    <w:rsid w:val="00C72EEF"/>
    <w:rsid w:val="00C72F20"/>
    <w:rsid w:val="00C7303B"/>
    <w:rsid w:val="00C73163"/>
    <w:rsid w:val="00C73825"/>
    <w:rsid w:val="00C738C4"/>
    <w:rsid w:val="00C73A3F"/>
    <w:rsid w:val="00C73A49"/>
    <w:rsid w:val="00C73EE7"/>
    <w:rsid w:val="00C7448B"/>
    <w:rsid w:val="00C744E9"/>
    <w:rsid w:val="00C75787"/>
    <w:rsid w:val="00C75992"/>
    <w:rsid w:val="00C75D60"/>
    <w:rsid w:val="00C765DC"/>
    <w:rsid w:val="00C76BD6"/>
    <w:rsid w:val="00C76FC1"/>
    <w:rsid w:val="00C8028C"/>
    <w:rsid w:val="00C811F8"/>
    <w:rsid w:val="00C81FD3"/>
    <w:rsid w:val="00C822E7"/>
    <w:rsid w:val="00C82419"/>
    <w:rsid w:val="00C82567"/>
    <w:rsid w:val="00C825DE"/>
    <w:rsid w:val="00C82A03"/>
    <w:rsid w:val="00C82D89"/>
    <w:rsid w:val="00C8301A"/>
    <w:rsid w:val="00C83707"/>
    <w:rsid w:val="00C83831"/>
    <w:rsid w:val="00C83A63"/>
    <w:rsid w:val="00C83DF6"/>
    <w:rsid w:val="00C8430D"/>
    <w:rsid w:val="00C844FB"/>
    <w:rsid w:val="00C84E91"/>
    <w:rsid w:val="00C85935"/>
    <w:rsid w:val="00C8594A"/>
    <w:rsid w:val="00C85F81"/>
    <w:rsid w:val="00C85FA9"/>
    <w:rsid w:val="00C861C8"/>
    <w:rsid w:val="00C863D2"/>
    <w:rsid w:val="00C86443"/>
    <w:rsid w:val="00C8699A"/>
    <w:rsid w:val="00C874C7"/>
    <w:rsid w:val="00C87F65"/>
    <w:rsid w:val="00C90A63"/>
    <w:rsid w:val="00C91028"/>
    <w:rsid w:val="00C911B5"/>
    <w:rsid w:val="00C9141B"/>
    <w:rsid w:val="00C9164E"/>
    <w:rsid w:val="00C91879"/>
    <w:rsid w:val="00C91C85"/>
    <w:rsid w:val="00C91E92"/>
    <w:rsid w:val="00C9209A"/>
    <w:rsid w:val="00C9245F"/>
    <w:rsid w:val="00C925A9"/>
    <w:rsid w:val="00C9287C"/>
    <w:rsid w:val="00C92953"/>
    <w:rsid w:val="00C92BF8"/>
    <w:rsid w:val="00C931AC"/>
    <w:rsid w:val="00C93300"/>
    <w:rsid w:val="00C9370F"/>
    <w:rsid w:val="00C93EA2"/>
    <w:rsid w:val="00C9477E"/>
    <w:rsid w:val="00C95300"/>
    <w:rsid w:val="00C95575"/>
    <w:rsid w:val="00C9558E"/>
    <w:rsid w:val="00C95DF9"/>
    <w:rsid w:val="00C96119"/>
    <w:rsid w:val="00C969E1"/>
    <w:rsid w:val="00C96C4A"/>
    <w:rsid w:val="00C974FB"/>
    <w:rsid w:val="00C97583"/>
    <w:rsid w:val="00C9780F"/>
    <w:rsid w:val="00CA0310"/>
    <w:rsid w:val="00CA04D8"/>
    <w:rsid w:val="00CA0DC2"/>
    <w:rsid w:val="00CA0F44"/>
    <w:rsid w:val="00CA111D"/>
    <w:rsid w:val="00CA12A3"/>
    <w:rsid w:val="00CA12F0"/>
    <w:rsid w:val="00CA1368"/>
    <w:rsid w:val="00CA151E"/>
    <w:rsid w:val="00CA1837"/>
    <w:rsid w:val="00CA1D06"/>
    <w:rsid w:val="00CA1ED8"/>
    <w:rsid w:val="00CA223F"/>
    <w:rsid w:val="00CA22C3"/>
    <w:rsid w:val="00CA25DE"/>
    <w:rsid w:val="00CA25F0"/>
    <w:rsid w:val="00CA28B4"/>
    <w:rsid w:val="00CA29FF"/>
    <w:rsid w:val="00CA2DC6"/>
    <w:rsid w:val="00CA376D"/>
    <w:rsid w:val="00CA3AE1"/>
    <w:rsid w:val="00CA3BD2"/>
    <w:rsid w:val="00CA3C2A"/>
    <w:rsid w:val="00CA4D07"/>
    <w:rsid w:val="00CA5390"/>
    <w:rsid w:val="00CA6392"/>
    <w:rsid w:val="00CA67BF"/>
    <w:rsid w:val="00CA7420"/>
    <w:rsid w:val="00CA7BA9"/>
    <w:rsid w:val="00CA7C52"/>
    <w:rsid w:val="00CA7D35"/>
    <w:rsid w:val="00CA7D52"/>
    <w:rsid w:val="00CA7F5C"/>
    <w:rsid w:val="00CB0454"/>
    <w:rsid w:val="00CB096F"/>
    <w:rsid w:val="00CB0A74"/>
    <w:rsid w:val="00CB0E75"/>
    <w:rsid w:val="00CB11BC"/>
    <w:rsid w:val="00CB1531"/>
    <w:rsid w:val="00CB16C7"/>
    <w:rsid w:val="00CB16D4"/>
    <w:rsid w:val="00CB18AB"/>
    <w:rsid w:val="00CB1C35"/>
    <w:rsid w:val="00CB1FC8"/>
    <w:rsid w:val="00CB241B"/>
    <w:rsid w:val="00CB252E"/>
    <w:rsid w:val="00CB2814"/>
    <w:rsid w:val="00CB286B"/>
    <w:rsid w:val="00CB2C67"/>
    <w:rsid w:val="00CB2F90"/>
    <w:rsid w:val="00CB3099"/>
    <w:rsid w:val="00CB31F9"/>
    <w:rsid w:val="00CB33F3"/>
    <w:rsid w:val="00CB3429"/>
    <w:rsid w:val="00CB34E4"/>
    <w:rsid w:val="00CB37AF"/>
    <w:rsid w:val="00CB3EEF"/>
    <w:rsid w:val="00CB422C"/>
    <w:rsid w:val="00CB4756"/>
    <w:rsid w:val="00CB4FF7"/>
    <w:rsid w:val="00CB5551"/>
    <w:rsid w:val="00CB5AB5"/>
    <w:rsid w:val="00CB5E28"/>
    <w:rsid w:val="00CB719C"/>
    <w:rsid w:val="00CB7303"/>
    <w:rsid w:val="00CB7DF7"/>
    <w:rsid w:val="00CC0596"/>
    <w:rsid w:val="00CC0F2C"/>
    <w:rsid w:val="00CC1063"/>
    <w:rsid w:val="00CC1B87"/>
    <w:rsid w:val="00CC1CA8"/>
    <w:rsid w:val="00CC243C"/>
    <w:rsid w:val="00CC2468"/>
    <w:rsid w:val="00CC24EE"/>
    <w:rsid w:val="00CC2573"/>
    <w:rsid w:val="00CC353A"/>
    <w:rsid w:val="00CC503B"/>
    <w:rsid w:val="00CC553A"/>
    <w:rsid w:val="00CC6163"/>
    <w:rsid w:val="00CC629E"/>
    <w:rsid w:val="00CC647A"/>
    <w:rsid w:val="00CC7331"/>
    <w:rsid w:val="00CC768C"/>
    <w:rsid w:val="00CC7770"/>
    <w:rsid w:val="00CC7868"/>
    <w:rsid w:val="00CC7D21"/>
    <w:rsid w:val="00CC7FFA"/>
    <w:rsid w:val="00CD01D6"/>
    <w:rsid w:val="00CD1503"/>
    <w:rsid w:val="00CD1581"/>
    <w:rsid w:val="00CD1634"/>
    <w:rsid w:val="00CD178E"/>
    <w:rsid w:val="00CD2165"/>
    <w:rsid w:val="00CD2330"/>
    <w:rsid w:val="00CD23EB"/>
    <w:rsid w:val="00CD25CC"/>
    <w:rsid w:val="00CD289A"/>
    <w:rsid w:val="00CD2BCB"/>
    <w:rsid w:val="00CD2CFA"/>
    <w:rsid w:val="00CD3598"/>
    <w:rsid w:val="00CD383E"/>
    <w:rsid w:val="00CD39BC"/>
    <w:rsid w:val="00CD3AF2"/>
    <w:rsid w:val="00CD3EC7"/>
    <w:rsid w:val="00CD3F73"/>
    <w:rsid w:val="00CD3FE5"/>
    <w:rsid w:val="00CD4146"/>
    <w:rsid w:val="00CD4BBD"/>
    <w:rsid w:val="00CD53EC"/>
    <w:rsid w:val="00CD5482"/>
    <w:rsid w:val="00CD62DB"/>
    <w:rsid w:val="00CD659A"/>
    <w:rsid w:val="00CD67CB"/>
    <w:rsid w:val="00CD6C97"/>
    <w:rsid w:val="00CD712C"/>
    <w:rsid w:val="00CD7360"/>
    <w:rsid w:val="00CD7496"/>
    <w:rsid w:val="00CE0017"/>
    <w:rsid w:val="00CE01B8"/>
    <w:rsid w:val="00CE08BE"/>
    <w:rsid w:val="00CE0CBE"/>
    <w:rsid w:val="00CE13A4"/>
    <w:rsid w:val="00CE1962"/>
    <w:rsid w:val="00CE198B"/>
    <w:rsid w:val="00CE28F9"/>
    <w:rsid w:val="00CE2F56"/>
    <w:rsid w:val="00CE3714"/>
    <w:rsid w:val="00CE397B"/>
    <w:rsid w:val="00CE3F5C"/>
    <w:rsid w:val="00CE4371"/>
    <w:rsid w:val="00CE4698"/>
    <w:rsid w:val="00CE491F"/>
    <w:rsid w:val="00CE4A1D"/>
    <w:rsid w:val="00CE4ADC"/>
    <w:rsid w:val="00CE4DC6"/>
    <w:rsid w:val="00CE4F02"/>
    <w:rsid w:val="00CE4F24"/>
    <w:rsid w:val="00CE5363"/>
    <w:rsid w:val="00CE57AD"/>
    <w:rsid w:val="00CE5AC8"/>
    <w:rsid w:val="00CE5D0F"/>
    <w:rsid w:val="00CE680B"/>
    <w:rsid w:val="00CE7382"/>
    <w:rsid w:val="00CE7CC0"/>
    <w:rsid w:val="00CE7E03"/>
    <w:rsid w:val="00CF01A5"/>
    <w:rsid w:val="00CF0590"/>
    <w:rsid w:val="00CF071E"/>
    <w:rsid w:val="00CF0E06"/>
    <w:rsid w:val="00CF0FCE"/>
    <w:rsid w:val="00CF10CB"/>
    <w:rsid w:val="00CF1312"/>
    <w:rsid w:val="00CF1E98"/>
    <w:rsid w:val="00CF21D4"/>
    <w:rsid w:val="00CF23DC"/>
    <w:rsid w:val="00CF279B"/>
    <w:rsid w:val="00CF28CE"/>
    <w:rsid w:val="00CF32A8"/>
    <w:rsid w:val="00CF355E"/>
    <w:rsid w:val="00CF417E"/>
    <w:rsid w:val="00CF4659"/>
    <w:rsid w:val="00CF4A8B"/>
    <w:rsid w:val="00CF54A6"/>
    <w:rsid w:val="00CF5993"/>
    <w:rsid w:val="00CF62B7"/>
    <w:rsid w:val="00CF6DAE"/>
    <w:rsid w:val="00CF72B1"/>
    <w:rsid w:val="00CF76FB"/>
    <w:rsid w:val="00CF7844"/>
    <w:rsid w:val="00D0008A"/>
    <w:rsid w:val="00D00099"/>
    <w:rsid w:val="00D00772"/>
    <w:rsid w:val="00D010F8"/>
    <w:rsid w:val="00D01B09"/>
    <w:rsid w:val="00D025A0"/>
    <w:rsid w:val="00D027F8"/>
    <w:rsid w:val="00D02942"/>
    <w:rsid w:val="00D02B13"/>
    <w:rsid w:val="00D02E23"/>
    <w:rsid w:val="00D030F7"/>
    <w:rsid w:val="00D031BA"/>
    <w:rsid w:val="00D03DD8"/>
    <w:rsid w:val="00D03E13"/>
    <w:rsid w:val="00D0420A"/>
    <w:rsid w:val="00D04D81"/>
    <w:rsid w:val="00D05664"/>
    <w:rsid w:val="00D05707"/>
    <w:rsid w:val="00D05AD7"/>
    <w:rsid w:val="00D05B81"/>
    <w:rsid w:val="00D05F85"/>
    <w:rsid w:val="00D0659B"/>
    <w:rsid w:val="00D07522"/>
    <w:rsid w:val="00D075B2"/>
    <w:rsid w:val="00D077F5"/>
    <w:rsid w:val="00D07B01"/>
    <w:rsid w:val="00D07D17"/>
    <w:rsid w:val="00D10532"/>
    <w:rsid w:val="00D10B3B"/>
    <w:rsid w:val="00D11946"/>
    <w:rsid w:val="00D1239F"/>
    <w:rsid w:val="00D12DD6"/>
    <w:rsid w:val="00D12F0A"/>
    <w:rsid w:val="00D131A1"/>
    <w:rsid w:val="00D13260"/>
    <w:rsid w:val="00D132E4"/>
    <w:rsid w:val="00D13574"/>
    <w:rsid w:val="00D13A11"/>
    <w:rsid w:val="00D13A27"/>
    <w:rsid w:val="00D13C30"/>
    <w:rsid w:val="00D13F90"/>
    <w:rsid w:val="00D140A0"/>
    <w:rsid w:val="00D141B0"/>
    <w:rsid w:val="00D1445D"/>
    <w:rsid w:val="00D14D40"/>
    <w:rsid w:val="00D14F51"/>
    <w:rsid w:val="00D15D47"/>
    <w:rsid w:val="00D16C9C"/>
    <w:rsid w:val="00D17BF6"/>
    <w:rsid w:val="00D17E30"/>
    <w:rsid w:val="00D17EC6"/>
    <w:rsid w:val="00D17FB1"/>
    <w:rsid w:val="00D202E5"/>
    <w:rsid w:val="00D20354"/>
    <w:rsid w:val="00D20441"/>
    <w:rsid w:val="00D205AA"/>
    <w:rsid w:val="00D20DFE"/>
    <w:rsid w:val="00D20EED"/>
    <w:rsid w:val="00D20F75"/>
    <w:rsid w:val="00D21168"/>
    <w:rsid w:val="00D212B7"/>
    <w:rsid w:val="00D21420"/>
    <w:rsid w:val="00D215B6"/>
    <w:rsid w:val="00D21B14"/>
    <w:rsid w:val="00D22257"/>
    <w:rsid w:val="00D224F3"/>
    <w:rsid w:val="00D228EB"/>
    <w:rsid w:val="00D22C65"/>
    <w:rsid w:val="00D22DCA"/>
    <w:rsid w:val="00D22E35"/>
    <w:rsid w:val="00D23541"/>
    <w:rsid w:val="00D23582"/>
    <w:rsid w:val="00D23BA9"/>
    <w:rsid w:val="00D23F11"/>
    <w:rsid w:val="00D24130"/>
    <w:rsid w:val="00D24724"/>
    <w:rsid w:val="00D24836"/>
    <w:rsid w:val="00D24883"/>
    <w:rsid w:val="00D24B0D"/>
    <w:rsid w:val="00D24D39"/>
    <w:rsid w:val="00D25362"/>
    <w:rsid w:val="00D25B65"/>
    <w:rsid w:val="00D2611E"/>
    <w:rsid w:val="00D26936"/>
    <w:rsid w:val="00D27062"/>
    <w:rsid w:val="00D2710E"/>
    <w:rsid w:val="00D27369"/>
    <w:rsid w:val="00D27720"/>
    <w:rsid w:val="00D27EE7"/>
    <w:rsid w:val="00D3040F"/>
    <w:rsid w:val="00D305E2"/>
    <w:rsid w:val="00D30A35"/>
    <w:rsid w:val="00D30E39"/>
    <w:rsid w:val="00D30FF4"/>
    <w:rsid w:val="00D313EE"/>
    <w:rsid w:val="00D32DEC"/>
    <w:rsid w:val="00D32F1E"/>
    <w:rsid w:val="00D33285"/>
    <w:rsid w:val="00D34387"/>
    <w:rsid w:val="00D3483F"/>
    <w:rsid w:val="00D34BF9"/>
    <w:rsid w:val="00D34FD5"/>
    <w:rsid w:val="00D352F9"/>
    <w:rsid w:val="00D35584"/>
    <w:rsid w:val="00D35D89"/>
    <w:rsid w:val="00D367EB"/>
    <w:rsid w:val="00D36A50"/>
    <w:rsid w:val="00D377EE"/>
    <w:rsid w:val="00D37B68"/>
    <w:rsid w:val="00D37DB7"/>
    <w:rsid w:val="00D412AC"/>
    <w:rsid w:val="00D4130C"/>
    <w:rsid w:val="00D42667"/>
    <w:rsid w:val="00D42C27"/>
    <w:rsid w:val="00D434A8"/>
    <w:rsid w:val="00D435EA"/>
    <w:rsid w:val="00D43986"/>
    <w:rsid w:val="00D43E23"/>
    <w:rsid w:val="00D43E55"/>
    <w:rsid w:val="00D44394"/>
    <w:rsid w:val="00D44460"/>
    <w:rsid w:val="00D449D5"/>
    <w:rsid w:val="00D44CE2"/>
    <w:rsid w:val="00D44E7A"/>
    <w:rsid w:val="00D44FD6"/>
    <w:rsid w:val="00D4546A"/>
    <w:rsid w:val="00D45552"/>
    <w:rsid w:val="00D45DE5"/>
    <w:rsid w:val="00D4669F"/>
    <w:rsid w:val="00D469C8"/>
    <w:rsid w:val="00D46ADF"/>
    <w:rsid w:val="00D46EB2"/>
    <w:rsid w:val="00D47097"/>
    <w:rsid w:val="00D47598"/>
    <w:rsid w:val="00D478CF"/>
    <w:rsid w:val="00D479F3"/>
    <w:rsid w:val="00D47D7C"/>
    <w:rsid w:val="00D500C3"/>
    <w:rsid w:val="00D50252"/>
    <w:rsid w:val="00D5116A"/>
    <w:rsid w:val="00D5193D"/>
    <w:rsid w:val="00D52368"/>
    <w:rsid w:val="00D523AA"/>
    <w:rsid w:val="00D5287A"/>
    <w:rsid w:val="00D528D2"/>
    <w:rsid w:val="00D52A8E"/>
    <w:rsid w:val="00D52E37"/>
    <w:rsid w:val="00D53328"/>
    <w:rsid w:val="00D53567"/>
    <w:rsid w:val="00D5389F"/>
    <w:rsid w:val="00D54ACD"/>
    <w:rsid w:val="00D54C47"/>
    <w:rsid w:val="00D553AD"/>
    <w:rsid w:val="00D554C8"/>
    <w:rsid w:val="00D554F6"/>
    <w:rsid w:val="00D55658"/>
    <w:rsid w:val="00D5590A"/>
    <w:rsid w:val="00D55E19"/>
    <w:rsid w:val="00D55EEC"/>
    <w:rsid w:val="00D5658C"/>
    <w:rsid w:val="00D56E36"/>
    <w:rsid w:val="00D5705C"/>
    <w:rsid w:val="00D57213"/>
    <w:rsid w:val="00D603DA"/>
    <w:rsid w:val="00D61711"/>
    <w:rsid w:val="00D61987"/>
    <w:rsid w:val="00D6209D"/>
    <w:rsid w:val="00D62616"/>
    <w:rsid w:val="00D62817"/>
    <w:rsid w:val="00D62976"/>
    <w:rsid w:val="00D62B7D"/>
    <w:rsid w:val="00D631E5"/>
    <w:rsid w:val="00D6387F"/>
    <w:rsid w:val="00D63E3D"/>
    <w:rsid w:val="00D64780"/>
    <w:rsid w:val="00D64960"/>
    <w:rsid w:val="00D64CAA"/>
    <w:rsid w:val="00D65477"/>
    <w:rsid w:val="00D65CFB"/>
    <w:rsid w:val="00D65E7B"/>
    <w:rsid w:val="00D660F1"/>
    <w:rsid w:val="00D66B96"/>
    <w:rsid w:val="00D66E84"/>
    <w:rsid w:val="00D67BE6"/>
    <w:rsid w:val="00D67D45"/>
    <w:rsid w:val="00D70AE2"/>
    <w:rsid w:val="00D70DDC"/>
    <w:rsid w:val="00D7161B"/>
    <w:rsid w:val="00D7196B"/>
    <w:rsid w:val="00D72810"/>
    <w:rsid w:val="00D72B35"/>
    <w:rsid w:val="00D737D8"/>
    <w:rsid w:val="00D74055"/>
    <w:rsid w:val="00D744C6"/>
    <w:rsid w:val="00D7484E"/>
    <w:rsid w:val="00D75141"/>
    <w:rsid w:val="00D75FC5"/>
    <w:rsid w:val="00D763E7"/>
    <w:rsid w:val="00D76464"/>
    <w:rsid w:val="00D768DC"/>
    <w:rsid w:val="00D770D0"/>
    <w:rsid w:val="00D777BC"/>
    <w:rsid w:val="00D77DC7"/>
    <w:rsid w:val="00D800E0"/>
    <w:rsid w:val="00D80197"/>
    <w:rsid w:val="00D802F3"/>
    <w:rsid w:val="00D803C4"/>
    <w:rsid w:val="00D81847"/>
    <w:rsid w:val="00D818BD"/>
    <w:rsid w:val="00D81E09"/>
    <w:rsid w:val="00D82CE2"/>
    <w:rsid w:val="00D82F38"/>
    <w:rsid w:val="00D83353"/>
    <w:rsid w:val="00D83765"/>
    <w:rsid w:val="00D83B9D"/>
    <w:rsid w:val="00D83C36"/>
    <w:rsid w:val="00D83D57"/>
    <w:rsid w:val="00D84215"/>
    <w:rsid w:val="00D84820"/>
    <w:rsid w:val="00D84A12"/>
    <w:rsid w:val="00D8553E"/>
    <w:rsid w:val="00D8557F"/>
    <w:rsid w:val="00D858CF"/>
    <w:rsid w:val="00D85D8F"/>
    <w:rsid w:val="00D85F05"/>
    <w:rsid w:val="00D861CD"/>
    <w:rsid w:val="00D86CCE"/>
    <w:rsid w:val="00D86D99"/>
    <w:rsid w:val="00D86E58"/>
    <w:rsid w:val="00D87160"/>
    <w:rsid w:val="00D874E6"/>
    <w:rsid w:val="00D875CC"/>
    <w:rsid w:val="00D87761"/>
    <w:rsid w:val="00D879C6"/>
    <w:rsid w:val="00D87E59"/>
    <w:rsid w:val="00D90731"/>
    <w:rsid w:val="00D90928"/>
    <w:rsid w:val="00D90DF9"/>
    <w:rsid w:val="00D91250"/>
    <w:rsid w:val="00D9147E"/>
    <w:rsid w:val="00D91724"/>
    <w:rsid w:val="00D91F8B"/>
    <w:rsid w:val="00D92559"/>
    <w:rsid w:val="00D930AA"/>
    <w:rsid w:val="00D9314C"/>
    <w:rsid w:val="00D9330C"/>
    <w:rsid w:val="00D93314"/>
    <w:rsid w:val="00D935AE"/>
    <w:rsid w:val="00D935C9"/>
    <w:rsid w:val="00D936F7"/>
    <w:rsid w:val="00D93C2B"/>
    <w:rsid w:val="00D93E9F"/>
    <w:rsid w:val="00D946AF"/>
    <w:rsid w:val="00D94CCF"/>
    <w:rsid w:val="00D9520F"/>
    <w:rsid w:val="00D958CB"/>
    <w:rsid w:val="00D95959"/>
    <w:rsid w:val="00D95AE6"/>
    <w:rsid w:val="00D9648E"/>
    <w:rsid w:val="00DA0851"/>
    <w:rsid w:val="00DA18FD"/>
    <w:rsid w:val="00DA19B2"/>
    <w:rsid w:val="00DA1DEE"/>
    <w:rsid w:val="00DA1DFE"/>
    <w:rsid w:val="00DA2002"/>
    <w:rsid w:val="00DA2178"/>
    <w:rsid w:val="00DA2376"/>
    <w:rsid w:val="00DA2DCC"/>
    <w:rsid w:val="00DA2E72"/>
    <w:rsid w:val="00DA2F83"/>
    <w:rsid w:val="00DA323C"/>
    <w:rsid w:val="00DA3550"/>
    <w:rsid w:val="00DA38AF"/>
    <w:rsid w:val="00DA3902"/>
    <w:rsid w:val="00DA49F9"/>
    <w:rsid w:val="00DA5308"/>
    <w:rsid w:val="00DA5415"/>
    <w:rsid w:val="00DA5B18"/>
    <w:rsid w:val="00DA5BDD"/>
    <w:rsid w:val="00DA6502"/>
    <w:rsid w:val="00DA6701"/>
    <w:rsid w:val="00DA674C"/>
    <w:rsid w:val="00DA7194"/>
    <w:rsid w:val="00DA7A06"/>
    <w:rsid w:val="00DA7FC0"/>
    <w:rsid w:val="00DB168F"/>
    <w:rsid w:val="00DB1819"/>
    <w:rsid w:val="00DB18CB"/>
    <w:rsid w:val="00DB19C7"/>
    <w:rsid w:val="00DB1BF8"/>
    <w:rsid w:val="00DB1E32"/>
    <w:rsid w:val="00DB29EA"/>
    <w:rsid w:val="00DB3E46"/>
    <w:rsid w:val="00DB4BC3"/>
    <w:rsid w:val="00DB4CEB"/>
    <w:rsid w:val="00DB5206"/>
    <w:rsid w:val="00DB5946"/>
    <w:rsid w:val="00DB63E9"/>
    <w:rsid w:val="00DB6C1E"/>
    <w:rsid w:val="00DB6D58"/>
    <w:rsid w:val="00DB70F9"/>
    <w:rsid w:val="00DB7715"/>
    <w:rsid w:val="00DC014A"/>
    <w:rsid w:val="00DC0332"/>
    <w:rsid w:val="00DC0369"/>
    <w:rsid w:val="00DC0568"/>
    <w:rsid w:val="00DC0758"/>
    <w:rsid w:val="00DC0ACE"/>
    <w:rsid w:val="00DC0DCD"/>
    <w:rsid w:val="00DC1507"/>
    <w:rsid w:val="00DC1871"/>
    <w:rsid w:val="00DC1D99"/>
    <w:rsid w:val="00DC1DF5"/>
    <w:rsid w:val="00DC281E"/>
    <w:rsid w:val="00DC29FA"/>
    <w:rsid w:val="00DC2D8F"/>
    <w:rsid w:val="00DC2E3D"/>
    <w:rsid w:val="00DC33D4"/>
    <w:rsid w:val="00DC355D"/>
    <w:rsid w:val="00DC3AD9"/>
    <w:rsid w:val="00DC3AEA"/>
    <w:rsid w:val="00DC3BB1"/>
    <w:rsid w:val="00DC3C20"/>
    <w:rsid w:val="00DC44EE"/>
    <w:rsid w:val="00DC493A"/>
    <w:rsid w:val="00DC5206"/>
    <w:rsid w:val="00DC56AC"/>
    <w:rsid w:val="00DC5E1C"/>
    <w:rsid w:val="00DC66EF"/>
    <w:rsid w:val="00DC6DDA"/>
    <w:rsid w:val="00DC6E9E"/>
    <w:rsid w:val="00DC74FC"/>
    <w:rsid w:val="00DC7A1C"/>
    <w:rsid w:val="00DC7A35"/>
    <w:rsid w:val="00DC7F28"/>
    <w:rsid w:val="00DD0280"/>
    <w:rsid w:val="00DD05FC"/>
    <w:rsid w:val="00DD088C"/>
    <w:rsid w:val="00DD0BC5"/>
    <w:rsid w:val="00DD0DE8"/>
    <w:rsid w:val="00DD0E83"/>
    <w:rsid w:val="00DD0EDE"/>
    <w:rsid w:val="00DD1C13"/>
    <w:rsid w:val="00DD1C6E"/>
    <w:rsid w:val="00DD22B8"/>
    <w:rsid w:val="00DD27FA"/>
    <w:rsid w:val="00DD2E2A"/>
    <w:rsid w:val="00DD4213"/>
    <w:rsid w:val="00DD4316"/>
    <w:rsid w:val="00DD46C5"/>
    <w:rsid w:val="00DD483D"/>
    <w:rsid w:val="00DD50A0"/>
    <w:rsid w:val="00DD5122"/>
    <w:rsid w:val="00DD59F9"/>
    <w:rsid w:val="00DD5A68"/>
    <w:rsid w:val="00DD6224"/>
    <w:rsid w:val="00DD6608"/>
    <w:rsid w:val="00DD6A2D"/>
    <w:rsid w:val="00DD710C"/>
    <w:rsid w:val="00DD7585"/>
    <w:rsid w:val="00DD758D"/>
    <w:rsid w:val="00DD76A0"/>
    <w:rsid w:val="00DD779F"/>
    <w:rsid w:val="00DD797B"/>
    <w:rsid w:val="00DE0F4E"/>
    <w:rsid w:val="00DE18C5"/>
    <w:rsid w:val="00DE1F3E"/>
    <w:rsid w:val="00DE1F4E"/>
    <w:rsid w:val="00DE2414"/>
    <w:rsid w:val="00DE246D"/>
    <w:rsid w:val="00DE25CB"/>
    <w:rsid w:val="00DE2A1D"/>
    <w:rsid w:val="00DE2B3F"/>
    <w:rsid w:val="00DE2D75"/>
    <w:rsid w:val="00DE34ED"/>
    <w:rsid w:val="00DE3605"/>
    <w:rsid w:val="00DE414B"/>
    <w:rsid w:val="00DE4598"/>
    <w:rsid w:val="00DE4B3A"/>
    <w:rsid w:val="00DE5091"/>
    <w:rsid w:val="00DE54D2"/>
    <w:rsid w:val="00DE5C6C"/>
    <w:rsid w:val="00DE5D2F"/>
    <w:rsid w:val="00DE672A"/>
    <w:rsid w:val="00DE6C53"/>
    <w:rsid w:val="00DE748C"/>
    <w:rsid w:val="00DE7C77"/>
    <w:rsid w:val="00DE7D14"/>
    <w:rsid w:val="00DF019F"/>
    <w:rsid w:val="00DF0207"/>
    <w:rsid w:val="00DF0EF6"/>
    <w:rsid w:val="00DF0F2D"/>
    <w:rsid w:val="00DF0F4E"/>
    <w:rsid w:val="00DF11EC"/>
    <w:rsid w:val="00DF1326"/>
    <w:rsid w:val="00DF159C"/>
    <w:rsid w:val="00DF1A8F"/>
    <w:rsid w:val="00DF1C3C"/>
    <w:rsid w:val="00DF20FE"/>
    <w:rsid w:val="00DF2391"/>
    <w:rsid w:val="00DF252F"/>
    <w:rsid w:val="00DF2F15"/>
    <w:rsid w:val="00DF30DC"/>
    <w:rsid w:val="00DF3553"/>
    <w:rsid w:val="00DF3BD4"/>
    <w:rsid w:val="00DF3C53"/>
    <w:rsid w:val="00DF3DDE"/>
    <w:rsid w:val="00DF44F7"/>
    <w:rsid w:val="00DF4AB2"/>
    <w:rsid w:val="00DF4D98"/>
    <w:rsid w:val="00DF52F8"/>
    <w:rsid w:val="00DF59F9"/>
    <w:rsid w:val="00DF5B06"/>
    <w:rsid w:val="00DF5B1D"/>
    <w:rsid w:val="00DF5E9E"/>
    <w:rsid w:val="00DF5FFD"/>
    <w:rsid w:val="00DF6137"/>
    <w:rsid w:val="00DF62CA"/>
    <w:rsid w:val="00DF66BA"/>
    <w:rsid w:val="00DF6E73"/>
    <w:rsid w:val="00DF6F7A"/>
    <w:rsid w:val="00DF7152"/>
    <w:rsid w:val="00DF7821"/>
    <w:rsid w:val="00DF7E35"/>
    <w:rsid w:val="00E00245"/>
    <w:rsid w:val="00E00483"/>
    <w:rsid w:val="00E00715"/>
    <w:rsid w:val="00E00768"/>
    <w:rsid w:val="00E00CCD"/>
    <w:rsid w:val="00E02446"/>
    <w:rsid w:val="00E02693"/>
    <w:rsid w:val="00E02ABA"/>
    <w:rsid w:val="00E02F19"/>
    <w:rsid w:val="00E032EA"/>
    <w:rsid w:val="00E0383F"/>
    <w:rsid w:val="00E042F8"/>
    <w:rsid w:val="00E04391"/>
    <w:rsid w:val="00E0441F"/>
    <w:rsid w:val="00E0473A"/>
    <w:rsid w:val="00E047DD"/>
    <w:rsid w:val="00E048F0"/>
    <w:rsid w:val="00E0492E"/>
    <w:rsid w:val="00E04BD7"/>
    <w:rsid w:val="00E053A4"/>
    <w:rsid w:val="00E0666F"/>
    <w:rsid w:val="00E068C9"/>
    <w:rsid w:val="00E06940"/>
    <w:rsid w:val="00E06B5A"/>
    <w:rsid w:val="00E06ED0"/>
    <w:rsid w:val="00E06F4C"/>
    <w:rsid w:val="00E07C93"/>
    <w:rsid w:val="00E07D26"/>
    <w:rsid w:val="00E10C52"/>
    <w:rsid w:val="00E11189"/>
    <w:rsid w:val="00E11ED6"/>
    <w:rsid w:val="00E13B34"/>
    <w:rsid w:val="00E13F6D"/>
    <w:rsid w:val="00E140B9"/>
    <w:rsid w:val="00E1427B"/>
    <w:rsid w:val="00E149DB"/>
    <w:rsid w:val="00E14B6B"/>
    <w:rsid w:val="00E14EC3"/>
    <w:rsid w:val="00E15849"/>
    <w:rsid w:val="00E168FE"/>
    <w:rsid w:val="00E16E60"/>
    <w:rsid w:val="00E17343"/>
    <w:rsid w:val="00E17475"/>
    <w:rsid w:val="00E1766A"/>
    <w:rsid w:val="00E17AAE"/>
    <w:rsid w:val="00E17CA4"/>
    <w:rsid w:val="00E17DAB"/>
    <w:rsid w:val="00E17ED7"/>
    <w:rsid w:val="00E20992"/>
    <w:rsid w:val="00E21070"/>
    <w:rsid w:val="00E21574"/>
    <w:rsid w:val="00E2191C"/>
    <w:rsid w:val="00E21A7B"/>
    <w:rsid w:val="00E21EF9"/>
    <w:rsid w:val="00E2239E"/>
    <w:rsid w:val="00E224DC"/>
    <w:rsid w:val="00E226D2"/>
    <w:rsid w:val="00E22DB1"/>
    <w:rsid w:val="00E2300C"/>
    <w:rsid w:val="00E233B7"/>
    <w:rsid w:val="00E23C9B"/>
    <w:rsid w:val="00E243AB"/>
    <w:rsid w:val="00E24428"/>
    <w:rsid w:val="00E24444"/>
    <w:rsid w:val="00E24651"/>
    <w:rsid w:val="00E246FB"/>
    <w:rsid w:val="00E251B9"/>
    <w:rsid w:val="00E257AF"/>
    <w:rsid w:val="00E25C84"/>
    <w:rsid w:val="00E26577"/>
    <w:rsid w:val="00E26776"/>
    <w:rsid w:val="00E27383"/>
    <w:rsid w:val="00E278B1"/>
    <w:rsid w:val="00E27D2E"/>
    <w:rsid w:val="00E30342"/>
    <w:rsid w:val="00E304C7"/>
    <w:rsid w:val="00E3080F"/>
    <w:rsid w:val="00E30B19"/>
    <w:rsid w:val="00E31021"/>
    <w:rsid w:val="00E31051"/>
    <w:rsid w:val="00E31200"/>
    <w:rsid w:val="00E31233"/>
    <w:rsid w:val="00E3136F"/>
    <w:rsid w:val="00E3180A"/>
    <w:rsid w:val="00E3210D"/>
    <w:rsid w:val="00E3213F"/>
    <w:rsid w:val="00E323B0"/>
    <w:rsid w:val="00E3287E"/>
    <w:rsid w:val="00E3300A"/>
    <w:rsid w:val="00E3317C"/>
    <w:rsid w:val="00E33281"/>
    <w:rsid w:val="00E33A51"/>
    <w:rsid w:val="00E33C01"/>
    <w:rsid w:val="00E33E62"/>
    <w:rsid w:val="00E34316"/>
    <w:rsid w:val="00E3438B"/>
    <w:rsid w:val="00E345D5"/>
    <w:rsid w:val="00E347E9"/>
    <w:rsid w:val="00E3542D"/>
    <w:rsid w:val="00E35624"/>
    <w:rsid w:val="00E35E5D"/>
    <w:rsid w:val="00E362A3"/>
    <w:rsid w:val="00E36AF9"/>
    <w:rsid w:val="00E372E5"/>
    <w:rsid w:val="00E37689"/>
    <w:rsid w:val="00E4082F"/>
    <w:rsid w:val="00E40A59"/>
    <w:rsid w:val="00E416F4"/>
    <w:rsid w:val="00E41B6A"/>
    <w:rsid w:val="00E41CA8"/>
    <w:rsid w:val="00E41D8B"/>
    <w:rsid w:val="00E42510"/>
    <w:rsid w:val="00E425F2"/>
    <w:rsid w:val="00E434F1"/>
    <w:rsid w:val="00E43FC9"/>
    <w:rsid w:val="00E440CB"/>
    <w:rsid w:val="00E4488F"/>
    <w:rsid w:val="00E448B5"/>
    <w:rsid w:val="00E44934"/>
    <w:rsid w:val="00E44AB4"/>
    <w:rsid w:val="00E4544A"/>
    <w:rsid w:val="00E45AB4"/>
    <w:rsid w:val="00E45DD6"/>
    <w:rsid w:val="00E460FB"/>
    <w:rsid w:val="00E46BD7"/>
    <w:rsid w:val="00E47DC0"/>
    <w:rsid w:val="00E50073"/>
    <w:rsid w:val="00E5017D"/>
    <w:rsid w:val="00E50208"/>
    <w:rsid w:val="00E502F8"/>
    <w:rsid w:val="00E50704"/>
    <w:rsid w:val="00E509AF"/>
    <w:rsid w:val="00E50B88"/>
    <w:rsid w:val="00E50C5F"/>
    <w:rsid w:val="00E50F36"/>
    <w:rsid w:val="00E518C3"/>
    <w:rsid w:val="00E524D5"/>
    <w:rsid w:val="00E526A9"/>
    <w:rsid w:val="00E526D7"/>
    <w:rsid w:val="00E52A74"/>
    <w:rsid w:val="00E52B93"/>
    <w:rsid w:val="00E53428"/>
    <w:rsid w:val="00E536AE"/>
    <w:rsid w:val="00E541C9"/>
    <w:rsid w:val="00E543F4"/>
    <w:rsid w:val="00E54959"/>
    <w:rsid w:val="00E551DC"/>
    <w:rsid w:val="00E55477"/>
    <w:rsid w:val="00E55546"/>
    <w:rsid w:val="00E555E9"/>
    <w:rsid w:val="00E55B31"/>
    <w:rsid w:val="00E55B4E"/>
    <w:rsid w:val="00E55D56"/>
    <w:rsid w:val="00E5610F"/>
    <w:rsid w:val="00E56214"/>
    <w:rsid w:val="00E5690F"/>
    <w:rsid w:val="00E56A6D"/>
    <w:rsid w:val="00E56B84"/>
    <w:rsid w:val="00E57197"/>
    <w:rsid w:val="00E5732A"/>
    <w:rsid w:val="00E57A2C"/>
    <w:rsid w:val="00E57B10"/>
    <w:rsid w:val="00E60237"/>
    <w:rsid w:val="00E60241"/>
    <w:rsid w:val="00E6076E"/>
    <w:rsid w:val="00E61343"/>
    <w:rsid w:val="00E6136A"/>
    <w:rsid w:val="00E6155F"/>
    <w:rsid w:val="00E61B4C"/>
    <w:rsid w:val="00E61FFA"/>
    <w:rsid w:val="00E620A4"/>
    <w:rsid w:val="00E6350F"/>
    <w:rsid w:val="00E641BC"/>
    <w:rsid w:val="00E64618"/>
    <w:rsid w:val="00E64BD3"/>
    <w:rsid w:val="00E64E65"/>
    <w:rsid w:val="00E6501B"/>
    <w:rsid w:val="00E65115"/>
    <w:rsid w:val="00E652B0"/>
    <w:rsid w:val="00E6579A"/>
    <w:rsid w:val="00E664FF"/>
    <w:rsid w:val="00E66B84"/>
    <w:rsid w:val="00E66CDD"/>
    <w:rsid w:val="00E671F6"/>
    <w:rsid w:val="00E679F2"/>
    <w:rsid w:val="00E67DE4"/>
    <w:rsid w:val="00E7003F"/>
    <w:rsid w:val="00E711C1"/>
    <w:rsid w:val="00E713C9"/>
    <w:rsid w:val="00E71943"/>
    <w:rsid w:val="00E71AA8"/>
    <w:rsid w:val="00E71F8B"/>
    <w:rsid w:val="00E72330"/>
    <w:rsid w:val="00E72937"/>
    <w:rsid w:val="00E72BC3"/>
    <w:rsid w:val="00E72CC7"/>
    <w:rsid w:val="00E72D4A"/>
    <w:rsid w:val="00E731EB"/>
    <w:rsid w:val="00E7366D"/>
    <w:rsid w:val="00E73EEB"/>
    <w:rsid w:val="00E73F8D"/>
    <w:rsid w:val="00E7400C"/>
    <w:rsid w:val="00E74825"/>
    <w:rsid w:val="00E7500E"/>
    <w:rsid w:val="00E759B0"/>
    <w:rsid w:val="00E75D73"/>
    <w:rsid w:val="00E7620E"/>
    <w:rsid w:val="00E764FC"/>
    <w:rsid w:val="00E76719"/>
    <w:rsid w:val="00E769EC"/>
    <w:rsid w:val="00E77328"/>
    <w:rsid w:val="00E773D3"/>
    <w:rsid w:val="00E77A32"/>
    <w:rsid w:val="00E77B72"/>
    <w:rsid w:val="00E77C3B"/>
    <w:rsid w:val="00E77F8C"/>
    <w:rsid w:val="00E80210"/>
    <w:rsid w:val="00E80C9E"/>
    <w:rsid w:val="00E8110A"/>
    <w:rsid w:val="00E815F9"/>
    <w:rsid w:val="00E817F4"/>
    <w:rsid w:val="00E81900"/>
    <w:rsid w:val="00E81B16"/>
    <w:rsid w:val="00E81B91"/>
    <w:rsid w:val="00E821BE"/>
    <w:rsid w:val="00E823C4"/>
    <w:rsid w:val="00E82524"/>
    <w:rsid w:val="00E825FB"/>
    <w:rsid w:val="00E82CAD"/>
    <w:rsid w:val="00E833E4"/>
    <w:rsid w:val="00E8353E"/>
    <w:rsid w:val="00E836D0"/>
    <w:rsid w:val="00E837C2"/>
    <w:rsid w:val="00E840C1"/>
    <w:rsid w:val="00E8471A"/>
    <w:rsid w:val="00E84A3C"/>
    <w:rsid w:val="00E854C0"/>
    <w:rsid w:val="00E85549"/>
    <w:rsid w:val="00E85A7A"/>
    <w:rsid w:val="00E85B85"/>
    <w:rsid w:val="00E85E64"/>
    <w:rsid w:val="00E8660C"/>
    <w:rsid w:val="00E86732"/>
    <w:rsid w:val="00E86A28"/>
    <w:rsid w:val="00E86B0C"/>
    <w:rsid w:val="00E86B6B"/>
    <w:rsid w:val="00E86F30"/>
    <w:rsid w:val="00E87638"/>
    <w:rsid w:val="00E879FF"/>
    <w:rsid w:val="00E87A94"/>
    <w:rsid w:val="00E87D88"/>
    <w:rsid w:val="00E87E79"/>
    <w:rsid w:val="00E903F1"/>
    <w:rsid w:val="00E907F4"/>
    <w:rsid w:val="00E90921"/>
    <w:rsid w:val="00E90A1A"/>
    <w:rsid w:val="00E90A44"/>
    <w:rsid w:val="00E91485"/>
    <w:rsid w:val="00E91D31"/>
    <w:rsid w:val="00E91E8C"/>
    <w:rsid w:val="00E920BF"/>
    <w:rsid w:val="00E92250"/>
    <w:rsid w:val="00E9235F"/>
    <w:rsid w:val="00E925DC"/>
    <w:rsid w:val="00E929DF"/>
    <w:rsid w:val="00E92ADA"/>
    <w:rsid w:val="00E92B85"/>
    <w:rsid w:val="00E92E6D"/>
    <w:rsid w:val="00E9310A"/>
    <w:rsid w:val="00E933A6"/>
    <w:rsid w:val="00E94633"/>
    <w:rsid w:val="00E94F96"/>
    <w:rsid w:val="00E9513A"/>
    <w:rsid w:val="00E9536C"/>
    <w:rsid w:val="00E95878"/>
    <w:rsid w:val="00E95B2E"/>
    <w:rsid w:val="00E95E20"/>
    <w:rsid w:val="00E96CC0"/>
    <w:rsid w:val="00E97C89"/>
    <w:rsid w:val="00E97CD0"/>
    <w:rsid w:val="00EA1258"/>
    <w:rsid w:val="00EA1413"/>
    <w:rsid w:val="00EA1B98"/>
    <w:rsid w:val="00EA1BDA"/>
    <w:rsid w:val="00EA1BE2"/>
    <w:rsid w:val="00EA1DF1"/>
    <w:rsid w:val="00EA2B84"/>
    <w:rsid w:val="00EA3122"/>
    <w:rsid w:val="00EA3369"/>
    <w:rsid w:val="00EA33A4"/>
    <w:rsid w:val="00EA36D1"/>
    <w:rsid w:val="00EA391C"/>
    <w:rsid w:val="00EA3FF8"/>
    <w:rsid w:val="00EA4271"/>
    <w:rsid w:val="00EA461E"/>
    <w:rsid w:val="00EA5293"/>
    <w:rsid w:val="00EA5C18"/>
    <w:rsid w:val="00EA72BA"/>
    <w:rsid w:val="00EA756A"/>
    <w:rsid w:val="00EB0021"/>
    <w:rsid w:val="00EB034C"/>
    <w:rsid w:val="00EB0EF2"/>
    <w:rsid w:val="00EB1258"/>
    <w:rsid w:val="00EB158A"/>
    <w:rsid w:val="00EB1884"/>
    <w:rsid w:val="00EB18D3"/>
    <w:rsid w:val="00EB1B82"/>
    <w:rsid w:val="00EB1CA2"/>
    <w:rsid w:val="00EB2118"/>
    <w:rsid w:val="00EB2283"/>
    <w:rsid w:val="00EB27DB"/>
    <w:rsid w:val="00EB28F4"/>
    <w:rsid w:val="00EB2F6C"/>
    <w:rsid w:val="00EB3066"/>
    <w:rsid w:val="00EB38C9"/>
    <w:rsid w:val="00EB3B07"/>
    <w:rsid w:val="00EB3E96"/>
    <w:rsid w:val="00EB3FBE"/>
    <w:rsid w:val="00EB44A5"/>
    <w:rsid w:val="00EB47C2"/>
    <w:rsid w:val="00EB4A88"/>
    <w:rsid w:val="00EB4CAB"/>
    <w:rsid w:val="00EB4FAC"/>
    <w:rsid w:val="00EB5723"/>
    <w:rsid w:val="00EB5FBA"/>
    <w:rsid w:val="00EB66DD"/>
    <w:rsid w:val="00EB6E58"/>
    <w:rsid w:val="00EB73AA"/>
    <w:rsid w:val="00EB786B"/>
    <w:rsid w:val="00EC05B5"/>
    <w:rsid w:val="00EC0A0B"/>
    <w:rsid w:val="00EC0D22"/>
    <w:rsid w:val="00EC150D"/>
    <w:rsid w:val="00EC156A"/>
    <w:rsid w:val="00EC1BCB"/>
    <w:rsid w:val="00EC1DEB"/>
    <w:rsid w:val="00EC2179"/>
    <w:rsid w:val="00EC2573"/>
    <w:rsid w:val="00EC269E"/>
    <w:rsid w:val="00EC277F"/>
    <w:rsid w:val="00EC2D03"/>
    <w:rsid w:val="00EC365D"/>
    <w:rsid w:val="00EC4605"/>
    <w:rsid w:val="00EC4ABE"/>
    <w:rsid w:val="00EC4BCB"/>
    <w:rsid w:val="00EC4D6E"/>
    <w:rsid w:val="00EC4D9F"/>
    <w:rsid w:val="00EC4E1B"/>
    <w:rsid w:val="00EC519F"/>
    <w:rsid w:val="00EC5642"/>
    <w:rsid w:val="00EC5AB7"/>
    <w:rsid w:val="00EC5D9C"/>
    <w:rsid w:val="00EC6625"/>
    <w:rsid w:val="00EC6D88"/>
    <w:rsid w:val="00EC6DE7"/>
    <w:rsid w:val="00EC6FE6"/>
    <w:rsid w:val="00EC73C1"/>
    <w:rsid w:val="00EC758E"/>
    <w:rsid w:val="00EC7B50"/>
    <w:rsid w:val="00EC7CC5"/>
    <w:rsid w:val="00ED0635"/>
    <w:rsid w:val="00ED0F0C"/>
    <w:rsid w:val="00ED0F90"/>
    <w:rsid w:val="00ED136B"/>
    <w:rsid w:val="00ED2388"/>
    <w:rsid w:val="00ED23C6"/>
    <w:rsid w:val="00ED2864"/>
    <w:rsid w:val="00ED2908"/>
    <w:rsid w:val="00ED2CCD"/>
    <w:rsid w:val="00ED3FDC"/>
    <w:rsid w:val="00ED4DD8"/>
    <w:rsid w:val="00ED5091"/>
    <w:rsid w:val="00ED5280"/>
    <w:rsid w:val="00ED61B0"/>
    <w:rsid w:val="00ED649B"/>
    <w:rsid w:val="00ED674F"/>
    <w:rsid w:val="00ED697E"/>
    <w:rsid w:val="00ED7682"/>
    <w:rsid w:val="00ED7E47"/>
    <w:rsid w:val="00EE001D"/>
    <w:rsid w:val="00EE0A02"/>
    <w:rsid w:val="00EE0A17"/>
    <w:rsid w:val="00EE0A22"/>
    <w:rsid w:val="00EE13DB"/>
    <w:rsid w:val="00EE16B0"/>
    <w:rsid w:val="00EE16FF"/>
    <w:rsid w:val="00EE1D43"/>
    <w:rsid w:val="00EE263F"/>
    <w:rsid w:val="00EE280E"/>
    <w:rsid w:val="00EE2A81"/>
    <w:rsid w:val="00EE2EF4"/>
    <w:rsid w:val="00EE31B1"/>
    <w:rsid w:val="00EE3218"/>
    <w:rsid w:val="00EE3390"/>
    <w:rsid w:val="00EE3990"/>
    <w:rsid w:val="00EE3B7F"/>
    <w:rsid w:val="00EE3E8B"/>
    <w:rsid w:val="00EE401F"/>
    <w:rsid w:val="00EE40EB"/>
    <w:rsid w:val="00EE4469"/>
    <w:rsid w:val="00EE55B7"/>
    <w:rsid w:val="00EE6B50"/>
    <w:rsid w:val="00EE7201"/>
    <w:rsid w:val="00EE72FB"/>
    <w:rsid w:val="00EE7382"/>
    <w:rsid w:val="00EE7B83"/>
    <w:rsid w:val="00EE7E96"/>
    <w:rsid w:val="00EE7F65"/>
    <w:rsid w:val="00EF0CD5"/>
    <w:rsid w:val="00EF0D99"/>
    <w:rsid w:val="00EF109D"/>
    <w:rsid w:val="00EF126D"/>
    <w:rsid w:val="00EF139F"/>
    <w:rsid w:val="00EF19A8"/>
    <w:rsid w:val="00EF2392"/>
    <w:rsid w:val="00EF2A35"/>
    <w:rsid w:val="00EF3204"/>
    <w:rsid w:val="00EF43E6"/>
    <w:rsid w:val="00EF4DA4"/>
    <w:rsid w:val="00EF553E"/>
    <w:rsid w:val="00EF5739"/>
    <w:rsid w:val="00EF590D"/>
    <w:rsid w:val="00EF5A5C"/>
    <w:rsid w:val="00EF5C7C"/>
    <w:rsid w:val="00EF5D61"/>
    <w:rsid w:val="00EF620E"/>
    <w:rsid w:val="00EF622D"/>
    <w:rsid w:val="00EF64E5"/>
    <w:rsid w:val="00EF66D6"/>
    <w:rsid w:val="00EF6817"/>
    <w:rsid w:val="00EF6D93"/>
    <w:rsid w:val="00EF731C"/>
    <w:rsid w:val="00EF754B"/>
    <w:rsid w:val="00EF7DF3"/>
    <w:rsid w:val="00F00A48"/>
    <w:rsid w:val="00F01AEE"/>
    <w:rsid w:val="00F020CC"/>
    <w:rsid w:val="00F02180"/>
    <w:rsid w:val="00F02AD9"/>
    <w:rsid w:val="00F03065"/>
    <w:rsid w:val="00F03188"/>
    <w:rsid w:val="00F04DF4"/>
    <w:rsid w:val="00F0542D"/>
    <w:rsid w:val="00F057C4"/>
    <w:rsid w:val="00F05A78"/>
    <w:rsid w:val="00F05C05"/>
    <w:rsid w:val="00F06025"/>
    <w:rsid w:val="00F06132"/>
    <w:rsid w:val="00F06CDC"/>
    <w:rsid w:val="00F075E2"/>
    <w:rsid w:val="00F07BDA"/>
    <w:rsid w:val="00F108E7"/>
    <w:rsid w:val="00F10944"/>
    <w:rsid w:val="00F10A89"/>
    <w:rsid w:val="00F1150F"/>
    <w:rsid w:val="00F123DA"/>
    <w:rsid w:val="00F124B8"/>
    <w:rsid w:val="00F1267D"/>
    <w:rsid w:val="00F13464"/>
    <w:rsid w:val="00F1362F"/>
    <w:rsid w:val="00F13829"/>
    <w:rsid w:val="00F13ACE"/>
    <w:rsid w:val="00F13E7D"/>
    <w:rsid w:val="00F1432D"/>
    <w:rsid w:val="00F14C0F"/>
    <w:rsid w:val="00F14CD5"/>
    <w:rsid w:val="00F14DB1"/>
    <w:rsid w:val="00F15771"/>
    <w:rsid w:val="00F15855"/>
    <w:rsid w:val="00F15A69"/>
    <w:rsid w:val="00F15C8C"/>
    <w:rsid w:val="00F160B4"/>
    <w:rsid w:val="00F160D4"/>
    <w:rsid w:val="00F16532"/>
    <w:rsid w:val="00F16699"/>
    <w:rsid w:val="00F168D1"/>
    <w:rsid w:val="00F16901"/>
    <w:rsid w:val="00F169BC"/>
    <w:rsid w:val="00F169EC"/>
    <w:rsid w:val="00F171A7"/>
    <w:rsid w:val="00F17C12"/>
    <w:rsid w:val="00F17CD9"/>
    <w:rsid w:val="00F204E4"/>
    <w:rsid w:val="00F20508"/>
    <w:rsid w:val="00F20983"/>
    <w:rsid w:val="00F20989"/>
    <w:rsid w:val="00F20CD0"/>
    <w:rsid w:val="00F20F0C"/>
    <w:rsid w:val="00F21941"/>
    <w:rsid w:val="00F21AC4"/>
    <w:rsid w:val="00F21B87"/>
    <w:rsid w:val="00F21D05"/>
    <w:rsid w:val="00F22546"/>
    <w:rsid w:val="00F2268B"/>
    <w:rsid w:val="00F229BF"/>
    <w:rsid w:val="00F231AF"/>
    <w:rsid w:val="00F2344B"/>
    <w:rsid w:val="00F23A4A"/>
    <w:rsid w:val="00F23D71"/>
    <w:rsid w:val="00F24135"/>
    <w:rsid w:val="00F24276"/>
    <w:rsid w:val="00F24335"/>
    <w:rsid w:val="00F25092"/>
    <w:rsid w:val="00F254FF"/>
    <w:rsid w:val="00F255B3"/>
    <w:rsid w:val="00F2578C"/>
    <w:rsid w:val="00F25794"/>
    <w:rsid w:val="00F25A33"/>
    <w:rsid w:val="00F25CBF"/>
    <w:rsid w:val="00F25CDA"/>
    <w:rsid w:val="00F25D0A"/>
    <w:rsid w:val="00F25F52"/>
    <w:rsid w:val="00F26243"/>
    <w:rsid w:val="00F26EE5"/>
    <w:rsid w:val="00F2733D"/>
    <w:rsid w:val="00F27FCF"/>
    <w:rsid w:val="00F30063"/>
    <w:rsid w:val="00F300AD"/>
    <w:rsid w:val="00F30625"/>
    <w:rsid w:val="00F30B76"/>
    <w:rsid w:val="00F31A12"/>
    <w:rsid w:val="00F31B1A"/>
    <w:rsid w:val="00F31DF2"/>
    <w:rsid w:val="00F32047"/>
    <w:rsid w:val="00F32128"/>
    <w:rsid w:val="00F3276D"/>
    <w:rsid w:val="00F32823"/>
    <w:rsid w:val="00F32BC6"/>
    <w:rsid w:val="00F32DBC"/>
    <w:rsid w:val="00F32FCA"/>
    <w:rsid w:val="00F33487"/>
    <w:rsid w:val="00F33488"/>
    <w:rsid w:val="00F33C4E"/>
    <w:rsid w:val="00F33D59"/>
    <w:rsid w:val="00F33F97"/>
    <w:rsid w:val="00F34220"/>
    <w:rsid w:val="00F349CE"/>
    <w:rsid w:val="00F34AFD"/>
    <w:rsid w:val="00F34BF0"/>
    <w:rsid w:val="00F34DD4"/>
    <w:rsid w:val="00F35585"/>
    <w:rsid w:val="00F35796"/>
    <w:rsid w:val="00F358F0"/>
    <w:rsid w:val="00F35A75"/>
    <w:rsid w:val="00F35BA5"/>
    <w:rsid w:val="00F35CE7"/>
    <w:rsid w:val="00F36F81"/>
    <w:rsid w:val="00F37A9C"/>
    <w:rsid w:val="00F400B5"/>
    <w:rsid w:val="00F401BB"/>
    <w:rsid w:val="00F40C3E"/>
    <w:rsid w:val="00F410F7"/>
    <w:rsid w:val="00F42609"/>
    <w:rsid w:val="00F42BE9"/>
    <w:rsid w:val="00F43F2E"/>
    <w:rsid w:val="00F441CF"/>
    <w:rsid w:val="00F444AA"/>
    <w:rsid w:val="00F4488D"/>
    <w:rsid w:val="00F44D6E"/>
    <w:rsid w:val="00F45213"/>
    <w:rsid w:val="00F45596"/>
    <w:rsid w:val="00F4580E"/>
    <w:rsid w:val="00F45847"/>
    <w:rsid w:val="00F45D2D"/>
    <w:rsid w:val="00F45EA3"/>
    <w:rsid w:val="00F4620E"/>
    <w:rsid w:val="00F4680F"/>
    <w:rsid w:val="00F46E1B"/>
    <w:rsid w:val="00F47924"/>
    <w:rsid w:val="00F50B23"/>
    <w:rsid w:val="00F516AD"/>
    <w:rsid w:val="00F51AA1"/>
    <w:rsid w:val="00F51C94"/>
    <w:rsid w:val="00F52343"/>
    <w:rsid w:val="00F5272A"/>
    <w:rsid w:val="00F5285B"/>
    <w:rsid w:val="00F52CC3"/>
    <w:rsid w:val="00F539D2"/>
    <w:rsid w:val="00F53DE7"/>
    <w:rsid w:val="00F53DF4"/>
    <w:rsid w:val="00F54656"/>
    <w:rsid w:val="00F54B11"/>
    <w:rsid w:val="00F54C2C"/>
    <w:rsid w:val="00F55228"/>
    <w:rsid w:val="00F552A4"/>
    <w:rsid w:val="00F5535D"/>
    <w:rsid w:val="00F55497"/>
    <w:rsid w:val="00F5549B"/>
    <w:rsid w:val="00F55558"/>
    <w:rsid w:val="00F557E1"/>
    <w:rsid w:val="00F55B5F"/>
    <w:rsid w:val="00F55CD6"/>
    <w:rsid w:val="00F55ECA"/>
    <w:rsid w:val="00F56B1C"/>
    <w:rsid w:val="00F574D2"/>
    <w:rsid w:val="00F5793E"/>
    <w:rsid w:val="00F600AB"/>
    <w:rsid w:val="00F60552"/>
    <w:rsid w:val="00F60B6A"/>
    <w:rsid w:val="00F60CEA"/>
    <w:rsid w:val="00F61344"/>
    <w:rsid w:val="00F61685"/>
    <w:rsid w:val="00F61885"/>
    <w:rsid w:val="00F61BB0"/>
    <w:rsid w:val="00F61F2F"/>
    <w:rsid w:val="00F62528"/>
    <w:rsid w:val="00F6264A"/>
    <w:rsid w:val="00F62685"/>
    <w:rsid w:val="00F62BEA"/>
    <w:rsid w:val="00F63C3F"/>
    <w:rsid w:val="00F64453"/>
    <w:rsid w:val="00F64C4A"/>
    <w:rsid w:val="00F6526D"/>
    <w:rsid w:val="00F65418"/>
    <w:rsid w:val="00F654DE"/>
    <w:rsid w:val="00F655AB"/>
    <w:rsid w:val="00F65A83"/>
    <w:rsid w:val="00F65FD7"/>
    <w:rsid w:val="00F66916"/>
    <w:rsid w:val="00F66EC2"/>
    <w:rsid w:val="00F6759C"/>
    <w:rsid w:val="00F67AF1"/>
    <w:rsid w:val="00F67BFA"/>
    <w:rsid w:val="00F67CDA"/>
    <w:rsid w:val="00F67FC5"/>
    <w:rsid w:val="00F711F6"/>
    <w:rsid w:val="00F7120A"/>
    <w:rsid w:val="00F715A9"/>
    <w:rsid w:val="00F71BCB"/>
    <w:rsid w:val="00F723A2"/>
    <w:rsid w:val="00F73058"/>
    <w:rsid w:val="00F7361A"/>
    <w:rsid w:val="00F73791"/>
    <w:rsid w:val="00F741E8"/>
    <w:rsid w:val="00F7497A"/>
    <w:rsid w:val="00F755A1"/>
    <w:rsid w:val="00F75D4F"/>
    <w:rsid w:val="00F75F31"/>
    <w:rsid w:val="00F760DD"/>
    <w:rsid w:val="00F7635E"/>
    <w:rsid w:val="00F76500"/>
    <w:rsid w:val="00F76533"/>
    <w:rsid w:val="00F767BF"/>
    <w:rsid w:val="00F76CDE"/>
    <w:rsid w:val="00F771C0"/>
    <w:rsid w:val="00F77411"/>
    <w:rsid w:val="00F7762F"/>
    <w:rsid w:val="00F80456"/>
    <w:rsid w:val="00F80480"/>
    <w:rsid w:val="00F80793"/>
    <w:rsid w:val="00F807AB"/>
    <w:rsid w:val="00F80909"/>
    <w:rsid w:val="00F80B25"/>
    <w:rsid w:val="00F8104C"/>
    <w:rsid w:val="00F8129D"/>
    <w:rsid w:val="00F813CF"/>
    <w:rsid w:val="00F816A2"/>
    <w:rsid w:val="00F823FB"/>
    <w:rsid w:val="00F8256B"/>
    <w:rsid w:val="00F829D3"/>
    <w:rsid w:val="00F83214"/>
    <w:rsid w:val="00F8326D"/>
    <w:rsid w:val="00F8389E"/>
    <w:rsid w:val="00F838A4"/>
    <w:rsid w:val="00F838CE"/>
    <w:rsid w:val="00F839C1"/>
    <w:rsid w:val="00F840E4"/>
    <w:rsid w:val="00F84573"/>
    <w:rsid w:val="00F84928"/>
    <w:rsid w:val="00F84A0B"/>
    <w:rsid w:val="00F85220"/>
    <w:rsid w:val="00F85316"/>
    <w:rsid w:val="00F85C3B"/>
    <w:rsid w:val="00F85C7A"/>
    <w:rsid w:val="00F867F3"/>
    <w:rsid w:val="00F86F54"/>
    <w:rsid w:val="00F87157"/>
    <w:rsid w:val="00F87560"/>
    <w:rsid w:val="00F87C6C"/>
    <w:rsid w:val="00F87F13"/>
    <w:rsid w:val="00F90218"/>
    <w:rsid w:val="00F9024A"/>
    <w:rsid w:val="00F90BFC"/>
    <w:rsid w:val="00F91255"/>
    <w:rsid w:val="00F914F9"/>
    <w:rsid w:val="00F91747"/>
    <w:rsid w:val="00F919A5"/>
    <w:rsid w:val="00F91EBE"/>
    <w:rsid w:val="00F9225D"/>
    <w:rsid w:val="00F9285C"/>
    <w:rsid w:val="00F92966"/>
    <w:rsid w:val="00F92EFA"/>
    <w:rsid w:val="00F93461"/>
    <w:rsid w:val="00F9383B"/>
    <w:rsid w:val="00F93B58"/>
    <w:rsid w:val="00F93DDD"/>
    <w:rsid w:val="00F93DDF"/>
    <w:rsid w:val="00F94114"/>
    <w:rsid w:val="00F94A6E"/>
    <w:rsid w:val="00F94CF8"/>
    <w:rsid w:val="00F94F25"/>
    <w:rsid w:val="00F963C9"/>
    <w:rsid w:val="00F963F4"/>
    <w:rsid w:val="00F96ED9"/>
    <w:rsid w:val="00F97226"/>
    <w:rsid w:val="00F97500"/>
    <w:rsid w:val="00F97B2E"/>
    <w:rsid w:val="00FA0407"/>
    <w:rsid w:val="00FA0812"/>
    <w:rsid w:val="00FA0A23"/>
    <w:rsid w:val="00FA0CDA"/>
    <w:rsid w:val="00FA1133"/>
    <w:rsid w:val="00FA12C3"/>
    <w:rsid w:val="00FA161A"/>
    <w:rsid w:val="00FA1A44"/>
    <w:rsid w:val="00FA21CF"/>
    <w:rsid w:val="00FA21D6"/>
    <w:rsid w:val="00FA22D3"/>
    <w:rsid w:val="00FA3259"/>
    <w:rsid w:val="00FA3280"/>
    <w:rsid w:val="00FA3603"/>
    <w:rsid w:val="00FA36E2"/>
    <w:rsid w:val="00FA445A"/>
    <w:rsid w:val="00FA459D"/>
    <w:rsid w:val="00FA4D78"/>
    <w:rsid w:val="00FA4E0F"/>
    <w:rsid w:val="00FA4F58"/>
    <w:rsid w:val="00FA57E8"/>
    <w:rsid w:val="00FA5C34"/>
    <w:rsid w:val="00FA5F3C"/>
    <w:rsid w:val="00FA6B8A"/>
    <w:rsid w:val="00FA6FC7"/>
    <w:rsid w:val="00FA7597"/>
    <w:rsid w:val="00FA789F"/>
    <w:rsid w:val="00FB04BE"/>
    <w:rsid w:val="00FB05B7"/>
    <w:rsid w:val="00FB08D9"/>
    <w:rsid w:val="00FB0AF7"/>
    <w:rsid w:val="00FB0C45"/>
    <w:rsid w:val="00FB11B7"/>
    <w:rsid w:val="00FB11DF"/>
    <w:rsid w:val="00FB21A6"/>
    <w:rsid w:val="00FB25F2"/>
    <w:rsid w:val="00FB2B7C"/>
    <w:rsid w:val="00FB464A"/>
    <w:rsid w:val="00FB4671"/>
    <w:rsid w:val="00FB4DCC"/>
    <w:rsid w:val="00FB538C"/>
    <w:rsid w:val="00FB551E"/>
    <w:rsid w:val="00FB56E1"/>
    <w:rsid w:val="00FB5C7F"/>
    <w:rsid w:val="00FB5FF8"/>
    <w:rsid w:val="00FB607B"/>
    <w:rsid w:val="00FB6317"/>
    <w:rsid w:val="00FB6821"/>
    <w:rsid w:val="00FB6A6A"/>
    <w:rsid w:val="00FB6AB1"/>
    <w:rsid w:val="00FB6AC3"/>
    <w:rsid w:val="00FB6BDA"/>
    <w:rsid w:val="00FB7BE1"/>
    <w:rsid w:val="00FC0796"/>
    <w:rsid w:val="00FC0B08"/>
    <w:rsid w:val="00FC0FEF"/>
    <w:rsid w:val="00FC12CE"/>
    <w:rsid w:val="00FC1582"/>
    <w:rsid w:val="00FC175D"/>
    <w:rsid w:val="00FC1CED"/>
    <w:rsid w:val="00FC2287"/>
    <w:rsid w:val="00FC23CC"/>
    <w:rsid w:val="00FC2B24"/>
    <w:rsid w:val="00FC2C09"/>
    <w:rsid w:val="00FC388D"/>
    <w:rsid w:val="00FC3E2A"/>
    <w:rsid w:val="00FC4378"/>
    <w:rsid w:val="00FC4422"/>
    <w:rsid w:val="00FC4451"/>
    <w:rsid w:val="00FC4A80"/>
    <w:rsid w:val="00FC533B"/>
    <w:rsid w:val="00FC5666"/>
    <w:rsid w:val="00FC5C0B"/>
    <w:rsid w:val="00FC5E5B"/>
    <w:rsid w:val="00FC5ECB"/>
    <w:rsid w:val="00FC6419"/>
    <w:rsid w:val="00FC64E5"/>
    <w:rsid w:val="00FC65D8"/>
    <w:rsid w:val="00FC65E7"/>
    <w:rsid w:val="00FC663F"/>
    <w:rsid w:val="00FC67D2"/>
    <w:rsid w:val="00FC71DD"/>
    <w:rsid w:val="00FC739F"/>
    <w:rsid w:val="00FD0803"/>
    <w:rsid w:val="00FD0853"/>
    <w:rsid w:val="00FD08D5"/>
    <w:rsid w:val="00FD0B1E"/>
    <w:rsid w:val="00FD126B"/>
    <w:rsid w:val="00FD16E7"/>
    <w:rsid w:val="00FD22D7"/>
    <w:rsid w:val="00FD2953"/>
    <w:rsid w:val="00FD2C85"/>
    <w:rsid w:val="00FD2E80"/>
    <w:rsid w:val="00FD3589"/>
    <w:rsid w:val="00FD3650"/>
    <w:rsid w:val="00FD3EFA"/>
    <w:rsid w:val="00FD41C3"/>
    <w:rsid w:val="00FD41DA"/>
    <w:rsid w:val="00FD49D7"/>
    <w:rsid w:val="00FD4EA5"/>
    <w:rsid w:val="00FD4EF4"/>
    <w:rsid w:val="00FD58F9"/>
    <w:rsid w:val="00FD591B"/>
    <w:rsid w:val="00FD5C50"/>
    <w:rsid w:val="00FD5D4A"/>
    <w:rsid w:val="00FD6015"/>
    <w:rsid w:val="00FD6102"/>
    <w:rsid w:val="00FD6868"/>
    <w:rsid w:val="00FD688F"/>
    <w:rsid w:val="00FD6ADA"/>
    <w:rsid w:val="00FD6B90"/>
    <w:rsid w:val="00FD7295"/>
    <w:rsid w:val="00FD74B0"/>
    <w:rsid w:val="00FD75F5"/>
    <w:rsid w:val="00FE0B69"/>
    <w:rsid w:val="00FE0E88"/>
    <w:rsid w:val="00FE10D5"/>
    <w:rsid w:val="00FE12E5"/>
    <w:rsid w:val="00FE13ED"/>
    <w:rsid w:val="00FE19F0"/>
    <w:rsid w:val="00FE213D"/>
    <w:rsid w:val="00FE2334"/>
    <w:rsid w:val="00FE259D"/>
    <w:rsid w:val="00FE2720"/>
    <w:rsid w:val="00FE2C9D"/>
    <w:rsid w:val="00FE2F6E"/>
    <w:rsid w:val="00FE385C"/>
    <w:rsid w:val="00FE3EBD"/>
    <w:rsid w:val="00FE4A92"/>
    <w:rsid w:val="00FE4EDD"/>
    <w:rsid w:val="00FE508E"/>
    <w:rsid w:val="00FE5106"/>
    <w:rsid w:val="00FE5780"/>
    <w:rsid w:val="00FE602A"/>
    <w:rsid w:val="00FE621B"/>
    <w:rsid w:val="00FE6D4C"/>
    <w:rsid w:val="00FE72BB"/>
    <w:rsid w:val="00FE768D"/>
    <w:rsid w:val="00FE7C1D"/>
    <w:rsid w:val="00FE7C96"/>
    <w:rsid w:val="00FE7F2A"/>
    <w:rsid w:val="00FF00C2"/>
    <w:rsid w:val="00FF00EB"/>
    <w:rsid w:val="00FF0EB3"/>
    <w:rsid w:val="00FF1071"/>
    <w:rsid w:val="00FF1286"/>
    <w:rsid w:val="00FF1743"/>
    <w:rsid w:val="00FF185F"/>
    <w:rsid w:val="00FF2876"/>
    <w:rsid w:val="00FF31BB"/>
    <w:rsid w:val="00FF33BA"/>
    <w:rsid w:val="00FF382E"/>
    <w:rsid w:val="00FF3E01"/>
    <w:rsid w:val="00FF3F93"/>
    <w:rsid w:val="00FF4CDA"/>
    <w:rsid w:val="00FF4D04"/>
    <w:rsid w:val="00FF5122"/>
    <w:rsid w:val="00FF56D2"/>
    <w:rsid w:val="00FF56D9"/>
    <w:rsid w:val="00FF604E"/>
    <w:rsid w:val="00FF63B4"/>
    <w:rsid w:val="00FF662C"/>
    <w:rsid w:val="00FF7BB7"/>
    <w:rsid w:val="0AF78DFD"/>
    <w:rsid w:val="0B2DA6FA"/>
    <w:rsid w:val="0DCC89C1"/>
    <w:rsid w:val="0E31F146"/>
    <w:rsid w:val="0F9F0238"/>
    <w:rsid w:val="17CDC056"/>
    <w:rsid w:val="20D2F298"/>
    <w:rsid w:val="218C990C"/>
    <w:rsid w:val="228CEA6A"/>
    <w:rsid w:val="23338ABB"/>
    <w:rsid w:val="24C77200"/>
    <w:rsid w:val="2BDDC164"/>
    <w:rsid w:val="2CF24A8C"/>
    <w:rsid w:val="2E9F0C7C"/>
    <w:rsid w:val="338FA110"/>
    <w:rsid w:val="354962AB"/>
    <w:rsid w:val="3773F036"/>
    <w:rsid w:val="3D7A113D"/>
    <w:rsid w:val="3E35D171"/>
    <w:rsid w:val="486040F4"/>
    <w:rsid w:val="4D6D98BC"/>
    <w:rsid w:val="541ECD4D"/>
    <w:rsid w:val="5632EB96"/>
    <w:rsid w:val="5909A255"/>
    <w:rsid w:val="5C1F61F6"/>
    <w:rsid w:val="5CD6DF2F"/>
    <w:rsid w:val="5D7834A1"/>
    <w:rsid w:val="5EEC41B0"/>
    <w:rsid w:val="645B7A46"/>
    <w:rsid w:val="65DFDC5B"/>
    <w:rsid w:val="6CA4EF68"/>
    <w:rsid w:val="71BF9CA4"/>
    <w:rsid w:val="736E5C47"/>
    <w:rsid w:val="7519D1F8"/>
    <w:rsid w:val="7601462C"/>
    <w:rsid w:val="791510FD"/>
    <w:rsid w:val="79B2FABB"/>
    <w:rsid w:val="7B54C0E7"/>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AEB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uiPriority="0" w:qFormat="1"/>
    <w:lsdException w:name="caption" w:uiPriority="0"/>
    <w:lsdException w:name="footnote reference" w:uiPriority="0"/>
    <w:lsdException w:name="endnote reference" w:uiPriority="0"/>
    <w:lsdException w:name="endnote text" w:uiPriority="0"/>
    <w:lsdException w:name="Title" w:locked="1" w:semiHidden="0" w:uiPriority="10" w:unhideWhenUsed="0" w:qFormat="1"/>
    <w:lsdException w:name="Default Paragraph Font" w:locked="1" w:semiHidden="0" w:uiPriority="1" w:unhideWhenUsed="0"/>
    <w:lsdException w:name="Subtitle" w:locked="1" w:semiHidden="0" w:uiPriority="11" w:unhideWhenUsed="0" w:qFormat="1"/>
    <w:lsdException w:name="Hyperlink" w:locked="1" w:semiHidden="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5F3"/>
  </w:style>
  <w:style w:type="paragraph" w:styleId="Heading1">
    <w:name w:val="heading 1"/>
    <w:basedOn w:val="Normal"/>
    <w:next w:val="Normal"/>
    <w:link w:val="Heading1Char"/>
    <w:uiPriority w:val="9"/>
    <w:qFormat/>
    <w:rsid w:val="00D32F1E"/>
    <w:pPr>
      <w:numPr>
        <w:numId w:val="1"/>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590FA7"/>
    <w:pPr>
      <w:numPr>
        <w:numId w:val="43"/>
      </w:numPr>
      <w:outlineLvl w:val="1"/>
    </w:pPr>
    <w:rPr>
      <w:b/>
      <w:bCs/>
      <w:smallCaps/>
      <w:color w:val="FF0000"/>
      <w:szCs w:val="26"/>
    </w:rPr>
  </w:style>
  <w:style w:type="paragraph" w:styleId="Heading3">
    <w:name w:val="heading 3"/>
    <w:basedOn w:val="Normal"/>
    <w:next w:val="Normal"/>
    <w:link w:val="Heading3Char"/>
    <w:uiPriority w:val="9"/>
    <w:unhideWhenUsed/>
    <w:qFormat/>
    <w:rsid w:val="00D32F1E"/>
    <w:pPr>
      <w:numPr>
        <w:ilvl w:val="2"/>
        <w:numId w:val="1"/>
      </w:numPr>
      <w:spacing w:before="120"/>
      <w:outlineLvl w:val="2"/>
    </w:pPr>
    <w:rPr>
      <w:rFonts w:ascii="Cambria" w:hAnsi="Cambria"/>
      <w:b/>
      <w:bCs/>
      <w:color w:val="FF0000"/>
    </w:rPr>
  </w:style>
  <w:style w:type="paragraph" w:styleId="Heading4">
    <w:name w:val="heading 4"/>
    <w:basedOn w:val="Normal"/>
    <w:next w:val="Normal"/>
    <w:link w:val="Heading4Char"/>
    <w:autoRedefine/>
    <w:uiPriority w:val="9"/>
    <w:unhideWhenUsed/>
    <w:qFormat/>
    <w:rsid w:val="002E644B"/>
    <w:pPr>
      <w:numPr>
        <w:numId w:val="19"/>
      </w:numPr>
      <w:spacing w:line="252" w:lineRule="auto"/>
      <w:outlineLvl w:val="3"/>
    </w:pPr>
    <w:rPr>
      <w:rFonts w:ascii="Cambria" w:hAnsi="Cambria"/>
      <w:b/>
      <w:bCs/>
      <w:i/>
      <w:iCs/>
      <w:color w:val="FF0000"/>
    </w:rPr>
  </w:style>
  <w:style w:type="paragraph" w:styleId="Heading5">
    <w:name w:val="heading 5"/>
    <w:basedOn w:val="Normal"/>
    <w:next w:val="Normal"/>
    <w:link w:val="Heading5Char"/>
    <w:uiPriority w:val="9"/>
    <w:unhideWhenUsed/>
    <w:qFormat/>
    <w:rsid w:val="00A8289C"/>
    <w:pPr>
      <w:numPr>
        <w:ilvl w:val="4"/>
        <w:numId w:val="1"/>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semiHidden/>
    <w:unhideWhenUsed/>
    <w:qFormat/>
    <w:rsid w:val="00A8289C"/>
    <w:pPr>
      <w:numPr>
        <w:ilvl w:val="5"/>
        <w:numId w:val="1"/>
      </w:numPr>
      <w:outlineLvl w:val="5"/>
    </w:pPr>
    <w:rPr>
      <w:b/>
      <w:bCs/>
      <w:iCs/>
      <w:color w:val="7F7F7F"/>
      <w:sz w:val="22"/>
    </w:rPr>
  </w:style>
  <w:style w:type="paragraph" w:styleId="Heading7">
    <w:name w:val="heading 7"/>
    <w:basedOn w:val="Normal"/>
    <w:next w:val="Normal"/>
    <w:link w:val="Heading7Char"/>
    <w:uiPriority w:val="9"/>
    <w:semiHidden/>
    <w:unhideWhenUsed/>
    <w:qFormat/>
    <w:rsid w:val="00A8289C"/>
    <w:pPr>
      <w:numPr>
        <w:ilvl w:val="6"/>
        <w:numId w:val="1"/>
      </w:numPr>
      <w:outlineLvl w:val="6"/>
    </w:pPr>
    <w:rPr>
      <w:rFonts w:ascii="Cambria" w:hAnsi="Cambria"/>
      <w:i/>
      <w:iCs/>
    </w:rPr>
  </w:style>
  <w:style w:type="paragraph" w:styleId="Heading8">
    <w:name w:val="heading 8"/>
    <w:basedOn w:val="Normal"/>
    <w:next w:val="Normal"/>
    <w:link w:val="Heading8Char"/>
    <w:uiPriority w:val="9"/>
    <w:semiHidden/>
    <w:unhideWhenUsed/>
    <w:qFormat/>
    <w:rsid w:val="00A8289C"/>
    <w:pPr>
      <w:numPr>
        <w:ilvl w:val="7"/>
        <w:numId w:val="1"/>
      </w:num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A8289C"/>
    <w:pPr>
      <w:numPr>
        <w:ilvl w:val="8"/>
        <w:numId w:val="1"/>
      </w:num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b/>
      <w:bCs/>
      <w:caps/>
      <w:color w:val="FF0000"/>
      <w:szCs w:val="28"/>
    </w:rPr>
  </w:style>
  <w:style w:type="character" w:customStyle="1" w:styleId="Heading2Char">
    <w:name w:val="Heading 2 Char"/>
    <w:link w:val="Heading2"/>
    <w:uiPriority w:val="9"/>
    <w:locked/>
    <w:rsid w:val="00590FA7"/>
    <w:rPr>
      <w:b/>
      <w:bCs/>
      <w:smallCaps/>
      <w:color w:val="FF0000"/>
      <w:szCs w:val="26"/>
    </w:rPr>
  </w:style>
  <w:style w:type="character" w:customStyle="1" w:styleId="Heading3Char">
    <w:name w:val="Heading 3 Char"/>
    <w:link w:val="Heading3"/>
    <w:uiPriority w:val="9"/>
    <w:locked/>
    <w:rsid w:val="002E424F"/>
    <w:rPr>
      <w:rFonts w:ascii="Cambria" w:hAnsi="Cambria"/>
      <w:b/>
      <w:bCs/>
      <w:color w:val="FF0000"/>
    </w:rPr>
  </w:style>
  <w:style w:type="character" w:customStyle="1" w:styleId="Heading4Char">
    <w:name w:val="Heading 4 Char"/>
    <w:link w:val="Heading4"/>
    <w:uiPriority w:val="9"/>
    <w:locked/>
    <w:rsid w:val="002E644B"/>
    <w:rPr>
      <w:rFonts w:ascii="Cambria" w:hAnsi="Cambria"/>
      <w:b/>
      <w:bCs/>
      <w:i/>
      <w:iCs/>
      <w:color w:val="FF0000"/>
    </w:rPr>
  </w:style>
  <w:style w:type="character" w:customStyle="1" w:styleId="Heading5Char">
    <w:name w:val="Heading 5 Char"/>
    <w:link w:val="Heading5"/>
    <w:uiPriority w:val="9"/>
    <w:locked/>
    <w:rsid w:val="00A8289C"/>
    <w:rPr>
      <w:rFonts w:ascii="Cambria" w:eastAsia="Batang" w:hAnsi="Cambria"/>
      <w:bCs/>
      <w:i/>
      <w:color w:val="000000"/>
      <w:sz w:val="22"/>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qFormat/>
    <w:rsid w:val="00D32F1E"/>
    <w:rPr>
      <w:rFonts w:ascii="Times New Roman" w:hAnsi="Times New Roman" w:cs="Times New Roman"/>
      <w:color w:val="0000FF"/>
      <w:u w:val="single"/>
    </w:rPr>
  </w:style>
  <w:style w:type="paragraph" w:styleId="Footer">
    <w:name w:val="footer"/>
    <w:basedOn w:val="Normal"/>
    <w:link w:val="FooterChar"/>
    <w:uiPriority w:val="99"/>
    <w:rsid w:val="002319A5"/>
    <w:pPr>
      <w:tabs>
        <w:tab w:val="center" w:pos="4320"/>
        <w:tab w:val="right" w:pos="8640"/>
      </w:tabs>
    </w:pPr>
    <w:rPr>
      <w:lang w:val="x-none" w:eastAsia="x-none"/>
    </w:rPr>
  </w:style>
  <w:style w:type="character" w:customStyle="1" w:styleId="FooterChar">
    <w:name w:val="Footer Char"/>
    <w:link w:val="Footer"/>
    <w:uiPriority w:val="99"/>
    <w:locked/>
    <w:rsid w:val="009E412C"/>
    <w:rPr>
      <w:rFonts w:cs="Times New Roman"/>
      <w:sz w:val="24"/>
      <w:szCs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szCs w:val="16"/>
    </w:rPr>
  </w:style>
  <w:style w:type="paragraph" w:styleId="CommentText">
    <w:name w:val="annotation text"/>
    <w:basedOn w:val="Normal"/>
    <w:link w:val="CommentTextChar"/>
    <w:uiPriority w:val="99"/>
    <w:semiHidden/>
    <w:rsid w:val="002319A5"/>
    <w:rPr>
      <w:sz w:val="20"/>
      <w:szCs w:val="20"/>
    </w:rPr>
  </w:style>
  <w:style w:type="character" w:customStyle="1" w:styleId="CommentTextChar">
    <w:name w:val="Comment Text Char"/>
    <w:link w:val="CommentText"/>
    <w:uiPriority w:val="99"/>
    <w:semiHidden/>
    <w:locked/>
    <w:rsid w:val="002319A5"/>
    <w:rPr>
      <w:rFonts w:cs="Times New Roman"/>
      <w:lang w:val="en-US" w:eastAsia="en-US" w:bidi="ar-SA"/>
    </w:rPr>
  </w:style>
  <w:style w:type="character" w:styleId="Emphasis">
    <w:name w:val="Emphasis"/>
    <w:uiPriority w:val="20"/>
    <w:qFormat/>
    <w:rsid w:val="002A316F"/>
    <w:rPr>
      <w:b/>
      <w:bCs/>
      <w:i w:val="0"/>
      <w:iCs/>
      <w:color w:val="auto"/>
    </w:rPr>
  </w:style>
  <w:style w:type="character" w:styleId="Strong">
    <w:name w:val="Strong"/>
    <w:uiPriority w:val="22"/>
    <w:qFormat/>
    <w:rsid w:val="00A8289C"/>
    <w:rPr>
      <w:b/>
      <w:bCs/>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link w:val="PlainText"/>
    <w:uiPriority w:val="99"/>
    <w:semiHidden/>
    <w:locked/>
    <w:rsid w:val="009E412C"/>
    <w:rPr>
      <w:rFonts w:ascii="Courier New" w:hAnsi="Courier New" w:cs="Courier New"/>
      <w:sz w:val="20"/>
      <w:szCs w:val="20"/>
    </w:rPr>
  </w:style>
  <w:style w:type="paragraph" w:styleId="BalloonText">
    <w:name w:val="Balloon Text"/>
    <w:basedOn w:val="Normal"/>
    <w:link w:val="BalloonTextChar"/>
    <w:uiPriority w:val="99"/>
    <w:semiHidden/>
    <w:rsid w:val="00DC6E9E"/>
    <w:rPr>
      <w:sz w:val="20"/>
      <w:szCs w:val="20"/>
      <w:lang w:val="x-none" w:eastAsia="x-none"/>
    </w:rPr>
  </w:style>
  <w:style w:type="character" w:customStyle="1" w:styleId="BalloonTextChar">
    <w:name w:val="Balloon Text Char"/>
    <w:link w:val="BalloonText"/>
    <w:uiPriority w:val="99"/>
    <w:semiHidden/>
    <w:locked/>
    <w:rsid w:val="00DC6E9E"/>
    <w:rPr>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Arial"/>
      <w:sz w:val="16"/>
      <w:szCs w:val="16"/>
      <w:lang w:val="en-US" w:eastAsia="en-US" w:bidi="ar-SA"/>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bCs/>
      <w:sz w:val="20"/>
      <w:szCs w:val="20"/>
      <w:lang w:val="en-US" w:eastAsia="en-US" w:bidi="ar-SA"/>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rPr>
      <w:lang w:val="x-none" w:eastAsia="x-none"/>
    </w:rPr>
  </w:style>
  <w:style w:type="character" w:customStyle="1" w:styleId="HeaderChar">
    <w:name w:val="Header Char"/>
    <w:link w:val="Header"/>
    <w:uiPriority w:val="99"/>
    <w:semiHidden/>
    <w:locked/>
    <w:rsid w:val="009E412C"/>
    <w:rPr>
      <w:rFonts w:cs="Times New Roman"/>
      <w:sz w:val="24"/>
      <w:szCs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locked/>
    <w:rsid w:val="009E412C"/>
    <w:rPr>
      <w:rFonts w:ascii="Courier New" w:hAnsi="Courier New" w:cs="Courier New"/>
      <w:sz w:val="20"/>
      <w:szCs w:val="20"/>
    </w:rPr>
  </w:style>
  <w:style w:type="paragraph" w:customStyle="1" w:styleId="Default">
    <w:name w:val="Default"/>
    <w:rsid w:val="00DA2F83"/>
    <w:pPr>
      <w:autoSpaceDE w:val="0"/>
      <w:autoSpaceDN w:val="0"/>
      <w:adjustRightInd w:val="0"/>
    </w:pPr>
    <w:rPr>
      <w:color w:val="000000"/>
    </w:rPr>
  </w:style>
  <w:style w:type="paragraph" w:styleId="FootnoteText">
    <w:name w:val="footnote text"/>
    <w:basedOn w:val="Normal"/>
    <w:link w:val="FootnoteTextChar"/>
    <w:autoRedefine/>
    <w:qFormat/>
    <w:rsid w:val="0039480F"/>
    <w:rPr>
      <w:sz w:val="20"/>
      <w:szCs w:val="20"/>
      <w:lang w:val="x-none" w:eastAsia="x-none"/>
    </w:rPr>
  </w:style>
  <w:style w:type="character" w:customStyle="1" w:styleId="FootnoteTextChar">
    <w:name w:val="Footnote Text Char"/>
    <w:link w:val="FootnoteText"/>
    <w:locked/>
    <w:rsid w:val="0039480F"/>
    <w:rPr>
      <w:rFonts w:ascii="Times New Roman" w:hAnsi="Times New Roman"/>
      <w:lang w:val="x-none" w:eastAsia="x-none"/>
    </w:rPr>
  </w:style>
  <w:style w:type="character" w:styleId="FootnoteReference">
    <w:name w:val="footnote reference"/>
    <w:rsid w:val="00DA2F83"/>
    <w:rPr>
      <w:rFonts w:cs="Times New Roman"/>
      <w:vertAlign w:val="superscript"/>
    </w:rPr>
  </w:style>
  <w:style w:type="character" w:customStyle="1" w:styleId="EmailStyle47">
    <w:name w:val="EmailStyle47"/>
    <w:uiPriority w:val="99"/>
    <w:semiHidden/>
    <w:rsid w:val="007260D6"/>
    <w:rPr>
      <w:rFonts w:ascii="Arial" w:hAnsi="Arial" w:cs="Arial"/>
      <w:color w:val="auto"/>
      <w:sz w:val="20"/>
      <w:szCs w:val="20"/>
    </w:rPr>
  </w:style>
  <w:style w:type="character" w:customStyle="1" w:styleId="p1">
    <w:name w:val="p1"/>
    <w:uiPriority w:val="99"/>
    <w:rsid w:val="00F20F0C"/>
    <w:rPr>
      <w:rFonts w:cs="Times New Roman"/>
    </w:rPr>
  </w:style>
  <w:style w:type="paragraph" w:styleId="ListParagraph">
    <w:name w:val="List Paragraph"/>
    <w:basedOn w:val="Normal"/>
    <w:uiPriority w:val="34"/>
    <w:qFormat/>
    <w:rsid w:val="00A8289C"/>
    <w:pPr>
      <w:ind w:left="720"/>
      <w:contextualSpacing/>
    </w:pPr>
  </w:style>
  <w:style w:type="paragraph" w:styleId="Revision">
    <w:name w:val="Revision"/>
    <w:hidden/>
    <w:uiPriority w:val="99"/>
    <w:semiHidden/>
    <w:rsid w:val="000632A1"/>
  </w:style>
  <w:style w:type="paragraph" w:styleId="NormalWeb">
    <w:name w:val="Normal (Web)"/>
    <w:basedOn w:val="Normal"/>
    <w:uiPriority w:val="99"/>
    <w:semiHidden/>
    <w:rsid w:val="00AC5E8C"/>
  </w:style>
  <w:style w:type="character" w:styleId="SubtleEmphasis">
    <w:name w:val="Subtle Emphasis"/>
    <w:uiPriority w:val="19"/>
    <w:qFormat/>
    <w:rsid w:val="00A8289C"/>
    <w:rPr>
      <w:i/>
      <w:iCs/>
    </w:rPr>
  </w:style>
  <w:style w:type="character" w:customStyle="1" w:styleId="Heading6Char">
    <w:name w:val="Heading 6 Char"/>
    <w:link w:val="Heading6"/>
    <w:uiPriority w:val="9"/>
    <w:semiHidden/>
    <w:rsid w:val="00A8289C"/>
    <w:rPr>
      <w:b/>
      <w:bCs/>
      <w:iCs/>
      <w:color w:val="7F7F7F"/>
      <w:sz w:val="22"/>
    </w:rPr>
  </w:style>
  <w:style w:type="character" w:customStyle="1" w:styleId="Heading7Char">
    <w:name w:val="Heading 7 Char"/>
    <w:link w:val="Heading7"/>
    <w:uiPriority w:val="9"/>
    <w:semiHidden/>
    <w:rsid w:val="00A8289C"/>
    <w:rPr>
      <w:rFonts w:ascii="Cambria" w:hAnsi="Cambria"/>
      <w:i/>
      <w:iCs/>
    </w:rPr>
  </w:style>
  <w:style w:type="character" w:customStyle="1" w:styleId="Heading8Char">
    <w:name w:val="Heading 8 Char"/>
    <w:link w:val="Heading8"/>
    <w:uiPriority w:val="9"/>
    <w:semiHidden/>
    <w:rsid w:val="00A8289C"/>
    <w:rPr>
      <w:rFonts w:ascii="Cambria" w:hAnsi="Cambria"/>
      <w:sz w:val="20"/>
      <w:szCs w:val="20"/>
    </w:rPr>
  </w:style>
  <w:style w:type="character" w:customStyle="1" w:styleId="Heading9Char">
    <w:name w:val="Heading 9 Char"/>
    <w:link w:val="Heading9"/>
    <w:uiPriority w:val="9"/>
    <w:semiHidden/>
    <w:rsid w:val="00A8289C"/>
    <w:rPr>
      <w:rFonts w:ascii="Cambria" w:hAnsi="Cambria"/>
      <w:i/>
      <w:iCs/>
      <w:spacing w:val="5"/>
      <w:sz w:val="20"/>
      <w:szCs w:val="20"/>
    </w:rPr>
  </w:style>
  <w:style w:type="character" w:styleId="IntenseEmphasis">
    <w:name w:val="Intense Emphasis"/>
    <w:uiPriority w:val="21"/>
    <w:qFormat/>
    <w:rsid w:val="00A8289C"/>
    <w:rPr>
      <w:b/>
      <w:bCs/>
    </w:rPr>
  </w:style>
  <w:style w:type="paragraph" w:styleId="Title">
    <w:name w:val="Title"/>
    <w:basedOn w:val="Normal"/>
    <w:next w:val="Normal"/>
    <w:link w:val="TitleChar"/>
    <w:uiPriority w:val="10"/>
    <w:qFormat/>
    <w:rsid w:val="00307172"/>
    <w:pPr>
      <w:pBdr>
        <w:bottom w:val="single" w:sz="4" w:space="1" w:color="auto"/>
      </w:pBdr>
      <w:contextualSpacing/>
    </w:pPr>
    <w:rPr>
      <w:spacing w:val="5"/>
      <w:szCs w:val="52"/>
    </w:rPr>
  </w:style>
  <w:style w:type="character" w:customStyle="1" w:styleId="TitleChar">
    <w:name w:val="Title Char"/>
    <w:link w:val="Title"/>
    <w:uiPriority w:val="10"/>
    <w:rsid w:val="00307172"/>
    <w:rPr>
      <w:spacing w:val="5"/>
      <w:szCs w:val="52"/>
    </w:rPr>
  </w:style>
  <w:style w:type="paragraph" w:styleId="Subtitle">
    <w:name w:val="Subtitle"/>
    <w:basedOn w:val="Normal"/>
    <w:next w:val="Normal"/>
    <w:link w:val="SubtitleChar"/>
    <w:autoRedefine/>
    <w:uiPriority w:val="11"/>
    <w:qFormat/>
    <w:rsid w:val="00A8289C"/>
    <w:rPr>
      <w:rFonts w:ascii="Cambria" w:hAnsi="Cambria"/>
      <w:b/>
      <w:iCs/>
      <w:spacing w:val="4"/>
    </w:rPr>
  </w:style>
  <w:style w:type="character" w:customStyle="1" w:styleId="SubtitleChar">
    <w:name w:val="Subtitle Char"/>
    <w:link w:val="Subtitle"/>
    <w:uiPriority w:val="11"/>
    <w:rsid w:val="00A8289C"/>
    <w:rPr>
      <w:rFonts w:ascii="Cambria" w:hAnsi="Cambria"/>
      <w:b/>
      <w:iCs/>
      <w:spacing w:val="4"/>
      <w:sz w:val="24"/>
      <w:szCs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rPr>
  </w:style>
  <w:style w:type="character" w:customStyle="1" w:styleId="QuoteChar">
    <w:name w:val="Quote Char"/>
    <w:link w:val="Quote"/>
    <w:uiPriority w:val="29"/>
    <w:rsid w:val="00A8289C"/>
    <w:rPr>
      <w:i/>
      <w:iCs/>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A8289C"/>
    <w:rPr>
      <w:b/>
      <w:bCs/>
      <w:i/>
      <w:iCs/>
    </w:rPr>
  </w:style>
  <w:style w:type="character" w:styleId="SubtleReference">
    <w:name w:val="Subtle Reference"/>
    <w:uiPriority w:val="31"/>
    <w:qFormat/>
    <w:rsid w:val="00A8289C"/>
    <w:rPr>
      <w:smallCaps/>
    </w:rPr>
  </w:style>
  <w:style w:type="character" w:styleId="IntenseReference">
    <w:name w:val="Intense Reference"/>
    <w:uiPriority w:val="32"/>
    <w:qFormat/>
    <w:rsid w:val="00A8289C"/>
    <w:rPr>
      <w:smallCaps/>
      <w:spacing w:val="5"/>
      <w:u w:val="single"/>
    </w:rPr>
  </w:style>
  <w:style w:type="character" w:styleId="BookTitle">
    <w:name w:val="Book Title"/>
    <w:uiPriority w:val="33"/>
    <w:qFormat/>
    <w:rsid w:val="00A8289C"/>
    <w:rPr>
      <w:i/>
      <w:iCs/>
      <w:smallCaps/>
      <w:spacing w:val="5"/>
    </w:rPr>
  </w:style>
  <w:style w:type="paragraph" w:styleId="TOCHeading">
    <w:name w:val="TOC Heading"/>
    <w:basedOn w:val="Heading1"/>
    <w:next w:val="Normal"/>
    <w:uiPriority w:val="39"/>
    <w:semiHidden/>
    <w:unhideWhenUsed/>
    <w:qFormat/>
    <w:rsid w:val="00A8289C"/>
    <w:pPr>
      <w:numPr>
        <w:numId w:val="0"/>
      </w:numPr>
      <w:outlineLvl w:val="9"/>
    </w:pPr>
    <w:rPr>
      <w:lang w:bidi="en-US"/>
    </w:rPr>
  </w:style>
  <w:style w:type="character" w:customStyle="1" w:styleId="lightbluetext1">
    <w:name w:val="lightbluetext1"/>
    <w:rsid w:val="00426291"/>
    <w:rPr>
      <w:color w:val="05447B"/>
    </w:rPr>
  </w:style>
  <w:style w:type="paragraph" w:styleId="BodyTextIndent">
    <w:name w:val="Body Text Indent"/>
    <w:basedOn w:val="Normal"/>
    <w:link w:val="BodyTextIndentChar"/>
    <w:uiPriority w:val="99"/>
    <w:semiHidden/>
    <w:unhideWhenUsed/>
    <w:rsid w:val="007A1FEF"/>
    <w:pPr>
      <w:spacing w:after="120"/>
      <w:ind w:left="360"/>
    </w:pPr>
  </w:style>
  <w:style w:type="character" w:customStyle="1" w:styleId="BodyTextIndentChar">
    <w:name w:val="Body Text Indent Char"/>
    <w:link w:val="BodyTextIndent"/>
    <w:uiPriority w:val="99"/>
    <w:semiHidden/>
    <w:rsid w:val="007A1FEF"/>
    <w:rPr>
      <w:sz w:val="24"/>
      <w:szCs w:val="22"/>
    </w:rPr>
  </w:style>
  <w:style w:type="table" w:styleId="TableGrid">
    <w:name w:val="Table Grid"/>
    <w:basedOn w:val="TableNormal"/>
    <w:uiPriority w:val="59"/>
    <w:rsid w:val="00224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7674AA"/>
    <w:rPr>
      <w:sz w:val="20"/>
      <w:szCs w:val="20"/>
    </w:rPr>
  </w:style>
  <w:style w:type="character" w:customStyle="1" w:styleId="EndnoteTextChar">
    <w:name w:val="Endnote Text Char"/>
    <w:basedOn w:val="DefaultParagraphFont"/>
    <w:link w:val="EndnoteText"/>
    <w:rsid w:val="007674AA"/>
  </w:style>
  <w:style w:type="character" w:styleId="EndnoteReference">
    <w:name w:val="endnote reference"/>
    <w:unhideWhenUsed/>
    <w:rsid w:val="007674AA"/>
    <w:rPr>
      <w:vertAlign w:val="superscript"/>
    </w:rPr>
  </w:style>
  <w:style w:type="paragraph" w:styleId="BodyText">
    <w:name w:val="Body Text"/>
    <w:basedOn w:val="Normal"/>
    <w:link w:val="BodyTextChar"/>
    <w:uiPriority w:val="99"/>
    <w:semiHidden/>
    <w:unhideWhenUsed/>
    <w:rsid w:val="008416E5"/>
    <w:pPr>
      <w:spacing w:after="120"/>
    </w:pPr>
  </w:style>
  <w:style w:type="character" w:customStyle="1" w:styleId="BodyTextChar">
    <w:name w:val="Body Text Char"/>
    <w:link w:val="BodyText"/>
    <w:uiPriority w:val="99"/>
    <w:semiHidden/>
    <w:rsid w:val="008416E5"/>
    <w:rPr>
      <w:sz w:val="24"/>
      <w:szCs w:val="22"/>
    </w:rPr>
  </w:style>
  <w:style w:type="character" w:customStyle="1" w:styleId="StyleHyperlinkTimesNewRomanRedNounderline">
    <w:name w:val="Style Hyperlink + Times New Roman Red No underline"/>
    <w:basedOn w:val="Hyperlink"/>
    <w:rsid w:val="00F254FF"/>
    <w:rPr>
      <w:rFonts w:ascii="Times New Roman" w:hAnsi="Times New Roman" w:cs="Times New Roman"/>
      <w:color w:val="4472C4" w:themeColor="accent5"/>
      <w:u w:val="none"/>
    </w:rPr>
  </w:style>
  <w:style w:type="character" w:styleId="HTMLCite">
    <w:name w:val="HTML Cite"/>
    <w:basedOn w:val="DefaultParagraphFont"/>
    <w:uiPriority w:val="99"/>
    <w:semiHidden/>
    <w:unhideWhenUsed/>
    <w:rsid w:val="006674D2"/>
    <w:rPr>
      <w:i w:val="0"/>
      <w:iCs w:val="0"/>
      <w:color w:val="006D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uiPriority="0" w:qFormat="1"/>
    <w:lsdException w:name="caption" w:uiPriority="0"/>
    <w:lsdException w:name="footnote reference" w:uiPriority="0"/>
    <w:lsdException w:name="endnote reference" w:uiPriority="0"/>
    <w:lsdException w:name="endnote text" w:uiPriority="0"/>
    <w:lsdException w:name="Title" w:locked="1" w:semiHidden="0" w:uiPriority="10" w:unhideWhenUsed="0" w:qFormat="1"/>
    <w:lsdException w:name="Default Paragraph Font" w:locked="1" w:semiHidden="0" w:uiPriority="1" w:unhideWhenUsed="0"/>
    <w:lsdException w:name="Subtitle" w:locked="1" w:semiHidden="0" w:uiPriority="11" w:unhideWhenUsed="0" w:qFormat="1"/>
    <w:lsdException w:name="Hyperlink" w:locked="1" w:semiHidden="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5F3"/>
  </w:style>
  <w:style w:type="paragraph" w:styleId="Heading1">
    <w:name w:val="heading 1"/>
    <w:basedOn w:val="Normal"/>
    <w:next w:val="Normal"/>
    <w:link w:val="Heading1Char"/>
    <w:uiPriority w:val="9"/>
    <w:qFormat/>
    <w:rsid w:val="00D32F1E"/>
    <w:pPr>
      <w:numPr>
        <w:numId w:val="1"/>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590FA7"/>
    <w:pPr>
      <w:numPr>
        <w:numId w:val="43"/>
      </w:numPr>
      <w:outlineLvl w:val="1"/>
    </w:pPr>
    <w:rPr>
      <w:b/>
      <w:bCs/>
      <w:smallCaps/>
      <w:color w:val="FF0000"/>
      <w:szCs w:val="26"/>
    </w:rPr>
  </w:style>
  <w:style w:type="paragraph" w:styleId="Heading3">
    <w:name w:val="heading 3"/>
    <w:basedOn w:val="Normal"/>
    <w:next w:val="Normal"/>
    <w:link w:val="Heading3Char"/>
    <w:uiPriority w:val="9"/>
    <w:unhideWhenUsed/>
    <w:qFormat/>
    <w:rsid w:val="00D32F1E"/>
    <w:pPr>
      <w:numPr>
        <w:ilvl w:val="2"/>
        <w:numId w:val="1"/>
      </w:numPr>
      <w:spacing w:before="120"/>
      <w:outlineLvl w:val="2"/>
    </w:pPr>
    <w:rPr>
      <w:rFonts w:ascii="Cambria" w:hAnsi="Cambria"/>
      <w:b/>
      <w:bCs/>
      <w:color w:val="FF0000"/>
    </w:rPr>
  </w:style>
  <w:style w:type="paragraph" w:styleId="Heading4">
    <w:name w:val="heading 4"/>
    <w:basedOn w:val="Normal"/>
    <w:next w:val="Normal"/>
    <w:link w:val="Heading4Char"/>
    <w:autoRedefine/>
    <w:uiPriority w:val="9"/>
    <w:unhideWhenUsed/>
    <w:qFormat/>
    <w:rsid w:val="002E644B"/>
    <w:pPr>
      <w:numPr>
        <w:numId w:val="19"/>
      </w:numPr>
      <w:spacing w:line="252" w:lineRule="auto"/>
      <w:outlineLvl w:val="3"/>
    </w:pPr>
    <w:rPr>
      <w:rFonts w:ascii="Cambria" w:hAnsi="Cambria"/>
      <w:b/>
      <w:bCs/>
      <w:i/>
      <w:iCs/>
      <w:color w:val="FF0000"/>
    </w:rPr>
  </w:style>
  <w:style w:type="paragraph" w:styleId="Heading5">
    <w:name w:val="heading 5"/>
    <w:basedOn w:val="Normal"/>
    <w:next w:val="Normal"/>
    <w:link w:val="Heading5Char"/>
    <w:uiPriority w:val="9"/>
    <w:unhideWhenUsed/>
    <w:qFormat/>
    <w:rsid w:val="00A8289C"/>
    <w:pPr>
      <w:numPr>
        <w:ilvl w:val="4"/>
        <w:numId w:val="1"/>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semiHidden/>
    <w:unhideWhenUsed/>
    <w:qFormat/>
    <w:rsid w:val="00A8289C"/>
    <w:pPr>
      <w:numPr>
        <w:ilvl w:val="5"/>
        <w:numId w:val="1"/>
      </w:numPr>
      <w:outlineLvl w:val="5"/>
    </w:pPr>
    <w:rPr>
      <w:b/>
      <w:bCs/>
      <w:iCs/>
      <w:color w:val="7F7F7F"/>
      <w:sz w:val="22"/>
    </w:rPr>
  </w:style>
  <w:style w:type="paragraph" w:styleId="Heading7">
    <w:name w:val="heading 7"/>
    <w:basedOn w:val="Normal"/>
    <w:next w:val="Normal"/>
    <w:link w:val="Heading7Char"/>
    <w:uiPriority w:val="9"/>
    <w:semiHidden/>
    <w:unhideWhenUsed/>
    <w:qFormat/>
    <w:rsid w:val="00A8289C"/>
    <w:pPr>
      <w:numPr>
        <w:ilvl w:val="6"/>
        <w:numId w:val="1"/>
      </w:numPr>
      <w:outlineLvl w:val="6"/>
    </w:pPr>
    <w:rPr>
      <w:rFonts w:ascii="Cambria" w:hAnsi="Cambria"/>
      <w:i/>
      <w:iCs/>
    </w:rPr>
  </w:style>
  <w:style w:type="paragraph" w:styleId="Heading8">
    <w:name w:val="heading 8"/>
    <w:basedOn w:val="Normal"/>
    <w:next w:val="Normal"/>
    <w:link w:val="Heading8Char"/>
    <w:uiPriority w:val="9"/>
    <w:semiHidden/>
    <w:unhideWhenUsed/>
    <w:qFormat/>
    <w:rsid w:val="00A8289C"/>
    <w:pPr>
      <w:numPr>
        <w:ilvl w:val="7"/>
        <w:numId w:val="1"/>
      </w:num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A8289C"/>
    <w:pPr>
      <w:numPr>
        <w:ilvl w:val="8"/>
        <w:numId w:val="1"/>
      </w:num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b/>
      <w:bCs/>
      <w:caps/>
      <w:color w:val="FF0000"/>
      <w:szCs w:val="28"/>
    </w:rPr>
  </w:style>
  <w:style w:type="character" w:customStyle="1" w:styleId="Heading2Char">
    <w:name w:val="Heading 2 Char"/>
    <w:link w:val="Heading2"/>
    <w:uiPriority w:val="9"/>
    <w:locked/>
    <w:rsid w:val="00590FA7"/>
    <w:rPr>
      <w:b/>
      <w:bCs/>
      <w:smallCaps/>
      <w:color w:val="FF0000"/>
      <w:szCs w:val="26"/>
    </w:rPr>
  </w:style>
  <w:style w:type="character" w:customStyle="1" w:styleId="Heading3Char">
    <w:name w:val="Heading 3 Char"/>
    <w:link w:val="Heading3"/>
    <w:uiPriority w:val="9"/>
    <w:locked/>
    <w:rsid w:val="002E424F"/>
    <w:rPr>
      <w:rFonts w:ascii="Cambria" w:hAnsi="Cambria"/>
      <w:b/>
      <w:bCs/>
      <w:color w:val="FF0000"/>
    </w:rPr>
  </w:style>
  <w:style w:type="character" w:customStyle="1" w:styleId="Heading4Char">
    <w:name w:val="Heading 4 Char"/>
    <w:link w:val="Heading4"/>
    <w:uiPriority w:val="9"/>
    <w:locked/>
    <w:rsid w:val="002E644B"/>
    <w:rPr>
      <w:rFonts w:ascii="Cambria" w:hAnsi="Cambria"/>
      <w:b/>
      <w:bCs/>
      <w:i/>
      <w:iCs/>
      <w:color w:val="FF0000"/>
    </w:rPr>
  </w:style>
  <w:style w:type="character" w:customStyle="1" w:styleId="Heading5Char">
    <w:name w:val="Heading 5 Char"/>
    <w:link w:val="Heading5"/>
    <w:uiPriority w:val="9"/>
    <w:locked/>
    <w:rsid w:val="00A8289C"/>
    <w:rPr>
      <w:rFonts w:ascii="Cambria" w:eastAsia="Batang" w:hAnsi="Cambria"/>
      <w:bCs/>
      <w:i/>
      <w:color w:val="000000"/>
      <w:sz w:val="22"/>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qFormat/>
    <w:rsid w:val="00D32F1E"/>
    <w:rPr>
      <w:rFonts w:ascii="Times New Roman" w:hAnsi="Times New Roman" w:cs="Times New Roman"/>
      <w:color w:val="0000FF"/>
      <w:u w:val="single"/>
    </w:rPr>
  </w:style>
  <w:style w:type="paragraph" w:styleId="Footer">
    <w:name w:val="footer"/>
    <w:basedOn w:val="Normal"/>
    <w:link w:val="FooterChar"/>
    <w:uiPriority w:val="99"/>
    <w:rsid w:val="002319A5"/>
    <w:pPr>
      <w:tabs>
        <w:tab w:val="center" w:pos="4320"/>
        <w:tab w:val="right" w:pos="8640"/>
      </w:tabs>
    </w:pPr>
    <w:rPr>
      <w:lang w:val="x-none" w:eastAsia="x-none"/>
    </w:rPr>
  </w:style>
  <w:style w:type="character" w:customStyle="1" w:styleId="FooterChar">
    <w:name w:val="Footer Char"/>
    <w:link w:val="Footer"/>
    <w:uiPriority w:val="99"/>
    <w:locked/>
    <w:rsid w:val="009E412C"/>
    <w:rPr>
      <w:rFonts w:cs="Times New Roman"/>
      <w:sz w:val="24"/>
      <w:szCs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szCs w:val="16"/>
    </w:rPr>
  </w:style>
  <w:style w:type="paragraph" w:styleId="CommentText">
    <w:name w:val="annotation text"/>
    <w:basedOn w:val="Normal"/>
    <w:link w:val="CommentTextChar"/>
    <w:uiPriority w:val="99"/>
    <w:semiHidden/>
    <w:rsid w:val="002319A5"/>
    <w:rPr>
      <w:sz w:val="20"/>
      <w:szCs w:val="20"/>
    </w:rPr>
  </w:style>
  <w:style w:type="character" w:customStyle="1" w:styleId="CommentTextChar">
    <w:name w:val="Comment Text Char"/>
    <w:link w:val="CommentText"/>
    <w:uiPriority w:val="99"/>
    <w:semiHidden/>
    <w:locked/>
    <w:rsid w:val="002319A5"/>
    <w:rPr>
      <w:rFonts w:cs="Times New Roman"/>
      <w:lang w:val="en-US" w:eastAsia="en-US" w:bidi="ar-SA"/>
    </w:rPr>
  </w:style>
  <w:style w:type="character" w:styleId="Emphasis">
    <w:name w:val="Emphasis"/>
    <w:uiPriority w:val="20"/>
    <w:qFormat/>
    <w:rsid w:val="002A316F"/>
    <w:rPr>
      <w:b/>
      <w:bCs/>
      <w:i w:val="0"/>
      <w:iCs/>
      <w:color w:val="auto"/>
    </w:rPr>
  </w:style>
  <w:style w:type="character" w:styleId="Strong">
    <w:name w:val="Strong"/>
    <w:uiPriority w:val="22"/>
    <w:qFormat/>
    <w:rsid w:val="00A8289C"/>
    <w:rPr>
      <w:b/>
      <w:bCs/>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link w:val="PlainText"/>
    <w:uiPriority w:val="99"/>
    <w:semiHidden/>
    <w:locked/>
    <w:rsid w:val="009E412C"/>
    <w:rPr>
      <w:rFonts w:ascii="Courier New" w:hAnsi="Courier New" w:cs="Courier New"/>
      <w:sz w:val="20"/>
      <w:szCs w:val="20"/>
    </w:rPr>
  </w:style>
  <w:style w:type="paragraph" w:styleId="BalloonText">
    <w:name w:val="Balloon Text"/>
    <w:basedOn w:val="Normal"/>
    <w:link w:val="BalloonTextChar"/>
    <w:uiPriority w:val="99"/>
    <w:semiHidden/>
    <w:rsid w:val="00DC6E9E"/>
    <w:rPr>
      <w:sz w:val="20"/>
      <w:szCs w:val="20"/>
      <w:lang w:val="x-none" w:eastAsia="x-none"/>
    </w:rPr>
  </w:style>
  <w:style w:type="character" w:customStyle="1" w:styleId="BalloonTextChar">
    <w:name w:val="Balloon Text Char"/>
    <w:link w:val="BalloonText"/>
    <w:uiPriority w:val="99"/>
    <w:semiHidden/>
    <w:locked/>
    <w:rsid w:val="00DC6E9E"/>
    <w:rPr>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Arial"/>
      <w:sz w:val="16"/>
      <w:szCs w:val="16"/>
      <w:lang w:val="en-US" w:eastAsia="en-US" w:bidi="ar-SA"/>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bCs/>
      <w:sz w:val="20"/>
      <w:szCs w:val="20"/>
      <w:lang w:val="en-US" w:eastAsia="en-US" w:bidi="ar-SA"/>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rPr>
      <w:lang w:val="x-none" w:eastAsia="x-none"/>
    </w:rPr>
  </w:style>
  <w:style w:type="character" w:customStyle="1" w:styleId="HeaderChar">
    <w:name w:val="Header Char"/>
    <w:link w:val="Header"/>
    <w:uiPriority w:val="99"/>
    <w:semiHidden/>
    <w:locked/>
    <w:rsid w:val="009E412C"/>
    <w:rPr>
      <w:rFonts w:cs="Times New Roman"/>
      <w:sz w:val="24"/>
      <w:szCs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locked/>
    <w:rsid w:val="009E412C"/>
    <w:rPr>
      <w:rFonts w:ascii="Courier New" w:hAnsi="Courier New" w:cs="Courier New"/>
      <w:sz w:val="20"/>
      <w:szCs w:val="20"/>
    </w:rPr>
  </w:style>
  <w:style w:type="paragraph" w:customStyle="1" w:styleId="Default">
    <w:name w:val="Default"/>
    <w:rsid w:val="00DA2F83"/>
    <w:pPr>
      <w:autoSpaceDE w:val="0"/>
      <w:autoSpaceDN w:val="0"/>
      <w:adjustRightInd w:val="0"/>
    </w:pPr>
    <w:rPr>
      <w:color w:val="000000"/>
    </w:rPr>
  </w:style>
  <w:style w:type="paragraph" w:styleId="FootnoteText">
    <w:name w:val="footnote text"/>
    <w:basedOn w:val="Normal"/>
    <w:link w:val="FootnoteTextChar"/>
    <w:autoRedefine/>
    <w:qFormat/>
    <w:rsid w:val="0039480F"/>
    <w:rPr>
      <w:sz w:val="20"/>
      <w:szCs w:val="20"/>
      <w:lang w:val="x-none" w:eastAsia="x-none"/>
    </w:rPr>
  </w:style>
  <w:style w:type="character" w:customStyle="1" w:styleId="FootnoteTextChar">
    <w:name w:val="Footnote Text Char"/>
    <w:link w:val="FootnoteText"/>
    <w:locked/>
    <w:rsid w:val="0039480F"/>
    <w:rPr>
      <w:rFonts w:ascii="Times New Roman" w:hAnsi="Times New Roman"/>
      <w:lang w:val="x-none" w:eastAsia="x-none"/>
    </w:rPr>
  </w:style>
  <w:style w:type="character" w:styleId="FootnoteReference">
    <w:name w:val="footnote reference"/>
    <w:rsid w:val="00DA2F83"/>
    <w:rPr>
      <w:rFonts w:cs="Times New Roman"/>
      <w:vertAlign w:val="superscript"/>
    </w:rPr>
  </w:style>
  <w:style w:type="character" w:customStyle="1" w:styleId="EmailStyle47">
    <w:name w:val="EmailStyle47"/>
    <w:uiPriority w:val="99"/>
    <w:semiHidden/>
    <w:rsid w:val="007260D6"/>
    <w:rPr>
      <w:rFonts w:ascii="Arial" w:hAnsi="Arial" w:cs="Arial"/>
      <w:color w:val="auto"/>
      <w:sz w:val="20"/>
      <w:szCs w:val="20"/>
    </w:rPr>
  </w:style>
  <w:style w:type="character" w:customStyle="1" w:styleId="p1">
    <w:name w:val="p1"/>
    <w:uiPriority w:val="99"/>
    <w:rsid w:val="00F20F0C"/>
    <w:rPr>
      <w:rFonts w:cs="Times New Roman"/>
    </w:rPr>
  </w:style>
  <w:style w:type="paragraph" w:styleId="ListParagraph">
    <w:name w:val="List Paragraph"/>
    <w:basedOn w:val="Normal"/>
    <w:uiPriority w:val="34"/>
    <w:qFormat/>
    <w:rsid w:val="00A8289C"/>
    <w:pPr>
      <w:ind w:left="720"/>
      <w:contextualSpacing/>
    </w:pPr>
  </w:style>
  <w:style w:type="paragraph" w:styleId="Revision">
    <w:name w:val="Revision"/>
    <w:hidden/>
    <w:uiPriority w:val="99"/>
    <w:semiHidden/>
    <w:rsid w:val="000632A1"/>
  </w:style>
  <w:style w:type="paragraph" w:styleId="NormalWeb">
    <w:name w:val="Normal (Web)"/>
    <w:basedOn w:val="Normal"/>
    <w:uiPriority w:val="99"/>
    <w:semiHidden/>
    <w:rsid w:val="00AC5E8C"/>
  </w:style>
  <w:style w:type="character" w:styleId="SubtleEmphasis">
    <w:name w:val="Subtle Emphasis"/>
    <w:uiPriority w:val="19"/>
    <w:qFormat/>
    <w:rsid w:val="00A8289C"/>
    <w:rPr>
      <w:i/>
      <w:iCs/>
    </w:rPr>
  </w:style>
  <w:style w:type="character" w:customStyle="1" w:styleId="Heading6Char">
    <w:name w:val="Heading 6 Char"/>
    <w:link w:val="Heading6"/>
    <w:uiPriority w:val="9"/>
    <w:semiHidden/>
    <w:rsid w:val="00A8289C"/>
    <w:rPr>
      <w:b/>
      <w:bCs/>
      <w:iCs/>
      <w:color w:val="7F7F7F"/>
      <w:sz w:val="22"/>
    </w:rPr>
  </w:style>
  <w:style w:type="character" w:customStyle="1" w:styleId="Heading7Char">
    <w:name w:val="Heading 7 Char"/>
    <w:link w:val="Heading7"/>
    <w:uiPriority w:val="9"/>
    <w:semiHidden/>
    <w:rsid w:val="00A8289C"/>
    <w:rPr>
      <w:rFonts w:ascii="Cambria" w:hAnsi="Cambria"/>
      <w:i/>
      <w:iCs/>
    </w:rPr>
  </w:style>
  <w:style w:type="character" w:customStyle="1" w:styleId="Heading8Char">
    <w:name w:val="Heading 8 Char"/>
    <w:link w:val="Heading8"/>
    <w:uiPriority w:val="9"/>
    <w:semiHidden/>
    <w:rsid w:val="00A8289C"/>
    <w:rPr>
      <w:rFonts w:ascii="Cambria" w:hAnsi="Cambria"/>
      <w:sz w:val="20"/>
      <w:szCs w:val="20"/>
    </w:rPr>
  </w:style>
  <w:style w:type="character" w:customStyle="1" w:styleId="Heading9Char">
    <w:name w:val="Heading 9 Char"/>
    <w:link w:val="Heading9"/>
    <w:uiPriority w:val="9"/>
    <w:semiHidden/>
    <w:rsid w:val="00A8289C"/>
    <w:rPr>
      <w:rFonts w:ascii="Cambria" w:hAnsi="Cambria"/>
      <w:i/>
      <w:iCs/>
      <w:spacing w:val="5"/>
      <w:sz w:val="20"/>
      <w:szCs w:val="20"/>
    </w:rPr>
  </w:style>
  <w:style w:type="character" w:styleId="IntenseEmphasis">
    <w:name w:val="Intense Emphasis"/>
    <w:uiPriority w:val="21"/>
    <w:qFormat/>
    <w:rsid w:val="00A8289C"/>
    <w:rPr>
      <w:b/>
      <w:bCs/>
    </w:rPr>
  </w:style>
  <w:style w:type="paragraph" w:styleId="Title">
    <w:name w:val="Title"/>
    <w:basedOn w:val="Normal"/>
    <w:next w:val="Normal"/>
    <w:link w:val="TitleChar"/>
    <w:uiPriority w:val="10"/>
    <w:qFormat/>
    <w:rsid w:val="00307172"/>
    <w:pPr>
      <w:pBdr>
        <w:bottom w:val="single" w:sz="4" w:space="1" w:color="auto"/>
      </w:pBdr>
      <w:contextualSpacing/>
    </w:pPr>
    <w:rPr>
      <w:spacing w:val="5"/>
      <w:szCs w:val="52"/>
    </w:rPr>
  </w:style>
  <w:style w:type="character" w:customStyle="1" w:styleId="TitleChar">
    <w:name w:val="Title Char"/>
    <w:link w:val="Title"/>
    <w:uiPriority w:val="10"/>
    <w:rsid w:val="00307172"/>
    <w:rPr>
      <w:spacing w:val="5"/>
      <w:szCs w:val="52"/>
    </w:rPr>
  </w:style>
  <w:style w:type="paragraph" w:styleId="Subtitle">
    <w:name w:val="Subtitle"/>
    <w:basedOn w:val="Normal"/>
    <w:next w:val="Normal"/>
    <w:link w:val="SubtitleChar"/>
    <w:autoRedefine/>
    <w:uiPriority w:val="11"/>
    <w:qFormat/>
    <w:rsid w:val="00A8289C"/>
    <w:rPr>
      <w:rFonts w:ascii="Cambria" w:hAnsi="Cambria"/>
      <w:b/>
      <w:iCs/>
      <w:spacing w:val="4"/>
    </w:rPr>
  </w:style>
  <w:style w:type="character" w:customStyle="1" w:styleId="SubtitleChar">
    <w:name w:val="Subtitle Char"/>
    <w:link w:val="Subtitle"/>
    <w:uiPriority w:val="11"/>
    <w:rsid w:val="00A8289C"/>
    <w:rPr>
      <w:rFonts w:ascii="Cambria" w:hAnsi="Cambria"/>
      <w:b/>
      <w:iCs/>
      <w:spacing w:val="4"/>
      <w:sz w:val="24"/>
      <w:szCs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rPr>
  </w:style>
  <w:style w:type="character" w:customStyle="1" w:styleId="QuoteChar">
    <w:name w:val="Quote Char"/>
    <w:link w:val="Quote"/>
    <w:uiPriority w:val="29"/>
    <w:rsid w:val="00A8289C"/>
    <w:rPr>
      <w:i/>
      <w:iCs/>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A8289C"/>
    <w:rPr>
      <w:b/>
      <w:bCs/>
      <w:i/>
      <w:iCs/>
    </w:rPr>
  </w:style>
  <w:style w:type="character" w:styleId="SubtleReference">
    <w:name w:val="Subtle Reference"/>
    <w:uiPriority w:val="31"/>
    <w:qFormat/>
    <w:rsid w:val="00A8289C"/>
    <w:rPr>
      <w:smallCaps/>
    </w:rPr>
  </w:style>
  <w:style w:type="character" w:styleId="IntenseReference">
    <w:name w:val="Intense Reference"/>
    <w:uiPriority w:val="32"/>
    <w:qFormat/>
    <w:rsid w:val="00A8289C"/>
    <w:rPr>
      <w:smallCaps/>
      <w:spacing w:val="5"/>
      <w:u w:val="single"/>
    </w:rPr>
  </w:style>
  <w:style w:type="character" w:styleId="BookTitle">
    <w:name w:val="Book Title"/>
    <w:uiPriority w:val="33"/>
    <w:qFormat/>
    <w:rsid w:val="00A8289C"/>
    <w:rPr>
      <w:i/>
      <w:iCs/>
      <w:smallCaps/>
      <w:spacing w:val="5"/>
    </w:rPr>
  </w:style>
  <w:style w:type="paragraph" w:styleId="TOCHeading">
    <w:name w:val="TOC Heading"/>
    <w:basedOn w:val="Heading1"/>
    <w:next w:val="Normal"/>
    <w:uiPriority w:val="39"/>
    <w:semiHidden/>
    <w:unhideWhenUsed/>
    <w:qFormat/>
    <w:rsid w:val="00A8289C"/>
    <w:pPr>
      <w:numPr>
        <w:numId w:val="0"/>
      </w:numPr>
      <w:outlineLvl w:val="9"/>
    </w:pPr>
    <w:rPr>
      <w:lang w:bidi="en-US"/>
    </w:rPr>
  </w:style>
  <w:style w:type="character" w:customStyle="1" w:styleId="lightbluetext1">
    <w:name w:val="lightbluetext1"/>
    <w:rsid w:val="00426291"/>
    <w:rPr>
      <w:color w:val="05447B"/>
    </w:rPr>
  </w:style>
  <w:style w:type="paragraph" w:styleId="BodyTextIndent">
    <w:name w:val="Body Text Indent"/>
    <w:basedOn w:val="Normal"/>
    <w:link w:val="BodyTextIndentChar"/>
    <w:uiPriority w:val="99"/>
    <w:semiHidden/>
    <w:unhideWhenUsed/>
    <w:rsid w:val="007A1FEF"/>
    <w:pPr>
      <w:spacing w:after="120"/>
      <w:ind w:left="360"/>
    </w:pPr>
  </w:style>
  <w:style w:type="character" w:customStyle="1" w:styleId="BodyTextIndentChar">
    <w:name w:val="Body Text Indent Char"/>
    <w:link w:val="BodyTextIndent"/>
    <w:uiPriority w:val="99"/>
    <w:semiHidden/>
    <w:rsid w:val="007A1FEF"/>
    <w:rPr>
      <w:sz w:val="24"/>
      <w:szCs w:val="22"/>
    </w:rPr>
  </w:style>
  <w:style w:type="table" w:styleId="TableGrid">
    <w:name w:val="Table Grid"/>
    <w:basedOn w:val="TableNormal"/>
    <w:uiPriority w:val="59"/>
    <w:rsid w:val="00224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7674AA"/>
    <w:rPr>
      <w:sz w:val="20"/>
      <w:szCs w:val="20"/>
    </w:rPr>
  </w:style>
  <w:style w:type="character" w:customStyle="1" w:styleId="EndnoteTextChar">
    <w:name w:val="Endnote Text Char"/>
    <w:basedOn w:val="DefaultParagraphFont"/>
    <w:link w:val="EndnoteText"/>
    <w:rsid w:val="007674AA"/>
  </w:style>
  <w:style w:type="character" w:styleId="EndnoteReference">
    <w:name w:val="endnote reference"/>
    <w:unhideWhenUsed/>
    <w:rsid w:val="007674AA"/>
    <w:rPr>
      <w:vertAlign w:val="superscript"/>
    </w:rPr>
  </w:style>
  <w:style w:type="paragraph" w:styleId="BodyText">
    <w:name w:val="Body Text"/>
    <w:basedOn w:val="Normal"/>
    <w:link w:val="BodyTextChar"/>
    <w:uiPriority w:val="99"/>
    <w:semiHidden/>
    <w:unhideWhenUsed/>
    <w:rsid w:val="008416E5"/>
    <w:pPr>
      <w:spacing w:after="120"/>
    </w:pPr>
  </w:style>
  <w:style w:type="character" w:customStyle="1" w:styleId="BodyTextChar">
    <w:name w:val="Body Text Char"/>
    <w:link w:val="BodyText"/>
    <w:uiPriority w:val="99"/>
    <w:semiHidden/>
    <w:rsid w:val="008416E5"/>
    <w:rPr>
      <w:sz w:val="24"/>
      <w:szCs w:val="22"/>
    </w:rPr>
  </w:style>
  <w:style w:type="character" w:customStyle="1" w:styleId="StyleHyperlinkTimesNewRomanRedNounderline">
    <w:name w:val="Style Hyperlink + Times New Roman Red No underline"/>
    <w:basedOn w:val="Hyperlink"/>
    <w:rsid w:val="00F254FF"/>
    <w:rPr>
      <w:rFonts w:ascii="Times New Roman" w:hAnsi="Times New Roman" w:cs="Times New Roman"/>
      <w:color w:val="4472C4" w:themeColor="accent5"/>
      <w:u w:val="none"/>
    </w:rPr>
  </w:style>
  <w:style w:type="character" w:styleId="HTMLCite">
    <w:name w:val="HTML Cite"/>
    <w:basedOn w:val="DefaultParagraphFont"/>
    <w:uiPriority w:val="99"/>
    <w:semiHidden/>
    <w:unhideWhenUsed/>
    <w:rsid w:val="006674D2"/>
    <w:rPr>
      <w:i w:val="0"/>
      <w:iCs w:val="0"/>
      <w:color w:val="006D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41027">
      <w:bodyDiv w:val="1"/>
      <w:marLeft w:val="0"/>
      <w:marRight w:val="0"/>
      <w:marTop w:val="0"/>
      <w:marBottom w:val="0"/>
      <w:divBdr>
        <w:top w:val="none" w:sz="0" w:space="0" w:color="auto"/>
        <w:left w:val="none" w:sz="0" w:space="0" w:color="auto"/>
        <w:bottom w:val="none" w:sz="0" w:space="0" w:color="auto"/>
        <w:right w:val="none" w:sz="0" w:space="0" w:color="auto"/>
      </w:divBdr>
      <w:divsChild>
        <w:div w:id="1283003250">
          <w:marLeft w:val="0"/>
          <w:marRight w:val="0"/>
          <w:marTop w:val="0"/>
          <w:marBottom w:val="0"/>
          <w:divBdr>
            <w:top w:val="none" w:sz="0" w:space="0" w:color="auto"/>
            <w:left w:val="none" w:sz="0" w:space="0" w:color="auto"/>
            <w:bottom w:val="none" w:sz="0" w:space="0" w:color="auto"/>
            <w:right w:val="none" w:sz="0" w:space="0" w:color="auto"/>
          </w:divBdr>
          <w:divsChild>
            <w:div w:id="1540586453">
              <w:marLeft w:val="0"/>
              <w:marRight w:val="0"/>
              <w:marTop w:val="0"/>
              <w:marBottom w:val="0"/>
              <w:divBdr>
                <w:top w:val="none" w:sz="0" w:space="0" w:color="auto"/>
                <w:left w:val="none" w:sz="0" w:space="0" w:color="auto"/>
                <w:bottom w:val="none" w:sz="0" w:space="0" w:color="auto"/>
                <w:right w:val="none" w:sz="0" w:space="0" w:color="auto"/>
              </w:divBdr>
              <w:divsChild>
                <w:div w:id="3287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1259">
      <w:bodyDiv w:val="1"/>
      <w:marLeft w:val="0"/>
      <w:marRight w:val="0"/>
      <w:marTop w:val="0"/>
      <w:marBottom w:val="0"/>
      <w:divBdr>
        <w:top w:val="none" w:sz="0" w:space="0" w:color="auto"/>
        <w:left w:val="none" w:sz="0" w:space="0" w:color="auto"/>
        <w:bottom w:val="none" w:sz="0" w:space="0" w:color="auto"/>
        <w:right w:val="none" w:sz="0" w:space="0" w:color="auto"/>
      </w:divBdr>
    </w:div>
    <w:div w:id="73862025">
      <w:marLeft w:val="0"/>
      <w:marRight w:val="0"/>
      <w:marTop w:val="0"/>
      <w:marBottom w:val="0"/>
      <w:divBdr>
        <w:top w:val="none" w:sz="0" w:space="0" w:color="auto"/>
        <w:left w:val="none" w:sz="0" w:space="0" w:color="auto"/>
        <w:bottom w:val="none" w:sz="0" w:space="0" w:color="auto"/>
        <w:right w:val="none" w:sz="0" w:space="0" w:color="auto"/>
      </w:divBdr>
    </w:div>
    <w:div w:id="73862026">
      <w:marLeft w:val="0"/>
      <w:marRight w:val="0"/>
      <w:marTop w:val="0"/>
      <w:marBottom w:val="0"/>
      <w:divBdr>
        <w:top w:val="none" w:sz="0" w:space="0" w:color="auto"/>
        <w:left w:val="none" w:sz="0" w:space="0" w:color="auto"/>
        <w:bottom w:val="none" w:sz="0" w:space="0" w:color="auto"/>
        <w:right w:val="none" w:sz="0" w:space="0" w:color="auto"/>
      </w:divBdr>
    </w:div>
    <w:div w:id="73862027">
      <w:marLeft w:val="0"/>
      <w:marRight w:val="0"/>
      <w:marTop w:val="0"/>
      <w:marBottom w:val="0"/>
      <w:divBdr>
        <w:top w:val="none" w:sz="0" w:space="0" w:color="auto"/>
        <w:left w:val="none" w:sz="0" w:space="0" w:color="auto"/>
        <w:bottom w:val="none" w:sz="0" w:space="0" w:color="auto"/>
        <w:right w:val="none" w:sz="0" w:space="0" w:color="auto"/>
      </w:divBdr>
    </w:div>
    <w:div w:id="73862028">
      <w:marLeft w:val="0"/>
      <w:marRight w:val="0"/>
      <w:marTop w:val="0"/>
      <w:marBottom w:val="0"/>
      <w:divBdr>
        <w:top w:val="none" w:sz="0" w:space="0" w:color="auto"/>
        <w:left w:val="none" w:sz="0" w:space="0" w:color="auto"/>
        <w:bottom w:val="none" w:sz="0" w:space="0" w:color="auto"/>
        <w:right w:val="none" w:sz="0" w:space="0" w:color="auto"/>
      </w:divBdr>
    </w:div>
    <w:div w:id="73862029">
      <w:marLeft w:val="0"/>
      <w:marRight w:val="0"/>
      <w:marTop w:val="0"/>
      <w:marBottom w:val="0"/>
      <w:divBdr>
        <w:top w:val="none" w:sz="0" w:space="0" w:color="auto"/>
        <w:left w:val="none" w:sz="0" w:space="0" w:color="auto"/>
        <w:bottom w:val="none" w:sz="0" w:space="0" w:color="auto"/>
        <w:right w:val="none" w:sz="0" w:space="0" w:color="auto"/>
      </w:divBdr>
    </w:div>
    <w:div w:id="73862030">
      <w:marLeft w:val="0"/>
      <w:marRight w:val="0"/>
      <w:marTop w:val="0"/>
      <w:marBottom w:val="0"/>
      <w:divBdr>
        <w:top w:val="none" w:sz="0" w:space="0" w:color="auto"/>
        <w:left w:val="none" w:sz="0" w:space="0" w:color="auto"/>
        <w:bottom w:val="none" w:sz="0" w:space="0" w:color="auto"/>
        <w:right w:val="none" w:sz="0" w:space="0" w:color="auto"/>
      </w:divBdr>
    </w:div>
    <w:div w:id="73862031">
      <w:marLeft w:val="0"/>
      <w:marRight w:val="0"/>
      <w:marTop w:val="0"/>
      <w:marBottom w:val="0"/>
      <w:divBdr>
        <w:top w:val="none" w:sz="0" w:space="0" w:color="auto"/>
        <w:left w:val="none" w:sz="0" w:space="0" w:color="auto"/>
        <w:bottom w:val="none" w:sz="0" w:space="0" w:color="auto"/>
        <w:right w:val="none" w:sz="0" w:space="0" w:color="auto"/>
      </w:divBdr>
    </w:div>
    <w:div w:id="73862032">
      <w:marLeft w:val="0"/>
      <w:marRight w:val="0"/>
      <w:marTop w:val="0"/>
      <w:marBottom w:val="0"/>
      <w:divBdr>
        <w:top w:val="none" w:sz="0" w:space="0" w:color="auto"/>
        <w:left w:val="none" w:sz="0" w:space="0" w:color="auto"/>
        <w:bottom w:val="none" w:sz="0" w:space="0" w:color="auto"/>
        <w:right w:val="none" w:sz="0" w:space="0" w:color="auto"/>
      </w:divBdr>
    </w:div>
    <w:div w:id="73862033">
      <w:marLeft w:val="0"/>
      <w:marRight w:val="0"/>
      <w:marTop w:val="0"/>
      <w:marBottom w:val="0"/>
      <w:divBdr>
        <w:top w:val="none" w:sz="0" w:space="0" w:color="auto"/>
        <w:left w:val="none" w:sz="0" w:space="0" w:color="auto"/>
        <w:bottom w:val="none" w:sz="0" w:space="0" w:color="auto"/>
        <w:right w:val="none" w:sz="0" w:space="0" w:color="auto"/>
      </w:divBdr>
    </w:div>
    <w:div w:id="73862034">
      <w:marLeft w:val="0"/>
      <w:marRight w:val="0"/>
      <w:marTop w:val="0"/>
      <w:marBottom w:val="0"/>
      <w:divBdr>
        <w:top w:val="none" w:sz="0" w:space="0" w:color="auto"/>
        <w:left w:val="none" w:sz="0" w:space="0" w:color="auto"/>
        <w:bottom w:val="none" w:sz="0" w:space="0" w:color="auto"/>
        <w:right w:val="none" w:sz="0" w:space="0" w:color="auto"/>
      </w:divBdr>
    </w:div>
    <w:div w:id="73862036">
      <w:marLeft w:val="24"/>
      <w:marRight w:val="24"/>
      <w:marTop w:val="24"/>
      <w:marBottom w:val="24"/>
      <w:divBdr>
        <w:top w:val="none" w:sz="0" w:space="0" w:color="auto"/>
        <w:left w:val="none" w:sz="0" w:space="0" w:color="auto"/>
        <w:bottom w:val="none" w:sz="0" w:space="0" w:color="auto"/>
        <w:right w:val="none" w:sz="0" w:space="0" w:color="auto"/>
      </w:divBdr>
      <w:divsChild>
        <w:div w:id="73862066">
          <w:marLeft w:val="0"/>
          <w:marRight w:val="0"/>
          <w:marTop w:val="0"/>
          <w:marBottom w:val="0"/>
          <w:divBdr>
            <w:top w:val="none" w:sz="0" w:space="0" w:color="auto"/>
            <w:left w:val="none" w:sz="0" w:space="0" w:color="auto"/>
            <w:bottom w:val="none" w:sz="0" w:space="0" w:color="auto"/>
            <w:right w:val="none" w:sz="0" w:space="0" w:color="auto"/>
          </w:divBdr>
          <w:divsChild>
            <w:div w:id="73862037">
              <w:marLeft w:val="36"/>
              <w:marRight w:val="36"/>
              <w:marTop w:val="36"/>
              <w:marBottom w:val="36"/>
              <w:divBdr>
                <w:top w:val="none" w:sz="0" w:space="0" w:color="auto"/>
                <w:left w:val="none" w:sz="0" w:space="0" w:color="auto"/>
                <w:bottom w:val="none" w:sz="0" w:space="0" w:color="auto"/>
                <w:right w:val="none" w:sz="0" w:space="0" w:color="auto"/>
              </w:divBdr>
              <w:divsChild>
                <w:div w:id="73862054">
                  <w:marLeft w:val="0"/>
                  <w:marRight w:val="0"/>
                  <w:marTop w:val="0"/>
                  <w:marBottom w:val="0"/>
                  <w:divBdr>
                    <w:top w:val="none" w:sz="0" w:space="0" w:color="auto"/>
                    <w:left w:val="none" w:sz="0" w:space="0" w:color="auto"/>
                    <w:bottom w:val="none" w:sz="0" w:space="0" w:color="auto"/>
                    <w:right w:val="none" w:sz="0" w:space="0" w:color="auto"/>
                  </w:divBdr>
                  <w:divsChild>
                    <w:div w:id="73862044">
                      <w:marLeft w:val="0"/>
                      <w:marRight w:val="0"/>
                      <w:marTop w:val="0"/>
                      <w:marBottom w:val="0"/>
                      <w:divBdr>
                        <w:top w:val="none" w:sz="0" w:space="0" w:color="auto"/>
                        <w:left w:val="none" w:sz="0" w:space="0" w:color="auto"/>
                        <w:bottom w:val="none" w:sz="0" w:space="0" w:color="auto"/>
                        <w:right w:val="none" w:sz="0" w:space="0" w:color="auto"/>
                      </w:divBdr>
                      <w:divsChild>
                        <w:div w:id="73862042">
                          <w:marLeft w:val="0"/>
                          <w:marRight w:val="0"/>
                          <w:marTop w:val="0"/>
                          <w:marBottom w:val="0"/>
                          <w:divBdr>
                            <w:top w:val="none" w:sz="0" w:space="0" w:color="auto"/>
                            <w:left w:val="none" w:sz="0" w:space="0" w:color="auto"/>
                            <w:bottom w:val="none" w:sz="0" w:space="0" w:color="auto"/>
                            <w:right w:val="none" w:sz="0" w:space="0" w:color="auto"/>
                          </w:divBdr>
                        </w:div>
                        <w:div w:id="73862045">
                          <w:marLeft w:val="0"/>
                          <w:marRight w:val="0"/>
                          <w:marTop w:val="0"/>
                          <w:marBottom w:val="0"/>
                          <w:divBdr>
                            <w:top w:val="none" w:sz="0" w:space="0" w:color="auto"/>
                            <w:left w:val="none" w:sz="0" w:space="0" w:color="auto"/>
                            <w:bottom w:val="none" w:sz="0" w:space="0" w:color="auto"/>
                            <w:right w:val="none" w:sz="0" w:space="0" w:color="auto"/>
                          </w:divBdr>
                        </w:div>
                        <w:div w:id="738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41">
      <w:marLeft w:val="24"/>
      <w:marRight w:val="24"/>
      <w:marTop w:val="24"/>
      <w:marBottom w:val="24"/>
      <w:divBdr>
        <w:top w:val="none" w:sz="0" w:space="0" w:color="auto"/>
        <w:left w:val="none" w:sz="0" w:space="0" w:color="auto"/>
        <w:bottom w:val="none" w:sz="0" w:space="0" w:color="auto"/>
        <w:right w:val="none" w:sz="0" w:space="0" w:color="auto"/>
      </w:divBdr>
      <w:divsChild>
        <w:div w:id="73862062">
          <w:marLeft w:val="0"/>
          <w:marRight w:val="0"/>
          <w:marTop w:val="0"/>
          <w:marBottom w:val="0"/>
          <w:divBdr>
            <w:top w:val="none" w:sz="0" w:space="0" w:color="auto"/>
            <w:left w:val="none" w:sz="0" w:space="0" w:color="auto"/>
            <w:bottom w:val="none" w:sz="0" w:space="0" w:color="auto"/>
            <w:right w:val="none" w:sz="0" w:space="0" w:color="auto"/>
          </w:divBdr>
          <w:divsChild>
            <w:div w:id="73862039">
              <w:marLeft w:val="36"/>
              <w:marRight w:val="36"/>
              <w:marTop w:val="36"/>
              <w:marBottom w:val="36"/>
              <w:divBdr>
                <w:top w:val="none" w:sz="0" w:space="0" w:color="auto"/>
                <w:left w:val="none" w:sz="0" w:space="0" w:color="auto"/>
                <w:bottom w:val="none" w:sz="0" w:space="0" w:color="auto"/>
                <w:right w:val="none" w:sz="0" w:space="0" w:color="auto"/>
              </w:divBdr>
              <w:divsChild>
                <w:div w:id="73862049">
                  <w:marLeft w:val="0"/>
                  <w:marRight w:val="0"/>
                  <w:marTop w:val="0"/>
                  <w:marBottom w:val="0"/>
                  <w:divBdr>
                    <w:top w:val="none" w:sz="0" w:space="0" w:color="auto"/>
                    <w:left w:val="none" w:sz="0" w:space="0" w:color="auto"/>
                    <w:bottom w:val="none" w:sz="0" w:space="0" w:color="auto"/>
                    <w:right w:val="none" w:sz="0" w:space="0" w:color="auto"/>
                  </w:divBdr>
                  <w:divsChild>
                    <w:div w:id="73862068">
                      <w:marLeft w:val="0"/>
                      <w:marRight w:val="0"/>
                      <w:marTop w:val="0"/>
                      <w:marBottom w:val="0"/>
                      <w:divBdr>
                        <w:top w:val="none" w:sz="0" w:space="0" w:color="auto"/>
                        <w:left w:val="none" w:sz="0" w:space="0" w:color="auto"/>
                        <w:bottom w:val="none" w:sz="0" w:space="0" w:color="auto"/>
                        <w:right w:val="none" w:sz="0" w:space="0" w:color="auto"/>
                      </w:divBdr>
                      <w:divsChild>
                        <w:div w:id="73862040">
                          <w:marLeft w:val="0"/>
                          <w:marRight w:val="0"/>
                          <w:marTop w:val="0"/>
                          <w:marBottom w:val="0"/>
                          <w:divBdr>
                            <w:top w:val="none" w:sz="0" w:space="0" w:color="auto"/>
                            <w:left w:val="none" w:sz="0" w:space="0" w:color="auto"/>
                            <w:bottom w:val="none" w:sz="0" w:space="0" w:color="auto"/>
                            <w:right w:val="none" w:sz="0" w:space="0" w:color="auto"/>
                          </w:divBdr>
                        </w:div>
                        <w:div w:id="738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47">
      <w:marLeft w:val="24"/>
      <w:marRight w:val="24"/>
      <w:marTop w:val="24"/>
      <w:marBottom w:val="24"/>
      <w:divBdr>
        <w:top w:val="none" w:sz="0" w:space="0" w:color="auto"/>
        <w:left w:val="none" w:sz="0" w:space="0" w:color="auto"/>
        <w:bottom w:val="none" w:sz="0" w:space="0" w:color="auto"/>
        <w:right w:val="none" w:sz="0" w:space="0" w:color="auto"/>
      </w:divBdr>
      <w:divsChild>
        <w:div w:id="73862035">
          <w:marLeft w:val="0"/>
          <w:marRight w:val="0"/>
          <w:marTop w:val="0"/>
          <w:marBottom w:val="0"/>
          <w:divBdr>
            <w:top w:val="none" w:sz="0" w:space="0" w:color="auto"/>
            <w:left w:val="none" w:sz="0" w:space="0" w:color="auto"/>
            <w:bottom w:val="none" w:sz="0" w:space="0" w:color="auto"/>
            <w:right w:val="none" w:sz="0" w:space="0" w:color="auto"/>
          </w:divBdr>
          <w:divsChild>
            <w:div w:id="73862050">
              <w:marLeft w:val="36"/>
              <w:marRight w:val="36"/>
              <w:marTop w:val="36"/>
              <w:marBottom w:val="36"/>
              <w:divBdr>
                <w:top w:val="none" w:sz="0" w:space="0" w:color="auto"/>
                <w:left w:val="none" w:sz="0" w:space="0" w:color="auto"/>
                <w:bottom w:val="none" w:sz="0" w:space="0" w:color="auto"/>
                <w:right w:val="none" w:sz="0" w:space="0" w:color="auto"/>
              </w:divBdr>
              <w:divsChild>
                <w:div w:id="73862059">
                  <w:marLeft w:val="0"/>
                  <w:marRight w:val="0"/>
                  <w:marTop w:val="0"/>
                  <w:marBottom w:val="0"/>
                  <w:divBdr>
                    <w:top w:val="none" w:sz="0" w:space="0" w:color="auto"/>
                    <w:left w:val="none" w:sz="0" w:space="0" w:color="auto"/>
                    <w:bottom w:val="none" w:sz="0" w:space="0" w:color="auto"/>
                    <w:right w:val="none" w:sz="0" w:space="0" w:color="auto"/>
                  </w:divBdr>
                  <w:divsChild>
                    <w:div w:id="73862038">
                      <w:marLeft w:val="0"/>
                      <w:marRight w:val="0"/>
                      <w:marTop w:val="0"/>
                      <w:marBottom w:val="0"/>
                      <w:divBdr>
                        <w:top w:val="none" w:sz="0" w:space="0" w:color="auto"/>
                        <w:left w:val="none" w:sz="0" w:space="0" w:color="auto"/>
                        <w:bottom w:val="none" w:sz="0" w:space="0" w:color="auto"/>
                        <w:right w:val="none" w:sz="0" w:space="0" w:color="auto"/>
                      </w:divBdr>
                      <w:divsChild>
                        <w:div w:id="73862046">
                          <w:marLeft w:val="0"/>
                          <w:marRight w:val="0"/>
                          <w:marTop w:val="0"/>
                          <w:marBottom w:val="0"/>
                          <w:divBdr>
                            <w:top w:val="none" w:sz="0" w:space="0" w:color="auto"/>
                            <w:left w:val="none" w:sz="0" w:space="0" w:color="auto"/>
                            <w:bottom w:val="none" w:sz="0" w:space="0" w:color="auto"/>
                            <w:right w:val="none" w:sz="0" w:space="0" w:color="auto"/>
                          </w:divBdr>
                        </w:div>
                        <w:div w:id="73862051">
                          <w:marLeft w:val="0"/>
                          <w:marRight w:val="0"/>
                          <w:marTop w:val="0"/>
                          <w:marBottom w:val="0"/>
                          <w:divBdr>
                            <w:top w:val="none" w:sz="0" w:space="0" w:color="auto"/>
                            <w:left w:val="none" w:sz="0" w:space="0" w:color="auto"/>
                            <w:bottom w:val="none" w:sz="0" w:space="0" w:color="auto"/>
                            <w:right w:val="none" w:sz="0" w:space="0" w:color="auto"/>
                          </w:divBdr>
                        </w:div>
                        <w:div w:id="73862053">
                          <w:marLeft w:val="0"/>
                          <w:marRight w:val="0"/>
                          <w:marTop w:val="0"/>
                          <w:marBottom w:val="0"/>
                          <w:divBdr>
                            <w:top w:val="none" w:sz="0" w:space="0" w:color="auto"/>
                            <w:left w:val="none" w:sz="0" w:space="0" w:color="auto"/>
                            <w:bottom w:val="none" w:sz="0" w:space="0" w:color="auto"/>
                            <w:right w:val="none" w:sz="0" w:space="0" w:color="auto"/>
                          </w:divBdr>
                        </w:div>
                        <w:div w:id="73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52">
      <w:marLeft w:val="0"/>
      <w:marRight w:val="0"/>
      <w:marTop w:val="0"/>
      <w:marBottom w:val="0"/>
      <w:divBdr>
        <w:top w:val="none" w:sz="0" w:space="0" w:color="auto"/>
        <w:left w:val="none" w:sz="0" w:space="0" w:color="auto"/>
        <w:bottom w:val="none" w:sz="0" w:space="0" w:color="auto"/>
        <w:right w:val="none" w:sz="0" w:space="0" w:color="auto"/>
      </w:divBdr>
    </w:div>
    <w:div w:id="73862063">
      <w:marLeft w:val="0"/>
      <w:marRight w:val="0"/>
      <w:marTop w:val="0"/>
      <w:marBottom w:val="0"/>
      <w:divBdr>
        <w:top w:val="none" w:sz="0" w:space="0" w:color="auto"/>
        <w:left w:val="none" w:sz="0" w:space="0" w:color="auto"/>
        <w:bottom w:val="none" w:sz="0" w:space="0" w:color="auto"/>
        <w:right w:val="none" w:sz="0" w:space="0" w:color="auto"/>
      </w:divBdr>
    </w:div>
    <w:div w:id="73862069">
      <w:marLeft w:val="24"/>
      <w:marRight w:val="24"/>
      <w:marTop w:val="24"/>
      <w:marBottom w:val="24"/>
      <w:divBdr>
        <w:top w:val="none" w:sz="0" w:space="0" w:color="auto"/>
        <w:left w:val="none" w:sz="0" w:space="0" w:color="auto"/>
        <w:bottom w:val="none" w:sz="0" w:space="0" w:color="auto"/>
        <w:right w:val="none" w:sz="0" w:space="0" w:color="auto"/>
      </w:divBdr>
      <w:divsChild>
        <w:div w:id="73862064">
          <w:marLeft w:val="0"/>
          <w:marRight w:val="0"/>
          <w:marTop w:val="0"/>
          <w:marBottom w:val="0"/>
          <w:divBdr>
            <w:top w:val="none" w:sz="0" w:space="0" w:color="auto"/>
            <w:left w:val="none" w:sz="0" w:space="0" w:color="auto"/>
            <w:bottom w:val="none" w:sz="0" w:space="0" w:color="auto"/>
            <w:right w:val="none" w:sz="0" w:space="0" w:color="auto"/>
          </w:divBdr>
          <w:divsChild>
            <w:div w:id="73862067">
              <w:marLeft w:val="36"/>
              <w:marRight w:val="36"/>
              <w:marTop w:val="36"/>
              <w:marBottom w:val="36"/>
              <w:divBdr>
                <w:top w:val="none" w:sz="0" w:space="0" w:color="auto"/>
                <w:left w:val="none" w:sz="0" w:space="0" w:color="auto"/>
                <w:bottom w:val="none" w:sz="0" w:space="0" w:color="auto"/>
                <w:right w:val="none" w:sz="0" w:space="0" w:color="auto"/>
              </w:divBdr>
              <w:divsChild>
                <w:div w:id="73862058">
                  <w:marLeft w:val="0"/>
                  <w:marRight w:val="0"/>
                  <w:marTop w:val="0"/>
                  <w:marBottom w:val="0"/>
                  <w:divBdr>
                    <w:top w:val="none" w:sz="0" w:space="0" w:color="auto"/>
                    <w:left w:val="none" w:sz="0" w:space="0" w:color="auto"/>
                    <w:bottom w:val="none" w:sz="0" w:space="0" w:color="auto"/>
                    <w:right w:val="none" w:sz="0" w:space="0" w:color="auto"/>
                  </w:divBdr>
                  <w:divsChild>
                    <w:div w:id="73862043">
                      <w:marLeft w:val="0"/>
                      <w:marRight w:val="0"/>
                      <w:marTop w:val="0"/>
                      <w:marBottom w:val="0"/>
                      <w:divBdr>
                        <w:top w:val="none" w:sz="0" w:space="0" w:color="auto"/>
                        <w:left w:val="none" w:sz="0" w:space="0" w:color="auto"/>
                        <w:bottom w:val="none" w:sz="0" w:space="0" w:color="auto"/>
                        <w:right w:val="none" w:sz="0" w:space="0" w:color="auto"/>
                      </w:divBdr>
                      <w:divsChild>
                        <w:div w:id="73862056">
                          <w:marLeft w:val="0"/>
                          <w:marRight w:val="0"/>
                          <w:marTop w:val="0"/>
                          <w:marBottom w:val="0"/>
                          <w:divBdr>
                            <w:top w:val="none" w:sz="0" w:space="0" w:color="auto"/>
                            <w:left w:val="none" w:sz="0" w:space="0" w:color="auto"/>
                            <w:bottom w:val="none" w:sz="0" w:space="0" w:color="auto"/>
                            <w:right w:val="none" w:sz="0" w:space="0" w:color="auto"/>
                          </w:divBdr>
                        </w:div>
                        <w:div w:id="73862057">
                          <w:marLeft w:val="0"/>
                          <w:marRight w:val="0"/>
                          <w:marTop w:val="0"/>
                          <w:marBottom w:val="0"/>
                          <w:divBdr>
                            <w:top w:val="none" w:sz="0" w:space="0" w:color="auto"/>
                            <w:left w:val="none" w:sz="0" w:space="0" w:color="auto"/>
                            <w:bottom w:val="none" w:sz="0" w:space="0" w:color="auto"/>
                            <w:right w:val="none" w:sz="0" w:space="0" w:color="auto"/>
                          </w:divBdr>
                        </w:div>
                        <w:div w:id="73862060">
                          <w:marLeft w:val="0"/>
                          <w:marRight w:val="0"/>
                          <w:marTop w:val="0"/>
                          <w:marBottom w:val="0"/>
                          <w:divBdr>
                            <w:top w:val="none" w:sz="0" w:space="0" w:color="auto"/>
                            <w:left w:val="none" w:sz="0" w:space="0" w:color="auto"/>
                            <w:bottom w:val="none" w:sz="0" w:space="0" w:color="auto"/>
                            <w:right w:val="none" w:sz="0" w:space="0" w:color="auto"/>
                          </w:divBdr>
                        </w:div>
                        <w:div w:id="73862065">
                          <w:marLeft w:val="0"/>
                          <w:marRight w:val="0"/>
                          <w:marTop w:val="0"/>
                          <w:marBottom w:val="0"/>
                          <w:divBdr>
                            <w:top w:val="none" w:sz="0" w:space="0" w:color="auto"/>
                            <w:left w:val="none" w:sz="0" w:space="0" w:color="auto"/>
                            <w:bottom w:val="none" w:sz="0" w:space="0" w:color="auto"/>
                            <w:right w:val="none" w:sz="0" w:space="0" w:color="auto"/>
                          </w:divBdr>
                        </w:div>
                        <w:div w:id="738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55573">
      <w:bodyDiv w:val="1"/>
      <w:marLeft w:val="0"/>
      <w:marRight w:val="0"/>
      <w:marTop w:val="0"/>
      <w:marBottom w:val="0"/>
      <w:divBdr>
        <w:top w:val="none" w:sz="0" w:space="0" w:color="auto"/>
        <w:left w:val="none" w:sz="0" w:space="0" w:color="auto"/>
        <w:bottom w:val="none" w:sz="0" w:space="0" w:color="auto"/>
        <w:right w:val="none" w:sz="0" w:space="0" w:color="auto"/>
      </w:divBdr>
      <w:divsChild>
        <w:div w:id="876892643">
          <w:marLeft w:val="0"/>
          <w:marRight w:val="0"/>
          <w:marTop w:val="0"/>
          <w:marBottom w:val="0"/>
          <w:divBdr>
            <w:top w:val="none" w:sz="0" w:space="0" w:color="auto"/>
            <w:left w:val="none" w:sz="0" w:space="0" w:color="auto"/>
            <w:bottom w:val="none" w:sz="0" w:space="0" w:color="auto"/>
            <w:right w:val="none" w:sz="0" w:space="0" w:color="auto"/>
          </w:divBdr>
          <w:divsChild>
            <w:div w:id="5193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10547">
      <w:bodyDiv w:val="1"/>
      <w:marLeft w:val="0"/>
      <w:marRight w:val="0"/>
      <w:marTop w:val="0"/>
      <w:marBottom w:val="0"/>
      <w:divBdr>
        <w:top w:val="none" w:sz="0" w:space="0" w:color="auto"/>
        <w:left w:val="none" w:sz="0" w:space="0" w:color="auto"/>
        <w:bottom w:val="none" w:sz="0" w:space="0" w:color="auto"/>
        <w:right w:val="none" w:sz="0" w:space="0" w:color="auto"/>
      </w:divBdr>
      <w:divsChild>
        <w:div w:id="1786846891">
          <w:marLeft w:val="0"/>
          <w:marRight w:val="0"/>
          <w:marTop w:val="0"/>
          <w:marBottom w:val="0"/>
          <w:divBdr>
            <w:top w:val="none" w:sz="0" w:space="0" w:color="auto"/>
            <w:left w:val="none" w:sz="0" w:space="0" w:color="auto"/>
            <w:bottom w:val="none" w:sz="0" w:space="0" w:color="auto"/>
            <w:right w:val="none" w:sz="0" w:space="0" w:color="auto"/>
          </w:divBdr>
          <w:divsChild>
            <w:div w:id="478425391">
              <w:marLeft w:val="0"/>
              <w:marRight w:val="0"/>
              <w:marTop w:val="0"/>
              <w:marBottom w:val="0"/>
              <w:divBdr>
                <w:top w:val="none" w:sz="0" w:space="0" w:color="auto"/>
                <w:left w:val="none" w:sz="0" w:space="0" w:color="auto"/>
                <w:bottom w:val="none" w:sz="0" w:space="0" w:color="auto"/>
                <w:right w:val="none" w:sz="0" w:space="0" w:color="auto"/>
              </w:divBdr>
              <w:divsChild>
                <w:div w:id="1361008827">
                  <w:marLeft w:val="0"/>
                  <w:marRight w:val="0"/>
                  <w:marTop w:val="0"/>
                  <w:marBottom w:val="0"/>
                  <w:divBdr>
                    <w:top w:val="none" w:sz="0" w:space="0" w:color="auto"/>
                    <w:left w:val="none" w:sz="0" w:space="0" w:color="auto"/>
                    <w:bottom w:val="none" w:sz="0" w:space="0" w:color="auto"/>
                    <w:right w:val="none" w:sz="0" w:space="0" w:color="auto"/>
                  </w:divBdr>
                  <w:divsChild>
                    <w:div w:id="1555778911">
                      <w:marLeft w:val="0"/>
                      <w:marRight w:val="0"/>
                      <w:marTop w:val="0"/>
                      <w:marBottom w:val="0"/>
                      <w:divBdr>
                        <w:top w:val="none" w:sz="0" w:space="0" w:color="auto"/>
                        <w:left w:val="none" w:sz="0" w:space="0" w:color="auto"/>
                        <w:bottom w:val="none" w:sz="0" w:space="0" w:color="auto"/>
                        <w:right w:val="none" w:sz="0" w:space="0" w:color="auto"/>
                      </w:divBdr>
                      <w:divsChild>
                        <w:div w:id="1959483687">
                          <w:marLeft w:val="-225"/>
                          <w:marRight w:val="-225"/>
                          <w:marTop w:val="0"/>
                          <w:marBottom w:val="300"/>
                          <w:divBdr>
                            <w:top w:val="none" w:sz="0" w:space="0" w:color="auto"/>
                            <w:left w:val="none" w:sz="0" w:space="0" w:color="auto"/>
                            <w:bottom w:val="none" w:sz="0" w:space="0" w:color="auto"/>
                            <w:right w:val="none" w:sz="0" w:space="0" w:color="auto"/>
                          </w:divBdr>
                          <w:divsChild>
                            <w:div w:id="1913269551">
                              <w:marLeft w:val="0"/>
                              <w:marRight w:val="0"/>
                              <w:marTop w:val="0"/>
                              <w:marBottom w:val="0"/>
                              <w:divBdr>
                                <w:top w:val="none" w:sz="0" w:space="0" w:color="auto"/>
                                <w:left w:val="none" w:sz="0" w:space="0" w:color="auto"/>
                                <w:bottom w:val="none" w:sz="0" w:space="0" w:color="auto"/>
                                <w:right w:val="none" w:sz="0" w:space="0" w:color="auto"/>
                              </w:divBdr>
                              <w:divsChild>
                                <w:div w:id="2137094452">
                                  <w:marLeft w:val="-225"/>
                                  <w:marRight w:val="-225"/>
                                  <w:marTop w:val="0"/>
                                  <w:marBottom w:val="300"/>
                                  <w:divBdr>
                                    <w:top w:val="none" w:sz="0" w:space="0" w:color="auto"/>
                                    <w:left w:val="none" w:sz="0" w:space="0" w:color="auto"/>
                                    <w:bottom w:val="none" w:sz="0" w:space="0" w:color="auto"/>
                                    <w:right w:val="none" w:sz="0" w:space="0" w:color="auto"/>
                                  </w:divBdr>
                                  <w:divsChild>
                                    <w:div w:id="1286041344">
                                      <w:marLeft w:val="0"/>
                                      <w:marRight w:val="0"/>
                                      <w:marTop w:val="0"/>
                                      <w:marBottom w:val="0"/>
                                      <w:divBdr>
                                        <w:top w:val="none" w:sz="0" w:space="0" w:color="auto"/>
                                        <w:left w:val="none" w:sz="0" w:space="0" w:color="auto"/>
                                        <w:bottom w:val="none" w:sz="0" w:space="0" w:color="auto"/>
                                        <w:right w:val="none" w:sz="0" w:space="0" w:color="auto"/>
                                      </w:divBdr>
                                      <w:divsChild>
                                        <w:div w:id="2026327911">
                                          <w:marLeft w:val="0"/>
                                          <w:marRight w:val="0"/>
                                          <w:marTop w:val="0"/>
                                          <w:marBottom w:val="0"/>
                                          <w:divBdr>
                                            <w:top w:val="none" w:sz="0" w:space="0" w:color="auto"/>
                                            <w:left w:val="none" w:sz="0" w:space="0" w:color="auto"/>
                                            <w:bottom w:val="none" w:sz="0" w:space="0" w:color="auto"/>
                                            <w:right w:val="none" w:sz="0" w:space="0" w:color="auto"/>
                                          </w:divBdr>
                                          <w:divsChild>
                                            <w:div w:id="62681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4805833">
      <w:bodyDiv w:val="1"/>
      <w:marLeft w:val="0"/>
      <w:marRight w:val="0"/>
      <w:marTop w:val="0"/>
      <w:marBottom w:val="0"/>
      <w:divBdr>
        <w:top w:val="none" w:sz="0" w:space="0" w:color="auto"/>
        <w:left w:val="none" w:sz="0" w:space="0" w:color="auto"/>
        <w:bottom w:val="none" w:sz="0" w:space="0" w:color="auto"/>
        <w:right w:val="none" w:sz="0" w:space="0" w:color="auto"/>
      </w:divBdr>
    </w:div>
    <w:div w:id="500389926">
      <w:bodyDiv w:val="1"/>
      <w:marLeft w:val="0"/>
      <w:marRight w:val="0"/>
      <w:marTop w:val="0"/>
      <w:marBottom w:val="0"/>
      <w:divBdr>
        <w:top w:val="none" w:sz="0" w:space="0" w:color="auto"/>
        <w:left w:val="none" w:sz="0" w:space="0" w:color="auto"/>
        <w:bottom w:val="none" w:sz="0" w:space="0" w:color="auto"/>
        <w:right w:val="none" w:sz="0" w:space="0" w:color="auto"/>
      </w:divBdr>
    </w:div>
    <w:div w:id="594747202">
      <w:bodyDiv w:val="1"/>
      <w:marLeft w:val="30"/>
      <w:marRight w:val="30"/>
      <w:marTop w:val="30"/>
      <w:marBottom w:val="30"/>
      <w:divBdr>
        <w:top w:val="none" w:sz="0" w:space="0" w:color="auto"/>
        <w:left w:val="none" w:sz="0" w:space="0" w:color="auto"/>
        <w:bottom w:val="none" w:sz="0" w:space="0" w:color="auto"/>
        <w:right w:val="none" w:sz="0" w:space="0" w:color="auto"/>
      </w:divBdr>
      <w:divsChild>
        <w:div w:id="2090735251">
          <w:marLeft w:val="0"/>
          <w:marRight w:val="0"/>
          <w:marTop w:val="0"/>
          <w:marBottom w:val="0"/>
          <w:divBdr>
            <w:top w:val="none" w:sz="0" w:space="0" w:color="auto"/>
            <w:left w:val="none" w:sz="0" w:space="0" w:color="auto"/>
            <w:bottom w:val="none" w:sz="0" w:space="0" w:color="auto"/>
            <w:right w:val="none" w:sz="0" w:space="0" w:color="auto"/>
          </w:divBdr>
          <w:divsChild>
            <w:div w:id="1265765610">
              <w:marLeft w:val="45"/>
              <w:marRight w:val="45"/>
              <w:marTop w:val="45"/>
              <w:marBottom w:val="45"/>
              <w:divBdr>
                <w:top w:val="none" w:sz="0" w:space="0" w:color="auto"/>
                <w:left w:val="none" w:sz="0" w:space="0" w:color="auto"/>
                <w:bottom w:val="none" w:sz="0" w:space="0" w:color="auto"/>
                <w:right w:val="none" w:sz="0" w:space="0" w:color="auto"/>
              </w:divBdr>
              <w:divsChild>
                <w:div w:id="2028871551">
                  <w:marLeft w:val="0"/>
                  <w:marRight w:val="0"/>
                  <w:marTop w:val="0"/>
                  <w:marBottom w:val="0"/>
                  <w:divBdr>
                    <w:top w:val="none" w:sz="0" w:space="0" w:color="auto"/>
                    <w:left w:val="none" w:sz="0" w:space="0" w:color="auto"/>
                    <w:bottom w:val="none" w:sz="0" w:space="0" w:color="auto"/>
                    <w:right w:val="none" w:sz="0" w:space="0" w:color="auto"/>
                  </w:divBdr>
                  <w:divsChild>
                    <w:div w:id="1089274513">
                      <w:marLeft w:val="0"/>
                      <w:marRight w:val="0"/>
                      <w:marTop w:val="0"/>
                      <w:marBottom w:val="0"/>
                      <w:divBdr>
                        <w:top w:val="none" w:sz="0" w:space="0" w:color="auto"/>
                        <w:left w:val="none" w:sz="0" w:space="0" w:color="auto"/>
                        <w:bottom w:val="none" w:sz="0" w:space="0" w:color="auto"/>
                        <w:right w:val="none" w:sz="0" w:space="0" w:color="auto"/>
                      </w:divBdr>
                      <w:divsChild>
                        <w:div w:id="16475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366301">
      <w:bodyDiv w:val="1"/>
      <w:marLeft w:val="0"/>
      <w:marRight w:val="0"/>
      <w:marTop w:val="0"/>
      <w:marBottom w:val="0"/>
      <w:divBdr>
        <w:top w:val="none" w:sz="0" w:space="0" w:color="auto"/>
        <w:left w:val="none" w:sz="0" w:space="0" w:color="auto"/>
        <w:bottom w:val="none" w:sz="0" w:space="0" w:color="auto"/>
        <w:right w:val="none" w:sz="0" w:space="0" w:color="auto"/>
      </w:divBdr>
    </w:div>
    <w:div w:id="671764653">
      <w:bodyDiv w:val="1"/>
      <w:marLeft w:val="0"/>
      <w:marRight w:val="0"/>
      <w:marTop w:val="0"/>
      <w:marBottom w:val="0"/>
      <w:divBdr>
        <w:top w:val="none" w:sz="0" w:space="0" w:color="auto"/>
        <w:left w:val="none" w:sz="0" w:space="0" w:color="auto"/>
        <w:bottom w:val="none" w:sz="0" w:space="0" w:color="auto"/>
        <w:right w:val="none" w:sz="0" w:space="0" w:color="auto"/>
      </w:divBdr>
    </w:div>
    <w:div w:id="715079617">
      <w:bodyDiv w:val="1"/>
      <w:marLeft w:val="0"/>
      <w:marRight w:val="0"/>
      <w:marTop w:val="0"/>
      <w:marBottom w:val="0"/>
      <w:divBdr>
        <w:top w:val="none" w:sz="0" w:space="0" w:color="auto"/>
        <w:left w:val="none" w:sz="0" w:space="0" w:color="auto"/>
        <w:bottom w:val="none" w:sz="0" w:space="0" w:color="auto"/>
        <w:right w:val="none" w:sz="0" w:space="0" w:color="auto"/>
      </w:divBdr>
    </w:div>
    <w:div w:id="804471055">
      <w:bodyDiv w:val="1"/>
      <w:marLeft w:val="0"/>
      <w:marRight w:val="0"/>
      <w:marTop w:val="0"/>
      <w:marBottom w:val="0"/>
      <w:divBdr>
        <w:top w:val="none" w:sz="0" w:space="0" w:color="auto"/>
        <w:left w:val="none" w:sz="0" w:space="0" w:color="auto"/>
        <w:bottom w:val="none" w:sz="0" w:space="0" w:color="auto"/>
        <w:right w:val="none" w:sz="0" w:space="0" w:color="auto"/>
      </w:divBdr>
    </w:div>
    <w:div w:id="1055735302">
      <w:bodyDiv w:val="1"/>
      <w:marLeft w:val="0"/>
      <w:marRight w:val="0"/>
      <w:marTop w:val="0"/>
      <w:marBottom w:val="0"/>
      <w:divBdr>
        <w:top w:val="none" w:sz="0" w:space="0" w:color="auto"/>
        <w:left w:val="none" w:sz="0" w:space="0" w:color="auto"/>
        <w:bottom w:val="none" w:sz="0" w:space="0" w:color="auto"/>
        <w:right w:val="none" w:sz="0" w:space="0" w:color="auto"/>
      </w:divBdr>
    </w:div>
    <w:div w:id="1099135758">
      <w:bodyDiv w:val="1"/>
      <w:marLeft w:val="0"/>
      <w:marRight w:val="0"/>
      <w:marTop w:val="0"/>
      <w:marBottom w:val="0"/>
      <w:divBdr>
        <w:top w:val="none" w:sz="0" w:space="0" w:color="auto"/>
        <w:left w:val="none" w:sz="0" w:space="0" w:color="auto"/>
        <w:bottom w:val="none" w:sz="0" w:space="0" w:color="auto"/>
        <w:right w:val="none" w:sz="0" w:space="0" w:color="auto"/>
      </w:divBdr>
      <w:divsChild>
        <w:div w:id="160237293">
          <w:marLeft w:val="0"/>
          <w:marRight w:val="0"/>
          <w:marTop w:val="0"/>
          <w:marBottom w:val="0"/>
          <w:divBdr>
            <w:top w:val="none" w:sz="0" w:space="0" w:color="auto"/>
            <w:left w:val="none" w:sz="0" w:space="0" w:color="auto"/>
            <w:bottom w:val="none" w:sz="0" w:space="0" w:color="auto"/>
            <w:right w:val="none" w:sz="0" w:space="0" w:color="auto"/>
          </w:divBdr>
          <w:divsChild>
            <w:div w:id="1083718197">
              <w:marLeft w:val="0"/>
              <w:marRight w:val="0"/>
              <w:marTop w:val="0"/>
              <w:marBottom w:val="0"/>
              <w:divBdr>
                <w:top w:val="none" w:sz="0" w:space="0" w:color="auto"/>
                <w:left w:val="none" w:sz="0" w:space="0" w:color="auto"/>
                <w:bottom w:val="none" w:sz="0" w:space="0" w:color="auto"/>
                <w:right w:val="none" w:sz="0" w:space="0" w:color="auto"/>
              </w:divBdr>
              <w:divsChild>
                <w:div w:id="414282725">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
    <w:div w:id="1170219889">
      <w:bodyDiv w:val="1"/>
      <w:marLeft w:val="0"/>
      <w:marRight w:val="0"/>
      <w:marTop w:val="0"/>
      <w:marBottom w:val="0"/>
      <w:divBdr>
        <w:top w:val="none" w:sz="0" w:space="0" w:color="auto"/>
        <w:left w:val="none" w:sz="0" w:space="0" w:color="auto"/>
        <w:bottom w:val="none" w:sz="0" w:space="0" w:color="auto"/>
        <w:right w:val="none" w:sz="0" w:space="0" w:color="auto"/>
      </w:divBdr>
    </w:div>
    <w:div w:id="1192840649">
      <w:bodyDiv w:val="1"/>
      <w:marLeft w:val="0"/>
      <w:marRight w:val="0"/>
      <w:marTop w:val="0"/>
      <w:marBottom w:val="0"/>
      <w:divBdr>
        <w:top w:val="none" w:sz="0" w:space="0" w:color="auto"/>
        <w:left w:val="none" w:sz="0" w:space="0" w:color="auto"/>
        <w:bottom w:val="none" w:sz="0" w:space="0" w:color="auto"/>
        <w:right w:val="none" w:sz="0" w:space="0" w:color="auto"/>
      </w:divBdr>
      <w:divsChild>
        <w:div w:id="1957641886">
          <w:marLeft w:val="0"/>
          <w:marRight w:val="0"/>
          <w:marTop w:val="0"/>
          <w:marBottom w:val="0"/>
          <w:divBdr>
            <w:top w:val="none" w:sz="0" w:space="0" w:color="auto"/>
            <w:left w:val="none" w:sz="0" w:space="0" w:color="auto"/>
            <w:bottom w:val="none" w:sz="0" w:space="0" w:color="auto"/>
            <w:right w:val="none" w:sz="0" w:space="0" w:color="auto"/>
          </w:divBdr>
          <w:divsChild>
            <w:div w:id="1091858243">
              <w:marLeft w:val="0"/>
              <w:marRight w:val="0"/>
              <w:marTop w:val="0"/>
              <w:marBottom w:val="0"/>
              <w:divBdr>
                <w:top w:val="none" w:sz="0" w:space="0" w:color="auto"/>
                <w:left w:val="none" w:sz="0" w:space="0" w:color="auto"/>
                <w:bottom w:val="none" w:sz="0" w:space="0" w:color="auto"/>
                <w:right w:val="none" w:sz="0" w:space="0" w:color="auto"/>
              </w:divBdr>
              <w:divsChild>
                <w:div w:id="1340740925">
                  <w:marLeft w:val="0"/>
                  <w:marRight w:val="0"/>
                  <w:marTop w:val="0"/>
                  <w:marBottom w:val="0"/>
                  <w:divBdr>
                    <w:top w:val="none" w:sz="0" w:space="0" w:color="auto"/>
                    <w:left w:val="none" w:sz="0" w:space="0" w:color="auto"/>
                    <w:bottom w:val="none" w:sz="0" w:space="0" w:color="auto"/>
                    <w:right w:val="none" w:sz="0" w:space="0" w:color="auto"/>
                  </w:divBdr>
                  <w:divsChild>
                    <w:div w:id="19821708">
                      <w:marLeft w:val="45"/>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47492462">
      <w:bodyDiv w:val="1"/>
      <w:marLeft w:val="0"/>
      <w:marRight w:val="0"/>
      <w:marTop w:val="0"/>
      <w:marBottom w:val="0"/>
      <w:divBdr>
        <w:top w:val="none" w:sz="0" w:space="0" w:color="auto"/>
        <w:left w:val="none" w:sz="0" w:space="0" w:color="auto"/>
        <w:bottom w:val="none" w:sz="0" w:space="0" w:color="auto"/>
        <w:right w:val="none" w:sz="0" w:space="0" w:color="auto"/>
      </w:divBdr>
    </w:div>
    <w:div w:id="1462192239">
      <w:bodyDiv w:val="1"/>
      <w:marLeft w:val="0"/>
      <w:marRight w:val="0"/>
      <w:marTop w:val="0"/>
      <w:marBottom w:val="0"/>
      <w:divBdr>
        <w:top w:val="none" w:sz="0" w:space="0" w:color="auto"/>
        <w:left w:val="none" w:sz="0" w:space="0" w:color="auto"/>
        <w:bottom w:val="none" w:sz="0" w:space="0" w:color="auto"/>
        <w:right w:val="none" w:sz="0" w:space="0" w:color="auto"/>
      </w:divBdr>
    </w:div>
    <w:div w:id="1474982888">
      <w:bodyDiv w:val="1"/>
      <w:marLeft w:val="0"/>
      <w:marRight w:val="0"/>
      <w:marTop w:val="0"/>
      <w:marBottom w:val="0"/>
      <w:divBdr>
        <w:top w:val="none" w:sz="0" w:space="0" w:color="auto"/>
        <w:left w:val="none" w:sz="0" w:space="0" w:color="auto"/>
        <w:bottom w:val="none" w:sz="0" w:space="0" w:color="auto"/>
        <w:right w:val="none" w:sz="0" w:space="0" w:color="auto"/>
      </w:divBdr>
      <w:divsChild>
        <w:div w:id="779378170">
          <w:marLeft w:val="0"/>
          <w:marRight w:val="0"/>
          <w:marTop w:val="0"/>
          <w:marBottom w:val="0"/>
          <w:divBdr>
            <w:top w:val="none" w:sz="0" w:space="0" w:color="auto"/>
            <w:left w:val="none" w:sz="0" w:space="0" w:color="auto"/>
            <w:bottom w:val="none" w:sz="0" w:space="0" w:color="auto"/>
            <w:right w:val="none" w:sz="0" w:space="0" w:color="auto"/>
          </w:divBdr>
          <w:divsChild>
            <w:div w:id="1708527995">
              <w:marLeft w:val="0"/>
              <w:marRight w:val="0"/>
              <w:marTop w:val="0"/>
              <w:marBottom w:val="0"/>
              <w:divBdr>
                <w:top w:val="none" w:sz="0" w:space="0" w:color="auto"/>
                <w:left w:val="none" w:sz="0" w:space="0" w:color="auto"/>
                <w:bottom w:val="none" w:sz="0" w:space="0" w:color="auto"/>
                <w:right w:val="none" w:sz="0" w:space="0" w:color="auto"/>
              </w:divBdr>
              <w:divsChild>
                <w:div w:id="1096902666">
                  <w:marLeft w:val="0"/>
                  <w:marRight w:val="0"/>
                  <w:marTop w:val="0"/>
                  <w:marBottom w:val="0"/>
                  <w:divBdr>
                    <w:top w:val="none" w:sz="0" w:space="0" w:color="auto"/>
                    <w:left w:val="none" w:sz="0" w:space="0" w:color="auto"/>
                    <w:bottom w:val="none" w:sz="0" w:space="0" w:color="auto"/>
                    <w:right w:val="none" w:sz="0" w:space="0" w:color="auto"/>
                  </w:divBdr>
                  <w:divsChild>
                    <w:div w:id="69355046">
                      <w:marLeft w:val="0"/>
                      <w:marRight w:val="0"/>
                      <w:marTop w:val="0"/>
                      <w:marBottom w:val="0"/>
                      <w:divBdr>
                        <w:top w:val="none" w:sz="0" w:space="0" w:color="auto"/>
                        <w:left w:val="none" w:sz="0" w:space="0" w:color="auto"/>
                        <w:bottom w:val="none" w:sz="0" w:space="0" w:color="auto"/>
                        <w:right w:val="none" w:sz="0" w:space="0" w:color="auto"/>
                      </w:divBdr>
                      <w:divsChild>
                        <w:div w:id="500856070">
                          <w:marLeft w:val="-225"/>
                          <w:marRight w:val="-225"/>
                          <w:marTop w:val="0"/>
                          <w:marBottom w:val="300"/>
                          <w:divBdr>
                            <w:top w:val="none" w:sz="0" w:space="0" w:color="auto"/>
                            <w:left w:val="none" w:sz="0" w:space="0" w:color="auto"/>
                            <w:bottom w:val="none" w:sz="0" w:space="0" w:color="auto"/>
                            <w:right w:val="none" w:sz="0" w:space="0" w:color="auto"/>
                          </w:divBdr>
                          <w:divsChild>
                            <w:div w:id="319307724">
                              <w:marLeft w:val="0"/>
                              <w:marRight w:val="0"/>
                              <w:marTop w:val="0"/>
                              <w:marBottom w:val="0"/>
                              <w:divBdr>
                                <w:top w:val="none" w:sz="0" w:space="0" w:color="auto"/>
                                <w:left w:val="none" w:sz="0" w:space="0" w:color="auto"/>
                                <w:bottom w:val="none" w:sz="0" w:space="0" w:color="auto"/>
                                <w:right w:val="none" w:sz="0" w:space="0" w:color="auto"/>
                              </w:divBdr>
                              <w:divsChild>
                                <w:div w:id="1902446896">
                                  <w:marLeft w:val="-225"/>
                                  <w:marRight w:val="-225"/>
                                  <w:marTop w:val="0"/>
                                  <w:marBottom w:val="300"/>
                                  <w:divBdr>
                                    <w:top w:val="none" w:sz="0" w:space="0" w:color="auto"/>
                                    <w:left w:val="none" w:sz="0" w:space="0" w:color="auto"/>
                                    <w:bottom w:val="none" w:sz="0" w:space="0" w:color="auto"/>
                                    <w:right w:val="none" w:sz="0" w:space="0" w:color="auto"/>
                                  </w:divBdr>
                                  <w:divsChild>
                                    <w:div w:id="501701414">
                                      <w:marLeft w:val="0"/>
                                      <w:marRight w:val="0"/>
                                      <w:marTop w:val="0"/>
                                      <w:marBottom w:val="0"/>
                                      <w:divBdr>
                                        <w:top w:val="none" w:sz="0" w:space="0" w:color="auto"/>
                                        <w:left w:val="none" w:sz="0" w:space="0" w:color="auto"/>
                                        <w:bottom w:val="none" w:sz="0" w:space="0" w:color="auto"/>
                                        <w:right w:val="none" w:sz="0" w:space="0" w:color="auto"/>
                                      </w:divBdr>
                                      <w:divsChild>
                                        <w:div w:id="988823384">
                                          <w:marLeft w:val="0"/>
                                          <w:marRight w:val="0"/>
                                          <w:marTop w:val="0"/>
                                          <w:marBottom w:val="0"/>
                                          <w:divBdr>
                                            <w:top w:val="none" w:sz="0" w:space="0" w:color="auto"/>
                                            <w:left w:val="none" w:sz="0" w:space="0" w:color="auto"/>
                                            <w:bottom w:val="none" w:sz="0" w:space="0" w:color="auto"/>
                                            <w:right w:val="none" w:sz="0" w:space="0" w:color="auto"/>
                                          </w:divBdr>
                                          <w:divsChild>
                                            <w:div w:id="1653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5953820">
      <w:bodyDiv w:val="1"/>
      <w:marLeft w:val="0"/>
      <w:marRight w:val="0"/>
      <w:marTop w:val="0"/>
      <w:marBottom w:val="0"/>
      <w:divBdr>
        <w:top w:val="none" w:sz="0" w:space="0" w:color="auto"/>
        <w:left w:val="none" w:sz="0" w:space="0" w:color="auto"/>
        <w:bottom w:val="none" w:sz="0" w:space="0" w:color="auto"/>
        <w:right w:val="none" w:sz="0" w:space="0" w:color="auto"/>
      </w:divBdr>
    </w:div>
    <w:div w:id="1511918456">
      <w:bodyDiv w:val="1"/>
      <w:marLeft w:val="0"/>
      <w:marRight w:val="0"/>
      <w:marTop w:val="0"/>
      <w:marBottom w:val="0"/>
      <w:divBdr>
        <w:top w:val="none" w:sz="0" w:space="0" w:color="auto"/>
        <w:left w:val="none" w:sz="0" w:space="0" w:color="auto"/>
        <w:bottom w:val="none" w:sz="0" w:space="0" w:color="auto"/>
        <w:right w:val="none" w:sz="0" w:space="0" w:color="auto"/>
      </w:divBdr>
    </w:div>
    <w:div w:id="1515536860">
      <w:bodyDiv w:val="1"/>
      <w:marLeft w:val="0"/>
      <w:marRight w:val="0"/>
      <w:marTop w:val="0"/>
      <w:marBottom w:val="0"/>
      <w:divBdr>
        <w:top w:val="none" w:sz="0" w:space="0" w:color="auto"/>
        <w:left w:val="none" w:sz="0" w:space="0" w:color="auto"/>
        <w:bottom w:val="none" w:sz="0" w:space="0" w:color="auto"/>
        <w:right w:val="none" w:sz="0" w:space="0" w:color="auto"/>
      </w:divBdr>
    </w:div>
    <w:div w:id="1623490313">
      <w:bodyDiv w:val="1"/>
      <w:marLeft w:val="0"/>
      <w:marRight w:val="0"/>
      <w:marTop w:val="0"/>
      <w:marBottom w:val="0"/>
      <w:divBdr>
        <w:top w:val="none" w:sz="0" w:space="0" w:color="auto"/>
        <w:left w:val="none" w:sz="0" w:space="0" w:color="auto"/>
        <w:bottom w:val="none" w:sz="0" w:space="0" w:color="auto"/>
        <w:right w:val="none" w:sz="0" w:space="0" w:color="auto"/>
      </w:divBdr>
      <w:divsChild>
        <w:div w:id="1139692662">
          <w:marLeft w:val="0"/>
          <w:marRight w:val="0"/>
          <w:marTop w:val="0"/>
          <w:marBottom w:val="0"/>
          <w:divBdr>
            <w:top w:val="none" w:sz="0" w:space="0" w:color="auto"/>
            <w:left w:val="none" w:sz="0" w:space="0" w:color="auto"/>
            <w:bottom w:val="none" w:sz="0" w:space="0" w:color="auto"/>
            <w:right w:val="none" w:sz="0" w:space="0" w:color="auto"/>
          </w:divBdr>
          <w:divsChild>
            <w:div w:id="1990012329">
              <w:marLeft w:val="0"/>
              <w:marRight w:val="0"/>
              <w:marTop w:val="0"/>
              <w:marBottom w:val="0"/>
              <w:divBdr>
                <w:top w:val="none" w:sz="0" w:space="0" w:color="auto"/>
                <w:left w:val="none" w:sz="0" w:space="0" w:color="auto"/>
                <w:bottom w:val="none" w:sz="0" w:space="0" w:color="auto"/>
                <w:right w:val="none" w:sz="0" w:space="0" w:color="auto"/>
              </w:divBdr>
              <w:divsChild>
                <w:div w:id="1772244086">
                  <w:marLeft w:val="0"/>
                  <w:marRight w:val="0"/>
                  <w:marTop w:val="0"/>
                  <w:marBottom w:val="0"/>
                  <w:divBdr>
                    <w:top w:val="none" w:sz="0" w:space="0" w:color="auto"/>
                    <w:left w:val="none" w:sz="0" w:space="0" w:color="auto"/>
                    <w:bottom w:val="none" w:sz="0" w:space="0" w:color="auto"/>
                    <w:right w:val="none" w:sz="0" w:space="0" w:color="auto"/>
                  </w:divBdr>
                  <w:divsChild>
                    <w:div w:id="2112554594">
                      <w:marLeft w:val="0"/>
                      <w:marRight w:val="0"/>
                      <w:marTop w:val="0"/>
                      <w:marBottom w:val="0"/>
                      <w:divBdr>
                        <w:top w:val="none" w:sz="0" w:space="0" w:color="auto"/>
                        <w:left w:val="none" w:sz="0" w:space="0" w:color="auto"/>
                        <w:bottom w:val="none" w:sz="0" w:space="0" w:color="auto"/>
                        <w:right w:val="none" w:sz="0" w:space="0" w:color="auto"/>
                      </w:divBdr>
                      <w:divsChild>
                        <w:div w:id="685520773">
                          <w:marLeft w:val="0"/>
                          <w:marRight w:val="0"/>
                          <w:marTop w:val="0"/>
                          <w:marBottom w:val="0"/>
                          <w:divBdr>
                            <w:top w:val="none" w:sz="0" w:space="0" w:color="auto"/>
                            <w:left w:val="none" w:sz="0" w:space="0" w:color="auto"/>
                            <w:bottom w:val="none" w:sz="0" w:space="0" w:color="auto"/>
                            <w:right w:val="none" w:sz="0" w:space="0" w:color="auto"/>
                          </w:divBdr>
                          <w:divsChild>
                            <w:div w:id="1987926123">
                              <w:marLeft w:val="0"/>
                              <w:marRight w:val="0"/>
                              <w:marTop w:val="0"/>
                              <w:marBottom w:val="0"/>
                              <w:divBdr>
                                <w:top w:val="none" w:sz="0" w:space="0" w:color="auto"/>
                                <w:left w:val="none" w:sz="0" w:space="0" w:color="auto"/>
                                <w:bottom w:val="none" w:sz="0" w:space="0" w:color="auto"/>
                                <w:right w:val="none" w:sz="0" w:space="0" w:color="auto"/>
                              </w:divBdr>
                              <w:divsChild>
                                <w:div w:id="416288015">
                                  <w:marLeft w:val="0"/>
                                  <w:marRight w:val="0"/>
                                  <w:marTop w:val="0"/>
                                  <w:marBottom w:val="0"/>
                                  <w:divBdr>
                                    <w:top w:val="none" w:sz="0" w:space="0" w:color="auto"/>
                                    <w:left w:val="none" w:sz="0" w:space="0" w:color="auto"/>
                                    <w:bottom w:val="none" w:sz="0" w:space="0" w:color="auto"/>
                                    <w:right w:val="none" w:sz="0" w:space="0" w:color="auto"/>
                                  </w:divBdr>
                                </w:div>
                                <w:div w:id="14409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289298">
      <w:bodyDiv w:val="1"/>
      <w:marLeft w:val="0"/>
      <w:marRight w:val="0"/>
      <w:marTop w:val="0"/>
      <w:marBottom w:val="0"/>
      <w:divBdr>
        <w:top w:val="none" w:sz="0" w:space="0" w:color="auto"/>
        <w:left w:val="none" w:sz="0" w:space="0" w:color="auto"/>
        <w:bottom w:val="none" w:sz="0" w:space="0" w:color="auto"/>
        <w:right w:val="none" w:sz="0" w:space="0" w:color="auto"/>
      </w:divBdr>
    </w:div>
    <w:div w:id="1708750915">
      <w:bodyDiv w:val="1"/>
      <w:marLeft w:val="0"/>
      <w:marRight w:val="0"/>
      <w:marTop w:val="0"/>
      <w:marBottom w:val="0"/>
      <w:divBdr>
        <w:top w:val="none" w:sz="0" w:space="0" w:color="auto"/>
        <w:left w:val="none" w:sz="0" w:space="0" w:color="auto"/>
        <w:bottom w:val="none" w:sz="0" w:space="0" w:color="auto"/>
        <w:right w:val="none" w:sz="0" w:space="0" w:color="auto"/>
      </w:divBdr>
    </w:div>
    <w:div w:id="1763451937">
      <w:bodyDiv w:val="1"/>
      <w:marLeft w:val="0"/>
      <w:marRight w:val="0"/>
      <w:marTop w:val="0"/>
      <w:marBottom w:val="0"/>
      <w:divBdr>
        <w:top w:val="none" w:sz="0" w:space="0" w:color="auto"/>
        <w:left w:val="none" w:sz="0" w:space="0" w:color="auto"/>
        <w:bottom w:val="none" w:sz="0" w:space="0" w:color="auto"/>
        <w:right w:val="none" w:sz="0" w:space="0" w:color="auto"/>
      </w:divBdr>
    </w:div>
    <w:div w:id="1765958587">
      <w:bodyDiv w:val="1"/>
      <w:marLeft w:val="0"/>
      <w:marRight w:val="0"/>
      <w:marTop w:val="0"/>
      <w:marBottom w:val="0"/>
      <w:divBdr>
        <w:top w:val="none" w:sz="0" w:space="0" w:color="auto"/>
        <w:left w:val="none" w:sz="0" w:space="0" w:color="auto"/>
        <w:bottom w:val="none" w:sz="0" w:space="0" w:color="auto"/>
        <w:right w:val="none" w:sz="0" w:space="0" w:color="auto"/>
      </w:divBdr>
    </w:div>
    <w:div w:id="1804999555">
      <w:bodyDiv w:val="1"/>
      <w:marLeft w:val="0"/>
      <w:marRight w:val="0"/>
      <w:marTop w:val="0"/>
      <w:marBottom w:val="0"/>
      <w:divBdr>
        <w:top w:val="none" w:sz="0" w:space="0" w:color="auto"/>
        <w:left w:val="none" w:sz="0" w:space="0" w:color="auto"/>
        <w:bottom w:val="none" w:sz="0" w:space="0" w:color="auto"/>
        <w:right w:val="none" w:sz="0" w:space="0" w:color="auto"/>
      </w:divBdr>
    </w:div>
    <w:div w:id="1869563178">
      <w:bodyDiv w:val="1"/>
      <w:marLeft w:val="0"/>
      <w:marRight w:val="0"/>
      <w:marTop w:val="0"/>
      <w:marBottom w:val="0"/>
      <w:divBdr>
        <w:top w:val="none" w:sz="0" w:space="0" w:color="auto"/>
        <w:left w:val="none" w:sz="0" w:space="0" w:color="auto"/>
        <w:bottom w:val="none" w:sz="0" w:space="0" w:color="auto"/>
        <w:right w:val="none" w:sz="0" w:space="0" w:color="auto"/>
      </w:divBdr>
    </w:div>
    <w:div w:id="1889954438">
      <w:bodyDiv w:val="1"/>
      <w:marLeft w:val="0"/>
      <w:marRight w:val="0"/>
      <w:marTop w:val="0"/>
      <w:marBottom w:val="0"/>
      <w:divBdr>
        <w:top w:val="none" w:sz="0" w:space="0" w:color="auto"/>
        <w:left w:val="none" w:sz="0" w:space="0" w:color="auto"/>
        <w:bottom w:val="none" w:sz="0" w:space="0" w:color="auto"/>
        <w:right w:val="none" w:sz="0" w:space="0" w:color="auto"/>
      </w:divBdr>
    </w:div>
    <w:div w:id="1945647046">
      <w:bodyDiv w:val="1"/>
      <w:marLeft w:val="0"/>
      <w:marRight w:val="0"/>
      <w:marTop w:val="0"/>
      <w:marBottom w:val="0"/>
      <w:divBdr>
        <w:top w:val="none" w:sz="0" w:space="0" w:color="auto"/>
        <w:left w:val="none" w:sz="0" w:space="0" w:color="auto"/>
        <w:bottom w:val="none" w:sz="0" w:space="0" w:color="auto"/>
        <w:right w:val="none" w:sz="0" w:space="0" w:color="auto"/>
      </w:divBdr>
      <w:divsChild>
        <w:div w:id="1921020749">
          <w:marLeft w:val="0"/>
          <w:marRight w:val="0"/>
          <w:marTop w:val="0"/>
          <w:marBottom w:val="0"/>
          <w:divBdr>
            <w:top w:val="none" w:sz="0" w:space="0" w:color="auto"/>
            <w:left w:val="none" w:sz="0" w:space="0" w:color="auto"/>
            <w:bottom w:val="none" w:sz="0" w:space="0" w:color="auto"/>
            <w:right w:val="none" w:sz="0" w:space="0" w:color="auto"/>
          </w:divBdr>
          <w:divsChild>
            <w:div w:id="2139569186">
              <w:marLeft w:val="0"/>
              <w:marRight w:val="0"/>
              <w:marTop w:val="0"/>
              <w:marBottom w:val="0"/>
              <w:divBdr>
                <w:top w:val="none" w:sz="0" w:space="0" w:color="auto"/>
                <w:left w:val="none" w:sz="0" w:space="0" w:color="auto"/>
                <w:bottom w:val="none" w:sz="0" w:space="0" w:color="auto"/>
                <w:right w:val="none" w:sz="0" w:space="0" w:color="auto"/>
              </w:divBdr>
              <w:divsChild>
                <w:div w:id="229929291">
                  <w:marLeft w:val="0"/>
                  <w:marRight w:val="0"/>
                  <w:marTop w:val="0"/>
                  <w:marBottom w:val="0"/>
                  <w:divBdr>
                    <w:top w:val="none" w:sz="0" w:space="0" w:color="auto"/>
                    <w:left w:val="none" w:sz="0" w:space="0" w:color="auto"/>
                    <w:bottom w:val="none" w:sz="0" w:space="0" w:color="auto"/>
                    <w:right w:val="none" w:sz="0" w:space="0" w:color="auto"/>
                  </w:divBdr>
                  <w:divsChild>
                    <w:div w:id="823545969">
                      <w:marLeft w:val="0"/>
                      <w:marRight w:val="0"/>
                      <w:marTop w:val="0"/>
                      <w:marBottom w:val="0"/>
                      <w:divBdr>
                        <w:top w:val="none" w:sz="0" w:space="0" w:color="auto"/>
                        <w:left w:val="none" w:sz="0" w:space="0" w:color="auto"/>
                        <w:bottom w:val="none" w:sz="0" w:space="0" w:color="auto"/>
                        <w:right w:val="none" w:sz="0" w:space="0" w:color="auto"/>
                      </w:divBdr>
                      <w:divsChild>
                        <w:div w:id="379785612">
                          <w:marLeft w:val="0"/>
                          <w:marRight w:val="0"/>
                          <w:marTop w:val="0"/>
                          <w:marBottom w:val="0"/>
                          <w:divBdr>
                            <w:top w:val="none" w:sz="0" w:space="0" w:color="auto"/>
                            <w:left w:val="none" w:sz="0" w:space="0" w:color="auto"/>
                            <w:bottom w:val="none" w:sz="0" w:space="0" w:color="auto"/>
                            <w:right w:val="none" w:sz="0" w:space="0" w:color="auto"/>
                          </w:divBdr>
                          <w:divsChild>
                            <w:div w:id="2058846034">
                              <w:marLeft w:val="0"/>
                              <w:marRight w:val="0"/>
                              <w:marTop w:val="0"/>
                              <w:marBottom w:val="0"/>
                              <w:divBdr>
                                <w:top w:val="none" w:sz="0" w:space="0" w:color="auto"/>
                                <w:left w:val="none" w:sz="0" w:space="0" w:color="auto"/>
                                <w:bottom w:val="none" w:sz="0" w:space="0" w:color="auto"/>
                                <w:right w:val="none" w:sz="0" w:space="0" w:color="auto"/>
                              </w:divBdr>
                              <w:divsChild>
                                <w:div w:id="1891501483">
                                  <w:marLeft w:val="0"/>
                                  <w:marRight w:val="0"/>
                                  <w:marTop w:val="0"/>
                                  <w:marBottom w:val="0"/>
                                  <w:divBdr>
                                    <w:top w:val="none" w:sz="0" w:space="0" w:color="auto"/>
                                    <w:left w:val="none" w:sz="0" w:space="0" w:color="auto"/>
                                    <w:bottom w:val="none" w:sz="0" w:space="0" w:color="auto"/>
                                    <w:right w:val="none" w:sz="0" w:space="0" w:color="auto"/>
                                  </w:divBdr>
                                  <w:divsChild>
                                    <w:div w:id="1024481809">
                                      <w:marLeft w:val="0"/>
                                      <w:marRight w:val="0"/>
                                      <w:marTop w:val="0"/>
                                      <w:marBottom w:val="0"/>
                                      <w:divBdr>
                                        <w:top w:val="none" w:sz="0" w:space="0" w:color="auto"/>
                                        <w:left w:val="none" w:sz="0" w:space="0" w:color="auto"/>
                                        <w:bottom w:val="none" w:sz="0" w:space="0" w:color="auto"/>
                                        <w:right w:val="none" w:sz="0" w:space="0" w:color="auto"/>
                                      </w:divBdr>
                                      <w:divsChild>
                                        <w:div w:id="206035">
                                          <w:marLeft w:val="0"/>
                                          <w:marRight w:val="0"/>
                                          <w:marTop w:val="0"/>
                                          <w:marBottom w:val="0"/>
                                          <w:divBdr>
                                            <w:top w:val="none" w:sz="0" w:space="0" w:color="auto"/>
                                            <w:left w:val="none" w:sz="0" w:space="0" w:color="auto"/>
                                            <w:bottom w:val="none" w:sz="0" w:space="0" w:color="auto"/>
                                            <w:right w:val="none" w:sz="0" w:space="0" w:color="auto"/>
                                          </w:divBdr>
                                          <w:divsChild>
                                            <w:div w:id="1067024203">
                                              <w:marLeft w:val="0"/>
                                              <w:marRight w:val="0"/>
                                              <w:marTop w:val="0"/>
                                              <w:marBottom w:val="0"/>
                                              <w:divBdr>
                                                <w:top w:val="none" w:sz="0" w:space="0" w:color="auto"/>
                                                <w:left w:val="none" w:sz="0" w:space="0" w:color="auto"/>
                                                <w:bottom w:val="none" w:sz="0" w:space="0" w:color="auto"/>
                                                <w:right w:val="none" w:sz="0" w:space="0" w:color="auto"/>
                                              </w:divBdr>
                                              <w:divsChild>
                                                <w:div w:id="996154024">
                                                  <w:marLeft w:val="0"/>
                                                  <w:marRight w:val="0"/>
                                                  <w:marTop w:val="0"/>
                                                  <w:marBottom w:val="0"/>
                                                  <w:divBdr>
                                                    <w:top w:val="none" w:sz="0" w:space="0" w:color="auto"/>
                                                    <w:left w:val="none" w:sz="0" w:space="0" w:color="auto"/>
                                                    <w:bottom w:val="none" w:sz="0" w:space="0" w:color="auto"/>
                                                    <w:right w:val="none" w:sz="0" w:space="0" w:color="auto"/>
                                                  </w:divBdr>
                                                  <w:divsChild>
                                                    <w:div w:id="2094161875">
                                                      <w:marLeft w:val="0"/>
                                                      <w:marRight w:val="0"/>
                                                      <w:marTop w:val="0"/>
                                                      <w:marBottom w:val="0"/>
                                                      <w:divBdr>
                                                        <w:top w:val="none" w:sz="0" w:space="0" w:color="auto"/>
                                                        <w:left w:val="none" w:sz="0" w:space="0" w:color="auto"/>
                                                        <w:bottom w:val="none" w:sz="0" w:space="0" w:color="auto"/>
                                                        <w:right w:val="none" w:sz="0" w:space="0" w:color="auto"/>
                                                      </w:divBdr>
                                                      <w:divsChild>
                                                        <w:div w:id="9779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7704446">
      <w:bodyDiv w:val="1"/>
      <w:marLeft w:val="0"/>
      <w:marRight w:val="0"/>
      <w:marTop w:val="0"/>
      <w:marBottom w:val="0"/>
      <w:divBdr>
        <w:top w:val="none" w:sz="0" w:space="0" w:color="auto"/>
        <w:left w:val="none" w:sz="0" w:space="0" w:color="auto"/>
        <w:bottom w:val="none" w:sz="0" w:space="0" w:color="auto"/>
        <w:right w:val="none" w:sz="0" w:space="0" w:color="auto"/>
      </w:divBdr>
    </w:div>
    <w:div w:id="20386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resource/5772/2018-pit-estimate-of-veteran-homelessness-in-the-us/"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www.dol.gov/vets/programs/hvrp/VETS-700-Series-TAG-2017.pdf" TargetMode="External"/><Relationship Id="rId39" Type="http://schemas.openxmlformats.org/officeDocument/2006/relationships/hyperlink" Target="mailto:support@grants.gov" TargetMode="External"/><Relationship Id="rId21" Type="http://schemas.openxmlformats.org/officeDocument/2006/relationships/hyperlink" Target="https://www.grants.gov/web/grants/forms/sf-424-family.html" TargetMode="External"/><Relationship Id="rId34" Type="http://schemas.openxmlformats.org/officeDocument/2006/relationships/hyperlink" Target="https://www.grants.gov/web/grants/applicants/workspace-overview.html" TargetMode="External"/><Relationship Id="rId42" Type="http://schemas.openxmlformats.org/officeDocument/2006/relationships/hyperlink" Target="http://www.universallivingwage.org/wagecalculator.html" TargetMode="External"/><Relationship Id="rId47" Type="http://schemas.openxmlformats.org/officeDocument/2006/relationships/hyperlink" Target="http://www.doleta.gov/grants/docs/GCFAQ.pdf" TargetMode="External"/><Relationship Id="rId50" Type="http://schemas.openxmlformats.org/officeDocument/2006/relationships/hyperlink" Target="https://www.dol.gov/vets/aboutvets/regionaloffices/map.htm" TargetMode="External"/><Relationship Id="rId55" Type="http://schemas.openxmlformats.org/officeDocument/2006/relationships/hyperlink" Target="http://www.servicelocator.org" TargetMode="External"/><Relationship Id="rId63" Type="http://schemas.openxmlformats.org/officeDocument/2006/relationships/hyperlink" Target="https://doleta.gov/oa/veterans.cfm" TargetMode="External"/><Relationship Id="rId68" Type="http://schemas.openxmlformats.org/officeDocument/2006/relationships/hyperlink" Target="mailto:DOL_PRA_PUBLIC@dol.gov" TargetMode="External"/><Relationship Id="rId7" Type="http://schemas.microsoft.com/office/2007/relationships/stylesWithEffects" Target="stylesWithEffect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 TargetMode="External"/><Relationship Id="rId11" Type="http://schemas.openxmlformats.org/officeDocument/2006/relationships/endnotes" Target="endnotes.xml"/><Relationship Id="rId24" Type="http://schemas.openxmlformats.org/officeDocument/2006/relationships/hyperlink" Target="https://www.dol.gov/vets/VMS/VPLs/VPL-03-16.pdf" TargetMode="External"/><Relationship Id="rId32" Type="http://schemas.openxmlformats.org/officeDocument/2006/relationships/hyperlink" Target="https://www.grants.gov/" TargetMode="External"/><Relationship Id="rId37" Type="http://schemas.openxmlformats.org/officeDocument/2006/relationships/hyperlink" Target="https://strategies.workforcegps.org/resources/2014/08/11/16/32/applying-for-eta-competitive-grants-a-web-based-toolkit-for-prospective-applicants-438?p=1" TargetMode="External"/><Relationship Id="rId40" Type="http://schemas.openxmlformats.org/officeDocument/2006/relationships/hyperlink" Target="http://creativecommons.org/licenses/by/4.0" TargetMode="External"/><Relationship Id="rId45" Type="http://schemas.openxmlformats.org/officeDocument/2006/relationships/hyperlink" Target="http://dol.gov/vets" TargetMode="External"/><Relationship Id="rId53" Type="http://schemas.openxmlformats.org/officeDocument/2006/relationships/hyperlink" Target="http://www.careeronestop.org" TargetMode="External"/><Relationship Id="rId58" Type="http://schemas.openxmlformats.org/officeDocument/2006/relationships/hyperlink" Target="https://strategies.workforcegps.org/resources/2014/08/11/16/32/applying-for-eta-competitive-grants-a-web-based-toolkit-for-prospective-applicants-438?p=1" TargetMode="External"/><Relationship Id="rId66" Type="http://schemas.openxmlformats.org/officeDocument/2006/relationships/hyperlink" Target="https://endhomelessness.org/"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s://www.hudexchange.info/resource/5772/2018-pit-estimate-of-veteran-homelessness-in-the-us/" TargetMode="External"/><Relationship Id="rId28" Type="http://schemas.openxmlformats.org/officeDocument/2006/relationships/hyperlink" Target="http://www.grants.gov" TargetMode="External"/><Relationship Id="rId36" Type="http://schemas.openxmlformats.org/officeDocument/2006/relationships/hyperlink" Target="http://www.grants.gov/web/grants/applicants/applicant-faqs.html" TargetMode="External"/><Relationship Id="rId49" Type="http://schemas.openxmlformats.org/officeDocument/2006/relationships/hyperlink" Target="https://www.grants.gov/web/grants/view-opportunity.html?oppId=299798" TargetMode="External"/><Relationship Id="rId57" Type="http://schemas.openxmlformats.org/officeDocument/2006/relationships/hyperlink" Target="https://www.workforcegps.org/" TargetMode="External"/><Relationship Id="rId61" Type="http://schemas.openxmlformats.org/officeDocument/2006/relationships/hyperlink" Target="https://www.skillscommons.org" TargetMode="External"/><Relationship Id="rId10" Type="http://schemas.openxmlformats.org/officeDocument/2006/relationships/footnotes" Target="footnotes.xml"/><Relationship Id="rId19" Type="http://schemas.openxmlformats.org/officeDocument/2006/relationships/hyperlink" Target="http://fedgov.dnb.com/webform/displayHomePage.do" TargetMode="External"/><Relationship Id="rId31" Type="http://schemas.openxmlformats.org/officeDocument/2006/relationships/hyperlink" Target="http://www.grants.gov" TargetMode="External"/><Relationship Id="rId44" Type="http://schemas.openxmlformats.org/officeDocument/2006/relationships/hyperlink" Target="http://www.grants.gov" TargetMode="External"/><Relationship Id="rId52" Type="http://schemas.openxmlformats.org/officeDocument/2006/relationships/hyperlink" Target="http://www.grants.gov" TargetMode="External"/><Relationship Id="rId60" Type="http://schemas.openxmlformats.org/officeDocument/2006/relationships/hyperlink" Target="https://www.workforcegps.org/resources/browse?id=b8dd0aa1ecfb4b2282d6cd30c7248790" TargetMode="External"/><Relationship Id="rId65" Type="http://schemas.openxmlformats.org/officeDocument/2006/relationships/hyperlink" Target="https://www.va.gov/HOMELESS/nchav/index.asp"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rs.gov/newsroom/opportunity-zones-frequently-asked-questions" TargetMode="External"/><Relationship Id="rId22" Type="http://schemas.openxmlformats.org/officeDocument/2006/relationships/hyperlink" Target="http://www.dol.gov/oasam/boc/dcd/index.htm" TargetMode="External"/><Relationship Id="rId27" Type="http://schemas.openxmlformats.org/officeDocument/2006/relationships/hyperlink" Target="https://www.cdfifund.gov/Pages/Opportunity-Zones.aspx" TargetMode="External"/><Relationship Id="rId30" Type="http://schemas.openxmlformats.org/officeDocument/2006/relationships/hyperlink" Target="http://www.grants.gov" TargetMode="External"/><Relationship Id="rId35" Type="http://schemas.openxmlformats.org/officeDocument/2006/relationships/hyperlink" Target="https://www.grants.gov/web/grants/applicants/apply-for-grants.html" TargetMode="External"/><Relationship Id="rId43" Type="http://schemas.openxmlformats.org/officeDocument/2006/relationships/hyperlink" Target="https://www.cdfifund.gov/Pages/Opportunity-Zones.aspx" TargetMode="External"/><Relationship Id="rId48" Type="http://schemas.openxmlformats.org/officeDocument/2006/relationships/hyperlink" Target="http://www.NVTAC.org" TargetMode="External"/><Relationship Id="rId56" Type="http://schemas.openxmlformats.org/officeDocument/2006/relationships/hyperlink" Target="http://www.careeronestop.org/CompetencyModel" TargetMode="External"/><Relationship Id="rId64" Type="http://schemas.openxmlformats.org/officeDocument/2006/relationships/hyperlink" Target="http://www.USICH.org" TargetMode="External"/><Relationship Id="rId69"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www.ecfr.gov/cgi-bin/retrieveECFR?gp=&amp;SID=43938675f32de173b27ca9d5105943af&amp;mc=true&amp;n=pt2.1.200&amp;r=PART&amp;ty=HTML"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hud.gov/press/press_releases_media_advisories/HUD_No_18_132" TargetMode="External"/><Relationship Id="rId17" Type="http://schemas.openxmlformats.org/officeDocument/2006/relationships/hyperlink" Target="https://tools.usps.com/go/ZipLookupAction!input.action" TargetMode="External"/><Relationship Id="rId25" Type="http://schemas.openxmlformats.org/officeDocument/2006/relationships/hyperlink" Target="https://www.dol.gov/vets/VMS/VPLs/VPL-03-16.pdf" TargetMode="External"/><Relationship Id="rId33" Type="http://schemas.openxmlformats.org/officeDocument/2006/relationships/hyperlink" Target="https://www.grants.gov/web/grants/applicants/organization-registration.html" TargetMode="External"/><Relationship Id="rId38" Type="http://schemas.openxmlformats.org/officeDocument/2006/relationships/hyperlink" Target="http://www.grants.gov/web/grants/manage-subscriptions.html" TargetMode="External"/><Relationship Id="rId46" Type="http://schemas.openxmlformats.org/officeDocument/2006/relationships/hyperlink" Target="http://edocket.access.gpo.gov/2010/pdf/2010-22705.pdf" TargetMode="External"/><Relationship Id="rId59" Type="http://schemas.openxmlformats.org/officeDocument/2006/relationships/hyperlink" Target="https://strategies.workforcegps.org" TargetMode="External"/><Relationship Id="rId67" Type="http://schemas.openxmlformats.org/officeDocument/2006/relationships/hyperlink" Target="http://www.nchv.org/" TargetMode="External"/><Relationship Id="rId20" Type="http://schemas.openxmlformats.org/officeDocument/2006/relationships/hyperlink" Target="https://uscontractorregistration.com/sam-registration/" TargetMode="External"/><Relationship Id="rId41" Type="http://schemas.openxmlformats.org/officeDocument/2006/relationships/hyperlink" Target="http://wiki.creativecommons.org/Marking_your_work_with_a_CC_license" TargetMode="External"/><Relationship Id="rId54" Type="http://schemas.openxmlformats.org/officeDocument/2006/relationships/hyperlink" Target="http://online.onetcenter.org" TargetMode="External"/><Relationship Id="rId62" Type="http://schemas.openxmlformats.org/officeDocument/2006/relationships/hyperlink" Target="http://www.apprenticeship.gov"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va.gov/HOMELESS/nchav/docs/HERS-Womens-Proceedings.pdf" TargetMode="External"/><Relationship Id="rId2" Type="http://schemas.openxmlformats.org/officeDocument/2006/relationships/hyperlink" Target="https://www.usich.gov/resources/uploads/asset_library/Homelessness_in_America._Focus_on_Veterans.pdf" TargetMode="External"/><Relationship Id="rId1" Type="http://schemas.openxmlformats.org/officeDocument/2006/relationships/hyperlink" Target="https://www.hudexchange.info/resources/documents/2018-AHAR-Part-1.pdf" TargetMode="External"/><Relationship Id="rId4" Type="http://schemas.openxmlformats.org/officeDocument/2006/relationships/hyperlink" Target="https://www.usich.gov/resources/uploads/asset_library/Justice_Involved_Vetera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1086155-e056-4942-9c9b-97efdf70bf59">
      <UserInfo>
        <DisplayName>Temiquel, Maria E - VETS</DisplayName>
        <AccountId>186</AccountId>
        <AccountType/>
      </UserInfo>
      <UserInfo>
        <DisplayName>Atchison, Francheska T - VETS</DisplayName>
        <AccountId>40</AccountId>
        <AccountType/>
      </UserInfo>
      <UserInfo>
        <DisplayName>Fenner, Kenneth - VETS</DisplayName>
        <AccountId>452</AccountId>
        <AccountType/>
      </UserInfo>
      <UserInfo>
        <DisplayName>Sickles, Bradley A - VETS</DisplayName>
        <AccountId>177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9771DADEDF2489AEEFEE764F3DABB" ma:contentTypeVersion="1" ma:contentTypeDescription="Create a new document." ma:contentTypeScope="" ma:versionID="970c0c2bd88b9ebac20a4834f8386478">
  <xsd:schema xmlns:xsd="http://www.w3.org/2001/XMLSchema" xmlns:xs="http://www.w3.org/2001/XMLSchema" xmlns:p="http://schemas.microsoft.com/office/2006/metadata/properties" xmlns:ns2="21086155-e056-4942-9c9b-97efdf70bf59" targetNamespace="http://schemas.microsoft.com/office/2006/metadata/properties" ma:root="true" ma:fieldsID="583572757ecdc312534a5bddb0c6322e" ns2:_="">
    <xsd:import namespace="21086155-e056-4942-9c9b-97efdf70bf5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86155-e056-4942-9c9b-97efdf70bf5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97B9A-D9D5-42D3-A1AA-2A6AD0A2D3B1}">
  <ds:schemaRefs>
    <ds:schemaRef ds:uri="http://schemas.microsoft.com/sharepoint/v3/contenttype/forms"/>
  </ds:schemaRefs>
</ds:datastoreItem>
</file>

<file path=customXml/itemProps2.xml><?xml version="1.0" encoding="utf-8"?>
<ds:datastoreItem xmlns:ds="http://schemas.openxmlformats.org/officeDocument/2006/customXml" ds:itemID="{0619675D-300A-4A04-8F1E-781767FADA3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1086155-e056-4942-9c9b-97efdf70bf59"/>
    <ds:schemaRef ds:uri="http://www.w3.org/XML/1998/namespace"/>
    <ds:schemaRef ds:uri="http://purl.org/dc/dcmitype/"/>
  </ds:schemaRefs>
</ds:datastoreItem>
</file>

<file path=customXml/itemProps3.xml><?xml version="1.0" encoding="utf-8"?>
<ds:datastoreItem xmlns:ds="http://schemas.openxmlformats.org/officeDocument/2006/customXml" ds:itemID="{6B04AEBD-3F04-4D9E-BE93-0ECD95A2A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86155-e056-4942-9c9b-97efdf70b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1DAB1-2827-4B9C-8F6C-BFB953BC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17676</Words>
  <Characters>100756</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DEPARTMENT OF LABOR</vt:lpstr>
    </vt:vector>
  </TitlesOfParts>
  <Company>Employment &amp; Training Administration</Company>
  <LinksUpToDate>false</LinksUpToDate>
  <CharactersWithSpaces>118196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LABOR</dc:title>
  <dc:subject/>
  <dc:creator>Kenneth Fenner</dc:creator>
  <cp:keywords/>
  <dc:description/>
  <cp:lastModifiedBy>SYSTEM</cp:lastModifiedBy>
  <cp:revision>2</cp:revision>
  <cp:lastPrinted>2019-03-07T18:07:00Z</cp:lastPrinted>
  <dcterms:created xsi:type="dcterms:W3CDTF">2019-03-19T17:54:00Z</dcterms:created>
  <dcterms:modified xsi:type="dcterms:W3CDTF">2019-03-19T17:54:00Z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0x01010098D9771DADEDF2489AEEFEE764F3DABB</vt:lpwstr>
  </property>
  <property fmtid="{D5CDD505-2E9C-101B-9397-08002B2CF9AE}" pid="3" name="AuthorIds_UIVersion_7">
    <vt:lpwstr>452</vt:lpwstr>
  </property>
  <property fmtid="{D5CDD505-2E9C-101B-9397-08002B2CF9AE}" pid="4" name="AuthorIds_UIVersion_9">
    <vt:lpwstr>177</vt:lpwstr>
  </property>
  <property fmtid="{D5CDD505-2E9C-101B-9397-08002B2CF9AE}" pid="5" name="AuthorIds_UIVersion_11">
    <vt:lpwstr>992</vt:lpwstr>
  </property>
  <property fmtid="{D5CDD505-2E9C-101B-9397-08002B2CF9AE}" pid="6" name="AuthorIds_UIVersion_5">
    <vt:lpwstr>186</vt:lpwstr>
  </property>
  <property fmtid="{D5CDD505-2E9C-101B-9397-08002B2CF9AE}" pid="7" name="SharedWithUsers">
    <vt:lpwstr>186;#Temiquel, Maria E - VETS;#40;#Atchison, Francheska T - VETS;#452;#Fenner, Kenneth - VETS;#177;#Sickles, Bradley A - VETS</vt:lpwstr>
  </property>
</Properties>
</file>