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3FF1" w:rsidRDefault="003507A9" w:rsidP="00943FF1">
      <w:pPr>
        <w:shd w:val="clear" w:color="auto" w:fill="FFFFFF"/>
        <w:spacing w:before="100" w:beforeAutospacing="1" w:after="0" w:line="240" w:lineRule="auto"/>
        <w:ind w:left="3000"/>
        <w:rPr>
          <w:rFonts w:ascii="Tahoma" w:eastAsia="Times New Roman" w:hAnsi="Tahoma" w:cs="Tahoma"/>
          <w:color w:val="003399"/>
          <w:sz w:val="30"/>
          <w:szCs w:val="30"/>
        </w:rPr>
      </w:pPr>
      <w:r>
        <w:fldChar w:fldCharType="begin"/>
      </w:r>
      <w:r>
        <w:instrText xml:space="preserve"> HYPERLINK "http://www.dol.gov/whd/forms/fts_wh530.htm" </w:instrText>
      </w:r>
      <w:r>
        <w:fldChar w:fldCharType="separate"/>
      </w:r>
      <w:r w:rsidR="00943FF1">
        <w:rPr>
          <w:rStyle w:val="Hyperlink"/>
          <w:rFonts w:ascii="Calibri" w:hAnsi="Calibri"/>
        </w:rPr>
        <w:t>http://www.dol.gov/whd/forms/fts_wh530.htm</w:t>
      </w:r>
      <w:r>
        <w:rPr>
          <w:rStyle w:val="Hyperlink"/>
          <w:rFonts w:ascii="Calibri" w:hAnsi="Calibri"/>
        </w:rPr>
        <w:fldChar w:fldCharType="end"/>
      </w:r>
    </w:p>
    <w:p w:rsidR="00943FF1" w:rsidRPr="00943FF1" w:rsidRDefault="00943FF1" w:rsidP="00943FF1">
      <w:pPr>
        <w:shd w:val="clear" w:color="auto" w:fill="FFFFFF"/>
        <w:spacing w:before="100" w:beforeAutospacing="1" w:after="0" w:line="240" w:lineRule="auto"/>
        <w:ind w:left="3000"/>
        <w:rPr>
          <w:rFonts w:ascii="Tahoma" w:eastAsia="Times New Roman" w:hAnsi="Tahoma" w:cs="Tahoma"/>
          <w:color w:val="000000"/>
          <w:sz w:val="19"/>
          <w:szCs w:val="19"/>
        </w:rPr>
      </w:pPr>
      <w:r w:rsidRPr="00943FF1">
        <w:rPr>
          <w:rFonts w:ascii="Tahoma" w:eastAsia="Times New Roman" w:hAnsi="Tahoma" w:cs="Tahoma"/>
          <w:color w:val="003399"/>
          <w:sz w:val="30"/>
          <w:szCs w:val="30"/>
        </w:rPr>
        <w:t>Wage and Hour Division (WHD)</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Registration Requirement Under The Migrant and Seasonal Agricultural Worker Protection Act (MSPA)</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w:t>
      </w:r>
      <w:r w:rsidRPr="00943FF1">
        <w:rPr>
          <w:rFonts w:ascii="Tahoma" w:eastAsia="Times New Roman" w:hAnsi="Tahoma" w:cs="Tahoma"/>
          <w:b/>
          <w:bCs/>
          <w:color w:val="000000"/>
          <w:sz w:val="19"/>
          <w:szCs w:val="19"/>
        </w:rPr>
        <w:lastRenderedPageBreak/>
        <w:t>Contractor (FLC) or a Farm Labor Contractor Employee (FLCE) Certificate of Registration, at which time you may begin to engage in the authorized activities.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In addition, depending upon the specific activities you are seeking authorization for (</w:t>
      </w:r>
      <w:r w:rsidRPr="00943FF1">
        <w:rPr>
          <w:rFonts w:ascii="Tahoma" w:eastAsia="Times New Roman" w:hAnsi="Tahoma" w:cs="Tahoma"/>
          <w:i/>
          <w:iCs/>
          <w:color w:val="000000"/>
          <w:sz w:val="19"/>
          <w:szCs w:val="19"/>
        </w:rPr>
        <w:t>i.e.</w:t>
      </w:r>
      <w:r w:rsidRPr="00943FF1">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Fingerprint Card, FD-258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Copy of Alien Registration Card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Copy of Driver’s License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Doctor's Certificate, WH-515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Vehicle Mechanical Inspection Report for Transportation Subject to Department of Transportation Requirement, WH-514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Vehicle Mechanical Inspection Report for Transportation Subject to Department of Labor Requirement, WH-514a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Proof of Automobile Liability Insurance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Workers' Compensation Information or Certificate of Workers' Compensation Insurance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Insurance Cancellation Agreement under MSPA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Housing Occupancy Certificate </w:t>
      </w:r>
    </w:p>
    <w:p w:rsidR="001C5918" w:rsidRPr="0034019F" w:rsidRDefault="0034019F">
      <w:pPr>
        <w:pStyle w:val="NormalWeb"/>
        <w:shd w:val="clear" w:color="auto" w:fill="FFFFFF"/>
        <w:ind w:left="2970"/>
        <w:rPr>
          <w:ins w:id="1" w:author="Whitney" w:date="2016-01-21T16:30:00Z"/>
          <w:rFonts w:ascii="Tahoma" w:hAnsi="Tahoma" w:cs="Tahoma"/>
          <w:b/>
          <w:i/>
          <w:rPrChange w:id="2" w:author="Ford, Whitney - WHD" w:date="2016-01-27T14:44:00Z">
            <w:rPr>
              <w:ins w:id="3" w:author="Whitney" w:date="2016-01-21T16:30:00Z"/>
              <w:rFonts w:ascii="Tahoma" w:eastAsia="Times New Roman" w:hAnsi="Tahoma" w:cs="Tahoma"/>
              <w:color w:val="000000"/>
              <w:sz w:val="19"/>
              <w:szCs w:val="19"/>
            </w:rPr>
          </w:rPrChange>
        </w:rPr>
        <w:pPrChange w:id="4" w:author="Ford, Whitney - WHD" w:date="2016-01-27T14:44:00Z">
          <w:pPr>
            <w:shd w:val="clear" w:color="auto" w:fill="FFFFFF"/>
            <w:spacing w:before="100" w:beforeAutospacing="1" w:after="75" w:line="240" w:lineRule="auto"/>
            <w:ind w:left="3000"/>
          </w:pPr>
        </w:pPrChange>
      </w:pPr>
      <w:ins w:id="5" w:author="Ford, Whitney - WHD" w:date="2016-01-27T14:42:00Z">
        <w:r w:rsidRPr="0034019F">
          <w:rPr>
            <w:rStyle w:val="Emphasis"/>
            <w:rFonts w:ascii="Tahoma" w:hAnsi="Tahoma" w:cs="Tahoma"/>
            <w:b/>
            <w:i w:val="0"/>
            <w:rPrChange w:id="6" w:author="Ford, Whitney - WHD" w:date="2016-01-27T14:44:00Z">
              <w:rPr>
                <w:rStyle w:val="Emphasis"/>
                <w:rFonts w:ascii="Calibri" w:hAnsi="Calibri"/>
                <w:i w:val="0"/>
                <w:color w:val="000000"/>
              </w:rPr>
            </w:rPrChange>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ins>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943FF1" w:rsidRPr="00943FF1" w:rsidRDefault="003507A9" w:rsidP="00943FF1">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00943FF1" w:rsidRPr="00943FF1">
          <w:rPr>
            <w:rFonts w:ascii="Tahoma" w:eastAsia="Times New Roman" w:hAnsi="Tahoma" w:cs="Tahoma"/>
            <w:b/>
            <w:bCs/>
            <w:color w:val="0000FF"/>
            <w:sz w:val="19"/>
            <w:szCs w:val="19"/>
            <w:u w:val="single"/>
          </w:rPr>
          <w:t>WH-530</w:t>
        </w:r>
      </w:hyperlink>
      <w:r w:rsidR="00943FF1" w:rsidRPr="00943FF1">
        <w:rPr>
          <w:rFonts w:ascii="Tahoma" w:eastAsia="Times New Roman" w:hAnsi="Tahoma" w:cs="Tahoma"/>
          <w:color w:val="000000"/>
          <w:sz w:val="19"/>
          <w:szCs w:val="19"/>
        </w:rPr>
        <w:br/>
        <w:t xml:space="preserve">OMB Control No. 1235-0016, Expires </w:t>
      </w:r>
      <w:del w:id="7" w:author="Whitney" w:date="2016-01-21T16:29:00Z">
        <w:r w:rsidR="00943FF1" w:rsidRPr="00943FF1" w:rsidDel="007A7E0B">
          <w:rPr>
            <w:rFonts w:ascii="Tahoma" w:eastAsia="Times New Roman" w:hAnsi="Tahoma" w:cs="Tahoma"/>
            <w:color w:val="000000"/>
            <w:sz w:val="19"/>
            <w:szCs w:val="19"/>
          </w:rPr>
          <w:delText>10/31/2015</w:delText>
        </w:r>
      </w:del>
      <w:ins w:id="8" w:author="Whitney" w:date="2016-01-21T16:29:00Z">
        <w:r w:rsidR="007A7E0B">
          <w:rPr>
            <w:rFonts w:ascii="Tahoma" w:eastAsia="Times New Roman" w:hAnsi="Tahoma" w:cs="Tahoma"/>
            <w:color w:val="000000"/>
            <w:sz w:val="19"/>
            <w:szCs w:val="19"/>
          </w:rPr>
          <w:t>11/30/2018</w:t>
        </w:r>
      </w:ins>
      <w:r w:rsidR="00943FF1" w:rsidRPr="00943FF1">
        <w:rPr>
          <w:rFonts w:ascii="Tahoma" w:eastAsia="Times New Roman" w:hAnsi="Tahoma" w:cs="Tahoma"/>
          <w:color w:val="000000"/>
          <w:sz w:val="19"/>
          <w:szCs w:val="19"/>
        </w:rPr>
        <w:t xml:space="preserve">. </w:t>
      </w:r>
      <w:r w:rsidR="00943FF1" w:rsidRPr="00943FF1">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00943FF1" w:rsidRPr="00943FF1">
        <w:rPr>
          <w:rFonts w:ascii="Tahoma" w:eastAsia="Times New Roman" w:hAnsi="Tahoma" w:cs="Tahoma"/>
          <w:color w:val="000000"/>
          <w:sz w:val="19"/>
          <w:szCs w:val="19"/>
        </w:rPr>
        <w:br/>
      </w:r>
      <w:r w:rsidR="00943FF1" w:rsidRPr="00943FF1">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Submission of Application</w:t>
      </w:r>
      <w:bookmarkStart w:id="9" w:name="AppSubmission"/>
      <w:bookmarkEnd w:id="9"/>
    </w:p>
    <w:p w:rsidR="00943FF1" w:rsidRDefault="00943FF1" w:rsidP="00943FF1">
      <w:pPr>
        <w:shd w:val="clear" w:color="auto" w:fill="FFFFFF"/>
        <w:spacing w:before="100" w:beforeAutospacing="1" w:after="75" w:line="240" w:lineRule="auto"/>
        <w:ind w:left="3000"/>
        <w:rPr>
          <w:ins w:id="10" w:author="Whitney" w:date="2016-01-21T16:26:00Z"/>
          <w:rFonts w:ascii="Tahoma" w:eastAsia="Times New Roman" w:hAnsi="Tahoma" w:cs="Tahoma"/>
          <w:color w:val="000000"/>
          <w:sz w:val="19"/>
          <w:szCs w:val="19"/>
        </w:rPr>
      </w:pPr>
      <w:r w:rsidRPr="00943FF1">
        <w:rPr>
          <w:rFonts w:ascii="Tahoma" w:eastAsia="Times New Roman" w:hAnsi="Tahoma" w:cs="Tahoma"/>
          <w:b/>
          <w:bCs/>
          <w:color w:val="000000"/>
          <w:sz w:val="19"/>
          <w:szCs w:val="19"/>
        </w:rPr>
        <w:lastRenderedPageBreak/>
        <w:t xml:space="preserve">If the applicant’s permanent place of residence is in </w:t>
      </w:r>
      <w:ins w:id="11" w:author="Whitney" w:date="2016-01-21T16:25:00Z">
        <w:r w:rsidR="006420B0" w:rsidRPr="006420B0">
          <w:rPr>
            <w:rFonts w:ascii="Tahoma" w:hAnsi="Tahoma"/>
            <w:b/>
            <w:color w:val="231F20"/>
            <w:sz w:val="19"/>
            <w:szCs w:val="19"/>
            <w:rPrChange w:id="12" w:author="Whitney" w:date="2016-01-21T16:26:00Z">
              <w:rPr>
                <w:color w:val="231F20"/>
              </w:rPr>
            </w:rPrChange>
          </w:rPr>
          <w:t>Alabama, Florida, Georgia, Kentucky, Mississippi, North Carolina, South Carolina, or Tennessee,</w:t>
        </w:r>
        <w:r w:rsidR="006420B0" w:rsidRPr="006420B0">
          <w:rPr>
            <w:rFonts w:ascii="Tahoma" w:hAnsi="Tahoma"/>
            <w:color w:val="231F20"/>
            <w:spacing w:val="-12"/>
            <w:sz w:val="19"/>
            <w:szCs w:val="19"/>
            <w:rPrChange w:id="13" w:author="Whitney" w:date="2016-01-21T16:26:00Z">
              <w:rPr>
                <w:color w:val="231F20"/>
                <w:spacing w:val="-12"/>
              </w:rPr>
            </w:rPrChange>
          </w:rPr>
          <w:t xml:space="preserve"> </w:t>
        </w:r>
      </w:ins>
      <w:del w:id="14" w:author="Whitney" w:date="2016-01-21T16:25:00Z">
        <w:r w:rsidRPr="00943FF1" w:rsidDel="006420B0">
          <w:rPr>
            <w:rFonts w:ascii="Tahoma" w:eastAsia="Times New Roman" w:hAnsi="Tahoma" w:cs="Tahoma"/>
            <w:b/>
            <w:bCs/>
            <w:color w:val="000000"/>
            <w:sz w:val="19"/>
            <w:szCs w:val="19"/>
          </w:rPr>
          <w:delText xml:space="preserve">Alaska, Arkansas, Arizona, American Samoa, California, Colorado, Guam, Hawaii, Idaho, Louisiana, Montana, Nevada, New Mexico, North Dakota, Oregon, South Dakota, Texas, Utah, Washington, or Wyoming, </w:delText>
        </w:r>
      </w:del>
      <w:r w:rsidRPr="00943FF1">
        <w:rPr>
          <w:rFonts w:ascii="Tahoma" w:eastAsia="Times New Roman" w:hAnsi="Tahoma" w:cs="Tahoma"/>
          <w:b/>
          <w:bCs/>
          <w:color w:val="000000"/>
          <w:sz w:val="19"/>
          <w:szCs w:val="19"/>
        </w:rPr>
        <w:t>the application should be sent to</w:t>
      </w:r>
      <w:ins w:id="15" w:author="Whitney" w:date="2016-01-21T16:26:00Z">
        <w:r w:rsidR="006420B0">
          <w:rPr>
            <w:rFonts w:ascii="Tahoma" w:eastAsia="Times New Roman" w:hAnsi="Tahoma" w:cs="Tahoma"/>
            <w:b/>
            <w:bCs/>
            <w:color w:val="000000"/>
            <w:sz w:val="19"/>
            <w:szCs w:val="19"/>
          </w:rPr>
          <w:t xml:space="preserve"> </w:t>
        </w:r>
        <w:r w:rsidR="006420B0" w:rsidRPr="00943FF1">
          <w:rPr>
            <w:rFonts w:ascii="Tahoma" w:eastAsia="Times New Roman" w:hAnsi="Tahoma" w:cs="Tahoma"/>
            <w:b/>
            <w:bCs/>
            <w:color w:val="000000"/>
            <w:sz w:val="19"/>
            <w:szCs w:val="19"/>
          </w:rPr>
          <w:t>one of the following two addresses</w:t>
        </w:r>
      </w:ins>
      <w:r w:rsidRPr="00943FF1">
        <w:rPr>
          <w:rFonts w:ascii="Tahoma" w:eastAsia="Times New Roman" w:hAnsi="Tahoma" w:cs="Tahoma"/>
          <w:b/>
          <w:bCs/>
          <w:color w:val="000000"/>
          <w:sz w:val="19"/>
          <w:szCs w:val="19"/>
        </w:rPr>
        <w:t>:</w:t>
      </w:r>
      <w:r w:rsidRPr="00943FF1">
        <w:rPr>
          <w:rFonts w:ascii="Tahoma" w:eastAsia="Times New Roman" w:hAnsi="Tahoma" w:cs="Tahoma"/>
          <w:color w:val="000000"/>
          <w:sz w:val="19"/>
          <w:szCs w:val="19"/>
        </w:rPr>
        <w:t xml:space="preserve"> </w:t>
      </w:r>
    </w:p>
    <w:p w:rsidR="006420B0" w:rsidRPr="00943FF1" w:rsidRDefault="006420B0" w:rsidP="006420B0">
      <w:pPr>
        <w:shd w:val="clear" w:color="auto" w:fill="FFFFFF"/>
        <w:spacing w:before="100" w:beforeAutospacing="1" w:after="240" w:line="240" w:lineRule="auto"/>
        <w:ind w:left="4050"/>
        <w:rPr>
          <w:rFonts w:ascii="Tahoma" w:eastAsia="Times New Roman" w:hAnsi="Tahoma" w:cs="Tahoma"/>
          <w:color w:val="000000"/>
          <w:sz w:val="19"/>
          <w:szCs w:val="19"/>
        </w:rPr>
      </w:pPr>
      <w:moveToRangeStart w:id="16" w:author="Whitney" w:date="2016-01-21T16:27:00Z" w:name="move315012949"/>
      <w:moveTo w:id="17" w:author="Whitney" w:date="2016-01-21T16:27:00Z">
        <w:r w:rsidRPr="00943FF1">
          <w:rPr>
            <w:rFonts w:ascii="Tahoma" w:eastAsia="Times New Roman" w:hAnsi="Tahoma" w:cs="Tahoma"/>
            <w:color w:val="000000"/>
            <w:sz w:val="19"/>
            <w:szCs w:val="19"/>
          </w:rPr>
          <w:t xml:space="preserve">Send first class mail, certified mail, and USPS Express Mail to: </w:t>
        </w:r>
        <w:r w:rsidRPr="00943FF1">
          <w:rPr>
            <w:rFonts w:ascii="Tahoma" w:eastAsia="Times New Roman" w:hAnsi="Tahoma" w:cs="Tahoma"/>
            <w:color w:val="000000"/>
            <w:sz w:val="19"/>
            <w:szCs w:val="19"/>
          </w:rPr>
          <w:br/>
          <w:t xml:space="preserve">U.S. Department of Labor </w:t>
        </w:r>
        <w:r w:rsidRPr="00943FF1">
          <w:rPr>
            <w:rFonts w:ascii="Tahoma" w:eastAsia="Times New Roman" w:hAnsi="Tahoma" w:cs="Tahoma"/>
            <w:color w:val="000000"/>
            <w:sz w:val="19"/>
            <w:szCs w:val="19"/>
          </w:rPr>
          <w:br/>
          <w:t xml:space="preserve">Wage Hour Division </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Southeast Farm Labor Certificate Processing</w:t>
        </w:r>
        <w:r w:rsidRPr="00943FF1">
          <w:rPr>
            <w:rFonts w:ascii="Tahoma" w:eastAsia="Times New Roman" w:hAnsi="Tahoma" w:cs="Tahoma"/>
            <w:color w:val="000000"/>
            <w:sz w:val="19"/>
            <w:szCs w:val="19"/>
          </w:rPr>
          <w:t xml:space="preserve"> </w:t>
        </w:r>
        <w:r w:rsidRPr="00943FF1">
          <w:rPr>
            <w:rFonts w:ascii="Tahoma" w:eastAsia="Times New Roman" w:hAnsi="Tahoma" w:cs="Tahoma"/>
            <w:color w:val="000000"/>
            <w:sz w:val="19"/>
            <w:szCs w:val="19"/>
          </w:rPr>
          <w:br/>
          <w:t xml:space="preserve">P. O. Box 56447 </w:t>
        </w:r>
        <w:r w:rsidRPr="00943FF1">
          <w:rPr>
            <w:rFonts w:ascii="Tahoma" w:eastAsia="Times New Roman" w:hAnsi="Tahoma" w:cs="Tahoma"/>
            <w:color w:val="000000"/>
            <w:sz w:val="19"/>
            <w:szCs w:val="19"/>
          </w:rPr>
          <w:br/>
          <w:t xml:space="preserve">Atlanta, GA 30343-0447 </w:t>
        </w:r>
      </w:moveTo>
    </w:p>
    <w:p w:rsidR="006420B0" w:rsidRPr="00943FF1" w:rsidDel="006420B0" w:rsidRDefault="006420B0" w:rsidP="006420B0">
      <w:pPr>
        <w:shd w:val="clear" w:color="auto" w:fill="FFFFFF"/>
        <w:spacing w:before="100" w:beforeAutospacing="1" w:after="75" w:line="240" w:lineRule="auto"/>
        <w:ind w:left="4050"/>
        <w:rPr>
          <w:del w:id="18" w:author="Whitney" w:date="2016-01-21T16:27:00Z"/>
          <w:rFonts w:ascii="Tahoma" w:eastAsia="Times New Roman" w:hAnsi="Tahoma" w:cs="Tahoma"/>
          <w:color w:val="000000"/>
          <w:sz w:val="19"/>
          <w:szCs w:val="19"/>
        </w:rPr>
      </w:pPr>
      <w:moveTo w:id="19" w:author="Whitney" w:date="2016-01-21T16:27:00Z">
        <w:r w:rsidRPr="00943FF1">
          <w:rPr>
            <w:rFonts w:ascii="Tahoma" w:eastAsia="Times New Roman" w:hAnsi="Tahoma" w:cs="Tahoma"/>
            <w:color w:val="000000"/>
            <w:sz w:val="19"/>
            <w:szCs w:val="19"/>
          </w:rPr>
          <w:t xml:space="preserve">Send all other ground and express courier services to: </w:t>
        </w:r>
        <w:r w:rsidRPr="00943FF1">
          <w:rPr>
            <w:rFonts w:ascii="Tahoma" w:eastAsia="Times New Roman" w:hAnsi="Tahoma" w:cs="Tahoma"/>
            <w:color w:val="000000"/>
            <w:sz w:val="19"/>
            <w:szCs w:val="19"/>
          </w:rPr>
          <w:br/>
          <w:t xml:space="preserve">U.S. Department of Labor </w:t>
        </w:r>
        <w:r w:rsidRPr="00943FF1">
          <w:rPr>
            <w:rFonts w:ascii="Tahoma" w:eastAsia="Times New Roman" w:hAnsi="Tahoma" w:cs="Tahoma"/>
            <w:color w:val="000000"/>
            <w:sz w:val="19"/>
            <w:szCs w:val="19"/>
          </w:rPr>
          <w:br/>
          <w:t xml:space="preserve">Wage Hour Division </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Southeast Farm Labor Certificate Processing</w:t>
        </w:r>
        <w:r w:rsidRPr="00943FF1">
          <w:rPr>
            <w:rFonts w:ascii="Tahoma" w:eastAsia="Times New Roman" w:hAnsi="Tahoma" w:cs="Tahoma"/>
            <w:color w:val="000000"/>
            <w:sz w:val="19"/>
            <w:szCs w:val="19"/>
          </w:rPr>
          <w:t xml:space="preserve"> </w:t>
        </w:r>
        <w:r w:rsidRPr="00943FF1">
          <w:rPr>
            <w:rFonts w:ascii="Tahoma" w:eastAsia="Times New Roman" w:hAnsi="Tahoma" w:cs="Tahoma"/>
            <w:color w:val="000000"/>
            <w:sz w:val="19"/>
            <w:szCs w:val="19"/>
          </w:rPr>
          <w:br/>
          <w:t xml:space="preserve">233 Peachtree Street NE, Suite 610 </w:t>
        </w:r>
        <w:r w:rsidRPr="00943FF1">
          <w:rPr>
            <w:rFonts w:ascii="Tahoma" w:eastAsia="Times New Roman" w:hAnsi="Tahoma" w:cs="Tahoma"/>
            <w:color w:val="000000"/>
            <w:sz w:val="19"/>
            <w:szCs w:val="19"/>
          </w:rPr>
          <w:br/>
          <w:t xml:space="preserve">Atlanta, GA 30303 </w:t>
        </w:r>
      </w:moveTo>
    </w:p>
    <w:moveToRangeEnd w:id="16"/>
    <w:p w:rsidR="006420B0" w:rsidRPr="00943FF1" w:rsidRDefault="006420B0">
      <w:pPr>
        <w:shd w:val="clear" w:color="auto" w:fill="FFFFFF"/>
        <w:spacing w:before="100" w:beforeAutospacing="1" w:after="75" w:line="240" w:lineRule="auto"/>
        <w:ind w:left="4050"/>
        <w:rPr>
          <w:rFonts w:ascii="Tahoma" w:eastAsia="Times New Roman" w:hAnsi="Tahoma" w:cs="Tahoma"/>
          <w:color w:val="000000"/>
          <w:sz w:val="19"/>
          <w:szCs w:val="19"/>
        </w:rPr>
        <w:pPrChange w:id="20" w:author="Whitney" w:date="2016-01-21T16:27:00Z">
          <w:pPr>
            <w:shd w:val="clear" w:color="auto" w:fill="FFFFFF"/>
            <w:spacing w:before="100" w:beforeAutospacing="1" w:after="75" w:line="240" w:lineRule="auto"/>
            <w:ind w:left="3000"/>
          </w:pPr>
        </w:pPrChange>
      </w:pPr>
    </w:p>
    <w:p w:rsidR="00943FF1" w:rsidRPr="00943FF1" w:rsidDel="006420B0" w:rsidRDefault="00943FF1" w:rsidP="00943FF1">
      <w:pPr>
        <w:shd w:val="clear" w:color="auto" w:fill="FFFFFF"/>
        <w:spacing w:before="100" w:beforeAutospacing="1" w:after="75" w:line="240" w:lineRule="auto"/>
        <w:ind w:left="3000"/>
        <w:jc w:val="center"/>
        <w:rPr>
          <w:rFonts w:ascii="Tahoma" w:eastAsia="Times New Roman" w:hAnsi="Tahoma" w:cs="Tahoma"/>
          <w:color w:val="000000"/>
          <w:sz w:val="19"/>
          <w:szCs w:val="19"/>
        </w:rPr>
      </w:pPr>
      <w:moveFromRangeStart w:id="21" w:author="Whitney" w:date="2016-01-21T16:27:00Z" w:name="move315012971"/>
      <w:moveFrom w:id="22" w:author="Whitney" w:date="2016-01-21T16:27:00Z">
        <w:r w:rsidRPr="00943FF1" w:rsidDel="006420B0">
          <w:rPr>
            <w:rFonts w:ascii="Tahoma" w:eastAsia="Times New Roman" w:hAnsi="Tahoma" w:cs="Tahoma"/>
            <w:color w:val="000000"/>
            <w:sz w:val="19"/>
            <w:szCs w:val="19"/>
          </w:rPr>
          <w:t>U.S. Department of Labor</w:t>
        </w:r>
        <w:r w:rsidRPr="00943FF1" w:rsidDel="006420B0">
          <w:rPr>
            <w:rFonts w:ascii="Tahoma" w:eastAsia="Times New Roman" w:hAnsi="Tahoma" w:cs="Tahoma"/>
            <w:color w:val="000000"/>
            <w:sz w:val="19"/>
            <w:szCs w:val="19"/>
          </w:rPr>
          <w:br/>
          <w:t>Wage Hour Division</w:t>
        </w:r>
        <w:r w:rsidRPr="00943FF1" w:rsidDel="006420B0">
          <w:rPr>
            <w:rFonts w:ascii="Tahoma" w:eastAsia="Times New Roman" w:hAnsi="Tahoma" w:cs="Tahoma"/>
            <w:color w:val="000000"/>
            <w:sz w:val="19"/>
            <w:szCs w:val="19"/>
          </w:rPr>
          <w:br/>
        </w:r>
        <w:r w:rsidRPr="00943FF1" w:rsidDel="006420B0">
          <w:rPr>
            <w:rFonts w:ascii="Tahoma" w:eastAsia="Times New Roman" w:hAnsi="Tahoma" w:cs="Tahoma"/>
            <w:b/>
            <w:bCs/>
            <w:color w:val="000000"/>
            <w:sz w:val="19"/>
            <w:szCs w:val="19"/>
          </w:rPr>
          <w:t>Western Farm Labor Certificate Processing</w:t>
        </w:r>
        <w:r w:rsidRPr="00943FF1" w:rsidDel="006420B0">
          <w:rPr>
            <w:rFonts w:ascii="Tahoma" w:eastAsia="Times New Roman" w:hAnsi="Tahoma" w:cs="Tahoma"/>
            <w:color w:val="000000"/>
            <w:sz w:val="19"/>
            <w:szCs w:val="19"/>
          </w:rPr>
          <w:br/>
          <w:t>90 Seventh Street Suite 13-100</w:t>
        </w:r>
        <w:r w:rsidRPr="00943FF1" w:rsidDel="006420B0">
          <w:rPr>
            <w:rFonts w:ascii="Tahoma" w:eastAsia="Times New Roman" w:hAnsi="Tahoma" w:cs="Tahoma"/>
            <w:color w:val="000000"/>
            <w:sz w:val="19"/>
            <w:szCs w:val="19"/>
          </w:rPr>
          <w:br/>
          <w:t xml:space="preserve">San Francisco, CA 94103 </w:t>
        </w:r>
      </w:moveFrom>
    </w:p>
    <w:moveFromRangeEnd w:id="21"/>
    <w:p w:rsidR="00943FF1" w:rsidRPr="00943FF1" w:rsidDel="006420B0" w:rsidRDefault="00943FF1" w:rsidP="00943FF1">
      <w:pPr>
        <w:shd w:val="clear" w:color="auto" w:fill="FFFFFF"/>
        <w:spacing w:before="100" w:beforeAutospacing="1" w:after="75" w:line="240" w:lineRule="auto"/>
        <w:ind w:left="3000"/>
        <w:rPr>
          <w:del w:id="23" w:author="Whitney" w:date="2016-01-21T16:27:00Z"/>
          <w:rFonts w:ascii="Tahoma" w:eastAsia="Times New Roman" w:hAnsi="Tahoma" w:cs="Tahoma"/>
          <w:color w:val="000000"/>
          <w:sz w:val="19"/>
          <w:szCs w:val="19"/>
        </w:rPr>
      </w:pPr>
      <w:del w:id="24" w:author="Whitney" w:date="2016-01-21T16:27:00Z">
        <w:r w:rsidRPr="00943FF1" w:rsidDel="006420B0">
          <w:rPr>
            <w:rFonts w:ascii="Tahoma" w:eastAsia="Times New Roman" w:hAnsi="Tahoma" w:cs="Tahoma"/>
            <w:b/>
            <w:bCs/>
            <w:color w:val="000000"/>
            <w:sz w:val="19"/>
            <w:szCs w:val="19"/>
          </w:rPr>
          <w:delText>Note: Effective November 1, 2015, applicants with permanent place of residence in the following states should also send applications to the San Francisco office: Iowa, Illinois,</w:delText>
        </w:r>
      </w:del>
      <w:ins w:id="25" w:author="Blue, Leah K - WHD" w:date="2015-10-29T15:39:00Z">
        <w:del w:id="26" w:author="Whitney" w:date="2016-01-21T16:27:00Z">
          <w:r w:rsidDel="006420B0">
            <w:rPr>
              <w:rFonts w:ascii="Tahoma" w:eastAsia="Times New Roman" w:hAnsi="Tahoma" w:cs="Tahoma"/>
              <w:b/>
              <w:bCs/>
              <w:color w:val="000000"/>
              <w:sz w:val="19"/>
              <w:szCs w:val="19"/>
            </w:rPr>
            <w:delText xml:space="preserve"> Indiana,</w:delText>
          </w:r>
        </w:del>
      </w:ins>
      <w:del w:id="27" w:author="Whitney" w:date="2016-01-21T16:27:00Z">
        <w:r w:rsidRPr="00943FF1" w:rsidDel="006420B0">
          <w:rPr>
            <w:rFonts w:ascii="Tahoma" w:eastAsia="Times New Roman" w:hAnsi="Tahoma" w:cs="Tahoma"/>
            <w:b/>
            <w:bCs/>
            <w:color w:val="000000"/>
            <w:sz w:val="19"/>
            <w:szCs w:val="19"/>
          </w:rPr>
          <w:delText xml:space="preserve"> </w:delText>
        </w:r>
      </w:del>
      <w:ins w:id="28" w:author="Blue, Leah K - WHD" w:date="2015-10-29T15:39:00Z">
        <w:del w:id="29" w:author="Whitney" w:date="2016-01-21T16:27:00Z">
          <w:r w:rsidRPr="00943FF1" w:rsidDel="006420B0">
            <w:rPr>
              <w:rFonts w:ascii="Tahoma" w:eastAsia="Times New Roman" w:hAnsi="Tahoma" w:cs="Tahoma"/>
              <w:b/>
              <w:bCs/>
              <w:color w:val="000000"/>
              <w:sz w:val="19"/>
              <w:szCs w:val="19"/>
            </w:rPr>
            <w:delText xml:space="preserve">Iowa, </w:delText>
          </w:r>
        </w:del>
      </w:ins>
      <w:del w:id="30" w:author="Whitney" w:date="2016-01-21T16:27:00Z">
        <w:r w:rsidRPr="00943FF1" w:rsidDel="006420B0">
          <w:rPr>
            <w:rFonts w:ascii="Tahoma" w:eastAsia="Times New Roman" w:hAnsi="Tahoma" w:cs="Tahoma"/>
            <w:b/>
            <w:bCs/>
            <w:color w:val="000000"/>
            <w:sz w:val="19"/>
            <w:szCs w:val="19"/>
          </w:rPr>
          <w:delText>Kansas, Michigan, Minnesota, Missouri, Nebraska, Ohio, or Wisconsin.</w:delText>
        </w:r>
      </w:del>
    </w:p>
    <w:p w:rsidR="00943FF1" w:rsidRDefault="00943FF1" w:rsidP="00943FF1">
      <w:pPr>
        <w:shd w:val="clear" w:color="auto" w:fill="FFFFFF"/>
        <w:spacing w:before="100" w:beforeAutospacing="1" w:after="75" w:line="240" w:lineRule="auto"/>
        <w:ind w:left="3000"/>
        <w:rPr>
          <w:ins w:id="31" w:author="Whitney" w:date="2016-01-21T16:27:00Z"/>
          <w:rFonts w:ascii="Tahoma" w:eastAsia="Times New Roman" w:hAnsi="Tahoma" w:cs="Tahoma"/>
          <w:b/>
          <w:bCs/>
          <w:color w:val="000000"/>
          <w:sz w:val="19"/>
          <w:szCs w:val="19"/>
        </w:rPr>
      </w:pPr>
      <w:r w:rsidRPr="00943FF1">
        <w:rPr>
          <w:rFonts w:ascii="Tahoma" w:eastAsia="Times New Roman" w:hAnsi="Tahoma" w:cs="Tahoma"/>
          <w:b/>
          <w:bCs/>
          <w:color w:val="000000"/>
          <w:sz w:val="19"/>
          <w:szCs w:val="19"/>
        </w:rPr>
        <w:t>If the applicant’s permanent place of residence is anywhere else in the country, then the application should be sent to</w:t>
      </w:r>
      <w:del w:id="32" w:author="Whitney" w:date="2016-01-21T16:27:00Z">
        <w:r w:rsidRPr="00943FF1" w:rsidDel="006420B0">
          <w:rPr>
            <w:rFonts w:ascii="Tahoma" w:eastAsia="Times New Roman" w:hAnsi="Tahoma" w:cs="Tahoma"/>
            <w:b/>
            <w:bCs/>
            <w:color w:val="000000"/>
            <w:sz w:val="19"/>
            <w:szCs w:val="19"/>
          </w:rPr>
          <w:delText xml:space="preserve"> one of the following two addresses</w:delText>
        </w:r>
      </w:del>
      <w:r w:rsidRPr="00943FF1">
        <w:rPr>
          <w:rFonts w:ascii="Tahoma" w:eastAsia="Times New Roman" w:hAnsi="Tahoma" w:cs="Tahoma"/>
          <w:b/>
          <w:bCs/>
          <w:color w:val="000000"/>
          <w:sz w:val="19"/>
          <w:szCs w:val="19"/>
        </w:rPr>
        <w:t>:</w:t>
      </w:r>
    </w:p>
    <w:p w:rsidR="006420B0" w:rsidRPr="00943FF1" w:rsidDel="006420B0" w:rsidRDefault="006420B0" w:rsidP="006420B0">
      <w:pPr>
        <w:shd w:val="clear" w:color="auto" w:fill="FFFFFF"/>
        <w:spacing w:before="100" w:beforeAutospacing="1" w:after="75" w:line="240" w:lineRule="auto"/>
        <w:ind w:left="3000"/>
        <w:jc w:val="center"/>
        <w:rPr>
          <w:del w:id="33" w:author="Whitney" w:date="2016-01-21T16:27:00Z"/>
          <w:rFonts w:ascii="Tahoma" w:eastAsia="Times New Roman" w:hAnsi="Tahoma" w:cs="Tahoma"/>
          <w:color w:val="000000"/>
          <w:sz w:val="19"/>
          <w:szCs w:val="19"/>
        </w:rPr>
      </w:pPr>
      <w:moveToRangeStart w:id="34" w:author="Whitney" w:date="2016-01-21T16:27:00Z" w:name="move315012971"/>
      <w:moveTo w:id="35" w:author="Whitney" w:date="2016-01-21T16:27:00Z">
        <w:r w:rsidRPr="00943FF1">
          <w:rPr>
            <w:rFonts w:ascii="Tahoma" w:eastAsia="Times New Roman" w:hAnsi="Tahoma" w:cs="Tahoma"/>
            <w:color w:val="000000"/>
            <w:sz w:val="19"/>
            <w:szCs w:val="19"/>
          </w:rPr>
          <w:t>U.S. Department of Labor</w:t>
        </w:r>
        <w:r w:rsidRPr="00943FF1">
          <w:rPr>
            <w:rFonts w:ascii="Tahoma" w:eastAsia="Times New Roman" w:hAnsi="Tahoma" w:cs="Tahoma"/>
            <w:color w:val="000000"/>
            <w:sz w:val="19"/>
            <w:szCs w:val="19"/>
          </w:rPr>
          <w:br/>
          <w:t>Wage Hour Division</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Western Farm Labor Certificate Processing</w:t>
        </w:r>
        <w:r w:rsidRPr="00943FF1">
          <w:rPr>
            <w:rFonts w:ascii="Tahoma" w:eastAsia="Times New Roman" w:hAnsi="Tahoma" w:cs="Tahoma"/>
            <w:color w:val="000000"/>
            <w:sz w:val="19"/>
            <w:szCs w:val="19"/>
          </w:rPr>
          <w:br/>
          <w:t>90 Seventh Street Suite 13-100</w:t>
        </w:r>
        <w:r w:rsidRPr="00943FF1">
          <w:rPr>
            <w:rFonts w:ascii="Tahoma" w:eastAsia="Times New Roman" w:hAnsi="Tahoma" w:cs="Tahoma"/>
            <w:color w:val="000000"/>
            <w:sz w:val="19"/>
            <w:szCs w:val="19"/>
          </w:rPr>
          <w:br/>
          <w:t xml:space="preserve">San Francisco, CA 94103 </w:t>
        </w:r>
      </w:moveTo>
    </w:p>
    <w:moveToRangeEnd w:id="34"/>
    <w:p w:rsidR="006420B0" w:rsidRPr="00943FF1" w:rsidRDefault="006420B0">
      <w:pPr>
        <w:shd w:val="clear" w:color="auto" w:fill="FFFFFF"/>
        <w:spacing w:before="100" w:beforeAutospacing="1" w:after="75" w:line="240" w:lineRule="auto"/>
        <w:ind w:left="3000"/>
        <w:jc w:val="center"/>
        <w:rPr>
          <w:rFonts w:ascii="Tahoma" w:eastAsia="Times New Roman" w:hAnsi="Tahoma" w:cs="Tahoma"/>
          <w:color w:val="000000"/>
          <w:sz w:val="19"/>
          <w:szCs w:val="19"/>
        </w:rPr>
        <w:pPrChange w:id="36" w:author="Whitney" w:date="2016-01-21T16:27:00Z">
          <w:pPr>
            <w:shd w:val="clear" w:color="auto" w:fill="FFFFFF"/>
            <w:spacing w:before="100" w:beforeAutospacing="1" w:after="75" w:line="240" w:lineRule="auto"/>
            <w:ind w:left="3000"/>
          </w:pPr>
        </w:pPrChange>
      </w:pPr>
    </w:p>
    <w:p w:rsidR="00943FF1" w:rsidRPr="00943FF1" w:rsidDel="006420B0" w:rsidRDefault="00943FF1" w:rsidP="00943FF1">
      <w:pPr>
        <w:shd w:val="clear" w:color="auto" w:fill="FFFFFF"/>
        <w:spacing w:before="100" w:beforeAutospacing="1" w:after="240" w:line="240" w:lineRule="auto"/>
        <w:ind w:left="4050"/>
        <w:rPr>
          <w:rFonts w:ascii="Tahoma" w:eastAsia="Times New Roman" w:hAnsi="Tahoma" w:cs="Tahoma"/>
          <w:color w:val="000000"/>
          <w:sz w:val="19"/>
          <w:szCs w:val="19"/>
        </w:rPr>
      </w:pPr>
      <w:moveFromRangeStart w:id="37" w:author="Whitney" w:date="2016-01-21T16:27:00Z" w:name="move315012949"/>
      <w:moveFrom w:id="38" w:author="Whitney" w:date="2016-01-21T16:27:00Z">
        <w:r w:rsidRPr="00943FF1" w:rsidDel="006420B0">
          <w:rPr>
            <w:rFonts w:ascii="Tahoma" w:eastAsia="Times New Roman" w:hAnsi="Tahoma" w:cs="Tahoma"/>
            <w:color w:val="000000"/>
            <w:sz w:val="19"/>
            <w:szCs w:val="19"/>
          </w:rPr>
          <w:t xml:space="preserve">Send first class mail, certified mail, and USPS Express Mail to: </w:t>
        </w:r>
        <w:r w:rsidRPr="00943FF1" w:rsidDel="006420B0">
          <w:rPr>
            <w:rFonts w:ascii="Tahoma" w:eastAsia="Times New Roman" w:hAnsi="Tahoma" w:cs="Tahoma"/>
            <w:color w:val="000000"/>
            <w:sz w:val="19"/>
            <w:szCs w:val="19"/>
          </w:rPr>
          <w:br/>
          <w:t xml:space="preserve">U.S. Department of Labor </w:t>
        </w:r>
        <w:r w:rsidRPr="00943FF1" w:rsidDel="006420B0">
          <w:rPr>
            <w:rFonts w:ascii="Tahoma" w:eastAsia="Times New Roman" w:hAnsi="Tahoma" w:cs="Tahoma"/>
            <w:color w:val="000000"/>
            <w:sz w:val="19"/>
            <w:szCs w:val="19"/>
          </w:rPr>
          <w:br/>
          <w:t xml:space="preserve">Wage Hour Division </w:t>
        </w:r>
        <w:r w:rsidRPr="00943FF1" w:rsidDel="006420B0">
          <w:rPr>
            <w:rFonts w:ascii="Tahoma" w:eastAsia="Times New Roman" w:hAnsi="Tahoma" w:cs="Tahoma"/>
            <w:color w:val="000000"/>
            <w:sz w:val="19"/>
            <w:szCs w:val="19"/>
          </w:rPr>
          <w:br/>
        </w:r>
        <w:r w:rsidRPr="00943FF1" w:rsidDel="006420B0">
          <w:rPr>
            <w:rFonts w:ascii="Tahoma" w:eastAsia="Times New Roman" w:hAnsi="Tahoma" w:cs="Tahoma"/>
            <w:b/>
            <w:bCs/>
            <w:color w:val="000000"/>
            <w:sz w:val="19"/>
            <w:szCs w:val="19"/>
          </w:rPr>
          <w:t>Southeast Farm Labor Certificate Processing</w:t>
        </w:r>
        <w:r w:rsidRPr="00943FF1" w:rsidDel="006420B0">
          <w:rPr>
            <w:rFonts w:ascii="Tahoma" w:eastAsia="Times New Roman" w:hAnsi="Tahoma" w:cs="Tahoma"/>
            <w:color w:val="000000"/>
            <w:sz w:val="19"/>
            <w:szCs w:val="19"/>
          </w:rPr>
          <w:t xml:space="preserve"> </w:t>
        </w:r>
        <w:r w:rsidRPr="00943FF1" w:rsidDel="006420B0">
          <w:rPr>
            <w:rFonts w:ascii="Tahoma" w:eastAsia="Times New Roman" w:hAnsi="Tahoma" w:cs="Tahoma"/>
            <w:color w:val="000000"/>
            <w:sz w:val="19"/>
            <w:szCs w:val="19"/>
          </w:rPr>
          <w:br/>
          <w:t xml:space="preserve">P. O. Box 56447 </w:t>
        </w:r>
        <w:r w:rsidRPr="00943FF1" w:rsidDel="006420B0">
          <w:rPr>
            <w:rFonts w:ascii="Tahoma" w:eastAsia="Times New Roman" w:hAnsi="Tahoma" w:cs="Tahoma"/>
            <w:color w:val="000000"/>
            <w:sz w:val="19"/>
            <w:szCs w:val="19"/>
          </w:rPr>
          <w:br/>
          <w:t xml:space="preserve">Atlanta, GA 30343-0447 </w:t>
        </w:r>
      </w:moveFrom>
    </w:p>
    <w:p w:rsidR="00943FF1" w:rsidRPr="00943FF1" w:rsidDel="006420B0" w:rsidRDefault="00943FF1" w:rsidP="00943FF1">
      <w:pPr>
        <w:shd w:val="clear" w:color="auto" w:fill="FFFFFF"/>
        <w:spacing w:before="100" w:beforeAutospacing="1" w:after="75" w:line="240" w:lineRule="auto"/>
        <w:ind w:left="4050"/>
        <w:rPr>
          <w:rFonts w:ascii="Tahoma" w:eastAsia="Times New Roman" w:hAnsi="Tahoma" w:cs="Tahoma"/>
          <w:color w:val="000000"/>
          <w:sz w:val="19"/>
          <w:szCs w:val="19"/>
        </w:rPr>
      </w:pPr>
      <w:moveFrom w:id="39" w:author="Whitney" w:date="2016-01-21T16:27:00Z">
        <w:r w:rsidRPr="00943FF1" w:rsidDel="006420B0">
          <w:rPr>
            <w:rFonts w:ascii="Tahoma" w:eastAsia="Times New Roman" w:hAnsi="Tahoma" w:cs="Tahoma"/>
            <w:color w:val="000000"/>
            <w:sz w:val="19"/>
            <w:szCs w:val="19"/>
          </w:rPr>
          <w:lastRenderedPageBreak/>
          <w:t xml:space="preserve">Send all other ground and express courier services to: </w:t>
        </w:r>
        <w:r w:rsidRPr="00943FF1" w:rsidDel="006420B0">
          <w:rPr>
            <w:rFonts w:ascii="Tahoma" w:eastAsia="Times New Roman" w:hAnsi="Tahoma" w:cs="Tahoma"/>
            <w:color w:val="000000"/>
            <w:sz w:val="19"/>
            <w:szCs w:val="19"/>
          </w:rPr>
          <w:br/>
          <w:t xml:space="preserve">U.S. Department of Labor </w:t>
        </w:r>
        <w:r w:rsidRPr="00943FF1" w:rsidDel="006420B0">
          <w:rPr>
            <w:rFonts w:ascii="Tahoma" w:eastAsia="Times New Roman" w:hAnsi="Tahoma" w:cs="Tahoma"/>
            <w:color w:val="000000"/>
            <w:sz w:val="19"/>
            <w:szCs w:val="19"/>
          </w:rPr>
          <w:br/>
          <w:t xml:space="preserve">Wage Hour Division </w:t>
        </w:r>
        <w:r w:rsidRPr="00943FF1" w:rsidDel="006420B0">
          <w:rPr>
            <w:rFonts w:ascii="Tahoma" w:eastAsia="Times New Roman" w:hAnsi="Tahoma" w:cs="Tahoma"/>
            <w:color w:val="000000"/>
            <w:sz w:val="19"/>
            <w:szCs w:val="19"/>
          </w:rPr>
          <w:br/>
        </w:r>
        <w:r w:rsidRPr="00943FF1" w:rsidDel="006420B0">
          <w:rPr>
            <w:rFonts w:ascii="Tahoma" w:eastAsia="Times New Roman" w:hAnsi="Tahoma" w:cs="Tahoma"/>
            <w:b/>
            <w:bCs/>
            <w:color w:val="000000"/>
            <w:sz w:val="19"/>
            <w:szCs w:val="19"/>
          </w:rPr>
          <w:t>Southeast Farm Labor Certificate Processing</w:t>
        </w:r>
        <w:r w:rsidRPr="00943FF1" w:rsidDel="006420B0">
          <w:rPr>
            <w:rFonts w:ascii="Tahoma" w:eastAsia="Times New Roman" w:hAnsi="Tahoma" w:cs="Tahoma"/>
            <w:color w:val="000000"/>
            <w:sz w:val="19"/>
            <w:szCs w:val="19"/>
          </w:rPr>
          <w:t xml:space="preserve"> </w:t>
        </w:r>
        <w:r w:rsidRPr="00943FF1" w:rsidDel="006420B0">
          <w:rPr>
            <w:rFonts w:ascii="Tahoma" w:eastAsia="Times New Roman" w:hAnsi="Tahoma" w:cs="Tahoma"/>
            <w:color w:val="000000"/>
            <w:sz w:val="19"/>
            <w:szCs w:val="19"/>
          </w:rPr>
          <w:br/>
          <w:t xml:space="preserve">233 Peachtree Street NE, Suite 610 </w:t>
        </w:r>
        <w:r w:rsidRPr="00943FF1" w:rsidDel="006420B0">
          <w:rPr>
            <w:rFonts w:ascii="Tahoma" w:eastAsia="Times New Roman" w:hAnsi="Tahoma" w:cs="Tahoma"/>
            <w:color w:val="000000"/>
            <w:sz w:val="19"/>
            <w:szCs w:val="19"/>
          </w:rPr>
          <w:br/>
          <w:t xml:space="preserve">Atlanta, GA 30303 </w:t>
        </w:r>
      </w:moveFrom>
    </w:p>
    <w:moveFromRangeEnd w:id="37"/>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What if I have questions as I complete the application?</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WH-530, WH-514, WH-514a and the WH-515 include detailed instructions. Read them carefully. However, if you still have questions, you may wish to contact the Certification Team member who covers your state. The California Certification Team can be contacted at (415)</w:t>
      </w:r>
      <w:ins w:id="40" w:author="Ford, Whitney - WHD" w:date="2015-11-05T17:57:00Z">
        <w:r w:rsidR="00020B37">
          <w:rPr>
            <w:rFonts w:ascii="Tahoma" w:eastAsia="Times New Roman" w:hAnsi="Tahoma" w:cs="Tahoma"/>
            <w:color w:val="000000"/>
            <w:sz w:val="19"/>
            <w:szCs w:val="19"/>
          </w:rPr>
          <w:t xml:space="preserve"> 241-3505</w:t>
        </w:r>
      </w:ins>
      <w:del w:id="41" w:author="Ford, Whitney - WHD" w:date="2015-11-05T17:57:00Z">
        <w:r w:rsidRPr="00943FF1" w:rsidDel="00020B37">
          <w:rPr>
            <w:rFonts w:ascii="Tahoma" w:eastAsia="Times New Roman" w:hAnsi="Tahoma" w:cs="Tahoma"/>
            <w:color w:val="000000"/>
            <w:sz w:val="19"/>
            <w:szCs w:val="19"/>
          </w:rPr>
          <w:delText xml:space="preserve"> 625-7700</w:delText>
        </w:r>
      </w:del>
      <w:r w:rsidRPr="00943FF1">
        <w:rPr>
          <w:rFonts w:ascii="Tahoma" w:eastAsia="Times New Roman" w:hAnsi="Tahoma" w:cs="Tahoma"/>
          <w:color w:val="000000"/>
          <w:sz w:val="19"/>
          <w:szCs w:val="19"/>
        </w:rPr>
        <w:t xml:space="preserve">. The Atlanta Certification Team can be contacted at (404) 893-6030. </w:t>
      </w:r>
    </w:p>
    <w:p w:rsidR="00943FF1" w:rsidRPr="00943FF1" w:rsidRDefault="00943FF1" w:rsidP="00943FF1">
      <w:pPr>
        <w:shd w:val="clear" w:color="auto" w:fill="FFFFFF"/>
        <w:spacing w:after="0" w:line="240" w:lineRule="auto"/>
        <w:jc w:val="center"/>
        <w:rPr>
          <w:rFonts w:ascii="Tahoma" w:eastAsia="Times New Roman" w:hAnsi="Tahoma" w:cs="Tahoma"/>
          <w:color w:val="000000"/>
          <w:sz w:val="24"/>
          <w:szCs w:val="24"/>
        </w:rPr>
      </w:pPr>
      <w:r>
        <w:rPr>
          <w:rFonts w:ascii="Tahoma" w:eastAsia="Times New Roman" w:hAnsi="Tahoma" w:cs="Tahoma"/>
          <w:noProof/>
          <w:color w:val="000000"/>
          <w:sz w:val="24"/>
          <w:szCs w:val="24"/>
        </w:rPr>
        <w:drawing>
          <wp:inline distT="0" distB="0" distL="0" distR="0" wp14:anchorId="646734E8" wp14:editId="66658DA8">
            <wp:extent cx="5179060" cy="4745355"/>
            <wp:effectExtent l="0" t="0" r="2540" b="0"/>
            <wp:docPr id="1" name="Picture 1" descr="Send to California office if in Alaska, Arizona, American Samoa, California, Guam, Hawaii, Idaho, Iowa, Illinois, Kansas, Michigan, Minnesota, Missouri, Nebraska, Nevada, Oregon, Ohio, Wisconsin, or Washington.  Everywhere else, send to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to California office if in Alaska, Arizona, American Samoa, California, Guam, Hawaii, Idaho, Iowa, Illinois, Kansas, Michigan, Minnesota, Missouri, Nebraska, Nevada, Oregon, Ohio, Wisconsin, or Washington.  Everywhere else, send to Atlan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9060" cy="4745355"/>
                    </a:xfrm>
                    <a:prstGeom prst="rect">
                      <a:avLst/>
                    </a:prstGeom>
                    <a:noFill/>
                    <a:ln>
                      <a:noFill/>
                    </a:ln>
                  </pic:spPr>
                </pic:pic>
              </a:graphicData>
            </a:graphic>
          </wp:inline>
        </w:drawing>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Note:</w:t>
      </w:r>
      <w:r w:rsidRPr="00943FF1">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8" w:history="1">
        <w:r w:rsidRPr="00943FF1">
          <w:rPr>
            <w:rFonts w:ascii="Tahoma" w:eastAsia="Times New Roman" w:hAnsi="Tahoma" w:cs="Tahoma"/>
            <w:color w:val="0000FF"/>
            <w:sz w:val="19"/>
            <w:szCs w:val="19"/>
            <w:u w:val="single"/>
          </w:rPr>
          <w:t>www.adobe.com/products/acrobat/readstep2.html</w:t>
        </w:r>
      </w:hyperlink>
      <w:r w:rsidRPr="00943FF1">
        <w:rPr>
          <w:rFonts w:ascii="Tahoma" w:eastAsia="Times New Roman" w:hAnsi="Tahoma" w:cs="Tahoma"/>
          <w:color w:val="000000"/>
          <w:sz w:val="19"/>
          <w:szCs w:val="19"/>
        </w:rPr>
        <w:t>. To save the completed forms on your workstation, you need to use the "Save..As" method to save the file.</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lastRenderedPageBreak/>
        <w:t>For example, move your mouse curser over the PDF link and click on your "RIGHT" mouse button. This will cause a menu to be displayed, from which you will select “Save Link As."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Once you've saved the file to a location you specified, go to your program menu and start the Adobe Acrobat- Reader. Once open, locate the PDF file you saved and open it directly in Acrobat.</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 </w:t>
      </w:r>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9" w:history="1">
        <w:r w:rsidR="00943FF1" w:rsidRPr="00943FF1">
          <w:rPr>
            <w:rFonts w:ascii="Tahoma" w:eastAsia="Times New Roman" w:hAnsi="Tahoma" w:cs="Tahoma"/>
            <w:b/>
            <w:bCs/>
            <w:color w:val="990000"/>
            <w:sz w:val="19"/>
            <w:szCs w:val="19"/>
          </w:rPr>
          <w:t>For Workers</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0" w:history="1">
        <w:r w:rsidR="00943FF1" w:rsidRPr="00943FF1">
          <w:rPr>
            <w:rFonts w:ascii="Tahoma" w:eastAsia="Times New Roman" w:hAnsi="Tahoma" w:cs="Tahoma"/>
            <w:b/>
            <w:bCs/>
            <w:color w:val="990000"/>
            <w:sz w:val="19"/>
            <w:szCs w:val="19"/>
          </w:rPr>
          <w:t>For Employers</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1" w:history="1">
        <w:r w:rsidR="00943FF1" w:rsidRPr="00943FF1">
          <w:rPr>
            <w:rFonts w:ascii="Tahoma" w:eastAsia="Times New Roman" w:hAnsi="Tahoma" w:cs="Tahoma"/>
            <w:b/>
            <w:bCs/>
            <w:color w:val="990000"/>
            <w:sz w:val="19"/>
            <w:szCs w:val="19"/>
          </w:rPr>
          <w:t>For States</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2" w:history="1">
        <w:r w:rsidR="00943FF1" w:rsidRPr="00943FF1">
          <w:rPr>
            <w:rFonts w:ascii="Tahoma" w:eastAsia="Times New Roman" w:hAnsi="Tahoma" w:cs="Tahoma"/>
            <w:b/>
            <w:bCs/>
            <w:color w:val="990000"/>
            <w:sz w:val="19"/>
            <w:szCs w:val="19"/>
          </w:rPr>
          <w:t>How to File a Complaint</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3" w:history="1">
        <w:r w:rsidR="00943FF1" w:rsidRPr="00943FF1">
          <w:rPr>
            <w:rFonts w:ascii="Tahoma" w:eastAsia="Times New Roman" w:hAnsi="Tahoma" w:cs="Tahoma"/>
            <w:b/>
            <w:bCs/>
            <w:color w:val="990000"/>
            <w:sz w:val="19"/>
            <w:szCs w:val="19"/>
          </w:rPr>
          <w:t>News Room</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4" w:history="1">
        <w:r w:rsidR="00943FF1" w:rsidRPr="00943FF1">
          <w:rPr>
            <w:rFonts w:ascii="Tahoma" w:eastAsia="Times New Roman" w:hAnsi="Tahoma" w:cs="Tahoma"/>
            <w:b/>
            <w:bCs/>
            <w:color w:val="990000"/>
            <w:sz w:val="19"/>
            <w:szCs w:val="19"/>
          </w:rPr>
          <w:t>About WHD</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5" w:history="1">
        <w:r w:rsidR="00943FF1" w:rsidRPr="00943FF1">
          <w:rPr>
            <w:rFonts w:ascii="Tahoma" w:eastAsia="Times New Roman" w:hAnsi="Tahoma" w:cs="Tahoma"/>
            <w:b/>
            <w:bCs/>
            <w:color w:val="990000"/>
            <w:sz w:val="19"/>
            <w:szCs w:val="19"/>
          </w:rPr>
          <w:t>Contact Us</w:t>
        </w:r>
      </w:hyperlink>
    </w:p>
    <w:p w:rsidR="00943FF1" w:rsidRPr="00943FF1" w:rsidRDefault="003507A9"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6" w:history="1">
        <w:r w:rsidR="00943FF1" w:rsidRPr="00943FF1">
          <w:rPr>
            <w:rFonts w:ascii="Tahoma" w:eastAsia="Times New Roman" w:hAnsi="Tahoma" w:cs="Tahoma"/>
            <w:b/>
            <w:bCs/>
            <w:color w:val="990000"/>
            <w:sz w:val="19"/>
            <w:szCs w:val="19"/>
          </w:rPr>
          <w:t>E-mail Alerts</w:t>
        </w:r>
      </w:hyperlink>
    </w:p>
    <w:p w:rsidR="00943FF1" w:rsidRPr="00943FF1" w:rsidRDefault="003507A9" w:rsidP="00943FF1">
      <w:pPr>
        <w:shd w:val="clear" w:color="auto" w:fill="990000"/>
        <w:spacing w:after="0" w:line="240" w:lineRule="auto"/>
        <w:jc w:val="center"/>
        <w:textAlignment w:val="center"/>
        <w:rPr>
          <w:rFonts w:ascii="Tahoma" w:eastAsia="Times New Roman" w:hAnsi="Tahoma" w:cs="Tahoma"/>
          <w:b/>
          <w:bCs/>
          <w:color w:val="FFFFFF"/>
          <w:sz w:val="17"/>
          <w:szCs w:val="17"/>
        </w:rPr>
      </w:pPr>
      <w:hyperlink r:id="rId17" w:history="1">
        <w:r w:rsidR="00943FF1" w:rsidRPr="00943FF1">
          <w:rPr>
            <w:rFonts w:ascii="Tahoma" w:eastAsia="Times New Roman" w:hAnsi="Tahoma" w:cs="Tahoma"/>
            <w:b/>
            <w:bCs/>
            <w:color w:val="FFFFFF"/>
            <w:sz w:val="17"/>
            <w:szCs w:val="17"/>
          </w:rPr>
          <w:t>Freedom of Information Act</w:t>
        </w:r>
      </w:hyperlink>
      <w:r w:rsidR="00943FF1" w:rsidRPr="00943FF1">
        <w:rPr>
          <w:rFonts w:ascii="Tahoma" w:eastAsia="Times New Roman" w:hAnsi="Tahoma" w:cs="Tahoma"/>
          <w:b/>
          <w:bCs/>
          <w:color w:val="FFFFFF"/>
          <w:sz w:val="17"/>
          <w:szCs w:val="17"/>
        </w:rPr>
        <w:t xml:space="preserve"> |  </w:t>
      </w:r>
      <w:hyperlink r:id="rId18" w:history="1">
        <w:r w:rsidR="00943FF1" w:rsidRPr="00943FF1">
          <w:rPr>
            <w:rFonts w:ascii="Tahoma" w:eastAsia="Times New Roman" w:hAnsi="Tahoma" w:cs="Tahoma"/>
            <w:b/>
            <w:bCs/>
            <w:color w:val="FFFFFF"/>
            <w:sz w:val="17"/>
            <w:szCs w:val="17"/>
          </w:rPr>
          <w:t>Privacy &amp; Security Statement</w:t>
        </w:r>
      </w:hyperlink>
      <w:r w:rsidR="00943FF1" w:rsidRPr="00943FF1">
        <w:rPr>
          <w:rFonts w:ascii="Tahoma" w:eastAsia="Times New Roman" w:hAnsi="Tahoma" w:cs="Tahoma"/>
          <w:b/>
          <w:bCs/>
          <w:color w:val="FFFFFF"/>
          <w:sz w:val="17"/>
          <w:szCs w:val="17"/>
        </w:rPr>
        <w:t xml:space="preserve"> |  </w:t>
      </w:r>
      <w:hyperlink r:id="rId19" w:history="1">
        <w:r w:rsidR="00943FF1" w:rsidRPr="00943FF1">
          <w:rPr>
            <w:rFonts w:ascii="Tahoma" w:eastAsia="Times New Roman" w:hAnsi="Tahoma" w:cs="Tahoma"/>
            <w:b/>
            <w:bCs/>
            <w:color w:val="FFFFFF"/>
            <w:sz w:val="17"/>
            <w:szCs w:val="17"/>
          </w:rPr>
          <w:t>Disclaimers</w:t>
        </w:r>
      </w:hyperlink>
      <w:r w:rsidR="00943FF1" w:rsidRPr="00943FF1">
        <w:rPr>
          <w:rFonts w:ascii="Tahoma" w:eastAsia="Times New Roman" w:hAnsi="Tahoma" w:cs="Tahoma"/>
          <w:b/>
          <w:bCs/>
          <w:color w:val="FFFFFF"/>
          <w:sz w:val="17"/>
          <w:szCs w:val="17"/>
        </w:rPr>
        <w:t xml:space="preserve"> |  </w:t>
      </w:r>
      <w:hyperlink r:id="rId20" w:history="1">
        <w:r w:rsidR="00943FF1" w:rsidRPr="00943FF1">
          <w:rPr>
            <w:rFonts w:ascii="Tahoma" w:eastAsia="Times New Roman" w:hAnsi="Tahoma" w:cs="Tahoma"/>
            <w:b/>
            <w:bCs/>
            <w:color w:val="FFFFFF"/>
            <w:sz w:val="17"/>
            <w:szCs w:val="17"/>
          </w:rPr>
          <w:t>Important Web Site Notices</w:t>
        </w:r>
      </w:hyperlink>
      <w:r w:rsidR="00943FF1" w:rsidRPr="00943FF1">
        <w:rPr>
          <w:rFonts w:ascii="Tahoma" w:eastAsia="Times New Roman" w:hAnsi="Tahoma" w:cs="Tahoma"/>
          <w:b/>
          <w:bCs/>
          <w:color w:val="FFFFFF"/>
          <w:sz w:val="17"/>
          <w:szCs w:val="17"/>
        </w:rPr>
        <w:t xml:space="preserve"> |  </w:t>
      </w:r>
      <w:hyperlink r:id="rId21" w:history="1">
        <w:r w:rsidR="00943FF1" w:rsidRPr="00943FF1">
          <w:rPr>
            <w:rFonts w:ascii="Tahoma" w:eastAsia="Times New Roman" w:hAnsi="Tahoma" w:cs="Tahoma"/>
            <w:b/>
            <w:bCs/>
            <w:color w:val="FFFFFF"/>
            <w:sz w:val="17"/>
            <w:szCs w:val="17"/>
          </w:rPr>
          <w:t>Plug-ins Used by DOL</w:t>
        </w:r>
      </w:hyperlink>
      <w:r w:rsidR="00943FF1" w:rsidRPr="00943FF1">
        <w:rPr>
          <w:rFonts w:ascii="Tahoma" w:eastAsia="Times New Roman" w:hAnsi="Tahoma" w:cs="Tahoma"/>
          <w:b/>
          <w:bCs/>
          <w:color w:val="FFFFFF"/>
          <w:sz w:val="17"/>
          <w:szCs w:val="17"/>
        </w:rPr>
        <w:t xml:space="preserve"> </w:t>
      </w:r>
    </w:p>
    <w:p w:rsidR="00943FF1" w:rsidRPr="00943FF1" w:rsidRDefault="00943FF1" w:rsidP="00943FF1">
      <w:pPr>
        <w:shd w:val="clear" w:color="auto" w:fill="E3E3E3"/>
        <w:spacing w:after="0" w:line="240" w:lineRule="auto"/>
        <w:jc w:val="center"/>
        <w:textAlignment w:val="center"/>
        <w:rPr>
          <w:rFonts w:ascii="Tahoma" w:eastAsia="Times New Roman" w:hAnsi="Tahoma" w:cs="Tahoma"/>
          <w:color w:val="000000"/>
          <w:sz w:val="17"/>
          <w:szCs w:val="17"/>
        </w:rPr>
      </w:pPr>
      <w:r w:rsidRPr="00943FF1">
        <w:rPr>
          <w:rFonts w:ascii="Tahoma" w:eastAsia="Times New Roman" w:hAnsi="Tahoma" w:cs="Tahoma"/>
          <w:color w:val="000000"/>
          <w:sz w:val="17"/>
          <w:szCs w:val="17"/>
        </w:rPr>
        <w:t>U.S. Department of Labor | Frances Perkins Building, 200 Constitution Ave., NW, Washington, DC 20210</w:t>
      </w:r>
      <w:r w:rsidRPr="00943FF1">
        <w:rPr>
          <w:rFonts w:ascii="Tahoma" w:eastAsia="Times New Roman" w:hAnsi="Tahoma" w:cs="Tahoma"/>
          <w:color w:val="000000"/>
          <w:sz w:val="17"/>
          <w:szCs w:val="17"/>
        </w:rPr>
        <w:br/>
      </w:r>
      <w:hyperlink r:id="rId22" w:history="1">
        <w:r w:rsidRPr="00943FF1">
          <w:rPr>
            <w:rFonts w:ascii="Tahoma" w:eastAsia="Times New Roman" w:hAnsi="Tahoma" w:cs="Tahoma"/>
            <w:color w:val="0000FF"/>
            <w:sz w:val="17"/>
            <w:szCs w:val="17"/>
            <w:u w:val="single"/>
          </w:rPr>
          <w:t>www.dol.gov</w:t>
        </w:r>
      </w:hyperlink>
      <w:r w:rsidRPr="00943FF1">
        <w:rPr>
          <w:rFonts w:ascii="Tahoma" w:eastAsia="Times New Roman" w:hAnsi="Tahoma" w:cs="Tahoma"/>
          <w:color w:val="000000"/>
          <w:sz w:val="17"/>
          <w:szCs w:val="17"/>
        </w:rPr>
        <w:t> | Telephone: 1-866-4-USWAGE (1-866-487-9243) | </w:t>
      </w:r>
      <w:hyperlink r:id="rId23" w:anchor="tty" w:history="1">
        <w:r w:rsidRPr="00943FF1">
          <w:rPr>
            <w:rFonts w:ascii="Tahoma" w:eastAsia="Times New Roman" w:hAnsi="Tahoma" w:cs="Tahoma"/>
            <w:color w:val="0000FF"/>
            <w:sz w:val="17"/>
            <w:szCs w:val="17"/>
            <w:u w:val="single"/>
          </w:rPr>
          <w:t>TTY</w:t>
        </w:r>
      </w:hyperlink>
      <w:r w:rsidRPr="00943FF1">
        <w:rPr>
          <w:rFonts w:ascii="Tahoma" w:eastAsia="Times New Roman" w:hAnsi="Tahoma" w:cs="Tahoma"/>
          <w:color w:val="000000"/>
          <w:sz w:val="17"/>
          <w:szCs w:val="17"/>
        </w:rPr>
        <w:t> | </w:t>
      </w:r>
      <w:hyperlink r:id="rId24" w:history="1">
        <w:r w:rsidRPr="00943FF1">
          <w:rPr>
            <w:rFonts w:ascii="Tahoma" w:eastAsia="Times New Roman" w:hAnsi="Tahoma" w:cs="Tahoma"/>
            <w:color w:val="0000FF"/>
            <w:sz w:val="17"/>
            <w:szCs w:val="17"/>
            <w:u w:val="single"/>
          </w:rPr>
          <w:t>Contact Us</w:t>
        </w:r>
      </w:hyperlink>
      <w:r w:rsidRPr="00943FF1">
        <w:rPr>
          <w:rFonts w:ascii="Tahoma" w:eastAsia="Times New Roman" w:hAnsi="Tahoma" w:cs="Tahoma"/>
          <w:color w:val="000000"/>
          <w:sz w:val="17"/>
          <w:szCs w:val="17"/>
        </w:rPr>
        <w:t xml:space="preserve"> </w:t>
      </w:r>
    </w:p>
    <w:p w:rsidR="007A3CFC" w:rsidRDefault="007A3CFC" w:rsidP="00943FF1"/>
    <w:sectPr w:rsidR="007A3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45481B8F"/>
    <w:multiLevelType w:val="multilevel"/>
    <w:tmpl w:val="F5F2EA0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A6C6E"/>
    <w:multiLevelType w:val="multilevel"/>
    <w:tmpl w:val="FD64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1"/>
    <w:rsid w:val="00020B37"/>
    <w:rsid w:val="001C5918"/>
    <w:rsid w:val="0034019F"/>
    <w:rsid w:val="003507A9"/>
    <w:rsid w:val="003E17B2"/>
    <w:rsid w:val="005414AF"/>
    <w:rsid w:val="006420B0"/>
    <w:rsid w:val="007A3CFC"/>
    <w:rsid w:val="007A7E0B"/>
    <w:rsid w:val="00943FF1"/>
    <w:rsid w:val="009C7463"/>
    <w:rsid w:val="00E60C4E"/>
    <w:rsid w:val="00F51B70"/>
    <w:rsid w:val="00FD3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5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FF1"/>
    <w:rPr>
      <w:color w:val="0000FF"/>
      <w:u w:val="single"/>
    </w:rPr>
  </w:style>
  <w:style w:type="paragraph" w:styleId="NormalWeb">
    <w:name w:val="Normal (Web)"/>
    <w:basedOn w:val="Normal"/>
    <w:uiPriority w:val="99"/>
    <w:unhideWhenUsed/>
    <w:rsid w:val="00943FF1"/>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943FF1"/>
    <w:rPr>
      <w:b/>
      <w:bCs/>
    </w:rPr>
  </w:style>
  <w:style w:type="character" w:styleId="Emphasis">
    <w:name w:val="Emphasis"/>
    <w:basedOn w:val="DefaultParagraphFont"/>
    <w:uiPriority w:val="20"/>
    <w:qFormat/>
    <w:rsid w:val="00943FF1"/>
    <w:rPr>
      <w:i/>
      <w:iCs/>
    </w:rPr>
  </w:style>
  <w:style w:type="paragraph" w:styleId="BalloonText">
    <w:name w:val="Balloon Text"/>
    <w:basedOn w:val="Normal"/>
    <w:link w:val="BalloonTextChar"/>
    <w:uiPriority w:val="99"/>
    <w:semiHidden/>
    <w:unhideWhenUsed/>
    <w:rsid w:val="00943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F1"/>
    <w:rPr>
      <w:rFonts w:ascii="Tahoma" w:hAnsi="Tahoma" w:cs="Tahoma"/>
      <w:sz w:val="16"/>
      <w:szCs w:val="16"/>
    </w:rPr>
  </w:style>
  <w:style w:type="character" w:styleId="CommentReference">
    <w:name w:val="annotation reference"/>
    <w:basedOn w:val="DefaultParagraphFont"/>
    <w:uiPriority w:val="99"/>
    <w:semiHidden/>
    <w:unhideWhenUsed/>
    <w:rsid w:val="001C5918"/>
    <w:rPr>
      <w:sz w:val="18"/>
      <w:szCs w:val="18"/>
    </w:rPr>
  </w:style>
  <w:style w:type="paragraph" w:styleId="CommentText">
    <w:name w:val="annotation text"/>
    <w:basedOn w:val="Normal"/>
    <w:link w:val="CommentTextChar"/>
    <w:uiPriority w:val="99"/>
    <w:semiHidden/>
    <w:unhideWhenUsed/>
    <w:rsid w:val="001C5918"/>
    <w:pPr>
      <w:spacing w:line="240" w:lineRule="auto"/>
    </w:pPr>
    <w:rPr>
      <w:sz w:val="24"/>
      <w:szCs w:val="24"/>
    </w:rPr>
  </w:style>
  <w:style w:type="character" w:customStyle="1" w:styleId="CommentTextChar">
    <w:name w:val="Comment Text Char"/>
    <w:basedOn w:val="DefaultParagraphFont"/>
    <w:link w:val="CommentText"/>
    <w:uiPriority w:val="99"/>
    <w:semiHidden/>
    <w:rsid w:val="001C5918"/>
    <w:rPr>
      <w:sz w:val="24"/>
      <w:szCs w:val="24"/>
    </w:rPr>
  </w:style>
  <w:style w:type="paragraph" w:styleId="CommentSubject">
    <w:name w:val="annotation subject"/>
    <w:basedOn w:val="CommentText"/>
    <w:next w:val="CommentText"/>
    <w:link w:val="CommentSubjectChar"/>
    <w:uiPriority w:val="99"/>
    <w:semiHidden/>
    <w:unhideWhenUsed/>
    <w:rsid w:val="001C5918"/>
    <w:rPr>
      <w:b/>
      <w:bCs/>
      <w:sz w:val="20"/>
      <w:szCs w:val="20"/>
    </w:rPr>
  </w:style>
  <w:style w:type="character" w:customStyle="1" w:styleId="CommentSubjectChar">
    <w:name w:val="Comment Subject Char"/>
    <w:basedOn w:val="CommentTextChar"/>
    <w:link w:val="CommentSubject"/>
    <w:uiPriority w:val="99"/>
    <w:semiHidden/>
    <w:rsid w:val="001C59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FF1"/>
    <w:rPr>
      <w:color w:val="0000FF"/>
      <w:u w:val="single"/>
    </w:rPr>
  </w:style>
  <w:style w:type="paragraph" w:styleId="NormalWeb">
    <w:name w:val="Normal (Web)"/>
    <w:basedOn w:val="Normal"/>
    <w:uiPriority w:val="99"/>
    <w:unhideWhenUsed/>
    <w:rsid w:val="00943FF1"/>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943FF1"/>
    <w:rPr>
      <w:b/>
      <w:bCs/>
    </w:rPr>
  </w:style>
  <w:style w:type="character" w:styleId="Emphasis">
    <w:name w:val="Emphasis"/>
    <w:basedOn w:val="DefaultParagraphFont"/>
    <w:uiPriority w:val="20"/>
    <w:qFormat/>
    <w:rsid w:val="00943FF1"/>
    <w:rPr>
      <w:i/>
      <w:iCs/>
    </w:rPr>
  </w:style>
  <w:style w:type="paragraph" w:styleId="BalloonText">
    <w:name w:val="Balloon Text"/>
    <w:basedOn w:val="Normal"/>
    <w:link w:val="BalloonTextChar"/>
    <w:uiPriority w:val="99"/>
    <w:semiHidden/>
    <w:unhideWhenUsed/>
    <w:rsid w:val="00943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F1"/>
    <w:rPr>
      <w:rFonts w:ascii="Tahoma" w:hAnsi="Tahoma" w:cs="Tahoma"/>
      <w:sz w:val="16"/>
      <w:szCs w:val="16"/>
    </w:rPr>
  </w:style>
  <w:style w:type="character" w:styleId="CommentReference">
    <w:name w:val="annotation reference"/>
    <w:basedOn w:val="DefaultParagraphFont"/>
    <w:uiPriority w:val="99"/>
    <w:semiHidden/>
    <w:unhideWhenUsed/>
    <w:rsid w:val="001C5918"/>
    <w:rPr>
      <w:sz w:val="18"/>
      <w:szCs w:val="18"/>
    </w:rPr>
  </w:style>
  <w:style w:type="paragraph" w:styleId="CommentText">
    <w:name w:val="annotation text"/>
    <w:basedOn w:val="Normal"/>
    <w:link w:val="CommentTextChar"/>
    <w:uiPriority w:val="99"/>
    <w:semiHidden/>
    <w:unhideWhenUsed/>
    <w:rsid w:val="001C5918"/>
    <w:pPr>
      <w:spacing w:line="240" w:lineRule="auto"/>
    </w:pPr>
    <w:rPr>
      <w:sz w:val="24"/>
      <w:szCs w:val="24"/>
    </w:rPr>
  </w:style>
  <w:style w:type="character" w:customStyle="1" w:styleId="CommentTextChar">
    <w:name w:val="Comment Text Char"/>
    <w:basedOn w:val="DefaultParagraphFont"/>
    <w:link w:val="CommentText"/>
    <w:uiPriority w:val="99"/>
    <w:semiHidden/>
    <w:rsid w:val="001C5918"/>
    <w:rPr>
      <w:sz w:val="24"/>
      <w:szCs w:val="24"/>
    </w:rPr>
  </w:style>
  <w:style w:type="paragraph" w:styleId="CommentSubject">
    <w:name w:val="annotation subject"/>
    <w:basedOn w:val="CommentText"/>
    <w:next w:val="CommentText"/>
    <w:link w:val="CommentSubjectChar"/>
    <w:uiPriority w:val="99"/>
    <w:semiHidden/>
    <w:unhideWhenUsed/>
    <w:rsid w:val="001C5918"/>
    <w:rPr>
      <w:b/>
      <w:bCs/>
      <w:sz w:val="20"/>
      <w:szCs w:val="20"/>
    </w:rPr>
  </w:style>
  <w:style w:type="character" w:customStyle="1" w:styleId="CommentSubjectChar">
    <w:name w:val="Comment Subject Char"/>
    <w:basedOn w:val="CommentTextChar"/>
    <w:link w:val="CommentSubject"/>
    <w:uiPriority w:val="99"/>
    <w:semiHidden/>
    <w:rsid w:val="001C5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57844">
      <w:bodyDiv w:val="1"/>
      <w:marLeft w:val="0"/>
      <w:marRight w:val="0"/>
      <w:marTop w:val="0"/>
      <w:marBottom w:val="0"/>
      <w:divBdr>
        <w:top w:val="none" w:sz="0" w:space="0" w:color="auto"/>
        <w:left w:val="none" w:sz="0" w:space="0" w:color="auto"/>
        <w:bottom w:val="none" w:sz="0" w:space="0" w:color="auto"/>
        <w:right w:val="none" w:sz="0" w:space="0" w:color="auto"/>
      </w:divBdr>
    </w:div>
    <w:div w:id="565727638">
      <w:marLeft w:val="0"/>
      <w:marRight w:val="0"/>
      <w:marTop w:val="0"/>
      <w:marBottom w:val="0"/>
      <w:divBdr>
        <w:top w:val="none" w:sz="0" w:space="0" w:color="auto"/>
        <w:left w:val="none" w:sz="0" w:space="0" w:color="auto"/>
        <w:bottom w:val="none" w:sz="0" w:space="0" w:color="auto"/>
        <w:right w:val="none" w:sz="0" w:space="0" w:color="auto"/>
      </w:divBdr>
      <w:divsChild>
        <w:div w:id="1399206257">
          <w:marLeft w:val="2850"/>
          <w:marRight w:val="150"/>
          <w:marTop w:val="105"/>
          <w:marBottom w:val="0"/>
          <w:divBdr>
            <w:top w:val="none" w:sz="0" w:space="0" w:color="auto"/>
            <w:left w:val="none" w:sz="0" w:space="0" w:color="auto"/>
            <w:bottom w:val="none" w:sz="0" w:space="0" w:color="auto"/>
            <w:right w:val="none" w:sz="0" w:space="0" w:color="auto"/>
          </w:divBdr>
        </w:div>
        <w:div w:id="1046610588">
          <w:marLeft w:val="-14610"/>
          <w:marRight w:val="0"/>
          <w:marTop w:val="105"/>
          <w:marBottom w:val="0"/>
          <w:divBdr>
            <w:top w:val="single" w:sz="2" w:space="0" w:color="F0F0F0"/>
            <w:left w:val="single" w:sz="2" w:space="0" w:color="F0F0F0"/>
            <w:bottom w:val="single" w:sz="2" w:space="0" w:color="F0F0F0"/>
            <w:right w:val="single" w:sz="2" w:space="4" w:color="F0F0F0"/>
          </w:divBdr>
          <w:divsChild>
            <w:div w:id="15232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2562">
      <w:marLeft w:val="0"/>
      <w:marRight w:val="0"/>
      <w:marTop w:val="0"/>
      <w:marBottom w:val="0"/>
      <w:divBdr>
        <w:top w:val="none" w:sz="0" w:space="0" w:color="auto"/>
        <w:left w:val="none" w:sz="0" w:space="0" w:color="auto"/>
        <w:bottom w:val="none" w:sz="0" w:space="0" w:color="auto"/>
        <w:right w:val="none" w:sz="0" w:space="0" w:color="auto"/>
      </w:divBdr>
      <w:divsChild>
        <w:div w:id="408890326">
          <w:marLeft w:val="0"/>
          <w:marRight w:val="0"/>
          <w:marTop w:val="135"/>
          <w:marBottom w:val="0"/>
          <w:divBdr>
            <w:top w:val="none" w:sz="0" w:space="0" w:color="auto"/>
            <w:left w:val="none" w:sz="0" w:space="0" w:color="auto"/>
            <w:bottom w:val="none" w:sz="0" w:space="0" w:color="auto"/>
            <w:right w:val="none" w:sz="0" w:space="0" w:color="auto"/>
          </w:divBdr>
        </w:div>
        <w:div w:id="109714043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www.adobe.com/products/acrobat/readstep2.html&amp;exitTitle=Adobe%20Systems%20Incorporated" TargetMode="External"/><Relationship Id="rId13" Type="http://schemas.openxmlformats.org/officeDocument/2006/relationships/hyperlink" Target="http://www.dol.gov/whd/media/press/whdprss.htm" TargetMode="External"/><Relationship Id="rId18" Type="http://schemas.openxmlformats.org/officeDocument/2006/relationships/hyperlink" Target="http://www.dol.gov/dol/privacynotice.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dol.gov/dol/aboutdol/plug-ins.htm" TargetMode="External"/><Relationship Id="rId7" Type="http://schemas.openxmlformats.org/officeDocument/2006/relationships/image" Target="media/image1.gif"/><Relationship Id="rId12" Type="http://schemas.openxmlformats.org/officeDocument/2006/relationships/hyperlink" Target="http://www.dol.gov/wecanhelp/howtofilecomplaint.htm" TargetMode="External"/><Relationship Id="rId17" Type="http://schemas.openxmlformats.org/officeDocument/2006/relationships/hyperlink" Target="http://www.dol.gov/fo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open('/dol/email.htm','Popup','width=800,height=500,toolbar=no,scrollbars=yes,resizable=yes');%20void('');" TargetMode="External"/><Relationship Id="rId20" Type="http://schemas.openxmlformats.org/officeDocument/2006/relationships/hyperlink" Target="http://www.dol.gov/dol/aboutdol/website-policies.htm" TargetMode="External"/><Relationship Id="rId1" Type="http://schemas.openxmlformats.org/officeDocument/2006/relationships/numbering" Target="numbering.xml"/><Relationship Id="rId6" Type="http://schemas.openxmlformats.org/officeDocument/2006/relationships/hyperlink" Target="http://www.dol.gov/whd/forms/wh530.pdf" TargetMode="External"/><Relationship Id="rId11" Type="http://schemas.openxmlformats.org/officeDocument/2006/relationships/hyperlink" Target="http://www.dol.gov/whd/forstatelocalgovernments.htm" TargetMode="External"/><Relationship Id="rId24" Type="http://schemas.openxmlformats.org/officeDocument/2006/relationships/hyperlink" Target="http://www.dol.gov/dol/contact/" TargetMode="External"/><Relationship Id="rId5" Type="http://schemas.openxmlformats.org/officeDocument/2006/relationships/webSettings" Target="webSettings.xml"/><Relationship Id="rId15" Type="http://schemas.openxmlformats.org/officeDocument/2006/relationships/hyperlink" Target="http://www.dol.gov/whd/contact_us.htm" TargetMode="External"/><Relationship Id="rId23" Type="http://schemas.openxmlformats.org/officeDocument/2006/relationships/hyperlink" Target="http://www.dol.gov/dol/contact/contact-phonecallcenter.htm" TargetMode="External"/><Relationship Id="rId10" Type="http://schemas.openxmlformats.org/officeDocument/2006/relationships/hyperlink" Target="http://www.dol.gov/whd/foremployers.htm" TargetMode="External"/><Relationship Id="rId19" Type="http://schemas.openxmlformats.org/officeDocument/2006/relationships/hyperlink" Target="http://www.dol.gov/dol/disclaim.htm" TargetMode="External"/><Relationship Id="rId4" Type="http://schemas.openxmlformats.org/officeDocument/2006/relationships/settings" Target="settings.xml"/><Relationship Id="rId9" Type="http://schemas.openxmlformats.org/officeDocument/2006/relationships/hyperlink" Target="http://www.dol.gov/whd/workers.htm" TargetMode="External"/><Relationship Id="rId14" Type="http://schemas.openxmlformats.org/officeDocument/2006/relationships/hyperlink" Target="http://www.dol.gov/whd/about/whdabout.htm" TargetMode="External"/><Relationship Id="rId22" Type="http://schemas.openxmlformats.org/officeDocument/2006/relationships/hyperlink" Target="http://www.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 Leah K - WHD</dc:creator>
  <cp:lastModifiedBy>rwaterma</cp:lastModifiedBy>
  <cp:revision>2</cp:revision>
  <dcterms:created xsi:type="dcterms:W3CDTF">2016-01-29T13:15:00Z</dcterms:created>
  <dcterms:modified xsi:type="dcterms:W3CDTF">2016-01-29T13:15:00Z</dcterms:modified>
</cp:coreProperties>
</file>