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58" w:rsidRDefault="00D82B38">
      <w:pPr>
        <w:outlineLvl w:val="0"/>
        <w:rPr>
          <w:b/>
          <w:bCs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76200</wp:posOffset>
            </wp:positionV>
            <wp:extent cx="1028700" cy="105727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B58">
        <w:rPr>
          <w:b/>
          <w:bCs/>
        </w:rPr>
        <w:tab/>
      </w:r>
      <w:r w:rsidR="00426B58">
        <w:rPr>
          <w:b/>
          <w:bCs/>
        </w:rPr>
        <w:tab/>
      </w:r>
      <w:r w:rsidR="00426B58">
        <w:rPr>
          <w:b/>
          <w:bCs/>
        </w:rPr>
        <w:tab/>
      </w:r>
      <w:r w:rsidR="00426B58">
        <w:rPr>
          <w:b/>
          <w:bCs/>
        </w:rPr>
        <w:tab/>
        <w:t xml:space="preserve">  </w:t>
      </w:r>
    </w:p>
    <w:p w:rsidR="00426B58" w:rsidRPr="00C42EA4" w:rsidRDefault="00426B58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42EA4">
        <w:rPr>
          <w:rFonts w:ascii="Arial" w:hAnsi="Arial" w:cs="Arial"/>
          <w:b/>
          <w:bCs/>
          <w:sz w:val="32"/>
          <w:szCs w:val="32"/>
        </w:rPr>
        <w:t>Department of Energy</w:t>
      </w:r>
    </w:p>
    <w:p w:rsidR="00426B58" w:rsidRPr="00C42EA4" w:rsidRDefault="00426B58">
      <w:pPr>
        <w:jc w:val="center"/>
        <w:outlineLvl w:val="0"/>
        <w:rPr>
          <w:rFonts w:ascii="Arial" w:hAnsi="Arial" w:cs="Arial"/>
          <w:iCs/>
        </w:rPr>
      </w:pPr>
      <w:r w:rsidRPr="00C42EA4">
        <w:rPr>
          <w:rFonts w:ascii="Arial" w:hAnsi="Arial" w:cs="Arial"/>
          <w:iCs/>
        </w:rPr>
        <w:t>Washington, D.C.  20585</w:t>
      </w:r>
    </w:p>
    <w:p w:rsidR="00426B58" w:rsidRPr="00C42EA4" w:rsidRDefault="00426B58">
      <w:pPr>
        <w:jc w:val="center"/>
        <w:rPr>
          <w:sz w:val="28"/>
          <w:szCs w:val="28"/>
        </w:rPr>
      </w:pPr>
    </w:p>
    <w:p w:rsidR="00426B58" w:rsidRDefault="00426B58">
      <w:pPr>
        <w:jc w:val="center"/>
      </w:pPr>
    </w:p>
    <w:p w:rsidR="00AB5CAD" w:rsidRDefault="00AB5CAD">
      <w:pPr>
        <w:jc w:val="center"/>
      </w:pPr>
    </w:p>
    <w:p w:rsidR="00AB5CAD" w:rsidRDefault="00AB5CAD">
      <w:pPr>
        <w:jc w:val="center"/>
      </w:pPr>
    </w:p>
    <w:p w:rsidR="000C508C" w:rsidRDefault="000C508C" w:rsidP="000C508C"/>
    <w:p w:rsidR="00C35502" w:rsidRDefault="00383F0E" w:rsidP="00C35502">
      <w:r>
        <w:t>April 15</w:t>
      </w:r>
      <w:bookmarkStart w:id="0" w:name="_GoBack"/>
      <w:bookmarkEnd w:id="0"/>
      <w:r w:rsidR="00904CA3">
        <w:t>, 2016</w:t>
      </w:r>
    </w:p>
    <w:p w:rsidR="000C508C" w:rsidRPr="003F5B64" w:rsidRDefault="000C508C" w:rsidP="000C508C"/>
    <w:p w:rsidR="000C508C" w:rsidRPr="00595F81" w:rsidRDefault="00842883" w:rsidP="000C508C">
      <w:pPr>
        <w:rPr>
          <w:rFonts w:ascii="Calibri" w:hAnsi="Calibri"/>
          <w:color w:val="000000"/>
          <w:sz w:val="22"/>
          <w:szCs w:val="22"/>
        </w:rPr>
      </w:pPr>
      <w:r>
        <w:t xml:space="preserve">Dear </w:t>
      </w:r>
      <w:r w:rsidR="00CB6209">
        <w:t>(Respondent)</w:t>
      </w:r>
      <w:r w:rsidR="000C508C" w:rsidRPr="000B2F55">
        <w:t xml:space="preserve">, </w:t>
      </w:r>
    </w:p>
    <w:p w:rsidR="000C508C" w:rsidRPr="000B2F55" w:rsidRDefault="000C508C" w:rsidP="000C508C"/>
    <w:p w:rsidR="00C35502" w:rsidRDefault="00C35502" w:rsidP="00C35502">
      <w:pPr>
        <w:spacing w:before="60"/>
      </w:pPr>
      <w:r w:rsidRPr="005C4347">
        <w:t xml:space="preserve">The U.S. Energy Information Administration (EIA) is reviewing some data reporting </w:t>
      </w:r>
      <w:r w:rsidR="00BE7888">
        <w:t>issues</w:t>
      </w:r>
      <w:r w:rsidRPr="00F3511B">
        <w:t xml:space="preserve"> on Form</w:t>
      </w:r>
      <w:r>
        <w:t xml:space="preserve"> EIA-</w:t>
      </w:r>
      <w:r w:rsidR="00904CA3">
        <w:t>877</w:t>
      </w:r>
      <w:r w:rsidRPr="00F3511B">
        <w:t>, as well as considering changes to some questions on the form.</w:t>
      </w:r>
      <w:r w:rsidR="008A2296">
        <w:t xml:space="preserve">  </w:t>
      </w:r>
      <w:r w:rsidRPr="005C4347">
        <w:t xml:space="preserve">As a respondent currently reporting on this form, we are interested in your feedback. </w:t>
      </w:r>
      <w:r w:rsidR="008A2296">
        <w:t xml:space="preserve">Your participation is voluntary.  </w:t>
      </w:r>
      <w:r w:rsidR="00D5145E">
        <w:t xml:space="preserve">The opinions and information you provide </w:t>
      </w:r>
      <w:r w:rsidR="00C8150C">
        <w:t>are</w:t>
      </w:r>
      <w:r w:rsidR="00D5145E">
        <w:t xml:space="preserve"> protected as confidential information.  Your name and all identifying information is deleted after the interview. Your responses are aggregated with responses from other interviews to ensure anonymity.  </w:t>
      </w:r>
      <w:r w:rsidRPr="005C4347">
        <w:t xml:space="preserve">Your </w:t>
      </w:r>
      <w:r w:rsidR="008A2296">
        <w:t xml:space="preserve">feedback is important to us and </w:t>
      </w:r>
      <w:r>
        <w:t>help</w:t>
      </w:r>
      <w:r w:rsidR="008A2296">
        <w:t>s</w:t>
      </w:r>
      <w:r>
        <w:t xml:space="preserve"> EIA</w:t>
      </w:r>
      <w:r w:rsidR="00904CA3">
        <w:t xml:space="preserve"> determine if respondents can report </w:t>
      </w:r>
      <w:r w:rsidR="00862A7A">
        <w:t xml:space="preserve">sales volumes at the residential and state level, as well as further EIA’s understanding of the terminology used </w:t>
      </w:r>
      <w:r w:rsidR="00BE7888">
        <w:t>when measuring retail fuel prices</w:t>
      </w:r>
      <w:r w:rsidR="00862A7A">
        <w:t xml:space="preserve">. </w:t>
      </w:r>
      <w:r w:rsidR="00904CA3">
        <w:t xml:space="preserve"> </w:t>
      </w:r>
      <w:r w:rsidR="00CA21BE">
        <w:t xml:space="preserve"> </w:t>
      </w:r>
    </w:p>
    <w:p w:rsidR="00C35502" w:rsidRPr="005C4347" w:rsidRDefault="00C35502" w:rsidP="00C35502">
      <w:pPr>
        <w:spacing w:before="60"/>
      </w:pPr>
      <w:r w:rsidRPr="005C4347">
        <w:t xml:space="preserve"> </w:t>
      </w:r>
    </w:p>
    <w:p w:rsidR="00C35502" w:rsidRPr="00F3511B" w:rsidRDefault="00C35502" w:rsidP="00C35502">
      <w:pPr>
        <w:spacing w:before="60"/>
      </w:pPr>
      <w:r w:rsidRPr="005C4347">
        <w:t xml:space="preserve">We are </w:t>
      </w:r>
      <w:r w:rsidR="00B41C90">
        <w:t xml:space="preserve">conducting </w:t>
      </w:r>
      <w:r w:rsidR="00CA21BE">
        <w:t>teleconference</w:t>
      </w:r>
      <w:r w:rsidR="00B41C90">
        <w:t xml:space="preserve"> interviews with respondents </w:t>
      </w:r>
      <w:r w:rsidRPr="005C4347">
        <w:t xml:space="preserve">to discuss these data reporting issues and gather your feedback on proposed changes to the form.  The interview will last approximately </w:t>
      </w:r>
      <w:r w:rsidR="00BE7888">
        <w:t>15</w:t>
      </w:r>
      <w:r w:rsidR="00CA21BE">
        <w:t xml:space="preserve"> minutes</w:t>
      </w:r>
      <w:r w:rsidRPr="005C4347">
        <w:t>. Your feedback from the interview will help EIA resolve data report</w:t>
      </w:r>
      <w:r w:rsidRPr="00F3511B">
        <w:t xml:space="preserve">ing issues, improve the accuracy of published statistical aggregates, and provide important feedback </w:t>
      </w:r>
      <w:r>
        <w:t>for EIA to</w:t>
      </w:r>
      <w:r w:rsidRPr="00F3511B">
        <w:t xml:space="preserve"> evaluate propos</w:t>
      </w:r>
      <w:r w:rsidR="00B41C90">
        <w:t xml:space="preserve">als to modify the survey form. </w:t>
      </w:r>
    </w:p>
    <w:p w:rsidR="00C35502" w:rsidRPr="000B2F55" w:rsidRDefault="00C35502" w:rsidP="00C35502">
      <w:pPr>
        <w:pStyle w:val="PlainText"/>
        <w:rPr>
          <w:rFonts w:ascii="Times New Roman" w:hAnsi="Times New Roman"/>
          <w:sz w:val="22"/>
          <w:szCs w:val="22"/>
        </w:rPr>
      </w:pPr>
    </w:p>
    <w:p w:rsidR="000C508C" w:rsidRPr="00DA12BB" w:rsidRDefault="00C35502" w:rsidP="00C35502">
      <w:pPr>
        <w:autoSpaceDE w:val="0"/>
        <w:autoSpaceDN w:val="0"/>
        <w:adjustRightInd w:val="0"/>
        <w:rPr>
          <w:color w:val="0000FF"/>
        </w:rPr>
      </w:pPr>
      <w:r>
        <w:t>Your opinions are important to us and we look f</w:t>
      </w:r>
      <w:r w:rsidR="001F5EEC">
        <w:t xml:space="preserve">orward to your participation. </w:t>
      </w:r>
      <w:r>
        <w:t>If you</w:t>
      </w:r>
      <w:r>
        <w:rPr>
          <w:color w:val="000000"/>
        </w:rPr>
        <w:t xml:space="preserve"> have any questions about this request, please contact Marlana Anderson, (202) 586</w:t>
      </w:r>
      <w:r w:rsidRPr="005C4347">
        <w:t>-</w:t>
      </w:r>
      <w:r>
        <w:t>2970,</w:t>
      </w:r>
      <w:r>
        <w:rPr>
          <w:color w:val="000000"/>
        </w:rPr>
        <w:t xml:space="preserve"> email: </w:t>
      </w:r>
      <w:hyperlink r:id="rId9" w:history="1">
        <w:r w:rsidRPr="00635697">
          <w:rPr>
            <w:rStyle w:val="Hyperlink"/>
          </w:rPr>
          <w:t>marlana.anderson@eia.gov</w:t>
        </w:r>
      </w:hyperlink>
      <w:r w:rsidR="000C508C">
        <w:t xml:space="preserve"> </w:t>
      </w:r>
    </w:p>
    <w:p w:rsidR="000C508C" w:rsidRPr="00801D23" w:rsidRDefault="000C508C" w:rsidP="000C508C"/>
    <w:p w:rsidR="000C508C" w:rsidRDefault="000C508C" w:rsidP="000C508C">
      <w:r w:rsidRPr="00801D23">
        <w:t>Sincerely</w:t>
      </w:r>
      <w:r>
        <w:t xml:space="preserve"> yours</w:t>
      </w:r>
      <w:r w:rsidRPr="00801D23">
        <w:t>,</w:t>
      </w:r>
    </w:p>
    <w:p w:rsidR="00DA05B8" w:rsidRDefault="00DA05B8" w:rsidP="00DA05B8">
      <w:pPr>
        <w:rPr>
          <w:noProof/>
        </w:rPr>
      </w:pPr>
      <w:r>
        <w:rPr>
          <w:noProof/>
        </w:rPr>
        <w:drawing>
          <wp:inline distT="0" distB="0" distL="0" distR="0" wp14:anchorId="259F6D49" wp14:editId="70304BC1">
            <wp:extent cx="1755369" cy="9541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649" cy="95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5B8" w:rsidRPr="00DA72A2" w:rsidRDefault="00DA05B8" w:rsidP="00DA05B8">
      <w:r>
        <w:t>Douglas MacIntyre</w:t>
      </w:r>
      <w:r w:rsidRPr="00DA72A2">
        <w:t>, Director</w:t>
      </w:r>
    </w:p>
    <w:p w:rsidR="00DA05B8" w:rsidRPr="00DA72A2" w:rsidRDefault="00904CA3" w:rsidP="00DA05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Petroleum and Biofuels Statistics</w:t>
      </w:r>
    </w:p>
    <w:p w:rsidR="00DA05B8" w:rsidRPr="00DA72A2" w:rsidRDefault="00DA05B8" w:rsidP="00DA05B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A72A2">
        <w:rPr>
          <w:rFonts w:ascii="Times New Roman" w:hAnsi="Times New Roman" w:cs="Times New Roman"/>
          <w:sz w:val="22"/>
          <w:szCs w:val="22"/>
        </w:rPr>
        <w:t>U.S. Energy Information Administration</w:t>
      </w:r>
    </w:p>
    <w:p w:rsidR="00AB5CAD" w:rsidRDefault="00AB5CAD" w:rsidP="00AB5CAD"/>
    <w:p w:rsidR="00AB5CAD" w:rsidRDefault="00AB5CAD" w:rsidP="00AB5CAD"/>
    <w:sectPr w:rsidR="00AB5CAD" w:rsidSect="005B730F"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8D2" w:rsidRDefault="00DA08D2" w:rsidP="000D1AE8">
      <w:r>
        <w:separator/>
      </w:r>
    </w:p>
  </w:endnote>
  <w:endnote w:type="continuationSeparator" w:id="0">
    <w:p w:rsidR="00DA08D2" w:rsidRDefault="00DA08D2" w:rsidP="000D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10548"/>
      <w:docPartObj>
        <w:docPartGallery w:val="Page Numbers (Bottom of Page)"/>
        <w:docPartUnique/>
      </w:docPartObj>
    </w:sdtPr>
    <w:sdtEndPr/>
    <w:sdtContent>
      <w:p w:rsidR="004D2246" w:rsidRDefault="007621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0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2246" w:rsidRDefault="004D2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8D2" w:rsidRDefault="00DA08D2" w:rsidP="000D1AE8">
      <w:r>
        <w:separator/>
      </w:r>
    </w:p>
  </w:footnote>
  <w:footnote w:type="continuationSeparator" w:id="0">
    <w:p w:rsidR="00DA08D2" w:rsidRDefault="00DA08D2" w:rsidP="000D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63C"/>
    <w:multiLevelType w:val="hybridMultilevel"/>
    <w:tmpl w:val="8BC8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3492"/>
    <w:multiLevelType w:val="hybridMultilevel"/>
    <w:tmpl w:val="6292F11C"/>
    <w:lvl w:ilvl="0" w:tplc="81703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77A1"/>
    <w:multiLevelType w:val="hybridMultilevel"/>
    <w:tmpl w:val="8684F42C"/>
    <w:lvl w:ilvl="0" w:tplc="6D3C3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B1EBB"/>
    <w:multiLevelType w:val="hybridMultilevel"/>
    <w:tmpl w:val="55E802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1057A4"/>
    <w:multiLevelType w:val="hybridMultilevel"/>
    <w:tmpl w:val="DE74C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57E4"/>
    <w:multiLevelType w:val="hybridMultilevel"/>
    <w:tmpl w:val="8ACA0746"/>
    <w:lvl w:ilvl="0" w:tplc="35929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14B0"/>
    <w:multiLevelType w:val="hybridMultilevel"/>
    <w:tmpl w:val="C6B8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E3D4D"/>
    <w:multiLevelType w:val="hybridMultilevel"/>
    <w:tmpl w:val="3B94F4C8"/>
    <w:lvl w:ilvl="0" w:tplc="18B2E252">
      <w:start w:val="1"/>
      <w:numFmt w:val="bullet"/>
      <w:pStyle w:val="BBBullets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6DA5778">
      <w:start w:val="1"/>
      <w:numFmt w:val="bullet"/>
      <w:pStyle w:val="BBBullets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35D6D2E"/>
    <w:multiLevelType w:val="hybridMultilevel"/>
    <w:tmpl w:val="7CA4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065BD"/>
    <w:multiLevelType w:val="hybridMultilevel"/>
    <w:tmpl w:val="9E46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85AD1"/>
    <w:multiLevelType w:val="hybridMultilevel"/>
    <w:tmpl w:val="BEC2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B6787"/>
    <w:multiLevelType w:val="hybridMultilevel"/>
    <w:tmpl w:val="D30C0ACA"/>
    <w:lvl w:ilvl="0" w:tplc="81703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735C"/>
    <w:multiLevelType w:val="hybridMultilevel"/>
    <w:tmpl w:val="CAD2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036A7"/>
    <w:multiLevelType w:val="hybridMultilevel"/>
    <w:tmpl w:val="BAFC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93F18"/>
    <w:multiLevelType w:val="hybridMultilevel"/>
    <w:tmpl w:val="98BC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E6DD0"/>
    <w:multiLevelType w:val="singleLevel"/>
    <w:tmpl w:val="75084652"/>
    <w:name w:val="BB Numbered List"/>
    <w:lvl w:ilvl="0">
      <w:start w:val="1"/>
      <w:numFmt w:val="decimal"/>
      <w:pStyle w:val="BBNumberIndent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16" w15:restartNumberingAfterBreak="0">
    <w:nsid w:val="4BE003AE"/>
    <w:multiLevelType w:val="hybridMultilevel"/>
    <w:tmpl w:val="271CDC3C"/>
    <w:lvl w:ilvl="0" w:tplc="DCE00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772E"/>
    <w:multiLevelType w:val="hybridMultilevel"/>
    <w:tmpl w:val="FF66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225D9"/>
    <w:multiLevelType w:val="hybridMultilevel"/>
    <w:tmpl w:val="4D14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76790"/>
    <w:multiLevelType w:val="hybridMultilevel"/>
    <w:tmpl w:val="786C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234E"/>
    <w:multiLevelType w:val="hybridMultilevel"/>
    <w:tmpl w:val="7774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041E3"/>
    <w:multiLevelType w:val="hybridMultilevel"/>
    <w:tmpl w:val="A30E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11C01"/>
    <w:multiLevelType w:val="hybridMultilevel"/>
    <w:tmpl w:val="FA00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1A1B"/>
    <w:multiLevelType w:val="hybridMultilevel"/>
    <w:tmpl w:val="44E43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B1293C"/>
    <w:multiLevelType w:val="hybridMultilevel"/>
    <w:tmpl w:val="218E8FA6"/>
    <w:lvl w:ilvl="0" w:tplc="47CCC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4468B"/>
    <w:multiLevelType w:val="hybridMultilevel"/>
    <w:tmpl w:val="EB68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C95A06"/>
    <w:multiLevelType w:val="hybridMultilevel"/>
    <w:tmpl w:val="D0A29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901E5"/>
    <w:multiLevelType w:val="hybridMultilevel"/>
    <w:tmpl w:val="B9E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</w:num>
  <w:num w:numId="3">
    <w:abstractNumId w:val="3"/>
  </w:num>
  <w:num w:numId="4">
    <w:abstractNumId w:val="7"/>
  </w:num>
  <w:num w:numId="5">
    <w:abstractNumId w:val="6"/>
  </w:num>
  <w:num w:numId="6">
    <w:abstractNumId w:val="26"/>
  </w:num>
  <w:num w:numId="7">
    <w:abstractNumId w:val="4"/>
  </w:num>
  <w:num w:numId="8">
    <w:abstractNumId w:val="17"/>
  </w:num>
  <w:num w:numId="9">
    <w:abstractNumId w:val="23"/>
  </w:num>
  <w:num w:numId="10">
    <w:abstractNumId w:val="19"/>
  </w:num>
  <w:num w:numId="11">
    <w:abstractNumId w:val="13"/>
  </w:num>
  <w:num w:numId="12">
    <w:abstractNumId w:val="10"/>
  </w:num>
  <w:num w:numId="13">
    <w:abstractNumId w:val="0"/>
  </w:num>
  <w:num w:numId="14">
    <w:abstractNumId w:val="14"/>
  </w:num>
  <w:num w:numId="15">
    <w:abstractNumId w:val="12"/>
  </w:num>
  <w:num w:numId="16">
    <w:abstractNumId w:val="18"/>
  </w:num>
  <w:num w:numId="17">
    <w:abstractNumId w:val="5"/>
  </w:num>
  <w:num w:numId="18">
    <w:abstractNumId w:val="21"/>
  </w:num>
  <w:num w:numId="19">
    <w:abstractNumId w:val="9"/>
  </w:num>
  <w:num w:numId="20">
    <w:abstractNumId w:val="25"/>
  </w:num>
  <w:num w:numId="21">
    <w:abstractNumId w:val="1"/>
  </w:num>
  <w:num w:numId="22">
    <w:abstractNumId w:val="11"/>
  </w:num>
  <w:num w:numId="23">
    <w:abstractNumId w:val="2"/>
  </w:num>
  <w:num w:numId="24">
    <w:abstractNumId w:val="27"/>
  </w:num>
  <w:num w:numId="25">
    <w:abstractNumId w:val="16"/>
  </w:num>
  <w:num w:numId="26">
    <w:abstractNumId w:val="20"/>
  </w:num>
  <w:num w:numId="27">
    <w:abstractNumId w:val="8"/>
  </w:num>
  <w:num w:numId="28">
    <w:abstractNumId w:val="22"/>
  </w:num>
  <w:num w:numId="29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D8"/>
    <w:rsid w:val="00002D3F"/>
    <w:rsid w:val="00003AB5"/>
    <w:rsid w:val="00010EC9"/>
    <w:rsid w:val="0001280D"/>
    <w:rsid w:val="0001447A"/>
    <w:rsid w:val="00015E82"/>
    <w:rsid w:val="000207DA"/>
    <w:rsid w:val="00021FFF"/>
    <w:rsid w:val="00022092"/>
    <w:rsid w:val="00022FD2"/>
    <w:rsid w:val="00023EBA"/>
    <w:rsid w:val="00025E82"/>
    <w:rsid w:val="0003038D"/>
    <w:rsid w:val="000343A6"/>
    <w:rsid w:val="00043875"/>
    <w:rsid w:val="0004429D"/>
    <w:rsid w:val="00052CF5"/>
    <w:rsid w:val="00053023"/>
    <w:rsid w:val="0005548F"/>
    <w:rsid w:val="00060233"/>
    <w:rsid w:val="00062A5B"/>
    <w:rsid w:val="00062F2E"/>
    <w:rsid w:val="00063404"/>
    <w:rsid w:val="0006386E"/>
    <w:rsid w:val="00066DAC"/>
    <w:rsid w:val="000677FA"/>
    <w:rsid w:val="000713E9"/>
    <w:rsid w:val="00071DEB"/>
    <w:rsid w:val="000725B0"/>
    <w:rsid w:val="000816F4"/>
    <w:rsid w:val="0008683E"/>
    <w:rsid w:val="00091168"/>
    <w:rsid w:val="00092743"/>
    <w:rsid w:val="00094DD4"/>
    <w:rsid w:val="00096642"/>
    <w:rsid w:val="0009701B"/>
    <w:rsid w:val="000A1439"/>
    <w:rsid w:val="000A2EC3"/>
    <w:rsid w:val="000A37A5"/>
    <w:rsid w:val="000A435B"/>
    <w:rsid w:val="000B47AF"/>
    <w:rsid w:val="000C1BA1"/>
    <w:rsid w:val="000C48E2"/>
    <w:rsid w:val="000C508C"/>
    <w:rsid w:val="000C7513"/>
    <w:rsid w:val="000C7751"/>
    <w:rsid w:val="000D0C75"/>
    <w:rsid w:val="000D0FD5"/>
    <w:rsid w:val="000D1AE8"/>
    <w:rsid w:val="000D23C2"/>
    <w:rsid w:val="000D458B"/>
    <w:rsid w:val="000E01BD"/>
    <w:rsid w:val="000E3C9F"/>
    <w:rsid w:val="000F1FF8"/>
    <w:rsid w:val="000F5800"/>
    <w:rsid w:val="000F77F9"/>
    <w:rsid w:val="00100048"/>
    <w:rsid w:val="00101A92"/>
    <w:rsid w:val="00102A0E"/>
    <w:rsid w:val="0010358C"/>
    <w:rsid w:val="0010362F"/>
    <w:rsid w:val="00104C85"/>
    <w:rsid w:val="00105444"/>
    <w:rsid w:val="00106CC9"/>
    <w:rsid w:val="00107DD5"/>
    <w:rsid w:val="0011477A"/>
    <w:rsid w:val="001161AA"/>
    <w:rsid w:val="001219A0"/>
    <w:rsid w:val="00122CF8"/>
    <w:rsid w:val="001257F4"/>
    <w:rsid w:val="00126100"/>
    <w:rsid w:val="00126BD6"/>
    <w:rsid w:val="00126C14"/>
    <w:rsid w:val="0012778D"/>
    <w:rsid w:val="00131F98"/>
    <w:rsid w:val="00133A58"/>
    <w:rsid w:val="00133D1D"/>
    <w:rsid w:val="00134DE5"/>
    <w:rsid w:val="0013620E"/>
    <w:rsid w:val="001375CF"/>
    <w:rsid w:val="001377C6"/>
    <w:rsid w:val="00140C1B"/>
    <w:rsid w:val="00140E7E"/>
    <w:rsid w:val="00142645"/>
    <w:rsid w:val="0014298B"/>
    <w:rsid w:val="00143DC0"/>
    <w:rsid w:val="001455BE"/>
    <w:rsid w:val="001466C3"/>
    <w:rsid w:val="0014746C"/>
    <w:rsid w:val="00151596"/>
    <w:rsid w:val="00155FCB"/>
    <w:rsid w:val="00157BC0"/>
    <w:rsid w:val="00162024"/>
    <w:rsid w:val="00167491"/>
    <w:rsid w:val="00175E1F"/>
    <w:rsid w:val="001764A9"/>
    <w:rsid w:val="00176CD2"/>
    <w:rsid w:val="00180807"/>
    <w:rsid w:val="001818E9"/>
    <w:rsid w:val="0018220E"/>
    <w:rsid w:val="00185A87"/>
    <w:rsid w:val="00185FE3"/>
    <w:rsid w:val="001878A8"/>
    <w:rsid w:val="00190401"/>
    <w:rsid w:val="0019174F"/>
    <w:rsid w:val="00193512"/>
    <w:rsid w:val="00193A98"/>
    <w:rsid w:val="001A18BF"/>
    <w:rsid w:val="001A6558"/>
    <w:rsid w:val="001A735C"/>
    <w:rsid w:val="001B5E45"/>
    <w:rsid w:val="001C423E"/>
    <w:rsid w:val="001C6D56"/>
    <w:rsid w:val="001C6FB2"/>
    <w:rsid w:val="001C7DFF"/>
    <w:rsid w:val="001D0214"/>
    <w:rsid w:val="001D0F7A"/>
    <w:rsid w:val="001D2A5A"/>
    <w:rsid w:val="001D2CB8"/>
    <w:rsid w:val="001D3C43"/>
    <w:rsid w:val="001D78C2"/>
    <w:rsid w:val="001E36D5"/>
    <w:rsid w:val="001E673D"/>
    <w:rsid w:val="001F3142"/>
    <w:rsid w:val="001F4607"/>
    <w:rsid w:val="001F4C97"/>
    <w:rsid w:val="001F5EEC"/>
    <w:rsid w:val="001F6B0B"/>
    <w:rsid w:val="001F6F76"/>
    <w:rsid w:val="00204A33"/>
    <w:rsid w:val="002063AD"/>
    <w:rsid w:val="002112A9"/>
    <w:rsid w:val="002147A2"/>
    <w:rsid w:val="00215889"/>
    <w:rsid w:val="00217CC7"/>
    <w:rsid w:val="00220C4A"/>
    <w:rsid w:val="00220C75"/>
    <w:rsid w:val="00222269"/>
    <w:rsid w:val="00227FBD"/>
    <w:rsid w:val="00230D34"/>
    <w:rsid w:val="00234380"/>
    <w:rsid w:val="0023574B"/>
    <w:rsid w:val="00236B15"/>
    <w:rsid w:val="00237B10"/>
    <w:rsid w:val="002404E1"/>
    <w:rsid w:val="00240AE0"/>
    <w:rsid w:val="00243A92"/>
    <w:rsid w:val="00245E0E"/>
    <w:rsid w:val="00247FDA"/>
    <w:rsid w:val="00253B45"/>
    <w:rsid w:val="002543F0"/>
    <w:rsid w:val="00255DF6"/>
    <w:rsid w:val="00256EB5"/>
    <w:rsid w:val="00260BE5"/>
    <w:rsid w:val="002643BA"/>
    <w:rsid w:val="002661F2"/>
    <w:rsid w:val="00270D79"/>
    <w:rsid w:val="00271D33"/>
    <w:rsid w:val="00274016"/>
    <w:rsid w:val="002863F2"/>
    <w:rsid w:val="00286A6E"/>
    <w:rsid w:val="00287A36"/>
    <w:rsid w:val="00294389"/>
    <w:rsid w:val="00294CA7"/>
    <w:rsid w:val="00295EAF"/>
    <w:rsid w:val="002A0463"/>
    <w:rsid w:val="002A1755"/>
    <w:rsid w:val="002A178C"/>
    <w:rsid w:val="002A31FD"/>
    <w:rsid w:val="002B1210"/>
    <w:rsid w:val="002B13C0"/>
    <w:rsid w:val="002B4F63"/>
    <w:rsid w:val="002B4FCE"/>
    <w:rsid w:val="002C1947"/>
    <w:rsid w:val="002C52B9"/>
    <w:rsid w:val="002C6B7D"/>
    <w:rsid w:val="002D361E"/>
    <w:rsid w:val="002D4205"/>
    <w:rsid w:val="002D722C"/>
    <w:rsid w:val="002E1C7C"/>
    <w:rsid w:val="002E641A"/>
    <w:rsid w:val="002E69B8"/>
    <w:rsid w:val="002F0193"/>
    <w:rsid w:val="002F2134"/>
    <w:rsid w:val="002F6142"/>
    <w:rsid w:val="002F752D"/>
    <w:rsid w:val="00300C76"/>
    <w:rsid w:val="003027FE"/>
    <w:rsid w:val="003036F9"/>
    <w:rsid w:val="003064BD"/>
    <w:rsid w:val="00307757"/>
    <w:rsid w:val="00307768"/>
    <w:rsid w:val="00307DBA"/>
    <w:rsid w:val="003111EC"/>
    <w:rsid w:val="00316A3B"/>
    <w:rsid w:val="00317562"/>
    <w:rsid w:val="003227BE"/>
    <w:rsid w:val="003305F1"/>
    <w:rsid w:val="003321E3"/>
    <w:rsid w:val="00332674"/>
    <w:rsid w:val="00333297"/>
    <w:rsid w:val="00333E02"/>
    <w:rsid w:val="00341510"/>
    <w:rsid w:val="00342C28"/>
    <w:rsid w:val="003438D6"/>
    <w:rsid w:val="00345B02"/>
    <w:rsid w:val="003465E2"/>
    <w:rsid w:val="00346F6A"/>
    <w:rsid w:val="0035250A"/>
    <w:rsid w:val="0035599B"/>
    <w:rsid w:val="0036372A"/>
    <w:rsid w:val="0036405F"/>
    <w:rsid w:val="003643FC"/>
    <w:rsid w:val="00371843"/>
    <w:rsid w:val="003742CB"/>
    <w:rsid w:val="00376096"/>
    <w:rsid w:val="003779F3"/>
    <w:rsid w:val="00377A82"/>
    <w:rsid w:val="0038345E"/>
    <w:rsid w:val="00383AFB"/>
    <w:rsid w:val="00383F0E"/>
    <w:rsid w:val="00384520"/>
    <w:rsid w:val="00387852"/>
    <w:rsid w:val="00387E99"/>
    <w:rsid w:val="00391AB4"/>
    <w:rsid w:val="00395FAF"/>
    <w:rsid w:val="0039649F"/>
    <w:rsid w:val="003A1ECC"/>
    <w:rsid w:val="003A240C"/>
    <w:rsid w:val="003A3BB2"/>
    <w:rsid w:val="003A6D78"/>
    <w:rsid w:val="003A7BB4"/>
    <w:rsid w:val="003B0F46"/>
    <w:rsid w:val="003B7AC4"/>
    <w:rsid w:val="003C15E7"/>
    <w:rsid w:val="003C16BB"/>
    <w:rsid w:val="003C2335"/>
    <w:rsid w:val="003C7D41"/>
    <w:rsid w:val="003D1110"/>
    <w:rsid w:val="003D36CB"/>
    <w:rsid w:val="003D43D0"/>
    <w:rsid w:val="003D7A34"/>
    <w:rsid w:val="003D7C75"/>
    <w:rsid w:val="003E0E7A"/>
    <w:rsid w:val="003E2168"/>
    <w:rsid w:val="003E24CE"/>
    <w:rsid w:val="003E7BAE"/>
    <w:rsid w:val="003F4ADA"/>
    <w:rsid w:val="003F6BF2"/>
    <w:rsid w:val="004008F0"/>
    <w:rsid w:val="004014D4"/>
    <w:rsid w:val="004019EE"/>
    <w:rsid w:val="004036E4"/>
    <w:rsid w:val="00405E4D"/>
    <w:rsid w:val="004074AB"/>
    <w:rsid w:val="0041174F"/>
    <w:rsid w:val="00413ED0"/>
    <w:rsid w:val="00417555"/>
    <w:rsid w:val="00420D54"/>
    <w:rsid w:val="0042288B"/>
    <w:rsid w:val="004240A3"/>
    <w:rsid w:val="00426B58"/>
    <w:rsid w:val="004273CD"/>
    <w:rsid w:val="004305DB"/>
    <w:rsid w:val="0043097B"/>
    <w:rsid w:val="004331E4"/>
    <w:rsid w:val="00436566"/>
    <w:rsid w:val="00440450"/>
    <w:rsid w:val="00440F52"/>
    <w:rsid w:val="0044177D"/>
    <w:rsid w:val="00442C0A"/>
    <w:rsid w:val="00443532"/>
    <w:rsid w:val="00444B51"/>
    <w:rsid w:val="00444CFF"/>
    <w:rsid w:val="00445816"/>
    <w:rsid w:val="0044654D"/>
    <w:rsid w:val="004467CE"/>
    <w:rsid w:val="004477DE"/>
    <w:rsid w:val="00447B96"/>
    <w:rsid w:val="00451030"/>
    <w:rsid w:val="004544AF"/>
    <w:rsid w:val="00461FAD"/>
    <w:rsid w:val="004632CC"/>
    <w:rsid w:val="00463838"/>
    <w:rsid w:val="004662AD"/>
    <w:rsid w:val="00466DA7"/>
    <w:rsid w:val="0047069B"/>
    <w:rsid w:val="00470CF3"/>
    <w:rsid w:val="00477024"/>
    <w:rsid w:val="00480957"/>
    <w:rsid w:val="00485177"/>
    <w:rsid w:val="00487856"/>
    <w:rsid w:val="004879A5"/>
    <w:rsid w:val="00490023"/>
    <w:rsid w:val="0049234D"/>
    <w:rsid w:val="004A261E"/>
    <w:rsid w:val="004A56E7"/>
    <w:rsid w:val="004A6300"/>
    <w:rsid w:val="004B1635"/>
    <w:rsid w:val="004B2845"/>
    <w:rsid w:val="004B373F"/>
    <w:rsid w:val="004B4E5A"/>
    <w:rsid w:val="004C1A04"/>
    <w:rsid w:val="004C1F34"/>
    <w:rsid w:val="004C3176"/>
    <w:rsid w:val="004C480E"/>
    <w:rsid w:val="004C53F7"/>
    <w:rsid w:val="004D102E"/>
    <w:rsid w:val="004D2246"/>
    <w:rsid w:val="004D343C"/>
    <w:rsid w:val="004D4E2B"/>
    <w:rsid w:val="004D5DB9"/>
    <w:rsid w:val="004F0920"/>
    <w:rsid w:val="004F1344"/>
    <w:rsid w:val="004F3102"/>
    <w:rsid w:val="004F398E"/>
    <w:rsid w:val="004F762D"/>
    <w:rsid w:val="004F7790"/>
    <w:rsid w:val="005008BE"/>
    <w:rsid w:val="00500A1D"/>
    <w:rsid w:val="005010C2"/>
    <w:rsid w:val="00502C82"/>
    <w:rsid w:val="005060F7"/>
    <w:rsid w:val="00506961"/>
    <w:rsid w:val="00512BBD"/>
    <w:rsid w:val="005150FB"/>
    <w:rsid w:val="0051617C"/>
    <w:rsid w:val="00517FA4"/>
    <w:rsid w:val="00520340"/>
    <w:rsid w:val="00523C26"/>
    <w:rsid w:val="00523C40"/>
    <w:rsid w:val="00530408"/>
    <w:rsid w:val="00532A8E"/>
    <w:rsid w:val="00533554"/>
    <w:rsid w:val="00537442"/>
    <w:rsid w:val="00540B6C"/>
    <w:rsid w:val="00542956"/>
    <w:rsid w:val="00542F81"/>
    <w:rsid w:val="005435CA"/>
    <w:rsid w:val="00545EB8"/>
    <w:rsid w:val="00546F3C"/>
    <w:rsid w:val="00547FBD"/>
    <w:rsid w:val="00552519"/>
    <w:rsid w:val="005527FF"/>
    <w:rsid w:val="00553CF0"/>
    <w:rsid w:val="00553D62"/>
    <w:rsid w:val="00555D76"/>
    <w:rsid w:val="00564EFB"/>
    <w:rsid w:val="0057137F"/>
    <w:rsid w:val="005713DF"/>
    <w:rsid w:val="00572742"/>
    <w:rsid w:val="00573F05"/>
    <w:rsid w:val="00574B50"/>
    <w:rsid w:val="00575CB0"/>
    <w:rsid w:val="00577B85"/>
    <w:rsid w:val="00584DED"/>
    <w:rsid w:val="005855D7"/>
    <w:rsid w:val="00587203"/>
    <w:rsid w:val="0058796F"/>
    <w:rsid w:val="005955A1"/>
    <w:rsid w:val="00595F81"/>
    <w:rsid w:val="00596DA5"/>
    <w:rsid w:val="005A43B7"/>
    <w:rsid w:val="005A4741"/>
    <w:rsid w:val="005A5242"/>
    <w:rsid w:val="005A5AFB"/>
    <w:rsid w:val="005A6D4F"/>
    <w:rsid w:val="005B15F6"/>
    <w:rsid w:val="005B6787"/>
    <w:rsid w:val="005B730F"/>
    <w:rsid w:val="005C071E"/>
    <w:rsid w:val="005C56A2"/>
    <w:rsid w:val="005D26E0"/>
    <w:rsid w:val="005D526A"/>
    <w:rsid w:val="005D5D9F"/>
    <w:rsid w:val="005D6116"/>
    <w:rsid w:val="005D6CA3"/>
    <w:rsid w:val="005D6F92"/>
    <w:rsid w:val="005E3546"/>
    <w:rsid w:val="005E5491"/>
    <w:rsid w:val="005E6A8B"/>
    <w:rsid w:val="005E6DCD"/>
    <w:rsid w:val="006008C9"/>
    <w:rsid w:val="006018DB"/>
    <w:rsid w:val="00601CF6"/>
    <w:rsid w:val="00602A11"/>
    <w:rsid w:val="006031F9"/>
    <w:rsid w:val="0060451D"/>
    <w:rsid w:val="00605370"/>
    <w:rsid w:val="00605F35"/>
    <w:rsid w:val="00607B5C"/>
    <w:rsid w:val="006102D9"/>
    <w:rsid w:val="00611F93"/>
    <w:rsid w:val="00612BAC"/>
    <w:rsid w:val="00613244"/>
    <w:rsid w:val="00613921"/>
    <w:rsid w:val="00613927"/>
    <w:rsid w:val="0061578E"/>
    <w:rsid w:val="00615AB9"/>
    <w:rsid w:val="006163C1"/>
    <w:rsid w:val="00621E90"/>
    <w:rsid w:val="00622EE5"/>
    <w:rsid w:val="0062390F"/>
    <w:rsid w:val="006251AB"/>
    <w:rsid w:val="0062660B"/>
    <w:rsid w:val="0062780D"/>
    <w:rsid w:val="00634397"/>
    <w:rsid w:val="00647085"/>
    <w:rsid w:val="0065251A"/>
    <w:rsid w:val="00655948"/>
    <w:rsid w:val="00655BAB"/>
    <w:rsid w:val="006572E9"/>
    <w:rsid w:val="0066094F"/>
    <w:rsid w:val="00661719"/>
    <w:rsid w:val="00663146"/>
    <w:rsid w:val="00665596"/>
    <w:rsid w:val="00667CB4"/>
    <w:rsid w:val="00670936"/>
    <w:rsid w:val="006711B2"/>
    <w:rsid w:val="006719CE"/>
    <w:rsid w:val="006719D7"/>
    <w:rsid w:val="006736B0"/>
    <w:rsid w:val="00676D39"/>
    <w:rsid w:val="006771BC"/>
    <w:rsid w:val="00677D08"/>
    <w:rsid w:val="00681006"/>
    <w:rsid w:val="006814C5"/>
    <w:rsid w:val="006850C0"/>
    <w:rsid w:val="00685626"/>
    <w:rsid w:val="00687B4B"/>
    <w:rsid w:val="00690547"/>
    <w:rsid w:val="00691858"/>
    <w:rsid w:val="0069596C"/>
    <w:rsid w:val="00695FAA"/>
    <w:rsid w:val="00697357"/>
    <w:rsid w:val="006B4907"/>
    <w:rsid w:val="006B7095"/>
    <w:rsid w:val="006C04FB"/>
    <w:rsid w:val="006C3B29"/>
    <w:rsid w:val="006C5FA0"/>
    <w:rsid w:val="006D2A0F"/>
    <w:rsid w:val="006D3391"/>
    <w:rsid w:val="006D34D8"/>
    <w:rsid w:val="006E39A2"/>
    <w:rsid w:val="006E6639"/>
    <w:rsid w:val="006E753B"/>
    <w:rsid w:val="006E7EF0"/>
    <w:rsid w:val="006F278C"/>
    <w:rsid w:val="006F3D46"/>
    <w:rsid w:val="006F4530"/>
    <w:rsid w:val="006F523D"/>
    <w:rsid w:val="006F5922"/>
    <w:rsid w:val="007002A4"/>
    <w:rsid w:val="00713EA1"/>
    <w:rsid w:val="00716ACD"/>
    <w:rsid w:val="00720A54"/>
    <w:rsid w:val="007242C5"/>
    <w:rsid w:val="007249E6"/>
    <w:rsid w:val="00724D5B"/>
    <w:rsid w:val="00724DAE"/>
    <w:rsid w:val="007261E5"/>
    <w:rsid w:val="007273AA"/>
    <w:rsid w:val="0073004C"/>
    <w:rsid w:val="00731ED8"/>
    <w:rsid w:val="007331B0"/>
    <w:rsid w:val="0073354B"/>
    <w:rsid w:val="007409B0"/>
    <w:rsid w:val="00743323"/>
    <w:rsid w:val="00744AB0"/>
    <w:rsid w:val="00746196"/>
    <w:rsid w:val="00747493"/>
    <w:rsid w:val="007504DC"/>
    <w:rsid w:val="00752AF8"/>
    <w:rsid w:val="00754BE9"/>
    <w:rsid w:val="0075540D"/>
    <w:rsid w:val="0076212F"/>
    <w:rsid w:val="00764058"/>
    <w:rsid w:val="00764C41"/>
    <w:rsid w:val="00770739"/>
    <w:rsid w:val="00772B6C"/>
    <w:rsid w:val="00784F78"/>
    <w:rsid w:val="00785870"/>
    <w:rsid w:val="00786E3E"/>
    <w:rsid w:val="007940AD"/>
    <w:rsid w:val="00796C44"/>
    <w:rsid w:val="00796D48"/>
    <w:rsid w:val="00797E22"/>
    <w:rsid w:val="007A27AA"/>
    <w:rsid w:val="007A49C3"/>
    <w:rsid w:val="007A743C"/>
    <w:rsid w:val="007A7664"/>
    <w:rsid w:val="007B0290"/>
    <w:rsid w:val="007B0B0D"/>
    <w:rsid w:val="007B509E"/>
    <w:rsid w:val="007B5FEB"/>
    <w:rsid w:val="007B7911"/>
    <w:rsid w:val="007C0676"/>
    <w:rsid w:val="007C48D1"/>
    <w:rsid w:val="007C6958"/>
    <w:rsid w:val="007D3E72"/>
    <w:rsid w:val="007D711D"/>
    <w:rsid w:val="007E57AD"/>
    <w:rsid w:val="007E688A"/>
    <w:rsid w:val="007E6D7B"/>
    <w:rsid w:val="007E76C6"/>
    <w:rsid w:val="007E7780"/>
    <w:rsid w:val="007F0D8B"/>
    <w:rsid w:val="007F1DED"/>
    <w:rsid w:val="007F2D78"/>
    <w:rsid w:val="007F4035"/>
    <w:rsid w:val="007F43F8"/>
    <w:rsid w:val="007F4D89"/>
    <w:rsid w:val="00800618"/>
    <w:rsid w:val="00802F9F"/>
    <w:rsid w:val="00803A20"/>
    <w:rsid w:val="0081093C"/>
    <w:rsid w:val="0081153C"/>
    <w:rsid w:val="00813207"/>
    <w:rsid w:val="008172D9"/>
    <w:rsid w:val="008177B7"/>
    <w:rsid w:val="008210C2"/>
    <w:rsid w:val="008212C4"/>
    <w:rsid w:val="00821F3D"/>
    <w:rsid w:val="0082794D"/>
    <w:rsid w:val="00835905"/>
    <w:rsid w:val="00835F48"/>
    <w:rsid w:val="008366B2"/>
    <w:rsid w:val="00836CD9"/>
    <w:rsid w:val="00841411"/>
    <w:rsid w:val="008414A8"/>
    <w:rsid w:val="008420A6"/>
    <w:rsid w:val="00842883"/>
    <w:rsid w:val="00845FA3"/>
    <w:rsid w:val="00847638"/>
    <w:rsid w:val="008543BF"/>
    <w:rsid w:val="008562C0"/>
    <w:rsid w:val="00862A7A"/>
    <w:rsid w:val="00862B01"/>
    <w:rsid w:val="00864746"/>
    <w:rsid w:val="008657F4"/>
    <w:rsid w:val="00865B9F"/>
    <w:rsid w:val="0087212B"/>
    <w:rsid w:val="0087665A"/>
    <w:rsid w:val="00880209"/>
    <w:rsid w:val="00881794"/>
    <w:rsid w:val="00883432"/>
    <w:rsid w:val="008850BB"/>
    <w:rsid w:val="0088617C"/>
    <w:rsid w:val="00890DBB"/>
    <w:rsid w:val="00893AA8"/>
    <w:rsid w:val="008942D3"/>
    <w:rsid w:val="008963D0"/>
    <w:rsid w:val="008A02E1"/>
    <w:rsid w:val="008A1F93"/>
    <w:rsid w:val="008A2296"/>
    <w:rsid w:val="008A4C19"/>
    <w:rsid w:val="008A6269"/>
    <w:rsid w:val="008B0438"/>
    <w:rsid w:val="008B0E1A"/>
    <w:rsid w:val="008B2915"/>
    <w:rsid w:val="008B2CE9"/>
    <w:rsid w:val="008B356B"/>
    <w:rsid w:val="008B3626"/>
    <w:rsid w:val="008B4063"/>
    <w:rsid w:val="008C0093"/>
    <w:rsid w:val="008C1D01"/>
    <w:rsid w:val="008C2881"/>
    <w:rsid w:val="008C3714"/>
    <w:rsid w:val="008C42A5"/>
    <w:rsid w:val="008C6A4C"/>
    <w:rsid w:val="008C7235"/>
    <w:rsid w:val="008D1450"/>
    <w:rsid w:val="008D263E"/>
    <w:rsid w:val="008D2941"/>
    <w:rsid w:val="008D45D6"/>
    <w:rsid w:val="008D5275"/>
    <w:rsid w:val="008D7A06"/>
    <w:rsid w:val="008E1702"/>
    <w:rsid w:val="008E3004"/>
    <w:rsid w:val="008E4F55"/>
    <w:rsid w:val="008E76CD"/>
    <w:rsid w:val="008F0C56"/>
    <w:rsid w:val="008F0DF9"/>
    <w:rsid w:val="008F1D95"/>
    <w:rsid w:val="0090051D"/>
    <w:rsid w:val="00904CA3"/>
    <w:rsid w:val="00906344"/>
    <w:rsid w:val="00910903"/>
    <w:rsid w:val="00910D74"/>
    <w:rsid w:val="00914636"/>
    <w:rsid w:val="00915A38"/>
    <w:rsid w:val="00920C84"/>
    <w:rsid w:val="0092118E"/>
    <w:rsid w:val="00922745"/>
    <w:rsid w:val="00926EA6"/>
    <w:rsid w:val="00934A3A"/>
    <w:rsid w:val="00937D90"/>
    <w:rsid w:val="00940B15"/>
    <w:rsid w:val="009574B7"/>
    <w:rsid w:val="00961459"/>
    <w:rsid w:val="00961936"/>
    <w:rsid w:val="0096615F"/>
    <w:rsid w:val="00966F97"/>
    <w:rsid w:val="00970019"/>
    <w:rsid w:val="00970ABE"/>
    <w:rsid w:val="009726BA"/>
    <w:rsid w:val="00973974"/>
    <w:rsid w:val="00974BF3"/>
    <w:rsid w:val="00976112"/>
    <w:rsid w:val="0098523D"/>
    <w:rsid w:val="0099168F"/>
    <w:rsid w:val="009965F4"/>
    <w:rsid w:val="00997221"/>
    <w:rsid w:val="009A2F59"/>
    <w:rsid w:val="009A3FFD"/>
    <w:rsid w:val="009A4E67"/>
    <w:rsid w:val="009A7B8A"/>
    <w:rsid w:val="009B1CE9"/>
    <w:rsid w:val="009B3360"/>
    <w:rsid w:val="009B5E23"/>
    <w:rsid w:val="009B7233"/>
    <w:rsid w:val="009C0630"/>
    <w:rsid w:val="009C6FC6"/>
    <w:rsid w:val="009D4338"/>
    <w:rsid w:val="009D64B5"/>
    <w:rsid w:val="009D6A20"/>
    <w:rsid w:val="009D73E3"/>
    <w:rsid w:val="009E0E93"/>
    <w:rsid w:val="009E31E6"/>
    <w:rsid w:val="009E3408"/>
    <w:rsid w:val="009E48F0"/>
    <w:rsid w:val="009F2AC9"/>
    <w:rsid w:val="009F3B46"/>
    <w:rsid w:val="00A0286E"/>
    <w:rsid w:val="00A035F7"/>
    <w:rsid w:val="00A136DB"/>
    <w:rsid w:val="00A21AF5"/>
    <w:rsid w:val="00A237A5"/>
    <w:rsid w:val="00A24374"/>
    <w:rsid w:val="00A30010"/>
    <w:rsid w:val="00A31F0F"/>
    <w:rsid w:val="00A33AC2"/>
    <w:rsid w:val="00A36E02"/>
    <w:rsid w:val="00A37CA6"/>
    <w:rsid w:val="00A4293D"/>
    <w:rsid w:val="00A43476"/>
    <w:rsid w:val="00A47468"/>
    <w:rsid w:val="00A503C8"/>
    <w:rsid w:val="00A51CD5"/>
    <w:rsid w:val="00A5254C"/>
    <w:rsid w:val="00A52625"/>
    <w:rsid w:val="00A53B78"/>
    <w:rsid w:val="00A53BC6"/>
    <w:rsid w:val="00A6025A"/>
    <w:rsid w:val="00A61594"/>
    <w:rsid w:val="00A620E4"/>
    <w:rsid w:val="00A64D7D"/>
    <w:rsid w:val="00A65354"/>
    <w:rsid w:val="00A66424"/>
    <w:rsid w:val="00A7312D"/>
    <w:rsid w:val="00A753B6"/>
    <w:rsid w:val="00A75B1E"/>
    <w:rsid w:val="00A817FD"/>
    <w:rsid w:val="00A81F7B"/>
    <w:rsid w:val="00A863C2"/>
    <w:rsid w:val="00A900E9"/>
    <w:rsid w:val="00A94BA6"/>
    <w:rsid w:val="00A959EE"/>
    <w:rsid w:val="00AA2694"/>
    <w:rsid w:val="00AA301C"/>
    <w:rsid w:val="00AA34F5"/>
    <w:rsid w:val="00AA7CC9"/>
    <w:rsid w:val="00AB1795"/>
    <w:rsid w:val="00AB2A24"/>
    <w:rsid w:val="00AB2BBC"/>
    <w:rsid w:val="00AB4B77"/>
    <w:rsid w:val="00AB524C"/>
    <w:rsid w:val="00AB5B24"/>
    <w:rsid w:val="00AB5CAD"/>
    <w:rsid w:val="00AC67EE"/>
    <w:rsid w:val="00AD175F"/>
    <w:rsid w:val="00AD39A9"/>
    <w:rsid w:val="00AD4300"/>
    <w:rsid w:val="00AD762D"/>
    <w:rsid w:val="00AE2FAC"/>
    <w:rsid w:val="00AE3D96"/>
    <w:rsid w:val="00AE47E8"/>
    <w:rsid w:val="00AF20A3"/>
    <w:rsid w:val="00AF62DE"/>
    <w:rsid w:val="00AF70C5"/>
    <w:rsid w:val="00B02FC5"/>
    <w:rsid w:val="00B03CED"/>
    <w:rsid w:val="00B0518B"/>
    <w:rsid w:val="00B05190"/>
    <w:rsid w:val="00B060EE"/>
    <w:rsid w:val="00B06533"/>
    <w:rsid w:val="00B10E27"/>
    <w:rsid w:val="00B118B1"/>
    <w:rsid w:val="00B11913"/>
    <w:rsid w:val="00B145BB"/>
    <w:rsid w:val="00B14803"/>
    <w:rsid w:val="00B14943"/>
    <w:rsid w:val="00B1518B"/>
    <w:rsid w:val="00B164FD"/>
    <w:rsid w:val="00B17699"/>
    <w:rsid w:val="00B25FDA"/>
    <w:rsid w:val="00B27372"/>
    <w:rsid w:val="00B30086"/>
    <w:rsid w:val="00B340E2"/>
    <w:rsid w:val="00B35B5A"/>
    <w:rsid w:val="00B40AD7"/>
    <w:rsid w:val="00B41C90"/>
    <w:rsid w:val="00B4254B"/>
    <w:rsid w:val="00B46754"/>
    <w:rsid w:val="00B50D8D"/>
    <w:rsid w:val="00B569D4"/>
    <w:rsid w:val="00B5766F"/>
    <w:rsid w:val="00B615E8"/>
    <w:rsid w:val="00B61687"/>
    <w:rsid w:val="00B6386E"/>
    <w:rsid w:val="00B64BF3"/>
    <w:rsid w:val="00B65A04"/>
    <w:rsid w:val="00B668F4"/>
    <w:rsid w:val="00B70B30"/>
    <w:rsid w:val="00B71990"/>
    <w:rsid w:val="00B71DDA"/>
    <w:rsid w:val="00B76FBE"/>
    <w:rsid w:val="00B86C82"/>
    <w:rsid w:val="00B86F61"/>
    <w:rsid w:val="00B94195"/>
    <w:rsid w:val="00B94CBD"/>
    <w:rsid w:val="00B952CF"/>
    <w:rsid w:val="00B95F03"/>
    <w:rsid w:val="00BA3AC1"/>
    <w:rsid w:val="00BB0474"/>
    <w:rsid w:val="00BB42CD"/>
    <w:rsid w:val="00BB65EE"/>
    <w:rsid w:val="00BB730F"/>
    <w:rsid w:val="00BC02C7"/>
    <w:rsid w:val="00BC39D8"/>
    <w:rsid w:val="00BC39DD"/>
    <w:rsid w:val="00BC42BA"/>
    <w:rsid w:val="00BC43FF"/>
    <w:rsid w:val="00BC614B"/>
    <w:rsid w:val="00BC70BC"/>
    <w:rsid w:val="00BD10F6"/>
    <w:rsid w:val="00BD2538"/>
    <w:rsid w:val="00BD5F95"/>
    <w:rsid w:val="00BD6205"/>
    <w:rsid w:val="00BD6D0C"/>
    <w:rsid w:val="00BD75B6"/>
    <w:rsid w:val="00BD7B1A"/>
    <w:rsid w:val="00BE2188"/>
    <w:rsid w:val="00BE3A47"/>
    <w:rsid w:val="00BE4D10"/>
    <w:rsid w:val="00BE7708"/>
    <w:rsid w:val="00BE7888"/>
    <w:rsid w:val="00BF0355"/>
    <w:rsid w:val="00BF5022"/>
    <w:rsid w:val="00C015F0"/>
    <w:rsid w:val="00C04955"/>
    <w:rsid w:val="00C107C8"/>
    <w:rsid w:val="00C11204"/>
    <w:rsid w:val="00C117F8"/>
    <w:rsid w:val="00C1205F"/>
    <w:rsid w:val="00C12482"/>
    <w:rsid w:val="00C125F0"/>
    <w:rsid w:val="00C13341"/>
    <w:rsid w:val="00C15064"/>
    <w:rsid w:val="00C160F4"/>
    <w:rsid w:val="00C1767D"/>
    <w:rsid w:val="00C20B56"/>
    <w:rsid w:val="00C2236B"/>
    <w:rsid w:val="00C237C9"/>
    <w:rsid w:val="00C240E9"/>
    <w:rsid w:val="00C24EBE"/>
    <w:rsid w:val="00C27D2A"/>
    <w:rsid w:val="00C34032"/>
    <w:rsid w:val="00C35502"/>
    <w:rsid w:val="00C35D86"/>
    <w:rsid w:val="00C41CB3"/>
    <w:rsid w:val="00C42598"/>
    <w:rsid w:val="00C42D1A"/>
    <w:rsid w:val="00C42EA4"/>
    <w:rsid w:val="00C440A4"/>
    <w:rsid w:val="00C53D4F"/>
    <w:rsid w:val="00C53FD1"/>
    <w:rsid w:val="00C55EF1"/>
    <w:rsid w:val="00C62203"/>
    <w:rsid w:val="00C62A52"/>
    <w:rsid w:val="00C66251"/>
    <w:rsid w:val="00C6638D"/>
    <w:rsid w:val="00C66E38"/>
    <w:rsid w:val="00C66F59"/>
    <w:rsid w:val="00C724A5"/>
    <w:rsid w:val="00C747AE"/>
    <w:rsid w:val="00C74A09"/>
    <w:rsid w:val="00C74A28"/>
    <w:rsid w:val="00C758B5"/>
    <w:rsid w:val="00C75C16"/>
    <w:rsid w:val="00C77923"/>
    <w:rsid w:val="00C8150C"/>
    <w:rsid w:val="00C83570"/>
    <w:rsid w:val="00C84782"/>
    <w:rsid w:val="00C84F46"/>
    <w:rsid w:val="00C9702B"/>
    <w:rsid w:val="00CA07DA"/>
    <w:rsid w:val="00CA21BE"/>
    <w:rsid w:val="00CA27F0"/>
    <w:rsid w:val="00CA3258"/>
    <w:rsid w:val="00CA3F23"/>
    <w:rsid w:val="00CA47BD"/>
    <w:rsid w:val="00CA525B"/>
    <w:rsid w:val="00CA64B7"/>
    <w:rsid w:val="00CA68C3"/>
    <w:rsid w:val="00CA7071"/>
    <w:rsid w:val="00CB1B4A"/>
    <w:rsid w:val="00CB40D1"/>
    <w:rsid w:val="00CB4246"/>
    <w:rsid w:val="00CB45B1"/>
    <w:rsid w:val="00CB6209"/>
    <w:rsid w:val="00CB6C48"/>
    <w:rsid w:val="00CB7300"/>
    <w:rsid w:val="00CC040F"/>
    <w:rsid w:val="00CC2FB7"/>
    <w:rsid w:val="00CC33D8"/>
    <w:rsid w:val="00CC5999"/>
    <w:rsid w:val="00CD096F"/>
    <w:rsid w:val="00CD2956"/>
    <w:rsid w:val="00CD526C"/>
    <w:rsid w:val="00CE1874"/>
    <w:rsid w:val="00CF0BF4"/>
    <w:rsid w:val="00CF49E9"/>
    <w:rsid w:val="00CF5812"/>
    <w:rsid w:val="00CF63C4"/>
    <w:rsid w:val="00CF723A"/>
    <w:rsid w:val="00CF7E2F"/>
    <w:rsid w:val="00D019F9"/>
    <w:rsid w:val="00D03B07"/>
    <w:rsid w:val="00D04A48"/>
    <w:rsid w:val="00D05B3C"/>
    <w:rsid w:val="00D078C3"/>
    <w:rsid w:val="00D10F30"/>
    <w:rsid w:val="00D1282A"/>
    <w:rsid w:val="00D12A35"/>
    <w:rsid w:val="00D12F42"/>
    <w:rsid w:val="00D14847"/>
    <w:rsid w:val="00D2034B"/>
    <w:rsid w:val="00D26C26"/>
    <w:rsid w:val="00D27AF6"/>
    <w:rsid w:val="00D30B24"/>
    <w:rsid w:val="00D3165F"/>
    <w:rsid w:val="00D33010"/>
    <w:rsid w:val="00D403F6"/>
    <w:rsid w:val="00D44D03"/>
    <w:rsid w:val="00D51100"/>
    <w:rsid w:val="00D5145E"/>
    <w:rsid w:val="00D5246B"/>
    <w:rsid w:val="00D547DD"/>
    <w:rsid w:val="00D5620D"/>
    <w:rsid w:val="00D575A6"/>
    <w:rsid w:val="00D57B97"/>
    <w:rsid w:val="00D57D9C"/>
    <w:rsid w:val="00D607C5"/>
    <w:rsid w:val="00D61E64"/>
    <w:rsid w:val="00D6246C"/>
    <w:rsid w:val="00D624BC"/>
    <w:rsid w:val="00D63465"/>
    <w:rsid w:val="00D649D7"/>
    <w:rsid w:val="00D665B8"/>
    <w:rsid w:val="00D7089B"/>
    <w:rsid w:val="00D740C6"/>
    <w:rsid w:val="00D76697"/>
    <w:rsid w:val="00D77909"/>
    <w:rsid w:val="00D802E7"/>
    <w:rsid w:val="00D80E68"/>
    <w:rsid w:val="00D82B38"/>
    <w:rsid w:val="00D91C07"/>
    <w:rsid w:val="00D93282"/>
    <w:rsid w:val="00D93A43"/>
    <w:rsid w:val="00D948F0"/>
    <w:rsid w:val="00D95C8B"/>
    <w:rsid w:val="00D973C2"/>
    <w:rsid w:val="00DA05B8"/>
    <w:rsid w:val="00DA08D2"/>
    <w:rsid w:val="00DA6907"/>
    <w:rsid w:val="00DA6EC8"/>
    <w:rsid w:val="00DA6F70"/>
    <w:rsid w:val="00DA77CF"/>
    <w:rsid w:val="00DA7CE4"/>
    <w:rsid w:val="00DB1BAF"/>
    <w:rsid w:val="00DB3D25"/>
    <w:rsid w:val="00DB3F03"/>
    <w:rsid w:val="00DB5253"/>
    <w:rsid w:val="00DB5CA3"/>
    <w:rsid w:val="00DB5E39"/>
    <w:rsid w:val="00DB605F"/>
    <w:rsid w:val="00DC2D48"/>
    <w:rsid w:val="00DC3951"/>
    <w:rsid w:val="00DC3DC2"/>
    <w:rsid w:val="00DC5E30"/>
    <w:rsid w:val="00DC60C7"/>
    <w:rsid w:val="00DD2F4A"/>
    <w:rsid w:val="00DD3789"/>
    <w:rsid w:val="00DD4861"/>
    <w:rsid w:val="00DD7040"/>
    <w:rsid w:val="00DE17B7"/>
    <w:rsid w:val="00DE2D3C"/>
    <w:rsid w:val="00DE2DDE"/>
    <w:rsid w:val="00DE334F"/>
    <w:rsid w:val="00DE36C9"/>
    <w:rsid w:val="00DE4D83"/>
    <w:rsid w:val="00DE5958"/>
    <w:rsid w:val="00DE5F7B"/>
    <w:rsid w:val="00DE6B5D"/>
    <w:rsid w:val="00DF261E"/>
    <w:rsid w:val="00DF6763"/>
    <w:rsid w:val="00E04486"/>
    <w:rsid w:val="00E1270A"/>
    <w:rsid w:val="00E21B41"/>
    <w:rsid w:val="00E22C61"/>
    <w:rsid w:val="00E22EC6"/>
    <w:rsid w:val="00E235E0"/>
    <w:rsid w:val="00E24851"/>
    <w:rsid w:val="00E25790"/>
    <w:rsid w:val="00E26982"/>
    <w:rsid w:val="00E301B8"/>
    <w:rsid w:val="00E30C3B"/>
    <w:rsid w:val="00E31CF0"/>
    <w:rsid w:val="00E32A57"/>
    <w:rsid w:val="00E50446"/>
    <w:rsid w:val="00E53FD2"/>
    <w:rsid w:val="00E545B2"/>
    <w:rsid w:val="00E5785C"/>
    <w:rsid w:val="00E60142"/>
    <w:rsid w:val="00E6050C"/>
    <w:rsid w:val="00E60D40"/>
    <w:rsid w:val="00E61334"/>
    <w:rsid w:val="00E63803"/>
    <w:rsid w:val="00E63F3A"/>
    <w:rsid w:val="00E64587"/>
    <w:rsid w:val="00E6624C"/>
    <w:rsid w:val="00E663F3"/>
    <w:rsid w:val="00E670A1"/>
    <w:rsid w:val="00E775C7"/>
    <w:rsid w:val="00E80DA4"/>
    <w:rsid w:val="00E86511"/>
    <w:rsid w:val="00E8712C"/>
    <w:rsid w:val="00E916FB"/>
    <w:rsid w:val="00E926B8"/>
    <w:rsid w:val="00E926F7"/>
    <w:rsid w:val="00E92D4D"/>
    <w:rsid w:val="00E94CDD"/>
    <w:rsid w:val="00E97670"/>
    <w:rsid w:val="00EA058C"/>
    <w:rsid w:val="00EA2D8A"/>
    <w:rsid w:val="00EA46F7"/>
    <w:rsid w:val="00EA4ACF"/>
    <w:rsid w:val="00EA7826"/>
    <w:rsid w:val="00EB1D75"/>
    <w:rsid w:val="00EC1F68"/>
    <w:rsid w:val="00EC2D54"/>
    <w:rsid w:val="00EC4AE9"/>
    <w:rsid w:val="00EC4DAE"/>
    <w:rsid w:val="00ED0DB0"/>
    <w:rsid w:val="00ED369E"/>
    <w:rsid w:val="00ED59F5"/>
    <w:rsid w:val="00ED5E92"/>
    <w:rsid w:val="00EE30D2"/>
    <w:rsid w:val="00EE5130"/>
    <w:rsid w:val="00EF3EB2"/>
    <w:rsid w:val="00EF416C"/>
    <w:rsid w:val="00EF61D7"/>
    <w:rsid w:val="00EF636A"/>
    <w:rsid w:val="00F0035E"/>
    <w:rsid w:val="00F00DC3"/>
    <w:rsid w:val="00F01232"/>
    <w:rsid w:val="00F021DB"/>
    <w:rsid w:val="00F056D1"/>
    <w:rsid w:val="00F11E87"/>
    <w:rsid w:val="00F120B3"/>
    <w:rsid w:val="00F1505D"/>
    <w:rsid w:val="00F16CEB"/>
    <w:rsid w:val="00F170B9"/>
    <w:rsid w:val="00F22E82"/>
    <w:rsid w:val="00F2303B"/>
    <w:rsid w:val="00F236D2"/>
    <w:rsid w:val="00F23A07"/>
    <w:rsid w:val="00F24B58"/>
    <w:rsid w:val="00F27F0A"/>
    <w:rsid w:val="00F376E8"/>
    <w:rsid w:val="00F41311"/>
    <w:rsid w:val="00F4288C"/>
    <w:rsid w:val="00F45724"/>
    <w:rsid w:val="00F468B2"/>
    <w:rsid w:val="00F52917"/>
    <w:rsid w:val="00F53585"/>
    <w:rsid w:val="00F56156"/>
    <w:rsid w:val="00F56646"/>
    <w:rsid w:val="00F56C26"/>
    <w:rsid w:val="00F62B73"/>
    <w:rsid w:val="00F67A8E"/>
    <w:rsid w:val="00F70B6C"/>
    <w:rsid w:val="00F726D3"/>
    <w:rsid w:val="00F73FAC"/>
    <w:rsid w:val="00F740C4"/>
    <w:rsid w:val="00F74D2D"/>
    <w:rsid w:val="00F75423"/>
    <w:rsid w:val="00F771FC"/>
    <w:rsid w:val="00F77D30"/>
    <w:rsid w:val="00F81541"/>
    <w:rsid w:val="00F84160"/>
    <w:rsid w:val="00F85307"/>
    <w:rsid w:val="00F86A71"/>
    <w:rsid w:val="00F86C85"/>
    <w:rsid w:val="00F92151"/>
    <w:rsid w:val="00F92A03"/>
    <w:rsid w:val="00F949AE"/>
    <w:rsid w:val="00F97D2F"/>
    <w:rsid w:val="00FA1B1B"/>
    <w:rsid w:val="00FA37DB"/>
    <w:rsid w:val="00FA4919"/>
    <w:rsid w:val="00FA6A5F"/>
    <w:rsid w:val="00FA7EFC"/>
    <w:rsid w:val="00FB2D61"/>
    <w:rsid w:val="00FB5DC5"/>
    <w:rsid w:val="00FC06F9"/>
    <w:rsid w:val="00FC5074"/>
    <w:rsid w:val="00FC68F9"/>
    <w:rsid w:val="00FC7A86"/>
    <w:rsid w:val="00FD321E"/>
    <w:rsid w:val="00FD3391"/>
    <w:rsid w:val="00FD4001"/>
    <w:rsid w:val="00FD49A7"/>
    <w:rsid w:val="00FD4CDF"/>
    <w:rsid w:val="00FD4F7F"/>
    <w:rsid w:val="00FD751B"/>
    <w:rsid w:val="00FE2BA0"/>
    <w:rsid w:val="00FE3B26"/>
    <w:rsid w:val="00FE4005"/>
    <w:rsid w:val="00FE447E"/>
    <w:rsid w:val="00FE57B7"/>
    <w:rsid w:val="00FE66D8"/>
    <w:rsid w:val="00FE6CF1"/>
    <w:rsid w:val="00FF0D6E"/>
    <w:rsid w:val="00FF1F94"/>
    <w:rsid w:val="00FF29D3"/>
    <w:rsid w:val="00FF4A60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146320-8EEC-475F-A20D-734A7F47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64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5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F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D8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B40D1"/>
    <w:pPr>
      <w:spacing w:after="200"/>
      <w:ind w:left="720"/>
    </w:pPr>
    <w:rPr>
      <w:rFonts w:eastAsia="Calibri"/>
      <w:szCs w:val="22"/>
    </w:rPr>
  </w:style>
  <w:style w:type="character" w:styleId="Strong">
    <w:name w:val="Strong"/>
    <w:basedOn w:val="DefaultParagraphFont"/>
    <w:qFormat/>
    <w:rsid w:val="00B50D8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D1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1A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1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AE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614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96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A3FFD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customStyle="1" w:styleId="BBBodyText">
    <w:name w:val="BB Body Text"/>
    <w:basedOn w:val="Normal"/>
    <w:rsid w:val="00966F97"/>
    <w:pPr>
      <w:spacing w:after="240"/>
      <w:ind w:firstLine="720"/>
      <w:jc w:val="both"/>
    </w:pPr>
  </w:style>
  <w:style w:type="paragraph" w:customStyle="1" w:styleId="BBBullets">
    <w:name w:val="BB Bullets"/>
    <w:basedOn w:val="Normal"/>
    <w:rsid w:val="00966F97"/>
    <w:pPr>
      <w:numPr>
        <w:ilvl w:val="2"/>
        <w:numId w:val="1"/>
      </w:numPr>
      <w:spacing w:after="240"/>
      <w:jc w:val="both"/>
    </w:pPr>
  </w:style>
  <w:style w:type="paragraph" w:customStyle="1" w:styleId="BBNumberIndent">
    <w:name w:val="BB Number Indent"/>
    <w:basedOn w:val="Normal"/>
    <w:rsid w:val="00966F97"/>
    <w:pPr>
      <w:numPr>
        <w:numId w:val="2"/>
      </w:numPr>
      <w:spacing w:after="240"/>
      <w:jc w:val="both"/>
    </w:pPr>
  </w:style>
  <w:style w:type="paragraph" w:customStyle="1" w:styleId="BBNumberedBodyText">
    <w:name w:val="BB Numbered Body Text"/>
    <w:basedOn w:val="Normal"/>
    <w:rsid w:val="00966F97"/>
    <w:pPr>
      <w:spacing w:after="240"/>
      <w:jc w:val="both"/>
    </w:pPr>
  </w:style>
  <w:style w:type="paragraph" w:styleId="PlainText">
    <w:name w:val="Plain Text"/>
    <w:basedOn w:val="Normal"/>
    <w:link w:val="PlainTextChar"/>
    <w:uiPriority w:val="99"/>
    <w:unhideWhenUsed/>
    <w:rsid w:val="006251AB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51AB"/>
    <w:rPr>
      <w:rFonts w:ascii="Consolas" w:eastAsiaTheme="minorHAnsi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5B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B02"/>
  </w:style>
  <w:style w:type="character" w:styleId="FootnoteReference">
    <w:name w:val="footnote reference"/>
    <w:basedOn w:val="DefaultParagraphFont"/>
    <w:uiPriority w:val="99"/>
    <w:semiHidden/>
    <w:unhideWhenUsed/>
    <w:rsid w:val="00345B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343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4C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65594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3875"/>
    <w:rPr>
      <w:color w:val="800080" w:themeColor="followedHyperlink"/>
      <w:u w:val="single"/>
    </w:rPr>
  </w:style>
  <w:style w:type="paragraph" w:customStyle="1" w:styleId="Default">
    <w:name w:val="Default"/>
    <w:rsid w:val="000C508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4955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9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marlana.anderson@e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1941F-7B4E-415A-83F7-11E289EF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Joceline Nahigian</dc:creator>
  <cp:lastModifiedBy>Bournazian, Jacob</cp:lastModifiedBy>
  <cp:revision>4</cp:revision>
  <cp:lastPrinted>2016-01-29T14:29:00Z</cp:lastPrinted>
  <dcterms:created xsi:type="dcterms:W3CDTF">2016-04-18T14:20:00Z</dcterms:created>
  <dcterms:modified xsi:type="dcterms:W3CDTF">2016-04-21T14:53:00Z</dcterms:modified>
</cp:coreProperties>
</file>