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2F" w:rsidRPr="00177A4E" w:rsidRDefault="003E1B4F">
      <w:pPr>
        <w:rPr>
          <w:rFonts w:ascii="Times New Roman" w:hAnsi="Times New Roman"/>
          <w:sz w:val="24"/>
          <w:szCs w:val="24"/>
        </w:rPr>
      </w:pPr>
      <w:r>
        <w:rPr>
          <w:rFonts w:ascii="Times New Roman" w:hAnsi="Times New Roman"/>
          <w:sz w:val="24"/>
          <w:szCs w:val="24"/>
        </w:rPr>
        <w:t>SEC</w:t>
      </w:r>
      <w:r w:rsidR="0063342F" w:rsidRPr="00177A4E">
        <w:rPr>
          <w:rFonts w:ascii="Times New Roman" w:hAnsi="Times New Roman"/>
          <w:sz w:val="24"/>
          <w:szCs w:val="24"/>
        </w:rPr>
        <w:t>URITIES AND EXCHANGE COMMISSION</w:t>
      </w:r>
    </w:p>
    <w:p w:rsidR="0063342F" w:rsidRPr="00177A4E" w:rsidRDefault="000A2F61">
      <w:pPr>
        <w:rPr>
          <w:rFonts w:ascii="Times New Roman" w:hAnsi="Times New Roman"/>
          <w:sz w:val="24"/>
          <w:szCs w:val="24"/>
        </w:rPr>
      </w:pPr>
      <w:r>
        <w:rPr>
          <w:rFonts w:ascii="Times New Roman" w:hAnsi="Times New Roman"/>
          <w:sz w:val="24"/>
          <w:szCs w:val="24"/>
        </w:rPr>
        <w:t>Submission for OMB Review; Comment Request</w:t>
      </w:r>
    </w:p>
    <w:p w:rsidR="003E1B4F" w:rsidRPr="006B2762" w:rsidRDefault="0013494A" w:rsidP="003E1B4F">
      <w:pPr>
        <w:spacing w:after="0" w:line="240" w:lineRule="auto"/>
        <w:rPr>
          <w:rFonts w:ascii="Times New Roman" w:hAnsi="Times New Roman"/>
          <w:sz w:val="24"/>
          <w:szCs w:val="24"/>
        </w:rPr>
      </w:pPr>
      <w:r>
        <w:rPr>
          <w:rFonts w:ascii="Times New Roman" w:hAnsi="Times New Roman"/>
          <w:sz w:val="24"/>
          <w:szCs w:val="24"/>
        </w:rPr>
        <w:t xml:space="preserve">Upon Written Request </w:t>
      </w:r>
      <w:r w:rsidR="0063342F" w:rsidRPr="006B2762">
        <w:rPr>
          <w:rFonts w:ascii="Times New Roman" w:hAnsi="Times New Roman"/>
          <w:sz w:val="24"/>
          <w:szCs w:val="24"/>
        </w:rPr>
        <w:t>Copies Available From:</w:t>
      </w:r>
    </w:p>
    <w:p w:rsidR="003E1B4F" w:rsidRPr="006B2762" w:rsidRDefault="0063342F" w:rsidP="0013494A">
      <w:pPr>
        <w:spacing w:after="0" w:line="240" w:lineRule="auto"/>
        <w:rPr>
          <w:rFonts w:ascii="Times New Roman" w:hAnsi="Times New Roman"/>
          <w:sz w:val="24"/>
          <w:szCs w:val="24"/>
        </w:rPr>
      </w:pPr>
      <w:r w:rsidRPr="006B2762">
        <w:rPr>
          <w:rFonts w:ascii="Times New Roman" w:hAnsi="Times New Roman"/>
          <w:sz w:val="24"/>
          <w:szCs w:val="24"/>
        </w:rPr>
        <w:t>Securities and Exchange Commission</w:t>
      </w:r>
    </w:p>
    <w:p w:rsidR="0013494A" w:rsidRDefault="0063342F" w:rsidP="0013494A">
      <w:pPr>
        <w:spacing w:after="0" w:line="240" w:lineRule="auto"/>
        <w:rPr>
          <w:rFonts w:ascii="Times New Roman" w:hAnsi="Times New Roman"/>
          <w:sz w:val="24"/>
          <w:szCs w:val="24"/>
        </w:rPr>
      </w:pPr>
      <w:r w:rsidRPr="006B2762">
        <w:rPr>
          <w:rFonts w:ascii="Times New Roman" w:hAnsi="Times New Roman"/>
          <w:sz w:val="24"/>
          <w:szCs w:val="24"/>
        </w:rPr>
        <w:t xml:space="preserve">Office of </w:t>
      </w:r>
      <w:r w:rsidR="0013494A">
        <w:rPr>
          <w:rFonts w:ascii="Times New Roman" w:hAnsi="Times New Roman"/>
          <w:sz w:val="24"/>
          <w:szCs w:val="24"/>
        </w:rPr>
        <w:t>FOIA Services</w:t>
      </w:r>
    </w:p>
    <w:p w:rsidR="0013494A" w:rsidRDefault="0013494A" w:rsidP="0013494A">
      <w:pPr>
        <w:spacing w:after="0" w:line="240" w:lineRule="auto"/>
        <w:rPr>
          <w:rFonts w:ascii="Times New Roman" w:hAnsi="Times New Roman"/>
          <w:sz w:val="24"/>
          <w:szCs w:val="24"/>
        </w:rPr>
      </w:pPr>
      <w:r>
        <w:rPr>
          <w:rFonts w:ascii="Times New Roman" w:hAnsi="Times New Roman"/>
          <w:sz w:val="24"/>
          <w:szCs w:val="24"/>
        </w:rPr>
        <w:t>100 F Street, NE</w:t>
      </w:r>
      <w:r w:rsidR="00A8109D">
        <w:rPr>
          <w:rFonts w:ascii="Times New Roman" w:hAnsi="Times New Roman"/>
          <w:sz w:val="24"/>
          <w:szCs w:val="24"/>
        </w:rPr>
        <w:t>,</w:t>
      </w:r>
    </w:p>
    <w:p w:rsidR="0063342F" w:rsidRPr="006B2762" w:rsidRDefault="0063342F" w:rsidP="0013494A">
      <w:pPr>
        <w:spacing w:after="0" w:line="240" w:lineRule="auto"/>
        <w:rPr>
          <w:rFonts w:ascii="Times New Roman" w:hAnsi="Times New Roman"/>
          <w:sz w:val="24"/>
          <w:szCs w:val="24"/>
        </w:rPr>
      </w:pPr>
      <w:r w:rsidRPr="006B2762">
        <w:rPr>
          <w:rFonts w:ascii="Times New Roman" w:hAnsi="Times New Roman"/>
          <w:sz w:val="24"/>
          <w:szCs w:val="24"/>
        </w:rPr>
        <w:t>Washington, DC 20549</w:t>
      </w:r>
      <w:r w:rsidR="0013494A">
        <w:rPr>
          <w:rFonts w:ascii="Times New Roman" w:hAnsi="Times New Roman"/>
          <w:sz w:val="24"/>
          <w:szCs w:val="24"/>
        </w:rPr>
        <w:t>-2736</w:t>
      </w:r>
    </w:p>
    <w:p w:rsidR="003E1B4F" w:rsidRPr="006B2762" w:rsidRDefault="003E1B4F" w:rsidP="003E1B4F">
      <w:pPr>
        <w:spacing w:after="0" w:line="240" w:lineRule="auto"/>
        <w:rPr>
          <w:rFonts w:ascii="Times New Roman" w:hAnsi="Times New Roman"/>
          <w:sz w:val="24"/>
          <w:szCs w:val="24"/>
        </w:rPr>
      </w:pPr>
    </w:p>
    <w:p w:rsidR="0013494A" w:rsidRDefault="0013494A" w:rsidP="003E1B4F">
      <w:pPr>
        <w:spacing w:after="0" w:line="240" w:lineRule="auto"/>
        <w:rPr>
          <w:rFonts w:ascii="Times New Roman" w:hAnsi="Times New Roman"/>
          <w:sz w:val="24"/>
          <w:szCs w:val="24"/>
        </w:rPr>
      </w:pPr>
      <w:r>
        <w:rPr>
          <w:rFonts w:ascii="Times New Roman" w:hAnsi="Times New Roman"/>
          <w:sz w:val="24"/>
          <w:szCs w:val="24"/>
        </w:rPr>
        <w:t>Extension</w:t>
      </w:r>
      <w:r w:rsidR="003E1B4F" w:rsidRPr="006B2762">
        <w:rPr>
          <w:rFonts w:ascii="Times New Roman" w:hAnsi="Times New Roman"/>
          <w:sz w:val="24"/>
          <w:szCs w:val="24"/>
        </w:rPr>
        <w:t>:</w:t>
      </w:r>
      <w:r>
        <w:rPr>
          <w:rFonts w:ascii="Times New Roman" w:hAnsi="Times New Roman"/>
          <w:sz w:val="24"/>
          <w:szCs w:val="24"/>
        </w:rPr>
        <w:t xml:space="preserve">  </w:t>
      </w:r>
      <w:r w:rsidR="002A1BA0">
        <w:rPr>
          <w:rFonts w:ascii="Times New Roman" w:hAnsi="Times New Roman"/>
          <w:sz w:val="24"/>
          <w:szCs w:val="24"/>
        </w:rPr>
        <w:t>Form F</w:t>
      </w:r>
      <w:r w:rsidR="005B59E3">
        <w:rPr>
          <w:rFonts w:ascii="Times New Roman" w:hAnsi="Times New Roman"/>
          <w:sz w:val="24"/>
          <w:szCs w:val="24"/>
        </w:rPr>
        <w:t>-1</w:t>
      </w:r>
    </w:p>
    <w:p w:rsidR="0013494A" w:rsidRDefault="003E1B4F" w:rsidP="003E1B4F">
      <w:pPr>
        <w:spacing w:after="0" w:line="240" w:lineRule="auto"/>
        <w:rPr>
          <w:rFonts w:ascii="Times New Roman" w:hAnsi="Times New Roman"/>
          <w:sz w:val="24"/>
          <w:szCs w:val="24"/>
        </w:rPr>
      </w:pPr>
      <w:r w:rsidRPr="006B2762">
        <w:rPr>
          <w:rFonts w:ascii="Times New Roman" w:hAnsi="Times New Roman"/>
          <w:sz w:val="24"/>
          <w:szCs w:val="24"/>
        </w:rPr>
        <w:tab/>
      </w:r>
    </w:p>
    <w:p w:rsidR="0063342F" w:rsidRPr="006B2762" w:rsidRDefault="005B59E3" w:rsidP="003E1B4F">
      <w:pPr>
        <w:spacing w:after="0" w:line="240" w:lineRule="auto"/>
        <w:rPr>
          <w:rFonts w:ascii="Times New Roman" w:hAnsi="Times New Roman"/>
          <w:sz w:val="24"/>
          <w:szCs w:val="24"/>
        </w:rPr>
      </w:pPr>
      <w:r>
        <w:rPr>
          <w:rFonts w:ascii="Times New Roman" w:hAnsi="Times New Roman"/>
          <w:sz w:val="24"/>
          <w:szCs w:val="24"/>
        </w:rPr>
        <w:t xml:space="preserve">OMB Control No. </w:t>
      </w:r>
      <w:r w:rsidRPr="005B59E3">
        <w:rPr>
          <w:rFonts w:ascii="Times New Roman" w:hAnsi="Times New Roman"/>
          <w:sz w:val="24"/>
          <w:szCs w:val="24"/>
        </w:rPr>
        <w:t>3235-0</w:t>
      </w:r>
      <w:r w:rsidR="002A1BA0">
        <w:rPr>
          <w:rFonts w:ascii="Times New Roman" w:hAnsi="Times New Roman"/>
          <w:sz w:val="24"/>
          <w:szCs w:val="24"/>
        </w:rPr>
        <w:t>258</w:t>
      </w:r>
      <w:r w:rsidR="0013494A">
        <w:rPr>
          <w:rFonts w:ascii="Times New Roman" w:hAnsi="Times New Roman"/>
          <w:sz w:val="24"/>
          <w:szCs w:val="24"/>
        </w:rPr>
        <w:tab/>
        <w:t xml:space="preserve">, </w:t>
      </w:r>
      <w:r w:rsidR="0063342F" w:rsidRPr="006B2762">
        <w:rPr>
          <w:rFonts w:ascii="Times New Roman" w:hAnsi="Times New Roman"/>
          <w:sz w:val="24"/>
          <w:szCs w:val="24"/>
        </w:rPr>
        <w:t>SEC File No.</w:t>
      </w:r>
      <w:r w:rsidR="00DB1DAB">
        <w:rPr>
          <w:rFonts w:ascii="Times New Roman" w:hAnsi="Times New Roman"/>
          <w:sz w:val="24"/>
          <w:szCs w:val="24"/>
        </w:rPr>
        <w:t xml:space="preserve"> 270-</w:t>
      </w:r>
      <w:r w:rsidR="002A1BA0">
        <w:rPr>
          <w:rFonts w:ascii="Times New Roman" w:hAnsi="Times New Roman"/>
          <w:sz w:val="24"/>
          <w:szCs w:val="24"/>
        </w:rPr>
        <w:t>249</w:t>
      </w:r>
      <w:r w:rsidR="0063342F" w:rsidRPr="006B2762">
        <w:rPr>
          <w:rFonts w:ascii="Times New Roman" w:hAnsi="Times New Roman"/>
          <w:sz w:val="24"/>
          <w:szCs w:val="24"/>
        </w:rPr>
        <w:t xml:space="preserve"> </w:t>
      </w:r>
    </w:p>
    <w:p w:rsidR="003E1B4F" w:rsidRPr="006B2762" w:rsidRDefault="003E1B4F" w:rsidP="003E1B4F">
      <w:pPr>
        <w:tabs>
          <w:tab w:val="left" w:pos="9060"/>
        </w:tabs>
        <w:spacing w:after="0" w:line="240" w:lineRule="auto"/>
        <w:rPr>
          <w:rFonts w:ascii="Times New Roman" w:hAnsi="Times New Roman"/>
          <w:sz w:val="24"/>
          <w:szCs w:val="24"/>
        </w:rPr>
      </w:pPr>
      <w:r w:rsidRPr="006B2762">
        <w:rPr>
          <w:rFonts w:ascii="Times New Roman" w:hAnsi="Times New Roman"/>
          <w:sz w:val="24"/>
          <w:szCs w:val="24"/>
        </w:rPr>
        <w:tab/>
      </w:r>
    </w:p>
    <w:p w:rsidR="0013494A" w:rsidRDefault="0013494A" w:rsidP="003E1B4F">
      <w:pPr>
        <w:spacing w:after="0" w:line="480" w:lineRule="auto"/>
        <w:ind w:firstLine="720"/>
        <w:rPr>
          <w:rFonts w:ascii="Times New Roman" w:hAnsi="Times New Roman"/>
          <w:sz w:val="24"/>
          <w:szCs w:val="24"/>
        </w:rPr>
      </w:pPr>
      <w:r>
        <w:rPr>
          <w:rFonts w:ascii="Times New Roman" w:hAnsi="Times New Roman"/>
          <w:sz w:val="24"/>
          <w:szCs w:val="24"/>
        </w:rPr>
        <w:t xml:space="preserve">Notice is hereby given that, pursuant to the Paperwork Reduction Act of 1995 (44 U.S.C. 3501 </w:t>
      </w:r>
      <w:r w:rsidRPr="0013494A">
        <w:rPr>
          <w:rFonts w:ascii="Times New Roman" w:hAnsi="Times New Roman"/>
          <w:sz w:val="24"/>
          <w:szCs w:val="24"/>
          <w:u w:val="single"/>
        </w:rPr>
        <w:t>et seq</w:t>
      </w:r>
      <w:r>
        <w:rPr>
          <w:rFonts w:ascii="Times New Roman" w:hAnsi="Times New Roman"/>
          <w:sz w:val="24"/>
          <w:szCs w:val="24"/>
        </w:rPr>
        <w:t>.)</w:t>
      </w:r>
      <w:r w:rsidR="0060462E">
        <w:rPr>
          <w:rFonts w:ascii="Times New Roman" w:hAnsi="Times New Roman"/>
          <w:sz w:val="24"/>
          <w:szCs w:val="24"/>
        </w:rPr>
        <w:t xml:space="preserve">, the Securities and Exchange Commission (“Commission”) </w:t>
      </w:r>
      <w:r w:rsidR="00D72522">
        <w:rPr>
          <w:rFonts w:ascii="Times New Roman" w:hAnsi="Times New Roman"/>
          <w:sz w:val="24"/>
          <w:szCs w:val="24"/>
        </w:rPr>
        <w:t>ha</w:t>
      </w:r>
      <w:r w:rsidR="0060462E">
        <w:rPr>
          <w:rFonts w:ascii="Times New Roman" w:hAnsi="Times New Roman"/>
          <w:sz w:val="24"/>
          <w:szCs w:val="24"/>
        </w:rPr>
        <w:t>s submit</w:t>
      </w:r>
      <w:r w:rsidR="00D72522">
        <w:rPr>
          <w:rFonts w:ascii="Times New Roman" w:hAnsi="Times New Roman"/>
          <w:sz w:val="24"/>
          <w:szCs w:val="24"/>
        </w:rPr>
        <w:t>ted</w:t>
      </w:r>
      <w:r w:rsidR="0060462E">
        <w:rPr>
          <w:rFonts w:ascii="Times New Roman" w:hAnsi="Times New Roman"/>
          <w:sz w:val="24"/>
          <w:szCs w:val="24"/>
        </w:rPr>
        <w:t xml:space="preserve"> to the Office of Management and Budget </w:t>
      </w:r>
      <w:r w:rsidR="00D72522">
        <w:rPr>
          <w:rFonts w:ascii="Times New Roman" w:hAnsi="Times New Roman"/>
          <w:sz w:val="24"/>
          <w:szCs w:val="24"/>
        </w:rPr>
        <w:t xml:space="preserve">(“OMB”) </w:t>
      </w:r>
      <w:r w:rsidR="0028595A">
        <w:rPr>
          <w:rFonts w:ascii="Times New Roman" w:hAnsi="Times New Roman"/>
          <w:sz w:val="24"/>
          <w:szCs w:val="24"/>
        </w:rPr>
        <w:t xml:space="preserve">this </w:t>
      </w:r>
      <w:r w:rsidR="00D72522">
        <w:rPr>
          <w:rFonts w:ascii="Times New Roman" w:hAnsi="Times New Roman"/>
          <w:sz w:val="24"/>
          <w:szCs w:val="24"/>
        </w:rPr>
        <w:t xml:space="preserve">request </w:t>
      </w:r>
      <w:r w:rsidR="0060462E">
        <w:rPr>
          <w:rFonts w:ascii="Times New Roman" w:hAnsi="Times New Roman"/>
          <w:sz w:val="24"/>
          <w:szCs w:val="24"/>
        </w:rPr>
        <w:t xml:space="preserve">for </w:t>
      </w:r>
      <w:r w:rsidR="00D72522">
        <w:rPr>
          <w:rFonts w:ascii="Times New Roman" w:hAnsi="Times New Roman"/>
          <w:sz w:val="24"/>
          <w:szCs w:val="24"/>
        </w:rPr>
        <w:t xml:space="preserve">an </w:t>
      </w:r>
      <w:r w:rsidR="0060462E">
        <w:rPr>
          <w:rFonts w:ascii="Times New Roman" w:hAnsi="Times New Roman"/>
          <w:sz w:val="24"/>
          <w:szCs w:val="24"/>
        </w:rPr>
        <w:t xml:space="preserve">extension </w:t>
      </w:r>
      <w:r w:rsidR="00D72522">
        <w:rPr>
          <w:rFonts w:ascii="Times New Roman" w:hAnsi="Times New Roman"/>
          <w:sz w:val="24"/>
          <w:szCs w:val="24"/>
        </w:rPr>
        <w:t>of the previously approved collection of information discussed below</w:t>
      </w:r>
      <w:r w:rsidR="0060462E">
        <w:rPr>
          <w:rFonts w:ascii="Times New Roman" w:hAnsi="Times New Roman"/>
          <w:sz w:val="24"/>
          <w:szCs w:val="24"/>
        </w:rPr>
        <w:t xml:space="preserve">.  </w:t>
      </w:r>
    </w:p>
    <w:p w:rsidR="00D134BA" w:rsidRPr="00D134BA" w:rsidRDefault="002A1BA0" w:rsidP="007F4CA8">
      <w:pPr>
        <w:widowControl w:val="0"/>
        <w:spacing w:after="120" w:line="480" w:lineRule="auto"/>
        <w:ind w:firstLine="720"/>
        <w:rPr>
          <w:rFonts w:ascii="Times New Roman" w:hAnsi="Times New Roman"/>
          <w:sz w:val="24"/>
          <w:szCs w:val="24"/>
        </w:rPr>
      </w:pPr>
      <w:r>
        <w:rPr>
          <w:rFonts w:ascii="Times New Roman" w:hAnsi="Times New Roman"/>
          <w:sz w:val="24"/>
          <w:szCs w:val="24"/>
        </w:rPr>
        <w:t>Form F</w:t>
      </w:r>
      <w:r w:rsidR="00D134BA" w:rsidRPr="00D134BA">
        <w:rPr>
          <w:rFonts w:ascii="Times New Roman" w:hAnsi="Times New Roman"/>
          <w:sz w:val="24"/>
          <w:szCs w:val="24"/>
        </w:rPr>
        <w:t xml:space="preserve">-1 </w:t>
      </w:r>
      <w:r w:rsidR="002772CE">
        <w:rPr>
          <w:rFonts w:ascii="Times New Roman" w:hAnsi="Times New Roman"/>
          <w:sz w:val="24"/>
          <w:szCs w:val="24"/>
        </w:rPr>
        <w:t>(17 CFR 239.</w:t>
      </w:r>
      <w:r>
        <w:rPr>
          <w:rFonts w:ascii="Times New Roman" w:hAnsi="Times New Roman"/>
          <w:sz w:val="24"/>
          <w:szCs w:val="24"/>
        </w:rPr>
        <w:t>3</w:t>
      </w:r>
      <w:r w:rsidR="002772CE">
        <w:rPr>
          <w:rFonts w:ascii="Times New Roman" w:hAnsi="Times New Roman"/>
          <w:sz w:val="24"/>
          <w:szCs w:val="24"/>
        </w:rPr>
        <w:t xml:space="preserve">1) </w:t>
      </w:r>
      <w:r w:rsidR="00D134BA" w:rsidRPr="00D134BA">
        <w:rPr>
          <w:rFonts w:ascii="Times New Roman" w:hAnsi="Times New Roman"/>
          <w:sz w:val="24"/>
          <w:szCs w:val="24"/>
        </w:rPr>
        <w:t xml:space="preserve">is the form used by </w:t>
      </w:r>
      <w:r>
        <w:rPr>
          <w:rFonts w:ascii="Times New Roman" w:hAnsi="Times New Roman"/>
          <w:sz w:val="24"/>
          <w:szCs w:val="24"/>
        </w:rPr>
        <w:t>foreign private</w:t>
      </w:r>
      <w:r w:rsidR="00D134BA" w:rsidRPr="00D134BA">
        <w:rPr>
          <w:rFonts w:ascii="Times New Roman" w:hAnsi="Times New Roman"/>
          <w:sz w:val="24"/>
          <w:szCs w:val="24"/>
        </w:rPr>
        <w:t xml:space="preserve"> issuers to register the offer and sale of securities under the Securities Act of 1933</w:t>
      </w:r>
      <w:r w:rsidR="002772CE">
        <w:rPr>
          <w:rFonts w:ascii="Times New Roman" w:hAnsi="Times New Roman"/>
          <w:sz w:val="24"/>
          <w:szCs w:val="24"/>
        </w:rPr>
        <w:t xml:space="preserve"> (15 U.S.C. 77a </w:t>
      </w:r>
      <w:r w:rsidR="002772CE" w:rsidRPr="002772CE">
        <w:rPr>
          <w:rFonts w:ascii="Times New Roman" w:hAnsi="Times New Roman"/>
          <w:sz w:val="24"/>
          <w:szCs w:val="24"/>
          <w:u w:val="single"/>
        </w:rPr>
        <w:t>et seq</w:t>
      </w:r>
      <w:r w:rsidR="002772CE">
        <w:rPr>
          <w:rFonts w:ascii="Times New Roman" w:hAnsi="Times New Roman"/>
          <w:sz w:val="24"/>
          <w:szCs w:val="24"/>
        </w:rPr>
        <w:t>.)</w:t>
      </w:r>
      <w:r w:rsidR="00D134BA" w:rsidRPr="00D134BA">
        <w:rPr>
          <w:rFonts w:ascii="Times New Roman" w:hAnsi="Times New Roman"/>
          <w:sz w:val="24"/>
          <w:szCs w:val="24"/>
        </w:rPr>
        <w:t xml:space="preserve"> when no other form is authorized or prescribed</w:t>
      </w:r>
      <w:r w:rsidR="002772CE">
        <w:rPr>
          <w:rFonts w:ascii="Times New Roman" w:hAnsi="Times New Roman"/>
          <w:sz w:val="24"/>
          <w:szCs w:val="24"/>
        </w:rPr>
        <w:t xml:space="preserve">.  The information collected is intended to ensure that the information required to be filed by the Commission permits verification of compliance with securities law requirements and assures the public availability of such information.  Form </w:t>
      </w:r>
      <w:r>
        <w:rPr>
          <w:rFonts w:ascii="Times New Roman" w:hAnsi="Times New Roman"/>
          <w:sz w:val="24"/>
          <w:szCs w:val="24"/>
        </w:rPr>
        <w:t>F-1 takes approximately 1,709</w:t>
      </w:r>
      <w:r w:rsidR="002772CE">
        <w:rPr>
          <w:rFonts w:ascii="Times New Roman" w:hAnsi="Times New Roman"/>
          <w:sz w:val="24"/>
          <w:szCs w:val="24"/>
        </w:rPr>
        <w:t xml:space="preserve"> hours per response a</w:t>
      </w:r>
      <w:r>
        <w:rPr>
          <w:rFonts w:ascii="Times New Roman" w:hAnsi="Times New Roman"/>
          <w:sz w:val="24"/>
          <w:szCs w:val="24"/>
        </w:rPr>
        <w:t>nd is filed by approximately 63</w:t>
      </w:r>
      <w:r w:rsidR="002772CE">
        <w:rPr>
          <w:rFonts w:ascii="Times New Roman" w:hAnsi="Times New Roman"/>
          <w:sz w:val="24"/>
          <w:szCs w:val="24"/>
        </w:rPr>
        <w:t xml:space="preserve"> respondents.  We estimate that 2</w:t>
      </w:r>
      <w:r>
        <w:rPr>
          <w:rFonts w:ascii="Times New Roman" w:hAnsi="Times New Roman"/>
          <w:sz w:val="24"/>
          <w:szCs w:val="24"/>
        </w:rPr>
        <w:t>5% of the 1,709</w:t>
      </w:r>
      <w:r w:rsidR="002772CE">
        <w:rPr>
          <w:rFonts w:ascii="Times New Roman" w:hAnsi="Times New Roman"/>
          <w:sz w:val="24"/>
          <w:szCs w:val="24"/>
        </w:rPr>
        <w:t xml:space="preserve"> hours </w:t>
      </w:r>
      <w:r>
        <w:rPr>
          <w:rFonts w:ascii="Times New Roman" w:hAnsi="Times New Roman"/>
          <w:sz w:val="24"/>
          <w:szCs w:val="24"/>
        </w:rPr>
        <w:t>per response (427.25</w:t>
      </w:r>
      <w:r w:rsidR="00AF5994">
        <w:rPr>
          <w:rFonts w:ascii="Times New Roman" w:hAnsi="Times New Roman"/>
          <w:sz w:val="24"/>
          <w:szCs w:val="24"/>
        </w:rPr>
        <w:t xml:space="preserve"> hours) is </w:t>
      </w:r>
      <w:r w:rsidR="002772CE">
        <w:rPr>
          <w:rFonts w:ascii="Times New Roman" w:hAnsi="Times New Roman"/>
          <w:sz w:val="24"/>
          <w:szCs w:val="24"/>
        </w:rPr>
        <w:t>prepared by the registrant for a total an</w:t>
      </w:r>
      <w:r>
        <w:rPr>
          <w:rFonts w:ascii="Times New Roman" w:hAnsi="Times New Roman"/>
          <w:sz w:val="24"/>
          <w:szCs w:val="24"/>
        </w:rPr>
        <w:t>nual reporting burden of 26,917 hours (427.25 hours per response x 63</w:t>
      </w:r>
      <w:r w:rsidR="009B53BB">
        <w:rPr>
          <w:rFonts w:ascii="Times New Roman" w:hAnsi="Times New Roman"/>
          <w:sz w:val="24"/>
          <w:szCs w:val="24"/>
        </w:rPr>
        <w:t xml:space="preserve"> responses).</w:t>
      </w:r>
    </w:p>
    <w:p w:rsidR="0063342F" w:rsidRDefault="0063342F" w:rsidP="003E1B4F">
      <w:pPr>
        <w:pStyle w:val="Default"/>
        <w:spacing w:line="480" w:lineRule="auto"/>
        <w:ind w:firstLine="720"/>
      </w:pPr>
      <w:r w:rsidRPr="00177A4E">
        <w:t>An agency may not conduct or sponsor, and a person is not required to respond to, a collection of information unless it displays a curre</w:t>
      </w:r>
      <w:r w:rsidR="006161FE">
        <w:t>ntly valid OMB control number.</w:t>
      </w:r>
    </w:p>
    <w:p w:rsidR="006161FE" w:rsidRDefault="006161FE" w:rsidP="006161FE">
      <w:pPr>
        <w:spacing w:after="0" w:line="480" w:lineRule="auto"/>
        <w:ind w:firstLine="720"/>
        <w:rPr>
          <w:rFonts w:ascii="Times New Roman" w:hAnsi="Times New Roman"/>
          <w:sz w:val="24"/>
          <w:szCs w:val="24"/>
        </w:rPr>
      </w:pPr>
      <w:r w:rsidRPr="006161FE">
        <w:rPr>
          <w:rFonts w:ascii="Times New Roman" w:hAnsi="Times New Roman"/>
          <w:sz w:val="24"/>
          <w:szCs w:val="24"/>
        </w:rPr>
        <w:t>The public may view the background documentation for this informati</w:t>
      </w:r>
      <w:r w:rsidR="00AF5994">
        <w:rPr>
          <w:rFonts w:ascii="Times New Roman" w:hAnsi="Times New Roman"/>
          <w:sz w:val="24"/>
          <w:szCs w:val="24"/>
        </w:rPr>
        <w:t>on collection at the following w</w:t>
      </w:r>
      <w:r w:rsidRPr="006161FE">
        <w:rPr>
          <w:rFonts w:ascii="Times New Roman" w:hAnsi="Times New Roman"/>
          <w:sz w:val="24"/>
          <w:szCs w:val="24"/>
        </w:rPr>
        <w:t xml:space="preserve">ebsite, </w:t>
      </w:r>
      <w:hyperlink r:id="rId12" w:history="1">
        <w:r w:rsidRPr="006161FE">
          <w:rPr>
            <w:rStyle w:val="Hyperlink"/>
            <w:rFonts w:ascii="Times New Roman" w:hAnsi="Times New Roman"/>
            <w:sz w:val="24"/>
            <w:szCs w:val="24"/>
          </w:rPr>
          <w:t>www.reginfo.gov</w:t>
        </w:r>
      </w:hyperlink>
      <w:r w:rsidRPr="006161FE">
        <w:rPr>
          <w:rFonts w:ascii="Times New Roman" w:hAnsi="Times New Roman"/>
          <w:sz w:val="24"/>
          <w:szCs w:val="24"/>
        </w:rPr>
        <w:t xml:space="preserve"> .  Comments should be directed to: (i) Desk Officer for the </w:t>
      </w:r>
      <w:r w:rsidRPr="006161FE">
        <w:rPr>
          <w:rFonts w:ascii="Times New Roman" w:hAnsi="Times New Roman"/>
          <w:sz w:val="24"/>
          <w:szCs w:val="24"/>
        </w:rPr>
        <w:lastRenderedPageBreak/>
        <w:t xml:space="preserve">Securities and Exchange Commission, Office of Information and Regulatory Affairs, Office of Management and Budget, Room 10102, New Executive Office Building, Washington, DC 20503, or by sending an e-mail to:  </w:t>
      </w:r>
      <w:hyperlink r:id="rId13" w:history="1">
        <w:r w:rsidRPr="006161FE">
          <w:rPr>
            <w:rStyle w:val="Hyperlink"/>
            <w:rFonts w:ascii="Times New Roman" w:hAnsi="Times New Roman"/>
            <w:sz w:val="24"/>
            <w:szCs w:val="24"/>
          </w:rPr>
          <w:t>Shagufta_Ahmed@omb.eop.gov</w:t>
        </w:r>
      </w:hyperlink>
      <w:r w:rsidRPr="006161FE">
        <w:rPr>
          <w:rFonts w:ascii="Times New Roman" w:hAnsi="Times New Roman"/>
          <w:sz w:val="24"/>
          <w:szCs w:val="24"/>
        </w:rPr>
        <w:t xml:space="preserve">; and (ii) </w:t>
      </w:r>
      <w:r w:rsidR="00B245D9">
        <w:rPr>
          <w:rFonts w:ascii="Times New Roman" w:hAnsi="Times New Roman"/>
          <w:sz w:val="24"/>
          <w:szCs w:val="24"/>
        </w:rPr>
        <w:t>Pamela Dyson</w:t>
      </w:r>
      <w:r w:rsidRPr="006161FE">
        <w:rPr>
          <w:rFonts w:ascii="Times New Roman" w:hAnsi="Times New Roman"/>
          <w:sz w:val="24"/>
          <w:szCs w:val="24"/>
        </w:rPr>
        <w:t xml:space="preserve">, </w:t>
      </w:r>
      <w:r w:rsidR="00621DC1">
        <w:rPr>
          <w:rFonts w:ascii="Times New Roman" w:hAnsi="Times New Roman"/>
          <w:sz w:val="24"/>
          <w:szCs w:val="24"/>
        </w:rPr>
        <w:t>Director/</w:t>
      </w:r>
      <w:r w:rsidRPr="006161FE">
        <w:rPr>
          <w:rFonts w:ascii="Times New Roman" w:hAnsi="Times New Roman"/>
          <w:sz w:val="24"/>
          <w:szCs w:val="24"/>
        </w:rPr>
        <w:t xml:space="preserve">Chief Information Officer, Securities and Exchange Commission, </w:t>
      </w:r>
      <w:r w:rsidR="003A60EB">
        <w:rPr>
          <w:rFonts w:ascii="Times New Roman" w:hAnsi="Times New Roman"/>
          <w:sz w:val="24"/>
          <w:szCs w:val="24"/>
        </w:rPr>
        <w:br/>
      </w:r>
      <w:bookmarkStart w:id="0" w:name="_GoBack"/>
      <w:bookmarkEnd w:id="0"/>
      <w:r w:rsidRPr="006161FE">
        <w:rPr>
          <w:rFonts w:ascii="Times New Roman" w:hAnsi="Times New Roman"/>
          <w:sz w:val="24"/>
          <w:szCs w:val="24"/>
        </w:rPr>
        <w:t>c/o</w:t>
      </w:r>
      <w:r w:rsidR="00413964">
        <w:rPr>
          <w:rFonts w:ascii="Times New Roman" w:hAnsi="Times New Roman"/>
          <w:sz w:val="24"/>
          <w:szCs w:val="24"/>
        </w:rPr>
        <w:t xml:space="preserve"> Rem</w:t>
      </w:r>
      <w:r w:rsidR="00AF5994">
        <w:rPr>
          <w:rFonts w:ascii="Times New Roman" w:hAnsi="Times New Roman"/>
          <w:sz w:val="24"/>
          <w:szCs w:val="24"/>
        </w:rPr>
        <w:t>i Pavlik-Simon, 100 F Street, NE</w:t>
      </w:r>
      <w:r w:rsidR="00413964">
        <w:rPr>
          <w:rFonts w:ascii="Times New Roman" w:hAnsi="Times New Roman"/>
          <w:sz w:val="24"/>
          <w:szCs w:val="24"/>
        </w:rPr>
        <w:t>, Washington, DC 20549</w:t>
      </w:r>
      <w:r w:rsidRPr="006161FE">
        <w:rPr>
          <w:rFonts w:ascii="Times New Roman" w:hAnsi="Times New Roman"/>
          <w:sz w:val="24"/>
          <w:szCs w:val="24"/>
        </w:rPr>
        <w:t xml:space="preserve"> or send an email to: </w:t>
      </w:r>
      <w:hyperlink r:id="rId14" w:history="1">
        <w:r w:rsidRPr="006161FE">
          <w:rPr>
            <w:rStyle w:val="Hyperlink"/>
            <w:rFonts w:ascii="Times New Roman" w:hAnsi="Times New Roman"/>
            <w:sz w:val="24"/>
            <w:szCs w:val="24"/>
          </w:rPr>
          <w:t>PRA_Mailbox@sec.gov</w:t>
        </w:r>
      </w:hyperlink>
      <w:r w:rsidRPr="006161FE">
        <w:rPr>
          <w:rFonts w:ascii="Times New Roman" w:hAnsi="Times New Roman"/>
          <w:sz w:val="24"/>
          <w:szCs w:val="24"/>
        </w:rPr>
        <w:t>.   Comments must be submitted to OMB within 30 days of this notice.</w:t>
      </w:r>
    </w:p>
    <w:p w:rsidR="00337C2A" w:rsidRPr="006161FE" w:rsidRDefault="00337C2A" w:rsidP="00337C2A">
      <w:pPr>
        <w:spacing w:after="0" w:line="240" w:lineRule="auto"/>
        <w:rPr>
          <w:rFonts w:ascii="Times New Roman" w:hAnsi="Times New Roman"/>
          <w:sz w:val="24"/>
          <w:szCs w:val="24"/>
        </w:rPr>
      </w:pPr>
    </w:p>
    <w:p w:rsidR="0063342F" w:rsidRPr="006161FE" w:rsidRDefault="00D72522" w:rsidP="004F005C">
      <w:pPr>
        <w:spacing w:after="0" w:line="240" w:lineRule="auto"/>
        <w:ind w:left="2880" w:firstLine="720"/>
        <w:rPr>
          <w:rFonts w:ascii="Times New Roman" w:hAnsi="Times New Roman"/>
          <w:sz w:val="24"/>
          <w:szCs w:val="24"/>
        </w:rPr>
      </w:pPr>
      <w:r>
        <w:rPr>
          <w:rFonts w:ascii="Times New Roman" w:hAnsi="Times New Roman"/>
          <w:sz w:val="24"/>
          <w:szCs w:val="24"/>
        </w:rPr>
        <w:t>Robert W. Errett</w:t>
      </w:r>
    </w:p>
    <w:p w:rsidR="0063342F" w:rsidRPr="006161FE" w:rsidRDefault="00D72522" w:rsidP="004F005C">
      <w:pPr>
        <w:spacing w:after="0" w:line="240" w:lineRule="auto"/>
        <w:ind w:left="2880" w:firstLine="720"/>
        <w:rPr>
          <w:rFonts w:ascii="Times New Roman" w:hAnsi="Times New Roman"/>
          <w:sz w:val="24"/>
          <w:szCs w:val="24"/>
        </w:rPr>
      </w:pPr>
      <w:r>
        <w:rPr>
          <w:rFonts w:ascii="Times New Roman" w:hAnsi="Times New Roman"/>
          <w:sz w:val="24"/>
          <w:szCs w:val="24"/>
        </w:rPr>
        <w:t xml:space="preserve">Deputy </w:t>
      </w:r>
      <w:r w:rsidR="00F2444A" w:rsidRPr="006161FE">
        <w:rPr>
          <w:rFonts w:ascii="Times New Roman" w:hAnsi="Times New Roman"/>
          <w:sz w:val="24"/>
          <w:szCs w:val="24"/>
        </w:rPr>
        <w:t>Secretary</w:t>
      </w:r>
    </w:p>
    <w:p w:rsidR="001D7844" w:rsidRPr="006161FE" w:rsidRDefault="001D7844">
      <w:pPr>
        <w:rPr>
          <w:rFonts w:ascii="Times New Roman" w:hAnsi="Times New Roman"/>
          <w:sz w:val="24"/>
          <w:szCs w:val="24"/>
        </w:rPr>
      </w:pPr>
    </w:p>
    <w:p w:rsidR="004F005C" w:rsidRPr="006161FE" w:rsidRDefault="00AF5994">
      <w:pPr>
        <w:rPr>
          <w:rFonts w:ascii="Times New Roman" w:hAnsi="Times New Roman"/>
          <w:sz w:val="24"/>
          <w:szCs w:val="24"/>
        </w:rPr>
      </w:pPr>
      <w:r>
        <w:rPr>
          <w:rFonts w:ascii="Times New Roman" w:hAnsi="Times New Roman"/>
          <w:sz w:val="24"/>
          <w:szCs w:val="24"/>
        </w:rPr>
        <w:t>Febr</w:t>
      </w:r>
      <w:r w:rsidR="006F7447">
        <w:rPr>
          <w:rFonts w:ascii="Times New Roman" w:hAnsi="Times New Roman"/>
          <w:sz w:val="24"/>
          <w:szCs w:val="24"/>
        </w:rPr>
        <w:t xml:space="preserve">uary </w:t>
      </w:r>
      <w:r w:rsidR="00D72522">
        <w:rPr>
          <w:rFonts w:ascii="Times New Roman" w:hAnsi="Times New Roman"/>
          <w:sz w:val="24"/>
          <w:szCs w:val="24"/>
        </w:rPr>
        <w:t>23</w:t>
      </w:r>
      <w:r w:rsidR="006F7447">
        <w:rPr>
          <w:rFonts w:ascii="Times New Roman" w:hAnsi="Times New Roman"/>
          <w:sz w:val="24"/>
          <w:szCs w:val="24"/>
        </w:rPr>
        <w:t>, 2016</w:t>
      </w:r>
    </w:p>
    <w:sectPr w:rsidR="004F005C" w:rsidRPr="006161FE" w:rsidSect="00587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4F" w:rsidRDefault="003E1B4F" w:rsidP="00177A4E">
      <w:pPr>
        <w:spacing w:after="0" w:line="240" w:lineRule="auto"/>
      </w:pPr>
      <w:r>
        <w:separator/>
      </w:r>
    </w:p>
  </w:endnote>
  <w:endnote w:type="continuationSeparator" w:id="0">
    <w:p w:rsidR="003E1B4F" w:rsidRDefault="003E1B4F" w:rsidP="0017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4F" w:rsidRDefault="003E1B4F" w:rsidP="00177A4E">
      <w:pPr>
        <w:spacing w:after="0" w:line="240" w:lineRule="auto"/>
      </w:pPr>
      <w:r>
        <w:separator/>
      </w:r>
    </w:p>
  </w:footnote>
  <w:footnote w:type="continuationSeparator" w:id="0">
    <w:p w:rsidR="003E1B4F" w:rsidRDefault="003E1B4F" w:rsidP="00177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3CB8"/>
    <w:multiLevelType w:val="hybridMultilevel"/>
    <w:tmpl w:val="F822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4E"/>
    <w:rsid w:val="0001467E"/>
    <w:rsid w:val="00055611"/>
    <w:rsid w:val="000662FB"/>
    <w:rsid w:val="00093401"/>
    <w:rsid w:val="000A2F61"/>
    <w:rsid w:val="000C1737"/>
    <w:rsid w:val="000D6AA8"/>
    <w:rsid w:val="0010146E"/>
    <w:rsid w:val="0013494A"/>
    <w:rsid w:val="001365B6"/>
    <w:rsid w:val="00146EAF"/>
    <w:rsid w:val="001619A7"/>
    <w:rsid w:val="00177A4E"/>
    <w:rsid w:val="001D3EBB"/>
    <w:rsid w:val="001D5F67"/>
    <w:rsid w:val="001D7844"/>
    <w:rsid w:val="00245715"/>
    <w:rsid w:val="0024677B"/>
    <w:rsid w:val="002772CE"/>
    <w:rsid w:val="00282E17"/>
    <w:rsid w:val="002840AA"/>
    <w:rsid w:val="00284E40"/>
    <w:rsid w:val="0028595A"/>
    <w:rsid w:val="002A196A"/>
    <w:rsid w:val="002A1BA0"/>
    <w:rsid w:val="002B0079"/>
    <w:rsid w:val="002B0A9F"/>
    <w:rsid w:val="002D2D30"/>
    <w:rsid w:val="002D684F"/>
    <w:rsid w:val="003263CC"/>
    <w:rsid w:val="00337C2A"/>
    <w:rsid w:val="00380FA5"/>
    <w:rsid w:val="00394AA8"/>
    <w:rsid w:val="003A60EB"/>
    <w:rsid w:val="003D63A3"/>
    <w:rsid w:val="003E1B4F"/>
    <w:rsid w:val="0040032B"/>
    <w:rsid w:val="00413964"/>
    <w:rsid w:val="00420E93"/>
    <w:rsid w:val="00423235"/>
    <w:rsid w:val="00456704"/>
    <w:rsid w:val="00463264"/>
    <w:rsid w:val="00475336"/>
    <w:rsid w:val="004B1512"/>
    <w:rsid w:val="004B3487"/>
    <w:rsid w:val="004F005C"/>
    <w:rsid w:val="00504319"/>
    <w:rsid w:val="00530D8E"/>
    <w:rsid w:val="00532B17"/>
    <w:rsid w:val="00534BB3"/>
    <w:rsid w:val="0054311B"/>
    <w:rsid w:val="0055612E"/>
    <w:rsid w:val="005617C5"/>
    <w:rsid w:val="00565417"/>
    <w:rsid w:val="005656F2"/>
    <w:rsid w:val="00581604"/>
    <w:rsid w:val="005837AC"/>
    <w:rsid w:val="005871F0"/>
    <w:rsid w:val="005A1E37"/>
    <w:rsid w:val="005B59E3"/>
    <w:rsid w:val="005E1F83"/>
    <w:rsid w:val="0060462E"/>
    <w:rsid w:val="006161FE"/>
    <w:rsid w:val="00621DC1"/>
    <w:rsid w:val="00627BA3"/>
    <w:rsid w:val="0063342F"/>
    <w:rsid w:val="00670CD0"/>
    <w:rsid w:val="006916AD"/>
    <w:rsid w:val="006959AA"/>
    <w:rsid w:val="006A14C0"/>
    <w:rsid w:val="006A2109"/>
    <w:rsid w:val="006B00ED"/>
    <w:rsid w:val="006B2762"/>
    <w:rsid w:val="006C2741"/>
    <w:rsid w:val="006D5CAF"/>
    <w:rsid w:val="006E7240"/>
    <w:rsid w:val="006F7447"/>
    <w:rsid w:val="00703C0A"/>
    <w:rsid w:val="007113B6"/>
    <w:rsid w:val="0073731B"/>
    <w:rsid w:val="007C33BB"/>
    <w:rsid w:val="007D4DB8"/>
    <w:rsid w:val="007D728F"/>
    <w:rsid w:val="007D7F91"/>
    <w:rsid w:val="007E6E6C"/>
    <w:rsid w:val="007F4CA8"/>
    <w:rsid w:val="0080779B"/>
    <w:rsid w:val="00813D27"/>
    <w:rsid w:val="00834796"/>
    <w:rsid w:val="00870698"/>
    <w:rsid w:val="008843FD"/>
    <w:rsid w:val="0089047F"/>
    <w:rsid w:val="00890810"/>
    <w:rsid w:val="0089491B"/>
    <w:rsid w:val="008A1791"/>
    <w:rsid w:val="008A39D8"/>
    <w:rsid w:val="008B0577"/>
    <w:rsid w:val="008D1761"/>
    <w:rsid w:val="00912E3C"/>
    <w:rsid w:val="0095078E"/>
    <w:rsid w:val="0097728B"/>
    <w:rsid w:val="00984FC6"/>
    <w:rsid w:val="009B53BB"/>
    <w:rsid w:val="00A1382F"/>
    <w:rsid w:val="00A45B28"/>
    <w:rsid w:val="00A8109D"/>
    <w:rsid w:val="00AA33E2"/>
    <w:rsid w:val="00AA4EF1"/>
    <w:rsid w:val="00AB2375"/>
    <w:rsid w:val="00AD0C4D"/>
    <w:rsid w:val="00AD19AD"/>
    <w:rsid w:val="00AD2B80"/>
    <w:rsid w:val="00AE5CC4"/>
    <w:rsid w:val="00AF5994"/>
    <w:rsid w:val="00B173FF"/>
    <w:rsid w:val="00B245D9"/>
    <w:rsid w:val="00B358FB"/>
    <w:rsid w:val="00BC01CD"/>
    <w:rsid w:val="00BF539C"/>
    <w:rsid w:val="00C06512"/>
    <w:rsid w:val="00C2410D"/>
    <w:rsid w:val="00C30D00"/>
    <w:rsid w:val="00C34A42"/>
    <w:rsid w:val="00C36376"/>
    <w:rsid w:val="00C92C86"/>
    <w:rsid w:val="00CD391A"/>
    <w:rsid w:val="00D00894"/>
    <w:rsid w:val="00D134BA"/>
    <w:rsid w:val="00D43E49"/>
    <w:rsid w:val="00D72522"/>
    <w:rsid w:val="00D75FB4"/>
    <w:rsid w:val="00D82086"/>
    <w:rsid w:val="00DB1DAB"/>
    <w:rsid w:val="00E15182"/>
    <w:rsid w:val="00E27F61"/>
    <w:rsid w:val="00E97D46"/>
    <w:rsid w:val="00EA7F6E"/>
    <w:rsid w:val="00EE6B43"/>
    <w:rsid w:val="00EF0455"/>
    <w:rsid w:val="00F12EB0"/>
    <w:rsid w:val="00F2444A"/>
    <w:rsid w:val="00F25B2E"/>
    <w:rsid w:val="00F37D41"/>
    <w:rsid w:val="00F53246"/>
    <w:rsid w:val="00FA4B0E"/>
    <w:rsid w:val="00FB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t,Style 18"/>
    <w:basedOn w:val="Normal"/>
    <w:link w:val="FootnoteTextChar"/>
    <w:rsid w:val="00177A4E"/>
    <w:pPr>
      <w:spacing w:after="0" w:line="240" w:lineRule="auto"/>
    </w:pPr>
    <w:rPr>
      <w:rFonts w:ascii="Times New Roman" w:eastAsia="Times New Roman" w:hAnsi="Times New Roman"/>
      <w:sz w:val="20"/>
      <w:szCs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ft Char,Style 18 Char"/>
    <w:basedOn w:val="DefaultParagraphFont"/>
    <w:link w:val="FootnoteText"/>
    <w:uiPriority w:val="99"/>
    <w:semiHidden/>
    <w:locked/>
    <w:rsid w:val="00177A4E"/>
    <w:rPr>
      <w:rFonts w:ascii="Times New Roman" w:hAnsi="Times New Roman" w:cs="Times New Roman"/>
      <w:sz w:val="20"/>
      <w:szCs w:val="20"/>
    </w:rPr>
  </w:style>
  <w:style w:type="character" w:styleId="FootnoteReference">
    <w:name w:val="footnote reference"/>
    <w:basedOn w:val="DefaultParagraphFont"/>
    <w:rsid w:val="00177A4E"/>
    <w:rPr>
      <w:rFonts w:cs="Times New Roman"/>
      <w:vertAlign w:val="superscript"/>
    </w:rPr>
  </w:style>
  <w:style w:type="paragraph" w:customStyle="1" w:styleId="Default">
    <w:name w:val="Default"/>
    <w:uiPriority w:val="99"/>
    <w:rsid w:val="00177A4E"/>
    <w:pPr>
      <w:widowControl w:val="0"/>
      <w:autoSpaceDE w:val="0"/>
      <w:autoSpaceDN w:val="0"/>
      <w:adjustRightInd w:val="0"/>
    </w:pPr>
    <w:rPr>
      <w:rFonts w:ascii="Times New Roman" w:eastAsia="Times New Roman" w:hAnsi="Times New Roman"/>
      <w:color w:val="000000"/>
      <w:sz w:val="24"/>
      <w:szCs w:val="24"/>
    </w:rPr>
  </w:style>
  <w:style w:type="paragraph" w:customStyle="1" w:styleId="CM46">
    <w:name w:val="CM46"/>
    <w:basedOn w:val="Default"/>
    <w:next w:val="Default"/>
    <w:uiPriority w:val="99"/>
    <w:rsid w:val="00177A4E"/>
    <w:pPr>
      <w:widowControl/>
    </w:pPr>
    <w:rPr>
      <w:rFonts w:eastAsia="Calibri"/>
      <w:color w:val="auto"/>
    </w:rPr>
  </w:style>
  <w:style w:type="character" w:styleId="Hyperlink">
    <w:name w:val="Hyperlink"/>
    <w:basedOn w:val="DefaultParagraphFont"/>
    <w:uiPriority w:val="99"/>
    <w:rsid w:val="00282E17"/>
    <w:rPr>
      <w:rFonts w:cs="Times New Roman"/>
      <w:color w:val="0000FF"/>
      <w:u w:val="single"/>
    </w:rPr>
  </w:style>
  <w:style w:type="paragraph" w:styleId="BalloonText">
    <w:name w:val="Balloon Text"/>
    <w:basedOn w:val="Normal"/>
    <w:link w:val="BalloonTextChar"/>
    <w:uiPriority w:val="99"/>
    <w:semiHidden/>
    <w:unhideWhenUsed/>
    <w:rsid w:val="0053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B17"/>
    <w:rPr>
      <w:rFonts w:ascii="Tahoma" w:hAnsi="Tahoma" w:cs="Tahoma"/>
      <w:sz w:val="16"/>
      <w:szCs w:val="16"/>
    </w:rPr>
  </w:style>
  <w:style w:type="paragraph" w:customStyle="1" w:styleId="CM6">
    <w:name w:val="CM6"/>
    <w:basedOn w:val="Normal"/>
    <w:uiPriority w:val="99"/>
    <w:rsid w:val="00D134BA"/>
    <w:pPr>
      <w:autoSpaceDE w:val="0"/>
      <w:autoSpaceDN w:val="0"/>
      <w:spacing w:after="0" w:line="276" w:lineRule="atLeast"/>
    </w:pPr>
    <w:rPr>
      <w:rFonts w:ascii="Times New Roman" w:eastAsiaTheme="minorHAnsi" w:hAnsi="Times New Roman"/>
      <w:sz w:val="24"/>
      <w:szCs w:val="24"/>
    </w:rPr>
  </w:style>
  <w:style w:type="paragraph" w:styleId="Header">
    <w:name w:val="header"/>
    <w:basedOn w:val="Normal"/>
    <w:link w:val="HeaderChar"/>
    <w:uiPriority w:val="99"/>
    <w:unhideWhenUsed/>
    <w:rsid w:val="00FB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D2"/>
  </w:style>
  <w:style w:type="paragraph" w:styleId="Footer">
    <w:name w:val="footer"/>
    <w:basedOn w:val="Normal"/>
    <w:link w:val="FooterChar"/>
    <w:uiPriority w:val="99"/>
    <w:unhideWhenUsed/>
    <w:rsid w:val="00FB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t,Style 18"/>
    <w:basedOn w:val="Normal"/>
    <w:link w:val="FootnoteTextChar"/>
    <w:rsid w:val="00177A4E"/>
    <w:pPr>
      <w:spacing w:after="0" w:line="240" w:lineRule="auto"/>
    </w:pPr>
    <w:rPr>
      <w:rFonts w:ascii="Times New Roman" w:eastAsia="Times New Roman" w:hAnsi="Times New Roman"/>
      <w:sz w:val="20"/>
      <w:szCs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ft Char,Style 18 Char"/>
    <w:basedOn w:val="DefaultParagraphFont"/>
    <w:link w:val="FootnoteText"/>
    <w:uiPriority w:val="99"/>
    <w:semiHidden/>
    <w:locked/>
    <w:rsid w:val="00177A4E"/>
    <w:rPr>
      <w:rFonts w:ascii="Times New Roman" w:hAnsi="Times New Roman" w:cs="Times New Roman"/>
      <w:sz w:val="20"/>
      <w:szCs w:val="20"/>
    </w:rPr>
  </w:style>
  <w:style w:type="character" w:styleId="FootnoteReference">
    <w:name w:val="footnote reference"/>
    <w:basedOn w:val="DefaultParagraphFont"/>
    <w:rsid w:val="00177A4E"/>
    <w:rPr>
      <w:rFonts w:cs="Times New Roman"/>
      <w:vertAlign w:val="superscript"/>
    </w:rPr>
  </w:style>
  <w:style w:type="paragraph" w:customStyle="1" w:styleId="Default">
    <w:name w:val="Default"/>
    <w:uiPriority w:val="99"/>
    <w:rsid w:val="00177A4E"/>
    <w:pPr>
      <w:widowControl w:val="0"/>
      <w:autoSpaceDE w:val="0"/>
      <w:autoSpaceDN w:val="0"/>
      <w:adjustRightInd w:val="0"/>
    </w:pPr>
    <w:rPr>
      <w:rFonts w:ascii="Times New Roman" w:eastAsia="Times New Roman" w:hAnsi="Times New Roman"/>
      <w:color w:val="000000"/>
      <w:sz w:val="24"/>
      <w:szCs w:val="24"/>
    </w:rPr>
  </w:style>
  <w:style w:type="paragraph" w:customStyle="1" w:styleId="CM46">
    <w:name w:val="CM46"/>
    <w:basedOn w:val="Default"/>
    <w:next w:val="Default"/>
    <w:uiPriority w:val="99"/>
    <w:rsid w:val="00177A4E"/>
    <w:pPr>
      <w:widowControl/>
    </w:pPr>
    <w:rPr>
      <w:rFonts w:eastAsia="Calibri"/>
      <w:color w:val="auto"/>
    </w:rPr>
  </w:style>
  <w:style w:type="character" w:styleId="Hyperlink">
    <w:name w:val="Hyperlink"/>
    <w:basedOn w:val="DefaultParagraphFont"/>
    <w:uiPriority w:val="99"/>
    <w:rsid w:val="00282E17"/>
    <w:rPr>
      <w:rFonts w:cs="Times New Roman"/>
      <w:color w:val="0000FF"/>
      <w:u w:val="single"/>
    </w:rPr>
  </w:style>
  <w:style w:type="paragraph" w:styleId="BalloonText">
    <w:name w:val="Balloon Text"/>
    <w:basedOn w:val="Normal"/>
    <w:link w:val="BalloonTextChar"/>
    <w:uiPriority w:val="99"/>
    <w:semiHidden/>
    <w:unhideWhenUsed/>
    <w:rsid w:val="0053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B17"/>
    <w:rPr>
      <w:rFonts w:ascii="Tahoma" w:hAnsi="Tahoma" w:cs="Tahoma"/>
      <w:sz w:val="16"/>
      <w:szCs w:val="16"/>
    </w:rPr>
  </w:style>
  <w:style w:type="paragraph" w:customStyle="1" w:styleId="CM6">
    <w:name w:val="CM6"/>
    <w:basedOn w:val="Normal"/>
    <w:uiPriority w:val="99"/>
    <w:rsid w:val="00D134BA"/>
    <w:pPr>
      <w:autoSpaceDE w:val="0"/>
      <w:autoSpaceDN w:val="0"/>
      <w:spacing w:after="0" w:line="276" w:lineRule="atLeast"/>
    </w:pPr>
    <w:rPr>
      <w:rFonts w:ascii="Times New Roman" w:eastAsiaTheme="minorHAnsi" w:hAnsi="Times New Roman"/>
      <w:sz w:val="24"/>
      <w:szCs w:val="24"/>
    </w:rPr>
  </w:style>
  <w:style w:type="paragraph" w:styleId="Header">
    <w:name w:val="header"/>
    <w:basedOn w:val="Normal"/>
    <w:link w:val="HeaderChar"/>
    <w:uiPriority w:val="99"/>
    <w:unhideWhenUsed/>
    <w:rsid w:val="00FB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D2"/>
  </w:style>
  <w:style w:type="paragraph" w:styleId="Footer">
    <w:name w:val="footer"/>
    <w:basedOn w:val="Normal"/>
    <w:link w:val="FooterChar"/>
    <w:uiPriority w:val="99"/>
    <w:unhideWhenUsed/>
    <w:rsid w:val="00FB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gufta_Ahmed@omb.eop.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eginf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A_Mailbox@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30 Day FR" ma:contentTypeID="0x0101000DF4812B14824748B313D3317DDA641E002A7A5F5C3826EA468995E4A8E33B0D97" ma:contentTypeVersion="0" ma:contentTypeDescription="" ma:contentTypeScope="" ma:versionID="72674ca5f65103da52c31b986aa07342">
  <xsd:schema xmlns:xsd="http://www.w3.org/2001/XMLSchema" xmlns:p="http://schemas.microsoft.com/office/2006/metadata/properties" targetNamespace="http://schemas.microsoft.com/office/2006/metadata/properties" ma:root="true" ma:fieldsID="94d241c545b3a50638e197b915ed4c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F640-188C-438C-A5EC-D09D8BF0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054DB7-8329-49F7-8545-30491865522E}">
  <ds:schemaRefs>
    <ds:schemaRef ds:uri="http://schemas.microsoft.com/sharepoint/v3/contenttype/forms"/>
  </ds:schemaRefs>
</ds:datastoreItem>
</file>

<file path=customXml/itemProps3.xml><?xml version="1.0" encoding="utf-8"?>
<ds:datastoreItem xmlns:ds="http://schemas.openxmlformats.org/officeDocument/2006/customXml" ds:itemID="{275C0E97-2507-4F39-8C43-5CAC6694EE44}">
  <ds:schemaRefs>
    <ds:schemaRef ds:uri="http://purl.org/dc/dcmitype/"/>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A48771-8858-498E-9AE9-0D11111F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10-K 30-day Notice</vt:lpstr>
    </vt:vector>
  </TitlesOfParts>
  <Company>U.S. Securities and Exchange Commission</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10-K 30-day Notice</dc:title>
  <dc:creator>fredricksond</dc:creator>
  <cp:lastModifiedBy>crawleyp</cp:lastModifiedBy>
  <cp:revision>9</cp:revision>
  <cp:lastPrinted>2016-02-23T20:57:00Z</cp:lastPrinted>
  <dcterms:created xsi:type="dcterms:W3CDTF">2016-02-23T19:30:00Z</dcterms:created>
  <dcterms:modified xsi:type="dcterms:W3CDTF">2016-02-23T21:11:00Z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gFAAXJDLFUo5N7skz8LHIp5ldOXXImCBx0wA5N/Blsq4K/vfjQok56xDoTYCqUnpUIFYRyzZNBu2B3oO
OpnW//TDO25+238mYt3lNDPBpBAfLflDxLGSGerTyqeGg9zLkcealqRVTPwGXmYoBJyieGw0aTK5
+KeYQwXxR4rfz3ZisaTphwHKscd6BVLVzXFUhiB5/AcGz4ugWgKvI43OBkMkIdFKinWBBR/lZTyw
06AQPVfyXcrpNwur9</vt:lpwstr>
  </property>
  <property fmtid="{D5CDD505-2E9C-101B-9397-08002B2CF9AE}" pid="3" name="MAIL_MSG_ID2">
    <vt:lpwstr>K4NUi0Wckb+ebtljOZexb2fhc+/s/Opgnd2f8orR3eltaoBkseFOFRO7Gbt
lAwjZBuCVu1BrnhlMynIzCe8jP/9CNeR5aihEQ==</vt:lpwstr>
  </property>
  <property fmtid="{D5CDD505-2E9C-101B-9397-08002B2CF9AE}" pid="4" name="RESPONSE_SENDER_NAME">
    <vt:lpwstr>sAAAUYtyAkeNWR7GQ7pIwnqqtSpZNSDmgPaFDGvitMPxrwY=</vt:lpwstr>
  </property>
  <property fmtid="{D5CDD505-2E9C-101B-9397-08002B2CF9AE}" pid="5" name="EMAIL_OWNER_ADDRESS">
    <vt:lpwstr>sAAAGYoQX4c3X/I0X77w18bwoZkO8h1X9taokbefkesvrfY=</vt:lpwstr>
  </property>
  <property fmtid="{D5CDD505-2E9C-101B-9397-08002B2CF9AE}" pid="6" name="ContentTypeId">
    <vt:lpwstr>0x0101000DF4812B14824748B313D3317DDA641E002A7A5F5C3826EA468995E4A8E33B0D97</vt:lpwstr>
  </property>
</Properties>
</file>