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B1" w:rsidRDefault="0057169A" w:rsidP="00746FF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06D5">
        <w:rPr>
          <w:rFonts w:ascii="Times New Roman" w:hAnsi="Times New Roman" w:cs="Times New Roman"/>
          <w:b/>
          <w:sz w:val="24"/>
          <w:szCs w:val="24"/>
        </w:rPr>
        <w:t>Attachment F</w:t>
      </w:r>
      <w:r w:rsidR="00BF06D5">
        <w:rPr>
          <w:rFonts w:ascii="Times New Roman" w:hAnsi="Times New Roman" w:cs="Times New Roman"/>
          <w:sz w:val="24"/>
          <w:szCs w:val="24"/>
        </w:rPr>
        <w:t>: Consultants for 2016-2018</w:t>
      </w:r>
      <w:r w:rsidRPr="0057169A">
        <w:rPr>
          <w:rFonts w:ascii="Times New Roman" w:hAnsi="Times New Roman" w:cs="Times New Roman"/>
          <w:sz w:val="24"/>
          <w:szCs w:val="24"/>
        </w:rPr>
        <w:t xml:space="preserve"> NAMCS</w:t>
      </w:r>
    </w:p>
    <w:p w:rsidR="0057169A" w:rsidRDefault="0057169A" w:rsidP="005716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57169A" w:rsidRPr="0057169A" w:rsidTr="00D6429A">
        <w:trPr>
          <w:cantSplit/>
        </w:trPr>
        <w:tc>
          <w:tcPr>
            <w:tcW w:w="2500" w:type="pct"/>
          </w:tcPr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b/>
                <w:sz w:val="20"/>
                <w:szCs w:val="20"/>
              </w:rPr>
              <w:t>Workforce Consultant</w:t>
            </w:r>
          </w:p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>Andrew Bindman, MD</w:t>
            </w:r>
          </w:p>
          <w:p w:rsid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>Center for  Medicaid and CHIP Services (CMCS)</w:t>
            </w:r>
          </w:p>
          <w:p w:rsid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 xml:space="preserve">7500 Security Boulevard </w:t>
            </w:r>
          </w:p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>Baltimore, MD 21244</w:t>
            </w:r>
          </w:p>
          <w:p w:rsidR="00BF1484" w:rsidRPr="00BF1484" w:rsidRDefault="00EC2F2E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F1484" w:rsidRPr="00BF148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Andrew.Bindman@cms.hhs.gov</w:t>
              </w:r>
            </w:hyperlink>
          </w:p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>University of California San Francisco</w:t>
            </w:r>
          </w:p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>PRL-Institute for Health Policy Studies- Suite 265</w:t>
            </w:r>
          </w:p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>3333 California Street</w:t>
            </w:r>
          </w:p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>San Francisco, CA 94118</w:t>
            </w:r>
          </w:p>
          <w:p w:rsidR="00BF1484" w:rsidRDefault="00EC2F2E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F1484" w:rsidRPr="00BF148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Andrew.Bindman@ucsf.edu</w:t>
              </w:r>
            </w:hyperlink>
          </w:p>
          <w:p w:rsidR="004F067E" w:rsidRPr="0057169A" w:rsidRDefault="004F067E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b/>
                <w:sz w:val="20"/>
                <w:szCs w:val="20"/>
              </w:rPr>
              <w:t>Injury Consultant</w:t>
            </w:r>
          </w:p>
          <w:p w:rsidR="00BF1484" w:rsidRPr="00AB0A6B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Li-Hui Chen, MS, PhD</w:t>
            </w:r>
          </w:p>
          <w:p w:rsidR="00BF1484" w:rsidRPr="00AB0A6B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Injury Epidemiologist</w:t>
            </w:r>
          </w:p>
          <w:p w:rsidR="00BF1484" w:rsidRPr="00AB0A6B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National Center for Health Statistics</w:t>
            </w:r>
          </w:p>
          <w:p w:rsidR="00BF1484" w:rsidRPr="00AB0A6B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Office of Analysis and Epidemiology</w:t>
            </w:r>
          </w:p>
          <w:p w:rsidR="00BF1484" w:rsidRPr="00AB0A6B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3311 Toledo Road</w:t>
            </w:r>
          </w:p>
          <w:p w:rsidR="00BF1484" w:rsidRPr="00AB0A6B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Mailstop P08</w:t>
            </w:r>
          </w:p>
          <w:p w:rsidR="00BF1484" w:rsidRPr="00AB0A6B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Hyattsville, MD 20782</w:t>
            </w:r>
          </w:p>
          <w:p w:rsidR="00BF1484" w:rsidRPr="00AB0A6B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301-458-4446</w:t>
            </w:r>
          </w:p>
          <w:p w:rsidR="00BF1484" w:rsidRDefault="00EC2F2E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F1484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eyx5@cdc.gov</w:t>
              </w:r>
            </w:hyperlink>
          </w:p>
          <w:p w:rsidR="001140D0" w:rsidRPr="0057169A" w:rsidRDefault="001140D0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0D0" w:rsidRPr="0057169A" w:rsidTr="00D6429A">
        <w:trPr>
          <w:cantSplit/>
        </w:trPr>
        <w:tc>
          <w:tcPr>
            <w:tcW w:w="2500" w:type="pct"/>
          </w:tcPr>
          <w:p w:rsidR="00393DCE" w:rsidRPr="00BF1484" w:rsidRDefault="00393DCE" w:rsidP="001140D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b/>
                <w:sz w:val="20"/>
                <w:szCs w:val="20"/>
              </w:rPr>
              <w:t>CHC sample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Michelle Chung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DHHS/HRSA/BPHC\OQD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Building PKLN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Room 6A-55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Rockville Maryland 20857</w:t>
            </w:r>
          </w:p>
          <w:p w:rsidR="001140D0" w:rsidRPr="001140D0" w:rsidRDefault="001140D0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0D0">
              <w:rPr>
                <w:rFonts w:ascii="Times New Roman" w:hAnsi="Times New Roman" w:cs="Times New Roman"/>
                <w:sz w:val="20"/>
                <w:szCs w:val="20"/>
              </w:rPr>
              <w:t>Phone 301.594.0199</w:t>
            </w:r>
          </w:p>
          <w:p w:rsidR="001140D0" w:rsidRDefault="00393DCE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9" w:history="1">
              <w:r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Michelle.Chung@hrsa.hhs.gov</w:t>
              </w:r>
            </w:hyperlink>
          </w:p>
          <w:p w:rsidR="00393DCE" w:rsidRDefault="00393DCE" w:rsidP="001140D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BF1484" w:rsidRPr="006F7AC2" w:rsidRDefault="00BF1484" w:rsidP="00BF148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b/>
                <w:sz w:val="20"/>
                <w:szCs w:val="20"/>
              </w:rPr>
              <w:t>Consultant on Culturally and Linguistically Appropriate Services</w:t>
            </w:r>
            <w:r w:rsidR="006F7AC2" w:rsidRPr="006F7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(CLAS)</w:t>
            </w:r>
          </w:p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>Rashida Dorsey, PhD, MPH</w:t>
            </w:r>
          </w:p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>Director, Division of Data Policy</w:t>
            </w:r>
          </w:p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>Office of the Assistant Secretary for Planning and Evaluation</w:t>
            </w:r>
          </w:p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>200 Independence Ave SW, Room 434E.1</w:t>
            </w:r>
          </w:p>
          <w:p w:rsidR="00BF1484" w:rsidRPr="00BF1484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>Washington DC, 20201</w:t>
            </w:r>
          </w:p>
          <w:p w:rsidR="001140D0" w:rsidRPr="00AB0A6B" w:rsidRDefault="00BF1484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1484">
              <w:rPr>
                <w:rFonts w:ascii="Times New Roman" w:hAnsi="Times New Roman" w:cs="Times New Roman"/>
                <w:sz w:val="20"/>
                <w:szCs w:val="20"/>
              </w:rPr>
              <w:t>202-690-6796</w:t>
            </w:r>
          </w:p>
        </w:tc>
      </w:tr>
      <w:tr w:rsidR="006F7AC2" w:rsidRPr="0057169A" w:rsidTr="00D6429A">
        <w:trPr>
          <w:cantSplit/>
        </w:trPr>
        <w:tc>
          <w:tcPr>
            <w:tcW w:w="2500" w:type="pct"/>
          </w:tcPr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b/>
                <w:sz w:val="20"/>
                <w:szCs w:val="20"/>
              </w:rPr>
              <w:t>CLAS Consultant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Sheba K. Dunston, EdD, MPH, CHES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Behavioral Scientist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Center for Questionnaire Design and Evaluation Research (CQDER), Office of Research and Methodology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National Center for Health Statistics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Centers for Disease Control and Prevention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3311 Toledo Road, Room 4328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Hyattsville, MD 20782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301-458-4744</w:t>
            </w:r>
          </w:p>
          <w:p w:rsidR="006F7AC2" w:rsidRPr="0057169A" w:rsidRDefault="00EC2F2E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F7AC2" w:rsidRPr="006F7AC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SDunston@cdc.gov</w:t>
              </w:r>
            </w:hyperlink>
          </w:p>
        </w:tc>
        <w:tc>
          <w:tcPr>
            <w:tcW w:w="2500" w:type="pct"/>
          </w:tcPr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b/>
                <w:sz w:val="20"/>
                <w:szCs w:val="20"/>
              </w:rPr>
              <w:t>CLAS Consultant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Lacreisha Ejike-King, PhD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Program Analyst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Food and Drug Administration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12420 Parklawn Dr., ELEM-4117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Rockville, MD 20857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240-402-2633</w:t>
            </w:r>
          </w:p>
          <w:p w:rsidR="006F7AC2" w:rsidRPr="00393DCE" w:rsidRDefault="00EC2F2E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F7AC2" w:rsidRPr="006F7AC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Lacreisha.Ejike-King@fda.hhs.gov</w:t>
              </w:r>
            </w:hyperlink>
          </w:p>
        </w:tc>
      </w:tr>
      <w:tr w:rsidR="0057169A" w:rsidRPr="0057169A" w:rsidTr="00D6429A">
        <w:trPr>
          <w:cantSplit/>
        </w:trPr>
        <w:tc>
          <w:tcPr>
            <w:tcW w:w="2500" w:type="pct"/>
          </w:tcPr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b/>
                <w:sz w:val="20"/>
                <w:szCs w:val="20"/>
              </w:rPr>
              <w:t>ICD-10 Consultant</w:t>
            </w:r>
          </w:p>
          <w:p w:rsidR="006F7AC2" w:rsidRPr="00393DCE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Joyce Frazier, RHIA, M.Div.</w:t>
            </w:r>
            <w:r w:rsidR="002C4BB1">
              <w:rPr>
                <w:rFonts w:ascii="Times New Roman" w:hAnsi="Times New Roman" w:cs="Times New Roman"/>
                <w:sz w:val="20"/>
                <w:szCs w:val="20"/>
              </w:rPr>
              <w:t xml:space="preserve"> (Retired)</w:t>
            </w:r>
          </w:p>
          <w:p w:rsidR="006F7AC2" w:rsidRPr="00393DCE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 xml:space="preserve">Medical Systems Specialist </w:t>
            </w:r>
          </w:p>
          <w:p w:rsidR="006F7AC2" w:rsidRPr="00393DCE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3311 Toledo Road, Room 3312</w:t>
            </w:r>
          </w:p>
          <w:p w:rsidR="006F7AC2" w:rsidRPr="00393DCE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Hyattsville, MD 20782</w:t>
            </w:r>
          </w:p>
          <w:p w:rsid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301-458-4218</w:t>
            </w:r>
          </w:p>
          <w:p w:rsidR="006F7AC2" w:rsidRDefault="00EC2F2E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F7AC2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jfrazier@cdc.gov</w:t>
              </w:r>
            </w:hyperlink>
          </w:p>
          <w:p w:rsidR="004F067E" w:rsidRPr="0057169A" w:rsidRDefault="004F067E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b/>
                <w:sz w:val="20"/>
                <w:szCs w:val="20"/>
              </w:rPr>
              <w:t>Indian Health Center sample</w:t>
            </w:r>
          </w:p>
          <w:p w:rsidR="006F7AC2" w:rsidRPr="00393DCE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Kirk Greenway</w:t>
            </w:r>
          </w:p>
          <w:p w:rsidR="006F7AC2" w:rsidRPr="00393DCE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DHHS/IHS/HQ</w:t>
            </w:r>
          </w:p>
          <w:p w:rsidR="006F7AC2" w:rsidRPr="00393DCE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Director Division of Program Statistics</w:t>
            </w:r>
          </w:p>
          <w:p w:rsidR="006F7AC2" w:rsidRPr="00393DCE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Rockville Maryland 20852</w:t>
            </w:r>
          </w:p>
          <w:p w:rsidR="006F7AC2" w:rsidRPr="00393DCE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>Phone 301-443-6704</w:t>
            </w:r>
          </w:p>
          <w:p w:rsid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3DCE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hyperlink r:id="rId13" w:history="1">
              <w:r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kirk.greenway@ihs.gov</w:t>
              </w:r>
            </w:hyperlink>
          </w:p>
          <w:p w:rsidR="00393DCE" w:rsidRPr="0057169A" w:rsidRDefault="00393DCE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DCE" w:rsidRPr="0057169A" w:rsidTr="00D6429A">
        <w:trPr>
          <w:cantSplit/>
        </w:trPr>
        <w:tc>
          <w:tcPr>
            <w:tcW w:w="2500" w:type="pct"/>
          </w:tcPr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Electronic Health Record Consultant</w:t>
            </w:r>
          </w:p>
          <w:p w:rsidR="006F7AC2" w:rsidRPr="00AB0A6B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Brian Gugerty DNS, RN</w:t>
            </w:r>
          </w:p>
          <w:p w:rsidR="006F7AC2" w:rsidRPr="00AB0A6B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Centers for Disease Control &amp; Prevention (CDC) National Center for Health Statistics (NCHS)</w:t>
            </w:r>
          </w:p>
          <w:p w:rsid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410-703-4561</w:t>
            </w:r>
          </w:p>
          <w:p w:rsidR="006F7AC2" w:rsidRDefault="00EC2F2E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F7AC2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bgugerty@cdc.gov</w:t>
              </w:r>
            </w:hyperlink>
          </w:p>
          <w:p w:rsidR="00393DCE" w:rsidRPr="00AB0A6B" w:rsidRDefault="00393DCE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b/>
                <w:sz w:val="20"/>
                <w:szCs w:val="20"/>
              </w:rPr>
              <w:t>STD-PrEP Consultant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Cal Ham MD, MPH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Medical Officer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Health Services Researc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 for Prevention with Negatives, </w:t>
            </w: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Epidemiology Branch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Division of HIV/AIDS Prevention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National Center for HIV/AIDS, Viral Hepatitis, STD, and TB Prevention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Centers for Disease Control and Prevention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1600 Clifton Rd NE, Atlanta, GA 30329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Phone:   404-639-2038</w:t>
            </w:r>
          </w:p>
          <w:p w:rsidR="00393DCE" w:rsidRPr="00AB0A6B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 xml:space="preserve">e-mail:  </w:t>
            </w:r>
            <w:hyperlink r:id="rId15" w:history="1">
              <w:r w:rsidRPr="006F7AC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ink4@cdc.gov</w:t>
              </w:r>
            </w:hyperlink>
          </w:p>
        </w:tc>
      </w:tr>
      <w:tr w:rsidR="00D6429A" w:rsidRPr="0057169A" w:rsidTr="00D6429A">
        <w:trPr>
          <w:cantSplit/>
        </w:trPr>
        <w:tc>
          <w:tcPr>
            <w:tcW w:w="2500" w:type="pct"/>
          </w:tcPr>
          <w:p w:rsidR="00BF1484" w:rsidRPr="006F7AC2" w:rsidRDefault="00BF1484" w:rsidP="00393DC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b/>
                <w:sz w:val="20"/>
                <w:szCs w:val="20"/>
              </w:rPr>
              <w:t>Injury Consultant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Holly Hedegaard, MD, MSPH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Injury Epidemiologist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National Center for Health Statistics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Office of Analysis and Epidemiology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3311 Toledo Road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 xml:space="preserve">Mailstop P08 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Hyattsville, MD 20782</w:t>
            </w:r>
          </w:p>
          <w:p w:rsidR="00393DCE" w:rsidRPr="00AB0A6B" w:rsidRDefault="00393DC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301-458-4460</w:t>
            </w:r>
          </w:p>
          <w:p w:rsidR="00393DCE" w:rsidRDefault="00EC2F2E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93DCE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hhd6@cdc.gov</w:t>
              </w:r>
            </w:hyperlink>
          </w:p>
          <w:p w:rsidR="00D6429A" w:rsidRPr="0057169A" w:rsidRDefault="00D6429A" w:rsidP="00393D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b/>
                <w:sz w:val="20"/>
                <w:szCs w:val="20"/>
              </w:rPr>
              <w:t>STD-PrEP Consultant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Karen Hoover, MD, MPH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Team Lead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Health Services Research for Prevention with Negatives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Division of HIV/AIDS Prevention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Centers for Disease Control and Prevention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(404) 639-8534 (phone)</w:t>
            </w:r>
          </w:p>
          <w:p w:rsidR="006F7AC2" w:rsidRPr="006F7AC2" w:rsidRDefault="006F7AC2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sz w:val="20"/>
                <w:szCs w:val="20"/>
              </w:rPr>
              <w:t>(404) 639-6127 (fax)</w:t>
            </w:r>
          </w:p>
          <w:p w:rsidR="00AB0A6B" w:rsidRPr="0057169A" w:rsidRDefault="00EC2F2E" w:rsidP="006F7A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F7AC2" w:rsidRPr="006F7AC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khoover@cdc.gov</w:t>
              </w:r>
            </w:hyperlink>
          </w:p>
        </w:tc>
      </w:tr>
      <w:tr w:rsidR="0057169A" w:rsidRPr="0057169A" w:rsidTr="00D6429A">
        <w:trPr>
          <w:cantSplit/>
        </w:trPr>
        <w:tc>
          <w:tcPr>
            <w:tcW w:w="2500" w:type="pct"/>
          </w:tcPr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Jennifer H. Madans, PhD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Associate Director for Science, Office of the Director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CDC, National Center for Health Statistics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3311 Toledo Road, Room 7207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Hyattsville, MD 20782</w:t>
            </w:r>
          </w:p>
          <w:p w:rsidR="004F067E" w:rsidRPr="004F067E" w:rsidRDefault="004F067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067E">
              <w:rPr>
                <w:rFonts w:ascii="Times New Roman" w:hAnsi="Times New Roman" w:cs="Times New Roman"/>
                <w:sz w:val="20"/>
                <w:szCs w:val="20"/>
              </w:rPr>
              <w:t>301-458-4500</w:t>
            </w:r>
          </w:p>
          <w:p w:rsidR="0057169A" w:rsidRDefault="00EC2F2E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6429A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jmadans@cdc.gov</w:t>
              </w:r>
            </w:hyperlink>
          </w:p>
          <w:p w:rsidR="00D6429A" w:rsidRPr="0057169A" w:rsidRDefault="00D6429A" w:rsidP="004F0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FE18B1" w:rsidRPr="00D6429A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Stephen Pitts, M.D.</w:t>
            </w:r>
          </w:p>
          <w:p w:rsidR="00FE18B1" w:rsidRPr="00D6429A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The Emory Clinic, Inc.</w:t>
            </w:r>
          </w:p>
          <w:p w:rsidR="00FE18B1" w:rsidRPr="00D6429A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Emory Crawford Long Campus</w:t>
            </w:r>
          </w:p>
          <w:p w:rsidR="00FE18B1" w:rsidRPr="00D6429A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550 Peachtree Street</w:t>
            </w:r>
          </w:p>
          <w:p w:rsidR="00FE18B1" w:rsidRPr="00D6429A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Atlanta, GA 30308</w:t>
            </w:r>
          </w:p>
          <w:p w:rsidR="00FE18B1" w:rsidRPr="00D6429A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429A">
              <w:rPr>
                <w:rFonts w:ascii="Times New Roman" w:hAnsi="Times New Roman" w:cs="Times New Roman"/>
                <w:sz w:val="20"/>
                <w:szCs w:val="20"/>
              </w:rPr>
              <w:t>404-686-3845</w:t>
            </w:r>
          </w:p>
          <w:p w:rsidR="00FE18B1" w:rsidRDefault="00EC2F2E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FE18B1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stephen.pitts@emoryhealthcare.org</w:t>
              </w:r>
            </w:hyperlink>
          </w:p>
          <w:p w:rsidR="00D6429A" w:rsidRPr="0057169A" w:rsidRDefault="00D6429A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9A" w:rsidRPr="0057169A" w:rsidTr="00D6429A">
        <w:trPr>
          <w:cantSplit/>
        </w:trPr>
        <w:tc>
          <w:tcPr>
            <w:tcW w:w="2500" w:type="pct"/>
          </w:tcPr>
          <w:p w:rsidR="00FE18B1" w:rsidRPr="006F7AC2" w:rsidRDefault="00FE18B1" w:rsidP="00FE18B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b/>
                <w:sz w:val="20"/>
                <w:szCs w:val="20"/>
              </w:rPr>
              <w:t>CLAS Consultant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Marko Salvaggio, MA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Behavioral Scientist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Center for Questionnaire Design and Evaluation Research (CQDER), Office of Research and Methodology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National Center for Health Statistics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Centers for Disease Control and Prevention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3311 Toledo Road, Room 6116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Hyattsville, MD 20782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301-458-4944</w:t>
            </w:r>
          </w:p>
          <w:p w:rsidR="00D6429A" w:rsidRPr="0057169A" w:rsidRDefault="00EC2F2E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E18B1" w:rsidRPr="00FE18B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MSalvaggio@cdc.gov</w:t>
              </w:r>
            </w:hyperlink>
          </w:p>
        </w:tc>
        <w:tc>
          <w:tcPr>
            <w:tcW w:w="2500" w:type="pct"/>
          </w:tcPr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b/>
                <w:sz w:val="20"/>
                <w:szCs w:val="20"/>
              </w:rPr>
              <w:t>CLAS Consultant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Paul Scanlon, PhD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Behavioral Scientist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Center for Questionnaire Design and Evaluation Research (CQDER), Office of Research and Methodology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National Center for Health Statistics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Centers for Disease Control and Prevention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3311 Toledo Road, Room 6324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Hyattsville, MD 20782</w:t>
            </w:r>
          </w:p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sz w:val="20"/>
                <w:szCs w:val="20"/>
              </w:rPr>
              <w:t>301-458-4649</w:t>
            </w:r>
          </w:p>
          <w:p w:rsidR="00D6429A" w:rsidRPr="0057169A" w:rsidRDefault="00EC2F2E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E18B1" w:rsidRPr="00FE18B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PScanlon@cdc.gov</w:t>
              </w:r>
            </w:hyperlink>
          </w:p>
        </w:tc>
      </w:tr>
      <w:tr w:rsidR="00D6429A" w:rsidRPr="0057169A" w:rsidTr="00D6429A">
        <w:trPr>
          <w:cantSplit/>
        </w:trPr>
        <w:tc>
          <w:tcPr>
            <w:tcW w:w="2500" w:type="pct"/>
          </w:tcPr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8B1">
              <w:rPr>
                <w:rFonts w:ascii="Times New Roman" w:hAnsi="Times New Roman" w:cs="Times New Roman"/>
                <w:b/>
                <w:sz w:val="20"/>
                <w:szCs w:val="20"/>
              </w:rPr>
              <w:t>Workforce Consultant</w:t>
            </w:r>
          </w:p>
          <w:p w:rsidR="00FE18B1" w:rsidRPr="00AB0A6B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Caroline Taplin</w:t>
            </w:r>
          </w:p>
          <w:p w:rsidR="00FE18B1" w:rsidRPr="00AB0A6B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Office of the Assistant Secretary for Planning and Evaluation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(ASPE)</w:t>
            </w:r>
          </w:p>
          <w:p w:rsidR="00FE18B1" w:rsidRPr="00AB0A6B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U.S. Department of Health and Human Services</w:t>
            </w:r>
          </w:p>
          <w:p w:rsidR="00FE18B1" w:rsidRPr="00AB0A6B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200 Independence Avenue SW</w:t>
            </w:r>
          </w:p>
          <w:p w:rsidR="00FE18B1" w:rsidRPr="00AB0A6B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Washington DC 20201</w:t>
            </w:r>
          </w:p>
          <w:p w:rsidR="00FE18B1" w:rsidRPr="00AB0A6B" w:rsidRDefault="00FE18B1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0A6B">
              <w:rPr>
                <w:rFonts w:ascii="Times New Roman" w:hAnsi="Times New Roman" w:cs="Times New Roman"/>
                <w:sz w:val="20"/>
                <w:szCs w:val="20"/>
              </w:rPr>
              <w:t>202 690-7906</w:t>
            </w:r>
          </w:p>
          <w:p w:rsidR="00FE18B1" w:rsidRDefault="00EC2F2E" w:rsidP="00FE18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E18B1" w:rsidRPr="00D724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Caroline.Taplin@hhs.gov</w:t>
              </w:r>
            </w:hyperlink>
          </w:p>
          <w:p w:rsidR="00D6429A" w:rsidRPr="0057169A" w:rsidRDefault="00D6429A" w:rsidP="00BF14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FE18B1" w:rsidRPr="00FE18B1" w:rsidRDefault="00FE18B1" w:rsidP="00FE18B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AC2">
              <w:rPr>
                <w:rFonts w:ascii="Times New Roman" w:hAnsi="Times New Roman" w:cs="Times New Roman"/>
                <w:b/>
                <w:sz w:val="20"/>
                <w:szCs w:val="20"/>
              </w:rPr>
              <w:t>CLAS Consultant</w:t>
            </w:r>
          </w:p>
          <w:p w:rsidR="009E01DF" w:rsidRPr="009E01DF" w:rsidRDefault="009E01DF" w:rsidP="009E01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1DF">
              <w:rPr>
                <w:rFonts w:ascii="Times New Roman" w:hAnsi="Times New Roman" w:cs="Times New Roman"/>
                <w:sz w:val="20"/>
                <w:szCs w:val="20"/>
              </w:rPr>
              <w:t>Shondelle M. Wilson-Frederick, PhD</w:t>
            </w:r>
          </w:p>
          <w:p w:rsidR="009E01DF" w:rsidRPr="009E01DF" w:rsidRDefault="009E01DF" w:rsidP="009E01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1DF">
              <w:rPr>
                <w:rFonts w:ascii="Times New Roman" w:hAnsi="Times New Roman" w:cs="Times New Roman"/>
                <w:sz w:val="20"/>
                <w:szCs w:val="20"/>
              </w:rPr>
              <w:t>LT, U.S. Public Health Service</w:t>
            </w:r>
          </w:p>
          <w:p w:rsidR="009E01DF" w:rsidRPr="009E01DF" w:rsidRDefault="009E01DF" w:rsidP="009E01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1DF">
              <w:rPr>
                <w:rFonts w:ascii="Times New Roman" w:hAnsi="Times New Roman" w:cs="Times New Roman"/>
                <w:sz w:val="20"/>
                <w:szCs w:val="20"/>
              </w:rPr>
              <w:t>Data Policy Lead</w:t>
            </w:r>
          </w:p>
          <w:p w:rsidR="009E01DF" w:rsidRPr="009E01DF" w:rsidRDefault="009E01DF" w:rsidP="009E01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1DF">
              <w:rPr>
                <w:rFonts w:ascii="Times New Roman" w:hAnsi="Times New Roman" w:cs="Times New Roman"/>
                <w:sz w:val="20"/>
                <w:szCs w:val="20"/>
              </w:rPr>
              <w:t>Office of Minority Health</w:t>
            </w:r>
          </w:p>
          <w:p w:rsidR="009E01DF" w:rsidRPr="009E01DF" w:rsidRDefault="009E01DF" w:rsidP="009E01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1DF">
              <w:rPr>
                <w:rFonts w:ascii="Times New Roman" w:hAnsi="Times New Roman" w:cs="Times New Roman"/>
                <w:sz w:val="20"/>
                <w:szCs w:val="20"/>
              </w:rPr>
              <w:t>U.S. Department of Health and Human Services</w:t>
            </w:r>
          </w:p>
          <w:p w:rsidR="009E01DF" w:rsidRPr="009E01DF" w:rsidRDefault="009E01DF" w:rsidP="009E01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1DF">
              <w:rPr>
                <w:rFonts w:ascii="Times New Roman" w:hAnsi="Times New Roman" w:cs="Times New Roman"/>
                <w:sz w:val="20"/>
                <w:szCs w:val="20"/>
              </w:rPr>
              <w:t>1101 Wootton Parkway, Suite 600</w:t>
            </w:r>
          </w:p>
          <w:p w:rsidR="009E01DF" w:rsidRPr="009E01DF" w:rsidRDefault="009E01DF" w:rsidP="009E01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1DF">
              <w:rPr>
                <w:rFonts w:ascii="Times New Roman" w:hAnsi="Times New Roman" w:cs="Times New Roman"/>
                <w:sz w:val="20"/>
                <w:szCs w:val="20"/>
              </w:rPr>
              <w:t>Rockville, MD 20852</w:t>
            </w:r>
          </w:p>
          <w:p w:rsidR="009E01DF" w:rsidRPr="009E01DF" w:rsidRDefault="009E01DF" w:rsidP="009E01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1DF">
              <w:rPr>
                <w:rFonts w:ascii="Times New Roman" w:hAnsi="Times New Roman" w:cs="Times New Roman"/>
                <w:sz w:val="20"/>
                <w:szCs w:val="20"/>
              </w:rPr>
              <w:t>240-453-6912</w:t>
            </w:r>
          </w:p>
          <w:p w:rsidR="00D6429A" w:rsidRPr="0057169A" w:rsidRDefault="009E01DF" w:rsidP="009E01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01DF">
              <w:rPr>
                <w:rFonts w:ascii="Times New Roman" w:hAnsi="Times New Roman" w:cs="Times New Roman"/>
                <w:sz w:val="20"/>
                <w:szCs w:val="20"/>
              </w:rPr>
              <w:t>Shondelle.Wilson-Frederick@HHS.gov</w:t>
            </w:r>
          </w:p>
        </w:tc>
      </w:tr>
    </w:tbl>
    <w:p w:rsidR="00FE18B1" w:rsidRPr="0057169A" w:rsidRDefault="00FE18B1" w:rsidP="005716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E18B1" w:rsidRPr="0057169A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CE" w:rsidRDefault="00393DCE" w:rsidP="00393DCE">
      <w:pPr>
        <w:spacing w:after="0" w:line="240" w:lineRule="auto"/>
      </w:pPr>
      <w:r>
        <w:separator/>
      </w:r>
    </w:p>
  </w:endnote>
  <w:endnote w:type="continuationSeparator" w:id="0">
    <w:p w:rsidR="00393DCE" w:rsidRDefault="00393DCE" w:rsidP="0039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4890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3DCE" w:rsidRDefault="00393D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F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F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DCE" w:rsidRDefault="00393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CE" w:rsidRDefault="00393DCE" w:rsidP="00393DCE">
      <w:pPr>
        <w:spacing w:after="0" w:line="240" w:lineRule="auto"/>
      </w:pPr>
      <w:r>
        <w:separator/>
      </w:r>
    </w:p>
  </w:footnote>
  <w:footnote w:type="continuationSeparator" w:id="0">
    <w:p w:rsidR="00393DCE" w:rsidRDefault="00393DCE" w:rsidP="00393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9A"/>
    <w:rsid w:val="001140D0"/>
    <w:rsid w:val="002864DA"/>
    <w:rsid w:val="002C4BB1"/>
    <w:rsid w:val="00393DCE"/>
    <w:rsid w:val="004F067E"/>
    <w:rsid w:val="004F2FB1"/>
    <w:rsid w:val="0057169A"/>
    <w:rsid w:val="006F7AC2"/>
    <w:rsid w:val="00746FF4"/>
    <w:rsid w:val="007F018A"/>
    <w:rsid w:val="009E01DF"/>
    <w:rsid w:val="00AB0A6B"/>
    <w:rsid w:val="00BF06D5"/>
    <w:rsid w:val="00BF1484"/>
    <w:rsid w:val="00D6429A"/>
    <w:rsid w:val="00EC2F2E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E517F-AD25-4703-ADF8-E06D8743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6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CE"/>
  </w:style>
  <w:style w:type="paragraph" w:styleId="Footer">
    <w:name w:val="footer"/>
    <w:basedOn w:val="Normal"/>
    <w:link w:val="FooterChar"/>
    <w:uiPriority w:val="99"/>
    <w:unhideWhenUsed/>
    <w:rsid w:val="0039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CE"/>
  </w:style>
  <w:style w:type="paragraph" w:styleId="BalloonText">
    <w:name w:val="Balloon Text"/>
    <w:basedOn w:val="Normal"/>
    <w:link w:val="BalloonTextChar"/>
    <w:uiPriority w:val="99"/>
    <w:semiHidden/>
    <w:unhideWhenUsed/>
    <w:rsid w:val="0028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x5@cdc.gov" TargetMode="External"/><Relationship Id="rId13" Type="http://schemas.openxmlformats.org/officeDocument/2006/relationships/hyperlink" Target="mailto:kirk.greenway@ihs.gov" TargetMode="External"/><Relationship Id="rId18" Type="http://schemas.openxmlformats.org/officeDocument/2006/relationships/hyperlink" Target="mailto:jmadans@cdc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PScanlon@cdc.gov" TargetMode="External"/><Relationship Id="rId7" Type="http://schemas.openxmlformats.org/officeDocument/2006/relationships/hyperlink" Target="Andrew.Bindman@ucsf.edu" TargetMode="External"/><Relationship Id="rId12" Type="http://schemas.openxmlformats.org/officeDocument/2006/relationships/hyperlink" Target="mailto:jfrazier@cdc.gov" TargetMode="External"/><Relationship Id="rId17" Type="http://schemas.openxmlformats.org/officeDocument/2006/relationships/hyperlink" Target="khoover@cdc.go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hhd6@cdc.gov" TargetMode="External"/><Relationship Id="rId20" Type="http://schemas.openxmlformats.org/officeDocument/2006/relationships/hyperlink" Target="MSalvaggio@cdc.gov" TargetMode="External"/><Relationship Id="rId1" Type="http://schemas.openxmlformats.org/officeDocument/2006/relationships/styles" Target="styles.xml"/><Relationship Id="rId6" Type="http://schemas.openxmlformats.org/officeDocument/2006/relationships/hyperlink" Target="Andrew.Bindman@cms.hhs.gov" TargetMode="External"/><Relationship Id="rId11" Type="http://schemas.openxmlformats.org/officeDocument/2006/relationships/hyperlink" Target="Lacreisha.Ejike-King@fda.hhs.gov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ink4@cdc.gov" TargetMode="External"/><Relationship Id="rId23" Type="http://schemas.openxmlformats.org/officeDocument/2006/relationships/footer" Target="footer1.xml"/><Relationship Id="rId10" Type="http://schemas.openxmlformats.org/officeDocument/2006/relationships/hyperlink" Target="SDunston@cdc.gov" TargetMode="External"/><Relationship Id="rId19" Type="http://schemas.openxmlformats.org/officeDocument/2006/relationships/hyperlink" Target="mailto:stephen.pitts@emoryhealthcar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helle.Chung@hrsa.hhs.gov" TargetMode="External"/><Relationship Id="rId14" Type="http://schemas.openxmlformats.org/officeDocument/2006/relationships/hyperlink" Target="mailto:bgugerty@cdc.gov" TargetMode="External"/><Relationship Id="rId22" Type="http://schemas.openxmlformats.org/officeDocument/2006/relationships/hyperlink" Target="mailto:Caroline.Taplin@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Melissa Park</cp:lastModifiedBy>
  <cp:revision>5</cp:revision>
  <cp:lastPrinted>2015-10-21T17:45:00Z</cp:lastPrinted>
  <dcterms:created xsi:type="dcterms:W3CDTF">2015-08-10T23:15:00Z</dcterms:created>
  <dcterms:modified xsi:type="dcterms:W3CDTF">2015-10-21T18:00:00Z</dcterms:modified>
</cp:coreProperties>
</file>