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69A53" w14:textId="4DF15DCA" w:rsidR="00CD78EE" w:rsidRPr="009A2FCB" w:rsidRDefault="000E7E59" w:rsidP="009A2FCB">
      <w:pPr>
        <w:autoSpaceDE w:val="0"/>
        <w:autoSpaceDN w:val="0"/>
        <w:adjustRightInd w:val="0"/>
        <w:spacing w:line="252" w:lineRule="exact"/>
        <w:ind w:right="-20"/>
        <w:rPr>
          <w:b/>
        </w:rPr>
      </w:pPr>
      <w:r>
        <w:rPr>
          <w:rFonts w:cs="Arial"/>
          <w:noProof/>
          <w:szCs w:val="28"/>
          <w:lang w:val="en-US" w:eastAsia="en-US" w:bidi="ar-SA"/>
        </w:rPr>
        <w:drawing>
          <wp:anchor distT="0" distB="0" distL="114300" distR="114300" simplePos="0" relativeHeight="251657216" behindDoc="0" locked="0" layoutInCell="1" allowOverlap="1" wp14:anchorId="1A10AAC4" wp14:editId="21103056">
            <wp:simplePos x="0" y="0"/>
            <wp:positionH relativeFrom="column">
              <wp:posOffset>4970145</wp:posOffset>
            </wp:positionH>
            <wp:positionV relativeFrom="paragraph">
              <wp:posOffset>-207645</wp:posOffset>
            </wp:positionV>
            <wp:extent cx="1828800" cy="910590"/>
            <wp:effectExtent l="0" t="0" r="0" b="0"/>
            <wp:wrapNone/>
            <wp:docPr id="1" name="Picture 1" descr="http://www.cdc.gov/sars/media/images/hhs-cdc-s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dc.gov/sars/media/images/hhs-cdc-sm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DIVISIÓN DE PREVENCIÓN Y CONTROL DEL CÁNCER</w:t>
      </w:r>
    </w:p>
    <w:p w14:paraId="05C0C14C" w14:textId="77777777" w:rsidR="00CD78EE" w:rsidRDefault="00CD78EE" w:rsidP="009A2FCB">
      <w:pPr>
        <w:autoSpaceDE w:val="0"/>
        <w:autoSpaceDN w:val="0"/>
        <w:adjustRightInd w:val="0"/>
        <w:spacing w:line="252" w:lineRule="exact"/>
        <w:ind w:right="-20"/>
      </w:pPr>
      <w:r>
        <w:t>Centros para el Control y la Prevención de Enfermedades</w:t>
      </w:r>
    </w:p>
    <w:p w14:paraId="4EC43A74" w14:textId="77777777" w:rsidR="00CD78EE" w:rsidRPr="00375CDA" w:rsidRDefault="00CD78EE" w:rsidP="009A2FCB">
      <w:pPr>
        <w:autoSpaceDE w:val="0"/>
        <w:autoSpaceDN w:val="0"/>
        <w:adjustRightInd w:val="0"/>
        <w:ind w:right="-20"/>
        <w:rPr>
          <w:lang w:val="en-US"/>
        </w:rPr>
      </w:pPr>
      <w:r w:rsidRPr="00375CDA">
        <w:rPr>
          <w:lang w:val="en-US"/>
        </w:rPr>
        <w:t>4770 Buford Highway NE, MS K-55</w:t>
      </w:r>
    </w:p>
    <w:p w14:paraId="590356AC" w14:textId="77777777" w:rsidR="00CD78EE" w:rsidRPr="00375CDA" w:rsidRDefault="00CD78EE" w:rsidP="009A2FCB">
      <w:pPr>
        <w:autoSpaceDE w:val="0"/>
        <w:autoSpaceDN w:val="0"/>
        <w:adjustRightInd w:val="0"/>
        <w:ind w:right="-20"/>
        <w:rPr>
          <w:lang w:val="en-US"/>
        </w:rPr>
      </w:pPr>
      <w:r w:rsidRPr="00375CDA">
        <w:rPr>
          <w:lang w:val="en-US"/>
        </w:rPr>
        <w:t>Atlanta, GA 30341</w:t>
      </w:r>
    </w:p>
    <w:p w14:paraId="332DC697" w14:textId="77777777" w:rsidR="0096112C" w:rsidRPr="00375CDA" w:rsidRDefault="0096112C" w:rsidP="0096112C">
      <w:pPr>
        <w:spacing w:line="215" w:lineRule="auto"/>
        <w:rPr>
          <w:lang w:val="en-US"/>
        </w:rPr>
      </w:pPr>
    </w:p>
    <w:p w14:paraId="7E285D3A" w14:textId="77777777" w:rsidR="0096112C" w:rsidRPr="00375CDA" w:rsidRDefault="0096112C" w:rsidP="0096112C">
      <w:pPr>
        <w:spacing w:line="215" w:lineRule="auto"/>
        <w:rPr>
          <w:lang w:val="en-US"/>
        </w:rPr>
      </w:pPr>
    </w:p>
    <w:p w14:paraId="6D8D7A1F" w14:textId="77777777" w:rsidR="0096112C" w:rsidRPr="00375CDA" w:rsidRDefault="0096112C" w:rsidP="0096112C">
      <w:pPr>
        <w:spacing w:line="215" w:lineRule="auto"/>
        <w:rPr>
          <w:lang w:val="en-US"/>
        </w:rPr>
      </w:pPr>
      <w:r w:rsidRPr="00375CDA">
        <w:rPr>
          <w:lang w:val="en-US"/>
        </w:rPr>
        <w:t>NAME</w:t>
      </w:r>
    </w:p>
    <w:p w14:paraId="6792E16F" w14:textId="77777777" w:rsidR="0096112C" w:rsidRPr="00375CDA" w:rsidRDefault="0096112C" w:rsidP="0096112C">
      <w:pPr>
        <w:spacing w:line="215" w:lineRule="auto"/>
        <w:rPr>
          <w:lang w:val="en-US"/>
        </w:rPr>
      </w:pPr>
      <w:r w:rsidRPr="00375CDA">
        <w:rPr>
          <w:lang w:val="en-US"/>
        </w:rPr>
        <w:t>ADDRESS</w:t>
      </w:r>
    </w:p>
    <w:p w14:paraId="08DF4801" w14:textId="77777777" w:rsidR="0096112C" w:rsidRPr="00375CDA" w:rsidRDefault="0096112C" w:rsidP="0096112C">
      <w:pPr>
        <w:spacing w:line="215" w:lineRule="auto"/>
        <w:rPr>
          <w:lang w:val="en-US"/>
        </w:rPr>
      </w:pPr>
      <w:r w:rsidRPr="00375CDA">
        <w:rPr>
          <w:lang w:val="en-US"/>
        </w:rPr>
        <w:t>CITY, STATE ZIP</w:t>
      </w:r>
    </w:p>
    <w:p w14:paraId="78D9F852" w14:textId="77777777" w:rsidR="0096112C" w:rsidRPr="00375CDA" w:rsidRDefault="0096112C" w:rsidP="0096112C">
      <w:pPr>
        <w:spacing w:line="215" w:lineRule="auto"/>
        <w:rPr>
          <w:lang w:val="en-US"/>
        </w:rPr>
      </w:pPr>
    </w:p>
    <w:p w14:paraId="5D185733" w14:textId="77777777" w:rsidR="0096112C" w:rsidRPr="00A96883" w:rsidRDefault="0096112C" w:rsidP="0096112C">
      <w:pPr>
        <w:rPr>
          <w:lang w:val="es-US"/>
        </w:rPr>
      </w:pPr>
      <w:r w:rsidRPr="00A96883">
        <w:rPr>
          <w:lang w:val="es-US"/>
        </w:rPr>
        <w:t xml:space="preserve">Estimada NAME: </w:t>
      </w:r>
    </w:p>
    <w:p w14:paraId="09D631A6" w14:textId="77777777" w:rsidR="0096112C" w:rsidRPr="00A96883" w:rsidRDefault="0096112C" w:rsidP="0096112C">
      <w:pPr>
        <w:rPr>
          <w:lang w:val="es-US"/>
        </w:rPr>
      </w:pPr>
    </w:p>
    <w:p w14:paraId="483CAC35" w14:textId="61619FDE" w:rsidR="0096112C" w:rsidRPr="00812BC4" w:rsidRDefault="000E7E59" w:rsidP="009A2FCB">
      <w:r>
        <w:t xml:space="preserve">El Gobierno federal está interesado en </w:t>
      </w:r>
      <w:r w:rsidR="00A241B6">
        <w:t>un estudio</w:t>
      </w:r>
      <w:r>
        <w:t xml:space="preserve"> sobre la atención y el tratamiento del cáncer de mama en mujeres jóvenes. Los Centros para el Control y la Prevención de Enfermedades (CDC) se unieron con la compañía sin fines de lucro RTI International para realizar una encuesta llamada </w:t>
      </w:r>
      <w:r>
        <w:rPr>
          <w:b/>
        </w:rPr>
        <w:t>Encuesta de cáncer de mama en mujeres jóvenes</w:t>
      </w:r>
      <w:r>
        <w:t>. Su información se obtuvo del registro de [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]. Le </w:t>
      </w:r>
      <w:r w:rsidR="00693952">
        <w:t>agradeceríamos mucho</w:t>
      </w:r>
      <w:r>
        <w:t xml:space="preserve"> que </w:t>
      </w:r>
      <w:r w:rsidR="00693952">
        <w:t>se tome</w:t>
      </w:r>
      <w:r>
        <w:t xml:space="preserve"> 25 minutos para completar la encuesta. La encuesta tiene preguntas sobre su cobertura de seguro, </w:t>
      </w:r>
      <w:r w:rsidR="00693952">
        <w:t>situación</w:t>
      </w:r>
      <w:r>
        <w:t xml:space="preserve"> laboral, copagos y deducibles, y la atención que recibió durante el tratamiento del cáncer de mama. </w:t>
      </w:r>
      <w:r w:rsidR="000363E8" w:rsidRPr="00A206AF">
        <w:t xml:space="preserve">Es posible que haya partes de su historial de cáncer </w:t>
      </w:r>
      <w:r w:rsidR="00A82ED0" w:rsidRPr="00A206AF">
        <w:t xml:space="preserve">que </w:t>
      </w:r>
      <w:r w:rsidR="000363E8" w:rsidRPr="00A206AF">
        <w:t>no recuerd</w:t>
      </w:r>
      <w:r w:rsidR="00A82ED0" w:rsidRPr="00A206AF">
        <w:t>e</w:t>
      </w:r>
      <w:r w:rsidR="000363E8" w:rsidRPr="00A206AF">
        <w:t xml:space="preserve"> totalmente. Para ayudar</w:t>
      </w:r>
      <w:r w:rsidR="00A82ED0" w:rsidRPr="00A206AF">
        <w:t xml:space="preserve">nos </w:t>
      </w:r>
      <w:r w:rsidR="000363E8" w:rsidRPr="00A206AF">
        <w:t xml:space="preserve">a entender mejor su cáncer, RTI planea vincular sus respuestas de la encuesta </w:t>
      </w:r>
      <w:r w:rsidR="00A82ED0" w:rsidRPr="00A206AF">
        <w:t>con</w:t>
      </w:r>
      <w:r w:rsidR="000363E8" w:rsidRPr="00A206AF">
        <w:t xml:space="preserve"> la información </w:t>
      </w:r>
      <w:r w:rsidR="001C7833" w:rsidRPr="00A206AF">
        <w:t>disponible en el</w:t>
      </w:r>
      <w:r w:rsidR="000363E8" w:rsidRPr="00A206AF">
        <w:t xml:space="preserve"> registro de cáncer </w:t>
      </w:r>
      <w:r w:rsidR="0084586A" w:rsidRPr="00A206AF">
        <w:t>sobre</w:t>
      </w:r>
      <w:r w:rsidR="00A82ED0" w:rsidRPr="00A206AF">
        <w:t xml:space="preserve"> las</w:t>
      </w:r>
      <w:r w:rsidR="000363E8" w:rsidRPr="00A206AF">
        <w:t xml:space="preserve"> características de</w:t>
      </w:r>
      <w:r w:rsidR="00A82ED0" w:rsidRPr="00A206AF">
        <w:t xml:space="preserve"> su</w:t>
      </w:r>
      <w:r w:rsidR="000363E8" w:rsidRPr="00A206AF">
        <w:t xml:space="preserve"> tumor, fecha de diagnóstico y la etapa</w:t>
      </w:r>
      <w:r w:rsidR="00A82ED0" w:rsidRPr="00A206AF">
        <w:t xml:space="preserve"> del cáncer</w:t>
      </w:r>
      <w:r w:rsidR="004A74B8" w:rsidRPr="00A206AF">
        <w:t xml:space="preserve"> al momento del diagnóstico y en el tratamiento</w:t>
      </w:r>
      <w:r w:rsidR="000363E8" w:rsidRPr="00A206AF">
        <w:t>.</w:t>
      </w:r>
      <w:r w:rsidR="000363E8">
        <w:t xml:space="preserve"> </w:t>
      </w:r>
      <w:r w:rsidR="00693952">
        <w:t>Por favor, devuelva</w:t>
      </w:r>
      <w:r>
        <w:t xml:space="preserve"> la encuesta en el sobre que se incluye con esta carta. También puede completar una versión de la encuesta</w:t>
      </w:r>
      <w:r w:rsidR="00987CE4">
        <w:t xml:space="preserve"> por Internet</w:t>
      </w:r>
      <w:r>
        <w:t xml:space="preserve"> en: [</w:t>
      </w:r>
      <w:proofErr w:type="spellStart"/>
      <w:r>
        <w:t>weblink</w:t>
      </w:r>
      <w:proofErr w:type="spellEnd"/>
      <w:r>
        <w:t xml:space="preserve"> </w:t>
      </w:r>
      <w:proofErr w:type="spellStart"/>
      <w:r>
        <w:t>here</w:t>
      </w:r>
      <w:proofErr w:type="spellEnd"/>
      <w:r>
        <w:t>]. La encuesta es un esfuerzo único de recopilación de datos y no volveremos a comunicarnos con usted después de que complete esta encuesta.</w:t>
      </w:r>
    </w:p>
    <w:p w14:paraId="5AA749F0" w14:textId="77777777" w:rsidR="0096112C" w:rsidRPr="00812BC4" w:rsidRDefault="0096112C" w:rsidP="0096112C"/>
    <w:p w14:paraId="5ECC707A" w14:textId="5F75DA5F" w:rsidR="0096112C" w:rsidRPr="00812BC4" w:rsidRDefault="0096112C" w:rsidP="00CE2B0C">
      <w:r>
        <w:rPr>
          <w:b/>
        </w:rPr>
        <w:t>La decisión de participar o no en la encuesta es suya. Su decisión no afectará sus beneficios o servicios de atención médica.</w:t>
      </w:r>
      <w:r>
        <w:t xml:space="preserve"> Existe un mínimo riesgo potencial de pérdida de privacidad; pero hemos realizado todos los esfuerzos posibles para limitar este riesgo, ya que toda su información personal es vista solo por personal autorizado y se almacena en carpetas protegidas con contraseña. </w:t>
      </w:r>
      <w:r w:rsidR="00DF3AFD">
        <w:t xml:space="preserve">RTI </w:t>
      </w:r>
      <w:proofErr w:type="spellStart"/>
      <w:r w:rsidR="00DF3AFD">
        <w:t>mantendr</w:t>
      </w:r>
      <w:proofErr w:type="spellEnd"/>
      <w:r w:rsidR="00DF3AFD">
        <w:rPr>
          <w:lang w:val="es-US"/>
        </w:rPr>
        <w:t xml:space="preserve">á </w:t>
      </w:r>
      <w:r w:rsidR="00D573C5">
        <w:rPr>
          <w:lang w:val="es-US"/>
        </w:rPr>
        <w:t xml:space="preserve">la información que usted proporcione </w:t>
      </w:r>
      <w:r w:rsidR="00DF3AFD">
        <w:rPr>
          <w:lang w:val="es-US"/>
        </w:rPr>
        <w:t>en forma privada y segura hasta donde lo permita la ley</w:t>
      </w:r>
      <w:r>
        <w:t>. Algunas preguntas de la encuesta relacionadas con su experiencia con el cáncer de mama pueden provocarle angustia</w:t>
      </w:r>
      <w:r w:rsidR="00E27CB6">
        <w:t xml:space="preserve"> y usted</w:t>
      </w:r>
      <w:r>
        <w:t xml:space="preserve"> no tiene que contestar preguntas que la incomoden. Su participación en la encuesta nos ayudará a mejorar la atención y las políticas para las mujeres jóvenes diagnosticadas con cáncer de mama como usted. </w:t>
      </w:r>
    </w:p>
    <w:p w14:paraId="011846C7" w14:textId="3AFC8958" w:rsidR="00D21EA7" w:rsidRDefault="00D21EA7" w:rsidP="0096112C">
      <w:bookmarkStart w:id="0" w:name="_GoBack"/>
    </w:p>
    <w:p w14:paraId="09491B06" w14:textId="41F4B5D2" w:rsidR="00CF1E6B" w:rsidRPr="00812BC4" w:rsidRDefault="00CF1E6B" w:rsidP="0096112C">
      <w:pPr>
        <w:rPr>
          <w:bCs/>
        </w:rPr>
      </w:pPr>
      <w:r>
        <w:t xml:space="preserve">Si decide completar </w:t>
      </w:r>
      <w:r w:rsidR="00315E98">
        <w:t xml:space="preserve">y devolver la encuesta, le enviaremos una </w:t>
      </w:r>
      <w:r w:rsidR="00315E98" w:rsidRPr="00517FDC">
        <w:rPr>
          <w:b/>
        </w:rPr>
        <w:t>tarjeta de regalo de $10 dólares</w:t>
      </w:r>
      <w:r w:rsidR="00315E98">
        <w:t xml:space="preserve"> </w:t>
      </w:r>
      <w:r w:rsidR="00A11F1E">
        <w:t xml:space="preserve">para agradecerle </w:t>
      </w:r>
      <w:r w:rsidR="00315E98">
        <w:t>por su tiempo.</w:t>
      </w:r>
      <w:bookmarkEnd w:id="0"/>
    </w:p>
    <w:p w14:paraId="1B5FF951" w14:textId="77777777" w:rsidR="00D21EA7" w:rsidRPr="00812BC4" w:rsidRDefault="00D21EA7" w:rsidP="0096112C">
      <w:pPr>
        <w:rPr>
          <w:bCs/>
        </w:rPr>
      </w:pPr>
    </w:p>
    <w:p w14:paraId="4BEC54AB" w14:textId="624609D2" w:rsidR="0096112C" w:rsidRPr="001F153F" w:rsidRDefault="0096112C" w:rsidP="0096112C">
      <w:r>
        <w:t xml:space="preserve">Si tiene alguna pregunta, llame a NAME al número gratuito 1-877-XXX-XXXX, de 9 a. m. a 5 p. m., hora estándar del este. Si tiene preguntas sobre sus derechos como participante, puede comunicarse con el número gratuito de la Oficina de Protección de </w:t>
      </w:r>
      <w:r w:rsidR="00D85A9F">
        <w:t xml:space="preserve">Participantes en Estudios </w:t>
      </w:r>
      <w:r>
        <w:t>de RTI al 1-866-214-2043.</w:t>
      </w:r>
    </w:p>
    <w:p w14:paraId="44790AF6" w14:textId="77777777" w:rsidR="0096112C" w:rsidRPr="001F153F" w:rsidRDefault="0096112C" w:rsidP="0096112C">
      <w:pPr>
        <w:pStyle w:val="Header"/>
        <w:tabs>
          <w:tab w:val="clear" w:pos="4320"/>
          <w:tab w:val="clear" w:pos="8640"/>
        </w:tabs>
        <w:spacing w:line="250" w:lineRule="exact"/>
        <w:rPr>
          <w:szCs w:val="24"/>
        </w:rPr>
      </w:pPr>
    </w:p>
    <w:p w14:paraId="72A651A3" w14:textId="71760AE0" w:rsidR="00390222" w:rsidRDefault="00016E16" w:rsidP="00390222">
      <w:pPr>
        <w:spacing w:line="250" w:lineRule="exact"/>
      </w:pPr>
      <w:r>
        <w:t xml:space="preserve">Le agradecemos de antemano </w:t>
      </w:r>
      <w:r w:rsidR="0096112C">
        <w:t>por su participación.</w:t>
      </w:r>
    </w:p>
    <w:p w14:paraId="400FF19B" w14:textId="77777777" w:rsidR="00390222" w:rsidRDefault="00390222" w:rsidP="009514D9">
      <w:pPr>
        <w:spacing w:line="250" w:lineRule="exact"/>
      </w:pPr>
    </w:p>
    <w:p w14:paraId="3EB49D1A" w14:textId="13C09C3E" w:rsidR="0096112C" w:rsidRPr="00CD78EE" w:rsidRDefault="00016E16" w:rsidP="009A2FCB">
      <w:pPr>
        <w:spacing w:line="250" w:lineRule="exact"/>
      </w:pPr>
      <w:r>
        <w:t>Atentamente,</w:t>
      </w:r>
    </w:p>
    <w:p w14:paraId="31FBC776" w14:textId="77777777" w:rsidR="0096112C" w:rsidRDefault="0096112C" w:rsidP="00800199">
      <w:pPr>
        <w:spacing w:line="250" w:lineRule="exact"/>
      </w:pPr>
    </w:p>
    <w:p w14:paraId="0707BC54" w14:textId="77777777" w:rsidR="00BA7E15" w:rsidRDefault="00BA7E15" w:rsidP="00800199">
      <w:pPr>
        <w:spacing w:line="250" w:lineRule="exact"/>
      </w:pPr>
    </w:p>
    <w:p w14:paraId="4ED0A666" w14:textId="2DDB325D" w:rsidR="00BA7E15" w:rsidRDefault="00BA7E15" w:rsidP="00800199">
      <w:pPr>
        <w:spacing w:line="250" w:lineRule="exact"/>
      </w:pPr>
      <w:r>
        <w:t>NAME</w:t>
      </w:r>
    </w:p>
    <w:p w14:paraId="5AE56832" w14:textId="2AA7F3EB" w:rsidR="00BA7E15" w:rsidRDefault="00BA7E15" w:rsidP="00800199">
      <w:pPr>
        <w:spacing w:line="250" w:lineRule="exact"/>
      </w:pPr>
      <w:r>
        <w:t>CDC TITLE</w:t>
      </w:r>
    </w:p>
    <w:p w14:paraId="4D27D85A" w14:textId="0151654D" w:rsidR="00BA7E15" w:rsidRPr="009A2FCB" w:rsidRDefault="00BA7E15" w:rsidP="00800199">
      <w:pPr>
        <w:spacing w:line="250" w:lineRule="exact"/>
      </w:pPr>
      <w:r>
        <w:t>Centros para el Control y la Prevención de Enfermedades</w:t>
      </w:r>
    </w:p>
    <w:p w14:paraId="6074BACB" w14:textId="23EF1A50" w:rsidR="00227FD8" w:rsidRPr="009A2FCB" w:rsidRDefault="00227FD8" w:rsidP="009A2FCB"/>
    <w:sectPr w:rsidR="00227FD8" w:rsidRPr="009A2FCB" w:rsidSect="009A2FCB">
      <w:headerReference w:type="default" r:id="rId9"/>
      <w:pgSz w:w="12240" w:h="15840"/>
      <w:pgMar w:top="720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E55FB" w14:textId="77777777" w:rsidR="00864037" w:rsidRDefault="00864037" w:rsidP="00800199">
      <w:r>
        <w:separator/>
      </w:r>
    </w:p>
  </w:endnote>
  <w:endnote w:type="continuationSeparator" w:id="0">
    <w:p w14:paraId="442C41F5" w14:textId="77777777" w:rsidR="00864037" w:rsidRDefault="00864037" w:rsidP="0080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7F76B" w14:textId="77777777" w:rsidR="00864037" w:rsidRDefault="00864037" w:rsidP="00800199">
      <w:r>
        <w:separator/>
      </w:r>
    </w:p>
  </w:footnote>
  <w:footnote w:type="continuationSeparator" w:id="0">
    <w:p w14:paraId="23F83BB1" w14:textId="77777777" w:rsidR="00864037" w:rsidRDefault="00864037" w:rsidP="00800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2D263" w14:textId="74E9AB4B" w:rsidR="00CD78EE" w:rsidRDefault="00CD78EE">
    <w:pPr>
      <w:pStyle w:val="Header"/>
    </w:pPr>
    <w:proofErr w:type="spellStart"/>
    <w:r>
      <w:t>A</w:t>
    </w:r>
    <w:r w:rsidR="00243313">
      <w:t>ttachment</w:t>
    </w:r>
    <w:proofErr w:type="spellEnd"/>
    <w:r w:rsidR="00243313">
      <w:t xml:space="preserve"> </w:t>
    </w:r>
    <w:r w:rsidR="00DD79C2">
      <w:t>5s</w:t>
    </w:r>
    <w:r>
      <w:t xml:space="preserve">: </w:t>
    </w:r>
    <w:proofErr w:type="spellStart"/>
    <w:r w:rsidR="008E1D73">
      <w:t>Survey</w:t>
    </w:r>
    <w:proofErr w:type="spellEnd"/>
    <w:r w:rsidR="008E1D73">
      <w:t xml:space="preserve"> </w:t>
    </w:r>
    <w:proofErr w:type="spellStart"/>
    <w:r w:rsidR="008E1D73">
      <w:t>Cover</w:t>
    </w:r>
    <w:proofErr w:type="spellEnd"/>
    <w:r w:rsidR="008E1D73">
      <w:t xml:space="preserve"> </w:t>
    </w:r>
    <w:proofErr w:type="spellStart"/>
    <w:r w:rsidR="008E1D73">
      <w:t>Letter</w:t>
    </w:r>
    <w:proofErr w:type="spellEnd"/>
  </w:p>
  <w:p w14:paraId="134A56CF" w14:textId="77777777" w:rsidR="00CD78EE" w:rsidRDefault="00CD78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615CC"/>
    <w:multiLevelType w:val="multilevel"/>
    <w:tmpl w:val="E1C4C01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9D7E26"/>
    <w:multiLevelType w:val="hybridMultilevel"/>
    <w:tmpl w:val="05C4AE78"/>
    <w:lvl w:ilvl="0" w:tplc="EF4016F4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579B8"/>
    <w:multiLevelType w:val="multilevel"/>
    <w:tmpl w:val="D0CEF36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39AC"/>
    <w:multiLevelType w:val="multilevel"/>
    <w:tmpl w:val="8E12E84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8B303F"/>
    <w:multiLevelType w:val="multilevel"/>
    <w:tmpl w:val="F698C37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numFmt w:val="bullet"/>
      <w:lvlText w:val=""/>
      <w:lvlJc w:val="left"/>
      <w:pPr>
        <w:ind w:left="2340" w:hanging="360"/>
      </w:pPr>
      <w:rPr>
        <w:rFonts w:ascii="Wingdings 2" w:eastAsia="Calibri" w:hAnsi="Wingdings 2" w:cs="Arial"/>
        <w:sz w:val="22"/>
      </w:rPr>
    </w:lvl>
    <w:lvl w:ilvl="3">
      <w:start w:val="1"/>
      <w:numFmt w:val="decimal"/>
      <w:lvlText w:val="%4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71763"/>
    <w:multiLevelType w:val="multilevel"/>
    <w:tmpl w:val="ECD0986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AB0D81"/>
    <w:multiLevelType w:val="multilevel"/>
    <w:tmpl w:val="C3563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>
      <w:numFmt w:val="bullet"/>
      <w:lvlText w:val=""/>
      <w:lvlJc w:val="left"/>
      <w:pPr>
        <w:ind w:left="2340" w:hanging="360"/>
      </w:pPr>
      <w:rPr>
        <w:rFonts w:ascii="Wingdings 2" w:eastAsia="Calibri" w:hAnsi="Wingdings 2" w:cs="Arial" w:hint="default"/>
        <w:sz w:val="22"/>
      </w:rPr>
    </w:lvl>
    <w:lvl w:ilvl="3">
      <w:start w:val="1"/>
      <w:numFmt w:val="decimal"/>
      <w:lvlText w:val="%4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3B92F17"/>
    <w:multiLevelType w:val="hybridMultilevel"/>
    <w:tmpl w:val="5BA8923E"/>
    <w:lvl w:ilvl="0" w:tplc="DEE6D06A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F8662C"/>
    <w:multiLevelType w:val="multilevel"/>
    <w:tmpl w:val="E5740E6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F43E68"/>
    <w:multiLevelType w:val="hybridMultilevel"/>
    <w:tmpl w:val="E2AA3702"/>
    <w:lvl w:ilvl="0" w:tplc="FFFFFFFF">
      <w:start w:val="1"/>
      <w:numFmt w:val="bullet"/>
      <w:pStyle w:val="BalloonTex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8363E"/>
    <w:multiLevelType w:val="multilevel"/>
    <w:tmpl w:val="2BEC6926"/>
    <w:styleLink w:val="LFO23"/>
    <w:lvl w:ilvl="0">
      <w:numFmt w:val="bullet"/>
      <w:lvlText w:val=""/>
      <w:lvlJc w:val="left"/>
      <w:pPr>
        <w:ind w:left="1080" w:hanging="36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6678613F"/>
    <w:multiLevelType w:val="hybridMultilevel"/>
    <w:tmpl w:val="72BE4BC2"/>
    <w:lvl w:ilvl="0" w:tplc="61A0D038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585688"/>
    <w:multiLevelType w:val="multilevel"/>
    <w:tmpl w:val="AFF03F7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C70530F"/>
    <w:multiLevelType w:val="multilevel"/>
    <w:tmpl w:val="6608E124"/>
    <w:lvl w:ilvl="0">
      <w:start w:val="1"/>
      <w:numFmt w:val="lowerLetter"/>
      <w:lvlText w:val="%1."/>
      <w:lvlJc w:val="left"/>
      <w:pPr>
        <w:ind w:left="3780" w:hanging="360"/>
      </w:pPr>
    </w:lvl>
    <w:lvl w:ilvl="1">
      <w:start w:val="1"/>
      <w:numFmt w:val="lowerLetter"/>
      <w:lvlText w:val="%2."/>
      <w:lvlJc w:val="left"/>
      <w:pPr>
        <w:ind w:left="4500" w:hanging="360"/>
      </w:pPr>
    </w:lvl>
    <w:lvl w:ilvl="2">
      <w:start w:val="1"/>
      <w:numFmt w:val="lowerRoman"/>
      <w:lvlText w:val="%3."/>
      <w:lvlJc w:val="right"/>
      <w:pPr>
        <w:ind w:left="5220" w:hanging="180"/>
      </w:pPr>
    </w:lvl>
    <w:lvl w:ilvl="3">
      <w:start w:val="1"/>
      <w:numFmt w:val="decimal"/>
      <w:lvlText w:val="%4."/>
      <w:lvlJc w:val="left"/>
      <w:pPr>
        <w:ind w:left="5940" w:hanging="360"/>
      </w:pPr>
    </w:lvl>
    <w:lvl w:ilvl="4">
      <w:start w:val="1"/>
      <w:numFmt w:val="lowerLetter"/>
      <w:lvlText w:val="%5."/>
      <w:lvlJc w:val="left"/>
      <w:pPr>
        <w:ind w:left="6660" w:hanging="360"/>
      </w:pPr>
    </w:lvl>
    <w:lvl w:ilvl="5">
      <w:start w:val="1"/>
      <w:numFmt w:val="lowerRoman"/>
      <w:lvlText w:val="%6."/>
      <w:lvlJc w:val="right"/>
      <w:pPr>
        <w:ind w:left="7380" w:hanging="180"/>
      </w:pPr>
    </w:lvl>
    <w:lvl w:ilvl="6">
      <w:start w:val="1"/>
      <w:numFmt w:val="decimal"/>
      <w:lvlText w:val="%7."/>
      <w:lvlJc w:val="left"/>
      <w:pPr>
        <w:ind w:left="8100" w:hanging="360"/>
      </w:pPr>
    </w:lvl>
    <w:lvl w:ilvl="7">
      <w:start w:val="1"/>
      <w:numFmt w:val="lowerLetter"/>
      <w:lvlText w:val="%8."/>
      <w:lvlJc w:val="left"/>
      <w:pPr>
        <w:ind w:left="8820" w:hanging="360"/>
      </w:pPr>
    </w:lvl>
    <w:lvl w:ilvl="8">
      <w:start w:val="1"/>
      <w:numFmt w:val="lowerRoman"/>
      <w:lvlText w:val="%9."/>
      <w:lvlJc w:val="right"/>
      <w:pPr>
        <w:ind w:left="9540" w:hanging="180"/>
      </w:pPr>
    </w:lvl>
  </w:abstractNum>
  <w:abstractNum w:abstractNumId="14" w15:restartNumberingAfterBreak="0">
    <w:nsid w:val="7B7D3EAA"/>
    <w:multiLevelType w:val="multilevel"/>
    <w:tmpl w:val="A77838D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F5C5118"/>
    <w:multiLevelType w:val="multilevel"/>
    <w:tmpl w:val="B24449D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646BA"/>
    <w:multiLevelType w:val="hybridMultilevel"/>
    <w:tmpl w:val="AC1C60EC"/>
    <w:lvl w:ilvl="0" w:tplc="FEEE844A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0"/>
  </w:num>
  <w:num w:numId="5">
    <w:abstractNumId w:val="4"/>
  </w:num>
  <w:num w:numId="6">
    <w:abstractNumId w:val="5"/>
  </w:num>
  <w:num w:numId="7">
    <w:abstractNumId w:val="0"/>
  </w:num>
  <w:num w:numId="8">
    <w:abstractNumId w:val="14"/>
  </w:num>
  <w:num w:numId="9">
    <w:abstractNumId w:val="2"/>
  </w:num>
  <w:num w:numId="10">
    <w:abstractNumId w:val="15"/>
  </w:num>
  <w:num w:numId="11">
    <w:abstractNumId w:val="3"/>
  </w:num>
  <w:num w:numId="12">
    <w:abstractNumId w:val="12"/>
  </w:num>
  <w:num w:numId="13">
    <w:abstractNumId w:val="8"/>
  </w:num>
  <w:num w:numId="14">
    <w:abstractNumId w:val="13"/>
  </w:num>
  <w:num w:numId="15">
    <w:abstractNumId w:val="6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2C"/>
    <w:rsid w:val="00016E16"/>
    <w:rsid w:val="00030ED8"/>
    <w:rsid w:val="000363E8"/>
    <w:rsid w:val="00055CB3"/>
    <w:rsid w:val="000A7138"/>
    <w:rsid w:val="000E3DCF"/>
    <w:rsid w:val="000E7E59"/>
    <w:rsid w:val="0012007E"/>
    <w:rsid w:val="0014662E"/>
    <w:rsid w:val="00171826"/>
    <w:rsid w:val="00193338"/>
    <w:rsid w:val="001C4635"/>
    <w:rsid w:val="001C7833"/>
    <w:rsid w:val="001E35D7"/>
    <w:rsid w:val="00227FD8"/>
    <w:rsid w:val="00231A6A"/>
    <w:rsid w:val="00243313"/>
    <w:rsid w:val="002663C6"/>
    <w:rsid w:val="002D7E2D"/>
    <w:rsid w:val="00315E98"/>
    <w:rsid w:val="003249CE"/>
    <w:rsid w:val="00324B34"/>
    <w:rsid w:val="00331AE6"/>
    <w:rsid w:val="003570CC"/>
    <w:rsid w:val="003720EE"/>
    <w:rsid w:val="00375CDA"/>
    <w:rsid w:val="00390222"/>
    <w:rsid w:val="003912F1"/>
    <w:rsid w:val="003B1A01"/>
    <w:rsid w:val="003F032F"/>
    <w:rsid w:val="00401D1C"/>
    <w:rsid w:val="004925DB"/>
    <w:rsid w:val="004A74B8"/>
    <w:rsid w:val="004B7AC1"/>
    <w:rsid w:val="004D4642"/>
    <w:rsid w:val="004F11D6"/>
    <w:rsid w:val="00517FDC"/>
    <w:rsid w:val="005937BB"/>
    <w:rsid w:val="005A002E"/>
    <w:rsid w:val="00637503"/>
    <w:rsid w:val="00654A34"/>
    <w:rsid w:val="00693952"/>
    <w:rsid w:val="006E47C2"/>
    <w:rsid w:val="006F3F6E"/>
    <w:rsid w:val="007C5ADE"/>
    <w:rsid w:val="00800199"/>
    <w:rsid w:val="00812BC4"/>
    <w:rsid w:val="008353CC"/>
    <w:rsid w:val="0084586A"/>
    <w:rsid w:val="00864037"/>
    <w:rsid w:val="00864F04"/>
    <w:rsid w:val="008E1D73"/>
    <w:rsid w:val="009514D9"/>
    <w:rsid w:val="00951A70"/>
    <w:rsid w:val="0096112C"/>
    <w:rsid w:val="00987CE4"/>
    <w:rsid w:val="009A2FCB"/>
    <w:rsid w:val="009B08C2"/>
    <w:rsid w:val="00A03EBF"/>
    <w:rsid w:val="00A11F1E"/>
    <w:rsid w:val="00A206AF"/>
    <w:rsid w:val="00A241B6"/>
    <w:rsid w:val="00A26186"/>
    <w:rsid w:val="00A53541"/>
    <w:rsid w:val="00A7129F"/>
    <w:rsid w:val="00A76D66"/>
    <w:rsid w:val="00A82ED0"/>
    <w:rsid w:val="00A96883"/>
    <w:rsid w:val="00AA4FEF"/>
    <w:rsid w:val="00B73C4B"/>
    <w:rsid w:val="00BA7E15"/>
    <w:rsid w:val="00C56E54"/>
    <w:rsid w:val="00CA29C9"/>
    <w:rsid w:val="00CD19FA"/>
    <w:rsid w:val="00CD78EE"/>
    <w:rsid w:val="00CE2B0C"/>
    <w:rsid w:val="00CF1E6B"/>
    <w:rsid w:val="00D13B8A"/>
    <w:rsid w:val="00D21EA7"/>
    <w:rsid w:val="00D52656"/>
    <w:rsid w:val="00D573C5"/>
    <w:rsid w:val="00D85A9F"/>
    <w:rsid w:val="00DB0691"/>
    <w:rsid w:val="00DD79C2"/>
    <w:rsid w:val="00DE4787"/>
    <w:rsid w:val="00DF3AFD"/>
    <w:rsid w:val="00E04CBB"/>
    <w:rsid w:val="00E27CB6"/>
    <w:rsid w:val="00E3059D"/>
    <w:rsid w:val="00E35FAC"/>
    <w:rsid w:val="00E4335E"/>
    <w:rsid w:val="00E530A0"/>
    <w:rsid w:val="00E964CB"/>
    <w:rsid w:val="00EA5008"/>
    <w:rsid w:val="00EF4B94"/>
    <w:rsid w:val="00F21653"/>
    <w:rsid w:val="00F24205"/>
    <w:rsid w:val="00F503F4"/>
    <w:rsid w:val="00F9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C803C"/>
  <w15:docId w15:val="{F0838C6E-BB22-4B2D-A4E1-D7DAB397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12C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1">
    <w:name w:val="heading 1"/>
    <w:aliases w:val="Heading 2_SS"/>
    <w:basedOn w:val="Normal"/>
    <w:next w:val="Normal"/>
    <w:link w:val="Heading1Char"/>
    <w:qFormat/>
    <w:rsid w:val="0096112C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96112C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96112C"/>
    <w:pPr>
      <w:keepNext/>
      <w:spacing w:before="240" w:after="120"/>
      <w:ind w:left="720" w:hanging="720"/>
      <w:outlineLvl w:val="2"/>
    </w:pPr>
    <w:rPr>
      <w:rFonts w:cs="Arial"/>
      <w:b/>
      <w:bCs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96112C"/>
    <w:pPr>
      <w:keepNext/>
      <w:ind w:left="-9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96112C"/>
    <w:pPr>
      <w:keepNext/>
      <w:widowControl w:val="0"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96112C"/>
    <w:pPr>
      <w:keepNext/>
      <w:jc w:val="center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96112C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rsid w:val="0096112C"/>
    <w:pPr>
      <w:keepNext/>
      <w:widowControl w:val="0"/>
      <w:ind w:left="1440" w:hanging="720"/>
      <w:outlineLvl w:val="7"/>
    </w:pPr>
    <w:rPr>
      <w:rFonts w:ascii="Arial" w:hAnsi="Arial" w:cs="Arial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96112C"/>
    <w:pPr>
      <w:keepNext/>
      <w:widowControl w:val="0"/>
      <w:ind w:right="-360" w:firstLine="720"/>
      <w:outlineLvl w:val="8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2_SS Char"/>
    <w:basedOn w:val="DefaultParagraphFont"/>
    <w:link w:val="Heading1"/>
    <w:rsid w:val="0096112C"/>
    <w:rPr>
      <w:rFonts w:ascii="Times New Roman Bold" w:eastAsiaTheme="minorEastAsia" w:hAnsi="Times New Roman Bold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6112C"/>
    <w:rPr>
      <w:rFonts w:ascii="Times New Roman" w:eastAsiaTheme="minorEastAsia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96112C"/>
    <w:rPr>
      <w:rFonts w:ascii="Times New Roman" w:eastAsiaTheme="minorEastAsia" w:hAnsi="Times New Roman" w:cs="Arial"/>
      <w:b/>
      <w:bCs/>
      <w:i/>
      <w:iCs/>
      <w:sz w:val="24"/>
      <w:lang w:val="es-ES"/>
    </w:rPr>
  </w:style>
  <w:style w:type="character" w:customStyle="1" w:styleId="Heading4Char">
    <w:name w:val="Heading 4 Char"/>
    <w:basedOn w:val="DefaultParagraphFont"/>
    <w:link w:val="Heading4"/>
    <w:rsid w:val="0096112C"/>
    <w:rPr>
      <w:rFonts w:ascii="Arial" w:eastAsiaTheme="minorEastAsia" w:hAnsi="Arial" w:cs="Arial"/>
      <w:b/>
      <w:bCs/>
    </w:rPr>
  </w:style>
  <w:style w:type="character" w:customStyle="1" w:styleId="Heading5Char">
    <w:name w:val="Heading 5 Char"/>
    <w:basedOn w:val="DefaultParagraphFont"/>
    <w:link w:val="Heading5"/>
    <w:rsid w:val="0096112C"/>
    <w:rPr>
      <w:rFonts w:ascii="Arial" w:eastAsiaTheme="minorEastAsia" w:hAnsi="Arial" w:cs="Arial"/>
      <w:b/>
      <w:bCs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96112C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6112C"/>
    <w:rPr>
      <w:rFonts w:ascii="Arial" w:eastAsiaTheme="minorEastAsia" w:hAnsi="Arial" w:cs="Arial"/>
      <w:b/>
      <w:bCs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96112C"/>
    <w:rPr>
      <w:rFonts w:ascii="Arial" w:eastAsiaTheme="minorEastAsia" w:hAnsi="Arial" w:cs="Arial"/>
      <w:b/>
      <w:bCs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6112C"/>
    <w:rPr>
      <w:rFonts w:ascii="Arial" w:eastAsiaTheme="minorEastAsia" w:hAnsi="Arial" w:cs="Arial"/>
      <w:b/>
      <w:bCs/>
      <w:sz w:val="20"/>
      <w:szCs w:val="20"/>
      <w:u w:val="single"/>
    </w:rPr>
  </w:style>
  <w:style w:type="paragraph" w:customStyle="1" w:styleId="bullets">
    <w:name w:val="bullets"/>
    <w:aliases w:val="bu"/>
    <w:basedOn w:val="Normal"/>
    <w:link w:val="bulletsChar"/>
    <w:rsid w:val="0096112C"/>
    <w:pPr>
      <w:numPr>
        <w:numId w:val="2"/>
      </w:numPr>
      <w:tabs>
        <w:tab w:val="clear" w:pos="360"/>
      </w:tabs>
      <w:spacing w:after="240"/>
      <w:ind w:left="1080"/>
    </w:pPr>
    <w:rPr>
      <w:color w:val="000000"/>
    </w:rPr>
  </w:style>
  <w:style w:type="paragraph" w:styleId="Caption">
    <w:name w:val="caption"/>
    <w:basedOn w:val="Normal"/>
    <w:next w:val="Normal"/>
    <w:semiHidden/>
    <w:unhideWhenUsed/>
    <w:qFormat/>
    <w:rsid w:val="0096112C"/>
    <w:rPr>
      <w:b/>
      <w:bCs/>
      <w:sz w:val="20"/>
      <w:szCs w:val="20"/>
    </w:rPr>
  </w:style>
  <w:style w:type="numbering" w:customStyle="1" w:styleId="NoList1">
    <w:name w:val="No List1"/>
    <w:next w:val="NoList"/>
    <w:semiHidden/>
    <w:rsid w:val="0096112C"/>
  </w:style>
  <w:style w:type="table" w:styleId="TableGrid">
    <w:name w:val="Table Grid"/>
    <w:basedOn w:val="TableNormal"/>
    <w:uiPriority w:val="59"/>
    <w:rsid w:val="00961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Continued">
    <w:name w:val="Table Title Continued"/>
    <w:basedOn w:val="TableTitle"/>
    <w:qFormat/>
    <w:rsid w:val="0096112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12C"/>
    <w:pPr>
      <w:spacing w:before="240" w:after="60"/>
      <w:outlineLvl w:val="9"/>
    </w:pPr>
    <w:rPr>
      <w:rFonts w:asciiTheme="majorHAnsi" w:eastAsiaTheme="majorEastAsia" w:hAnsiTheme="majorHAnsi" w:cstheme="majorBidi"/>
      <w:caps w:val="0"/>
      <w:kern w:val="32"/>
      <w:sz w:val="32"/>
      <w:szCs w:val="32"/>
    </w:rPr>
  </w:style>
  <w:style w:type="paragraph" w:customStyle="1" w:styleId="bullets-3rdlevel">
    <w:name w:val="bullets-3rd level"/>
    <w:basedOn w:val="Normal"/>
    <w:rsid w:val="0096112C"/>
    <w:pPr>
      <w:spacing w:after="120"/>
      <w:ind w:left="1440" w:hanging="360"/>
    </w:pPr>
    <w:rPr>
      <w:rFonts w:ascii="Verdana" w:eastAsia="MS Mincho" w:hAnsi="Verdana"/>
      <w:sz w:val="20"/>
      <w:szCs w:val="20"/>
    </w:rPr>
  </w:style>
  <w:style w:type="character" w:customStyle="1" w:styleId="bulletsChar">
    <w:name w:val="bullets Char"/>
    <w:aliases w:val="bu Char"/>
    <w:link w:val="bullets"/>
    <w:locked/>
    <w:rsid w:val="0096112C"/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96112C"/>
    <w:pPr>
      <w:spacing w:before="200" w:line="320" w:lineRule="exact"/>
      <w:ind w:left="1440"/>
    </w:pPr>
  </w:style>
  <w:style w:type="paragraph" w:styleId="FootnoteText">
    <w:name w:val="footnote text"/>
    <w:aliases w:val="ft,fo"/>
    <w:basedOn w:val="Normal"/>
    <w:link w:val="FootnoteTextChar"/>
    <w:rsid w:val="0096112C"/>
    <w:pPr>
      <w:widowControl w:val="0"/>
    </w:pPr>
    <w:rPr>
      <w:rFonts w:ascii="Courier New" w:hAnsi="Courier New" w:cs="Courier New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96112C"/>
    <w:rPr>
      <w:rFonts w:ascii="Courier New" w:eastAsiaTheme="minorEastAsia" w:hAnsi="Courier New" w:cs="Courier New"/>
      <w:sz w:val="24"/>
      <w:szCs w:val="24"/>
    </w:rPr>
  </w:style>
  <w:style w:type="character" w:styleId="FootnoteReference">
    <w:name w:val="footnote reference"/>
    <w:aliases w:val="fr"/>
    <w:rsid w:val="0096112C"/>
    <w:rPr>
      <w:rFonts w:ascii="Courier New" w:hAnsi="Courier New" w:cs="Courier New"/>
      <w:sz w:val="24"/>
      <w:szCs w:val="24"/>
    </w:rPr>
  </w:style>
  <w:style w:type="character" w:styleId="CommentReference">
    <w:name w:val="annotation reference"/>
    <w:rsid w:val="009611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112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12C"/>
    <w:rPr>
      <w:rFonts w:ascii="Times New Roman" w:eastAsiaTheme="minorEastAsia" w:hAnsi="Times New Roman"/>
      <w:sz w:val="20"/>
      <w:szCs w:val="20"/>
    </w:rPr>
  </w:style>
  <w:style w:type="paragraph" w:customStyle="1" w:styleId="heading10">
    <w:name w:val="heading1"/>
    <w:basedOn w:val="Normal"/>
    <w:next w:val="Normal"/>
    <w:semiHidden/>
    <w:rsid w:val="0096112C"/>
    <w:pPr>
      <w:spacing w:before="120" w:after="120"/>
    </w:pPr>
    <w:rPr>
      <w:b/>
      <w:bCs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61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6112C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heading20">
    <w:name w:val="heading2"/>
    <w:basedOn w:val="Heading3"/>
    <w:next w:val="Normal"/>
    <w:semiHidden/>
    <w:rsid w:val="0096112C"/>
    <w:pPr>
      <w:spacing w:before="120"/>
    </w:pPr>
    <w:rPr>
      <w:rFonts w:cs="Times New Roman"/>
    </w:rPr>
  </w:style>
  <w:style w:type="paragraph" w:styleId="BalloonText">
    <w:name w:val="Balloon Text"/>
    <w:basedOn w:val="Normal"/>
    <w:link w:val="BalloonTextChar"/>
    <w:rsid w:val="0096112C"/>
    <w:pPr>
      <w:numPr>
        <w:numId w:val="1"/>
      </w:numPr>
      <w:tabs>
        <w:tab w:val="clear" w:pos="720"/>
        <w:tab w:val="num" w:pos="360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112C"/>
    <w:rPr>
      <w:rFonts w:ascii="Tahoma" w:eastAsiaTheme="minorEastAsi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96112C"/>
    <w:pPr>
      <w:spacing w:after="120" w:line="360" w:lineRule="auto"/>
      <w:ind w:firstLine="720"/>
    </w:pPr>
    <w:rPr>
      <w:rFonts w:eastAsia="MS Mincho"/>
      <w:szCs w:val="20"/>
    </w:rPr>
  </w:style>
  <w:style w:type="character" w:customStyle="1" w:styleId="bodytextChar">
    <w:name w:val="body text Char"/>
    <w:link w:val="BodyText1"/>
    <w:rsid w:val="0096112C"/>
    <w:rPr>
      <w:rFonts w:ascii="Times New Roman" w:eastAsia="MS Mincho" w:hAnsi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96112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6112C"/>
    <w:rPr>
      <w:rFonts w:ascii="Times New Roman" w:eastAsiaTheme="minorEastAsia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6112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6112C"/>
    <w:rPr>
      <w:rFonts w:ascii="Times New Roman" w:eastAsiaTheme="minorEastAsia" w:hAnsi="Times New Roman"/>
      <w:sz w:val="20"/>
      <w:szCs w:val="20"/>
    </w:rPr>
  </w:style>
  <w:style w:type="character" w:styleId="PageNumber">
    <w:name w:val="page number"/>
    <w:rsid w:val="0096112C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6112C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Source1">
    <w:name w:val="Source1"/>
    <w:basedOn w:val="Normal"/>
    <w:rsid w:val="0096112C"/>
    <w:pPr>
      <w:keepLines/>
      <w:spacing w:before="120" w:after="400"/>
      <w:ind w:left="187" w:hanging="187"/>
    </w:pPr>
    <w:rPr>
      <w:rFonts w:eastAsia="MS Mincho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96112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6112C"/>
    <w:rPr>
      <w:rFonts w:ascii="Times New Roman" w:eastAsiaTheme="minorEastAsia" w:hAnsi="Times New Roman"/>
      <w:sz w:val="20"/>
      <w:szCs w:val="20"/>
    </w:rPr>
  </w:style>
  <w:style w:type="character" w:styleId="EndnoteReference">
    <w:name w:val="endnote reference"/>
    <w:semiHidden/>
    <w:rsid w:val="0096112C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96112C"/>
    <w:pPr>
      <w:ind w:left="-27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96112C"/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TableHeaders">
    <w:name w:val="Table Headers"/>
    <w:qFormat/>
    <w:rsid w:val="0096112C"/>
    <w:pPr>
      <w:keepNext/>
      <w:spacing w:before="80" w:after="8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Level1">
    <w:name w:val="Level 1"/>
    <w:basedOn w:val="Normal"/>
    <w:rsid w:val="0096112C"/>
    <w:pPr>
      <w:widowControl w:val="0"/>
      <w:autoSpaceDE w:val="0"/>
      <w:autoSpaceDN w:val="0"/>
      <w:adjustRightInd w:val="0"/>
      <w:ind w:left="720" w:hanging="720"/>
    </w:pPr>
  </w:style>
  <w:style w:type="character" w:styleId="Hyperlink">
    <w:name w:val="Hyperlink"/>
    <w:uiPriority w:val="99"/>
    <w:rsid w:val="0096112C"/>
    <w:rPr>
      <w:color w:val="0000FF"/>
      <w:u w:val="single"/>
    </w:rPr>
  </w:style>
  <w:style w:type="paragraph" w:customStyle="1" w:styleId="TableText">
    <w:name w:val="Table Text"/>
    <w:basedOn w:val="Normal"/>
    <w:qFormat/>
    <w:rsid w:val="0096112C"/>
    <w:pPr>
      <w:spacing w:before="60" w:after="60"/>
    </w:pPr>
    <w:rPr>
      <w:rFonts w:eastAsia="MS Mincho"/>
      <w:sz w:val="22"/>
      <w:szCs w:val="20"/>
    </w:rPr>
  </w:style>
  <w:style w:type="paragraph" w:styleId="TableofFigures">
    <w:name w:val="table of figures"/>
    <w:basedOn w:val="Normal"/>
    <w:next w:val="Normal"/>
    <w:uiPriority w:val="99"/>
    <w:rsid w:val="0096112C"/>
    <w:pPr>
      <w:tabs>
        <w:tab w:val="left" w:pos="540"/>
        <w:tab w:val="right" w:leader="dot" w:pos="9350"/>
      </w:tabs>
      <w:ind w:left="547" w:right="576" w:hanging="547"/>
    </w:pPr>
    <w:rPr>
      <w:noProof/>
    </w:rPr>
  </w:style>
  <w:style w:type="paragraph" w:customStyle="1" w:styleId="Default">
    <w:name w:val="Default"/>
    <w:basedOn w:val="Normal"/>
    <w:rsid w:val="0096112C"/>
    <w:pPr>
      <w:autoSpaceDE w:val="0"/>
      <w:autoSpaceDN w:val="0"/>
    </w:pPr>
    <w:rPr>
      <w:rFonts w:eastAsia="Calibri"/>
      <w:color w:val="000000"/>
    </w:rPr>
  </w:style>
  <w:style w:type="character" w:customStyle="1" w:styleId="HTMLPreformattedChar">
    <w:name w:val="HTML Preformatted Char"/>
    <w:link w:val="HTMLPreformatted"/>
    <w:uiPriority w:val="99"/>
    <w:rsid w:val="0096112C"/>
    <w:rPr>
      <w:rFonts w:ascii="Courier New" w:hAnsi="Courier New" w:cs="Courier New"/>
    </w:rPr>
  </w:style>
  <w:style w:type="character" w:styleId="FollowedHyperlink">
    <w:name w:val="FollowedHyperlink"/>
    <w:rsid w:val="0096112C"/>
    <w:rPr>
      <w:color w:val="800080"/>
      <w:u w:val="single"/>
    </w:rPr>
  </w:style>
  <w:style w:type="paragraph" w:customStyle="1" w:styleId="bibliogrpahy">
    <w:name w:val="bibliogrpahy"/>
    <w:rsid w:val="0096112C"/>
    <w:pPr>
      <w:spacing w:after="11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rsid w:val="0096112C"/>
  </w:style>
  <w:style w:type="character" w:customStyle="1" w:styleId="E-mailSignatureChar">
    <w:name w:val="E-mail Signature Char"/>
    <w:basedOn w:val="DefaultParagraphFont"/>
    <w:link w:val="E-mailSignature"/>
    <w:rsid w:val="0096112C"/>
    <w:rPr>
      <w:rFonts w:ascii="Times New Roman" w:eastAsiaTheme="minorEastAsia" w:hAnsi="Times New Roman"/>
      <w:sz w:val="24"/>
      <w:szCs w:val="24"/>
    </w:rPr>
  </w:style>
  <w:style w:type="paragraph" w:customStyle="1" w:styleId="footnotetex">
    <w:name w:val="footnote tex"/>
    <w:rsid w:val="009611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96112C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Strong">
    <w:name w:val="Strong"/>
    <w:qFormat/>
    <w:rsid w:val="0096112C"/>
    <w:rPr>
      <w:b/>
      <w:bCs/>
    </w:rPr>
  </w:style>
  <w:style w:type="character" w:styleId="Emphasis">
    <w:name w:val="Emphasis"/>
    <w:qFormat/>
    <w:rsid w:val="0096112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96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PreformattedChar1">
    <w:name w:val="HTML Preformatted Char1"/>
    <w:basedOn w:val="DefaultParagraphFont"/>
    <w:uiPriority w:val="99"/>
    <w:semiHidden/>
    <w:rsid w:val="0096112C"/>
    <w:rPr>
      <w:rFonts w:ascii="Consolas" w:eastAsiaTheme="minorEastAsia" w:hAnsi="Consolas" w:cs="Consolas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96112C"/>
    <w:pPr>
      <w:tabs>
        <w:tab w:val="right" w:leader="dot" w:pos="9350"/>
      </w:tabs>
      <w:spacing w:before="240" w:after="120"/>
      <w:ind w:left="720" w:hanging="360"/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96112C"/>
    <w:pPr>
      <w:tabs>
        <w:tab w:val="right" w:leader="dot" w:pos="9350"/>
      </w:tabs>
      <w:spacing w:before="120" w:after="120"/>
      <w:ind w:left="1350" w:hanging="630"/>
    </w:pPr>
    <w:rPr>
      <w:noProof/>
    </w:rPr>
  </w:style>
  <w:style w:type="character" w:customStyle="1" w:styleId="TomMitchell">
    <w:name w:val="Tom Mitchell"/>
    <w:semiHidden/>
    <w:rsid w:val="0096112C"/>
    <w:rPr>
      <w:rFonts w:ascii="Arial" w:hAnsi="Arial" w:cs="Arial"/>
      <w:color w:val="000080"/>
      <w:sz w:val="20"/>
      <w:szCs w:val="20"/>
    </w:rPr>
  </w:style>
  <w:style w:type="paragraph" w:customStyle="1" w:styleId="Cov-Date">
    <w:name w:val="Cov-Date"/>
    <w:basedOn w:val="Normal"/>
    <w:rsid w:val="0096112C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rsid w:val="0096112C"/>
    <w:pPr>
      <w:jc w:val="right"/>
    </w:pPr>
    <w:rPr>
      <w:rFonts w:ascii="Arial Black" w:hAnsi="Arial Black"/>
      <w:sz w:val="48"/>
      <w:szCs w:val="20"/>
    </w:rPr>
  </w:style>
  <w:style w:type="paragraph" w:customStyle="1" w:styleId="Cov-Author">
    <w:name w:val="Cov-Author"/>
    <w:basedOn w:val="Normal"/>
    <w:rsid w:val="0096112C"/>
    <w:pPr>
      <w:jc w:val="right"/>
    </w:pPr>
    <w:rPr>
      <w:rFonts w:ascii="Arial Black" w:hAnsi="Arial Black"/>
      <w:szCs w:val="20"/>
    </w:rPr>
  </w:style>
  <w:style w:type="paragraph" w:customStyle="1" w:styleId="Cov-Address">
    <w:name w:val="Cov-Address"/>
    <w:basedOn w:val="Normal"/>
    <w:rsid w:val="0096112C"/>
    <w:pPr>
      <w:jc w:val="right"/>
    </w:pPr>
    <w:rPr>
      <w:rFonts w:ascii="Arial" w:hAnsi="Arial"/>
      <w:szCs w:val="20"/>
    </w:rPr>
  </w:style>
  <w:style w:type="paragraph" w:styleId="DocumentMap">
    <w:name w:val="Document Map"/>
    <w:basedOn w:val="Normal"/>
    <w:link w:val="DocumentMapChar"/>
    <w:semiHidden/>
    <w:rsid w:val="0096112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96112C"/>
    <w:rPr>
      <w:rFonts w:ascii="Tahoma" w:eastAsiaTheme="minorEastAsia" w:hAnsi="Tahoma" w:cs="Tahoma"/>
      <w:sz w:val="24"/>
      <w:szCs w:val="24"/>
      <w:shd w:val="clear" w:color="auto" w:fill="000080"/>
    </w:rPr>
  </w:style>
  <w:style w:type="paragraph" w:styleId="TOC4">
    <w:name w:val="toc 4"/>
    <w:basedOn w:val="Normal"/>
    <w:next w:val="Normal"/>
    <w:rsid w:val="0096112C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styleId="TOC3">
    <w:name w:val="toc 3"/>
    <w:basedOn w:val="Normal"/>
    <w:next w:val="Normal"/>
    <w:uiPriority w:val="39"/>
    <w:rsid w:val="0096112C"/>
    <w:pPr>
      <w:tabs>
        <w:tab w:val="right" w:leader="dot" w:pos="9360"/>
      </w:tabs>
      <w:spacing w:before="80" w:after="40"/>
      <w:ind w:left="2340" w:right="720" w:hanging="900"/>
    </w:pPr>
    <w:rPr>
      <w:noProof/>
      <w:szCs w:val="20"/>
    </w:rPr>
  </w:style>
  <w:style w:type="paragraph" w:customStyle="1" w:styleId="Question">
    <w:name w:val="Question"/>
    <w:basedOn w:val="Normal"/>
    <w:rsid w:val="0096112C"/>
    <w:pPr>
      <w:keepNext/>
      <w:keepLines/>
      <w:spacing w:before="160" w:after="60"/>
      <w:ind w:left="900" w:hanging="547"/>
    </w:pPr>
    <w:rPr>
      <w:rFonts w:ascii="Optima" w:hAnsi="Optima"/>
      <w:sz w:val="22"/>
      <w:szCs w:val="20"/>
    </w:rPr>
  </w:style>
  <w:style w:type="paragraph" w:styleId="TOC5">
    <w:name w:val="toc 5"/>
    <w:basedOn w:val="Normal"/>
    <w:next w:val="Normal"/>
    <w:rsid w:val="0096112C"/>
    <w:pPr>
      <w:tabs>
        <w:tab w:val="right" w:leader="dot" w:pos="9360"/>
      </w:tabs>
      <w:spacing w:before="40" w:after="40"/>
      <w:ind w:left="1080" w:right="720" w:hanging="1080"/>
    </w:pPr>
    <w:rPr>
      <w:noProof/>
      <w:szCs w:val="20"/>
    </w:rPr>
  </w:style>
  <w:style w:type="paragraph" w:styleId="Index2">
    <w:name w:val="index 2"/>
    <w:basedOn w:val="Normal"/>
    <w:next w:val="Normal"/>
    <w:semiHidden/>
    <w:rsid w:val="0096112C"/>
    <w:pPr>
      <w:ind w:left="360"/>
    </w:pPr>
    <w:rPr>
      <w:szCs w:val="20"/>
    </w:rPr>
  </w:style>
  <w:style w:type="paragraph" w:styleId="Index1">
    <w:name w:val="index 1"/>
    <w:basedOn w:val="Normal"/>
    <w:next w:val="Normal"/>
    <w:uiPriority w:val="99"/>
    <w:semiHidden/>
    <w:rsid w:val="0096112C"/>
    <w:rPr>
      <w:szCs w:val="20"/>
    </w:rPr>
  </w:style>
  <w:style w:type="character" w:styleId="LineNumber">
    <w:name w:val="line number"/>
    <w:basedOn w:val="DefaultParagraphFont"/>
    <w:semiHidden/>
    <w:rsid w:val="0096112C"/>
  </w:style>
  <w:style w:type="paragraph" w:customStyle="1" w:styleId="equation">
    <w:name w:val="equation"/>
    <w:rsid w:val="0096112C"/>
    <w:pPr>
      <w:tabs>
        <w:tab w:val="center" w:pos="4680"/>
        <w:tab w:val="right" w:pos="9360"/>
      </w:tabs>
      <w:spacing w:after="240" w:line="480" w:lineRule="atLeast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gurewobox">
    <w:name w:val="figure w/o box"/>
    <w:basedOn w:val="Normal"/>
    <w:rsid w:val="0096112C"/>
    <w:pPr>
      <w:keepNext/>
      <w:spacing w:before="240"/>
      <w:jc w:val="center"/>
    </w:pPr>
    <w:rPr>
      <w:szCs w:val="20"/>
    </w:rPr>
  </w:style>
  <w:style w:type="paragraph" w:customStyle="1" w:styleId="TOC0">
    <w:name w:val="TOC 0"/>
    <w:basedOn w:val="Normal"/>
    <w:rsid w:val="0096112C"/>
    <w:pPr>
      <w:spacing w:after="240"/>
      <w:jc w:val="center"/>
    </w:pPr>
    <w:rPr>
      <w:b/>
      <w:caps/>
      <w:sz w:val="28"/>
      <w:szCs w:val="20"/>
    </w:rPr>
  </w:style>
  <w:style w:type="paragraph" w:customStyle="1" w:styleId="toc-tabfig">
    <w:name w:val="toc-tab/fig"/>
    <w:basedOn w:val="Normal"/>
    <w:semiHidden/>
    <w:rsid w:val="0096112C"/>
    <w:pPr>
      <w:tabs>
        <w:tab w:val="right" w:leader="dot" w:pos="9360"/>
      </w:tabs>
      <w:spacing w:before="240" w:after="80"/>
      <w:ind w:left="900" w:hanging="540"/>
    </w:pPr>
    <w:rPr>
      <w:szCs w:val="20"/>
    </w:rPr>
  </w:style>
  <w:style w:type="paragraph" w:customStyle="1" w:styleId="TOCHeader">
    <w:name w:val="TOC Header"/>
    <w:basedOn w:val="Normal"/>
    <w:rsid w:val="0096112C"/>
    <w:pPr>
      <w:tabs>
        <w:tab w:val="right" w:pos="9360"/>
      </w:tabs>
      <w:spacing w:after="240"/>
    </w:pPr>
    <w:rPr>
      <w:szCs w:val="20"/>
      <w:u w:val="words"/>
    </w:rPr>
  </w:style>
  <w:style w:type="paragraph" w:customStyle="1" w:styleId="bullets-2ndlevel">
    <w:name w:val="bullets-2nd level"/>
    <w:basedOn w:val="Normal"/>
    <w:rsid w:val="0096112C"/>
    <w:pPr>
      <w:spacing w:after="120" w:line="240" w:lineRule="exact"/>
      <w:ind w:left="1440" w:hanging="360"/>
    </w:pPr>
    <w:rPr>
      <w:szCs w:val="20"/>
    </w:rPr>
  </w:style>
  <w:style w:type="paragraph" w:customStyle="1" w:styleId="biblio">
    <w:name w:val="biblio"/>
    <w:basedOn w:val="Normal"/>
    <w:rsid w:val="0096112C"/>
    <w:pPr>
      <w:keepLines/>
      <w:spacing w:after="240"/>
      <w:ind w:left="720" w:hanging="720"/>
    </w:pPr>
    <w:rPr>
      <w:szCs w:val="20"/>
    </w:rPr>
  </w:style>
  <w:style w:type="paragraph" w:customStyle="1" w:styleId="NumberBullets">
    <w:name w:val="Number Bullets"/>
    <w:basedOn w:val="Normal"/>
    <w:semiHidden/>
    <w:rsid w:val="0096112C"/>
    <w:pPr>
      <w:tabs>
        <w:tab w:val="left" w:pos="720"/>
      </w:tabs>
      <w:ind w:left="720" w:hanging="360"/>
    </w:pPr>
    <w:rPr>
      <w:szCs w:val="20"/>
    </w:rPr>
  </w:style>
  <w:style w:type="paragraph" w:styleId="List3">
    <w:name w:val="List 3"/>
    <w:basedOn w:val="Normal"/>
    <w:semiHidden/>
    <w:rsid w:val="0096112C"/>
    <w:pPr>
      <w:ind w:left="1915" w:hanging="360"/>
    </w:pPr>
    <w:rPr>
      <w:rFonts w:ascii="Arial" w:hAnsi="Arial"/>
      <w:spacing w:val="-5"/>
      <w:sz w:val="20"/>
      <w:szCs w:val="20"/>
    </w:rPr>
  </w:style>
  <w:style w:type="paragraph" w:customStyle="1" w:styleId="TableTitle">
    <w:name w:val="Table Title"/>
    <w:basedOn w:val="Normal"/>
    <w:rsid w:val="0096112C"/>
    <w:pPr>
      <w:keepNext/>
      <w:keepLines/>
      <w:spacing w:before="240" w:after="240"/>
      <w:ind w:left="1080" w:hanging="1080"/>
    </w:pPr>
    <w:rPr>
      <w:b/>
      <w:bCs/>
      <w:szCs w:val="20"/>
    </w:rPr>
  </w:style>
  <w:style w:type="paragraph" w:customStyle="1" w:styleId="NormalSS">
    <w:name w:val="NormalSS"/>
    <w:basedOn w:val="Normal"/>
    <w:qFormat/>
    <w:rsid w:val="0096112C"/>
    <w:pPr>
      <w:tabs>
        <w:tab w:val="left" w:pos="432"/>
      </w:tabs>
      <w:ind w:firstLine="432"/>
      <w:jc w:val="both"/>
    </w:pPr>
    <w:rPr>
      <w:rFonts w:eastAsia="Times New Roman" w:cs="Times New Roman"/>
    </w:rPr>
  </w:style>
  <w:style w:type="paragraph" w:customStyle="1" w:styleId="AppQuestion">
    <w:name w:val="App Question"/>
    <w:basedOn w:val="Normal"/>
    <w:qFormat/>
    <w:rsid w:val="0096112C"/>
    <w:pPr>
      <w:tabs>
        <w:tab w:val="left" w:pos="360"/>
        <w:tab w:val="left" w:pos="432"/>
      </w:tabs>
      <w:spacing w:before="240" w:after="120"/>
      <w:ind w:left="360" w:hanging="360"/>
    </w:pPr>
    <w:rPr>
      <w:rFonts w:eastAsia="MS Mincho" w:cs="Times New Roman"/>
      <w:szCs w:val="20"/>
    </w:rPr>
  </w:style>
  <w:style w:type="paragraph" w:customStyle="1" w:styleId="AppHeading2">
    <w:name w:val="App Heading 2"/>
    <w:basedOn w:val="Heading2"/>
    <w:rsid w:val="0096112C"/>
    <w:pPr>
      <w:tabs>
        <w:tab w:val="left" w:pos="864"/>
      </w:tabs>
      <w:spacing w:after="180"/>
      <w:outlineLvl w:val="9"/>
    </w:pPr>
    <w:rPr>
      <w:rFonts w:cs="Times New Roman"/>
      <w:bCs w:val="0"/>
      <w:iCs w:val="0"/>
      <w:szCs w:val="20"/>
    </w:rPr>
  </w:style>
  <w:style w:type="paragraph" w:customStyle="1" w:styleId="Appbody">
    <w:name w:val="App body"/>
    <w:basedOn w:val="Normal"/>
    <w:qFormat/>
    <w:rsid w:val="0096112C"/>
    <w:pPr>
      <w:tabs>
        <w:tab w:val="left" w:pos="432"/>
      </w:tabs>
      <w:spacing w:after="240"/>
    </w:pPr>
    <w:rPr>
      <w:rFonts w:eastAsia="MS Mincho" w:cs="Times New Roman"/>
    </w:rPr>
  </w:style>
  <w:style w:type="paragraph" w:styleId="PlainText">
    <w:name w:val="Plain Text"/>
    <w:basedOn w:val="Normal"/>
    <w:link w:val="PlainTextChar"/>
    <w:rsid w:val="0096112C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6112C"/>
    <w:rPr>
      <w:rFonts w:ascii="Courier New" w:eastAsia="Times New Roman" w:hAnsi="Courier New" w:cs="Courier New"/>
      <w:sz w:val="20"/>
      <w:szCs w:val="20"/>
    </w:rPr>
  </w:style>
  <w:style w:type="paragraph" w:customStyle="1" w:styleId="Bullet">
    <w:name w:val="Bullet"/>
    <w:uiPriority w:val="99"/>
    <w:qFormat/>
    <w:rsid w:val="0096112C"/>
    <w:pPr>
      <w:numPr>
        <w:numId w:val="3"/>
      </w:numPr>
      <w:tabs>
        <w:tab w:val="left" w:pos="360"/>
      </w:tabs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0"/>
    <w:rsid w:val="0096112C"/>
    <w:pPr>
      <w:suppressAutoHyphens/>
      <w:autoSpaceDN w:val="0"/>
      <w:spacing w:after="160" w:line="320" w:lineRule="exact"/>
      <w:textAlignment w:val="baseline"/>
    </w:pPr>
    <w:rPr>
      <w:rFonts w:ascii="Arial" w:eastAsia="Times New Roman" w:hAnsi="Arial" w:cs="Times New Roman"/>
      <w:szCs w:val="22"/>
    </w:rPr>
  </w:style>
  <w:style w:type="character" w:customStyle="1" w:styleId="BodyTextChar0">
    <w:name w:val="Body Text Char"/>
    <w:basedOn w:val="DefaultParagraphFont"/>
    <w:link w:val="BodyText"/>
    <w:rsid w:val="0096112C"/>
    <w:rPr>
      <w:rFonts w:ascii="Arial" w:eastAsia="Times New Roman" w:hAnsi="Arial" w:cs="Times New Roman"/>
      <w:sz w:val="24"/>
    </w:rPr>
  </w:style>
  <w:style w:type="paragraph" w:customStyle="1" w:styleId="Answer">
    <w:name w:val="Answer"/>
    <w:basedOn w:val="Normal"/>
    <w:rsid w:val="0096112C"/>
    <w:pPr>
      <w:tabs>
        <w:tab w:val="right" w:leader="underscore" w:pos="9360"/>
      </w:tabs>
      <w:suppressAutoHyphens/>
      <w:autoSpaceDN w:val="0"/>
      <w:spacing w:before="40" w:after="40"/>
      <w:ind w:left="900" w:hanging="360"/>
      <w:textAlignment w:val="baseline"/>
    </w:pPr>
    <w:rPr>
      <w:rFonts w:ascii="Arial" w:eastAsia="Times New Roman" w:hAnsi="Arial" w:cs="Times New Roman"/>
      <w:szCs w:val="22"/>
    </w:rPr>
  </w:style>
  <w:style w:type="paragraph" w:customStyle="1" w:styleId="AnswerLine">
    <w:name w:val="Answer Line"/>
    <w:basedOn w:val="Answer"/>
    <w:rsid w:val="0096112C"/>
    <w:pPr>
      <w:ind w:left="540" w:firstLine="0"/>
    </w:pPr>
    <w:rPr>
      <w:caps/>
    </w:rPr>
  </w:style>
  <w:style w:type="paragraph" w:customStyle="1" w:styleId="Direction">
    <w:name w:val="Direction"/>
    <w:basedOn w:val="Normal"/>
    <w:rsid w:val="0096112C"/>
    <w:pPr>
      <w:pBdr>
        <w:top w:val="single" w:sz="6" w:space="6" w:color="000000" w:shadow="1"/>
        <w:left w:val="single" w:sz="6" w:space="6" w:color="000000" w:shadow="1"/>
        <w:bottom w:val="single" w:sz="6" w:space="6" w:color="000000" w:shadow="1"/>
        <w:right w:val="single" w:sz="6" w:space="6" w:color="000000" w:shadow="1"/>
      </w:pBdr>
      <w:suppressAutoHyphens/>
      <w:autoSpaceDN w:val="0"/>
      <w:spacing w:before="240" w:after="240"/>
      <w:ind w:left="720" w:right="720"/>
      <w:jc w:val="center"/>
      <w:textAlignment w:val="baseline"/>
    </w:pPr>
    <w:rPr>
      <w:rFonts w:ascii="Arial" w:eastAsia="Times New Roman" w:hAnsi="Arial" w:cs="Times New Roman"/>
      <w:b/>
      <w:bCs/>
      <w:i/>
      <w:iCs/>
      <w:szCs w:val="22"/>
    </w:rPr>
  </w:style>
  <w:style w:type="paragraph" w:customStyle="1" w:styleId="tabfigsourcefullpg">
    <w:name w:val="tab/fig source (full pg)"/>
    <w:basedOn w:val="Normal"/>
    <w:rsid w:val="0096112C"/>
    <w:pPr>
      <w:keepLines/>
      <w:suppressAutoHyphens/>
      <w:autoSpaceDN w:val="0"/>
      <w:spacing w:before="120" w:after="400"/>
      <w:ind w:left="-2700" w:hanging="180"/>
      <w:textAlignment w:val="baseline"/>
    </w:pPr>
    <w:rPr>
      <w:rFonts w:ascii="Arial" w:eastAsia="Times New Roman" w:hAnsi="Arial" w:cs="Times New Roman"/>
      <w:sz w:val="18"/>
      <w:szCs w:val="18"/>
    </w:rPr>
  </w:style>
  <w:style w:type="paragraph" w:customStyle="1" w:styleId="tabfigsourceinline">
    <w:name w:val="tab/fig source (inline)"/>
    <w:basedOn w:val="Normal"/>
    <w:rsid w:val="0096112C"/>
    <w:pPr>
      <w:keepLines/>
      <w:suppressAutoHyphens/>
      <w:autoSpaceDN w:val="0"/>
      <w:spacing w:before="120" w:after="400"/>
      <w:ind w:left="180" w:hanging="180"/>
      <w:textAlignment w:val="baseline"/>
    </w:pPr>
    <w:rPr>
      <w:rFonts w:ascii="Arial" w:eastAsia="Times New Roman" w:hAnsi="Arial" w:cs="Times New Roman"/>
      <w:sz w:val="18"/>
      <w:szCs w:val="18"/>
    </w:rPr>
  </w:style>
  <w:style w:type="paragraph" w:customStyle="1" w:styleId="tabfigtitlefullpg">
    <w:name w:val="tab/fig title (full pg)"/>
    <w:basedOn w:val="Normal"/>
    <w:rsid w:val="0096112C"/>
    <w:pPr>
      <w:keepNext/>
      <w:keepLines/>
      <w:suppressAutoHyphens/>
      <w:autoSpaceDN w:val="0"/>
      <w:spacing w:before="320"/>
      <w:ind w:left="-2880"/>
      <w:textAlignment w:val="baseline"/>
    </w:pPr>
    <w:rPr>
      <w:rFonts w:ascii="Helvetica Black" w:eastAsia="Times New Roman" w:hAnsi="Helvetica Black" w:cs="Times New Roman"/>
      <w:sz w:val="18"/>
      <w:szCs w:val="18"/>
    </w:rPr>
  </w:style>
  <w:style w:type="paragraph" w:customStyle="1" w:styleId="SurveyHeading4">
    <w:name w:val="Survey Heading 4"/>
    <w:basedOn w:val="Normal"/>
    <w:rsid w:val="0096112C"/>
    <w:pPr>
      <w:keepNext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i/>
      <w:szCs w:val="22"/>
    </w:rPr>
  </w:style>
  <w:style w:type="paragraph" w:customStyle="1" w:styleId="SurveyHeading3">
    <w:name w:val="Survey Heading 3"/>
    <w:basedOn w:val="Normal"/>
    <w:rsid w:val="0096112C"/>
    <w:pPr>
      <w:keepNext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b/>
      <w:i/>
      <w:szCs w:val="22"/>
    </w:rPr>
  </w:style>
  <w:style w:type="paragraph" w:customStyle="1" w:styleId="SurveyHeading2">
    <w:name w:val="Survey Heading 2"/>
    <w:basedOn w:val="Normal"/>
    <w:rsid w:val="0096112C"/>
    <w:pPr>
      <w:keepNext/>
      <w:pageBreakBefore/>
      <w:pBdr>
        <w:top w:val="single" w:sz="4" w:space="4" w:color="000000"/>
        <w:left w:val="single" w:sz="4" w:space="4" w:color="000000"/>
        <w:bottom w:val="single" w:sz="4" w:space="4" w:color="000000"/>
        <w:right w:val="single" w:sz="4" w:space="4" w:color="000000"/>
      </w:pBdr>
      <w:shd w:val="clear" w:color="auto" w:fill="D9D9D9"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b/>
      <w:szCs w:val="22"/>
    </w:rPr>
  </w:style>
  <w:style w:type="paragraph" w:customStyle="1" w:styleId="SurveyHeading1">
    <w:name w:val="Survey Heading 1"/>
    <w:basedOn w:val="Normal"/>
    <w:rsid w:val="0096112C"/>
    <w:pPr>
      <w:pBdr>
        <w:top w:val="single" w:sz="24" w:space="6" w:color="000000" w:shadow="1"/>
        <w:left w:val="single" w:sz="24" w:space="6" w:color="000000" w:shadow="1"/>
        <w:bottom w:val="single" w:sz="24" w:space="6" w:color="000000" w:shadow="1"/>
        <w:right w:val="single" w:sz="24" w:space="6" w:color="000000" w:shadow="1"/>
      </w:pBdr>
      <w:suppressAutoHyphens/>
      <w:autoSpaceDN w:val="0"/>
      <w:jc w:val="center"/>
      <w:textAlignment w:val="baseline"/>
    </w:pPr>
    <w:rPr>
      <w:rFonts w:ascii="Arial" w:eastAsia="Times New Roman" w:hAnsi="Arial" w:cs="Times New Roman"/>
      <w:b/>
      <w:sz w:val="26"/>
      <w:szCs w:val="22"/>
    </w:rPr>
  </w:style>
  <w:style w:type="character" w:customStyle="1" w:styleId="CommentTextChar1">
    <w:name w:val="Comment Text Char1"/>
    <w:rsid w:val="0096112C"/>
    <w:rPr>
      <w:rFonts w:ascii="Arial" w:hAnsi="Arial"/>
    </w:rPr>
  </w:style>
  <w:style w:type="numbering" w:customStyle="1" w:styleId="LFO23">
    <w:name w:val="LFO23"/>
    <w:basedOn w:val="NoList"/>
    <w:rsid w:val="0096112C"/>
    <w:pPr>
      <w:numPr>
        <w:numId w:val="4"/>
      </w:numPr>
    </w:pPr>
  </w:style>
  <w:style w:type="paragraph" w:customStyle="1" w:styleId="None">
    <w:name w:val="None"/>
    <w:basedOn w:val="Normal"/>
    <w:rsid w:val="0096112C"/>
    <w:rPr>
      <w:rFonts w:eastAsia="Times New Roman" w:cs="Times New Roman"/>
      <w:szCs w:val="20"/>
    </w:rPr>
  </w:style>
  <w:style w:type="paragraph" w:styleId="List2">
    <w:name w:val="List 2"/>
    <w:basedOn w:val="Normal"/>
    <w:rsid w:val="0096112C"/>
    <w:pPr>
      <w:ind w:left="72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EC7FF-6735-4468-9C1D-E43DB247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RTI International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Michelle</dc:creator>
  <cp:lastModifiedBy>Zirger, Jeffrey (CDC/OD/OADS)</cp:lastModifiedBy>
  <cp:revision>10</cp:revision>
  <cp:lastPrinted>2015-08-27T18:54:00Z</cp:lastPrinted>
  <dcterms:created xsi:type="dcterms:W3CDTF">2016-06-28T20:23:00Z</dcterms:created>
  <dcterms:modified xsi:type="dcterms:W3CDTF">2016-07-08T17:05:00Z</dcterms:modified>
</cp:coreProperties>
</file>