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CD" w:rsidRDefault="000E3FCD" w:rsidP="000E3FCD">
      <w:pPr>
        <w:spacing w:after="0" w:line="240" w:lineRule="auto"/>
        <w:rPr>
          <w:rFonts w:ascii="Helvetica" w:eastAsia="Times New Roman" w:hAnsi="Helvetica" w:cs="Helvetica"/>
          <w:b/>
          <w:bCs/>
          <w:color w:val="333333"/>
          <w:sz w:val="20"/>
          <w:szCs w:val="20"/>
          <w:lang w:val="en"/>
        </w:rPr>
      </w:pPr>
      <w:bookmarkStart w:id="0" w:name="a"/>
      <w:bookmarkEnd w:id="0"/>
    </w:p>
    <w:p w:rsidR="000E3FCD" w:rsidRDefault="000E3FCD" w:rsidP="000E3FCD">
      <w:pPr>
        <w:spacing w:after="0" w:line="240" w:lineRule="auto"/>
        <w:rPr>
          <w:rFonts w:ascii="Helvetica" w:eastAsia="Times New Roman" w:hAnsi="Helvetica" w:cs="Helvetica"/>
          <w:b/>
          <w:bCs/>
          <w:color w:val="333333"/>
          <w:sz w:val="20"/>
          <w:szCs w:val="20"/>
          <w:lang w:val="en"/>
        </w:rPr>
      </w:pPr>
      <w:r>
        <w:rPr>
          <w:rFonts w:cs="Helvetica"/>
          <w:lang w:val="en"/>
        </w:rPr>
        <w:t>42 U.S. Code § 14043g - Sexual assault services program</w:t>
      </w:r>
      <w:bookmarkStart w:id="1" w:name="_GoBack"/>
      <w:bookmarkEnd w:id="1"/>
    </w:p>
    <w:p w:rsidR="000E3FCD" w:rsidRDefault="000E3FCD" w:rsidP="000E3FCD">
      <w:pPr>
        <w:spacing w:after="0" w:line="240" w:lineRule="auto"/>
        <w:rPr>
          <w:rFonts w:ascii="Helvetica" w:eastAsia="Times New Roman" w:hAnsi="Helvetica" w:cs="Helvetica"/>
          <w:b/>
          <w:bCs/>
          <w:color w:val="333333"/>
          <w:sz w:val="20"/>
          <w:szCs w:val="20"/>
          <w:lang w:val="en"/>
        </w:rPr>
      </w:pPr>
    </w:p>
    <w:p w:rsidR="000E3FCD" w:rsidRPr="000E3FCD" w:rsidRDefault="000E3FCD" w:rsidP="000E3FCD">
      <w:pPr>
        <w:spacing w:after="0" w:line="240" w:lineRule="auto"/>
        <w:rPr>
          <w:rFonts w:ascii="Helvetica" w:eastAsia="Times New Roman" w:hAnsi="Helvetica" w:cs="Helvetica"/>
          <w:color w:val="333333"/>
          <w:lang w:val="en"/>
        </w:rPr>
      </w:pPr>
      <w:r w:rsidRPr="000E3FCD">
        <w:rPr>
          <w:rFonts w:ascii="Helvetica" w:eastAsia="Times New Roman" w:hAnsi="Helvetica" w:cs="Helvetica"/>
          <w:b/>
          <w:bCs/>
          <w:color w:val="333333"/>
          <w:sz w:val="20"/>
          <w:szCs w:val="20"/>
          <w:lang w:val="en"/>
        </w:rPr>
        <w:t xml:space="preserve">(a) </w:t>
      </w:r>
      <w:proofErr w:type="spellStart"/>
      <w:r w:rsidRPr="000E3FCD">
        <w:rPr>
          <w:rFonts w:ascii="Helvetica" w:eastAsia="Times New Roman" w:hAnsi="Helvetica" w:cs="Helvetica"/>
          <w:b/>
          <w:bCs/>
          <w:color w:val="333333"/>
          <w:sz w:val="20"/>
          <w:szCs w:val="20"/>
          <w:lang w:val="en"/>
        </w:rPr>
        <w:t>Purposes</w:t>
      </w:r>
      <w:r w:rsidRPr="000E3FCD">
        <w:rPr>
          <w:rFonts w:ascii="Helvetica" w:eastAsia="Times New Roman" w:hAnsi="Helvetica" w:cs="Helvetica"/>
          <w:color w:val="333333"/>
          <w:sz w:val="20"/>
          <w:szCs w:val="20"/>
          <w:lang w:val="en"/>
        </w:rPr>
        <w:t>The</w:t>
      </w:r>
      <w:proofErr w:type="spellEnd"/>
      <w:r w:rsidRPr="000E3FCD">
        <w:rPr>
          <w:rFonts w:ascii="Helvetica" w:eastAsia="Times New Roman" w:hAnsi="Helvetica" w:cs="Helvetica"/>
          <w:color w:val="333333"/>
          <w:sz w:val="20"/>
          <w:szCs w:val="20"/>
          <w:lang w:val="en"/>
        </w:rPr>
        <w:t xml:space="preserve"> purposes of this section are—</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2" w:name="a_1"/>
      <w:bookmarkEnd w:id="2"/>
      <w:r w:rsidRPr="000E3FCD">
        <w:rPr>
          <w:rFonts w:ascii="Helvetica" w:eastAsia="Times New Roman" w:hAnsi="Helvetica" w:cs="Helvetica"/>
          <w:b/>
          <w:bCs/>
          <w:color w:val="333333"/>
          <w:sz w:val="20"/>
          <w:szCs w:val="20"/>
          <w:lang w:val="en"/>
        </w:rPr>
        <w:t>(1)</w:t>
      </w:r>
      <w:r w:rsidRPr="000E3FCD">
        <w:rPr>
          <w:rFonts w:ascii="Helvetica" w:eastAsia="Times New Roman" w:hAnsi="Helvetica" w:cs="Helvetica"/>
          <w:color w:val="333333"/>
          <w:sz w:val="20"/>
          <w:szCs w:val="20"/>
          <w:lang w:val="en"/>
        </w:rPr>
        <w:t xml:space="preserve"> </w:t>
      </w:r>
      <w:proofErr w:type="gramStart"/>
      <w:r w:rsidRPr="000E3FCD">
        <w:rPr>
          <w:rFonts w:ascii="Helvetica" w:eastAsia="Times New Roman" w:hAnsi="Helvetica" w:cs="Helvetica"/>
          <w:color w:val="333333"/>
          <w:sz w:val="20"/>
          <w:szCs w:val="20"/>
          <w:lang w:val="en"/>
        </w:rPr>
        <w:t>to</w:t>
      </w:r>
      <w:proofErr w:type="gramEnd"/>
      <w:r w:rsidRPr="000E3FCD">
        <w:rPr>
          <w:rFonts w:ascii="Helvetica" w:eastAsia="Times New Roman" w:hAnsi="Helvetica" w:cs="Helvetica"/>
          <w:color w:val="333333"/>
          <w:sz w:val="20"/>
          <w:szCs w:val="20"/>
          <w:lang w:val="en"/>
        </w:rPr>
        <w:t xml:space="preserve"> assist States, Indian tribes, and territories in providing intervention, advocacy, accompaniment, support services, and related assistance for—</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3" w:name="a_1_A"/>
      <w:bookmarkEnd w:id="3"/>
      <w:r w:rsidRPr="000E3FCD">
        <w:rPr>
          <w:rFonts w:ascii="Helvetica" w:eastAsia="Times New Roman" w:hAnsi="Helvetica" w:cs="Helvetica"/>
          <w:b/>
          <w:bCs/>
          <w:color w:val="333333"/>
          <w:sz w:val="20"/>
          <w:szCs w:val="20"/>
          <w:lang w:val="en"/>
        </w:rPr>
        <w:t>(A)</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adult</w:t>
      </w:r>
      <w:proofErr w:type="gramEnd"/>
      <w:r w:rsidRPr="000E3FCD">
        <w:rPr>
          <w:rFonts w:ascii="Helvetica" w:eastAsia="Times New Roman" w:hAnsi="Helvetica" w:cs="Helvetica"/>
          <w:color w:val="333333"/>
          <w:sz w:val="20"/>
          <w:szCs w:val="20"/>
          <w:lang w:val="en"/>
        </w:rPr>
        <w:t>, youth, and child victims of sexual assault;</w:t>
      </w:r>
    </w:p>
    <w:p w:rsidR="000E3FCD" w:rsidRPr="000E3FCD" w:rsidRDefault="000E3FCD" w:rsidP="000E3FCD">
      <w:pPr>
        <w:spacing w:after="0" w:line="240" w:lineRule="auto"/>
        <w:rPr>
          <w:rFonts w:ascii="Helvetica" w:eastAsia="Times New Roman" w:hAnsi="Helvetica" w:cs="Helvetica"/>
          <w:color w:val="333333"/>
          <w:lang w:val="en"/>
        </w:rPr>
      </w:pPr>
      <w:bookmarkStart w:id="4" w:name="a_1_B"/>
      <w:bookmarkEnd w:id="4"/>
      <w:r w:rsidRPr="000E3FCD">
        <w:rPr>
          <w:rFonts w:ascii="Helvetica" w:eastAsia="Times New Roman" w:hAnsi="Helvetica" w:cs="Helvetica"/>
          <w:b/>
          <w:bCs/>
          <w:color w:val="333333"/>
          <w:sz w:val="20"/>
          <w:szCs w:val="20"/>
          <w:lang w:val="en"/>
        </w:rPr>
        <w:t>(B)</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family</w:t>
      </w:r>
      <w:proofErr w:type="gramEnd"/>
      <w:r w:rsidRPr="000E3FCD">
        <w:rPr>
          <w:rFonts w:ascii="Helvetica" w:eastAsia="Times New Roman" w:hAnsi="Helvetica" w:cs="Helvetica"/>
          <w:color w:val="333333"/>
          <w:sz w:val="20"/>
          <w:szCs w:val="20"/>
          <w:lang w:val="en"/>
        </w:rPr>
        <w:t xml:space="preserve"> and household members of such victims; and</w:t>
      </w:r>
    </w:p>
    <w:p w:rsidR="000E3FCD" w:rsidRPr="000E3FCD" w:rsidRDefault="000E3FCD" w:rsidP="000E3FCD">
      <w:pPr>
        <w:spacing w:after="0" w:line="240" w:lineRule="auto"/>
        <w:rPr>
          <w:rFonts w:ascii="Helvetica" w:eastAsia="Times New Roman" w:hAnsi="Helvetica" w:cs="Helvetica"/>
          <w:color w:val="333333"/>
          <w:lang w:val="en"/>
        </w:rPr>
      </w:pPr>
      <w:bookmarkStart w:id="5" w:name="a_1_C"/>
      <w:bookmarkEnd w:id="5"/>
      <w:r w:rsidRPr="000E3FCD">
        <w:rPr>
          <w:rFonts w:ascii="Helvetica" w:eastAsia="Times New Roman" w:hAnsi="Helvetica" w:cs="Helvetica"/>
          <w:b/>
          <w:bCs/>
          <w:color w:val="333333"/>
          <w:sz w:val="20"/>
          <w:szCs w:val="20"/>
          <w:lang w:val="en"/>
        </w:rPr>
        <w:t>(C)</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those</w:t>
      </w:r>
      <w:proofErr w:type="gramEnd"/>
      <w:r w:rsidRPr="000E3FCD">
        <w:rPr>
          <w:rFonts w:ascii="Helvetica" w:eastAsia="Times New Roman" w:hAnsi="Helvetica" w:cs="Helvetica"/>
          <w:color w:val="333333"/>
          <w:sz w:val="20"/>
          <w:szCs w:val="20"/>
          <w:lang w:val="en"/>
        </w:rPr>
        <w:t xml:space="preserve"> collaterally affected by the victimization, except for the perpetrator of such victimization; and</w:t>
      </w:r>
    </w:p>
    <w:p w:rsidR="000E3FCD" w:rsidRPr="000E3FCD" w:rsidRDefault="000E3FCD" w:rsidP="000E3FCD">
      <w:pPr>
        <w:spacing w:after="0" w:line="240" w:lineRule="auto"/>
        <w:rPr>
          <w:rFonts w:ascii="Helvetica" w:eastAsia="Times New Roman" w:hAnsi="Helvetica" w:cs="Helvetica"/>
          <w:color w:val="333333"/>
          <w:lang w:val="en"/>
        </w:rPr>
      </w:pPr>
      <w:bookmarkStart w:id="6" w:name="a_2"/>
      <w:bookmarkEnd w:id="6"/>
      <w:r w:rsidRPr="000E3FCD">
        <w:rPr>
          <w:rFonts w:ascii="Helvetica" w:eastAsia="Times New Roman" w:hAnsi="Helvetica" w:cs="Helvetica"/>
          <w:b/>
          <w:bCs/>
          <w:color w:val="333333"/>
          <w:sz w:val="20"/>
          <w:szCs w:val="20"/>
          <w:lang w:val="en"/>
        </w:rPr>
        <w:t>(2)</w:t>
      </w:r>
      <w:r w:rsidRPr="000E3FCD">
        <w:rPr>
          <w:rFonts w:ascii="Helvetica" w:eastAsia="Times New Roman" w:hAnsi="Helvetica" w:cs="Helvetica"/>
          <w:color w:val="333333"/>
          <w:sz w:val="20"/>
          <w:szCs w:val="20"/>
          <w:lang w:val="en"/>
        </w:rPr>
        <w:t xml:space="preserve"> </w:t>
      </w:r>
      <w:proofErr w:type="gramStart"/>
      <w:r w:rsidRPr="000E3FCD">
        <w:rPr>
          <w:rFonts w:ascii="Helvetica" w:eastAsia="Times New Roman" w:hAnsi="Helvetica" w:cs="Helvetica"/>
          <w:color w:val="333333"/>
          <w:sz w:val="20"/>
          <w:szCs w:val="20"/>
          <w:lang w:val="en"/>
        </w:rPr>
        <w:t>to</w:t>
      </w:r>
      <w:proofErr w:type="gramEnd"/>
      <w:r w:rsidRPr="000E3FCD">
        <w:rPr>
          <w:rFonts w:ascii="Helvetica" w:eastAsia="Times New Roman" w:hAnsi="Helvetica" w:cs="Helvetica"/>
          <w:color w:val="333333"/>
          <w:sz w:val="20"/>
          <w:szCs w:val="20"/>
          <w:lang w:val="en"/>
        </w:rPr>
        <w:t xml:space="preserve"> provide for technical assistance and training relating to sexual assault to—</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7" w:name="a_2_A"/>
      <w:bookmarkEnd w:id="7"/>
      <w:r w:rsidRPr="000E3FCD">
        <w:rPr>
          <w:rFonts w:ascii="Helvetica" w:eastAsia="Times New Roman" w:hAnsi="Helvetica" w:cs="Helvetica"/>
          <w:b/>
          <w:bCs/>
          <w:color w:val="333333"/>
          <w:sz w:val="20"/>
          <w:szCs w:val="20"/>
          <w:lang w:val="en"/>
        </w:rPr>
        <w:t>(A)</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Federal, State, tribal, territorial and local governments, law enforcement agencies, and courts;</w:t>
      </w:r>
    </w:p>
    <w:p w:rsidR="000E3FCD" w:rsidRPr="000E3FCD" w:rsidRDefault="000E3FCD" w:rsidP="000E3FCD">
      <w:pPr>
        <w:spacing w:after="0" w:line="240" w:lineRule="auto"/>
        <w:rPr>
          <w:rFonts w:ascii="Helvetica" w:eastAsia="Times New Roman" w:hAnsi="Helvetica" w:cs="Helvetica"/>
          <w:color w:val="333333"/>
          <w:lang w:val="en"/>
        </w:rPr>
      </w:pPr>
      <w:bookmarkStart w:id="8" w:name="a_2_B"/>
      <w:bookmarkEnd w:id="8"/>
      <w:r w:rsidRPr="000E3FCD">
        <w:rPr>
          <w:rFonts w:ascii="Helvetica" w:eastAsia="Times New Roman" w:hAnsi="Helvetica" w:cs="Helvetica"/>
          <w:b/>
          <w:bCs/>
          <w:color w:val="333333"/>
          <w:sz w:val="20"/>
          <w:szCs w:val="20"/>
          <w:lang w:val="en"/>
        </w:rPr>
        <w:t>(B)</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professionals</w:t>
      </w:r>
      <w:proofErr w:type="gramEnd"/>
      <w:r w:rsidRPr="000E3FCD">
        <w:rPr>
          <w:rFonts w:ascii="Helvetica" w:eastAsia="Times New Roman" w:hAnsi="Helvetica" w:cs="Helvetica"/>
          <w:color w:val="333333"/>
          <w:sz w:val="20"/>
          <w:szCs w:val="20"/>
          <w:lang w:val="en"/>
        </w:rPr>
        <w:t xml:space="preserve"> working in legal, social service, and health care settings;</w:t>
      </w:r>
    </w:p>
    <w:p w:rsidR="000E3FCD" w:rsidRPr="000E3FCD" w:rsidRDefault="000E3FCD" w:rsidP="000E3FCD">
      <w:pPr>
        <w:spacing w:after="0" w:line="240" w:lineRule="auto"/>
        <w:rPr>
          <w:rFonts w:ascii="Helvetica" w:eastAsia="Times New Roman" w:hAnsi="Helvetica" w:cs="Helvetica"/>
          <w:color w:val="333333"/>
          <w:lang w:val="en"/>
        </w:rPr>
      </w:pPr>
      <w:bookmarkStart w:id="9" w:name="a_2_C"/>
      <w:bookmarkEnd w:id="9"/>
      <w:r w:rsidRPr="000E3FCD">
        <w:rPr>
          <w:rFonts w:ascii="Helvetica" w:eastAsia="Times New Roman" w:hAnsi="Helvetica" w:cs="Helvetica"/>
          <w:b/>
          <w:bCs/>
          <w:color w:val="333333"/>
          <w:sz w:val="20"/>
          <w:szCs w:val="20"/>
          <w:lang w:val="en"/>
        </w:rPr>
        <w:t>(C)</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nonprofit</w:t>
      </w:r>
      <w:proofErr w:type="gramEnd"/>
      <w:r w:rsidRPr="000E3FCD">
        <w:rPr>
          <w:rFonts w:ascii="Helvetica" w:eastAsia="Times New Roman" w:hAnsi="Helvetica" w:cs="Helvetica"/>
          <w:color w:val="333333"/>
          <w:sz w:val="20"/>
          <w:szCs w:val="20"/>
          <w:lang w:val="en"/>
        </w:rPr>
        <w:t xml:space="preserve"> organizations;</w:t>
      </w:r>
    </w:p>
    <w:p w:rsidR="000E3FCD" w:rsidRPr="000E3FCD" w:rsidRDefault="000E3FCD" w:rsidP="000E3FCD">
      <w:pPr>
        <w:spacing w:after="0" w:line="240" w:lineRule="auto"/>
        <w:rPr>
          <w:rFonts w:ascii="Helvetica" w:eastAsia="Times New Roman" w:hAnsi="Helvetica" w:cs="Helvetica"/>
          <w:color w:val="333333"/>
          <w:lang w:val="en"/>
        </w:rPr>
      </w:pPr>
      <w:bookmarkStart w:id="10" w:name="a_2_D"/>
      <w:bookmarkEnd w:id="10"/>
      <w:r w:rsidRPr="000E3FCD">
        <w:rPr>
          <w:rFonts w:ascii="Helvetica" w:eastAsia="Times New Roman" w:hAnsi="Helvetica" w:cs="Helvetica"/>
          <w:b/>
          <w:bCs/>
          <w:color w:val="333333"/>
          <w:sz w:val="20"/>
          <w:szCs w:val="20"/>
          <w:lang w:val="en"/>
        </w:rPr>
        <w:t>(D)</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faith-based</w:t>
      </w:r>
      <w:proofErr w:type="gramEnd"/>
      <w:r w:rsidRPr="000E3FCD">
        <w:rPr>
          <w:rFonts w:ascii="Helvetica" w:eastAsia="Times New Roman" w:hAnsi="Helvetica" w:cs="Helvetica"/>
          <w:color w:val="333333"/>
          <w:sz w:val="20"/>
          <w:szCs w:val="20"/>
          <w:lang w:val="en"/>
        </w:rPr>
        <w:t xml:space="preserve"> organizations; and</w:t>
      </w:r>
    </w:p>
    <w:p w:rsidR="000E3FCD" w:rsidRPr="000E3FCD" w:rsidRDefault="000E3FCD" w:rsidP="000E3FCD">
      <w:pPr>
        <w:spacing w:after="0" w:line="240" w:lineRule="auto"/>
        <w:rPr>
          <w:rFonts w:ascii="Helvetica" w:eastAsia="Times New Roman" w:hAnsi="Helvetica" w:cs="Helvetica"/>
          <w:color w:val="333333"/>
          <w:lang w:val="en"/>
        </w:rPr>
      </w:pPr>
      <w:bookmarkStart w:id="11" w:name="a_2_E"/>
      <w:bookmarkEnd w:id="11"/>
      <w:r w:rsidRPr="000E3FCD">
        <w:rPr>
          <w:rFonts w:ascii="Helvetica" w:eastAsia="Times New Roman" w:hAnsi="Helvetica" w:cs="Helvetica"/>
          <w:b/>
          <w:bCs/>
          <w:color w:val="333333"/>
          <w:sz w:val="20"/>
          <w:szCs w:val="20"/>
          <w:lang w:val="en"/>
        </w:rPr>
        <w:t>(E)</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other</w:t>
      </w:r>
      <w:proofErr w:type="gramEnd"/>
      <w:r w:rsidRPr="000E3FCD">
        <w:rPr>
          <w:rFonts w:ascii="Helvetica" w:eastAsia="Times New Roman" w:hAnsi="Helvetica" w:cs="Helvetica"/>
          <w:color w:val="333333"/>
          <w:sz w:val="20"/>
          <w:szCs w:val="20"/>
          <w:lang w:val="en"/>
        </w:rPr>
        <w:t xml:space="preserve"> individuals and organizations seeking such assistance.</w:t>
      </w:r>
    </w:p>
    <w:p w:rsidR="000E3FCD" w:rsidRPr="000E3FCD" w:rsidRDefault="000E3FCD" w:rsidP="000E3FCD">
      <w:pPr>
        <w:spacing w:after="0" w:line="240" w:lineRule="auto"/>
        <w:rPr>
          <w:rFonts w:ascii="Helvetica" w:eastAsia="Times New Roman" w:hAnsi="Helvetica" w:cs="Helvetica"/>
          <w:color w:val="333333"/>
          <w:lang w:val="en"/>
        </w:rPr>
      </w:pPr>
      <w:bookmarkStart w:id="12" w:name="b"/>
      <w:bookmarkEnd w:id="12"/>
      <w:r w:rsidRPr="000E3FCD">
        <w:rPr>
          <w:rFonts w:ascii="Helvetica" w:eastAsia="Times New Roman" w:hAnsi="Helvetica" w:cs="Helvetica"/>
          <w:b/>
          <w:bCs/>
          <w:color w:val="333333"/>
          <w:sz w:val="20"/>
          <w:szCs w:val="20"/>
          <w:lang w:val="en"/>
        </w:rPr>
        <w:t>(b) Grants to States and territories</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13" w:name="b_1"/>
      <w:bookmarkEnd w:id="13"/>
      <w:r w:rsidRPr="000E3FCD">
        <w:rPr>
          <w:rFonts w:ascii="Helvetica" w:eastAsia="Times New Roman" w:hAnsi="Helvetica" w:cs="Helvetica"/>
          <w:b/>
          <w:bCs/>
          <w:color w:val="333333"/>
          <w:sz w:val="20"/>
          <w:szCs w:val="20"/>
          <w:lang w:val="en"/>
        </w:rPr>
        <w:t>(1) Grants authorized</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The Attorney General shall award grants to States and territories to support the establishment, maintenance, and expansion of rape crisis centers and other nongovernmental or tribal programs and projects to assist individuals who have been victimized by sexual assault, without regard to the age of the individual.</w:t>
      </w:r>
    </w:p>
    <w:p w:rsidR="000E3FCD" w:rsidRPr="000E3FCD" w:rsidRDefault="000E3FCD" w:rsidP="000E3FCD">
      <w:pPr>
        <w:spacing w:after="0" w:line="240" w:lineRule="auto"/>
        <w:rPr>
          <w:rFonts w:ascii="Helvetica" w:eastAsia="Times New Roman" w:hAnsi="Helvetica" w:cs="Helvetica"/>
          <w:color w:val="333333"/>
          <w:lang w:val="en"/>
        </w:rPr>
      </w:pPr>
      <w:bookmarkStart w:id="14" w:name="b_2"/>
      <w:bookmarkEnd w:id="14"/>
      <w:r w:rsidRPr="000E3FCD">
        <w:rPr>
          <w:rFonts w:ascii="Helvetica" w:eastAsia="Times New Roman" w:hAnsi="Helvetica" w:cs="Helvetica"/>
          <w:b/>
          <w:bCs/>
          <w:color w:val="333333"/>
          <w:sz w:val="20"/>
          <w:szCs w:val="20"/>
          <w:lang w:val="en"/>
        </w:rPr>
        <w:t>(2) Allocation and use of funds</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15" w:name="b_2_A"/>
      <w:bookmarkEnd w:id="15"/>
      <w:r w:rsidRPr="000E3FCD">
        <w:rPr>
          <w:rFonts w:ascii="Helvetica" w:eastAsia="Times New Roman" w:hAnsi="Helvetica" w:cs="Helvetica"/>
          <w:b/>
          <w:bCs/>
          <w:color w:val="333333"/>
          <w:sz w:val="20"/>
          <w:szCs w:val="20"/>
          <w:lang w:val="en"/>
        </w:rPr>
        <w:t>(A) Administrative costs</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Not more than 5 percent of the grant funds received by a State or territory governmental agency under this subsection for any fiscal year may be used for administrative costs.</w:t>
      </w:r>
    </w:p>
    <w:p w:rsidR="000E3FCD" w:rsidRPr="000E3FCD" w:rsidRDefault="000E3FCD" w:rsidP="000E3FCD">
      <w:pPr>
        <w:spacing w:after="0" w:line="240" w:lineRule="auto"/>
        <w:rPr>
          <w:rFonts w:ascii="Helvetica" w:eastAsia="Times New Roman" w:hAnsi="Helvetica" w:cs="Helvetica"/>
          <w:color w:val="333333"/>
          <w:lang w:val="en"/>
        </w:rPr>
      </w:pPr>
      <w:bookmarkStart w:id="16" w:name="b_2_B"/>
      <w:bookmarkEnd w:id="16"/>
      <w:r w:rsidRPr="000E3FCD">
        <w:rPr>
          <w:rFonts w:ascii="Helvetica" w:eastAsia="Times New Roman" w:hAnsi="Helvetica" w:cs="Helvetica"/>
          <w:b/>
          <w:bCs/>
          <w:color w:val="333333"/>
          <w:sz w:val="20"/>
          <w:szCs w:val="20"/>
          <w:lang w:val="en"/>
        </w:rPr>
        <w:t>(B) Grant funds</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Any funds received by a State or territory under this subsection that are not used for administrative costs shall be used to provide grants to rape crisis centers and other nonprofit, nongovernmental organizations or tribal programs and activities for programs and activities within such State or territory that provide direct intervention and related assistance.</w:t>
      </w:r>
    </w:p>
    <w:p w:rsidR="000E3FCD" w:rsidRPr="000E3FCD" w:rsidRDefault="000E3FCD" w:rsidP="000E3FCD">
      <w:pPr>
        <w:spacing w:after="0" w:line="240" w:lineRule="auto"/>
        <w:rPr>
          <w:rFonts w:ascii="Helvetica" w:eastAsia="Times New Roman" w:hAnsi="Helvetica" w:cs="Helvetica"/>
          <w:color w:val="333333"/>
          <w:lang w:val="en"/>
        </w:rPr>
      </w:pPr>
      <w:bookmarkStart w:id="17" w:name="b_2_C"/>
      <w:bookmarkEnd w:id="17"/>
      <w:r w:rsidRPr="000E3FCD">
        <w:rPr>
          <w:rFonts w:ascii="Helvetica" w:eastAsia="Times New Roman" w:hAnsi="Helvetica" w:cs="Helvetica"/>
          <w:b/>
          <w:bCs/>
          <w:color w:val="333333"/>
          <w:sz w:val="20"/>
          <w:szCs w:val="20"/>
          <w:lang w:val="en"/>
        </w:rPr>
        <w:t xml:space="preserve">(C) Intervention and related </w:t>
      </w:r>
      <w:proofErr w:type="spellStart"/>
      <w:r w:rsidRPr="000E3FCD">
        <w:rPr>
          <w:rFonts w:ascii="Helvetica" w:eastAsia="Times New Roman" w:hAnsi="Helvetica" w:cs="Helvetica"/>
          <w:b/>
          <w:bCs/>
          <w:color w:val="333333"/>
          <w:sz w:val="20"/>
          <w:szCs w:val="20"/>
          <w:lang w:val="en"/>
        </w:rPr>
        <w:t>assistance</w:t>
      </w:r>
      <w:r w:rsidRPr="000E3FCD">
        <w:rPr>
          <w:rFonts w:ascii="Helvetica" w:eastAsia="Times New Roman" w:hAnsi="Helvetica" w:cs="Helvetica"/>
          <w:color w:val="333333"/>
          <w:sz w:val="20"/>
          <w:szCs w:val="20"/>
          <w:lang w:val="en"/>
        </w:rPr>
        <w:t>Intervention</w:t>
      </w:r>
      <w:proofErr w:type="spellEnd"/>
      <w:r w:rsidRPr="000E3FCD">
        <w:rPr>
          <w:rFonts w:ascii="Helvetica" w:eastAsia="Times New Roman" w:hAnsi="Helvetica" w:cs="Helvetica"/>
          <w:color w:val="333333"/>
          <w:sz w:val="20"/>
          <w:szCs w:val="20"/>
          <w:lang w:val="en"/>
        </w:rPr>
        <w:t xml:space="preserve"> and related assistance under subparagraph (B) may include—</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18" w:name="b_2_C_i"/>
      <w:bookmarkEnd w:id="18"/>
      <w:r w:rsidRPr="000E3FCD">
        <w:rPr>
          <w:rFonts w:ascii="Helvetica" w:eastAsia="Times New Roman" w:hAnsi="Helvetica" w:cs="Helvetica"/>
          <w:b/>
          <w:bCs/>
          <w:color w:val="333333"/>
          <w:sz w:val="20"/>
          <w:szCs w:val="20"/>
          <w:lang w:val="en"/>
        </w:rPr>
        <w:t>(</w:t>
      </w:r>
      <w:proofErr w:type="spellStart"/>
      <w:proofErr w:type="gramStart"/>
      <w:r w:rsidRPr="000E3FCD">
        <w:rPr>
          <w:rFonts w:ascii="Helvetica" w:eastAsia="Times New Roman" w:hAnsi="Helvetica" w:cs="Helvetica"/>
          <w:b/>
          <w:bCs/>
          <w:color w:val="333333"/>
          <w:sz w:val="20"/>
          <w:szCs w:val="20"/>
          <w:lang w:val="en"/>
        </w:rPr>
        <w:t>i</w:t>
      </w:r>
      <w:proofErr w:type="spellEnd"/>
      <w:proofErr w:type="gramEnd"/>
      <w:r w:rsidRPr="000E3FCD">
        <w:rPr>
          <w:rFonts w:ascii="Helvetica" w:eastAsia="Times New Roman" w:hAnsi="Helvetica" w:cs="Helvetica"/>
          <w:b/>
          <w:bCs/>
          <w:color w:val="333333"/>
          <w:sz w:val="20"/>
          <w:szCs w:val="20"/>
          <w:lang w:val="en"/>
        </w:rPr>
        <w:t>)</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24-hour hotline services providing crisis intervention services and referral;</w:t>
      </w:r>
    </w:p>
    <w:p w:rsidR="000E3FCD" w:rsidRPr="000E3FCD" w:rsidRDefault="000E3FCD" w:rsidP="000E3FCD">
      <w:pPr>
        <w:spacing w:after="0" w:line="240" w:lineRule="auto"/>
        <w:rPr>
          <w:rFonts w:ascii="Helvetica" w:eastAsia="Times New Roman" w:hAnsi="Helvetica" w:cs="Helvetica"/>
          <w:color w:val="333333"/>
          <w:lang w:val="en"/>
        </w:rPr>
      </w:pPr>
      <w:bookmarkStart w:id="19" w:name="b_2_C_ii"/>
      <w:bookmarkEnd w:id="19"/>
      <w:r w:rsidRPr="000E3FCD">
        <w:rPr>
          <w:rFonts w:ascii="Helvetica" w:eastAsia="Times New Roman" w:hAnsi="Helvetica" w:cs="Helvetica"/>
          <w:b/>
          <w:bCs/>
          <w:color w:val="333333"/>
          <w:sz w:val="20"/>
          <w:szCs w:val="20"/>
          <w:lang w:val="en"/>
        </w:rPr>
        <w:t>(ii)</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accompaniment</w:t>
      </w:r>
      <w:proofErr w:type="gramEnd"/>
      <w:r w:rsidRPr="000E3FCD">
        <w:rPr>
          <w:rFonts w:ascii="Helvetica" w:eastAsia="Times New Roman" w:hAnsi="Helvetica" w:cs="Helvetica"/>
          <w:color w:val="333333"/>
          <w:sz w:val="20"/>
          <w:szCs w:val="20"/>
          <w:lang w:val="en"/>
        </w:rPr>
        <w:t xml:space="preserve"> and advocacy through medical, criminal justice, and social support systems, including medical facilities, police, and court proceedings;</w:t>
      </w:r>
    </w:p>
    <w:p w:rsidR="000E3FCD" w:rsidRPr="000E3FCD" w:rsidRDefault="000E3FCD" w:rsidP="000E3FCD">
      <w:pPr>
        <w:spacing w:after="0" w:line="240" w:lineRule="auto"/>
        <w:rPr>
          <w:rFonts w:ascii="Helvetica" w:eastAsia="Times New Roman" w:hAnsi="Helvetica" w:cs="Helvetica"/>
          <w:color w:val="333333"/>
          <w:lang w:val="en"/>
        </w:rPr>
      </w:pPr>
      <w:bookmarkStart w:id="20" w:name="b_2_C_iii"/>
      <w:bookmarkEnd w:id="20"/>
      <w:r w:rsidRPr="000E3FCD">
        <w:rPr>
          <w:rFonts w:ascii="Helvetica" w:eastAsia="Times New Roman" w:hAnsi="Helvetica" w:cs="Helvetica"/>
          <w:b/>
          <w:bCs/>
          <w:color w:val="333333"/>
          <w:sz w:val="20"/>
          <w:szCs w:val="20"/>
          <w:lang w:val="en"/>
        </w:rPr>
        <w:t>(iii)</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crisis</w:t>
      </w:r>
      <w:proofErr w:type="gramEnd"/>
      <w:r w:rsidRPr="000E3FCD">
        <w:rPr>
          <w:rFonts w:ascii="Helvetica" w:eastAsia="Times New Roman" w:hAnsi="Helvetica" w:cs="Helvetica"/>
          <w:color w:val="333333"/>
          <w:sz w:val="20"/>
          <w:szCs w:val="20"/>
          <w:lang w:val="en"/>
        </w:rPr>
        <w:t xml:space="preserve"> intervention, short-term individual and group support services, and comprehensive service coordination and supervision to assist sexual assault victims and family or household members;</w:t>
      </w:r>
    </w:p>
    <w:p w:rsidR="000E3FCD" w:rsidRPr="000E3FCD" w:rsidRDefault="000E3FCD" w:rsidP="000E3FCD">
      <w:pPr>
        <w:spacing w:after="0" w:line="240" w:lineRule="auto"/>
        <w:rPr>
          <w:rFonts w:ascii="Helvetica" w:eastAsia="Times New Roman" w:hAnsi="Helvetica" w:cs="Helvetica"/>
          <w:color w:val="333333"/>
          <w:lang w:val="en"/>
        </w:rPr>
      </w:pPr>
      <w:bookmarkStart w:id="21" w:name="b_2_C_iv"/>
      <w:bookmarkEnd w:id="21"/>
      <w:proofErr w:type="gramStart"/>
      <w:r w:rsidRPr="000E3FCD">
        <w:rPr>
          <w:rFonts w:ascii="Helvetica" w:eastAsia="Times New Roman" w:hAnsi="Helvetica" w:cs="Helvetica"/>
          <w:b/>
          <w:bCs/>
          <w:color w:val="333333"/>
          <w:sz w:val="20"/>
          <w:szCs w:val="20"/>
          <w:lang w:val="en"/>
        </w:rPr>
        <w:t>(iv)</w:t>
      </w:r>
      <w:proofErr w:type="gramEnd"/>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information</w:t>
      </w:r>
      <w:proofErr w:type="gramEnd"/>
      <w:r w:rsidRPr="000E3FCD">
        <w:rPr>
          <w:rFonts w:ascii="Helvetica" w:eastAsia="Times New Roman" w:hAnsi="Helvetica" w:cs="Helvetica"/>
          <w:color w:val="333333"/>
          <w:sz w:val="20"/>
          <w:szCs w:val="20"/>
          <w:lang w:val="en"/>
        </w:rPr>
        <w:t xml:space="preserve"> and referral to assist the sexual assault victim and family or household members;</w:t>
      </w:r>
    </w:p>
    <w:p w:rsidR="000E3FCD" w:rsidRPr="000E3FCD" w:rsidRDefault="000E3FCD" w:rsidP="000E3FCD">
      <w:pPr>
        <w:spacing w:after="0" w:line="240" w:lineRule="auto"/>
        <w:rPr>
          <w:rFonts w:ascii="Helvetica" w:eastAsia="Times New Roman" w:hAnsi="Helvetica" w:cs="Helvetica"/>
          <w:color w:val="333333"/>
          <w:lang w:val="en"/>
        </w:rPr>
      </w:pPr>
      <w:bookmarkStart w:id="22" w:name="b_2_C_v"/>
      <w:bookmarkEnd w:id="22"/>
      <w:r w:rsidRPr="000E3FCD">
        <w:rPr>
          <w:rFonts w:ascii="Helvetica" w:eastAsia="Times New Roman" w:hAnsi="Helvetica" w:cs="Helvetica"/>
          <w:b/>
          <w:bCs/>
          <w:color w:val="333333"/>
          <w:sz w:val="20"/>
          <w:szCs w:val="20"/>
          <w:lang w:val="en"/>
        </w:rPr>
        <w:t>(v)</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lastRenderedPageBreak/>
        <w:t>community-based</w:t>
      </w:r>
      <w:proofErr w:type="gramEnd"/>
      <w:r w:rsidRPr="000E3FCD">
        <w:rPr>
          <w:rFonts w:ascii="Helvetica" w:eastAsia="Times New Roman" w:hAnsi="Helvetica" w:cs="Helvetica"/>
          <w:color w:val="333333"/>
          <w:sz w:val="20"/>
          <w:szCs w:val="20"/>
          <w:lang w:val="en"/>
        </w:rPr>
        <w:t>, culturally specific services and support mechanisms, including outreach activities for underserved communities; and</w:t>
      </w:r>
    </w:p>
    <w:p w:rsidR="000E3FCD" w:rsidRPr="000E3FCD" w:rsidRDefault="000E3FCD" w:rsidP="000E3FCD">
      <w:pPr>
        <w:spacing w:after="0" w:line="240" w:lineRule="auto"/>
        <w:rPr>
          <w:rFonts w:ascii="Helvetica" w:eastAsia="Times New Roman" w:hAnsi="Helvetica" w:cs="Helvetica"/>
          <w:color w:val="333333"/>
          <w:lang w:val="en"/>
        </w:rPr>
      </w:pPr>
      <w:bookmarkStart w:id="23" w:name="b_2_C_vi"/>
      <w:bookmarkEnd w:id="23"/>
      <w:proofErr w:type="gramStart"/>
      <w:r w:rsidRPr="000E3FCD">
        <w:rPr>
          <w:rFonts w:ascii="Helvetica" w:eastAsia="Times New Roman" w:hAnsi="Helvetica" w:cs="Helvetica"/>
          <w:b/>
          <w:bCs/>
          <w:color w:val="333333"/>
          <w:sz w:val="20"/>
          <w:szCs w:val="20"/>
          <w:lang w:val="en"/>
        </w:rPr>
        <w:t>(vi)</w:t>
      </w:r>
      <w:proofErr w:type="gramEnd"/>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the</w:t>
      </w:r>
      <w:proofErr w:type="gramEnd"/>
      <w:r w:rsidRPr="000E3FCD">
        <w:rPr>
          <w:rFonts w:ascii="Helvetica" w:eastAsia="Times New Roman" w:hAnsi="Helvetica" w:cs="Helvetica"/>
          <w:color w:val="333333"/>
          <w:sz w:val="20"/>
          <w:szCs w:val="20"/>
          <w:lang w:val="en"/>
        </w:rPr>
        <w:t xml:space="preserve"> development and distribution of materials on issues related to the services described in clauses (</w:t>
      </w:r>
      <w:proofErr w:type="spellStart"/>
      <w:r w:rsidRPr="000E3FCD">
        <w:rPr>
          <w:rFonts w:ascii="Helvetica" w:eastAsia="Times New Roman" w:hAnsi="Helvetica" w:cs="Helvetica"/>
          <w:color w:val="333333"/>
          <w:sz w:val="20"/>
          <w:szCs w:val="20"/>
          <w:lang w:val="en"/>
        </w:rPr>
        <w:t>i</w:t>
      </w:r>
      <w:proofErr w:type="spellEnd"/>
      <w:r w:rsidRPr="000E3FCD">
        <w:rPr>
          <w:rFonts w:ascii="Helvetica" w:eastAsia="Times New Roman" w:hAnsi="Helvetica" w:cs="Helvetica"/>
          <w:color w:val="333333"/>
          <w:sz w:val="20"/>
          <w:szCs w:val="20"/>
          <w:lang w:val="en"/>
        </w:rPr>
        <w:t>) through (v).</w:t>
      </w:r>
    </w:p>
    <w:p w:rsidR="000E3FCD" w:rsidRPr="000E3FCD" w:rsidRDefault="000E3FCD" w:rsidP="000E3FCD">
      <w:pPr>
        <w:spacing w:after="0" w:line="240" w:lineRule="auto"/>
        <w:rPr>
          <w:rFonts w:ascii="Helvetica" w:eastAsia="Times New Roman" w:hAnsi="Helvetica" w:cs="Helvetica"/>
          <w:color w:val="333333"/>
          <w:lang w:val="en"/>
        </w:rPr>
      </w:pPr>
      <w:bookmarkStart w:id="24" w:name="b_3"/>
      <w:bookmarkEnd w:id="24"/>
      <w:r w:rsidRPr="000E3FCD">
        <w:rPr>
          <w:rFonts w:ascii="Helvetica" w:eastAsia="Times New Roman" w:hAnsi="Helvetica" w:cs="Helvetica"/>
          <w:b/>
          <w:bCs/>
          <w:color w:val="333333"/>
          <w:sz w:val="20"/>
          <w:szCs w:val="20"/>
          <w:lang w:val="en"/>
        </w:rPr>
        <w:t>(3) Application</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25" w:name="b_3_A"/>
      <w:bookmarkEnd w:id="25"/>
      <w:r w:rsidRPr="000E3FCD">
        <w:rPr>
          <w:rFonts w:ascii="Helvetica" w:eastAsia="Times New Roman" w:hAnsi="Helvetica" w:cs="Helvetica"/>
          <w:b/>
          <w:bCs/>
          <w:color w:val="333333"/>
          <w:sz w:val="20"/>
          <w:szCs w:val="20"/>
          <w:lang w:val="en"/>
        </w:rPr>
        <w:t>(A) In general</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Each eligible entity desiring a grant under this subsection shall submit an application to the Attorney General at such time and in such manner as the Attorney General may reasonably require.</w:t>
      </w:r>
    </w:p>
    <w:p w:rsidR="000E3FCD" w:rsidRPr="000E3FCD" w:rsidRDefault="000E3FCD" w:rsidP="000E3FCD">
      <w:pPr>
        <w:spacing w:after="0" w:line="240" w:lineRule="auto"/>
        <w:rPr>
          <w:rFonts w:ascii="Helvetica" w:eastAsia="Times New Roman" w:hAnsi="Helvetica" w:cs="Helvetica"/>
          <w:color w:val="333333"/>
          <w:lang w:val="en"/>
        </w:rPr>
      </w:pPr>
      <w:bookmarkStart w:id="26" w:name="b_3_B"/>
      <w:bookmarkEnd w:id="26"/>
      <w:r w:rsidRPr="000E3FCD">
        <w:rPr>
          <w:rFonts w:ascii="Helvetica" w:eastAsia="Times New Roman" w:hAnsi="Helvetica" w:cs="Helvetica"/>
          <w:b/>
          <w:bCs/>
          <w:color w:val="333333"/>
          <w:sz w:val="20"/>
          <w:szCs w:val="20"/>
          <w:lang w:val="en"/>
        </w:rPr>
        <w:t xml:space="preserve">(B) </w:t>
      </w:r>
      <w:proofErr w:type="spellStart"/>
      <w:r w:rsidRPr="000E3FCD">
        <w:rPr>
          <w:rFonts w:ascii="Helvetica" w:eastAsia="Times New Roman" w:hAnsi="Helvetica" w:cs="Helvetica"/>
          <w:b/>
          <w:bCs/>
          <w:color w:val="333333"/>
          <w:sz w:val="20"/>
          <w:szCs w:val="20"/>
          <w:lang w:val="en"/>
        </w:rPr>
        <w:t>Contents</w:t>
      </w:r>
      <w:r w:rsidRPr="000E3FCD">
        <w:rPr>
          <w:rFonts w:ascii="Helvetica" w:eastAsia="Times New Roman" w:hAnsi="Helvetica" w:cs="Helvetica"/>
          <w:color w:val="333333"/>
          <w:sz w:val="20"/>
          <w:szCs w:val="20"/>
          <w:lang w:val="en"/>
        </w:rPr>
        <w:t>Each</w:t>
      </w:r>
      <w:proofErr w:type="spellEnd"/>
      <w:r w:rsidRPr="000E3FCD">
        <w:rPr>
          <w:rFonts w:ascii="Helvetica" w:eastAsia="Times New Roman" w:hAnsi="Helvetica" w:cs="Helvetica"/>
          <w:color w:val="333333"/>
          <w:sz w:val="20"/>
          <w:szCs w:val="20"/>
          <w:lang w:val="en"/>
        </w:rPr>
        <w:t xml:space="preserve"> application submitted under subparagraph (A) shall—</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27" w:name="b_3_B_i"/>
      <w:bookmarkEnd w:id="27"/>
      <w:r w:rsidRPr="000E3FCD">
        <w:rPr>
          <w:rFonts w:ascii="Helvetica" w:eastAsia="Times New Roman" w:hAnsi="Helvetica" w:cs="Helvetica"/>
          <w:b/>
          <w:bCs/>
          <w:color w:val="333333"/>
          <w:sz w:val="20"/>
          <w:szCs w:val="20"/>
          <w:lang w:val="en"/>
        </w:rPr>
        <w:t>(</w:t>
      </w:r>
      <w:proofErr w:type="spellStart"/>
      <w:proofErr w:type="gramStart"/>
      <w:r w:rsidRPr="000E3FCD">
        <w:rPr>
          <w:rFonts w:ascii="Helvetica" w:eastAsia="Times New Roman" w:hAnsi="Helvetica" w:cs="Helvetica"/>
          <w:b/>
          <w:bCs/>
          <w:color w:val="333333"/>
          <w:sz w:val="20"/>
          <w:szCs w:val="20"/>
          <w:lang w:val="en"/>
        </w:rPr>
        <w:t>i</w:t>
      </w:r>
      <w:proofErr w:type="spellEnd"/>
      <w:proofErr w:type="gramEnd"/>
      <w:r w:rsidRPr="000E3FCD">
        <w:rPr>
          <w:rFonts w:ascii="Helvetica" w:eastAsia="Times New Roman" w:hAnsi="Helvetica" w:cs="Helvetica"/>
          <w:b/>
          <w:bCs/>
          <w:color w:val="333333"/>
          <w:sz w:val="20"/>
          <w:szCs w:val="20"/>
          <w:lang w:val="en"/>
        </w:rPr>
        <w:t>)</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set</w:t>
      </w:r>
      <w:proofErr w:type="gramEnd"/>
      <w:r w:rsidRPr="000E3FCD">
        <w:rPr>
          <w:rFonts w:ascii="Helvetica" w:eastAsia="Times New Roman" w:hAnsi="Helvetica" w:cs="Helvetica"/>
          <w:color w:val="333333"/>
          <w:sz w:val="20"/>
          <w:szCs w:val="20"/>
          <w:lang w:val="en"/>
        </w:rPr>
        <w:t xml:space="preserve"> forth procedures designed to ensure meaningful involvement of the State or territorial sexual assault coalition and representatives from underserved communities in the development of the application and the implementation of the plans;</w:t>
      </w:r>
    </w:p>
    <w:p w:rsidR="000E3FCD" w:rsidRPr="000E3FCD" w:rsidRDefault="000E3FCD" w:rsidP="000E3FCD">
      <w:pPr>
        <w:spacing w:after="0" w:line="240" w:lineRule="auto"/>
        <w:rPr>
          <w:rFonts w:ascii="Helvetica" w:eastAsia="Times New Roman" w:hAnsi="Helvetica" w:cs="Helvetica"/>
          <w:color w:val="333333"/>
          <w:lang w:val="en"/>
        </w:rPr>
      </w:pPr>
      <w:bookmarkStart w:id="28" w:name="b_3_B_ii"/>
      <w:bookmarkEnd w:id="28"/>
      <w:r w:rsidRPr="000E3FCD">
        <w:rPr>
          <w:rFonts w:ascii="Helvetica" w:eastAsia="Times New Roman" w:hAnsi="Helvetica" w:cs="Helvetica"/>
          <w:b/>
          <w:bCs/>
          <w:color w:val="333333"/>
          <w:sz w:val="20"/>
          <w:szCs w:val="20"/>
          <w:lang w:val="en"/>
        </w:rPr>
        <w:t>(ii)</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set</w:t>
      </w:r>
      <w:proofErr w:type="gramEnd"/>
      <w:r w:rsidRPr="000E3FCD">
        <w:rPr>
          <w:rFonts w:ascii="Helvetica" w:eastAsia="Times New Roman" w:hAnsi="Helvetica" w:cs="Helvetica"/>
          <w:color w:val="333333"/>
          <w:sz w:val="20"/>
          <w:szCs w:val="20"/>
          <w:lang w:val="en"/>
        </w:rPr>
        <w:t xml:space="preserve"> forth procedures designed to ensure an equitable distribution of grants and grant funds within the State or territory and between urban and rural areas within such State or territory;</w:t>
      </w:r>
    </w:p>
    <w:p w:rsidR="000E3FCD" w:rsidRPr="000E3FCD" w:rsidRDefault="000E3FCD" w:rsidP="000E3FCD">
      <w:pPr>
        <w:spacing w:after="0" w:line="240" w:lineRule="auto"/>
        <w:rPr>
          <w:rFonts w:ascii="Helvetica" w:eastAsia="Times New Roman" w:hAnsi="Helvetica" w:cs="Helvetica"/>
          <w:color w:val="333333"/>
          <w:lang w:val="en"/>
        </w:rPr>
      </w:pPr>
      <w:bookmarkStart w:id="29" w:name="b_3_B_iii"/>
      <w:bookmarkEnd w:id="29"/>
      <w:r w:rsidRPr="000E3FCD">
        <w:rPr>
          <w:rFonts w:ascii="Helvetica" w:eastAsia="Times New Roman" w:hAnsi="Helvetica" w:cs="Helvetica"/>
          <w:b/>
          <w:bCs/>
          <w:color w:val="333333"/>
          <w:sz w:val="20"/>
          <w:szCs w:val="20"/>
          <w:lang w:val="en"/>
        </w:rPr>
        <w:t>(iii)</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identify</w:t>
      </w:r>
      <w:proofErr w:type="gramEnd"/>
      <w:r w:rsidRPr="000E3FCD">
        <w:rPr>
          <w:rFonts w:ascii="Helvetica" w:eastAsia="Times New Roman" w:hAnsi="Helvetica" w:cs="Helvetica"/>
          <w:color w:val="333333"/>
          <w:sz w:val="20"/>
          <w:szCs w:val="20"/>
          <w:lang w:val="en"/>
        </w:rPr>
        <w:t xml:space="preserve"> the State or territorial agency that is responsible for the administration of programs and activities; and</w:t>
      </w:r>
    </w:p>
    <w:p w:rsidR="000E3FCD" w:rsidRPr="000E3FCD" w:rsidRDefault="000E3FCD" w:rsidP="000E3FCD">
      <w:pPr>
        <w:spacing w:after="0" w:line="240" w:lineRule="auto"/>
        <w:rPr>
          <w:rFonts w:ascii="Helvetica" w:eastAsia="Times New Roman" w:hAnsi="Helvetica" w:cs="Helvetica"/>
          <w:color w:val="333333"/>
          <w:lang w:val="en"/>
        </w:rPr>
      </w:pPr>
      <w:bookmarkStart w:id="30" w:name="b_3_B_iv"/>
      <w:bookmarkEnd w:id="30"/>
      <w:proofErr w:type="gramStart"/>
      <w:r w:rsidRPr="000E3FCD">
        <w:rPr>
          <w:rFonts w:ascii="Helvetica" w:eastAsia="Times New Roman" w:hAnsi="Helvetica" w:cs="Helvetica"/>
          <w:b/>
          <w:bCs/>
          <w:color w:val="333333"/>
          <w:sz w:val="20"/>
          <w:szCs w:val="20"/>
          <w:lang w:val="en"/>
        </w:rPr>
        <w:t>(iv)</w:t>
      </w:r>
      <w:proofErr w:type="gramEnd"/>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meet</w:t>
      </w:r>
      <w:proofErr w:type="gramEnd"/>
      <w:r w:rsidRPr="000E3FCD">
        <w:rPr>
          <w:rFonts w:ascii="Helvetica" w:eastAsia="Times New Roman" w:hAnsi="Helvetica" w:cs="Helvetica"/>
          <w:color w:val="333333"/>
          <w:sz w:val="20"/>
          <w:szCs w:val="20"/>
          <w:lang w:val="en"/>
        </w:rPr>
        <w:t xml:space="preserve"> other such requirements as the Attorney General reasonably determines are necessary to carry out the purposes and provisions of this section.</w:t>
      </w:r>
    </w:p>
    <w:p w:rsidR="000E3FCD" w:rsidRPr="000E3FCD" w:rsidRDefault="000E3FCD" w:rsidP="000E3FCD">
      <w:pPr>
        <w:spacing w:after="0" w:line="240" w:lineRule="auto"/>
        <w:rPr>
          <w:rFonts w:ascii="Helvetica" w:eastAsia="Times New Roman" w:hAnsi="Helvetica" w:cs="Helvetica"/>
          <w:color w:val="333333"/>
          <w:lang w:val="en"/>
        </w:rPr>
      </w:pPr>
      <w:bookmarkStart w:id="31" w:name="b_4"/>
      <w:bookmarkEnd w:id="31"/>
      <w:r w:rsidRPr="000E3FCD">
        <w:rPr>
          <w:rFonts w:ascii="Helvetica" w:eastAsia="Times New Roman" w:hAnsi="Helvetica" w:cs="Helvetica"/>
          <w:b/>
          <w:bCs/>
          <w:color w:val="333333"/>
          <w:sz w:val="20"/>
          <w:szCs w:val="20"/>
          <w:lang w:val="en"/>
        </w:rPr>
        <w:t>(4) Minimum amount</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The Attorney General shall allocate to each State (including the District of Columbia and Puerto Rico) not less than 1.50 percent of the total amount appropriated in a fiscal year for grants under this section, except that the United States Virgin Islands, American Samoa, Guam, and the Commonwealth of the Northern Mariana Islands shall each be allocated 0.25 percent of the total appropriations. The remaining funds shall be allotted to each State and each territory in an amount that bears the same ratio to such remaining funds as the population of such State and such territory bears to the population of all the States and the territories.</w:t>
      </w:r>
    </w:p>
    <w:p w:rsidR="000E3FCD" w:rsidRPr="000E3FCD" w:rsidRDefault="000E3FCD" w:rsidP="000E3FCD">
      <w:pPr>
        <w:spacing w:after="0" w:line="240" w:lineRule="auto"/>
        <w:rPr>
          <w:rFonts w:ascii="Helvetica" w:eastAsia="Times New Roman" w:hAnsi="Helvetica" w:cs="Helvetica"/>
          <w:color w:val="333333"/>
          <w:lang w:val="en"/>
        </w:rPr>
      </w:pPr>
      <w:bookmarkStart w:id="32" w:name="c"/>
      <w:bookmarkEnd w:id="32"/>
      <w:r w:rsidRPr="000E3FCD">
        <w:rPr>
          <w:rFonts w:ascii="Helvetica" w:eastAsia="Times New Roman" w:hAnsi="Helvetica" w:cs="Helvetica"/>
          <w:b/>
          <w:bCs/>
          <w:color w:val="333333"/>
          <w:sz w:val="20"/>
          <w:szCs w:val="20"/>
          <w:lang w:val="en"/>
        </w:rPr>
        <w:t>(c) Grants for culturally specific programs addressing sexual assault</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33" w:name="c_1"/>
      <w:bookmarkEnd w:id="33"/>
      <w:r w:rsidRPr="000E3FCD">
        <w:rPr>
          <w:rFonts w:ascii="Helvetica" w:eastAsia="Times New Roman" w:hAnsi="Helvetica" w:cs="Helvetica"/>
          <w:b/>
          <w:bCs/>
          <w:color w:val="333333"/>
          <w:sz w:val="20"/>
          <w:szCs w:val="20"/>
          <w:lang w:val="en"/>
        </w:rPr>
        <w:t>(1) Grants authorized</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The Attorney General shall award grants to eligible entities to support the establishment, maintenance, and expansion of culturally specific intervention and related assistance for victims of sexual assault.</w:t>
      </w:r>
    </w:p>
    <w:p w:rsidR="000E3FCD" w:rsidRPr="000E3FCD" w:rsidRDefault="000E3FCD" w:rsidP="000E3FCD">
      <w:pPr>
        <w:spacing w:after="0" w:line="240" w:lineRule="auto"/>
        <w:rPr>
          <w:rFonts w:ascii="Helvetica" w:eastAsia="Times New Roman" w:hAnsi="Helvetica" w:cs="Helvetica"/>
          <w:color w:val="333333"/>
          <w:lang w:val="en"/>
        </w:rPr>
      </w:pPr>
      <w:bookmarkStart w:id="34" w:name="c_2"/>
      <w:bookmarkEnd w:id="34"/>
      <w:r w:rsidRPr="000E3FCD">
        <w:rPr>
          <w:rFonts w:ascii="Helvetica" w:eastAsia="Times New Roman" w:hAnsi="Helvetica" w:cs="Helvetica"/>
          <w:b/>
          <w:bCs/>
          <w:color w:val="333333"/>
          <w:sz w:val="20"/>
          <w:szCs w:val="20"/>
          <w:lang w:val="en"/>
        </w:rPr>
        <w:t xml:space="preserve">(2) Eligible </w:t>
      </w:r>
      <w:proofErr w:type="spellStart"/>
      <w:r w:rsidRPr="000E3FCD">
        <w:rPr>
          <w:rFonts w:ascii="Helvetica" w:eastAsia="Times New Roman" w:hAnsi="Helvetica" w:cs="Helvetica"/>
          <w:b/>
          <w:bCs/>
          <w:color w:val="333333"/>
          <w:sz w:val="20"/>
          <w:szCs w:val="20"/>
          <w:lang w:val="en"/>
        </w:rPr>
        <w:t>entities</w:t>
      </w:r>
      <w:r w:rsidRPr="000E3FCD">
        <w:rPr>
          <w:rFonts w:ascii="Helvetica" w:eastAsia="Times New Roman" w:hAnsi="Helvetica" w:cs="Helvetica"/>
          <w:color w:val="333333"/>
          <w:sz w:val="20"/>
          <w:szCs w:val="20"/>
          <w:lang w:val="en"/>
        </w:rPr>
        <w:t>To</w:t>
      </w:r>
      <w:proofErr w:type="spellEnd"/>
      <w:r w:rsidRPr="000E3FCD">
        <w:rPr>
          <w:rFonts w:ascii="Helvetica" w:eastAsia="Times New Roman" w:hAnsi="Helvetica" w:cs="Helvetica"/>
          <w:color w:val="333333"/>
          <w:sz w:val="20"/>
          <w:szCs w:val="20"/>
          <w:lang w:val="en"/>
        </w:rPr>
        <w:t xml:space="preserve"> be eligible to receive a grant under this section, an entity shall—</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35" w:name="c_2_A"/>
      <w:bookmarkEnd w:id="35"/>
      <w:r w:rsidRPr="000E3FCD">
        <w:rPr>
          <w:rFonts w:ascii="Helvetica" w:eastAsia="Times New Roman" w:hAnsi="Helvetica" w:cs="Helvetica"/>
          <w:b/>
          <w:bCs/>
          <w:color w:val="333333"/>
          <w:sz w:val="20"/>
          <w:szCs w:val="20"/>
          <w:lang w:val="en"/>
        </w:rPr>
        <w:t>(A)</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be</w:t>
      </w:r>
      <w:proofErr w:type="gramEnd"/>
      <w:r w:rsidRPr="000E3FCD">
        <w:rPr>
          <w:rFonts w:ascii="Helvetica" w:eastAsia="Times New Roman" w:hAnsi="Helvetica" w:cs="Helvetica"/>
          <w:color w:val="333333"/>
          <w:sz w:val="20"/>
          <w:szCs w:val="20"/>
          <w:lang w:val="en"/>
        </w:rPr>
        <w:t xml:space="preserve"> a private nonprofit organization that focuses primarily on culturally specific communities;</w:t>
      </w:r>
    </w:p>
    <w:p w:rsidR="000E3FCD" w:rsidRPr="000E3FCD" w:rsidRDefault="000E3FCD" w:rsidP="000E3FCD">
      <w:pPr>
        <w:spacing w:after="0" w:line="240" w:lineRule="auto"/>
        <w:rPr>
          <w:rFonts w:ascii="Helvetica" w:eastAsia="Times New Roman" w:hAnsi="Helvetica" w:cs="Helvetica"/>
          <w:color w:val="333333"/>
          <w:lang w:val="en"/>
        </w:rPr>
      </w:pPr>
      <w:bookmarkStart w:id="36" w:name="c_2_B"/>
      <w:bookmarkEnd w:id="36"/>
      <w:r w:rsidRPr="000E3FCD">
        <w:rPr>
          <w:rFonts w:ascii="Helvetica" w:eastAsia="Times New Roman" w:hAnsi="Helvetica" w:cs="Helvetica"/>
          <w:b/>
          <w:bCs/>
          <w:color w:val="333333"/>
          <w:sz w:val="20"/>
          <w:szCs w:val="20"/>
          <w:lang w:val="en"/>
        </w:rPr>
        <w:t>(B)</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must</w:t>
      </w:r>
      <w:proofErr w:type="gramEnd"/>
      <w:r w:rsidRPr="000E3FCD">
        <w:rPr>
          <w:rFonts w:ascii="Helvetica" w:eastAsia="Times New Roman" w:hAnsi="Helvetica" w:cs="Helvetica"/>
          <w:color w:val="333333"/>
          <w:sz w:val="20"/>
          <w:szCs w:val="20"/>
          <w:lang w:val="en"/>
        </w:rPr>
        <w:t xml:space="preserve"> have documented organizational experience in the area of sexual assault intervention or have entered into a partnership with an organization having such expertise;</w:t>
      </w:r>
    </w:p>
    <w:p w:rsidR="000E3FCD" w:rsidRPr="000E3FCD" w:rsidRDefault="000E3FCD" w:rsidP="000E3FCD">
      <w:pPr>
        <w:spacing w:after="0" w:line="240" w:lineRule="auto"/>
        <w:rPr>
          <w:rFonts w:ascii="Helvetica" w:eastAsia="Times New Roman" w:hAnsi="Helvetica" w:cs="Helvetica"/>
          <w:color w:val="333333"/>
          <w:lang w:val="en"/>
        </w:rPr>
      </w:pPr>
      <w:bookmarkStart w:id="37" w:name="c_2_C"/>
      <w:bookmarkEnd w:id="37"/>
      <w:r w:rsidRPr="000E3FCD">
        <w:rPr>
          <w:rFonts w:ascii="Helvetica" w:eastAsia="Times New Roman" w:hAnsi="Helvetica" w:cs="Helvetica"/>
          <w:b/>
          <w:bCs/>
          <w:color w:val="333333"/>
          <w:sz w:val="20"/>
          <w:szCs w:val="20"/>
          <w:lang w:val="en"/>
        </w:rPr>
        <w:t>(C)</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have expertise in the development of community-based, linguistically and culturally specific outreach and intervention services relevant for the specific communities to whom assistance would be provided or have the capacity to link to existing services in the community tailored to the needs of culturally specific populations; and</w:t>
      </w:r>
    </w:p>
    <w:p w:rsidR="000E3FCD" w:rsidRPr="000E3FCD" w:rsidRDefault="000E3FCD" w:rsidP="000E3FCD">
      <w:pPr>
        <w:spacing w:after="0" w:line="240" w:lineRule="auto"/>
        <w:rPr>
          <w:rFonts w:ascii="Helvetica" w:eastAsia="Times New Roman" w:hAnsi="Helvetica" w:cs="Helvetica"/>
          <w:color w:val="333333"/>
          <w:lang w:val="en"/>
        </w:rPr>
      </w:pPr>
      <w:bookmarkStart w:id="38" w:name="c_2_D"/>
      <w:bookmarkEnd w:id="38"/>
      <w:r w:rsidRPr="000E3FCD">
        <w:rPr>
          <w:rFonts w:ascii="Helvetica" w:eastAsia="Times New Roman" w:hAnsi="Helvetica" w:cs="Helvetica"/>
          <w:b/>
          <w:bCs/>
          <w:color w:val="333333"/>
          <w:sz w:val="20"/>
          <w:szCs w:val="20"/>
          <w:lang w:val="en"/>
        </w:rPr>
        <w:t>(D)</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have</w:t>
      </w:r>
      <w:proofErr w:type="gramEnd"/>
      <w:r w:rsidRPr="000E3FCD">
        <w:rPr>
          <w:rFonts w:ascii="Helvetica" w:eastAsia="Times New Roman" w:hAnsi="Helvetica" w:cs="Helvetica"/>
          <w:color w:val="333333"/>
          <w:sz w:val="20"/>
          <w:szCs w:val="20"/>
          <w:lang w:val="en"/>
        </w:rPr>
        <w:t xml:space="preserve"> an advisory board or steering committee and staffing which is reflective of the targeted culturally specific community.</w:t>
      </w:r>
    </w:p>
    <w:p w:rsidR="000E3FCD" w:rsidRPr="000E3FCD" w:rsidRDefault="000E3FCD" w:rsidP="000E3FCD">
      <w:pPr>
        <w:spacing w:after="0" w:line="240" w:lineRule="auto"/>
        <w:rPr>
          <w:rFonts w:ascii="Helvetica" w:eastAsia="Times New Roman" w:hAnsi="Helvetica" w:cs="Helvetica"/>
          <w:color w:val="333333"/>
          <w:lang w:val="en"/>
        </w:rPr>
      </w:pPr>
      <w:bookmarkStart w:id="39" w:name="c_3"/>
      <w:bookmarkEnd w:id="39"/>
      <w:r w:rsidRPr="000E3FCD">
        <w:rPr>
          <w:rFonts w:ascii="Helvetica" w:eastAsia="Times New Roman" w:hAnsi="Helvetica" w:cs="Helvetica"/>
          <w:b/>
          <w:bCs/>
          <w:color w:val="333333"/>
          <w:sz w:val="20"/>
          <w:szCs w:val="20"/>
          <w:lang w:val="en"/>
        </w:rPr>
        <w:t>(3) Award basis</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The Attorney General shall award grants under this section on a competitive basis.</w:t>
      </w:r>
    </w:p>
    <w:p w:rsidR="000E3FCD" w:rsidRPr="000E3FCD" w:rsidRDefault="000E3FCD" w:rsidP="000E3FCD">
      <w:pPr>
        <w:spacing w:after="0" w:line="240" w:lineRule="auto"/>
        <w:rPr>
          <w:rFonts w:ascii="Helvetica" w:eastAsia="Times New Roman" w:hAnsi="Helvetica" w:cs="Helvetica"/>
          <w:color w:val="333333"/>
          <w:lang w:val="en"/>
        </w:rPr>
      </w:pPr>
      <w:bookmarkStart w:id="40" w:name="c_4"/>
      <w:bookmarkEnd w:id="40"/>
      <w:r w:rsidRPr="000E3FCD">
        <w:rPr>
          <w:rFonts w:ascii="Helvetica" w:eastAsia="Times New Roman" w:hAnsi="Helvetica" w:cs="Helvetica"/>
          <w:b/>
          <w:bCs/>
          <w:color w:val="333333"/>
          <w:sz w:val="20"/>
          <w:szCs w:val="20"/>
          <w:lang w:val="en"/>
        </w:rPr>
        <w:lastRenderedPageBreak/>
        <w:t>(4) Distribution</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41" w:name="c_4_A"/>
      <w:bookmarkEnd w:id="41"/>
      <w:r w:rsidRPr="000E3FCD">
        <w:rPr>
          <w:rFonts w:ascii="Helvetica" w:eastAsia="Times New Roman" w:hAnsi="Helvetica" w:cs="Helvetica"/>
          <w:b/>
          <w:bCs/>
          <w:color w:val="333333"/>
          <w:sz w:val="20"/>
          <w:szCs w:val="20"/>
          <w:lang w:val="en"/>
        </w:rPr>
        <w:t>(A)</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The Attorney General shall not use more than 2.5 percent of funds appropriated under this subsection in any year for administration, monitoring, and evaluation of grants made available under this subsection.</w:t>
      </w:r>
    </w:p>
    <w:p w:rsidR="000E3FCD" w:rsidRPr="000E3FCD" w:rsidRDefault="000E3FCD" w:rsidP="000E3FCD">
      <w:pPr>
        <w:spacing w:after="0" w:line="240" w:lineRule="auto"/>
        <w:rPr>
          <w:rFonts w:ascii="Helvetica" w:eastAsia="Times New Roman" w:hAnsi="Helvetica" w:cs="Helvetica"/>
          <w:color w:val="333333"/>
          <w:lang w:val="en"/>
        </w:rPr>
      </w:pPr>
      <w:bookmarkStart w:id="42" w:name="c_4_B"/>
      <w:bookmarkEnd w:id="42"/>
      <w:r w:rsidRPr="000E3FCD">
        <w:rPr>
          <w:rFonts w:ascii="Helvetica" w:eastAsia="Times New Roman" w:hAnsi="Helvetica" w:cs="Helvetica"/>
          <w:b/>
          <w:bCs/>
          <w:color w:val="333333"/>
          <w:sz w:val="20"/>
          <w:szCs w:val="20"/>
          <w:lang w:val="en"/>
        </w:rPr>
        <w:t>(B)</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Up to 5 percent of funds appropriated under this subsection in any year shall be available for technical assistance by a national, nonprofit, nongovernmental organization or organizations whose primary focus and expertise is in addressing sexual assault within underserved culturally specific populations.</w:t>
      </w:r>
    </w:p>
    <w:p w:rsidR="000E3FCD" w:rsidRPr="000E3FCD" w:rsidRDefault="000E3FCD" w:rsidP="000E3FCD">
      <w:pPr>
        <w:spacing w:after="0" w:line="240" w:lineRule="auto"/>
        <w:rPr>
          <w:rFonts w:ascii="Helvetica" w:eastAsia="Times New Roman" w:hAnsi="Helvetica" w:cs="Helvetica"/>
          <w:color w:val="333333"/>
          <w:lang w:val="en"/>
        </w:rPr>
      </w:pPr>
      <w:bookmarkStart w:id="43" w:name="c_5"/>
      <w:bookmarkEnd w:id="43"/>
      <w:r w:rsidRPr="000E3FCD">
        <w:rPr>
          <w:rFonts w:ascii="Helvetica" w:eastAsia="Times New Roman" w:hAnsi="Helvetica" w:cs="Helvetica"/>
          <w:b/>
          <w:bCs/>
          <w:color w:val="333333"/>
          <w:sz w:val="20"/>
          <w:szCs w:val="20"/>
          <w:lang w:val="en"/>
        </w:rPr>
        <w:t>(5) Term</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The Attorney General shall make grants under this section for a period of no less than 2 fiscal years.</w:t>
      </w:r>
    </w:p>
    <w:p w:rsidR="000E3FCD" w:rsidRPr="000E3FCD" w:rsidRDefault="000E3FCD" w:rsidP="000E3FCD">
      <w:pPr>
        <w:spacing w:after="0" w:line="240" w:lineRule="auto"/>
        <w:rPr>
          <w:rFonts w:ascii="Helvetica" w:eastAsia="Times New Roman" w:hAnsi="Helvetica" w:cs="Helvetica"/>
          <w:color w:val="333333"/>
          <w:lang w:val="en"/>
        </w:rPr>
      </w:pPr>
      <w:bookmarkStart w:id="44" w:name="c_6"/>
      <w:bookmarkEnd w:id="44"/>
      <w:r w:rsidRPr="000E3FCD">
        <w:rPr>
          <w:rFonts w:ascii="Helvetica" w:eastAsia="Times New Roman" w:hAnsi="Helvetica" w:cs="Helvetica"/>
          <w:b/>
          <w:bCs/>
          <w:color w:val="333333"/>
          <w:sz w:val="20"/>
          <w:szCs w:val="20"/>
          <w:lang w:val="en"/>
        </w:rPr>
        <w:t>(6) Reporting</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Each entity receiving a grant under this subsection shall submit a report to the Attorney General that describes the activities carried out with such grant funds.</w:t>
      </w:r>
    </w:p>
    <w:p w:rsidR="000E3FCD" w:rsidRPr="000E3FCD" w:rsidRDefault="000E3FCD" w:rsidP="000E3FCD">
      <w:pPr>
        <w:spacing w:after="0" w:line="240" w:lineRule="auto"/>
        <w:rPr>
          <w:rFonts w:ascii="Helvetica" w:eastAsia="Times New Roman" w:hAnsi="Helvetica" w:cs="Helvetica"/>
          <w:color w:val="333333"/>
          <w:lang w:val="en"/>
        </w:rPr>
      </w:pPr>
      <w:bookmarkStart w:id="45" w:name="d"/>
      <w:bookmarkEnd w:id="45"/>
      <w:r w:rsidRPr="000E3FCD">
        <w:rPr>
          <w:rFonts w:ascii="Helvetica" w:eastAsia="Times New Roman" w:hAnsi="Helvetica" w:cs="Helvetica"/>
          <w:b/>
          <w:bCs/>
          <w:color w:val="333333"/>
          <w:sz w:val="20"/>
          <w:szCs w:val="20"/>
          <w:lang w:val="en"/>
        </w:rPr>
        <w:t>(d) Grants to State, territorial, and tribal sexual assault coalitions</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46" w:name="d_1"/>
      <w:bookmarkEnd w:id="46"/>
      <w:r w:rsidRPr="000E3FCD">
        <w:rPr>
          <w:rFonts w:ascii="Helvetica" w:eastAsia="Times New Roman" w:hAnsi="Helvetica" w:cs="Helvetica"/>
          <w:b/>
          <w:bCs/>
          <w:color w:val="333333"/>
          <w:sz w:val="20"/>
          <w:szCs w:val="20"/>
          <w:lang w:val="en"/>
        </w:rPr>
        <w:t>(1) Grants authorized</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47" w:name="d_1_A"/>
      <w:bookmarkEnd w:id="47"/>
      <w:r w:rsidRPr="000E3FCD">
        <w:rPr>
          <w:rFonts w:ascii="Helvetica" w:eastAsia="Times New Roman" w:hAnsi="Helvetica" w:cs="Helvetica"/>
          <w:b/>
          <w:bCs/>
          <w:color w:val="333333"/>
          <w:sz w:val="20"/>
          <w:szCs w:val="20"/>
          <w:lang w:val="en"/>
        </w:rPr>
        <w:t>(A) In general</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 xml:space="preserve">The Attorney General shall award grants to State, </w:t>
      </w:r>
      <w:proofErr w:type="gramStart"/>
      <w:r w:rsidRPr="000E3FCD">
        <w:rPr>
          <w:rFonts w:ascii="Helvetica" w:eastAsia="Times New Roman" w:hAnsi="Helvetica" w:cs="Helvetica"/>
          <w:color w:val="333333"/>
          <w:sz w:val="20"/>
          <w:szCs w:val="20"/>
          <w:lang w:val="en"/>
        </w:rPr>
        <w:t>territorial,</w:t>
      </w:r>
      <w:proofErr w:type="gramEnd"/>
      <w:r w:rsidRPr="000E3FCD">
        <w:rPr>
          <w:rFonts w:ascii="Helvetica" w:eastAsia="Times New Roman" w:hAnsi="Helvetica" w:cs="Helvetica"/>
          <w:color w:val="333333"/>
          <w:sz w:val="20"/>
          <w:szCs w:val="20"/>
          <w:lang w:val="en"/>
        </w:rPr>
        <w:t xml:space="preserve"> and tribal sexual assault coalitions to assist in supporting the establishment, maintenance, and expansion of such coalitions.</w:t>
      </w:r>
    </w:p>
    <w:p w:rsidR="000E3FCD" w:rsidRPr="000E3FCD" w:rsidRDefault="000E3FCD" w:rsidP="000E3FCD">
      <w:pPr>
        <w:spacing w:after="0" w:line="240" w:lineRule="auto"/>
        <w:rPr>
          <w:rFonts w:ascii="Helvetica" w:eastAsia="Times New Roman" w:hAnsi="Helvetica" w:cs="Helvetica"/>
          <w:color w:val="333333"/>
          <w:lang w:val="en"/>
        </w:rPr>
      </w:pPr>
      <w:bookmarkStart w:id="48" w:name="d_1_B"/>
      <w:bookmarkEnd w:id="48"/>
      <w:r w:rsidRPr="000E3FCD">
        <w:rPr>
          <w:rFonts w:ascii="Helvetica" w:eastAsia="Times New Roman" w:hAnsi="Helvetica" w:cs="Helvetica"/>
          <w:b/>
          <w:bCs/>
          <w:color w:val="333333"/>
          <w:sz w:val="20"/>
          <w:szCs w:val="20"/>
          <w:lang w:val="en"/>
        </w:rPr>
        <w:t>(B) Minimum amount</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Not less than 10 percent of the total amount appropriated to carry out this section shall be used for grants under subparagraph (A).</w:t>
      </w:r>
    </w:p>
    <w:p w:rsidR="000E3FCD" w:rsidRPr="000E3FCD" w:rsidRDefault="000E3FCD" w:rsidP="000E3FCD">
      <w:pPr>
        <w:spacing w:after="0" w:line="240" w:lineRule="auto"/>
        <w:rPr>
          <w:rFonts w:ascii="Helvetica" w:eastAsia="Times New Roman" w:hAnsi="Helvetica" w:cs="Helvetica"/>
          <w:color w:val="333333"/>
          <w:lang w:val="en"/>
        </w:rPr>
      </w:pPr>
      <w:bookmarkStart w:id="49" w:name="d_1_C"/>
      <w:bookmarkEnd w:id="49"/>
      <w:r w:rsidRPr="000E3FCD">
        <w:rPr>
          <w:rFonts w:ascii="Helvetica" w:eastAsia="Times New Roman" w:hAnsi="Helvetica" w:cs="Helvetica"/>
          <w:b/>
          <w:bCs/>
          <w:color w:val="333333"/>
          <w:sz w:val="20"/>
          <w:szCs w:val="20"/>
          <w:lang w:val="en"/>
        </w:rPr>
        <w:t>(C) Eligible applicants</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 xml:space="preserve">Each of the State, </w:t>
      </w:r>
      <w:proofErr w:type="gramStart"/>
      <w:r w:rsidRPr="000E3FCD">
        <w:rPr>
          <w:rFonts w:ascii="Helvetica" w:eastAsia="Times New Roman" w:hAnsi="Helvetica" w:cs="Helvetica"/>
          <w:color w:val="333333"/>
          <w:sz w:val="20"/>
          <w:szCs w:val="20"/>
          <w:lang w:val="en"/>
        </w:rPr>
        <w:t>territorial,</w:t>
      </w:r>
      <w:proofErr w:type="gramEnd"/>
      <w:r w:rsidRPr="000E3FCD">
        <w:rPr>
          <w:rFonts w:ascii="Helvetica" w:eastAsia="Times New Roman" w:hAnsi="Helvetica" w:cs="Helvetica"/>
          <w:color w:val="333333"/>
          <w:sz w:val="20"/>
          <w:szCs w:val="20"/>
          <w:lang w:val="en"/>
        </w:rPr>
        <w:t xml:space="preserve"> and tribal sexual assault coalitions.</w:t>
      </w:r>
    </w:p>
    <w:p w:rsidR="000E3FCD" w:rsidRPr="000E3FCD" w:rsidRDefault="000E3FCD" w:rsidP="000E3FCD">
      <w:pPr>
        <w:spacing w:after="0" w:line="240" w:lineRule="auto"/>
        <w:rPr>
          <w:rFonts w:ascii="Helvetica" w:eastAsia="Times New Roman" w:hAnsi="Helvetica" w:cs="Helvetica"/>
          <w:color w:val="333333"/>
          <w:lang w:val="en"/>
        </w:rPr>
      </w:pPr>
      <w:bookmarkStart w:id="50" w:name="d_2"/>
      <w:bookmarkEnd w:id="50"/>
      <w:r w:rsidRPr="000E3FCD">
        <w:rPr>
          <w:rFonts w:ascii="Helvetica" w:eastAsia="Times New Roman" w:hAnsi="Helvetica" w:cs="Helvetica"/>
          <w:b/>
          <w:bCs/>
          <w:color w:val="333333"/>
          <w:sz w:val="20"/>
          <w:szCs w:val="20"/>
          <w:lang w:val="en"/>
        </w:rPr>
        <w:t xml:space="preserve">(2) Use of </w:t>
      </w:r>
      <w:proofErr w:type="spellStart"/>
      <w:r w:rsidRPr="000E3FCD">
        <w:rPr>
          <w:rFonts w:ascii="Helvetica" w:eastAsia="Times New Roman" w:hAnsi="Helvetica" w:cs="Helvetica"/>
          <w:b/>
          <w:bCs/>
          <w:color w:val="333333"/>
          <w:sz w:val="20"/>
          <w:szCs w:val="20"/>
          <w:lang w:val="en"/>
        </w:rPr>
        <w:t>funds</w:t>
      </w:r>
      <w:r w:rsidRPr="000E3FCD">
        <w:rPr>
          <w:rFonts w:ascii="Helvetica" w:eastAsia="Times New Roman" w:hAnsi="Helvetica" w:cs="Helvetica"/>
          <w:color w:val="333333"/>
          <w:sz w:val="20"/>
          <w:szCs w:val="20"/>
          <w:lang w:val="en"/>
        </w:rPr>
        <w:t>Grant</w:t>
      </w:r>
      <w:proofErr w:type="spellEnd"/>
      <w:r w:rsidRPr="000E3FCD">
        <w:rPr>
          <w:rFonts w:ascii="Helvetica" w:eastAsia="Times New Roman" w:hAnsi="Helvetica" w:cs="Helvetica"/>
          <w:color w:val="333333"/>
          <w:sz w:val="20"/>
          <w:szCs w:val="20"/>
          <w:lang w:val="en"/>
        </w:rPr>
        <w:t xml:space="preserve"> funds received under this subsection may be used to—</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51" w:name="d_2_A"/>
      <w:bookmarkEnd w:id="51"/>
      <w:r w:rsidRPr="000E3FCD">
        <w:rPr>
          <w:rFonts w:ascii="Helvetica" w:eastAsia="Times New Roman" w:hAnsi="Helvetica" w:cs="Helvetica"/>
          <w:b/>
          <w:bCs/>
          <w:color w:val="333333"/>
          <w:sz w:val="20"/>
          <w:szCs w:val="20"/>
          <w:lang w:val="en"/>
        </w:rPr>
        <w:t>(A)</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work</w:t>
      </w:r>
      <w:proofErr w:type="gramEnd"/>
      <w:r w:rsidRPr="000E3FCD">
        <w:rPr>
          <w:rFonts w:ascii="Helvetica" w:eastAsia="Times New Roman" w:hAnsi="Helvetica" w:cs="Helvetica"/>
          <w:color w:val="333333"/>
          <w:sz w:val="20"/>
          <w:szCs w:val="20"/>
          <w:lang w:val="en"/>
        </w:rPr>
        <w:t xml:space="preserve"> with local sexual assault programs and other providers of direct services to encourage appropriate responses to sexual assault within the State, territory, or tribe;</w:t>
      </w:r>
    </w:p>
    <w:p w:rsidR="000E3FCD" w:rsidRPr="000E3FCD" w:rsidRDefault="000E3FCD" w:rsidP="000E3FCD">
      <w:pPr>
        <w:spacing w:after="0" w:line="240" w:lineRule="auto"/>
        <w:rPr>
          <w:rFonts w:ascii="Helvetica" w:eastAsia="Times New Roman" w:hAnsi="Helvetica" w:cs="Helvetica"/>
          <w:color w:val="333333"/>
          <w:lang w:val="en"/>
        </w:rPr>
      </w:pPr>
      <w:bookmarkStart w:id="52" w:name="d_2_B"/>
      <w:bookmarkEnd w:id="52"/>
      <w:r w:rsidRPr="000E3FCD">
        <w:rPr>
          <w:rFonts w:ascii="Helvetica" w:eastAsia="Times New Roman" w:hAnsi="Helvetica" w:cs="Helvetica"/>
          <w:b/>
          <w:bCs/>
          <w:color w:val="333333"/>
          <w:sz w:val="20"/>
          <w:szCs w:val="20"/>
          <w:lang w:val="en"/>
        </w:rPr>
        <w:t>(B)</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work</w:t>
      </w:r>
      <w:proofErr w:type="gramEnd"/>
      <w:r w:rsidRPr="000E3FCD">
        <w:rPr>
          <w:rFonts w:ascii="Helvetica" w:eastAsia="Times New Roman" w:hAnsi="Helvetica" w:cs="Helvetica"/>
          <w:color w:val="333333"/>
          <w:sz w:val="20"/>
          <w:szCs w:val="20"/>
          <w:lang w:val="en"/>
        </w:rPr>
        <w:t xml:space="preserve"> with judicial and law enforcement agencies to encourage appropriate responses to sexual assault cases;</w:t>
      </w:r>
    </w:p>
    <w:p w:rsidR="000E3FCD" w:rsidRPr="000E3FCD" w:rsidRDefault="000E3FCD" w:rsidP="000E3FCD">
      <w:pPr>
        <w:spacing w:after="0" w:line="240" w:lineRule="auto"/>
        <w:rPr>
          <w:rFonts w:ascii="Helvetica" w:eastAsia="Times New Roman" w:hAnsi="Helvetica" w:cs="Helvetica"/>
          <w:color w:val="333333"/>
          <w:lang w:val="en"/>
        </w:rPr>
      </w:pPr>
      <w:bookmarkStart w:id="53" w:name="d_2_C"/>
      <w:bookmarkEnd w:id="53"/>
      <w:r w:rsidRPr="000E3FCD">
        <w:rPr>
          <w:rFonts w:ascii="Helvetica" w:eastAsia="Times New Roman" w:hAnsi="Helvetica" w:cs="Helvetica"/>
          <w:b/>
          <w:bCs/>
          <w:color w:val="333333"/>
          <w:sz w:val="20"/>
          <w:szCs w:val="20"/>
          <w:lang w:val="en"/>
        </w:rPr>
        <w:t>(C)</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work</w:t>
      </w:r>
      <w:proofErr w:type="gramEnd"/>
      <w:r w:rsidRPr="000E3FCD">
        <w:rPr>
          <w:rFonts w:ascii="Helvetica" w:eastAsia="Times New Roman" w:hAnsi="Helvetica" w:cs="Helvetica"/>
          <w:color w:val="333333"/>
          <w:sz w:val="20"/>
          <w:szCs w:val="20"/>
          <w:lang w:val="en"/>
        </w:rPr>
        <w:t xml:space="preserve"> with courts, child protective services agencies, and children’s advocates to develop appropriate responses to child custody and visitation issues when sexual assault has been determined to be a factor;</w:t>
      </w:r>
    </w:p>
    <w:p w:rsidR="000E3FCD" w:rsidRPr="000E3FCD" w:rsidRDefault="000E3FCD" w:rsidP="000E3FCD">
      <w:pPr>
        <w:spacing w:after="0" w:line="240" w:lineRule="auto"/>
        <w:rPr>
          <w:rFonts w:ascii="Helvetica" w:eastAsia="Times New Roman" w:hAnsi="Helvetica" w:cs="Helvetica"/>
          <w:color w:val="333333"/>
          <w:lang w:val="en"/>
        </w:rPr>
      </w:pPr>
      <w:bookmarkStart w:id="54" w:name="d_2_D"/>
      <w:bookmarkEnd w:id="54"/>
      <w:r w:rsidRPr="000E3FCD">
        <w:rPr>
          <w:rFonts w:ascii="Helvetica" w:eastAsia="Times New Roman" w:hAnsi="Helvetica" w:cs="Helvetica"/>
          <w:b/>
          <w:bCs/>
          <w:color w:val="333333"/>
          <w:sz w:val="20"/>
          <w:szCs w:val="20"/>
          <w:lang w:val="en"/>
        </w:rPr>
        <w:t>(D)</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design</w:t>
      </w:r>
      <w:proofErr w:type="gramEnd"/>
      <w:r w:rsidRPr="000E3FCD">
        <w:rPr>
          <w:rFonts w:ascii="Helvetica" w:eastAsia="Times New Roman" w:hAnsi="Helvetica" w:cs="Helvetica"/>
          <w:color w:val="333333"/>
          <w:sz w:val="20"/>
          <w:szCs w:val="20"/>
          <w:lang w:val="en"/>
        </w:rPr>
        <w:t xml:space="preserve"> and conduct public education campaigns;</w:t>
      </w:r>
    </w:p>
    <w:p w:rsidR="000E3FCD" w:rsidRPr="000E3FCD" w:rsidRDefault="000E3FCD" w:rsidP="000E3FCD">
      <w:pPr>
        <w:spacing w:after="0" w:line="240" w:lineRule="auto"/>
        <w:rPr>
          <w:rFonts w:ascii="Helvetica" w:eastAsia="Times New Roman" w:hAnsi="Helvetica" w:cs="Helvetica"/>
          <w:color w:val="333333"/>
          <w:lang w:val="en"/>
        </w:rPr>
      </w:pPr>
      <w:bookmarkStart w:id="55" w:name="d_2_E"/>
      <w:bookmarkEnd w:id="55"/>
      <w:r w:rsidRPr="000E3FCD">
        <w:rPr>
          <w:rFonts w:ascii="Helvetica" w:eastAsia="Times New Roman" w:hAnsi="Helvetica" w:cs="Helvetica"/>
          <w:b/>
          <w:bCs/>
          <w:color w:val="333333"/>
          <w:sz w:val="20"/>
          <w:szCs w:val="20"/>
          <w:lang w:val="en"/>
        </w:rPr>
        <w:t>(E)</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plan</w:t>
      </w:r>
      <w:proofErr w:type="gramEnd"/>
      <w:r w:rsidRPr="000E3FCD">
        <w:rPr>
          <w:rFonts w:ascii="Helvetica" w:eastAsia="Times New Roman" w:hAnsi="Helvetica" w:cs="Helvetica"/>
          <w:color w:val="333333"/>
          <w:sz w:val="20"/>
          <w:szCs w:val="20"/>
          <w:lang w:val="en"/>
        </w:rPr>
        <w:t xml:space="preserve"> and monitor the distribution of grants and grant funds to their State, territory, or tribe; or</w:t>
      </w:r>
    </w:p>
    <w:p w:rsidR="000E3FCD" w:rsidRPr="000E3FCD" w:rsidRDefault="000E3FCD" w:rsidP="000E3FCD">
      <w:pPr>
        <w:spacing w:after="0" w:line="240" w:lineRule="auto"/>
        <w:rPr>
          <w:rFonts w:ascii="Helvetica" w:eastAsia="Times New Roman" w:hAnsi="Helvetica" w:cs="Helvetica"/>
          <w:color w:val="333333"/>
          <w:lang w:val="en"/>
        </w:rPr>
      </w:pPr>
      <w:bookmarkStart w:id="56" w:name="d_2_F"/>
      <w:bookmarkEnd w:id="56"/>
      <w:r w:rsidRPr="000E3FCD">
        <w:rPr>
          <w:rFonts w:ascii="Helvetica" w:eastAsia="Times New Roman" w:hAnsi="Helvetica" w:cs="Helvetica"/>
          <w:b/>
          <w:bCs/>
          <w:color w:val="333333"/>
          <w:sz w:val="20"/>
          <w:szCs w:val="20"/>
          <w:lang w:val="en"/>
        </w:rPr>
        <w:t>(F)</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collaborate</w:t>
      </w:r>
      <w:proofErr w:type="gramEnd"/>
      <w:r w:rsidRPr="000E3FCD">
        <w:rPr>
          <w:rFonts w:ascii="Helvetica" w:eastAsia="Times New Roman" w:hAnsi="Helvetica" w:cs="Helvetica"/>
          <w:color w:val="333333"/>
          <w:sz w:val="20"/>
          <w:szCs w:val="20"/>
          <w:lang w:val="en"/>
        </w:rPr>
        <w:t xml:space="preserve"> with and inform Federal, State, or local public officials and agencies to develop and implement policies to reduce or eliminate sexual assault.</w:t>
      </w:r>
    </w:p>
    <w:p w:rsidR="000E3FCD" w:rsidRPr="000E3FCD" w:rsidRDefault="000E3FCD" w:rsidP="000E3FCD">
      <w:pPr>
        <w:spacing w:after="0" w:line="240" w:lineRule="auto"/>
        <w:rPr>
          <w:rFonts w:ascii="Helvetica" w:eastAsia="Times New Roman" w:hAnsi="Helvetica" w:cs="Helvetica"/>
          <w:color w:val="333333"/>
          <w:lang w:val="en"/>
        </w:rPr>
      </w:pPr>
      <w:bookmarkStart w:id="57" w:name="d_3"/>
      <w:bookmarkEnd w:id="57"/>
      <w:r w:rsidRPr="000E3FCD">
        <w:rPr>
          <w:rFonts w:ascii="Helvetica" w:eastAsia="Times New Roman" w:hAnsi="Helvetica" w:cs="Helvetica"/>
          <w:b/>
          <w:bCs/>
          <w:color w:val="333333"/>
          <w:sz w:val="20"/>
          <w:szCs w:val="20"/>
          <w:lang w:val="en"/>
        </w:rPr>
        <w:t xml:space="preserve">(3) Allocation and use of </w:t>
      </w:r>
      <w:proofErr w:type="spellStart"/>
      <w:r w:rsidRPr="000E3FCD">
        <w:rPr>
          <w:rFonts w:ascii="Helvetica" w:eastAsia="Times New Roman" w:hAnsi="Helvetica" w:cs="Helvetica"/>
          <w:b/>
          <w:bCs/>
          <w:color w:val="333333"/>
          <w:sz w:val="20"/>
          <w:szCs w:val="20"/>
          <w:lang w:val="en"/>
        </w:rPr>
        <w:t>funds</w:t>
      </w:r>
      <w:r w:rsidRPr="000E3FCD">
        <w:rPr>
          <w:rFonts w:ascii="Helvetica" w:eastAsia="Times New Roman" w:hAnsi="Helvetica" w:cs="Helvetica"/>
          <w:color w:val="333333"/>
          <w:sz w:val="20"/>
          <w:szCs w:val="20"/>
          <w:lang w:val="en"/>
        </w:rPr>
        <w:t>From</w:t>
      </w:r>
      <w:proofErr w:type="spellEnd"/>
      <w:r w:rsidRPr="000E3FCD">
        <w:rPr>
          <w:rFonts w:ascii="Helvetica" w:eastAsia="Times New Roman" w:hAnsi="Helvetica" w:cs="Helvetica"/>
          <w:color w:val="333333"/>
          <w:sz w:val="20"/>
          <w:szCs w:val="20"/>
          <w:lang w:val="en"/>
        </w:rPr>
        <w:t xml:space="preserve"> amounts appropriated for grants under this subsection for each fiscal year—</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58" w:name="d_3_A"/>
      <w:bookmarkEnd w:id="58"/>
      <w:r w:rsidRPr="000E3FCD">
        <w:rPr>
          <w:rFonts w:ascii="Helvetica" w:eastAsia="Times New Roman" w:hAnsi="Helvetica" w:cs="Helvetica"/>
          <w:b/>
          <w:bCs/>
          <w:color w:val="333333"/>
          <w:sz w:val="20"/>
          <w:szCs w:val="20"/>
          <w:lang w:val="en"/>
        </w:rPr>
        <w:t>(A)</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not</w:t>
      </w:r>
      <w:proofErr w:type="gramEnd"/>
      <w:r w:rsidRPr="000E3FCD">
        <w:rPr>
          <w:rFonts w:ascii="Helvetica" w:eastAsia="Times New Roman" w:hAnsi="Helvetica" w:cs="Helvetica"/>
          <w:color w:val="333333"/>
          <w:sz w:val="20"/>
          <w:szCs w:val="20"/>
          <w:lang w:val="en"/>
        </w:rPr>
        <w:t xml:space="preserve"> less than 10 percent of the funds shall be available for grants to tribal sexual assault coalitions; and</w:t>
      </w:r>
    </w:p>
    <w:p w:rsidR="000E3FCD" w:rsidRPr="000E3FCD" w:rsidRDefault="000E3FCD" w:rsidP="000E3FCD">
      <w:pPr>
        <w:spacing w:after="0" w:line="240" w:lineRule="auto"/>
        <w:rPr>
          <w:rFonts w:ascii="Helvetica" w:eastAsia="Times New Roman" w:hAnsi="Helvetica" w:cs="Helvetica"/>
          <w:color w:val="333333"/>
          <w:lang w:val="en"/>
        </w:rPr>
      </w:pPr>
      <w:bookmarkStart w:id="59" w:name="d_3_B"/>
      <w:bookmarkEnd w:id="59"/>
      <w:r w:rsidRPr="000E3FCD">
        <w:rPr>
          <w:rFonts w:ascii="Helvetica" w:eastAsia="Times New Roman" w:hAnsi="Helvetica" w:cs="Helvetica"/>
          <w:b/>
          <w:bCs/>
          <w:color w:val="333333"/>
          <w:sz w:val="20"/>
          <w:szCs w:val="20"/>
          <w:lang w:val="en"/>
        </w:rPr>
        <w:t>(B)</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the</w:t>
      </w:r>
      <w:proofErr w:type="gramEnd"/>
      <w:r w:rsidRPr="000E3FCD">
        <w:rPr>
          <w:rFonts w:ascii="Helvetica" w:eastAsia="Times New Roman" w:hAnsi="Helvetica" w:cs="Helvetica"/>
          <w:color w:val="333333"/>
          <w:sz w:val="20"/>
          <w:szCs w:val="20"/>
          <w:lang w:val="en"/>
        </w:rPr>
        <w:t xml:space="preserve"> remaining funds shall be available for grants to State and territorial coalitions, and the Attorney General shall allocate an amount equal to </w:t>
      </w:r>
    </w:p>
    <w:p w:rsidR="000E3FCD" w:rsidRPr="000E3FCD" w:rsidRDefault="000E3FCD" w:rsidP="000E3FCD">
      <w:pPr>
        <w:spacing w:after="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1</w:t>
      </w:r>
    </w:p>
    <w:p w:rsidR="000E3FCD" w:rsidRPr="000E3FCD" w:rsidRDefault="000E3FCD" w:rsidP="000E3FCD">
      <w:pPr>
        <w:spacing w:after="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w:t>
      </w:r>
    </w:p>
    <w:p w:rsidR="000E3FCD" w:rsidRPr="000E3FCD" w:rsidRDefault="000E3FCD" w:rsidP="000E3FCD">
      <w:pPr>
        <w:spacing w:after="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56</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lastRenderedPageBreak/>
        <w:t>of</w:t>
      </w:r>
      <w:proofErr w:type="gramEnd"/>
      <w:r w:rsidRPr="000E3FCD">
        <w:rPr>
          <w:rFonts w:ascii="Helvetica" w:eastAsia="Times New Roman" w:hAnsi="Helvetica" w:cs="Helvetica"/>
          <w:color w:val="333333"/>
          <w:sz w:val="20"/>
          <w:szCs w:val="20"/>
          <w:lang w:val="en"/>
        </w:rPr>
        <w:t xml:space="preserve"> the amounts so appropriated to each of those State and territorial coalitions.</w:t>
      </w:r>
    </w:p>
    <w:p w:rsidR="000E3FCD" w:rsidRPr="000E3FCD" w:rsidRDefault="000E3FCD" w:rsidP="000E3FCD">
      <w:pPr>
        <w:spacing w:after="0" w:line="240" w:lineRule="auto"/>
        <w:rPr>
          <w:rFonts w:ascii="Helvetica" w:eastAsia="Times New Roman" w:hAnsi="Helvetica" w:cs="Helvetica"/>
          <w:color w:val="333333"/>
          <w:lang w:val="en"/>
        </w:rPr>
      </w:pPr>
      <w:bookmarkStart w:id="60" w:name="d_4"/>
      <w:bookmarkEnd w:id="60"/>
      <w:r w:rsidRPr="000E3FCD">
        <w:rPr>
          <w:rFonts w:ascii="Helvetica" w:eastAsia="Times New Roman" w:hAnsi="Helvetica" w:cs="Helvetica"/>
          <w:b/>
          <w:bCs/>
          <w:color w:val="333333"/>
          <w:sz w:val="20"/>
          <w:szCs w:val="20"/>
          <w:lang w:val="en"/>
        </w:rPr>
        <w:t>(4) Application</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Each eligible entity desiring a grant under this subsection shall submit an application to the Attorney General at such time, in such manner, and containing such information as the Attorney General determines to be essential to carry out the purposes of this section.</w:t>
      </w:r>
    </w:p>
    <w:p w:rsidR="000E3FCD" w:rsidRPr="000E3FCD" w:rsidRDefault="000E3FCD" w:rsidP="000E3FCD">
      <w:pPr>
        <w:spacing w:after="0" w:line="240" w:lineRule="auto"/>
        <w:rPr>
          <w:rFonts w:ascii="Helvetica" w:eastAsia="Times New Roman" w:hAnsi="Helvetica" w:cs="Helvetica"/>
          <w:color w:val="333333"/>
          <w:lang w:val="en"/>
        </w:rPr>
      </w:pPr>
      <w:bookmarkStart w:id="61" w:name="d_5"/>
      <w:bookmarkEnd w:id="61"/>
      <w:r w:rsidRPr="000E3FCD">
        <w:rPr>
          <w:rFonts w:ascii="Helvetica" w:eastAsia="Times New Roman" w:hAnsi="Helvetica" w:cs="Helvetica"/>
          <w:b/>
          <w:bCs/>
          <w:color w:val="333333"/>
          <w:sz w:val="20"/>
          <w:szCs w:val="20"/>
          <w:lang w:val="en"/>
        </w:rPr>
        <w:t>(5) First-time applicants</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No entity shall be prohibited from submitting an application under this subsection during any fiscal year for which funds are available under this subsection because such entity has not previously applied or received funding under this subsection.</w:t>
      </w:r>
    </w:p>
    <w:p w:rsidR="000E3FCD" w:rsidRPr="000E3FCD" w:rsidRDefault="000E3FCD" w:rsidP="000E3FCD">
      <w:pPr>
        <w:spacing w:after="0" w:line="240" w:lineRule="auto"/>
        <w:rPr>
          <w:rFonts w:ascii="Helvetica" w:eastAsia="Times New Roman" w:hAnsi="Helvetica" w:cs="Helvetica"/>
          <w:color w:val="333333"/>
          <w:lang w:val="en"/>
        </w:rPr>
      </w:pPr>
      <w:bookmarkStart w:id="62" w:name="e"/>
      <w:bookmarkEnd w:id="62"/>
      <w:r w:rsidRPr="000E3FCD">
        <w:rPr>
          <w:rFonts w:ascii="Helvetica" w:eastAsia="Times New Roman" w:hAnsi="Helvetica" w:cs="Helvetica"/>
          <w:b/>
          <w:bCs/>
          <w:color w:val="333333"/>
          <w:sz w:val="20"/>
          <w:szCs w:val="20"/>
          <w:lang w:val="en"/>
        </w:rPr>
        <w:t>(e) Grants to tribes</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63" w:name="e_1"/>
      <w:bookmarkEnd w:id="63"/>
      <w:r w:rsidRPr="000E3FCD">
        <w:rPr>
          <w:rFonts w:ascii="Helvetica" w:eastAsia="Times New Roman" w:hAnsi="Helvetica" w:cs="Helvetica"/>
          <w:b/>
          <w:bCs/>
          <w:color w:val="333333"/>
          <w:sz w:val="20"/>
          <w:szCs w:val="20"/>
          <w:lang w:val="en"/>
        </w:rPr>
        <w:t>(1) Grants authorized</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The Attorney General may award grants to Indian tribes, tribal organizations, and nonprofit tribal organizations for the operation of sexual assault programs or projects in Indian tribal lands and Alaska Native villages to support the establishment, maintenance, and expansion of programs and projects to assist those victimized by sexual assault.</w:t>
      </w:r>
    </w:p>
    <w:p w:rsidR="000E3FCD" w:rsidRPr="000E3FCD" w:rsidRDefault="000E3FCD" w:rsidP="000E3FCD">
      <w:pPr>
        <w:spacing w:after="0" w:line="240" w:lineRule="auto"/>
        <w:rPr>
          <w:rFonts w:ascii="Helvetica" w:eastAsia="Times New Roman" w:hAnsi="Helvetica" w:cs="Helvetica"/>
          <w:color w:val="333333"/>
          <w:lang w:val="en"/>
        </w:rPr>
      </w:pPr>
      <w:bookmarkStart w:id="64" w:name="e_2"/>
      <w:bookmarkEnd w:id="64"/>
      <w:r w:rsidRPr="000E3FCD">
        <w:rPr>
          <w:rFonts w:ascii="Helvetica" w:eastAsia="Times New Roman" w:hAnsi="Helvetica" w:cs="Helvetica"/>
          <w:b/>
          <w:bCs/>
          <w:color w:val="333333"/>
          <w:sz w:val="20"/>
          <w:szCs w:val="20"/>
          <w:lang w:val="en"/>
        </w:rPr>
        <w:t>(2) Allocation and use of funds</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65" w:name="e_2_A"/>
      <w:bookmarkEnd w:id="65"/>
      <w:r w:rsidRPr="000E3FCD">
        <w:rPr>
          <w:rFonts w:ascii="Helvetica" w:eastAsia="Times New Roman" w:hAnsi="Helvetica" w:cs="Helvetica"/>
          <w:b/>
          <w:bCs/>
          <w:color w:val="333333"/>
          <w:sz w:val="20"/>
          <w:szCs w:val="20"/>
          <w:lang w:val="en"/>
        </w:rPr>
        <w:t>(A) Administrative costs</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Not more than 5 percent of the grant funds received by an Indian tribe, tribal organization, and nonprofit tribal organization under this subsection for any fiscal year may be used for administrative costs.</w:t>
      </w:r>
    </w:p>
    <w:p w:rsidR="000E3FCD" w:rsidRPr="000E3FCD" w:rsidRDefault="000E3FCD" w:rsidP="000E3FCD">
      <w:pPr>
        <w:spacing w:after="0" w:line="240" w:lineRule="auto"/>
        <w:rPr>
          <w:rFonts w:ascii="Helvetica" w:eastAsia="Times New Roman" w:hAnsi="Helvetica" w:cs="Helvetica"/>
          <w:color w:val="333333"/>
          <w:lang w:val="en"/>
        </w:rPr>
      </w:pPr>
      <w:bookmarkStart w:id="66" w:name="e_2_B"/>
      <w:bookmarkEnd w:id="66"/>
      <w:r w:rsidRPr="000E3FCD">
        <w:rPr>
          <w:rFonts w:ascii="Helvetica" w:eastAsia="Times New Roman" w:hAnsi="Helvetica" w:cs="Helvetica"/>
          <w:b/>
          <w:bCs/>
          <w:color w:val="333333"/>
          <w:sz w:val="20"/>
          <w:szCs w:val="20"/>
          <w:lang w:val="en"/>
        </w:rPr>
        <w:t>(B) Grant funds</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Any funds received under this subsection that are not used for administrative costs shall be used to provide grants to tribal organizations and nonprofit tribal organizations for programs and activities within Indian country and Alaskan native villages that provide direct intervention and related assistance.</w:t>
      </w:r>
    </w:p>
    <w:p w:rsidR="000E3FCD" w:rsidRPr="000E3FCD" w:rsidRDefault="000E3FCD" w:rsidP="000E3FCD">
      <w:pPr>
        <w:spacing w:after="0" w:line="240" w:lineRule="auto"/>
        <w:rPr>
          <w:rFonts w:ascii="Helvetica" w:eastAsia="Times New Roman" w:hAnsi="Helvetica" w:cs="Helvetica"/>
          <w:color w:val="333333"/>
          <w:lang w:val="en"/>
        </w:rPr>
      </w:pPr>
      <w:bookmarkStart w:id="67" w:name="f"/>
      <w:bookmarkEnd w:id="67"/>
      <w:r w:rsidRPr="000E3FCD">
        <w:rPr>
          <w:rFonts w:ascii="Helvetica" w:eastAsia="Times New Roman" w:hAnsi="Helvetica" w:cs="Helvetica"/>
          <w:b/>
          <w:bCs/>
          <w:color w:val="333333"/>
          <w:sz w:val="20"/>
          <w:szCs w:val="20"/>
          <w:lang w:val="en"/>
        </w:rPr>
        <w:t>(f) Authorization of appropriations</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68" w:name="f_1"/>
      <w:bookmarkEnd w:id="68"/>
      <w:r w:rsidRPr="000E3FCD">
        <w:rPr>
          <w:rFonts w:ascii="Helvetica" w:eastAsia="Times New Roman" w:hAnsi="Helvetica" w:cs="Helvetica"/>
          <w:b/>
          <w:bCs/>
          <w:color w:val="333333"/>
          <w:sz w:val="20"/>
          <w:szCs w:val="20"/>
          <w:lang w:val="en"/>
        </w:rPr>
        <w:t>(1) In general</w:t>
      </w:r>
      <w:r w:rsidRPr="000E3FCD">
        <w:rPr>
          <w:rFonts w:ascii="Helvetica" w:eastAsia="Times New Roman" w:hAnsi="Helvetica" w:cs="Helvetica"/>
          <w:color w:val="333333"/>
          <w:lang w:val="en"/>
        </w:rPr>
        <w:t xml:space="preserve"> </w:t>
      </w:r>
    </w:p>
    <w:p w:rsidR="000E3FCD" w:rsidRPr="000E3FCD" w:rsidRDefault="000E3FCD" w:rsidP="000E3FCD">
      <w:pPr>
        <w:spacing w:after="15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There are authorized to be appropriated $40,000,000 to remain available until expended for each of fiscal years 2014 through 2018 to carry out the provisions of this section.</w:t>
      </w:r>
    </w:p>
    <w:p w:rsidR="000E3FCD" w:rsidRPr="000E3FCD" w:rsidRDefault="000E3FCD" w:rsidP="000E3FCD">
      <w:pPr>
        <w:spacing w:after="0" w:line="240" w:lineRule="auto"/>
        <w:rPr>
          <w:rFonts w:ascii="Helvetica" w:eastAsia="Times New Roman" w:hAnsi="Helvetica" w:cs="Helvetica"/>
          <w:color w:val="333333"/>
          <w:lang w:val="en"/>
        </w:rPr>
      </w:pPr>
      <w:bookmarkStart w:id="69" w:name="f_2"/>
      <w:bookmarkEnd w:id="69"/>
      <w:r w:rsidRPr="000E3FCD">
        <w:rPr>
          <w:rFonts w:ascii="Helvetica" w:eastAsia="Times New Roman" w:hAnsi="Helvetica" w:cs="Helvetica"/>
          <w:b/>
          <w:bCs/>
          <w:color w:val="333333"/>
          <w:sz w:val="20"/>
          <w:szCs w:val="20"/>
          <w:lang w:val="en"/>
        </w:rPr>
        <w:t xml:space="preserve">(2) </w:t>
      </w:r>
      <w:proofErr w:type="spellStart"/>
      <w:r w:rsidRPr="000E3FCD">
        <w:rPr>
          <w:rFonts w:ascii="Helvetica" w:eastAsia="Times New Roman" w:hAnsi="Helvetica" w:cs="Helvetica"/>
          <w:b/>
          <w:bCs/>
          <w:color w:val="333333"/>
          <w:sz w:val="20"/>
          <w:szCs w:val="20"/>
          <w:lang w:val="en"/>
        </w:rPr>
        <w:t>Allocations</w:t>
      </w:r>
      <w:r w:rsidRPr="000E3FCD">
        <w:rPr>
          <w:rFonts w:ascii="Helvetica" w:eastAsia="Times New Roman" w:hAnsi="Helvetica" w:cs="Helvetica"/>
          <w:color w:val="333333"/>
          <w:sz w:val="20"/>
          <w:szCs w:val="20"/>
          <w:lang w:val="en"/>
        </w:rPr>
        <w:t>Of</w:t>
      </w:r>
      <w:proofErr w:type="spellEnd"/>
      <w:r w:rsidRPr="000E3FCD">
        <w:rPr>
          <w:rFonts w:ascii="Helvetica" w:eastAsia="Times New Roman" w:hAnsi="Helvetica" w:cs="Helvetica"/>
          <w:color w:val="333333"/>
          <w:sz w:val="20"/>
          <w:szCs w:val="20"/>
          <w:lang w:val="en"/>
        </w:rPr>
        <w:t xml:space="preserve"> the total amounts appropriated for each fiscal year to carry out this section—</w:t>
      </w:r>
      <w:r w:rsidRPr="000E3FCD">
        <w:rPr>
          <w:rFonts w:ascii="Helvetica" w:eastAsia="Times New Roman" w:hAnsi="Helvetica" w:cs="Helvetica"/>
          <w:color w:val="333333"/>
          <w:lang w:val="en"/>
        </w:rPr>
        <w:t xml:space="preserve"> </w:t>
      </w:r>
    </w:p>
    <w:p w:rsidR="000E3FCD" w:rsidRPr="000E3FCD" w:rsidRDefault="000E3FCD" w:rsidP="000E3FCD">
      <w:pPr>
        <w:spacing w:after="0" w:line="240" w:lineRule="auto"/>
        <w:rPr>
          <w:rFonts w:ascii="Helvetica" w:eastAsia="Times New Roman" w:hAnsi="Helvetica" w:cs="Helvetica"/>
          <w:color w:val="333333"/>
          <w:lang w:val="en"/>
        </w:rPr>
      </w:pPr>
      <w:bookmarkStart w:id="70" w:name="f_2_A"/>
      <w:bookmarkEnd w:id="70"/>
      <w:r w:rsidRPr="000E3FCD">
        <w:rPr>
          <w:rFonts w:ascii="Helvetica" w:eastAsia="Times New Roman" w:hAnsi="Helvetica" w:cs="Helvetica"/>
          <w:b/>
          <w:bCs/>
          <w:color w:val="333333"/>
          <w:sz w:val="20"/>
          <w:szCs w:val="20"/>
          <w:lang w:val="en"/>
        </w:rPr>
        <w:t>(A)</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not</w:t>
      </w:r>
      <w:proofErr w:type="gramEnd"/>
      <w:r w:rsidRPr="000E3FCD">
        <w:rPr>
          <w:rFonts w:ascii="Helvetica" w:eastAsia="Times New Roman" w:hAnsi="Helvetica" w:cs="Helvetica"/>
          <w:color w:val="333333"/>
          <w:sz w:val="20"/>
          <w:szCs w:val="20"/>
          <w:lang w:val="en"/>
        </w:rPr>
        <w:t xml:space="preserve"> more than 2.5 percent shall be used by the Attorney General for evaluation, monitoring, and other administrative costs under this section;</w:t>
      </w:r>
    </w:p>
    <w:p w:rsidR="000E3FCD" w:rsidRPr="000E3FCD" w:rsidRDefault="000E3FCD" w:rsidP="000E3FCD">
      <w:pPr>
        <w:spacing w:after="0" w:line="240" w:lineRule="auto"/>
        <w:rPr>
          <w:rFonts w:ascii="Helvetica" w:eastAsia="Times New Roman" w:hAnsi="Helvetica" w:cs="Helvetica"/>
          <w:color w:val="333333"/>
          <w:lang w:val="en"/>
        </w:rPr>
      </w:pPr>
      <w:bookmarkStart w:id="71" w:name="f_2_B"/>
      <w:bookmarkEnd w:id="71"/>
      <w:r w:rsidRPr="000E3FCD">
        <w:rPr>
          <w:rFonts w:ascii="Helvetica" w:eastAsia="Times New Roman" w:hAnsi="Helvetica" w:cs="Helvetica"/>
          <w:b/>
          <w:bCs/>
          <w:color w:val="333333"/>
          <w:sz w:val="20"/>
          <w:szCs w:val="20"/>
          <w:lang w:val="en"/>
        </w:rPr>
        <w:t>(B)</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not</w:t>
      </w:r>
      <w:proofErr w:type="gramEnd"/>
      <w:r w:rsidRPr="000E3FCD">
        <w:rPr>
          <w:rFonts w:ascii="Helvetica" w:eastAsia="Times New Roman" w:hAnsi="Helvetica" w:cs="Helvetica"/>
          <w:color w:val="333333"/>
          <w:sz w:val="20"/>
          <w:szCs w:val="20"/>
          <w:lang w:val="en"/>
        </w:rPr>
        <w:t xml:space="preserve"> more than 2.5 percent shall be used for the provision of technical assistance to grantees and </w:t>
      </w:r>
      <w:proofErr w:type="spellStart"/>
      <w:r w:rsidRPr="000E3FCD">
        <w:rPr>
          <w:rFonts w:ascii="Helvetica" w:eastAsia="Times New Roman" w:hAnsi="Helvetica" w:cs="Helvetica"/>
          <w:color w:val="333333"/>
          <w:sz w:val="20"/>
          <w:szCs w:val="20"/>
          <w:lang w:val="en"/>
        </w:rPr>
        <w:t>subgrantees</w:t>
      </w:r>
      <w:proofErr w:type="spellEnd"/>
      <w:r w:rsidRPr="000E3FCD">
        <w:rPr>
          <w:rFonts w:ascii="Helvetica" w:eastAsia="Times New Roman" w:hAnsi="Helvetica" w:cs="Helvetica"/>
          <w:color w:val="333333"/>
          <w:sz w:val="20"/>
          <w:szCs w:val="20"/>
          <w:lang w:val="en"/>
        </w:rPr>
        <w:t xml:space="preserve"> under this section;</w:t>
      </w:r>
    </w:p>
    <w:p w:rsidR="000E3FCD" w:rsidRPr="000E3FCD" w:rsidRDefault="000E3FCD" w:rsidP="000E3FCD">
      <w:pPr>
        <w:spacing w:after="0" w:line="240" w:lineRule="auto"/>
        <w:rPr>
          <w:rFonts w:ascii="Helvetica" w:eastAsia="Times New Roman" w:hAnsi="Helvetica" w:cs="Helvetica"/>
          <w:color w:val="333333"/>
          <w:lang w:val="en"/>
        </w:rPr>
      </w:pPr>
      <w:bookmarkStart w:id="72" w:name="f_2_C"/>
      <w:bookmarkEnd w:id="72"/>
      <w:r w:rsidRPr="000E3FCD">
        <w:rPr>
          <w:rFonts w:ascii="Helvetica" w:eastAsia="Times New Roman" w:hAnsi="Helvetica" w:cs="Helvetica"/>
          <w:b/>
          <w:bCs/>
          <w:color w:val="333333"/>
          <w:sz w:val="20"/>
          <w:szCs w:val="20"/>
          <w:lang w:val="en"/>
        </w:rPr>
        <w:t>(C)</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not</w:t>
      </w:r>
      <w:proofErr w:type="gramEnd"/>
      <w:r w:rsidRPr="000E3FCD">
        <w:rPr>
          <w:rFonts w:ascii="Helvetica" w:eastAsia="Times New Roman" w:hAnsi="Helvetica" w:cs="Helvetica"/>
          <w:color w:val="333333"/>
          <w:sz w:val="20"/>
          <w:szCs w:val="20"/>
          <w:lang w:val="en"/>
        </w:rPr>
        <w:t xml:space="preserve"> less than 65 percent shall be used for grants to States and territories under subsection (b);</w:t>
      </w:r>
    </w:p>
    <w:p w:rsidR="000E3FCD" w:rsidRPr="000E3FCD" w:rsidRDefault="000E3FCD" w:rsidP="000E3FCD">
      <w:pPr>
        <w:spacing w:after="0" w:line="240" w:lineRule="auto"/>
        <w:rPr>
          <w:rFonts w:ascii="Helvetica" w:eastAsia="Times New Roman" w:hAnsi="Helvetica" w:cs="Helvetica"/>
          <w:color w:val="333333"/>
          <w:lang w:val="en"/>
        </w:rPr>
      </w:pPr>
      <w:bookmarkStart w:id="73" w:name="f_2_D"/>
      <w:bookmarkEnd w:id="73"/>
      <w:r w:rsidRPr="000E3FCD">
        <w:rPr>
          <w:rFonts w:ascii="Helvetica" w:eastAsia="Times New Roman" w:hAnsi="Helvetica" w:cs="Helvetica"/>
          <w:b/>
          <w:bCs/>
          <w:color w:val="333333"/>
          <w:sz w:val="20"/>
          <w:szCs w:val="20"/>
          <w:lang w:val="en"/>
        </w:rPr>
        <w:t>(D)</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r w:rsidRPr="000E3FCD">
        <w:rPr>
          <w:rFonts w:ascii="Helvetica" w:eastAsia="Times New Roman" w:hAnsi="Helvetica" w:cs="Helvetica"/>
          <w:color w:val="333333"/>
          <w:sz w:val="20"/>
          <w:szCs w:val="20"/>
          <w:lang w:val="en"/>
        </w:rPr>
        <w:t>not less than 10 percent shall be used for making grants to State, territorial, and tribal sexual assault coalitions under subsection (d);</w:t>
      </w:r>
    </w:p>
    <w:p w:rsidR="000E3FCD" w:rsidRPr="000E3FCD" w:rsidRDefault="000E3FCD" w:rsidP="000E3FCD">
      <w:pPr>
        <w:spacing w:after="0" w:line="240" w:lineRule="auto"/>
        <w:rPr>
          <w:rFonts w:ascii="Helvetica" w:eastAsia="Times New Roman" w:hAnsi="Helvetica" w:cs="Helvetica"/>
          <w:color w:val="333333"/>
          <w:lang w:val="en"/>
        </w:rPr>
      </w:pPr>
      <w:bookmarkStart w:id="74" w:name="f_2_E"/>
      <w:bookmarkEnd w:id="74"/>
      <w:r w:rsidRPr="000E3FCD">
        <w:rPr>
          <w:rFonts w:ascii="Helvetica" w:eastAsia="Times New Roman" w:hAnsi="Helvetica" w:cs="Helvetica"/>
          <w:b/>
          <w:bCs/>
          <w:color w:val="333333"/>
          <w:sz w:val="20"/>
          <w:szCs w:val="20"/>
          <w:lang w:val="en"/>
        </w:rPr>
        <w:t>(E)</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not</w:t>
      </w:r>
      <w:proofErr w:type="gramEnd"/>
      <w:r w:rsidRPr="000E3FCD">
        <w:rPr>
          <w:rFonts w:ascii="Helvetica" w:eastAsia="Times New Roman" w:hAnsi="Helvetica" w:cs="Helvetica"/>
          <w:color w:val="333333"/>
          <w:sz w:val="20"/>
          <w:szCs w:val="20"/>
          <w:lang w:val="en"/>
        </w:rPr>
        <w:t xml:space="preserve"> less than 10 percent shall be used for grants to tribes under subsection (e); and</w:t>
      </w:r>
    </w:p>
    <w:p w:rsidR="000E3FCD" w:rsidRPr="000E3FCD" w:rsidRDefault="000E3FCD" w:rsidP="000E3FCD">
      <w:pPr>
        <w:spacing w:after="0" w:line="240" w:lineRule="auto"/>
        <w:rPr>
          <w:rFonts w:ascii="Helvetica" w:eastAsia="Times New Roman" w:hAnsi="Helvetica" w:cs="Helvetica"/>
          <w:color w:val="333333"/>
          <w:lang w:val="en"/>
        </w:rPr>
      </w:pPr>
      <w:bookmarkStart w:id="75" w:name="f_2_F"/>
      <w:bookmarkEnd w:id="75"/>
      <w:r w:rsidRPr="000E3FCD">
        <w:rPr>
          <w:rFonts w:ascii="Helvetica" w:eastAsia="Times New Roman" w:hAnsi="Helvetica" w:cs="Helvetica"/>
          <w:b/>
          <w:bCs/>
          <w:color w:val="333333"/>
          <w:sz w:val="20"/>
          <w:szCs w:val="20"/>
          <w:lang w:val="en"/>
        </w:rPr>
        <w:t>(F)</w:t>
      </w:r>
      <w:r w:rsidRPr="000E3FCD">
        <w:rPr>
          <w:rFonts w:ascii="Helvetica" w:eastAsia="Times New Roman" w:hAnsi="Helvetica" w:cs="Helvetica"/>
          <w:color w:val="333333"/>
          <w:lang w:val="en"/>
        </w:rPr>
        <w:t xml:space="preserve"> </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not</w:t>
      </w:r>
      <w:proofErr w:type="gramEnd"/>
      <w:r w:rsidRPr="000E3FCD">
        <w:rPr>
          <w:rFonts w:ascii="Helvetica" w:eastAsia="Times New Roman" w:hAnsi="Helvetica" w:cs="Helvetica"/>
          <w:color w:val="333333"/>
          <w:sz w:val="20"/>
          <w:szCs w:val="20"/>
          <w:lang w:val="en"/>
        </w:rPr>
        <w:t xml:space="preserve"> less than 10 percent shall be used for grants for culturally specific programs addressing sexual assault under subsection (c).</w:t>
      </w:r>
    </w:p>
    <w:p w:rsidR="000E3FCD" w:rsidRPr="000E3FCD" w:rsidRDefault="000E3FCD" w:rsidP="000E3FCD">
      <w:pPr>
        <w:spacing w:after="60" w:line="240" w:lineRule="auto"/>
        <w:rPr>
          <w:rFonts w:ascii="Helvetica" w:eastAsia="Times New Roman" w:hAnsi="Helvetica" w:cs="Helvetica"/>
          <w:color w:val="333333"/>
          <w:sz w:val="20"/>
          <w:szCs w:val="20"/>
          <w:lang w:val="en"/>
        </w:rPr>
      </w:pPr>
      <w:proofErr w:type="gramStart"/>
      <w:r w:rsidRPr="000E3FCD">
        <w:rPr>
          <w:rFonts w:ascii="Helvetica" w:eastAsia="Times New Roman" w:hAnsi="Helvetica" w:cs="Helvetica"/>
          <w:color w:val="333333"/>
          <w:sz w:val="20"/>
          <w:szCs w:val="20"/>
          <w:lang w:val="en"/>
        </w:rPr>
        <w:t>(</w:t>
      </w:r>
      <w:hyperlink r:id="rId5" w:tooltip="Pub. L. 103–322, title IV, § 41601" w:history="1">
        <w:r w:rsidRPr="000E3FCD">
          <w:rPr>
            <w:rFonts w:ascii="Helvetica" w:eastAsia="Times New Roman" w:hAnsi="Helvetica" w:cs="Helvetica"/>
            <w:color w:val="428BCA"/>
            <w:sz w:val="20"/>
            <w:szCs w:val="20"/>
            <w:lang w:val="en"/>
          </w:rPr>
          <w:t>Pub.</w:t>
        </w:r>
        <w:proofErr w:type="gramEnd"/>
        <w:r w:rsidRPr="000E3FCD">
          <w:rPr>
            <w:rFonts w:ascii="Helvetica" w:eastAsia="Times New Roman" w:hAnsi="Helvetica" w:cs="Helvetica"/>
            <w:color w:val="428BCA"/>
            <w:sz w:val="20"/>
            <w:szCs w:val="20"/>
            <w:lang w:val="en"/>
          </w:rPr>
          <w:t xml:space="preserve"> L. 103–322, title IV, § 41601</w:t>
        </w:r>
      </w:hyperlink>
      <w:r w:rsidRPr="000E3FCD">
        <w:rPr>
          <w:rFonts w:ascii="Helvetica" w:eastAsia="Times New Roman" w:hAnsi="Helvetica" w:cs="Helvetica"/>
          <w:color w:val="333333"/>
          <w:sz w:val="20"/>
          <w:szCs w:val="20"/>
          <w:lang w:val="en"/>
        </w:rPr>
        <w:t xml:space="preserve">, as added </w:t>
      </w:r>
      <w:hyperlink r:id="rId6" w:tooltip="Pub. L. 109–271, § 3(b)" w:history="1">
        <w:r w:rsidRPr="000E3FCD">
          <w:rPr>
            <w:rFonts w:ascii="Helvetica" w:eastAsia="Times New Roman" w:hAnsi="Helvetica" w:cs="Helvetica"/>
            <w:color w:val="428BCA"/>
            <w:sz w:val="20"/>
            <w:szCs w:val="20"/>
            <w:lang w:val="en"/>
          </w:rPr>
          <w:t>Pub. L. 109–271, § </w:t>
        </w:r>
        <w:proofErr w:type="gramStart"/>
        <w:r w:rsidRPr="000E3FCD">
          <w:rPr>
            <w:rFonts w:ascii="Helvetica" w:eastAsia="Times New Roman" w:hAnsi="Helvetica" w:cs="Helvetica"/>
            <w:color w:val="428BCA"/>
            <w:sz w:val="20"/>
            <w:szCs w:val="20"/>
            <w:lang w:val="en"/>
          </w:rPr>
          <w:t>3(</w:t>
        </w:r>
        <w:proofErr w:type="gramEnd"/>
        <w:r w:rsidRPr="000E3FCD">
          <w:rPr>
            <w:rFonts w:ascii="Helvetica" w:eastAsia="Times New Roman" w:hAnsi="Helvetica" w:cs="Helvetica"/>
            <w:color w:val="428BCA"/>
            <w:sz w:val="20"/>
            <w:szCs w:val="20"/>
            <w:lang w:val="en"/>
          </w:rPr>
          <w:t>b)</w:t>
        </w:r>
      </w:hyperlink>
      <w:r w:rsidRPr="000E3FCD">
        <w:rPr>
          <w:rFonts w:ascii="Helvetica" w:eastAsia="Times New Roman" w:hAnsi="Helvetica" w:cs="Helvetica"/>
          <w:color w:val="333333"/>
          <w:sz w:val="20"/>
          <w:szCs w:val="20"/>
          <w:lang w:val="en"/>
        </w:rPr>
        <w:t xml:space="preserve">, Aug. 12, 2006, </w:t>
      </w:r>
      <w:hyperlink r:id="rId7" w:tooltip="120 Stat. 754" w:history="1">
        <w:r w:rsidRPr="000E3FCD">
          <w:rPr>
            <w:rFonts w:ascii="Helvetica" w:eastAsia="Times New Roman" w:hAnsi="Helvetica" w:cs="Helvetica"/>
            <w:color w:val="428BCA"/>
            <w:sz w:val="20"/>
            <w:szCs w:val="20"/>
            <w:lang w:val="en"/>
          </w:rPr>
          <w:t>120 Stat. 754</w:t>
        </w:r>
      </w:hyperlink>
      <w:r w:rsidRPr="000E3FCD">
        <w:rPr>
          <w:rFonts w:ascii="Helvetica" w:eastAsia="Times New Roman" w:hAnsi="Helvetica" w:cs="Helvetica"/>
          <w:color w:val="333333"/>
          <w:sz w:val="20"/>
          <w:szCs w:val="20"/>
          <w:lang w:val="en"/>
        </w:rPr>
        <w:t xml:space="preserve">; amended </w:t>
      </w:r>
      <w:hyperlink r:id="rId8" w:tooltip="Pub. L. 113–4, title II, § 201" w:history="1">
        <w:r w:rsidRPr="000E3FCD">
          <w:rPr>
            <w:rFonts w:ascii="Helvetica" w:eastAsia="Times New Roman" w:hAnsi="Helvetica" w:cs="Helvetica"/>
            <w:color w:val="428BCA"/>
            <w:sz w:val="20"/>
            <w:szCs w:val="20"/>
            <w:lang w:val="en"/>
          </w:rPr>
          <w:t>Pub. L. 113–4, title II, § 201</w:t>
        </w:r>
      </w:hyperlink>
      <w:r w:rsidRPr="000E3FCD">
        <w:rPr>
          <w:rFonts w:ascii="Helvetica" w:eastAsia="Times New Roman" w:hAnsi="Helvetica" w:cs="Helvetica"/>
          <w:color w:val="333333"/>
          <w:sz w:val="20"/>
          <w:szCs w:val="20"/>
          <w:lang w:val="en"/>
        </w:rPr>
        <w:t xml:space="preserve">, Mar. 7, 2013, </w:t>
      </w:r>
      <w:hyperlink r:id="rId9" w:tooltip="127 Stat. 80" w:history="1">
        <w:r w:rsidRPr="000E3FCD">
          <w:rPr>
            <w:rFonts w:ascii="Helvetica" w:eastAsia="Times New Roman" w:hAnsi="Helvetica" w:cs="Helvetica"/>
            <w:color w:val="428BCA"/>
            <w:sz w:val="20"/>
            <w:szCs w:val="20"/>
            <w:lang w:val="en"/>
          </w:rPr>
          <w:t>127 Stat. 80</w:t>
        </w:r>
      </w:hyperlink>
      <w:r w:rsidRPr="000E3FCD">
        <w:rPr>
          <w:rFonts w:ascii="Helvetica" w:eastAsia="Times New Roman" w:hAnsi="Helvetica" w:cs="Helvetica"/>
          <w:color w:val="333333"/>
          <w:sz w:val="20"/>
          <w:szCs w:val="20"/>
          <w:lang w:val="en"/>
        </w:rPr>
        <w:t>.)</w:t>
      </w:r>
    </w:p>
    <w:p w:rsidR="00300038" w:rsidRDefault="00300038"/>
    <w:sectPr w:rsidR="00300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CD"/>
    <w:rsid w:val="000E3FCD"/>
    <w:rsid w:val="0030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3FCD"/>
    <w:rPr>
      <w:strike w:val="0"/>
      <w:dstrike w:val="0"/>
      <w:color w:val="428BCA"/>
      <w:u w:val="none"/>
      <w:effect w:val="none"/>
    </w:rPr>
  </w:style>
  <w:style w:type="paragraph" w:styleId="NormalWeb">
    <w:name w:val="Normal (Web)"/>
    <w:basedOn w:val="Normal"/>
    <w:uiPriority w:val="99"/>
    <w:semiHidden/>
    <w:unhideWhenUsed/>
    <w:rsid w:val="000E3FCD"/>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0E3FCD"/>
    <w:rPr>
      <w:b/>
      <w:bCs/>
      <w:sz w:val="20"/>
      <w:szCs w:val="20"/>
    </w:rPr>
  </w:style>
  <w:style w:type="character" w:customStyle="1" w:styleId="heading2">
    <w:name w:val="heading2"/>
    <w:basedOn w:val="DefaultParagraphFont"/>
    <w:rsid w:val="000E3FCD"/>
    <w:rPr>
      <w:b/>
      <w:bCs/>
      <w:sz w:val="20"/>
      <w:szCs w:val="20"/>
    </w:rPr>
  </w:style>
  <w:style w:type="character" w:customStyle="1" w:styleId="chapeau">
    <w:name w:val="chapeau"/>
    <w:basedOn w:val="DefaultParagraphFont"/>
    <w:rsid w:val="000E3FCD"/>
    <w:rPr>
      <w:b w:val="0"/>
      <w:bCs w:val="0"/>
      <w:sz w:val="20"/>
      <w:szCs w:val="20"/>
    </w:rPr>
  </w:style>
  <w:style w:type="character" w:customStyle="1" w:styleId="date">
    <w:name w:val="date"/>
    <w:basedOn w:val="DefaultParagraphFont"/>
    <w:rsid w:val="000E3FCD"/>
    <w:rPr>
      <w:b w:val="0"/>
      <w:bC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3FCD"/>
    <w:rPr>
      <w:strike w:val="0"/>
      <w:dstrike w:val="0"/>
      <w:color w:val="428BCA"/>
      <w:u w:val="none"/>
      <w:effect w:val="none"/>
    </w:rPr>
  </w:style>
  <w:style w:type="paragraph" w:styleId="NormalWeb">
    <w:name w:val="Normal (Web)"/>
    <w:basedOn w:val="Normal"/>
    <w:uiPriority w:val="99"/>
    <w:semiHidden/>
    <w:unhideWhenUsed/>
    <w:rsid w:val="000E3FCD"/>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0E3FCD"/>
    <w:rPr>
      <w:b/>
      <w:bCs/>
      <w:sz w:val="20"/>
      <w:szCs w:val="20"/>
    </w:rPr>
  </w:style>
  <w:style w:type="character" w:customStyle="1" w:styleId="heading2">
    <w:name w:val="heading2"/>
    <w:basedOn w:val="DefaultParagraphFont"/>
    <w:rsid w:val="000E3FCD"/>
    <w:rPr>
      <w:b/>
      <w:bCs/>
      <w:sz w:val="20"/>
      <w:szCs w:val="20"/>
    </w:rPr>
  </w:style>
  <w:style w:type="character" w:customStyle="1" w:styleId="chapeau">
    <w:name w:val="chapeau"/>
    <w:basedOn w:val="DefaultParagraphFont"/>
    <w:rsid w:val="000E3FCD"/>
    <w:rPr>
      <w:b w:val="0"/>
      <w:bCs w:val="0"/>
      <w:sz w:val="20"/>
      <w:szCs w:val="20"/>
    </w:rPr>
  </w:style>
  <w:style w:type="character" w:customStyle="1" w:styleId="date">
    <w:name w:val="date"/>
    <w:basedOn w:val="DefaultParagraphFont"/>
    <w:rsid w:val="000E3FCD"/>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448672">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
          <w:marLeft w:val="0"/>
          <w:marRight w:val="0"/>
          <w:marTop w:val="0"/>
          <w:marBottom w:val="0"/>
          <w:divBdr>
            <w:top w:val="none" w:sz="0" w:space="0" w:color="auto"/>
            <w:left w:val="none" w:sz="0" w:space="0" w:color="auto"/>
            <w:bottom w:val="none" w:sz="0" w:space="0" w:color="auto"/>
            <w:right w:val="none" w:sz="0" w:space="0" w:color="auto"/>
          </w:divBdr>
          <w:divsChild>
            <w:div w:id="921988381">
              <w:marLeft w:val="0"/>
              <w:marRight w:val="0"/>
              <w:marTop w:val="0"/>
              <w:marBottom w:val="0"/>
              <w:divBdr>
                <w:top w:val="none" w:sz="0" w:space="0" w:color="auto"/>
                <w:left w:val="none" w:sz="0" w:space="0" w:color="auto"/>
                <w:bottom w:val="none" w:sz="0" w:space="0" w:color="auto"/>
                <w:right w:val="none" w:sz="0" w:space="0" w:color="auto"/>
              </w:divBdr>
              <w:divsChild>
                <w:div w:id="1907103890">
                  <w:marLeft w:val="0"/>
                  <w:marRight w:val="0"/>
                  <w:marTop w:val="0"/>
                  <w:marBottom w:val="0"/>
                  <w:divBdr>
                    <w:top w:val="none" w:sz="0" w:space="0" w:color="auto"/>
                    <w:left w:val="none" w:sz="0" w:space="0" w:color="auto"/>
                    <w:bottom w:val="none" w:sz="0" w:space="0" w:color="auto"/>
                    <w:right w:val="none" w:sz="0" w:space="0" w:color="auto"/>
                  </w:divBdr>
                  <w:divsChild>
                    <w:div w:id="1649171425">
                      <w:marLeft w:val="0"/>
                      <w:marRight w:val="0"/>
                      <w:marTop w:val="0"/>
                      <w:marBottom w:val="0"/>
                      <w:divBdr>
                        <w:top w:val="none" w:sz="0" w:space="0" w:color="auto"/>
                        <w:left w:val="none" w:sz="0" w:space="0" w:color="auto"/>
                        <w:bottom w:val="none" w:sz="0" w:space="0" w:color="auto"/>
                        <w:right w:val="none" w:sz="0" w:space="0" w:color="auto"/>
                      </w:divBdr>
                      <w:divsChild>
                        <w:div w:id="1889678502">
                          <w:marLeft w:val="0"/>
                          <w:marRight w:val="0"/>
                          <w:marTop w:val="0"/>
                          <w:marBottom w:val="0"/>
                          <w:divBdr>
                            <w:top w:val="none" w:sz="0" w:space="0" w:color="auto"/>
                            <w:left w:val="none" w:sz="0" w:space="0" w:color="auto"/>
                            <w:bottom w:val="none" w:sz="0" w:space="0" w:color="auto"/>
                            <w:right w:val="none" w:sz="0" w:space="0" w:color="auto"/>
                          </w:divBdr>
                          <w:divsChild>
                            <w:div w:id="1348481794">
                              <w:marLeft w:val="0"/>
                              <w:marRight w:val="0"/>
                              <w:marTop w:val="0"/>
                              <w:marBottom w:val="0"/>
                              <w:divBdr>
                                <w:top w:val="none" w:sz="0" w:space="0" w:color="auto"/>
                                <w:left w:val="none" w:sz="0" w:space="0" w:color="auto"/>
                                <w:bottom w:val="none" w:sz="0" w:space="0" w:color="auto"/>
                                <w:right w:val="none" w:sz="0" w:space="0" w:color="auto"/>
                              </w:divBdr>
                              <w:divsChild>
                                <w:div w:id="1092900548">
                                  <w:marLeft w:val="0"/>
                                  <w:marRight w:val="0"/>
                                  <w:marTop w:val="0"/>
                                  <w:marBottom w:val="0"/>
                                  <w:divBdr>
                                    <w:top w:val="none" w:sz="0" w:space="0" w:color="auto"/>
                                    <w:left w:val="none" w:sz="0" w:space="0" w:color="auto"/>
                                    <w:bottom w:val="none" w:sz="0" w:space="0" w:color="auto"/>
                                    <w:right w:val="none" w:sz="0" w:space="0" w:color="auto"/>
                                  </w:divBdr>
                                  <w:divsChild>
                                    <w:div w:id="260189315">
                                      <w:marLeft w:val="0"/>
                                      <w:marRight w:val="0"/>
                                      <w:marTop w:val="0"/>
                                      <w:marBottom w:val="0"/>
                                      <w:divBdr>
                                        <w:top w:val="none" w:sz="0" w:space="0" w:color="auto"/>
                                        <w:left w:val="none" w:sz="0" w:space="0" w:color="auto"/>
                                        <w:bottom w:val="none" w:sz="0" w:space="0" w:color="auto"/>
                                        <w:right w:val="none" w:sz="0" w:space="0" w:color="auto"/>
                                      </w:divBdr>
                                      <w:divsChild>
                                        <w:div w:id="411244362">
                                          <w:marLeft w:val="0"/>
                                          <w:marRight w:val="0"/>
                                          <w:marTop w:val="0"/>
                                          <w:marBottom w:val="0"/>
                                          <w:divBdr>
                                            <w:top w:val="none" w:sz="0" w:space="0" w:color="auto"/>
                                            <w:left w:val="none" w:sz="0" w:space="0" w:color="auto"/>
                                            <w:bottom w:val="none" w:sz="0" w:space="0" w:color="auto"/>
                                            <w:right w:val="none" w:sz="0" w:space="0" w:color="auto"/>
                                          </w:divBdr>
                                          <w:divsChild>
                                            <w:div w:id="149951276">
                                              <w:marLeft w:val="0"/>
                                              <w:marRight w:val="0"/>
                                              <w:marTop w:val="0"/>
                                              <w:marBottom w:val="0"/>
                                              <w:divBdr>
                                                <w:top w:val="none" w:sz="0" w:space="0" w:color="auto"/>
                                                <w:left w:val="none" w:sz="0" w:space="0" w:color="auto"/>
                                                <w:bottom w:val="none" w:sz="0" w:space="0" w:color="auto"/>
                                                <w:right w:val="none" w:sz="0" w:space="0" w:color="auto"/>
                                              </w:divBdr>
                                              <w:divsChild>
                                                <w:div w:id="656959265">
                                                  <w:marLeft w:val="0"/>
                                                  <w:marRight w:val="0"/>
                                                  <w:marTop w:val="0"/>
                                                  <w:marBottom w:val="0"/>
                                                  <w:divBdr>
                                                    <w:top w:val="none" w:sz="0" w:space="0" w:color="auto"/>
                                                    <w:left w:val="none" w:sz="0" w:space="0" w:color="auto"/>
                                                    <w:bottom w:val="none" w:sz="0" w:space="0" w:color="auto"/>
                                                    <w:right w:val="none" w:sz="0" w:space="0" w:color="auto"/>
                                                  </w:divBdr>
                                                  <w:divsChild>
                                                    <w:div w:id="811824014">
                                                      <w:marLeft w:val="0"/>
                                                      <w:marRight w:val="0"/>
                                                      <w:marTop w:val="240"/>
                                                      <w:marBottom w:val="60"/>
                                                      <w:divBdr>
                                                        <w:top w:val="none" w:sz="0" w:space="0" w:color="auto"/>
                                                        <w:left w:val="none" w:sz="0" w:space="0" w:color="auto"/>
                                                        <w:bottom w:val="none" w:sz="0" w:space="0" w:color="auto"/>
                                                        <w:right w:val="none" w:sz="0" w:space="0" w:color="auto"/>
                                                      </w:divBdr>
                                                      <w:divsChild>
                                                        <w:div w:id="569580170">
                                                          <w:marLeft w:val="240"/>
                                                          <w:marRight w:val="0"/>
                                                          <w:marTop w:val="60"/>
                                                          <w:marBottom w:val="60"/>
                                                          <w:divBdr>
                                                            <w:top w:val="none" w:sz="0" w:space="0" w:color="auto"/>
                                                            <w:left w:val="none" w:sz="0" w:space="0" w:color="auto"/>
                                                            <w:bottom w:val="none" w:sz="0" w:space="0" w:color="auto"/>
                                                            <w:right w:val="none" w:sz="0" w:space="0" w:color="auto"/>
                                                          </w:divBdr>
                                                          <w:divsChild>
                                                            <w:div w:id="1674914623">
                                                              <w:marLeft w:val="240"/>
                                                              <w:marRight w:val="0"/>
                                                              <w:marTop w:val="60"/>
                                                              <w:marBottom w:val="60"/>
                                                              <w:divBdr>
                                                                <w:top w:val="none" w:sz="0" w:space="0" w:color="auto"/>
                                                                <w:left w:val="none" w:sz="0" w:space="0" w:color="auto"/>
                                                                <w:bottom w:val="none" w:sz="0" w:space="0" w:color="auto"/>
                                                                <w:right w:val="none" w:sz="0" w:space="0" w:color="auto"/>
                                                              </w:divBdr>
                                                              <w:divsChild>
                                                                <w:div w:id="1144270661">
                                                                  <w:marLeft w:val="240"/>
                                                                  <w:marRight w:val="0"/>
                                                                  <w:marTop w:val="60"/>
                                                                  <w:marBottom w:val="60"/>
                                                                  <w:divBdr>
                                                                    <w:top w:val="none" w:sz="0" w:space="0" w:color="auto"/>
                                                                    <w:left w:val="none" w:sz="0" w:space="0" w:color="auto"/>
                                                                    <w:bottom w:val="none" w:sz="0" w:space="0" w:color="auto"/>
                                                                    <w:right w:val="none" w:sz="0" w:space="0" w:color="auto"/>
                                                                  </w:divBdr>
                                                                  <w:divsChild>
                                                                    <w:div w:id="411925684">
                                                                      <w:marLeft w:val="0"/>
                                                                      <w:marRight w:val="0"/>
                                                                      <w:marTop w:val="0"/>
                                                                      <w:marBottom w:val="0"/>
                                                                      <w:divBdr>
                                                                        <w:top w:val="none" w:sz="0" w:space="0" w:color="auto"/>
                                                                        <w:left w:val="none" w:sz="0" w:space="0" w:color="auto"/>
                                                                        <w:bottom w:val="none" w:sz="0" w:space="0" w:color="auto"/>
                                                                        <w:right w:val="none" w:sz="0" w:space="0" w:color="auto"/>
                                                                      </w:divBdr>
                                                                    </w:div>
                                                                  </w:divsChild>
                                                                </w:div>
                                                                <w:div w:id="1764716876">
                                                                  <w:marLeft w:val="240"/>
                                                                  <w:marRight w:val="0"/>
                                                                  <w:marTop w:val="60"/>
                                                                  <w:marBottom w:val="60"/>
                                                                  <w:divBdr>
                                                                    <w:top w:val="none" w:sz="0" w:space="0" w:color="auto"/>
                                                                    <w:left w:val="none" w:sz="0" w:space="0" w:color="auto"/>
                                                                    <w:bottom w:val="none" w:sz="0" w:space="0" w:color="auto"/>
                                                                    <w:right w:val="none" w:sz="0" w:space="0" w:color="auto"/>
                                                                  </w:divBdr>
                                                                  <w:divsChild>
                                                                    <w:div w:id="112332036">
                                                                      <w:marLeft w:val="0"/>
                                                                      <w:marRight w:val="0"/>
                                                                      <w:marTop w:val="0"/>
                                                                      <w:marBottom w:val="0"/>
                                                                      <w:divBdr>
                                                                        <w:top w:val="none" w:sz="0" w:space="0" w:color="auto"/>
                                                                        <w:left w:val="none" w:sz="0" w:space="0" w:color="auto"/>
                                                                        <w:bottom w:val="none" w:sz="0" w:space="0" w:color="auto"/>
                                                                        <w:right w:val="none" w:sz="0" w:space="0" w:color="auto"/>
                                                                      </w:divBdr>
                                                                    </w:div>
                                                                  </w:divsChild>
                                                                </w:div>
                                                                <w:div w:id="863859909">
                                                                  <w:marLeft w:val="240"/>
                                                                  <w:marRight w:val="0"/>
                                                                  <w:marTop w:val="60"/>
                                                                  <w:marBottom w:val="60"/>
                                                                  <w:divBdr>
                                                                    <w:top w:val="none" w:sz="0" w:space="0" w:color="auto"/>
                                                                    <w:left w:val="none" w:sz="0" w:space="0" w:color="auto"/>
                                                                    <w:bottom w:val="none" w:sz="0" w:space="0" w:color="auto"/>
                                                                    <w:right w:val="none" w:sz="0" w:space="0" w:color="auto"/>
                                                                  </w:divBdr>
                                                                  <w:divsChild>
                                                                    <w:div w:id="3380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5546">
                                                              <w:marLeft w:val="240"/>
                                                              <w:marRight w:val="0"/>
                                                              <w:marTop w:val="60"/>
                                                              <w:marBottom w:val="60"/>
                                                              <w:divBdr>
                                                                <w:top w:val="none" w:sz="0" w:space="0" w:color="auto"/>
                                                                <w:left w:val="none" w:sz="0" w:space="0" w:color="auto"/>
                                                                <w:bottom w:val="none" w:sz="0" w:space="0" w:color="auto"/>
                                                                <w:right w:val="none" w:sz="0" w:space="0" w:color="auto"/>
                                                              </w:divBdr>
                                                              <w:divsChild>
                                                                <w:div w:id="219753174">
                                                                  <w:marLeft w:val="240"/>
                                                                  <w:marRight w:val="0"/>
                                                                  <w:marTop w:val="60"/>
                                                                  <w:marBottom w:val="60"/>
                                                                  <w:divBdr>
                                                                    <w:top w:val="none" w:sz="0" w:space="0" w:color="auto"/>
                                                                    <w:left w:val="none" w:sz="0" w:space="0" w:color="auto"/>
                                                                    <w:bottom w:val="none" w:sz="0" w:space="0" w:color="auto"/>
                                                                    <w:right w:val="none" w:sz="0" w:space="0" w:color="auto"/>
                                                                  </w:divBdr>
                                                                  <w:divsChild>
                                                                    <w:div w:id="558171670">
                                                                      <w:marLeft w:val="0"/>
                                                                      <w:marRight w:val="0"/>
                                                                      <w:marTop w:val="0"/>
                                                                      <w:marBottom w:val="0"/>
                                                                      <w:divBdr>
                                                                        <w:top w:val="none" w:sz="0" w:space="0" w:color="auto"/>
                                                                        <w:left w:val="none" w:sz="0" w:space="0" w:color="auto"/>
                                                                        <w:bottom w:val="none" w:sz="0" w:space="0" w:color="auto"/>
                                                                        <w:right w:val="none" w:sz="0" w:space="0" w:color="auto"/>
                                                                      </w:divBdr>
                                                                    </w:div>
                                                                  </w:divsChild>
                                                                </w:div>
                                                                <w:div w:id="599021515">
                                                                  <w:marLeft w:val="240"/>
                                                                  <w:marRight w:val="0"/>
                                                                  <w:marTop w:val="60"/>
                                                                  <w:marBottom w:val="60"/>
                                                                  <w:divBdr>
                                                                    <w:top w:val="none" w:sz="0" w:space="0" w:color="auto"/>
                                                                    <w:left w:val="none" w:sz="0" w:space="0" w:color="auto"/>
                                                                    <w:bottom w:val="none" w:sz="0" w:space="0" w:color="auto"/>
                                                                    <w:right w:val="none" w:sz="0" w:space="0" w:color="auto"/>
                                                                  </w:divBdr>
                                                                  <w:divsChild>
                                                                    <w:div w:id="1437798005">
                                                                      <w:marLeft w:val="0"/>
                                                                      <w:marRight w:val="0"/>
                                                                      <w:marTop w:val="0"/>
                                                                      <w:marBottom w:val="0"/>
                                                                      <w:divBdr>
                                                                        <w:top w:val="none" w:sz="0" w:space="0" w:color="auto"/>
                                                                        <w:left w:val="none" w:sz="0" w:space="0" w:color="auto"/>
                                                                        <w:bottom w:val="none" w:sz="0" w:space="0" w:color="auto"/>
                                                                        <w:right w:val="none" w:sz="0" w:space="0" w:color="auto"/>
                                                                      </w:divBdr>
                                                                    </w:div>
                                                                  </w:divsChild>
                                                                </w:div>
                                                                <w:div w:id="832260560">
                                                                  <w:marLeft w:val="240"/>
                                                                  <w:marRight w:val="0"/>
                                                                  <w:marTop w:val="60"/>
                                                                  <w:marBottom w:val="60"/>
                                                                  <w:divBdr>
                                                                    <w:top w:val="none" w:sz="0" w:space="0" w:color="auto"/>
                                                                    <w:left w:val="none" w:sz="0" w:space="0" w:color="auto"/>
                                                                    <w:bottom w:val="none" w:sz="0" w:space="0" w:color="auto"/>
                                                                    <w:right w:val="none" w:sz="0" w:space="0" w:color="auto"/>
                                                                  </w:divBdr>
                                                                  <w:divsChild>
                                                                    <w:div w:id="502628109">
                                                                      <w:marLeft w:val="0"/>
                                                                      <w:marRight w:val="0"/>
                                                                      <w:marTop w:val="0"/>
                                                                      <w:marBottom w:val="0"/>
                                                                      <w:divBdr>
                                                                        <w:top w:val="none" w:sz="0" w:space="0" w:color="auto"/>
                                                                        <w:left w:val="none" w:sz="0" w:space="0" w:color="auto"/>
                                                                        <w:bottom w:val="none" w:sz="0" w:space="0" w:color="auto"/>
                                                                        <w:right w:val="none" w:sz="0" w:space="0" w:color="auto"/>
                                                                      </w:divBdr>
                                                                    </w:div>
                                                                  </w:divsChild>
                                                                </w:div>
                                                                <w:div w:id="1593901805">
                                                                  <w:marLeft w:val="240"/>
                                                                  <w:marRight w:val="0"/>
                                                                  <w:marTop w:val="60"/>
                                                                  <w:marBottom w:val="60"/>
                                                                  <w:divBdr>
                                                                    <w:top w:val="none" w:sz="0" w:space="0" w:color="auto"/>
                                                                    <w:left w:val="none" w:sz="0" w:space="0" w:color="auto"/>
                                                                    <w:bottom w:val="none" w:sz="0" w:space="0" w:color="auto"/>
                                                                    <w:right w:val="none" w:sz="0" w:space="0" w:color="auto"/>
                                                                  </w:divBdr>
                                                                  <w:divsChild>
                                                                    <w:div w:id="1478255081">
                                                                      <w:marLeft w:val="0"/>
                                                                      <w:marRight w:val="0"/>
                                                                      <w:marTop w:val="0"/>
                                                                      <w:marBottom w:val="0"/>
                                                                      <w:divBdr>
                                                                        <w:top w:val="none" w:sz="0" w:space="0" w:color="auto"/>
                                                                        <w:left w:val="none" w:sz="0" w:space="0" w:color="auto"/>
                                                                        <w:bottom w:val="none" w:sz="0" w:space="0" w:color="auto"/>
                                                                        <w:right w:val="none" w:sz="0" w:space="0" w:color="auto"/>
                                                                      </w:divBdr>
                                                                    </w:div>
                                                                  </w:divsChild>
                                                                </w:div>
                                                                <w:div w:id="2093382933">
                                                                  <w:marLeft w:val="240"/>
                                                                  <w:marRight w:val="0"/>
                                                                  <w:marTop w:val="60"/>
                                                                  <w:marBottom w:val="60"/>
                                                                  <w:divBdr>
                                                                    <w:top w:val="none" w:sz="0" w:space="0" w:color="auto"/>
                                                                    <w:left w:val="none" w:sz="0" w:space="0" w:color="auto"/>
                                                                    <w:bottom w:val="none" w:sz="0" w:space="0" w:color="auto"/>
                                                                    <w:right w:val="none" w:sz="0" w:space="0" w:color="auto"/>
                                                                  </w:divBdr>
                                                                  <w:divsChild>
                                                                    <w:div w:id="9405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0457">
                                                          <w:marLeft w:val="240"/>
                                                          <w:marRight w:val="0"/>
                                                          <w:marTop w:val="60"/>
                                                          <w:marBottom w:val="60"/>
                                                          <w:divBdr>
                                                            <w:top w:val="none" w:sz="0" w:space="0" w:color="auto"/>
                                                            <w:left w:val="none" w:sz="0" w:space="0" w:color="auto"/>
                                                            <w:bottom w:val="none" w:sz="0" w:space="0" w:color="auto"/>
                                                            <w:right w:val="none" w:sz="0" w:space="0" w:color="auto"/>
                                                          </w:divBdr>
                                                          <w:divsChild>
                                                            <w:div w:id="825629485">
                                                              <w:marLeft w:val="240"/>
                                                              <w:marRight w:val="0"/>
                                                              <w:marTop w:val="60"/>
                                                              <w:marBottom w:val="60"/>
                                                              <w:divBdr>
                                                                <w:top w:val="none" w:sz="0" w:space="0" w:color="auto"/>
                                                                <w:left w:val="none" w:sz="0" w:space="0" w:color="auto"/>
                                                                <w:bottom w:val="none" w:sz="0" w:space="0" w:color="auto"/>
                                                                <w:right w:val="none" w:sz="0" w:space="0" w:color="auto"/>
                                                              </w:divBdr>
                                                              <w:divsChild>
                                                                <w:div w:id="654528075">
                                                                  <w:marLeft w:val="0"/>
                                                                  <w:marRight w:val="0"/>
                                                                  <w:marTop w:val="0"/>
                                                                  <w:marBottom w:val="0"/>
                                                                  <w:divBdr>
                                                                    <w:top w:val="none" w:sz="0" w:space="0" w:color="auto"/>
                                                                    <w:left w:val="none" w:sz="0" w:space="0" w:color="auto"/>
                                                                    <w:bottom w:val="none" w:sz="0" w:space="0" w:color="auto"/>
                                                                    <w:right w:val="none" w:sz="0" w:space="0" w:color="auto"/>
                                                                  </w:divBdr>
                                                                </w:div>
                                                              </w:divsChild>
                                                            </w:div>
                                                            <w:div w:id="1898466883">
                                                              <w:marLeft w:val="240"/>
                                                              <w:marRight w:val="0"/>
                                                              <w:marTop w:val="60"/>
                                                              <w:marBottom w:val="60"/>
                                                              <w:divBdr>
                                                                <w:top w:val="none" w:sz="0" w:space="0" w:color="auto"/>
                                                                <w:left w:val="none" w:sz="0" w:space="0" w:color="auto"/>
                                                                <w:bottom w:val="none" w:sz="0" w:space="0" w:color="auto"/>
                                                                <w:right w:val="none" w:sz="0" w:space="0" w:color="auto"/>
                                                              </w:divBdr>
                                                              <w:divsChild>
                                                                <w:div w:id="1381859300">
                                                                  <w:marLeft w:val="240"/>
                                                                  <w:marRight w:val="0"/>
                                                                  <w:marTop w:val="60"/>
                                                                  <w:marBottom w:val="60"/>
                                                                  <w:divBdr>
                                                                    <w:top w:val="none" w:sz="0" w:space="0" w:color="auto"/>
                                                                    <w:left w:val="none" w:sz="0" w:space="0" w:color="auto"/>
                                                                    <w:bottom w:val="none" w:sz="0" w:space="0" w:color="auto"/>
                                                                    <w:right w:val="none" w:sz="0" w:space="0" w:color="auto"/>
                                                                  </w:divBdr>
                                                                  <w:divsChild>
                                                                    <w:div w:id="618413202">
                                                                      <w:marLeft w:val="0"/>
                                                                      <w:marRight w:val="0"/>
                                                                      <w:marTop w:val="0"/>
                                                                      <w:marBottom w:val="0"/>
                                                                      <w:divBdr>
                                                                        <w:top w:val="none" w:sz="0" w:space="0" w:color="auto"/>
                                                                        <w:left w:val="none" w:sz="0" w:space="0" w:color="auto"/>
                                                                        <w:bottom w:val="none" w:sz="0" w:space="0" w:color="auto"/>
                                                                        <w:right w:val="none" w:sz="0" w:space="0" w:color="auto"/>
                                                                      </w:divBdr>
                                                                    </w:div>
                                                                  </w:divsChild>
                                                                </w:div>
                                                                <w:div w:id="1416904176">
                                                                  <w:marLeft w:val="240"/>
                                                                  <w:marRight w:val="0"/>
                                                                  <w:marTop w:val="60"/>
                                                                  <w:marBottom w:val="60"/>
                                                                  <w:divBdr>
                                                                    <w:top w:val="none" w:sz="0" w:space="0" w:color="auto"/>
                                                                    <w:left w:val="none" w:sz="0" w:space="0" w:color="auto"/>
                                                                    <w:bottom w:val="none" w:sz="0" w:space="0" w:color="auto"/>
                                                                    <w:right w:val="none" w:sz="0" w:space="0" w:color="auto"/>
                                                                  </w:divBdr>
                                                                  <w:divsChild>
                                                                    <w:div w:id="212547353">
                                                                      <w:marLeft w:val="0"/>
                                                                      <w:marRight w:val="0"/>
                                                                      <w:marTop w:val="0"/>
                                                                      <w:marBottom w:val="0"/>
                                                                      <w:divBdr>
                                                                        <w:top w:val="none" w:sz="0" w:space="0" w:color="auto"/>
                                                                        <w:left w:val="none" w:sz="0" w:space="0" w:color="auto"/>
                                                                        <w:bottom w:val="none" w:sz="0" w:space="0" w:color="auto"/>
                                                                        <w:right w:val="none" w:sz="0" w:space="0" w:color="auto"/>
                                                                      </w:divBdr>
                                                                    </w:div>
                                                                  </w:divsChild>
                                                                </w:div>
                                                                <w:div w:id="192574004">
                                                                  <w:marLeft w:val="240"/>
                                                                  <w:marRight w:val="0"/>
                                                                  <w:marTop w:val="60"/>
                                                                  <w:marBottom w:val="60"/>
                                                                  <w:divBdr>
                                                                    <w:top w:val="none" w:sz="0" w:space="0" w:color="auto"/>
                                                                    <w:left w:val="none" w:sz="0" w:space="0" w:color="auto"/>
                                                                    <w:bottom w:val="none" w:sz="0" w:space="0" w:color="auto"/>
                                                                    <w:right w:val="none" w:sz="0" w:space="0" w:color="auto"/>
                                                                  </w:divBdr>
                                                                  <w:divsChild>
                                                                    <w:div w:id="2049524728">
                                                                      <w:marLeft w:val="240"/>
                                                                      <w:marRight w:val="0"/>
                                                                      <w:marTop w:val="60"/>
                                                                      <w:marBottom w:val="60"/>
                                                                      <w:divBdr>
                                                                        <w:top w:val="none" w:sz="0" w:space="0" w:color="auto"/>
                                                                        <w:left w:val="none" w:sz="0" w:space="0" w:color="auto"/>
                                                                        <w:bottom w:val="none" w:sz="0" w:space="0" w:color="auto"/>
                                                                        <w:right w:val="none" w:sz="0" w:space="0" w:color="auto"/>
                                                                      </w:divBdr>
                                                                      <w:divsChild>
                                                                        <w:div w:id="1204906885">
                                                                          <w:marLeft w:val="0"/>
                                                                          <w:marRight w:val="0"/>
                                                                          <w:marTop w:val="0"/>
                                                                          <w:marBottom w:val="0"/>
                                                                          <w:divBdr>
                                                                            <w:top w:val="none" w:sz="0" w:space="0" w:color="auto"/>
                                                                            <w:left w:val="none" w:sz="0" w:space="0" w:color="auto"/>
                                                                            <w:bottom w:val="none" w:sz="0" w:space="0" w:color="auto"/>
                                                                            <w:right w:val="none" w:sz="0" w:space="0" w:color="auto"/>
                                                                          </w:divBdr>
                                                                        </w:div>
                                                                      </w:divsChild>
                                                                    </w:div>
                                                                    <w:div w:id="375591687">
                                                                      <w:marLeft w:val="240"/>
                                                                      <w:marRight w:val="0"/>
                                                                      <w:marTop w:val="60"/>
                                                                      <w:marBottom w:val="60"/>
                                                                      <w:divBdr>
                                                                        <w:top w:val="none" w:sz="0" w:space="0" w:color="auto"/>
                                                                        <w:left w:val="none" w:sz="0" w:space="0" w:color="auto"/>
                                                                        <w:bottom w:val="none" w:sz="0" w:space="0" w:color="auto"/>
                                                                        <w:right w:val="none" w:sz="0" w:space="0" w:color="auto"/>
                                                                      </w:divBdr>
                                                                      <w:divsChild>
                                                                        <w:div w:id="522717182">
                                                                          <w:marLeft w:val="0"/>
                                                                          <w:marRight w:val="0"/>
                                                                          <w:marTop w:val="0"/>
                                                                          <w:marBottom w:val="0"/>
                                                                          <w:divBdr>
                                                                            <w:top w:val="none" w:sz="0" w:space="0" w:color="auto"/>
                                                                            <w:left w:val="none" w:sz="0" w:space="0" w:color="auto"/>
                                                                            <w:bottom w:val="none" w:sz="0" w:space="0" w:color="auto"/>
                                                                            <w:right w:val="none" w:sz="0" w:space="0" w:color="auto"/>
                                                                          </w:divBdr>
                                                                        </w:div>
                                                                      </w:divsChild>
                                                                    </w:div>
                                                                    <w:div w:id="706755268">
                                                                      <w:marLeft w:val="240"/>
                                                                      <w:marRight w:val="0"/>
                                                                      <w:marTop w:val="60"/>
                                                                      <w:marBottom w:val="60"/>
                                                                      <w:divBdr>
                                                                        <w:top w:val="none" w:sz="0" w:space="0" w:color="auto"/>
                                                                        <w:left w:val="none" w:sz="0" w:space="0" w:color="auto"/>
                                                                        <w:bottom w:val="none" w:sz="0" w:space="0" w:color="auto"/>
                                                                        <w:right w:val="none" w:sz="0" w:space="0" w:color="auto"/>
                                                                      </w:divBdr>
                                                                      <w:divsChild>
                                                                        <w:div w:id="71320361">
                                                                          <w:marLeft w:val="0"/>
                                                                          <w:marRight w:val="0"/>
                                                                          <w:marTop w:val="0"/>
                                                                          <w:marBottom w:val="0"/>
                                                                          <w:divBdr>
                                                                            <w:top w:val="none" w:sz="0" w:space="0" w:color="auto"/>
                                                                            <w:left w:val="none" w:sz="0" w:space="0" w:color="auto"/>
                                                                            <w:bottom w:val="none" w:sz="0" w:space="0" w:color="auto"/>
                                                                            <w:right w:val="none" w:sz="0" w:space="0" w:color="auto"/>
                                                                          </w:divBdr>
                                                                        </w:div>
                                                                      </w:divsChild>
                                                                    </w:div>
                                                                    <w:div w:id="35474175">
                                                                      <w:marLeft w:val="240"/>
                                                                      <w:marRight w:val="0"/>
                                                                      <w:marTop w:val="60"/>
                                                                      <w:marBottom w:val="60"/>
                                                                      <w:divBdr>
                                                                        <w:top w:val="none" w:sz="0" w:space="0" w:color="auto"/>
                                                                        <w:left w:val="none" w:sz="0" w:space="0" w:color="auto"/>
                                                                        <w:bottom w:val="none" w:sz="0" w:space="0" w:color="auto"/>
                                                                        <w:right w:val="none" w:sz="0" w:space="0" w:color="auto"/>
                                                                      </w:divBdr>
                                                                      <w:divsChild>
                                                                        <w:div w:id="2135514629">
                                                                          <w:marLeft w:val="0"/>
                                                                          <w:marRight w:val="0"/>
                                                                          <w:marTop w:val="0"/>
                                                                          <w:marBottom w:val="0"/>
                                                                          <w:divBdr>
                                                                            <w:top w:val="none" w:sz="0" w:space="0" w:color="auto"/>
                                                                            <w:left w:val="none" w:sz="0" w:space="0" w:color="auto"/>
                                                                            <w:bottom w:val="none" w:sz="0" w:space="0" w:color="auto"/>
                                                                            <w:right w:val="none" w:sz="0" w:space="0" w:color="auto"/>
                                                                          </w:divBdr>
                                                                        </w:div>
                                                                      </w:divsChild>
                                                                    </w:div>
                                                                    <w:div w:id="904070637">
                                                                      <w:marLeft w:val="240"/>
                                                                      <w:marRight w:val="0"/>
                                                                      <w:marTop w:val="60"/>
                                                                      <w:marBottom w:val="60"/>
                                                                      <w:divBdr>
                                                                        <w:top w:val="none" w:sz="0" w:space="0" w:color="auto"/>
                                                                        <w:left w:val="none" w:sz="0" w:space="0" w:color="auto"/>
                                                                        <w:bottom w:val="none" w:sz="0" w:space="0" w:color="auto"/>
                                                                        <w:right w:val="none" w:sz="0" w:space="0" w:color="auto"/>
                                                                      </w:divBdr>
                                                                      <w:divsChild>
                                                                        <w:div w:id="672297483">
                                                                          <w:marLeft w:val="0"/>
                                                                          <w:marRight w:val="0"/>
                                                                          <w:marTop w:val="0"/>
                                                                          <w:marBottom w:val="0"/>
                                                                          <w:divBdr>
                                                                            <w:top w:val="none" w:sz="0" w:space="0" w:color="auto"/>
                                                                            <w:left w:val="none" w:sz="0" w:space="0" w:color="auto"/>
                                                                            <w:bottom w:val="none" w:sz="0" w:space="0" w:color="auto"/>
                                                                            <w:right w:val="none" w:sz="0" w:space="0" w:color="auto"/>
                                                                          </w:divBdr>
                                                                        </w:div>
                                                                      </w:divsChild>
                                                                    </w:div>
                                                                    <w:div w:id="517817429">
                                                                      <w:marLeft w:val="240"/>
                                                                      <w:marRight w:val="0"/>
                                                                      <w:marTop w:val="60"/>
                                                                      <w:marBottom w:val="60"/>
                                                                      <w:divBdr>
                                                                        <w:top w:val="none" w:sz="0" w:space="0" w:color="auto"/>
                                                                        <w:left w:val="none" w:sz="0" w:space="0" w:color="auto"/>
                                                                        <w:bottom w:val="none" w:sz="0" w:space="0" w:color="auto"/>
                                                                        <w:right w:val="none" w:sz="0" w:space="0" w:color="auto"/>
                                                                      </w:divBdr>
                                                                      <w:divsChild>
                                                                        <w:div w:id="18285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4401">
                                                              <w:marLeft w:val="240"/>
                                                              <w:marRight w:val="0"/>
                                                              <w:marTop w:val="60"/>
                                                              <w:marBottom w:val="60"/>
                                                              <w:divBdr>
                                                                <w:top w:val="none" w:sz="0" w:space="0" w:color="auto"/>
                                                                <w:left w:val="none" w:sz="0" w:space="0" w:color="auto"/>
                                                                <w:bottom w:val="none" w:sz="0" w:space="0" w:color="auto"/>
                                                                <w:right w:val="none" w:sz="0" w:space="0" w:color="auto"/>
                                                              </w:divBdr>
                                                              <w:divsChild>
                                                                <w:div w:id="1710106290">
                                                                  <w:marLeft w:val="240"/>
                                                                  <w:marRight w:val="0"/>
                                                                  <w:marTop w:val="60"/>
                                                                  <w:marBottom w:val="60"/>
                                                                  <w:divBdr>
                                                                    <w:top w:val="none" w:sz="0" w:space="0" w:color="auto"/>
                                                                    <w:left w:val="none" w:sz="0" w:space="0" w:color="auto"/>
                                                                    <w:bottom w:val="none" w:sz="0" w:space="0" w:color="auto"/>
                                                                    <w:right w:val="none" w:sz="0" w:space="0" w:color="auto"/>
                                                                  </w:divBdr>
                                                                  <w:divsChild>
                                                                    <w:div w:id="44764457">
                                                                      <w:marLeft w:val="0"/>
                                                                      <w:marRight w:val="0"/>
                                                                      <w:marTop w:val="0"/>
                                                                      <w:marBottom w:val="0"/>
                                                                      <w:divBdr>
                                                                        <w:top w:val="none" w:sz="0" w:space="0" w:color="auto"/>
                                                                        <w:left w:val="none" w:sz="0" w:space="0" w:color="auto"/>
                                                                        <w:bottom w:val="none" w:sz="0" w:space="0" w:color="auto"/>
                                                                        <w:right w:val="none" w:sz="0" w:space="0" w:color="auto"/>
                                                                      </w:divBdr>
                                                                    </w:div>
                                                                  </w:divsChild>
                                                                </w:div>
                                                                <w:div w:id="1654796857">
                                                                  <w:marLeft w:val="240"/>
                                                                  <w:marRight w:val="0"/>
                                                                  <w:marTop w:val="60"/>
                                                                  <w:marBottom w:val="60"/>
                                                                  <w:divBdr>
                                                                    <w:top w:val="none" w:sz="0" w:space="0" w:color="auto"/>
                                                                    <w:left w:val="none" w:sz="0" w:space="0" w:color="auto"/>
                                                                    <w:bottom w:val="none" w:sz="0" w:space="0" w:color="auto"/>
                                                                    <w:right w:val="none" w:sz="0" w:space="0" w:color="auto"/>
                                                                  </w:divBdr>
                                                                  <w:divsChild>
                                                                    <w:div w:id="30151244">
                                                                      <w:marLeft w:val="240"/>
                                                                      <w:marRight w:val="0"/>
                                                                      <w:marTop w:val="60"/>
                                                                      <w:marBottom w:val="60"/>
                                                                      <w:divBdr>
                                                                        <w:top w:val="none" w:sz="0" w:space="0" w:color="auto"/>
                                                                        <w:left w:val="none" w:sz="0" w:space="0" w:color="auto"/>
                                                                        <w:bottom w:val="none" w:sz="0" w:space="0" w:color="auto"/>
                                                                        <w:right w:val="none" w:sz="0" w:space="0" w:color="auto"/>
                                                                      </w:divBdr>
                                                                      <w:divsChild>
                                                                        <w:div w:id="319312038">
                                                                          <w:marLeft w:val="0"/>
                                                                          <w:marRight w:val="0"/>
                                                                          <w:marTop w:val="0"/>
                                                                          <w:marBottom w:val="0"/>
                                                                          <w:divBdr>
                                                                            <w:top w:val="none" w:sz="0" w:space="0" w:color="auto"/>
                                                                            <w:left w:val="none" w:sz="0" w:space="0" w:color="auto"/>
                                                                            <w:bottom w:val="none" w:sz="0" w:space="0" w:color="auto"/>
                                                                            <w:right w:val="none" w:sz="0" w:space="0" w:color="auto"/>
                                                                          </w:divBdr>
                                                                        </w:div>
                                                                      </w:divsChild>
                                                                    </w:div>
                                                                    <w:div w:id="1485511286">
                                                                      <w:marLeft w:val="240"/>
                                                                      <w:marRight w:val="0"/>
                                                                      <w:marTop w:val="60"/>
                                                                      <w:marBottom w:val="60"/>
                                                                      <w:divBdr>
                                                                        <w:top w:val="none" w:sz="0" w:space="0" w:color="auto"/>
                                                                        <w:left w:val="none" w:sz="0" w:space="0" w:color="auto"/>
                                                                        <w:bottom w:val="none" w:sz="0" w:space="0" w:color="auto"/>
                                                                        <w:right w:val="none" w:sz="0" w:space="0" w:color="auto"/>
                                                                      </w:divBdr>
                                                                      <w:divsChild>
                                                                        <w:div w:id="230430914">
                                                                          <w:marLeft w:val="0"/>
                                                                          <w:marRight w:val="0"/>
                                                                          <w:marTop w:val="0"/>
                                                                          <w:marBottom w:val="0"/>
                                                                          <w:divBdr>
                                                                            <w:top w:val="none" w:sz="0" w:space="0" w:color="auto"/>
                                                                            <w:left w:val="none" w:sz="0" w:space="0" w:color="auto"/>
                                                                            <w:bottom w:val="none" w:sz="0" w:space="0" w:color="auto"/>
                                                                            <w:right w:val="none" w:sz="0" w:space="0" w:color="auto"/>
                                                                          </w:divBdr>
                                                                        </w:div>
                                                                      </w:divsChild>
                                                                    </w:div>
                                                                    <w:div w:id="1469200354">
                                                                      <w:marLeft w:val="240"/>
                                                                      <w:marRight w:val="0"/>
                                                                      <w:marTop w:val="60"/>
                                                                      <w:marBottom w:val="60"/>
                                                                      <w:divBdr>
                                                                        <w:top w:val="none" w:sz="0" w:space="0" w:color="auto"/>
                                                                        <w:left w:val="none" w:sz="0" w:space="0" w:color="auto"/>
                                                                        <w:bottom w:val="none" w:sz="0" w:space="0" w:color="auto"/>
                                                                        <w:right w:val="none" w:sz="0" w:space="0" w:color="auto"/>
                                                                      </w:divBdr>
                                                                      <w:divsChild>
                                                                        <w:div w:id="703209820">
                                                                          <w:marLeft w:val="0"/>
                                                                          <w:marRight w:val="0"/>
                                                                          <w:marTop w:val="0"/>
                                                                          <w:marBottom w:val="0"/>
                                                                          <w:divBdr>
                                                                            <w:top w:val="none" w:sz="0" w:space="0" w:color="auto"/>
                                                                            <w:left w:val="none" w:sz="0" w:space="0" w:color="auto"/>
                                                                            <w:bottom w:val="none" w:sz="0" w:space="0" w:color="auto"/>
                                                                            <w:right w:val="none" w:sz="0" w:space="0" w:color="auto"/>
                                                                          </w:divBdr>
                                                                        </w:div>
                                                                      </w:divsChild>
                                                                    </w:div>
                                                                    <w:div w:id="1847598448">
                                                                      <w:marLeft w:val="240"/>
                                                                      <w:marRight w:val="0"/>
                                                                      <w:marTop w:val="60"/>
                                                                      <w:marBottom w:val="60"/>
                                                                      <w:divBdr>
                                                                        <w:top w:val="none" w:sz="0" w:space="0" w:color="auto"/>
                                                                        <w:left w:val="none" w:sz="0" w:space="0" w:color="auto"/>
                                                                        <w:bottom w:val="none" w:sz="0" w:space="0" w:color="auto"/>
                                                                        <w:right w:val="none" w:sz="0" w:space="0" w:color="auto"/>
                                                                      </w:divBdr>
                                                                      <w:divsChild>
                                                                        <w:div w:id="19715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0614">
                                                              <w:marLeft w:val="240"/>
                                                              <w:marRight w:val="0"/>
                                                              <w:marTop w:val="60"/>
                                                              <w:marBottom w:val="60"/>
                                                              <w:divBdr>
                                                                <w:top w:val="none" w:sz="0" w:space="0" w:color="auto"/>
                                                                <w:left w:val="none" w:sz="0" w:space="0" w:color="auto"/>
                                                                <w:bottom w:val="none" w:sz="0" w:space="0" w:color="auto"/>
                                                                <w:right w:val="none" w:sz="0" w:space="0" w:color="auto"/>
                                                              </w:divBdr>
                                                              <w:divsChild>
                                                                <w:div w:id="5007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0786">
                                                          <w:marLeft w:val="240"/>
                                                          <w:marRight w:val="0"/>
                                                          <w:marTop w:val="60"/>
                                                          <w:marBottom w:val="60"/>
                                                          <w:divBdr>
                                                            <w:top w:val="none" w:sz="0" w:space="0" w:color="auto"/>
                                                            <w:left w:val="none" w:sz="0" w:space="0" w:color="auto"/>
                                                            <w:bottom w:val="none" w:sz="0" w:space="0" w:color="auto"/>
                                                            <w:right w:val="none" w:sz="0" w:space="0" w:color="auto"/>
                                                          </w:divBdr>
                                                          <w:divsChild>
                                                            <w:div w:id="1412001213">
                                                              <w:marLeft w:val="240"/>
                                                              <w:marRight w:val="0"/>
                                                              <w:marTop w:val="60"/>
                                                              <w:marBottom w:val="60"/>
                                                              <w:divBdr>
                                                                <w:top w:val="none" w:sz="0" w:space="0" w:color="auto"/>
                                                                <w:left w:val="none" w:sz="0" w:space="0" w:color="auto"/>
                                                                <w:bottom w:val="none" w:sz="0" w:space="0" w:color="auto"/>
                                                                <w:right w:val="none" w:sz="0" w:space="0" w:color="auto"/>
                                                              </w:divBdr>
                                                              <w:divsChild>
                                                                <w:div w:id="1210722142">
                                                                  <w:marLeft w:val="0"/>
                                                                  <w:marRight w:val="0"/>
                                                                  <w:marTop w:val="0"/>
                                                                  <w:marBottom w:val="0"/>
                                                                  <w:divBdr>
                                                                    <w:top w:val="none" w:sz="0" w:space="0" w:color="auto"/>
                                                                    <w:left w:val="none" w:sz="0" w:space="0" w:color="auto"/>
                                                                    <w:bottom w:val="none" w:sz="0" w:space="0" w:color="auto"/>
                                                                    <w:right w:val="none" w:sz="0" w:space="0" w:color="auto"/>
                                                                  </w:divBdr>
                                                                </w:div>
                                                              </w:divsChild>
                                                            </w:div>
                                                            <w:div w:id="2106146331">
                                                              <w:marLeft w:val="240"/>
                                                              <w:marRight w:val="0"/>
                                                              <w:marTop w:val="60"/>
                                                              <w:marBottom w:val="60"/>
                                                              <w:divBdr>
                                                                <w:top w:val="none" w:sz="0" w:space="0" w:color="auto"/>
                                                                <w:left w:val="none" w:sz="0" w:space="0" w:color="auto"/>
                                                                <w:bottom w:val="none" w:sz="0" w:space="0" w:color="auto"/>
                                                                <w:right w:val="none" w:sz="0" w:space="0" w:color="auto"/>
                                                              </w:divBdr>
                                                              <w:divsChild>
                                                                <w:div w:id="2001813206">
                                                                  <w:marLeft w:val="240"/>
                                                                  <w:marRight w:val="0"/>
                                                                  <w:marTop w:val="60"/>
                                                                  <w:marBottom w:val="60"/>
                                                                  <w:divBdr>
                                                                    <w:top w:val="none" w:sz="0" w:space="0" w:color="auto"/>
                                                                    <w:left w:val="none" w:sz="0" w:space="0" w:color="auto"/>
                                                                    <w:bottom w:val="none" w:sz="0" w:space="0" w:color="auto"/>
                                                                    <w:right w:val="none" w:sz="0" w:space="0" w:color="auto"/>
                                                                  </w:divBdr>
                                                                  <w:divsChild>
                                                                    <w:div w:id="325520888">
                                                                      <w:marLeft w:val="0"/>
                                                                      <w:marRight w:val="0"/>
                                                                      <w:marTop w:val="0"/>
                                                                      <w:marBottom w:val="0"/>
                                                                      <w:divBdr>
                                                                        <w:top w:val="none" w:sz="0" w:space="0" w:color="auto"/>
                                                                        <w:left w:val="none" w:sz="0" w:space="0" w:color="auto"/>
                                                                        <w:bottom w:val="none" w:sz="0" w:space="0" w:color="auto"/>
                                                                        <w:right w:val="none" w:sz="0" w:space="0" w:color="auto"/>
                                                                      </w:divBdr>
                                                                    </w:div>
                                                                  </w:divsChild>
                                                                </w:div>
                                                                <w:div w:id="763183705">
                                                                  <w:marLeft w:val="240"/>
                                                                  <w:marRight w:val="0"/>
                                                                  <w:marTop w:val="60"/>
                                                                  <w:marBottom w:val="60"/>
                                                                  <w:divBdr>
                                                                    <w:top w:val="none" w:sz="0" w:space="0" w:color="auto"/>
                                                                    <w:left w:val="none" w:sz="0" w:space="0" w:color="auto"/>
                                                                    <w:bottom w:val="none" w:sz="0" w:space="0" w:color="auto"/>
                                                                    <w:right w:val="none" w:sz="0" w:space="0" w:color="auto"/>
                                                                  </w:divBdr>
                                                                  <w:divsChild>
                                                                    <w:div w:id="792402096">
                                                                      <w:marLeft w:val="0"/>
                                                                      <w:marRight w:val="0"/>
                                                                      <w:marTop w:val="0"/>
                                                                      <w:marBottom w:val="0"/>
                                                                      <w:divBdr>
                                                                        <w:top w:val="none" w:sz="0" w:space="0" w:color="auto"/>
                                                                        <w:left w:val="none" w:sz="0" w:space="0" w:color="auto"/>
                                                                        <w:bottom w:val="none" w:sz="0" w:space="0" w:color="auto"/>
                                                                        <w:right w:val="none" w:sz="0" w:space="0" w:color="auto"/>
                                                                      </w:divBdr>
                                                                    </w:div>
                                                                  </w:divsChild>
                                                                </w:div>
                                                                <w:div w:id="1717701611">
                                                                  <w:marLeft w:val="240"/>
                                                                  <w:marRight w:val="0"/>
                                                                  <w:marTop w:val="60"/>
                                                                  <w:marBottom w:val="60"/>
                                                                  <w:divBdr>
                                                                    <w:top w:val="none" w:sz="0" w:space="0" w:color="auto"/>
                                                                    <w:left w:val="none" w:sz="0" w:space="0" w:color="auto"/>
                                                                    <w:bottom w:val="none" w:sz="0" w:space="0" w:color="auto"/>
                                                                    <w:right w:val="none" w:sz="0" w:space="0" w:color="auto"/>
                                                                  </w:divBdr>
                                                                  <w:divsChild>
                                                                    <w:div w:id="1617832095">
                                                                      <w:marLeft w:val="0"/>
                                                                      <w:marRight w:val="0"/>
                                                                      <w:marTop w:val="0"/>
                                                                      <w:marBottom w:val="0"/>
                                                                      <w:divBdr>
                                                                        <w:top w:val="none" w:sz="0" w:space="0" w:color="auto"/>
                                                                        <w:left w:val="none" w:sz="0" w:space="0" w:color="auto"/>
                                                                        <w:bottom w:val="none" w:sz="0" w:space="0" w:color="auto"/>
                                                                        <w:right w:val="none" w:sz="0" w:space="0" w:color="auto"/>
                                                                      </w:divBdr>
                                                                    </w:div>
                                                                  </w:divsChild>
                                                                </w:div>
                                                                <w:div w:id="1661612159">
                                                                  <w:marLeft w:val="240"/>
                                                                  <w:marRight w:val="0"/>
                                                                  <w:marTop w:val="60"/>
                                                                  <w:marBottom w:val="60"/>
                                                                  <w:divBdr>
                                                                    <w:top w:val="none" w:sz="0" w:space="0" w:color="auto"/>
                                                                    <w:left w:val="none" w:sz="0" w:space="0" w:color="auto"/>
                                                                    <w:bottom w:val="none" w:sz="0" w:space="0" w:color="auto"/>
                                                                    <w:right w:val="none" w:sz="0" w:space="0" w:color="auto"/>
                                                                  </w:divBdr>
                                                                  <w:divsChild>
                                                                    <w:div w:id="14256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2679">
                                                              <w:marLeft w:val="240"/>
                                                              <w:marRight w:val="0"/>
                                                              <w:marTop w:val="60"/>
                                                              <w:marBottom w:val="60"/>
                                                              <w:divBdr>
                                                                <w:top w:val="none" w:sz="0" w:space="0" w:color="auto"/>
                                                                <w:left w:val="none" w:sz="0" w:space="0" w:color="auto"/>
                                                                <w:bottom w:val="none" w:sz="0" w:space="0" w:color="auto"/>
                                                                <w:right w:val="none" w:sz="0" w:space="0" w:color="auto"/>
                                                              </w:divBdr>
                                                              <w:divsChild>
                                                                <w:div w:id="779956228">
                                                                  <w:marLeft w:val="0"/>
                                                                  <w:marRight w:val="0"/>
                                                                  <w:marTop w:val="0"/>
                                                                  <w:marBottom w:val="0"/>
                                                                  <w:divBdr>
                                                                    <w:top w:val="none" w:sz="0" w:space="0" w:color="auto"/>
                                                                    <w:left w:val="none" w:sz="0" w:space="0" w:color="auto"/>
                                                                    <w:bottom w:val="none" w:sz="0" w:space="0" w:color="auto"/>
                                                                    <w:right w:val="none" w:sz="0" w:space="0" w:color="auto"/>
                                                                  </w:divBdr>
                                                                </w:div>
                                                              </w:divsChild>
                                                            </w:div>
                                                            <w:div w:id="1851093325">
                                                              <w:marLeft w:val="240"/>
                                                              <w:marRight w:val="0"/>
                                                              <w:marTop w:val="60"/>
                                                              <w:marBottom w:val="60"/>
                                                              <w:divBdr>
                                                                <w:top w:val="none" w:sz="0" w:space="0" w:color="auto"/>
                                                                <w:left w:val="none" w:sz="0" w:space="0" w:color="auto"/>
                                                                <w:bottom w:val="none" w:sz="0" w:space="0" w:color="auto"/>
                                                                <w:right w:val="none" w:sz="0" w:space="0" w:color="auto"/>
                                                              </w:divBdr>
                                                              <w:divsChild>
                                                                <w:div w:id="246958882">
                                                                  <w:marLeft w:val="240"/>
                                                                  <w:marRight w:val="0"/>
                                                                  <w:marTop w:val="60"/>
                                                                  <w:marBottom w:val="60"/>
                                                                  <w:divBdr>
                                                                    <w:top w:val="none" w:sz="0" w:space="0" w:color="auto"/>
                                                                    <w:left w:val="none" w:sz="0" w:space="0" w:color="auto"/>
                                                                    <w:bottom w:val="none" w:sz="0" w:space="0" w:color="auto"/>
                                                                    <w:right w:val="none" w:sz="0" w:space="0" w:color="auto"/>
                                                                  </w:divBdr>
                                                                  <w:divsChild>
                                                                    <w:div w:id="967854489">
                                                                      <w:marLeft w:val="0"/>
                                                                      <w:marRight w:val="0"/>
                                                                      <w:marTop w:val="0"/>
                                                                      <w:marBottom w:val="0"/>
                                                                      <w:divBdr>
                                                                        <w:top w:val="none" w:sz="0" w:space="0" w:color="auto"/>
                                                                        <w:left w:val="none" w:sz="0" w:space="0" w:color="auto"/>
                                                                        <w:bottom w:val="none" w:sz="0" w:space="0" w:color="auto"/>
                                                                        <w:right w:val="none" w:sz="0" w:space="0" w:color="auto"/>
                                                                      </w:divBdr>
                                                                    </w:div>
                                                                  </w:divsChild>
                                                                </w:div>
                                                                <w:div w:id="1832871906">
                                                                  <w:marLeft w:val="240"/>
                                                                  <w:marRight w:val="0"/>
                                                                  <w:marTop w:val="60"/>
                                                                  <w:marBottom w:val="60"/>
                                                                  <w:divBdr>
                                                                    <w:top w:val="none" w:sz="0" w:space="0" w:color="auto"/>
                                                                    <w:left w:val="none" w:sz="0" w:space="0" w:color="auto"/>
                                                                    <w:bottom w:val="none" w:sz="0" w:space="0" w:color="auto"/>
                                                                    <w:right w:val="none" w:sz="0" w:space="0" w:color="auto"/>
                                                                  </w:divBdr>
                                                                  <w:divsChild>
                                                                    <w:div w:id="2135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0507">
                                                              <w:marLeft w:val="240"/>
                                                              <w:marRight w:val="0"/>
                                                              <w:marTop w:val="60"/>
                                                              <w:marBottom w:val="60"/>
                                                              <w:divBdr>
                                                                <w:top w:val="none" w:sz="0" w:space="0" w:color="auto"/>
                                                                <w:left w:val="none" w:sz="0" w:space="0" w:color="auto"/>
                                                                <w:bottom w:val="none" w:sz="0" w:space="0" w:color="auto"/>
                                                                <w:right w:val="none" w:sz="0" w:space="0" w:color="auto"/>
                                                              </w:divBdr>
                                                              <w:divsChild>
                                                                <w:div w:id="889195189">
                                                                  <w:marLeft w:val="0"/>
                                                                  <w:marRight w:val="0"/>
                                                                  <w:marTop w:val="0"/>
                                                                  <w:marBottom w:val="0"/>
                                                                  <w:divBdr>
                                                                    <w:top w:val="none" w:sz="0" w:space="0" w:color="auto"/>
                                                                    <w:left w:val="none" w:sz="0" w:space="0" w:color="auto"/>
                                                                    <w:bottom w:val="none" w:sz="0" w:space="0" w:color="auto"/>
                                                                    <w:right w:val="none" w:sz="0" w:space="0" w:color="auto"/>
                                                                  </w:divBdr>
                                                                </w:div>
                                                              </w:divsChild>
                                                            </w:div>
                                                            <w:div w:id="746607402">
                                                              <w:marLeft w:val="240"/>
                                                              <w:marRight w:val="0"/>
                                                              <w:marTop w:val="60"/>
                                                              <w:marBottom w:val="60"/>
                                                              <w:divBdr>
                                                                <w:top w:val="none" w:sz="0" w:space="0" w:color="auto"/>
                                                                <w:left w:val="none" w:sz="0" w:space="0" w:color="auto"/>
                                                                <w:bottom w:val="none" w:sz="0" w:space="0" w:color="auto"/>
                                                                <w:right w:val="none" w:sz="0" w:space="0" w:color="auto"/>
                                                              </w:divBdr>
                                                              <w:divsChild>
                                                                <w:div w:id="11012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1533">
                                                          <w:marLeft w:val="240"/>
                                                          <w:marRight w:val="0"/>
                                                          <w:marTop w:val="60"/>
                                                          <w:marBottom w:val="60"/>
                                                          <w:divBdr>
                                                            <w:top w:val="none" w:sz="0" w:space="0" w:color="auto"/>
                                                            <w:left w:val="none" w:sz="0" w:space="0" w:color="auto"/>
                                                            <w:bottom w:val="none" w:sz="0" w:space="0" w:color="auto"/>
                                                            <w:right w:val="none" w:sz="0" w:space="0" w:color="auto"/>
                                                          </w:divBdr>
                                                          <w:divsChild>
                                                            <w:div w:id="36778700">
                                                              <w:marLeft w:val="240"/>
                                                              <w:marRight w:val="0"/>
                                                              <w:marTop w:val="60"/>
                                                              <w:marBottom w:val="60"/>
                                                              <w:divBdr>
                                                                <w:top w:val="none" w:sz="0" w:space="0" w:color="auto"/>
                                                                <w:left w:val="none" w:sz="0" w:space="0" w:color="auto"/>
                                                                <w:bottom w:val="none" w:sz="0" w:space="0" w:color="auto"/>
                                                                <w:right w:val="none" w:sz="0" w:space="0" w:color="auto"/>
                                                              </w:divBdr>
                                                              <w:divsChild>
                                                                <w:div w:id="833490251">
                                                                  <w:marLeft w:val="240"/>
                                                                  <w:marRight w:val="0"/>
                                                                  <w:marTop w:val="60"/>
                                                                  <w:marBottom w:val="60"/>
                                                                  <w:divBdr>
                                                                    <w:top w:val="none" w:sz="0" w:space="0" w:color="auto"/>
                                                                    <w:left w:val="none" w:sz="0" w:space="0" w:color="auto"/>
                                                                    <w:bottom w:val="none" w:sz="0" w:space="0" w:color="auto"/>
                                                                    <w:right w:val="none" w:sz="0" w:space="0" w:color="auto"/>
                                                                  </w:divBdr>
                                                                  <w:divsChild>
                                                                    <w:div w:id="1890530209">
                                                                      <w:marLeft w:val="0"/>
                                                                      <w:marRight w:val="0"/>
                                                                      <w:marTop w:val="0"/>
                                                                      <w:marBottom w:val="0"/>
                                                                      <w:divBdr>
                                                                        <w:top w:val="none" w:sz="0" w:space="0" w:color="auto"/>
                                                                        <w:left w:val="none" w:sz="0" w:space="0" w:color="auto"/>
                                                                        <w:bottom w:val="none" w:sz="0" w:space="0" w:color="auto"/>
                                                                        <w:right w:val="none" w:sz="0" w:space="0" w:color="auto"/>
                                                                      </w:divBdr>
                                                                    </w:div>
                                                                  </w:divsChild>
                                                                </w:div>
                                                                <w:div w:id="500778607">
                                                                  <w:marLeft w:val="240"/>
                                                                  <w:marRight w:val="0"/>
                                                                  <w:marTop w:val="60"/>
                                                                  <w:marBottom w:val="60"/>
                                                                  <w:divBdr>
                                                                    <w:top w:val="none" w:sz="0" w:space="0" w:color="auto"/>
                                                                    <w:left w:val="none" w:sz="0" w:space="0" w:color="auto"/>
                                                                    <w:bottom w:val="none" w:sz="0" w:space="0" w:color="auto"/>
                                                                    <w:right w:val="none" w:sz="0" w:space="0" w:color="auto"/>
                                                                  </w:divBdr>
                                                                  <w:divsChild>
                                                                    <w:div w:id="95515870">
                                                                      <w:marLeft w:val="0"/>
                                                                      <w:marRight w:val="0"/>
                                                                      <w:marTop w:val="0"/>
                                                                      <w:marBottom w:val="0"/>
                                                                      <w:divBdr>
                                                                        <w:top w:val="none" w:sz="0" w:space="0" w:color="auto"/>
                                                                        <w:left w:val="none" w:sz="0" w:space="0" w:color="auto"/>
                                                                        <w:bottom w:val="none" w:sz="0" w:space="0" w:color="auto"/>
                                                                        <w:right w:val="none" w:sz="0" w:space="0" w:color="auto"/>
                                                                      </w:divBdr>
                                                                    </w:div>
                                                                  </w:divsChild>
                                                                </w:div>
                                                                <w:div w:id="593171724">
                                                                  <w:marLeft w:val="240"/>
                                                                  <w:marRight w:val="0"/>
                                                                  <w:marTop w:val="60"/>
                                                                  <w:marBottom w:val="60"/>
                                                                  <w:divBdr>
                                                                    <w:top w:val="none" w:sz="0" w:space="0" w:color="auto"/>
                                                                    <w:left w:val="none" w:sz="0" w:space="0" w:color="auto"/>
                                                                    <w:bottom w:val="none" w:sz="0" w:space="0" w:color="auto"/>
                                                                    <w:right w:val="none" w:sz="0" w:space="0" w:color="auto"/>
                                                                  </w:divBdr>
                                                                  <w:divsChild>
                                                                    <w:div w:id="10307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1166">
                                                              <w:marLeft w:val="240"/>
                                                              <w:marRight w:val="0"/>
                                                              <w:marTop w:val="60"/>
                                                              <w:marBottom w:val="60"/>
                                                              <w:divBdr>
                                                                <w:top w:val="none" w:sz="0" w:space="0" w:color="auto"/>
                                                                <w:left w:val="none" w:sz="0" w:space="0" w:color="auto"/>
                                                                <w:bottom w:val="none" w:sz="0" w:space="0" w:color="auto"/>
                                                                <w:right w:val="none" w:sz="0" w:space="0" w:color="auto"/>
                                                              </w:divBdr>
                                                              <w:divsChild>
                                                                <w:div w:id="1307130276">
                                                                  <w:marLeft w:val="240"/>
                                                                  <w:marRight w:val="0"/>
                                                                  <w:marTop w:val="60"/>
                                                                  <w:marBottom w:val="60"/>
                                                                  <w:divBdr>
                                                                    <w:top w:val="none" w:sz="0" w:space="0" w:color="auto"/>
                                                                    <w:left w:val="none" w:sz="0" w:space="0" w:color="auto"/>
                                                                    <w:bottom w:val="none" w:sz="0" w:space="0" w:color="auto"/>
                                                                    <w:right w:val="none" w:sz="0" w:space="0" w:color="auto"/>
                                                                  </w:divBdr>
                                                                  <w:divsChild>
                                                                    <w:div w:id="1304577541">
                                                                      <w:marLeft w:val="0"/>
                                                                      <w:marRight w:val="0"/>
                                                                      <w:marTop w:val="0"/>
                                                                      <w:marBottom w:val="0"/>
                                                                      <w:divBdr>
                                                                        <w:top w:val="none" w:sz="0" w:space="0" w:color="auto"/>
                                                                        <w:left w:val="none" w:sz="0" w:space="0" w:color="auto"/>
                                                                        <w:bottom w:val="none" w:sz="0" w:space="0" w:color="auto"/>
                                                                        <w:right w:val="none" w:sz="0" w:space="0" w:color="auto"/>
                                                                      </w:divBdr>
                                                                    </w:div>
                                                                  </w:divsChild>
                                                                </w:div>
                                                                <w:div w:id="1699965408">
                                                                  <w:marLeft w:val="240"/>
                                                                  <w:marRight w:val="0"/>
                                                                  <w:marTop w:val="60"/>
                                                                  <w:marBottom w:val="60"/>
                                                                  <w:divBdr>
                                                                    <w:top w:val="none" w:sz="0" w:space="0" w:color="auto"/>
                                                                    <w:left w:val="none" w:sz="0" w:space="0" w:color="auto"/>
                                                                    <w:bottom w:val="none" w:sz="0" w:space="0" w:color="auto"/>
                                                                    <w:right w:val="none" w:sz="0" w:space="0" w:color="auto"/>
                                                                  </w:divBdr>
                                                                  <w:divsChild>
                                                                    <w:div w:id="1639842578">
                                                                      <w:marLeft w:val="0"/>
                                                                      <w:marRight w:val="0"/>
                                                                      <w:marTop w:val="0"/>
                                                                      <w:marBottom w:val="0"/>
                                                                      <w:divBdr>
                                                                        <w:top w:val="none" w:sz="0" w:space="0" w:color="auto"/>
                                                                        <w:left w:val="none" w:sz="0" w:space="0" w:color="auto"/>
                                                                        <w:bottom w:val="none" w:sz="0" w:space="0" w:color="auto"/>
                                                                        <w:right w:val="none" w:sz="0" w:space="0" w:color="auto"/>
                                                                      </w:divBdr>
                                                                    </w:div>
                                                                  </w:divsChild>
                                                                </w:div>
                                                                <w:div w:id="1326668159">
                                                                  <w:marLeft w:val="240"/>
                                                                  <w:marRight w:val="0"/>
                                                                  <w:marTop w:val="60"/>
                                                                  <w:marBottom w:val="60"/>
                                                                  <w:divBdr>
                                                                    <w:top w:val="none" w:sz="0" w:space="0" w:color="auto"/>
                                                                    <w:left w:val="none" w:sz="0" w:space="0" w:color="auto"/>
                                                                    <w:bottom w:val="none" w:sz="0" w:space="0" w:color="auto"/>
                                                                    <w:right w:val="none" w:sz="0" w:space="0" w:color="auto"/>
                                                                  </w:divBdr>
                                                                  <w:divsChild>
                                                                    <w:div w:id="1894344827">
                                                                      <w:marLeft w:val="0"/>
                                                                      <w:marRight w:val="0"/>
                                                                      <w:marTop w:val="0"/>
                                                                      <w:marBottom w:val="0"/>
                                                                      <w:divBdr>
                                                                        <w:top w:val="none" w:sz="0" w:space="0" w:color="auto"/>
                                                                        <w:left w:val="none" w:sz="0" w:space="0" w:color="auto"/>
                                                                        <w:bottom w:val="none" w:sz="0" w:space="0" w:color="auto"/>
                                                                        <w:right w:val="none" w:sz="0" w:space="0" w:color="auto"/>
                                                                      </w:divBdr>
                                                                    </w:div>
                                                                  </w:divsChild>
                                                                </w:div>
                                                                <w:div w:id="155154222">
                                                                  <w:marLeft w:val="240"/>
                                                                  <w:marRight w:val="0"/>
                                                                  <w:marTop w:val="60"/>
                                                                  <w:marBottom w:val="60"/>
                                                                  <w:divBdr>
                                                                    <w:top w:val="none" w:sz="0" w:space="0" w:color="auto"/>
                                                                    <w:left w:val="none" w:sz="0" w:space="0" w:color="auto"/>
                                                                    <w:bottom w:val="none" w:sz="0" w:space="0" w:color="auto"/>
                                                                    <w:right w:val="none" w:sz="0" w:space="0" w:color="auto"/>
                                                                  </w:divBdr>
                                                                  <w:divsChild>
                                                                    <w:div w:id="185366797">
                                                                      <w:marLeft w:val="0"/>
                                                                      <w:marRight w:val="0"/>
                                                                      <w:marTop w:val="0"/>
                                                                      <w:marBottom w:val="0"/>
                                                                      <w:divBdr>
                                                                        <w:top w:val="none" w:sz="0" w:space="0" w:color="auto"/>
                                                                        <w:left w:val="none" w:sz="0" w:space="0" w:color="auto"/>
                                                                        <w:bottom w:val="none" w:sz="0" w:space="0" w:color="auto"/>
                                                                        <w:right w:val="none" w:sz="0" w:space="0" w:color="auto"/>
                                                                      </w:divBdr>
                                                                    </w:div>
                                                                  </w:divsChild>
                                                                </w:div>
                                                                <w:div w:id="1230963928">
                                                                  <w:marLeft w:val="240"/>
                                                                  <w:marRight w:val="0"/>
                                                                  <w:marTop w:val="60"/>
                                                                  <w:marBottom w:val="60"/>
                                                                  <w:divBdr>
                                                                    <w:top w:val="none" w:sz="0" w:space="0" w:color="auto"/>
                                                                    <w:left w:val="none" w:sz="0" w:space="0" w:color="auto"/>
                                                                    <w:bottom w:val="none" w:sz="0" w:space="0" w:color="auto"/>
                                                                    <w:right w:val="none" w:sz="0" w:space="0" w:color="auto"/>
                                                                  </w:divBdr>
                                                                  <w:divsChild>
                                                                    <w:div w:id="1094202003">
                                                                      <w:marLeft w:val="0"/>
                                                                      <w:marRight w:val="0"/>
                                                                      <w:marTop w:val="0"/>
                                                                      <w:marBottom w:val="0"/>
                                                                      <w:divBdr>
                                                                        <w:top w:val="none" w:sz="0" w:space="0" w:color="auto"/>
                                                                        <w:left w:val="none" w:sz="0" w:space="0" w:color="auto"/>
                                                                        <w:bottom w:val="none" w:sz="0" w:space="0" w:color="auto"/>
                                                                        <w:right w:val="none" w:sz="0" w:space="0" w:color="auto"/>
                                                                      </w:divBdr>
                                                                    </w:div>
                                                                  </w:divsChild>
                                                                </w:div>
                                                                <w:div w:id="939141392">
                                                                  <w:marLeft w:val="240"/>
                                                                  <w:marRight w:val="0"/>
                                                                  <w:marTop w:val="60"/>
                                                                  <w:marBottom w:val="60"/>
                                                                  <w:divBdr>
                                                                    <w:top w:val="none" w:sz="0" w:space="0" w:color="auto"/>
                                                                    <w:left w:val="none" w:sz="0" w:space="0" w:color="auto"/>
                                                                    <w:bottom w:val="none" w:sz="0" w:space="0" w:color="auto"/>
                                                                    <w:right w:val="none" w:sz="0" w:space="0" w:color="auto"/>
                                                                  </w:divBdr>
                                                                  <w:divsChild>
                                                                    <w:div w:id="16674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5704">
                                                              <w:marLeft w:val="240"/>
                                                              <w:marRight w:val="0"/>
                                                              <w:marTop w:val="60"/>
                                                              <w:marBottom w:val="60"/>
                                                              <w:divBdr>
                                                                <w:top w:val="none" w:sz="0" w:space="0" w:color="auto"/>
                                                                <w:left w:val="none" w:sz="0" w:space="0" w:color="auto"/>
                                                                <w:bottom w:val="none" w:sz="0" w:space="0" w:color="auto"/>
                                                                <w:right w:val="none" w:sz="0" w:space="0" w:color="auto"/>
                                                              </w:divBdr>
                                                              <w:divsChild>
                                                                <w:div w:id="1084884053">
                                                                  <w:marLeft w:val="240"/>
                                                                  <w:marRight w:val="0"/>
                                                                  <w:marTop w:val="60"/>
                                                                  <w:marBottom w:val="60"/>
                                                                  <w:divBdr>
                                                                    <w:top w:val="none" w:sz="0" w:space="0" w:color="auto"/>
                                                                    <w:left w:val="none" w:sz="0" w:space="0" w:color="auto"/>
                                                                    <w:bottom w:val="none" w:sz="0" w:space="0" w:color="auto"/>
                                                                    <w:right w:val="none" w:sz="0" w:space="0" w:color="auto"/>
                                                                  </w:divBdr>
                                                                  <w:divsChild>
                                                                    <w:div w:id="325669645">
                                                                      <w:marLeft w:val="0"/>
                                                                      <w:marRight w:val="0"/>
                                                                      <w:marTop w:val="0"/>
                                                                      <w:marBottom w:val="0"/>
                                                                      <w:divBdr>
                                                                        <w:top w:val="none" w:sz="0" w:space="0" w:color="auto"/>
                                                                        <w:left w:val="none" w:sz="0" w:space="0" w:color="auto"/>
                                                                        <w:bottom w:val="none" w:sz="0" w:space="0" w:color="auto"/>
                                                                        <w:right w:val="none" w:sz="0" w:space="0" w:color="auto"/>
                                                                      </w:divBdr>
                                                                    </w:div>
                                                                  </w:divsChild>
                                                                </w:div>
                                                                <w:div w:id="277760575">
                                                                  <w:marLeft w:val="240"/>
                                                                  <w:marRight w:val="0"/>
                                                                  <w:marTop w:val="60"/>
                                                                  <w:marBottom w:val="60"/>
                                                                  <w:divBdr>
                                                                    <w:top w:val="none" w:sz="0" w:space="0" w:color="auto"/>
                                                                    <w:left w:val="none" w:sz="0" w:space="0" w:color="auto"/>
                                                                    <w:bottom w:val="none" w:sz="0" w:space="0" w:color="auto"/>
                                                                    <w:right w:val="none" w:sz="0" w:space="0" w:color="auto"/>
                                                                  </w:divBdr>
                                                                  <w:divsChild>
                                                                    <w:div w:id="1679193267">
                                                                      <w:marLeft w:val="0"/>
                                                                      <w:marRight w:val="0"/>
                                                                      <w:marTop w:val="0"/>
                                                                      <w:marBottom w:val="0"/>
                                                                      <w:divBdr>
                                                                        <w:top w:val="none" w:sz="0" w:space="0" w:color="auto"/>
                                                                        <w:left w:val="none" w:sz="0" w:space="0" w:color="auto"/>
                                                                        <w:bottom w:val="none" w:sz="0" w:space="0" w:color="auto"/>
                                                                        <w:right w:val="none" w:sz="0" w:space="0" w:color="auto"/>
                                                                      </w:divBdr>
                                                                      <w:divsChild>
                                                                        <w:div w:id="900602768">
                                                                          <w:marLeft w:val="0"/>
                                                                          <w:marRight w:val="0"/>
                                                                          <w:marTop w:val="0"/>
                                                                          <w:marBottom w:val="0"/>
                                                                          <w:divBdr>
                                                                            <w:top w:val="none" w:sz="0" w:space="0" w:color="auto"/>
                                                                            <w:left w:val="none" w:sz="0" w:space="0" w:color="auto"/>
                                                                            <w:bottom w:val="none" w:sz="0" w:space="0" w:color="auto"/>
                                                                            <w:right w:val="none" w:sz="0" w:space="0" w:color="auto"/>
                                                                          </w:divBdr>
                                                                        </w:div>
                                                                        <w:div w:id="18072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2057">
                                                              <w:marLeft w:val="240"/>
                                                              <w:marRight w:val="0"/>
                                                              <w:marTop w:val="60"/>
                                                              <w:marBottom w:val="60"/>
                                                              <w:divBdr>
                                                                <w:top w:val="none" w:sz="0" w:space="0" w:color="auto"/>
                                                                <w:left w:val="none" w:sz="0" w:space="0" w:color="auto"/>
                                                                <w:bottom w:val="none" w:sz="0" w:space="0" w:color="auto"/>
                                                                <w:right w:val="none" w:sz="0" w:space="0" w:color="auto"/>
                                                              </w:divBdr>
                                                              <w:divsChild>
                                                                <w:div w:id="1053889261">
                                                                  <w:marLeft w:val="0"/>
                                                                  <w:marRight w:val="0"/>
                                                                  <w:marTop w:val="0"/>
                                                                  <w:marBottom w:val="0"/>
                                                                  <w:divBdr>
                                                                    <w:top w:val="none" w:sz="0" w:space="0" w:color="auto"/>
                                                                    <w:left w:val="none" w:sz="0" w:space="0" w:color="auto"/>
                                                                    <w:bottom w:val="none" w:sz="0" w:space="0" w:color="auto"/>
                                                                    <w:right w:val="none" w:sz="0" w:space="0" w:color="auto"/>
                                                                  </w:divBdr>
                                                                </w:div>
                                                              </w:divsChild>
                                                            </w:div>
                                                            <w:div w:id="680931824">
                                                              <w:marLeft w:val="240"/>
                                                              <w:marRight w:val="0"/>
                                                              <w:marTop w:val="60"/>
                                                              <w:marBottom w:val="60"/>
                                                              <w:divBdr>
                                                                <w:top w:val="none" w:sz="0" w:space="0" w:color="auto"/>
                                                                <w:left w:val="none" w:sz="0" w:space="0" w:color="auto"/>
                                                                <w:bottom w:val="none" w:sz="0" w:space="0" w:color="auto"/>
                                                                <w:right w:val="none" w:sz="0" w:space="0" w:color="auto"/>
                                                              </w:divBdr>
                                                              <w:divsChild>
                                                                <w:div w:id="20892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1348">
                                                          <w:marLeft w:val="240"/>
                                                          <w:marRight w:val="0"/>
                                                          <w:marTop w:val="60"/>
                                                          <w:marBottom w:val="60"/>
                                                          <w:divBdr>
                                                            <w:top w:val="none" w:sz="0" w:space="0" w:color="auto"/>
                                                            <w:left w:val="none" w:sz="0" w:space="0" w:color="auto"/>
                                                            <w:bottom w:val="none" w:sz="0" w:space="0" w:color="auto"/>
                                                            <w:right w:val="none" w:sz="0" w:space="0" w:color="auto"/>
                                                          </w:divBdr>
                                                          <w:divsChild>
                                                            <w:div w:id="973684164">
                                                              <w:marLeft w:val="240"/>
                                                              <w:marRight w:val="0"/>
                                                              <w:marTop w:val="60"/>
                                                              <w:marBottom w:val="60"/>
                                                              <w:divBdr>
                                                                <w:top w:val="none" w:sz="0" w:space="0" w:color="auto"/>
                                                                <w:left w:val="none" w:sz="0" w:space="0" w:color="auto"/>
                                                                <w:bottom w:val="none" w:sz="0" w:space="0" w:color="auto"/>
                                                                <w:right w:val="none" w:sz="0" w:space="0" w:color="auto"/>
                                                              </w:divBdr>
                                                              <w:divsChild>
                                                                <w:div w:id="1839271518">
                                                                  <w:marLeft w:val="0"/>
                                                                  <w:marRight w:val="0"/>
                                                                  <w:marTop w:val="0"/>
                                                                  <w:marBottom w:val="0"/>
                                                                  <w:divBdr>
                                                                    <w:top w:val="none" w:sz="0" w:space="0" w:color="auto"/>
                                                                    <w:left w:val="none" w:sz="0" w:space="0" w:color="auto"/>
                                                                    <w:bottom w:val="none" w:sz="0" w:space="0" w:color="auto"/>
                                                                    <w:right w:val="none" w:sz="0" w:space="0" w:color="auto"/>
                                                                  </w:divBdr>
                                                                </w:div>
                                                              </w:divsChild>
                                                            </w:div>
                                                            <w:div w:id="2076194949">
                                                              <w:marLeft w:val="240"/>
                                                              <w:marRight w:val="0"/>
                                                              <w:marTop w:val="60"/>
                                                              <w:marBottom w:val="60"/>
                                                              <w:divBdr>
                                                                <w:top w:val="none" w:sz="0" w:space="0" w:color="auto"/>
                                                                <w:left w:val="none" w:sz="0" w:space="0" w:color="auto"/>
                                                                <w:bottom w:val="none" w:sz="0" w:space="0" w:color="auto"/>
                                                                <w:right w:val="none" w:sz="0" w:space="0" w:color="auto"/>
                                                              </w:divBdr>
                                                              <w:divsChild>
                                                                <w:div w:id="2127960325">
                                                                  <w:marLeft w:val="240"/>
                                                                  <w:marRight w:val="0"/>
                                                                  <w:marTop w:val="60"/>
                                                                  <w:marBottom w:val="60"/>
                                                                  <w:divBdr>
                                                                    <w:top w:val="none" w:sz="0" w:space="0" w:color="auto"/>
                                                                    <w:left w:val="none" w:sz="0" w:space="0" w:color="auto"/>
                                                                    <w:bottom w:val="none" w:sz="0" w:space="0" w:color="auto"/>
                                                                    <w:right w:val="none" w:sz="0" w:space="0" w:color="auto"/>
                                                                  </w:divBdr>
                                                                  <w:divsChild>
                                                                    <w:div w:id="412899264">
                                                                      <w:marLeft w:val="0"/>
                                                                      <w:marRight w:val="0"/>
                                                                      <w:marTop w:val="0"/>
                                                                      <w:marBottom w:val="0"/>
                                                                      <w:divBdr>
                                                                        <w:top w:val="none" w:sz="0" w:space="0" w:color="auto"/>
                                                                        <w:left w:val="none" w:sz="0" w:space="0" w:color="auto"/>
                                                                        <w:bottom w:val="none" w:sz="0" w:space="0" w:color="auto"/>
                                                                        <w:right w:val="none" w:sz="0" w:space="0" w:color="auto"/>
                                                                      </w:divBdr>
                                                                    </w:div>
                                                                  </w:divsChild>
                                                                </w:div>
                                                                <w:div w:id="100804107">
                                                                  <w:marLeft w:val="240"/>
                                                                  <w:marRight w:val="0"/>
                                                                  <w:marTop w:val="60"/>
                                                                  <w:marBottom w:val="60"/>
                                                                  <w:divBdr>
                                                                    <w:top w:val="none" w:sz="0" w:space="0" w:color="auto"/>
                                                                    <w:left w:val="none" w:sz="0" w:space="0" w:color="auto"/>
                                                                    <w:bottom w:val="none" w:sz="0" w:space="0" w:color="auto"/>
                                                                    <w:right w:val="none" w:sz="0" w:space="0" w:color="auto"/>
                                                                  </w:divBdr>
                                                                  <w:divsChild>
                                                                    <w:div w:id="14228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5191">
                                                          <w:marLeft w:val="240"/>
                                                          <w:marRight w:val="0"/>
                                                          <w:marTop w:val="60"/>
                                                          <w:marBottom w:val="60"/>
                                                          <w:divBdr>
                                                            <w:top w:val="none" w:sz="0" w:space="0" w:color="auto"/>
                                                            <w:left w:val="none" w:sz="0" w:space="0" w:color="auto"/>
                                                            <w:bottom w:val="none" w:sz="0" w:space="0" w:color="auto"/>
                                                            <w:right w:val="none" w:sz="0" w:space="0" w:color="auto"/>
                                                          </w:divBdr>
                                                          <w:divsChild>
                                                            <w:div w:id="1235579896">
                                                              <w:marLeft w:val="240"/>
                                                              <w:marRight w:val="0"/>
                                                              <w:marTop w:val="60"/>
                                                              <w:marBottom w:val="60"/>
                                                              <w:divBdr>
                                                                <w:top w:val="none" w:sz="0" w:space="0" w:color="auto"/>
                                                                <w:left w:val="none" w:sz="0" w:space="0" w:color="auto"/>
                                                                <w:bottom w:val="none" w:sz="0" w:space="0" w:color="auto"/>
                                                                <w:right w:val="none" w:sz="0" w:space="0" w:color="auto"/>
                                                              </w:divBdr>
                                                              <w:divsChild>
                                                                <w:div w:id="321813795">
                                                                  <w:marLeft w:val="0"/>
                                                                  <w:marRight w:val="0"/>
                                                                  <w:marTop w:val="0"/>
                                                                  <w:marBottom w:val="0"/>
                                                                  <w:divBdr>
                                                                    <w:top w:val="none" w:sz="0" w:space="0" w:color="auto"/>
                                                                    <w:left w:val="none" w:sz="0" w:space="0" w:color="auto"/>
                                                                    <w:bottom w:val="none" w:sz="0" w:space="0" w:color="auto"/>
                                                                    <w:right w:val="none" w:sz="0" w:space="0" w:color="auto"/>
                                                                  </w:divBdr>
                                                                </w:div>
                                                              </w:divsChild>
                                                            </w:div>
                                                            <w:div w:id="1603877717">
                                                              <w:marLeft w:val="240"/>
                                                              <w:marRight w:val="0"/>
                                                              <w:marTop w:val="60"/>
                                                              <w:marBottom w:val="60"/>
                                                              <w:divBdr>
                                                                <w:top w:val="none" w:sz="0" w:space="0" w:color="auto"/>
                                                                <w:left w:val="none" w:sz="0" w:space="0" w:color="auto"/>
                                                                <w:bottom w:val="none" w:sz="0" w:space="0" w:color="auto"/>
                                                                <w:right w:val="none" w:sz="0" w:space="0" w:color="auto"/>
                                                              </w:divBdr>
                                                              <w:divsChild>
                                                                <w:div w:id="1981307070">
                                                                  <w:marLeft w:val="240"/>
                                                                  <w:marRight w:val="0"/>
                                                                  <w:marTop w:val="60"/>
                                                                  <w:marBottom w:val="60"/>
                                                                  <w:divBdr>
                                                                    <w:top w:val="none" w:sz="0" w:space="0" w:color="auto"/>
                                                                    <w:left w:val="none" w:sz="0" w:space="0" w:color="auto"/>
                                                                    <w:bottom w:val="none" w:sz="0" w:space="0" w:color="auto"/>
                                                                    <w:right w:val="none" w:sz="0" w:space="0" w:color="auto"/>
                                                                  </w:divBdr>
                                                                  <w:divsChild>
                                                                    <w:div w:id="182324548">
                                                                      <w:marLeft w:val="0"/>
                                                                      <w:marRight w:val="0"/>
                                                                      <w:marTop w:val="0"/>
                                                                      <w:marBottom w:val="0"/>
                                                                      <w:divBdr>
                                                                        <w:top w:val="none" w:sz="0" w:space="0" w:color="auto"/>
                                                                        <w:left w:val="none" w:sz="0" w:space="0" w:color="auto"/>
                                                                        <w:bottom w:val="none" w:sz="0" w:space="0" w:color="auto"/>
                                                                        <w:right w:val="none" w:sz="0" w:space="0" w:color="auto"/>
                                                                      </w:divBdr>
                                                                    </w:div>
                                                                  </w:divsChild>
                                                                </w:div>
                                                                <w:div w:id="1173305018">
                                                                  <w:marLeft w:val="240"/>
                                                                  <w:marRight w:val="0"/>
                                                                  <w:marTop w:val="60"/>
                                                                  <w:marBottom w:val="60"/>
                                                                  <w:divBdr>
                                                                    <w:top w:val="none" w:sz="0" w:space="0" w:color="auto"/>
                                                                    <w:left w:val="none" w:sz="0" w:space="0" w:color="auto"/>
                                                                    <w:bottom w:val="none" w:sz="0" w:space="0" w:color="auto"/>
                                                                    <w:right w:val="none" w:sz="0" w:space="0" w:color="auto"/>
                                                                  </w:divBdr>
                                                                  <w:divsChild>
                                                                    <w:div w:id="173761341">
                                                                      <w:marLeft w:val="0"/>
                                                                      <w:marRight w:val="0"/>
                                                                      <w:marTop w:val="0"/>
                                                                      <w:marBottom w:val="0"/>
                                                                      <w:divBdr>
                                                                        <w:top w:val="none" w:sz="0" w:space="0" w:color="auto"/>
                                                                        <w:left w:val="none" w:sz="0" w:space="0" w:color="auto"/>
                                                                        <w:bottom w:val="none" w:sz="0" w:space="0" w:color="auto"/>
                                                                        <w:right w:val="none" w:sz="0" w:space="0" w:color="auto"/>
                                                                      </w:divBdr>
                                                                    </w:div>
                                                                  </w:divsChild>
                                                                </w:div>
                                                                <w:div w:id="1910072480">
                                                                  <w:marLeft w:val="240"/>
                                                                  <w:marRight w:val="0"/>
                                                                  <w:marTop w:val="60"/>
                                                                  <w:marBottom w:val="60"/>
                                                                  <w:divBdr>
                                                                    <w:top w:val="none" w:sz="0" w:space="0" w:color="auto"/>
                                                                    <w:left w:val="none" w:sz="0" w:space="0" w:color="auto"/>
                                                                    <w:bottom w:val="none" w:sz="0" w:space="0" w:color="auto"/>
                                                                    <w:right w:val="none" w:sz="0" w:space="0" w:color="auto"/>
                                                                  </w:divBdr>
                                                                  <w:divsChild>
                                                                    <w:div w:id="496068932">
                                                                      <w:marLeft w:val="0"/>
                                                                      <w:marRight w:val="0"/>
                                                                      <w:marTop w:val="0"/>
                                                                      <w:marBottom w:val="0"/>
                                                                      <w:divBdr>
                                                                        <w:top w:val="none" w:sz="0" w:space="0" w:color="auto"/>
                                                                        <w:left w:val="none" w:sz="0" w:space="0" w:color="auto"/>
                                                                        <w:bottom w:val="none" w:sz="0" w:space="0" w:color="auto"/>
                                                                        <w:right w:val="none" w:sz="0" w:space="0" w:color="auto"/>
                                                                      </w:divBdr>
                                                                    </w:div>
                                                                  </w:divsChild>
                                                                </w:div>
                                                                <w:div w:id="399908540">
                                                                  <w:marLeft w:val="240"/>
                                                                  <w:marRight w:val="0"/>
                                                                  <w:marTop w:val="60"/>
                                                                  <w:marBottom w:val="60"/>
                                                                  <w:divBdr>
                                                                    <w:top w:val="none" w:sz="0" w:space="0" w:color="auto"/>
                                                                    <w:left w:val="none" w:sz="0" w:space="0" w:color="auto"/>
                                                                    <w:bottom w:val="none" w:sz="0" w:space="0" w:color="auto"/>
                                                                    <w:right w:val="none" w:sz="0" w:space="0" w:color="auto"/>
                                                                  </w:divBdr>
                                                                  <w:divsChild>
                                                                    <w:div w:id="2135361984">
                                                                      <w:marLeft w:val="0"/>
                                                                      <w:marRight w:val="0"/>
                                                                      <w:marTop w:val="0"/>
                                                                      <w:marBottom w:val="0"/>
                                                                      <w:divBdr>
                                                                        <w:top w:val="none" w:sz="0" w:space="0" w:color="auto"/>
                                                                        <w:left w:val="none" w:sz="0" w:space="0" w:color="auto"/>
                                                                        <w:bottom w:val="none" w:sz="0" w:space="0" w:color="auto"/>
                                                                        <w:right w:val="none" w:sz="0" w:space="0" w:color="auto"/>
                                                                      </w:divBdr>
                                                                    </w:div>
                                                                  </w:divsChild>
                                                                </w:div>
                                                                <w:div w:id="337005385">
                                                                  <w:marLeft w:val="240"/>
                                                                  <w:marRight w:val="0"/>
                                                                  <w:marTop w:val="60"/>
                                                                  <w:marBottom w:val="60"/>
                                                                  <w:divBdr>
                                                                    <w:top w:val="none" w:sz="0" w:space="0" w:color="auto"/>
                                                                    <w:left w:val="none" w:sz="0" w:space="0" w:color="auto"/>
                                                                    <w:bottom w:val="none" w:sz="0" w:space="0" w:color="auto"/>
                                                                    <w:right w:val="none" w:sz="0" w:space="0" w:color="auto"/>
                                                                  </w:divBdr>
                                                                  <w:divsChild>
                                                                    <w:div w:id="287131256">
                                                                      <w:marLeft w:val="0"/>
                                                                      <w:marRight w:val="0"/>
                                                                      <w:marTop w:val="0"/>
                                                                      <w:marBottom w:val="0"/>
                                                                      <w:divBdr>
                                                                        <w:top w:val="none" w:sz="0" w:space="0" w:color="auto"/>
                                                                        <w:left w:val="none" w:sz="0" w:space="0" w:color="auto"/>
                                                                        <w:bottom w:val="none" w:sz="0" w:space="0" w:color="auto"/>
                                                                        <w:right w:val="none" w:sz="0" w:space="0" w:color="auto"/>
                                                                      </w:divBdr>
                                                                    </w:div>
                                                                  </w:divsChild>
                                                                </w:div>
                                                                <w:div w:id="1460764019">
                                                                  <w:marLeft w:val="240"/>
                                                                  <w:marRight w:val="0"/>
                                                                  <w:marTop w:val="60"/>
                                                                  <w:marBottom w:val="60"/>
                                                                  <w:divBdr>
                                                                    <w:top w:val="none" w:sz="0" w:space="0" w:color="auto"/>
                                                                    <w:left w:val="none" w:sz="0" w:space="0" w:color="auto"/>
                                                                    <w:bottom w:val="none" w:sz="0" w:space="0" w:color="auto"/>
                                                                    <w:right w:val="none" w:sz="0" w:space="0" w:color="auto"/>
                                                                  </w:divBdr>
                                                                  <w:divsChild>
                                                                    <w:div w:id="12849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PLAW-113publ4/html/PLAW-113publ4.htm" TargetMode="External"/><Relationship Id="rId3" Type="http://schemas.openxmlformats.org/officeDocument/2006/relationships/settings" Target="settings.xml"/><Relationship Id="rId7" Type="http://schemas.openxmlformats.org/officeDocument/2006/relationships/hyperlink" Target="http://uscode.house.gov/statviewer.htm?volume=120&amp;page=75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po.gov/fdsys/pkg/PLAW-109publ271/html/PLAW-109publ271.htm" TargetMode="External"/><Relationship Id="rId11" Type="http://schemas.openxmlformats.org/officeDocument/2006/relationships/theme" Target="theme/theme1.xml"/><Relationship Id="rId5" Type="http://schemas.openxmlformats.org/officeDocument/2006/relationships/hyperlink" Target="http://thomas.loc.gov/cgi-bin/bdquery/L?d103:./list/bd/d103pl.lst:322(Public_Law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code.house.gov/statviewer.htm?volume=127&amp;page=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2016-02-24T22:09:00Z</dcterms:created>
  <dcterms:modified xsi:type="dcterms:W3CDTF">2016-02-24T22:10:00Z</dcterms:modified>
</cp:coreProperties>
</file>