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A37" w:rsidRDefault="00F22A37" w:rsidP="00F22A37">
      <w:pPr>
        <w:shd w:val="clear" w:color="auto" w:fill="FFFFFF"/>
        <w:spacing w:before="100" w:beforeAutospacing="1" w:after="100" w:afterAutospacing="1"/>
        <w:outlineLvl w:val="2"/>
        <w:rPr>
          <w:rFonts w:cs="Arial"/>
          <w:b/>
          <w:bCs/>
        </w:rPr>
      </w:pPr>
      <w:r>
        <w:rPr>
          <w:rFonts w:cs="Arial"/>
          <w:b/>
          <w:bCs/>
        </w:rPr>
        <w:t>APPENDIX C</w:t>
      </w:r>
    </w:p>
    <w:p w:rsidR="00F22A37" w:rsidRDefault="00F22A37" w:rsidP="00F22A37">
      <w:pPr>
        <w:shd w:val="clear" w:color="auto" w:fill="FFFFFF"/>
        <w:spacing w:before="100" w:beforeAutospacing="1" w:after="100" w:afterAutospacing="1"/>
        <w:outlineLvl w:val="2"/>
        <w:rPr>
          <w:rFonts w:cs="Arial"/>
          <w:b/>
          <w:bCs/>
        </w:rPr>
      </w:pPr>
      <w:r>
        <w:rPr>
          <w:rFonts w:cs="Arial"/>
          <w:b/>
          <w:bCs/>
        </w:rPr>
        <w:t>CHECKLIST - IS THE SUBMISSION COMPLETE?</w:t>
      </w:r>
    </w:p>
    <w:p w:rsidR="00F22A37" w:rsidRDefault="00F22A37" w:rsidP="00F22A37">
      <w:pPr>
        <w:shd w:val="clear" w:color="auto" w:fill="FFFFFF"/>
        <w:spacing w:before="100" w:beforeAutospacing="1" w:after="100" w:afterAutospacing="1"/>
        <w:rPr>
          <w:rFonts w:cs="Arial"/>
          <w:bCs/>
        </w:rPr>
      </w:pPr>
      <w:r>
        <w:rPr>
          <w:b/>
          <w:bCs/>
          <w:i/>
          <w:iCs/>
        </w:rPr>
        <w:t>Instructions</w:t>
      </w:r>
      <w:r>
        <w:t xml:space="preserve"> </w:t>
      </w:r>
      <w:proofErr w:type="spellStart"/>
      <w:r>
        <w:t>T</w:t>
      </w:r>
      <w:r>
        <w:rPr>
          <w:lang w:val="en"/>
        </w:rPr>
        <w:t>he</w:t>
      </w:r>
      <w:proofErr w:type="spellEnd"/>
      <w:r>
        <w:rPr>
          <w:lang w:val="en"/>
        </w:rPr>
        <w:t xml:space="preserve"> application must include a completed checklist </w:t>
      </w:r>
      <w:r>
        <w:t xml:space="preserve">placed on top of the application.  This will help ensure that the application is complete.  </w:t>
      </w:r>
      <w:proofErr w:type="gramStart"/>
      <w:r>
        <w:t>Answer each question in the checklist by circling Y for yes, N for no or N/A for not applicable, as appropriate, in the blank next to the item.</w:t>
      </w:r>
      <w:proofErr w:type="gramEnd"/>
      <w:r>
        <w:t>  Also insert in the appropriate blank next to each item the page number or numbers where the item appears in the application.</w:t>
      </w:r>
    </w:p>
    <w:p w:rsidR="00F22A37" w:rsidRDefault="00F22A37" w:rsidP="00F22A37">
      <w:pPr>
        <w:shd w:val="clear" w:color="auto" w:fill="FFFFFF"/>
        <w:spacing w:before="100" w:beforeAutospacing="1" w:after="100" w:afterAutospacing="1"/>
        <w:rPr>
          <w:rFonts w:cs="Arial"/>
          <w:bCs/>
          <w:iCs/>
        </w:rPr>
      </w:pPr>
      <w:r>
        <w:rPr>
          <w:rFonts w:cs="Arial"/>
          <w:b/>
          <w:bCs/>
          <w:i/>
        </w:rPr>
        <w:t>APPLICATION FOR APPROVAL OF BENEFIT SUSPENSION FOR [INSERT NAME OF PLAN]</w:t>
      </w:r>
    </w:p>
    <w:tbl>
      <w:tblPr>
        <w:tblStyle w:val="TableGrid2"/>
        <w:tblW w:w="0" w:type="auto"/>
        <w:tblLook w:val="04A0" w:firstRow="1" w:lastRow="0" w:firstColumn="1" w:lastColumn="0" w:noHBand="0" w:noVBand="1"/>
      </w:tblPr>
      <w:tblGrid>
        <w:gridCol w:w="1077"/>
        <w:gridCol w:w="949"/>
        <w:gridCol w:w="6142"/>
        <w:gridCol w:w="1408"/>
      </w:tblGrid>
      <w:tr w:rsidR="00F22A37" w:rsidTr="00686AD7">
        <w:trPr>
          <w:cantSplit/>
          <w:tblHeader/>
        </w:trPr>
        <w:tc>
          <w:tcPr>
            <w:tcW w:w="0" w:type="auto"/>
          </w:tcPr>
          <w:p w:rsidR="00F22A37" w:rsidRDefault="00F22A37" w:rsidP="00686AD7">
            <w:pPr>
              <w:rPr>
                <w:rFonts w:cs="Arial"/>
                <w:b/>
                <w:sz w:val="18"/>
                <w:szCs w:val="18"/>
              </w:rPr>
            </w:pPr>
            <w:r>
              <w:rPr>
                <w:rFonts w:cs="Arial"/>
                <w:b/>
                <w:sz w:val="18"/>
                <w:szCs w:val="18"/>
              </w:rPr>
              <w:t>Response</w:t>
            </w:r>
          </w:p>
        </w:tc>
        <w:tc>
          <w:tcPr>
            <w:tcW w:w="0" w:type="auto"/>
          </w:tcPr>
          <w:p w:rsidR="00F22A37" w:rsidRDefault="00F22A37" w:rsidP="00686AD7">
            <w:pPr>
              <w:rPr>
                <w:rFonts w:cs="Arial"/>
                <w:b/>
                <w:sz w:val="18"/>
                <w:szCs w:val="18"/>
              </w:rPr>
            </w:pPr>
            <w:r>
              <w:rPr>
                <w:rFonts w:cs="Arial"/>
                <w:b/>
                <w:sz w:val="18"/>
                <w:szCs w:val="18"/>
              </w:rPr>
              <w:t>Item number</w:t>
            </w:r>
          </w:p>
        </w:tc>
        <w:tc>
          <w:tcPr>
            <w:tcW w:w="0" w:type="auto"/>
          </w:tcPr>
          <w:p w:rsidR="00F22A37" w:rsidRDefault="00F22A37" w:rsidP="00686AD7">
            <w:pPr>
              <w:rPr>
                <w:rFonts w:cs="Arial"/>
                <w:b/>
                <w:sz w:val="18"/>
                <w:szCs w:val="18"/>
              </w:rPr>
            </w:pPr>
            <w:r>
              <w:rPr>
                <w:rFonts w:cs="Arial"/>
                <w:b/>
                <w:sz w:val="18"/>
                <w:szCs w:val="18"/>
              </w:rPr>
              <w:t>Description of item</w:t>
            </w:r>
          </w:p>
        </w:tc>
        <w:tc>
          <w:tcPr>
            <w:tcW w:w="0" w:type="auto"/>
          </w:tcPr>
          <w:p w:rsidR="00F22A37" w:rsidRDefault="00F22A37" w:rsidP="00686AD7">
            <w:pPr>
              <w:rPr>
                <w:rFonts w:cs="Arial"/>
                <w:b/>
                <w:sz w:val="18"/>
                <w:szCs w:val="18"/>
              </w:rPr>
            </w:pPr>
            <w:r>
              <w:rPr>
                <w:rFonts w:cs="Arial"/>
                <w:b/>
                <w:sz w:val="18"/>
                <w:szCs w:val="18"/>
              </w:rPr>
              <w:t>Page number in application</w:t>
            </w:r>
          </w:p>
        </w:tc>
      </w:tr>
      <w:tr w:rsidR="00F22A37" w:rsidTr="00686AD7">
        <w:trPr>
          <w:cantSplit/>
          <w:tblHeader/>
        </w:trPr>
        <w:tc>
          <w:tcPr>
            <w:tcW w:w="0" w:type="auto"/>
          </w:tcPr>
          <w:p w:rsidR="00F22A37" w:rsidRDefault="00F22A37" w:rsidP="00686AD7">
            <w:pPr>
              <w:rPr>
                <w:rFonts w:cs="Arial"/>
                <w:sz w:val="18"/>
                <w:szCs w:val="18"/>
              </w:rPr>
            </w:pPr>
            <w:r>
              <w:rPr>
                <w:rFonts w:cs="Arial"/>
                <w:sz w:val="18"/>
                <w:szCs w:val="18"/>
              </w:rPr>
              <w:t>Yes</w:t>
            </w:r>
          </w:p>
          <w:p w:rsidR="00F22A37" w:rsidRDefault="00F22A37" w:rsidP="00686AD7">
            <w:pPr>
              <w:rPr>
                <w:rFonts w:cs="Arial"/>
                <w:sz w:val="18"/>
                <w:szCs w:val="18"/>
              </w:rPr>
            </w:pPr>
            <w:r>
              <w:rPr>
                <w:rFonts w:cs="Arial"/>
                <w:sz w:val="18"/>
                <w:szCs w:val="18"/>
              </w:rPr>
              <w:t>No</w:t>
            </w:r>
          </w:p>
          <w:p w:rsidR="00F22A37" w:rsidRDefault="00F22A37" w:rsidP="00686AD7">
            <w:pPr>
              <w:rPr>
                <w:rFonts w:cs="Arial"/>
                <w:sz w:val="18"/>
                <w:szCs w:val="18"/>
              </w:rPr>
            </w:pPr>
            <w:r>
              <w:rPr>
                <w:rFonts w:cs="Arial"/>
                <w:sz w:val="18"/>
                <w:szCs w:val="18"/>
              </w:rPr>
              <w:t>N/A</w:t>
            </w:r>
          </w:p>
        </w:tc>
        <w:tc>
          <w:tcPr>
            <w:tcW w:w="0" w:type="auto"/>
          </w:tcPr>
          <w:p w:rsidR="00F22A37" w:rsidRDefault="00F22A37" w:rsidP="00686AD7">
            <w:pPr>
              <w:rPr>
                <w:rFonts w:cs="Arial"/>
                <w:sz w:val="18"/>
                <w:szCs w:val="18"/>
              </w:rPr>
            </w:pPr>
            <w:r>
              <w:rPr>
                <w:rFonts w:cs="Arial"/>
                <w:sz w:val="18"/>
                <w:szCs w:val="18"/>
              </w:rPr>
              <w:t>1.</w:t>
            </w:r>
          </w:p>
        </w:tc>
        <w:tc>
          <w:tcPr>
            <w:tcW w:w="0" w:type="auto"/>
          </w:tcPr>
          <w:p w:rsidR="00F22A37" w:rsidRDefault="00F22A37" w:rsidP="00686AD7">
            <w:pPr>
              <w:rPr>
                <w:rFonts w:cs="Arial"/>
                <w:sz w:val="18"/>
                <w:szCs w:val="18"/>
              </w:rPr>
            </w:pPr>
            <w:r>
              <w:rPr>
                <w:rFonts w:cs="Arial"/>
                <w:sz w:val="18"/>
                <w:szCs w:val="18"/>
              </w:rPr>
              <w:t xml:space="preserve">Does the application include an original signature of the plan sponsor or an authorized representative of the plan </w:t>
            </w:r>
            <w:proofErr w:type="gramStart"/>
            <w:r>
              <w:rPr>
                <w:rFonts w:cs="Arial"/>
                <w:sz w:val="18"/>
                <w:szCs w:val="18"/>
              </w:rPr>
              <w:t>sponsor.</w:t>
            </w:r>
            <w:proofErr w:type="gramEnd"/>
            <w:r>
              <w:rPr>
                <w:rFonts w:cs="Arial"/>
                <w:sz w:val="18"/>
                <w:szCs w:val="18"/>
              </w:rPr>
              <w:t xml:space="preserve"> See section 2.01.</w:t>
            </w: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r>
              <w:rPr>
                <w:rFonts w:cs="Arial"/>
                <w:sz w:val="18"/>
                <w:szCs w:val="18"/>
              </w:rPr>
              <w:t>Yes</w:t>
            </w:r>
          </w:p>
          <w:p w:rsidR="00F22A37" w:rsidRDefault="00F22A37" w:rsidP="00686AD7">
            <w:pPr>
              <w:rPr>
                <w:rFonts w:cs="Arial"/>
                <w:sz w:val="18"/>
                <w:szCs w:val="18"/>
              </w:rPr>
            </w:pPr>
            <w:r>
              <w:rPr>
                <w:rFonts w:cs="Arial"/>
                <w:sz w:val="18"/>
                <w:szCs w:val="18"/>
              </w:rPr>
              <w:t>No</w:t>
            </w:r>
          </w:p>
          <w:p w:rsidR="00F22A37" w:rsidRDefault="00F22A37" w:rsidP="00686AD7">
            <w:pPr>
              <w:rPr>
                <w:rFonts w:cs="Arial"/>
                <w:sz w:val="18"/>
                <w:szCs w:val="18"/>
              </w:rPr>
            </w:pPr>
            <w:r>
              <w:rPr>
                <w:rFonts w:cs="Arial"/>
                <w:sz w:val="18"/>
                <w:szCs w:val="18"/>
              </w:rPr>
              <w:t>N/A</w:t>
            </w:r>
          </w:p>
        </w:tc>
        <w:tc>
          <w:tcPr>
            <w:tcW w:w="0" w:type="auto"/>
          </w:tcPr>
          <w:p w:rsidR="00F22A37" w:rsidRDefault="00F22A37" w:rsidP="00686AD7">
            <w:pPr>
              <w:rPr>
                <w:rFonts w:cs="Arial"/>
                <w:sz w:val="18"/>
                <w:szCs w:val="18"/>
              </w:rPr>
            </w:pPr>
            <w:r>
              <w:rPr>
                <w:rFonts w:cs="Arial"/>
                <w:sz w:val="18"/>
                <w:szCs w:val="18"/>
              </w:rPr>
              <w:t>2.</w:t>
            </w:r>
          </w:p>
        </w:tc>
        <w:tc>
          <w:tcPr>
            <w:tcW w:w="0" w:type="auto"/>
          </w:tcPr>
          <w:p w:rsidR="00F22A37" w:rsidRDefault="00F22A37" w:rsidP="00686AD7">
            <w:pPr>
              <w:rPr>
                <w:rFonts w:cs="Arial"/>
                <w:sz w:val="18"/>
                <w:szCs w:val="18"/>
              </w:rPr>
            </w:pPr>
            <w:r>
              <w:rPr>
                <w:rFonts w:cs="Arial"/>
                <w:sz w:val="18"/>
                <w:szCs w:val="18"/>
              </w:rPr>
              <w:t xml:space="preserve">Does the application include a description of the proposed benefit suspension - calculated as if no other limitations apply - that includes: </w:t>
            </w:r>
          </w:p>
          <w:p w:rsidR="00F22A37" w:rsidRDefault="00F22A37" w:rsidP="00686AD7">
            <w:pPr>
              <w:pStyle w:val="ListParagraph"/>
              <w:numPr>
                <w:ilvl w:val="0"/>
                <w:numId w:val="1"/>
              </w:numPr>
              <w:rPr>
                <w:rFonts w:cs="Arial"/>
                <w:sz w:val="18"/>
                <w:szCs w:val="18"/>
              </w:rPr>
            </w:pPr>
            <w:r>
              <w:rPr>
                <w:rFonts w:cs="Arial"/>
                <w:sz w:val="18"/>
                <w:szCs w:val="18"/>
              </w:rPr>
              <w:t xml:space="preserve">the suspension’s effective date (and its expiration date, if applicable), </w:t>
            </w:r>
          </w:p>
          <w:p w:rsidR="00F22A37" w:rsidRDefault="00F22A37" w:rsidP="00686AD7">
            <w:pPr>
              <w:pStyle w:val="ListParagraph"/>
              <w:numPr>
                <w:ilvl w:val="0"/>
                <w:numId w:val="1"/>
              </w:numPr>
              <w:rPr>
                <w:rFonts w:cs="Arial"/>
                <w:sz w:val="18"/>
                <w:szCs w:val="18"/>
              </w:rPr>
            </w:pPr>
            <w:r>
              <w:rPr>
                <w:rFonts w:cs="Arial"/>
                <w:sz w:val="18"/>
                <w:szCs w:val="18"/>
              </w:rPr>
              <w:t xml:space="preserve">a description of the different categories or groups of individuals affected, and </w:t>
            </w:r>
          </w:p>
          <w:p w:rsidR="00F22A37" w:rsidRDefault="00F22A37" w:rsidP="00686AD7">
            <w:pPr>
              <w:pStyle w:val="ListParagraph"/>
              <w:numPr>
                <w:ilvl w:val="0"/>
                <w:numId w:val="1"/>
              </w:numPr>
              <w:rPr>
                <w:rFonts w:cs="Arial"/>
                <w:sz w:val="18"/>
                <w:szCs w:val="18"/>
              </w:rPr>
            </w:pPr>
            <w:proofErr w:type="gramStart"/>
            <w:r>
              <w:rPr>
                <w:rFonts w:cs="Arial"/>
                <w:sz w:val="18"/>
                <w:szCs w:val="18"/>
              </w:rPr>
              <w:t>how</w:t>
            </w:r>
            <w:proofErr w:type="gramEnd"/>
            <w:r>
              <w:rPr>
                <w:rFonts w:cs="Arial"/>
                <w:sz w:val="18"/>
                <w:szCs w:val="18"/>
              </w:rPr>
              <w:t xml:space="preserve"> the suspension affects these individuals differently.  </w:t>
            </w:r>
          </w:p>
          <w:p w:rsidR="00F22A37" w:rsidRDefault="00F22A37" w:rsidP="00686AD7">
            <w:pPr>
              <w:rPr>
                <w:rFonts w:cs="Arial"/>
                <w:sz w:val="18"/>
                <w:szCs w:val="18"/>
              </w:rPr>
            </w:pPr>
            <w:r>
              <w:rPr>
                <w:rFonts w:cs="Arial"/>
                <w:sz w:val="18"/>
                <w:szCs w:val="18"/>
              </w:rPr>
              <w:t>See section 2.02.</w:t>
            </w: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r>
              <w:rPr>
                <w:rFonts w:cs="Arial"/>
                <w:sz w:val="18"/>
                <w:szCs w:val="18"/>
              </w:rPr>
              <w:t>Yes</w:t>
            </w:r>
          </w:p>
          <w:p w:rsidR="00F22A37" w:rsidRDefault="00F22A37" w:rsidP="00686AD7">
            <w:pPr>
              <w:rPr>
                <w:rFonts w:cs="Arial"/>
                <w:sz w:val="18"/>
                <w:szCs w:val="18"/>
              </w:rPr>
            </w:pPr>
            <w:r>
              <w:rPr>
                <w:rFonts w:cs="Arial"/>
                <w:sz w:val="18"/>
                <w:szCs w:val="18"/>
              </w:rPr>
              <w:t>No</w:t>
            </w:r>
          </w:p>
          <w:p w:rsidR="00F22A37" w:rsidRDefault="00F22A37" w:rsidP="00686AD7">
            <w:pPr>
              <w:rPr>
                <w:rFonts w:cs="Arial"/>
                <w:sz w:val="18"/>
                <w:szCs w:val="18"/>
              </w:rPr>
            </w:pPr>
            <w:r>
              <w:rPr>
                <w:rFonts w:cs="Arial"/>
                <w:sz w:val="18"/>
                <w:szCs w:val="18"/>
              </w:rPr>
              <w:t>N/A</w:t>
            </w:r>
          </w:p>
        </w:tc>
        <w:tc>
          <w:tcPr>
            <w:tcW w:w="0" w:type="auto"/>
          </w:tcPr>
          <w:p w:rsidR="00F22A37" w:rsidRDefault="00F22A37" w:rsidP="00686AD7">
            <w:pPr>
              <w:rPr>
                <w:rFonts w:cs="Arial"/>
                <w:sz w:val="18"/>
                <w:szCs w:val="18"/>
              </w:rPr>
            </w:pPr>
            <w:r>
              <w:rPr>
                <w:rFonts w:cs="Arial"/>
                <w:sz w:val="18"/>
                <w:szCs w:val="18"/>
              </w:rPr>
              <w:t>3.</w:t>
            </w:r>
          </w:p>
        </w:tc>
        <w:tc>
          <w:tcPr>
            <w:tcW w:w="0" w:type="auto"/>
          </w:tcPr>
          <w:p w:rsidR="00F22A37" w:rsidRDefault="00F22A37" w:rsidP="00686AD7">
            <w:pPr>
              <w:rPr>
                <w:rFonts w:cs="Arial"/>
                <w:sz w:val="18"/>
                <w:szCs w:val="18"/>
              </w:rPr>
            </w:pPr>
            <w:r>
              <w:rPr>
                <w:rFonts w:cs="Arial"/>
                <w:sz w:val="18"/>
                <w:szCs w:val="18"/>
              </w:rPr>
              <w:t xml:space="preserve">Does the application include a penalties-of-perjury statement signed by an authorized trustee on behalf of the board of </w:t>
            </w:r>
            <w:proofErr w:type="gramStart"/>
            <w:r>
              <w:rPr>
                <w:rFonts w:cs="Arial"/>
                <w:sz w:val="18"/>
                <w:szCs w:val="18"/>
              </w:rPr>
              <w:t>trustees.</w:t>
            </w:r>
            <w:proofErr w:type="gramEnd"/>
            <w:r>
              <w:rPr>
                <w:rFonts w:cs="Arial"/>
                <w:sz w:val="18"/>
                <w:szCs w:val="18"/>
              </w:rPr>
              <w:t xml:space="preserve">  See Section 2.03.</w:t>
            </w: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r>
              <w:rPr>
                <w:rFonts w:cs="Arial"/>
                <w:sz w:val="18"/>
                <w:szCs w:val="18"/>
              </w:rPr>
              <w:t>Yes</w:t>
            </w:r>
          </w:p>
          <w:p w:rsidR="00F22A37" w:rsidRDefault="00F22A37" w:rsidP="00686AD7">
            <w:pPr>
              <w:rPr>
                <w:rFonts w:cs="Arial"/>
                <w:sz w:val="18"/>
                <w:szCs w:val="18"/>
              </w:rPr>
            </w:pPr>
            <w:r>
              <w:rPr>
                <w:rFonts w:cs="Arial"/>
                <w:sz w:val="18"/>
                <w:szCs w:val="18"/>
              </w:rPr>
              <w:t>No</w:t>
            </w:r>
          </w:p>
          <w:p w:rsidR="00F22A37" w:rsidRDefault="00F22A37" w:rsidP="00686AD7">
            <w:pPr>
              <w:rPr>
                <w:rFonts w:cs="Arial"/>
                <w:sz w:val="18"/>
                <w:szCs w:val="18"/>
              </w:rPr>
            </w:pPr>
            <w:r>
              <w:rPr>
                <w:rFonts w:cs="Arial"/>
                <w:sz w:val="18"/>
                <w:szCs w:val="18"/>
              </w:rPr>
              <w:t>N/A</w:t>
            </w:r>
          </w:p>
        </w:tc>
        <w:tc>
          <w:tcPr>
            <w:tcW w:w="0" w:type="auto"/>
          </w:tcPr>
          <w:p w:rsidR="00F22A37" w:rsidRDefault="00F22A37" w:rsidP="00686AD7">
            <w:pPr>
              <w:rPr>
                <w:rFonts w:cs="Arial"/>
                <w:sz w:val="18"/>
                <w:szCs w:val="18"/>
              </w:rPr>
            </w:pPr>
            <w:r>
              <w:rPr>
                <w:rFonts w:cs="Arial"/>
                <w:sz w:val="18"/>
                <w:szCs w:val="18"/>
              </w:rPr>
              <w:t>4.</w:t>
            </w:r>
          </w:p>
        </w:tc>
        <w:tc>
          <w:tcPr>
            <w:tcW w:w="0" w:type="auto"/>
          </w:tcPr>
          <w:p w:rsidR="00F22A37" w:rsidRDefault="00F22A37" w:rsidP="00686AD7">
            <w:pPr>
              <w:rPr>
                <w:rFonts w:cs="Arial"/>
                <w:sz w:val="18"/>
                <w:szCs w:val="18"/>
              </w:rPr>
            </w:pPr>
            <w:r>
              <w:rPr>
                <w:rFonts w:cs="Arial"/>
                <w:sz w:val="18"/>
                <w:szCs w:val="18"/>
              </w:rPr>
              <w:t xml:space="preserve">Does the application include a statement, signed by an authorized trustee on behalf of the board of trustees, acknowledging that the application and the application’s supporting material will be publicly disclosed on the Treasury Department’s </w:t>
            </w:r>
            <w:proofErr w:type="gramStart"/>
            <w:r>
              <w:rPr>
                <w:rFonts w:cs="Arial"/>
                <w:sz w:val="18"/>
                <w:szCs w:val="18"/>
              </w:rPr>
              <w:t>website.</w:t>
            </w:r>
            <w:proofErr w:type="gramEnd"/>
            <w:r>
              <w:rPr>
                <w:rFonts w:cs="Arial"/>
                <w:sz w:val="18"/>
                <w:szCs w:val="18"/>
              </w:rPr>
              <w:t xml:space="preserve">  See section 2.04.</w:t>
            </w: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r>
              <w:rPr>
                <w:rFonts w:cs="Arial"/>
                <w:sz w:val="18"/>
                <w:szCs w:val="18"/>
              </w:rPr>
              <w:t>Yes</w:t>
            </w:r>
          </w:p>
          <w:p w:rsidR="00F22A37" w:rsidRDefault="00F22A37" w:rsidP="00686AD7">
            <w:pPr>
              <w:rPr>
                <w:rFonts w:cs="Arial"/>
                <w:sz w:val="18"/>
                <w:szCs w:val="18"/>
              </w:rPr>
            </w:pPr>
            <w:r>
              <w:rPr>
                <w:rFonts w:cs="Arial"/>
                <w:sz w:val="18"/>
                <w:szCs w:val="18"/>
              </w:rPr>
              <w:t>No</w:t>
            </w:r>
          </w:p>
          <w:p w:rsidR="00F22A37" w:rsidRDefault="00F22A37" w:rsidP="00686AD7">
            <w:pPr>
              <w:rPr>
                <w:rFonts w:cs="Arial"/>
                <w:sz w:val="18"/>
                <w:szCs w:val="18"/>
              </w:rPr>
            </w:pPr>
            <w:r>
              <w:rPr>
                <w:rFonts w:cs="Arial"/>
                <w:sz w:val="18"/>
                <w:szCs w:val="18"/>
              </w:rPr>
              <w:t>N/A</w:t>
            </w:r>
          </w:p>
        </w:tc>
        <w:tc>
          <w:tcPr>
            <w:tcW w:w="0" w:type="auto"/>
          </w:tcPr>
          <w:p w:rsidR="00F22A37" w:rsidRDefault="00F22A37" w:rsidP="00686AD7">
            <w:pPr>
              <w:rPr>
                <w:rFonts w:cs="Arial"/>
                <w:sz w:val="18"/>
                <w:szCs w:val="18"/>
              </w:rPr>
            </w:pPr>
            <w:r>
              <w:rPr>
                <w:rFonts w:cs="Arial"/>
                <w:sz w:val="18"/>
                <w:szCs w:val="18"/>
              </w:rPr>
              <w:t>5.</w:t>
            </w:r>
          </w:p>
        </w:tc>
        <w:tc>
          <w:tcPr>
            <w:tcW w:w="0" w:type="auto"/>
          </w:tcPr>
          <w:p w:rsidR="00F22A37" w:rsidRDefault="00F22A37" w:rsidP="00686AD7">
            <w:pPr>
              <w:rPr>
                <w:rFonts w:cs="Arial"/>
                <w:sz w:val="18"/>
                <w:szCs w:val="18"/>
              </w:rPr>
            </w:pPr>
            <w:r>
              <w:rPr>
                <w:rFonts w:cs="Arial"/>
                <w:sz w:val="18"/>
                <w:szCs w:val="18"/>
              </w:rPr>
              <w:t xml:space="preserve">Does the application include the plan actuary’s certification of critical and declining status and the supporting illustrations, including: </w:t>
            </w:r>
          </w:p>
          <w:p w:rsidR="00F22A37" w:rsidRDefault="00F22A37" w:rsidP="00686AD7">
            <w:pPr>
              <w:pStyle w:val="ListParagraph"/>
              <w:numPr>
                <w:ilvl w:val="0"/>
                <w:numId w:val="2"/>
              </w:numPr>
              <w:rPr>
                <w:rFonts w:cs="Arial"/>
                <w:sz w:val="18"/>
                <w:szCs w:val="18"/>
              </w:rPr>
            </w:pPr>
            <w:r>
              <w:rPr>
                <w:rFonts w:cs="Arial"/>
                <w:sz w:val="18"/>
                <w:szCs w:val="18"/>
              </w:rPr>
              <w:t xml:space="preserve">the year-by-year projections demonstrating projected insolvency during the relevant period and </w:t>
            </w:r>
          </w:p>
          <w:p w:rsidR="00F22A37" w:rsidRDefault="00F22A37" w:rsidP="00686AD7">
            <w:pPr>
              <w:pStyle w:val="ListParagraph"/>
              <w:numPr>
                <w:ilvl w:val="0"/>
                <w:numId w:val="2"/>
              </w:numPr>
              <w:rPr>
                <w:rFonts w:cs="Arial"/>
                <w:sz w:val="18"/>
                <w:szCs w:val="18"/>
              </w:rPr>
            </w:pPr>
            <w:proofErr w:type="gramStart"/>
            <w:r>
              <w:rPr>
                <w:rFonts w:cs="Arial"/>
                <w:sz w:val="18"/>
                <w:szCs w:val="18"/>
              </w:rPr>
              <w:t>separately</w:t>
            </w:r>
            <w:proofErr w:type="gramEnd"/>
            <w:r>
              <w:rPr>
                <w:rFonts w:cs="Arial"/>
                <w:sz w:val="18"/>
                <w:szCs w:val="18"/>
              </w:rPr>
              <w:t xml:space="preserve"> identifying the available resources (and the market value of assets and changes in cash flow) during each of those years.</w:t>
            </w:r>
          </w:p>
          <w:p w:rsidR="00F22A37" w:rsidRDefault="00F22A37" w:rsidP="00686AD7">
            <w:pPr>
              <w:rPr>
                <w:rFonts w:cs="Arial"/>
                <w:sz w:val="18"/>
                <w:szCs w:val="18"/>
              </w:rPr>
            </w:pPr>
            <w:r>
              <w:rPr>
                <w:rFonts w:cs="Arial"/>
                <w:sz w:val="18"/>
                <w:szCs w:val="18"/>
              </w:rPr>
              <w:t>See section 3.01.</w:t>
            </w: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r>
              <w:rPr>
                <w:rFonts w:cs="Arial"/>
                <w:sz w:val="18"/>
                <w:szCs w:val="18"/>
              </w:rPr>
              <w:t>Yes</w:t>
            </w:r>
          </w:p>
          <w:p w:rsidR="00F22A37" w:rsidRDefault="00F22A37" w:rsidP="00686AD7">
            <w:pPr>
              <w:rPr>
                <w:rFonts w:cs="Arial"/>
                <w:sz w:val="18"/>
                <w:szCs w:val="18"/>
              </w:rPr>
            </w:pPr>
            <w:r>
              <w:rPr>
                <w:rFonts w:cs="Arial"/>
                <w:sz w:val="18"/>
                <w:szCs w:val="18"/>
              </w:rPr>
              <w:t>No</w:t>
            </w:r>
          </w:p>
          <w:p w:rsidR="00F22A37" w:rsidRDefault="00F22A37" w:rsidP="00686AD7">
            <w:pPr>
              <w:rPr>
                <w:rFonts w:cs="Arial"/>
                <w:sz w:val="18"/>
                <w:szCs w:val="18"/>
              </w:rPr>
            </w:pPr>
            <w:r>
              <w:rPr>
                <w:rFonts w:cs="Arial"/>
                <w:sz w:val="18"/>
                <w:szCs w:val="18"/>
              </w:rPr>
              <w:t>N/A</w:t>
            </w:r>
          </w:p>
        </w:tc>
        <w:tc>
          <w:tcPr>
            <w:tcW w:w="0" w:type="auto"/>
          </w:tcPr>
          <w:p w:rsidR="00F22A37" w:rsidRDefault="00F22A37" w:rsidP="00686AD7">
            <w:pPr>
              <w:rPr>
                <w:rFonts w:cs="Arial"/>
                <w:sz w:val="18"/>
                <w:szCs w:val="18"/>
              </w:rPr>
            </w:pPr>
            <w:r>
              <w:rPr>
                <w:rFonts w:cs="Arial"/>
                <w:sz w:val="18"/>
                <w:szCs w:val="18"/>
              </w:rPr>
              <w:t>6.</w:t>
            </w:r>
          </w:p>
        </w:tc>
        <w:tc>
          <w:tcPr>
            <w:tcW w:w="0" w:type="auto"/>
          </w:tcPr>
          <w:p w:rsidR="00F22A37" w:rsidRDefault="00F22A37" w:rsidP="00686AD7">
            <w:pPr>
              <w:rPr>
                <w:rFonts w:cs="Arial"/>
                <w:sz w:val="18"/>
                <w:szCs w:val="18"/>
              </w:rPr>
            </w:pPr>
            <w:r>
              <w:rPr>
                <w:rFonts w:cs="Arial"/>
                <w:sz w:val="18"/>
                <w:szCs w:val="18"/>
              </w:rPr>
              <w:t xml:space="preserve">Does the application describe the assumptions </w:t>
            </w:r>
            <w:proofErr w:type="gramStart"/>
            <w:r>
              <w:rPr>
                <w:rFonts w:cs="Arial"/>
                <w:sz w:val="18"/>
                <w:szCs w:val="18"/>
              </w:rPr>
              <w:t>used.</w:t>
            </w:r>
            <w:proofErr w:type="gramEnd"/>
            <w:r>
              <w:rPr>
                <w:rFonts w:cs="Arial"/>
                <w:sz w:val="18"/>
                <w:szCs w:val="18"/>
              </w:rPr>
              <w:t xml:space="preserve">  See section 3.01.</w:t>
            </w: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r>
              <w:rPr>
                <w:rFonts w:cs="Arial"/>
                <w:sz w:val="18"/>
                <w:szCs w:val="18"/>
              </w:rPr>
              <w:lastRenderedPageBreak/>
              <w:t>Yes</w:t>
            </w:r>
          </w:p>
          <w:p w:rsidR="00F22A37" w:rsidRDefault="00F22A37" w:rsidP="00686AD7">
            <w:pPr>
              <w:rPr>
                <w:rFonts w:cs="Arial"/>
                <w:sz w:val="18"/>
                <w:szCs w:val="18"/>
              </w:rPr>
            </w:pPr>
            <w:r>
              <w:rPr>
                <w:rFonts w:cs="Arial"/>
                <w:sz w:val="18"/>
                <w:szCs w:val="18"/>
              </w:rPr>
              <w:t>No</w:t>
            </w:r>
          </w:p>
          <w:p w:rsidR="00F22A37" w:rsidRDefault="00F22A37" w:rsidP="00686AD7">
            <w:pPr>
              <w:rPr>
                <w:rFonts w:cs="Arial"/>
                <w:sz w:val="18"/>
                <w:szCs w:val="18"/>
              </w:rPr>
            </w:pPr>
            <w:r>
              <w:rPr>
                <w:rFonts w:cs="Arial"/>
                <w:sz w:val="18"/>
                <w:szCs w:val="18"/>
              </w:rPr>
              <w:t>N/A</w:t>
            </w:r>
          </w:p>
        </w:tc>
        <w:tc>
          <w:tcPr>
            <w:tcW w:w="0" w:type="auto"/>
          </w:tcPr>
          <w:p w:rsidR="00F22A37" w:rsidRDefault="00F22A37" w:rsidP="00686AD7">
            <w:pPr>
              <w:rPr>
                <w:rFonts w:cs="Arial"/>
                <w:sz w:val="18"/>
                <w:szCs w:val="18"/>
              </w:rPr>
            </w:pPr>
            <w:r>
              <w:rPr>
                <w:rFonts w:cs="Arial"/>
                <w:sz w:val="18"/>
                <w:szCs w:val="18"/>
              </w:rPr>
              <w:t>7.</w:t>
            </w:r>
          </w:p>
        </w:tc>
        <w:tc>
          <w:tcPr>
            <w:tcW w:w="0" w:type="auto"/>
          </w:tcPr>
          <w:p w:rsidR="00F22A37" w:rsidRDefault="00F22A37" w:rsidP="00686AD7">
            <w:pPr>
              <w:rPr>
                <w:rFonts w:cs="Arial"/>
                <w:sz w:val="18"/>
                <w:szCs w:val="18"/>
              </w:rPr>
            </w:pPr>
            <w:r>
              <w:rPr>
                <w:rFonts w:cs="Arial"/>
                <w:sz w:val="18"/>
                <w:szCs w:val="18"/>
              </w:rPr>
              <w:t xml:space="preserve">Does the application include the plan actuary’s certification that the plan is projected to avoid insolvency if the suspension takes effect and the supporting illustrations, including: </w:t>
            </w:r>
          </w:p>
          <w:p w:rsidR="00F22A37" w:rsidRDefault="00F22A37" w:rsidP="00686AD7">
            <w:pPr>
              <w:pStyle w:val="ListParagraph"/>
              <w:numPr>
                <w:ilvl w:val="0"/>
                <w:numId w:val="3"/>
              </w:numPr>
              <w:rPr>
                <w:rFonts w:cs="Arial"/>
                <w:sz w:val="18"/>
                <w:szCs w:val="18"/>
              </w:rPr>
            </w:pPr>
            <w:r>
              <w:rPr>
                <w:rFonts w:cs="Arial"/>
                <w:sz w:val="18"/>
                <w:szCs w:val="18"/>
              </w:rPr>
              <w:t xml:space="preserve">the year-by-year projections demonstrating projected solvency during the relevant period and </w:t>
            </w:r>
          </w:p>
          <w:p w:rsidR="00F22A37" w:rsidRDefault="00F22A37" w:rsidP="00686AD7">
            <w:pPr>
              <w:pStyle w:val="ListParagraph"/>
              <w:numPr>
                <w:ilvl w:val="0"/>
                <w:numId w:val="3"/>
              </w:numPr>
              <w:rPr>
                <w:rFonts w:cs="Arial"/>
                <w:sz w:val="18"/>
                <w:szCs w:val="18"/>
              </w:rPr>
            </w:pPr>
            <w:proofErr w:type="gramStart"/>
            <w:r>
              <w:rPr>
                <w:rFonts w:cs="Arial"/>
                <w:sz w:val="18"/>
                <w:szCs w:val="18"/>
              </w:rPr>
              <w:t>separately</w:t>
            </w:r>
            <w:proofErr w:type="gramEnd"/>
            <w:r>
              <w:rPr>
                <w:rFonts w:cs="Arial"/>
                <w:sz w:val="18"/>
                <w:szCs w:val="18"/>
              </w:rPr>
              <w:t xml:space="preserve"> identifying the available resources (and the market value of assets and changes in cash flow)during each of those years.  </w:t>
            </w:r>
          </w:p>
          <w:p w:rsidR="00F22A37" w:rsidRDefault="00F22A37" w:rsidP="00686AD7">
            <w:pPr>
              <w:rPr>
                <w:rFonts w:cs="Arial"/>
                <w:sz w:val="18"/>
                <w:szCs w:val="18"/>
              </w:rPr>
            </w:pPr>
            <w:r>
              <w:rPr>
                <w:rFonts w:cs="Arial"/>
                <w:sz w:val="18"/>
                <w:szCs w:val="18"/>
              </w:rPr>
              <w:t>See section 3.02.</w:t>
            </w: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r>
              <w:rPr>
                <w:rFonts w:cs="Arial"/>
                <w:sz w:val="18"/>
                <w:szCs w:val="18"/>
              </w:rPr>
              <w:t>Yes</w:t>
            </w:r>
          </w:p>
          <w:p w:rsidR="00F22A37" w:rsidRDefault="00F22A37" w:rsidP="00686AD7">
            <w:pPr>
              <w:rPr>
                <w:rFonts w:cs="Arial"/>
                <w:sz w:val="18"/>
                <w:szCs w:val="18"/>
              </w:rPr>
            </w:pPr>
            <w:r>
              <w:rPr>
                <w:rFonts w:cs="Arial"/>
                <w:sz w:val="18"/>
                <w:szCs w:val="18"/>
              </w:rPr>
              <w:t>No</w:t>
            </w:r>
          </w:p>
          <w:p w:rsidR="00F22A37" w:rsidRDefault="00F22A37" w:rsidP="00686AD7">
            <w:pPr>
              <w:rPr>
                <w:rFonts w:cs="Arial"/>
                <w:sz w:val="18"/>
                <w:szCs w:val="18"/>
              </w:rPr>
            </w:pPr>
            <w:r>
              <w:rPr>
                <w:rFonts w:cs="Arial"/>
                <w:sz w:val="18"/>
                <w:szCs w:val="18"/>
              </w:rPr>
              <w:t>N/A</w:t>
            </w:r>
          </w:p>
        </w:tc>
        <w:tc>
          <w:tcPr>
            <w:tcW w:w="0" w:type="auto"/>
          </w:tcPr>
          <w:p w:rsidR="00F22A37" w:rsidRDefault="00F22A37" w:rsidP="00686AD7">
            <w:pPr>
              <w:rPr>
                <w:rFonts w:cs="Arial"/>
                <w:sz w:val="18"/>
                <w:szCs w:val="18"/>
              </w:rPr>
            </w:pPr>
            <w:r>
              <w:rPr>
                <w:rFonts w:cs="Arial"/>
                <w:sz w:val="18"/>
                <w:szCs w:val="18"/>
              </w:rPr>
              <w:t>8.</w:t>
            </w:r>
          </w:p>
        </w:tc>
        <w:tc>
          <w:tcPr>
            <w:tcW w:w="0" w:type="auto"/>
          </w:tcPr>
          <w:p w:rsidR="00F22A37" w:rsidRDefault="00F22A37" w:rsidP="00686AD7">
            <w:pPr>
              <w:rPr>
                <w:rFonts w:cs="Arial"/>
                <w:sz w:val="18"/>
                <w:szCs w:val="18"/>
              </w:rPr>
            </w:pPr>
            <w:r>
              <w:rPr>
                <w:rFonts w:cs="Arial"/>
                <w:sz w:val="18"/>
                <w:szCs w:val="18"/>
              </w:rPr>
              <w:t xml:space="preserve">Does the application include the plan sponsor’s determination of projected insolvency that includes the documentation set forth in section 5 of the revenue </w:t>
            </w:r>
            <w:proofErr w:type="gramStart"/>
            <w:r>
              <w:rPr>
                <w:rFonts w:cs="Arial"/>
                <w:sz w:val="18"/>
                <w:szCs w:val="18"/>
              </w:rPr>
              <w:t>procedure.</w:t>
            </w:r>
            <w:proofErr w:type="gramEnd"/>
            <w:r>
              <w:rPr>
                <w:rFonts w:cs="Arial"/>
                <w:sz w:val="18"/>
                <w:szCs w:val="18"/>
              </w:rPr>
              <w:t xml:space="preserve"> See section 3.03.</w:t>
            </w: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r>
              <w:rPr>
                <w:rFonts w:cs="Arial"/>
                <w:sz w:val="18"/>
                <w:szCs w:val="18"/>
              </w:rPr>
              <w:t>Yes</w:t>
            </w:r>
          </w:p>
          <w:p w:rsidR="00F22A37" w:rsidRDefault="00F22A37" w:rsidP="00686AD7">
            <w:pPr>
              <w:rPr>
                <w:rFonts w:cs="Arial"/>
                <w:sz w:val="18"/>
                <w:szCs w:val="18"/>
              </w:rPr>
            </w:pPr>
            <w:r>
              <w:rPr>
                <w:rFonts w:cs="Arial"/>
                <w:sz w:val="18"/>
                <w:szCs w:val="18"/>
              </w:rPr>
              <w:t>No</w:t>
            </w:r>
          </w:p>
          <w:p w:rsidR="00F22A37" w:rsidRDefault="00F22A37" w:rsidP="00686AD7">
            <w:pPr>
              <w:rPr>
                <w:rFonts w:cs="Arial"/>
                <w:sz w:val="18"/>
                <w:szCs w:val="18"/>
              </w:rPr>
            </w:pPr>
            <w:r>
              <w:rPr>
                <w:rFonts w:cs="Arial"/>
                <w:sz w:val="18"/>
                <w:szCs w:val="18"/>
              </w:rPr>
              <w:t>N/A</w:t>
            </w:r>
          </w:p>
        </w:tc>
        <w:tc>
          <w:tcPr>
            <w:tcW w:w="0" w:type="auto"/>
          </w:tcPr>
          <w:p w:rsidR="00F22A37" w:rsidRDefault="00F22A37" w:rsidP="00686AD7">
            <w:pPr>
              <w:rPr>
                <w:rFonts w:cs="Arial"/>
                <w:sz w:val="18"/>
                <w:szCs w:val="18"/>
              </w:rPr>
            </w:pPr>
            <w:r>
              <w:rPr>
                <w:rFonts w:cs="Arial"/>
                <w:sz w:val="18"/>
                <w:szCs w:val="18"/>
              </w:rPr>
              <w:t>9.</w:t>
            </w:r>
          </w:p>
        </w:tc>
        <w:tc>
          <w:tcPr>
            <w:tcW w:w="0" w:type="auto"/>
          </w:tcPr>
          <w:p w:rsidR="00F22A37" w:rsidRDefault="00F22A37" w:rsidP="00686AD7">
            <w:pPr>
              <w:rPr>
                <w:rFonts w:cs="Arial"/>
                <w:sz w:val="18"/>
                <w:szCs w:val="18"/>
              </w:rPr>
            </w:pPr>
            <w:r>
              <w:rPr>
                <w:rFonts w:cs="Arial"/>
                <w:sz w:val="18"/>
                <w:szCs w:val="18"/>
              </w:rPr>
              <w:t>Does the application include a demonstration that the limitations on individual suspensions are satisfied, including calculations regarding:</w:t>
            </w:r>
          </w:p>
          <w:p w:rsidR="00F22A37" w:rsidRDefault="00F22A37" w:rsidP="00686AD7">
            <w:pPr>
              <w:pStyle w:val="ListParagraph"/>
              <w:numPr>
                <w:ilvl w:val="0"/>
                <w:numId w:val="4"/>
              </w:numPr>
              <w:rPr>
                <w:rFonts w:cs="Arial"/>
                <w:sz w:val="18"/>
                <w:szCs w:val="18"/>
              </w:rPr>
            </w:pPr>
            <w:r>
              <w:rPr>
                <w:rFonts w:cs="Arial"/>
                <w:sz w:val="18"/>
                <w:szCs w:val="18"/>
              </w:rPr>
              <w:t xml:space="preserve">the guarantee-based limitation, </w:t>
            </w:r>
          </w:p>
          <w:p w:rsidR="00F22A37" w:rsidRDefault="00F22A37" w:rsidP="00686AD7">
            <w:pPr>
              <w:pStyle w:val="ListParagraph"/>
              <w:numPr>
                <w:ilvl w:val="0"/>
                <w:numId w:val="4"/>
              </w:numPr>
              <w:rPr>
                <w:rFonts w:cs="Arial"/>
                <w:sz w:val="18"/>
                <w:szCs w:val="18"/>
              </w:rPr>
            </w:pPr>
            <w:r>
              <w:rPr>
                <w:rFonts w:cs="Arial"/>
                <w:sz w:val="18"/>
                <w:szCs w:val="18"/>
              </w:rPr>
              <w:t xml:space="preserve">the disability-based limitation, and </w:t>
            </w:r>
          </w:p>
          <w:p w:rsidR="00F22A37" w:rsidRDefault="00F22A37" w:rsidP="00686AD7">
            <w:pPr>
              <w:pStyle w:val="ListParagraph"/>
              <w:numPr>
                <w:ilvl w:val="0"/>
                <w:numId w:val="4"/>
              </w:numPr>
              <w:rPr>
                <w:rFonts w:cs="Arial"/>
                <w:sz w:val="18"/>
                <w:szCs w:val="18"/>
              </w:rPr>
            </w:pPr>
            <w:proofErr w:type="gramStart"/>
            <w:r>
              <w:rPr>
                <w:rFonts w:cs="Arial"/>
                <w:sz w:val="18"/>
                <w:szCs w:val="18"/>
              </w:rPr>
              <w:t>the</w:t>
            </w:r>
            <w:proofErr w:type="gramEnd"/>
            <w:r>
              <w:rPr>
                <w:rFonts w:cs="Arial"/>
                <w:sz w:val="18"/>
                <w:szCs w:val="18"/>
              </w:rPr>
              <w:t xml:space="preserve"> age-based limitation.  </w:t>
            </w:r>
          </w:p>
          <w:p w:rsidR="00F22A37" w:rsidRDefault="00F22A37" w:rsidP="00686AD7">
            <w:pPr>
              <w:rPr>
                <w:rFonts w:cs="Arial"/>
                <w:sz w:val="18"/>
                <w:szCs w:val="18"/>
              </w:rPr>
            </w:pPr>
            <w:r>
              <w:rPr>
                <w:rFonts w:cs="Arial"/>
                <w:sz w:val="18"/>
                <w:szCs w:val="18"/>
              </w:rPr>
              <w:t>See section 4.01.</w:t>
            </w: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r>
              <w:rPr>
                <w:rFonts w:cs="Arial"/>
                <w:sz w:val="18"/>
                <w:szCs w:val="18"/>
              </w:rPr>
              <w:t>Yes</w:t>
            </w:r>
          </w:p>
          <w:p w:rsidR="00F22A37" w:rsidRDefault="00F22A37" w:rsidP="00686AD7">
            <w:pPr>
              <w:rPr>
                <w:rFonts w:cs="Arial"/>
                <w:sz w:val="18"/>
                <w:szCs w:val="18"/>
              </w:rPr>
            </w:pPr>
            <w:r>
              <w:rPr>
                <w:rFonts w:cs="Arial"/>
                <w:sz w:val="18"/>
                <w:szCs w:val="18"/>
              </w:rPr>
              <w:t>No</w:t>
            </w:r>
          </w:p>
          <w:p w:rsidR="00F22A37" w:rsidRDefault="00F22A37" w:rsidP="00686AD7">
            <w:pPr>
              <w:rPr>
                <w:rFonts w:cs="Arial"/>
                <w:sz w:val="18"/>
                <w:szCs w:val="18"/>
              </w:rPr>
            </w:pPr>
            <w:r>
              <w:rPr>
                <w:rFonts w:cs="Arial"/>
                <w:sz w:val="18"/>
                <w:szCs w:val="18"/>
              </w:rPr>
              <w:t>N/A</w:t>
            </w:r>
          </w:p>
        </w:tc>
        <w:tc>
          <w:tcPr>
            <w:tcW w:w="0" w:type="auto"/>
          </w:tcPr>
          <w:p w:rsidR="00F22A37" w:rsidRDefault="00F22A37" w:rsidP="00686AD7">
            <w:pPr>
              <w:rPr>
                <w:rFonts w:cs="Arial"/>
                <w:sz w:val="18"/>
                <w:szCs w:val="18"/>
              </w:rPr>
            </w:pPr>
            <w:r>
              <w:rPr>
                <w:rFonts w:cs="Arial"/>
                <w:sz w:val="18"/>
                <w:szCs w:val="18"/>
              </w:rPr>
              <w:t>10.</w:t>
            </w:r>
          </w:p>
        </w:tc>
        <w:tc>
          <w:tcPr>
            <w:tcW w:w="0" w:type="auto"/>
          </w:tcPr>
          <w:p w:rsidR="00F22A37" w:rsidRDefault="00F22A37" w:rsidP="00686AD7">
            <w:pPr>
              <w:rPr>
                <w:rFonts w:cs="Arial"/>
                <w:sz w:val="18"/>
                <w:szCs w:val="18"/>
              </w:rPr>
            </w:pPr>
            <w:r>
              <w:rPr>
                <w:rFonts w:cs="Arial"/>
                <w:sz w:val="18"/>
                <w:szCs w:val="18"/>
              </w:rPr>
              <w:t xml:space="preserve">Does the application include a demonstration that the proposed suspension is reasonably estimated to achieve the level necessary to avoid insolvency for the extended period, including illustrations regarding the plan’s solvency ratio and available </w:t>
            </w:r>
            <w:proofErr w:type="gramStart"/>
            <w:r>
              <w:rPr>
                <w:rFonts w:cs="Arial"/>
                <w:sz w:val="18"/>
                <w:szCs w:val="18"/>
              </w:rPr>
              <w:t>resources.</w:t>
            </w:r>
            <w:proofErr w:type="gramEnd"/>
            <w:r>
              <w:rPr>
                <w:rFonts w:cs="Arial"/>
                <w:sz w:val="18"/>
                <w:szCs w:val="18"/>
              </w:rPr>
              <w:t xml:space="preserve">  See section 4.02(1).  </w:t>
            </w: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r>
              <w:rPr>
                <w:rFonts w:cs="Arial"/>
                <w:sz w:val="18"/>
                <w:szCs w:val="18"/>
              </w:rPr>
              <w:t>Yes</w:t>
            </w:r>
          </w:p>
          <w:p w:rsidR="00F22A37" w:rsidRDefault="00F22A37" w:rsidP="00686AD7">
            <w:pPr>
              <w:rPr>
                <w:rFonts w:cs="Arial"/>
                <w:sz w:val="18"/>
                <w:szCs w:val="18"/>
              </w:rPr>
            </w:pPr>
            <w:r>
              <w:rPr>
                <w:rFonts w:cs="Arial"/>
                <w:sz w:val="18"/>
                <w:szCs w:val="18"/>
              </w:rPr>
              <w:t>No</w:t>
            </w:r>
          </w:p>
          <w:p w:rsidR="00F22A37" w:rsidRDefault="00F22A37" w:rsidP="00686AD7">
            <w:pPr>
              <w:rPr>
                <w:rFonts w:cs="Arial"/>
                <w:sz w:val="18"/>
                <w:szCs w:val="18"/>
              </w:rPr>
            </w:pPr>
            <w:r>
              <w:rPr>
                <w:rFonts w:cs="Arial"/>
                <w:sz w:val="18"/>
                <w:szCs w:val="18"/>
              </w:rPr>
              <w:t>N/A</w:t>
            </w:r>
          </w:p>
        </w:tc>
        <w:tc>
          <w:tcPr>
            <w:tcW w:w="0" w:type="auto"/>
          </w:tcPr>
          <w:p w:rsidR="00F22A37" w:rsidRDefault="00F22A37" w:rsidP="00686AD7">
            <w:pPr>
              <w:rPr>
                <w:rFonts w:cs="Arial"/>
                <w:sz w:val="18"/>
                <w:szCs w:val="18"/>
              </w:rPr>
            </w:pPr>
            <w:r>
              <w:rPr>
                <w:rFonts w:cs="Arial"/>
                <w:sz w:val="18"/>
                <w:szCs w:val="18"/>
              </w:rPr>
              <w:t>11.</w:t>
            </w:r>
          </w:p>
        </w:tc>
        <w:tc>
          <w:tcPr>
            <w:tcW w:w="0" w:type="auto"/>
          </w:tcPr>
          <w:p w:rsidR="00F22A37" w:rsidRDefault="00F22A37" w:rsidP="00686AD7">
            <w:pPr>
              <w:rPr>
                <w:rFonts w:cs="Arial"/>
                <w:sz w:val="18"/>
                <w:szCs w:val="18"/>
              </w:rPr>
            </w:pPr>
            <w:r>
              <w:rPr>
                <w:rFonts w:cs="Arial"/>
                <w:sz w:val="18"/>
                <w:szCs w:val="18"/>
              </w:rPr>
              <w:t xml:space="preserve">Does the application include the required illustration utilizing stochastic </w:t>
            </w:r>
            <w:proofErr w:type="gramStart"/>
            <w:r>
              <w:rPr>
                <w:rFonts w:cs="Arial"/>
                <w:sz w:val="18"/>
                <w:szCs w:val="18"/>
              </w:rPr>
              <w:t>projections.</w:t>
            </w:r>
            <w:proofErr w:type="gramEnd"/>
            <w:r>
              <w:rPr>
                <w:rFonts w:cs="Arial"/>
                <w:sz w:val="18"/>
                <w:szCs w:val="18"/>
              </w:rPr>
              <w:t xml:space="preserve"> (This illustration is not required if the plan is not required to appoint a retiree representative under § 432(e</w:t>
            </w:r>
            <w:proofErr w:type="gramStart"/>
            <w:r>
              <w:rPr>
                <w:rFonts w:cs="Arial"/>
                <w:sz w:val="18"/>
                <w:szCs w:val="18"/>
              </w:rPr>
              <w:t>)(</w:t>
            </w:r>
            <w:proofErr w:type="gramEnd"/>
            <w:r>
              <w:rPr>
                <w:rFonts w:cs="Arial"/>
                <w:sz w:val="18"/>
                <w:szCs w:val="18"/>
              </w:rPr>
              <w:t>9)(B)(v)(I) and stochastic projections were not used in making the required determination.)  See section 4.02(2).</w:t>
            </w: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r>
              <w:rPr>
                <w:rFonts w:cs="Arial"/>
                <w:sz w:val="18"/>
                <w:szCs w:val="18"/>
              </w:rPr>
              <w:t>Yes</w:t>
            </w:r>
          </w:p>
          <w:p w:rsidR="00F22A37" w:rsidRDefault="00F22A37" w:rsidP="00686AD7">
            <w:pPr>
              <w:rPr>
                <w:rFonts w:cs="Arial"/>
                <w:sz w:val="18"/>
                <w:szCs w:val="18"/>
              </w:rPr>
            </w:pPr>
            <w:r>
              <w:rPr>
                <w:rFonts w:cs="Arial"/>
                <w:sz w:val="18"/>
                <w:szCs w:val="18"/>
              </w:rPr>
              <w:t>No</w:t>
            </w:r>
          </w:p>
          <w:p w:rsidR="00F22A37" w:rsidRDefault="00F22A37" w:rsidP="00686AD7">
            <w:pPr>
              <w:rPr>
                <w:rFonts w:cs="Arial"/>
                <w:sz w:val="18"/>
                <w:szCs w:val="18"/>
              </w:rPr>
            </w:pPr>
            <w:r>
              <w:rPr>
                <w:rFonts w:cs="Arial"/>
                <w:sz w:val="18"/>
                <w:szCs w:val="18"/>
              </w:rPr>
              <w:t>N/A</w:t>
            </w:r>
          </w:p>
        </w:tc>
        <w:tc>
          <w:tcPr>
            <w:tcW w:w="0" w:type="auto"/>
          </w:tcPr>
          <w:p w:rsidR="00F22A37" w:rsidRDefault="00F22A37" w:rsidP="00686AD7">
            <w:pPr>
              <w:rPr>
                <w:rFonts w:cs="Arial"/>
                <w:sz w:val="18"/>
                <w:szCs w:val="18"/>
              </w:rPr>
            </w:pPr>
            <w:r>
              <w:rPr>
                <w:rFonts w:cs="Arial"/>
                <w:sz w:val="18"/>
                <w:szCs w:val="18"/>
              </w:rPr>
              <w:t>12.</w:t>
            </w:r>
          </w:p>
        </w:tc>
        <w:tc>
          <w:tcPr>
            <w:tcW w:w="0" w:type="auto"/>
          </w:tcPr>
          <w:p w:rsidR="00F22A37" w:rsidRDefault="00F22A37" w:rsidP="00686AD7">
            <w:pPr>
              <w:rPr>
                <w:rFonts w:cs="Arial"/>
                <w:sz w:val="18"/>
                <w:szCs w:val="18"/>
              </w:rPr>
            </w:pPr>
            <w:r>
              <w:rPr>
                <w:rFonts w:cs="Arial"/>
                <w:sz w:val="18"/>
                <w:szCs w:val="18"/>
              </w:rPr>
              <w:t xml:space="preserve">Does the application include a demonstration that the proposed suspension is not projected to materially exceed the level necessary to avoid insolvency, including illustrations regarding the plan’s solvency ratio and available </w:t>
            </w:r>
            <w:proofErr w:type="gramStart"/>
            <w:r>
              <w:rPr>
                <w:rFonts w:cs="Arial"/>
                <w:sz w:val="18"/>
                <w:szCs w:val="18"/>
              </w:rPr>
              <w:t>resources.</w:t>
            </w:r>
            <w:proofErr w:type="gramEnd"/>
            <w:r>
              <w:rPr>
                <w:rFonts w:cs="Arial"/>
                <w:sz w:val="18"/>
                <w:szCs w:val="18"/>
              </w:rPr>
              <w:t xml:space="preserve">  See section 4.03.  </w:t>
            </w: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r>
              <w:rPr>
                <w:rFonts w:cs="Arial"/>
                <w:sz w:val="18"/>
                <w:szCs w:val="18"/>
              </w:rPr>
              <w:t>Yes</w:t>
            </w:r>
          </w:p>
          <w:p w:rsidR="00F22A37" w:rsidRDefault="00F22A37" w:rsidP="00686AD7">
            <w:pPr>
              <w:rPr>
                <w:rFonts w:cs="Arial"/>
                <w:sz w:val="18"/>
                <w:szCs w:val="18"/>
              </w:rPr>
            </w:pPr>
            <w:r>
              <w:rPr>
                <w:rFonts w:cs="Arial"/>
                <w:sz w:val="18"/>
                <w:szCs w:val="18"/>
              </w:rPr>
              <w:t>No</w:t>
            </w:r>
          </w:p>
          <w:p w:rsidR="00F22A37" w:rsidRDefault="00F22A37" w:rsidP="00686AD7">
            <w:pPr>
              <w:rPr>
                <w:rFonts w:cs="Arial"/>
                <w:sz w:val="18"/>
                <w:szCs w:val="18"/>
              </w:rPr>
            </w:pPr>
            <w:r>
              <w:rPr>
                <w:rFonts w:cs="Arial"/>
                <w:sz w:val="18"/>
                <w:szCs w:val="18"/>
              </w:rPr>
              <w:t>N/A</w:t>
            </w:r>
          </w:p>
        </w:tc>
        <w:tc>
          <w:tcPr>
            <w:tcW w:w="0" w:type="auto"/>
          </w:tcPr>
          <w:p w:rsidR="00F22A37" w:rsidRDefault="00F22A37" w:rsidP="00686AD7">
            <w:pPr>
              <w:rPr>
                <w:rFonts w:cs="Arial"/>
                <w:sz w:val="18"/>
                <w:szCs w:val="18"/>
              </w:rPr>
            </w:pPr>
            <w:r>
              <w:rPr>
                <w:rFonts w:cs="Arial"/>
                <w:sz w:val="18"/>
                <w:szCs w:val="18"/>
              </w:rPr>
              <w:t>13.</w:t>
            </w:r>
          </w:p>
        </w:tc>
        <w:tc>
          <w:tcPr>
            <w:tcW w:w="0" w:type="auto"/>
          </w:tcPr>
          <w:p w:rsidR="00F22A37" w:rsidRDefault="00F22A37" w:rsidP="00686AD7">
            <w:pPr>
              <w:rPr>
                <w:rFonts w:cs="Arial"/>
                <w:sz w:val="18"/>
                <w:szCs w:val="18"/>
              </w:rPr>
            </w:pPr>
            <w:r>
              <w:rPr>
                <w:rFonts w:cs="Arial"/>
                <w:sz w:val="18"/>
                <w:szCs w:val="18"/>
              </w:rPr>
              <w:t>Does the application include a demonstration that the proposed suspension is equitably distributed, including</w:t>
            </w:r>
          </w:p>
          <w:p w:rsidR="00F22A37" w:rsidRDefault="00F22A37" w:rsidP="00686AD7">
            <w:pPr>
              <w:pStyle w:val="ListParagraph"/>
              <w:numPr>
                <w:ilvl w:val="0"/>
                <w:numId w:val="5"/>
              </w:numPr>
              <w:rPr>
                <w:rFonts w:cs="Arial"/>
                <w:sz w:val="18"/>
                <w:szCs w:val="18"/>
              </w:rPr>
            </w:pPr>
            <w:r>
              <w:rPr>
                <w:rFonts w:cs="Arial"/>
                <w:sz w:val="18"/>
                <w:szCs w:val="18"/>
              </w:rPr>
              <w:t xml:space="preserve">a list of the factors taken into account, </w:t>
            </w:r>
          </w:p>
          <w:p w:rsidR="00F22A37" w:rsidRDefault="00F22A37" w:rsidP="00686AD7">
            <w:pPr>
              <w:pStyle w:val="ListParagraph"/>
              <w:numPr>
                <w:ilvl w:val="0"/>
                <w:numId w:val="5"/>
              </w:numPr>
              <w:rPr>
                <w:rFonts w:cs="Arial"/>
                <w:sz w:val="18"/>
                <w:szCs w:val="18"/>
              </w:rPr>
            </w:pPr>
            <w:r>
              <w:rPr>
                <w:rFonts w:cs="Arial"/>
                <w:sz w:val="18"/>
                <w:szCs w:val="18"/>
              </w:rPr>
              <w:t xml:space="preserve">an explanation of why none of the factors listed in § 432(e)(9)(D)(vi) were taken into account (if applicable), and </w:t>
            </w:r>
          </w:p>
          <w:p w:rsidR="00F22A37" w:rsidRDefault="00F22A37" w:rsidP="00686AD7">
            <w:pPr>
              <w:pStyle w:val="ListParagraph"/>
              <w:numPr>
                <w:ilvl w:val="0"/>
                <w:numId w:val="5"/>
              </w:numPr>
              <w:rPr>
                <w:rFonts w:cs="Arial"/>
                <w:sz w:val="18"/>
                <w:szCs w:val="18"/>
              </w:rPr>
            </w:pPr>
            <w:proofErr w:type="gramStart"/>
            <w:r>
              <w:rPr>
                <w:rFonts w:cs="Arial"/>
                <w:sz w:val="18"/>
                <w:szCs w:val="18"/>
              </w:rPr>
              <w:t>how</w:t>
            </w:r>
            <w:proofErr w:type="gramEnd"/>
            <w:r>
              <w:rPr>
                <w:rFonts w:cs="Arial"/>
                <w:sz w:val="18"/>
                <w:szCs w:val="18"/>
              </w:rPr>
              <w:t xml:space="preserve"> any difference in treatment among categories or groups of individuals results from a reasonable application of the relevant factors. </w:t>
            </w:r>
          </w:p>
          <w:p w:rsidR="00F22A37" w:rsidRDefault="00F22A37" w:rsidP="00686AD7">
            <w:pPr>
              <w:ind w:left="50"/>
              <w:rPr>
                <w:rFonts w:cs="Arial"/>
                <w:sz w:val="18"/>
                <w:szCs w:val="18"/>
              </w:rPr>
            </w:pPr>
            <w:r>
              <w:rPr>
                <w:rFonts w:cs="Arial"/>
                <w:sz w:val="18"/>
                <w:szCs w:val="18"/>
              </w:rPr>
              <w:t>See section 4.04.</w:t>
            </w: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r>
              <w:rPr>
                <w:rFonts w:cs="Arial"/>
                <w:sz w:val="18"/>
                <w:szCs w:val="18"/>
              </w:rPr>
              <w:t>Yes</w:t>
            </w:r>
          </w:p>
          <w:p w:rsidR="00F22A37" w:rsidRDefault="00F22A37" w:rsidP="00686AD7">
            <w:pPr>
              <w:rPr>
                <w:rFonts w:cs="Arial"/>
                <w:sz w:val="18"/>
                <w:szCs w:val="18"/>
              </w:rPr>
            </w:pPr>
            <w:r>
              <w:rPr>
                <w:rFonts w:cs="Arial"/>
                <w:sz w:val="18"/>
                <w:szCs w:val="18"/>
              </w:rPr>
              <w:t>No</w:t>
            </w:r>
          </w:p>
          <w:p w:rsidR="00F22A37" w:rsidRDefault="00F22A37" w:rsidP="00686AD7">
            <w:pPr>
              <w:rPr>
                <w:rFonts w:cs="Arial"/>
                <w:sz w:val="18"/>
                <w:szCs w:val="18"/>
              </w:rPr>
            </w:pPr>
            <w:r>
              <w:rPr>
                <w:rFonts w:cs="Arial"/>
                <w:sz w:val="18"/>
                <w:szCs w:val="18"/>
              </w:rPr>
              <w:t>N/A</w:t>
            </w:r>
          </w:p>
        </w:tc>
        <w:tc>
          <w:tcPr>
            <w:tcW w:w="0" w:type="auto"/>
          </w:tcPr>
          <w:p w:rsidR="00F22A37" w:rsidRDefault="00F22A37" w:rsidP="00686AD7">
            <w:pPr>
              <w:rPr>
                <w:rFonts w:cs="Arial"/>
                <w:sz w:val="18"/>
                <w:szCs w:val="18"/>
              </w:rPr>
            </w:pPr>
            <w:r>
              <w:rPr>
                <w:rFonts w:cs="Arial"/>
                <w:sz w:val="18"/>
                <w:szCs w:val="18"/>
              </w:rPr>
              <w:t>14.</w:t>
            </w:r>
          </w:p>
        </w:tc>
        <w:tc>
          <w:tcPr>
            <w:tcW w:w="0" w:type="auto"/>
          </w:tcPr>
          <w:p w:rsidR="00F22A37" w:rsidRDefault="00F22A37" w:rsidP="00686AD7">
            <w:pPr>
              <w:rPr>
                <w:rFonts w:cs="Arial"/>
                <w:sz w:val="18"/>
                <w:szCs w:val="18"/>
              </w:rPr>
            </w:pPr>
            <w:r>
              <w:rPr>
                <w:rFonts w:cs="Arial"/>
                <w:sz w:val="18"/>
                <w:szCs w:val="18"/>
              </w:rPr>
              <w:t>Does the application include a copy of the actual notices (including redacted sample calculations) that meet the requirements under § 432(e</w:t>
            </w:r>
            <w:proofErr w:type="gramStart"/>
            <w:r>
              <w:rPr>
                <w:rFonts w:cs="Arial"/>
                <w:sz w:val="18"/>
                <w:szCs w:val="18"/>
              </w:rPr>
              <w:t>)(</w:t>
            </w:r>
            <w:proofErr w:type="gramEnd"/>
            <w:r>
              <w:rPr>
                <w:rFonts w:cs="Arial"/>
                <w:sz w:val="18"/>
                <w:szCs w:val="18"/>
              </w:rPr>
              <w:t>9)(F).  See section 4.05(1).</w:t>
            </w: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r>
      <w:tr w:rsidR="00F22A37" w:rsidTr="00686AD7">
        <w:trPr>
          <w:cantSplit/>
          <w:trHeight w:val="674"/>
          <w:tblHeader/>
        </w:trPr>
        <w:tc>
          <w:tcPr>
            <w:tcW w:w="0" w:type="auto"/>
          </w:tcPr>
          <w:p w:rsidR="00F22A37" w:rsidRDefault="00F22A37" w:rsidP="00686AD7">
            <w:pPr>
              <w:rPr>
                <w:rFonts w:cs="Arial"/>
                <w:sz w:val="18"/>
                <w:szCs w:val="18"/>
              </w:rPr>
            </w:pPr>
            <w:r>
              <w:rPr>
                <w:rFonts w:cs="Arial"/>
                <w:sz w:val="18"/>
                <w:szCs w:val="18"/>
              </w:rPr>
              <w:t>Yes</w:t>
            </w:r>
          </w:p>
          <w:p w:rsidR="00F22A37" w:rsidRDefault="00F22A37" w:rsidP="00686AD7">
            <w:pPr>
              <w:rPr>
                <w:rFonts w:cs="Arial"/>
                <w:sz w:val="18"/>
                <w:szCs w:val="18"/>
              </w:rPr>
            </w:pPr>
            <w:r>
              <w:rPr>
                <w:rFonts w:cs="Arial"/>
                <w:sz w:val="18"/>
                <w:szCs w:val="18"/>
              </w:rPr>
              <w:t>No</w:t>
            </w:r>
          </w:p>
          <w:p w:rsidR="00F22A37" w:rsidRDefault="00F22A37" w:rsidP="00686AD7">
            <w:pPr>
              <w:rPr>
                <w:rFonts w:cs="Arial"/>
                <w:sz w:val="18"/>
                <w:szCs w:val="18"/>
              </w:rPr>
            </w:pPr>
            <w:r>
              <w:rPr>
                <w:rFonts w:cs="Arial"/>
                <w:sz w:val="18"/>
                <w:szCs w:val="18"/>
              </w:rPr>
              <w:t>N/A</w:t>
            </w:r>
          </w:p>
        </w:tc>
        <w:tc>
          <w:tcPr>
            <w:tcW w:w="0" w:type="auto"/>
          </w:tcPr>
          <w:p w:rsidR="00F22A37" w:rsidRDefault="00F22A37" w:rsidP="00686AD7">
            <w:pPr>
              <w:rPr>
                <w:rFonts w:cs="Arial"/>
                <w:sz w:val="18"/>
                <w:szCs w:val="18"/>
              </w:rPr>
            </w:pPr>
            <w:r>
              <w:rPr>
                <w:rFonts w:cs="Arial"/>
                <w:sz w:val="18"/>
                <w:szCs w:val="18"/>
              </w:rPr>
              <w:t>15.</w:t>
            </w:r>
          </w:p>
        </w:tc>
        <w:tc>
          <w:tcPr>
            <w:tcW w:w="0" w:type="auto"/>
          </w:tcPr>
          <w:p w:rsidR="00F22A37" w:rsidRDefault="00F22A37" w:rsidP="00686AD7">
            <w:pPr>
              <w:rPr>
                <w:rFonts w:cs="Arial"/>
                <w:sz w:val="18"/>
                <w:szCs w:val="18"/>
              </w:rPr>
            </w:pPr>
            <w:r>
              <w:rPr>
                <w:rFonts w:cs="Arial"/>
                <w:sz w:val="18"/>
                <w:szCs w:val="18"/>
              </w:rPr>
              <w:t xml:space="preserve">Does the application include a description of the efforts that are being taken to contact participants, beneficiaries in pay status, and alternate </w:t>
            </w:r>
            <w:proofErr w:type="gramStart"/>
            <w:r>
              <w:rPr>
                <w:rFonts w:cs="Arial"/>
                <w:sz w:val="18"/>
                <w:szCs w:val="18"/>
              </w:rPr>
              <w:t>payees.</w:t>
            </w:r>
            <w:proofErr w:type="gramEnd"/>
            <w:r>
              <w:rPr>
                <w:rFonts w:cs="Arial"/>
                <w:sz w:val="18"/>
                <w:szCs w:val="18"/>
              </w:rPr>
              <w:t xml:space="preserve">  See section 4.05(2).</w:t>
            </w: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r>
              <w:rPr>
                <w:rFonts w:cs="Arial"/>
                <w:sz w:val="18"/>
                <w:szCs w:val="18"/>
              </w:rPr>
              <w:t>Yes</w:t>
            </w:r>
          </w:p>
          <w:p w:rsidR="00F22A37" w:rsidRDefault="00F22A37" w:rsidP="00686AD7">
            <w:pPr>
              <w:rPr>
                <w:rFonts w:cs="Arial"/>
                <w:sz w:val="18"/>
                <w:szCs w:val="18"/>
              </w:rPr>
            </w:pPr>
            <w:r>
              <w:rPr>
                <w:rFonts w:cs="Arial"/>
                <w:sz w:val="18"/>
                <w:szCs w:val="18"/>
              </w:rPr>
              <w:t>No</w:t>
            </w:r>
          </w:p>
          <w:p w:rsidR="00F22A37" w:rsidRDefault="00F22A37" w:rsidP="00686AD7">
            <w:pPr>
              <w:rPr>
                <w:rFonts w:cs="Arial"/>
                <w:sz w:val="18"/>
                <w:szCs w:val="18"/>
              </w:rPr>
            </w:pPr>
            <w:r>
              <w:rPr>
                <w:rFonts w:cs="Arial"/>
                <w:sz w:val="18"/>
                <w:szCs w:val="18"/>
              </w:rPr>
              <w:t>N/A</w:t>
            </w:r>
          </w:p>
        </w:tc>
        <w:tc>
          <w:tcPr>
            <w:tcW w:w="0" w:type="auto"/>
          </w:tcPr>
          <w:p w:rsidR="00F22A37" w:rsidRDefault="00F22A37" w:rsidP="00686AD7">
            <w:pPr>
              <w:rPr>
                <w:rFonts w:cs="Arial"/>
                <w:sz w:val="18"/>
                <w:szCs w:val="18"/>
              </w:rPr>
            </w:pPr>
            <w:r>
              <w:rPr>
                <w:rFonts w:cs="Arial"/>
                <w:sz w:val="18"/>
                <w:szCs w:val="18"/>
              </w:rPr>
              <w:t>16.</w:t>
            </w:r>
          </w:p>
        </w:tc>
        <w:tc>
          <w:tcPr>
            <w:tcW w:w="0" w:type="auto"/>
          </w:tcPr>
          <w:p w:rsidR="00F22A37" w:rsidRDefault="00F22A37" w:rsidP="00686AD7">
            <w:pPr>
              <w:rPr>
                <w:rFonts w:cs="Arial"/>
                <w:sz w:val="18"/>
                <w:szCs w:val="18"/>
              </w:rPr>
            </w:pPr>
            <w:r>
              <w:rPr>
                <w:rFonts w:cs="Arial"/>
                <w:sz w:val="18"/>
                <w:szCs w:val="18"/>
              </w:rPr>
              <w:t xml:space="preserve">Does the application describe the </w:t>
            </w:r>
            <w:r>
              <w:rPr>
                <w:sz w:val="18"/>
                <w:szCs w:val="18"/>
              </w:rPr>
              <w:t xml:space="preserve">steps the plan sponsor has taken to ensure that </w:t>
            </w:r>
            <w:r>
              <w:rPr>
                <w:sz w:val="18"/>
              </w:rPr>
              <w:t xml:space="preserve">notices </w:t>
            </w:r>
            <w:r>
              <w:rPr>
                <w:sz w:val="18"/>
                <w:szCs w:val="18"/>
              </w:rPr>
              <w:t xml:space="preserve">delivered electronically are reasonably accessible to the </w:t>
            </w:r>
            <w:proofErr w:type="gramStart"/>
            <w:r>
              <w:rPr>
                <w:sz w:val="18"/>
                <w:szCs w:val="18"/>
              </w:rPr>
              <w:t>recipients</w:t>
            </w:r>
            <w:r>
              <w:rPr>
                <w:sz w:val="18"/>
              </w:rPr>
              <w:t>.</w:t>
            </w:r>
            <w:proofErr w:type="gramEnd"/>
            <w:r>
              <w:rPr>
                <w:sz w:val="18"/>
              </w:rPr>
              <w:t xml:space="preserve">  See section 4.05(</w:t>
            </w:r>
            <w:r>
              <w:rPr>
                <w:sz w:val="18"/>
                <w:szCs w:val="18"/>
              </w:rPr>
              <w:t>3)</w:t>
            </w: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r>
              <w:rPr>
                <w:rFonts w:cs="Arial"/>
                <w:sz w:val="18"/>
                <w:szCs w:val="18"/>
              </w:rPr>
              <w:lastRenderedPageBreak/>
              <w:t>Yes</w:t>
            </w:r>
          </w:p>
          <w:p w:rsidR="00F22A37" w:rsidRDefault="00F22A37" w:rsidP="00686AD7">
            <w:pPr>
              <w:rPr>
                <w:rFonts w:cs="Arial"/>
                <w:sz w:val="18"/>
                <w:szCs w:val="18"/>
              </w:rPr>
            </w:pPr>
            <w:r>
              <w:rPr>
                <w:rFonts w:cs="Arial"/>
                <w:sz w:val="18"/>
                <w:szCs w:val="18"/>
              </w:rPr>
              <w:t>No</w:t>
            </w:r>
          </w:p>
          <w:p w:rsidR="00F22A37" w:rsidRDefault="00F22A37" w:rsidP="00686AD7">
            <w:pPr>
              <w:rPr>
                <w:rFonts w:cs="Arial"/>
                <w:sz w:val="18"/>
                <w:szCs w:val="18"/>
              </w:rPr>
            </w:pPr>
            <w:r>
              <w:rPr>
                <w:rFonts w:cs="Arial"/>
                <w:sz w:val="18"/>
                <w:szCs w:val="18"/>
              </w:rPr>
              <w:t>N/A</w:t>
            </w:r>
          </w:p>
        </w:tc>
        <w:tc>
          <w:tcPr>
            <w:tcW w:w="0" w:type="auto"/>
          </w:tcPr>
          <w:p w:rsidR="00F22A37" w:rsidRDefault="00F22A37" w:rsidP="00686AD7">
            <w:pPr>
              <w:rPr>
                <w:rFonts w:cs="Arial"/>
                <w:sz w:val="18"/>
                <w:szCs w:val="18"/>
              </w:rPr>
            </w:pPr>
            <w:r>
              <w:rPr>
                <w:rFonts w:cs="Arial"/>
                <w:sz w:val="18"/>
                <w:szCs w:val="18"/>
              </w:rPr>
              <w:t>17.</w:t>
            </w:r>
          </w:p>
        </w:tc>
        <w:tc>
          <w:tcPr>
            <w:tcW w:w="0" w:type="auto"/>
          </w:tcPr>
          <w:p w:rsidR="00F22A37" w:rsidRDefault="00F22A37" w:rsidP="00686AD7">
            <w:pPr>
              <w:rPr>
                <w:rFonts w:cs="Arial"/>
                <w:sz w:val="18"/>
                <w:szCs w:val="18"/>
              </w:rPr>
            </w:pPr>
            <w:r>
              <w:rPr>
                <w:rFonts w:cs="Arial"/>
                <w:sz w:val="18"/>
                <w:szCs w:val="18"/>
              </w:rPr>
              <w:t xml:space="preserve">Does the application include a list of each employer who has an obligation to contribute under the Plan and each employee organization representing participants under the </w:t>
            </w:r>
            <w:proofErr w:type="gramStart"/>
            <w:r>
              <w:rPr>
                <w:rFonts w:cs="Arial"/>
                <w:sz w:val="18"/>
                <w:szCs w:val="18"/>
              </w:rPr>
              <w:t>Plan.</w:t>
            </w:r>
            <w:proofErr w:type="gramEnd"/>
            <w:r>
              <w:rPr>
                <w:rFonts w:cs="Arial"/>
                <w:sz w:val="18"/>
                <w:szCs w:val="18"/>
              </w:rPr>
              <w:t xml:space="preserve">  See section 4.05(4).</w:t>
            </w: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r>
              <w:rPr>
                <w:rFonts w:cs="Arial"/>
                <w:sz w:val="18"/>
                <w:szCs w:val="18"/>
              </w:rPr>
              <w:t>Yes</w:t>
            </w:r>
          </w:p>
          <w:p w:rsidR="00F22A37" w:rsidRDefault="00F22A37" w:rsidP="00686AD7">
            <w:pPr>
              <w:rPr>
                <w:rFonts w:cs="Arial"/>
                <w:sz w:val="18"/>
                <w:szCs w:val="18"/>
              </w:rPr>
            </w:pPr>
            <w:r>
              <w:rPr>
                <w:rFonts w:cs="Arial"/>
                <w:sz w:val="18"/>
                <w:szCs w:val="18"/>
              </w:rPr>
              <w:t>No</w:t>
            </w:r>
          </w:p>
          <w:p w:rsidR="00F22A37" w:rsidRDefault="00F22A37" w:rsidP="00686AD7">
            <w:pPr>
              <w:rPr>
                <w:rFonts w:cs="Arial"/>
                <w:sz w:val="18"/>
                <w:szCs w:val="18"/>
              </w:rPr>
            </w:pPr>
            <w:r>
              <w:rPr>
                <w:rFonts w:cs="Arial"/>
                <w:sz w:val="18"/>
                <w:szCs w:val="18"/>
              </w:rPr>
              <w:t>N/A</w:t>
            </w:r>
          </w:p>
        </w:tc>
        <w:tc>
          <w:tcPr>
            <w:tcW w:w="0" w:type="auto"/>
          </w:tcPr>
          <w:p w:rsidR="00F22A37" w:rsidRDefault="00F22A37" w:rsidP="00686AD7">
            <w:pPr>
              <w:rPr>
                <w:rFonts w:cs="Arial"/>
                <w:sz w:val="18"/>
                <w:szCs w:val="18"/>
              </w:rPr>
            </w:pPr>
            <w:r>
              <w:rPr>
                <w:rFonts w:cs="Arial"/>
                <w:sz w:val="18"/>
                <w:szCs w:val="18"/>
              </w:rPr>
              <w:t>18.</w:t>
            </w:r>
          </w:p>
        </w:tc>
        <w:tc>
          <w:tcPr>
            <w:tcW w:w="0" w:type="auto"/>
          </w:tcPr>
          <w:p w:rsidR="00F22A37" w:rsidRDefault="00F22A37" w:rsidP="00686AD7">
            <w:pPr>
              <w:rPr>
                <w:rFonts w:cs="Arial"/>
                <w:sz w:val="18"/>
                <w:szCs w:val="18"/>
              </w:rPr>
            </w:pPr>
            <w:r>
              <w:rPr>
                <w:rFonts w:cs="Arial"/>
                <w:sz w:val="18"/>
                <w:szCs w:val="18"/>
              </w:rPr>
              <w:t xml:space="preserve">Does the application include information on past and current measures taken to avoid </w:t>
            </w:r>
            <w:proofErr w:type="gramStart"/>
            <w:r>
              <w:rPr>
                <w:rFonts w:cs="Arial"/>
                <w:sz w:val="18"/>
                <w:szCs w:val="18"/>
              </w:rPr>
              <w:t>insolvency.</w:t>
            </w:r>
            <w:proofErr w:type="gramEnd"/>
            <w:r>
              <w:rPr>
                <w:rFonts w:cs="Arial"/>
                <w:sz w:val="18"/>
                <w:szCs w:val="18"/>
              </w:rPr>
              <w:t xml:space="preserve"> See section 5.01.</w:t>
            </w: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r>
              <w:rPr>
                <w:rFonts w:cs="Arial"/>
                <w:sz w:val="18"/>
                <w:szCs w:val="18"/>
              </w:rPr>
              <w:t>Yes</w:t>
            </w:r>
          </w:p>
          <w:p w:rsidR="00F22A37" w:rsidRDefault="00F22A37" w:rsidP="00686AD7">
            <w:pPr>
              <w:rPr>
                <w:rFonts w:cs="Arial"/>
                <w:sz w:val="18"/>
                <w:szCs w:val="18"/>
              </w:rPr>
            </w:pPr>
            <w:r>
              <w:rPr>
                <w:rFonts w:cs="Arial"/>
                <w:sz w:val="18"/>
                <w:szCs w:val="18"/>
              </w:rPr>
              <w:t>No</w:t>
            </w:r>
          </w:p>
          <w:p w:rsidR="00F22A37" w:rsidRDefault="00F22A37" w:rsidP="00686AD7">
            <w:pPr>
              <w:rPr>
                <w:rFonts w:cs="Arial"/>
                <w:sz w:val="18"/>
                <w:szCs w:val="18"/>
              </w:rPr>
            </w:pPr>
            <w:r>
              <w:rPr>
                <w:rFonts w:cs="Arial"/>
                <w:sz w:val="18"/>
                <w:szCs w:val="18"/>
              </w:rPr>
              <w:t>N/A</w:t>
            </w:r>
          </w:p>
        </w:tc>
        <w:tc>
          <w:tcPr>
            <w:tcW w:w="0" w:type="auto"/>
          </w:tcPr>
          <w:p w:rsidR="00F22A37" w:rsidRDefault="00F22A37" w:rsidP="00686AD7">
            <w:pPr>
              <w:rPr>
                <w:rFonts w:cs="Arial"/>
                <w:sz w:val="18"/>
                <w:szCs w:val="18"/>
              </w:rPr>
            </w:pPr>
            <w:r>
              <w:rPr>
                <w:rFonts w:cs="Arial"/>
                <w:sz w:val="18"/>
                <w:szCs w:val="18"/>
              </w:rPr>
              <w:t>19.</w:t>
            </w:r>
          </w:p>
        </w:tc>
        <w:tc>
          <w:tcPr>
            <w:tcW w:w="0" w:type="auto"/>
          </w:tcPr>
          <w:p w:rsidR="00F22A37" w:rsidRDefault="00F22A37" w:rsidP="00686AD7">
            <w:pPr>
              <w:rPr>
                <w:rFonts w:cs="Arial"/>
                <w:sz w:val="18"/>
                <w:szCs w:val="18"/>
              </w:rPr>
            </w:pPr>
            <w:r>
              <w:rPr>
                <w:rFonts w:cs="Arial"/>
                <w:sz w:val="18"/>
                <w:szCs w:val="18"/>
              </w:rPr>
              <w:t xml:space="preserve">Does the application include the plan information required by section </w:t>
            </w:r>
            <w:proofErr w:type="gramStart"/>
            <w:r>
              <w:rPr>
                <w:rFonts w:cs="Arial"/>
                <w:sz w:val="18"/>
                <w:szCs w:val="18"/>
              </w:rPr>
              <w:t>5.02.</w:t>
            </w:r>
            <w:proofErr w:type="gramEnd"/>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r>
              <w:rPr>
                <w:rFonts w:cs="Arial"/>
                <w:sz w:val="18"/>
                <w:szCs w:val="18"/>
              </w:rPr>
              <w:t>Yes</w:t>
            </w:r>
          </w:p>
          <w:p w:rsidR="00F22A37" w:rsidRDefault="00F22A37" w:rsidP="00686AD7">
            <w:pPr>
              <w:rPr>
                <w:rFonts w:cs="Arial"/>
                <w:sz w:val="18"/>
                <w:szCs w:val="18"/>
              </w:rPr>
            </w:pPr>
            <w:r>
              <w:rPr>
                <w:rFonts w:cs="Arial"/>
                <w:sz w:val="18"/>
                <w:szCs w:val="18"/>
              </w:rPr>
              <w:t>No</w:t>
            </w:r>
          </w:p>
          <w:p w:rsidR="00F22A37" w:rsidRDefault="00F22A37" w:rsidP="00686AD7">
            <w:pPr>
              <w:rPr>
                <w:rFonts w:cs="Arial"/>
                <w:sz w:val="18"/>
                <w:szCs w:val="18"/>
              </w:rPr>
            </w:pPr>
            <w:r>
              <w:rPr>
                <w:rFonts w:cs="Arial"/>
                <w:sz w:val="18"/>
                <w:szCs w:val="18"/>
              </w:rPr>
              <w:t>N/A</w:t>
            </w:r>
          </w:p>
        </w:tc>
        <w:tc>
          <w:tcPr>
            <w:tcW w:w="0" w:type="auto"/>
          </w:tcPr>
          <w:p w:rsidR="00F22A37" w:rsidRDefault="00F22A37" w:rsidP="00686AD7">
            <w:pPr>
              <w:rPr>
                <w:rFonts w:cs="Arial"/>
                <w:sz w:val="18"/>
                <w:szCs w:val="18"/>
              </w:rPr>
            </w:pPr>
            <w:r>
              <w:rPr>
                <w:rFonts w:cs="Arial"/>
                <w:sz w:val="18"/>
                <w:szCs w:val="18"/>
              </w:rPr>
              <w:t>20.</w:t>
            </w:r>
          </w:p>
        </w:tc>
        <w:tc>
          <w:tcPr>
            <w:tcW w:w="0" w:type="auto"/>
          </w:tcPr>
          <w:p w:rsidR="00F22A37" w:rsidRDefault="00F22A37" w:rsidP="00686AD7">
            <w:pPr>
              <w:rPr>
                <w:rFonts w:cs="Arial"/>
                <w:sz w:val="18"/>
                <w:szCs w:val="18"/>
              </w:rPr>
            </w:pPr>
            <w:r>
              <w:rPr>
                <w:rFonts w:cs="Arial"/>
                <w:sz w:val="18"/>
                <w:szCs w:val="18"/>
              </w:rPr>
              <w:t>Does the application describe how the plan sponsor took into account – or did not take into account – the factors listed in section 5.02 in the determination that all reasonable measures were taken to avoid insolvency.  See section 5.03.</w:t>
            </w: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r>
              <w:rPr>
                <w:rFonts w:cs="Arial"/>
                <w:sz w:val="18"/>
                <w:szCs w:val="18"/>
              </w:rPr>
              <w:t>Yes</w:t>
            </w:r>
          </w:p>
          <w:p w:rsidR="00F22A37" w:rsidRDefault="00F22A37" w:rsidP="00686AD7">
            <w:pPr>
              <w:rPr>
                <w:rFonts w:cs="Arial"/>
                <w:sz w:val="18"/>
                <w:szCs w:val="18"/>
              </w:rPr>
            </w:pPr>
            <w:r>
              <w:rPr>
                <w:rFonts w:cs="Arial"/>
                <w:sz w:val="18"/>
                <w:szCs w:val="18"/>
              </w:rPr>
              <w:t>No</w:t>
            </w:r>
          </w:p>
          <w:p w:rsidR="00F22A37" w:rsidRDefault="00F22A37" w:rsidP="00686AD7">
            <w:pPr>
              <w:rPr>
                <w:rFonts w:cs="Arial"/>
                <w:sz w:val="18"/>
                <w:szCs w:val="18"/>
              </w:rPr>
            </w:pPr>
            <w:r>
              <w:rPr>
                <w:rFonts w:cs="Arial"/>
                <w:sz w:val="18"/>
                <w:szCs w:val="18"/>
              </w:rPr>
              <w:t>N/A</w:t>
            </w:r>
          </w:p>
        </w:tc>
        <w:tc>
          <w:tcPr>
            <w:tcW w:w="0" w:type="auto"/>
          </w:tcPr>
          <w:p w:rsidR="00F22A37" w:rsidRDefault="00F22A37" w:rsidP="00686AD7">
            <w:pPr>
              <w:rPr>
                <w:rFonts w:cs="Arial"/>
                <w:sz w:val="18"/>
                <w:szCs w:val="18"/>
              </w:rPr>
            </w:pPr>
            <w:r>
              <w:rPr>
                <w:rFonts w:cs="Arial"/>
                <w:sz w:val="18"/>
                <w:szCs w:val="18"/>
              </w:rPr>
              <w:t>21.</w:t>
            </w:r>
          </w:p>
        </w:tc>
        <w:tc>
          <w:tcPr>
            <w:tcW w:w="0" w:type="auto"/>
          </w:tcPr>
          <w:p w:rsidR="00F22A37" w:rsidRDefault="00F22A37" w:rsidP="00686AD7">
            <w:pPr>
              <w:rPr>
                <w:rFonts w:cs="Arial"/>
                <w:sz w:val="18"/>
                <w:szCs w:val="18"/>
              </w:rPr>
            </w:pPr>
            <w:r>
              <w:rPr>
                <w:rFonts w:cs="Arial"/>
                <w:sz w:val="18"/>
                <w:szCs w:val="18"/>
              </w:rPr>
              <w:t>Does the application describe how the plan sponsor took into account - or did not take into account - in the determination that all reasonable measures have been taken to avoid insolvency the impact of</w:t>
            </w:r>
          </w:p>
          <w:p w:rsidR="00F22A37" w:rsidRDefault="00F22A37" w:rsidP="00686AD7">
            <w:pPr>
              <w:pStyle w:val="ListParagraph"/>
              <w:numPr>
                <w:ilvl w:val="0"/>
                <w:numId w:val="6"/>
              </w:numPr>
              <w:rPr>
                <w:rFonts w:cs="Arial"/>
                <w:sz w:val="18"/>
                <w:szCs w:val="18"/>
              </w:rPr>
            </w:pPr>
            <w:r>
              <w:rPr>
                <w:rFonts w:cs="Arial"/>
                <w:sz w:val="18"/>
                <w:szCs w:val="18"/>
              </w:rPr>
              <w:t xml:space="preserve">benefit and contribution levels on retaining active participants and bargaining groups under the plan, and </w:t>
            </w:r>
          </w:p>
          <w:p w:rsidR="00F22A37" w:rsidRDefault="00F22A37" w:rsidP="00686AD7">
            <w:pPr>
              <w:pStyle w:val="ListParagraph"/>
              <w:numPr>
                <w:ilvl w:val="0"/>
                <w:numId w:val="6"/>
              </w:numPr>
              <w:rPr>
                <w:rFonts w:cs="Arial"/>
                <w:sz w:val="18"/>
                <w:szCs w:val="18"/>
              </w:rPr>
            </w:pPr>
            <w:proofErr w:type="gramStart"/>
            <w:r>
              <w:rPr>
                <w:rFonts w:cs="Arial"/>
                <w:sz w:val="18"/>
                <w:szCs w:val="18"/>
              </w:rPr>
              <w:t>past</w:t>
            </w:r>
            <w:proofErr w:type="gramEnd"/>
            <w:r>
              <w:rPr>
                <w:rFonts w:cs="Arial"/>
                <w:sz w:val="18"/>
                <w:szCs w:val="18"/>
              </w:rPr>
              <w:t xml:space="preserve"> and anticipated contribution increases under the plan on employer attrition and retention levels.   </w:t>
            </w:r>
          </w:p>
          <w:p w:rsidR="00F22A37" w:rsidRDefault="00F22A37" w:rsidP="00686AD7">
            <w:pPr>
              <w:ind w:left="50"/>
              <w:rPr>
                <w:rFonts w:cs="Arial"/>
                <w:sz w:val="18"/>
                <w:szCs w:val="18"/>
              </w:rPr>
            </w:pPr>
            <w:r>
              <w:rPr>
                <w:rFonts w:cs="Arial"/>
                <w:sz w:val="18"/>
                <w:szCs w:val="18"/>
              </w:rPr>
              <w:t>See section 5.03.</w:t>
            </w: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r>
              <w:rPr>
                <w:rFonts w:cs="Arial"/>
                <w:sz w:val="18"/>
                <w:szCs w:val="18"/>
              </w:rPr>
              <w:t>Yes</w:t>
            </w:r>
          </w:p>
          <w:p w:rsidR="00F22A37" w:rsidRDefault="00F22A37" w:rsidP="00686AD7">
            <w:pPr>
              <w:rPr>
                <w:rFonts w:cs="Arial"/>
                <w:sz w:val="18"/>
                <w:szCs w:val="18"/>
              </w:rPr>
            </w:pPr>
            <w:r>
              <w:rPr>
                <w:rFonts w:cs="Arial"/>
                <w:sz w:val="18"/>
                <w:szCs w:val="18"/>
              </w:rPr>
              <w:t>No</w:t>
            </w:r>
          </w:p>
          <w:p w:rsidR="00F22A37" w:rsidRDefault="00F22A37" w:rsidP="00686AD7">
            <w:pPr>
              <w:rPr>
                <w:rFonts w:cs="Arial"/>
                <w:sz w:val="18"/>
                <w:szCs w:val="18"/>
              </w:rPr>
            </w:pPr>
            <w:r>
              <w:rPr>
                <w:rFonts w:cs="Arial"/>
                <w:sz w:val="18"/>
                <w:szCs w:val="18"/>
              </w:rPr>
              <w:t>N/A</w:t>
            </w:r>
          </w:p>
        </w:tc>
        <w:tc>
          <w:tcPr>
            <w:tcW w:w="0" w:type="auto"/>
          </w:tcPr>
          <w:p w:rsidR="00F22A37" w:rsidRDefault="00F22A37" w:rsidP="00686AD7">
            <w:pPr>
              <w:rPr>
                <w:rFonts w:cs="Arial"/>
                <w:sz w:val="18"/>
                <w:szCs w:val="18"/>
              </w:rPr>
            </w:pPr>
            <w:r>
              <w:rPr>
                <w:rFonts w:cs="Arial"/>
                <w:sz w:val="18"/>
                <w:szCs w:val="18"/>
              </w:rPr>
              <w:t>22.</w:t>
            </w:r>
          </w:p>
        </w:tc>
        <w:tc>
          <w:tcPr>
            <w:tcW w:w="0" w:type="auto"/>
          </w:tcPr>
          <w:p w:rsidR="00F22A37" w:rsidRDefault="00F22A37" w:rsidP="00686AD7">
            <w:pPr>
              <w:rPr>
                <w:rFonts w:cs="Arial"/>
                <w:sz w:val="18"/>
                <w:szCs w:val="18"/>
              </w:rPr>
            </w:pPr>
            <w:r>
              <w:rPr>
                <w:rFonts w:cs="Arial"/>
                <w:sz w:val="18"/>
                <w:szCs w:val="18"/>
              </w:rPr>
              <w:t xml:space="preserve">Does the application include a discussion of any other factors the plan sponsor took into account including how and why those factors were taken into </w:t>
            </w:r>
            <w:proofErr w:type="gramStart"/>
            <w:r>
              <w:rPr>
                <w:rFonts w:cs="Arial"/>
                <w:sz w:val="18"/>
                <w:szCs w:val="18"/>
              </w:rPr>
              <w:t>account.</w:t>
            </w:r>
            <w:proofErr w:type="gramEnd"/>
            <w:r>
              <w:rPr>
                <w:rFonts w:cs="Arial"/>
                <w:sz w:val="18"/>
                <w:szCs w:val="18"/>
              </w:rPr>
              <w:t xml:space="preserve"> See section 5.04.</w:t>
            </w: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r>
              <w:rPr>
                <w:rFonts w:cs="Arial"/>
                <w:sz w:val="18"/>
                <w:szCs w:val="18"/>
              </w:rPr>
              <w:t>Yes</w:t>
            </w:r>
          </w:p>
          <w:p w:rsidR="00F22A37" w:rsidRDefault="00F22A37" w:rsidP="00686AD7">
            <w:pPr>
              <w:rPr>
                <w:rFonts w:cs="Arial"/>
                <w:sz w:val="18"/>
                <w:szCs w:val="18"/>
              </w:rPr>
            </w:pPr>
            <w:r>
              <w:rPr>
                <w:rFonts w:cs="Arial"/>
                <w:sz w:val="18"/>
                <w:szCs w:val="18"/>
              </w:rPr>
              <w:t>No</w:t>
            </w:r>
          </w:p>
          <w:p w:rsidR="00F22A37" w:rsidRDefault="00F22A37" w:rsidP="00686AD7">
            <w:pPr>
              <w:rPr>
                <w:rFonts w:cs="Arial"/>
                <w:sz w:val="18"/>
                <w:szCs w:val="18"/>
              </w:rPr>
            </w:pPr>
            <w:r>
              <w:rPr>
                <w:rFonts w:cs="Arial"/>
                <w:sz w:val="18"/>
                <w:szCs w:val="18"/>
              </w:rPr>
              <w:t>N/A</w:t>
            </w:r>
          </w:p>
        </w:tc>
        <w:tc>
          <w:tcPr>
            <w:tcW w:w="0" w:type="auto"/>
          </w:tcPr>
          <w:p w:rsidR="00F22A37" w:rsidRDefault="00F22A37" w:rsidP="00686AD7">
            <w:pPr>
              <w:rPr>
                <w:rFonts w:cs="Arial"/>
                <w:sz w:val="18"/>
                <w:szCs w:val="18"/>
              </w:rPr>
            </w:pPr>
            <w:r>
              <w:rPr>
                <w:rFonts w:cs="Arial"/>
                <w:sz w:val="18"/>
                <w:szCs w:val="18"/>
              </w:rPr>
              <w:t>23.</w:t>
            </w:r>
          </w:p>
        </w:tc>
        <w:tc>
          <w:tcPr>
            <w:tcW w:w="0" w:type="auto"/>
          </w:tcPr>
          <w:p w:rsidR="00F22A37" w:rsidRDefault="00F22A37" w:rsidP="00686AD7">
            <w:pPr>
              <w:rPr>
                <w:rFonts w:cs="Arial"/>
                <w:sz w:val="18"/>
                <w:szCs w:val="18"/>
              </w:rPr>
            </w:pPr>
            <w:r>
              <w:rPr>
                <w:rFonts w:cs="Arial"/>
                <w:sz w:val="18"/>
                <w:szCs w:val="18"/>
              </w:rPr>
              <w:t xml:space="preserve">Does the application include a copy of the proposed </w:t>
            </w:r>
            <w:proofErr w:type="gramStart"/>
            <w:r>
              <w:rPr>
                <w:rFonts w:cs="Arial"/>
                <w:sz w:val="18"/>
                <w:szCs w:val="18"/>
              </w:rPr>
              <w:t>ballot.</w:t>
            </w:r>
            <w:proofErr w:type="gramEnd"/>
            <w:r>
              <w:rPr>
                <w:rFonts w:cs="Arial"/>
                <w:sz w:val="18"/>
                <w:szCs w:val="18"/>
              </w:rPr>
              <w:t xml:space="preserve"> See section 6.01.</w:t>
            </w: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r>
              <w:rPr>
                <w:rFonts w:cs="Arial"/>
                <w:sz w:val="18"/>
                <w:szCs w:val="18"/>
              </w:rPr>
              <w:t>Yes</w:t>
            </w:r>
          </w:p>
          <w:p w:rsidR="00F22A37" w:rsidRDefault="00F22A37" w:rsidP="00686AD7">
            <w:pPr>
              <w:rPr>
                <w:rFonts w:cs="Arial"/>
                <w:sz w:val="18"/>
                <w:szCs w:val="18"/>
              </w:rPr>
            </w:pPr>
            <w:r>
              <w:rPr>
                <w:rFonts w:cs="Arial"/>
                <w:sz w:val="18"/>
                <w:szCs w:val="18"/>
              </w:rPr>
              <w:t>No</w:t>
            </w:r>
          </w:p>
          <w:p w:rsidR="00F22A37" w:rsidRDefault="00F22A37" w:rsidP="00686AD7">
            <w:pPr>
              <w:rPr>
                <w:rFonts w:cs="Arial"/>
                <w:sz w:val="18"/>
                <w:szCs w:val="18"/>
              </w:rPr>
            </w:pPr>
            <w:r>
              <w:rPr>
                <w:rFonts w:cs="Arial"/>
                <w:sz w:val="18"/>
                <w:szCs w:val="18"/>
              </w:rPr>
              <w:t>N/A</w:t>
            </w:r>
          </w:p>
        </w:tc>
        <w:tc>
          <w:tcPr>
            <w:tcW w:w="0" w:type="auto"/>
          </w:tcPr>
          <w:p w:rsidR="00F22A37" w:rsidRDefault="00F22A37" w:rsidP="00686AD7">
            <w:pPr>
              <w:rPr>
                <w:rFonts w:cs="Arial"/>
                <w:sz w:val="18"/>
                <w:szCs w:val="18"/>
              </w:rPr>
            </w:pPr>
            <w:r>
              <w:rPr>
                <w:rFonts w:cs="Arial"/>
                <w:sz w:val="18"/>
                <w:szCs w:val="18"/>
              </w:rPr>
              <w:t>24.</w:t>
            </w:r>
          </w:p>
        </w:tc>
        <w:tc>
          <w:tcPr>
            <w:tcW w:w="0" w:type="auto"/>
          </w:tcPr>
          <w:p w:rsidR="00F22A37" w:rsidRDefault="00F22A37" w:rsidP="00686AD7">
            <w:pPr>
              <w:rPr>
                <w:rFonts w:cs="Arial"/>
                <w:sz w:val="18"/>
                <w:szCs w:val="18"/>
              </w:rPr>
            </w:pPr>
            <w:r>
              <w:rPr>
                <w:rFonts w:cs="Arial"/>
                <w:sz w:val="18"/>
                <w:szCs w:val="18"/>
              </w:rPr>
              <w:t xml:space="preserve">Does the application indicate whether the plan sponsor is requesting approval from the PBGC of a proposed partition under section 4233 of </w:t>
            </w:r>
            <w:proofErr w:type="gramStart"/>
            <w:r>
              <w:rPr>
                <w:rFonts w:cs="Arial"/>
                <w:sz w:val="18"/>
                <w:szCs w:val="18"/>
              </w:rPr>
              <w:t>ERISA.</w:t>
            </w:r>
            <w:proofErr w:type="gramEnd"/>
            <w:r>
              <w:rPr>
                <w:rFonts w:cs="Arial"/>
                <w:sz w:val="18"/>
                <w:szCs w:val="18"/>
              </w:rPr>
              <w:t xml:space="preserve">  See section 6.02.</w:t>
            </w: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r>
              <w:rPr>
                <w:rFonts w:cs="Arial"/>
                <w:sz w:val="18"/>
                <w:szCs w:val="18"/>
              </w:rPr>
              <w:t>Yes</w:t>
            </w:r>
          </w:p>
          <w:p w:rsidR="00F22A37" w:rsidRDefault="00F22A37" w:rsidP="00686AD7">
            <w:pPr>
              <w:rPr>
                <w:rFonts w:cs="Arial"/>
                <w:sz w:val="18"/>
                <w:szCs w:val="18"/>
              </w:rPr>
            </w:pPr>
            <w:r>
              <w:rPr>
                <w:rFonts w:cs="Arial"/>
                <w:sz w:val="18"/>
                <w:szCs w:val="18"/>
              </w:rPr>
              <w:t>No</w:t>
            </w:r>
          </w:p>
          <w:p w:rsidR="00F22A37" w:rsidRDefault="00F22A37" w:rsidP="00686AD7">
            <w:pPr>
              <w:rPr>
                <w:rFonts w:cs="Arial"/>
                <w:sz w:val="18"/>
                <w:szCs w:val="18"/>
              </w:rPr>
            </w:pPr>
            <w:r>
              <w:rPr>
                <w:rFonts w:cs="Arial"/>
                <w:sz w:val="18"/>
                <w:szCs w:val="18"/>
              </w:rPr>
              <w:t>N/A</w:t>
            </w:r>
          </w:p>
        </w:tc>
        <w:tc>
          <w:tcPr>
            <w:tcW w:w="0" w:type="auto"/>
          </w:tcPr>
          <w:p w:rsidR="00F22A37" w:rsidRDefault="00F22A37" w:rsidP="00686AD7">
            <w:pPr>
              <w:rPr>
                <w:rFonts w:cs="Arial"/>
                <w:sz w:val="18"/>
                <w:szCs w:val="18"/>
              </w:rPr>
            </w:pPr>
            <w:r>
              <w:rPr>
                <w:rFonts w:cs="Arial"/>
                <w:sz w:val="18"/>
                <w:szCs w:val="18"/>
              </w:rPr>
              <w:t>25.</w:t>
            </w:r>
          </w:p>
        </w:tc>
        <w:tc>
          <w:tcPr>
            <w:tcW w:w="0" w:type="auto"/>
          </w:tcPr>
          <w:p w:rsidR="00F22A37" w:rsidRDefault="00F22A37" w:rsidP="00686AD7">
            <w:pPr>
              <w:rPr>
                <w:rFonts w:cs="Arial"/>
                <w:sz w:val="18"/>
                <w:szCs w:val="18"/>
              </w:rPr>
            </w:pPr>
            <w:r>
              <w:rPr>
                <w:rFonts w:cs="Arial"/>
                <w:sz w:val="18"/>
                <w:szCs w:val="18"/>
              </w:rPr>
              <w:t>If the answer to item 24 is yes, does the application specify the effective date of the proposed partition and include a year-by-year projection of the amount of the reduction in benefit payments attributable to the partition.  See section 6.02.</w:t>
            </w: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r>
              <w:rPr>
                <w:rFonts w:cs="Arial"/>
                <w:sz w:val="18"/>
                <w:szCs w:val="18"/>
              </w:rPr>
              <w:t>Yes</w:t>
            </w:r>
          </w:p>
          <w:p w:rsidR="00F22A37" w:rsidRDefault="00F22A37" w:rsidP="00686AD7">
            <w:pPr>
              <w:rPr>
                <w:rFonts w:cs="Arial"/>
                <w:sz w:val="18"/>
                <w:szCs w:val="18"/>
              </w:rPr>
            </w:pPr>
            <w:r>
              <w:rPr>
                <w:rFonts w:cs="Arial"/>
                <w:sz w:val="18"/>
                <w:szCs w:val="18"/>
              </w:rPr>
              <w:t>No</w:t>
            </w:r>
          </w:p>
          <w:p w:rsidR="00F22A37" w:rsidRDefault="00F22A37" w:rsidP="00686AD7">
            <w:pPr>
              <w:rPr>
                <w:rFonts w:cs="Arial"/>
                <w:sz w:val="18"/>
                <w:szCs w:val="18"/>
              </w:rPr>
            </w:pPr>
            <w:r>
              <w:rPr>
                <w:rFonts w:cs="Arial"/>
                <w:sz w:val="18"/>
                <w:szCs w:val="18"/>
              </w:rPr>
              <w:t>N/A</w:t>
            </w:r>
          </w:p>
        </w:tc>
        <w:tc>
          <w:tcPr>
            <w:tcW w:w="0" w:type="auto"/>
          </w:tcPr>
          <w:p w:rsidR="00F22A37" w:rsidRDefault="00F22A37" w:rsidP="00686AD7">
            <w:pPr>
              <w:rPr>
                <w:rFonts w:cs="Arial"/>
                <w:sz w:val="18"/>
                <w:szCs w:val="18"/>
              </w:rPr>
            </w:pPr>
            <w:r>
              <w:rPr>
                <w:rFonts w:cs="Arial"/>
                <w:sz w:val="18"/>
                <w:szCs w:val="18"/>
              </w:rPr>
              <w:t>26.</w:t>
            </w:r>
          </w:p>
        </w:tc>
        <w:tc>
          <w:tcPr>
            <w:tcW w:w="0" w:type="auto"/>
          </w:tcPr>
          <w:p w:rsidR="00F22A37" w:rsidRDefault="00F22A37" w:rsidP="00686AD7">
            <w:pPr>
              <w:ind w:left="76"/>
              <w:rPr>
                <w:rFonts w:cs="Arial"/>
                <w:sz w:val="18"/>
                <w:szCs w:val="18"/>
              </w:rPr>
            </w:pPr>
            <w:r>
              <w:rPr>
                <w:rFonts w:cs="Arial"/>
                <w:sz w:val="18"/>
                <w:szCs w:val="18"/>
              </w:rPr>
              <w:t xml:space="preserve">Does the application describe the plan’s experience with certain critical assumptions, including a disclosure for each of the 10 plan years immediately preceding the application that separately identifies </w:t>
            </w:r>
          </w:p>
          <w:p w:rsidR="00F22A37" w:rsidRDefault="00F22A37" w:rsidP="00686AD7">
            <w:pPr>
              <w:pStyle w:val="ListParagraph"/>
              <w:numPr>
                <w:ilvl w:val="0"/>
                <w:numId w:val="7"/>
              </w:numPr>
              <w:rPr>
                <w:rFonts w:cs="Arial"/>
                <w:sz w:val="18"/>
                <w:szCs w:val="18"/>
              </w:rPr>
            </w:pPr>
            <w:r>
              <w:rPr>
                <w:rFonts w:cs="Arial"/>
                <w:sz w:val="18"/>
                <w:szCs w:val="18"/>
              </w:rPr>
              <w:t xml:space="preserve">total contributions, </w:t>
            </w:r>
          </w:p>
          <w:p w:rsidR="00F22A37" w:rsidRDefault="00F22A37" w:rsidP="00686AD7">
            <w:pPr>
              <w:pStyle w:val="ListParagraph"/>
              <w:numPr>
                <w:ilvl w:val="0"/>
                <w:numId w:val="7"/>
              </w:numPr>
              <w:rPr>
                <w:rFonts w:cs="Arial"/>
                <w:sz w:val="18"/>
                <w:szCs w:val="18"/>
              </w:rPr>
            </w:pPr>
            <w:r>
              <w:rPr>
                <w:rFonts w:cs="Arial"/>
                <w:sz w:val="18"/>
                <w:szCs w:val="18"/>
              </w:rPr>
              <w:t xml:space="preserve">total contribution base units, </w:t>
            </w:r>
          </w:p>
          <w:p w:rsidR="00F22A37" w:rsidRDefault="00F22A37" w:rsidP="00686AD7">
            <w:pPr>
              <w:pStyle w:val="ListParagraph"/>
              <w:numPr>
                <w:ilvl w:val="0"/>
                <w:numId w:val="7"/>
              </w:numPr>
              <w:rPr>
                <w:rFonts w:cs="Arial"/>
                <w:sz w:val="18"/>
                <w:szCs w:val="18"/>
              </w:rPr>
            </w:pPr>
            <w:r>
              <w:rPr>
                <w:rFonts w:cs="Arial"/>
                <w:sz w:val="18"/>
                <w:szCs w:val="18"/>
              </w:rPr>
              <w:t xml:space="preserve">average contribution rates, </w:t>
            </w:r>
          </w:p>
          <w:p w:rsidR="00F22A37" w:rsidRDefault="00F22A37" w:rsidP="00686AD7">
            <w:pPr>
              <w:pStyle w:val="ListParagraph"/>
              <w:numPr>
                <w:ilvl w:val="0"/>
                <w:numId w:val="7"/>
              </w:numPr>
              <w:rPr>
                <w:rFonts w:cs="Arial"/>
                <w:sz w:val="18"/>
                <w:szCs w:val="18"/>
              </w:rPr>
            </w:pPr>
            <w:r>
              <w:rPr>
                <w:rFonts w:cs="Arial"/>
                <w:sz w:val="18"/>
                <w:szCs w:val="18"/>
              </w:rPr>
              <w:t xml:space="preserve">withdrawal liability payments, and </w:t>
            </w:r>
          </w:p>
          <w:p w:rsidR="00F22A37" w:rsidRDefault="00F22A37" w:rsidP="00686AD7">
            <w:pPr>
              <w:pStyle w:val="ListParagraph"/>
              <w:numPr>
                <w:ilvl w:val="0"/>
                <w:numId w:val="7"/>
              </w:numPr>
              <w:rPr>
                <w:rFonts w:cs="Arial"/>
                <w:sz w:val="18"/>
                <w:szCs w:val="18"/>
              </w:rPr>
            </w:pPr>
            <w:proofErr w:type="gramStart"/>
            <w:r>
              <w:rPr>
                <w:rFonts w:cs="Arial"/>
                <w:sz w:val="18"/>
                <w:szCs w:val="18"/>
              </w:rPr>
              <w:t>the</w:t>
            </w:r>
            <w:proofErr w:type="gramEnd"/>
            <w:r>
              <w:rPr>
                <w:rFonts w:cs="Arial"/>
                <w:sz w:val="18"/>
                <w:szCs w:val="18"/>
              </w:rPr>
              <w:t xml:space="preserve"> rate of return on plan assets. </w:t>
            </w:r>
          </w:p>
          <w:p w:rsidR="00F22A37" w:rsidRDefault="00F22A37" w:rsidP="00686AD7">
            <w:pPr>
              <w:ind w:left="76"/>
              <w:rPr>
                <w:rFonts w:cs="Arial"/>
                <w:sz w:val="18"/>
                <w:szCs w:val="18"/>
              </w:rPr>
            </w:pPr>
            <w:r>
              <w:rPr>
                <w:rFonts w:cs="Arial"/>
                <w:sz w:val="18"/>
                <w:szCs w:val="18"/>
              </w:rPr>
              <w:t>See section 6.03.</w:t>
            </w:r>
          </w:p>
        </w:tc>
        <w:tc>
          <w:tcPr>
            <w:tcW w:w="0" w:type="auto"/>
          </w:tcPr>
          <w:p w:rsidR="00F22A37" w:rsidRDefault="00F22A37" w:rsidP="00686AD7">
            <w:pPr>
              <w:ind w:left="76"/>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ind w:left="76"/>
              <w:rPr>
                <w:rFonts w:cs="Arial"/>
                <w:sz w:val="18"/>
                <w:szCs w:val="18"/>
              </w:rPr>
            </w:pPr>
          </w:p>
        </w:tc>
        <w:tc>
          <w:tcPr>
            <w:tcW w:w="0" w:type="auto"/>
          </w:tcPr>
          <w:p w:rsidR="00F22A37" w:rsidRDefault="00F22A37" w:rsidP="00686AD7">
            <w:pPr>
              <w:ind w:left="76"/>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r>
              <w:rPr>
                <w:rFonts w:cs="Arial"/>
                <w:sz w:val="18"/>
                <w:szCs w:val="18"/>
              </w:rPr>
              <w:t>Yes</w:t>
            </w:r>
          </w:p>
          <w:p w:rsidR="00F22A37" w:rsidRDefault="00F22A37" w:rsidP="00686AD7">
            <w:pPr>
              <w:rPr>
                <w:rFonts w:cs="Arial"/>
                <w:sz w:val="18"/>
                <w:szCs w:val="18"/>
              </w:rPr>
            </w:pPr>
            <w:r>
              <w:rPr>
                <w:rFonts w:cs="Arial"/>
                <w:sz w:val="18"/>
                <w:szCs w:val="18"/>
              </w:rPr>
              <w:t>No</w:t>
            </w:r>
          </w:p>
          <w:p w:rsidR="00F22A37" w:rsidRDefault="00F22A37" w:rsidP="00686AD7">
            <w:pPr>
              <w:rPr>
                <w:rFonts w:cs="Arial"/>
                <w:sz w:val="18"/>
                <w:szCs w:val="18"/>
              </w:rPr>
            </w:pPr>
            <w:r>
              <w:rPr>
                <w:rFonts w:cs="Arial"/>
                <w:sz w:val="18"/>
                <w:szCs w:val="18"/>
              </w:rPr>
              <w:t>N/A</w:t>
            </w:r>
          </w:p>
        </w:tc>
        <w:tc>
          <w:tcPr>
            <w:tcW w:w="0" w:type="auto"/>
          </w:tcPr>
          <w:p w:rsidR="00F22A37" w:rsidRDefault="00F22A37" w:rsidP="00686AD7">
            <w:pPr>
              <w:rPr>
                <w:rFonts w:cs="Arial"/>
                <w:sz w:val="18"/>
                <w:szCs w:val="18"/>
              </w:rPr>
            </w:pPr>
            <w:r>
              <w:rPr>
                <w:rFonts w:cs="Arial"/>
                <w:sz w:val="18"/>
                <w:szCs w:val="18"/>
              </w:rPr>
              <w:t>27.</w:t>
            </w:r>
          </w:p>
        </w:tc>
        <w:tc>
          <w:tcPr>
            <w:tcW w:w="0" w:type="auto"/>
          </w:tcPr>
          <w:p w:rsidR="00F22A37" w:rsidRDefault="00F22A37" w:rsidP="00686AD7">
            <w:pPr>
              <w:rPr>
                <w:rFonts w:cs="Arial"/>
                <w:sz w:val="18"/>
                <w:szCs w:val="18"/>
              </w:rPr>
            </w:pPr>
            <w:r>
              <w:rPr>
                <w:rFonts w:cs="Arial"/>
                <w:sz w:val="18"/>
                <w:szCs w:val="18"/>
              </w:rPr>
              <w:t xml:space="preserve">Does the application include deterministic projections of the sensitivity of the plan’s solvency ratio throughout the extended period by taking into account more conservative assumptions of investment experience and future contribution base units than assumed elsewhere in the </w:t>
            </w:r>
            <w:proofErr w:type="gramStart"/>
            <w:r>
              <w:rPr>
                <w:rFonts w:cs="Arial"/>
                <w:sz w:val="18"/>
                <w:szCs w:val="18"/>
              </w:rPr>
              <w:t>application.</w:t>
            </w:r>
            <w:proofErr w:type="gramEnd"/>
            <w:r>
              <w:rPr>
                <w:rFonts w:cs="Arial"/>
                <w:sz w:val="18"/>
                <w:szCs w:val="18"/>
              </w:rPr>
              <w:t xml:space="preserve">  See section 6.04.</w:t>
            </w: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r>
              <w:rPr>
                <w:rFonts w:cs="Arial"/>
                <w:sz w:val="18"/>
                <w:szCs w:val="18"/>
              </w:rPr>
              <w:lastRenderedPageBreak/>
              <w:t>Yes</w:t>
            </w:r>
          </w:p>
          <w:p w:rsidR="00F22A37" w:rsidRDefault="00F22A37" w:rsidP="00686AD7">
            <w:pPr>
              <w:rPr>
                <w:rFonts w:cs="Arial"/>
                <w:sz w:val="18"/>
                <w:szCs w:val="18"/>
              </w:rPr>
            </w:pPr>
            <w:r>
              <w:rPr>
                <w:rFonts w:cs="Arial"/>
                <w:sz w:val="18"/>
                <w:szCs w:val="18"/>
              </w:rPr>
              <w:t>No</w:t>
            </w:r>
          </w:p>
          <w:p w:rsidR="00F22A37" w:rsidRDefault="00F22A37" w:rsidP="00686AD7">
            <w:pPr>
              <w:rPr>
                <w:rFonts w:cs="Arial"/>
                <w:sz w:val="18"/>
                <w:szCs w:val="18"/>
              </w:rPr>
            </w:pPr>
            <w:r>
              <w:rPr>
                <w:rFonts w:cs="Arial"/>
                <w:sz w:val="18"/>
                <w:szCs w:val="18"/>
              </w:rPr>
              <w:t>N/A</w:t>
            </w:r>
          </w:p>
        </w:tc>
        <w:tc>
          <w:tcPr>
            <w:tcW w:w="0" w:type="auto"/>
          </w:tcPr>
          <w:p w:rsidR="00F22A37" w:rsidRDefault="00F22A37" w:rsidP="00686AD7">
            <w:pPr>
              <w:rPr>
                <w:rFonts w:cs="Arial"/>
                <w:sz w:val="18"/>
                <w:szCs w:val="18"/>
              </w:rPr>
            </w:pPr>
            <w:r>
              <w:rPr>
                <w:rFonts w:cs="Arial"/>
                <w:sz w:val="18"/>
                <w:szCs w:val="18"/>
              </w:rPr>
              <w:t>28.</w:t>
            </w:r>
          </w:p>
        </w:tc>
        <w:tc>
          <w:tcPr>
            <w:tcW w:w="0" w:type="auto"/>
          </w:tcPr>
          <w:p w:rsidR="00F22A37" w:rsidRDefault="00F22A37" w:rsidP="00686AD7">
            <w:pPr>
              <w:rPr>
                <w:rFonts w:cs="Arial"/>
                <w:sz w:val="18"/>
                <w:szCs w:val="18"/>
              </w:rPr>
            </w:pPr>
            <w:r>
              <w:rPr>
                <w:rFonts w:cs="Arial"/>
                <w:sz w:val="18"/>
                <w:szCs w:val="18"/>
              </w:rPr>
              <w:t xml:space="preserve">Does the plan include deterministic projections for each year in the extended period of </w:t>
            </w:r>
          </w:p>
          <w:p w:rsidR="00F22A37" w:rsidRDefault="00F22A37" w:rsidP="00686AD7">
            <w:pPr>
              <w:pStyle w:val="ListParagraph"/>
              <w:numPr>
                <w:ilvl w:val="0"/>
                <w:numId w:val="8"/>
              </w:numPr>
              <w:rPr>
                <w:rFonts w:cs="Arial"/>
                <w:sz w:val="18"/>
                <w:szCs w:val="18"/>
              </w:rPr>
            </w:pPr>
            <w:r>
              <w:rPr>
                <w:rFonts w:cs="Arial"/>
                <w:sz w:val="18"/>
                <w:szCs w:val="18"/>
              </w:rPr>
              <w:t>the value of plan assets,</w:t>
            </w:r>
          </w:p>
          <w:p w:rsidR="00F22A37" w:rsidRDefault="00F22A37" w:rsidP="00686AD7">
            <w:pPr>
              <w:pStyle w:val="ListParagraph"/>
              <w:numPr>
                <w:ilvl w:val="0"/>
                <w:numId w:val="8"/>
              </w:numPr>
              <w:rPr>
                <w:rFonts w:cs="Arial"/>
                <w:sz w:val="18"/>
                <w:szCs w:val="18"/>
              </w:rPr>
            </w:pPr>
            <w:r>
              <w:rPr>
                <w:rFonts w:cs="Arial"/>
                <w:sz w:val="18"/>
                <w:szCs w:val="18"/>
              </w:rPr>
              <w:t xml:space="preserve">the plan’s accrued liability, and </w:t>
            </w:r>
          </w:p>
          <w:p w:rsidR="00F22A37" w:rsidRDefault="00F22A37" w:rsidP="00686AD7">
            <w:pPr>
              <w:pStyle w:val="ListParagraph"/>
              <w:numPr>
                <w:ilvl w:val="0"/>
                <w:numId w:val="8"/>
              </w:numPr>
              <w:rPr>
                <w:rFonts w:cs="Arial"/>
                <w:sz w:val="18"/>
                <w:szCs w:val="18"/>
              </w:rPr>
            </w:pPr>
            <w:proofErr w:type="gramStart"/>
            <w:r>
              <w:rPr>
                <w:rFonts w:cs="Arial"/>
                <w:sz w:val="18"/>
                <w:szCs w:val="18"/>
              </w:rPr>
              <w:t>the</w:t>
            </w:r>
            <w:proofErr w:type="gramEnd"/>
            <w:r>
              <w:rPr>
                <w:rFonts w:cs="Arial"/>
                <w:sz w:val="18"/>
                <w:szCs w:val="18"/>
              </w:rPr>
              <w:t xml:space="preserve"> plan’s funded percentage. </w:t>
            </w:r>
          </w:p>
          <w:p w:rsidR="00F22A37" w:rsidRDefault="00F22A37" w:rsidP="00686AD7">
            <w:pPr>
              <w:rPr>
                <w:rFonts w:cs="Arial"/>
                <w:sz w:val="18"/>
                <w:szCs w:val="18"/>
              </w:rPr>
            </w:pPr>
            <w:r>
              <w:rPr>
                <w:rFonts w:cs="Arial"/>
                <w:sz w:val="18"/>
                <w:szCs w:val="18"/>
              </w:rPr>
              <w:t>See section 6.05.</w:t>
            </w: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r>
              <w:rPr>
                <w:rFonts w:cs="Arial"/>
                <w:sz w:val="18"/>
                <w:szCs w:val="18"/>
              </w:rPr>
              <w:t>Yes</w:t>
            </w:r>
          </w:p>
          <w:p w:rsidR="00F22A37" w:rsidRDefault="00F22A37" w:rsidP="00686AD7">
            <w:pPr>
              <w:rPr>
                <w:rFonts w:cs="Arial"/>
                <w:sz w:val="18"/>
                <w:szCs w:val="18"/>
              </w:rPr>
            </w:pPr>
            <w:r>
              <w:rPr>
                <w:rFonts w:cs="Arial"/>
                <w:sz w:val="18"/>
                <w:szCs w:val="18"/>
              </w:rPr>
              <w:t>No</w:t>
            </w:r>
          </w:p>
          <w:p w:rsidR="00F22A37" w:rsidRDefault="00F22A37" w:rsidP="00686AD7">
            <w:pPr>
              <w:rPr>
                <w:rFonts w:cs="Arial"/>
                <w:sz w:val="18"/>
                <w:szCs w:val="18"/>
              </w:rPr>
            </w:pPr>
            <w:r>
              <w:rPr>
                <w:rFonts w:cs="Arial"/>
                <w:sz w:val="18"/>
                <w:szCs w:val="18"/>
              </w:rPr>
              <w:t>N/A</w:t>
            </w:r>
          </w:p>
        </w:tc>
        <w:tc>
          <w:tcPr>
            <w:tcW w:w="0" w:type="auto"/>
          </w:tcPr>
          <w:p w:rsidR="00F22A37" w:rsidRDefault="00F22A37" w:rsidP="00686AD7">
            <w:pPr>
              <w:rPr>
                <w:rFonts w:cs="Arial"/>
                <w:sz w:val="18"/>
                <w:szCs w:val="18"/>
              </w:rPr>
            </w:pPr>
            <w:r>
              <w:rPr>
                <w:rFonts w:cs="Arial"/>
                <w:sz w:val="18"/>
                <w:szCs w:val="18"/>
              </w:rPr>
              <w:t>29.</w:t>
            </w:r>
          </w:p>
        </w:tc>
        <w:tc>
          <w:tcPr>
            <w:tcW w:w="0" w:type="auto"/>
          </w:tcPr>
          <w:p w:rsidR="00F22A37" w:rsidRDefault="00F22A37" w:rsidP="00686AD7">
            <w:pPr>
              <w:rPr>
                <w:rFonts w:cs="Arial"/>
                <w:sz w:val="18"/>
                <w:szCs w:val="18"/>
              </w:rPr>
            </w:pPr>
            <w:r>
              <w:rPr>
                <w:rFonts w:cs="Arial"/>
                <w:sz w:val="18"/>
                <w:szCs w:val="18"/>
              </w:rPr>
              <w:t xml:space="preserve">Does the application include the plan sponsor’s representation that, if it receives the Treasury Department’s final authorization to suspend and then chooses to implement the suspension, it will also amend the plan </w:t>
            </w:r>
          </w:p>
          <w:p w:rsidR="00F22A37" w:rsidRDefault="00F22A37" w:rsidP="00686AD7">
            <w:pPr>
              <w:pStyle w:val="ListParagraph"/>
              <w:numPr>
                <w:ilvl w:val="0"/>
                <w:numId w:val="9"/>
              </w:numPr>
              <w:rPr>
                <w:rFonts w:cs="Arial"/>
                <w:sz w:val="18"/>
                <w:szCs w:val="18"/>
              </w:rPr>
            </w:pPr>
            <w:r>
              <w:rPr>
                <w:rFonts w:cs="Arial"/>
                <w:sz w:val="18"/>
                <w:szCs w:val="18"/>
              </w:rPr>
              <w:t xml:space="preserve">to indicate that the suspension will cease upon the plan sponsor’s failure to determine that both all reasonable measures continue to be taken to avoid insolvency and that the plan is projected to become insolvent without a suspension, </w:t>
            </w:r>
          </w:p>
          <w:p w:rsidR="00F22A37" w:rsidRDefault="00F22A37" w:rsidP="00686AD7">
            <w:pPr>
              <w:pStyle w:val="ListParagraph"/>
              <w:numPr>
                <w:ilvl w:val="0"/>
                <w:numId w:val="9"/>
              </w:numPr>
              <w:rPr>
                <w:rFonts w:cs="Arial"/>
                <w:sz w:val="18"/>
                <w:szCs w:val="18"/>
              </w:rPr>
            </w:pPr>
            <w:r>
              <w:rPr>
                <w:rFonts w:cs="Arial"/>
                <w:sz w:val="18"/>
                <w:szCs w:val="18"/>
              </w:rPr>
              <w:t xml:space="preserve">to require that any future benefit improvements must satisfy § 432(e)(9)(E), and </w:t>
            </w:r>
          </w:p>
          <w:p w:rsidR="00F22A37" w:rsidRDefault="00F22A37" w:rsidP="00686AD7">
            <w:pPr>
              <w:pStyle w:val="ListParagraph"/>
              <w:numPr>
                <w:ilvl w:val="0"/>
                <w:numId w:val="9"/>
              </w:numPr>
              <w:rPr>
                <w:rFonts w:cs="Arial"/>
                <w:sz w:val="18"/>
                <w:szCs w:val="18"/>
              </w:rPr>
            </w:pPr>
            <w:proofErr w:type="gramStart"/>
            <w:r>
              <w:rPr>
                <w:rFonts w:cs="Arial"/>
                <w:sz w:val="18"/>
                <w:szCs w:val="18"/>
              </w:rPr>
              <w:t>to</w:t>
            </w:r>
            <w:proofErr w:type="gramEnd"/>
            <w:r>
              <w:rPr>
                <w:rFonts w:cs="Arial"/>
                <w:sz w:val="18"/>
                <w:szCs w:val="18"/>
              </w:rPr>
              <w:t xml:space="preserve"> specify that the plan sponsor will not modify these amendments, notwithstanding any other provision of the plan document.  </w:t>
            </w:r>
          </w:p>
          <w:p w:rsidR="00F22A37" w:rsidRDefault="00F22A37" w:rsidP="00686AD7">
            <w:pPr>
              <w:rPr>
                <w:rFonts w:cs="Arial"/>
                <w:sz w:val="18"/>
                <w:szCs w:val="18"/>
              </w:rPr>
            </w:pPr>
            <w:r>
              <w:rPr>
                <w:rFonts w:cs="Arial"/>
                <w:sz w:val="18"/>
                <w:szCs w:val="18"/>
              </w:rPr>
              <w:t>See section 6.06.</w:t>
            </w: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r>
              <w:rPr>
                <w:rFonts w:cs="Arial"/>
                <w:sz w:val="18"/>
                <w:szCs w:val="18"/>
              </w:rPr>
              <w:t>Yes</w:t>
            </w:r>
          </w:p>
          <w:p w:rsidR="00F22A37" w:rsidRDefault="00F22A37" w:rsidP="00686AD7">
            <w:pPr>
              <w:rPr>
                <w:rFonts w:cs="Arial"/>
                <w:sz w:val="18"/>
                <w:szCs w:val="18"/>
              </w:rPr>
            </w:pPr>
            <w:r>
              <w:rPr>
                <w:rFonts w:cs="Arial"/>
                <w:sz w:val="18"/>
                <w:szCs w:val="18"/>
              </w:rPr>
              <w:t>No</w:t>
            </w:r>
          </w:p>
          <w:p w:rsidR="00F22A37" w:rsidRDefault="00F22A37" w:rsidP="00686AD7">
            <w:pPr>
              <w:rPr>
                <w:rFonts w:cs="Arial"/>
                <w:sz w:val="18"/>
                <w:szCs w:val="18"/>
              </w:rPr>
            </w:pPr>
            <w:r>
              <w:rPr>
                <w:rFonts w:cs="Arial"/>
                <w:sz w:val="18"/>
                <w:szCs w:val="18"/>
              </w:rPr>
              <w:t>N/A</w:t>
            </w:r>
          </w:p>
        </w:tc>
        <w:tc>
          <w:tcPr>
            <w:tcW w:w="0" w:type="auto"/>
          </w:tcPr>
          <w:p w:rsidR="00F22A37" w:rsidRDefault="00F22A37" w:rsidP="00686AD7">
            <w:pPr>
              <w:rPr>
                <w:rFonts w:cs="Arial"/>
                <w:sz w:val="18"/>
                <w:szCs w:val="18"/>
              </w:rPr>
            </w:pPr>
            <w:r>
              <w:rPr>
                <w:rFonts w:cs="Arial"/>
                <w:sz w:val="18"/>
                <w:szCs w:val="18"/>
              </w:rPr>
              <w:t>30.</w:t>
            </w:r>
          </w:p>
        </w:tc>
        <w:tc>
          <w:tcPr>
            <w:tcW w:w="0" w:type="auto"/>
          </w:tcPr>
          <w:p w:rsidR="00F22A37" w:rsidRDefault="00F22A37" w:rsidP="00686AD7">
            <w:pPr>
              <w:rPr>
                <w:rFonts w:cs="Arial"/>
                <w:sz w:val="18"/>
                <w:szCs w:val="18"/>
              </w:rPr>
            </w:pPr>
            <w:r>
              <w:rPr>
                <w:rFonts w:cs="Arial"/>
                <w:sz w:val="18"/>
                <w:szCs w:val="18"/>
              </w:rPr>
              <w:t>Does the application indicate whether the plan is a plan described in § 432(e</w:t>
            </w:r>
            <w:proofErr w:type="gramStart"/>
            <w:r>
              <w:rPr>
                <w:rFonts w:cs="Arial"/>
                <w:sz w:val="18"/>
                <w:szCs w:val="18"/>
              </w:rPr>
              <w:t>)(</w:t>
            </w:r>
            <w:proofErr w:type="gramEnd"/>
            <w:r>
              <w:rPr>
                <w:rFonts w:cs="Arial"/>
                <w:sz w:val="18"/>
                <w:szCs w:val="18"/>
              </w:rPr>
              <w:t>9)(D)(vii)(III) and, if so, how is that fact reflected in the proposed benefit suspension.  See section 6.07.</w:t>
            </w: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r>
              <w:rPr>
                <w:rFonts w:cs="Arial"/>
                <w:sz w:val="18"/>
                <w:szCs w:val="18"/>
              </w:rPr>
              <w:t>Yes</w:t>
            </w:r>
          </w:p>
          <w:p w:rsidR="00F22A37" w:rsidRDefault="00F22A37" w:rsidP="00686AD7">
            <w:pPr>
              <w:rPr>
                <w:rFonts w:cs="Arial"/>
                <w:sz w:val="18"/>
                <w:szCs w:val="18"/>
              </w:rPr>
            </w:pPr>
            <w:r>
              <w:rPr>
                <w:rFonts w:cs="Arial"/>
                <w:sz w:val="18"/>
                <w:szCs w:val="18"/>
              </w:rPr>
              <w:t>No</w:t>
            </w:r>
          </w:p>
          <w:p w:rsidR="00F22A37" w:rsidRDefault="00F22A37" w:rsidP="00686AD7">
            <w:pPr>
              <w:rPr>
                <w:rFonts w:cs="Arial"/>
                <w:sz w:val="18"/>
                <w:szCs w:val="18"/>
              </w:rPr>
            </w:pPr>
            <w:r>
              <w:rPr>
                <w:rFonts w:cs="Arial"/>
                <w:sz w:val="18"/>
                <w:szCs w:val="18"/>
              </w:rPr>
              <w:t>N/A</w:t>
            </w:r>
          </w:p>
        </w:tc>
        <w:tc>
          <w:tcPr>
            <w:tcW w:w="0" w:type="auto"/>
          </w:tcPr>
          <w:p w:rsidR="00F22A37" w:rsidRDefault="00F22A37" w:rsidP="00686AD7">
            <w:pPr>
              <w:rPr>
                <w:rFonts w:cs="Arial"/>
                <w:sz w:val="18"/>
                <w:szCs w:val="18"/>
              </w:rPr>
            </w:pPr>
            <w:r>
              <w:rPr>
                <w:rFonts w:cs="Arial"/>
                <w:sz w:val="18"/>
                <w:szCs w:val="18"/>
              </w:rPr>
              <w:t>31.</w:t>
            </w:r>
          </w:p>
        </w:tc>
        <w:tc>
          <w:tcPr>
            <w:tcW w:w="0" w:type="auto"/>
          </w:tcPr>
          <w:p w:rsidR="00F22A37" w:rsidRDefault="00F22A37" w:rsidP="00686AD7">
            <w:pPr>
              <w:rPr>
                <w:rFonts w:cs="Arial"/>
                <w:sz w:val="18"/>
                <w:szCs w:val="18"/>
              </w:rPr>
            </w:pPr>
            <w:r>
              <w:rPr>
                <w:rFonts w:cs="Arial"/>
                <w:sz w:val="18"/>
                <w:szCs w:val="18"/>
              </w:rPr>
              <w:t>Does the application include the required plan sponsor information, including</w:t>
            </w:r>
          </w:p>
          <w:p w:rsidR="00F22A37" w:rsidRDefault="00F22A37" w:rsidP="00686AD7">
            <w:pPr>
              <w:pStyle w:val="ListParagraph"/>
              <w:numPr>
                <w:ilvl w:val="0"/>
                <w:numId w:val="10"/>
              </w:numPr>
              <w:rPr>
                <w:rFonts w:cs="Arial"/>
                <w:sz w:val="18"/>
                <w:szCs w:val="18"/>
              </w:rPr>
            </w:pPr>
            <w:r>
              <w:rPr>
                <w:rFonts w:cs="Arial"/>
                <w:sz w:val="18"/>
                <w:szCs w:val="18"/>
              </w:rPr>
              <w:t>name</w:t>
            </w:r>
          </w:p>
          <w:p w:rsidR="00F22A37" w:rsidRDefault="00F22A37" w:rsidP="00686AD7">
            <w:pPr>
              <w:pStyle w:val="ListParagraph"/>
              <w:numPr>
                <w:ilvl w:val="0"/>
                <w:numId w:val="10"/>
              </w:numPr>
              <w:rPr>
                <w:rFonts w:cs="Arial"/>
                <w:sz w:val="18"/>
                <w:szCs w:val="18"/>
              </w:rPr>
            </w:pPr>
            <w:r>
              <w:rPr>
                <w:rFonts w:cs="Arial"/>
                <w:sz w:val="18"/>
                <w:szCs w:val="18"/>
              </w:rPr>
              <w:t>address</w:t>
            </w:r>
          </w:p>
          <w:p w:rsidR="00F22A37" w:rsidRDefault="00F22A37" w:rsidP="00686AD7">
            <w:pPr>
              <w:pStyle w:val="ListParagraph"/>
              <w:numPr>
                <w:ilvl w:val="0"/>
                <w:numId w:val="10"/>
              </w:numPr>
              <w:rPr>
                <w:rFonts w:cs="Arial"/>
                <w:sz w:val="18"/>
                <w:szCs w:val="18"/>
              </w:rPr>
            </w:pPr>
            <w:r>
              <w:rPr>
                <w:rFonts w:cs="Arial"/>
                <w:sz w:val="18"/>
                <w:szCs w:val="18"/>
              </w:rPr>
              <w:t>telephone number</w:t>
            </w:r>
          </w:p>
          <w:p w:rsidR="00F22A37" w:rsidRDefault="00F22A37" w:rsidP="00686AD7">
            <w:pPr>
              <w:pStyle w:val="ListParagraph"/>
              <w:numPr>
                <w:ilvl w:val="0"/>
                <w:numId w:val="10"/>
              </w:numPr>
              <w:rPr>
                <w:rFonts w:cs="Arial"/>
                <w:sz w:val="18"/>
                <w:szCs w:val="18"/>
              </w:rPr>
            </w:pPr>
            <w:r>
              <w:rPr>
                <w:rFonts w:cs="Arial"/>
                <w:sz w:val="18"/>
                <w:szCs w:val="18"/>
              </w:rPr>
              <w:t>email address</w:t>
            </w:r>
          </w:p>
          <w:p w:rsidR="00F22A37" w:rsidRDefault="00F22A37" w:rsidP="00686AD7">
            <w:pPr>
              <w:pStyle w:val="ListParagraph"/>
              <w:numPr>
                <w:ilvl w:val="0"/>
                <w:numId w:val="10"/>
              </w:numPr>
              <w:rPr>
                <w:rFonts w:cs="Arial"/>
                <w:sz w:val="18"/>
                <w:szCs w:val="18"/>
              </w:rPr>
            </w:pPr>
            <w:r>
              <w:rPr>
                <w:rFonts w:cs="Arial"/>
                <w:sz w:val="18"/>
                <w:szCs w:val="18"/>
              </w:rPr>
              <w:t>fax number</w:t>
            </w:r>
          </w:p>
          <w:p w:rsidR="00F22A37" w:rsidRDefault="00F22A37" w:rsidP="00686AD7">
            <w:pPr>
              <w:pStyle w:val="ListParagraph"/>
              <w:numPr>
                <w:ilvl w:val="0"/>
                <w:numId w:val="10"/>
              </w:numPr>
              <w:rPr>
                <w:rFonts w:cs="Arial"/>
                <w:sz w:val="18"/>
                <w:szCs w:val="18"/>
              </w:rPr>
            </w:pPr>
            <w:r>
              <w:rPr>
                <w:rFonts w:cs="Arial"/>
                <w:sz w:val="18"/>
                <w:szCs w:val="18"/>
              </w:rPr>
              <w:t>employer  identification number (EIN) and</w:t>
            </w:r>
          </w:p>
          <w:p w:rsidR="00F22A37" w:rsidRDefault="00F22A37" w:rsidP="00686AD7">
            <w:pPr>
              <w:pStyle w:val="ListParagraph"/>
              <w:numPr>
                <w:ilvl w:val="0"/>
                <w:numId w:val="10"/>
              </w:numPr>
              <w:rPr>
                <w:rFonts w:cs="Arial"/>
                <w:sz w:val="18"/>
                <w:szCs w:val="18"/>
              </w:rPr>
            </w:pPr>
            <w:r>
              <w:rPr>
                <w:rFonts w:cs="Arial"/>
                <w:sz w:val="18"/>
                <w:szCs w:val="18"/>
              </w:rPr>
              <w:t xml:space="preserve">3-digit plan number (PN).  </w:t>
            </w:r>
          </w:p>
          <w:p w:rsidR="00F22A37" w:rsidRDefault="00F22A37" w:rsidP="00686AD7">
            <w:pPr>
              <w:rPr>
                <w:rFonts w:cs="Arial"/>
                <w:sz w:val="18"/>
                <w:szCs w:val="18"/>
              </w:rPr>
            </w:pPr>
            <w:r>
              <w:rPr>
                <w:rFonts w:cs="Arial"/>
                <w:sz w:val="18"/>
                <w:szCs w:val="18"/>
              </w:rPr>
              <w:t>See section 7.01.</w:t>
            </w: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r>
              <w:rPr>
                <w:rFonts w:cs="Arial"/>
                <w:sz w:val="18"/>
                <w:szCs w:val="18"/>
              </w:rPr>
              <w:t>Yes</w:t>
            </w:r>
          </w:p>
          <w:p w:rsidR="00F22A37" w:rsidRDefault="00F22A37" w:rsidP="00686AD7">
            <w:pPr>
              <w:rPr>
                <w:rFonts w:cs="Arial"/>
                <w:sz w:val="18"/>
                <w:szCs w:val="18"/>
              </w:rPr>
            </w:pPr>
            <w:r>
              <w:rPr>
                <w:rFonts w:cs="Arial"/>
                <w:sz w:val="18"/>
                <w:szCs w:val="18"/>
              </w:rPr>
              <w:t>No</w:t>
            </w:r>
          </w:p>
          <w:p w:rsidR="00F22A37" w:rsidRDefault="00F22A37" w:rsidP="00686AD7">
            <w:pPr>
              <w:rPr>
                <w:rFonts w:cs="Arial"/>
                <w:sz w:val="18"/>
                <w:szCs w:val="18"/>
              </w:rPr>
            </w:pPr>
            <w:r>
              <w:rPr>
                <w:rFonts w:cs="Arial"/>
                <w:sz w:val="18"/>
                <w:szCs w:val="18"/>
              </w:rPr>
              <w:t>N/A</w:t>
            </w:r>
          </w:p>
        </w:tc>
        <w:tc>
          <w:tcPr>
            <w:tcW w:w="0" w:type="auto"/>
          </w:tcPr>
          <w:p w:rsidR="00F22A37" w:rsidRDefault="00F22A37" w:rsidP="00686AD7">
            <w:pPr>
              <w:rPr>
                <w:rFonts w:cs="Arial"/>
                <w:sz w:val="18"/>
                <w:szCs w:val="18"/>
              </w:rPr>
            </w:pPr>
            <w:r>
              <w:rPr>
                <w:rFonts w:cs="Arial"/>
                <w:sz w:val="18"/>
                <w:szCs w:val="18"/>
              </w:rPr>
              <w:t>32.</w:t>
            </w:r>
          </w:p>
        </w:tc>
        <w:tc>
          <w:tcPr>
            <w:tcW w:w="0" w:type="auto"/>
          </w:tcPr>
          <w:p w:rsidR="00F22A37" w:rsidRDefault="00F22A37" w:rsidP="00686AD7">
            <w:pPr>
              <w:rPr>
                <w:rFonts w:cs="Arial"/>
                <w:sz w:val="18"/>
                <w:szCs w:val="18"/>
              </w:rPr>
            </w:pPr>
            <w:r>
              <w:rPr>
                <w:rFonts w:cs="Arial"/>
                <w:sz w:val="18"/>
                <w:szCs w:val="18"/>
              </w:rPr>
              <w:t xml:space="preserve">Does the application include the required plan identification </w:t>
            </w:r>
            <w:proofErr w:type="gramStart"/>
            <w:r>
              <w:rPr>
                <w:rFonts w:cs="Arial"/>
                <w:sz w:val="18"/>
                <w:szCs w:val="18"/>
              </w:rPr>
              <w:t>information.</w:t>
            </w:r>
            <w:proofErr w:type="gramEnd"/>
            <w:r>
              <w:rPr>
                <w:rFonts w:cs="Arial"/>
                <w:sz w:val="18"/>
                <w:szCs w:val="18"/>
              </w:rPr>
              <w:t xml:space="preserve">  See section 7.02.</w:t>
            </w: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r>
              <w:rPr>
                <w:rFonts w:cs="Arial"/>
                <w:sz w:val="18"/>
                <w:szCs w:val="18"/>
              </w:rPr>
              <w:t>Yes</w:t>
            </w:r>
          </w:p>
          <w:p w:rsidR="00F22A37" w:rsidRDefault="00F22A37" w:rsidP="00686AD7">
            <w:pPr>
              <w:rPr>
                <w:rFonts w:cs="Arial"/>
                <w:sz w:val="18"/>
                <w:szCs w:val="18"/>
              </w:rPr>
            </w:pPr>
            <w:r>
              <w:rPr>
                <w:rFonts w:cs="Arial"/>
                <w:sz w:val="18"/>
                <w:szCs w:val="18"/>
              </w:rPr>
              <w:t>No</w:t>
            </w:r>
          </w:p>
          <w:p w:rsidR="00F22A37" w:rsidRDefault="00F22A37" w:rsidP="00686AD7">
            <w:pPr>
              <w:rPr>
                <w:rFonts w:cs="Arial"/>
                <w:sz w:val="18"/>
                <w:szCs w:val="18"/>
              </w:rPr>
            </w:pPr>
            <w:r>
              <w:rPr>
                <w:rFonts w:cs="Arial"/>
                <w:sz w:val="18"/>
                <w:szCs w:val="18"/>
              </w:rPr>
              <w:t>N/A</w:t>
            </w:r>
          </w:p>
        </w:tc>
        <w:tc>
          <w:tcPr>
            <w:tcW w:w="0" w:type="auto"/>
          </w:tcPr>
          <w:p w:rsidR="00F22A37" w:rsidRDefault="00F22A37" w:rsidP="00686AD7">
            <w:pPr>
              <w:rPr>
                <w:rFonts w:cs="Arial"/>
                <w:sz w:val="18"/>
                <w:szCs w:val="18"/>
              </w:rPr>
            </w:pPr>
            <w:r>
              <w:rPr>
                <w:rFonts w:cs="Arial"/>
                <w:sz w:val="18"/>
                <w:szCs w:val="18"/>
              </w:rPr>
              <w:t>33.</w:t>
            </w:r>
          </w:p>
        </w:tc>
        <w:tc>
          <w:tcPr>
            <w:tcW w:w="0" w:type="auto"/>
          </w:tcPr>
          <w:p w:rsidR="00F22A37" w:rsidRDefault="00F22A37" w:rsidP="00686AD7">
            <w:pPr>
              <w:rPr>
                <w:rFonts w:cs="Arial"/>
                <w:sz w:val="18"/>
                <w:szCs w:val="18"/>
              </w:rPr>
            </w:pPr>
            <w:r>
              <w:rPr>
                <w:rFonts w:cs="Arial"/>
                <w:sz w:val="18"/>
                <w:szCs w:val="18"/>
              </w:rPr>
              <w:t>Does the application include the required retiree representative information (if applicable)</w:t>
            </w:r>
            <w:proofErr w:type="gramStart"/>
            <w:r>
              <w:rPr>
                <w:rFonts w:cs="Arial"/>
                <w:sz w:val="18"/>
                <w:szCs w:val="18"/>
              </w:rPr>
              <w:t>.</w:t>
            </w:r>
            <w:proofErr w:type="gramEnd"/>
            <w:r>
              <w:rPr>
                <w:rFonts w:cs="Arial"/>
                <w:sz w:val="18"/>
                <w:szCs w:val="18"/>
              </w:rPr>
              <w:t xml:space="preserve">  See section 7.03.</w:t>
            </w: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r>
              <w:rPr>
                <w:rFonts w:cs="Arial"/>
                <w:sz w:val="18"/>
                <w:szCs w:val="18"/>
              </w:rPr>
              <w:t>Yes</w:t>
            </w:r>
          </w:p>
          <w:p w:rsidR="00F22A37" w:rsidRDefault="00F22A37" w:rsidP="00686AD7">
            <w:pPr>
              <w:rPr>
                <w:rFonts w:cs="Arial"/>
                <w:sz w:val="18"/>
                <w:szCs w:val="18"/>
              </w:rPr>
            </w:pPr>
            <w:r>
              <w:rPr>
                <w:rFonts w:cs="Arial"/>
                <w:sz w:val="18"/>
                <w:szCs w:val="18"/>
              </w:rPr>
              <w:t>No</w:t>
            </w:r>
          </w:p>
          <w:p w:rsidR="00F22A37" w:rsidRDefault="00F22A37" w:rsidP="00686AD7">
            <w:pPr>
              <w:rPr>
                <w:rFonts w:cs="Arial"/>
                <w:sz w:val="18"/>
                <w:szCs w:val="18"/>
              </w:rPr>
            </w:pPr>
            <w:r>
              <w:rPr>
                <w:rFonts w:cs="Arial"/>
                <w:sz w:val="18"/>
                <w:szCs w:val="18"/>
              </w:rPr>
              <w:t>N/A</w:t>
            </w:r>
          </w:p>
        </w:tc>
        <w:tc>
          <w:tcPr>
            <w:tcW w:w="0" w:type="auto"/>
          </w:tcPr>
          <w:p w:rsidR="00F22A37" w:rsidRDefault="00F22A37" w:rsidP="00686AD7">
            <w:pPr>
              <w:rPr>
                <w:rFonts w:cs="Arial"/>
                <w:sz w:val="18"/>
                <w:szCs w:val="18"/>
              </w:rPr>
            </w:pPr>
            <w:r>
              <w:rPr>
                <w:rFonts w:cs="Arial"/>
                <w:sz w:val="18"/>
                <w:szCs w:val="18"/>
              </w:rPr>
              <w:t>34.</w:t>
            </w:r>
          </w:p>
        </w:tc>
        <w:tc>
          <w:tcPr>
            <w:tcW w:w="0" w:type="auto"/>
          </w:tcPr>
          <w:p w:rsidR="00F22A37" w:rsidRDefault="00F22A37" w:rsidP="00686AD7">
            <w:pPr>
              <w:rPr>
                <w:rFonts w:cs="Arial"/>
                <w:sz w:val="18"/>
                <w:szCs w:val="18"/>
              </w:rPr>
            </w:pPr>
            <w:r>
              <w:rPr>
                <w:rFonts w:cs="Arial"/>
                <w:sz w:val="18"/>
                <w:szCs w:val="18"/>
              </w:rPr>
              <w:t xml:space="preserve">Does the application include the required enrolled actuary </w:t>
            </w:r>
            <w:proofErr w:type="gramStart"/>
            <w:r>
              <w:rPr>
                <w:rFonts w:cs="Arial"/>
                <w:sz w:val="18"/>
                <w:szCs w:val="18"/>
              </w:rPr>
              <w:t>information.</w:t>
            </w:r>
            <w:proofErr w:type="gramEnd"/>
            <w:r>
              <w:rPr>
                <w:rFonts w:cs="Arial"/>
                <w:sz w:val="18"/>
                <w:szCs w:val="18"/>
              </w:rPr>
              <w:t xml:space="preserve">  See section 7.04.</w:t>
            </w:r>
          </w:p>
        </w:tc>
        <w:tc>
          <w:tcPr>
            <w:tcW w:w="0" w:type="auto"/>
          </w:tcPr>
          <w:p w:rsidR="00F22A37" w:rsidRDefault="00F22A37" w:rsidP="00686AD7">
            <w:pPr>
              <w:rPr>
                <w:rFonts w:cs="Arial"/>
                <w:sz w:val="18"/>
                <w:szCs w:val="18"/>
              </w:rPr>
            </w:pPr>
          </w:p>
        </w:tc>
      </w:tr>
      <w:tr w:rsidR="00F22A37" w:rsidTr="00686AD7">
        <w:trPr>
          <w:cantSplit/>
          <w:tblHeader/>
        </w:trPr>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c>
          <w:tcPr>
            <w:tcW w:w="0" w:type="auto"/>
          </w:tcPr>
          <w:p w:rsidR="00F22A37" w:rsidRDefault="00F22A37" w:rsidP="00686AD7">
            <w:pPr>
              <w:rPr>
                <w:rFonts w:cs="Arial"/>
                <w:sz w:val="18"/>
                <w:szCs w:val="18"/>
              </w:rPr>
            </w:pPr>
          </w:p>
        </w:tc>
      </w:tr>
    </w:tbl>
    <w:p w:rsidR="00F22A37" w:rsidRPr="008711EC" w:rsidRDefault="00F22A37" w:rsidP="00F22A37"/>
    <w:p w:rsidR="00B27342" w:rsidRDefault="00B27342">
      <w:bookmarkStart w:id="0" w:name="_GoBack"/>
      <w:bookmarkEnd w:id="0"/>
    </w:p>
    <w:sectPr w:rsidR="00B273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9695C"/>
    <w:multiLevelType w:val="hybridMultilevel"/>
    <w:tmpl w:val="87483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6C2C9D"/>
    <w:multiLevelType w:val="hybridMultilevel"/>
    <w:tmpl w:val="6B4E191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nsid w:val="2B8D6A30"/>
    <w:multiLevelType w:val="hybridMultilevel"/>
    <w:tmpl w:val="1BDE6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433715"/>
    <w:multiLevelType w:val="hybridMultilevel"/>
    <w:tmpl w:val="CD4C7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8B0C31"/>
    <w:multiLevelType w:val="hybridMultilevel"/>
    <w:tmpl w:val="D4A8E382"/>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5">
    <w:nsid w:val="40EA1CC6"/>
    <w:multiLevelType w:val="hybridMultilevel"/>
    <w:tmpl w:val="F992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301E0B"/>
    <w:multiLevelType w:val="hybridMultilevel"/>
    <w:tmpl w:val="93BE8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375EDF"/>
    <w:multiLevelType w:val="hybridMultilevel"/>
    <w:tmpl w:val="C47A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603D92"/>
    <w:multiLevelType w:val="hybridMultilevel"/>
    <w:tmpl w:val="A4E68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C97329"/>
    <w:multiLevelType w:val="hybridMultilevel"/>
    <w:tmpl w:val="883CFA8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5"/>
  </w:num>
  <w:num w:numId="2">
    <w:abstractNumId w:val="7"/>
  </w:num>
  <w:num w:numId="3">
    <w:abstractNumId w:val="6"/>
  </w:num>
  <w:num w:numId="4">
    <w:abstractNumId w:val="3"/>
  </w:num>
  <w:num w:numId="5">
    <w:abstractNumId w:val="9"/>
  </w:num>
  <w:num w:numId="6">
    <w:abstractNumId w:val="1"/>
  </w:num>
  <w:num w:numId="7">
    <w:abstractNumId w:val="4"/>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A37"/>
    <w:rsid w:val="00B27342"/>
    <w:rsid w:val="00F22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A37"/>
    <w:pPr>
      <w:widowControl w:val="0"/>
      <w:autoSpaceDE w:val="0"/>
      <w:autoSpaceDN w:val="0"/>
      <w:adjustRightInd w:val="0"/>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A37"/>
    <w:pPr>
      <w:ind w:left="720"/>
      <w:contextualSpacing/>
    </w:pPr>
  </w:style>
  <w:style w:type="table" w:customStyle="1" w:styleId="TableGrid2">
    <w:name w:val="Table Grid2"/>
    <w:basedOn w:val="TableNormal"/>
    <w:next w:val="TableGrid"/>
    <w:uiPriority w:val="59"/>
    <w:rsid w:val="00F22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22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A37"/>
    <w:pPr>
      <w:widowControl w:val="0"/>
      <w:autoSpaceDE w:val="0"/>
      <w:autoSpaceDN w:val="0"/>
      <w:adjustRightInd w:val="0"/>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A37"/>
    <w:pPr>
      <w:ind w:left="720"/>
      <w:contextualSpacing/>
    </w:pPr>
  </w:style>
  <w:style w:type="table" w:customStyle="1" w:styleId="TableGrid2">
    <w:name w:val="Table Grid2"/>
    <w:basedOn w:val="TableNormal"/>
    <w:next w:val="TableGrid"/>
    <w:uiPriority w:val="59"/>
    <w:rsid w:val="00F22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22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Treasury</dc:creator>
  <cp:lastModifiedBy>Department of Treasury</cp:lastModifiedBy>
  <cp:revision>1</cp:revision>
  <dcterms:created xsi:type="dcterms:W3CDTF">2015-06-22T19:01:00Z</dcterms:created>
  <dcterms:modified xsi:type="dcterms:W3CDTF">2015-06-22T19:05:00Z</dcterms:modified>
</cp:coreProperties>
</file>