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9C" w:rsidRDefault="00EA179C" w:rsidP="00EA179C">
      <w:pPr>
        <w:jc w:val="center"/>
        <w:rPr>
          <w:rFonts w:ascii="Times New Roman" w:hAnsi="Times New Roman" w:cs="Times New Roman"/>
          <w:b/>
          <w:bCs/>
          <w:sz w:val="24"/>
          <w:szCs w:val="24"/>
        </w:rPr>
      </w:pPr>
      <w:r>
        <w:rPr>
          <w:rFonts w:ascii="Times New Roman" w:hAnsi="Times New Roman" w:cs="Times New Roman"/>
          <w:b/>
          <w:bCs/>
          <w:sz w:val="24"/>
          <w:szCs w:val="24"/>
        </w:rPr>
        <w:t>Department of Homeland Security</w:t>
      </w:r>
    </w:p>
    <w:p w:rsidR="00EA179C" w:rsidRDefault="00EA179C" w:rsidP="00EA179C">
      <w:pPr>
        <w:jc w:val="center"/>
        <w:rPr>
          <w:rFonts w:ascii="Arial" w:hAnsi="Arial" w:cs="Arial"/>
          <w:b/>
          <w:bCs/>
          <w:sz w:val="16"/>
          <w:szCs w:val="16"/>
        </w:rPr>
      </w:pPr>
      <w:r>
        <w:rPr>
          <w:rFonts w:ascii="Times New Roman" w:hAnsi="Times New Roman" w:cs="Times New Roman"/>
          <w:b/>
          <w:bCs/>
          <w:sz w:val="24"/>
          <w:szCs w:val="24"/>
        </w:rPr>
        <w:t>Federal Emergency Management Agency</w:t>
      </w:r>
    </w:p>
    <w:p w:rsidR="00EA179C" w:rsidRDefault="00EA179C" w:rsidP="004A089F">
      <w:pPr>
        <w:jc w:val="right"/>
        <w:rPr>
          <w:rFonts w:ascii="Arial" w:hAnsi="Arial" w:cs="Arial"/>
          <w:b/>
          <w:bCs/>
          <w:sz w:val="16"/>
          <w:szCs w:val="16"/>
        </w:rPr>
      </w:pPr>
    </w:p>
    <w:p w:rsidR="00EA179C" w:rsidRDefault="00EA179C" w:rsidP="004A089F">
      <w:pPr>
        <w:jc w:val="right"/>
        <w:rPr>
          <w:rFonts w:ascii="Arial" w:hAnsi="Arial" w:cs="Arial"/>
          <w:b/>
          <w:bCs/>
          <w:sz w:val="16"/>
          <w:szCs w:val="16"/>
        </w:rPr>
      </w:pPr>
    </w:p>
    <w:p w:rsidR="004A089F" w:rsidRDefault="004A089F" w:rsidP="004A089F">
      <w:pPr>
        <w:jc w:val="right"/>
        <w:rPr>
          <w:rFonts w:ascii="Arial" w:hAnsi="Arial" w:cs="Arial"/>
          <w:b/>
          <w:bCs/>
          <w:sz w:val="16"/>
          <w:szCs w:val="16"/>
        </w:rPr>
      </w:pPr>
      <w:r>
        <w:rPr>
          <w:rFonts w:ascii="Arial" w:hAnsi="Arial" w:cs="Arial"/>
          <w:b/>
          <w:bCs/>
          <w:sz w:val="16"/>
          <w:szCs w:val="16"/>
        </w:rPr>
        <w:t>OMB Control Number: 1660-0125</w:t>
      </w:r>
    </w:p>
    <w:p w:rsidR="004A089F" w:rsidRDefault="00EA179C" w:rsidP="004A089F">
      <w:pPr>
        <w:jc w:val="right"/>
        <w:rPr>
          <w:rFonts w:ascii="Arial" w:hAnsi="Arial" w:cs="Arial"/>
          <w:b/>
          <w:bCs/>
          <w:sz w:val="16"/>
          <w:szCs w:val="16"/>
        </w:rPr>
      </w:pPr>
      <w:r w:rsidRPr="00EA179C">
        <w:rPr>
          <w:rFonts w:ascii="Arial" w:hAnsi="Arial" w:cs="Arial"/>
          <w:b/>
          <w:bCs/>
          <w:sz w:val="16"/>
          <w:szCs w:val="16"/>
        </w:rPr>
        <w:t>Expiration Date: 4/30/2017</w:t>
      </w:r>
    </w:p>
    <w:p w:rsidR="00EA179C" w:rsidRDefault="00EA179C" w:rsidP="004A089F">
      <w:pPr>
        <w:jc w:val="right"/>
        <w:rPr>
          <w:rFonts w:ascii="Arial" w:hAnsi="Arial" w:cs="Arial"/>
          <w:b/>
          <w:bCs/>
          <w:sz w:val="16"/>
          <w:szCs w:val="16"/>
        </w:rPr>
      </w:pPr>
      <w:bookmarkStart w:id="0" w:name="_GoBack"/>
      <w:bookmarkEnd w:id="0"/>
    </w:p>
    <w:p w:rsidR="004A089F" w:rsidRDefault="004A089F" w:rsidP="004A089F">
      <w:pPr>
        <w:jc w:val="center"/>
        <w:rPr>
          <w:rFonts w:ascii="Arial" w:hAnsi="Arial" w:cs="Arial"/>
          <w:b/>
          <w:bCs/>
          <w:sz w:val="16"/>
          <w:szCs w:val="16"/>
        </w:rPr>
      </w:pPr>
      <w:r>
        <w:rPr>
          <w:rFonts w:ascii="Arial" w:hAnsi="Arial" w:cs="Arial"/>
          <w:b/>
          <w:bCs/>
          <w:sz w:val="16"/>
          <w:szCs w:val="16"/>
        </w:rPr>
        <w:t>PAPERWORK BURDEN DISCLOSURE NOTICE</w:t>
      </w:r>
    </w:p>
    <w:p w:rsidR="004A089F" w:rsidRDefault="004A089F" w:rsidP="004A089F">
      <w:pPr>
        <w:rPr>
          <w:rFonts w:ascii="Arial" w:hAnsi="Arial" w:cs="Arial"/>
          <w:sz w:val="16"/>
          <w:szCs w:val="16"/>
        </w:rPr>
      </w:pPr>
      <w:r>
        <w:rPr>
          <w:rFonts w:ascii="Arial" w:hAnsi="Arial" w:cs="Arial"/>
          <w:sz w:val="16"/>
          <w:szCs w:val="16"/>
        </w:rPr>
        <w:t xml:space="preserve">Public reporting burden for this form is estimated to average 4 hours per response. The burden estimate includes the time for reviewing instructions, searching existing data sources, gathering and maintaining the data needed, and completing and submitting the form. This collection of information is required to obtain or retain benefits. You are not required to respond to this collection of information unless a valid OMB control number is displayed in the upper right corner of this form. Send comments regarding the accuracy of the burden estimate and any suggestions for reducing the burden to: Information Collections Management, Department of Homeland Security, Federal Emergency Management Agency, 1800 South Bell Street, Arlington VA 20598-3005, </w:t>
      </w:r>
      <w:proofErr w:type="gramStart"/>
      <w:r>
        <w:rPr>
          <w:rFonts w:ascii="Arial" w:hAnsi="Arial" w:cs="Arial"/>
          <w:sz w:val="16"/>
          <w:szCs w:val="16"/>
        </w:rPr>
        <w:t>Paperwork</w:t>
      </w:r>
      <w:proofErr w:type="gramEnd"/>
      <w:r>
        <w:rPr>
          <w:rFonts w:ascii="Arial" w:hAnsi="Arial" w:cs="Arial"/>
          <w:sz w:val="16"/>
          <w:szCs w:val="16"/>
        </w:rPr>
        <w:t xml:space="preserve"> Reduction Project (1660-0125). </w:t>
      </w:r>
      <w:r>
        <w:rPr>
          <w:rFonts w:ascii="Arial" w:hAnsi="Arial" w:cs="Arial"/>
          <w:b/>
          <w:bCs/>
          <w:sz w:val="16"/>
          <w:szCs w:val="16"/>
        </w:rPr>
        <w:t>NOTE: DO NOT SEND YOUR COMPLETED FORM TO THIS ADDRESS.</w:t>
      </w:r>
    </w:p>
    <w:p w:rsidR="00EA179C" w:rsidRDefault="00EA179C" w:rsidP="00EA179C">
      <w:pPr>
        <w:pStyle w:val="Heading2"/>
        <w:jc w:val="center"/>
        <w:rPr>
          <w:rFonts w:ascii="Calibri" w:hAnsi="Calibri" w:cs="Calibri"/>
          <w:b w:val="0"/>
          <w:sz w:val="22"/>
          <w:szCs w:val="22"/>
        </w:rPr>
      </w:pPr>
    </w:p>
    <w:p w:rsidR="004A089F" w:rsidRDefault="004A089F" w:rsidP="00EA179C">
      <w:pPr>
        <w:pStyle w:val="Heading2"/>
        <w:jc w:val="center"/>
      </w:pPr>
      <w:r w:rsidRPr="009D6C77">
        <w:t>SHSP and UASI Pass-Through Requirements</w:t>
      </w:r>
    </w:p>
    <w:p w:rsidR="00EA179C" w:rsidRPr="00EA179C" w:rsidRDefault="00EA179C" w:rsidP="00EA179C"/>
    <w:p w:rsidR="004A089F" w:rsidRDefault="004A089F" w:rsidP="004A089F">
      <w:pPr>
        <w:rPr>
          <w:rFonts w:ascii="Times New Roman" w:hAnsi="Times New Roman"/>
          <w:sz w:val="24"/>
          <w:szCs w:val="24"/>
        </w:rPr>
      </w:pPr>
      <w:r w:rsidRPr="0034389E">
        <w:rPr>
          <w:rFonts w:ascii="Times New Roman" w:hAnsi="Times New Roman"/>
          <w:sz w:val="24"/>
          <w:szCs w:val="24"/>
        </w:rPr>
        <w:t xml:space="preserve">The SAA must obligate at least 80 percent (80%) of the funds awarded under SHSP and UASI to local </w:t>
      </w:r>
      <w:r>
        <w:rPr>
          <w:rFonts w:ascii="Times New Roman" w:hAnsi="Times New Roman"/>
          <w:sz w:val="24"/>
          <w:szCs w:val="24"/>
        </w:rPr>
        <w:t xml:space="preserve">or Tribal </w:t>
      </w:r>
      <w:r w:rsidRPr="0034389E">
        <w:rPr>
          <w:rFonts w:ascii="Times New Roman" w:hAnsi="Times New Roman"/>
          <w:sz w:val="24"/>
          <w:szCs w:val="24"/>
        </w:rPr>
        <w:t xml:space="preserve">units of government within 45 days of receipt of the funds. ‘Receipt of funds’ occurs when the </w:t>
      </w:r>
      <w:r>
        <w:rPr>
          <w:rFonts w:ascii="Times New Roman" w:hAnsi="Times New Roman"/>
          <w:sz w:val="24"/>
          <w:szCs w:val="24"/>
        </w:rPr>
        <w:t>recipient</w:t>
      </w:r>
      <w:r w:rsidRPr="0034389E">
        <w:rPr>
          <w:rFonts w:ascii="Times New Roman" w:hAnsi="Times New Roman"/>
          <w:sz w:val="24"/>
          <w:szCs w:val="24"/>
        </w:rPr>
        <w:t xml:space="preserve"> accepts the award or 15 days after the </w:t>
      </w:r>
      <w:r>
        <w:rPr>
          <w:rFonts w:ascii="Times New Roman" w:hAnsi="Times New Roman"/>
          <w:sz w:val="24"/>
          <w:szCs w:val="24"/>
        </w:rPr>
        <w:t>recipient</w:t>
      </w:r>
      <w:r w:rsidRPr="0034389E">
        <w:rPr>
          <w:rFonts w:ascii="Times New Roman" w:hAnsi="Times New Roman"/>
          <w:sz w:val="24"/>
          <w:szCs w:val="24"/>
        </w:rPr>
        <w:t xml:space="preserve"> is notified of the award, whichever comes first.</w:t>
      </w:r>
      <w:r>
        <w:rPr>
          <w:rFonts w:ascii="Times New Roman" w:hAnsi="Times New Roman"/>
          <w:sz w:val="24"/>
          <w:szCs w:val="24"/>
        </w:rPr>
        <w:t xml:space="preserve">  The signatory authority of the SAA must certify in writing to DHS/FEMA that pass-through requirements have been met.  A letter of intent (or equivalent) to distribute funds is not considered sufficient.  </w:t>
      </w:r>
    </w:p>
    <w:p w:rsidR="004A089F" w:rsidRDefault="004A089F"/>
    <w:sectPr w:rsidR="004A0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324A1"/>
    <w:multiLevelType w:val="hybridMultilevel"/>
    <w:tmpl w:val="E3E091C2"/>
    <w:lvl w:ilvl="0" w:tplc="04090001">
      <w:start w:val="1"/>
      <w:numFmt w:val="bullet"/>
      <w:lvlText w:val=""/>
      <w:lvlJc w:val="left"/>
      <w:pPr>
        <w:ind w:left="2376" w:hanging="360"/>
      </w:pPr>
      <w:rPr>
        <w:rFonts w:ascii="Symbol" w:hAnsi="Symbol"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9F"/>
    <w:rsid w:val="00027466"/>
    <w:rsid w:val="000C1588"/>
    <w:rsid w:val="004A089F"/>
    <w:rsid w:val="00EA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9D948-30C3-44FC-A282-D3643605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89F"/>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4A089F"/>
    <w:pPr>
      <w:outlineLvl w:val="1"/>
    </w:pPr>
    <w:rPr>
      <w:rFonts w:ascii="Times New Roman" w:hAnsi="Times New Roman" w:cstheme="min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089F"/>
    <w:rPr>
      <w:rFonts w:ascii="Times New Roman" w:hAnsi="Times New Roman"/>
      <w:b/>
      <w:sz w:val="24"/>
      <w:szCs w:val="24"/>
    </w:rPr>
  </w:style>
  <w:style w:type="paragraph" w:styleId="ListParagraph">
    <w:name w:val="List Paragraph"/>
    <w:basedOn w:val="Normal"/>
    <w:link w:val="ListParagraphChar"/>
    <w:uiPriority w:val="34"/>
    <w:qFormat/>
    <w:rsid w:val="004A089F"/>
    <w:pPr>
      <w:spacing w:after="200" w:line="276" w:lineRule="auto"/>
      <w:ind w:left="720"/>
      <w:contextualSpacing/>
    </w:pPr>
    <w:rPr>
      <w:rFonts w:asciiTheme="minorHAnsi" w:hAnsiTheme="minorHAnsi" w:cstheme="minorBidi"/>
    </w:rPr>
  </w:style>
  <w:style w:type="character" w:customStyle="1" w:styleId="ListParagraphChar">
    <w:name w:val="List Paragraph Char"/>
    <w:link w:val="ListParagraph"/>
    <w:uiPriority w:val="34"/>
    <w:locked/>
    <w:rsid w:val="004A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FEMA.NET</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Latanya</dc:creator>
  <cp:keywords/>
  <dc:description/>
  <cp:lastModifiedBy>Greene, Sherina</cp:lastModifiedBy>
  <cp:revision>2</cp:revision>
  <dcterms:created xsi:type="dcterms:W3CDTF">2015-11-03T17:59:00Z</dcterms:created>
  <dcterms:modified xsi:type="dcterms:W3CDTF">2016-12-28T16:09:00Z</dcterms:modified>
</cp:coreProperties>
</file>