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CB" w:rsidRPr="00AC28BD" w:rsidRDefault="00D702CB" w:rsidP="00D702CB">
      <w:pPr>
        <w:pStyle w:val="AppendixTitle"/>
        <w:rPr>
          <w:rStyle w:val="AppendixTitleChar"/>
          <w:b/>
          <w:szCs w:val="24"/>
        </w:rPr>
      </w:pPr>
      <w:bookmarkStart w:id="0" w:name="_Toc146530948"/>
      <w:bookmarkStart w:id="1" w:name="_Toc152499748"/>
      <w:r w:rsidRPr="00AC28BD">
        <w:rPr>
          <w:rStyle w:val="AppendixTitleChar"/>
          <w:b/>
          <w:szCs w:val="24"/>
        </w:rPr>
        <w:t xml:space="preserve">Appendices A </w:t>
      </w:r>
      <w:r>
        <w:rPr>
          <w:rStyle w:val="AppendixTitleChar"/>
          <w:b/>
          <w:szCs w:val="24"/>
        </w:rPr>
        <w:t>and B</w:t>
      </w:r>
    </w:p>
    <w:p w:rsidR="00D702CB" w:rsidRDefault="00D702CB" w:rsidP="00D702CB">
      <w:pPr>
        <w:rPr>
          <w:rFonts w:ascii="Arial" w:hAnsi="Arial"/>
          <w:b/>
          <w:sz w:val="40"/>
          <w:szCs w:val="40"/>
        </w:rPr>
      </w:pPr>
    </w:p>
    <w:p w:rsidR="00D702CB" w:rsidRPr="00004C2A" w:rsidRDefault="00D702CB" w:rsidP="00D702CB">
      <w:pPr>
        <w:tabs>
          <w:tab w:val="right" w:leader="dot" w:pos="10170"/>
        </w:tabs>
        <w:rPr>
          <w:rFonts w:ascii="Arial" w:hAnsi="Arial" w:cs="Arial"/>
          <w:sz w:val="20"/>
        </w:rPr>
      </w:pPr>
      <w:r w:rsidRPr="00004C2A">
        <w:rPr>
          <w:rFonts w:ascii="Arial" w:hAnsi="Arial"/>
          <w:sz w:val="20"/>
        </w:rPr>
        <w:t>Appendix A: Technical Review Panel (TRP) Members</w:t>
      </w:r>
      <w:r w:rsidRPr="00004C2A">
        <w:rPr>
          <w:rFonts w:ascii="Arial" w:hAnsi="Arial"/>
          <w:sz w:val="20"/>
        </w:rPr>
        <w:tab/>
      </w:r>
      <w:r w:rsidRPr="00004C2A">
        <w:rPr>
          <w:rFonts w:ascii="Arial" w:hAnsi="Arial" w:cs="Arial"/>
          <w:sz w:val="20"/>
        </w:rPr>
        <w:t>A-1</w:t>
      </w:r>
    </w:p>
    <w:p w:rsidR="00D702CB" w:rsidRPr="00004C2A" w:rsidRDefault="00D702CB" w:rsidP="00D702CB">
      <w:pPr>
        <w:tabs>
          <w:tab w:val="right" w:leader="dot" w:pos="10170"/>
        </w:tabs>
        <w:rPr>
          <w:rFonts w:ascii="Arial" w:hAnsi="Arial" w:cs="Arial"/>
          <w:sz w:val="20"/>
        </w:rPr>
      </w:pPr>
      <w:r>
        <w:rPr>
          <w:rFonts w:ascii="Arial" w:hAnsi="Arial" w:cs="Arial"/>
          <w:sz w:val="20"/>
        </w:rPr>
        <w:t>Appendix B</w:t>
      </w:r>
      <w:r w:rsidRPr="00004C2A">
        <w:rPr>
          <w:rFonts w:ascii="Arial" w:hAnsi="Arial" w:cs="Arial"/>
          <w:sz w:val="20"/>
        </w:rPr>
        <w:t>: Confidentiality for Administrative Record Matching</w:t>
      </w:r>
      <w:r>
        <w:rPr>
          <w:rFonts w:ascii="Arial" w:hAnsi="Arial" w:cs="Arial"/>
          <w:sz w:val="20"/>
        </w:rPr>
        <w:tab/>
        <w:t>B</w:t>
      </w:r>
      <w:r w:rsidRPr="00004C2A">
        <w:rPr>
          <w:rFonts w:ascii="Arial" w:hAnsi="Arial" w:cs="Arial"/>
          <w:sz w:val="20"/>
        </w:rPr>
        <w:t>-1</w:t>
      </w:r>
    </w:p>
    <w:p w:rsidR="00D702CB" w:rsidRDefault="00D702CB">
      <w:pPr>
        <w:rPr>
          <w:rFonts w:ascii="Arial" w:eastAsia="Times New Roman" w:hAnsi="Arial" w:cs="Arial"/>
          <w:b/>
          <w:sz w:val="40"/>
          <w:szCs w:val="28"/>
        </w:rPr>
      </w:pPr>
    </w:p>
    <w:p w:rsidR="00D702CB" w:rsidRDefault="00D702CB">
      <w:pPr>
        <w:rPr>
          <w:rFonts w:ascii="Arial" w:eastAsia="Times New Roman" w:hAnsi="Arial" w:cs="Arial"/>
          <w:b/>
          <w:sz w:val="40"/>
          <w:szCs w:val="28"/>
        </w:rPr>
      </w:pPr>
      <w:r>
        <w:br w:type="page"/>
      </w:r>
    </w:p>
    <w:p w:rsidR="00D702CB" w:rsidRDefault="00D702CB" w:rsidP="00895DF1">
      <w:pPr>
        <w:pStyle w:val="AppendixTitle"/>
        <w:sectPr w:rsidR="00D702CB" w:rsidSect="00D702CB">
          <w:headerReference w:type="even" r:id="rId7"/>
          <w:footerReference w:type="even" r:id="rId8"/>
          <w:type w:val="continuous"/>
          <w:pgSz w:w="12240" w:h="15840" w:code="1"/>
          <w:pgMar w:top="1008" w:right="1008" w:bottom="1008" w:left="1008" w:header="720" w:footer="720" w:gutter="0"/>
          <w:pgNumType w:start="1"/>
          <w:cols w:space="720"/>
          <w:titlePg/>
          <w:docGrid w:linePitch="326"/>
        </w:sectPr>
      </w:pPr>
    </w:p>
    <w:p w:rsidR="00895DF1" w:rsidRPr="005F347D" w:rsidRDefault="00895DF1" w:rsidP="00895DF1">
      <w:pPr>
        <w:pStyle w:val="AppendixTitle"/>
      </w:pPr>
      <w:r w:rsidRPr="005F347D">
        <w:lastRenderedPageBreak/>
        <w:t xml:space="preserve">Appendix </w:t>
      </w:r>
      <w:r w:rsidR="008F042C">
        <w:t>A</w:t>
      </w:r>
      <w:r w:rsidRPr="005F347D">
        <w:br/>
      </w:r>
      <w:bookmarkEnd w:id="0"/>
      <w:bookmarkEnd w:id="1"/>
      <w:r w:rsidR="00CB75AB" w:rsidRPr="00CB75AB">
        <w:t>Technical Review Panel (TRP) Members</w:t>
      </w:r>
    </w:p>
    <w:p w:rsidR="00895DF1" w:rsidRDefault="00895DF1" w:rsidP="00895DF1"/>
    <w:p w:rsidR="00895DF1" w:rsidRDefault="00895DF1" w:rsidP="00895DF1"/>
    <w:p w:rsidR="00895DF1" w:rsidRPr="005F347D" w:rsidRDefault="00895DF1" w:rsidP="00895DF1">
      <w:pPr>
        <w:sectPr w:rsidR="00895DF1" w:rsidRPr="005F347D" w:rsidSect="00895DF1">
          <w:type w:val="continuous"/>
          <w:pgSz w:w="12240" w:h="15840" w:code="1"/>
          <w:pgMar w:top="1008" w:right="1008" w:bottom="1008" w:left="1008" w:header="720" w:footer="720" w:gutter="0"/>
          <w:pgNumType w:start="1"/>
          <w:cols w:space="720"/>
          <w:docGrid w:linePitch="326"/>
        </w:sectPr>
      </w:pPr>
    </w:p>
    <w:p w:rsidR="00DE0790" w:rsidRDefault="00563313" w:rsidP="00A97FF4">
      <w:pPr>
        <w:pStyle w:val="ContactListHeading"/>
      </w:pPr>
      <w:r w:rsidRPr="00A97FF4">
        <w:lastRenderedPageBreak/>
        <w:t>Technical Review Panel</w:t>
      </w:r>
    </w:p>
    <w:p w:rsidR="008C17E5" w:rsidRPr="008C17E5" w:rsidRDefault="008C17E5" w:rsidP="008C17E5">
      <w:pPr>
        <w:pStyle w:val="ContactListEntries"/>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Jeff Allum</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Research and Policy Analysis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Council of Graduate Schools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One Dupont Circle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223-3791</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jallum@cgs.nche.edu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Kevin Bastian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Teacher Quality Research Initiative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University of North Carolina at Chapel Hill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504 East 63</w:t>
      </w:r>
      <w:r w:rsidRPr="00945116">
        <w:rPr>
          <w:rFonts w:ascii="Tahoma" w:eastAsia="Times New Roman" w:hAnsi="Tahoma" w:cs="Tahoma"/>
          <w:noProof/>
          <w:sz w:val="20"/>
          <w:vertAlign w:val="superscript"/>
        </w:rPr>
        <w:t>rd</w:t>
      </w:r>
      <w:r w:rsidRPr="00945116">
        <w:rPr>
          <w:rFonts w:ascii="Tahoma" w:eastAsia="Times New Roman" w:hAnsi="Tahoma" w:cs="Tahoma"/>
          <w:noProof/>
          <w:sz w:val="20"/>
        </w:rPr>
        <w:t xml:space="preserve"> Street, Apartment 18S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New York, NY  10065</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698-6658</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kbastian@email.unc.edu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Margaret Cahalan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Vice President for Research &amp; Director,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Council for Opportunity in Education</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The Pell Institute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1025 Vermont Avenue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9</w:t>
      </w:r>
      <w:r w:rsidRPr="00945116">
        <w:rPr>
          <w:rFonts w:ascii="Tahoma" w:eastAsia="Times New Roman" w:hAnsi="Tahoma" w:cs="Tahoma"/>
          <w:noProof/>
          <w:sz w:val="20"/>
          <w:vertAlign w:val="superscript"/>
        </w:rPr>
        <w:t>th</w:t>
      </w:r>
      <w:r w:rsidRPr="00945116">
        <w:rPr>
          <w:rFonts w:ascii="Tahoma" w:eastAsia="Times New Roman" w:hAnsi="Tahoma" w:cs="Tahoma"/>
          <w:noProof/>
          <w:sz w:val="20"/>
        </w:rPr>
        <w:t xml:space="preserve"> Floor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20005</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347-7430</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margaret.cahalan@pellinstitute.org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Ben Castleman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Assistant Professor of Education and Public Policy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University of Virginia, Curry School of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400879</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Charlottesville, VA  22904</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(434) 243-5419</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castleman@virginia.edu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Amber Dumford</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Indiana University School of Education</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1900 East Tenth Street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419</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Bloomington, IN  47406</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(812) 856-1205</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adlamber@indiana.edu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Charlotte Etier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Association of Student Financial Aid Administrators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1101 Connecticut Avenue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1100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785-6943</w:t>
      </w:r>
    </w:p>
    <w:p w:rsidR="00945116" w:rsidRPr="00945116" w:rsidRDefault="00945116" w:rsidP="00945116">
      <w:pPr>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etierc@nasfaa.org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Taylor Hansen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Senior Government Relations Associate</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Association of Private Sector Colleges and Universities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1101 Connecticut Avenue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900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336-6707</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taylor.hansen@apscu.org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Don Heller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Dean, College of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Michigan State University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501 Erickson Hall, 620 Farm Lane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East Lansing, MI  48824</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(517) 355-1734</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dheller@msu.edu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Gary Henry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Department of Leadership, Policy and Organization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Peabody College, Vanderbilt University</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230 Appleton Place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PMB 414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Nashville, TN  37203</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(615) 322-0249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gary.henry@vanderbilt.edu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Brad Hershbein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Economist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W.E. Upjohn Institute for Employment Research</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300 South Westnedge Avenue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Kalamazoo, MI  49007</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(269) 385-0437</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hershbein@upjohn.org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Patrick Kelly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Senior Associate and Director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Center for Higher Education Management Systems</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3035 Center Green Drive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150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Boulder, CO  80301</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(720) 987-3391</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patrick@nchems.org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Dongbin Kim</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Associate Professor, Department of Educational Administration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Michigan State University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433 Erickson Hall, 620 Farm Lane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East Lansing, MI  48824</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(517) 353-9017</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dbkim@msu.edu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Sarah Leibrandt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Project Coordinator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Western Interstate Commission for Higher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3035 Center Green Drive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Boulder, CO  80301</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(303) 541-0221</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sleibrandt@wiche.edu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Christopher Nellum</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Senior Policy Research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American Council on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One Dupont Circle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1B</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939-9405</w:t>
      </w:r>
    </w:p>
    <w:p w:rsidR="00945116" w:rsidRPr="00945116" w:rsidRDefault="00945116" w:rsidP="00945116">
      <w:pPr>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cnellum@acenet.edu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Hironao Okahana</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Statistical Analysis and Policy Research</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Council of Graduate Schools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One Dupont Circle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230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696-1560</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hokahana@cgs.nche.edu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Kent Phillippe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Associate Vice President, Research &amp; Student Success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American Association of Community Colleges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One Dupont Circle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410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416-4505</w:t>
      </w:r>
    </w:p>
    <w:p w:rsidR="00945116" w:rsidRPr="00945116" w:rsidRDefault="00945116" w:rsidP="00945116">
      <w:pPr>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kphillippe@aacc.nche.edu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Brian Prescott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of Policy Research</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Western Interstate Commission for Higher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3035 Center Green Drive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200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Boulder, CO  80301</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Phone:   (303) 541-0255</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Email:    bprescott@wiche.edu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Jason Ramirez</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of Research and Policy Analysis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Association of Independent Colleges and Universities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1025 Connecticut Avenue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700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835-0003</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jason@naicu.edu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Hal Salzman</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Professor, Heldrich Center Workforce Development</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Rutgers University</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30 Livingston Avenue</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Room 207</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New Brunswick, NJ  08901</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(848) 932-1037</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hsalzman@rutgers.edu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Matthew Soldner</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Senior Researcher, Education Program</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American Institutes for Research</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127 West 10</w:t>
      </w:r>
      <w:r w:rsidRPr="00945116">
        <w:rPr>
          <w:rFonts w:ascii="Tahoma" w:eastAsia="Times New Roman" w:hAnsi="Tahoma" w:cs="Tahoma"/>
          <w:noProof/>
          <w:sz w:val="20"/>
          <w:vertAlign w:val="superscript"/>
        </w:rPr>
        <w:t>th</w:t>
      </w:r>
      <w:r w:rsidRPr="00945116">
        <w:rPr>
          <w:rFonts w:ascii="Tahoma" w:eastAsia="Times New Roman" w:hAnsi="Tahoma" w:cs="Tahoma"/>
          <w:noProof/>
          <w:sz w:val="20"/>
        </w:rPr>
        <w:t xml:space="preserve"> Street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803</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Kansas City, MO  64105</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403-5000</w:t>
      </w:r>
    </w:p>
    <w:p w:rsidR="00945116" w:rsidRPr="00945116" w:rsidRDefault="00945116" w:rsidP="00945116">
      <w:pPr>
        <w:keepNext/>
        <w:tabs>
          <w:tab w:val="left" w:pos="1080"/>
        </w:tabs>
        <w:spacing w:after="120"/>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msoldner@air.org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Jeff Strohl</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Director of Research</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Georgetown University Center on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and the Workforce</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3300 White Haven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3200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20007</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687-4945</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js787@georgetown.edu</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lastRenderedPageBreak/>
        <w:t>Rob Toutkoushian</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Professor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University of Georgia, Institute of Higher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0114 Meigs Hall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106 Herty Drive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Athens, GA  30602</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(706) 542-0577</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rtou</w:t>
      </w:r>
      <w:r w:rsidR="001016CC">
        <w:rPr>
          <w:rFonts w:ascii="Tahoma" w:eastAsia="Times New Roman" w:hAnsi="Tahoma" w:cs="Tahoma"/>
          <w:noProof/>
          <w:sz w:val="20"/>
        </w:rPr>
        <w:t>t</w:t>
      </w:r>
      <w:r w:rsidRPr="00945116">
        <w:rPr>
          <w:rFonts w:ascii="Tahoma" w:eastAsia="Times New Roman" w:hAnsi="Tahoma" w:cs="Tahoma"/>
          <w:noProof/>
          <w:sz w:val="20"/>
        </w:rPr>
        <w:t>kou@uga.edu</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Jonathan Turk</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Policy Research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American Council on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One Dupont Circle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1B</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20036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939-9321</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jturk@acenet.edu</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Mamie Voight</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Director of Policy Research</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Institute for Higher Education Policy</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1825 K Street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720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587-4967</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mvoight@ihep.org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b/>
          <w:bCs/>
          <w:noProof/>
          <w:sz w:val="20"/>
        </w:rPr>
      </w:pPr>
      <w:r w:rsidRPr="00945116">
        <w:rPr>
          <w:rFonts w:ascii="Tahoma" w:eastAsia="Times New Roman" w:hAnsi="Tahoma" w:cs="Tahoma"/>
          <w:b/>
          <w:bCs/>
          <w:noProof/>
          <w:sz w:val="20"/>
        </w:rPr>
        <w:t>Federal Panelists</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Xiaoling Ang</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Economist, Office of Research</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Consumer Financial Protection Bureau</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1275 First Street NE</w:t>
      </w:r>
    </w:p>
    <w:p w:rsidR="004456F2"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Suite 827-C</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20008</w:t>
      </w:r>
    </w:p>
    <w:p w:rsidR="00945116" w:rsidRPr="00945116" w:rsidRDefault="00945116" w:rsidP="00945116">
      <w:pPr>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435-7686</w:t>
      </w:r>
    </w:p>
    <w:p w:rsidR="004456F2" w:rsidRDefault="00945116" w:rsidP="00945116">
      <w:pPr>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xiaoling.ang@cfpb.gov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Shane Ball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Operations Research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Institute of Food and Agriculture,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United States Department of Agriculture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4401 Waterfront Centre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800 9</w:t>
      </w:r>
      <w:r w:rsidRPr="00945116">
        <w:rPr>
          <w:rFonts w:ascii="Tahoma" w:eastAsia="Times New Roman" w:hAnsi="Tahoma" w:cs="Tahoma"/>
          <w:noProof/>
          <w:sz w:val="20"/>
          <w:vertAlign w:val="superscript"/>
        </w:rPr>
        <w:t>th</w:t>
      </w:r>
      <w:r w:rsidRPr="00945116">
        <w:rPr>
          <w:rFonts w:ascii="Tahoma" w:eastAsia="Times New Roman" w:hAnsi="Tahoma" w:cs="Tahoma"/>
          <w:noProof/>
          <w:sz w:val="20"/>
        </w:rPr>
        <w:t xml:space="preserve"> Street SW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20024</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720-1973</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sball@nifa.usda.gov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Jeffrey Groen</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National Longitudinal Surveys</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U.S. Bureau of Labor Statistics</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2 Massachusetts Avenue NE</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Suite 4945</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Washington, DC  20212</w:t>
      </w:r>
    </w:p>
    <w:p w:rsidR="00945116" w:rsidRPr="00945116" w:rsidRDefault="00945116" w:rsidP="00945116">
      <w:pPr>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691-7392</w:t>
      </w:r>
    </w:p>
    <w:p w:rsidR="00945116" w:rsidRPr="00945116" w:rsidRDefault="00945116" w:rsidP="00945116">
      <w:pPr>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groen.jeffrey@bls.gov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Nirmala Kannankutty</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Acting Deputy Division Director,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b/>
        <w:t>Division of Graduate Education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Science Foundation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4201 Wilson Boulevard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875</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Arlington, VA  22230</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(703) 292-7797</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nkannank@nsf.gov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Rochelle Martinez</w:t>
      </w: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Statistician</w:t>
      </w: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Office of Management and Budget</w:t>
      </w: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725 17</w:t>
      </w:r>
      <w:r w:rsidRPr="00945116">
        <w:rPr>
          <w:rFonts w:ascii="Tahoma" w:eastAsia="Times New Roman" w:hAnsi="Tahoma" w:cs="Tahoma"/>
          <w:noProof/>
          <w:sz w:val="20"/>
          <w:vertAlign w:val="superscript"/>
        </w:rPr>
        <w:t>th</w:t>
      </w:r>
      <w:r w:rsidRPr="00945116">
        <w:rPr>
          <w:rFonts w:ascii="Tahoma" w:eastAsia="Times New Roman" w:hAnsi="Tahoma" w:cs="Tahoma"/>
          <w:noProof/>
          <w:sz w:val="20"/>
        </w:rPr>
        <w:t xml:space="preserve"> Street, NW</w:t>
      </w: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Room 10202 NEOB</w:t>
      </w: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Washington, DC  20503</w:t>
      </w:r>
    </w:p>
    <w:p w:rsidR="00945116" w:rsidRPr="00945116" w:rsidRDefault="00945116" w:rsidP="00945116">
      <w:pPr>
        <w:tabs>
          <w:tab w:val="left" w:pos="117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395-3147</w:t>
      </w:r>
    </w:p>
    <w:p w:rsidR="00945116" w:rsidRPr="00945116" w:rsidRDefault="00945116" w:rsidP="00945116">
      <w:pPr>
        <w:tabs>
          <w:tab w:val="left" w:pos="117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rochelle_w._martinez@omb.eop.gov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John Mingus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Assistant Director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Government Accountability Office</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441 G Street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20548</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512-4987</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mingusj@gao.gov</w:t>
      </w:r>
    </w:p>
    <w:p w:rsidR="00945116" w:rsidRPr="00945116" w:rsidRDefault="00945116" w:rsidP="00945116">
      <w:pPr>
        <w:tabs>
          <w:tab w:val="left" w:pos="1425"/>
        </w:tabs>
        <w:spacing w:after="120"/>
        <w:rPr>
          <w:rFonts w:ascii="Tahoma" w:eastAsia="Times New Roman" w:hAnsi="Tahoma" w:cs="Tahoma"/>
          <w:noProof/>
          <w:sz w:val="20"/>
        </w:rPr>
      </w:pPr>
    </w:p>
    <w:p w:rsidR="003B4434" w:rsidRDefault="00452AE4" w:rsidP="00945116">
      <w:pPr>
        <w:keepNext/>
        <w:tabs>
          <w:tab w:val="left" w:pos="1425"/>
        </w:tabs>
        <w:rPr>
          <w:rFonts w:ascii="Tahoma" w:eastAsia="Times New Roman" w:hAnsi="Tahoma" w:cs="Tahoma"/>
          <w:noProof/>
          <w:sz w:val="20"/>
        </w:rPr>
      </w:pPr>
      <w:r>
        <w:rPr>
          <w:rFonts w:ascii="Tahoma" w:eastAsia="Times New Roman" w:hAnsi="Tahoma" w:cs="Tahoma"/>
          <w:noProof/>
          <w:sz w:val="20"/>
        </w:rPr>
        <w:t>Noah Mann</w:t>
      </w:r>
    </w:p>
    <w:p w:rsidR="00452AE4" w:rsidRDefault="00452AE4" w:rsidP="00945116">
      <w:pPr>
        <w:keepNext/>
        <w:tabs>
          <w:tab w:val="left" w:pos="1425"/>
        </w:tabs>
        <w:rPr>
          <w:rFonts w:ascii="Tahoma" w:eastAsia="Times New Roman" w:hAnsi="Tahoma" w:cs="Tahoma"/>
          <w:noProof/>
          <w:sz w:val="20"/>
        </w:rPr>
      </w:pPr>
      <w:r>
        <w:rPr>
          <w:rFonts w:ascii="Tahoma" w:eastAsia="Times New Roman" w:hAnsi="Tahoma" w:cs="Tahoma"/>
          <w:noProof/>
          <w:sz w:val="20"/>
        </w:rPr>
        <w:t>Program Examiner</w:t>
      </w:r>
    </w:p>
    <w:p w:rsidR="00452AE4" w:rsidRDefault="00452AE4" w:rsidP="00945116">
      <w:pPr>
        <w:keepNext/>
        <w:tabs>
          <w:tab w:val="left" w:pos="1425"/>
        </w:tabs>
        <w:rPr>
          <w:rFonts w:ascii="Tahoma" w:eastAsia="Times New Roman" w:hAnsi="Tahoma" w:cs="Tahoma"/>
          <w:noProof/>
          <w:sz w:val="20"/>
        </w:rPr>
      </w:pPr>
      <w:r>
        <w:rPr>
          <w:rFonts w:ascii="Tahoma" w:eastAsia="Times New Roman" w:hAnsi="Tahoma" w:cs="Tahoma"/>
          <w:noProof/>
          <w:sz w:val="20"/>
        </w:rPr>
        <w:t>Office of Management and Budget</w:t>
      </w:r>
    </w:p>
    <w:p w:rsidR="00452AE4" w:rsidRDefault="00452AE4" w:rsidP="00945116">
      <w:pPr>
        <w:keepNext/>
        <w:tabs>
          <w:tab w:val="left" w:pos="1425"/>
        </w:tabs>
        <w:rPr>
          <w:rFonts w:ascii="Tahoma" w:eastAsia="Times New Roman" w:hAnsi="Tahoma" w:cs="Tahoma"/>
          <w:noProof/>
          <w:sz w:val="20"/>
        </w:rPr>
      </w:pPr>
      <w:r>
        <w:rPr>
          <w:rFonts w:ascii="Tahoma" w:eastAsia="Times New Roman" w:hAnsi="Tahoma" w:cs="Tahoma"/>
          <w:noProof/>
          <w:sz w:val="20"/>
        </w:rPr>
        <w:t>725 17</w:t>
      </w:r>
      <w:r w:rsidRPr="00452AE4">
        <w:rPr>
          <w:rFonts w:ascii="Tahoma" w:eastAsia="Times New Roman" w:hAnsi="Tahoma" w:cs="Tahoma"/>
          <w:noProof/>
          <w:sz w:val="20"/>
          <w:vertAlign w:val="superscript"/>
        </w:rPr>
        <w:t>th</w:t>
      </w:r>
      <w:r>
        <w:rPr>
          <w:rFonts w:ascii="Tahoma" w:eastAsia="Times New Roman" w:hAnsi="Tahoma" w:cs="Tahoma"/>
          <w:noProof/>
          <w:sz w:val="20"/>
        </w:rPr>
        <w:t xml:space="preserve"> Street NW</w:t>
      </w:r>
    </w:p>
    <w:p w:rsidR="00452AE4" w:rsidRDefault="00452AE4" w:rsidP="00945116">
      <w:pPr>
        <w:keepNext/>
        <w:tabs>
          <w:tab w:val="left" w:pos="1425"/>
        </w:tabs>
        <w:rPr>
          <w:rFonts w:ascii="Tahoma" w:eastAsia="Times New Roman" w:hAnsi="Tahoma" w:cs="Tahoma"/>
          <w:noProof/>
          <w:sz w:val="20"/>
        </w:rPr>
      </w:pPr>
      <w:r>
        <w:rPr>
          <w:rFonts w:ascii="Tahoma" w:eastAsia="Times New Roman" w:hAnsi="Tahoma" w:cs="Tahoma"/>
          <w:noProof/>
          <w:sz w:val="20"/>
        </w:rPr>
        <w:t>Washington, DC 20503</w:t>
      </w:r>
    </w:p>
    <w:p w:rsidR="006474E1" w:rsidRPr="00636789" w:rsidRDefault="006474E1" w:rsidP="006474E1">
      <w:pPr>
        <w:keepNext/>
        <w:tabs>
          <w:tab w:val="left" w:pos="1170"/>
        </w:tabs>
        <w:rPr>
          <w:rFonts w:ascii="Tahoma" w:eastAsia="Times New Roman" w:hAnsi="Tahoma" w:cs="Tahoma"/>
          <w:noProof/>
          <w:sz w:val="20"/>
        </w:rPr>
      </w:pPr>
      <w:r>
        <w:rPr>
          <w:rFonts w:ascii="Tahoma" w:eastAsia="Times New Roman" w:hAnsi="Tahoma" w:cs="Tahoma"/>
          <w:noProof/>
          <w:sz w:val="20"/>
        </w:rPr>
        <w:tab/>
      </w:r>
      <w:r w:rsidR="00636789" w:rsidRPr="00636789">
        <w:rPr>
          <w:rFonts w:ascii="Tahoma" w:eastAsia="Times New Roman" w:hAnsi="Tahoma" w:cs="Tahoma"/>
          <w:noProof/>
          <w:sz w:val="20"/>
        </w:rPr>
        <w:t>Phone:</w:t>
      </w:r>
      <w:r w:rsidR="00636789" w:rsidRPr="00636789">
        <w:rPr>
          <w:rFonts w:ascii="Tahoma" w:eastAsia="Times New Roman" w:hAnsi="Tahoma" w:cs="Tahoma"/>
          <w:noProof/>
          <w:sz w:val="20"/>
        </w:rPr>
        <w:tab/>
        <w:t>(202) 395-3256</w:t>
      </w:r>
    </w:p>
    <w:p w:rsidR="006474E1" w:rsidRPr="00945116" w:rsidRDefault="00636789" w:rsidP="006474E1">
      <w:pPr>
        <w:keepNext/>
        <w:tabs>
          <w:tab w:val="left" w:pos="1170"/>
        </w:tabs>
        <w:rPr>
          <w:rFonts w:ascii="Tahoma" w:eastAsia="Times New Roman" w:hAnsi="Tahoma" w:cs="Tahoma"/>
          <w:noProof/>
          <w:sz w:val="20"/>
        </w:rPr>
      </w:pPr>
      <w:r w:rsidRPr="00636789">
        <w:rPr>
          <w:rFonts w:ascii="Tahoma" w:eastAsia="Times New Roman" w:hAnsi="Tahoma" w:cs="Tahoma"/>
          <w:noProof/>
          <w:sz w:val="20"/>
        </w:rPr>
        <w:tab/>
        <w:t>Email:</w:t>
      </w:r>
      <w:r w:rsidRPr="00636789">
        <w:rPr>
          <w:rFonts w:ascii="Tahoma" w:eastAsia="Times New Roman" w:hAnsi="Tahoma" w:cs="Tahoma"/>
          <w:noProof/>
          <w:sz w:val="20"/>
        </w:rPr>
        <w:tab/>
      </w:r>
      <w:r w:rsidR="00581570">
        <w:rPr>
          <w:rFonts w:ascii="Tahoma" w:eastAsia="Times New Roman" w:hAnsi="Tahoma" w:cs="Tahoma"/>
          <w:noProof/>
          <w:sz w:val="20"/>
        </w:rPr>
        <w:t>Noah_S_Mann</w:t>
      </w:r>
      <w:r w:rsidRPr="00636789">
        <w:rPr>
          <w:rFonts w:ascii="Tahoma" w:eastAsia="Times New Roman" w:hAnsi="Tahoma" w:cs="Tahoma"/>
          <w:noProof/>
          <w:sz w:val="20"/>
        </w:rPr>
        <w:t>@omb</w:t>
      </w:r>
      <w:r w:rsidR="006474E1" w:rsidRPr="00636789">
        <w:rPr>
          <w:rFonts w:ascii="Tahoma" w:eastAsia="Times New Roman" w:hAnsi="Tahoma" w:cs="Tahoma"/>
          <w:noProof/>
          <w:sz w:val="20"/>
        </w:rPr>
        <w:t>.</w:t>
      </w:r>
      <w:r w:rsidRPr="00636789">
        <w:rPr>
          <w:rFonts w:ascii="Tahoma" w:eastAsia="Times New Roman" w:hAnsi="Tahoma" w:cs="Tahoma"/>
          <w:noProof/>
          <w:sz w:val="20"/>
        </w:rPr>
        <w:t>eop.</w:t>
      </w:r>
      <w:r w:rsidR="006474E1" w:rsidRPr="00636789">
        <w:rPr>
          <w:rFonts w:ascii="Tahoma" w:eastAsia="Times New Roman" w:hAnsi="Tahoma" w:cs="Tahoma"/>
          <w:noProof/>
          <w:sz w:val="20"/>
        </w:rPr>
        <w:t>gov</w:t>
      </w:r>
    </w:p>
    <w:p w:rsidR="006474E1" w:rsidRDefault="006474E1" w:rsidP="00945116">
      <w:pPr>
        <w:keepNext/>
        <w:tabs>
          <w:tab w:val="left" w:pos="1425"/>
        </w:tabs>
        <w:rPr>
          <w:rFonts w:ascii="Tahoma" w:eastAsia="Times New Roman" w:hAnsi="Tahoma" w:cs="Tahoma"/>
          <w:noProof/>
          <w:sz w:val="20"/>
        </w:rPr>
      </w:pPr>
    </w:p>
    <w:p w:rsidR="003B4434" w:rsidRDefault="003B4434" w:rsidP="00945116">
      <w:pPr>
        <w:keepNext/>
        <w:tabs>
          <w:tab w:val="left" w:pos="1425"/>
        </w:tabs>
        <w:rPr>
          <w:rFonts w:ascii="Tahoma" w:eastAsia="Times New Roman" w:hAnsi="Tahoma" w:cs="Tahoma"/>
          <w:noProof/>
          <w:sz w:val="20"/>
        </w:rPr>
      </w:pP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Daniel Pollard</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Senior Advisor, Enterprise Data</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FSA</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830 First Street NE</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Washington, DC  20202</w:t>
      </w:r>
    </w:p>
    <w:p w:rsidR="00945116" w:rsidRPr="00945116" w:rsidRDefault="00945116" w:rsidP="00945116">
      <w:pPr>
        <w:keepNext/>
        <w:tabs>
          <w:tab w:val="left" w:pos="117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377-3389</w:t>
      </w:r>
    </w:p>
    <w:p w:rsidR="00945116" w:rsidRPr="00945116" w:rsidRDefault="00945116" w:rsidP="00945116">
      <w:pPr>
        <w:keepNext/>
        <w:tabs>
          <w:tab w:val="left" w:pos="117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daniel.pollard@ed.gov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Emilda Rivers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Program Director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National Science Foundation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4201 Wilson Boulevard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965 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Arlington, VA  22230</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(703) 292-7773</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erivers@nsf.gov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tabs>
          <w:tab w:val="left" w:pos="1425"/>
        </w:tabs>
        <w:rPr>
          <w:rFonts w:ascii="Tahoma" w:eastAsia="Times New Roman" w:hAnsi="Tahoma" w:cs="Tahoma"/>
          <w:noProof/>
          <w:sz w:val="20"/>
        </w:rPr>
      </w:pPr>
      <w:r w:rsidRPr="00945116">
        <w:rPr>
          <w:rFonts w:ascii="Tahoma" w:eastAsia="Times New Roman" w:hAnsi="Tahoma" w:cs="Tahoma"/>
          <w:noProof/>
          <w:sz w:val="20"/>
        </w:rPr>
        <w:t>Robert Sivinski</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Office of Management and Budget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725 17</w:t>
      </w:r>
      <w:r w:rsidRPr="00945116">
        <w:rPr>
          <w:rFonts w:ascii="Tahoma" w:eastAsia="Times New Roman" w:hAnsi="Tahoma" w:cs="Tahoma"/>
          <w:noProof/>
          <w:sz w:val="20"/>
          <w:vertAlign w:val="superscript"/>
        </w:rPr>
        <w:t>th</w:t>
      </w:r>
      <w:r w:rsidRPr="00945116">
        <w:rPr>
          <w:rFonts w:ascii="Tahoma" w:eastAsia="Times New Roman" w:hAnsi="Tahoma" w:cs="Tahoma"/>
          <w:noProof/>
          <w:sz w:val="20"/>
        </w:rPr>
        <w:t xml:space="preserve"> Street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20503</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395-1205</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robert_g_sivinski@omb.eop.gov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David Smole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Specialist in Education Policy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Congressional Research Service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101 Independence Avenue SE</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Mail Stop 7440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20540</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707-0624</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dsmole@crs.loc.gov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tabs>
          <w:tab w:val="left" w:pos="1425"/>
        </w:tabs>
        <w:rPr>
          <w:rFonts w:ascii="Tahoma" w:eastAsia="Times New Roman" w:hAnsi="Tahoma" w:cs="Tahoma"/>
          <w:b/>
          <w:bCs/>
          <w:noProof/>
          <w:sz w:val="20"/>
        </w:rPr>
      </w:pPr>
      <w:r w:rsidRPr="00945116">
        <w:rPr>
          <w:rFonts w:ascii="Tahoma" w:eastAsia="Times New Roman" w:hAnsi="Tahoma" w:cs="Tahoma"/>
          <w:b/>
          <w:bCs/>
          <w:noProof/>
          <w:sz w:val="20"/>
        </w:rPr>
        <w:t>U.S. Department of Education, NCES</w:t>
      </w:r>
    </w:p>
    <w:p w:rsidR="00945116" w:rsidRPr="00945116" w:rsidRDefault="00945116" w:rsidP="00945116">
      <w:pPr>
        <w:tabs>
          <w:tab w:val="left" w:pos="1425"/>
        </w:tabs>
        <w:rPr>
          <w:rFonts w:ascii="Tahoma" w:eastAsia="Times New Roman" w:hAnsi="Tahoma" w:cs="Tahoma"/>
          <w:noProof/>
          <w:sz w:val="20"/>
        </w:rPr>
      </w:pP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Peggy Carr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Acting Commissioner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8095</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502-7414</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 xml:space="preserve"> peggy.carr@ed.gov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Chris Chapman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Acting Associate Commissioner, Sample Surveys Divisions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9042</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502-7321</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chris.chapman@ed.gov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Elise Christopher</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Project Officer, ELS:2002 &amp; HSLS:09</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9026</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502-7899</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elise.christopher@ed.gov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Tracy Hunt-White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Education 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9018</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502-7438</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tracy.hunt-white@ed.gov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Kashka Kubzdela</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OMB Liaison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9014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502-7411</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kashka.kubzdela@ed.gov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David Richards</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Project Officer, BPS:12/14 &amp; BPS:12/17</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Room 9030</w:t>
      </w:r>
    </w:p>
    <w:p w:rsidR="00945116" w:rsidRPr="00945116" w:rsidRDefault="00945116" w:rsidP="00945116">
      <w:pPr>
        <w:keepNext/>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502-7395</w:t>
      </w:r>
    </w:p>
    <w:p w:rsidR="00945116" w:rsidRPr="00945116" w:rsidRDefault="00945116" w:rsidP="00945116">
      <w:pPr>
        <w:keepNext/>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david.richards@ed.gov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Marilyn Seastrom</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Chief 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9047</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17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502-7303</w:t>
      </w:r>
    </w:p>
    <w:p w:rsidR="00945116" w:rsidRPr="00945116" w:rsidRDefault="00945116" w:rsidP="00945116">
      <w:pPr>
        <w:keepNext/>
        <w:keepLines/>
        <w:tabs>
          <w:tab w:val="left" w:pos="117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marilyn.seastrom@ed.gov</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Sean Simone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9027</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502-7367</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sean.simone@ed.gov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Ted Socha</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Mathematical 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U.S. Department of Education, NCES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1990 K Street NW</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Room 9028</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Washington, DC  20006</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(202) 502-7383</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ted.socha@ed.gov</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b/>
          <w:noProof/>
          <w:sz w:val="20"/>
        </w:rPr>
      </w:pPr>
      <w:r w:rsidRPr="00945116">
        <w:rPr>
          <w:rFonts w:ascii="Tahoma" w:eastAsia="Times New Roman" w:hAnsi="Tahoma" w:cs="Tahoma"/>
          <w:b/>
          <w:noProof/>
          <w:sz w:val="20"/>
        </w:rPr>
        <w:t>RTI International</w:t>
      </w:r>
    </w:p>
    <w:p w:rsidR="00945116" w:rsidRPr="00945116" w:rsidRDefault="00945116" w:rsidP="00945116">
      <w:pPr>
        <w:tabs>
          <w:tab w:val="left" w:pos="1080"/>
        </w:tabs>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Lesa Caves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Education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990-8312</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lcaves@rti.org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Jen Cooney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Statistician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485-5570</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jgratton@rti.org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Natasha Janson</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B&amp;B:16/17</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316-3394</w:t>
      </w:r>
    </w:p>
    <w:p w:rsidR="004456F2"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njanson@rti.org</w:t>
      </w:r>
    </w:p>
    <w:p w:rsidR="00945116" w:rsidRPr="00945116" w:rsidRDefault="00945116" w:rsidP="00945116">
      <w:pPr>
        <w:tabs>
          <w:tab w:val="left" w:pos="1425"/>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lastRenderedPageBreak/>
        <w:t>T. Austin Lacy</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Education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990-8386</w:t>
      </w:r>
    </w:p>
    <w:p w:rsidR="00945116" w:rsidRPr="00945116" w:rsidRDefault="00945116" w:rsidP="00945116">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tlacy@rti.org</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Emilia Peytcheva</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Survey Methodologist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3005 Boardwalk Street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105</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Ann Arbor, MI  48108</w:t>
      </w:r>
    </w:p>
    <w:p w:rsidR="00945116" w:rsidRPr="00945116" w:rsidRDefault="00945116" w:rsidP="00945116">
      <w:pPr>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(734) 213-6159</w:t>
      </w:r>
    </w:p>
    <w:p w:rsidR="00945116" w:rsidRPr="00945116" w:rsidRDefault="00945116" w:rsidP="00945116">
      <w:pPr>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epeytcheva@rti.org</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Sandra Staklis</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Education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1618 SW First Avenue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Suite 300</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Portland, OR  97201</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(503) 428-5676</w:t>
      </w:r>
    </w:p>
    <w:p w:rsidR="003822D2" w:rsidRDefault="00945116" w:rsidP="0085075F">
      <w:pPr>
        <w:keepNext/>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sstaklis@rti.org</w:t>
      </w:r>
    </w:p>
    <w:p w:rsidR="003822D2" w:rsidRDefault="003822D2" w:rsidP="00945116">
      <w:pPr>
        <w:keepNext/>
        <w:keepLines/>
        <w:tabs>
          <w:tab w:val="left" w:pos="1425"/>
        </w:tabs>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Nicole Tate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Education Analyst</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4456F2"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Lines/>
        <w:tabs>
          <w:tab w:val="left" w:pos="1080"/>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316-3357</w:t>
      </w:r>
    </w:p>
    <w:p w:rsidR="00945116" w:rsidRPr="00945116" w:rsidRDefault="00945116" w:rsidP="00945116">
      <w:pPr>
        <w:keepLines/>
        <w:tabs>
          <w:tab w:val="left" w:pos="1080"/>
        </w:tabs>
        <w:rPr>
          <w:rFonts w:ascii="Tahoma" w:eastAsia="Times New Roman" w:hAnsi="Tahoma" w:cs="Tahoma"/>
          <w:noProof/>
          <w:sz w:val="20"/>
        </w:rPr>
      </w:pPr>
      <w:r w:rsidRPr="00945116">
        <w:rPr>
          <w:rFonts w:ascii="Tahoma" w:eastAsia="Times New Roman" w:hAnsi="Tahoma" w:cs="Tahoma"/>
          <w:noProof/>
          <w:sz w:val="20"/>
        </w:rPr>
        <w:tab/>
        <w:t>Email:</w:t>
      </w:r>
      <w:r w:rsidRPr="00945116">
        <w:rPr>
          <w:rFonts w:ascii="Tahoma" w:eastAsia="Times New Roman" w:hAnsi="Tahoma" w:cs="Tahoma"/>
          <w:noProof/>
          <w:sz w:val="20"/>
        </w:rPr>
        <w:tab/>
        <w:t>ntate@rti.org</w:t>
      </w:r>
    </w:p>
    <w:p w:rsidR="00945116" w:rsidRPr="00945116" w:rsidRDefault="00945116" w:rsidP="00945116">
      <w:pPr>
        <w:tabs>
          <w:tab w:val="left" w:pos="1080"/>
        </w:tabs>
        <w:spacing w:after="120"/>
        <w:rPr>
          <w:rFonts w:ascii="Tahoma" w:eastAsia="Times New Roman" w:hAnsi="Tahoma" w:cs="Tahoma"/>
          <w:noProof/>
          <w:sz w:val="20"/>
        </w:rPr>
      </w:pP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Jennifer Wine</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Director, NPSAS:16</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RTI International</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3040 East Cornwallis Road</w:t>
      </w:r>
    </w:p>
    <w:p w:rsidR="004456F2"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P.O. Box 12194</w:t>
      </w:r>
    </w:p>
    <w:p w:rsidR="00945116" w:rsidRPr="00945116" w:rsidRDefault="00945116" w:rsidP="00945116">
      <w:pPr>
        <w:keepNext/>
        <w:keepLines/>
        <w:tabs>
          <w:tab w:val="left" w:pos="1425"/>
        </w:tabs>
        <w:rPr>
          <w:rFonts w:ascii="Tahoma" w:eastAsia="Times New Roman" w:hAnsi="Tahoma" w:cs="Tahoma"/>
          <w:noProof/>
          <w:sz w:val="20"/>
        </w:rPr>
      </w:pPr>
      <w:r w:rsidRPr="00945116">
        <w:rPr>
          <w:rFonts w:ascii="Tahoma" w:eastAsia="Times New Roman" w:hAnsi="Tahoma" w:cs="Tahoma"/>
          <w:noProof/>
          <w:sz w:val="20"/>
        </w:rPr>
        <w:t>Research Triangle Park, NC  27709</w:t>
      </w:r>
    </w:p>
    <w:p w:rsidR="00945116" w:rsidRPr="00945116" w:rsidRDefault="00945116" w:rsidP="00945116">
      <w:pPr>
        <w:keepNext/>
        <w:keepLines/>
        <w:tabs>
          <w:tab w:val="left" w:pos="1083"/>
        </w:tabs>
        <w:rPr>
          <w:rFonts w:ascii="Tahoma" w:eastAsia="Times New Roman" w:hAnsi="Tahoma" w:cs="Tahoma"/>
          <w:noProof/>
          <w:sz w:val="20"/>
        </w:rPr>
      </w:pPr>
      <w:r w:rsidRPr="00945116">
        <w:rPr>
          <w:rFonts w:ascii="Tahoma" w:eastAsia="Times New Roman" w:hAnsi="Tahoma" w:cs="Tahoma"/>
          <w:noProof/>
          <w:sz w:val="20"/>
        </w:rPr>
        <w:tab/>
        <w:t>Phone:</w:t>
      </w:r>
      <w:r w:rsidRPr="00945116">
        <w:rPr>
          <w:rFonts w:ascii="Tahoma" w:eastAsia="Times New Roman" w:hAnsi="Tahoma" w:cs="Tahoma"/>
          <w:noProof/>
          <w:sz w:val="20"/>
        </w:rPr>
        <w:tab/>
        <w:t>(919) 541-6870</w:t>
      </w:r>
    </w:p>
    <w:p w:rsidR="00D85DD1" w:rsidRDefault="00945116" w:rsidP="00945116">
      <w:pPr>
        <w:pStyle w:val="ContactListEntries"/>
        <w:rPr>
          <w:rFonts w:ascii="Tahoma" w:eastAsia="Times New Roman" w:hAnsi="Tahoma"/>
          <w:spacing w:val="0"/>
          <w:kern w:val="0"/>
        </w:rPr>
      </w:pPr>
      <w:r w:rsidRPr="00945116">
        <w:rPr>
          <w:rFonts w:ascii="Tahoma" w:eastAsia="Times New Roman" w:hAnsi="Tahoma"/>
          <w:spacing w:val="0"/>
          <w:kern w:val="0"/>
        </w:rPr>
        <w:tab/>
      </w:r>
      <w:r w:rsidR="00C45EEC">
        <w:rPr>
          <w:rFonts w:ascii="Tahoma" w:eastAsia="Times New Roman" w:hAnsi="Tahoma"/>
          <w:spacing w:val="0"/>
          <w:kern w:val="0"/>
        </w:rPr>
        <w:tab/>
      </w:r>
      <w:r w:rsidRPr="00945116">
        <w:rPr>
          <w:rFonts w:ascii="Tahoma" w:eastAsia="Times New Roman" w:hAnsi="Tahoma"/>
          <w:spacing w:val="0"/>
          <w:kern w:val="0"/>
        </w:rPr>
        <w:t>Email:</w:t>
      </w:r>
      <w:r w:rsidRPr="00945116">
        <w:rPr>
          <w:rFonts w:ascii="Tahoma" w:eastAsia="Times New Roman" w:hAnsi="Tahoma"/>
          <w:spacing w:val="0"/>
          <w:kern w:val="0"/>
        </w:rPr>
        <w:tab/>
      </w:r>
      <w:hyperlink r:id="rId9" w:history="1">
        <w:r w:rsidR="00D85DD1" w:rsidRPr="009E6E2A">
          <w:rPr>
            <w:rStyle w:val="Hyperlink"/>
            <w:rFonts w:ascii="Tahoma" w:eastAsia="Times New Roman" w:hAnsi="Tahoma"/>
            <w:spacing w:val="0"/>
            <w:kern w:val="0"/>
          </w:rPr>
          <w:t>jennifer@rti.org</w:t>
        </w:r>
      </w:hyperlink>
    </w:p>
    <w:p w:rsidR="00D85DD1" w:rsidRDefault="00D85DD1">
      <w:pPr>
        <w:rPr>
          <w:rFonts w:ascii="Tahoma" w:eastAsia="Times New Roman" w:hAnsi="Tahoma" w:cs="Tahoma"/>
          <w:noProof/>
          <w:sz w:val="20"/>
        </w:rPr>
      </w:pPr>
      <w:r>
        <w:rPr>
          <w:rFonts w:ascii="Tahoma" w:eastAsia="Times New Roman" w:hAnsi="Tahoma"/>
        </w:rPr>
        <w:br w:type="page"/>
      </w:r>
    </w:p>
    <w:p w:rsidR="00D85DD1" w:rsidRDefault="00D85DD1" w:rsidP="00945116">
      <w:pPr>
        <w:pStyle w:val="ContactListEntries"/>
        <w:sectPr w:rsidR="00D85DD1" w:rsidSect="004456F2">
          <w:headerReference w:type="default" r:id="rId10"/>
          <w:footerReference w:type="default" r:id="rId11"/>
          <w:headerReference w:type="first" r:id="rId12"/>
          <w:footerReference w:type="first" r:id="rId13"/>
          <w:pgSz w:w="12240" w:h="15840" w:code="1"/>
          <w:pgMar w:top="1008" w:right="1008" w:bottom="1008" w:left="1008" w:header="432" w:footer="432" w:gutter="0"/>
          <w:pgNumType w:start="1"/>
          <w:cols w:num="2" w:sep="1" w:space="432"/>
          <w:docGrid w:linePitch="360"/>
        </w:sectPr>
      </w:pPr>
    </w:p>
    <w:p w:rsidR="00D85DD1" w:rsidRPr="005F347D" w:rsidRDefault="00D85DD1" w:rsidP="00D85DD1">
      <w:pPr>
        <w:pStyle w:val="AppendixTitle"/>
      </w:pPr>
      <w:r>
        <w:lastRenderedPageBreak/>
        <w:t>Appendix B</w:t>
      </w:r>
      <w:r w:rsidRPr="005F347D">
        <w:br/>
      </w:r>
      <w:r>
        <w:t xml:space="preserve">Confidentiality </w:t>
      </w:r>
      <w:r w:rsidRPr="00790868">
        <w:t xml:space="preserve">for </w:t>
      </w:r>
      <w:r>
        <w:t>Administrative Record Matching</w:t>
      </w:r>
    </w:p>
    <w:p w:rsidR="00D85DD1" w:rsidRDefault="00D85DD1" w:rsidP="00D85DD1"/>
    <w:p w:rsidR="00D85DD1" w:rsidRDefault="00D85DD1" w:rsidP="00D85DD1"/>
    <w:p w:rsidR="00D85DD1" w:rsidRPr="005F347D" w:rsidRDefault="00D85DD1" w:rsidP="00D85DD1">
      <w:pPr>
        <w:sectPr w:rsidR="00D85DD1" w:rsidRPr="005F347D" w:rsidSect="00D85DD1">
          <w:headerReference w:type="even" r:id="rId14"/>
          <w:footerReference w:type="even" r:id="rId15"/>
          <w:footerReference w:type="default" r:id="rId16"/>
          <w:type w:val="continuous"/>
          <w:pgSz w:w="12240" w:h="15840" w:code="1"/>
          <w:pgMar w:top="1008" w:right="1008" w:bottom="1008" w:left="1008" w:header="720" w:footer="720" w:gutter="0"/>
          <w:pgNumType w:start="1"/>
          <w:cols w:space="720"/>
          <w:docGrid w:linePitch="360"/>
        </w:sectPr>
      </w:pPr>
    </w:p>
    <w:p w:rsidR="00D85DD1" w:rsidRPr="000672B7" w:rsidRDefault="00D85DD1" w:rsidP="004456F2">
      <w:pPr>
        <w:pStyle w:val="AppH2"/>
        <w:spacing w:before="0"/>
      </w:pPr>
      <w:r>
        <w:lastRenderedPageBreak/>
        <w:t>B</w:t>
      </w:r>
      <w:r w:rsidRPr="000672B7">
        <w:t>.1</w:t>
      </w:r>
      <w:r w:rsidRPr="000672B7">
        <w:tab/>
        <w:t>Develop Linkages with Administrative Data Sources</w:t>
      </w:r>
    </w:p>
    <w:p w:rsidR="004456F2" w:rsidRDefault="00D85DD1" w:rsidP="00D85DD1">
      <w:pPr>
        <w:pStyle w:val="BodyText"/>
        <w:ind w:firstLine="0"/>
      </w:pPr>
      <w:r w:rsidRPr="00BE3F32">
        <w:t xml:space="preserve">Linkages will be developed with existing data sources to supplement the </w:t>
      </w:r>
      <w:r>
        <w:t>2016/17</w:t>
      </w:r>
      <w:r w:rsidRPr="005C26EF">
        <w:t xml:space="preserve"> Baccalaureate and Beyond Longitudinal Study (</w:t>
      </w:r>
      <w:r>
        <w:rPr>
          <w:iCs/>
        </w:rPr>
        <w:t>B&amp;B</w:t>
      </w:r>
      <w:proofErr w:type="gramStart"/>
      <w:r>
        <w:rPr>
          <w:iCs/>
        </w:rPr>
        <w:t>:16</w:t>
      </w:r>
      <w:proofErr w:type="gramEnd"/>
      <w:r w:rsidRPr="005C26EF">
        <w:rPr>
          <w:iCs/>
        </w:rPr>
        <w:t>/</w:t>
      </w:r>
      <w:r>
        <w:rPr>
          <w:iCs/>
        </w:rPr>
        <w:t>17</w:t>
      </w:r>
      <w:r w:rsidRPr="005C26EF">
        <w:t>)</w:t>
      </w:r>
      <w:r>
        <w:t xml:space="preserve"> during both the field test (2016) and full-scale (2017) collections</w:t>
      </w:r>
      <w:r w:rsidRPr="00BE3F32">
        <w:t>. NCES recognizes the g</w:t>
      </w:r>
      <w:r>
        <w:t>reat value added to the B&amp;B:16/17</w:t>
      </w:r>
      <w:r w:rsidRPr="00BE3F32">
        <w:t xml:space="preserve"> data file with the addition of data from specific administrative data sources as certain data, such as specific financial aid amounts and associated dates, can only be accurately obtained from sources other than the student. Our postsecondary studies, including </w:t>
      </w:r>
      <w:r>
        <w:t>the National Postsecondary Student Aid Study (NPSAS) and</w:t>
      </w:r>
      <w:r w:rsidRPr="00BE3F32">
        <w:t xml:space="preserve"> </w:t>
      </w:r>
      <w:r>
        <w:t xml:space="preserve">the </w:t>
      </w:r>
      <w:r w:rsidRPr="00BE3F32">
        <w:t>Beginning Postsecondary Student</w:t>
      </w:r>
      <w:r>
        <w:t>s Study</w:t>
      </w:r>
      <w:r w:rsidRPr="00BE3F32">
        <w:t xml:space="preserve"> (BPS</w:t>
      </w:r>
      <w:r>
        <w:t>)</w:t>
      </w:r>
      <w:r w:rsidRPr="00BE3F32">
        <w:t>, have included file merges with many existing sources of valuable data, including Department of Education’s (ED) Central Processing System (CPS) for Free Application for Federal Student Aid (FAFSA) data, the National Student</w:t>
      </w:r>
      <w:r>
        <w:t xml:space="preserve"> Loan Data System (NSLDS), and National Student Clearinghouse (NSC)</w:t>
      </w:r>
      <w:r w:rsidRPr="00BE3F32">
        <w:t>. For this study, we plan to perform file merges with the following datasets: CP</w:t>
      </w:r>
      <w:r>
        <w:t>S, NSLDS, and NSC. We are reviewing the possibility of matching to other administrative data sources in the full-scale study.</w:t>
      </w:r>
    </w:p>
    <w:p w:rsidR="00D85DD1" w:rsidRDefault="004456F2" w:rsidP="004456F2">
      <w:pPr>
        <w:pStyle w:val="BodyText"/>
        <w:ind w:firstLine="0"/>
      </w:pPr>
      <w:r>
        <w:t xml:space="preserve">As described in more detail in </w:t>
      </w:r>
      <w:r>
        <w:t>Section A.10 of the Supporting Statement Part A, which is a part of this request</w:t>
      </w:r>
      <w:r>
        <w:t>, t</w:t>
      </w:r>
      <w:r w:rsidR="00D85DD1" w:rsidRPr="00A81488">
        <w:t xml:space="preserve">he Family Educational Rights and Privacy Act (FERPA) (34 CFR Part 99) allows the disclosure of information without prior consent for the purposes of </w:t>
      </w:r>
      <w:r w:rsidR="00D85DD1">
        <w:t>B&amp;B:16/17</w:t>
      </w:r>
      <w:r w:rsidR="00D85DD1" w:rsidRPr="00A81488">
        <w:t xml:space="preserve"> according to </w:t>
      </w:r>
      <w:r w:rsidR="00D85DD1">
        <w:t xml:space="preserve">34 CFR </w:t>
      </w:r>
      <w:r w:rsidR="00D85DD1" w:rsidRPr="00517C3A">
        <w:t>§</w:t>
      </w:r>
      <w:r w:rsidR="00D85DD1">
        <w:t xml:space="preserve"> </w:t>
      </w:r>
      <w:r w:rsidR="00D85DD1" w:rsidRPr="0058393B">
        <w:t>99.31</w:t>
      </w:r>
      <w:r>
        <w:t>.</w:t>
      </w:r>
    </w:p>
    <w:p w:rsidR="00D85DD1" w:rsidRPr="00BE3F32" w:rsidRDefault="00D85DD1" w:rsidP="00D85DD1">
      <w:pPr>
        <w:pStyle w:val="BodyText"/>
        <w:ind w:firstLine="0"/>
      </w:pPr>
      <w:r w:rsidRPr="00BE3F32">
        <w:rPr>
          <w:b/>
        </w:rPr>
        <w:t xml:space="preserve">Secure Data Transfers. </w:t>
      </w:r>
      <w:r w:rsidRPr="00BE3F32">
        <w:t>NCES has set up a secure data transfer system, using the NCES member site with Secure</w:t>
      </w:r>
      <w:r>
        <w:t xml:space="preserve"> Sockets Layer (SSL) technology</w:t>
      </w:r>
      <w:r w:rsidRPr="00BE3F32">
        <w:t>.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rsidR="004456F2" w:rsidRDefault="00D85DD1" w:rsidP="00D85DD1">
      <w:pPr>
        <w:pStyle w:val="AppH2"/>
      </w:pPr>
      <w:r>
        <w:t>B</w:t>
      </w:r>
      <w:r w:rsidRPr="00664484">
        <w:t>.2</w:t>
      </w:r>
      <w:r w:rsidRPr="00664484">
        <w:tab/>
        <w:t>File Merge with ED Central Processing System (CPS)</w:t>
      </w:r>
    </w:p>
    <w:p w:rsidR="004456F2" w:rsidRDefault="00D85DD1" w:rsidP="00D85DD1">
      <w:pPr>
        <w:pStyle w:val="BodyText"/>
        <w:ind w:firstLine="0"/>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 has an apparently vali</w:t>
      </w:r>
      <w:r w:rsidRPr="00BE3F32">
        <w:rPr>
          <w:rStyle w:val="BodyTextChar"/>
          <w:rFonts w:eastAsiaTheme="majorEastAsia"/>
        </w:rPr>
        <w:t xml:space="preserve">d SSN associated with it. A file will be sent to CPS and in return a large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rsidR="00D85DD1" w:rsidRPr="00BE3F32" w:rsidRDefault="00D85DD1" w:rsidP="00D85DD1">
      <w:pPr>
        <w:pStyle w:val="BodyText"/>
        <w:ind w:firstLine="0"/>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w:t>
      </w:r>
      <w:r>
        <w:t>user name and password</w:t>
      </w:r>
      <w:r w:rsidRPr="00BE3F32">
        <w:t>)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BE3F32">
        <w:t>EdConnect</w:t>
      </w:r>
      <w:proofErr w:type="spellEnd"/>
      <w:r w:rsidRPr="00BE3F32">
        <w:t xml:space="preserve">) which </w:t>
      </w:r>
      <w:r>
        <w:t xml:space="preserve">also </w:t>
      </w:r>
      <w:r w:rsidRPr="00BE3F32">
        <w:t>requires user</w:t>
      </w:r>
      <w:r>
        <w:t xml:space="preserve"> </w:t>
      </w:r>
      <w:r w:rsidRPr="00BE3F32">
        <w:t xml:space="preserve">name and password. All CPS files will be processed, edited, and documented for inclusion in the </w:t>
      </w:r>
      <w:r>
        <w:t>final restricted use file (RUF)</w:t>
      </w:r>
      <w:r w:rsidRPr="00BE3F32">
        <w:t>.</w:t>
      </w:r>
    </w:p>
    <w:p w:rsidR="004456F2" w:rsidRDefault="00D85DD1" w:rsidP="00D85DD1">
      <w:pPr>
        <w:pStyle w:val="AppH2"/>
      </w:pPr>
      <w:r>
        <w:t>B</w:t>
      </w:r>
      <w:r w:rsidRPr="00664484">
        <w:t>.3</w:t>
      </w:r>
      <w:r w:rsidRPr="00664484">
        <w:tab/>
        <w:t xml:space="preserve">File Merge with National Student Loan Data System </w:t>
      </w:r>
      <w:r>
        <w:t xml:space="preserve">(NSLDS) </w:t>
      </w:r>
      <w:r w:rsidRPr="00664484">
        <w:t>Disbursement</w:t>
      </w:r>
    </w:p>
    <w:p w:rsidR="004456F2" w:rsidRDefault="00D85DD1" w:rsidP="00D85DD1">
      <w:pPr>
        <w:pStyle w:val="BodyText"/>
        <w:ind w:firstLine="0"/>
      </w:pPr>
      <w:r w:rsidRPr="00BE3F32">
        <w:t xml:space="preserve">A file merge will be conducted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w:t>
      </w:r>
      <w:r w:rsidRPr="00BE3F32">
        <w:lastRenderedPageBreak/>
        <w:t>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rsidR="00D85DD1" w:rsidRPr="00664484" w:rsidRDefault="00D85DD1" w:rsidP="00D85DD1">
      <w:pPr>
        <w:pStyle w:val="AppH2"/>
      </w:pPr>
      <w:r>
        <w:t>B.4</w:t>
      </w:r>
      <w:r w:rsidRPr="00664484">
        <w:tab/>
        <w:t>File Merge with the National Student Clearinghouse</w:t>
      </w:r>
      <w:r>
        <w:t xml:space="preserve"> (NSC)</w:t>
      </w:r>
    </w:p>
    <w:p w:rsidR="004456F2" w:rsidRDefault="00D85DD1" w:rsidP="00D85DD1">
      <w:pPr>
        <w:pStyle w:val="BodyText"/>
        <w:ind w:firstLine="0"/>
      </w:pPr>
      <w:r w:rsidRPr="00BE3F32">
        <w:t xml:space="preserve">The </w:t>
      </w:r>
      <w:r>
        <w:t>NSC</w:t>
      </w:r>
      <w:r w:rsidRPr="00BE3F32">
        <w:t xml:space="preserve"> will be used to obtain the </w:t>
      </w:r>
      <w:r w:rsidRPr="00BE3F32">
        <w:rPr>
          <w:i/>
        </w:rPr>
        <w:t>Student Tracker</w:t>
      </w:r>
      <w:r w:rsidRPr="00BE3F32">
        <w:t xml:space="preserve"> data on institutions attended, enrollment dates, and degree completions for the </w:t>
      </w:r>
      <w:r>
        <w:t>B&amp;B</w:t>
      </w:r>
      <w:proofErr w:type="gramStart"/>
      <w:r>
        <w:t>:16</w:t>
      </w:r>
      <w:proofErr w:type="gramEnd"/>
      <w:r>
        <w:t>/17</w:t>
      </w:r>
      <w:r w:rsidRPr="00BE3F32">
        <w:t xml:space="preserve"> sample.</w:t>
      </w:r>
    </w:p>
    <w:p w:rsidR="00D85DD1" w:rsidRPr="00BE3F32" w:rsidRDefault="00D85DD1" w:rsidP="00D85DD1">
      <w:pPr>
        <w:pStyle w:val="BodyText"/>
        <w:ind w:firstLine="0"/>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w:t>
      </w:r>
      <w:r>
        <w:t>SSN</w:t>
      </w:r>
      <w:r w:rsidRPr="00BE3F32">
        <w:t xml:space="preserve">)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D85DD1" w:rsidRPr="00664484" w:rsidRDefault="00D85DD1" w:rsidP="00D85DD1">
      <w:pPr>
        <w:pStyle w:val="AppH2"/>
      </w:pPr>
      <w:r>
        <w:t>B.5</w:t>
      </w:r>
      <w:r w:rsidRPr="00664484">
        <w:tab/>
        <w:t>Processing Administrative Data</w:t>
      </w:r>
    </w:p>
    <w:p w:rsidR="004456F2" w:rsidRDefault="00D85DD1" w:rsidP="00D85DD1">
      <w:pPr>
        <w:pStyle w:val="BodyText"/>
        <w:ind w:firstLine="0"/>
      </w:pPr>
      <w:r w:rsidRPr="00BE3F32">
        <w:t xml:space="preserve">We propose to send files for matching </w:t>
      </w:r>
      <w:r>
        <w:t>during data collection</w:t>
      </w:r>
      <w:r w:rsidRPr="00BE3F32">
        <w:t>. We may need to match to a source (</w:t>
      </w:r>
      <w:r w:rsidR="009E6E08">
        <w:t xml:space="preserve">e.g., </w:t>
      </w:r>
      <w:r>
        <w:t>CPS or NSLDS) more than once during the full-scale study.</w:t>
      </w:r>
    </w:p>
    <w:p w:rsidR="004456F2" w:rsidRDefault="00D85DD1" w:rsidP="00D85DD1">
      <w:pPr>
        <w:pStyle w:val="BodyText"/>
        <w:ind w:firstLine="0"/>
      </w:pPr>
      <w:r w:rsidRPr="00BE3F32">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w:t>
      </w:r>
      <w:proofErr w:type="spellStart"/>
      <w:r w:rsidRPr="00BE3F32">
        <w:t>PowerStats</w:t>
      </w:r>
      <w:proofErr w:type="spellEnd"/>
      <w:r w:rsidRPr="00BE3F32">
        <w:t xml:space="preserve"> and </w:t>
      </w:r>
      <w:proofErr w:type="spellStart"/>
      <w:r w:rsidRPr="00BE3F32">
        <w:t>QuickStats</w:t>
      </w:r>
      <w:proofErr w:type="spellEnd"/>
      <w:r>
        <w:t>, and b</w:t>
      </w:r>
      <w:r w:rsidRPr="00BE3F32">
        <w:t>oth direct-pull and derived variables</w:t>
      </w:r>
      <w:r>
        <w:t xml:space="preserve"> will be documented thoroughly. Data from CPS will also be useful for purposes of locating the sample.</w:t>
      </w:r>
    </w:p>
    <w:p w:rsidR="00563313" w:rsidRPr="00563313" w:rsidRDefault="00563313" w:rsidP="00945116">
      <w:pPr>
        <w:pStyle w:val="ContactListEntries"/>
      </w:pPr>
      <w:bookmarkStart w:id="2" w:name="_GoBack"/>
      <w:bookmarkEnd w:id="2"/>
    </w:p>
    <w:sectPr w:rsidR="00563313" w:rsidRPr="00563313" w:rsidSect="004456F2">
      <w:footerReference w:type="default" r:id="rId17"/>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E1" w:rsidRDefault="00416FE1">
      <w:r>
        <w:separator/>
      </w:r>
    </w:p>
  </w:endnote>
  <w:endnote w:type="continuationSeparator" w:id="0">
    <w:p w:rsidR="00416FE1" w:rsidRDefault="0041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89" w:rsidRDefault="00490789"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p w:rsidR="002C1068" w:rsidRDefault="002C10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96" w:rsidRDefault="008F042C" w:rsidP="004456F2">
    <w:pPr>
      <w:pStyle w:val="Footer"/>
    </w:pPr>
    <w:r>
      <w:t>A</w:t>
    </w:r>
    <w:r w:rsidR="00490789" w:rsidRPr="0094141D">
      <w:t>-</w:t>
    </w:r>
    <w:r w:rsidR="00490789" w:rsidRPr="0094141D">
      <w:fldChar w:fldCharType="begin"/>
    </w:r>
    <w:r w:rsidR="00490789" w:rsidRPr="0094141D">
      <w:instrText xml:space="preserve"> PAGE </w:instrText>
    </w:r>
    <w:r w:rsidR="00490789" w:rsidRPr="0094141D">
      <w:fldChar w:fldCharType="separate"/>
    </w:r>
    <w:r w:rsidR="004456F2">
      <w:rPr>
        <w:noProof/>
      </w:rPr>
      <w:t>5</w:t>
    </w:r>
    <w:r w:rsidR="00490789" w:rsidRPr="00941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89" w:rsidRPr="0094141D" w:rsidRDefault="00490789" w:rsidP="003A7550">
    <w:pPr>
      <w:pStyle w:val="Footer"/>
    </w:pPr>
    <w:r w:rsidRPr="0094141D">
      <w:t>B-</w:t>
    </w:r>
    <w:r w:rsidRPr="0094141D">
      <w:fldChar w:fldCharType="begin"/>
    </w:r>
    <w:r w:rsidRPr="0094141D">
      <w:instrText xml:space="preserve"> PAGE </w:instrText>
    </w:r>
    <w:r w:rsidRPr="0094141D">
      <w:fldChar w:fldCharType="separate"/>
    </w:r>
    <w:r>
      <w:rPr>
        <w:noProof/>
      </w:rPr>
      <w:t>2</w:t>
    </w:r>
    <w:r w:rsidRPr="0094141D">
      <w:fldChar w:fldCharType="end"/>
    </w:r>
  </w:p>
  <w:p w:rsidR="00AA5996" w:rsidRDefault="00AA599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D1" w:rsidRDefault="00D85DD1"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D1" w:rsidRPr="00D702CB" w:rsidRDefault="00D85DD1" w:rsidP="00D702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083229"/>
      <w:docPartObj>
        <w:docPartGallery w:val="Page Numbers (Bottom of Page)"/>
        <w:docPartUnique/>
      </w:docPartObj>
    </w:sdtPr>
    <w:sdtEndPr>
      <w:rPr>
        <w:noProof/>
      </w:rPr>
    </w:sdtEndPr>
    <w:sdtContent>
      <w:p w:rsidR="00D702CB" w:rsidRPr="00D702CB" w:rsidRDefault="00D702CB" w:rsidP="00D702CB">
        <w:pPr>
          <w:pStyle w:val="Footer"/>
        </w:pPr>
        <w:r>
          <w:t>B-</w:t>
        </w:r>
        <w:r>
          <w:fldChar w:fldCharType="begin"/>
        </w:r>
        <w:r>
          <w:instrText xml:space="preserve"> PAGE   \* MERGEFORMAT </w:instrText>
        </w:r>
        <w:r>
          <w:fldChar w:fldCharType="separate"/>
        </w:r>
        <w:r w:rsidR="009E6E0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E1" w:rsidRDefault="00416FE1">
      <w:r>
        <w:separator/>
      </w:r>
    </w:p>
  </w:footnote>
  <w:footnote w:type="continuationSeparator" w:id="0">
    <w:p w:rsidR="00416FE1" w:rsidRDefault="00416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89" w:rsidRPr="00795225" w:rsidRDefault="00490789" w:rsidP="00895DF1">
    <w:r w:rsidRPr="00C823B0">
      <w:t xml:space="preserve">Appendix </w:t>
    </w:r>
    <w:r>
      <w:t xml:space="preserve">B. </w:t>
    </w:r>
    <w:r w:rsidRPr="00CB7731">
      <w:t xml:space="preserve">Linkages to </w:t>
    </w:r>
    <w:r>
      <w:t>Administrative</w:t>
    </w:r>
    <w:r w:rsidRPr="00CB7731">
      <w:t xml:space="preserve"> Data Sources</w:t>
    </w:r>
  </w:p>
  <w:p w:rsidR="00490789" w:rsidRDefault="00490789">
    <w:pPr>
      <w:pStyle w:val="Header"/>
    </w:pPr>
  </w:p>
  <w:p w:rsidR="002C1068" w:rsidRDefault="002C10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96" w:rsidRPr="004456F2" w:rsidRDefault="00AA5996" w:rsidP="00445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89" w:rsidRPr="003A7550" w:rsidRDefault="00490789" w:rsidP="003A7550">
    <w:pPr>
      <w:pStyle w:val="Header"/>
    </w:pPr>
  </w:p>
  <w:p w:rsidR="00AA5996" w:rsidRDefault="00AA59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D1" w:rsidRPr="00795225" w:rsidRDefault="00D85DD1"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D85DD1" w:rsidRDefault="00D85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66DF"/>
    <w:rsid w:val="00035729"/>
    <w:rsid w:val="00037C0C"/>
    <w:rsid w:val="000419E0"/>
    <w:rsid w:val="00053596"/>
    <w:rsid w:val="00053D5D"/>
    <w:rsid w:val="0006125A"/>
    <w:rsid w:val="00064578"/>
    <w:rsid w:val="00070E71"/>
    <w:rsid w:val="000831D2"/>
    <w:rsid w:val="00085DF8"/>
    <w:rsid w:val="00086878"/>
    <w:rsid w:val="0009077D"/>
    <w:rsid w:val="000927E1"/>
    <w:rsid w:val="00095CBB"/>
    <w:rsid w:val="000A1A14"/>
    <w:rsid w:val="000A36C4"/>
    <w:rsid w:val="000B0D1D"/>
    <w:rsid w:val="000B1A95"/>
    <w:rsid w:val="000B38EB"/>
    <w:rsid w:val="000C3458"/>
    <w:rsid w:val="000F4FB1"/>
    <w:rsid w:val="000F6E57"/>
    <w:rsid w:val="000F6E5D"/>
    <w:rsid w:val="000F77F4"/>
    <w:rsid w:val="001016CC"/>
    <w:rsid w:val="0010208D"/>
    <w:rsid w:val="00110140"/>
    <w:rsid w:val="001102C0"/>
    <w:rsid w:val="001136F1"/>
    <w:rsid w:val="00121154"/>
    <w:rsid w:val="00126F66"/>
    <w:rsid w:val="00127F24"/>
    <w:rsid w:val="0013179F"/>
    <w:rsid w:val="00141C43"/>
    <w:rsid w:val="00144E26"/>
    <w:rsid w:val="00150018"/>
    <w:rsid w:val="00151E16"/>
    <w:rsid w:val="001530C3"/>
    <w:rsid w:val="001743B5"/>
    <w:rsid w:val="00175C94"/>
    <w:rsid w:val="00186D4C"/>
    <w:rsid w:val="001A5433"/>
    <w:rsid w:val="001A5928"/>
    <w:rsid w:val="001B1B88"/>
    <w:rsid w:val="001B2287"/>
    <w:rsid w:val="001C1F1C"/>
    <w:rsid w:val="001C4384"/>
    <w:rsid w:val="001D644B"/>
    <w:rsid w:val="001D75A2"/>
    <w:rsid w:val="001E3B67"/>
    <w:rsid w:val="001E6179"/>
    <w:rsid w:val="001F06D7"/>
    <w:rsid w:val="001F09B1"/>
    <w:rsid w:val="001F6746"/>
    <w:rsid w:val="002227DF"/>
    <w:rsid w:val="00240BE2"/>
    <w:rsid w:val="002462ED"/>
    <w:rsid w:val="002464DB"/>
    <w:rsid w:val="002530F7"/>
    <w:rsid w:val="002B174C"/>
    <w:rsid w:val="002B295B"/>
    <w:rsid w:val="002C1068"/>
    <w:rsid w:val="002C1831"/>
    <w:rsid w:val="002C5A4D"/>
    <w:rsid w:val="002F35DD"/>
    <w:rsid w:val="002F78A0"/>
    <w:rsid w:val="003024BC"/>
    <w:rsid w:val="00302E96"/>
    <w:rsid w:val="00303C0D"/>
    <w:rsid w:val="00304213"/>
    <w:rsid w:val="00311260"/>
    <w:rsid w:val="00320FE8"/>
    <w:rsid w:val="00327076"/>
    <w:rsid w:val="003410E4"/>
    <w:rsid w:val="00342C6E"/>
    <w:rsid w:val="00352C68"/>
    <w:rsid w:val="003545DF"/>
    <w:rsid w:val="003550FC"/>
    <w:rsid w:val="003559C3"/>
    <w:rsid w:val="0036520F"/>
    <w:rsid w:val="00367B46"/>
    <w:rsid w:val="00372E21"/>
    <w:rsid w:val="003746CD"/>
    <w:rsid w:val="003822D2"/>
    <w:rsid w:val="0039006A"/>
    <w:rsid w:val="00390126"/>
    <w:rsid w:val="0039499A"/>
    <w:rsid w:val="003A7550"/>
    <w:rsid w:val="003B4434"/>
    <w:rsid w:val="003C302C"/>
    <w:rsid w:val="003C4D7A"/>
    <w:rsid w:val="003C6CEF"/>
    <w:rsid w:val="003D5A31"/>
    <w:rsid w:val="003E470B"/>
    <w:rsid w:val="003E6755"/>
    <w:rsid w:val="003F09F3"/>
    <w:rsid w:val="00401FA2"/>
    <w:rsid w:val="004052C0"/>
    <w:rsid w:val="00406A5B"/>
    <w:rsid w:val="00416FE1"/>
    <w:rsid w:val="004309DC"/>
    <w:rsid w:val="00436681"/>
    <w:rsid w:val="004420FA"/>
    <w:rsid w:val="004456F2"/>
    <w:rsid w:val="00452AE4"/>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7E8"/>
    <w:rsid w:val="005128B1"/>
    <w:rsid w:val="00514E08"/>
    <w:rsid w:val="00515C1B"/>
    <w:rsid w:val="00517B2C"/>
    <w:rsid w:val="00535953"/>
    <w:rsid w:val="00536783"/>
    <w:rsid w:val="005578E5"/>
    <w:rsid w:val="00561E57"/>
    <w:rsid w:val="00563313"/>
    <w:rsid w:val="0057680F"/>
    <w:rsid w:val="00577491"/>
    <w:rsid w:val="005808DB"/>
    <w:rsid w:val="00581384"/>
    <w:rsid w:val="00581570"/>
    <w:rsid w:val="00584E4B"/>
    <w:rsid w:val="005906F4"/>
    <w:rsid w:val="005A40DD"/>
    <w:rsid w:val="005A71A6"/>
    <w:rsid w:val="005B0FCC"/>
    <w:rsid w:val="005B4CDD"/>
    <w:rsid w:val="005B7C3E"/>
    <w:rsid w:val="005C0C65"/>
    <w:rsid w:val="005C2A01"/>
    <w:rsid w:val="005E3733"/>
    <w:rsid w:val="005E3A85"/>
    <w:rsid w:val="00603092"/>
    <w:rsid w:val="006257F7"/>
    <w:rsid w:val="00627F99"/>
    <w:rsid w:val="00636789"/>
    <w:rsid w:val="006474E1"/>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C252B"/>
    <w:rsid w:val="006C38A6"/>
    <w:rsid w:val="006C430E"/>
    <w:rsid w:val="006C448D"/>
    <w:rsid w:val="006C631F"/>
    <w:rsid w:val="006D0056"/>
    <w:rsid w:val="006D4E04"/>
    <w:rsid w:val="006D55B0"/>
    <w:rsid w:val="006D679A"/>
    <w:rsid w:val="006D6DC0"/>
    <w:rsid w:val="006E0C6C"/>
    <w:rsid w:val="006E3FB0"/>
    <w:rsid w:val="0070007C"/>
    <w:rsid w:val="00712730"/>
    <w:rsid w:val="00713FF8"/>
    <w:rsid w:val="0071472F"/>
    <w:rsid w:val="007271CF"/>
    <w:rsid w:val="007415DA"/>
    <w:rsid w:val="00742F91"/>
    <w:rsid w:val="00747012"/>
    <w:rsid w:val="0075144A"/>
    <w:rsid w:val="00752647"/>
    <w:rsid w:val="0075594A"/>
    <w:rsid w:val="007635D2"/>
    <w:rsid w:val="00767935"/>
    <w:rsid w:val="00780451"/>
    <w:rsid w:val="00781671"/>
    <w:rsid w:val="00782601"/>
    <w:rsid w:val="00782F94"/>
    <w:rsid w:val="00792638"/>
    <w:rsid w:val="007A5BF5"/>
    <w:rsid w:val="007B15B6"/>
    <w:rsid w:val="007B792B"/>
    <w:rsid w:val="007C1567"/>
    <w:rsid w:val="007D3335"/>
    <w:rsid w:val="007D576E"/>
    <w:rsid w:val="007E526F"/>
    <w:rsid w:val="007F77C9"/>
    <w:rsid w:val="00803D74"/>
    <w:rsid w:val="0080473A"/>
    <w:rsid w:val="00815617"/>
    <w:rsid w:val="00830F5B"/>
    <w:rsid w:val="0085075F"/>
    <w:rsid w:val="00854869"/>
    <w:rsid w:val="008558C7"/>
    <w:rsid w:val="00861A35"/>
    <w:rsid w:val="00887EAD"/>
    <w:rsid w:val="00893C45"/>
    <w:rsid w:val="00895DF1"/>
    <w:rsid w:val="008B1B1B"/>
    <w:rsid w:val="008B1FCE"/>
    <w:rsid w:val="008B29DA"/>
    <w:rsid w:val="008C0957"/>
    <w:rsid w:val="008C17E5"/>
    <w:rsid w:val="008D1ED3"/>
    <w:rsid w:val="008D3AB5"/>
    <w:rsid w:val="008F042C"/>
    <w:rsid w:val="008F46DD"/>
    <w:rsid w:val="008F4AF8"/>
    <w:rsid w:val="00914542"/>
    <w:rsid w:val="00922025"/>
    <w:rsid w:val="00923F92"/>
    <w:rsid w:val="00924B8C"/>
    <w:rsid w:val="00924CD1"/>
    <w:rsid w:val="00925961"/>
    <w:rsid w:val="0094026F"/>
    <w:rsid w:val="009417C1"/>
    <w:rsid w:val="00945116"/>
    <w:rsid w:val="00951C67"/>
    <w:rsid w:val="009539C3"/>
    <w:rsid w:val="009560A1"/>
    <w:rsid w:val="009604D8"/>
    <w:rsid w:val="00970201"/>
    <w:rsid w:val="00970557"/>
    <w:rsid w:val="00974C34"/>
    <w:rsid w:val="00974CA1"/>
    <w:rsid w:val="00985BBD"/>
    <w:rsid w:val="00986F59"/>
    <w:rsid w:val="00996482"/>
    <w:rsid w:val="009A3C7C"/>
    <w:rsid w:val="009B26F3"/>
    <w:rsid w:val="009B46F3"/>
    <w:rsid w:val="009B4A14"/>
    <w:rsid w:val="009B532B"/>
    <w:rsid w:val="009C16A4"/>
    <w:rsid w:val="009D6FF2"/>
    <w:rsid w:val="009E5884"/>
    <w:rsid w:val="009E6E08"/>
    <w:rsid w:val="009F2C48"/>
    <w:rsid w:val="009F7134"/>
    <w:rsid w:val="00A036D6"/>
    <w:rsid w:val="00A06D57"/>
    <w:rsid w:val="00A0702B"/>
    <w:rsid w:val="00A124AD"/>
    <w:rsid w:val="00A201B1"/>
    <w:rsid w:val="00A2191E"/>
    <w:rsid w:val="00A34FB8"/>
    <w:rsid w:val="00A378B3"/>
    <w:rsid w:val="00A55B42"/>
    <w:rsid w:val="00A60E26"/>
    <w:rsid w:val="00A61D88"/>
    <w:rsid w:val="00A70A31"/>
    <w:rsid w:val="00A72076"/>
    <w:rsid w:val="00A72117"/>
    <w:rsid w:val="00A75FB1"/>
    <w:rsid w:val="00A775B0"/>
    <w:rsid w:val="00A82A4B"/>
    <w:rsid w:val="00A83C51"/>
    <w:rsid w:val="00A9257A"/>
    <w:rsid w:val="00A9546B"/>
    <w:rsid w:val="00A97FF4"/>
    <w:rsid w:val="00AA1B13"/>
    <w:rsid w:val="00AA44B2"/>
    <w:rsid w:val="00AA563D"/>
    <w:rsid w:val="00AA5996"/>
    <w:rsid w:val="00AB5FAC"/>
    <w:rsid w:val="00AB75AC"/>
    <w:rsid w:val="00AC54B5"/>
    <w:rsid w:val="00AC6D6E"/>
    <w:rsid w:val="00AC783F"/>
    <w:rsid w:val="00AD0D44"/>
    <w:rsid w:val="00AF0438"/>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4A76"/>
    <w:rsid w:val="00C34245"/>
    <w:rsid w:val="00C36DE2"/>
    <w:rsid w:val="00C37420"/>
    <w:rsid w:val="00C37986"/>
    <w:rsid w:val="00C45EEC"/>
    <w:rsid w:val="00C5298F"/>
    <w:rsid w:val="00C649A6"/>
    <w:rsid w:val="00C829F4"/>
    <w:rsid w:val="00CA3983"/>
    <w:rsid w:val="00CA624B"/>
    <w:rsid w:val="00CB347C"/>
    <w:rsid w:val="00CB75AB"/>
    <w:rsid w:val="00CC1F68"/>
    <w:rsid w:val="00CC47A0"/>
    <w:rsid w:val="00CD0F3F"/>
    <w:rsid w:val="00CD72B2"/>
    <w:rsid w:val="00CE5D37"/>
    <w:rsid w:val="00CE7252"/>
    <w:rsid w:val="00D002E6"/>
    <w:rsid w:val="00D12837"/>
    <w:rsid w:val="00D23D85"/>
    <w:rsid w:val="00D31C78"/>
    <w:rsid w:val="00D540E9"/>
    <w:rsid w:val="00D543FF"/>
    <w:rsid w:val="00D6627E"/>
    <w:rsid w:val="00D702CB"/>
    <w:rsid w:val="00D73FF9"/>
    <w:rsid w:val="00D75CCF"/>
    <w:rsid w:val="00D76957"/>
    <w:rsid w:val="00D85DD1"/>
    <w:rsid w:val="00D92570"/>
    <w:rsid w:val="00DA54CA"/>
    <w:rsid w:val="00DB6337"/>
    <w:rsid w:val="00DC44DF"/>
    <w:rsid w:val="00DD4054"/>
    <w:rsid w:val="00DE068C"/>
    <w:rsid w:val="00DE0790"/>
    <w:rsid w:val="00DF03A2"/>
    <w:rsid w:val="00E0012B"/>
    <w:rsid w:val="00E0015C"/>
    <w:rsid w:val="00E1548F"/>
    <w:rsid w:val="00E63D94"/>
    <w:rsid w:val="00E657D8"/>
    <w:rsid w:val="00E74848"/>
    <w:rsid w:val="00E76B7A"/>
    <w:rsid w:val="00E83E6E"/>
    <w:rsid w:val="00E84043"/>
    <w:rsid w:val="00E84A63"/>
    <w:rsid w:val="00E8758D"/>
    <w:rsid w:val="00E929DB"/>
    <w:rsid w:val="00EA663C"/>
    <w:rsid w:val="00EA67E1"/>
    <w:rsid w:val="00EE622F"/>
    <w:rsid w:val="00EE6792"/>
    <w:rsid w:val="00EF2FEB"/>
    <w:rsid w:val="00F02FBF"/>
    <w:rsid w:val="00F10AD0"/>
    <w:rsid w:val="00F20A2C"/>
    <w:rsid w:val="00F2318D"/>
    <w:rsid w:val="00F365F3"/>
    <w:rsid w:val="00F42399"/>
    <w:rsid w:val="00F545BA"/>
    <w:rsid w:val="00F66792"/>
    <w:rsid w:val="00F66E96"/>
    <w:rsid w:val="00F72903"/>
    <w:rsid w:val="00F81399"/>
    <w:rsid w:val="00F831A7"/>
    <w:rsid w:val="00F91107"/>
    <w:rsid w:val="00F9481E"/>
    <w:rsid w:val="00F95FAB"/>
    <w:rsid w:val="00FA381A"/>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styleId="BodyTextIndent">
    <w:name w:val="Body Text Indent"/>
    <w:basedOn w:val="Normal"/>
    <w:link w:val="BodyTextIndentChar"/>
    <w:semiHidden/>
    <w:unhideWhenUsed/>
    <w:rsid w:val="006E0C6C"/>
    <w:pPr>
      <w:spacing w:after="120"/>
      <w:ind w:left="360"/>
    </w:pPr>
  </w:style>
  <w:style w:type="character" w:customStyle="1" w:styleId="BodyTextIndentChar">
    <w:name w:val="Body Text Indent Char"/>
    <w:basedOn w:val="DefaultParagraphFont"/>
    <w:link w:val="BodyTextIndent"/>
    <w:semiHidden/>
    <w:rsid w:val="006E0C6C"/>
    <w:rPr>
      <w:rFonts w:ascii="Garamond" w:eastAsia="Times" w:hAnsi="Garamond"/>
      <w:sz w:val="24"/>
    </w:rPr>
  </w:style>
  <w:style w:type="numbering" w:customStyle="1" w:styleId="NoList1">
    <w:name w:val="No List1"/>
    <w:next w:val="NoList"/>
    <w:uiPriority w:val="99"/>
    <w:semiHidden/>
    <w:unhideWhenUsed/>
    <w:rsid w:val="00945116"/>
  </w:style>
  <w:style w:type="paragraph" w:customStyle="1" w:styleId="NCESheaderodd">
    <w:name w:val="NCES header odd"/>
    <w:basedOn w:val="Normal"/>
    <w:link w:val="NCESheaderoddChar"/>
    <w:rsid w:val="00D85DD1"/>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D85DD1"/>
    <w:rPr>
      <w:rFonts w:ascii="Arial" w:hAnsi="Arial"/>
      <w:smallCaps/>
      <w:noProof/>
      <w:sz w:val="18"/>
      <w:szCs w:val="18"/>
    </w:rPr>
  </w:style>
  <w:style w:type="paragraph" w:customStyle="1" w:styleId="NCESevenfooter">
    <w:name w:val="NCES even footer"/>
    <w:basedOn w:val="Normal"/>
    <w:link w:val="NCESevenfooterChar"/>
    <w:uiPriority w:val="99"/>
    <w:rsid w:val="00D85DD1"/>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D85DD1"/>
    <w:rPr>
      <w:rFonts w:ascii="Arial" w:hAnsi="Arial"/>
      <w:smallCap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styleId="BodyTextIndent">
    <w:name w:val="Body Text Indent"/>
    <w:basedOn w:val="Normal"/>
    <w:link w:val="BodyTextIndentChar"/>
    <w:semiHidden/>
    <w:unhideWhenUsed/>
    <w:rsid w:val="006E0C6C"/>
    <w:pPr>
      <w:spacing w:after="120"/>
      <w:ind w:left="360"/>
    </w:pPr>
  </w:style>
  <w:style w:type="character" w:customStyle="1" w:styleId="BodyTextIndentChar">
    <w:name w:val="Body Text Indent Char"/>
    <w:basedOn w:val="DefaultParagraphFont"/>
    <w:link w:val="BodyTextIndent"/>
    <w:semiHidden/>
    <w:rsid w:val="006E0C6C"/>
    <w:rPr>
      <w:rFonts w:ascii="Garamond" w:eastAsia="Times" w:hAnsi="Garamond"/>
      <w:sz w:val="24"/>
    </w:rPr>
  </w:style>
  <w:style w:type="numbering" w:customStyle="1" w:styleId="NoList1">
    <w:name w:val="No List1"/>
    <w:next w:val="NoList"/>
    <w:uiPriority w:val="99"/>
    <w:semiHidden/>
    <w:unhideWhenUsed/>
    <w:rsid w:val="00945116"/>
  </w:style>
  <w:style w:type="paragraph" w:customStyle="1" w:styleId="NCESheaderodd">
    <w:name w:val="NCES header odd"/>
    <w:basedOn w:val="Normal"/>
    <w:link w:val="NCESheaderoddChar"/>
    <w:rsid w:val="00D85DD1"/>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D85DD1"/>
    <w:rPr>
      <w:rFonts w:ascii="Arial" w:hAnsi="Arial"/>
      <w:smallCaps/>
      <w:noProof/>
      <w:sz w:val="18"/>
      <w:szCs w:val="18"/>
    </w:rPr>
  </w:style>
  <w:style w:type="paragraph" w:customStyle="1" w:styleId="NCESevenfooter">
    <w:name w:val="NCES even footer"/>
    <w:basedOn w:val="Normal"/>
    <w:link w:val="NCESevenfooterChar"/>
    <w:uiPriority w:val="99"/>
    <w:rsid w:val="00D85DD1"/>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D85DD1"/>
    <w:rPr>
      <w:rFonts w:ascii="Arial" w:hAnsi="Arial"/>
      <w:small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nnifer@rti.org"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2372</Words>
  <Characters>14577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U.S. Department of Education</cp:lastModifiedBy>
  <cp:revision>6</cp:revision>
  <cp:lastPrinted>2014-08-01T15:17:00Z</cp:lastPrinted>
  <dcterms:created xsi:type="dcterms:W3CDTF">2015-12-09T18:43:00Z</dcterms:created>
  <dcterms:modified xsi:type="dcterms:W3CDTF">2016-03-29T00:50:00Z</dcterms:modified>
</cp:coreProperties>
</file>