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B3" w:rsidRDefault="00B963B3" w:rsidP="00945AF3">
      <w:pPr>
        <w:pStyle w:val="Default"/>
        <w:rPr>
          <w:b/>
          <w:bCs/>
          <w:sz w:val="23"/>
          <w:szCs w:val="23"/>
          <w:u w:val="single"/>
        </w:rPr>
      </w:pPr>
    </w:p>
    <w:p w:rsidR="00B963B3" w:rsidRDefault="00B963B3" w:rsidP="00945AF3">
      <w:pPr>
        <w:pStyle w:val="Default"/>
        <w:rPr>
          <w:b/>
          <w:bCs/>
          <w:sz w:val="23"/>
          <w:szCs w:val="23"/>
          <w:u w:val="single"/>
        </w:rPr>
      </w:pPr>
    </w:p>
    <w:p w:rsidR="00B963B3" w:rsidRDefault="00B963B3" w:rsidP="00945AF3">
      <w:pPr>
        <w:pStyle w:val="Default"/>
        <w:rPr>
          <w:b/>
          <w:bCs/>
          <w:sz w:val="23"/>
          <w:szCs w:val="23"/>
          <w:u w:val="single"/>
        </w:rPr>
      </w:pPr>
    </w:p>
    <w:p w:rsidR="00945AF3" w:rsidRDefault="00945AF3" w:rsidP="00945AF3">
      <w:pPr>
        <w:pStyle w:val="Default"/>
        <w:rPr>
          <w:sz w:val="23"/>
          <w:szCs w:val="23"/>
        </w:rPr>
      </w:pPr>
      <w:proofErr w:type="gramStart"/>
      <w:r>
        <w:rPr>
          <w:b/>
          <w:bCs/>
          <w:sz w:val="23"/>
          <w:szCs w:val="23"/>
          <w:u w:val="single"/>
        </w:rPr>
        <w:t>852.211-72 Technical industry standards</w:t>
      </w:r>
      <w:r>
        <w:rPr>
          <w:b/>
          <w:bCs/>
          <w:sz w:val="23"/>
          <w:szCs w:val="23"/>
        </w:rPr>
        <w:t>.</w:t>
      </w:r>
      <w:proofErr w:type="gramEnd"/>
      <w:r>
        <w:rPr>
          <w:b/>
          <w:bCs/>
          <w:sz w:val="23"/>
          <w:szCs w:val="23"/>
        </w:rPr>
        <w:t xml:space="preserve"> </w:t>
      </w:r>
    </w:p>
    <w:p w:rsidR="00945AF3" w:rsidRDefault="00945AF3" w:rsidP="00945AF3">
      <w:pPr>
        <w:pStyle w:val="Default"/>
        <w:rPr>
          <w:sz w:val="23"/>
          <w:szCs w:val="23"/>
        </w:rPr>
      </w:pPr>
      <w:r>
        <w:rPr>
          <w:sz w:val="23"/>
          <w:szCs w:val="23"/>
        </w:rPr>
        <w:t xml:space="preserve">As prescribed in 811.103-70, insert the following provision: </w:t>
      </w:r>
    </w:p>
    <w:p w:rsidR="00945AF3" w:rsidRDefault="00945AF3" w:rsidP="00945AF3">
      <w:pPr>
        <w:pStyle w:val="Default"/>
        <w:jc w:val="center"/>
        <w:rPr>
          <w:b/>
          <w:bCs/>
          <w:sz w:val="23"/>
          <w:szCs w:val="23"/>
        </w:rPr>
      </w:pPr>
      <w:r>
        <w:rPr>
          <w:b/>
          <w:bCs/>
          <w:sz w:val="23"/>
          <w:szCs w:val="23"/>
        </w:rPr>
        <w:t>T</w:t>
      </w:r>
      <w:r>
        <w:rPr>
          <w:b/>
          <w:bCs/>
          <w:sz w:val="19"/>
          <w:szCs w:val="19"/>
        </w:rPr>
        <w:t xml:space="preserve">ECHNICAL </w:t>
      </w:r>
      <w:r>
        <w:rPr>
          <w:b/>
          <w:bCs/>
          <w:sz w:val="23"/>
          <w:szCs w:val="23"/>
        </w:rPr>
        <w:t>I</w:t>
      </w:r>
      <w:r>
        <w:rPr>
          <w:b/>
          <w:bCs/>
          <w:sz w:val="19"/>
          <w:szCs w:val="19"/>
        </w:rPr>
        <w:t xml:space="preserve">NDUSTRY </w:t>
      </w:r>
      <w:r>
        <w:rPr>
          <w:b/>
          <w:bCs/>
          <w:sz w:val="23"/>
          <w:szCs w:val="23"/>
        </w:rPr>
        <w:t>S</w:t>
      </w:r>
      <w:r>
        <w:rPr>
          <w:b/>
          <w:bCs/>
          <w:sz w:val="19"/>
          <w:szCs w:val="19"/>
        </w:rPr>
        <w:t xml:space="preserve">TANDARDS </w:t>
      </w:r>
      <w:r w:rsidRPr="004A0353">
        <w:rPr>
          <w:b/>
          <w:bCs/>
          <w:sz w:val="23"/>
          <w:szCs w:val="23"/>
        </w:rPr>
        <w:t>(JAN 2008)</w:t>
      </w:r>
      <w:r>
        <w:rPr>
          <w:b/>
          <w:bCs/>
          <w:sz w:val="23"/>
          <w:szCs w:val="23"/>
        </w:rPr>
        <w:t xml:space="preserve"> </w:t>
      </w:r>
    </w:p>
    <w:p w:rsidR="004A0353" w:rsidRDefault="004A0353" w:rsidP="00945AF3">
      <w:pPr>
        <w:pStyle w:val="Default"/>
        <w:jc w:val="center"/>
        <w:rPr>
          <w:sz w:val="23"/>
          <w:szCs w:val="23"/>
        </w:rPr>
      </w:pPr>
    </w:p>
    <w:p w:rsidR="00945AF3" w:rsidRDefault="00945AF3" w:rsidP="00945AF3">
      <w:pPr>
        <w:pStyle w:val="Default"/>
        <w:rPr>
          <w:sz w:val="23"/>
          <w:szCs w:val="23"/>
        </w:rPr>
      </w:pPr>
      <w:r>
        <w:rPr>
          <w:sz w:val="23"/>
          <w:szCs w:val="23"/>
        </w:rPr>
        <w:t xml:space="preserve">The supplies or equipment required by this invitation for bid or request for proposal must conform to the standards of the [ ]* and [ ]* as to [ </w:t>
      </w:r>
      <w:proofErr w:type="gramStart"/>
      <w:r>
        <w:rPr>
          <w:sz w:val="23"/>
          <w:szCs w:val="23"/>
        </w:rPr>
        <w:t>]*</w:t>
      </w:r>
      <w:proofErr w:type="gramEnd"/>
      <w:r>
        <w:rPr>
          <w:sz w:val="23"/>
          <w:szCs w:val="23"/>
        </w:rPr>
        <w:t xml:space="preserve">*. The successful bidder or offeror will be required to submit proof that the item(s) he/she furnishes conforms to this requirement. This proof may be in the form of a label or seal affixed to the equipment or supplies, warranting that they have been tested in accordance with and conform to the specified standards. Proof may also be furnished in the form of a certificate from one of the above listed organizations certifying that the item(s) furnished have been tested in accordance with and conform to the specified standards. </w:t>
      </w:r>
    </w:p>
    <w:p w:rsidR="004A0353" w:rsidRDefault="004A0353" w:rsidP="00945AF3">
      <w:pPr>
        <w:pStyle w:val="Default"/>
        <w:rPr>
          <w:sz w:val="23"/>
          <w:szCs w:val="23"/>
        </w:rPr>
      </w:pPr>
    </w:p>
    <w:p w:rsidR="00945AF3" w:rsidRDefault="00945AF3" w:rsidP="00945AF3">
      <w:pPr>
        <w:pStyle w:val="Default"/>
        <w:jc w:val="center"/>
        <w:rPr>
          <w:sz w:val="23"/>
          <w:szCs w:val="23"/>
        </w:rPr>
      </w:pPr>
      <w:r>
        <w:rPr>
          <w:sz w:val="23"/>
          <w:szCs w:val="23"/>
        </w:rPr>
        <w:t xml:space="preserve">(End of Provision) </w:t>
      </w:r>
    </w:p>
    <w:p w:rsidR="00945AF3" w:rsidRDefault="00945AF3" w:rsidP="00945AF3">
      <w:pPr>
        <w:pStyle w:val="Default"/>
        <w:rPr>
          <w:sz w:val="23"/>
          <w:szCs w:val="23"/>
        </w:rPr>
      </w:pPr>
      <w:r>
        <w:rPr>
          <w:sz w:val="23"/>
          <w:szCs w:val="23"/>
          <w:u w:val="single"/>
        </w:rPr>
        <w:t xml:space="preserve">*Insert name(s) of organization(s), the standards of which are pertinent to the Government’s needs. </w:t>
      </w:r>
    </w:p>
    <w:p w:rsidR="00E76F8C" w:rsidRPr="004A0353" w:rsidRDefault="00945AF3" w:rsidP="00945AF3">
      <w:pPr>
        <w:rPr>
          <w:rFonts w:ascii="Arial" w:hAnsi="Arial" w:cs="Arial"/>
        </w:rPr>
      </w:pPr>
      <w:r w:rsidRPr="004A0353">
        <w:rPr>
          <w:rFonts w:ascii="Arial" w:hAnsi="Arial" w:cs="Arial"/>
          <w:sz w:val="23"/>
          <w:szCs w:val="23"/>
          <w:u w:val="single"/>
        </w:rPr>
        <w:t>**Insert pertinent standards, e.g., fire and casualty, safety and fire protection.</w:t>
      </w:r>
    </w:p>
    <w:sectPr w:rsidR="00E76F8C" w:rsidRPr="004A0353" w:rsidSect="00E76F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38" w:rsidRDefault="00F13238" w:rsidP="00B963B3">
      <w:pPr>
        <w:spacing w:after="0" w:line="240" w:lineRule="auto"/>
      </w:pPr>
      <w:r>
        <w:separator/>
      </w:r>
    </w:p>
  </w:endnote>
  <w:endnote w:type="continuationSeparator" w:id="0">
    <w:p w:rsidR="00F13238" w:rsidRDefault="00F13238" w:rsidP="00B9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B3" w:rsidRDefault="00B96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B3" w:rsidRDefault="00B963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B3" w:rsidRDefault="00B96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38" w:rsidRDefault="00F13238" w:rsidP="00B963B3">
      <w:pPr>
        <w:spacing w:after="0" w:line="240" w:lineRule="auto"/>
      </w:pPr>
      <w:r>
        <w:separator/>
      </w:r>
    </w:p>
  </w:footnote>
  <w:footnote w:type="continuationSeparator" w:id="0">
    <w:p w:rsidR="00F13238" w:rsidRDefault="00F13238" w:rsidP="00B96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B3" w:rsidRDefault="00B96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B3" w:rsidRPr="004A0353" w:rsidRDefault="00B963B3" w:rsidP="00B963B3">
    <w:pPr>
      <w:tabs>
        <w:tab w:val="center" w:pos="4680"/>
        <w:tab w:val="right" w:pos="9360"/>
      </w:tabs>
      <w:spacing w:after="0" w:line="240" w:lineRule="auto"/>
      <w:ind w:left="6480"/>
      <w:rPr>
        <w:rFonts w:ascii="Arial" w:eastAsia="Times New Roman" w:hAnsi="Arial" w:cs="Arial"/>
        <w:sz w:val="18"/>
        <w:szCs w:val="18"/>
      </w:rPr>
    </w:pPr>
    <w:r w:rsidRPr="004A0353">
      <w:rPr>
        <w:rFonts w:ascii="Arial" w:eastAsia="Times New Roman" w:hAnsi="Arial" w:cs="Arial"/>
        <w:sz w:val="18"/>
        <w:szCs w:val="18"/>
      </w:rPr>
      <w:t>OMB 2900-0586</w:t>
    </w:r>
    <w:r w:rsidRPr="004A0353">
      <w:rPr>
        <w:rFonts w:ascii="Arial" w:eastAsia="Times New Roman" w:hAnsi="Arial" w:cs="Arial"/>
        <w:sz w:val="18"/>
        <w:szCs w:val="18"/>
      </w:rPr>
      <w:br/>
      <w:t xml:space="preserve">Annual Burden: </w:t>
    </w:r>
    <w:r w:rsidR="00530A0D" w:rsidRPr="004A0353">
      <w:rPr>
        <w:rFonts w:ascii="Arial" w:eastAsia="Times New Roman" w:hAnsi="Arial" w:cs="Arial"/>
        <w:sz w:val="18"/>
        <w:szCs w:val="18"/>
      </w:rPr>
      <w:t>3</w:t>
    </w:r>
    <w:r w:rsidRPr="004A0353">
      <w:rPr>
        <w:rFonts w:ascii="Arial" w:eastAsia="Times New Roman" w:hAnsi="Arial" w:cs="Arial"/>
        <w:sz w:val="18"/>
        <w:szCs w:val="18"/>
      </w:rPr>
      <w:t>0 minutes</w:t>
    </w:r>
    <w:r w:rsidRPr="004A0353">
      <w:rPr>
        <w:rFonts w:ascii="Arial" w:eastAsia="Times New Roman" w:hAnsi="Arial" w:cs="Arial"/>
        <w:sz w:val="18"/>
        <w:szCs w:val="18"/>
      </w:rPr>
      <w:br/>
    </w:r>
    <w:bookmarkStart w:id="0" w:name="_GoBack"/>
    <w:bookmarkEnd w:id="0"/>
    <w:r w:rsidRPr="004A0353">
      <w:rPr>
        <w:rFonts w:ascii="Arial" w:eastAsia="Times New Roman" w:hAnsi="Arial" w:cs="Arial"/>
        <w:sz w:val="18"/>
        <w:szCs w:val="18"/>
      </w:rPr>
      <w:t>Expiration: xx/xx/</w:t>
    </w:r>
    <w:proofErr w:type="spellStart"/>
    <w:r w:rsidRPr="004A0353">
      <w:rPr>
        <w:rFonts w:ascii="Arial" w:eastAsia="Times New Roman" w:hAnsi="Arial" w:cs="Arial"/>
        <w:sz w:val="18"/>
        <w:szCs w:val="18"/>
      </w:rPr>
      <w:t>xxxx</w:t>
    </w:r>
    <w:proofErr w:type="spellEnd"/>
  </w:p>
  <w:p w:rsidR="00B963B3" w:rsidRDefault="00B963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B3" w:rsidRDefault="00B963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F3"/>
    <w:rsid w:val="00122FF0"/>
    <w:rsid w:val="002B10E5"/>
    <w:rsid w:val="004A0353"/>
    <w:rsid w:val="00530A0D"/>
    <w:rsid w:val="00945AF3"/>
    <w:rsid w:val="00B963B3"/>
    <w:rsid w:val="00E76F8C"/>
    <w:rsid w:val="00F13238"/>
    <w:rsid w:val="00F94160"/>
    <w:rsid w:val="00FD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5AF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96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B3"/>
  </w:style>
  <w:style w:type="paragraph" w:styleId="Footer">
    <w:name w:val="footer"/>
    <w:basedOn w:val="Normal"/>
    <w:link w:val="FooterChar"/>
    <w:uiPriority w:val="99"/>
    <w:unhideWhenUsed/>
    <w:rsid w:val="00B96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5AF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96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B3"/>
  </w:style>
  <w:style w:type="paragraph" w:styleId="Footer">
    <w:name w:val="footer"/>
    <w:basedOn w:val="Normal"/>
    <w:link w:val="FooterChar"/>
    <w:uiPriority w:val="99"/>
    <w:unhideWhenUsed/>
    <w:rsid w:val="00B96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VA</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vacotillma</dc:creator>
  <cp:lastModifiedBy>Department of Veterans Affairs</cp:lastModifiedBy>
  <cp:revision>4</cp:revision>
  <dcterms:created xsi:type="dcterms:W3CDTF">2017-01-30T21:56:00Z</dcterms:created>
  <dcterms:modified xsi:type="dcterms:W3CDTF">2017-02-22T12:38:00Z</dcterms:modified>
</cp:coreProperties>
</file>