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A28B5" w14:textId="00995467" w:rsidR="00100831" w:rsidRPr="00F04B95" w:rsidRDefault="00F04B95" w:rsidP="00100831">
      <w:pPr>
        <w:shd w:val="clear" w:color="auto" w:fill="FFFFFF"/>
        <w:spacing w:before="100" w:beforeAutospacing="1" w:after="0" w:line="240" w:lineRule="auto"/>
        <w:jc w:val="center"/>
        <w:rPr>
          <w:rFonts w:ascii="Times New Roman" w:eastAsia="Times New Roman" w:hAnsi="Times New Roman" w:cs="Times New Roman"/>
          <w:b/>
          <w:sz w:val="24"/>
          <w:szCs w:val="19"/>
        </w:rPr>
      </w:pPr>
      <w:bookmarkStart w:id="0" w:name="_GoBack"/>
      <w:bookmarkEnd w:id="0"/>
      <w:r w:rsidRPr="00F04B95">
        <w:rPr>
          <w:rFonts w:ascii="Times New Roman" w:eastAsia="Times New Roman" w:hAnsi="Times New Roman" w:cs="Times New Roman"/>
          <w:b/>
          <w:sz w:val="24"/>
          <w:szCs w:val="19"/>
          <w:shd w:val="clear" w:color="auto" w:fill="FFFFFF"/>
        </w:rPr>
        <w:br/>
      </w:r>
      <w:r w:rsidR="00100831" w:rsidRPr="00F04B95">
        <w:rPr>
          <w:rFonts w:ascii="Times New Roman" w:eastAsia="Times New Roman" w:hAnsi="Times New Roman" w:cs="Times New Roman"/>
          <w:b/>
          <w:sz w:val="24"/>
          <w:szCs w:val="19"/>
          <w:shd w:val="clear" w:color="auto" w:fill="FFFFFF"/>
        </w:rPr>
        <w:t>Appendix C-9 Cluster Administrator Interview Invitation</w:t>
      </w:r>
    </w:p>
    <w:p w14:paraId="379FDC8C" w14:textId="77777777" w:rsidR="00100831" w:rsidRDefault="00100831" w:rsidP="00B00EB6">
      <w:pPr>
        <w:spacing w:after="0"/>
        <w:rPr>
          <w:rFonts w:ascii="Times New Roman" w:hAnsi="Times New Roman" w:cs="Times New Roman"/>
          <w:sz w:val="24"/>
          <w:szCs w:val="24"/>
        </w:rPr>
      </w:pPr>
    </w:p>
    <w:p w14:paraId="0ADCB769" w14:textId="77777777" w:rsidR="00100831" w:rsidRDefault="00100831" w:rsidP="00B00EB6">
      <w:pPr>
        <w:spacing w:after="0"/>
        <w:rPr>
          <w:rFonts w:ascii="Times New Roman" w:hAnsi="Times New Roman" w:cs="Times New Roman"/>
          <w:sz w:val="24"/>
          <w:szCs w:val="24"/>
        </w:rPr>
      </w:pPr>
    </w:p>
    <w:p w14:paraId="0C4C14BB" w14:textId="77777777" w:rsidR="00B00EB6" w:rsidRPr="00100831" w:rsidRDefault="00B00EB6" w:rsidP="00B00EB6">
      <w:pPr>
        <w:spacing w:after="0"/>
        <w:rPr>
          <w:rFonts w:ascii="Times New Roman" w:hAnsi="Times New Roman" w:cs="Times New Roman"/>
          <w:sz w:val="24"/>
          <w:szCs w:val="24"/>
        </w:rPr>
      </w:pPr>
      <w:r w:rsidRPr="00100831">
        <w:rPr>
          <w:rFonts w:ascii="Times New Roman" w:hAnsi="Times New Roman" w:cs="Times New Roman"/>
          <w:sz w:val="24"/>
          <w:szCs w:val="24"/>
        </w:rPr>
        <w:t>Dear Cluster Administrator,</w:t>
      </w:r>
    </w:p>
    <w:p w14:paraId="12D9D222" w14:textId="0452340E" w:rsidR="007F4FC9" w:rsidRPr="007F4FC9" w:rsidRDefault="007F4FC9" w:rsidP="007F4FC9">
      <w:pPr>
        <w:spacing w:before="100" w:beforeAutospacing="1" w:after="100" w:afterAutospacing="1" w:line="240" w:lineRule="auto"/>
        <w:rPr>
          <w:rFonts w:ascii="Times New Roman" w:eastAsia="Times New Roman" w:hAnsi="Times New Roman" w:cs="Times New Roman"/>
          <w:sz w:val="24"/>
          <w:szCs w:val="24"/>
        </w:rPr>
      </w:pPr>
      <w:r w:rsidRPr="007F4FC9">
        <w:rPr>
          <w:rFonts w:ascii="Times New Roman" w:eastAsia="Times New Roman" w:hAnsi="Times New Roman" w:cs="Times New Roman"/>
          <w:color w:val="222222"/>
          <w:sz w:val="24"/>
          <w:szCs w:val="24"/>
        </w:rPr>
        <w:t>Optimal will be conducting individual conference calls with each cluster administrator to discuss the content of each cluster’s fourth quarter report (covering July 1 to September 30, 20</w:t>
      </w:r>
      <w:r w:rsidRPr="007F4FC9">
        <w:rPr>
          <w:rFonts w:ascii="Times New Roman" w:eastAsia="Times New Roman" w:hAnsi="Times New Roman" w:cs="Times New Roman"/>
          <w:color w:val="222222"/>
          <w:sz w:val="24"/>
          <w:szCs w:val="24"/>
          <w:highlight w:val="yellow"/>
        </w:rPr>
        <w:t>XX</w:t>
      </w:r>
      <w:r w:rsidRPr="007F4FC9">
        <w:rPr>
          <w:rFonts w:ascii="Times New Roman" w:eastAsia="Times New Roman" w:hAnsi="Times New Roman" w:cs="Times New Roman"/>
          <w:color w:val="222222"/>
          <w:sz w:val="24"/>
          <w:szCs w:val="24"/>
        </w:rPr>
        <w:t xml:space="preserve">) and the cluster's overall progress, successes, challenges, and lessons learned during the </w:t>
      </w:r>
      <w:r>
        <w:rPr>
          <w:rFonts w:ascii="Times New Roman" w:eastAsia="Times New Roman" w:hAnsi="Times New Roman" w:cs="Times New Roman"/>
          <w:color w:val="222222"/>
          <w:sz w:val="24"/>
          <w:szCs w:val="24"/>
        </w:rPr>
        <w:t>[n</w:t>
      </w:r>
      <w:r w:rsidRPr="007F4FC9">
        <w:rPr>
          <w:rFonts w:ascii="Times New Roman" w:eastAsia="Times New Roman" w:hAnsi="Times New Roman" w:cs="Times New Roman"/>
          <w:color w:val="222222"/>
          <w:sz w:val="24"/>
          <w:szCs w:val="24"/>
          <w:vertAlign w:val="superscript"/>
        </w:rPr>
        <w:t>th</w:t>
      </w:r>
      <w:r>
        <w:rPr>
          <w:rFonts w:ascii="Times New Roman" w:eastAsia="Times New Roman" w:hAnsi="Times New Roman" w:cs="Times New Roman"/>
          <w:color w:val="222222"/>
          <w:sz w:val="24"/>
          <w:szCs w:val="24"/>
        </w:rPr>
        <w:t xml:space="preserve">] </w:t>
      </w:r>
      <w:r w:rsidRPr="007F4FC9">
        <w:rPr>
          <w:rFonts w:ascii="Times New Roman" w:eastAsia="Times New Roman" w:hAnsi="Times New Roman" w:cs="Times New Roman"/>
          <w:color w:val="222222"/>
          <w:sz w:val="24"/>
          <w:szCs w:val="24"/>
        </w:rPr>
        <w:t>year of the Regional Innovation Clusters initiative. We will send the questions that will guide the conference call</w:t>
      </w:r>
      <w:r w:rsidR="000A52C1">
        <w:rPr>
          <w:rFonts w:ascii="Times New Roman" w:eastAsia="Times New Roman" w:hAnsi="Times New Roman" w:cs="Times New Roman"/>
          <w:color w:val="222222"/>
          <w:sz w:val="24"/>
          <w:szCs w:val="24"/>
        </w:rPr>
        <w:t xml:space="preserve"> as well as the interview consent form</w:t>
      </w:r>
      <w:r w:rsidRPr="007F4FC9">
        <w:rPr>
          <w:rFonts w:ascii="Times New Roman" w:eastAsia="Times New Roman" w:hAnsi="Times New Roman" w:cs="Times New Roman"/>
          <w:color w:val="222222"/>
          <w:sz w:val="24"/>
          <w:szCs w:val="24"/>
        </w:rPr>
        <w:t xml:space="preserve"> a few days prior to each scheduled call.</w:t>
      </w:r>
    </w:p>
    <w:p w14:paraId="6230DC87" w14:textId="33B43225" w:rsidR="007F4FC9" w:rsidRDefault="007F4FC9" w:rsidP="007F4FC9">
      <w:pPr>
        <w:spacing w:before="100" w:beforeAutospacing="1" w:after="100" w:afterAutospacing="1" w:line="240" w:lineRule="auto"/>
        <w:rPr>
          <w:rFonts w:ascii="Times New Roman" w:eastAsia="Times New Roman" w:hAnsi="Times New Roman" w:cs="Times New Roman"/>
          <w:color w:val="222222"/>
          <w:sz w:val="24"/>
          <w:szCs w:val="24"/>
        </w:rPr>
      </w:pPr>
      <w:r w:rsidRPr="007F4FC9">
        <w:rPr>
          <w:rFonts w:ascii="Times New Roman" w:eastAsia="Times New Roman" w:hAnsi="Times New Roman" w:cs="Times New Roman"/>
          <w:color w:val="222222"/>
          <w:sz w:val="24"/>
          <w:szCs w:val="24"/>
        </w:rPr>
        <w:t xml:space="preserve">The calls will be held between </w:t>
      </w:r>
      <w:r>
        <w:rPr>
          <w:rFonts w:ascii="Times New Roman" w:eastAsia="Times New Roman" w:hAnsi="Times New Roman" w:cs="Times New Roman"/>
          <w:color w:val="222222"/>
          <w:sz w:val="24"/>
          <w:szCs w:val="24"/>
        </w:rPr>
        <w:t xml:space="preserve">[insert date] and [insert date] </w:t>
      </w:r>
      <w:r w:rsidRPr="007F4FC9">
        <w:rPr>
          <w:rFonts w:ascii="Times New Roman" w:eastAsia="Times New Roman" w:hAnsi="Times New Roman" w:cs="Times New Roman"/>
          <w:color w:val="222222"/>
          <w:sz w:val="24"/>
          <w:szCs w:val="24"/>
        </w:rPr>
        <w:t>and are expected to last a maximum of one and a half hours. Below are the available time slots for the calls:</w:t>
      </w:r>
    </w:p>
    <w:tbl>
      <w:tblPr>
        <w:tblW w:w="5355" w:type="dxa"/>
        <w:tblInd w:w="1008" w:type="dxa"/>
        <w:tblCellMar>
          <w:left w:w="0" w:type="dxa"/>
          <w:right w:w="0" w:type="dxa"/>
        </w:tblCellMar>
        <w:tblLook w:val="04A0" w:firstRow="1" w:lastRow="0" w:firstColumn="1" w:lastColumn="0" w:noHBand="0" w:noVBand="1"/>
      </w:tblPr>
      <w:tblGrid>
        <w:gridCol w:w="3125"/>
        <w:gridCol w:w="2230"/>
      </w:tblGrid>
      <w:tr w:rsidR="007F4FC9" w:rsidRPr="007F4FC9" w14:paraId="4157CB72" w14:textId="77777777" w:rsidTr="007F4FC9">
        <w:trPr>
          <w:trHeight w:val="315"/>
        </w:trPr>
        <w:tc>
          <w:tcPr>
            <w:tcW w:w="3125"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3FCD9CA" w14:textId="77777777"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sidRPr="007F4FC9">
              <w:rPr>
                <w:rFonts w:ascii="Times New Roman" w:eastAsia="Times New Roman" w:hAnsi="Times New Roman" w:cs="Times New Roman"/>
                <w:b/>
                <w:bCs/>
                <w:color w:val="000000"/>
                <w:sz w:val="24"/>
                <w:szCs w:val="24"/>
              </w:rPr>
              <w:t>Date</w:t>
            </w:r>
          </w:p>
        </w:tc>
        <w:tc>
          <w:tcPr>
            <w:tcW w:w="223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63BDB46" w14:textId="77777777"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sidRPr="007F4FC9">
              <w:rPr>
                <w:rFonts w:ascii="Times New Roman" w:eastAsia="Times New Roman" w:hAnsi="Times New Roman" w:cs="Times New Roman"/>
                <w:b/>
                <w:bCs/>
                <w:color w:val="000000"/>
                <w:sz w:val="24"/>
                <w:szCs w:val="24"/>
              </w:rPr>
              <w:t>Time (EST)</w:t>
            </w:r>
          </w:p>
        </w:tc>
      </w:tr>
      <w:tr w:rsidR="007F4FC9" w:rsidRPr="007F4FC9" w14:paraId="32F17A5C" w14:textId="77777777" w:rsidTr="007F4FC9">
        <w:trPr>
          <w:trHeight w:val="300"/>
        </w:trPr>
        <w:tc>
          <w:tcPr>
            <w:tcW w:w="3125" w:type="dxa"/>
            <w:vMerge w:val="restart"/>
            <w:tcBorders>
              <w:top w:val="nil"/>
              <w:left w:val="single" w:sz="8" w:space="0" w:color="auto"/>
              <w:bottom w:val="double" w:sz="6" w:space="0" w:color="auto"/>
              <w:right w:val="single" w:sz="8" w:space="0" w:color="auto"/>
            </w:tcBorders>
            <w:noWrap/>
            <w:tcMar>
              <w:top w:w="0" w:type="dxa"/>
              <w:left w:w="108" w:type="dxa"/>
              <w:bottom w:w="0" w:type="dxa"/>
              <w:right w:w="108" w:type="dxa"/>
            </w:tcMar>
            <w:vAlign w:val="center"/>
            <w:hideMark/>
          </w:tcPr>
          <w:p w14:paraId="6024A509" w14:textId="67B89E71"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date]</w:t>
            </w:r>
          </w:p>
        </w:tc>
        <w:tc>
          <w:tcPr>
            <w:tcW w:w="2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C3530" w14:textId="5003EA19"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r w:rsidR="007F4FC9" w:rsidRPr="007F4FC9" w14:paraId="7754DDAF" w14:textId="77777777" w:rsidTr="007F4FC9">
        <w:trPr>
          <w:trHeight w:val="300"/>
        </w:trPr>
        <w:tc>
          <w:tcPr>
            <w:tcW w:w="0" w:type="auto"/>
            <w:vMerge/>
            <w:tcBorders>
              <w:top w:val="nil"/>
              <w:left w:val="single" w:sz="8" w:space="0" w:color="auto"/>
              <w:bottom w:val="double" w:sz="6" w:space="0" w:color="auto"/>
              <w:right w:val="single" w:sz="8" w:space="0" w:color="auto"/>
            </w:tcBorders>
            <w:vAlign w:val="center"/>
            <w:hideMark/>
          </w:tcPr>
          <w:p w14:paraId="74EFE1ED" w14:textId="77777777" w:rsidR="007F4FC9" w:rsidRPr="007F4FC9" w:rsidRDefault="007F4FC9" w:rsidP="007F4FC9">
            <w:pPr>
              <w:spacing w:after="0" w:line="240" w:lineRule="auto"/>
              <w:rPr>
                <w:rFonts w:ascii="Times New Roman" w:eastAsia="Times New Roman" w:hAnsi="Times New Roman" w:cs="Times New Roman"/>
                <w:sz w:val="24"/>
                <w:szCs w:val="24"/>
              </w:rPr>
            </w:pPr>
          </w:p>
        </w:tc>
        <w:tc>
          <w:tcPr>
            <w:tcW w:w="2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B3E61" w14:textId="40D413BC"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r w:rsidR="007F4FC9" w:rsidRPr="007F4FC9" w14:paraId="1719CA2C" w14:textId="77777777" w:rsidTr="007F4FC9">
        <w:trPr>
          <w:trHeight w:val="300"/>
        </w:trPr>
        <w:tc>
          <w:tcPr>
            <w:tcW w:w="0" w:type="auto"/>
            <w:vMerge/>
            <w:tcBorders>
              <w:top w:val="nil"/>
              <w:left w:val="single" w:sz="8" w:space="0" w:color="auto"/>
              <w:bottom w:val="double" w:sz="6" w:space="0" w:color="auto"/>
              <w:right w:val="single" w:sz="8" w:space="0" w:color="auto"/>
            </w:tcBorders>
            <w:vAlign w:val="center"/>
            <w:hideMark/>
          </w:tcPr>
          <w:p w14:paraId="0DC98999" w14:textId="77777777" w:rsidR="007F4FC9" w:rsidRPr="007F4FC9" w:rsidRDefault="007F4FC9" w:rsidP="007F4FC9">
            <w:pPr>
              <w:spacing w:after="0" w:line="240" w:lineRule="auto"/>
              <w:rPr>
                <w:rFonts w:ascii="Times New Roman" w:eastAsia="Times New Roman" w:hAnsi="Times New Roman" w:cs="Times New Roman"/>
                <w:sz w:val="24"/>
                <w:szCs w:val="24"/>
              </w:rPr>
            </w:pPr>
          </w:p>
        </w:tc>
        <w:tc>
          <w:tcPr>
            <w:tcW w:w="2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B07233" w14:textId="33E31AD9"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r w:rsidR="007F4FC9" w:rsidRPr="007F4FC9" w14:paraId="438FF3B9" w14:textId="77777777" w:rsidTr="007F4FC9">
        <w:trPr>
          <w:trHeight w:val="315"/>
        </w:trPr>
        <w:tc>
          <w:tcPr>
            <w:tcW w:w="0" w:type="auto"/>
            <w:vMerge/>
            <w:tcBorders>
              <w:top w:val="nil"/>
              <w:left w:val="single" w:sz="8" w:space="0" w:color="auto"/>
              <w:bottom w:val="double" w:sz="6" w:space="0" w:color="auto"/>
              <w:right w:val="single" w:sz="8" w:space="0" w:color="auto"/>
            </w:tcBorders>
            <w:vAlign w:val="center"/>
            <w:hideMark/>
          </w:tcPr>
          <w:p w14:paraId="536DC3F0" w14:textId="77777777" w:rsidR="007F4FC9" w:rsidRPr="007F4FC9" w:rsidRDefault="007F4FC9" w:rsidP="007F4FC9">
            <w:pPr>
              <w:spacing w:after="0" w:line="240" w:lineRule="auto"/>
              <w:rPr>
                <w:rFonts w:ascii="Times New Roman" w:eastAsia="Times New Roman" w:hAnsi="Times New Roman" w:cs="Times New Roman"/>
                <w:sz w:val="24"/>
                <w:szCs w:val="24"/>
              </w:rPr>
            </w:pPr>
          </w:p>
        </w:tc>
        <w:tc>
          <w:tcPr>
            <w:tcW w:w="223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3502B2BE" w14:textId="0128E9EA"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r w:rsidR="007F4FC9" w:rsidRPr="007F4FC9" w14:paraId="59529B2E" w14:textId="77777777" w:rsidTr="007F4FC9">
        <w:trPr>
          <w:trHeight w:val="315"/>
        </w:trPr>
        <w:tc>
          <w:tcPr>
            <w:tcW w:w="3125" w:type="dxa"/>
            <w:vMerge w:val="restart"/>
            <w:tcBorders>
              <w:top w:val="nil"/>
              <w:left w:val="single" w:sz="8" w:space="0" w:color="auto"/>
              <w:bottom w:val="double" w:sz="6" w:space="0" w:color="auto"/>
              <w:right w:val="single" w:sz="8" w:space="0" w:color="auto"/>
            </w:tcBorders>
            <w:noWrap/>
            <w:tcMar>
              <w:top w:w="0" w:type="dxa"/>
              <w:left w:w="108" w:type="dxa"/>
              <w:bottom w:w="0" w:type="dxa"/>
              <w:right w:w="108" w:type="dxa"/>
            </w:tcMar>
            <w:vAlign w:val="center"/>
            <w:hideMark/>
          </w:tcPr>
          <w:p w14:paraId="0485CBBD" w14:textId="535AA17F"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date]</w:t>
            </w:r>
          </w:p>
        </w:tc>
        <w:tc>
          <w:tcPr>
            <w:tcW w:w="2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5C8BC" w14:textId="06DAEA0B"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r w:rsidR="007F4FC9" w:rsidRPr="007F4FC9" w14:paraId="1543B6FD" w14:textId="77777777" w:rsidTr="007F4FC9">
        <w:trPr>
          <w:trHeight w:val="300"/>
        </w:trPr>
        <w:tc>
          <w:tcPr>
            <w:tcW w:w="0" w:type="auto"/>
            <w:vMerge/>
            <w:tcBorders>
              <w:top w:val="nil"/>
              <w:left w:val="single" w:sz="8" w:space="0" w:color="auto"/>
              <w:bottom w:val="double" w:sz="6" w:space="0" w:color="auto"/>
              <w:right w:val="single" w:sz="8" w:space="0" w:color="auto"/>
            </w:tcBorders>
            <w:vAlign w:val="center"/>
            <w:hideMark/>
          </w:tcPr>
          <w:p w14:paraId="5118071B" w14:textId="77777777" w:rsidR="007F4FC9" w:rsidRPr="007F4FC9" w:rsidRDefault="007F4FC9" w:rsidP="007F4FC9">
            <w:pPr>
              <w:spacing w:after="0" w:line="240" w:lineRule="auto"/>
              <w:rPr>
                <w:rFonts w:ascii="Times New Roman" w:eastAsia="Times New Roman" w:hAnsi="Times New Roman" w:cs="Times New Roman"/>
                <w:sz w:val="24"/>
                <w:szCs w:val="24"/>
              </w:rPr>
            </w:pPr>
          </w:p>
        </w:tc>
        <w:tc>
          <w:tcPr>
            <w:tcW w:w="2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57705" w14:textId="268F79CF"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r w:rsidR="007F4FC9" w:rsidRPr="007F4FC9" w14:paraId="4B0F9296" w14:textId="77777777" w:rsidTr="007F4FC9">
        <w:trPr>
          <w:trHeight w:val="300"/>
        </w:trPr>
        <w:tc>
          <w:tcPr>
            <w:tcW w:w="0" w:type="auto"/>
            <w:vMerge/>
            <w:tcBorders>
              <w:top w:val="nil"/>
              <w:left w:val="single" w:sz="8" w:space="0" w:color="auto"/>
              <w:bottom w:val="double" w:sz="6" w:space="0" w:color="auto"/>
              <w:right w:val="single" w:sz="8" w:space="0" w:color="auto"/>
            </w:tcBorders>
            <w:vAlign w:val="center"/>
            <w:hideMark/>
          </w:tcPr>
          <w:p w14:paraId="61CFB5EA" w14:textId="77777777" w:rsidR="007F4FC9" w:rsidRPr="007F4FC9" w:rsidRDefault="007F4FC9" w:rsidP="007F4FC9">
            <w:pPr>
              <w:spacing w:after="0" w:line="240" w:lineRule="auto"/>
              <w:rPr>
                <w:rFonts w:ascii="Times New Roman" w:eastAsia="Times New Roman" w:hAnsi="Times New Roman" w:cs="Times New Roman"/>
                <w:sz w:val="24"/>
                <w:szCs w:val="24"/>
              </w:rPr>
            </w:pPr>
          </w:p>
        </w:tc>
        <w:tc>
          <w:tcPr>
            <w:tcW w:w="22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82C013" w14:textId="73EA29B5"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r w:rsidR="007F4FC9" w:rsidRPr="007F4FC9" w14:paraId="536A0F7C" w14:textId="77777777" w:rsidTr="007F4FC9">
        <w:trPr>
          <w:trHeight w:val="315"/>
        </w:trPr>
        <w:tc>
          <w:tcPr>
            <w:tcW w:w="0" w:type="auto"/>
            <w:vMerge/>
            <w:tcBorders>
              <w:top w:val="nil"/>
              <w:left w:val="single" w:sz="8" w:space="0" w:color="auto"/>
              <w:bottom w:val="double" w:sz="6" w:space="0" w:color="auto"/>
              <w:right w:val="single" w:sz="8" w:space="0" w:color="auto"/>
            </w:tcBorders>
            <w:vAlign w:val="center"/>
            <w:hideMark/>
          </w:tcPr>
          <w:p w14:paraId="2F775DBC" w14:textId="77777777" w:rsidR="007F4FC9" w:rsidRPr="007F4FC9" w:rsidRDefault="007F4FC9" w:rsidP="007F4FC9">
            <w:pPr>
              <w:spacing w:after="0" w:line="240" w:lineRule="auto"/>
              <w:rPr>
                <w:rFonts w:ascii="Times New Roman" w:eastAsia="Times New Roman" w:hAnsi="Times New Roman" w:cs="Times New Roman"/>
                <w:sz w:val="24"/>
                <w:szCs w:val="24"/>
              </w:rPr>
            </w:pPr>
          </w:p>
        </w:tc>
        <w:tc>
          <w:tcPr>
            <w:tcW w:w="2230" w:type="dxa"/>
            <w:tcBorders>
              <w:top w:val="nil"/>
              <w:left w:val="nil"/>
              <w:bottom w:val="double" w:sz="6" w:space="0" w:color="auto"/>
              <w:right w:val="single" w:sz="8" w:space="0" w:color="auto"/>
            </w:tcBorders>
            <w:noWrap/>
            <w:tcMar>
              <w:top w:w="0" w:type="dxa"/>
              <w:left w:w="108" w:type="dxa"/>
              <w:bottom w:w="0" w:type="dxa"/>
              <w:right w:w="108" w:type="dxa"/>
            </w:tcMar>
            <w:vAlign w:val="bottom"/>
            <w:hideMark/>
          </w:tcPr>
          <w:p w14:paraId="1153B597" w14:textId="65EE6EA6" w:rsidR="007F4FC9" w:rsidRPr="007F4FC9" w:rsidRDefault="007F4FC9" w:rsidP="007F4FC9">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[insert time]</w:t>
            </w:r>
          </w:p>
        </w:tc>
      </w:tr>
    </w:tbl>
    <w:p w14:paraId="599806D1" w14:textId="77777777" w:rsidR="007F4FC9" w:rsidRPr="007F4FC9" w:rsidRDefault="007F4FC9" w:rsidP="007F4FC9">
      <w:pPr>
        <w:spacing w:before="100" w:beforeAutospacing="1" w:after="0" w:line="240" w:lineRule="auto"/>
        <w:rPr>
          <w:rFonts w:ascii="Times New Roman" w:eastAsia="Times New Roman" w:hAnsi="Times New Roman" w:cs="Times New Roman"/>
          <w:sz w:val="24"/>
          <w:szCs w:val="24"/>
        </w:rPr>
      </w:pPr>
      <w:r w:rsidRPr="007F4FC9">
        <w:rPr>
          <w:rFonts w:ascii="Times New Roman" w:eastAsia="Times New Roman" w:hAnsi="Times New Roman" w:cs="Times New Roman"/>
          <w:color w:val="222222"/>
          <w:sz w:val="24"/>
          <w:szCs w:val="24"/>
        </w:rPr>
        <w:t>Please send us your </w:t>
      </w:r>
      <w:r w:rsidRPr="007F4FC9">
        <w:rPr>
          <w:rFonts w:ascii="Times New Roman" w:eastAsia="Times New Roman" w:hAnsi="Times New Roman" w:cs="Times New Roman"/>
          <w:b/>
          <w:bCs/>
          <w:color w:val="222222"/>
          <w:sz w:val="24"/>
          <w:szCs w:val="24"/>
        </w:rPr>
        <w:t>two</w:t>
      </w:r>
      <w:r w:rsidRPr="007F4FC9">
        <w:rPr>
          <w:rFonts w:ascii="Times New Roman" w:eastAsia="Times New Roman" w:hAnsi="Times New Roman" w:cs="Times New Roman"/>
          <w:color w:val="222222"/>
          <w:sz w:val="24"/>
          <w:szCs w:val="24"/>
        </w:rPr>
        <w:t> preferred time slots in the order of your preference. If we cannot accommodate your most preferred time slot, we will automatically use your second time slot. In the event that both of the time slots you requested are already assigned, we will provide you with a list of the remaining available time slots.</w:t>
      </w:r>
    </w:p>
    <w:p w14:paraId="1928B172" w14:textId="77777777" w:rsidR="007F4FC9" w:rsidRPr="007F4FC9" w:rsidRDefault="007F4FC9" w:rsidP="007F4FC9">
      <w:pPr>
        <w:spacing w:before="100" w:beforeAutospacing="1" w:after="0" w:line="240" w:lineRule="auto"/>
        <w:rPr>
          <w:rFonts w:ascii="Times New Roman" w:eastAsia="Times New Roman" w:hAnsi="Times New Roman" w:cs="Times New Roman"/>
          <w:sz w:val="24"/>
          <w:szCs w:val="24"/>
        </w:rPr>
      </w:pPr>
      <w:r w:rsidRPr="007F4FC9">
        <w:rPr>
          <w:rFonts w:ascii="Times New Roman" w:eastAsia="Times New Roman" w:hAnsi="Times New Roman" w:cs="Times New Roman"/>
          <w:color w:val="222222"/>
          <w:sz w:val="24"/>
          <w:szCs w:val="24"/>
        </w:rPr>
        <w:t>Thank you for your assistance in scheduling these calls. We look forward to hearing from you.</w:t>
      </w:r>
    </w:p>
    <w:p w14:paraId="3B679C77" w14:textId="10EA6005" w:rsidR="007F4FC9" w:rsidRPr="007F4FC9" w:rsidRDefault="007F4FC9" w:rsidP="007F4FC9">
      <w:pPr>
        <w:spacing w:before="100" w:beforeAutospacing="1" w:after="0" w:line="240" w:lineRule="auto"/>
        <w:rPr>
          <w:rFonts w:ascii="Times New Roman" w:eastAsia="Times New Roman" w:hAnsi="Times New Roman" w:cs="Times New Roman"/>
          <w:sz w:val="24"/>
          <w:szCs w:val="24"/>
        </w:rPr>
      </w:pPr>
      <w:r w:rsidRPr="007F4FC9">
        <w:rPr>
          <w:rFonts w:ascii="Times New Roman" w:eastAsia="Times New Roman" w:hAnsi="Times New Roman" w:cs="Times New Roman"/>
          <w:sz w:val="24"/>
          <w:szCs w:val="24"/>
        </w:rPr>
        <w:t> </w:t>
      </w:r>
      <w:r w:rsidRPr="007F4FC9">
        <w:rPr>
          <w:rFonts w:ascii="Times New Roman" w:eastAsia="Times New Roman" w:hAnsi="Times New Roman" w:cs="Times New Roman"/>
          <w:color w:val="222222"/>
          <w:sz w:val="24"/>
          <w:szCs w:val="24"/>
        </w:rPr>
        <w:t xml:space="preserve">Best regards, </w:t>
      </w:r>
    </w:p>
    <w:p w14:paraId="22F482FF" w14:textId="77777777" w:rsidR="007F4FC9" w:rsidRPr="007F4FC9" w:rsidRDefault="007F4FC9" w:rsidP="007F4FC9">
      <w:pPr>
        <w:spacing w:before="100" w:beforeAutospacing="1" w:after="100" w:afterAutospacing="1" w:line="240" w:lineRule="auto"/>
        <w:rPr>
          <w:rFonts w:ascii="Times New Roman" w:eastAsia="Times New Roman" w:hAnsi="Times New Roman" w:cs="Times New Roman"/>
          <w:sz w:val="24"/>
          <w:szCs w:val="24"/>
        </w:rPr>
      </w:pPr>
    </w:p>
    <w:p w14:paraId="7CF3BA67" w14:textId="7EA4C9AC" w:rsidR="00122FB0" w:rsidRPr="00100831" w:rsidRDefault="00122FB0" w:rsidP="007F4FC9">
      <w:pPr>
        <w:spacing w:after="0"/>
        <w:rPr>
          <w:rFonts w:ascii="Times New Roman" w:hAnsi="Times New Roman" w:cs="Times New Roman"/>
          <w:sz w:val="24"/>
          <w:szCs w:val="24"/>
        </w:rPr>
      </w:pPr>
    </w:p>
    <w:sectPr w:rsidR="00122FB0" w:rsidRPr="0010083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2E9DF" w14:textId="77777777" w:rsidR="00D765FB" w:rsidRDefault="00D765FB" w:rsidP="00100831">
      <w:pPr>
        <w:spacing w:after="0" w:line="240" w:lineRule="auto"/>
      </w:pPr>
      <w:r>
        <w:separator/>
      </w:r>
    </w:p>
  </w:endnote>
  <w:endnote w:type="continuationSeparator" w:id="0">
    <w:p w14:paraId="7B7A0F2F" w14:textId="77777777" w:rsidR="00D765FB" w:rsidRDefault="00D765FB" w:rsidP="0010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2276D" w14:textId="77777777" w:rsidR="00D765FB" w:rsidRDefault="00D765FB" w:rsidP="00100831">
      <w:pPr>
        <w:spacing w:after="0" w:line="240" w:lineRule="auto"/>
      </w:pPr>
      <w:r>
        <w:separator/>
      </w:r>
    </w:p>
  </w:footnote>
  <w:footnote w:type="continuationSeparator" w:id="0">
    <w:p w14:paraId="7D03C48A" w14:textId="77777777" w:rsidR="00D765FB" w:rsidRDefault="00D765FB" w:rsidP="00100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2E258" w14:textId="519F6980" w:rsidR="00100831" w:rsidRPr="00F04B95" w:rsidRDefault="00100831" w:rsidP="00F04B95">
    <w:pPr>
      <w:shd w:val="clear" w:color="auto" w:fill="FFFFFF"/>
      <w:jc w:val="center"/>
      <w:rPr>
        <w:rFonts w:ascii="Times New Roman" w:eastAsia="Times New Roman" w:hAnsi="Times New Roman" w:cs="Times New Roman"/>
        <w:sz w:val="24"/>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ED3"/>
    <w:multiLevelType w:val="multilevel"/>
    <w:tmpl w:val="3B82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22"/>
    <w:rsid w:val="000A52C1"/>
    <w:rsid w:val="00100831"/>
    <w:rsid w:val="00122FB0"/>
    <w:rsid w:val="0019715B"/>
    <w:rsid w:val="00304014"/>
    <w:rsid w:val="003A3413"/>
    <w:rsid w:val="005F3861"/>
    <w:rsid w:val="00694EB6"/>
    <w:rsid w:val="006F6C9F"/>
    <w:rsid w:val="007C7BCA"/>
    <w:rsid w:val="007F4FC9"/>
    <w:rsid w:val="00874400"/>
    <w:rsid w:val="008C1311"/>
    <w:rsid w:val="008C5F22"/>
    <w:rsid w:val="00A17630"/>
    <w:rsid w:val="00A36C1E"/>
    <w:rsid w:val="00AA0790"/>
    <w:rsid w:val="00B00EB6"/>
    <w:rsid w:val="00BF6661"/>
    <w:rsid w:val="00C658BB"/>
    <w:rsid w:val="00D765FB"/>
    <w:rsid w:val="00E27ABB"/>
    <w:rsid w:val="00F04B95"/>
    <w:rsid w:val="00F9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B6"/>
    <w:rPr>
      <w:rFonts w:ascii="Segoe UI" w:hAnsi="Segoe UI" w:cs="Segoe UI"/>
      <w:sz w:val="18"/>
      <w:szCs w:val="18"/>
    </w:rPr>
  </w:style>
  <w:style w:type="paragraph" w:styleId="Header">
    <w:name w:val="header"/>
    <w:basedOn w:val="Normal"/>
    <w:link w:val="HeaderChar"/>
    <w:uiPriority w:val="99"/>
    <w:unhideWhenUsed/>
    <w:rsid w:val="00100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831"/>
  </w:style>
  <w:style w:type="paragraph" w:styleId="Footer">
    <w:name w:val="footer"/>
    <w:basedOn w:val="Normal"/>
    <w:link w:val="FooterChar"/>
    <w:uiPriority w:val="99"/>
    <w:unhideWhenUsed/>
    <w:rsid w:val="0010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831"/>
  </w:style>
  <w:style w:type="character" w:styleId="CommentReference">
    <w:name w:val="annotation reference"/>
    <w:basedOn w:val="DefaultParagraphFont"/>
    <w:uiPriority w:val="99"/>
    <w:semiHidden/>
    <w:unhideWhenUsed/>
    <w:rsid w:val="0019715B"/>
    <w:rPr>
      <w:sz w:val="16"/>
      <w:szCs w:val="16"/>
    </w:rPr>
  </w:style>
  <w:style w:type="paragraph" w:styleId="CommentText">
    <w:name w:val="annotation text"/>
    <w:basedOn w:val="Normal"/>
    <w:link w:val="CommentTextChar"/>
    <w:uiPriority w:val="99"/>
    <w:semiHidden/>
    <w:unhideWhenUsed/>
    <w:rsid w:val="0019715B"/>
    <w:pPr>
      <w:spacing w:line="240" w:lineRule="auto"/>
    </w:pPr>
    <w:rPr>
      <w:sz w:val="20"/>
      <w:szCs w:val="20"/>
    </w:rPr>
  </w:style>
  <w:style w:type="character" w:customStyle="1" w:styleId="CommentTextChar">
    <w:name w:val="Comment Text Char"/>
    <w:basedOn w:val="DefaultParagraphFont"/>
    <w:link w:val="CommentText"/>
    <w:uiPriority w:val="99"/>
    <w:semiHidden/>
    <w:rsid w:val="0019715B"/>
    <w:rPr>
      <w:sz w:val="20"/>
      <w:szCs w:val="20"/>
    </w:rPr>
  </w:style>
  <w:style w:type="paragraph" w:styleId="CommentSubject">
    <w:name w:val="annotation subject"/>
    <w:basedOn w:val="CommentText"/>
    <w:next w:val="CommentText"/>
    <w:link w:val="CommentSubjectChar"/>
    <w:uiPriority w:val="99"/>
    <w:semiHidden/>
    <w:unhideWhenUsed/>
    <w:rsid w:val="0019715B"/>
    <w:rPr>
      <w:b/>
      <w:bCs/>
    </w:rPr>
  </w:style>
  <w:style w:type="character" w:customStyle="1" w:styleId="CommentSubjectChar">
    <w:name w:val="Comment Subject Char"/>
    <w:basedOn w:val="CommentTextChar"/>
    <w:link w:val="CommentSubject"/>
    <w:uiPriority w:val="99"/>
    <w:semiHidden/>
    <w:rsid w:val="001971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B6"/>
    <w:rPr>
      <w:rFonts w:ascii="Segoe UI" w:hAnsi="Segoe UI" w:cs="Segoe UI"/>
      <w:sz w:val="18"/>
      <w:szCs w:val="18"/>
    </w:rPr>
  </w:style>
  <w:style w:type="paragraph" w:styleId="Header">
    <w:name w:val="header"/>
    <w:basedOn w:val="Normal"/>
    <w:link w:val="HeaderChar"/>
    <w:uiPriority w:val="99"/>
    <w:unhideWhenUsed/>
    <w:rsid w:val="00100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831"/>
  </w:style>
  <w:style w:type="paragraph" w:styleId="Footer">
    <w:name w:val="footer"/>
    <w:basedOn w:val="Normal"/>
    <w:link w:val="FooterChar"/>
    <w:uiPriority w:val="99"/>
    <w:unhideWhenUsed/>
    <w:rsid w:val="0010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831"/>
  </w:style>
  <w:style w:type="character" w:styleId="CommentReference">
    <w:name w:val="annotation reference"/>
    <w:basedOn w:val="DefaultParagraphFont"/>
    <w:uiPriority w:val="99"/>
    <w:semiHidden/>
    <w:unhideWhenUsed/>
    <w:rsid w:val="0019715B"/>
    <w:rPr>
      <w:sz w:val="16"/>
      <w:szCs w:val="16"/>
    </w:rPr>
  </w:style>
  <w:style w:type="paragraph" w:styleId="CommentText">
    <w:name w:val="annotation text"/>
    <w:basedOn w:val="Normal"/>
    <w:link w:val="CommentTextChar"/>
    <w:uiPriority w:val="99"/>
    <w:semiHidden/>
    <w:unhideWhenUsed/>
    <w:rsid w:val="0019715B"/>
    <w:pPr>
      <w:spacing w:line="240" w:lineRule="auto"/>
    </w:pPr>
    <w:rPr>
      <w:sz w:val="20"/>
      <w:szCs w:val="20"/>
    </w:rPr>
  </w:style>
  <w:style w:type="character" w:customStyle="1" w:styleId="CommentTextChar">
    <w:name w:val="Comment Text Char"/>
    <w:basedOn w:val="DefaultParagraphFont"/>
    <w:link w:val="CommentText"/>
    <w:uiPriority w:val="99"/>
    <w:semiHidden/>
    <w:rsid w:val="0019715B"/>
    <w:rPr>
      <w:sz w:val="20"/>
      <w:szCs w:val="20"/>
    </w:rPr>
  </w:style>
  <w:style w:type="paragraph" w:styleId="CommentSubject">
    <w:name w:val="annotation subject"/>
    <w:basedOn w:val="CommentText"/>
    <w:next w:val="CommentText"/>
    <w:link w:val="CommentSubjectChar"/>
    <w:uiPriority w:val="99"/>
    <w:semiHidden/>
    <w:unhideWhenUsed/>
    <w:rsid w:val="0019715B"/>
    <w:rPr>
      <w:b/>
      <w:bCs/>
    </w:rPr>
  </w:style>
  <w:style w:type="character" w:customStyle="1" w:styleId="CommentSubjectChar">
    <w:name w:val="Comment Subject Char"/>
    <w:basedOn w:val="CommentTextChar"/>
    <w:link w:val="CommentSubject"/>
    <w:uiPriority w:val="99"/>
    <w:semiHidden/>
    <w:rsid w:val="001971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7518">
      <w:bodyDiv w:val="1"/>
      <w:marLeft w:val="0"/>
      <w:marRight w:val="0"/>
      <w:marTop w:val="0"/>
      <w:marBottom w:val="0"/>
      <w:divBdr>
        <w:top w:val="none" w:sz="0" w:space="0" w:color="auto"/>
        <w:left w:val="none" w:sz="0" w:space="0" w:color="auto"/>
        <w:bottom w:val="none" w:sz="0" w:space="0" w:color="auto"/>
        <w:right w:val="none" w:sz="0" w:space="0" w:color="auto"/>
      </w:divBdr>
      <w:divsChild>
        <w:div w:id="1096482836">
          <w:marLeft w:val="0"/>
          <w:marRight w:val="0"/>
          <w:marTop w:val="0"/>
          <w:marBottom w:val="0"/>
          <w:divBdr>
            <w:top w:val="none" w:sz="0" w:space="0" w:color="auto"/>
            <w:left w:val="none" w:sz="0" w:space="0" w:color="auto"/>
            <w:bottom w:val="none" w:sz="0" w:space="0" w:color="auto"/>
            <w:right w:val="none" w:sz="0" w:space="0" w:color="auto"/>
          </w:divBdr>
        </w:div>
        <w:div w:id="2056542218">
          <w:marLeft w:val="0"/>
          <w:marRight w:val="0"/>
          <w:marTop w:val="0"/>
          <w:marBottom w:val="0"/>
          <w:divBdr>
            <w:top w:val="none" w:sz="0" w:space="0" w:color="auto"/>
            <w:left w:val="none" w:sz="0" w:space="0" w:color="auto"/>
            <w:bottom w:val="none" w:sz="0" w:space="0" w:color="auto"/>
            <w:right w:val="none" w:sz="0" w:space="0" w:color="auto"/>
          </w:divBdr>
        </w:div>
      </w:divsChild>
    </w:div>
    <w:div w:id="496310686">
      <w:bodyDiv w:val="1"/>
      <w:marLeft w:val="0"/>
      <w:marRight w:val="0"/>
      <w:marTop w:val="0"/>
      <w:marBottom w:val="0"/>
      <w:divBdr>
        <w:top w:val="none" w:sz="0" w:space="0" w:color="auto"/>
        <w:left w:val="none" w:sz="0" w:space="0" w:color="auto"/>
        <w:bottom w:val="none" w:sz="0" w:space="0" w:color="auto"/>
        <w:right w:val="none" w:sz="0" w:space="0" w:color="auto"/>
      </w:divBdr>
    </w:div>
    <w:div w:id="1765757743">
      <w:bodyDiv w:val="1"/>
      <w:marLeft w:val="0"/>
      <w:marRight w:val="0"/>
      <w:marTop w:val="0"/>
      <w:marBottom w:val="0"/>
      <w:divBdr>
        <w:top w:val="none" w:sz="0" w:space="0" w:color="auto"/>
        <w:left w:val="none" w:sz="0" w:space="0" w:color="auto"/>
        <w:bottom w:val="none" w:sz="0" w:space="0" w:color="auto"/>
        <w:right w:val="none" w:sz="0" w:space="0" w:color="auto"/>
      </w:divBdr>
    </w:div>
    <w:div w:id="1830053713">
      <w:bodyDiv w:val="1"/>
      <w:marLeft w:val="0"/>
      <w:marRight w:val="0"/>
      <w:marTop w:val="0"/>
      <w:marBottom w:val="0"/>
      <w:divBdr>
        <w:top w:val="none" w:sz="0" w:space="0" w:color="auto"/>
        <w:left w:val="none" w:sz="0" w:space="0" w:color="auto"/>
        <w:bottom w:val="none" w:sz="0" w:space="0" w:color="auto"/>
        <w:right w:val="none" w:sz="0" w:space="0" w:color="auto"/>
      </w:divBdr>
    </w:div>
    <w:div w:id="2054306359">
      <w:bodyDiv w:val="1"/>
      <w:marLeft w:val="0"/>
      <w:marRight w:val="0"/>
      <w:marTop w:val="0"/>
      <w:marBottom w:val="0"/>
      <w:divBdr>
        <w:top w:val="none" w:sz="0" w:space="0" w:color="auto"/>
        <w:left w:val="none" w:sz="0" w:space="0" w:color="auto"/>
        <w:bottom w:val="none" w:sz="0" w:space="0" w:color="auto"/>
        <w:right w:val="none" w:sz="0" w:space="0" w:color="auto"/>
      </w:divBdr>
    </w:div>
    <w:div w:id="2061053496">
      <w:bodyDiv w:val="1"/>
      <w:marLeft w:val="0"/>
      <w:marRight w:val="0"/>
      <w:marTop w:val="0"/>
      <w:marBottom w:val="0"/>
      <w:divBdr>
        <w:top w:val="none" w:sz="0" w:space="0" w:color="auto"/>
        <w:left w:val="none" w:sz="0" w:space="0" w:color="auto"/>
        <w:bottom w:val="none" w:sz="0" w:space="0" w:color="auto"/>
        <w:right w:val="none" w:sz="0" w:space="0" w:color="auto"/>
      </w:divBdr>
      <w:divsChild>
        <w:div w:id="200213257">
          <w:marLeft w:val="0"/>
          <w:marRight w:val="0"/>
          <w:marTop w:val="0"/>
          <w:marBottom w:val="0"/>
          <w:divBdr>
            <w:top w:val="none" w:sz="0" w:space="0" w:color="auto"/>
            <w:left w:val="none" w:sz="0" w:space="0" w:color="auto"/>
            <w:bottom w:val="none" w:sz="0" w:space="0" w:color="auto"/>
            <w:right w:val="none" w:sz="0" w:space="0" w:color="auto"/>
          </w:divBdr>
          <w:divsChild>
            <w:div w:id="296300925">
              <w:marLeft w:val="0"/>
              <w:marRight w:val="0"/>
              <w:marTop w:val="0"/>
              <w:marBottom w:val="0"/>
              <w:divBdr>
                <w:top w:val="none" w:sz="0" w:space="0" w:color="auto"/>
                <w:left w:val="none" w:sz="0" w:space="0" w:color="auto"/>
                <w:bottom w:val="none" w:sz="0" w:space="0" w:color="auto"/>
                <w:right w:val="none" w:sz="0" w:space="0" w:color="auto"/>
              </w:divBdr>
              <w:divsChild>
                <w:div w:id="1051155499">
                  <w:marLeft w:val="0"/>
                  <w:marRight w:val="0"/>
                  <w:marTop w:val="0"/>
                  <w:marBottom w:val="0"/>
                  <w:divBdr>
                    <w:top w:val="none" w:sz="0" w:space="0" w:color="auto"/>
                    <w:left w:val="none" w:sz="0" w:space="0" w:color="auto"/>
                    <w:bottom w:val="none" w:sz="0" w:space="0" w:color="auto"/>
                    <w:right w:val="none" w:sz="0" w:space="0" w:color="auto"/>
                  </w:divBdr>
                </w:div>
                <w:div w:id="155806339">
                  <w:marLeft w:val="0"/>
                  <w:marRight w:val="0"/>
                  <w:marTop w:val="0"/>
                  <w:marBottom w:val="0"/>
                  <w:divBdr>
                    <w:top w:val="none" w:sz="0" w:space="0" w:color="auto"/>
                    <w:left w:val="none" w:sz="0" w:space="0" w:color="auto"/>
                    <w:bottom w:val="none" w:sz="0" w:space="0" w:color="auto"/>
                    <w:right w:val="none" w:sz="0" w:space="0" w:color="auto"/>
                  </w:divBdr>
                </w:div>
                <w:div w:id="1613586616">
                  <w:marLeft w:val="0"/>
                  <w:marRight w:val="0"/>
                  <w:marTop w:val="0"/>
                  <w:marBottom w:val="0"/>
                  <w:divBdr>
                    <w:top w:val="none" w:sz="0" w:space="0" w:color="auto"/>
                    <w:left w:val="none" w:sz="0" w:space="0" w:color="auto"/>
                    <w:bottom w:val="none" w:sz="0" w:space="0" w:color="auto"/>
                    <w:right w:val="none" w:sz="0" w:space="0" w:color="auto"/>
                  </w:divBdr>
                  <w:divsChild>
                    <w:div w:id="11555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566EDCA7F1F43B845211CB623A295" ma:contentTypeVersion="7" ma:contentTypeDescription="Create a new document." ma:contentTypeScope="" ma:versionID="d30cbfad276436cb7bdfd1f896f20120">
  <xsd:schema xmlns:xsd="http://www.w3.org/2001/XMLSchema" xmlns:xs="http://www.w3.org/2001/XMLSchema" xmlns:p="http://schemas.microsoft.com/office/2006/metadata/properties" xmlns:ns1="http://schemas.microsoft.com/sharepoint/v3" xmlns:ns2="467e95b9-19f2-42ff-a618-3bef04f73a05" xmlns:ns3="f0451bf6-e147-4367-bb1d-c7faee813b83" targetNamespace="http://schemas.microsoft.com/office/2006/metadata/properties" ma:root="true" ma:fieldsID="e89ceeccfce05a651a3f55e6f70fbd11" ns1:_="" ns2:_="" ns3:_="">
    <xsd:import namespace="http://schemas.microsoft.com/sharepoint/v3"/>
    <xsd:import namespace="467e95b9-19f2-42ff-a618-3bef04f73a05"/>
    <xsd:import namespace="f0451bf6-e147-4367-bb1d-c7faee813b83"/>
    <xsd:element name="properties">
      <xsd:complexType>
        <xsd:sequence>
          <xsd:element name="documentManagement">
            <xsd:complexType>
              <xsd:all>
                <xsd:element ref="ns2:TaxKeywordTaxHTField" minOccurs="0"/>
                <xsd:element ref="ns2:TaxCatchAll" minOccurs="0"/>
                <xsd:element ref="ns3:SharedWithUsers" minOccurs="0"/>
                <xsd:element ref="ns1:_dlc_Exempt"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51bf6-e147-4367-bb1d-c7faee813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B7A566EDCA7F1F43B845211CB623A295|1757814118" UniqueId="bd7b571d-9a49-485b-80c1-1fd2568d0d2b">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Props1.xml><?xml version="1.0" encoding="utf-8"?>
<ds:datastoreItem xmlns:ds="http://schemas.openxmlformats.org/officeDocument/2006/customXml" ds:itemID="{E9483BA9-D0BC-4E91-A115-4B0E2F755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f0451bf6-e147-4367-bb1d-c7faee813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0A073-BB28-4C33-A36D-9420756269BE}">
  <ds:schemaRefs>
    <ds:schemaRef ds:uri="office.server.policy"/>
  </ds:schemaRefs>
</ds:datastoreItem>
</file>

<file path=customXml/itemProps3.xml><?xml version="1.0" encoding="utf-8"?>
<ds:datastoreItem xmlns:ds="http://schemas.openxmlformats.org/officeDocument/2006/customXml" ds:itemID="{23EFCB10-95FD-4515-8FCF-D895DC9FD501}">
  <ds:schemaRefs>
    <ds:schemaRef ds:uri="http://schemas.microsoft.com/sharepoint/v3/contenttype/forms"/>
  </ds:schemaRefs>
</ds:datastoreItem>
</file>

<file path=customXml/itemProps4.xml><?xml version="1.0" encoding="utf-8"?>
<ds:datastoreItem xmlns:ds="http://schemas.openxmlformats.org/officeDocument/2006/customXml" ds:itemID="{98E551A7-D1C8-48C5-A963-9C12C65BB045}">
  <ds:schemaRefs>
    <ds:schemaRef ds:uri="http://schemas.microsoft.com/office/2006/metadata/properties"/>
    <ds:schemaRef ds:uri="f0451bf6-e147-4367-bb1d-c7faee813b83"/>
    <ds:schemaRef ds:uri="http://schemas.microsoft.com/sharepoint/v3"/>
    <ds:schemaRef ds:uri="http://purl.org/dc/dcmitype/"/>
    <ds:schemaRef ds:uri="467e95b9-19f2-42ff-a618-3bef04f73a05"/>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24839236.dotm</Template>
  <TotalTime>1</TotalTime>
  <Pages>1</Pages>
  <Words>202</Words>
  <Characters>1153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dc:creator>
  <cp:lastModifiedBy>Rich, Curtis B.</cp:lastModifiedBy>
  <cp:revision>2</cp:revision>
  <cp:lastPrinted>2016-02-08T16:57:00Z</cp:lastPrinted>
  <dcterms:created xsi:type="dcterms:W3CDTF">2016-02-08T16:58:00Z</dcterms:created>
  <dcterms:modified xsi:type="dcterms:W3CDTF">2016-02-08T16:58:00Z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0x010100B7A566EDCA7F1F43B845211CB623A295</vt:lpwstr>
  </property>
  <property fmtid="{D5CDD505-2E9C-101B-9397-08002B2CF9AE}" pid="3" name="TaxKeyword">
    <vt:lpwstr/>
  </property>
</Properties>
</file>