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981C7" w14:textId="77777777" w:rsidR="00377BA5" w:rsidRPr="00E41031" w:rsidRDefault="007C6280">
      <w:pPr>
        <w:tabs>
          <w:tab w:val="center" w:pos="4680"/>
        </w:tabs>
        <w:rPr>
          <w:rFonts w:ascii="Arial" w:hAnsi="Arial" w:cs="Arial"/>
          <w:b/>
          <w:szCs w:val="24"/>
        </w:rPr>
      </w:pPr>
      <w:r>
        <w:fldChar w:fldCharType="begin"/>
      </w:r>
      <w:r w:rsidR="00377BA5">
        <w:instrText xml:space="preserve"> SEQ CHAPTER \h \r 1</w:instrText>
      </w:r>
      <w:r>
        <w:fldChar w:fldCharType="end"/>
      </w:r>
      <w:r w:rsidR="00377BA5">
        <w:tab/>
      </w:r>
      <w:r w:rsidR="00377BA5" w:rsidRPr="00E41031">
        <w:rPr>
          <w:rFonts w:ascii="Arial" w:hAnsi="Arial" w:cs="Arial"/>
          <w:b/>
          <w:szCs w:val="24"/>
        </w:rPr>
        <w:t>Supporting Statement – Part A</w:t>
      </w:r>
      <w:bookmarkStart w:id="0" w:name="_GoBack"/>
      <w:bookmarkEnd w:id="0"/>
    </w:p>
    <w:p w14:paraId="5D849439" w14:textId="77777777" w:rsidR="00377BA5" w:rsidRPr="00897B1B" w:rsidRDefault="00377BA5">
      <w:pPr>
        <w:rPr>
          <w:rFonts w:ascii="Arial" w:hAnsi="Arial" w:cs="Arial"/>
          <w:szCs w:val="24"/>
        </w:rPr>
      </w:pPr>
    </w:p>
    <w:p w14:paraId="42372759" w14:textId="1053AF52" w:rsidR="00377BA5" w:rsidRPr="002E3CC6" w:rsidRDefault="00377BA5">
      <w:pPr>
        <w:tabs>
          <w:tab w:val="center" w:pos="4680"/>
        </w:tabs>
        <w:rPr>
          <w:rFonts w:ascii="Arial" w:hAnsi="Arial" w:cs="Arial"/>
          <w:b/>
          <w:szCs w:val="24"/>
        </w:rPr>
      </w:pPr>
      <w:r w:rsidRPr="00897B1B">
        <w:rPr>
          <w:rFonts w:ascii="Arial" w:hAnsi="Arial" w:cs="Arial"/>
          <w:szCs w:val="24"/>
        </w:rPr>
        <w:tab/>
      </w:r>
      <w:r w:rsidR="00D118ED">
        <w:rPr>
          <w:rFonts w:ascii="Arial" w:hAnsi="Arial" w:cs="Arial"/>
          <w:b/>
          <w:szCs w:val="24"/>
        </w:rPr>
        <w:t>LOCAL FOOD MARKETING PRACTICES</w:t>
      </w:r>
      <w:r w:rsidR="002E3CC6" w:rsidRPr="002E3CC6">
        <w:rPr>
          <w:rFonts w:ascii="Arial" w:hAnsi="Arial" w:cs="Arial"/>
          <w:b/>
          <w:szCs w:val="24"/>
        </w:rPr>
        <w:t xml:space="preserve"> </w:t>
      </w:r>
      <w:r w:rsidRPr="002E3CC6">
        <w:rPr>
          <w:rFonts w:ascii="Arial" w:hAnsi="Arial" w:cs="Arial"/>
          <w:b/>
          <w:szCs w:val="24"/>
        </w:rPr>
        <w:t>SURVEY</w:t>
      </w:r>
    </w:p>
    <w:p w14:paraId="58ED5699" w14:textId="77777777" w:rsidR="00377BA5" w:rsidRPr="00897B1B" w:rsidRDefault="00377BA5">
      <w:pPr>
        <w:rPr>
          <w:rFonts w:ascii="Arial" w:hAnsi="Arial" w:cs="Arial"/>
          <w:szCs w:val="24"/>
        </w:rPr>
      </w:pPr>
    </w:p>
    <w:p w14:paraId="2420208C" w14:textId="77777777" w:rsidR="00377BA5" w:rsidRPr="00E41031" w:rsidRDefault="00377BA5">
      <w:pPr>
        <w:tabs>
          <w:tab w:val="center" w:pos="4680"/>
        </w:tabs>
        <w:rPr>
          <w:rFonts w:ascii="Arial" w:hAnsi="Arial" w:cs="Arial"/>
          <w:b/>
          <w:szCs w:val="24"/>
        </w:rPr>
      </w:pPr>
      <w:r w:rsidRPr="00897B1B">
        <w:rPr>
          <w:rFonts w:ascii="Arial" w:hAnsi="Arial" w:cs="Arial"/>
          <w:szCs w:val="24"/>
        </w:rPr>
        <w:tab/>
      </w:r>
      <w:r w:rsidRPr="00E41031">
        <w:rPr>
          <w:rFonts w:ascii="Arial" w:hAnsi="Arial" w:cs="Arial"/>
          <w:b/>
          <w:szCs w:val="24"/>
        </w:rPr>
        <w:t>OMB No. 0535-</w:t>
      </w:r>
      <w:r w:rsidR="001F6F7A" w:rsidRPr="00E41031">
        <w:rPr>
          <w:rFonts w:ascii="Arial" w:hAnsi="Arial" w:cs="Arial"/>
          <w:b/>
          <w:szCs w:val="24"/>
        </w:rPr>
        <w:t>NEW</w:t>
      </w:r>
    </w:p>
    <w:p w14:paraId="643DB47F" w14:textId="77777777" w:rsidR="00A47419" w:rsidRDefault="00A47419" w:rsidP="00A47419">
      <w:pPr>
        <w:ind w:left="720"/>
        <w:rPr>
          <w:rFonts w:ascii="Arial" w:hAnsi="Arial" w:cs="Arial"/>
          <w:szCs w:val="24"/>
        </w:rPr>
      </w:pPr>
    </w:p>
    <w:p w14:paraId="616EF031" w14:textId="6468ADAE" w:rsidR="00E94E35" w:rsidRDefault="001D3313" w:rsidP="00E94E35">
      <w:pPr>
        <w:widowControl w:val="0"/>
        <w:ind w:left="720"/>
        <w:rPr>
          <w:rFonts w:ascii="Arial" w:eastAsiaTheme="minorHAnsi" w:hAnsi="Arial" w:cs="Arial"/>
          <w:szCs w:val="24"/>
        </w:rPr>
      </w:pPr>
      <w:r w:rsidRPr="0056168E">
        <w:rPr>
          <w:rFonts w:ascii="Arial" w:hAnsi="Arial" w:cs="Arial"/>
          <w:szCs w:val="24"/>
        </w:rPr>
        <w:t>The National Agricultural Statistics Service</w:t>
      </w:r>
      <w:r w:rsidR="00FA0CE5" w:rsidRPr="0056168E">
        <w:rPr>
          <w:rFonts w:ascii="Arial" w:hAnsi="Arial" w:cs="Arial"/>
          <w:szCs w:val="24"/>
        </w:rPr>
        <w:t xml:space="preserve"> (NASS)</w:t>
      </w:r>
      <w:r w:rsidRPr="0056168E">
        <w:rPr>
          <w:rFonts w:ascii="Arial" w:hAnsi="Arial" w:cs="Arial"/>
          <w:szCs w:val="24"/>
        </w:rPr>
        <w:t xml:space="preserve"> is seeking approval to conduct a new</w:t>
      </w:r>
      <w:r w:rsidR="00D228C6">
        <w:rPr>
          <w:rFonts w:ascii="Arial" w:hAnsi="Arial" w:cs="Arial"/>
          <w:szCs w:val="24"/>
        </w:rPr>
        <w:t xml:space="preserve"> voluntary</w:t>
      </w:r>
      <w:r w:rsidRPr="0056168E">
        <w:rPr>
          <w:rFonts w:ascii="Arial" w:hAnsi="Arial" w:cs="Arial"/>
          <w:szCs w:val="24"/>
        </w:rPr>
        <w:t xml:space="preserve"> </w:t>
      </w:r>
      <w:r w:rsidR="00FA0CE5" w:rsidRPr="0056168E">
        <w:rPr>
          <w:rFonts w:ascii="Arial" w:hAnsi="Arial" w:cs="Arial"/>
          <w:szCs w:val="24"/>
        </w:rPr>
        <w:t>information collection to gather data related to the production and marketing of foods directly from farm produ</w:t>
      </w:r>
      <w:r w:rsidR="000B6706" w:rsidRPr="0056168E">
        <w:rPr>
          <w:rFonts w:ascii="Arial" w:hAnsi="Arial" w:cs="Arial"/>
          <w:szCs w:val="24"/>
        </w:rPr>
        <w:t xml:space="preserve">cers to consumers or </w:t>
      </w:r>
      <w:r w:rsidR="00C82DFD">
        <w:rPr>
          <w:rFonts w:ascii="Arial" w:hAnsi="Arial" w:cs="Arial"/>
          <w:szCs w:val="24"/>
        </w:rPr>
        <w:t xml:space="preserve">to </w:t>
      </w:r>
      <w:r w:rsidR="000B6706" w:rsidRPr="0056168E">
        <w:rPr>
          <w:rFonts w:ascii="Arial" w:hAnsi="Arial" w:cs="Arial"/>
          <w:szCs w:val="24"/>
        </w:rPr>
        <w:t>retailers</w:t>
      </w:r>
      <w:r w:rsidR="00C82DFD">
        <w:rPr>
          <w:rFonts w:ascii="Arial" w:hAnsi="Arial" w:cs="Arial"/>
          <w:szCs w:val="24"/>
        </w:rPr>
        <w:t xml:space="preserve"> who then sell directly to consumers</w:t>
      </w:r>
      <w:r w:rsidR="000B6706" w:rsidRPr="0056168E">
        <w:rPr>
          <w:rFonts w:ascii="Arial" w:hAnsi="Arial" w:cs="Arial"/>
          <w:szCs w:val="24"/>
        </w:rPr>
        <w:t>.</w:t>
      </w:r>
      <w:r w:rsidR="0056168E" w:rsidRPr="00D228C6">
        <w:rPr>
          <w:rFonts w:ascii="Arial" w:hAnsi="Arial" w:cs="Arial"/>
          <w:szCs w:val="24"/>
        </w:rPr>
        <w:t xml:space="preserve"> </w:t>
      </w:r>
      <w:r w:rsidR="00D228C6" w:rsidRPr="00D228C6">
        <w:rPr>
          <w:rFonts w:ascii="Arial" w:hAnsi="Arial" w:cs="Arial"/>
          <w:szCs w:val="24"/>
        </w:rPr>
        <w:t xml:space="preserve"> </w:t>
      </w:r>
      <w:r w:rsidR="00D228C6">
        <w:rPr>
          <w:rFonts w:ascii="Arial" w:hAnsi="Arial" w:cs="Arial"/>
          <w:szCs w:val="24"/>
        </w:rPr>
        <w:t>A sample of operations</w:t>
      </w:r>
      <w:r w:rsidR="00D228C6" w:rsidRPr="00D228C6">
        <w:rPr>
          <w:rFonts w:ascii="Arial" w:hAnsi="Arial" w:cs="Arial"/>
          <w:szCs w:val="24"/>
        </w:rPr>
        <w:t xml:space="preserve"> will be drawn from two sources: (1) NASS’s list of known farm operators, and (2) farm operators obtained from publically available sources, including those obtained from web harvesting.  This survey will be conducted in Fiscal Year 2016.</w:t>
      </w:r>
    </w:p>
    <w:p w14:paraId="6D24A789" w14:textId="77777777" w:rsidR="00E94E35" w:rsidRPr="00D228C6" w:rsidRDefault="00E94E35" w:rsidP="00E94E35">
      <w:pPr>
        <w:widowControl w:val="0"/>
        <w:ind w:left="720"/>
        <w:rPr>
          <w:rFonts w:ascii="Arial" w:hAnsi="Arial" w:cs="Arial"/>
          <w:szCs w:val="24"/>
        </w:rPr>
      </w:pPr>
    </w:p>
    <w:p w14:paraId="639A9B64" w14:textId="77777777" w:rsidR="00377BA5" w:rsidRPr="00897B1B" w:rsidRDefault="00377BA5">
      <w:pPr>
        <w:rPr>
          <w:rFonts w:ascii="Arial" w:hAnsi="Arial" w:cs="Arial"/>
          <w:szCs w:val="24"/>
        </w:rPr>
      </w:pPr>
      <w:r w:rsidRPr="00897B1B">
        <w:rPr>
          <w:rFonts w:ascii="Arial" w:hAnsi="Arial" w:cs="Arial"/>
          <w:b/>
          <w:szCs w:val="24"/>
        </w:rPr>
        <w:t>A.</w:t>
      </w:r>
      <w:r w:rsidRPr="00897B1B">
        <w:rPr>
          <w:rFonts w:ascii="Arial" w:hAnsi="Arial" w:cs="Arial"/>
          <w:b/>
          <w:szCs w:val="24"/>
        </w:rPr>
        <w:tab/>
        <w:t>JUSTIFICATION</w:t>
      </w:r>
    </w:p>
    <w:p w14:paraId="3D482FE2" w14:textId="77777777" w:rsidR="00377BA5" w:rsidRPr="00897B1B" w:rsidRDefault="00377BA5">
      <w:pPr>
        <w:rPr>
          <w:rFonts w:ascii="Arial" w:hAnsi="Arial" w:cs="Arial"/>
          <w:szCs w:val="24"/>
        </w:rPr>
      </w:pPr>
    </w:p>
    <w:p w14:paraId="1561C1CD" w14:textId="77777777" w:rsidR="00377BA5" w:rsidRPr="00897B1B" w:rsidRDefault="00377BA5">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AE8AE2A" w14:textId="77777777" w:rsidR="00A47419" w:rsidRDefault="00A47419" w:rsidP="00FA0CE5">
      <w:pPr>
        <w:autoSpaceDE w:val="0"/>
        <w:autoSpaceDN w:val="0"/>
        <w:adjustRightInd w:val="0"/>
        <w:ind w:left="720"/>
        <w:rPr>
          <w:rFonts w:ascii="Arial" w:hAnsi="Arial" w:cs="Arial"/>
          <w:szCs w:val="24"/>
        </w:rPr>
      </w:pPr>
    </w:p>
    <w:p w14:paraId="4077C8C0" w14:textId="1FA172F9" w:rsidR="00E631F6" w:rsidRDefault="0057526A" w:rsidP="00E631F6">
      <w:pPr>
        <w:ind w:left="720"/>
        <w:rPr>
          <w:rFonts w:ascii="Arial" w:hAnsi="Arial" w:cs="Arial"/>
          <w:szCs w:val="24"/>
        </w:rPr>
      </w:pPr>
      <w:r w:rsidRPr="0057526A">
        <w:rPr>
          <w:rFonts w:ascii="Arial" w:hAnsi="Arial" w:cs="Arial"/>
          <w:szCs w:val="24"/>
        </w:rPr>
        <w:t>The in</w:t>
      </w:r>
      <w:r>
        <w:rPr>
          <w:rFonts w:ascii="Arial" w:hAnsi="Arial" w:cs="Arial"/>
          <w:szCs w:val="24"/>
        </w:rPr>
        <w:t>formation t</w:t>
      </w:r>
      <w:r w:rsidR="00D055FA">
        <w:rPr>
          <w:rFonts w:ascii="Arial" w:hAnsi="Arial" w:cs="Arial"/>
          <w:szCs w:val="24"/>
        </w:rPr>
        <w:t>o be gathered in the Local Food Marketing Practices</w:t>
      </w:r>
      <w:r>
        <w:rPr>
          <w:rFonts w:ascii="Arial" w:hAnsi="Arial" w:cs="Arial"/>
          <w:szCs w:val="24"/>
        </w:rPr>
        <w:t xml:space="preserve"> Survey is vital to the USDA’s</w:t>
      </w:r>
      <w:r w:rsidRPr="0057526A">
        <w:rPr>
          <w:rFonts w:ascii="Arial" w:hAnsi="Arial" w:cs="Arial"/>
          <w:szCs w:val="24"/>
        </w:rPr>
        <w:t xml:space="preserve"> and the public’s understanding of the local food</w:t>
      </w:r>
      <w:r w:rsidR="00E631F6">
        <w:rPr>
          <w:rFonts w:ascii="Arial" w:hAnsi="Arial" w:cs="Arial"/>
          <w:szCs w:val="24"/>
        </w:rPr>
        <w:t>s</w:t>
      </w:r>
      <w:r w:rsidRPr="0057526A">
        <w:rPr>
          <w:rFonts w:ascii="Arial" w:hAnsi="Arial" w:cs="Arial"/>
          <w:szCs w:val="24"/>
        </w:rPr>
        <w:t xml:space="preserve"> sector, which in turn informs policymaking and program implementation. </w:t>
      </w:r>
      <w:r w:rsidR="00E631F6">
        <w:rPr>
          <w:rFonts w:ascii="Arial" w:hAnsi="Arial" w:cs="Arial"/>
          <w:szCs w:val="24"/>
        </w:rPr>
        <w:t xml:space="preserve"> </w:t>
      </w:r>
      <w:r w:rsidR="00E631F6" w:rsidRPr="0057526A">
        <w:rPr>
          <w:rFonts w:ascii="Arial" w:hAnsi="Arial" w:cs="Arial"/>
          <w:szCs w:val="24"/>
        </w:rPr>
        <w:t>Section 10016(a</w:t>
      </w:r>
      <w:r w:rsidR="00EB6F22" w:rsidRPr="0057526A">
        <w:rPr>
          <w:rFonts w:ascii="Arial" w:hAnsi="Arial" w:cs="Arial"/>
          <w:szCs w:val="24"/>
        </w:rPr>
        <w:t>) (</w:t>
      </w:r>
      <w:r w:rsidR="00E631F6" w:rsidRPr="0057526A">
        <w:rPr>
          <w:rFonts w:ascii="Arial" w:hAnsi="Arial" w:cs="Arial"/>
          <w:szCs w:val="24"/>
        </w:rPr>
        <w:t>1</w:t>
      </w:r>
      <w:r w:rsidR="00EB6F22" w:rsidRPr="0057526A">
        <w:rPr>
          <w:rFonts w:ascii="Arial" w:hAnsi="Arial" w:cs="Arial"/>
          <w:szCs w:val="24"/>
        </w:rPr>
        <w:t>) (</w:t>
      </w:r>
      <w:r w:rsidR="00E631F6" w:rsidRPr="0057526A">
        <w:rPr>
          <w:rFonts w:ascii="Arial" w:hAnsi="Arial" w:cs="Arial"/>
          <w:szCs w:val="24"/>
        </w:rPr>
        <w:t xml:space="preserve">A) of the 2014 Farm Bill </w:t>
      </w:r>
      <w:r w:rsidR="00C82DFD">
        <w:rPr>
          <w:rFonts w:ascii="Arial" w:hAnsi="Arial" w:cs="Arial"/>
          <w:szCs w:val="24"/>
        </w:rPr>
        <w:t xml:space="preserve">(P.L. 113-79) </w:t>
      </w:r>
      <w:r w:rsidR="00E631F6" w:rsidRPr="0057526A">
        <w:rPr>
          <w:rFonts w:ascii="Arial" w:hAnsi="Arial" w:cs="Arial"/>
          <w:szCs w:val="24"/>
        </w:rPr>
        <w:t xml:space="preserve">directs USDA to collect data on </w:t>
      </w:r>
      <w:r w:rsidR="00153311">
        <w:rPr>
          <w:rFonts w:ascii="Arial" w:hAnsi="Arial" w:cs="Arial"/>
          <w:szCs w:val="24"/>
        </w:rPr>
        <w:t>“</w:t>
      </w:r>
      <w:r w:rsidR="00E631F6" w:rsidRPr="0057526A">
        <w:rPr>
          <w:rFonts w:ascii="Arial" w:hAnsi="Arial" w:cs="Arial"/>
          <w:szCs w:val="24"/>
        </w:rPr>
        <w:t>the production and marketing of local</w:t>
      </w:r>
      <w:r w:rsidR="00153311">
        <w:rPr>
          <w:rFonts w:ascii="Arial" w:hAnsi="Arial" w:cs="Arial"/>
          <w:szCs w:val="24"/>
        </w:rPr>
        <w:t xml:space="preserve">ly or regionally </w:t>
      </w:r>
      <w:r w:rsidR="00E631F6" w:rsidRPr="0057526A">
        <w:rPr>
          <w:rFonts w:ascii="Arial" w:hAnsi="Arial" w:cs="Arial"/>
          <w:szCs w:val="24"/>
        </w:rPr>
        <w:t>produced agricultural food products,</w:t>
      </w:r>
      <w:r w:rsidR="00153311">
        <w:rPr>
          <w:rFonts w:ascii="Arial" w:hAnsi="Arial" w:cs="Arial"/>
          <w:szCs w:val="24"/>
        </w:rPr>
        <w:t>”</w:t>
      </w:r>
      <w:r w:rsidR="00E631F6" w:rsidRPr="0057526A">
        <w:rPr>
          <w:rFonts w:ascii="Arial" w:hAnsi="Arial" w:cs="Arial"/>
          <w:szCs w:val="24"/>
        </w:rPr>
        <w:t xml:space="preserve"> while Section 10016 (b</w:t>
      </w:r>
      <w:r w:rsidR="00EB6F22" w:rsidRPr="0057526A">
        <w:rPr>
          <w:rFonts w:ascii="Arial" w:hAnsi="Arial" w:cs="Arial"/>
          <w:szCs w:val="24"/>
        </w:rPr>
        <w:t>) (</w:t>
      </w:r>
      <w:r w:rsidR="00E631F6" w:rsidRPr="0057526A">
        <w:rPr>
          <w:rFonts w:ascii="Arial" w:hAnsi="Arial" w:cs="Arial"/>
          <w:szCs w:val="24"/>
        </w:rPr>
        <w:t xml:space="preserve">2) requires the Department to “conduct surveys and analysis and publish reports relating to the production, handling, distribution, retail sales, and trend studies… of or on locally or regionally produced agricultural food products.” </w:t>
      </w:r>
      <w:r w:rsidR="00E631F6">
        <w:rPr>
          <w:rFonts w:ascii="Arial" w:hAnsi="Arial" w:cs="Arial"/>
          <w:szCs w:val="24"/>
        </w:rPr>
        <w:t xml:space="preserve"> </w:t>
      </w:r>
      <w:r w:rsidR="00E631F6" w:rsidRPr="0057526A">
        <w:rPr>
          <w:rFonts w:ascii="Arial" w:hAnsi="Arial" w:cs="Arial"/>
          <w:szCs w:val="24"/>
        </w:rPr>
        <w:t>This surv</w:t>
      </w:r>
      <w:r w:rsidR="00E631F6">
        <w:rPr>
          <w:rFonts w:ascii="Arial" w:hAnsi="Arial" w:cs="Arial"/>
          <w:szCs w:val="24"/>
        </w:rPr>
        <w:t xml:space="preserve">ey fulfills those </w:t>
      </w:r>
      <w:r w:rsidR="005D4077">
        <w:rPr>
          <w:rFonts w:ascii="Arial" w:hAnsi="Arial" w:cs="Arial"/>
          <w:szCs w:val="24"/>
        </w:rPr>
        <w:t>requirements</w:t>
      </w:r>
      <w:r w:rsidR="00E631F6">
        <w:rPr>
          <w:rFonts w:ascii="Arial" w:hAnsi="Arial" w:cs="Arial"/>
          <w:szCs w:val="24"/>
        </w:rPr>
        <w:t>.</w:t>
      </w:r>
    </w:p>
    <w:p w14:paraId="3BF8523D" w14:textId="77777777" w:rsidR="00E631F6" w:rsidRDefault="00E631F6" w:rsidP="0057526A">
      <w:pPr>
        <w:ind w:left="720"/>
        <w:rPr>
          <w:rFonts w:ascii="Arial" w:hAnsi="Arial" w:cs="Arial"/>
          <w:szCs w:val="24"/>
        </w:rPr>
      </w:pPr>
    </w:p>
    <w:p w14:paraId="73451709" w14:textId="179C2B83" w:rsidR="00F63707" w:rsidRPr="006862E9" w:rsidRDefault="0057526A" w:rsidP="006862E9">
      <w:pPr>
        <w:ind w:left="720"/>
        <w:rPr>
          <w:rFonts w:ascii="Arial" w:hAnsi="Arial" w:cs="Arial"/>
          <w:szCs w:val="24"/>
        </w:rPr>
      </w:pPr>
      <w:r w:rsidRPr="0057526A">
        <w:rPr>
          <w:rFonts w:ascii="Arial" w:hAnsi="Arial" w:cs="Arial"/>
          <w:szCs w:val="24"/>
        </w:rPr>
        <w:t>Federal funding to the local food</w:t>
      </w:r>
      <w:r w:rsidR="00E631F6">
        <w:rPr>
          <w:rFonts w:ascii="Arial" w:hAnsi="Arial" w:cs="Arial"/>
          <w:szCs w:val="24"/>
        </w:rPr>
        <w:t>s</w:t>
      </w:r>
      <w:r w:rsidRPr="0057526A">
        <w:rPr>
          <w:rFonts w:ascii="Arial" w:hAnsi="Arial" w:cs="Arial"/>
          <w:szCs w:val="24"/>
        </w:rPr>
        <w:t xml:space="preserve"> sector substantially increased un</w:t>
      </w:r>
      <w:r w:rsidR="00C82DFD">
        <w:rPr>
          <w:rFonts w:ascii="Arial" w:hAnsi="Arial" w:cs="Arial"/>
          <w:szCs w:val="24"/>
        </w:rPr>
        <w:t>der the 2002 Farm Bill (P. L.</w:t>
      </w:r>
      <w:r w:rsidRPr="0057526A">
        <w:rPr>
          <w:rFonts w:ascii="Arial" w:hAnsi="Arial" w:cs="Arial"/>
          <w:szCs w:val="24"/>
        </w:rPr>
        <w:t xml:space="preserve"> 107-171), the 2008 Farm Bill (P.L. 110-246)</w:t>
      </w:r>
      <w:r w:rsidR="00D217F7">
        <w:rPr>
          <w:rFonts w:ascii="Arial" w:hAnsi="Arial" w:cs="Arial"/>
          <w:szCs w:val="24"/>
        </w:rPr>
        <w:t>,</w:t>
      </w:r>
      <w:r w:rsidRPr="0057526A">
        <w:rPr>
          <w:rFonts w:ascii="Arial" w:hAnsi="Arial" w:cs="Arial"/>
          <w:szCs w:val="24"/>
        </w:rPr>
        <w:t xml:space="preserve"> and the 2014 Farm Bi</w:t>
      </w:r>
      <w:r>
        <w:rPr>
          <w:rFonts w:ascii="Arial" w:hAnsi="Arial" w:cs="Arial"/>
          <w:szCs w:val="24"/>
        </w:rPr>
        <w:t xml:space="preserve">ll (P.L. 113-79). </w:t>
      </w:r>
      <w:r w:rsidR="00E631F6">
        <w:rPr>
          <w:rFonts w:ascii="Arial" w:hAnsi="Arial" w:cs="Arial"/>
          <w:szCs w:val="24"/>
        </w:rPr>
        <w:t xml:space="preserve"> </w:t>
      </w:r>
      <w:r>
        <w:rPr>
          <w:rFonts w:ascii="Arial" w:hAnsi="Arial" w:cs="Arial"/>
          <w:szCs w:val="24"/>
        </w:rPr>
        <w:t>T</w:t>
      </w:r>
      <w:r w:rsidRPr="0057526A">
        <w:rPr>
          <w:rFonts w:ascii="Arial" w:hAnsi="Arial" w:cs="Arial"/>
          <w:szCs w:val="24"/>
        </w:rPr>
        <w:t>he 2002 bill created the Farmers Market Promotion Program (FMPP) and expanded the Value-Added Producer Grant program (VAPG) to include many activiti</w:t>
      </w:r>
      <w:r w:rsidR="000F5FB7">
        <w:rPr>
          <w:rFonts w:ascii="Arial" w:hAnsi="Arial" w:cs="Arial"/>
          <w:szCs w:val="24"/>
        </w:rPr>
        <w:t>es that take place on</w:t>
      </w:r>
      <w:r w:rsidRPr="0057526A">
        <w:rPr>
          <w:rFonts w:ascii="Arial" w:hAnsi="Arial" w:cs="Arial"/>
          <w:szCs w:val="24"/>
        </w:rPr>
        <w:t xml:space="preserve"> farms</w:t>
      </w:r>
      <w:r w:rsidR="000F5FB7">
        <w:rPr>
          <w:rFonts w:ascii="Arial" w:hAnsi="Arial" w:cs="Arial"/>
          <w:szCs w:val="24"/>
        </w:rPr>
        <w:t xml:space="preserve"> producing local foods</w:t>
      </w:r>
      <w:r w:rsidRPr="0057526A">
        <w:rPr>
          <w:rFonts w:ascii="Arial" w:hAnsi="Arial" w:cs="Arial"/>
          <w:szCs w:val="24"/>
        </w:rPr>
        <w:t xml:space="preserve">. </w:t>
      </w:r>
      <w:r w:rsidR="00E631F6">
        <w:rPr>
          <w:rFonts w:ascii="Arial" w:hAnsi="Arial" w:cs="Arial"/>
          <w:szCs w:val="24"/>
        </w:rPr>
        <w:t xml:space="preserve"> </w:t>
      </w:r>
      <w:r w:rsidRPr="0057526A">
        <w:rPr>
          <w:rFonts w:ascii="Arial" w:hAnsi="Arial" w:cs="Arial"/>
          <w:szCs w:val="24"/>
        </w:rPr>
        <w:t xml:space="preserve">The 2008 </w:t>
      </w:r>
      <w:r w:rsidR="00C82DFD">
        <w:rPr>
          <w:rFonts w:ascii="Arial" w:hAnsi="Arial" w:cs="Arial"/>
          <w:szCs w:val="24"/>
        </w:rPr>
        <w:t>Farm Bill</w:t>
      </w:r>
      <w:r w:rsidRPr="0057526A">
        <w:rPr>
          <w:rFonts w:ascii="Arial" w:hAnsi="Arial" w:cs="Arial"/>
          <w:szCs w:val="24"/>
        </w:rPr>
        <w:t xml:space="preserve"> provided mandatory funding for FMPP and the Specialty Crop Block Grants Program (SCBGP), while creating a </w:t>
      </w:r>
      <w:r w:rsidR="000F5FB7">
        <w:rPr>
          <w:rFonts w:ascii="Arial" w:hAnsi="Arial" w:cs="Arial"/>
          <w:szCs w:val="24"/>
        </w:rPr>
        <w:t>niche</w:t>
      </w:r>
      <w:r w:rsidRPr="0057526A">
        <w:rPr>
          <w:rFonts w:ascii="Arial" w:hAnsi="Arial" w:cs="Arial"/>
          <w:szCs w:val="24"/>
        </w:rPr>
        <w:t xml:space="preserve"> in the Business and Industry Loan Guarantee program for local food</w:t>
      </w:r>
      <w:r w:rsidR="00E631F6">
        <w:rPr>
          <w:rFonts w:ascii="Arial" w:hAnsi="Arial" w:cs="Arial"/>
          <w:szCs w:val="24"/>
        </w:rPr>
        <w:t>s</w:t>
      </w:r>
      <w:r w:rsidRPr="0057526A">
        <w:rPr>
          <w:rFonts w:ascii="Arial" w:hAnsi="Arial" w:cs="Arial"/>
          <w:szCs w:val="24"/>
        </w:rPr>
        <w:t xml:space="preserve"> enterprises. </w:t>
      </w:r>
      <w:r w:rsidR="00E631F6">
        <w:rPr>
          <w:rFonts w:ascii="Arial" w:hAnsi="Arial" w:cs="Arial"/>
          <w:szCs w:val="24"/>
        </w:rPr>
        <w:t xml:space="preserve"> </w:t>
      </w:r>
      <w:r w:rsidRPr="0057526A">
        <w:rPr>
          <w:rFonts w:ascii="Arial" w:hAnsi="Arial" w:cs="Arial"/>
          <w:szCs w:val="24"/>
        </w:rPr>
        <w:t xml:space="preserve">The 2014 </w:t>
      </w:r>
      <w:r w:rsidR="00C82DFD">
        <w:rPr>
          <w:rFonts w:ascii="Arial" w:hAnsi="Arial" w:cs="Arial"/>
          <w:szCs w:val="24"/>
        </w:rPr>
        <w:t>Farm Bill</w:t>
      </w:r>
      <w:r w:rsidRPr="0057526A">
        <w:rPr>
          <w:rFonts w:ascii="Arial" w:hAnsi="Arial" w:cs="Arial"/>
          <w:szCs w:val="24"/>
        </w:rPr>
        <w:t xml:space="preserve"> expanded FMPP to include t</w:t>
      </w:r>
      <w:r w:rsidR="000F5FB7">
        <w:rPr>
          <w:rFonts w:ascii="Arial" w:hAnsi="Arial" w:cs="Arial"/>
          <w:szCs w:val="24"/>
        </w:rPr>
        <w:t>he Local Food Promotion Program</w:t>
      </w:r>
      <w:r w:rsidRPr="0057526A">
        <w:rPr>
          <w:rFonts w:ascii="Arial" w:hAnsi="Arial" w:cs="Arial"/>
          <w:szCs w:val="24"/>
        </w:rPr>
        <w:t xml:space="preserve"> </w:t>
      </w:r>
      <w:r w:rsidR="000F5FB7">
        <w:rPr>
          <w:rFonts w:ascii="Arial" w:hAnsi="Arial" w:cs="Arial"/>
          <w:szCs w:val="24"/>
        </w:rPr>
        <w:t>(</w:t>
      </w:r>
      <w:r w:rsidRPr="0057526A">
        <w:rPr>
          <w:rFonts w:ascii="Arial" w:hAnsi="Arial" w:cs="Arial"/>
          <w:szCs w:val="24"/>
        </w:rPr>
        <w:t>which focuses on local food</w:t>
      </w:r>
      <w:r w:rsidR="00D50918">
        <w:rPr>
          <w:rFonts w:ascii="Arial" w:hAnsi="Arial" w:cs="Arial"/>
          <w:szCs w:val="24"/>
        </w:rPr>
        <w:t>s</w:t>
      </w:r>
      <w:r w:rsidRPr="0057526A">
        <w:rPr>
          <w:rFonts w:ascii="Arial" w:hAnsi="Arial" w:cs="Arial"/>
          <w:szCs w:val="24"/>
        </w:rPr>
        <w:t xml:space="preserve"> marketing channels that </w:t>
      </w:r>
      <w:r w:rsidRPr="0057526A">
        <w:rPr>
          <w:rFonts w:ascii="Arial" w:hAnsi="Arial" w:cs="Arial"/>
          <w:szCs w:val="24"/>
        </w:rPr>
        <w:lastRenderedPageBreak/>
        <w:t>are not direct-to-consumer</w:t>
      </w:r>
      <w:r w:rsidR="000F5FB7">
        <w:rPr>
          <w:rFonts w:ascii="Arial" w:hAnsi="Arial" w:cs="Arial"/>
          <w:szCs w:val="24"/>
        </w:rPr>
        <w:t>)</w:t>
      </w:r>
      <w:r w:rsidRPr="0057526A">
        <w:rPr>
          <w:rFonts w:ascii="Arial" w:hAnsi="Arial" w:cs="Arial"/>
          <w:szCs w:val="24"/>
        </w:rPr>
        <w:t>; expanded mandatory funding for VAPG, SCBGP</w:t>
      </w:r>
      <w:r w:rsidR="000F5FB7">
        <w:rPr>
          <w:rFonts w:ascii="Arial" w:hAnsi="Arial" w:cs="Arial"/>
          <w:szCs w:val="24"/>
        </w:rPr>
        <w:t>,</w:t>
      </w:r>
      <w:r w:rsidRPr="0057526A">
        <w:rPr>
          <w:rFonts w:ascii="Arial" w:hAnsi="Arial" w:cs="Arial"/>
          <w:szCs w:val="24"/>
        </w:rPr>
        <w:t xml:space="preserve"> and Community Food Projects; and created the Food Insecurity Nutrition Incentives pro</w:t>
      </w:r>
      <w:r w:rsidR="000F5FB7">
        <w:rPr>
          <w:rFonts w:ascii="Arial" w:hAnsi="Arial" w:cs="Arial"/>
          <w:szCs w:val="24"/>
        </w:rPr>
        <w:t xml:space="preserve">gram, </w:t>
      </w:r>
      <w:r w:rsidR="00D50918">
        <w:rPr>
          <w:rFonts w:ascii="Arial" w:hAnsi="Arial" w:cs="Arial"/>
          <w:szCs w:val="24"/>
        </w:rPr>
        <w:t xml:space="preserve">which </w:t>
      </w:r>
      <w:r w:rsidRPr="0057526A">
        <w:rPr>
          <w:rFonts w:ascii="Arial" w:hAnsi="Arial" w:cs="Arial"/>
          <w:szCs w:val="24"/>
        </w:rPr>
        <w:t>expand</w:t>
      </w:r>
      <w:r w:rsidR="00D50918">
        <w:rPr>
          <w:rFonts w:ascii="Arial" w:hAnsi="Arial" w:cs="Arial"/>
          <w:szCs w:val="24"/>
        </w:rPr>
        <w:t>s</w:t>
      </w:r>
      <w:r w:rsidRPr="0057526A">
        <w:rPr>
          <w:rFonts w:ascii="Arial" w:hAnsi="Arial" w:cs="Arial"/>
          <w:szCs w:val="24"/>
        </w:rPr>
        <w:t xml:space="preserve"> local market opportunities for producers by providing incentives for low-income consumers to purchase local foods.</w:t>
      </w:r>
      <w:r w:rsidR="006862E9">
        <w:rPr>
          <w:rFonts w:ascii="Arial" w:hAnsi="Arial" w:cs="Arial"/>
          <w:szCs w:val="24"/>
        </w:rPr>
        <w:t xml:space="preserve">  </w:t>
      </w:r>
      <w:r w:rsidR="00F63707" w:rsidRPr="00C82DFD">
        <w:rPr>
          <w:rFonts w:ascii="Arial" w:hAnsi="Arial" w:cs="Arial"/>
          <w:szCs w:val="24"/>
        </w:rPr>
        <w:t xml:space="preserve">In addition, significant policy support for local food systems </w:t>
      </w:r>
      <w:r w:rsidR="00AD2F8A" w:rsidRPr="00C82DFD">
        <w:rPr>
          <w:rFonts w:ascii="Arial" w:hAnsi="Arial" w:cs="Arial"/>
          <w:szCs w:val="24"/>
        </w:rPr>
        <w:t xml:space="preserve">also </w:t>
      </w:r>
      <w:r w:rsidR="00F63707" w:rsidRPr="00C82DFD">
        <w:rPr>
          <w:rFonts w:ascii="Arial" w:hAnsi="Arial" w:cs="Arial"/>
          <w:szCs w:val="24"/>
        </w:rPr>
        <w:t xml:space="preserve">occurred with the institution of the USDA Know Your Farmer, Know Your Food Initiative (KYF2) in September 2009.  </w:t>
      </w:r>
      <w:r w:rsidR="00AD2F8A" w:rsidRPr="00C82DFD">
        <w:rPr>
          <w:rFonts w:ascii="Arial" w:hAnsi="Arial" w:cs="Arial"/>
          <w:szCs w:val="24"/>
        </w:rPr>
        <w:t>KYF2</w:t>
      </w:r>
      <w:r w:rsidR="00F63707" w:rsidRPr="00C82DFD">
        <w:rPr>
          <w:rFonts w:ascii="Arial" w:hAnsi="Arial" w:cs="Arial"/>
          <w:szCs w:val="24"/>
        </w:rPr>
        <w:t xml:space="preserve"> was designed to eliminate organizational barriers to improve coordination and availability of resources for the p</w:t>
      </w:r>
      <w:r w:rsidR="006862E9" w:rsidRPr="00C82DFD">
        <w:rPr>
          <w:rFonts w:ascii="Arial" w:hAnsi="Arial" w:cs="Arial"/>
          <w:szCs w:val="24"/>
        </w:rPr>
        <w:t>romotion of local food systems.</w:t>
      </w:r>
    </w:p>
    <w:p w14:paraId="2EFFF628" w14:textId="77777777" w:rsidR="00711EED" w:rsidRDefault="00711EED" w:rsidP="000F5FB7">
      <w:pPr>
        <w:ind w:left="720"/>
        <w:rPr>
          <w:rFonts w:ascii="Arial" w:hAnsi="Arial" w:cs="Arial"/>
          <w:szCs w:val="24"/>
        </w:rPr>
      </w:pPr>
    </w:p>
    <w:p w14:paraId="6909F84F" w14:textId="7523996B" w:rsidR="000F5FB7" w:rsidRPr="000F5FB7" w:rsidRDefault="000F5FB7" w:rsidP="000F5FB7">
      <w:pPr>
        <w:ind w:left="720"/>
        <w:rPr>
          <w:rFonts w:ascii="Arial" w:hAnsi="Arial" w:cs="Arial"/>
          <w:szCs w:val="24"/>
        </w:rPr>
      </w:pPr>
      <w:r w:rsidRPr="000F5FB7">
        <w:rPr>
          <w:rFonts w:ascii="Arial" w:hAnsi="Arial" w:cs="Arial"/>
          <w:szCs w:val="24"/>
        </w:rPr>
        <w:t>While funding and focus on the local food</w:t>
      </w:r>
      <w:r w:rsidR="00D50918">
        <w:rPr>
          <w:rFonts w:ascii="Arial" w:hAnsi="Arial" w:cs="Arial"/>
          <w:szCs w:val="24"/>
        </w:rPr>
        <w:t>s</w:t>
      </w:r>
      <w:r w:rsidRPr="000F5FB7">
        <w:rPr>
          <w:rFonts w:ascii="Arial" w:hAnsi="Arial" w:cs="Arial"/>
          <w:szCs w:val="24"/>
        </w:rPr>
        <w:t xml:space="preserve"> sector has exp</w:t>
      </w:r>
      <w:r w:rsidR="006862E9">
        <w:rPr>
          <w:rFonts w:ascii="Arial" w:hAnsi="Arial" w:cs="Arial"/>
          <w:szCs w:val="24"/>
        </w:rPr>
        <w:t xml:space="preserve">anded in recent Farm Bills, </w:t>
      </w:r>
      <w:r w:rsidRPr="000F5FB7">
        <w:rPr>
          <w:rFonts w:ascii="Arial" w:hAnsi="Arial" w:cs="Arial"/>
          <w:szCs w:val="24"/>
        </w:rPr>
        <w:t>public understanding of the scope of this secto</w:t>
      </w:r>
      <w:r w:rsidR="00E631F6">
        <w:rPr>
          <w:rFonts w:ascii="Arial" w:hAnsi="Arial" w:cs="Arial"/>
          <w:szCs w:val="24"/>
        </w:rPr>
        <w:t>r has lagged.  Beginning in 1978, each</w:t>
      </w:r>
      <w:r w:rsidRPr="000F5FB7">
        <w:rPr>
          <w:rFonts w:ascii="Arial" w:hAnsi="Arial" w:cs="Arial"/>
          <w:szCs w:val="24"/>
        </w:rPr>
        <w:t xml:space="preserve"> Census of Agriculture (exclu</w:t>
      </w:r>
      <w:r w:rsidR="00E631F6">
        <w:rPr>
          <w:rFonts w:ascii="Arial" w:hAnsi="Arial" w:cs="Arial"/>
          <w:szCs w:val="24"/>
        </w:rPr>
        <w:t>ding 1987) has collected data</w:t>
      </w:r>
      <w:r w:rsidRPr="000F5FB7">
        <w:rPr>
          <w:rFonts w:ascii="Arial" w:hAnsi="Arial" w:cs="Arial"/>
          <w:szCs w:val="24"/>
        </w:rPr>
        <w:t xml:space="preserve"> on the number of farms selling food commodities directly to consumers (e.g.</w:t>
      </w:r>
      <w:r w:rsidR="00C82DFD">
        <w:rPr>
          <w:rFonts w:ascii="Arial" w:hAnsi="Arial" w:cs="Arial"/>
          <w:szCs w:val="24"/>
        </w:rPr>
        <w:t>,</w:t>
      </w:r>
      <w:r w:rsidRPr="000F5FB7">
        <w:rPr>
          <w:rFonts w:ascii="Arial" w:hAnsi="Arial" w:cs="Arial"/>
          <w:szCs w:val="24"/>
        </w:rPr>
        <w:t xml:space="preserve"> at farmers mark</w:t>
      </w:r>
      <w:r w:rsidR="00E631F6">
        <w:rPr>
          <w:rFonts w:ascii="Arial" w:hAnsi="Arial" w:cs="Arial"/>
          <w:szCs w:val="24"/>
        </w:rPr>
        <w:t>ets) and the</w:t>
      </w:r>
      <w:r w:rsidR="00D50918">
        <w:rPr>
          <w:rFonts w:ascii="Arial" w:hAnsi="Arial" w:cs="Arial"/>
          <w:szCs w:val="24"/>
        </w:rPr>
        <w:t xml:space="preserve"> total</w:t>
      </w:r>
      <w:r w:rsidR="00E631F6">
        <w:rPr>
          <w:rFonts w:ascii="Arial" w:hAnsi="Arial" w:cs="Arial"/>
          <w:szCs w:val="24"/>
        </w:rPr>
        <w:t xml:space="preserve"> value of tho</w:t>
      </w:r>
      <w:r w:rsidRPr="000F5FB7">
        <w:rPr>
          <w:rFonts w:ascii="Arial" w:hAnsi="Arial" w:cs="Arial"/>
          <w:szCs w:val="24"/>
        </w:rPr>
        <w:t>se direct-to-consumer sales.  The data on value of direct-to-consumer sales, which according to a recent USDA publication represented only 21 percent of total local food</w:t>
      </w:r>
      <w:r w:rsidR="00D50918">
        <w:rPr>
          <w:rFonts w:ascii="Arial" w:hAnsi="Arial" w:cs="Arial"/>
          <w:szCs w:val="24"/>
        </w:rPr>
        <w:t>s</w:t>
      </w:r>
      <w:r w:rsidRPr="000F5FB7">
        <w:rPr>
          <w:rFonts w:ascii="Arial" w:hAnsi="Arial" w:cs="Arial"/>
          <w:szCs w:val="24"/>
        </w:rPr>
        <w:t xml:space="preserve"> sales i</w:t>
      </w:r>
      <w:r w:rsidR="00846DE6">
        <w:rPr>
          <w:rFonts w:ascii="Arial" w:hAnsi="Arial" w:cs="Arial"/>
          <w:szCs w:val="24"/>
        </w:rPr>
        <w:t>n 2012, is the only</w:t>
      </w:r>
      <w:r w:rsidRPr="000F5FB7">
        <w:rPr>
          <w:rFonts w:ascii="Arial" w:hAnsi="Arial" w:cs="Arial"/>
          <w:szCs w:val="24"/>
        </w:rPr>
        <w:t xml:space="preserve"> benchmark data on local food</w:t>
      </w:r>
      <w:r w:rsidR="00D50918">
        <w:rPr>
          <w:rFonts w:ascii="Arial" w:hAnsi="Arial" w:cs="Arial"/>
          <w:szCs w:val="24"/>
        </w:rPr>
        <w:t>s</w:t>
      </w:r>
      <w:r w:rsidRPr="000F5FB7">
        <w:rPr>
          <w:rFonts w:ascii="Arial" w:hAnsi="Arial" w:cs="Arial"/>
          <w:szCs w:val="24"/>
        </w:rPr>
        <w:t xml:space="preserve"> sales currently available</w:t>
      </w:r>
      <w:r w:rsidR="00846DE6">
        <w:rPr>
          <w:rFonts w:ascii="Arial" w:hAnsi="Arial" w:cs="Arial"/>
          <w:szCs w:val="24"/>
        </w:rPr>
        <w:t xml:space="preserve"> from the USDA</w:t>
      </w:r>
      <w:r w:rsidRPr="000F5FB7">
        <w:rPr>
          <w:rFonts w:ascii="Arial" w:hAnsi="Arial" w:cs="Arial"/>
          <w:szCs w:val="24"/>
        </w:rPr>
        <w:t>. The 2012 Census</w:t>
      </w:r>
      <w:r w:rsidR="00C82DFD">
        <w:rPr>
          <w:rFonts w:ascii="Arial" w:hAnsi="Arial" w:cs="Arial"/>
          <w:szCs w:val="24"/>
        </w:rPr>
        <w:t xml:space="preserve"> of Agriculture</w:t>
      </w:r>
      <w:r w:rsidRPr="000F5FB7">
        <w:rPr>
          <w:rFonts w:ascii="Arial" w:hAnsi="Arial" w:cs="Arial"/>
          <w:szCs w:val="24"/>
        </w:rPr>
        <w:t xml:space="preserve"> for the first t</w:t>
      </w:r>
      <w:r w:rsidR="00846DE6">
        <w:rPr>
          <w:rFonts w:ascii="Arial" w:hAnsi="Arial" w:cs="Arial"/>
          <w:szCs w:val="24"/>
        </w:rPr>
        <w:t>ime collected additional data</w:t>
      </w:r>
      <w:r w:rsidRPr="000F5FB7">
        <w:rPr>
          <w:rFonts w:ascii="Arial" w:hAnsi="Arial" w:cs="Arial"/>
          <w:szCs w:val="24"/>
        </w:rPr>
        <w:t xml:space="preserve"> on the number of farms engaged in intermediated local food</w:t>
      </w:r>
      <w:r w:rsidR="00846DE6">
        <w:rPr>
          <w:rFonts w:ascii="Arial" w:hAnsi="Arial" w:cs="Arial"/>
          <w:szCs w:val="24"/>
        </w:rPr>
        <w:t>s</w:t>
      </w:r>
      <w:r w:rsidRPr="000F5FB7">
        <w:rPr>
          <w:rFonts w:ascii="Arial" w:hAnsi="Arial" w:cs="Arial"/>
          <w:szCs w:val="24"/>
        </w:rPr>
        <w:t xml:space="preserve"> sales (e.g.</w:t>
      </w:r>
      <w:r w:rsidR="00C82DFD">
        <w:rPr>
          <w:rFonts w:ascii="Arial" w:hAnsi="Arial" w:cs="Arial"/>
          <w:szCs w:val="24"/>
        </w:rPr>
        <w:t>,</w:t>
      </w:r>
      <w:r w:rsidRPr="000F5FB7">
        <w:rPr>
          <w:rFonts w:ascii="Arial" w:hAnsi="Arial" w:cs="Arial"/>
          <w:szCs w:val="24"/>
        </w:rPr>
        <w:t xml:space="preserve"> farm to institution sales), but did not ask for the value of sales through these higher-volume intermediated marketing channels.  USDA therefore lacks benchmark farm-level data on this more significant segment of local food</w:t>
      </w:r>
      <w:r w:rsidR="00846DE6">
        <w:rPr>
          <w:rFonts w:ascii="Arial" w:hAnsi="Arial" w:cs="Arial"/>
          <w:szCs w:val="24"/>
        </w:rPr>
        <w:t>s</w:t>
      </w:r>
      <w:r w:rsidRPr="000F5FB7">
        <w:rPr>
          <w:rFonts w:ascii="Arial" w:hAnsi="Arial" w:cs="Arial"/>
          <w:szCs w:val="24"/>
        </w:rPr>
        <w:t xml:space="preserve"> </w:t>
      </w:r>
      <w:r w:rsidR="00846DE6">
        <w:rPr>
          <w:rFonts w:ascii="Arial" w:hAnsi="Arial" w:cs="Arial"/>
          <w:szCs w:val="24"/>
        </w:rPr>
        <w:t>sales, as well as</w:t>
      </w:r>
      <w:r w:rsidRPr="000F5FB7">
        <w:rPr>
          <w:rFonts w:ascii="Arial" w:hAnsi="Arial" w:cs="Arial"/>
          <w:szCs w:val="24"/>
        </w:rPr>
        <w:t xml:space="preserve"> specific information about production practices, risk management, marketing channels and other factors that would inform policymaking and program implementation. </w:t>
      </w:r>
    </w:p>
    <w:p w14:paraId="1D81CE1B" w14:textId="77777777" w:rsidR="000F5FB7" w:rsidRPr="000F5FB7" w:rsidRDefault="000F5FB7" w:rsidP="000F5FB7">
      <w:pPr>
        <w:ind w:left="720"/>
        <w:rPr>
          <w:rFonts w:ascii="Arial" w:hAnsi="Arial" w:cs="Arial"/>
          <w:szCs w:val="24"/>
        </w:rPr>
      </w:pPr>
    </w:p>
    <w:p w14:paraId="3E87EEE7" w14:textId="72FD4F7D" w:rsidR="000F5FB7" w:rsidRPr="000F5FB7" w:rsidRDefault="000F5FB7" w:rsidP="000F5FB7">
      <w:pPr>
        <w:ind w:left="720"/>
        <w:rPr>
          <w:rFonts w:ascii="Arial" w:hAnsi="Arial" w:cs="Arial"/>
          <w:szCs w:val="24"/>
        </w:rPr>
      </w:pPr>
      <w:r w:rsidRPr="000F5FB7">
        <w:rPr>
          <w:rFonts w:ascii="Arial" w:hAnsi="Arial" w:cs="Arial"/>
          <w:szCs w:val="24"/>
        </w:rPr>
        <w:t>Be</w:t>
      </w:r>
      <w:r w:rsidR="00846DE6">
        <w:rPr>
          <w:rFonts w:ascii="Arial" w:hAnsi="Arial" w:cs="Arial"/>
          <w:szCs w:val="24"/>
        </w:rPr>
        <w:t>cause USDA does not currently collect</w:t>
      </w:r>
      <w:r w:rsidRPr="000F5FB7">
        <w:rPr>
          <w:rFonts w:ascii="Arial" w:hAnsi="Arial" w:cs="Arial"/>
          <w:szCs w:val="24"/>
        </w:rPr>
        <w:t xml:space="preserve"> farm-level data that would provide benchmark national or state-level estimates of the total of value of local foods sales from all marketing channels</w:t>
      </w:r>
      <w:r w:rsidR="001769BE">
        <w:rPr>
          <w:rFonts w:ascii="Arial" w:hAnsi="Arial" w:cs="Arial"/>
          <w:szCs w:val="24"/>
        </w:rPr>
        <w:t>, stakeholders</w:t>
      </w:r>
      <w:r w:rsidRPr="000F5FB7">
        <w:rPr>
          <w:rFonts w:ascii="Arial" w:hAnsi="Arial" w:cs="Arial"/>
          <w:szCs w:val="24"/>
        </w:rPr>
        <w:t xml:space="preserve"> are rel</w:t>
      </w:r>
      <w:r w:rsidR="00846DE6">
        <w:rPr>
          <w:rFonts w:ascii="Arial" w:hAnsi="Arial" w:cs="Arial"/>
          <w:szCs w:val="24"/>
        </w:rPr>
        <w:t>iant on private data of varying</w:t>
      </w:r>
      <w:r w:rsidRPr="000F5FB7">
        <w:rPr>
          <w:rFonts w:ascii="Arial" w:hAnsi="Arial" w:cs="Arial"/>
          <w:szCs w:val="24"/>
        </w:rPr>
        <w:t xml:space="preserve"> quality.  T</w:t>
      </w:r>
      <w:r w:rsidR="00846DE6">
        <w:rPr>
          <w:rFonts w:ascii="Arial" w:hAnsi="Arial" w:cs="Arial"/>
          <w:szCs w:val="24"/>
        </w:rPr>
        <w:t>he</w:t>
      </w:r>
      <w:r w:rsidRPr="000F5FB7">
        <w:rPr>
          <w:rFonts w:ascii="Arial" w:hAnsi="Arial" w:cs="Arial"/>
          <w:szCs w:val="24"/>
        </w:rPr>
        <w:t xml:space="preserve"> demand for national and regional </w:t>
      </w:r>
      <w:r w:rsidR="00846DE6">
        <w:rPr>
          <w:rFonts w:ascii="Arial" w:hAnsi="Arial" w:cs="Arial"/>
          <w:szCs w:val="24"/>
        </w:rPr>
        <w:t>statistics</w:t>
      </w:r>
      <w:r w:rsidRPr="000F5FB7">
        <w:rPr>
          <w:rFonts w:ascii="Arial" w:hAnsi="Arial" w:cs="Arial"/>
          <w:szCs w:val="24"/>
        </w:rPr>
        <w:t xml:space="preserve"> on local food</w:t>
      </w:r>
      <w:r w:rsidR="00846DE6">
        <w:rPr>
          <w:rFonts w:ascii="Arial" w:hAnsi="Arial" w:cs="Arial"/>
          <w:szCs w:val="24"/>
        </w:rPr>
        <w:t>s</w:t>
      </w:r>
      <w:r w:rsidRPr="000F5FB7">
        <w:rPr>
          <w:rFonts w:ascii="Arial" w:hAnsi="Arial" w:cs="Arial"/>
          <w:szCs w:val="24"/>
        </w:rPr>
        <w:t xml:space="preserve"> sales</w:t>
      </w:r>
      <w:r w:rsidR="00846DE6">
        <w:rPr>
          <w:rFonts w:ascii="Arial" w:hAnsi="Arial" w:cs="Arial"/>
          <w:szCs w:val="24"/>
        </w:rPr>
        <w:t xml:space="preserve"> continues to grow.  </w:t>
      </w:r>
      <w:r w:rsidRPr="000F5FB7">
        <w:rPr>
          <w:rFonts w:ascii="Arial" w:hAnsi="Arial" w:cs="Arial"/>
          <w:szCs w:val="24"/>
        </w:rPr>
        <w:t xml:space="preserve">This survey will be the first to collect benchmark data capable of providing estimates </w:t>
      </w:r>
      <w:r w:rsidR="00846DE6">
        <w:rPr>
          <w:rFonts w:ascii="Arial" w:hAnsi="Arial" w:cs="Arial"/>
          <w:szCs w:val="24"/>
        </w:rPr>
        <w:t xml:space="preserve">to </w:t>
      </w:r>
      <w:r w:rsidRPr="000F5FB7">
        <w:rPr>
          <w:rFonts w:ascii="Arial" w:hAnsi="Arial" w:cs="Arial"/>
          <w:szCs w:val="24"/>
        </w:rPr>
        <w:t>serv</w:t>
      </w:r>
      <w:r w:rsidR="00846DE6">
        <w:rPr>
          <w:rFonts w:ascii="Arial" w:hAnsi="Arial" w:cs="Arial"/>
          <w:szCs w:val="24"/>
        </w:rPr>
        <w:t>e</w:t>
      </w:r>
      <w:r w:rsidRPr="000F5FB7">
        <w:rPr>
          <w:rFonts w:ascii="Arial" w:hAnsi="Arial" w:cs="Arial"/>
          <w:szCs w:val="24"/>
        </w:rPr>
        <w:t xml:space="preserve"> th</w:t>
      </w:r>
      <w:r w:rsidR="00846DE6">
        <w:rPr>
          <w:rFonts w:ascii="Arial" w:hAnsi="Arial" w:cs="Arial"/>
          <w:szCs w:val="24"/>
        </w:rPr>
        <w:t>os</w:t>
      </w:r>
      <w:r w:rsidRPr="000F5FB7">
        <w:rPr>
          <w:rFonts w:ascii="Arial" w:hAnsi="Arial" w:cs="Arial"/>
          <w:szCs w:val="24"/>
        </w:rPr>
        <w:t>e public interest</w:t>
      </w:r>
      <w:r w:rsidR="00846DE6">
        <w:rPr>
          <w:rFonts w:ascii="Arial" w:hAnsi="Arial" w:cs="Arial"/>
          <w:szCs w:val="24"/>
        </w:rPr>
        <w:t>s</w:t>
      </w:r>
      <w:r w:rsidRPr="000F5FB7">
        <w:rPr>
          <w:rFonts w:ascii="Arial" w:hAnsi="Arial" w:cs="Arial"/>
          <w:szCs w:val="24"/>
        </w:rPr>
        <w:t xml:space="preserve">.  </w:t>
      </w:r>
    </w:p>
    <w:p w14:paraId="249356AB" w14:textId="77777777" w:rsidR="00FA0CE5" w:rsidRPr="00A47419" w:rsidRDefault="00FA0CE5" w:rsidP="00FA0CE5">
      <w:pPr>
        <w:autoSpaceDE w:val="0"/>
        <w:autoSpaceDN w:val="0"/>
        <w:adjustRightInd w:val="0"/>
        <w:ind w:left="720"/>
        <w:rPr>
          <w:rFonts w:ascii="Arial" w:hAnsi="Arial" w:cs="Arial"/>
          <w:szCs w:val="24"/>
        </w:rPr>
      </w:pPr>
    </w:p>
    <w:p w14:paraId="2EB9125A" w14:textId="2E424FCB" w:rsidR="00377BA5" w:rsidRDefault="00377BA5" w:rsidP="00A47419">
      <w:pPr>
        <w:ind w:left="720"/>
        <w:rPr>
          <w:rFonts w:ascii="Arial" w:hAnsi="Arial" w:cs="Arial"/>
          <w:szCs w:val="24"/>
        </w:rPr>
      </w:pPr>
      <w:r w:rsidRPr="00FA0CE5">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40FBE88D" w14:textId="77777777" w:rsidR="00A47419" w:rsidRPr="00897B1B" w:rsidRDefault="00A47419" w:rsidP="00A47419">
      <w:pPr>
        <w:ind w:left="720"/>
        <w:rPr>
          <w:rFonts w:ascii="Arial" w:hAnsi="Arial" w:cs="Arial"/>
          <w:szCs w:val="24"/>
        </w:rPr>
      </w:pPr>
    </w:p>
    <w:p w14:paraId="0D01DFF0" w14:textId="77777777" w:rsidR="00377BA5" w:rsidRPr="00897B1B" w:rsidRDefault="00377BA5">
      <w:pPr>
        <w:ind w:left="720" w:hanging="720"/>
        <w:rPr>
          <w:rFonts w:ascii="Arial" w:hAnsi="Arial" w:cs="Arial"/>
          <w:szCs w:val="24"/>
        </w:rPr>
      </w:pPr>
      <w:r w:rsidRPr="00897B1B">
        <w:rPr>
          <w:rFonts w:ascii="Arial" w:hAnsi="Arial" w:cs="Arial"/>
          <w:b/>
          <w:szCs w:val="24"/>
        </w:rPr>
        <w:t>2.</w:t>
      </w:r>
      <w:r w:rsidRPr="00897B1B">
        <w:rPr>
          <w:rFonts w:ascii="Arial" w:hAnsi="Arial" w:cs="Arial"/>
          <w:b/>
          <w:szCs w:val="24"/>
        </w:rPr>
        <w:tab/>
        <w:t>Indicate how, by whom, and for what</w:t>
      </w:r>
      <w:r w:rsidRPr="00897B1B">
        <w:rPr>
          <w:rFonts w:ascii="Arial" w:hAnsi="Arial" w:cs="Arial"/>
          <w:b/>
          <w:color w:val="000000"/>
          <w:szCs w:val="24"/>
        </w:rPr>
        <w:t xml:space="preserve"> purpose the information is to be used.  Except for a new collection, indicate the actual use the agency has made of the </w:t>
      </w:r>
      <w:r w:rsidRPr="00897B1B">
        <w:rPr>
          <w:rFonts w:ascii="Arial" w:hAnsi="Arial" w:cs="Arial"/>
          <w:b/>
          <w:szCs w:val="24"/>
        </w:rPr>
        <w:t>information received from the current collection.</w:t>
      </w:r>
    </w:p>
    <w:p w14:paraId="712A24A7" w14:textId="77777777" w:rsidR="00A53E91" w:rsidRPr="00A47419" w:rsidRDefault="00A53E91" w:rsidP="00A53E91">
      <w:pPr>
        <w:ind w:left="720"/>
        <w:rPr>
          <w:rFonts w:ascii="Arial" w:hAnsi="Arial" w:cs="Arial"/>
          <w:szCs w:val="24"/>
        </w:rPr>
      </w:pPr>
    </w:p>
    <w:p w14:paraId="0904207A" w14:textId="52E87730" w:rsidR="00CB79AC" w:rsidRDefault="00CB79AC" w:rsidP="00A53E91">
      <w:pPr>
        <w:ind w:left="720"/>
        <w:rPr>
          <w:rFonts w:ascii="Arial" w:hAnsi="Arial" w:cs="Arial"/>
          <w:szCs w:val="24"/>
        </w:rPr>
      </w:pPr>
      <w:r>
        <w:rPr>
          <w:rFonts w:ascii="Arial" w:hAnsi="Arial" w:cs="Arial"/>
          <w:szCs w:val="24"/>
        </w:rPr>
        <w:lastRenderedPageBreak/>
        <w:t xml:space="preserve">This survey is a new collection. The primary purpose of the </w:t>
      </w:r>
      <w:r w:rsidR="00FD5374">
        <w:rPr>
          <w:rFonts w:ascii="Arial" w:hAnsi="Arial" w:cs="Arial"/>
          <w:szCs w:val="24"/>
        </w:rPr>
        <w:t>Local Food</w:t>
      </w:r>
      <w:r w:rsidR="00D055FA">
        <w:rPr>
          <w:rFonts w:ascii="Arial" w:hAnsi="Arial" w:cs="Arial"/>
          <w:szCs w:val="24"/>
        </w:rPr>
        <w:t xml:space="preserve"> Marketing Practices</w:t>
      </w:r>
      <w:r w:rsidR="00FD5374">
        <w:rPr>
          <w:rFonts w:ascii="Arial" w:hAnsi="Arial" w:cs="Arial"/>
          <w:szCs w:val="24"/>
        </w:rPr>
        <w:t xml:space="preserve"> Survey</w:t>
      </w:r>
      <w:r>
        <w:rPr>
          <w:rFonts w:ascii="Arial" w:hAnsi="Arial" w:cs="Arial"/>
          <w:szCs w:val="24"/>
        </w:rPr>
        <w:t xml:space="preserve"> is to produce benchmark statistics on </w:t>
      </w:r>
      <w:r w:rsidRPr="00BB0C29">
        <w:rPr>
          <w:rFonts w:ascii="Arial" w:hAnsi="Arial" w:cs="Arial"/>
          <w:szCs w:val="24"/>
        </w:rPr>
        <w:t>the number of operations that produce local foods, the value of local food</w:t>
      </w:r>
      <w:r w:rsidR="00FD5374">
        <w:rPr>
          <w:rFonts w:ascii="Arial" w:hAnsi="Arial" w:cs="Arial"/>
          <w:szCs w:val="24"/>
        </w:rPr>
        <w:t>s</w:t>
      </w:r>
      <w:r w:rsidRPr="00BB0C29">
        <w:rPr>
          <w:rFonts w:ascii="Arial" w:hAnsi="Arial" w:cs="Arial"/>
          <w:szCs w:val="24"/>
        </w:rPr>
        <w:t xml:space="preserve"> sales</w:t>
      </w:r>
      <w:r w:rsidR="00FD5374">
        <w:rPr>
          <w:rFonts w:ascii="Arial" w:hAnsi="Arial" w:cs="Arial"/>
          <w:szCs w:val="24"/>
        </w:rPr>
        <w:t xml:space="preserve"> (in total and by specific marketing channel)</w:t>
      </w:r>
      <w:r w:rsidRPr="00BB0C29">
        <w:rPr>
          <w:rFonts w:ascii="Arial" w:hAnsi="Arial" w:cs="Arial"/>
          <w:szCs w:val="24"/>
        </w:rPr>
        <w:t>,</w:t>
      </w:r>
      <w:r w:rsidR="00FD5374">
        <w:rPr>
          <w:rFonts w:ascii="Arial" w:hAnsi="Arial" w:cs="Arial"/>
          <w:szCs w:val="24"/>
        </w:rPr>
        <w:t xml:space="preserve"> </w:t>
      </w:r>
      <w:r w:rsidR="00F61F74">
        <w:rPr>
          <w:rFonts w:ascii="Arial" w:hAnsi="Arial" w:cs="Arial"/>
          <w:szCs w:val="24"/>
        </w:rPr>
        <w:t xml:space="preserve">and </w:t>
      </w:r>
      <w:r w:rsidR="00FD5374">
        <w:rPr>
          <w:rFonts w:ascii="Arial" w:hAnsi="Arial" w:cs="Arial"/>
          <w:szCs w:val="24"/>
        </w:rPr>
        <w:t xml:space="preserve">marketing practices and expenses.  Farms in all 50 states will be asked to provide these data.  NASS plans to </w:t>
      </w:r>
      <w:r w:rsidR="00F61F74">
        <w:rPr>
          <w:rFonts w:ascii="Arial" w:hAnsi="Arial" w:cs="Arial"/>
          <w:szCs w:val="24"/>
        </w:rPr>
        <w:t>release</w:t>
      </w:r>
      <w:r w:rsidR="00FD5374">
        <w:rPr>
          <w:rFonts w:ascii="Arial" w:hAnsi="Arial" w:cs="Arial"/>
          <w:szCs w:val="24"/>
        </w:rPr>
        <w:t xml:space="preserve"> estimates at the national</w:t>
      </w:r>
      <w:r w:rsidR="00727266">
        <w:rPr>
          <w:rFonts w:ascii="Arial" w:hAnsi="Arial" w:cs="Arial"/>
          <w:szCs w:val="24"/>
        </w:rPr>
        <w:t xml:space="preserve"> and regional or </w:t>
      </w:r>
      <w:r w:rsidR="008F6E9A">
        <w:rPr>
          <w:rFonts w:ascii="Arial" w:hAnsi="Arial" w:cs="Arial"/>
          <w:szCs w:val="24"/>
        </w:rPr>
        <w:t>state levels, where publishable (due to disclosure limitations).</w:t>
      </w:r>
    </w:p>
    <w:p w14:paraId="7DA3D4AE" w14:textId="77777777" w:rsidR="00FD5374" w:rsidRDefault="00FD5374" w:rsidP="00A53E91">
      <w:pPr>
        <w:ind w:left="720"/>
        <w:rPr>
          <w:rFonts w:ascii="Arial" w:hAnsi="Arial" w:cs="Arial"/>
          <w:szCs w:val="24"/>
        </w:rPr>
      </w:pPr>
    </w:p>
    <w:p w14:paraId="1BAB59CA" w14:textId="7E24E69F" w:rsidR="00286370" w:rsidRDefault="00F61F74" w:rsidP="00F61F74">
      <w:pPr>
        <w:ind w:left="720"/>
        <w:rPr>
          <w:rFonts w:ascii="Arial" w:hAnsi="Arial" w:cs="Arial"/>
          <w:szCs w:val="24"/>
        </w:rPr>
      </w:pPr>
      <w:r w:rsidRPr="00F61F74">
        <w:rPr>
          <w:rFonts w:ascii="Arial" w:hAnsi="Arial" w:cs="Arial"/>
          <w:szCs w:val="24"/>
        </w:rPr>
        <w:t>Because the survey gathers data on production, risk management</w:t>
      </w:r>
      <w:r w:rsidR="00210D53">
        <w:rPr>
          <w:rFonts w:ascii="Arial" w:hAnsi="Arial" w:cs="Arial"/>
          <w:szCs w:val="24"/>
        </w:rPr>
        <w:t>,</w:t>
      </w:r>
      <w:r w:rsidRPr="00F61F74">
        <w:rPr>
          <w:rFonts w:ascii="Arial" w:hAnsi="Arial" w:cs="Arial"/>
          <w:szCs w:val="24"/>
        </w:rPr>
        <w:t xml:space="preserve"> and marketing practices, it will be used by a number of USDA agencies and federal policymakers to inform their policies and programs. For example:</w:t>
      </w:r>
    </w:p>
    <w:p w14:paraId="61F7858A" w14:textId="17A05282" w:rsidR="00F61F74" w:rsidRPr="00F61F74" w:rsidRDefault="00F61F74" w:rsidP="00F61F74">
      <w:pPr>
        <w:ind w:left="720"/>
        <w:rPr>
          <w:rFonts w:ascii="Arial" w:hAnsi="Arial" w:cs="Arial"/>
          <w:szCs w:val="24"/>
        </w:rPr>
      </w:pPr>
      <w:r w:rsidRPr="00F61F74">
        <w:rPr>
          <w:rFonts w:ascii="Arial" w:hAnsi="Arial" w:cs="Arial"/>
          <w:szCs w:val="24"/>
        </w:rPr>
        <w:t xml:space="preserve"> </w:t>
      </w:r>
    </w:p>
    <w:p w14:paraId="6FCAEC00" w14:textId="2480A90E" w:rsidR="00F61F74" w:rsidRPr="00F61F74" w:rsidRDefault="00F61F74" w:rsidP="00F61F74">
      <w:pPr>
        <w:pStyle w:val="ListParagraph"/>
        <w:numPr>
          <w:ilvl w:val="0"/>
          <w:numId w:val="2"/>
        </w:numPr>
        <w:spacing w:line="240" w:lineRule="auto"/>
        <w:ind w:left="1080"/>
        <w:rPr>
          <w:rFonts w:ascii="Arial" w:eastAsia="Times New Roman" w:hAnsi="Arial" w:cs="Arial"/>
          <w:color w:val="auto"/>
        </w:rPr>
      </w:pPr>
      <w:r>
        <w:rPr>
          <w:rFonts w:ascii="Arial" w:eastAsia="Times New Roman" w:hAnsi="Arial" w:cs="Arial"/>
          <w:color w:val="auto"/>
        </w:rPr>
        <w:t>Farm Service Agency (FSA): D</w:t>
      </w:r>
      <w:r w:rsidRPr="00F61F74">
        <w:rPr>
          <w:rFonts w:ascii="Arial" w:eastAsia="Times New Roman" w:hAnsi="Arial" w:cs="Arial"/>
          <w:color w:val="auto"/>
        </w:rPr>
        <w:t xml:space="preserve">ata from this survey will illustrate the use of the FSA Microloan Program (mandated in the 2014 Farm Bill), the </w:t>
      </w:r>
      <w:r>
        <w:rPr>
          <w:rFonts w:ascii="Arial" w:eastAsia="Times New Roman" w:hAnsi="Arial" w:cs="Arial"/>
          <w:color w:val="auto"/>
        </w:rPr>
        <w:t>Noninsured Crop D</w:t>
      </w:r>
      <w:r w:rsidRPr="00F61F74">
        <w:rPr>
          <w:rFonts w:ascii="Arial" w:eastAsia="Times New Roman" w:hAnsi="Arial" w:cs="Arial"/>
          <w:color w:val="auto"/>
        </w:rPr>
        <w:t xml:space="preserve">isaster </w:t>
      </w:r>
      <w:r>
        <w:rPr>
          <w:rFonts w:ascii="Arial" w:eastAsia="Times New Roman" w:hAnsi="Arial" w:cs="Arial"/>
          <w:color w:val="auto"/>
        </w:rPr>
        <w:t>Assistance P</w:t>
      </w:r>
      <w:r w:rsidRPr="00F61F74">
        <w:rPr>
          <w:rFonts w:ascii="Arial" w:eastAsia="Times New Roman" w:hAnsi="Arial" w:cs="Arial"/>
          <w:color w:val="auto"/>
        </w:rPr>
        <w:t xml:space="preserve">rogram, and other </w:t>
      </w:r>
      <w:r>
        <w:rPr>
          <w:rFonts w:ascii="Arial" w:eastAsia="Times New Roman" w:hAnsi="Arial" w:cs="Arial"/>
          <w:color w:val="auto"/>
        </w:rPr>
        <w:t xml:space="preserve">FSA </w:t>
      </w:r>
      <w:r w:rsidRPr="00F61F74">
        <w:rPr>
          <w:rFonts w:ascii="Arial" w:eastAsia="Times New Roman" w:hAnsi="Arial" w:cs="Arial"/>
          <w:color w:val="auto"/>
        </w:rPr>
        <w:t xml:space="preserve">programs. </w:t>
      </w:r>
    </w:p>
    <w:p w14:paraId="06ECCD9C" w14:textId="33AF595B" w:rsidR="00F61F74" w:rsidRPr="00F61F74" w:rsidRDefault="00F61F74" w:rsidP="00F61F74">
      <w:pPr>
        <w:pStyle w:val="ListParagraph"/>
        <w:numPr>
          <w:ilvl w:val="0"/>
          <w:numId w:val="2"/>
        </w:numPr>
        <w:spacing w:line="240" w:lineRule="auto"/>
        <w:ind w:left="1080"/>
        <w:rPr>
          <w:rFonts w:ascii="Arial" w:eastAsia="Times New Roman" w:hAnsi="Arial" w:cs="Arial"/>
          <w:color w:val="auto"/>
        </w:rPr>
      </w:pPr>
      <w:r w:rsidRPr="00F61F74">
        <w:rPr>
          <w:rFonts w:ascii="Arial" w:eastAsia="Times New Roman" w:hAnsi="Arial" w:cs="Arial"/>
          <w:color w:val="auto"/>
        </w:rPr>
        <w:t>Risk Ma</w:t>
      </w:r>
      <w:r w:rsidR="00286370">
        <w:rPr>
          <w:rFonts w:ascii="Arial" w:eastAsia="Times New Roman" w:hAnsi="Arial" w:cs="Arial"/>
          <w:color w:val="auto"/>
        </w:rPr>
        <w:t>nagement Agency</w:t>
      </w:r>
      <w:r w:rsidR="00325317">
        <w:rPr>
          <w:rFonts w:ascii="Arial" w:eastAsia="Times New Roman" w:hAnsi="Arial" w:cs="Arial"/>
          <w:color w:val="auto"/>
        </w:rPr>
        <w:t xml:space="preserve"> (RMA)</w:t>
      </w:r>
      <w:r w:rsidR="00286370">
        <w:rPr>
          <w:rFonts w:ascii="Arial" w:eastAsia="Times New Roman" w:hAnsi="Arial" w:cs="Arial"/>
          <w:color w:val="auto"/>
        </w:rPr>
        <w:t>:</w:t>
      </w:r>
      <w:r w:rsidRPr="00F61F74">
        <w:rPr>
          <w:rFonts w:ascii="Arial" w:eastAsia="Times New Roman" w:hAnsi="Arial" w:cs="Arial"/>
          <w:color w:val="auto"/>
        </w:rPr>
        <w:t xml:space="preserve"> </w:t>
      </w:r>
      <w:r w:rsidR="00286370">
        <w:rPr>
          <w:rFonts w:ascii="Arial" w:eastAsia="Times New Roman" w:hAnsi="Arial" w:cs="Arial"/>
          <w:color w:val="auto"/>
        </w:rPr>
        <w:t>D</w:t>
      </w:r>
      <w:r w:rsidRPr="00F61F74">
        <w:rPr>
          <w:rFonts w:ascii="Arial" w:eastAsia="Times New Roman" w:hAnsi="Arial" w:cs="Arial"/>
          <w:color w:val="auto"/>
        </w:rPr>
        <w:t>ata will inform implementation of the Whole Farm Revenue Protection program, which was mandated in the 2014 Farm Bill and targeted to smaller-scale, diversified producers such as those in local markets.</w:t>
      </w:r>
    </w:p>
    <w:p w14:paraId="459893F7" w14:textId="3B5E3729" w:rsidR="00F61F74" w:rsidRPr="00F61F74" w:rsidRDefault="00286370" w:rsidP="00F61F74">
      <w:pPr>
        <w:pStyle w:val="ListParagraph"/>
        <w:numPr>
          <w:ilvl w:val="0"/>
          <w:numId w:val="2"/>
        </w:numPr>
        <w:spacing w:line="240" w:lineRule="auto"/>
        <w:ind w:left="1080"/>
        <w:rPr>
          <w:rFonts w:ascii="Arial" w:eastAsia="Times New Roman" w:hAnsi="Arial" w:cs="Arial"/>
          <w:color w:val="auto"/>
        </w:rPr>
      </w:pPr>
      <w:r>
        <w:rPr>
          <w:rFonts w:ascii="Arial" w:eastAsia="Times New Roman" w:hAnsi="Arial" w:cs="Arial"/>
          <w:color w:val="auto"/>
        </w:rPr>
        <w:t>Rural Development (RD): D</w:t>
      </w:r>
      <w:r w:rsidR="00F61F74" w:rsidRPr="00F61F74">
        <w:rPr>
          <w:rFonts w:ascii="Arial" w:eastAsia="Times New Roman" w:hAnsi="Arial" w:cs="Arial"/>
          <w:color w:val="auto"/>
        </w:rPr>
        <w:t>ata will increase understanding of the value-added business activities of this sector, informing execution of some of RD’s business programs.</w:t>
      </w:r>
    </w:p>
    <w:p w14:paraId="097150B6" w14:textId="1765CDE1" w:rsidR="00F61F74" w:rsidRPr="00F828DA" w:rsidRDefault="00286370" w:rsidP="00F61F74">
      <w:pPr>
        <w:pStyle w:val="ListParagraph"/>
        <w:numPr>
          <w:ilvl w:val="0"/>
          <w:numId w:val="2"/>
        </w:numPr>
        <w:spacing w:line="240" w:lineRule="auto"/>
        <w:ind w:left="1080"/>
        <w:rPr>
          <w:rFonts w:ascii="Arial" w:eastAsia="Times New Roman" w:hAnsi="Arial" w:cs="Arial"/>
          <w:color w:val="auto"/>
        </w:rPr>
      </w:pPr>
      <w:r w:rsidRPr="00F828DA">
        <w:rPr>
          <w:rFonts w:ascii="Arial" w:eastAsia="Times New Roman" w:hAnsi="Arial" w:cs="Arial"/>
          <w:color w:val="auto"/>
        </w:rPr>
        <w:t>Food and Nutrition Service</w:t>
      </w:r>
      <w:r w:rsidR="00325317">
        <w:rPr>
          <w:rFonts w:ascii="Arial" w:eastAsia="Times New Roman" w:hAnsi="Arial" w:cs="Arial"/>
          <w:color w:val="auto"/>
        </w:rPr>
        <w:t xml:space="preserve"> (FNS)</w:t>
      </w:r>
      <w:r w:rsidRPr="00F828DA">
        <w:rPr>
          <w:rFonts w:ascii="Arial" w:eastAsia="Times New Roman" w:hAnsi="Arial" w:cs="Arial"/>
          <w:color w:val="auto"/>
        </w:rPr>
        <w:t>: D</w:t>
      </w:r>
      <w:r w:rsidR="00F61F74" w:rsidRPr="00F828DA">
        <w:rPr>
          <w:rFonts w:ascii="Arial" w:eastAsia="Times New Roman" w:hAnsi="Arial" w:cs="Arial"/>
          <w:color w:val="auto"/>
        </w:rPr>
        <w:t>ata</w:t>
      </w:r>
      <w:r w:rsidR="00F828DA" w:rsidRPr="00F828DA">
        <w:rPr>
          <w:rFonts w:ascii="Arial" w:eastAsia="Times New Roman" w:hAnsi="Arial" w:cs="Arial"/>
          <w:color w:val="auto"/>
        </w:rPr>
        <w:t xml:space="preserve"> will </w:t>
      </w:r>
      <w:r w:rsidR="00B11533">
        <w:rPr>
          <w:rFonts w:ascii="Arial" w:eastAsia="Times New Roman" w:hAnsi="Arial" w:cs="Arial"/>
          <w:color w:val="auto"/>
        </w:rPr>
        <w:t xml:space="preserve">measure </w:t>
      </w:r>
      <w:r w:rsidR="00F828DA" w:rsidRPr="00F828DA">
        <w:rPr>
          <w:rFonts w:ascii="Arial" w:eastAsia="Times New Roman" w:hAnsi="Arial" w:cs="Arial"/>
          <w:color w:val="auto"/>
        </w:rPr>
        <w:t>acceptance of e</w:t>
      </w:r>
      <w:r w:rsidR="00F61F74" w:rsidRPr="00F828DA">
        <w:rPr>
          <w:rFonts w:ascii="Arial" w:eastAsia="Times New Roman" w:hAnsi="Arial" w:cs="Arial"/>
          <w:color w:val="auto"/>
        </w:rPr>
        <w:t>le</w:t>
      </w:r>
      <w:r w:rsidR="00F828DA" w:rsidRPr="00F828DA">
        <w:rPr>
          <w:rFonts w:ascii="Arial" w:eastAsia="Times New Roman" w:hAnsi="Arial" w:cs="Arial"/>
          <w:color w:val="auto"/>
        </w:rPr>
        <w:t>ctronic benefit transaction</w:t>
      </w:r>
      <w:r w:rsidRPr="00F828DA">
        <w:rPr>
          <w:rFonts w:ascii="Arial" w:eastAsia="Times New Roman" w:hAnsi="Arial" w:cs="Arial"/>
          <w:color w:val="auto"/>
        </w:rPr>
        <w:t>s</w:t>
      </w:r>
      <w:r w:rsidR="00F61F74" w:rsidRPr="00F828DA">
        <w:rPr>
          <w:rFonts w:ascii="Arial" w:eastAsia="Times New Roman" w:hAnsi="Arial" w:cs="Arial"/>
          <w:color w:val="auto"/>
        </w:rPr>
        <w:t xml:space="preserve"> </w:t>
      </w:r>
      <w:r w:rsidR="00F828DA">
        <w:rPr>
          <w:rFonts w:ascii="Arial" w:eastAsia="Times New Roman" w:hAnsi="Arial" w:cs="Arial"/>
          <w:color w:val="auto"/>
        </w:rPr>
        <w:t>(EBTs) from the Supplemental Nutrition Assistance Program</w:t>
      </w:r>
      <w:r w:rsidR="00727266">
        <w:rPr>
          <w:rFonts w:ascii="Arial" w:eastAsia="Times New Roman" w:hAnsi="Arial" w:cs="Arial"/>
          <w:color w:val="auto"/>
        </w:rPr>
        <w:t xml:space="preserve"> (SNAP)</w:t>
      </w:r>
      <w:r w:rsidR="00F828DA">
        <w:rPr>
          <w:rFonts w:ascii="Arial" w:eastAsia="Times New Roman" w:hAnsi="Arial" w:cs="Arial"/>
          <w:color w:val="auto"/>
        </w:rPr>
        <w:t xml:space="preserve"> </w:t>
      </w:r>
      <w:r w:rsidR="00F61F74" w:rsidRPr="00F828DA">
        <w:rPr>
          <w:rFonts w:ascii="Arial" w:eastAsia="Times New Roman" w:hAnsi="Arial" w:cs="Arial"/>
          <w:color w:val="auto"/>
        </w:rPr>
        <w:t>by local food farmers and f</w:t>
      </w:r>
      <w:r w:rsidRPr="00F828DA">
        <w:rPr>
          <w:rFonts w:ascii="Arial" w:eastAsia="Times New Roman" w:hAnsi="Arial" w:cs="Arial"/>
          <w:color w:val="auto"/>
        </w:rPr>
        <w:t>armer engagement in farm-to-</w:t>
      </w:r>
      <w:r w:rsidR="00F61F74" w:rsidRPr="00F828DA">
        <w:rPr>
          <w:rFonts w:ascii="Arial" w:eastAsia="Times New Roman" w:hAnsi="Arial" w:cs="Arial"/>
          <w:color w:val="auto"/>
        </w:rPr>
        <w:t xml:space="preserve">school activities. </w:t>
      </w:r>
    </w:p>
    <w:p w14:paraId="5B3211C2" w14:textId="5289D6DF" w:rsidR="00F61F74" w:rsidRPr="00F61F74" w:rsidRDefault="00F61F74" w:rsidP="00F61F74">
      <w:pPr>
        <w:pStyle w:val="ListParagraph"/>
        <w:numPr>
          <w:ilvl w:val="0"/>
          <w:numId w:val="2"/>
        </w:numPr>
        <w:spacing w:line="240" w:lineRule="auto"/>
        <w:ind w:left="1080"/>
        <w:rPr>
          <w:rFonts w:ascii="Arial" w:eastAsia="Times New Roman" w:hAnsi="Arial" w:cs="Arial"/>
          <w:color w:val="auto"/>
        </w:rPr>
      </w:pPr>
      <w:r w:rsidRPr="00F61F74">
        <w:rPr>
          <w:rFonts w:ascii="Arial" w:eastAsia="Times New Roman" w:hAnsi="Arial" w:cs="Arial"/>
          <w:color w:val="auto"/>
        </w:rPr>
        <w:t>Ag</w:t>
      </w:r>
      <w:r w:rsidR="00286370">
        <w:rPr>
          <w:rFonts w:ascii="Arial" w:eastAsia="Times New Roman" w:hAnsi="Arial" w:cs="Arial"/>
          <w:color w:val="auto"/>
        </w:rPr>
        <w:t>ricultural Marketing Service</w:t>
      </w:r>
      <w:r w:rsidR="00325317">
        <w:rPr>
          <w:rFonts w:ascii="Arial" w:eastAsia="Times New Roman" w:hAnsi="Arial" w:cs="Arial"/>
          <w:color w:val="auto"/>
        </w:rPr>
        <w:t xml:space="preserve"> (AMS)</w:t>
      </w:r>
      <w:r w:rsidR="00286370">
        <w:rPr>
          <w:rFonts w:ascii="Arial" w:eastAsia="Times New Roman" w:hAnsi="Arial" w:cs="Arial"/>
          <w:color w:val="auto"/>
        </w:rPr>
        <w:t>: D</w:t>
      </w:r>
      <w:r w:rsidRPr="00F61F74">
        <w:rPr>
          <w:rFonts w:ascii="Arial" w:eastAsia="Times New Roman" w:hAnsi="Arial" w:cs="Arial"/>
          <w:color w:val="auto"/>
        </w:rPr>
        <w:t>ata will i</w:t>
      </w:r>
      <w:r w:rsidR="00F828DA">
        <w:rPr>
          <w:rFonts w:ascii="Arial" w:eastAsia="Times New Roman" w:hAnsi="Arial" w:cs="Arial"/>
          <w:color w:val="auto"/>
        </w:rPr>
        <w:t xml:space="preserve">ncrease understanding of the </w:t>
      </w:r>
      <w:r w:rsidRPr="00F61F74">
        <w:rPr>
          <w:rFonts w:ascii="Arial" w:eastAsia="Times New Roman" w:hAnsi="Arial" w:cs="Arial"/>
          <w:color w:val="auto"/>
        </w:rPr>
        <w:t xml:space="preserve">marketing </w:t>
      </w:r>
      <w:r w:rsidR="00286370">
        <w:rPr>
          <w:rFonts w:ascii="Arial" w:eastAsia="Times New Roman" w:hAnsi="Arial" w:cs="Arial"/>
          <w:color w:val="auto"/>
        </w:rPr>
        <w:t>outlets utilized by local foods farms</w:t>
      </w:r>
      <w:r w:rsidRPr="00F61F74">
        <w:rPr>
          <w:rFonts w:ascii="Arial" w:eastAsia="Times New Roman" w:hAnsi="Arial" w:cs="Arial"/>
          <w:color w:val="auto"/>
        </w:rPr>
        <w:t>, and will shed light on the size and scope of marketing activities that take place within the local food</w:t>
      </w:r>
      <w:r w:rsidR="00286370">
        <w:rPr>
          <w:rFonts w:ascii="Arial" w:eastAsia="Times New Roman" w:hAnsi="Arial" w:cs="Arial"/>
          <w:color w:val="auto"/>
        </w:rPr>
        <w:t>s</w:t>
      </w:r>
      <w:r w:rsidRPr="00F61F74">
        <w:rPr>
          <w:rFonts w:ascii="Arial" w:eastAsia="Times New Roman" w:hAnsi="Arial" w:cs="Arial"/>
          <w:color w:val="auto"/>
        </w:rPr>
        <w:t xml:space="preserve"> sector. </w:t>
      </w:r>
    </w:p>
    <w:p w14:paraId="49B87B1E" w14:textId="77777777" w:rsidR="00EE7C96" w:rsidRDefault="00EE7C96" w:rsidP="00A53E91">
      <w:pPr>
        <w:ind w:left="720"/>
        <w:rPr>
          <w:rFonts w:ascii="Arial" w:hAnsi="Arial" w:cs="Arial"/>
          <w:szCs w:val="24"/>
        </w:rPr>
      </w:pPr>
    </w:p>
    <w:p w14:paraId="78CD0297" w14:textId="659DACDC" w:rsidR="00A53E91" w:rsidRPr="00BB0C29" w:rsidRDefault="00286370" w:rsidP="00A53E91">
      <w:pPr>
        <w:ind w:left="720"/>
        <w:rPr>
          <w:rFonts w:ascii="Arial" w:hAnsi="Arial" w:cs="Arial"/>
          <w:szCs w:val="24"/>
        </w:rPr>
      </w:pPr>
      <w:r>
        <w:rPr>
          <w:rFonts w:ascii="Arial" w:hAnsi="Arial" w:cs="Arial"/>
          <w:szCs w:val="24"/>
        </w:rPr>
        <w:t>In addition, s</w:t>
      </w:r>
      <w:r w:rsidR="00A1785A" w:rsidRPr="00BB0C29">
        <w:rPr>
          <w:rFonts w:ascii="Arial" w:hAnsi="Arial" w:cs="Arial"/>
          <w:szCs w:val="24"/>
        </w:rPr>
        <w:t>tatistics fro</w:t>
      </w:r>
      <w:r w:rsidR="00855361">
        <w:rPr>
          <w:rFonts w:ascii="Arial" w:hAnsi="Arial" w:cs="Arial"/>
          <w:szCs w:val="24"/>
        </w:rPr>
        <w:t>m this survey will be used by</w:t>
      </w:r>
      <w:r w:rsidR="00A1785A" w:rsidRPr="00BB0C29">
        <w:rPr>
          <w:rFonts w:ascii="Arial" w:hAnsi="Arial" w:cs="Arial"/>
          <w:szCs w:val="24"/>
        </w:rPr>
        <w:t xml:space="preserve"> s</w:t>
      </w:r>
      <w:r w:rsidR="00A53E91" w:rsidRPr="00BB0C29">
        <w:rPr>
          <w:rFonts w:ascii="Arial" w:hAnsi="Arial" w:cs="Arial"/>
          <w:szCs w:val="24"/>
        </w:rPr>
        <w:t xml:space="preserve">tate </w:t>
      </w:r>
      <w:r w:rsidR="00855361">
        <w:rPr>
          <w:rFonts w:ascii="Arial" w:hAnsi="Arial" w:cs="Arial"/>
          <w:szCs w:val="24"/>
        </w:rPr>
        <w:t>agencie</w:t>
      </w:r>
      <w:r w:rsidR="009E54AE" w:rsidRPr="00BB0C29">
        <w:rPr>
          <w:rFonts w:ascii="Arial" w:hAnsi="Arial" w:cs="Arial"/>
          <w:szCs w:val="24"/>
        </w:rPr>
        <w:t>s</w:t>
      </w:r>
      <w:r w:rsidR="00A1785A" w:rsidRPr="00BB0C29">
        <w:rPr>
          <w:rFonts w:ascii="Arial" w:hAnsi="Arial" w:cs="Arial"/>
          <w:szCs w:val="24"/>
        </w:rPr>
        <w:t xml:space="preserve"> </w:t>
      </w:r>
      <w:r w:rsidR="00855361">
        <w:rPr>
          <w:rFonts w:ascii="Arial" w:hAnsi="Arial" w:cs="Arial"/>
          <w:szCs w:val="24"/>
        </w:rPr>
        <w:t>to</w:t>
      </w:r>
      <w:r w:rsidR="00B70F64">
        <w:rPr>
          <w:rFonts w:ascii="Arial" w:hAnsi="Arial" w:cs="Arial"/>
          <w:szCs w:val="24"/>
        </w:rPr>
        <w:t xml:space="preserve"> better</w:t>
      </w:r>
      <w:r w:rsidR="009E54AE" w:rsidRPr="00BB0C29">
        <w:rPr>
          <w:rFonts w:ascii="Arial" w:hAnsi="Arial" w:cs="Arial"/>
          <w:szCs w:val="24"/>
        </w:rPr>
        <w:t xml:space="preserve"> understand, support, and promot</w:t>
      </w:r>
      <w:r w:rsidR="00855361">
        <w:rPr>
          <w:rFonts w:ascii="Arial" w:hAnsi="Arial" w:cs="Arial"/>
          <w:szCs w:val="24"/>
        </w:rPr>
        <w:t>e</w:t>
      </w:r>
      <w:r w:rsidR="009E54AE" w:rsidRPr="00BB0C29">
        <w:rPr>
          <w:rFonts w:ascii="Arial" w:hAnsi="Arial" w:cs="Arial"/>
          <w:szCs w:val="24"/>
        </w:rPr>
        <w:t xml:space="preserve"> their local food markets</w:t>
      </w:r>
      <w:r w:rsidR="00405BA6">
        <w:rPr>
          <w:rFonts w:ascii="Arial" w:hAnsi="Arial" w:cs="Arial"/>
          <w:szCs w:val="24"/>
        </w:rPr>
        <w:t>, as well as by researchers studying local foods</w:t>
      </w:r>
      <w:r w:rsidR="00A53E91" w:rsidRPr="00BB0C29">
        <w:rPr>
          <w:rFonts w:ascii="Arial" w:hAnsi="Arial" w:cs="Arial"/>
          <w:szCs w:val="24"/>
        </w:rPr>
        <w:t>.</w:t>
      </w:r>
      <w:r w:rsidR="009E54AE" w:rsidRPr="00BB0C29">
        <w:rPr>
          <w:rFonts w:ascii="Arial" w:hAnsi="Arial" w:cs="Arial"/>
          <w:szCs w:val="24"/>
        </w:rPr>
        <w:t xml:space="preserve">  </w:t>
      </w:r>
      <w:r w:rsidR="00405BA6">
        <w:rPr>
          <w:rFonts w:ascii="Arial" w:hAnsi="Arial" w:cs="Arial"/>
          <w:szCs w:val="24"/>
        </w:rPr>
        <w:t>The statistics will also b</w:t>
      </w:r>
      <w:r w:rsidR="00405BA6" w:rsidRPr="00405BA6">
        <w:rPr>
          <w:rFonts w:ascii="Arial" w:hAnsi="Arial" w:cs="Arial"/>
          <w:szCs w:val="24"/>
        </w:rPr>
        <w:t>e i</w:t>
      </w:r>
      <w:r w:rsidR="00BB0C29" w:rsidRPr="00405BA6">
        <w:rPr>
          <w:rFonts w:ascii="Arial" w:hAnsi="Arial" w:cs="Arial"/>
          <w:szCs w:val="24"/>
        </w:rPr>
        <w:t>nformative</w:t>
      </w:r>
      <w:r w:rsidR="009E54AE" w:rsidRPr="00405BA6">
        <w:rPr>
          <w:rFonts w:ascii="Arial" w:hAnsi="Arial" w:cs="Arial"/>
          <w:szCs w:val="24"/>
        </w:rPr>
        <w:t xml:space="preserve"> for farmers </w:t>
      </w:r>
      <w:r w:rsidR="005B2089">
        <w:rPr>
          <w:rFonts w:ascii="Arial" w:hAnsi="Arial" w:cs="Arial"/>
          <w:szCs w:val="24"/>
        </w:rPr>
        <w:t xml:space="preserve">and others in the agricultural industry </w:t>
      </w:r>
      <w:r w:rsidR="00405BA6" w:rsidRPr="00405BA6">
        <w:rPr>
          <w:rFonts w:ascii="Arial" w:hAnsi="Arial" w:cs="Arial"/>
          <w:szCs w:val="24"/>
        </w:rPr>
        <w:t xml:space="preserve">in planning business </w:t>
      </w:r>
      <w:r>
        <w:rPr>
          <w:rFonts w:ascii="Arial" w:hAnsi="Arial" w:cs="Arial"/>
          <w:szCs w:val="24"/>
        </w:rPr>
        <w:t>strategies.</w:t>
      </w:r>
    </w:p>
    <w:p w14:paraId="0AAEBB8C" w14:textId="77777777" w:rsidR="00E629A6" w:rsidRPr="00897B1B" w:rsidRDefault="00E629A6" w:rsidP="004544EC">
      <w:pPr>
        <w:autoSpaceDE w:val="0"/>
        <w:autoSpaceDN w:val="0"/>
        <w:adjustRightInd w:val="0"/>
        <w:ind w:left="720"/>
        <w:rPr>
          <w:rFonts w:ascii="Arial" w:hAnsi="Arial" w:cs="Arial"/>
          <w:szCs w:val="24"/>
        </w:rPr>
      </w:pPr>
    </w:p>
    <w:p w14:paraId="0C555D1B" w14:textId="77777777" w:rsidR="00377BA5" w:rsidRDefault="00377BA5">
      <w:pPr>
        <w:ind w:left="720" w:hanging="720"/>
        <w:rPr>
          <w:rFonts w:ascii="Arial" w:hAnsi="Arial" w:cs="Arial"/>
          <w:b/>
          <w:color w:val="000000"/>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93EF40C" w14:textId="77777777" w:rsidR="00A47419" w:rsidRPr="004F34F2" w:rsidRDefault="00A47419" w:rsidP="008324BE">
      <w:pPr>
        <w:ind w:left="720"/>
        <w:rPr>
          <w:rFonts w:ascii="Arial" w:hAnsi="Arial" w:cs="Arial"/>
          <w:szCs w:val="24"/>
        </w:rPr>
      </w:pPr>
    </w:p>
    <w:p w14:paraId="2CB8C4E5" w14:textId="0B58FCA1" w:rsidR="004F34F2" w:rsidRDefault="00BB0C29" w:rsidP="008324BE">
      <w:pPr>
        <w:ind w:left="720"/>
        <w:rPr>
          <w:rFonts w:ascii="Arial" w:hAnsi="Arial" w:cs="Arial"/>
          <w:color w:val="FF0000"/>
          <w:szCs w:val="24"/>
        </w:rPr>
      </w:pPr>
      <w:r w:rsidRPr="004F34F2">
        <w:rPr>
          <w:rFonts w:ascii="Arial" w:hAnsi="Arial" w:cs="Arial"/>
          <w:szCs w:val="24"/>
        </w:rPr>
        <w:t>For this new survey</w:t>
      </w:r>
      <w:r w:rsidR="008F6E9A">
        <w:rPr>
          <w:rFonts w:ascii="Arial" w:hAnsi="Arial" w:cs="Arial"/>
          <w:szCs w:val="24"/>
        </w:rPr>
        <w:t>,</w:t>
      </w:r>
      <w:r w:rsidRPr="004F34F2">
        <w:rPr>
          <w:rFonts w:ascii="Arial" w:hAnsi="Arial" w:cs="Arial"/>
          <w:szCs w:val="24"/>
        </w:rPr>
        <w:t xml:space="preserve"> NASS plans to</w:t>
      </w:r>
      <w:r w:rsidR="008324BE" w:rsidRPr="004F34F2">
        <w:rPr>
          <w:rFonts w:ascii="Arial" w:hAnsi="Arial" w:cs="Arial"/>
          <w:szCs w:val="24"/>
        </w:rPr>
        <w:t xml:space="preserve"> develop an internet version</w:t>
      </w:r>
      <w:r w:rsidRPr="004F34F2">
        <w:rPr>
          <w:rFonts w:ascii="Arial" w:hAnsi="Arial" w:cs="Arial"/>
          <w:szCs w:val="24"/>
        </w:rPr>
        <w:t xml:space="preserve"> of the questionnaire</w:t>
      </w:r>
      <w:r w:rsidR="008324BE" w:rsidRPr="004F34F2">
        <w:rPr>
          <w:rFonts w:ascii="Arial" w:hAnsi="Arial" w:cs="Arial"/>
          <w:szCs w:val="24"/>
        </w:rPr>
        <w:t xml:space="preserve"> </w:t>
      </w:r>
      <w:r w:rsidR="00A53E91" w:rsidRPr="004F34F2">
        <w:rPr>
          <w:rFonts w:ascii="Arial" w:hAnsi="Arial" w:cs="Arial"/>
          <w:szCs w:val="24"/>
        </w:rPr>
        <w:t>along with a computer assi</w:t>
      </w:r>
      <w:r w:rsidRPr="004F34F2">
        <w:rPr>
          <w:rFonts w:ascii="Arial" w:hAnsi="Arial" w:cs="Arial"/>
          <w:szCs w:val="24"/>
        </w:rPr>
        <w:t xml:space="preserve">sted </w:t>
      </w:r>
      <w:r w:rsidR="00647E60">
        <w:rPr>
          <w:rFonts w:ascii="Arial" w:hAnsi="Arial" w:cs="Arial"/>
          <w:szCs w:val="24"/>
        </w:rPr>
        <w:t>telephone interview (CATI) tool.</w:t>
      </w:r>
    </w:p>
    <w:p w14:paraId="3A9E0701" w14:textId="77777777" w:rsidR="004F34F2" w:rsidRPr="004F34F2" w:rsidRDefault="004F34F2" w:rsidP="008324BE">
      <w:pPr>
        <w:ind w:left="720"/>
        <w:rPr>
          <w:rFonts w:ascii="Arial" w:hAnsi="Arial" w:cs="Arial"/>
          <w:szCs w:val="24"/>
        </w:rPr>
      </w:pPr>
    </w:p>
    <w:p w14:paraId="021F8240" w14:textId="5866635C" w:rsidR="00377BA5" w:rsidRPr="004F34F2" w:rsidRDefault="004F34F2" w:rsidP="008324BE">
      <w:pPr>
        <w:ind w:left="720"/>
        <w:rPr>
          <w:rFonts w:ascii="Arial" w:hAnsi="Arial" w:cs="Arial"/>
          <w:szCs w:val="24"/>
        </w:rPr>
      </w:pPr>
      <w:r w:rsidRPr="004F34F2">
        <w:rPr>
          <w:rFonts w:ascii="Arial" w:hAnsi="Arial" w:cs="Arial"/>
          <w:szCs w:val="24"/>
        </w:rPr>
        <w:t xml:space="preserve">First, paper questionnaires </w:t>
      </w:r>
      <w:r w:rsidR="00EA23F3">
        <w:rPr>
          <w:rFonts w:ascii="Arial" w:hAnsi="Arial" w:cs="Arial"/>
          <w:szCs w:val="24"/>
        </w:rPr>
        <w:t>(along with</w:t>
      </w:r>
      <w:r w:rsidR="00647E60">
        <w:rPr>
          <w:rFonts w:ascii="Arial" w:hAnsi="Arial" w:cs="Arial"/>
          <w:szCs w:val="24"/>
        </w:rPr>
        <w:t xml:space="preserve"> instructions </w:t>
      </w:r>
      <w:r w:rsidR="00EA23F3">
        <w:rPr>
          <w:rFonts w:ascii="Arial" w:hAnsi="Arial" w:cs="Arial"/>
          <w:szCs w:val="24"/>
        </w:rPr>
        <w:t xml:space="preserve">on how </w:t>
      </w:r>
      <w:r w:rsidR="00647E60">
        <w:rPr>
          <w:rFonts w:ascii="Arial" w:hAnsi="Arial" w:cs="Arial"/>
          <w:szCs w:val="24"/>
        </w:rPr>
        <w:t>to access the internet version) will be mailed to the</w:t>
      </w:r>
      <w:r w:rsidRPr="004F34F2">
        <w:rPr>
          <w:rFonts w:ascii="Arial" w:hAnsi="Arial" w:cs="Arial"/>
          <w:szCs w:val="24"/>
        </w:rPr>
        <w:t xml:space="preserve"> sample,</w:t>
      </w:r>
      <w:r w:rsidR="008B43F5">
        <w:rPr>
          <w:rFonts w:ascii="Arial" w:hAnsi="Arial" w:cs="Arial"/>
          <w:szCs w:val="24"/>
        </w:rPr>
        <w:t xml:space="preserve"> followed by</w:t>
      </w:r>
      <w:r w:rsidR="00647E60">
        <w:rPr>
          <w:rFonts w:ascii="Arial" w:hAnsi="Arial" w:cs="Arial"/>
          <w:szCs w:val="24"/>
        </w:rPr>
        <w:t xml:space="preserve"> telephone and face-to-</w:t>
      </w:r>
      <w:r w:rsidR="002C52E6" w:rsidRPr="004F34F2">
        <w:rPr>
          <w:rFonts w:ascii="Arial" w:hAnsi="Arial" w:cs="Arial"/>
          <w:szCs w:val="24"/>
        </w:rPr>
        <w:t>face interviews with non</w:t>
      </w:r>
      <w:r w:rsidRPr="004F34F2">
        <w:rPr>
          <w:rFonts w:ascii="Arial" w:hAnsi="Arial" w:cs="Arial"/>
          <w:szCs w:val="24"/>
        </w:rPr>
        <w:t>-</w:t>
      </w:r>
      <w:r w:rsidR="002C52E6" w:rsidRPr="004F34F2">
        <w:rPr>
          <w:rFonts w:ascii="Arial" w:hAnsi="Arial" w:cs="Arial"/>
          <w:szCs w:val="24"/>
        </w:rPr>
        <w:t>respondents.</w:t>
      </w:r>
      <w:r w:rsidRPr="004F34F2">
        <w:rPr>
          <w:rFonts w:ascii="Arial" w:hAnsi="Arial" w:cs="Arial"/>
          <w:szCs w:val="24"/>
        </w:rPr>
        <w:t xml:space="preserve"> </w:t>
      </w:r>
      <w:r w:rsidR="002C52E6" w:rsidRPr="004F34F2">
        <w:rPr>
          <w:rFonts w:ascii="Arial" w:hAnsi="Arial" w:cs="Arial"/>
          <w:szCs w:val="24"/>
        </w:rPr>
        <w:t xml:space="preserve">This will </w:t>
      </w:r>
      <w:r w:rsidRPr="004F34F2">
        <w:rPr>
          <w:rFonts w:ascii="Arial" w:hAnsi="Arial" w:cs="Arial"/>
          <w:szCs w:val="24"/>
        </w:rPr>
        <w:t>give</w:t>
      </w:r>
      <w:r w:rsidR="002C52E6" w:rsidRPr="004F34F2">
        <w:rPr>
          <w:rFonts w:ascii="Arial" w:hAnsi="Arial" w:cs="Arial"/>
          <w:szCs w:val="24"/>
        </w:rPr>
        <w:t xml:space="preserve"> respond</w:t>
      </w:r>
      <w:r w:rsidRPr="004F34F2">
        <w:rPr>
          <w:rFonts w:ascii="Arial" w:hAnsi="Arial" w:cs="Arial"/>
          <w:szCs w:val="24"/>
        </w:rPr>
        <w:t>ents</w:t>
      </w:r>
      <w:r w:rsidR="008B43F5">
        <w:rPr>
          <w:rFonts w:ascii="Arial" w:hAnsi="Arial" w:cs="Arial"/>
          <w:szCs w:val="24"/>
        </w:rPr>
        <w:t xml:space="preserve"> the</w:t>
      </w:r>
      <w:r w:rsidRPr="004F34F2">
        <w:rPr>
          <w:rFonts w:ascii="Arial" w:hAnsi="Arial" w:cs="Arial"/>
          <w:szCs w:val="24"/>
        </w:rPr>
        <w:t xml:space="preserve"> flexibility to reply by several different modes.</w:t>
      </w:r>
    </w:p>
    <w:p w14:paraId="6C5D9072" w14:textId="77777777" w:rsidR="00E629A6" w:rsidRPr="004F34F2" w:rsidRDefault="00E629A6" w:rsidP="008324BE">
      <w:pPr>
        <w:ind w:left="720"/>
        <w:rPr>
          <w:rFonts w:ascii="Arial" w:hAnsi="Arial" w:cs="Arial"/>
          <w:szCs w:val="24"/>
        </w:rPr>
      </w:pPr>
    </w:p>
    <w:p w14:paraId="0F00984A"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4.</w:t>
      </w:r>
      <w:r w:rsidRPr="00897B1B">
        <w:rPr>
          <w:rFonts w:ascii="Arial" w:hAnsi="Arial" w:cs="Arial"/>
          <w:b/>
          <w:szCs w:val="24"/>
        </w:rPr>
        <w:tab/>
        <w:t>Describe efforts to identify duplication</w:t>
      </w:r>
      <w:r w:rsidRPr="00897B1B">
        <w:rPr>
          <w:rFonts w:ascii="Arial" w:hAnsi="Arial" w:cs="Arial"/>
          <w:b/>
          <w:color w:val="000000"/>
          <w:szCs w:val="24"/>
        </w:rPr>
        <w:t>.  Show specifically why any similar information already available cannot be used or modified for use for the purposes described in Item 2 above.</w:t>
      </w:r>
    </w:p>
    <w:p w14:paraId="50FA9BEC" w14:textId="77777777" w:rsidR="009F6920" w:rsidRPr="009F6920" w:rsidRDefault="009F6920">
      <w:pPr>
        <w:ind w:left="720"/>
        <w:rPr>
          <w:rFonts w:ascii="Arial" w:hAnsi="Arial" w:cs="Arial"/>
          <w:szCs w:val="24"/>
        </w:rPr>
      </w:pPr>
    </w:p>
    <w:p w14:paraId="1B1F6CF3" w14:textId="7B7BA1C9" w:rsidR="00377BA5" w:rsidRPr="009F6920" w:rsidRDefault="00285C3C">
      <w:pPr>
        <w:ind w:left="720"/>
        <w:rPr>
          <w:rFonts w:ascii="Arial" w:hAnsi="Arial" w:cs="Arial"/>
          <w:szCs w:val="24"/>
        </w:rPr>
      </w:pPr>
      <w:r w:rsidRPr="009F6920">
        <w:rPr>
          <w:rFonts w:ascii="Arial" w:hAnsi="Arial" w:cs="Arial"/>
          <w:szCs w:val="24"/>
        </w:rPr>
        <w:t>NASS works closely with state a</w:t>
      </w:r>
      <w:r w:rsidR="00377BA5" w:rsidRPr="009F6920">
        <w:rPr>
          <w:rFonts w:ascii="Arial" w:hAnsi="Arial" w:cs="Arial"/>
          <w:szCs w:val="24"/>
        </w:rPr>
        <w:t>griculture</w:t>
      </w:r>
      <w:r w:rsidRPr="009F6920">
        <w:rPr>
          <w:rFonts w:ascii="Arial" w:hAnsi="Arial" w:cs="Arial"/>
          <w:szCs w:val="24"/>
        </w:rPr>
        <w:t xml:space="preserve"> departments</w:t>
      </w:r>
      <w:r w:rsidR="00377BA5" w:rsidRPr="009F6920">
        <w:rPr>
          <w:rFonts w:ascii="Arial" w:hAnsi="Arial" w:cs="Arial"/>
          <w:szCs w:val="24"/>
        </w:rPr>
        <w:t xml:space="preserve"> and universities to conduct agricultural surveys.  These surveys meet both </w:t>
      </w:r>
      <w:r w:rsidRPr="009F6920">
        <w:rPr>
          <w:rFonts w:ascii="Arial" w:hAnsi="Arial" w:cs="Arial"/>
          <w:szCs w:val="24"/>
        </w:rPr>
        <w:t>s</w:t>
      </w:r>
      <w:r w:rsidR="00377BA5" w:rsidRPr="009F6920">
        <w:rPr>
          <w:rFonts w:ascii="Arial" w:hAnsi="Arial" w:cs="Arial"/>
          <w:szCs w:val="24"/>
        </w:rPr>
        <w:t>tate and federal needs, thus eliminating duplication and minimizing reporting burden on the agricul</w:t>
      </w:r>
      <w:r w:rsidR="009F6920" w:rsidRPr="009F6920">
        <w:rPr>
          <w:rFonts w:ascii="Arial" w:hAnsi="Arial" w:cs="Arial"/>
          <w:szCs w:val="24"/>
        </w:rPr>
        <w:t>ture industry.  Comprehensive data on local food producers and markets at the state and national levels is</w:t>
      </w:r>
      <w:r w:rsidR="00377BA5" w:rsidRPr="009F6920">
        <w:rPr>
          <w:rFonts w:ascii="Arial" w:hAnsi="Arial" w:cs="Arial"/>
          <w:szCs w:val="24"/>
        </w:rPr>
        <w:t xml:space="preserve"> not available from any other source.</w:t>
      </w:r>
    </w:p>
    <w:p w14:paraId="2F6D400E" w14:textId="77777777" w:rsidR="00BC1432" w:rsidRPr="009F6920" w:rsidRDefault="00BC1432">
      <w:pPr>
        <w:ind w:left="720"/>
        <w:rPr>
          <w:rFonts w:ascii="Arial" w:hAnsi="Arial" w:cs="Arial"/>
          <w:szCs w:val="24"/>
        </w:rPr>
      </w:pPr>
    </w:p>
    <w:p w14:paraId="0D3F2B49" w14:textId="77777777" w:rsidR="00377BA5" w:rsidRPr="00897B1B" w:rsidRDefault="00377BA5">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14:paraId="393C88F9" w14:textId="77777777" w:rsidR="009F6920" w:rsidRPr="001576E2" w:rsidRDefault="009F6920">
      <w:pPr>
        <w:ind w:left="720"/>
        <w:rPr>
          <w:rFonts w:ascii="Arial" w:hAnsi="Arial" w:cs="Arial"/>
          <w:szCs w:val="24"/>
        </w:rPr>
      </w:pPr>
    </w:p>
    <w:p w14:paraId="14D1511C" w14:textId="1824C3C0" w:rsidR="00377BA5" w:rsidRPr="001576E2" w:rsidRDefault="00453796">
      <w:pPr>
        <w:ind w:left="720"/>
        <w:rPr>
          <w:rFonts w:ascii="Arial" w:hAnsi="Arial" w:cs="Arial"/>
          <w:szCs w:val="24"/>
        </w:rPr>
      </w:pPr>
      <w:r>
        <w:rPr>
          <w:rFonts w:ascii="Arial" w:hAnsi="Arial" w:cs="Arial"/>
          <w:szCs w:val="24"/>
        </w:rPr>
        <w:t>This survey will be conducted in early 2016.  R</w:t>
      </w:r>
      <w:r w:rsidR="00B70F64">
        <w:rPr>
          <w:rFonts w:ascii="Arial" w:hAnsi="Arial" w:cs="Arial"/>
          <w:szCs w:val="24"/>
        </w:rPr>
        <w:t>espondents will have</w:t>
      </w:r>
      <w:r w:rsidR="009F6920" w:rsidRPr="001576E2">
        <w:rPr>
          <w:rFonts w:ascii="Arial" w:hAnsi="Arial" w:cs="Arial"/>
          <w:szCs w:val="24"/>
        </w:rPr>
        <w:t xml:space="preserve"> multiple options </w:t>
      </w:r>
      <w:r w:rsidR="001576E2" w:rsidRPr="001576E2">
        <w:rPr>
          <w:rFonts w:ascii="Arial" w:hAnsi="Arial" w:cs="Arial"/>
          <w:szCs w:val="24"/>
        </w:rPr>
        <w:t xml:space="preserve">for </w:t>
      </w:r>
      <w:r w:rsidR="009A21DC">
        <w:rPr>
          <w:rFonts w:ascii="Arial" w:hAnsi="Arial" w:cs="Arial"/>
          <w:szCs w:val="24"/>
        </w:rPr>
        <w:t>reporting, including by mail, internet,</w:t>
      </w:r>
      <w:r w:rsidR="008E114B">
        <w:rPr>
          <w:rFonts w:ascii="Arial" w:hAnsi="Arial" w:cs="Arial"/>
          <w:szCs w:val="24"/>
        </w:rPr>
        <w:t xml:space="preserve"> </w:t>
      </w:r>
      <w:r w:rsidR="008F6E9A">
        <w:rPr>
          <w:rFonts w:ascii="Arial" w:hAnsi="Arial" w:cs="Arial"/>
          <w:szCs w:val="24"/>
        </w:rPr>
        <w:t>phone, or</w:t>
      </w:r>
      <w:r w:rsidR="001576E2">
        <w:rPr>
          <w:rFonts w:ascii="Arial" w:hAnsi="Arial" w:cs="Arial"/>
          <w:szCs w:val="24"/>
        </w:rPr>
        <w:t xml:space="preserve"> person</w:t>
      </w:r>
      <w:r w:rsidR="008F6E9A">
        <w:rPr>
          <w:rFonts w:ascii="Arial" w:hAnsi="Arial" w:cs="Arial"/>
          <w:szCs w:val="24"/>
        </w:rPr>
        <w:t>al interview</w:t>
      </w:r>
      <w:r w:rsidR="001576E2">
        <w:rPr>
          <w:rFonts w:ascii="Arial" w:hAnsi="Arial" w:cs="Arial"/>
          <w:szCs w:val="24"/>
        </w:rPr>
        <w:t xml:space="preserve">. </w:t>
      </w:r>
      <w:r w:rsidR="009F6920" w:rsidRPr="001576E2">
        <w:rPr>
          <w:rFonts w:ascii="Arial" w:hAnsi="Arial" w:cs="Arial"/>
          <w:szCs w:val="24"/>
        </w:rPr>
        <w:t xml:space="preserve"> </w:t>
      </w:r>
      <w:r w:rsidR="001576E2">
        <w:rPr>
          <w:rFonts w:ascii="Arial" w:hAnsi="Arial" w:cs="Arial"/>
          <w:szCs w:val="24"/>
        </w:rPr>
        <w:t>In addition, the questions to be asked have</w:t>
      </w:r>
      <w:r w:rsidR="009F6920" w:rsidRPr="001576E2">
        <w:rPr>
          <w:rFonts w:ascii="Arial" w:hAnsi="Arial" w:cs="Arial"/>
          <w:szCs w:val="24"/>
        </w:rPr>
        <w:t xml:space="preserve"> been designed to make it as easy as possible </w:t>
      </w:r>
      <w:r w:rsidR="001576E2" w:rsidRPr="001576E2">
        <w:rPr>
          <w:rFonts w:ascii="Arial" w:hAnsi="Arial" w:cs="Arial"/>
          <w:szCs w:val="24"/>
        </w:rPr>
        <w:t xml:space="preserve">for </w:t>
      </w:r>
      <w:r w:rsidR="00377BA5" w:rsidRPr="001576E2">
        <w:rPr>
          <w:rFonts w:ascii="Arial" w:hAnsi="Arial" w:cs="Arial"/>
          <w:szCs w:val="24"/>
        </w:rPr>
        <w:t>respondents</w:t>
      </w:r>
      <w:r w:rsidR="001576E2">
        <w:rPr>
          <w:rFonts w:ascii="Arial" w:hAnsi="Arial" w:cs="Arial"/>
          <w:szCs w:val="24"/>
        </w:rPr>
        <w:t xml:space="preserve"> to report, generally with</w:t>
      </w:r>
      <w:r w:rsidR="00377BA5" w:rsidRPr="001576E2">
        <w:rPr>
          <w:rFonts w:ascii="Arial" w:hAnsi="Arial" w:cs="Arial"/>
          <w:szCs w:val="24"/>
        </w:rPr>
        <w:t xml:space="preserve"> </w:t>
      </w:r>
      <w:r w:rsidR="001576E2">
        <w:rPr>
          <w:rFonts w:ascii="Arial" w:hAnsi="Arial" w:cs="Arial"/>
          <w:szCs w:val="24"/>
        </w:rPr>
        <w:t>minimal consultation of their</w:t>
      </w:r>
      <w:r w:rsidR="00377BA5" w:rsidRPr="001576E2">
        <w:rPr>
          <w:rFonts w:ascii="Arial" w:hAnsi="Arial" w:cs="Arial"/>
          <w:szCs w:val="24"/>
        </w:rPr>
        <w:t xml:space="preserve"> record books.</w:t>
      </w:r>
      <w:r w:rsidR="004036E1">
        <w:rPr>
          <w:rFonts w:ascii="Arial" w:hAnsi="Arial" w:cs="Arial"/>
          <w:szCs w:val="24"/>
        </w:rPr>
        <w:t xml:space="preserve">  Response to this survey is voluntary.</w:t>
      </w:r>
    </w:p>
    <w:p w14:paraId="2B96F9B1" w14:textId="77777777" w:rsidR="008E114B" w:rsidRPr="00897B1B" w:rsidRDefault="008E114B">
      <w:pPr>
        <w:ind w:left="720"/>
        <w:rPr>
          <w:rFonts w:ascii="Arial" w:hAnsi="Arial" w:cs="Arial"/>
          <w:szCs w:val="24"/>
        </w:rPr>
      </w:pPr>
    </w:p>
    <w:p w14:paraId="46746D8C" w14:textId="77777777" w:rsidR="00377BA5" w:rsidRPr="00897B1B" w:rsidRDefault="00377BA5">
      <w:pPr>
        <w:ind w:left="720" w:hanging="720"/>
        <w:rPr>
          <w:rFonts w:ascii="Arial" w:hAnsi="Arial" w:cs="Arial"/>
          <w:szCs w:val="24"/>
        </w:rPr>
      </w:pPr>
      <w:r w:rsidRPr="00897B1B">
        <w:rPr>
          <w:rFonts w:ascii="Arial" w:hAnsi="Arial" w:cs="Arial"/>
          <w:b/>
          <w:szCs w:val="24"/>
        </w:rPr>
        <w:t>6.</w:t>
      </w:r>
      <w:r w:rsidRPr="00897B1B">
        <w:rPr>
          <w:rFonts w:ascii="Arial" w:hAnsi="Arial" w:cs="Arial"/>
          <w:b/>
          <w:szCs w:val="24"/>
        </w:rPr>
        <w:tab/>
        <w:t>Describe the 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14:paraId="38541E29" w14:textId="77777777" w:rsidR="009F6920" w:rsidRPr="00462A06" w:rsidRDefault="009F6920" w:rsidP="00FF0508">
      <w:pPr>
        <w:ind w:left="720"/>
        <w:rPr>
          <w:rFonts w:ascii="Arial" w:hAnsi="Arial" w:cs="Arial"/>
          <w:szCs w:val="24"/>
        </w:rPr>
      </w:pPr>
    </w:p>
    <w:p w14:paraId="79C64857" w14:textId="3ED90159" w:rsidR="00EF1230" w:rsidRPr="00462A06" w:rsidRDefault="008F61D2" w:rsidP="00C91DD5">
      <w:pPr>
        <w:ind w:left="720"/>
        <w:rPr>
          <w:rFonts w:ascii="Arial" w:hAnsi="Arial" w:cs="Arial"/>
          <w:szCs w:val="24"/>
        </w:rPr>
      </w:pPr>
      <w:r w:rsidRPr="00462A06">
        <w:rPr>
          <w:rFonts w:ascii="Arial" w:hAnsi="Arial" w:cs="Arial"/>
          <w:szCs w:val="24"/>
        </w:rPr>
        <w:t xml:space="preserve">The Local Food Marketing Practices Survey </w:t>
      </w:r>
      <w:r w:rsidR="00051469" w:rsidRPr="00462A06">
        <w:rPr>
          <w:rFonts w:ascii="Arial" w:hAnsi="Arial" w:cs="Arial"/>
          <w:szCs w:val="24"/>
        </w:rPr>
        <w:t xml:space="preserve">fulfills </w:t>
      </w:r>
      <w:r w:rsidR="00C91DD5" w:rsidRPr="00462A06">
        <w:rPr>
          <w:rFonts w:ascii="Arial" w:hAnsi="Arial" w:cs="Arial"/>
          <w:szCs w:val="24"/>
        </w:rPr>
        <w:t>the requirements</w:t>
      </w:r>
      <w:r w:rsidR="00051469" w:rsidRPr="00462A06">
        <w:rPr>
          <w:rFonts w:ascii="Arial" w:hAnsi="Arial" w:cs="Arial"/>
          <w:szCs w:val="24"/>
        </w:rPr>
        <w:t xml:space="preserve"> </w:t>
      </w:r>
      <w:r w:rsidR="00C91DD5" w:rsidRPr="00462A06">
        <w:rPr>
          <w:rFonts w:ascii="Arial" w:hAnsi="Arial" w:cs="Arial"/>
          <w:szCs w:val="24"/>
        </w:rPr>
        <w:t>outlined in Section 100</w:t>
      </w:r>
      <w:r w:rsidR="00633828" w:rsidRPr="00462A06">
        <w:rPr>
          <w:rFonts w:ascii="Arial" w:hAnsi="Arial" w:cs="Arial"/>
          <w:szCs w:val="24"/>
        </w:rPr>
        <w:t>16(b</w:t>
      </w:r>
      <w:r w:rsidR="00EB6F22" w:rsidRPr="00462A06">
        <w:rPr>
          <w:rFonts w:ascii="Arial" w:hAnsi="Arial" w:cs="Arial"/>
          <w:szCs w:val="24"/>
        </w:rPr>
        <w:t>) (</w:t>
      </w:r>
      <w:r w:rsidR="00633828" w:rsidRPr="00462A06">
        <w:rPr>
          <w:rFonts w:ascii="Arial" w:hAnsi="Arial" w:cs="Arial"/>
          <w:szCs w:val="24"/>
        </w:rPr>
        <w:t>2) of the 2014 Farm Bill, as</w:t>
      </w:r>
      <w:r w:rsidR="00C91DD5" w:rsidRPr="00462A06">
        <w:rPr>
          <w:rFonts w:ascii="Arial" w:hAnsi="Arial" w:cs="Arial"/>
          <w:szCs w:val="24"/>
        </w:rPr>
        <w:t xml:space="preserve"> mentioned in Part 1 above.</w:t>
      </w:r>
      <w:r w:rsidR="00051469" w:rsidRPr="00462A06">
        <w:rPr>
          <w:rFonts w:ascii="Arial" w:hAnsi="Arial" w:cs="Arial"/>
          <w:szCs w:val="24"/>
        </w:rPr>
        <w:t xml:space="preserve">  Until now, USDA has not designed a survey specifically to gather data on the local foods and direct marketing industry.  Baseline data is needed to better support future policy decisions.  </w:t>
      </w:r>
    </w:p>
    <w:p w14:paraId="078032F4" w14:textId="77777777" w:rsidR="00EF1230" w:rsidRPr="00665057" w:rsidRDefault="00EF1230" w:rsidP="00C91DD5">
      <w:pPr>
        <w:ind w:left="720"/>
        <w:rPr>
          <w:rFonts w:ascii="Arial" w:hAnsi="Arial" w:cs="Arial"/>
          <w:szCs w:val="24"/>
        </w:rPr>
      </w:pPr>
    </w:p>
    <w:p w14:paraId="445DF029" w14:textId="68BB4C38" w:rsidR="003B7C05" w:rsidRPr="00665057" w:rsidRDefault="00051469" w:rsidP="00C91DD5">
      <w:pPr>
        <w:ind w:left="720"/>
        <w:rPr>
          <w:rFonts w:ascii="Arial" w:hAnsi="Arial" w:cs="Arial"/>
          <w:szCs w:val="24"/>
        </w:rPr>
      </w:pPr>
      <w:r w:rsidRPr="00665057">
        <w:rPr>
          <w:rFonts w:ascii="Arial" w:hAnsi="Arial" w:cs="Arial"/>
          <w:szCs w:val="24"/>
        </w:rPr>
        <w:t>For example</w:t>
      </w:r>
      <w:r w:rsidR="00C91DD5" w:rsidRPr="00665057">
        <w:rPr>
          <w:rFonts w:ascii="Arial" w:hAnsi="Arial" w:cs="Arial"/>
          <w:szCs w:val="24"/>
        </w:rPr>
        <w:t>,</w:t>
      </w:r>
      <w:r w:rsidR="00AF51E1" w:rsidRPr="00665057">
        <w:rPr>
          <w:rFonts w:ascii="Arial" w:hAnsi="Arial" w:cs="Arial"/>
          <w:szCs w:val="24"/>
        </w:rPr>
        <w:t xml:space="preserve"> t</w:t>
      </w:r>
      <w:r w:rsidR="003B7C05" w:rsidRPr="00665057">
        <w:rPr>
          <w:rFonts w:ascii="Arial" w:hAnsi="Arial" w:cs="Arial"/>
          <w:szCs w:val="24"/>
        </w:rPr>
        <w:t>he final Produce Safety Rule of the Food Safety Modernization Act (P.L. 111</w:t>
      </w:r>
      <w:r w:rsidR="00545A97" w:rsidRPr="00665057">
        <w:rPr>
          <w:rFonts w:ascii="Arial" w:hAnsi="Arial" w:cs="Arial"/>
          <w:szCs w:val="24"/>
        </w:rPr>
        <w:t>-</w:t>
      </w:r>
      <w:r w:rsidR="001769BE" w:rsidRPr="00665057">
        <w:rPr>
          <w:rFonts w:ascii="Arial" w:hAnsi="Arial" w:cs="Arial"/>
          <w:szCs w:val="24"/>
        </w:rPr>
        <w:t xml:space="preserve">353) </w:t>
      </w:r>
      <w:r w:rsidR="00AF51E1" w:rsidRPr="00665057">
        <w:rPr>
          <w:rFonts w:ascii="Arial" w:hAnsi="Arial" w:cs="Arial"/>
          <w:szCs w:val="24"/>
        </w:rPr>
        <w:t>imposes</w:t>
      </w:r>
      <w:r w:rsidR="003B7C05" w:rsidRPr="00665057">
        <w:rPr>
          <w:rFonts w:ascii="Arial" w:hAnsi="Arial" w:cs="Arial"/>
          <w:szCs w:val="24"/>
        </w:rPr>
        <w:t xml:space="preserve"> new costs and regulatory burdens on produce growers, including those selling into local and regional markets.  Section 10016(a)(1)(B) of the 2014 Farm Bill directs USDA to collect data on </w:t>
      </w:r>
      <w:r w:rsidR="00210D53" w:rsidRPr="00665057">
        <w:rPr>
          <w:rFonts w:ascii="Arial" w:hAnsi="Arial" w:cs="Arial"/>
          <w:szCs w:val="24"/>
        </w:rPr>
        <w:t>“</w:t>
      </w:r>
      <w:r w:rsidR="003B7C05" w:rsidRPr="00665057">
        <w:rPr>
          <w:rFonts w:ascii="Arial" w:hAnsi="Arial" w:cs="Arial"/>
          <w:szCs w:val="24"/>
        </w:rPr>
        <w:t xml:space="preserve">direct </w:t>
      </w:r>
      <w:r w:rsidR="003B7C05" w:rsidRPr="00665057">
        <w:rPr>
          <w:rFonts w:ascii="Arial" w:hAnsi="Arial" w:cs="Arial"/>
          <w:szCs w:val="24"/>
        </w:rPr>
        <w:lastRenderedPageBreak/>
        <w:t>and indirect regulatory compliance costs affecting the production and marketing of locally or regionally produced agricultural food products.</w:t>
      </w:r>
      <w:r w:rsidR="00210D53" w:rsidRPr="00665057">
        <w:rPr>
          <w:rFonts w:ascii="Arial" w:hAnsi="Arial" w:cs="Arial"/>
          <w:szCs w:val="24"/>
        </w:rPr>
        <w:t>”</w:t>
      </w:r>
      <w:r w:rsidRPr="00665057">
        <w:rPr>
          <w:rFonts w:ascii="Arial" w:hAnsi="Arial" w:cs="Arial"/>
          <w:szCs w:val="24"/>
        </w:rPr>
        <w:t xml:space="preserve">  The Local Food Marketing Practices Survey</w:t>
      </w:r>
      <w:r w:rsidR="00EF1230" w:rsidRPr="00665057">
        <w:rPr>
          <w:rFonts w:ascii="Arial" w:hAnsi="Arial" w:cs="Arial"/>
          <w:szCs w:val="24"/>
        </w:rPr>
        <w:t xml:space="preserve"> ask</w:t>
      </w:r>
      <w:r w:rsidRPr="00665057">
        <w:rPr>
          <w:rFonts w:ascii="Arial" w:hAnsi="Arial" w:cs="Arial"/>
          <w:szCs w:val="24"/>
        </w:rPr>
        <w:t>s</w:t>
      </w:r>
      <w:r w:rsidR="003B7C05" w:rsidRPr="00665057">
        <w:rPr>
          <w:rFonts w:ascii="Arial" w:hAnsi="Arial" w:cs="Arial"/>
          <w:szCs w:val="24"/>
        </w:rPr>
        <w:t xml:space="preserve"> respondents about food safety related expense</w:t>
      </w:r>
      <w:r w:rsidR="00CE0FFA" w:rsidRPr="00665057">
        <w:rPr>
          <w:rFonts w:ascii="Arial" w:hAnsi="Arial" w:cs="Arial"/>
          <w:szCs w:val="24"/>
        </w:rPr>
        <w:t>s</w:t>
      </w:r>
      <w:r w:rsidR="003B7C05" w:rsidRPr="00665057">
        <w:rPr>
          <w:rFonts w:ascii="Arial" w:hAnsi="Arial" w:cs="Arial"/>
          <w:szCs w:val="24"/>
        </w:rPr>
        <w:t xml:space="preserve">, food safety certification or audits, </w:t>
      </w:r>
      <w:r w:rsidR="00CE0FFA" w:rsidRPr="00665057">
        <w:rPr>
          <w:rFonts w:ascii="Arial" w:hAnsi="Arial" w:cs="Arial"/>
          <w:szCs w:val="24"/>
        </w:rPr>
        <w:t xml:space="preserve">and </w:t>
      </w:r>
      <w:r w:rsidR="003B7C05" w:rsidRPr="00665057">
        <w:rPr>
          <w:rFonts w:ascii="Arial" w:hAnsi="Arial" w:cs="Arial"/>
          <w:szCs w:val="24"/>
        </w:rPr>
        <w:t>food safety plans</w:t>
      </w:r>
      <w:r w:rsidR="00CE0FFA" w:rsidRPr="00665057">
        <w:rPr>
          <w:rFonts w:ascii="Arial" w:hAnsi="Arial" w:cs="Arial"/>
          <w:szCs w:val="24"/>
        </w:rPr>
        <w:t xml:space="preserve">.  </w:t>
      </w:r>
      <w:r w:rsidRPr="00665057">
        <w:rPr>
          <w:rFonts w:ascii="Arial" w:hAnsi="Arial" w:cs="Arial"/>
          <w:szCs w:val="24"/>
        </w:rPr>
        <w:t xml:space="preserve">Results from </w:t>
      </w:r>
      <w:r w:rsidR="00EF1230" w:rsidRPr="00665057">
        <w:rPr>
          <w:rFonts w:ascii="Arial" w:hAnsi="Arial" w:cs="Arial"/>
          <w:szCs w:val="24"/>
        </w:rPr>
        <w:t xml:space="preserve">this survey will be USDA’s only </w:t>
      </w:r>
      <w:r w:rsidR="00462A06" w:rsidRPr="00665057">
        <w:rPr>
          <w:rFonts w:ascii="Arial" w:hAnsi="Arial" w:cs="Arial"/>
          <w:szCs w:val="24"/>
        </w:rPr>
        <w:t>nationwide</w:t>
      </w:r>
      <w:r w:rsidR="00CC2919" w:rsidRPr="00665057">
        <w:rPr>
          <w:rFonts w:ascii="Arial" w:hAnsi="Arial" w:cs="Arial"/>
          <w:szCs w:val="24"/>
        </w:rPr>
        <w:t xml:space="preserve"> </w:t>
      </w:r>
      <w:r w:rsidR="00EF1230" w:rsidRPr="00665057">
        <w:rPr>
          <w:rFonts w:ascii="Arial" w:hAnsi="Arial" w:cs="Arial"/>
          <w:szCs w:val="24"/>
        </w:rPr>
        <w:t>source of data on how the Produce Safety Rule specifically affects local foods producers.</w:t>
      </w:r>
    </w:p>
    <w:p w14:paraId="14502071" w14:textId="77777777" w:rsidR="003B7C05" w:rsidRPr="00462A06" w:rsidRDefault="003B7C05" w:rsidP="003B7C05">
      <w:pPr>
        <w:ind w:left="720"/>
        <w:rPr>
          <w:rFonts w:ascii="Arial" w:hAnsi="Arial" w:cs="Arial"/>
          <w:szCs w:val="24"/>
        </w:rPr>
      </w:pPr>
    </w:p>
    <w:p w14:paraId="2845CF5A" w14:textId="444A40E7" w:rsidR="008A160A" w:rsidRPr="00462A06" w:rsidRDefault="00D055FA" w:rsidP="00462A06">
      <w:pPr>
        <w:ind w:left="720"/>
        <w:rPr>
          <w:rFonts w:ascii="Arial" w:hAnsi="Arial" w:cs="Arial"/>
          <w:szCs w:val="24"/>
        </w:rPr>
      </w:pPr>
      <w:r w:rsidRPr="00462A06">
        <w:rPr>
          <w:rFonts w:ascii="Arial" w:hAnsi="Arial" w:cs="Arial"/>
          <w:szCs w:val="24"/>
        </w:rPr>
        <w:t>Also</w:t>
      </w:r>
      <w:r w:rsidR="003B7C05" w:rsidRPr="00462A06">
        <w:rPr>
          <w:rFonts w:ascii="Arial" w:hAnsi="Arial" w:cs="Arial"/>
          <w:szCs w:val="24"/>
        </w:rPr>
        <w:t xml:space="preserve">, the 2014 </w:t>
      </w:r>
      <w:r w:rsidR="00AF51E1" w:rsidRPr="00462A06">
        <w:rPr>
          <w:rFonts w:ascii="Arial" w:hAnsi="Arial" w:cs="Arial"/>
          <w:szCs w:val="24"/>
        </w:rPr>
        <w:t xml:space="preserve">Farm Bill </w:t>
      </w:r>
      <w:r w:rsidR="003B7C05" w:rsidRPr="00462A06">
        <w:rPr>
          <w:rFonts w:ascii="Arial" w:hAnsi="Arial" w:cs="Arial"/>
          <w:szCs w:val="24"/>
        </w:rPr>
        <w:t xml:space="preserve">expanded the Farmers Markets and Local Food Promotion Program and introduced a new Food Insecurity Nutrition Incentive (FINI) program that provides monetary incentives for </w:t>
      </w:r>
      <w:r w:rsidR="00B70BB1">
        <w:rPr>
          <w:rFonts w:ascii="Arial" w:hAnsi="Arial" w:cs="Arial"/>
          <w:szCs w:val="24"/>
        </w:rPr>
        <w:t>Supplemental Nutrition Assistance Program (</w:t>
      </w:r>
      <w:r w:rsidR="003B7C05" w:rsidRPr="00462A06">
        <w:rPr>
          <w:rFonts w:ascii="Arial" w:hAnsi="Arial" w:cs="Arial"/>
          <w:szCs w:val="24"/>
        </w:rPr>
        <w:t>SNAP</w:t>
      </w:r>
      <w:r w:rsidR="00B70BB1">
        <w:rPr>
          <w:rFonts w:ascii="Arial" w:hAnsi="Arial" w:cs="Arial"/>
          <w:szCs w:val="24"/>
        </w:rPr>
        <w:t>)</w:t>
      </w:r>
      <w:r w:rsidR="003B7C05" w:rsidRPr="00462A06">
        <w:rPr>
          <w:rFonts w:ascii="Arial" w:hAnsi="Arial" w:cs="Arial"/>
          <w:szCs w:val="24"/>
        </w:rPr>
        <w:t xml:space="preserve"> consumers</w:t>
      </w:r>
      <w:r w:rsidRPr="00462A06">
        <w:rPr>
          <w:rFonts w:ascii="Arial" w:hAnsi="Arial" w:cs="Arial"/>
          <w:szCs w:val="24"/>
        </w:rPr>
        <w:t xml:space="preserve"> to use SNAP benefits at direct-to-</w:t>
      </w:r>
      <w:r w:rsidR="003B7C05" w:rsidRPr="00462A06">
        <w:rPr>
          <w:rFonts w:ascii="Arial" w:hAnsi="Arial" w:cs="Arial"/>
          <w:szCs w:val="24"/>
        </w:rPr>
        <w:t>consumer markets and retail stores that promote locally and regionally produced foods.  However, there is no benchmar</w:t>
      </w:r>
      <w:r w:rsidRPr="00462A06">
        <w:rPr>
          <w:rFonts w:ascii="Arial" w:hAnsi="Arial" w:cs="Arial"/>
          <w:szCs w:val="24"/>
        </w:rPr>
        <w:t>k data on how frequently farmer</w:t>
      </w:r>
      <w:r w:rsidR="003B7C05" w:rsidRPr="00462A06">
        <w:rPr>
          <w:rFonts w:ascii="Arial" w:hAnsi="Arial" w:cs="Arial"/>
          <w:szCs w:val="24"/>
        </w:rPr>
        <w:t xml:space="preserve">s markets and other direct marketers will accept SNAP benefits </w:t>
      </w:r>
      <w:r w:rsidR="00EF1230" w:rsidRPr="00462A06">
        <w:rPr>
          <w:rFonts w:ascii="Arial" w:hAnsi="Arial" w:cs="Arial"/>
          <w:szCs w:val="24"/>
        </w:rPr>
        <w:t>as payment.  Without data collected in this survey</w:t>
      </w:r>
      <w:r w:rsidR="003B7C05" w:rsidRPr="00462A06">
        <w:rPr>
          <w:rFonts w:ascii="Arial" w:hAnsi="Arial" w:cs="Arial"/>
          <w:szCs w:val="24"/>
        </w:rPr>
        <w:t xml:space="preserve"> it</w:t>
      </w:r>
      <w:r w:rsidR="00EF1230" w:rsidRPr="00462A06">
        <w:rPr>
          <w:rFonts w:ascii="Arial" w:hAnsi="Arial" w:cs="Arial"/>
          <w:szCs w:val="24"/>
        </w:rPr>
        <w:t xml:space="preserve"> is</w:t>
      </w:r>
      <w:r w:rsidR="003B7C05" w:rsidRPr="00462A06">
        <w:rPr>
          <w:rFonts w:ascii="Arial" w:hAnsi="Arial" w:cs="Arial"/>
          <w:szCs w:val="24"/>
        </w:rPr>
        <w:t xml:space="preserve"> difficult to evaluate the success of the FINI p</w:t>
      </w:r>
      <w:r w:rsidR="007A1036" w:rsidRPr="00462A06">
        <w:rPr>
          <w:rFonts w:ascii="Arial" w:hAnsi="Arial" w:cs="Arial"/>
          <w:szCs w:val="24"/>
        </w:rPr>
        <w:t>rogram in an objective manner.</w:t>
      </w:r>
    </w:p>
    <w:p w14:paraId="6114249D" w14:textId="77777777" w:rsidR="00462A06" w:rsidRPr="004F46C7" w:rsidRDefault="00462A06" w:rsidP="00462A06">
      <w:pPr>
        <w:ind w:left="720"/>
        <w:rPr>
          <w:rFonts w:ascii="Arial" w:hAnsi="Arial" w:cs="Arial"/>
          <w:szCs w:val="24"/>
        </w:rPr>
      </w:pPr>
    </w:p>
    <w:p w14:paraId="77D8DBF2"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14:paraId="6C2BFB2E" w14:textId="77777777" w:rsidR="004F46C7" w:rsidRDefault="004F46C7">
      <w:pPr>
        <w:ind w:left="720"/>
        <w:rPr>
          <w:rFonts w:ascii="Arial" w:hAnsi="Arial" w:cs="Arial"/>
          <w:color w:val="000000"/>
          <w:szCs w:val="24"/>
        </w:rPr>
      </w:pPr>
    </w:p>
    <w:p w14:paraId="6858A174" w14:textId="6E4FFF28" w:rsidR="00377BA5" w:rsidRDefault="00377BA5" w:rsidP="004F46C7">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14:paraId="19307E5F" w14:textId="77777777" w:rsidR="008A160A" w:rsidRPr="00897B1B" w:rsidRDefault="008A160A" w:rsidP="004F46C7">
      <w:pPr>
        <w:ind w:left="720"/>
        <w:rPr>
          <w:rFonts w:ascii="Arial" w:hAnsi="Arial" w:cs="Arial"/>
          <w:color w:val="000000"/>
          <w:szCs w:val="24"/>
        </w:rPr>
      </w:pPr>
    </w:p>
    <w:p w14:paraId="2B36D6CD"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565C464" w14:textId="77777777" w:rsidR="004F46C7" w:rsidRPr="00D23A26" w:rsidRDefault="004F46C7" w:rsidP="00CF4813">
      <w:pPr>
        <w:ind w:left="720"/>
        <w:rPr>
          <w:rFonts w:ascii="Arial" w:hAnsi="Arial" w:cs="Arial"/>
          <w:szCs w:val="24"/>
        </w:rPr>
      </w:pPr>
    </w:p>
    <w:p w14:paraId="608BB730" w14:textId="14EE71FF" w:rsidR="00D23A26" w:rsidRDefault="00377BA5" w:rsidP="00E10A51">
      <w:pPr>
        <w:ind w:left="720"/>
        <w:rPr>
          <w:rFonts w:ascii="Arial" w:hAnsi="Arial" w:cs="Arial"/>
          <w:szCs w:val="24"/>
        </w:rPr>
      </w:pPr>
      <w:r w:rsidRPr="00D23A26">
        <w:rPr>
          <w:rFonts w:ascii="Arial" w:hAnsi="Arial" w:cs="Arial"/>
          <w:szCs w:val="24"/>
        </w:rPr>
        <w:t xml:space="preserve">The Federal Register Notice soliciting comments was published on </w:t>
      </w:r>
      <w:r w:rsidR="003D4589" w:rsidRPr="00D23A26">
        <w:rPr>
          <w:rFonts w:ascii="Arial" w:hAnsi="Arial" w:cs="Arial"/>
          <w:szCs w:val="24"/>
        </w:rPr>
        <w:t>Oc</w:t>
      </w:r>
      <w:r w:rsidR="00D23A26" w:rsidRPr="00D23A26">
        <w:rPr>
          <w:rFonts w:ascii="Arial" w:hAnsi="Arial" w:cs="Arial"/>
          <w:szCs w:val="24"/>
        </w:rPr>
        <w:t>tober 26, 2015</w:t>
      </w:r>
      <w:r w:rsidRPr="00D23A26">
        <w:rPr>
          <w:rFonts w:ascii="Arial" w:hAnsi="Arial" w:cs="Arial"/>
          <w:szCs w:val="24"/>
        </w:rPr>
        <w:t xml:space="preserve"> on page</w:t>
      </w:r>
      <w:r w:rsidR="00D84759" w:rsidRPr="00D23A26">
        <w:rPr>
          <w:rFonts w:ascii="Arial" w:hAnsi="Arial" w:cs="Arial"/>
          <w:szCs w:val="24"/>
        </w:rPr>
        <w:t>s</w:t>
      </w:r>
      <w:r w:rsidRPr="00D23A26">
        <w:rPr>
          <w:rFonts w:ascii="Arial" w:hAnsi="Arial" w:cs="Arial"/>
          <w:szCs w:val="24"/>
        </w:rPr>
        <w:t xml:space="preserve"> </w:t>
      </w:r>
      <w:r w:rsidR="00D23A26" w:rsidRPr="00D23A26">
        <w:rPr>
          <w:rFonts w:ascii="Arial" w:hAnsi="Arial" w:cs="Arial"/>
          <w:szCs w:val="24"/>
        </w:rPr>
        <w:t>65195</w:t>
      </w:r>
      <w:r w:rsidR="00226C9A" w:rsidRPr="00D23A26">
        <w:rPr>
          <w:rFonts w:ascii="Arial" w:hAnsi="Arial" w:cs="Arial"/>
          <w:szCs w:val="24"/>
        </w:rPr>
        <w:t xml:space="preserve"> – </w:t>
      </w:r>
      <w:r w:rsidR="00D23A26" w:rsidRPr="00D23A26">
        <w:rPr>
          <w:rFonts w:ascii="Arial" w:hAnsi="Arial" w:cs="Arial"/>
          <w:szCs w:val="24"/>
        </w:rPr>
        <w:t>65196</w:t>
      </w:r>
      <w:r w:rsidR="00226C9A" w:rsidRPr="00D23A26">
        <w:rPr>
          <w:rFonts w:ascii="Arial" w:hAnsi="Arial" w:cs="Arial"/>
          <w:szCs w:val="24"/>
        </w:rPr>
        <w:t>.</w:t>
      </w:r>
      <w:r w:rsidR="000E6A41">
        <w:rPr>
          <w:rFonts w:ascii="Arial" w:hAnsi="Arial" w:cs="Arial"/>
          <w:szCs w:val="24"/>
        </w:rPr>
        <w:t xml:space="preserve">  NASS </w:t>
      </w:r>
      <w:r w:rsidR="000E6A41" w:rsidRPr="00C646BA">
        <w:rPr>
          <w:rFonts w:ascii="Arial" w:hAnsi="Arial" w:cs="Arial"/>
          <w:szCs w:val="24"/>
        </w:rPr>
        <w:t xml:space="preserve">received </w:t>
      </w:r>
      <w:r w:rsidR="00882A63">
        <w:rPr>
          <w:rFonts w:ascii="Arial" w:hAnsi="Arial" w:cs="Arial"/>
          <w:szCs w:val="24"/>
        </w:rPr>
        <w:t>two</w:t>
      </w:r>
      <w:r w:rsidR="000E6A41" w:rsidRPr="00C646BA">
        <w:rPr>
          <w:rFonts w:ascii="Arial" w:hAnsi="Arial" w:cs="Arial"/>
          <w:szCs w:val="24"/>
        </w:rPr>
        <w:t xml:space="preserve"> public </w:t>
      </w:r>
      <w:r w:rsidR="000E6A41">
        <w:rPr>
          <w:rFonts w:ascii="Arial" w:hAnsi="Arial" w:cs="Arial"/>
          <w:szCs w:val="24"/>
        </w:rPr>
        <w:t>comment</w:t>
      </w:r>
      <w:r w:rsidR="00882A63">
        <w:rPr>
          <w:rFonts w:ascii="Arial" w:hAnsi="Arial" w:cs="Arial"/>
          <w:szCs w:val="24"/>
        </w:rPr>
        <w:t xml:space="preserve">s, both in support of this data </w:t>
      </w:r>
      <w:r w:rsidR="00FC077B">
        <w:rPr>
          <w:rFonts w:ascii="Arial" w:hAnsi="Arial" w:cs="Arial"/>
          <w:szCs w:val="24"/>
        </w:rPr>
        <w:t>collection.  One comment was written to “encourage USDA to conduct its proposed ‘Local Foods Survey’ as part of efforts to expand its data collection related to the use of local and regional marketing channels.” In the other comment, a</w:t>
      </w:r>
      <w:r w:rsidR="00882A63">
        <w:rPr>
          <w:rFonts w:ascii="Arial" w:hAnsi="Arial" w:cs="Arial"/>
          <w:szCs w:val="24"/>
        </w:rPr>
        <w:t xml:space="preserve"> representative from the National Sustainable Agriculture Coalition wrote</w:t>
      </w:r>
      <w:r w:rsidR="00BA45CD">
        <w:rPr>
          <w:rFonts w:ascii="Arial" w:hAnsi="Arial" w:cs="Arial"/>
          <w:szCs w:val="24"/>
        </w:rPr>
        <w:t xml:space="preserve"> to “strongly support NASS’s plan to conduct a survey related to the production and marketing of foods directly from farm producers to consumers or retailers” and to “urge the agency to make every effort to finalize this proposed survey tool as quickly as possible to take advantage of the upcoming winter months when farmers are more likely to respond</w:t>
      </w:r>
      <w:r w:rsidR="00E10A51">
        <w:rPr>
          <w:rFonts w:ascii="Arial" w:hAnsi="Arial" w:cs="Arial"/>
          <w:szCs w:val="24"/>
        </w:rPr>
        <w:t>.</w:t>
      </w:r>
      <w:r w:rsidR="00BA45CD">
        <w:rPr>
          <w:rFonts w:ascii="Arial" w:hAnsi="Arial" w:cs="Arial"/>
          <w:szCs w:val="24"/>
        </w:rPr>
        <w:t xml:space="preserve">” </w:t>
      </w:r>
      <w:r w:rsidR="005370F3">
        <w:rPr>
          <w:rFonts w:ascii="Arial" w:hAnsi="Arial" w:cs="Arial"/>
          <w:szCs w:val="24"/>
        </w:rPr>
        <w:t xml:space="preserve"> The comment</w:t>
      </w:r>
      <w:r w:rsidR="00FC077B">
        <w:rPr>
          <w:rFonts w:ascii="Arial" w:hAnsi="Arial" w:cs="Arial"/>
          <w:szCs w:val="24"/>
        </w:rPr>
        <w:t>s</w:t>
      </w:r>
      <w:r w:rsidR="005370F3">
        <w:rPr>
          <w:rFonts w:ascii="Arial" w:hAnsi="Arial" w:cs="Arial"/>
          <w:szCs w:val="24"/>
        </w:rPr>
        <w:t xml:space="preserve"> and NASS’</w:t>
      </w:r>
      <w:r w:rsidR="00BA45CD">
        <w:rPr>
          <w:rFonts w:ascii="Arial" w:hAnsi="Arial" w:cs="Arial"/>
          <w:szCs w:val="24"/>
        </w:rPr>
        <w:t>s</w:t>
      </w:r>
      <w:r w:rsidR="00FC077B">
        <w:rPr>
          <w:rFonts w:ascii="Arial" w:hAnsi="Arial" w:cs="Arial"/>
          <w:szCs w:val="24"/>
        </w:rPr>
        <w:t xml:space="preserve"> replies</w:t>
      </w:r>
      <w:r w:rsidR="005370F3">
        <w:rPr>
          <w:rFonts w:ascii="Arial" w:hAnsi="Arial" w:cs="Arial"/>
          <w:szCs w:val="24"/>
        </w:rPr>
        <w:t xml:space="preserve"> are both attached to this submission.</w:t>
      </w:r>
    </w:p>
    <w:p w14:paraId="39C7F3D0" w14:textId="77777777" w:rsidR="00E10A51" w:rsidRPr="00897B1B" w:rsidRDefault="00E10A51" w:rsidP="00E10A51">
      <w:pPr>
        <w:ind w:left="720"/>
        <w:rPr>
          <w:rFonts w:ascii="Arial" w:hAnsi="Arial" w:cs="Arial"/>
          <w:szCs w:val="24"/>
        </w:rPr>
      </w:pPr>
    </w:p>
    <w:p w14:paraId="566D166F" w14:textId="77777777" w:rsidR="00377BA5" w:rsidRPr="00897B1B" w:rsidRDefault="00377BA5">
      <w:pPr>
        <w:ind w:left="720"/>
        <w:rPr>
          <w:rFonts w:ascii="Arial" w:hAnsi="Arial" w:cs="Arial"/>
          <w:color w:val="000000"/>
          <w:szCs w:val="24"/>
        </w:rPr>
      </w:pPr>
      <w:r w:rsidRPr="00897B1B">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F06A663" w14:textId="77777777" w:rsidR="00D23A26" w:rsidRDefault="00D23A26" w:rsidP="00EE4737">
      <w:pPr>
        <w:ind w:left="720"/>
        <w:rPr>
          <w:rFonts w:ascii="Arial" w:hAnsi="Arial" w:cs="Arial"/>
          <w:szCs w:val="24"/>
        </w:rPr>
      </w:pPr>
    </w:p>
    <w:p w14:paraId="4306508A" w14:textId="407BBD78" w:rsidR="00CD449B" w:rsidRDefault="00CD449B" w:rsidP="00EE4737">
      <w:pPr>
        <w:ind w:left="720"/>
        <w:rPr>
          <w:rFonts w:ascii="Arial" w:hAnsi="Arial" w:cs="Arial"/>
          <w:szCs w:val="24"/>
        </w:rPr>
      </w:pPr>
      <w:r>
        <w:rPr>
          <w:rFonts w:ascii="Arial" w:hAnsi="Arial" w:cs="Arial"/>
          <w:szCs w:val="24"/>
        </w:rPr>
        <w:t>NASS consulted with Stephen Vogel (</w:t>
      </w:r>
      <w:r w:rsidR="00CA1B68">
        <w:rPr>
          <w:rFonts w:ascii="Arial" w:hAnsi="Arial" w:cs="Arial"/>
          <w:szCs w:val="24"/>
        </w:rPr>
        <w:t xml:space="preserve">Agricultural Economist, </w:t>
      </w:r>
      <w:r>
        <w:rPr>
          <w:rFonts w:ascii="Arial" w:hAnsi="Arial" w:cs="Arial"/>
          <w:szCs w:val="24"/>
        </w:rPr>
        <w:t>USDA Economi</w:t>
      </w:r>
      <w:r w:rsidR="00CA1B68">
        <w:rPr>
          <w:rFonts w:ascii="Arial" w:hAnsi="Arial" w:cs="Arial"/>
          <w:szCs w:val="24"/>
        </w:rPr>
        <w:t>c Research Service</w:t>
      </w:r>
      <w:r>
        <w:rPr>
          <w:rFonts w:ascii="Arial" w:hAnsi="Arial" w:cs="Arial"/>
          <w:szCs w:val="24"/>
        </w:rPr>
        <w:t>), James Barham (</w:t>
      </w:r>
      <w:r w:rsidR="00CA1B68">
        <w:rPr>
          <w:rFonts w:ascii="Arial" w:hAnsi="Arial" w:cs="Arial"/>
          <w:szCs w:val="24"/>
        </w:rPr>
        <w:t xml:space="preserve">Agricultural Economist, </w:t>
      </w:r>
      <w:r w:rsidR="00D43C8D">
        <w:rPr>
          <w:rFonts w:ascii="Arial" w:hAnsi="Arial" w:cs="Arial"/>
          <w:szCs w:val="24"/>
        </w:rPr>
        <w:t>USDA</w:t>
      </w:r>
      <w:r w:rsidR="00CA1B68">
        <w:rPr>
          <w:rFonts w:ascii="Arial" w:hAnsi="Arial" w:cs="Arial"/>
          <w:szCs w:val="24"/>
        </w:rPr>
        <w:t xml:space="preserve"> Rural Development</w:t>
      </w:r>
      <w:r w:rsidR="00D43C8D">
        <w:rPr>
          <w:rFonts w:ascii="Arial" w:hAnsi="Arial" w:cs="Arial"/>
          <w:szCs w:val="24"/>
        </w:rPr>
        <w:t xml:space="preserve">), and Elanor Starmer (USDA National Coordinator and Advisor for Local and Regional Food Systems) </w:t>
      </w:r>
      <w:r w:rsidR="00212FC4">
        <w:rPr>
          <w:rFonts w:ascii="Arial" w:hAnsi="Arial" w:cs="Arial"/>
          <w:szCs w:val="24"/>
        </w:rPr>
        <w:t>on</w:t>
      </w:r>
      <w:r w:rsidR="00D43C8D">
        <w:rPr>
          <w:rFonts w:ascii="Arial" w:hAnsi="Arial" w:cs="Arial"/>
          <w:szCs w:val="24"/>
        </w:rPr>
        <w:t xml:space="preserve"> questionnaire content and</w:t>
      </w:r>
      <w:r w:rsidR="00212FC4">
        <w:rPr>
          <w:rFonts w:ascii="Arial" w:hAnsi="Arial" w:cs="Arial"/>
          <w:szCs w:val="24"/>
        </w:rPr>
        <w:t xml:space="preserve"> for</w:t>
      </w:r>
      <w:r w:rsidR="00D43C8D">
        <w:rPr>
          <w:rFonts w:ascii="Arial" w:hAnsi="Arial" w:cs="Arial"/>
          <w:szCs w:val="24"/>
        </w:rPr>
        <w:t xml:space="preserve"> ge</w:t>
      </w:r>
      <w:r w:rsidR="00CA1B68">
        <w:rPr>
          <w:rFonts w:ascii="Arial" w:hAnsi="Arial" w:cs="Arial"/>
          <w:szCs w:val="24"/>
        </w:rPr>
        <w:t>neral subject matter expertise.</w:t>
      </w:r>
    </w:p>
    <w:p w14:paraId="3FDE439F" w14:textId="77777777" w:rsidR="00CA1B68" w:rsidRPr="00897B1B" w:rsidRDefault="00CA1B68" w:rsidP="00EE4737">
      <w:pPr>
        <w:ind w:left="720"/>
        <w:rPr>
          <w:rFonts w:ascii="Arial" w:hAnsi="Arial" w:cs="Arial"/>
          <w:szCs w:val="24"/>
        </w:rPr>
      </w:pPr>
    </w:p>
    <w:p w14:paraId="33ACE473" w14:textId="77777777" w:rsidR="00377BA5" w:rsidRPr="00897B1B" w:rsidRDefault="00377BA5">
      <w:pPr>
        <w:ind w:left="720" w:hanging="720"/>
        <w:rPr>
          <w:rFonts w:ascii="Arial" w:hAnsi="Arial" w:cs="Arial"/>
          <w:color w:val="000000"/>
          <w:szCs w:val="24"/>
        </w:rPr>
      </w:pPr>
      <w:r w:rsidRPr="00897B1B">
        <w:rPr>
          <w:rFonts w:ascii="Arial" w:hAnsi="Arial" w:cs="Arial"/>
          <w:b/>
          <w:szCs w:val="24"/>
        </w:rPr>
        <w:t>9.</w:t>
      </w:r>
      <w:r w:rsidRPr="00897B1B">
        <w:rPr>
          <w:rFonts w:ascii="Arial" w:hAnsi="Arial" w:cs="Arial"/>
          <w:b/>
          <w:szCs w:val="24"/>
        </w:rPr>
        <w:tab/>
        <w:t>Explain</w:t>
      </w:r>
      <w:r w:rsidRPr="00897B1B">
        <w:rPr>
          <w:rFonts w:ascii="Arial" w:hAnsi="Arial" w:cs="Arial"/>
          <w:b/>
          <w:color w:val="000000"/>
          <w:szCs w:val="24"/>
        </w:rPr>
        <w:t xml:space="preserve"> any decision to provide any payment or gift to respondents.</w:t>
      </w:r>
    </w:p>
    <w:p w14:paraId="6CB7148D" w14:textId="77777777" w:rsidR="00D23A26" w:rsidRDefault="00D23A26">
      <w:pPr>
        <w:ind w:left="720"/>
        <w:rPr>
          <w:rFonts w:ascii="Arial" w:hAnsi="Arial" w:cs="Arial"/>
          <w:color w:val="000000"/>
          <w:szCs w:val="24"/>
        </w:rPr>
      </w:pPr>
    </w:p>
    <w:p w14:paraId="296501AE" w14:textId="469C5CBC" w:rsidR="00377BA5" w:rsidRDefault="00377BA5" w:rsidP="00D23A26">
      <w:pPr>
        <w:ind w:left="720"/>
        <w:rPr>
          <w:rFonts w:ascii="Arial" w:hAnsi="Arial" w:cs="Arial"/>
          <w:color w:val="000000"/>
          <w:szCs w:val="24"/>
        </w:rPr>
      </w:pPr>
      <w:r w:rsidRPr="00897B1B">
        <w:rPr>
          <w:rFonts w:ascii="Arial" w:hAnsi="Arial" w:cs="Arial"/>
          <w:color w:val="000000"/>
          <w:szCs w:val="24"/>
        </w:rPr>
        <w:t>There are no payments or gifts to respondents.</w:t>
      </w:r>
    </w:p>
    <w:p w14:paraId="746CD1B5" w14:textId="77777777" w:rsidR="008A160A" w:rsidRPr="00897B1B" w:rsidRDefault="008A160A" w:rsidP="00D23A26">
      <w:pPr>
        <w:ind w:left="720"/>
        <w:rPr>
          <w:rFonts w:ascii="Arial" w:hAnsi="Arial" w:cs="Arial"/>
          <w:color w:val="000000"/>
          <w:szCs w:val="24"/>
        </w:rPr>
      </w:pPr>
    </w:p>
    <w:p w14:paraId="22FE3872"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14:paraId="40970EE7" w14:textId="77777777" w:rsidR="0061488E" w:rsidRDefault="0061488E" w:rsidP="006002D6">
      <w:pPr>
        <w:widowControl w:val="0"/>
        <w:autoSpaceDE w:val="0"/>
        <w:autoSpaceDN w:val="0"/>
        <w:adjustRightInd w:val="0"/>
        <w:ind w:left="720"/>
        <w:rPr>
          <w:rFonts w:ascii="Arial" w:hAnsi="Arial" w:cs="Arial"/>
          <w:szCs w:val="24"/>
        </w:rPr>
      </w:pPr>
    </w:p>
    <w:p w14:paraId="523815C6" w14:textId="77777777" w:rsidR="006002D6" w:rsidRPr="0061488E" w:rsidRDefault="006002D6" w:rsidP="006002D6">
      <w:pPr>
        <w:widowControl w:val="0"/>
        <w:autoSpaceDE w:val="0"/>
        <w:autoSpaceDN w:val="0"/>
        <w:adjustRightInd w:val="0"/>
        <w:ind w:left="720"/>
        <w:rPr>
          <w:rFonts w:ascii="Arial" w:hAnsi="Arial" w:cs="Arial"/>
          <w:szCs w:val="24"/>
        </w:rPr>
      </w:pPr>
      <w:r w:rsidRPr="0061488E">
        <w:rPr>
          <w:rFonts w:ascii="Arial" w:hAnsi="Arial" w:cs="Arial"/>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14:paraId="4CA83634" w14:textId="77777777" w:rsidR="006002D6" w:rsidRPr="0061488E" w:rsidRDefault="006002D6" w:rsidP="006002D6">
      <w:pPr>
        <w:widowControl w:val="0"/>
        <w:autoSpaceDE w:val="0"/>
        <w:autoSpaceDN w:val="0"/>
        <w:adjustRightInd w:val="0"/>
        <w:ind w:left="720"/>
        <w:rPr>
          <w:rFonts w:ascii="Arial" w:hAnsi="Arial" w:cs="Arial"/>
          <w:szCs w:val="24"/>
        </w:rPr>
      </w:pPr>
    </w:p>
    <w:p w14:paraId="6C344A98" w14:textId="6DECEBDC" w:rsidR="006002D6" w:rsidRPr="00614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61488E">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w:t>
      </w:r>
      <w:r w:rsidR="00BA45CD">
        <w:rPr>
          <w:rFonts w:ascii="Arial" w:hAnsi="Arial" w:cs="Arial"/>
          <w:szCs w:val="24"/>
        </w:rPr>
        <w:t>s</w:t>
      </w:r>
      <w:r w:rsidRPr="0061488E">
        <w:rPr>
          <w:rFonts w:ascii="Arial" w:hAnsi="Arial" w:cs="Arial"/>
          <w:szCs w:val="24"/>
        </w:rPr>
        <w:t xml:space="preserve"> pledge of confidentiality to all respondents and facilitates the agency’s efforts to reduce burden by supporting statistical activities of collaborative agencies through designation of NASS agents; subject to the limitations and penalties described in CIPSEA.</w:t>
      </w:r>
    </w:p>
    <w:p w14:paraId="2D1EA407" w14:textId="77777777" w:rsidR="006002D6" w:rsidRPr="00614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p>
    <w:p w14:paraId="0B876F4C" w14:textId="77777777" w:rsidR="006002D6" w:rsidRPr="0061488E" w:rsidRDefault="006002D6" w:rsidP="006002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szCs w:val="24"/>
        </w:rPr>
      </w:pPr>
      <w:r w:rsidRPr="0061488E">
        <w:rPr>
          <w:rFonts w:ascii="Arial" w:hAnsi="Arial" w:cs="Arial"/>
          <w:szCs w:val="24"/>
        </w:rPr>
        <w:t>The following CIPSEA Pledge statement will appear on all future NASS questionnaires.</w:t>
      </w:r>
    </w:p>
    <w:p w14:paraId="65C56669" w14:textId="77777777" w:rsidR="006002D6" w:rsidRPr="0061488E" w:rsidRDefault="006002D6" w:rsidP="006002D6">
      <w:pPr>
        <w:widowControl w:val="0"/>
        <w:autoSpaceDE w:val="0"/>
        <w:autoSpaceDN w:val="0"/>
        <w:adjustRightInd w:val="0"/>
        <w:ind w:left="1440"/>
        <w:contextualSpacing/>
        <w:rPr>
          <w:rFonts w:ascii="Arial" w:eastAsiaTheme="minorEastAsia" w:hAnsi="Arial" w:cs="Arial"/>
          <w:szCs w:val="24"/>
        </w:rPr>
      </w:pPr>
    </w:p>
    <w:p w14:paraId="3ABA5149" w14:textId="18CD362A" w:rsidR="0061488E" w:rsidRPr="0061488E" w:rsidRDefault="006002D6" w:rsidP="0061488E">
      <w:pPr>
        <w:widowControl w:val="0"/>
        <w:autoSpaceDE w:val="0"/>
        <w:autoSpaceDN w:val="0"/>
        <w:adjustRightInd w:val="0"/>
        <w:ind w:left="1170"/>
        <w:contextualSpacing/>
        <w:rPr>
          <w:rFonts w:ascii="Arial" w:eastAsiaTheme="minorEastAsia" w:hAnsi="Arial" w:cs="Arial"/>
          <w:szCs w:val="24"/>
        </w:rPr>
      </w:pPr>
      <w:r w:rsidRPr="0061488E">
        <w:rPr>
          <w:rFonts w:ascii="Arial" w:eastAsiaTheme="minorEastAsia" w:hAnsi="Arial" w:cs="Arial"/>
          <w:szCs w:val="24"/>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w:t>
      </w:r>
      <w:r w:rsidRPr="0061488E">
        <w:rPr>
          <w:rFonts w:ascii="Arial" w:eastAsiaTheme="minorEastAsia" w:hAnsi="Arial" w:cs="Arial"/>
          <w:szCs w:val="24"/>
        </w:rPr>
        <w:lastRenderedPageBreak/>
        <w:t>fine, or both if he or she willfully discloses ANY identifiable information about you or your operation.</w:t>
      </w:r>
    </w:p>
    <w:p w14:paraId="0DB60CBC" w14:textId="77777777" w:rsidR="008A160A" w:rsidRDefault="008A160A" w:rsidP="0061488E">
      <w:pPr>
        <w:widowControl w:val="0"/>
        <w:autoSpaceDE w:val="0"/>
        <w:autoSpaceDN w:val="0"/>
        <w:adjustRightInd w:val="0"/>
        <w:ind w:left="720"/>
        <w:contextualSpacing/>
        <w:rPr>
          <w:rFonts w:ascii="Arial" w:hAnsi="Arial" w:cs="Arial"/>
          <w:b/>
          <w:color w:val="000000"/>
          <w:szCs w:val="24"/>
        </w:rPr>
      </w:pPr>
    </w:p>
    <w:p w14:paraId="64702418" w14:textId="77777777" w:rsidR="00377BA5" w:rsidRPr="00897B1B" w:rsidRDefault="00377BA5">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14:paraId="36E9A83C" w14:textId="77777777" w:rsidR="009A21DC" w:rsidRDefault="009A21DC" w:rsidP="009A21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rPr>
      </w:pPr>
    </w:p>
    <w:p w14:paraId="72F1DFDF" w14:textId="442663B9" w:rsidR="009A21DC" w:rsidRDefault="008A160A" w:rsidP="009A21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rPr>
      </w:pPr>
      <w:r>
        <w:rPr>
          <w:rFonts w:ascii="Arial"/>
        </w:rPr>
        <w:t>The questions on race and ethnicity on the report form comply with the OMB Standards for the Classification of Federal Data on Race and Ethnicity.</w:t>
      </w:r>
    </w:p>
    <w:p w14:paraId="0FCC97D6" w14:textId="77777777" w:rsidR="009A21DC" w:rsidRDefault="009A21DC" w:rsidP="009A21D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b/>
        </w:rPr>
      </w:pPr>
    </w:p>
    <w:p w14:paraId="552AE22E" w14:textId="77777777" w:rsidR="00377BA5" w:rsidRPr="00897B1B" w:rsidRDefault="00377BA5">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933E789" w14:textId="77777777" w:rsidR="00952AEA" w:rsidRPr="00897B1B" w:rsidRDefault="00952AEA" w:rsidP="00780AA7">
      <w:pPr>
        <w:ind w:left="720"/>
        <w:rPr>
          <w:rFonts w:ascii="Arial" w:hAnsi="Arial" w:cs="Arial"/>
          <w:szCs w:val="24"/>
        </w:rPr>
      </w:pPr>
    </w:p>
    <w:p w14:paraId="7AC38C97" w14:textId="51AF20D7" w:rsidR="00280E87" w:rsidRPr="006D269A" w:rsidRDefault="006D269A" w:rsidP="006D269A">
      <w:pPr>
        <w:ind w:left="720"/>
        <w:rPr>
          <w:rFonts w:ascii="Arial" w:hAnsi="Arial" w:cs="Arial"/>
          <w:szCs w:val="24"/>
        </w:rPr>
      </w:pPr>
      <w:r>
        <w:rPr>
          <w:rFonts w:ascii="Arial" w:hAnsi="Arial" w:cs="Arial"/>
          <w:szCs w:val="24"/>
        </w:rPr>
        <w:t xml:space="preserve">To estimate wage rates for calculating hour burden, </w:t>
      </w:r>
      <w:r w:rsidR="00280E87" w:rsidRPr="006D269A">
        <w:rPr>
          <w:rFonts w:ascii="Arial" w:hAnsi="Arial" w:cs="Arial"/>
          <w:szCs w:val="24"/>
        </w:rPr>
        <w:t xml:space="preserve">NASS </w:t>
      </w:r>
      <w:r w:rsidR="00F331C4">
        <w:rPr>
          <w:rFonts w:ascii="Arial" w:hAnsi="Arial" w:cs="Arial"/>
          <w:szCs w:val="24"/>
        </w:rPr>
        <w:t>uses</w:t>
      </w:r>
      <w:r w:rsidR="00280E87" w:rsidRPr="006D269A">
        <w:rPr>
          <w:rFonts w:ascii="Arial" w:hAnsi="Arial" w:cs="Arial"/>
          <w:szCs w:val="24"/>
        </w:rPr>
        <w:t xml:space="preserve"> the Bureau of Labor Statistics’ </w:t>
      </w:r>
      <w:hyperlink r:id="rId8" w:history="1">
        <w:r w:rsidR="00280E87" w:rsidRPr="006D269A">
          <w:rPr>
            <w:rStyle w:val="Hyperlink"/>
            <w:rFonts w:ascii="Arial" w:hAnsi="Arial" w:cs="Arial"/>
            <w:szCs w:val="24"/>
          </w:rPr>
          <w:t>Occupational Employment Statistics</w:t>
        </w:r>
      </w:hyperlink>
      <w:r w:rsidR="00280E87" w:rsidRPr="006D269A">
        <w:rPr>
          <w:rFonts w:ascii="Arial" w:hAnsi="Arial" w:cs="Arial"/>
          <w:szCs w:val="24"/>
        </w:rPr>
        <w:t xml:space="preserve">.  Mean wage rates for bookkeepers, farm managers, and farm supervisors are averaged to obtain the wage </w:t>
      </w:r>
      <w:r w:rsidRPr="006D269A">
        <w:rPr>
          <w:rFonts w:ascii="Arial" w:hAnsi="Arial" w:cs="Arial"/>
          <w:szCs w:val="24"/>
        </w:rPr>
        <w:t xml:space="preserve">rate </w:t>
      </w:r>
      <w:r w:rsidR="00280E87" w:rsidRPr="006D269A">
        <w:rPr>
          <w:rFonts w:ascii="Arial" w:hAnsi="Arial" w:cs="Arial"/>
          <w:szCs w:val="24"/>
        </w:rPr>
        <w:t xml:space="preserve">for </w:t>
      </w:r>
      <w:r w:rsidR="00AF544C" w:rsidRPr="006D269A">
        <w:rPr>
          <w:rFonts w:ascii="Arial" w:hAnsi="Arial" w:cs="Arial"/>
          <w:szCs w:val="24"/>
        </w:rPr>
        <w:t>e</w:t>
      </w:r>
      <w:r w:rsidRPr="006D269A">
        <w:rPr>
          <w:rFonts w:ascii="Arial" w:hAnsi="Arial" w:cs="Arial"/>
          <w:szCs w:val="24"/>
        </w:rPr>
        <w:t xml:space="preserve">stimating burden cost.  </w:t>
      </w:r>
      <w:r w:rsidRPr="00B17B26">
        <w:rPr>
          <w:rFonts w:ascii="Arial" w:hAnsi="Arial" w:cs="Arial"/>
          <w:szCs w:val="24"/>
        </w:rPr>
        <w:t>The May 2014 mean wage</w:t>
      </w:r>
      <w:r>
        <w:rPr>
          <w:rFonts w:ascii="Arial" w:hAnsi="Arial" w:cs="Arial"/>
          <w:szCs w:val="24"/>
        </w:rPr>
        <w:t xml:space="preserve"> rates</w:t>
      </w:r>
      <w:r w:rsidRPr="00B17B26">
        <w:rPr>
          <w:rFonts w:ascii="Arial" w:hAnsi="Arial" w:cs="Arial"/>
          <w:szCs w:val="24"/>
        </w:rPr>
        <w:t xml:space="preserve"> for bookkeepers</w:t>
      </w:r>
      <w:r>
        <w:rPr>
          <w:rFonts w:ascii="Arial" w:hAnsi="Arial" w:cs="Arial"/>
          <w:szCs w:val="24"/>
        </w:rPr>
        <w:t>, farm managers, and farm supervisors</w:t>
      </w:r>
      <w:r w:rsidRPr="00B17B26">
        <w:rPr>
          <w:rFonts w:ascii="Arial" w:hAnsi="Arial" w:cs="Arial"/>
          <w:szCs w:val="24"/>
        </w:rPr>
        <w:t xml:space="preserve"> </w:t>
      </w:r>
      <w:r>
        <w:rPr>
          <w:rFonts w:ascii="Arial" w:hAnsi="Arial" w:cs="Arial"/>
          <w:szCs w:val="24"/>
        </w:rPr>
        <w:t>are</w:t>
      </w:r>
      <w:r w:rsidRPr="00B17B26">
        <w:rPr>
          <w:rFonts w:ascii="Arial" w:hAnsi="Arial" w:cs="Arial"/>
          <w:szCs w:val="24"/>
        </w:rPr>
        <w:t xml:space="preserve"> $18.30</w:t>
      </w:r>
      <w:r>
        <w:rPr>
          <w:rFonts w:ascii="Arial" w:hAnsi="Arial" w:cs="Arial"/>
          <w:szCs w:val="24"/>
        </w:rPr>
        <w:t xml:space="preserve">, </w:t>
      </w:r>
      <w:r w:rsidRPr="00B17B26">
        <w:rPr>
          <w:rFonts w:ascii="Arial" w:hAnsi="Arial" w:cs="Arial"/>
          <w:szCs w:val="24"/>
        </w:rPr>
        <w:t>$34.89</w:t>
      </w:r>
      <w:r>
        <w:rPr>
          <w:rFonts w:ascii="Arial" w:hAnsi="Arial" w:cs="Arial"/>
          <w:szCs w:val="24"/>
        </w:rPr>
        <w:t xml:space="preserve">, and </w:t>
      </w:r>
      <w:r w:rsidRPr="00B17B26">
        <w:rPr>
          <w:rFonts w:ascii="Arial" w:hAnsi="Arial" w:cs="Arial"/>
          <w:szCs w:val="24"/>
        </w:rPr>
        <w:t>$22.86</w:t>
      </w:r>
      <w:r>
        <w:rPr>
          <w:rFonts w:ascii="Arial" w:hAnsi="Arial" w:cs="Arial"/>
          <w:szCs w:val="24"/>
        </w:rPr>
        <w:t xml:space="preserve">, respectively.  </w:t>
      </w:r>
      <w:r w:rsidRPr="00B17B26">
        <w:rPr>
          <w:rFonts w:ascii="Arial" w:hAnsi="Arial" w:cs="Arial"/>
          <w:szCs w:val="24"/>
        </w:rPr>
        <w:t>The mean wage of the three is $25.</w:t>
      </w:r>
      <w:r w:rsidRPr="006D269A">
        <w:rPr>
          <w:rFonts w:ascii="Arial" w:hAnsi="Arial" w:cs="Arial"/>
          <w:szCs w:val="24"/>
        </w:rPr>
        <w:t>35.</w:t>
      </w:r>
    </w:p>
    <w:p w14:paraId="4A4D8C51" w14:textId="77777777" w:rsidR="006D269A" w:rsidRPr="006D269A" w:rsidRDefault="006D269A" w:rsidP="006D269A">
      <w:pPr>
        <w:ind w:left="720"/>
        <w:rPr>
          <w:rFonts w:ascii="Arial" w:hAnsi="Arial" w:cs="Arial"/>
          <w:szCs w:val="24"/>
        </w:rPr>
      </w:pPr>
    </w:p>
    <w:p w14:paraId="44B45EA5" w14:textId="2AD57DAB" w:rsidR="006D269A" w:rsidRPr="006D269A" w:rsidRDefault="006D269A" w:rsidP="00121A37">
      <w:pPr>
        <w:ind w:left="720"/>
        <w:rPr>
          <w:rFonts w:ascii="Arial" w:hAnsi="Arial" w:cs="Arial"/>
          <w:szCs w:val="24"/>
        </w:rPr>
      </w:pPr>
      <w:r w:rsidRPr="006D269A">
        <w:rPr>
          <w:rFonts w:ascii="Arial" w:hAnsi="Arial" w:cs="Arial"/>
          <w:szCs w:val="24"/>
        </w:rPr>
        <w:t xml:space="preserve">The table below contains the estimated burden hours for </w:t>
      </w:r>
      <w:r w:rsidR="00F331C4">
        <w:rPr>
          <w:rFonts w:ascii="Arial" w:hAnsi="Arial" w:cs="Arial"/>
          <w:szCs w:val="24"/>
        </w:rPr>
        <w:t>the Local Food</w:t>
      </w:r>
      <w:r w:rsidR="00D055FA">
        <w:rPr>
          <w:rFonts w:ascii="Arial" w:hAnsi="Arial" w:cs="Arial"/>
          <w:szCs w:val="24"/>
        </w:rPr>
        <w:t xml:space="preserve"> Marketing Practices</w:t>
      </w:r>
      <w:r w:rsidR="00F331C4">
        <w:rPr>
          <w:rFonts w:ascii="Arial" w:hAnsi="Arial" w:cs="Arial"/>
          <w:szCs w:val="24"/>
        </w:rPr>
        <w:t xml:space="preserve"> Survey.  The total</w:t>
      </w:r>
      <w:r w:rsidRPr="006D269A">
        <w:rPr>
          <w:rFonts w:ascii="Arial" w:hAnsi="Arial" w:cs="Arial"/>
          <w:szCs w:val="24"/>
        </w:rPr>
        <w:t xml:space="preserve"> </w:t>
      </w:r>
      <w:r w:rsidR="00F331C4">
        <w:rPr>
          <w:rFonts w:ascii="Arial" w:hAnsi="Arial" w:cs="Arial"/>
          <w:szCs w:val="24"/>
        </w:rPr>
        <w:t xml:space="preserve">burden cost to the public is </w:t>
      </w:r>
      <w:r w:rsidR="004D131D">
        <w:rPr>
          <w:rFonts w:ascii="Arial" w:hAnsi="Arial" w:cs="Arial"/>
          <w:szCs w:val="24"/>
        </w:rPr>
        <w:t>estimated to be $</w:t>
      </w:r>
      <w:r w:rsidR="00816A1D">
        <w:rPr>
          <w:rFonts w:ascii="Arial" w:hAnsi="Arial" w:cs="Arial"/>
          <w:szCs w:val="24"/>
        </w:rPr>
        <w:t>7</w:t>
      </w:r>
      <w:r w:rsidR="003A2FC1">
        <w:rPr>
          <w:rFonts w:ascii="Arial" w:hAnsi="Arial" w:cs="Arial"/>
          <w:szCs w:val="24"/>
        </w:rPr>
        <w:t>22,625</w:t>
      </w:r>
      <w:r w:rsidR="004D131D">
        <w:rPr>
          <w:rFonts w:ascii="Arial" w:hAnsi="Arial" w:cs="Arial"/>
          <w:szCs w:val="24"/>
        </w:rPr>
        <w:t xml:space="preserve"> (2</w:t>
      </w:r>
      <w:r w:rsidR="00816A1D">
        <w:rPr>
          <w:rFonts w:ascii="Arial" w:hAnsi="Arial" w:cs="Arial"/>
          <w:szCs w:val="24"/>
        </w:rPr>
        <w:t>8</w:t>
      </w:r>
      <w:r w:rsidR="004D131D">
        <w:rPr>
          <w:rFonts w:ascii="Arial" w:hAnsi="Arial" w:cs="Arial"/>
          <w:szCs w:val="24"/>
        </w:rPr>
        <w:t>,</w:t>
      </w:r>
      <w:r w:rsidR="003A2FC1">
        <w:rPr>
          <w:rFonts w:ascii="Arial" w:hAnsi="Arial" w:cs="Arial"/>
          <w:szCs w:val="24"/>
        </w:rPr>
        <w:t>905</w:t>
      </w:r>
      <w:r w:rsidR="00F331C4" w:rsidRPr="006D269A">
        <w:rPr>
          <w:rFonts w:ascii="Arial" w:hAnsi="Arial" w:cs="Arial"/>
          <w:szCs w:val="24"/>
        </w:rPr>
        <w:t xml:space="preserve"> </w:t>
      </w:r>
      <w:r w:rsidR="00F331C4">
        <w:rPr>
          <w:rFonts w:ascii="Arial" w:hAnsi="Arial" w:cs="Arial"/>
          <w:szCs w:val="24"/>
        </w:rPr>
        <w:t xml:space="preserve">burden </w:t>
      </w:r>
      <w:r w:rsidR="00F331C4" w:rsidRPr="006D269A">
        <w:rPr>
          <w:rFonts w:ascii="Arial" w:hAnsi="Arial" w:cs="Arial"/>
          <w:szCs w:val="24"/>
        </w:rPr>
        <w:t>hou</w:t>
      </w:r>
      <w:r w:rsidR="00F331C4">
        <w:rPr>
          <w:rFonts w:ascii="Arial" w:hAnsi="Arial" w:cs="Arial"/>
          <w:szCs w:val="24"/>
        </w:rPr>
        <w:t>rs</w:t>
      </w:r>
      <w:r w:rsidR="00F331C4" w:rsidRPr="006D269A">
        <w:rPr>
          <w:rFonts w:ascii="Arial" w:hAnsi="Arial" w:cs="Arial"/>
          <w:szCs w:val="24"/>
        </w:rPr>
        <w:t xml:space="preserve"> multiplied by</w:t>
      </w:r>
      <w:r w:rsidR="00F331C4">
        <w:rPr>
          <w:rFonts w:ascii="Arial" w:hAnsi="Arial" w:cs="Arial"/>
          <w:szCs w:val="24"/>
        </w:rPr>
        <w:t xml:space="preserve"> the mean wage rate of</w:t>
      </w:r>
      <w:r w:rsidR="00F331C4" w:rsidRPr="006D269A">
        <w:rPr>
          <w:rFonts w:ascii="Arial" w:hAnsi="Arial" w:cs="Arial"/>
          <w:szCs w:val="24"/>
        </w:rPr>
        <w:t xml:space="preserve"> $25 per hour</w:t>
      </w:r>
      <w:r w:rsidR="00F331C4">
        <w:rPr>
          <w:rFonts w:ascii="Arial" w:hAnsi="Arial" w:cs="Arial"/>
          <w:szCs w:val="24"/>
        </w:rPr>
        <w:t>).</w:t>
      </w:r>
    </w:p>
    <w:p w14:paraId="569FC4CB" w14:textId="77777777" w:rsidR="006D269A" w:rsidRPr="002E3CC6" w:rsidRDefault="006D269A" w:rsidP="006D269A">
      <w:pPr>
        <w:rPr>
          <w:rFonts w:ascii="Arial" w:hAnsi="Arial" w:cs="Arial"/>
          <w:color w:val="FF0000"/>
          <w:szCs w:val="24"/>
        </w:rPr>
        <w:sectPr w:rsidR="006D269A" w:rsidRPr="002E3CC6" w:rsidSect="003D4589">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90" w:right="1710" w:bottom="1620" w:left="1530" w:header="1350" w:footer="576" w:gutter="0"/>
          <w:cols w:space="720"/>
        </w:sectPr>
      </w:pPr>
    </w:p>
    <w:p w14:paraId="758988AD" w14:textId="77777777" w:rsidR="00377BA5" w:rsidRPr="00DF0B00" w:rsidRDefault="00377BA5">
      <w:pPr>
        <w:rPr>
          <w:rFonts w:ascii="Arial" w:hAnsi="Arial" w:cs="Arial"/>
          <w:szCs w:val="24"/>
        </w:rPr>
      </w:pPr>
    </w:p>
    <w:bookmarkStart w:id="1" w:name="_MON_1517763354"/>
    <w:bookmarkEnd w:id="1"/>
    <w:p w14:paraId="384D5CC5" w14:textId="570C0EB3" w:rsidR="00EB1AFF" w:rsidRPr="00DF0B00" w:rsidRDefault="00810979" w:rsidP="00407756">
      <w:pPr>
        <w:jc w:val="center"/>
        <w:rPr>
          <w:rFonts w:ascii="Arial" w:hAnsi="Arial" w:cs="Arial"/>
          <w:szCs w:val="24"/>
        </w:rPr>
      </w:pPr>
      <w:r>
        <w:rPr>
          <w:rFonts w:ascii="Arial" w:hAnsi="Arial" w:cs="Arial"/>
          <w:szCs w:val="24"/>
        </w:rPr>
        <w:object w:dxaOrig="14730" w:dyaOrig="5438" w14:anchorId="127E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84.75pt;height:273.75pt" o:ole="">
            <v:imagedata r:id="rId13" o:title=""/>
          </v:shape>
          <o:OLEObject Type="Embed" ProgID="Excel.Sheet.12" ShapeID="_x0000_i1031" DrawAspect="Content" ObjectID="_1517829826" r:id="rId14"/>
        </w:object>
      </w:r>
    </w:p>
    <w:p w14:paraId="0AECB83A"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36644790" w14:textId="77777777" w:rsidR="00B3778B" w:rsidRPr="00B24283" w:rsidRDefault="00B3778B">
      <w:pPr>
        <w:tabs>
          <w:tab w:val="left" w:pos="576"/>
          <w:tab w:val="left" w:pos="1152"/>
          <w:tab w:val="left" w:pos="1728"/>
          <w:tab w:val="left" w:pos="2304"/>
        </w:tabs>
        <w:ind w:left="576" w:hanging="576"/>
        <w:rPr>
          <w:rFonts w:ascii="Arial" w:hAnsi="Arial" w:cs="Arial"/>
          <w:b/>
          <w:color w:val="000000"/>
          <w:szCs w:val="24"/>
        </w:rPr>
        <w:sectPr w:rsidR="00B3778B" w:rsidRPr="00B24283" w:rsidSect="00DE54E5">
          <w:headerReference w:type="even" r:id="rId15"/>
          <w:headerReference w:type="default" r:id="rId16"/>
          <w:footerReference w:type="even" r:id="rId17"/>
          <w:footerReference w:type="default" r:id="rId18"/>
          <w:footnotePr>
            <w:numFmt w:val="lowerLetter"/>
          </w:footnotePr>
          <w:endnotePr>
            <w:numFmt w:val="lowerLetter"/>
          </w:endnotePr>
          <w:type w:val="continuous"/>
          <w:pgSz w:w="15840" w:h="12240" w:orient="landscape" w:code="1"/>
          <w:pgMar w:top="1440" w:right="1728" w:bottom="1440" w:left="1260" w:header="446" w:footer="576" w:gutter="0"/>
          <w:cols w:space="720"/>
        </w:sectPr>
      </w:pPr>
    </w:p>
    <w:p w14:paraId="401A2585" w14:textId="77777777" w:rsidR="00377BA5" w:rsidRPr="00897B1B" w:rsidRDefault="00377BA5">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lastRenderedPageBreak/>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14:paraId="72B775E6" w14:textId="77777777" w:rsidR="00DF0B00" w:rsidRDefault="00DF0B00" w:rsidP="001F6F7A">
      <w:pPr>
        <w:tabs>
          <w:tab w:val="left" w:pos="576"/>
          <w:tab w:val="left" w:pos="1152"/>
          <w:tab w:val="left" w:pos="1728"/>
          <w:tab w:val="left" w:pos="2304"/>
        </w:tabs>
        <w:ind w:left="576"/>
        <w:rPr>
          <w:rFonts w:ascii="Arial" w:hAnsi="Arial" w:cs="Arial"/>
          <w:szCs w:val="24"/>
        </w:rPr>
      </w:pPr>
    </w:p>
    <w:p w14:paraId="2261BC3D" w14:textId="0332DAF1" w:rsidR="00B10E43" w:rsidRDefault="00B10E43" w:rsidP="00DF0B00">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There are no capital/start-up or ongoing operation/maintenance costs associated with this information collection.</w:t>
      </w:r>
    </w:p>
    <w:p w14:paraId="15219AC6" w14:textId="77777777" w:rsidR="00DF6BBF" w:rsidRPr="00897B1B" w:rsidRDefault="00DF6BBF" w:rsidP="00DF0B00">
      <w:pPr>
        <w:tabs>
          <w:tab w:val="left" w:pos="576"/>
          <w:tab w:val="left" w:pos="1152"/>
          <w:tab w:val="left" w:pos="1728"/>
          <w:tab w:val="left" w:pos="2304"/>
        </w:tabs>
        <w:ind w:left="576"/>
        <w:rPr>
          <w:rFonts w:ascii="Arial" w:hAnsi="Arial" w:cs="Arial"/>
          <w:color w:val="000000"/>
          <w:szCs w:val="24"/>
        </w:rPr>
      </w:pPr>
    </w:p>
    <w:p w14:paraId="1A7F3DDD" w14:textId="77777777" w:rsidR="00377BA5" w:rsidRPr="00897B1B" w:rsidRDefault="00377BA5">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57D4DA1F" w14:textId="77777777" w:rsidR="00407756" w:rsidRPr="00407756" w:rsidRDefault="00407756">
      <w:pPr>
        <w:tabs>
          <w:tab w:val="left" w:pos="576"/>
          <w:tab w:val="left" w:pos="1152"/>
          <w:tab w:val="left" w:pos="1728"/>
          <w:tab w:val="left" w:pos="2304"/>
        </w:tabs>
        <w:ind w:left="576"/>
        <w:rPr>
          <w:rFonts w:ascii="Arial" w:hAnsi="Arial" w:cs="Arial"/>
          <w:szCs w:val="24"/>
        </w:rPr>
      </w:pPr>
    </w:p>
    <w:p w14:paraId="5AD52029" w14:textId="7062D87E" w:rsidR="00377BA5" w:rsidRDefault="00377BA5" w:rsidP="00DF0B00">
      <w:pPr>
        <w:tabs>
          <w:tab w:val="left" w:pos="576"/>
          <w:tab w:val="left" w:pos="1152"/>
          <w:tab w:val="left" w:pos="1728"/>
          <w:tab w:val="left" w:pos="2304"/>
        </w:tabs>
        <w:ind w:left="576"/>
        <w:rPr>
          <w:rFonts w:ascii="Arial" w:hAnsi="Arial" w:cs="Arial"/>
          <w:szCs w:val="24"/>
        </w:rPr>
      </w:pPr>
      <w:r w:rsidRPr="00407756">
        <w:rPr>
          <w:rFonts w:ascii="Arial" w:hAnsi="Arial" w:cs="Arial"/>
          <w:szCs w:val="24"/>
        </w:rPr>
        <w:t xml:space="preserve">The total cost to the </w:t>
      </w:r>
      <w:r w:rsidR="007C46B0" w:rsidRPr="00407756">
        <w:rPr>
          <w:rFonts w:ascii="Arial" w:hAnsi="Arial" w:cs="Arial"/>
          <w:szCs w:val="24"/>
        </w:rPr>
        <w:t>F</w:t>
      </w:r>
      <w:r w:rsidRPr="00407756">
        <w:rPr>
          <w:rFonts w:ascii="Arial" w:hAnsi="Arial" w:cs="Arial"/>
          <w:szCs w:val="24"/>
        </w:rPr>
        <w:t xml:space="preserve">ederal </w:t>
      </w:r>
      <w:r w:rsidR="007C46B0" w:rsidRPr="00407756">
        <w:rPr>
          <w:rFonts w:ascii="Arial" w:hAnsi="Arial" w:cs="Arial"/>
          <w:szCs w:val="24"/>
        </w:rPr>
        <w:t>G</w:t>
      </w:r>
      <w:r w:rsidRPr="00407756">
        <w:rPr>
          <w:rFonts w:ascii="Arial" w:hAnsi="Arial" w:cs="Arial"/>
          <w:szCs w:val="24"/>
        </w:rPr>
        <w:t xml:space="preserve">overnment for the </w:t>
      </w:r>
      <w:r w:rsidR="00D055FA">
        <w:rPr>
          <w:rFonts w:ascii="Arial" w:hAnsi="Arial" w:cs="Arial"/>
          <w:szCs w:val="24"/>
        </w:rPr>
        <w:t>Local Food Marketing Practices</w:t>
      </w:r>
      <w:r w:rsidR="00407756">
        <w:rPr>
          <w:rFonts w:ascii="Arial" w:hAnsi="Arial" w:cs="Arial"/>
          <w:szCs w:val="24"/>
        </w:rPr>
        <w:t xml:space="preserve"> Survey is estimated to be</w:t>
      </w:r>
      <w:r w:rsidR="00D61070">
        <w:rPr>
          <w:rFonts w:ascii="Arial" w:hAnsi="Arial" w:cs="Arial"/>
          <w:szCs w:val="24"/>
        </w:rPr>
        <w:t xml:space="preserve"> $2.5 million.  About $1.35 million </w:t>
      </w:r>
      <w:r w:rsidR="002E60FD">
        <w:rPr>
          <w:rFonts w:ascii="Arial" w:hAnsi="Arial" w:cs="Arial"/>
          <w:szCs w:val="24"/>
        </w:rPr>
        <w:t>is for</w:t>
      </w:r>
      <w:r w:rsidRPr="00407756">
        <w:rPr>
          <w:rFonts w:ascii="Arial" w:hAnsi="Arial" w:cs="Arial"/>
          <w:szCs w:val="24"/>
        </w:rPr>
        <w:t xml:space="preserve"> </w:t>
      </w:r>
      <w:r w:rsidR="00407756">
        <w:rPr>
          <w:rFonts w:ascii="Arial" w:hAnsi="Arial" w:cs="Arial"/>
          <w:szCs w:val="24"/>
        </w:rPr>
        <w:t>f</w:t>
      </w:r>
      <w:r w:rsidRPr="00407756">
        <w:rPr>
          <w:rFonts w:ascii="Arial" w:hAnsi="Arial" w:cs="Arial"/>
          <w:szCs w:val="24"/>
        </w:rPr>
        <w:t xml:space="preserve">ederal </w:t>
      </w:r>
      <w:r w:rsidR="00D61070">
        <w:rPr>
          <w:rFonts w:ascii="Arial" w:hAnsi="Arial" w:cs="Arial"/>
          <w:szCs w:val="24"/>
        </w:rPr>
        <w:t xml:space="preserve">salaries, $950,000 </w:t>
      </w:r>
      <w:r w:rsidR="002E60FD">
        <w:rPr>
          <w:rFonts w:ascii="Arial" w:hAnsi="Arial" w:cs="Arial"/>
          <w:szCs w:val="24"/>
        </w:rPr>
        <w:t>is for</w:t>
      </w:r>
      <w:r w:rsidRPr="00407756">
        <w:rPr>
          <w:rFonts w:ascii="Arial" w:hAnsi="Arial" w:cs="Arial"/>
          <w:szCs w:val="24"/>
        </w:rPr>
        <w:t xml:space="preserve"> telephone and field enumera</w:t>
      </w:r>
      <w:r w:rsidR="00407756" w:rsidRPr="00407756">
        <w:rPr>
          <w:rFonts w:ascii="Arial" w:hAnsi="Arial" w:cs="Arial"/>
          <w:szCs w:val="24"/>
        </w:rPr>
        <w:t xml:space="preserve">tion by </w:t>
      </w:r>
      <w:r w:rsidR="007C46B0" w:rsidRPr="00407756">
        <w:rPr>
          <w:rFonts w:ascii="Arial" w:hAnsi="Arial" w:cs="Arial"/>
          <w:szCs w:val="24"/>
        </w:rPr>
        <w:t>NASDA enumerators</w:t>
      </w:r>
      <w:r w:rsidRPr="00407756">
        <w:rPr>
          <w:rFonts w:ascii="Arial" w:hAnsi="Arial" w:cs="Arial"/>
          <w:szCs w:val="24"/>
        </w:rPr>
        <w:t xml:space="preserve">, and </w:t>
      </w:r>
      <w:r w:rsidR="00D61070">
        <w:rPr>
          <w:rFonts w:ascii="Arial" w:hAnsi="Arial" w:cs="Arial"/>
          <w:szCs w:val="24"/>
        </w:rPr>
        <w:t xml:space="preserve">$200,000 </w:t>
      </w:r>
      <w:r w:rsidR="00407756">
        <w:rPr>
          <w:rFonts w:ascii="Arial" w:hAnsi="Arial" w:cs="Arial"/>
          <w:szCs w:val="24"/>
        </w:rPr>
        <w:t>will be used for</w:t>
      </w:r>
      <w:r w:rsidRPr="00407756">
        <w:rPr>
          <w:rFonts w:ascii="Arial" w:hAnsi="Arial" w:cs="Arial"/>
          <w:szCs w:val="24"/>
        </w:rPr>
        <w:t xml:space="preserve"> printing, </w:t>
      </w:r>
      <w:r w:rsidR="00CE560A" w:rsidRPr="00407756">
        <w:rPr>
          <w:rFonts w:ascii="Arial" w:hAnsi="Arial" w:cs="Arial"/>
          <w:szCs w:val="24"/>
        </w:rPr>
        <w:t xml:space="preserve">postage, </w:t>
      </w:r>
      <w:r w:rsidRPr="00407756">
        <w:rPr>
          <w:rFonts w:ascii="Arial" w:hAnsi="Arial" w:cs="Arial"/>
          <w:szCs w:val="24"/>
        </w:rPr>
        <w:t>data processing, etc.</w:t>
      </w:r>
    </w:p>
    <w:p w14:paraId="67E346D7" w14:textId="77777777" w:rsidR="00DF6BBF" w:rsidRPr="00407756" w:rsidRDefault="00DF6BBF" w:rsidP="00DF0B00">
      <w:pPr>
        <w:tabs>
          <w:tab w:val="left" w:pos="576"/>
          <w:tab w:val="left" w:pos="1152"/>
          <w:tab w:val="left" w:pos="1728"/>
          <w:tab w:val="left" w:pos="2304"/>
        </w:tabs>
        <w:ind w:left="576"/>
        <w:rPr>
          <w:rFonts w:ascii="Arial" w:hAnsi="Arial" w:cs="Arial"/>
          <w:szCs w:val="24"/>
        </w:rPr>
      </w:pPr>
    </w:p>
    <w:p w14:paraId="3D3FA939" w14:textId="59DACC10" w:rsidR="00377BA5" w:rsidRPr="00897B1B" w:rsidRDefault="00377BA5">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14:paraId="79E97AA7" w14:textId="77777777" w:rsidR="00F74E31" w:rsidRDefault="00F74E31" w:rsidP="00135C8F">
      <w:pPr>
        <w:tabs>
          <w:tab w:val="left" w:pos="576"/>
          <w:tab w:val="left" w:pos="1152"/>
          <w:tab w:val="left" w:pos="1728"/>
          <w:tab w:val="left" w:pos="2304"/>
        </w:tabs>
        <w:ind w:left="576"/>
        <w:rPr>
          <w:rFonts w:ascii="Arial" w:hAnsi="Arial" w:cs="Arial"/>
          <w:szCs w:val="24"/>
        </w:rPr>
      </w:pPr>
    </w:p>
    <w:p w14:paraId="4DBEE32D" w14:textId="07750FA7" w:rsidR="00135C8F" w:rsidRPr="00897B1B" w:rsidRDefault="00A25FDC" w:rsidP="00135C8F">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w:t>
      </w:r>
      <w:r w:rsidR="00407756">
        <w:rPr>
          <w:rFonts w:ascii="Arial" w:hAnsi="Arial" w:cs="Arial"/>
          <w:szCs w:val="24"/>
        </w:rPr>
        <w:t xml:space="preserve">s a new data collection package. There are no </w:t>
      </w:r>
      <w:r w:rsidRPr="00897B1B">
        <w:rPr>
          <w:rFonts w:ascii="Arial" w:hAnsi="Arial" w:cs="Arial"/>
          <w:szCs w:val="24"/>
        </w:rPr>
        <w:t>program changes.</w:t>
      </w:r>
      <w:r w:rsidR="00404980">
        <w:rPr>
          <w:rFonts w:ascii="Arial" w:hAnsi="Arial" w:cs="Arial"/>
          <w:szCs w:val="24"/>
        </w:rPr>
        <w:t xml:space="preserve">  </w:t>
      </w:r>
    </w:p>
    <w:p w14:paraId="17D1D4F4" w14:textId="77777777" w:rsidR="00DF6BBF" w:rsidRPr="00897B1B" w:rsidRDefault="00DF6BBF" w:rsidP="00135C8F">
      <w:pPr>
        <w:tabs>
          <w:tab w:val="left" w:pos="576"/>
          <w:tab w:val="left" w:pos="1152"/>
          <w:tab w:val="left" w:pos="1728"/>
          <w:tab w:val="left" w:pos="2304"/>
        </w:tabs>
        <w:ind w:left="576"/>
        <w:rPr>
          <w:rFonts w:ascii="Arial" w:hAnsi="Arial" w:cs="Arial"/>
          <w:szCs w:val="24"/>
        </w:rPr>
      </w:pPr>
    </w:p>
    <w:p w14:paraId="2F9851D8" w14:textId="77777777" w:rsidR="00377BA5" w:rsidRPr="00897B1B" w:rsidRDefault="00377BA5" w:rsidP="00D11C97">
      <w:pPr>
        <w:tabs>
          <w:tab w:val="left" w:pos="576"/>
          <w:tab w:val="left" w:pos="1152"/>
          <w:tab w:val="left" w:pos="1728"/>
          <w:tab w:val="left" w:pos="2304"/>
        </w:tabs>
        <w:ind w:left="570" w:hanging="570"/>
        <w:rPr>
          <w:rFonts w:ascii="Arial" w:hAnsi="Arial" w:cs="Arial"/>
          <w:color w:val="000000"/>
          <w:szCs w:val="24"/>
        </w:rPr>
      </w:pPr>
      <w:r w:rsidRPr="00897B1B">
        <w:rPr>
          <w:rFonts w:ascii="Arial" w:hAnsi="Arial" w:cs="Arial"/>
          <w:b/>
          <w:szCs w:val="24"/>
        </w:rPr>
        <w:t>16.</w:t>
      </w:r>
      <w:r w:rsidRPr="00897B1B">
        <w:rPr>
          <w:rFonts w:ascii="Arial" w:hAnsi="Arial" w:cs="Arial"/>
          <w:b/>
          <w:szCs w:val="24"/>
        </w:rPr>
        <w:tab/>
        <w:t>For collections of information whose results will be published, outline plans for tabulation and publication.  Address any complex analytical techniques that</w:t>
      </w:r>
      <w:r w:rsidRPr="00897B1B">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14:paraId="0D1342C5" w14:textId="77777777" w:rsidR="00F74E31" w:rsidRPr="00407756" w:rsidRDefault="00F74E31" w:rsidP="00E849CF">
      <w:pPr>
        <w:tabs>
          <w:tab w:val="left" w:pos="576"/>
          <w:tab w:val="left" w:pos="1152"/>
          <w:tab w:val="left" w:pos="1728"/>
          <w:tab w:val="left" w:pos="2304"/>
        </w:tabs>
        <w:ind w:left="576"/>
        <w:rPr>
          <w:rFonts w:ascii="Arial" w:hAnsi="Arial" w:cs="Arial"/>
          <w:szCs w:val="24"/>
        </w:rPr>
      </w:pPr>
    </w:p>
    <w:p w14:paraId="5E9035FC" w14:textId="51A14E65" w:rsidR="00DB09E5" w:rsidRPr="0060489D" w:rsidRDefault="0060489D" w:rsidP="00E849CF">
      <w:pPr>
        <w:tabs>
          <w:tab w:val="left" w:pos="576"/>
          <w:tab w:val="left" w:pos="1152"/>
          <w:tab w:val="left" w:pos="1728"/>
          <w:tab w:val="left" w:pos="2304"/>
        </w:tabs>
        <w:ind w:left="576"/>
        <w:rPr>
          <w:rFonts w:ascii="Arial" w:hAnsi="Arial" w:cs="Arial"/>
          <w:szCs w:val="24"/>
        </w:rPr>
      </w:pPr>
      <w:r w:rsidRPr="0060489D">
        <w:rPr>
          <w:rFonts w:ascii="Arial" w:hAnsi="Arial" w:cs="Arial"/>
          <w:szCs w:val="24"/>
        </w:rPr>
        <w:t xml:space="preserve">A publication will be generated that will </w:t>
      </w:r>
      <w:r w:rsidR="00C03A15">
        <w:rPr>
          <w:rFonts w:ascii="Arial" w:hAnsi="Arial" w:cs="Arial"/>
          <w:szCs w:val="24"/>
        </w:rPr>
        <w:t>contain both United States and state-</w:t>
      </w:r>
      <w:r w:rsidRPr="0060489D">
        <w:rPr>
          <w:rFonts w:ascii="Arial" w:hAnsi="Arial" w:cs="Arial"/>
          <w:szCs w:val="24"/>
        </w:rPr>
        <w:t xml:space="preserve">level </w:t>
      </w:r>
      <w:r w:rsidR="0010696A">
        <w:rPr>
          <w:rFonts w:ascii="Arial" w:hAnsi="Arial" w:cs="Arial"/>
          <w:szCs w:val="24"/>
        </w:rPr>
        <w:t xml:space="preserve">summarized </w:t>
      </w:r>
      <w:r w:rsidRPr="0060489D">
        <w:rPr>
          <w:rFonts w:ascii="Arial" w:hAnsi="Arial" w:cs="Arial"/>
          <w:szCs w:val="24"/>
        </w:rPr>
        <w:t>results. Tables will be included that cover all questionnaire items from which sufficient data were received that meet NASS’s data quality and disclosure stand</w:t>
      </w:r>
      <w:r w:rsidR="00471399">
        <w:rPr>
          <w:rFonts w:ascii="Arial" w:hAnsi="Arial" w:cs="Arial"/>
          <w:szCs w:val="24"/>
        </w:rPr>
        <w:t>ards.  An example</w:t>
      </w:r>
      <w:r w:rsidR="009C3426">
        <w:rPr>
          <w:rFonts w:ascii="Arial" w:hAnsi="Arial" w:cs="Arial"/>
          <w:szCs w:val="24"/>
        </w:rPr>
        <w:t xml:space="preserve"> </w:t>
      </w:r>
      <w:r w:rsidRPr="0060489D">
        <w:rPr>
          <w:rFonts w:ascii="Arial" w:hAnsi="Arial" w:cs="Arial"/>
          <w:szCs w:val="24"/>
        </w:rPr>
        <w:t>publication table</w:t>
      </w:r>
      <w:r w:rsidR="009C3426">
        <w:rPr>
          <w:rFonts w:ascii="Arial" w:hAnsi="Arial" w:cs="Arial"/>
          <w:szCs w:val="24"/>
        </w:rPr>
        <w:t xml:space="preserve"> is included with this docket</w:t>
      </w:r>
      <w:r w:rsidRPr="0060489D">
        <w:rPr>
          <w:rFonts w:ascii="Arial" w:hAnsi="Arial" w:cs="Arial"/>
          <w:szCs w:val="24"/>
        </w:rPr>
        <w:t xml:space="preserve">. </w:t>
      </w:r>
    </w:p>
    <w:p w14:paraId="2B347405" w14:textId="77777777" w:rsidR="00661392" w:rsidRPr="00661392" w:rsidRDefault="00661392" w:rsidP="00E849CF">
      <w:pPr>
        <w:tabs>
          <w:tab w:val="left" w:pos="576"/>
          <w:tab w:val="left" w:pos="1152"/>
          <w:tab w:val="left" w:pos="1728"/>
          <w:tab w:val="left" w:pos="2304"/>
        </w:tabs>
        <w:ind w:left="576"/>
        <w:rPr>
          <w:rFonts w:ascii="Arial" w:hAnsi="Arial" w:cs="Arial"/>
          <w:szCs w:val="24"/>
        </w:rPr>
      </w:pPr>
    </w:p>
    <w:p w14:paraId="1653A455" w14:textId="5E451418" w:rsidR="00661392" w:rsidRPr="00661392" w:rsidRDefault="0060489D" w:rsidP="00E849CF">
      <w:pPr>
        <w:tabs>
          <w:tab w:val="left" w:pos="576"/>
          <w:tab w:val="left" w:pos="1152"/>
          <w:tab w:val="left" w:pos="1728"/>
          <w:tab w:val="left" w:pos="2304"/>
        </w:tabs>
        <w:ind w:left="576"/>
        <w:rPr>
          <w:rFonts w:ascii="Arial" w:hAnsi="Arial" w:cs="Arial"/>
          <w:szCs w:val="24"/>
        </w:rPr>
      </w:pPr>
      <w:r>
        <w:rPr>
          <w:rFonts w:ascii="Arial" w:hAnsi="Arial" w:cs="Arial"/>
          <w:szCs w:val="24"/>
        </w:rPr>
        <w:t>The table below contains the</w:t>
      </w:r>
      <w:r w:rsidR="00661392">
        <w:rPr>
          <w:rFonts w:ascii="Arial" w:hAnsi="Arial" w:cs="Arial"/>
          <w:szCs w:val="24"/>
        </w:rPr>
        <w:t xml:space="preserve"> </w:t>
      </w:r>
      <w:r w:rsidR="00F51CC0">
        <w:rPr>
          <w:rFonts w:ascii="Arial" w:hAnsi="Arial" w:cs="Arial"/>
          <w:szCs w:val="24"/>
        </w:rPr>
        <w:t xml:space="preserve">projected </w:t>
      </w:r>
      <w:r w:rsidR="00471399">
        <w:rPr>
          <w:rFonts w:ascii="Arial" w:hAnsi="Arial" w:cs="Arial"/>
          <w:szCs w:val="24"/>
        </w:rPr>
        <w:t>schedule for this survey:</w:t>
      </w:r>
    </w:p>
    <w:p w14:paraId="558ED79C" w14:textId="77777777" w:rsidR="00661392" w:rsidRPr="00661392" w:rsidRDefault="00661392" w:rsidP="00E849CF">
      <w:pPr>
        <w:tabs>
          <w:tab w:val="left" w:pos="576"/>
          <w:tab w:val="left" w:pos="1152"/>
          <w:tab w:val="left" w:pos="1728"/>
          <w:tab w:val="left" w:pos="2304"/>
        </w:tabs>
        <w:ind w:left="576"/>
        <w:rPr>
          <w:rFonts w:ascii="Arial" w:hAnsi="Arial" w:cs="Arial"/>
          <w:color w:val="FF0000"/>
          <w:szCs w:val="24"/>
        </w:rPr>
      </w:pPr>
    </w:p>
    <w:tbl>
      <w:tblPr>
        <w:tblStyle w:val="TableGrid"/>
        <w:tblW w:w="8253" w:type="dxa"/>
        <w:jc w:val="center"/>
        <w:tblLook w:val="04A0" w:firstRow="1" w:lastRow="0" w:firstColumn="1" w:lastColumn="0" w:noHBand="0" w:noVBand="1"/>
      </w:tblPr>
      <w:tblGrid>
        <w:gridCol w:w="4045"/>
        <w:gridCol w:w="4208"/>
      </w:tblGrid>
      <w:tr w:rsidR="00661392" w:rsidRPr="00661392" w14:paraId="71C07CA5" w14:textId="77777777" w:rsidTr="00661392">
        <w:trPr>
          <w:trHeight w:val="264"/>
          <w:jc w:val="center"/>
        </w:trPr>
        <w:tc>
          <w:tcPr>
            <w:tcW w:w="4045" w:type="dxa"/>
          </w:tcPr>
          <w:p w14:paraId="652AF11D" w14:textId="2B5D3520" w:rsidR="00661392" w:rsidRPr="002849D3" w:rsidRDefault="00661392" w:rsidP="00661392">
            <w:pPr>
              <w:jc w:val="center"/>
              <w:rPr>
                <w:rFonts w:ascii="Arial" w:hAnsi="Arial" w:cs="Arial"/>
              </w:rPr>
            </w:pPr>
            <w:r w:rsidRPr="002849D3">
              <w:rPr>
                <w:rFonts w:ascii="Arial" w:hAnsi="Arial" w:cs="Arial"/>
                <w:b/>
              </w:rPr>
              <w:t>Task</w:t>
            </w:r>
          </w:p>
        </w:tc>
        <w:tc>
          <w:tcPr>
            <w:tcW w:w="4208" w:type="dxa"/>
          </w:tcPr>
          <w:p w14:paraId="3B70CEF6" w14:textId="4E538BD8" w:rsidR="00661392" w:rsidRPr="002849D3" w:rsidRDefault="00661392" w:rsidP="00661392">
            <w:pPr>
              <w:jc w:val="center"/>
              <w:rPr>
                <w:rFonts w:ascii="Arial" w:hAnsi="Arial" w:cs="Arial"/>
              </w:rPr>
            </w:pPr>
            <w:r w:rsidRPr="002849D3">
              <w:rPr>
                <w:rFonts w:ascii="Arial" w:hAnsi="Arial" w:cs="Arial"/>
                <w:b/>
              </w:rPr>
              <w:t>Target Date</w:t>
            </w:r>
          </w:p>
        </w:tc>
      </w:tr>
      <w:tr w:rsidR="00661392" w:rsidRPr="00661392" w14:paraId="7FB5A378" w14:textId="77777777" w:rsidTr="00661392">
        <w:trPr>
          <w:trHeight w:val="264"/>
          <w:jc w:val="center"/>
        </w:trPr>
        <w:tc>
          <w:tcPr>
            <w:tcW w:w="4045" w:type="dxa"/>
          </w:tcPr>
          <w:p w14:paraId="5BB4A6AF" w14:textId="6541F28A" w:rsidR="00661392" w:rsidRPr="002849D3" w:rsidRDefault="00661392" w:rsidP="00661392">
            <w:pPr>
              <w:rPr>
                <w:rFonts w:ascii="Arial" w:hAnsi="Arial" w:cs="Arial"/>
              </w:rPr>
            </w:pPr>
            <w:r w:rsidRPr="002849D3">
              <w:rPr>
                <w:rFonts w:ascii="Arial" w:hAnsi="Arial" w:cs="Arial"/>
              </w:rPr>
              <w:t>Initial Questionnaire Mailing</w:t>
            </w:r>
          </w:p>
        </w:tc>
        <w:tc>
          <w:tcPr>
            <w:tcW w:w="4208" w:type="dxa"/>
          </w:tcPr>
          <w:p w14:paraId="3C6B695B" w14:textId="77777777" w:rsidR="00661392" w:rsidRPr="002849D3" w:rsidRDefault="00661392" w:rsidP="00661392">
            <w:pPr>
              <w:rPr>
                <w:rFonts w:ascii="Arial" w:hAnsi="Arial" w:cs="Arial"/>
              </w:rPr>
            </w:pPr>
            <w:r w:rsidRPr="002849D3">
              <w:rPr>
                <w:rFonts w:ascii="Arial" w:hAnsi="Arial" w:cs="Arial"/>
              </w:rPr>
              <w:t>April 4, 2016</w:t>
            </w:r>
          </w:p>
        </w:tc>
      </w:tr>
      <w:tr w:rsidR="00661392" w:rsidRPr="00661392" w14:paraId="390C894C" w14:textId="77777777" w:rsidTr="00661392">
        <w:trPr>
          <w:trHeight w:val="280"/>
          <w:jc w:val="center"/>
        </w:trPr>
        <w:tc>
          <w:tcPr>
            <w:tcW w:w="4045" w:type="dxa"/>
          </w:tcPr>
          <w:p w14:paraId="764D2382" w14:textId="58A5A1ED" w:rsidR="00661392" w:rsidRPr="002849D3" w:rsidRDefault="00661392" w:rsidP="00661392">
            <w:pPr>
              <w:rPr>
                <w:rFonts w:ascii="Arial" w:hAnsi="Arial" w:cs="Arial"/>
              </w:rPr>
            </w:pPr>
            <w:r w:rsidRPr="002849D3">
              <w:rPr>
                <w:rFonts w:ascii="Arial" w:hAnsi="Arial" w:cs="Arial"/>
              </w:rPr>
              <w:t>Follow-up Mailing</w:t>
            </w:r>
          </w:p>
        </w:tc>
        <w:tc>
          <w:tcPr>
            <w:tcW w:w="4208" w:type="dxa"/>
          </w:tcPr>
          <w:p w14:paraId="0858283E" w14:textId="77777777" w:rsidR="00661392" w:rsidRPr="002849D3" w:rsidRDefault="00661392" w:rsidP="00661392">
            <w:pPr>
              <w:rPr>
                <w:rFonts w:ascii="Arial" w:hAnsi="Arial" w:cs="Arial"/>
              </w:rPr>
            </w:pPr>
            <w:r w:rsidRPr="002849D3">
              <w:rPr>
                <w:rFonts w:ascii="Arial" w:hAnsi="Arial" w:cs="Arial"/>
              </w:rPr>
              <w:t>May 11, 2016</w:t>
            </w:r>
          </w:p>
        </w:tc>
      </w:tr>
      <w:tr w:rsidR="00661392" w:rsidRPr="00661392" w14:paraId="3F39A286" w14:textId="77777777" w:rsidTr="00661392">
        <w:trPr>
          <w:trHeight w:val="264"/>
          <w:jc w:val="center"/>
        </w:trPr>
        <w:tc>
          <w:tcPr>
            <w:tcW w:w="4045" w:type="dxa"/>
          </w:tcPr>
          <w:p w14:paraId="30FBF9FC" w14:textId="2E027220" w:rsidR="00661392" w:rsidRPr="002849D3" w:rsidRDefault="00661392" w:rsidP="00661392">
            <w:pPr>
              <w:rPr>
                <w:rFonts w:ascii="Arial" w:hAnsi="Arial" w:cs="Arial"/>
              </w:rPr>
            </w:pPr>
            <w:r w:rsidRPr="002849D3">
              <w:rPr>
                <w:rFonts w:ascii="Arial" w:hAnsi="Arial" w:cs="Arial"/>
              </w:rPr>
              <w:t>Phone Enumeration Follow-up</w:t>
            </w:r>
          </w:p>
        </w:tc>
        <w:tc>
          <w:tcPr>
            <w:tcW w:w="4208" w:type="dxa"/>
          </w:tcPr>
          <w:p w14:paraId="4DB1F610" w14:textId="77777777" w:rsidR="00661392" w:rsidRPr="002849D3" w:rsidRDefault="00661392" w:rsidP="00661392">
            <w:pPr>
              <w:rPr>
                <w:rFonts w:ascii="Arial" w:hAnsi="Arial" w:cs="Arial"/>
              </w:rPr>
            </w:pPr>
            <w:r w:rsidRPr="002849D3">
              <w:rPr>
                <w:rFonts w:ascii="Arial" w:hAnsi="Arial" w:cs="Arial"/>
              </w:rPr>
              <w:t>May 24 - July 1, 2016</w:t>
            </w:r>
          </w:p>
        </w:tc>
      </w:tr>
      <w:tr w:rsidR="00661392" w:rsidRPr="00661392" w14:paraId="307D250B" w14:textId="77777777" w:rsidTr="00661392">
        <w:trPr>
          <w:trHeight w:val="280"/>
          <w:jc w:val="center"/>
        </w:trPr>
        <w:tc>
          <w:tcPr>
            <w:tcW w:w="4045" w:type="dxa"/>
          </w:tcPr>
          <w:p w14:paraId="211CB8F0" w14:textId="2EE0EEDF" w:rsidR="00661392" w:rsidRPr="002849D3" w:rsidRDefault="00661392" w:rsidP="00661392">
            <w:pPr>
              <w:rPr>
                <w:rFonts w:ascii="Arial" w:hAnsi="Arial" w:cs="Arial"/>
              </w:rPr>
            </w:pPr>
            <w:r w:rsidRPr="002849D3">
              <w:rPr>
                <w:rFonts w:ascii="Arial" w:hAnsi="Arial" w:cs="Arial"/>
              </w:rPr>
              <w:t>Field Enumeration Follow-up</w:t>
            </w:r>
          </w:p>
        </w:tc>
        <w:tc>
          <w:tcPr>
            <w:tcW w:w="4208" w:type="dxa"/>
          </w:tcPr>
          <w:p w14:paraId="65EF82E3" w14:textId="77777777" w:rsidR="00661392" w:rsidRPr="002849D3" w:rsidRDefault="00661392" w:rsidP="00661392">
            <w:pPr>
              <w:rPr>
                <w:rFonts w:ascii="Arial" w:hAnsi="Arial" w:cs="Arial"/>
              </w:rPr>
            </w:pPr>
            <w:r w:rsidRPr="002849D3">
              <w:rPr>
                <w:rFonts w:ascii="Arial" w:hAnsi="Arial" w:cs="Arial"/>
              </w:rPr>
              <w:t>June 1 - July 29, 2016</w:t>
            </w:r>
          </w:p>
        </w:tc>
      </w:tr>
      <w:tr w:rsidR="00661392" w:rsidRPr="00661392" w14:paraId="6492E798" w14:textId="77777777" w:rsidTr="00661392">
        <w:trPr>
          <w:trHeight w:val="264"/>
          <w:jc w:val="center"/>
        </w:trPr>
        <w:tc>
          <w:tcPr>
            <w:tcW w:w="4045" w:type="dxa"/>
          </w:tcPr>
          <w:p w14:paraId="4C02E406" w14:textId="6CFB8AEF" w:rsidR="00661392" w:rsidRPr="002849D3" w:rsidRDefault="00661392" w:rsidP="00661392">
            <w:pPr>
              <w:rPr>
                <w:rFonts w:ascii="Arial" w:hAnsi="Arial" w:cs="Arial"/>
              </w:rPr>
            </w:pPr>
            <w:r w:rsidRPr="002849D3">
              <w:rPr>
                <w:rFonts w:ascii="Arial" w:hAnsi="Arial" w:cs="Arial"/>
              </w:rPr>
              <w:t>Data Analysis</w:t>
            </w:r>
          </w:p>
        </w:tc>
        <w:tc>
          <w:tcPr>
            <w:tcW w:w="4208" w:type="dxa"/>
          </w:tcPr>
          <w:p w14:paraId="25F28988" w14:textId="7667EE57" w:rsidR="00661392" w:rsidRPr="002849D3" w:rsidRDefault="00661392" w:rsidP="00661392">
            <w:pPr>
              <w:rPr>
                <w:rFonts w:ascii="Arial" w:hAnsi="Arial" w:cs="Arial"/>
              </w:rPr>
            </w:pPr>
            <w:r w:rsidRPr="002849D3">
              <w:rPr>
                <w:rFonts w:ascii="Arial" w:hAnsi="Arial" w:cs="Arial"/>
              </w:rPr>
              <w:t>July - October, 2016</w:t>
            </w:r>
          </w:p>
        </w:tc>
      </w:tr>
      <w:tr w:rsidR="00661392" w:rsidRPr="00661392" w14:paraId="10176220" w14:textId="77777777" w:rsidTr="00661392">
        <w:trPr>
          <w:trHeight w:val="264"/>
          <w:jc w:val="center"/>
        </w:trPr>
        <w:tc>
          <w:tcPr>
            <w:tcW w:w="4045" w:type="dxa"/>
          </w:tcPr>
          <w:p w14:paraId="72CB8D1B" w14:textId="137DEE70" w:rsidR="00661392" w:rsidRPr="002849D3" w:rsidRDefault="00661392" w:rsidP="00661392">
            <w:pPr>
              <w:rPr>
                <w:rFonts w:ascii="Arial" w:hAnsi="Arial" w:cs="Arial"/>
              </w:rPr>
            </w:pPr>
            <w:r w:rsidRPr="002849D3">
              <w:rPr>
                <w:rFonts w:ascii="Arial" w:hAnsi="Arial" w:cs="Arial"/>
              </w:rPr>
              <w:t>Publication/Disclosure Review</w:t>
            </w:r>
          </w:p>
        </w:tc>
        <w:tc>
          <w:tcPr>
            <w:tcW w:w="4208" w:type="dxa"/>
          </w:tcPr>
          <w:p w14:paraId="05F12B50" w14:textId="2E2BA268" w:rsidR="00661392" w:rsidRPr="002849D3" w:rsidRDefault="00661392" w:rsidP="00661392">
            <w:pPr>
              <w:rPr>
                <w:rFonts w:ascii="Arial" w:hAnsi="Arial" w:cs="Arial"/>
              </w:rPr>
            </w:pPr>
            <w:r w:rsidRPr="002849D3">
              <w:rPr>
                <w:rFonts w:ascii="Arial" w:hAnsi="Arial" w:cs="Arial"/>
              </w:rPr>
              <w:t>October - December 2016</w:t>
            </w:r>
          </w:p>
        </w:tc>
      </w:tr>
      <w:tr w:rsidR="00661392" w:rsidRPr="00661392" w14:paraId="15714BA9" w14:textId="77777777" w:rsidTr="00661392">
        <w:trPr>
          <w:trHeight w:val="264"/>
          <w:jc w:val="center"/>
        </w:trPr>
        <w:tc>
          <w:tcPr>
            <w:tcW w:w="4045" w:type="dxa"/>
          </w:tcPr>
          <w:p w14:paraId="6C1C12BB" w14:textId="441C0549" w:rsidR="00661392" w:rsidRPr="002849D3" w:rsidRDefault="0060489D" w:rsidP="00661392">
            <w:pPr>
              <w:rPr>
                <w:rFonts w:ascii="Arial" w:hAnsi="Arial" w:cs="Arial"/>
              </w:rPr>
            </w:pPr>
            <w:r>
              <w:rPr>
                <w:rFonts w:ascii="Arial" w:hAnsi="Arial" w:cs="Arial"/>
              </w:rPr>
              <w:t>Publication</w:t>
            </w:r>
            <w:r w:rsidR="00661392" w:rsidRPr="002849D3">
              <w:rPr>
                <w:rFonts w:ascii="Arial" w:hAnsi="Arial" w:cs="Arial"/>
              </w:rPr>
              <w:t xml:space="preserve"> Release (Proposed)</w:t>
            </w:r>
          </w:p>
        </w:tc>
        <w:tc>
          <w:tcPr>
            <w:tcW w:w="4208" w:type="dxa"/>
          </w:tcPr>
          <w:p w14:paraId="0C07771D" w14:textId="720A23C3" w:rsidR="00661392" w:rsidRPr="002849D3" w:rsidRDefault="00661392" w:rsidP="00661392">
            <w:pPr>
              <w:rPr>
                <w:rFonts w:ascii="Arial" w:hAnsi="Arial" w:cs="Arial"/>
              </w:rPr>
            </w:pPr>
            <w:r w:rsidRPr="002849D3">
              <w:rPr>
                <w:rFonts w:ascii="Arial" w:hAnsi="Arial" w:cs="Arial"/>
              </w:rPr>
              <w:t>December 2016</w:t>
            </w:r>
          </w:p>
        </w:tc>
      </w:tr>
    </w:tbl>
    <w:p w14:paraId="757144EE" w14:textId="77777777" w:rsidR="00407756" w:rsidRPr="00407756" w:rsidRDefault="00407756" w:rsidP="00E849CF">
      <w:pPr>
        <w:tabs>
          <w:tab w:val="left" w:pos="576"/>
          <w:tab w:val="left" w:pos="1152"/>
          <w:tab w:val="left" w:pos="1728"/>
          <w:tab w:val="left" w:pos="2304"/>
        </w:tabs>
        <w:ind w:left="576"/>
        <w:rPr>
          <w:rFonts w:ascii="Arial" w:hAnsi="Arial" w:cs="Arial"/>
          <w:szCs w:val="24"/>
        </w:rPr>
      </w:pPr>
    </w:p>
    <w:p w14:paraId="5D73FAEF" w14:textId="77777777" w:rsidR="00377BA5" w:rsidRPr="00B24283" w:rsidRDefault="00377BA5">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lastRenderedPageBreak/>
        <w:t>17.</w:t>
      </w:r>
      <w:r w:rsidRPr="00B24283">
        <w:rPr>
          <w:rFonts w:ascii="Arial" w:hAnsi="Arial" w:cs="Arial"/>
          <w:b/>
          <w:color w:val="000000"/>
          <w:szCs w:val="24"/>
        </w:rPr>
        <w:tab/>
        <w:t>If seeking approval to not display the expiration date for OMB approval of the information collection, explain the reasons that display would be inappropriate.</w:t>
      </w:r>
    </w:p>
    <w:p w14:paraId="43DAF5A0" w14:textId="77777777" w:rsidR="00F51CC0" w:rsidRDefault="00F51CC0" w:rsidP="00F51CC0">
      <w:pPr>
        <w:tabs>
          <w:tab w:val="left" w:pos="576"/>
          <w:tab w:val="left" w:pos="1152"/>
          <w:tab w:val="left" w:pos="1728"/>
          <w:tab w:val="left" w:pos="2304"/>
        </w:tabs>
        <w:ind w:left="576"/>
        <w:rPr>
          <w:rFonts w:ascii="Arial" w:hAnsi="Arial" w:cs="Arial"/>
          <w:color w:val="000000"/>
          <w:szCs w:val="24"/>
        </w:rPr>
      </w:pPr>
    </w:p>
    <w:p w14:paraId="5FFA13AE" w14:textId="43A5B48E" w:rsidR="00DF6BBF" w:rsidRDefault="00377BA5" w:rsidP="00F51CC0">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is no request for approval of non-display of the expiration date.</w:t>
      </w:r>
    </w:p>
    <w:p w14:paraId="470C746B" w14:textId="77777777" w:rsidR="00F51CC0" w:rsidRPr="00B24283" w:rsidRDefault="00F51CC0" w:rsidP="00F51CC0">
      <w:pPr>
        <w:tabs>
          <w:tab w:val="left" w:pos="576"/>
          <w:tab w:val="left" w:pos="1152"/>
          <w:tab w:val="left" w:pos="1728"/>
          <w:tab w:val="left" w:pos="2304"/>
        </w:tabs>
        <w:ind w:left="576"/>
        <w:rPr>
          <w:rFonts w:ascii="Arial" w:hAnsi="Arial" w:cs="Arial"/>
          <w:color w:val="000000"/>
          <w:szCs w:val="24"/>
        </w:rPr>
      </w:pPr>
    </w:p>
    <w:p w14:paraId="2DA73A1C" w14:textId="77777777" w:rsidR="00377BA5" w:rsidRPr="00B24283" w:rsidRDefault="00377BA5">
      <w:pPr>
        <w:tabs>
          <w:tab w:val="left" w:pos="576"/>
          <w:tab w:val="left" w:pos="1152"/>
          <w:tab w:val="left" w:pos="1728"/>
          <w:tab w:val="left" w:pos="2304"/>
        </w:tabs>
        <w:ind w:left="576" w:hanging="576"/>
        <w:rPr>
          <w:rFonts w:ascii="Arial" w:hAnsi="Arial" w:cs="Arial"/>
          <w:color w:val="000000"/>
          <w:szCs w:val="24"/>
        </w:rPr>
      </w:pPr>
      <w:r w:rsidRPr="00B24283">
        <w:rPr>
          <w:rFonts w:ascii="Arial" w:hAnsi="Arial" w:cs="Arial"/>
          <w:b/>
          <w:color w:val="000000"/>
          <w:szCs w:val="24"/>
        </w:rPr>
        <w:t>18.</w:t>
      </w:r>
      <w:r w:rsidRPr="00B24283">
        <w:rPr>
          <w:rFonts w:ascii="Arial" w:hAnsi="Arial" w:cs="Arial"/>
          <w:b/>
          <w:color w:val="000000"/>
          <w:szCs w:val="24"/>
        </w:rPr>
        <w:tab/>
        <w:t>Explain each exception to the certification statement identified in Item 19, “Certification for Paperwork Reduction Act Submissions” of OMB Form 83-I.</w:t>
      </w:r>
    </w:p>
    <w:p w14:paraId="036D1E04" w14:textId="77777777" w:rsidR="00377BA5" w:rsidRPr="00B24283" w:rsidRDefault="00377BA5">
      <w:pPr>
        <w:tabs>
          <w:tab w:val="left" w:pos="576"/>
          <w:tab w:val="left" w:pos="1152"/>
          <w:tab w:val="left" w:pos="1728"/>
          <w:tab w:val="left" w:pos="2304"/>
        </w:tabs>
        <w:rPr>
          <w:rFonts w:ascii="Arial" w:hAnsi="Arial" w:cs="Arial"/>
          <w:color w:val="000000"/>
          <w:szCs w:val="24"/>
        </w:rPr>
      </w:pPr>
    </w:p>
    <w:p w14:paraId="0C252AC4" w14:textId="77777777" w:rsidR="00377BA5" w:rsidRPr="00B24283" w:rsidRDefault="00377BA5">
      <w:pPr>
        <w:tabs>
          <w:tab w:val="left" w:pos="576"/>
          <w:tab w:val="left" w:pos="1152"/>
          <w:tab w:val="left" w:pos="1728"/>
          <w:tab w:val="left" w:pos="2304"/>
        </w:tabs>
        <w:ind w:left="576"/>
        <w:rPr>
          <w:rFonts w:ascii="Arial" w:hAnsi="Arial" w:cs="Arial"/>
          <w:color w:val="000000"/>
          <w:szCs w:val="24"/>
        </w:rPr>
      </w:pPr>
      <w:r w:rsidRPr="00B24283">
        <w:rPr>
          <w:rFonts w:ascii="Arial" w:hAnsi="Arial" w:cs="Arial"/>
          <w:color w:val="000000"/>
          <w:szCs w:val="24"/>
        </w:rPr>
        <w:t>There are no exceptions to the certification statement.</w:t>
      </w:r>
    </w:p>
    <w:p w14:paraId="0F64CD28" w14:textId="77777777" w:rsidR="008A282E" w:rsidRPr="00B24283" w:rsidRDefault="008A282E" w:rsidP="001F6F7A">
      <w:pPr>
        <w:tabs>
          <w:tab w:val="left" w:pos="576"/>
          <w:tab w:val="left" w:pos="1152"/>
          <w:tab w:val="left" w:pos="1728"/>
          <w:tab w:val="left" w:pos="2304"/>
        </w:tabs>
        <w:ind w:left="576"/>
        <w:jc w:val="right"/>
        <w:rPr>
          <w:rFonts w:ascii="Arial" w:hAnsi="Arial" w:cs="Arial"/>
          <w:color w:val="000000"/>
          <w:szCs w:val="24"/>
        </w:rPr>
      </w:pPr>
    </w:p>
    <w:p w14:paraId="073A29AA" w14:textId="65E967FA" w:rsidR="00503220" w:rsidRDefault="00F74E31" w:rsidP="001F6F7A">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January</w:t>
      </w:r>
      <w:r w:rsidR="001F6F7A" w:rsidRPr="00B24283">
        <w:rPr>
          <w:rFonts w:ascii="Arial" w:hAnsi="Arial" w:cs="Arial"/>
          <w:color w:val="000000"/>
          <w:szCs w:val="24"/>
        </w:rPr>
        <w:t xml:space="preserve"> 201</w:t>
      </w:r>
      <w:r>
        <w:rPr>
          <w:rFonts w:ascii="Arial" w:hAnsi="Arial" w:cs="Arial"/>
          <w:color w:val="000000"/>
          <w:szCs w:val="24"/>
        </w:rPr>
        <w:t>6</w:t>
      </w:r>
    </w:p>
    <w:p w14:paraId="6CFD5387" w14:textId="77777777" w:rsidR="00FF54E5" w:rsidRDefault="00FF54E5" w:rsidP="001F6F7A">
      <w:pPr>
        <w:tabs>
          <w:tab w:val="left" w:pos="576"/>
          <w:tab w:val="left" w:pos="1152"/>
          <w:tab w:val="left" w:pos="1728"/>
          <w:tab w:val="left" w:pos="2304"/>
        </w:tabs>
        <w:ind w:left="576"/>
        <w:jc w:val="right"/>
        <w:rPr>
          <w:rFonts w:ascii="Arial" w:hAnsi="Arial" w:cs="Arial"/>
          <w:color w:val="000000"/>
          <w:szCs w:val="24"/>
        </w:rPr>
      </w:pPr>
    </w:p>
    <w:p w14:paraId="4D7A598E" w14:textId="69CA6BA2" w:rsidR="00FF54E5" w:rsidRDefault="00FF54E5" w:rsidP="001F6F7A">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Revised February 2016</w:t>
      </w:r>
    </w:p>
    <w:p w14:paraId="5D5D0425" w14:textId="77777777" w:rsidR="008006B9" w:rsidRDefault="008006B9" w:rsidP="001F6F7A">
      <w:pPr>
        <w:tabs>
          <w:tab w:val="left" w:pos="576"/>
          <w:tab w:val="left" w:pos="1152"/>
          <w:tab w:val="left" w:pos="1728"/>
          <w:tab w:val="left" w:pos="2304"/>
        </w:tabs>
        <w:ind w:left="576"/>
        <w:jc w:val="right"/>
        <w:rPr>
          <w:rFonts w:ascii="Arial" w:hAnsi="Arial" w:cs="Arial"/>
          <w:color w:val="000000"/>
          <w:szCs w:val="24"/>
        </w:rPr>
      </w:pPr>
    </w:p>
    <w:sectPr w:rsidR="008006B9"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66CF8" w14:textId="77777777" w:rsidR="00680DDA" w:rsidRDefault="00680DDA">
      <w:r>
        <w:separator/>
      </w:r>
    </w:p>
  </w:endnote>
  <w:endnote w:type="continuationSeparator" w:id="0">
    <w:p w14:paraId="6E5C5E02" w14:textId="77777777" w:rsidR="00680DDA" w:rsidRDefault="0068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2CA1" w14:textId="77777777" w:rsidR="00516FC4" w:rsidRPr="00897B1B" w:rsidRDefault="00516FC4">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13A50744" w14:textId="77777777" w:rsidR="00516FC4" w:rsidRDefault="0051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B741E" w14:textId="77777777" w:rsidR="00516FC4" w:rsidRPr="00897B1B" w:rsidRDefault="00516FC4">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79727910" w14:textId="77777777" w:rsidR="00516FC4" w:rsidRDefault="0051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97727"/>
      <w:docPartObj>
        <w:docPartGallery w:val="Page Numbers (Bottom of Page)"/>
        <w:docPartUnique/>
      </w:docPartObj>
    </w:sdtPr>
    <w:sdtEndPr>
      <w:rPr>
        <w:rFonts w:ascii="Arial" w:hAnsi="Arial" w:cs="Arial"/>
        <w:noProof/>
      </w:rPr>
    </w:sdtEndPr>
    <w:sdtContent>
      <w:p w14:paraId="6F33D680" w14:textId="77777777" w:rsidR="00516FC4" w:rsidRPr="00897B1B" w:rsidRDefault="00516FC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810979">
          <w:rPr>
            <w:rFonts w:ascii="Arial" w:hAnsi="Arial" w:cs="Arial"/>
            <w:noProof/>
          </w:rPr>
          <w:t>10</w:t>
        </w:r>
        <w:r w:rsidRPr="00897B1B">
          <w:rPr>
            <w:rFonts w:ascii="Arial" w:hAnsi="Arial" w:cs="Arial"/>
            <w:noProof/>
          </w:rPr>
          <w:fldChar w:fldCharType="end"/>
        </w:r>
      </w:p>
    </w:sdtContent>
  </w:sdt>
  <w:p w14:paraId="32B8E596" w14:textId="77777777" w:rsidR="00516FC4" w:rsidRPr="00897B1B" w:rsidRDefault="00516FC4">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40310"/>
      <w:docPartObj>
        <w:docPartGallery w:val="Page Numbers (Bottom of Page)"/>
        <w:docPartUnique/>
      </w:docPartObj>
    </w:sdtPr>
    <w:sdtEndPr>
      <w:rPr>
        <w:noProof/>
      </w:rPr>
    </w:sdtEndPr>
    <w:sdtContent>
      <w:p w14:paraId="61F1FE96" w14:textId="77777777" w:rsidR="00516FC4" w:rsidRDefault="00516FC4">
        <w:pPr>
          <w:pStyle w:val="Footer"/>
          <w:jc w:val="center"/>
        </w:pPr>
        <w:r>
          <w:fldChar w:fldCharType="begin"/>
        </w:r>
        <w:r>
          <w:instrText xml:space="preserve"> PAGE   \* MERGEFORMAT </w:instrText>
        </w:r>
        <w:r>
          <w:fldChar w:fldCharType="separate"/>
        </w:r>
        <w:r w:rsidR="00810979">
          <w:rPr>
            <w:noProof/>
          </w:rPr>
          <w:t>9</w:t>
        </w:r>
        <w:r>
          <w:rPr>
            <w:noProof/>
          </w:rPr>
          <w:fldChar w:fldCharType="end"/>
        </w:r>
      </w:p>
    </w:sdtContent>
  </w:sdt>
  <w:p w14:paraId="1BC0B801" w14:textId="77777777" w:rsidR="00516FC4" w:rsidRDefault="00516FC4">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AFE40" w14:textId="77777777" w:rsidR="00680DDA" w:rsidRDefault="00680DDA">
      <w:r>
        <w:separator/>
      </w:r>
    </w:p>
  </w:footnote>
  <w:footnote w:type="continuationSeparator" w:id="0">
    <w:p w14:paraId="0D9F371A" w14:textId="77777777" w:rsidR="00680DDA" w:rsidRDefault="00680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64C5" w14:textId="77777777" w:rsidR="00516FC4" w:rsidRDefault="0051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F732" w14:textId="77777777" w:rsidR="00516FC4" w:rsidRDefault="00516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C1B3" w14:textId="77777777" w:rsidR="00516FC4" w:rsidRDefault="00516FC4">
    <w:pPr>
      <w:tabs>
        <w:tab w:val="left" w:pos="576"/>
        <w:tab w:val="left" w:pos="1152"/>
        <w:tab w:val="left" w:pos="1728"/>
        <w:tab w:val="left" w:pos="230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60CF" w14:textId="77777777" w:rsidR="00516FC4" w:rsidRDefault="00516FC4">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92BC6"/>
    <w:multiLevelType w:val="hybridMultilevel"/>
    <w:tmpl w:val="F03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2272A"/>
    <w:rsid w:val="000240F6"/>
    <w:rsid w:val="0002768C"/>
    <w:rsid w:val="00051469"/>
    <w:rsid w:val="0005240C"/>
    <w:rsid w:val="00061EAD"/>
    <w:rsid w:val="0006606F"/>
    <w:rsid w:val="00073650"/>
    <w:rsid w:val="000B6706"/>
    <w:rsid w:val="000C3E01"/>
    <w:rsid w:val="000D0E87"/>
    <w:rsid w:val="000E1A81"/>
    <w:rsid w:val="000E2388"/>
    <w:rsid w:val="000E5860"/>
    <w:rsid w:val="000E6A41"/>
    <w:rsid w:val="000E6B87"/>
    <w:rsid w:val="000E79F9"/>
    <w:rsid w:val="000F1569"/>
    <w:rsid w:val="000F5FB7"/>
    <w:rsid w:val="00101771"/>
    <w:rsid w:val="00104BBC"/>
    <w:rsid w:val="00105EA3"/>
    <w:rsid w:val="0010696A"/>
    <w:rsid w:val="00121A37"/>
    <w:rsid w:val="001254E0"/>
    <w:rsid w:val="00135C8F"/>
    <w:rsid w:val="00153311"/>
    <w:rsid w:val="001576E2"/>
    <w:rsid w:val="00173AC0"/>
    <w:rsid w:val="001769BE"/>
    <w:rsid w:val="00184573"/>
    <w:rsid w:val="00185611"/>
    <w:rsid w:val="001A17C5"/>
    <w:rsid w:val="001B60B8"/>
    <w:rsid w:val="001C6555"/>
    <w:rsid w:val="001D3313"/>
    <w:rsid w:val="001E0F70"/>
    <w:rsid w:val="001E44E7"/>
    <w:rsid w:val="001F6F7A"/>
    <w:rsid w:val="002008D2"/>
    <w:rsid w:val="00202FAB"/>
    <w:rsid w:val="00204886"/>
    <w:rsid w:val="002056C7"/>
    <w:rsid w:val="00210D53"/>
    <w:rsid w:val="00212FC4"/>
    <w:rsid w:val="002157BF"/>
    <w:rsid w:val="0022084D"/>
    <w:rsid w:val="00226C9A"/>
    <w:rsid w:val="002278BC"/>
    <w:rsid w:val="00227CD2"/>
    <w:rsid w:val="00243409"/>
    <w:rsid w:val="0024542C"/>
    <w:rsid w:val="00251795"/>
    <w:rsid w:val="00272F5D"/>
    <w:rsid w:val="00280E87"/>
    <w:rsid w:val="002849D3"/>
    <w:rsid w:val="00285C3C"/>
    <w:rsid w:val="00286370"/>
    <w:rsid w:val="00286F7A"/>
    <w:rsid w:val="00294FCF"/>
    <w:rsid w:val="00295CED"/>
    <w:rsid w:val="002C4CA6"/>
    <w:rsid w:val="002C52E6"/>
    <w:rsid w:val="002E3CC6"/>
    <w:rsid w:val="002E60FD"/>
    <w:rsid w:val="00310BBD"/>
    <w:rsid w:val="003125BC"/>
    <w:rsid w:val="00325317"/>
    <w:rsid w:val="00332C34"/>
    <w:rsid w:val="00350723"/>
    <w:rsid w:val="00373B0E"/>
    <w:rsid w:val="00377BA5"/>
    <w:rsid w:val="0038720B"/>
    <w:rsid w:val="003A2FC1"/>
    <w:rsid w:val="003A3EC6"/>
    <w:rsid w:val="003B129C"/>
    <w:rsid w:val="003B7C05"/>
    <w:rsid w:val="003C1BE6"/>
    <w:rsid w:val="003D0CCC"/>
    <w:rsid w:val="003D3718"/>
    <w:rsid w:val="003D4589"/>
    <w:rsid w:val="00403440"/>
    <w:rsid w:val="004036E1"/>
    <w:rsid w:val="00404980"/>
    <w:rsid w:val="00405BA6"/>
    <w:rsid w:val="00407756"/>
    <w:rsid w:val="00453376"/>
    <w:rsid w:val="00453796"/>
    <w:rsid w:val="004544EC"/>
    <w:rsid w:val="00462A06"/>
    <w:rsid w:val="00471399"/>
    <w:rsid w:val="0047211D"/>
    <w:rsid w:val="00475A83"/>
    <w:rsid w:val="00482300"/>
    <w:rsid w:val="004926CA"/>
    <w:rsid w:val="004B6579"/>
    <w:rsid w:val="004C5E18"/>
    <w:rsid w:val="004D131D"/>
    <w:rsid w:val="004F34F2"/>
    <w:rsid w:val="004F400C"/>
    <w:rsid w:val="004F46C7"/>
    <w:rsid w:val="00500480"/>
    <w:rsid w:val="00503220"/>
    <w:rsid w:val="00516FC4"/>
    <w:rsid w:val="0052319C"/>
    <w:rsid w:val="005349D3"/>
    <w:rsid w:val="00535C92"/>
    <w:rsid w:val="005370F3"/>
    <w:rsid w:val="00540951"/>
    <w:rsid w:val="00545A97"/>
    <w:rsid w:val="0054662A"/>
    <w:rsid w:val="0056168E"/>
    <w:rsid w:val="0056571F"/>
    <w:rsid w:val="0057526A"/>
    <w:rsid w:val="005817E4"/>
    <w:rsid w:val="00582325"/>
    <w:rsid w:val="0058768B"/>
    <w:rsid w:val="005929CB"/>
    <w:rsid w:val="005B2089"/>
    <w:rsid w:val="005D27D9"/>
    <w:rsid w:val="005D4077"/>
    <w:rsid w:val="005E0041"/>
    <w:rsid w:val="005E74D2"/>
    <w:rsid w:val="005F7FA1"/>
    <w:rsid w:val="006002D6"/>
    <w:rsid w:val="0060489D"/>
    <w:rsid w:val="0061005F"/>
    <w:rsid w:val="0061488E"/>
    <w:rsid w:val="00616C1A"/>
    <w:rsid w:val="0062736A"/>
    <w:rsid w:val="00633828"/>
    <w:rsid w:val="006351A1"/>
    <w:rsid w:val="00647E60"/>
    <w:rsid w:val="0065745B"/>
    <w:rsid w:val="00661392"/>
    <w:rsid w:val="00662073"/>
    <w:rsid w:val="0066234E"/>
    <w:rsid w:val="00665057"/>
    <w:rsid w:val="0067053D"/>
    <w:rsid w:val="0068094F"/>
    <w:rsid w:val="00680DDA"/>
    <w:rsid w:val="00683B31"/>
    <w:rsid w:val="006862E9"/>
    <w:rsid w:val="006A0F6C"/>
    <w:rsid w:val="006C7918"/>
    <w:rsid w:val="006D269A"/>
    <w:rsid w:val="006D3388"/>
    <w:rsid w:val="006E4475"/>
    <w:rsid w:val="006E4B57"/>
    <w:rsid w:val="006F0A82"/>
    <w:rsid w:val="00706210"/>
    <w:rsid w:val="00711EED"/>
    <w:rsid w:val="00715EB2"/>
    <w:rsid w:val="00727266"/>
    <w:rsid w:val="00742390"/>
    <w:rsid w:val="00756456"/>
    <w:rsid w:val="00780AA7"/>
    <w:rsid w:val="00782FD6"/>
    <w:rsid w:val="0078517D"/>
    <w:rsid w:val="00785235"/>
    <w:rsid w:val="00791717"/>
    <w:rsid w:val="00795F0B"/>
    <w:rsid w:val="007A1036"/>
    <w:rsid w:val="007C3593"/>
    <w:rsid w:val="007C46B0"/>
    <w:rsid w:val="007C6280"/>
    <w:rsid w:val="007F2390"/>
    <w:rsid w:val="008006B9"/>
    <w:rsid w:val="00801525"/>
    <w:rsid w:val="00810310"/>
    <w:rsid w:val="00810979"/>
    <w:rsid w:val="00810FB9"/>
    <w:rsid w:val="00816A1D"/>
    <w:rsid w:val="0083095F"/>
    <w:rsid w:val="008324BE"/>
    <w:rsid w:val="00846DE6"/>
    <w:rsid w:val="00855361"/>
    <w:rsid w:val="00882A63"/>
    <w:rsid w:val="008917C1"/>
    <w:rsid w:val="00897B1B"/>
    <w:rsid w:val="008A160A"/>
    <w:rsid w:val="008A282E"/>
    <w:rsid w:val="008A28CD"/>
    <w:rsid w:val="008B43F5"/>
    <w:rsid w:val="008B7A59"/>
    <w:rsid w:val="008C2190"/>
    <w:rsid w:val="008D0F13"/>
    <w:rsid w:val="008E114B"/>
    <w:rsid w:val="008E7E35"/>
    <w:rsid w:val="008F2DDB"/>
    <w:rsid w:val="008F61D2"/>
    <w:rsid w:val="008F6E9A"/>
    <w:rsid w:val="008F7227"/>
    <w:rsid w:val="008F75EA"/>
    <w:rsid w:val="00917157"/>
    <w:rsid w:val="009307B6"/>
    <w:rsid w:val="009337C1"/>
    <w:rsid w:val="00935E3E"/>
    <w:rsid w:val="00941451"/>
    <w:rsid w:val="00952762"/>
    <w:rsid w:val="00952AEA"/>
    <w:rsid w:val="009532FC"/>
    <w:rsid w:val="00953609"/>
    <w:rsid w:val="00956592"/>
    <w:rsid w:val="009601BA"/>
    <w:rsid w:val="00963412"/>
    <w:rsid w:val="00966C6A"/>
    <w:rsid w:val="0098082F"/>
    <w:rsid w:val="0099713F"/>
    <w:rsid w:val="009972EF"/>
    <w:rsid w:val="009A21DC"/>
    <w:rsid w:val="009C3426"/>
    <w:rsid w:val="009D7D29"/>
    <w:rsid w:val="009E54AE"/>
    <w:rsid w:val="009F6920"/>
    <w:rsid w:val="00A07DCF"/>
    <w:rsid w:val="00A141F1"/>
    <w:rsid w:val="00A150E4"/>
    <w:rsid w:val="00A1785A"/>
    <w:rsid w:val="00A22075"/>
    <w:rsid w:val="00A25FDC"/>
    <w:rsid w:val="00A32D42"/>
    <w:rsid w:val="00A361FB"/>
    <w:rsid w:val="00A40155"/>
    <w:rsid w:val="00A47419"/>
    <w:rsid w:val="00A52324"/>
    <w:rsid w:val="00A53D67"/>
    <w:rsid w:val="00A53E91"/>
    <w:rsid w:val="00A5428D"/>
    <w:rsid w:val="00AA4F48"/>
    <w:rsid w:val="00AA716F"/>
    <w:rsid w:val="00AB57A2"/>
    <w:rsid w:val="00AC3551"/>
    <w:rsid w:val="00AC41D0"/>
    <w:rsid w:val="00AC54BA"/>
    <w:rsid w:val="00AD2F8A"/>
    <w:rsid w:val="00AD7B8E"/>
    <w:rsid w:val="00AF51E1"/>
    <w:rsid w:val="00AF544C"/>
    <w:rsid w:val="00B10E43"/>
    <w:rsid w:val="00B11533"/>
    <w:rsid w:val="00B24283"/>
    <w:rsid w:val="00B3778B"/>
    <w:rsid w:val="00B646E5"/>
    <w:rsid w:val="00B70270"/>
    <w:rsid w:val="00B70BB1"/>
    <w:rsid w:val="00B70F64"/>
    <w:rsid w:val="00BA45CD"/>
    <w:rsid w:val="00BA4B4D"/>
    <w:rsid w:val="00BB0C29"/>
    <w:rsid w:val="00BB0C89"/>
    <w:rsid w:val="00BB7B15"/>
    <w:rsid w:val="00BC1432"/>
    <w:rsid w:val="00BD36E5"/>
    <w:rsid w:val="00BF22A6"/>
    <w:rsid w:val="00BF2D6C"/>
    <w:rsid w:val="00C03A15"/>
    <w:rsid w:val="00C059BC"/>
    <w:rsid w:val="00C21D87"/>
    <w:rsid w:val="00C25586"/>
    <w:rsid w:val="00C262DE"/>
    <w:rsid w:val="00C32467"/>
    <w:rsid w:val="00C333D2"/>
    <w:rsid w:val="00C56147"/>
    <w:rsid w:val="00C608CB"/>
    <w:rsid w:val="00C646BA"/>
    <w:rsid w:val="00C7160E"/>
    <w:rsid w:val="00C744CE"/>
    <w:rsid w:val="00C75E2A"/>
    <w:rsid w:val="00C77EC9"/>
    <w:rsid w:val="00C82DFD"/>
    <w:rsid w:val="00C91DD5"/>
    <w:rsid w:val="00C965A7"/>
    <w:rsid w:val="00CA1B68"/>
    <w:rsid w:val="00CA789F"/>
    <w:rsid w:val="00CB79AC"/>
    <w:rsid w:val="00CC2919"/>
    <w:rsid w:val="00CD449B"/>
    <w:rsid w:val="00CE0FFA"/>
    <w:rsid w:val="00CE560A"/>
    <w:rsid w:val="00CF4813"/>
    <w:rsid w:val="00CF4B13"/>
    <w:rsid w:val="00D00DD7"/>
    <w:rsid w:val="00D055FA"/>
    <w:rsid w:val="00D118ED"/>
    <w:rsid w:val="00D11C97"/>
    <w:rsid w:val="00D217F7"/>
    <w:rsid w:val="00D2251F"/>
    <w:rsid w:val="00D228C6"/>
    <w:rsid w:val="00D23A26"/>
    <w:rsid w:val="00D263CB"/>
    <w:rsid w:val="00D43C8D"/>
    <w:rsid w:val="00D50918"/>
    <w:rsid w:val="00D515E3"/>
    <w:rsid w:val="00D60191"/>
    <w:rsid w:val="00D61070"/>
    <w:rsid w:val="00D833B2"/>
    <w:rsid w:val="00D84759"/>
    <w:rsid w:val="00D917E7"/>
    <w:rsid w:val="00D96321"/>
    <w:rsid w:val="00DB09E5"/>
    <w:rsid w:val="00DB677E"/>
    <w:rsid w:val="00DD5505"/>
    <w:rsid w:val="00DE1B0E"/>
    <w:rsid w:val="00DE54E5"/>
    <w:rsid w:val="00DE6C57"/>
    <w:rsid w:val="00DF0B00"/>
    <w:rsid w:val="00DF153D"/>
    <w:rsid w:val="00DF3847"/>
    <w:rsid w:val="00DF6BBF"/>
    <w:rsid w:val="00DF7B07"/>
    <w:rsid w:val="00E01A27"/>
    <w:rsid w:val="00E10A51"/>
    <w:rsid w:val="00E22BDB"/>
    <w:rsid w:val="00E406B7"/>
    <w:rsid w:val="00E41031"/>
    <w:rsid w:val="00E629A6"/>
    <w:rsid w:val="00E631F6"/>
    <w:rsid w:val="00E674E9"/>
    <w:rsid w:val="00E679DB"/>
    <w:rsid w:val="00E74ED5"/>
    <w:rsid w:val="00E849CF"/>
    <w:rsid w:val="00E8538A"/>
    <w:rsid w:val="00E878ED"/>
    <w:rsid w:val="00E94E35"/>
    <w:rsid w:val="00EA23F3"/>
    <w:rsid w:val="00EB1AFF"/>
    <w:rsid w:val="00EB2B93"/>
    <w:rsid w:val="00EB6F22"/>
    <w:rsid w:val="00EC6F6C"/>
    <w:rsid w:val="00EE4737"/>
    <w:rsid w:val="00EE7C96"/>
    <w:rsid w:val="00EF1230"/>
    <w:rsid w:val="00EF33CB"/>
    <w:rsid w:val="00F243AC"/>
    <w:rsid w:val="00F331C4"/>
    <w:rsid w:val="00F37883"/>
    <w:rsid w:val="00F51CC0"/>
    <w:rsid w:val="00F61F74"/>
    <w:rsid w:val="00F63707"/>
    <w:rsid w:val="00F742CC"/>
    <w:rsid w:val="00F74E31"/>
    <w:rsid w:val="00F76732"/>
    <w:rsid w:val="00F828DA"/>
    <w:rsid w:val="00F90D90"/>
    <w:rsid w:val="00F919FF"/>
    <w:rsid w:val="00FA0CE5"/>
    <w:rsid w:val="00FB3520"/>
    <w:rsid w:val="00FC077B"/>
    <w:rsid w:val="00FD5374"/>
    <w:rsid w:val="00FF0508"/>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paragraph" w:customStyle="1" w:styleId="Body">
    <w:name w:val="Body"/>
    <w:rsid w:val="008A160A"/>
    <w:pPr>
      <w:widowControl w:val="0"/>
      <w:pBdr>
        <w:top w:val="nil"/>
        <w:left w:val="nil"/>
        <w:bottom w:val="nil"/>
        <w:right w:val="nil"/>
        <w:between w:val="nil"/>
        <w:bar w:val="nil"/>
      </w:pBdr>
    </w:pPr>
    <w:rPr>
      <w:rFonts w:ascii="Courier" w:eastAsia="Courier" w:hAnsi="Courier" w:cs="Courier"/>
      <w:color w:val="000000"/>
      <w:sz w:val="24"/>
      <w:szCs w:val="24"/>
      <w:u w:color="000000"/>
      <w:bdr w:val="nil"/>
    </w:rPr>
  </w:style>
  <w:style w:type="paragraph" w:styleId="ListParagraph">
    <w:name w:val="List Paragraph"/>
    <w:basedOn w:val="Normal"/>
    <w:uiPriority w:val="34"/>
    <w:qFormat/>
    <w:rsid w:val="00F61F74"/>
    <w:pPr>
      <w:spacing w:after="160" w:line="259" w:lineRule="auto"/>
      <w:ind w:left="720"/>
      <w:contextualSpacing/>
    </w:pPr>
    <w:rPr>
      <w:rFonts w:eastAsiaTheme="minorHAnsi"/>
      <w:color w:val="142B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C97D-71E5-45C6-BF73-0053D1B9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CDFB1683.dotm</Template>
  <TotalTime>140</TotalTime>
  <Pages>10</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19353</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8</cp:revision>
  <cp:lastPrinted>2016-01-05T14:04:00Z</cp:lastPrinted>
  <dcterms:created xsi:type="dcterms:W3CDTF">2016-02-24T01:04:00Z</dcterms:created>
  <dcterms:modified xsi:type="dcterms:W3CDTF">2016-02-24T19:37:00Z</dcterms:modified>
</cp:coreProperties>
</file>