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27C" w:rsidRPr="003832F8" w:rsidRDefault="00BB127C" w:rsidP="005362F5">
      <w:pPr>
        <w:tabs>
          <w:tab w:val="center" w:pos="4680"/>
        </w:tabs>
        <w:jc w:val="center"/>
        <w:rPr>
          <w:rFonts w:ascii="Arial" w:hAnsi="Arial" w:cs="Arial"/>
          <w:sz w:val="24"/>
          <w:szCs w:val="24"/>
        </w:rPr>
      </w:pPr>
      <w:r w:rsidRPr="003832F8">
        <w:rPr>
          <w:rFonts w:ascii="Arial" w:hAnsi="Arial" w:cs="Arial"/>
          <w:sz w:val="24"/>
          <w:szCs w:val="24"/>
        </w:rPr>
        <w:t>Supporting Statement</w:t>
      </w:r>
    </w:p>
    <w:p w:rsidR="00BB127C" w:rsidRPr="003832F8" w:rsidRDefault="00BB127C" w:rsidP="005362F5">
      <w:pPr>
        <w:jc w:val="center"/>
        <w:rPr>
          <w:rFonts w:ascii="Arial" w:hAnsi="Arial" w:cs="Arial"/>
          <w:sz w:val="24"/>
          <w:szCs w:val="24"/>
        </w:rPr>
      </w:pPr>
    </w:p>
    <w:p w:rsidR="00BB127C" w:rsidRPr="003832F8" w:rsidRDefault="00BB127C">
      <w:pPr>
        <w:tabs>
          <w:tab w:val="center" w:pos="4680"/>
        </w:tabs>
        <w:rPr>
          <w:rFonts w:ascii="Arial" w:hAnsi="Arial" w:cs="Arial"/>
          <w:sz w:val="24"/>
          <w:szCs w:val="24"/>
        </w:rPr>
      </w:pPr>
      <w:r w:rsidRPr="003832F8">
        <w:rPr>
          <w:rFonts w:ascii="Arial" w:hAnsi="Arial" w:cs="Arial"/>
          <w:sz w:val="24"/>
          <w:szCs w:val="24"/>
        </w:rPr>
        <w:tab/>
      </w:r>
      <w:r w:rsidRPr="003832F8">
        <w:rPr>
          <w:rFonts w:ascii="Arial" w:hAnsi="Arial" w:cs="Arial"/>
          <w:b/>
          <w:sz w:val="24"/>
          <w:szCs w:val="24"/>
        </w:rPr>
        <w:t>VEGETABLE SURVEYS</w:t>
      </w:r>
    </w:p>
    <w:p w:rsidR="00BB127C" w:rsidRPr="003832F8" w:rsidRDefault="00BB127C">
      <w:pPr>
        <w:rPr>
          <w:rFonts w:ascii="Arial" w:hAnsi="Arial" w:cs="Arial"/>
          <w:sz w:val="24"/>
          <w:szCs w:val="24"/>
        </w:rPr>
      </w:pPr>
    </w:p>
    <w:p w:rsidR="00BB127C" w:rsidRPr="003832F8" w:rsidRDefault="00BB127C">
      <w:pPr>
        <w:tabs>
          <w:tab w:val="center" w:pos="4680"/>
        </w:tabs>
        <w:rPr>
          <w:rFonts w:ascii="Arial" w:hAnsi="Arial" w:cs="Arial"/>
          <w:sz w:val="24"/>
          <w:szCs w:val="24"/>
        </w:rPr>
      </w:pPr>
      <w:r w:rsidRPr="003832F8">
        <w:rPr>
          <w:rFonts w:ascii="Arial" w:hAnsi="Arial" w:cs="Arial"/>
          <w:sz w:val="24"/>
          <w:szCs w:val="24"/>
        </w:rPr>
        <w:tab/>
        <w:t>OMB No. 0535-0037</w:t>
      </w:r>
    </w:p>
    <w:p w:rsidR="00BB127C" w:rsidRPr="003832F8" w:rsidRDefault="00BB127C">
      <w:pPr>
        <w:rPr>
          <w:rFonts w:ascii="Arial" w:hAnsi="Arial" w:cs="Arial"/>
          <w:sz w:val="24"/>
          <w:szCs w:val="24"/>
        </w:rPr>
      </w:pPr>
    </w:p>
    <w:p w:rsidR="00BB127C" w:rsidRPr="003832F8" w:rsidRDefault="00BB127C">
      <w:pPr>
        <w:rPr>
          <w:rFonts w:ascii="Arial" w:hAnsi="Arial" w:cs="Arial"/>
          <w:sz w:val="24"/>
          <w:szCs w:val="24"/>
        </w:rPr>
      </w:pPr>
      <w:r w:rsidRPr="003832F8">
        <w:rPr>
          <w:rFonts w:ascii="Arial" w:hAnsi="Arial" w:cs="Arial"/>
          <w:b/>
          <w:sz w:val="24"/>
          <w:szCs w:val="24"/>
        </w:rPr>
        <w:t>A.</w:t>
      </w:r>
      <w:r w:rsidRPr="003832F8">
        <w:rPr>
          <w:rFonts w:ascii="Arial" w:hAnsi="Arial" w:cs="Arial"/>
          <w:b/>
          <w:sz w:val="24"/>
          <w:szCs w:val="24"/>
        </w:rPr>
        <w:tab/>
        <w:t>JUSTIFICATION</w:t>
      </w:r>
    </w:p>
    <w:p w:rsidR="00BB127C" w:rsidRPr="00AD7609" w:rsidRDefault="00BB127C">
      <w:pPr>
        <w:rPr>
          <w:rFonts w:ascii="Arial" w:hAnsi="Arial" w:cs="Arial"/>
          <w:sz w:val="24"/>
          <w:szCs w:val="24"/>
        </w:rPr>
      </w:pPr>
    </w:p>
    <w:p w:rsidR="002238A9" w:rsidRPr="00AD7609" w:rsidRDefault="00BB127C" w:rsidP="00AD7609">
      <w:pPr>
        <w:ind w:left="720"/>
        <w:rPr>
          <w:rFonts w:ascii="Arial" w:hAnsi="Arial" w:cs="Arial"/>
          <w:sz w:val="24"/>
          <w:szCs w:val="24"/>
        </w:rPr>
      </w:pPr>
      <w:r w:rsidRPr="00AD7609">
        <w:rPr>
          <w:rFonts w:ascii="Arial" w:hAnsi="Arial" w:cs="Arial"/>
          <w:sz w:val="24"/>
          <w:szCs w:val="24"/>
        </w:rPr>
        <w:t xml:space="preserve">This long-running docket is being submitted for an extension of 3 years.  </w:t>
      </w:r>
      <w:r w:rsidR="00AD7609" w:rsidRPr="00AD7609">
        <w:rPr>
          <w:rFonts w:ascii="Arial" w:hAnsi="Arial" w:cs="Arial"/>
          <w:sz w:val="24"/>
          <w:szCs w:val="24"/>
        </w:rPr>
        <w:t>Numerous improvements were made to this program in the current approval.  There are only minimal changes to the surveys included in this Information Collection Request.</w:t>
      </w:r>
    </w:p>
    <w:p w:rsidR="00BB127C" w:rsidRPr="00AD7609" w:rsidRDefault="00BB127C">
      <w:pPr>
        <w:rPr>
          <w:rFonts w:ascii="Arial" w:hAnsi="Arial" w:cs="Arial"/>
          <w:sz w:val="24"/>
          <w:szCs w:val="24"/>
        </w:rPr>
      </w:pPr>
    </w:p>
    <w:p w:rsidR="00BB127C" w:rsidRPr="003832F8" w:rsidRDefault="00BB127C">
      <w:pPr>
        <w:ind w:left="720" w:hanging="720"/>
        <w:rPr>
          <w:rFonts w:ascii="Arial" w:hAnsi="Arial" w:cs="Arial"/>
          <w:sz w:val="24"/>
          <w:szCs w:val="24"/>
        </w:rPr>
      </w:pPr>
      <w:r w:rsidRPr="00AD7609">
        <w:rPr>
          <w:rFonts w:ascii="Arial" w:hAnsi="Arial" w:cs="Arial"/>
          <w:b/>
          <w:sz w:val="24"/>
          <w:szCs w:val="24"/>
        </w:rPr>
        <w:t>1.</w:t>
      </w:r>
      <w:r w:rsidRPr="00AD7609">
        <w:rPr>
          <w:rFonts w:ascii="Arial" w:hAnsi="Arial" w:cs="Arial"/>
          <w:b/>
          <w:sz w:val="24"/>
          <w:szCs w:val="24"/>
        </w:rPr>
        <w:tab/>
        <w:t xml:space="preserve">Explain </w:t>
      </w:r>
      <w:r w:rsidRPr="003832F8">
        <w:rPr>
          <w:rFonts w:ascii="Arial" w:hAnsi="Arial" w:cs="Arial"/>
          <w:b/>
          <w:sz w:val="24"/>
          <w:szCs w:val="24"/>
        </w:rPr>
        <w:t>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B127C" w:rsidRPr="003832F8" w:rsidRDefault="00BB127C" w:rsidP="001F58F6">
      <w:pPr>
        <w:rPr>
          <w:rFonts w:ascii="Arial" w:hAnsi="Arial" w:cs="Arial"/>
          <w:sz w:val="24"/>
          <w:szCs w:val="24"/>
        </w:rPr>
      </w:pPr>
    </w:p>
    <w:p w:rsidR="001F58F6" w:rsidRPr="00D7023A" w:rsidRDefault="001F58F6" w:rsidP="001F58F6">
      <w:pPr>
        <w:ind w:left="720"/>
        <w:rPr>
          <w:rFonts w:ascii="Arial" w:hAnsi="Arial" w:cs="Arial"/>
          <w:sz w:val="24"/>
          <w:szCs w:val="24"/>
        </w:rPr>
      </w:pPr>
      <w:r w:rsidRPr="00A13DA4">
        <w:rPr>
          <w:rFonts w:ascii="Arial" w:hAnsi="Arial" w:cs="Arial"/>
          <w:sz w:val="24"/>
          <w:szCs w:val="24"/>
        </w:rPr>
        <w:t>The primary objective of the National Agricultural Statist</w:t>
      </w:r>
      <w:r w:rsidR="00276EBC" w:rsidRPr="00A13DA4">
        <w:rPr>
          <w:rFonts w:ascii="Arial" w:hAnsi="Arial" w:cs="Arial"/>
          <w:sz w:val="24"/>
          <w:szCs w:val="24"/>
        </w:rPr>
        <w:t>ics Service (NASS) is to publish useful statistics related to</w:t>
      </w:r>
      <w:r w:rsidRPr="00A13DA4">
        <w:rPr>
          <w:rFonts w:ascii="Arial" w:hAnsi="Arial" w:cs="Arial"/>
          <w:sz w:val="24"/>
          <w:szCs w:val="24"/>
        </w:rPr>
        <w:t xml:space="preserve"> </w:t>
      </w:r>
      <w:r w:rsidR="00276EBC" w:rsidRPr="00A13DA4">
        <w:rPr>
          <w:rFonts w:ascii="Arial" w:hAnsi="Arial" w:cs="Arial"/>
          <w:sz w:val="24"/>
          <w:szCs w:val="24"/>
        </w:rPr>
        <w:t xml:space="preserve">agriculture.  This includes estimates of </w:t>
      </w:r>
      <w:r w:rsidRPr="00A13DA4">
        <w:rPr>
          <w:rFonts w:ascii="Arial" w:hAnsi="Arial" w:cs="Arial"/>
          <w:sz w:val="24"/>
          <w:szCs w:val="24"/>
        </w:rPr>
        <w:t>crop and livestock prod</w:t>
      </w:r>
      <w:r w:rsidR="00276EBC" w:rsidRPr="00A13DA4">
        <w:rPr>
          <w:rFonts w:ascii="Arial" w:hAnsi="Arial" w:cs="Arial"/>
          <w:sz w:val="24"/>
          <w:szCs w:val="24"/>
        </w:rPr>
        <w:t xml:space="preserve">uction, prices, and disposition; economic and </w:t>
      </w:r>
      <w:r w:rsidRPr="00A13DA4">
        <w:rPr>
          <w:rFonts w:ascii="Arial" w:hAnsi="Arial" w:cs="Arial"/>
          <w:sz w:val="24"/>
          <w:szCs w:val="24"/>
        </w:rPr>
        <w:t>enviro</w:t>
      </w:r>
      <w:r w:rsidR="00276EBC" w:rsidRPr="00A13DA4">
        <w:rPr>
          <w:rFonts w:ascii="Arial" w:hAnsi="Arial" w:cs="Arial"/>
          <w:sz w:val="24"/>
          <w:szCs w:val="24"/>
        </w:rPr>
        <w:t xml:space="preserve">nmental statistics; and </w:t>
      </w:r>
      <w:r w:rsidRPr="00A13DA4">
        <w:rPr>
          <w:rFonts w:ascii="Arial" w:hAnsi="Arial" w:cs="Arial"/>
          <w:sz w:val="24"/>
          <w:szCs w:val="24"/>
        </w:rPr>
        <w:t>conduct</w:t>
      </w:r>
      <w:r w:rsidR="00276EBC" w:rsidRPr="00A13DA4">
        <w:rPr>
          <w:rFonts w:ascii="Arial" w:hAnsi="Arial" w:cs="Arial"/>
          <w:sz w:val="24"/>
          <w:szCs w:val="24"/>
        </w:rPr>
        <w:t>ing</w:t>
      </w:r>
      <w:r w:rsidRPr="00A13DA4">
        <w:rPr>
          <w:rFonts w:ascii="Arial" w:hAnsi="Arial" w:cs="Arial"/>
          <w:sz w:val="24"/>
          <w:szCs w:val="24"/>
        </w:rPr>
        <w:t xml:space="preserve"> the</w:t>
      </w:r>
      <w:r w:rsidR="00276EBC" w:rsidRPr="00A13DA4">
        <w:rPr>
          <w:rFonts w:ascii="Arial" w:hAnsi="Arial" w:cs="Arial"/>
          <w:sz w:val="24"/>
          <w:szCs w:val="24"/>
        </w:rPr>
        <w:t xml:space="preserve"> </w:t>
      </w:r>
      <w:r w:rsidR="00A13DA4" w:rsidRPr="00A13DA4">
        <w:rPr>
          <w:rFonts w:ascii="Arial" w:hAnsi="Arial" w:cs="Arial"/>
          <w:sz w:val="24"/>
          <w:szCs w:val="24"/>
        </w:rPr>
        <w:t>quinquennial</w:t>
      </w:r>
      <w:r w:rsidRPr="00A13DA4">
        <w:rPr>
          <w:rFonts w:ascii="Arial" w:hAnsi="Arial" w:cs="Arial"/>
          <w:sz w:val="24"/>
          <w:szCs w:val="24"/>
        </w:rPr>
        <w:t xml:space="preserve"> Census of Agric</w:t>
      </w:r>
      <w:r w:rsidR="00276EBC" w:rsidRPr="00A13DA4">
        <w:rPr>
          <w:rFonts w:ascii="Arial" w:hAnsi="Arial" w:cs="Arial"/>
          <w:sz w:val="24"/>
          <w:szCs w:val="24"/>
        </w:rPr>
        <w:t>ulture.  The Vegetable Surveys p</w:t>
      </w:r>
      <w:r w:rsidRPr="00A13DA4">
        <w:rPr>
          <w:rFonts w:ascii="Arial" w:hAnsi="Arial" w:cs="Arial"/>
          <w:sz w:val="24"/>
          <w:szCs w:val="24"/>
        </w:rPr>
        <w:t>rogram obtains basic agricultural statistics for fresh market and processing</w:t>
      </w:r>
      <w:r w:rsidR="00A13DA4" w:rsidRPr="00A13DA4">
        <w:rPr>
          <w:rFonts w:ascii="Arial" w:hAnsi="Arial" w:cs="Arial"/>
          <w:sz w:val="24"/>
          <w:szCs w:val="24"/>
        </w:rPr>
        <w:t xml:space="preserve"> vegetables in major producing s</w:t>
      </w:r>
      <w:r w:rsidRPr="00A13DA4">
        <w:rPr>
          <w:rFonts w:ascii="Arial" w:hAnsi="Arial" w:cs="Arial"/>
          <w:sz w:val="24"/>
          <w:szCs w:val="24"/>
        </w:rPr>
        <w:t xml:space="preserve">tates.  Vegetable statistics are used by the U.S. Department of Agriculture to help administer programs and by </w:t>
      </w:r>
      <w:r w:rsidRPr="00D7023A">
        <w:rPr>
          <w:rFonts w:ascii="Arial" w:hAnsi="Arial" w:cs="Arial"/>
          <w:sz w:val="24"/>
          <w:szCs w:val="24"/>
        </w:rPr>
        <w:t xml:space="preserve">growers, processors, and marketers in making production and marketing decisions.  </w:t>
      </w:r>
      <w:r w:rsidR="00D7023A" w:rsidRPr="00D7023A">
        <w:rPr>
          <w:rFonts w:ascii="Arial" w:hAnsi="Arial" w:cs="Arial"/>
          <w:sz w:val="24"/>
          <w:szCs w:val="24"/>
        </w:rPr>
        <w:t>Estimates for t</w:t>
      </w:r>
      <w:r w:rsidRPr="00D7023A">
        <w:rPr>
          <w:rFonts w:ascii="Arial" w:hAnsi="Arial" w:cs="Arial"/>
          <w:sz w:val="24"/>
          <w:szCs w:val="24"/>
        </w:rPr>
        <w:t xml:space="preserve">he fresh market </w:t>
      </w:r>
      <w:r w:rsidR="00D7023A" w:rsidRPr="00D7023A">
        <w:rPr>
          <w:rFonts w:ascii="Arial" w:hAnsi="Arial" w:cs="Arial"/>
          <w:sz w:val="24"/>
          <w:szCs w:val="24"/>
        </w:rPr>
        <w:t>and processing vegetable</w:t>
      </w:r>
      <w:r w:rsidRPr="00D7023A">
        <w:rPr>
          <w:rFonts w:ascii="Arial" w:hAnsi="Arial" w:cs="Arial"/>
          <w:sz w:val="24"/>
          <w:szCs w:val="24"/>
        </w:rPr>
        <w:t xml:space="preserve"> program now consists of 2</w:t>
      </w:r>
      <w:r w:rsidR="00FF3E96">
        <w:rPr>
          <w:rFonts w:ascii="Arial" w:hAnsi="Arial" w:cs="Arial"/>
          <w:sz w:val="24"/>
          <w:szCs w:val="24"/>
        </w:rPr>
        <w:t>7</w:t>
      </w:r>
      <w:r w:rsidRPr="00D7023A">
        <w:rPr>
          <w:rFonts w:ascii="Arial" w:hAnsi="Arial" w:cs="Arial"/>
          <w:sz w:val="24"/>
          <w:szCs w:val="24"/>
        </w:rPr>
        <w:t xml:space="preserve"> selected crops</w:t>
      </w:r>
      <w:r w:rsidR="00D7023A" w:rsidRPr="00D7023A">
        <w:rPr>
          <w:rFonts w:ascii="Arial" w:hAnsi="Arial" w:cs="Arial"/>
          <w:sz w:val="24"/>
          <w:szCs w:val="24"/>
        </w:rPr>
        <w:t>.</w:t>
      </w:r>
    </w:p>
    <w:p w:rsidR="001F58F6" w:rsidRPr="00D7023A" w:rsidRDefault="001F58F6">
      <w:pPr>
        <w:ind w:left="720"/>
        <w:rPr>
          <w:rFonts w:ascii="Arial" w:hAnsi="Arial" w:cs="Arial"/>
          <w:sz w:val="24"/>
          <w:szCs w:val="24"/>
        </w:rPr>
      </w:pPr>
    </w:p>
    <w:p w:rsidR="00DF5D68" w:rsidRPr="00D7023A" w:rsidRDefault="00BB127C">
      <w:pPr>
        <w:ind w:left="720"/>
        <w:rPr>
          <w:rFonts w:ascii="Arial" w:hAnsi="Arial" w:cs="Arial"/>
          <w:sz w:val="24"/>
          <w:szCs w:val="24"/>
        </w:rPr>
      </w:pPr>
      <w:r w:rsidRPr="00D7023A">
        <w:rPr>
          <w:rFonts w:ascii="Arial" w:hAnsi="Arial" w:cs="Arial"/>
          <w:sz w:val="24"/>
          <w:szCs w:val="24"/>
        </w:rPr>
        <w:t xml:space="preserve">The vegetable program </w:t>
      </w:r>
      <w:r w:rsidR="00DF5D68" w:rsidRPr="00D7023A">
        <w:rPr>
          <w:rFonts w:ascii="Arial" w:hAnsi="Arial" w:cs="Arial"/>
          <w:sz w:val="24"/>
          <w:szCs w:val="24"/>
        </w:rPr>
        <w:t>classifies vegetables by</w:t>
      </w:r>
      <w:r w:rsidRPr="00D7023A">
        <w:rPr>
          <w:rFonts w:ascii="Arial" w:hAnsi="Arial" w:cs="Arial"/>
          <w:sz w:val="24"/>
          <w:szCs w:val="24"/>
        </w:rPr>
        <w:t xml:space="preserve"> utilization</w:t>
      </w:r>
      <w:r w:rsidR="00685BB4">
        <w:rPr>
          <w:rFonts w:ascii="Arial" w:hAnsi="Arial" w:cs="Arial"/>
          <w:sz w:val="24"/>
          <w:szCs w:val="24"/>
        </w:rPr>
        <w:t xml:space="preserve">; all </w:t>
      </w:r>
      <w:r w:rsidRPr="00D7023A">
        <w:rPr>
          <w:rFonts w:ascii="Arial" w:hAnsi="Arial" w:cs="Arial"/>
          <w:sz w:val="24"/>
          <w:szCs w:val="24"/>
        </w:rPr>
        <w:t xml:space="preserve">crops </w:t>
      </w:r>
      <w:r w:rsidR="00685BB4">
        <w:rPr>
          <w:rFonts w:ascii="Arial" w:hAnsi="Arial" w:cs="Arial"/>
          <w:sz w:val="24"/>
          <w:szCs w:val="24"/>
        </w:rPr>
        <w:t>can be</w:t>
      </w:r>
      <w:r w:rsidR="00DF5D68" w:rsidRPr="00D7023A">
        <w:rPr>
          <w:rFonts w:ascii="Arial" w:hAnsi="Arial" w:cs="Arial"/>
          <w:sz w:val="24"/>
          <w:szCs w:val="24"/>
        </w:rPr>
        <w:t xml:space="preserve"> used</w:t>
      </w:r>
      <w:r w:rsidRPr="00D7023A">
        <w:rPr>
          <w:rFonts w:ascii="Arial" w:hAnsi="Arial" w:cs="Arial"/>
          <w:sz w:val="24"/>
          <w:szCs w:val="24"/>
        </w:rPr>
        <w:t xml:space="preserve"> </w:t>
      </w:r>
      <w:r w:rsidR="00685BB4">
        <w:rPr>
          <w:rFonts w:ascii="Arial" w:hAnsi="Arial" w:cs="Arial"/>
          <w:sz w:val="24"/>
          <w:szCs w:val="24"/>
        </w:rPr>
        <w:t>by</w:t>
      </w:r>
      <w:r w:rsidR="00DF5D68" w:rsidRPr="00D7023A">
        <w:rPr>
          <w:rFonts w:ascii="Arial" w:hAnsi="Arial" w:cs="Arial"/>
          <w:sz w:val="24"/>
          <w:szCs w:val="24"/>
        </w:rPr>
        <w:t xml:space="preserve"> </w:t>
      </w:r>
      <w:r w:rsidR="00685BB4">
        <w:rPr>
          <w:rFonts w:ascii="Arial" w:hAnsi="Arial" w:cs="Arial"/>
          <w:sz w:val="24"/>
          <w:szCs w:val="24"/>
        </w:rPr>
        <w:t>both t</w:t>
      </w:r>
      <w:r w:rsidR="00DF5D68" w:rsidRPr="00D7023A">
        <w:rPr>
          <w:rFonts w:ascii="Arial" w:hAnsi="Arial" w:cs="Arial"/>
          <w:sz w:val="24"/>
          <w:szCs w:val="24"/>
        </w:rPr>
        <w:t xml:space="preserve">he fresh </w:t>
      </w:r>
      <w:r w:rsidR="00685BB4">
        <w:rPr>
          <w:rFonts w:ascii="Arial" w:hAnsi="Arial" w:cs="Arial"/>
          <w:sz w:val="24"/>
          <w:szCs w:val="24"/>
        </w:rPr>
        <w:t xml:space="preserve">and processed </w:t>
      </w:r>
      <w:r w:rsidR="00DF5D68" w:rsidRPr="00D7023A">
        <w:rPr>
          <w:rFonts w:ascii="Arial" w:hAnsi="Arial" w:cs="Arial"/>
          <w:sz w:val="24"/>
          <w:szCs w:val="24"/>
        </w:rPr>
        <w:t>market</w:t>
      </w:r>
      <w:r w:rsidR="00685BB4">
        <w:rPr>
          <w:rFonts w:ascii="Arial" w:hAnsi="Arial" w:cs="Arial"/>
          <w:sz w:val="24"/>
          <w:szCs w:val="24"/>
        </w:rPr>
        <w:t>s.</w:t>
      </w:r>
    </w:p>
    <w:p w:rsidR="00DF5D68" w:rsidRDefault="00DF5D68">
      <w:pPr>
        <w:ind w:left="720"/>
        <w:rPr>
          <w:rFonts w:ascii="Arial" w:hAnsi="Arial" w:cs="Arial"/>
          <w:color w:val="FF0000"/>
          <w:sz w:val="24"/>
          <w:szCs w:val="24"/>
        </w:rPr>
      </w:pPr>
    </w:p>
    <w:p w:rsidR="00BB127C" w:rsidRPr="00FF3E96" w:rsidRDefault="00BB127C" w:rsidP="00DF5D68">
      <w:pPr>
        <w:ind w:left="720"/>
        <w:rPr>
          <w:rFonts w:ascii="Arial" w:hAnsi="Arial" w:cs="Arial"/>
          <w:sz w:val="24"/>
          <w:szCs w:val="24"/>
        </w:rPr>
      </w:pPr>
      <w:r w:rsidRPr="0047638F">
        <w:rPr>
          <w:rFonts w:ascii="Arial" w:hAnsi="Arial" w:cs="Arial"/>
          <w:sz w:val="24"/>
          <w:szCs w:val="24"/>
        </w:rPr>
        <w:t xml:space="preserve">The </w:t>
      </w:r>
      <w:r w:rsidRPr="0047638F">
        <w:rPr>
          <w:rFonts w:ascii="Arial" w:hAnsi="Arial" w:cs="Arial"/>
          <w:sz w:val="24"/>
          <w:szCs w:val="24"/>
          <w:u w:val="single"/>
        </w:rPr>
        <w:t>fresh market</w:t>
      </w:r>
      <w:r w:rsidR="00DF5D68" w:rsidRPr="0047638F">
        <w:rPr>
          <w:rFonts w:ascii="Arial" w:hAnsi="Arial" w:cs="Arial"/>
          <w:sz w:val="24"/>
          <w:szCs w:val="24"/>
        </w:rPr>
        <w:t xml:space="preserve"> vegetable program surveys</w:t>
      </w:r>
      <w:r w:rsidRPr="0047638F">
        <w:rPr>
          <w:rFonts w:ascii="Arial" w:hAnsi="Arial" w:cs="Arial"/>
          <w:sz w:val="24"/>
          <w:szCs w:val="24"/>
        </w:rPr>
        <w:t xml:space="preserve"> growers</w:t>
      </w:r>
      <w:r w:rsidR="0047638F" w:rsidRPr="0047638F">
        <w:rPr>
          <w:rFonts w:ascii="Arial" w:hAnsi="Arial" w:cs="Arial"/>
          <w:sz w:val="24"/>
          <w:szCs w:val="24"/>
        </w:rPr>
        <w:t>,</w:t>
      </w:r>
      <w:r w:rsidRPr="0047638F">
        <w:rPr>
          <w:rFonts w:ascii="Arial" w:hAnsi="Arial" w:cs="Arial"/>
          <w:sz w:val="24"/>
          <w:szCs w:val="24"/>
        </w:rPr>
        <w:t xml:space="preserve"> who are </w:t>
      </w:r>
      <w:r w:rsidR="00DF5D68" w:rsidRPr="0047638F">
        <w:rPr>
          <w:rFonts w:ascii="Arial" w:hAnsi="Arial" w:cs="Arial"/>
          <w:sz w:val="24"/>
          <w:szCs w:val="24"/>
        </w:rPr>
        <w:t>contacted</w:t>
      </w:r>
      <w:r w:rsidRPr="0047638F">
        <w:rPr>
          <w:rFonts w:ascii="Arial" w:hAnsi="Arial" w:cs="Arial"/>
          <w:sz w:val="24"/>
          <w:szCs w:val="24"/>
        </w:rPr>
        <w:t xml:space="preserve"> </w:t>
      </w:r>
      <w:r w:rsidR="0047638F" w:rsidRPr="0047638F">
        <w:rPr>
          <w:rFonts w:ascii="Arial" w:hAnsi="Arial" w:cs="Arial"/>
          <w:sz w:val="24"/>
          <w:szCs w:val="24"/>
        </w:rPr>
        <w:t xml:space="preserve">in </w:t>
      </w:r>
      <w:r w:rsidR="00FC10ED">
        <w:rPr>
          <w:rFonts w:ascii="Arial" w:hAnsi="Arial" w:cs="Arial"/>
          <w:sz w:val="24"/>
          <w:szCs w:val="24"/>
        </w:rPr>
        <w:t>November</w:t>
      </w:r>
      <w:r w:rsidR="0047638F" w:rsidRPr="0047638F">
        <w:rPr>
          <w:rFonts w:ascii="Arial" w:hAnsi="Arial" w:cs="Arial"/>
          <w:sz w:val="24"/>
          <w:szCs w:val="24"/>
        </w:rPr>
        <w:t xml:space="preserve"> and asked to report acres planted and harvested, quantity of vegetables produced, and how much of their crop </w:t>
      </w:r>
      <w:r w:rsidR="0047638F" w:rsidRPr="00FF3E96">
        <w:rPr>
          <w:rFonts w:ascii="Arial" w:hAnsi="Arial" w:cs="Arial"/>
          <w:sz w:val="24"/>
          <w:szCs w:val="24"/>
        </w:rPr>
        <w:t xml:space="preserve">was sold through fresh markets or for processing along with the correlating prices.  </w:t>
      </w:r>
      <w:r w:rsidR="00AB3940" w:rsidRPr="00FF3E96">
        <w:rPr>
          <w:rFonts w:ascii="Arial" w:hAnsi="Arial" w:cs="Arial"/>
          <w:sz w:val="24"/>
          <w:szCs w:val="24"/>
        </w:rPr>
        <w:t xml:space="preserve">Producers of onions, strawberries, and asparagus are </w:t>
      </w:r>
      <w:r w:rsidR="00DF5D68" w:rsidRPr="00FF3E96">
        <w:rPr>
          <w:rFonts w:ascii="Arial" w:hAnsi="Arial" w:cs="Arial"/>
          <w:sz w:val="24"/>
          <w:szCs w:val="24"/>
        </w:rPr>
        <w:t xml:space="preserve">also </w:t>
      </w:r>
      <w:r w:rsidR="00AB3940" w:rsidRPr="00FF3E96">
        <w:rPr>
          <w:rFonts w:ascii="Arial" w:hAnsi="Arial" w:cs="Arial"/>
          <w:sz w:val="24"/>
          <w:szCs w:val="24"/>
        </w:rPr>
        <w:t>surveye</w:t>
      </w:r>
      <w:r w:rsidR="00DF5D68" w:rsidRPr="00FF3E96">
        <w:rPr>
          <w:rFonts w:ascii="Arial" w:hAnsi="Arial" w:cs="Arial"/>
          <w:sz w:val="24"/>
          <w:szCs w:val="24"/>
        </w:rPr>
        <w:t>d in August to obtain forecasts of</w:t>
      </w:r>
      <w:r w:rsidR="00AB3940" w:rsidRPr="00FF3E96">
        <w:rPr>
          <w:rFonts w:ascii="Arial" w:hAnsi="Arial" w:cs="Arial"/>
          <w:sz w:val="24"/>
          <w:szCs w:val="24"/>
        </w:rPr>
        <w:t xml:space="preserve"> acreage and production</w:t>
      </w:r>
      <w:r w:rsidR="00DF5D68" w:rsidRPr="00FF3E96">
        <w:rPr>
          <w:rFonts w:ascii="Arial" w:hAnsi="Arial" w:cs="Arial"/>
          <w:sz w:val="24"/>
          <w:szCs w:val="24"/>
        </w:rPr>
        <w:t xml:space="preserve"> for the </w:t>
      </w:r>
      <w:r w:rsidR="00FF3E96" w:rsidRPr="00FF3E96">
        <w:rPr>
          <w:rFonts w:ascii="Arial" w:hAnsi="Arial" w:cs="Arial"/>
          <w:sz w:val="24"/>
          <w:szCs w:val="24"/>
        </w:rPr>
        <w:t>current</w:t>
      </w:r>
      <w:r w:rsidR="00DF5D68" w:rsidRPr="00FF3E96">
        <w:rPr>
          <w:rFonts w:ascii="Arial" w:hAnsi="Arial" w:cs="Arial"/>
          <w:sz w:val="24"/>
          <w:szCs w:val="24"/>
        </w:rPr>
        <w:t xml:space="preserve"> crop </w:t>
      </w:r>
      <w:r w:rsidR="00480154" w:rsidRPr="00FF3E96">
        <w:rPr>
          <w:rFonts w:ascii="Arial" w:hAnsi="Arial" w:cs="Arial"/>
          <w:sz w:val="24"/>
          <w:szCs w:val="24"/>
        </w:rPr>
        <w:t>year</w:t>
      </w:r>
      <w:r w:rsidR="00DF5D68" w:rsidRPr="00FF3E96">
        <w:rPr>
          <w:rFonts w:ascii="Arial" w:hAnsi="Arial" w:cs="Arial"/>
          <w:sz w:val="24"/>
          <w:szCs w:val="24"/>
        </w:rPr>
        <w:t>.</w:t>
      </w:r>
    </w:p>
    <w:p w:rsidR="00DF5D68" w:rsidRPr="00DA06F3" w:rsidRDefault="00DF5D68" w:rsidP="00DF5D68">
      <w:pPr>
        <w:ind w:left="720"/>
        <w:rPr>
          <w:rFonts w:ascii="Arial" w:hAnsi="Arial" w:cs="Arial"/>
          <w:sz w:val="24"/>
          <w:szCs w:val="24"/>
        </w:rPr>
      </w:pPr>
    </w:p>
    <w:p w:rsidR="00BB127C" w:rsidRPr="00DA06F3" w:rsidRDefault="00BB127C">
      <w:pPr>
        <w:ind w:left="720"/>
        <w:rPr>
          <w:rFonts w:ascii="Arial" w:hAnsi="Arial" w:cs="Arial"/>
          <w:sz w:val="24"/>
          <w:szCs w:val="24"/>
        </w:rPr>
      </w:pPr>
      <w:r w:rsidRPr="00DA06F3">
        <w:rPr>
          <w:rFonts w:ascii="Arial" w:hAnsi="Arial" w:cs="Arial"/>
          <w:sz w:val="24"/>
          <w:szCs w:val="24"/>
        </w:rPr>
        <w:t xml:space="preserve">For </w:t>
      </w:r>
      <w:r w:rsidRPr="00DA06F3">
        <w:rPr>
          <w:rFonts w:ascii="Arial" w:hAnsi="Arial" w:cs="Arial"/>
          <w:sz w:val="24"/>
          <w:szCs w:val="24"/>
          <w:u w:val="single"/>
        </w:rPr>
        <w:t>processed</w:t>
      </w:r>
      <w:r w:rsidRPr="00DA06F3">
        <w:rPr>
          <w:rFonts w:ascii="Arial" w:hAnsi="Arial" w:cs="Arial"/>
          <w:sz w:val="24"/>
          <w:szCs w:val="24"/>
        </w:rPr>
        <w:t xml:space="preserve"> vegetables, </w:t>
      </w:r>
      <w:r w:rsidR="00AB3940" w:rsidRPr="00DA06F3">
        <w:rPr>
          <w:rFonts w:ascii="Arial" w:hAnsi="Arial" w:cs="Arial"/>
          <w:sz w:val="24"/>
          <w:szCs w:val="24"/>
        </w:rPr>
        <w:t>processors</w:t>
      </w:r>
      <w:r w:rsidRPr="00DA06F3">
        <w:rPr>
          <w:rFonts w:ascii="Arial" w:hAnsi="Arial" w:cs="Arial"/>
          <w:sz w:val="24"/>
          <w:szCs w:val="24"/>
        </w:rPr>
        <w:t xml:space="preserve"> are surveyed </w:t>
      </w:r>
      <w:r w:rsidR="00575683" w:rsidRPr="00DA06F3">
        <w:rPr>
          <w:rFonts w:ascii="Arial" w:hAnsi="Arial" w:cs="Arial"/>
          <w:sz w:val="24"/>
          <w:szCs w:val="24"/>
        </w:rPr>
        <w:t>in August</w:t>
      </w:r>
      <w:r w:rsidRPr="00DA06F3">
        <w:rPr>
          <w:rFonts w:ascii="Arial" w:hAnsi="Arial" w:cs="Arial"/>
          <w:sz w:val="24"/>
          <w:szCs w:val="24"/>
        </w:rPr>
        <w:t xml:space="preserve"> for acreage contracted</w:t>
      </w:r>
      <w:r w:rsidR="00575683" w:rsidRPr="00DA06F3">
        <w:rPr>
          <w:rFonts w:ascii="Arial" w:hAnsi="Arial" w:cs="Arial"/>
          <w:sz w:val="24"/>
          <w:szCs w:val="24"/>
        </w:rPr>
        <w:t xml:space="preserve"> and estimated yield</w:t>
      </w:r>
      <w:r w:rsidR="006E1D85" w:rsidRPr="00DA06F3">
        <w:rPr>
          <w:rFonts w:ascii="Arial" w:hAnsi="Arial" w:cs="Arial"/>
          <w:sz w:val="24"/>
          <w:szCs w:val="24"/>
        </w:rPr>
        <w:t xml:space="preserve"> for asparagus, snap beans, sweet corn, green peas, and tomatoes</w:t>
      </w:r>
      <w:r w:rsidRPr="00DA06F3">
        <w:rPr>
          <w:rFonts w:ascii="Arial" w:hAnsi="Arial" w:cs="Arial"/>
          <w:sz w:val="24"/>
          <w:szCs w:val="24"/>
        </w:rPr>
        <w:t xml:space="preserve">.  In </w:t>
      </w:r>
      <w:r w:rsidR="006E1D85" w:rsidRPr="00DA06F3">
        <w:rPr>
          <w:rFonts w:ascii="Arial" w:hAnsi="Arial" w:cs="Arial"/>
          <w:sz w:val="24"/>
          <w:szCs w:val="24"/>
        </w:rPr>
        <w:t>late November</w:t>
      </w:r>
      <w:r w:rsidRPr="00DA06F3">
        <w:rPr>
          <w:rFonts w:ascii="Arial" w:hAnsi="Arial" w:cs="Arial"/>
          <w:sz w:val="24"/>
          <w:szCs w:val="24"/>
        </w:rPr>
        <w:t xml:space="preserve">, processors are asked for final acreage harvested, production, and value.  </w:t>
      </w:r>
      <w:r w:rsidR="006E1D85" w:rsidRPr="00DA06F3">
        <w:rPr>
          <w:rFonts w:ascii="Arial" w:hAnsi="Arial" w:cs="Arial"/>
          <w:sz w:val="24"/>
          <w:szCs w:val="24"/>
        </w:rPr>
        <w:t xml:space="preserve">California also has </w:t>
      </w:r>
      <w:r w:rsidR="00DA06F3" w:rsidRPr="00DA06F3">
        <w:rPr>
          <w:rFonts w:ascii="Arial" w:hAnsi="Arial" w:cs="Arial"/>
          <w:sz w:val="24"/>
          <w:szCs w:val="24"/>
        </w:rPr>
        <w:t xml:space="preserve">a </w:t>
      </w:r>
      <w:r w:rsidR="006E1D85" w:rsidRPr="00DA06F3">
        <w:rPr>
          <w:rFonts w:ascii="Arial" w:hAnsi="Arial" w:cs="Arial"/>
          <w:sz w:val="24"/>
          <w:szCs w:val="24"/>
        </w:rPr>
        <w:t>unique processed tomatoes questionnaire since they are the only State to set vegetable county estimates.</w:t>
      </w:r>
      <w:r w:rsidR="00FF34F7" w:rsidRPr="00DA06F3">
        <w:rPr>
          <w:rFonts w:ascii="Arial" w:hAnsi="Arial" w:cs="Arial"/>
          <w:sz w:val="24"/>
          <w:szCs w:val="24"/>
        </w:rPr>
        <w:t xml:space="preserve"> </w:t>
      </w:r>
      <w:r w:rsidR="00DA06F3" w:rsidRPr="00DA06F3">
        <w:rPr>
          <w:rFonts w:ascii="Arial" w:hAnsi="Arial" w:cs="Arial"/>
          <w:sz w:val="24"/>
          <w:szCs w:val="24"/>
        </w:rPr>
        <w:t xml:space="preserve"> </w:t>
      </w:r>
    </w:p>
    <w:p w:rsidR="00BB127C" w:rsidRPr="00B944FA" w:rsidRDefault="00BB127C">
      <w:pPr>
        <w:rPr>
          <w:rFonts w:ascii="Arial" w:hAnsi="Arial" w:cs="Arial"/>
          <w:color w:val="FF0000"/>
          <w:sz w:val="24"/>
          <w:szCs w:val="24"/>
        </w:rPr>
      </w:pPr>
    </w:p>
    <w:p w:rsidR="00BB127C" w:rsidRPr="00D7023A" w:rsidRDefault="00BB127C">
      <w:pPr>
        <w:ind w:left="720"/>
        <w:rPr>
          <w:rFonts w:ascii="Arial" w:hAnsi="Arial" w:cs="Arial"/>
          <w:sz w:val="24"/>
          <w:szCs w:val="24"/>
        </w:rPr>
      </w:pPr>
      <w:r w:rsidRPr="00D7023A">
        <w:rPr>
          <w:rFonts w:ascii="Arial" w:hAnsi="Arial" w:cs="Arial"/>
          <w:sz w:val="24"/>
          <w:szCs w:val="24"/>
        </w:rPr>
        <w:t>As part of</w:t>
      </w:r>
      <w:r w:rsidR="00FF34F7" w:rsidRPr="00D7023A">
        <w:rPr>
          <w:rFonts w:ascii="Arial" w:hAnsi="Arial" w:cs="Arial"/>
          <w:sz w:val="24"/>
          <w:szCs w:val="24"/>
        </w:rPr>
        <w:t xml:space="preserve"> the</w:t>
      </w:r>
      <w:r w:rsidRPr="00D7023A">
        <w:rPr>
          <w:rFonts w:ascii="Arial" w:hAnsi="Arial" w:cs="Arial"/>
          <w:sz w:val="24"/>
          <w:szCs w:val="24"/>
        </w:rPr>
        <w:t xml:space="preserve"> Agricultural Resource Management, Chemical Use, and Post-harvest Chemical Use Surveys</w:t>
      </w:r>
      <w:r w:rsidR="00FF34F7" w:rsidRPr="00D7023A">
        <w:rPr>
          <w:rFonts w:ascii="Arial" w:hAnsi="Arial" w:cs="Arial"/>
          <w:sz w:val="24"/>
          <w:szCs w:val="24"/>
        </w:rPr>
        <w:t xml:space="preserve"> (OMB docket number 0535-0218), NASS maintains </w:t>
      </w:r>
      <w:r w:rsidR="00665DBC" w:rsidRPr="00D7023A">
        <w:rPr>
          <w:rFonts w:ascii="Arial" w:hAnsi="Arial" w:cs="Arial"/>
          <w:sz w:val="24"/>
          <w:szCs w:val="24"/>
        </w:rPr>
        <w:t>data</w:t>
      </w:r>
      <w:r w:rsidRPr="00D7023A">
        <w:rPr>
          <w:rFonts w:ascii="Arial" w:hAnsi="Arial" w:cs="Arial"/>
          <w:sz w:val="24"/>
          <w:szCs w:val="24"/>
        </w:rPr>
        <w:t>bases on agricultural chemical use an</w:t>
      </w:r>
      <w:r w:rsidR="00FF34F7" w:rsidRPr="00D7023A">
        <w:rPr>
          <w:rFonts w:ascii="Arial" w:hAnsi="Arial" w:cs="Arial"/>
          <w:sz w:val="24"/>
          <w:szCs w:val="24"/>
        </w:rPr>
        <w:t>d related farm practices.  The</w:t>
      </w:r>
      <w:r w:rsidRPr="00D7023A">
        <w:rPr>
          <w:rFonts w:ascii="Arial" w:hAnsi="Arial" w:cs="Arial"/>
          <w:sz w:val="24"/>
          <w:szCs w:val="24"/>
        </w:rPr>
        <w:t xml:space="preserve"> vegetable surveys</w:t>
      </w:r>
      <w:r w:rsidR="00FF34F7" w:rsidRPr="00D7023A">
        <w:rPr>
          <w:rFonts w:ascii="Arial" w:hAnsi="Arial" w:cs="Arial"/>
          <w:sz w:val="24"/>
          <w:szCs w:val="24"/>
        </w:rPr>
        <w:t xml:space="preserve"> in this docket</w:t>
      </w:r>
      <w:r w:rsidRPr="00D7023A">
        <w:rPr>
          <w:rFonts w:ascii="Arial" w:hAnsi="Arial" w:cs="Arial"/>
          <w:sz w:val="24"/>
          <w:szCs w:val="24"/>
        </w:rPr>
        <w:t xml:space="preserve"> provide base information for much of the data collected in that docket.</w:t>
      </w:r>
    </w:p>
    <w:p w:rsidR="00A56247" w:rsidRPr="00D7023A" w:rsidRDefault="00A56247">
      <w:pPr>
        <w:ind w:left="720"/>
        <w:rPr>
          <w:rFonts w:ascii="Arial" w:hAnsi="Arial" w:cs="Arial"/>
          <w:sz w:val="24"/>
          <w:szCs w:val="24"/>
        </w:rPr>
      </w:pPr>
    </w:p>
    <w:p w:rsidR="00BB127C" w:rsidRPr="00BE53C8" w:rsidRDefault="00BB127C">
      <w:pPr>
        <w:ind w:left="720"/>
        <w:rPr>
          <w:rFonts w:ascii="Arial" w:hAnsi="Arial" w:cs="Arial"/>
          <w:sz w:val="24"/>
          <w:szCs w:val="24"/>
        </w:rPr>
      </w:pPr>
      <w:r w:rsidRPr="00D7023A">
        <w:rPr>
          <w:rFonts w:ascii="Arial" w:hAnsi="Arial" w:cs="Arial"/>
          <w:sz w:val="24"/>
          <w:szCs w:val="24"/>
        </w:rPr>
        <w:t xml:space="preserve">General authority for these </w:t>
      </w:r>
      <w:r w:rsidRPr="00BE53C8">
        <w:rPr>
          <w:rFonts w:ascii="Arial" w:hAnsi="Arial" w:cs="Arial"/>
          <w:sz w:val="24"/>
          <w:szCs w:val="24"/>
        </w:rPr>
        <w:t>data collection activities is granted under U.S. Code Title 7, Section 2204 which specifies that "The Secretary of Agriculture shall procure and preserve all information concerning agriculture which he can obtain ... by the collection of statistics ... and shall distribute them among agriculturists."</w:t>
      </w:r>
    </w:p>
    <w:p w:rsidR="00BB127C" w:rsidRPr="003832F8" w:rsidRDefault="00BB127C">
      <w:pPr>
        <w:rPr>
          <w:rFonts w:ascii="Arial" w:hAnsi="Arial" w:cs="Arial"/>
          <w:sz w:val="24"/>
          <w:szCs w:val="24"/>
        </w:rPr>
      </w:pPr>
    </w:p>
    <w:p w:rsidR="00BB127C" w:rsidRPr="003832F8" w:rsidRDefault="00BB127C">
      <w:pPr>
        <w:ind w:left="720" w:hanging="720"/>
        <w:rPr>
          <w:rFonts w:ascii="Arial" w:hAnsi="Arial" w:cs="Arial"/>
          <w:color w:val="000000"/>
          <w:sz w:val="24"/>
          <w:szCs w:val="24"/>
        </w:rPr>
      </w:pPr>
      <w:r w:rsidRPr="003832F8">
        <w:rPr>
          <w:rFonts w:ascii="Arial" w:hAnsi="Arial" w:cs="Arial"/>
          <w:b/>
          <w:color w:val="000000"/>
          <w:sz w:val="24"/>
          <w:szCs w:val="24"/>
        </w:rPr>
        <w:t>2.</w:t>
      </w:r>
      <w:r w:rsidRPr="003832F8">
        <w:rPr>
          <w:rFonts w:ascii="Arial" w:hAnsi="Arial" w:cs="Arial"/>
          <w:b/>
          <w:color w:val="000000"/>
          <w:sz w:val="24"/>
          <w:szCs w:val="24"/>
        </w:rPr>
        <w:tab/>
        <w:t>Indicate how, by whom, and for what purpose the information is to be used.  Except for a new collection, indicate the actual use the agency has made of the information received from the current collection.</w:t>
      </w:r>
    </w:p>
    <w:p w:rsidR="00BB127C" w:rsidRPr="00E10DCD" w:rsidRDefault="00BB127C">
      <w:pPr>
        <w:rPr>
          <w:rFonts w:ascii="Arial" w:hAnsi="Arial" w:cs="Arial"/>
          <w:sz w:val="24"/>
          <w:szCs w:val="24"/>
        </w:rPr>
      </w:pPr>
    </w:p>
    <w:p w:rsidR="00BB127C" w:rsidRPr="00E10DCD" w:rsidRDefault="00BB127C">
      <w:pPr>
        <w:ind w:left="720"/>
        <w:rPr>
          <w:rFonts w:ascii="Arial" w:hAnsi="Arial" w:cs="Arial"/>
          <w:sz w:val="24"/>
          <w:szCs w:val="24"/>
        </w:rPr>
      </w:pPr>
      <w:r w:rsidRPr="00E10DCD">
        <w:rPr>
          <w:rFonts w:ascii="Arial" w:hAnsi="Arial" w:cs="Arial"/>
          <w:sz w:val="24"/>
          <w:szCs w:val="24"/>
        </w:rPr>
        <w:t xml:space="preserve">Data reported on vegetable inquiries are used by NASS to estimate acreage </w:t>
      </w:r>
      <w:r w:rsidR="00E10DCD" w:rsidRPr="00E10DCD">
        <w:rPr>
          <w:rFonts w:ascii="Arial" w:hAnsi="Arial" w:cs="Arial"/>
          <w:sz w:val="24"/>
          <w:szCs w:val="24"/>
        </w:rPr>
        <w:t xml:space="preserve">planted and </w:t>
      </w:r>
      <w:r w:rsidRPr="00E10DCD">
        <w:rPr>
          <w:rFonts w:ascii="Arial" w:hAnsi="Arial" w:cs="Arial"/>
          <w:sz w:val="24"/>
          <w:szCs w:val="24"/>
        </w:rPr>
        <w:t>harvested,</w:t>
      </w:r>
      <w:r w:rsidR="004A30D3" w:rsidRPr="00E10DCD">
        <w:rPr>
          <w:rFonts w:ascii="Arial" w:hAnsi="Arial" w:cs="Arial"/>
          <w:sz w:val="24"/>
          <w:szCs w:val="24"/>
        </w:rPr>
        <w:t xml:space="preserve"> yield</w:t>
      </w:r>
      <w:r w:rsidR="00442634" w:rsidRPr="00E10DCD">
        <w:rPr>
          <w:rFonts w:ascii="Arial" w:hAnsi="Arial" w:cs="Arial"/>
          <w:sz w:val="24"/>
          <w:szCs w:val="24"/>
        </w:rPr>
        <w:t>/</w:t>
      </w:r>
      <w:r w:rsidRPr="00E10DCD">
        <w:rPr>
          <w:rFonts w:ascii="Arial" w:hAnsi="Arial" w:cs="Arial"/>
          <w:sz w:val="24"/>
          <w:szCs w:val="24"/>
        </w:rPr>
        <w:t>production, price, and utilizat</w:t>
      </w:r>
      <w:r w:rsidR="00ED544A">
        <w:rPr>
          <w:rFonts w:ascii="Arial" w:hAnsi="Arial" w:cs="Arial"/>
          <w:sz w:val="24"/>
          <w:szCs w:val="24"/>
        </w:rPr>
        <w:t>ion for the crops listed below as a part of the Federal vegetable program.</w:t>
      </w:r>
    </w:p>
    <w:p w:rsidR="00DF419C" w:rsidRPr="00E10DCD" w:rsidRDefault="00DF419C">
      <w:pPr>
        <w:ind w:left="720"/>
        <w:rPr>
          <w:rFonts w:ascii="Arial" w:hAnsi="Arial" w:cs="Arial"/>
          <w:sz w:val="24"/>
          <w:szCs w:val="24"/>
        </w:rPr>
      </w:pPr>
    </w:p>
    <w:bookmarkStart w:id="0" w:name="_MON_1524392394"/>
    <w:bookmarkEnd w:id="0"/>
    <w:p w:rsidR="00BB127C" w:rsidRDefault="00FB7CB1" w:rsidP="002E7BD9">
      <w:pPr>
        <w:ind w:left="720"/>
        <w:rPr>
          <w:rFonts w:ascii="Arial" w:hAnsi="Arial" w:cs="Arial"/>
          <w:color w:val="FF0000"/>
          <w:sz w:val="24"/>
          <w:szCs w:val="24"/>
        </w:rPr>
      </w:pPr>
      <w:r>
        <w:rPr>
          <w:rFonts w:ascii="Arial" w:hAnsi="Arial" w:cs="Arial"/>
          <w:color w:val="FF0000"/>
          <w:sz w:val="24"/>
          <w:szCs w:val="24"/>
        </w:rPr>
        <w:object w:dxaOrig="7272" w:dyaOrig="53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268.5pt" o:ole="">
            <v:imagedata r:id="rId8" o:title=""/>
          </v:shape>
          <o:OLEObject Type="Embed" ProgID="Excel.Sheet.12" ShapeID="_x0000_i1025" DrawAspect="Content" ObjectID="_1531907707" r:id="rId9"/>
        </w:object>
      </w:r>
    </w:p>
    <w:p w:rsidR="00ED544A" w:rsidRDefault="00ED544A" w:rsidP="002E7BD9">
      <w:pPr>
        <w:ind w:left="720"/>
        <w:rPr>
          <w:rFonts w:ascii="Arial" w:hAnsi="Arial" w:cs="Arial"/>
          <w:color w:val="FF0000"/>
          <w:sz w:val="24"/>
          <w:szCs w:val="24"/>
        </w:rPr>
      </w:pPr>
    </w:p>
    <w:p w:rsidR="00ED544A" w:rsidRDefault="00ED544A" w:rsidP="002E7BD9">
      <w:pPr>
        <w:ind w:left="720"/>
        <w:rPr>
          <w:rFonts w:ascii="Arial" w:hAnsi="Arial" w:cs="Arial"/>
          <w:color w:val="FF0000"/>
          <w:sz w:val="24"/>
          <w:szCs w:val="24"/>
        </w:rPr>
      </w:pPr>
    </w:p>
    <w:p w:rsidR="00ED544A" w:rsidRDefault="00ED544A" w:rsidP="002E7BD9">
      <w:pPr>
        <w:ind w:left="720"/>
        <w:rPr>
          <w:rFonts w:ascii="Arial" w:hAnsi="Arial" w:cs="Arial"/>
          <w:color w:val="FF0000"/>
          <w:sz w:val="24"/>
          <w:szCs w:val="24"/>
        </w:rPr>
      </w:pPr>
    </w:p>
    <w:p w:rsidR="00ED544A" w:rsidRDefault="00ED544A" w:rsidP="002E7BD9">
      <w:pPr>
        <w:ind w:left="720"/>
        <w:rPr>
          <w:rFonts w:ascii="Arial" w:hAnsi="Arial" w:cs="Arial"/>
          <w:color w:val="FF0000"/>
          <w:sz w:val="24"/>
          <w:szCs w:val="24"/>
        </w:rPr>
      </w:pPr>
    </w:p>
    <w:p w:rsidR="00ED544A" w:rsidRDefault="00ED544A" w:rsidP="002E7BD9">
      <w:pPr>
        <w:ind w:left="720"/>
        <w:rPr>
          <w:rFonts w:ascii="Arial" w:hAnsi="Arial" w:cs="Arial"/>
          <w:color w:val="FF0000"/>
          <w:sz w:val="24"/>
          <w:szCs w:val="24"/>
        </w:rPr>
      </w:pPr>
    </w:p>
    <w:p w:rsidR="00ED544A" w:rsidRDefault="00ED544A" w:rsidP="002E7BD9">
      <w:pPr>
        <w:ind w:left="720"/>
        <w:rPr>
          <w:rFonts w:ascii="Arial" w:hAnsi="Arial" w:cs="Arial"/>
          <w:color w:val="FF0000"/>
          <w:sz w:val="24"/>
          <w:szCs w:val="24"/>
        </w:rPr>
      </w:pPr>
    </w:p>
    <w:p w:rsidR="00ED544A" w:rsidRPr="00ED544A" w:rsidRDefault="00ED544A" w:rsidP="002E7BD9">
      <w:pPr>
        <w:ind w:left="720"/>
        <w:rPr>
          <w:rFonts w:ascii="Arial" w:hAnsi="Arial" w:cs="Arial"/>
          <w:sz w:val="24"/>
          <w:szCs w:val="24"/>
        </w:rPr>
      </w:pPr>
    </w:p>
    <w:p w:rsidR="00ED544A" w:rsidRPr="00ED544A" w:rsidRDefault="00ED544A" w:rsidP="002E7BD9">
      <w:pPr>
        <w:ind w:left="720"/>
        <w:rPr>
          <w:rFonts w:ascii="Arial" w:hAnsi="Arial" w:cs="Arial"/>
          <w:sz w:val="24"/>
          <w:szCs w:val="24"/>
        </w:rPr>
      </w:pPr>
      <w:r w:rsidRPr="00ED544A">
        <w:rPr>
          <w:rFonts w:ascii="Arial" w:hAnsi="Arial" w:cs="Arial"/>
          <w:sz w:val="24"/>
          <w:szCs w:val="24"/>
        </w:rPr>
        <w:lastRenderedPageBreak/>
        <w:t xml:space="preserve">The following vegetable and herb data is collected under external project agreements with State cooperators. </w:t>
      </w:r>
      <w:r>
        <w:rPr>
          <w:rFonts w:ascii="Arial" w:hAnsi="Arial" w:cs="Arial"/>
          <w:sz w:val="24"/>
          <w:szCs w:val="24"/>
        </w:rPr>
        <w:t xml:space="preserve">Rather than conduct two separate surveys, the additional data is collected using the same </w:t>
      </w:r>
      <w:r w:rsidR="00DA06F3">
        <w:rPr>
          <w:rFonts w:ascii="Arial" w:hAnsi="Arial" w:cs="Arial"/>
          <w:sz w:val="24"/>
          <w:szCs w:val="24"/>
        </w:rPr>
        <w:t xml:space="preserve">Federal </w:t>
      </w:r>
      <w:r>
        <w:rPr>
          <w:rFonts w:ascii="Arial" w:hAnsi="Arial" w:cs="Arial"/>
          <w:sz w:val="24"/>
          <w:szCs w:val="24"/>
        </w:rPr>
        <w:t>questionnaires.  The cooperators, reimburse NASS for the additional data collection and summary costs.</w:t>
      </w:r>
    </w:p>
    <w:p w:rsidR="00ED544A" w:rsidRPr="00ED544A" w:rsidRDefault="00ED544A" w:rsidP="002E7BD9">
      <w:pPr>
        <w:ind w:left="720"/>
        <w:rPr>
          <w:rFonts w:ascii="Arial" w:hAnsi="Arial" w:cs="Arial"/>
          <w:sz w:val="24"/>
          <w:szCs w:val="24"/>
        </w:rPr>
      </w:pPr>
    </w:p>
    <w:bookmarkStart w:id="1" w:name="_MON_1524392546"/>
    <w:bookmarkEnd w:id="1"/>
    <w:p w:rsidR="00ED544A" w:rsidRPr="003832F8" w:rsidRDefault="00FB7CB1" w:rsidP="002E7BD9">
      <w:pPr>
        <w:ind w:left="720"/>
        <w:rPr>
          <w:rFonts w:ascii="Arial" w:hAnsi="Arial" w:cs="Arial"/>
          <w:color w:val="FF0000"/>
          <w:sz w:val="24"/>
          <w:szCs w:val="24"/>
        </w:rPr>
      </w:pPr>
      <w:r>
        <w:rPr>
          <w:rFonts w:ascii="Arial" w:hAnsi="Arial" w:cs="Arial"/>
          <w:color w:val="FF0000"/>
          <w:sz w:val="24"/>
          <w:szCs w:val="24"/>
        </w:rPr>
        <w:object w:dxaOrig="7981" w:dyaOrig="8468">
          <v:shape id="_x0000_i1026" type="#_x0000_t75" style="width:414pt;height:447pt" o:ole="">
            <v:imagedata r:id="rId10" o:title=""/>
          </v:shape>
          <o:OLEObject Type="Embed" ProgID="Excel.Sheet.12" ShapeID="_x0000_i1026" DrawAspect="Content" ObjectID="_1531907708" r:id="rId11"/>
        </w:object>
      </w:r>
    </w:p>
    <w:p w:rsidR="00DF419C" w:rsidRPr="003832F8" w:rsidRDefault="00DF419C">
      <w:pPr>
        <w:rPr>
          <w:rFonts w:ascii="Arial" w:hAnsi="Arial" w:cs="Arial"/>
          <w:color w:val="FF0000"/>
          <w:sz w:val="24"/>
          <w:szCs w:val="24"/>
        </w:rPr>
      </w:pPr>
    </w:p>
    <w:p w:rsidR="00BB127C" w:rsidRPr="003832F8" w:rsidRDefault="00BB127C">
      <w:pPr>
        <w:ind w:left="720"/>
        <w:rPr>
          <w:rFonts w:ascii="Arial" w:hAnsi="Arial" w:cs="Arial"/>
          <w:sz w:val="24"/>
          <w:szCs w:val="24"/>
        </w:rPr>
      </w:pPr>
      <w:r w:rsidRPr="003832F8">
        <w:rPr>
          <w:rFonts w:ascii="Arial" w:hAnsi="Arial" w:cs="Arial"/>
          <w:sz w:val="24"/>
          <w:szCs w:val="24"/>
        </w:rPr>
        <w:t xml:space="preserve">These estimates provide vital statistics for growers, processors, and marketers to use in making production and marketing decisions.  Private industry forecasters use the data to track production levels for the industry.  Federal and State agencies use the annual summary when developing and appraising government programs affecting the vegetable industry.  Allied industries such as container manufacturers, chemical manufacturers, and plant breeders use the data in feasibility studies to assess the economic impact of products and define market </w:t>
      </w:r>
      <w:r w:rsidRPr="003832F8">
        <w:rPr>
          <w:rFonts w:ascii="Arial" w:hAnsi="Arial" w:cs="Arial"/>
          <w:sz w:val="24"/>
          <w:szCs w:val="24"/>
        </w:rPr>
        <w:lastRenderedPageBreak/>
        <w:t>size and location.  Data have been provided to foreign governments interested in U.S. vegetable production and to extension specialists at land grant universities.</w:t>
      </w:r>
    </w:p>
    <w:p w:rsidR="00BB127C" w:rsidRPr="00DA06F3" w:rsidRDefault="00BB127C">
      <w:pPr>
        <w:rPr>
          <w:rFonts w:ascii="Arial" w:hAnsi="Arial" w:cs="Arial"/>
          <w:sz w:val="24"/>
          <w:szCs w:val="24"/>
        </w:rPr>
      </w:pPr>
    </w:p>
    <w:p w:rsidR="00BB127C" w:rsidRPr="00DA06F3" w:rsidRDefault="00BB127C">
      <w:pPr>
        <w:ind w:left="720"/>
        <w:rPr>
          <w:rFonts w:ascii="Arial" w:hAnsi="Arial" w:cs="Arial"/>
          <w:sz w:val="24"/>
          <w:szCs w:val="24"/>
        </w:rPr>
      </w:pPr>
      <w:r w:rsidRPr="00DA06F3">
        <w:rPr>
          <w:rFonts w:ascii="Arial" w:hAnsi="Arial" w:cs="Arial"/>
          <w:sz w:val="24"/>
          <w:szCs w:val="24"/>
        </w:rPr>
        <w:t>Survey results are used by the Economic Research Service</w:t>
      </w:r>
      <w:r w:rsidR="001509E4" w:rsidRPr="00DA06F3">
        <w:rPr>
          <w:rFonts w:ascii="Arial" w:hAnsi="Arial" w:cs="Arial"/>
          <w:sz w:val="24"/>
          <w:szCs w:val="24"/>
        </w:rPr>
        <w:t xml:space="preserve"> (ERS)</w:t>
      </w:r>
      <w:r w:rsidRPr="00DA06F3">
        <w:rPr>
          <w:rFonts w:ascii="Arial" w:hAnsi="Arial" w:cs="Arial"/>
          <w:sz w:val="24"/>
          <w:szCs w:val="24"/>
        </w:rPr>
        <w:t xml:space="preserve"> for the </w:t>
      </w:r>
      <w:r w:rsidR="005D3412" w:rsidRPr="00DA06F3">
        <w:rPr>
          <w:rFonts w:ascii="Arial" w:hAnsi="Arial" w:cs="Arial"/>
          <w:sz w:val="24"/>
          <w:szCs w:val="24"/>
        </w:rPr>
        <w:t>V</w:t>
      </w:r>
      <w:r w:rsidRPr="00DA06F3">
        <w:rPr>
          <w:rFonts w:ascii="Arial" w:hAnsi="Arial" w:cs="Arial"/>
          <w:sz w:val="24"/>
          <w:szCs w:val="24"/>
        </w:rPr>
        <w:t xml:space="preserve">egetables and </w:t>
      </w:r>
      <w:r w:rsidR="00A2199E" w:rsidRPr="00DA06F3">
        <w:rPr>
          <w:rFonts w:ascii="Arial" w:hAnsi="Arial" w:cs="Arial"/>
          <w:sz w:val="24"/>
          <w:szCs w:val="24"/>
        </w:rPr>
        <w:t>Pulse</w:t>
      </w:r>
      <w:r w:rsidRPr="00DA06F3">
        <w:rPr>
          <w:rFonts w:ascii="Arial" w:hAnsi="Arial" w:cs="Arial"/>
          <w:sz w:val="24"/>
          <w:szCs w:val="24"/>
        </w:rPr>
        <w:t xml:space="preserve">s </w:t>
      </w:r>
      <w:r w:rsidRPr="00DA06F3">
        <w:rPr>
          <w:rFonts w:ascii="Arial" w:hAnsi="Arial" w:cs="Arial"/>
          <w:i/>
          <w:sz w:val="24"/>
          <w:szCs w:val="24"/>
        </w:rPr>
        <w:t>Outlook Reports</w:t>
      </w:r>
      <w:r w:rsidRPr="00DA06F3">
        <w:rPr>
          <w:rFonts w:ascii="Arial" w:hAnsi="Arial" w:cs="Arial"/>
          <w:sz w:val="24"/>
          <w:szCs w:val="24"/>
        </w:rPr>
        <w:t xml:space="preserve"> produced in </w:t>
      </w:r>
      <w:r w:rsidR="000D4408" w:rsidRPr="00DA06F3">
        <w:rPr>
          <w:rFonts w:ascii="Arial" w:hAnsi="Arial" w:cs="Arial"/>
          <w:sz w:val="24"/>
          <w:szCs w:val="24"/>
        </w:rPr>
        <w:t>March</w:t>
      </w:r>
      <w:r w:rsidRPr="00DA06F3">
        <w:rPr>
          <w:rFonts w:ascii="Arial" w:hAnsi="Arial" w:cs="Arial"/>
          <w:sz w:val="24"/>
          <w:szCs w:val="24"/>
        </w:rPr>
        <w:t xml:space="preserve">, June, </w:t>
      </w:r>
      <w:r w:rsidR="000D4408" w:rsidRPr="00DA06F3">
        <w:rPr>
          <w:rFonts w:ascii="Arial" w:hAnsi="Arial" w:cs="Arial"/>
          <w:sz w:val="24"/>
          <w:szCs w:val="24"/>
        </w:rPr>
        <w:t>September</w:t>
      </w:r>
      <w:r w:rsidRPr="00DA06F3">
        <w:rPr>
          <w:rFonts w:ascii="Arial" w:hAnsi="Arial" w:cs="Arial"/>
          <w:sz w:val="24"/>
          <w:szCs w:val="24"/>
        </w:rPr>
        <w:t>, and December.  Vegetable data provide information to assist the Agricultural Marketing Service in the administration</w:t>
      </w:r>
      <w:r w:rsidR="00DC617C">
        <w:rPr>
          <w:rFonts w:ascii="Arial" w:hAnsi="Arial" w:cs="Arial"/>
          <w:sz w:val="24"/>
          <w:szCs w:val="24"/>
        </w:rPr>
        <w:t xml:space="preserve"> of market orders for tomatoes and </w:t>
      </w:r>
      <w:r w:rsidRPr="00DA06F3">
        <w:rPr>
          <w:rFonts w:ascii="Arial" w:hAnsi="Arial" w:cs="Arial"/>
          <w:sz w:val="24"/>
          <w:szCs w:val="24"/>
        </w:rPr>
        <w:t>onions.  Another user of NASS data is the office of the U.S. Trade Representative, Executive Office of the President, to help administer their Generalized System of Preferences Program, which determines preferred imports from other countries.  The International Trade Commission utilizes vegetable data in its studies of import relief.</w:t>
      </w:r>
    </w:p>
    <w:p w:rsidR="001509E4" w:rsidRPr="00DA06F3" w:rsidRDefault="001509E4">
      <w:pPr>
        <w:ind w:left="720"/>
        <w:rPr>
          <w:rFonts w:ascii="Arial" w:hAnsi="Arial" w:cs="Arial"/>
          <w:sz w:val="24"/>
          <w:szCs w:val="24"/>
        </w:rPr>
      </w:pPr>
    </w:p>
    <w:p w:rsidR="001509E4" w:rsidRPr="003832F8" w:rsidRDefault="001509E4">
      <w:pPr>
        <w:ind w:left="720"/>
        <w:rPr>
          <w:rFonts w:ascii="Arial" w:hAnsi="Arial" w:cs="Arial"/>
          <w:sz w:val="24"/>
          <w:szCs w:val="24"/>
        </w:rPr>
      </w:pPr>
      <w:r w:rsidRPr="00DA06F3">
        <w:rPr>
          <w:rFonts w:ascii="Arial" w:hAnsi="Arial" w:cs="Arial"/>
          <w:sz w:val="24"/>
          <w:szCs w:val="24"/>
        </w:rPr>
        <w:t xml:space="preserve">In the </w:t>
      </w:r>
      <w:r w:rsidRPr="003832F8">
        <w:rPr>
          <w:rFonts w:ascii="Arial" w:hAnsi="Arial" w:cs="Arial"/>
          <w:sz w:val="24"/>
          <w:szCs w:val="24"/>
        </w:rPr>
        <w:t>table above, data for the commodities are collected only for fresh or processed markets on the US level.  States will collect data for both fresh and processed markets to fulfill State cooperator agreements with NASS Field Offices.</w:t>
      </w:r>
    </w:p>
    <w:p w:rsidR="00BB127C" w:rsidRPr="003832F8" w:rsidRDefault="00BB127C">
      <w:pPr>
        <w:rPr>
          <w:rFonts w:ascii="Arial" w:hAnsi="Arial" w:cs="Arial"/>
          <w:sz w:val="24"/>
          <w:szCs w:val="24"/>
        </w:rPr>
      </w:pPr>
    </w:p>
    <w:p w:rsidR="00BB127C" w:rsidRPr="000B4FE0" w:rsidRDefault="00BB127C">
      <w:pPr>
        <w:ind w:left="720" w:hanging="720"/>
        <w:rPr>
          <w:rFonts w:ascii="Arial" w:hAnsi="Arial" w:cs="Arial"/>
          <w:sz w:val="24"/>
          <w:szCs w:val="24"/>
        </w:rPr>
      </w:pPr>
      <w:r w:rsidRPr="003832F8">
        <w:rPr>
          <w:rFonts w:ascii="Arial" w:hAnsi="Arial" w:cs="Arial"/>
          <w:b/>
          <w:sz w:val="24"/>
          <w:szCs w:val="24"/>
        </w:rPr>
        <w:t>3.</w:t>
      </w:r>
      <w:r w:rsidRPr="003832F8">
        <w:rPr>
          <w:rFonts w:ascii="Arial" w:hAnsi="Arial" w:cs="Arial"/>
          <w:b/>
          <w:sz w:val="24"/>
          <w:szCs w:val="24"/>
        </w:rPr>
        <w:tab/>
      </w:r>
      <w:r w:rsidRPr="003832F8">
        <w:rPr>
          <w:rFonts w:ascii="Arial" w:hAnsi="Arial" w:cs="Arial"/>
          <w:b/>
          <w:color w:val="000000"/>
          <w:sz w:val="24"/>
          <w:szCs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w:t>
      </w:r>
      <w:r w:rsidRPr="000B4FE0">
        <w:rPr>
          <w:rFonts w:ascii="Arial" w:hAnsi="Arial" w:cs="Arial"/>
          <w:b/>
          <w:sz w:val="24"/>
          <w:szCs w:val="24"/>
        </w:rPr>
        <w:t>consideration of using information technology to reduce burden.</w:t>
      </w:r>
    </w:p>
    <w:p w:rsidR="00BB127C" w:rsidRPr="000B4FE0" w:rsidRDefault="00BB127C">
      <w:pPr>
        <w:rPr>
          <w:rFonts w:ascii="Arial" w:hAnsi="Arial" w:cs="Arial"/>
          <w:sz w:val="24"/>
          <w:szCs w:val="24"/>
        </w:rPr>
      </w:pPr>
    </w:p>
    <w:p w:rsidR="00BB127C" w:rsidRPr="000B4FE0" w:rsidRDefault="00E10DCD" w:rsidP="000B4FE0">
      <w:pPr>
        <w:ind w:left="720"/>
        <w:rPr>
          <w:rFonts w:ascii="Arial" w:hAnsi="Arial" w:cs="Arial"/>
          <w:sz w:val="24"/>
          <w:szCs w:val="24"/>
        </w:rPr>
      </w:pPr>
      <w:r w:rsidRPr="000B4FE0">
        <w:rPr>
          <w:rFonts w:ascii="Arial" w:hAnsi="Arial" w:cs="Arial"/>
          <w:sz w:val="24"/>
          <w:szCs w:val="24"/>
        </w:rPr>
        <w:t>Beginning in</w:t>
      </w:r>
      <w:r w:rsidR="006E1D85" w:rsidRPr="000B4FE0">
        <w:rPr>
          <w:rFonts w:ascii="Arial" w:hAnsi="Arial" w:cs="Arial"/>
          <w:sz w:val="24"/>
          <w:szCs w:val="24"/>
        </w:rPr>
        <w:t xml:space="preserve"> 2013 </w:t>
      </w:r>
      <w:r w:rsidRPr="000B4FE0">
        <w:rPr>
          <w:rFonts w:ascii="Arial" w:hAnsi="Arial" w:cs="Arial"/>
          <w:sz w:val="24"/>
          <w:szCs w:val="24"/>
        </w:rPr>
        <w:t xml:space="preserve">NASS </w:t>
      </w:r>
      <w:r w:rsidR="000B4FE0" w:rsidRPr="000B4FE0">
        <w:rPr>
          <w:rFonts w:ascii="Arial" w:hAnsi="Arial" w:cs="Arial"/>
          <w:sz w:val="24"/>
          <w:szCs w:val="24"/>
        </w:rPr>
        <w:t xml:space="preserve">expanded its </w:t>
      </w:r>
      <w:r w:rsidR="006E1D85" w:rsidRPr="000B4FE0">
        <w:rPr>
          <w:rFonts w:ascii="Arial" w:hAnsi="Arial" w:cs="Arial"/>
          <w:sz w:val="24"/>
          <w:szCs w:val="24"/>
        </w:rPr>
        <w:t xml:space="preserve">data collection </w:t>
      </w:r>
      <w:r w:rsidR="000B4FE0" w:rsidRPr="000B4FE0">
        <w:rPr>
          <w:rFonts w:ascii="Arial" w:hAnsi="Arial" w:cs="Arial"/>
          <w:sz w:val="24"/>
          <w:szCs w:val="24"/>
        </w:rPr>
        <w:t xml:space="preserve">modes </w:t>
      </w:r>
      <w:r w:rsidRPr="000B4FE0">
        <w:rPr>
          <w:rFonts w:ascii="Arial" w:hAnsi="Arial" w:cs="Arial"/>
          <w:sz w:val="24"/>
          <w:szCs w:val="24"/>
        </w:rPr>
        <w:t xml:space="preserve">for the </w:t>
      </w:r>
      <w:r w:rsidR="006E1D85" w:rsidRPr="000B4FE0">
        <w:rPr>
          <w:rFonts w:ascii="Arial" w:hAnsi="Arial" w:cs="Arial"/>
          <w:sz w:val="24"/>
          <w:szCs w:val="24"/>
        </w:rPr>
        <w:t>August and November</w:t>
      </w:r>
      <w:r w:rsidR="000B4FE0" w:rsidRPr="000B4FE0">
        <w:rPr>
          <w:rFonts w:ascii="Arial" w:hAnsi="Arial" w:cs="Arial"/>
          <w:sz w:val="24"/>
          <w:szCs w:val="24"/>
        </w:rPr>
        <w:t xml:space="preserve"> vegetable surveys to include</w:t>
      </w:r>
      <w:r w:rsidR="006E1D85" w:rsidRPr="000B4FE0">
        <w:rPr>
          <w:rFonts w:ascii="Arial" w:hAnsi="Arial" w:cs="Arial"/>
          <w:sz w:val="24"/>
          <w:szCs w:val="24"/>
        </w:rPr>
        <w:t xml:space="preserve"> w</w:t>
      </w:r>
      <w:r w:rsidR="00BB127C" w:rsidRPr="000B4FE0">
        <w:rPr>
          <w:rFonts w:ascii="Arial" w:hAnsi="Arial" w:cs="Arial"/>
          <w:sz w:val="24"/>
          <w:szCs w:val="24"/>
        </w:rPr>
        <w:t xml:space="preserve">eb-based data reporting.  </w:t>
      </w:r>
      <w:r w:rsidR="006E1D85" w:rsidRPr="000B4FE0">
        <w:rPr>
          <w:rFonts w:ascii="Arial" w:hAnsi="Arial" w:cs="Arial"/>
          <w:sz w:val="24"/>
          <w:szCs w:val="24"/>
        </w:rPr>
        <w:t>The onions, strawberries, and asparagus data collection</w:t>
      </w:r>
      <w:r w:rsidR="000B4FE0" w:rsidRPr="000B4FE0">
        <w:rPr>
          <w:rFonts w:ascii="Arial" w:hAnsi="Arial" w:cs="Arial"/>
          <w:sz w:val="24"/>
          <w:szCs w:val="24"/>
        </w:rPr>
        <w:t>s</w:t>
      </w:r>
      <w:r w:rsidR="006E1D85" w:rsidRPr="000B4FE0">
        <w:rPr>
          <w:rFonts w:ascii="Arial" w:hAnsi="Arial" w:cs="Arial"/>
          <w:sz w:val="24"/>
          <w:szCs w:val="24"/>
        </w:rPr>
        <w:t xml:space="preserve"> were accessible for web-based data collection in 2012.  </w:t>
      </w:r>
      <w:r w:rsidR="00BC70D2">
        <w:rPr>
          <w:rFonts w:ascii="Arial" w:hAnsi="Arial" w:cs="Arial"/>
          <w:sz w:val="24"/>
          <w:szCs w:val="24"/>
        </w:rPr>
        <w:t xml:space="preserve">In 2015, just over one percent of the respondents completed the survey using the internet.  </w:t>
      </w:r>
      <w:r w:rsidR="006E1D85" w:rsidRPr="000B4FE0">
        <w:rPr>
          <w:rFonts w:ascii="Arial" w:hAnsi="Arial" w:cs="Arial"/>
          <w:sz w:val="24"/>
          <w:szCs w:val="24"/>
        </w:rPr>
        <w:t xml:space="preserve">The </w:t>
      </w:r>
      <w:r w:rsidR="000B4FE0" w:rsidRPr="000B4FE0">
        <w:rPr>
          <w:rFonts w:ascii="Arial" w:hAnsi="Arial" w:cs="Arial"/>
          <w:sz w:val="24"/>
          <w:szCs w:val="24"/>
        </w:rPr>
        <w:t>chili pepper and tomato surveys that are conducted under external project agreements with State cooperators are being worked on and should be available on the internet in the near future.</w:t>
      </w:r>
    </w:p>
    <w:p w:rsidR="000B4FE0" w:rsidRPr="000B4FE0" w:rsidRDefault="000B4FE0" w:rsidP="000B4FE0">
      <w:pPr>
        <w:ind w:left="720"/>
        <w:rPr>
          <w:rFonts w:ascii="Arial" w:hAnsi="Arial" w:cs="Arial"/>
          <w:sz w:val="24"/>
          <w:szCs w:val="24"/>
        </w:rPr>
      </w:pPr>
    </w:p>
    <w:p w:rsidR="00BB127C" w:rsidRPr="003832F8" w:rsidRDefault="00BB127C" w:rsidP="00BE53C8">
      <w:pPr>
        <w:ind w:left="720" w:hanging="720"/>
        <w:rPr>
          <w:rFonts w:ascii="Arial" w:hAnsi="Arial" w:cs="Arial"/>
          <w:sz w:val="24"/>
          <w:szCs w:val="24"/>
        </w:rPr>
      </w:pPr>
      <w:r w:rsidRPr="000B4FE0">
        <w:rPr>
          <w:rFonts w:ascii="Arial" w:hAnsi="Arial" w:cs="Arial"/>
          <w:b/>
          <w:sz w:val="24"/>
          <w:szCs w:val="24"/>
        </w:rPr>
        <w:t>4.</w:t>
      </w:r>
      <w:r w:rsidRPr="000B4FE0">
        <w:rPr>
          <w:rFonts w:ascii="Arial" w:hAnsi="Arial" w:cs="Arial"/>
          <w:b/>
          <w:sz w:val="24"/>
          <w:szCs w:val="24"/>
        </w:rPr>
        <w:tab/>
        <w:t xml:space="preserve">Describe </w:t>
      </w:r>
      <w:r w:rsidRPr="003832F8">
        <w:rPr>
          <w:rFonts w:ascii="Arial" w:hAnsi="Arial" w:cs="Arial"/>
          <w:b/>
          <w:color w:val="000000"/>
          <w:sz w:val="24"/>
          <w:szCs w:val="24"/>
        </w:rPr>
        <w:t>efforts to identify duplication.  Show specifically why any similar information already available cannot be used or modified for use for the purpos</w:t>
      </w:r>
      <w:r w:rsidRPr="003832F8">
        <w:rPr>
          <w:rFonts w:ascii="Arial" w:hAnsi="Arial" w:cs="Arial"/>
          <w:b/>
          <w:sz w:val="24"/>
          <w:szCs w:val="24"/>
        </w:rPr>
        <w:t>es described in Item 2 above.</w:t>
      </w:r>
    </w:p>
    <w:p w:rsidR="00BE53C8" w:rsidRPr="00BE53C8" w:rsidRDefault="00BE53C8" w:rsidP="00BE53C8">
      <w:pPr>
        <w:ind w:left="720"/>
        <w:rPr>
          <w:rFonts w:ascii="Arial" w:hAnsi="Arial" w:cs="Arial"/>
          <w:sz w:val="24"/>
          <w:szCs w:val="24"/>
        </w:rPr>
      </w:pPr>
    </w:p>
    <w:p w:rsidR="00761383" w:rsidRPr="00BE53C8" w:rsidRDefault="00BB127C" w:rsidP="00BE53C8">
      <w:pPr>
        <w:ind w:left="720"/>
        <w:rPr>
          <w:rFonts w:ascii="Arial" w:hAnsi="Arial" w:cs="Arial"/>
          <w:sz w:val="24"/>
          <w:szCs w:val="24"/>
        </w:rPr>
      </w:pPr>
      <w:r w:rsidRPr="00BE53C8">
        <w:rPr>
          <w:rFonts w:ascii="Arial" w:hAnsi="Arial" w:cs="Arial"/>
          <w:sz w:val="24"/>
          <w:szCs w:val="24"/>
        </w:rPr>
        <w:t>The National Agricultural Stat</w:t>
      </w:r>
      <w:r w:rsidR="00BE53C8" w:rsidRPr="00BE53C8">
        <w:rPr>
          <w:rFonts w:ascii="Arial" w:hAnsi="Arial" w:cs="Arial"/>
          <w:sz w:val="24"/>
          <w:szCs w:val="24"/>
        </w:rPr>
        <w:t>istics Service cooperates with s</w:t>
      </w:r>
      <w:r w:rsidRPr="00BE53C8">
        <w:rPr>
          <w:rFonts w:ascii="Arial" w:hAnsi="Arial" w:cs="Arial"/>
          <w:sz w:val="24"/>
          <w:szCs w:val="24"/>
        </w:rPr>
        <w:t xml:space="preserve">tate </w:t>
      </w:r>
      <w:r w:rsidR="00BE53C8" w:rsidRPr="00BE53C8">
        <w:rPr>
          <w:rFonts w:ascii="Arial" w:hAnsi="Arial" w:cs="Arial"/>
          <w:sz w:val="24"/>
          <w:szCs w:val="24"/>
        </w:rPr>
        <w:t xml:space="preserve">agricultural </w:t>
      </w:r>
      <w:r w:rsidRPr="00BE53C8">
        <w:rPr>
          <w:rFonts w:ascii="Arial" w:hAnsi="Arial" w:cs="Arial"/>
          <w:sz w:val="24"/>
          <w:szCs w:val="24"/>
        </w:rPr>
        <w:t xml:space="preserve">departments </w:t>
      </w:r>
      <w:r w:rsidR="00BE53C8" w:rsidRPr="00BE53C8">
        <w:rPr>
          <w:rFonts w:ascii="Arial" w:hAnsi="Arial" w:cs="Arial"/>
          <w:sz w:val="24"/>
          <w:szCs w:val="24"/>
        </w:rPr>
        <w:t>and</w:t>
      </w:r>
      <w:r w:rsidRPr="00BE53C8">
        <w:rPr>
          <w:rFonts w:ascii="Arial" w:hAnsi="Arial" w:cs="Arial"/>
          <w:sz w:val="24"/>
          <w:szCs w:val="24"/>
        </w:rPr>
        <w:t xml:space="preserve"> universities to conduct agricultural surveys.  The surveys meet both </w:t>
      </w:r>
      <w:r w:rsidR="00BE53C8" w:rsidRPr="00BE53C8">
        <w:rPr>
          <w:rFonts w:ascii="Arial" w:hAnsi="Arial" w:cs="Arial"/>
          <w:sz w:val="24"/>
          <w:szCs w:val="24"/>
        </w:rPr>
        <w:t>s</w:t>
      </w:r>
      <w:r w:rsidRPr="00BE53C8">
        <w:rPr>
          <w:rFonts w:ascii="Arial" w:hAnsi="Arial" w:cs="Arial"/>
          <w:sz w:val="24"/>
          <w:szCs w:val="24"/>
        </w:rPr>
        <w:t xml:space="preserve">tate and </w:t>
      </w:r>
      <w:r w:rsidR="00BE53C8" w:rsidRPr="00BE53C8">
        <w:rPr>
          <w:rFonts w:ascii="Arial" w:hAnsi="Arial" w:cs="Arial"/>
          <w:sz w:val="24"/>
          <w:szCs w:val="24"/>
        </w:rPr>
        <w:t>f</w:t>
      </w:r>
      <w:r w:rsidRPr="00BE53C8">
        <w:rPr>
          <w:rFonts w:ascii="Arial" w:hAnsi="Arial" w:cs="Arial"/>
          <w:sz w:val="24"/>
          <w:szCs w:val="24"/>
        </w:rPr>
        <w:t>ederal needs, thus eliminating duplication and minimizing reporting burden on the agricultural industry.  These surveys are the only timely and reliable source of information on the vegetable industry</w:t>
      </w:r>
      <w:r w:rsidR="00BE53C8" w:rsidRPr="00BE53C8">
        <w:rPr>
          <w:rFonts w:ascii="Arial" w:hAnsi="Arial" w:cs="Arial"/>
          <w:sz w:val="24"/>
          <w:szCs w:val="24"/>
        </w:rPr>
        <w:t xml:space="preserve"> at the national level</w:t>
      </w:r>
      <w:r w:rsidRPr="00BE53C8">
        <w:rPr>
          <w:rFonts w:ascii="Arial" w:hAnsi="Arial" w:cs="Arial"/>
          <w:sz w:val="24"/>
          <w:szCs w:val="24"/>
        </w:rPr>
        <w:t xml:space="preserve">.  </w:t>
      </w:r>
      <w:r w:rsidR="00BE53C8" w:rsidRPr="00BE53C8">
        <w:rPr>
          <w:rFonts w:ascii="Arial" w:hAnsi="Arial" w:cs="Arial"/>
          <w:sz w:val="24"/>
          <w:szCs w:val="24"/>
        </w:rPr>
        <w:t>The statistics published</w:t>
      </w:r>
      <w:r w:rsidRPr="00BE53C8">
        <w:rPr>
          <w:rFonts w:ascii="Arial" w:hAnsi="Arial" w:cs="Arial"/>
          <w:sz w:val="24"/>
          <w:szCs w:val="24"/>
        </w:rPr>
        <w:t xml:space="preserve"> are not available from any other source.</w:t>
      </w:r>
    </w:p>
    <w:p w:rsidR="00BE53C8" w:rsidRPr="00BE53C8" w:rsidRDefault="00BE53C8" w:rsidP="00BE53C8">
      <w:pPr>
        <w:ind w:left="720"/>
        <w:rPr>
          <w:rFonts w:ascii="Arial" w:hAnsi="Arial" w:cs="Arial"/>
          <w:b/>
          <w:sz w:val="24"/>
          <w:szCs w:val="24"/>
        </w:rPr>
      </w:pPr>
    </w:p>
    <w:p w:rsidR="00BB127C" w:rsidRPr="003832F8" w:rsidRDefault="00BB127C">
      <w:pPr>
        <w:ind w:left="720" w:hanging="720"/>
        <w:rPr>
          <w:rFonts w:ascii="Arial" w:hAnsi="Arial" w:cs="Arial"/>
          <w:sz w:val="24"/>
          <w:szCs w:val="24"/>
        </w:rPr>
      </w:pPr>
      <w:r w:rsidRPr="003832F8">
        <w:rPr>
          <w:rFonts w:ascii="Arial" w:hAnsi="Arial" w:cs="Arial"/>
          <w:b/>
          <w:sz w:val="24"/>
          <w:szCs w:val="24"/>
        </w:rPr>
        <w:t>5.</w:t>
      </w:r>
      <w:r w:rsidRPr="003832F8">
        <w:rPr>
          <w:rFonts w:ascii="Arial" w:hAnsi="Arial" w:cs="Arial"/>
          <w:b/>
          <w:sz w:val="24"/>
          <w:szCs w:val="24"/>
        </w:rPr>
        <w:tab/>
        <w:t>If the co</w:t>
      </w:r>
      <w:r w:rsidRPr="003832F8">
        <w:rPr>
          <w:rFonts w:ascii="Arial" w:hAnsi="Arial" w:cs="Arial"/>
          <w:b/>
          <w:color w:val="000000"/>
          <w:sz w:val="24"/>
          <w:szCs w:val="24"/>
        </w:rPr>
        <w:t xml:space="preserve">llection of information impacts small businesses or other small entities (Item 5 of OMB Form 83-I), describe any methods used to minimize </w:t>
      </w:r>
      <w:r w:rsidRPr="003832F8">
        <w:rPr>
          <w:rFonts w:ascii="Arial" w:hAnsi="Arial" w:cs="Arial"/>
          <w:b/>
          <w:sz w:val="24"/>
          <w:szCs w:val="24"/>
        </w:rPr>
        <w:lastRenderedPageBreak/>
        <w:t>burden.</w:t>
      </w:r>
    </w:p>
    <w:p w:rsidR="00BB127C" w:rsidRPr="003832F8" w:rsidRDefault="00BB127C">
      <w:pPr>
        <w:rPr>
          <w:rFonts w:ascii="Arial" w:hAnsi="Arial" w:cs="Arial"/>
          <w:sz w:val="24"/>
          <w:szCs w:val="24"/>
        </w:rPr>
      </w:pPr>
    </w:p>
    <w:p w:rsidR="00BB127C" w:rsidRPr="008F1B13" w:rsidRDefault="00BB127C">
      <w:pPr>
        <w:ind w:left="720"/>
        <w:rPr>
          <w:rFonts w:ascii="Arial" w:hAnsi="Arial" w:cs="Arial"/>
          <w:sz w:val="24"/>
          <w:szCs w:val="24"/>
        </w:rPr>
      </w:pPr>
      <w:r w:rsidRPr="008F1B13">
        <w:rPr>
          <w:rFonts w:ascii="Arial" w:hAnsi="Arial" w:cs="Arial"/>
          <w:sz w:val="24"/>
          <w:szCs w:val="24"/>
        </w:rPr>
        <w:t>Information from growers can be provided with a minimum of difficulty by the respondent and generally without having to consult their record books.  Processors</w:t>
      </w:r>
      <w:r w:rsidR="00E53E0B" w:rsidRPr="008F1B13">
        <w:rPr>
          <w:rFonts w:ascii="Arial" w:hAnsi="Arial" w:cs="Arial"/>
          <w:sz w:val="24"/>
          <w:szCs w:val="24"/>
        </w:rPr>
        <w:t xml:space="preserve"> </w:t>
      </w:r>
      <w:r w:rsidRPr="008F1B13">
        <w:rPr>
          <w:rFonts w:ascii="Arial" w:hAnsi="Arial" w:cs="Arial"/>
          <w:sz w:val="24"/>
          <w:szCs w:val="24"/>
        </w:rPr>
        <w:t>provide the requested information from their normal day-to-day operating records.</w:t>
      </w:r>
    </w:p>
    <w:p w:rsidR="007B0845" w:rsidRPr="008F1B13" w:rsidRDefault="007B0845">
      <w:pPr>
        <w:ind w:left="720"/>
        <w:rPr>
          <w:rFonts w:ascii="Arial" w:hAnsi="Arial" w:cs="Arial"/>
          <w:sz w:val="24"/>
          <w:szCs w:val="24"/>
        </w:rPr>
      </w:pPr>
    </w:p>
    <w:p w:rsidR="00DE40F2" w:rsidRDefault="007B0845">
      <w:pPr>
        <w:ind w:left="720"/>
        <w:rPr>
          <w:rFonts w:ascii="Arial" w:hAnsi="Arial" w:cs="Arial"/>
          <w:sz w:val="24"/>
          <w:szCs w:val="24"/>
        </w:rPr>
      </w:pPr>
      <w:r w:rsidRPr="008F1B13">
        <w:rPr>
          <w:rFonts w:ascii="Arial" w:hAnsi="Arial" w:cs="Arial"/>
          <w:sz w:val="24"/>
          <w:szCs w:val="24"/>
        </w:rPr>
        <w:t xml:space="preserve">In the enclosed sample questionnaires, NASS has included several MASTER versions of the questionnaires.  These versions contain all of the different commodities that data </w:t>
      </w:r>
      <w:r w:rsidR="001C6955" w:rsidRPr="008F1B13">
        <w:rPr>
          <w:rFonts w:ascii="Arial" w:hAnsi="Arial" w:cs="Arial"/>
          <w:sz w:val="24"/>
          <w:szCs w:val="24"/>
        </w:rPr>
        <w:t>are</w:t>
      </w:r>
      <w:r w:rsidRPr="008F1B13">
        <w:rPr>
          <w:rFonts w:ascii="Arial" w:hAnsi="Arial" w:cs="Arial"/>
          <w:sz w:val="24"/>
          <w:szCs w:val="24"/>
        </w:rPr>
        <w:t xml:space="preserve"> collected for in each of the different seasons</w:t>
      </w:r>
      <w:r w:rsidR="001C6955" w:rsidRPr="008F1B13">
        <w:rPr>
          <w:rFonts w:ascii="Arial" w:hAnsi="Arial" w:cs="Arial"/>
          <w:sz w:val="24"/>
          <w:szCs w:val="24"/>
        </w:rPr>
        <w:t xml:space="preserve"> and different States</w:t>
      </w:r>
      <w:r w:rsidRPr="008F1B13">
        <w:rPr>
          <w:rFonts w:ascii="Arial" w:hAnsi="Arial" w:cs="Arial"/>
          <w:sz w:val="24"/>
          <w:szCs w:val="24"/>
        </w:rPr>
        <w:t xml:space="preserve">.  States will select the commodities produced in their respective State(s) to shorten the questionnaires down to only the essential questions.  </w:t>
      </w:r>
      <w:r w:rsidR="00DE40F2" w:rsidRPr="008F1B13">
        <w:rPr>
          <w:rFonts w:ascii="Arial" w:hAnsi="Arial" w:cs="Arial"/>
          <w:sz w:val="24"/>
          <w:szCs w:val="24"/>
        </w:rPr>
        <w:t xml:space="preserve">The emphasis of the questionnaires </w:t>
      </w:r>
      <w:r w:rsidR="00FE7DD1" w:rsidRPr="008F1B13">
        <w:rPr>
          <w:rFonts w:ascii="Arial" w:hAnsi="Arial" w:cs="Arial"/>
          <w:sz w:val="24"/>
          <w:szCs w:val="24"/>
        </w:rPr>
        <w:t>differ</w:t>
      </w:r>
      <w:r w:rsidR="001C6955" w:rsidRPr="008F1B13">
        <w:rPr>
          <w:rFonts w:ascii="Arial" w:hAnsi="Arial" w:cs="Arial"/>
          <w:sz w:val="24"/>
          <w:szCs w:val="24"/>
        </w:rPr>
        <w:t>s</w:t>
      </w:r>
      <w:r w:rsidR="00FE7DD1" w:rsidRPr="008F1B13">
        <w:rPr>
          <w:rFonts w:ascii="Arial" w:hAnsi="Arial" w:cs="Arial"/>
          <w:sz w:val="24"/>
          <w:szCs w:val="24"/>
        </w:rPr>
        <w:t xml:space="preserve"> between the August and November data collections</w:t>
      </w:r>
      <w:r w:rsidR="00DE40F2" w:rsidRPr="008F1B13">
        <w:rPr>
          <w:rFonts w:ascii="Arial" w:hAnsi="Arial" w:cs="Arial"/>
          <w:sz w:val="24"/>
          <w:szCs w:val="24"/>
        </w:rPr>
        <w:t xml:space="preserve">.  In </w:t>
      </w:r>
      <w:r w:rsidR="00FE7DD1" w:rsidRPr="008F1B13">
        <w:rPr>
          <w:rFonts w:ascii="Arial" w:hAnsi="Arial" w:cs="Arial"/>
          <w:sz w:val="24"/>
          <w:szCs w:val="24"/>
        </w:rPr>
        <w:t>August,</w:t>
      </w:r>
      <w:r w:rsidR="00DE40F2" w:rsidRPr="008F1B13">
        <w:rPr>
          <w:rFonts w:ascii="Arial" w:hAnsi="Arial" w:cs="Arial"/>
          <w:sz w:val="24"/>
          <w:szCs w:val="24"/>
        </w:rPr>
        <w:t xml:space="preserve"> we ask the respondents what they plant</w:t>
      </w:r>
      <w:r w:rsidR="00FE7DD1" w:rsidRPr="008F1B13">
        <w:rPr>
          <w:rFonts w:ascii="Arial" w:hAnsi="Arial" w:cs="Arial"/>
          <w:sz w:val="24"/>
          <w:szCs w:val="24"/>
        </w:rPr>
        <w:t>ed</w:t>
      </w:r>
      <w:r w:rsidR="00DE40F2" w:rsidRPr="008F1B13">
        <w:rPr>
          <w:rFonts w:ascii="Arial" w:hAnsi="Arial" w:cs="Arial"/>
          <w:sz w:val="24"/>
          <w:szCs w:val="24"/>
        </w:rPr>
        <w:t xml:space="preserve"> </w:t>
      </w:r>
      <w:r w:rsidR="00FE7DD1" w:rsidRPr="008F1B13">
        <w:rPr>
          <w:rFonts w:ascii="Arial" w:hAnsi="Arial" w:cs="Arial"/>
          <w:sz w:val="24"/>
          <w:szCs w:val="24"/>
        </w:rPr>
        <w:t>for the</w:t>
      </w:r>
      <w:r w:rsidR="00DE40F2" w:rsidRPr="008F1B13">
        <w:rPr>
          <w:rFonts w:ascii="Arial" w:hAnsi="Arial" w:cs="Arial"/>
          <w:sz w:val="24"/>
          <w:szCs w:val="24"/>
        </w:rPr>
        <w:t xml:space="preserve"> growing season</w:t>
      </w:r>
      <w:r w:rsidR="00AE092E" w:rsidRPr="008F1B13">
        <w:rPr>
          <w:rFonts w:ascii="Arial" w:hAnsi="Arial" w:cs="Arial"/>
          <w:sz w:val="24"/>
          <w:szCs w:val="24"/>
        </w:rPr>
        <w:t xml:space="preserve"> and to forecast what they expect their </w:t>
      </w:r>
      <w:r w:rsidR="00035207" w:rsidRPr="008F1B13">
        <w:rPr>
          <w:rFonts w:ascii="Arial" w:hAnsi="Arial" w:cs="Arial"/>
          <w:sz w:val="24"/>
          <w:szCs w:val="24"/>
        </w:rPr>
        <w:t>end of season production will be</w:t>
      </w:r>
      <w:r w:rsidR="00DE40F2" w:rsidRPr="008F1B13">
        <w:rPr>
          <w:rFonts w:ascii="Arial" w:hAnsi="Arial" w:cs="Arial"/>
          <w:sz w:val="24"/>
          <w:szCs w:val="24"/>
        </w:rPr>
        <w:t xml:space="preserve">.  In </w:t>
      </w:r>
      <w:r w:rsidR="00FE7DD1" w:rsidRPr="008F1B13">
        <w:rPr>
          <w:rFonts w:ascii="Arial" w:hAnsi="Arial" w:cs="Arial"/>
          <w:sz w:val="24"/>
          <w:szCs w:val="24"/>
        </w:rPr>
        <w:t>November</w:t>
      </w:r>
      <w:r w:rsidR="00412FF4" w:rsidRPr="008F1B13">
        <w:rPr>
          <w:rFonts w:ascii="Arial" w:hAnsi="Arial" w:cs="Arial"/>
          <w:sz w:val="24"/>
          <w:szCs w:val="24"/>
        </w:rPr>
        <w:t>, NASS</w:t>
      </w:r>
      <w:r w:rsidR="00DE40F2" w:rsidRPr="008F1B13">
        <w:rPr>
          <w:rFonts w:ascii="Arial" w:hAnsi="Arial" w:cs="Arial"/>
          <w:sz w:val="24"/>
          <w:szCs w:val="24"/>
        </w:rPr>
        <w:t xml:space="preserve"> ask</w:t>
      </w:r>
      <w:r w:rsidR="00412FF4" w:rsidRPr="008F1B13">
        <w:rPr>
          <w:rFonts w:ascii="Arial" w:hAnsi="Arial" w:cs="Arial"/>
          <w:sz w:val="24"/>
          <w:szCs w:val="24"/>
        </w:rPr>
        <w:t>s</w:t>
      </w:r>
      <w:r w:rsidR="00DE40F2" w:rsidRPr="008F1B13">
        <w:rPr>
          <w:rFonts w:ascii="Arial" w:hAnsi="Arial" w:cs="Arial"/>
          <w:sz w:val="24"/>
          <w:szCs w:val="24"/>
        </w:rPr>
        <w:t xml:space="preserve"> what </w:t>
      </w:r>
      <w:r w:rsidR="00035207" w:rsidRPr="008F1B13">
        <w:rPr>
          <w:rFonts w:ascii="Arial" w:hAnsi="Arial" w:cs="Arial"/>
          <w:sz w:val="24"/>
          <w:szCs w:val="24"/>
        </w:rPr>
        <w:t>happened regard</w:t>
      </w:r>
      <w:r w:rsidR="00EE7115" w:rsidRPr="008F1B13">
        <w:rPr>
          <w:rFonts w:ascii="Arial" w:hAnsi="Arial" w:cs="Arial"/>
          <w:sz w:val="24"/>
          <w:szCs w:val="24"/>
        </w:rPr>
        <w:t xml:space="preserve">ing the crops </w:t>
      </w:r>
      <w:r w:rsidR="00FE7DD1" w:rsidRPr="008F1B13">
        <w:rPr>
          <w:rFonts w:ascii="Arial" w:hAnsi="Arial" w:cs="Arial"/>
          <w:sz w:val="24"/>
          <w:szCs w:val="24"/>
        </w:rPr>
        <w:t xml:space="preserve">harvested </w:t>
      </w:r>
      <w:r w:rsidR="008110A5" w:rsidRPr="008F1B13">
        <w:rPr>
          <w:rFonts w:ascii="Arial" w:hAnsi="Arial" w:cs="Arial"/>
          <w:sz w:val="24"/>
          <w:szCs w:val="24"/>
        </w:rPr>
        <w:t>in the current year</w:t>
      </w:r>
      <w:r w:rsidR="00DE40F2" w:rsidRPr="008F1B13">
        <w:rPr>
          <w:rFonts w:ascii="Arial" w:hAnsi="Arial" w:cs="Arial"/>
          <w:sz w:val="24"/>
          <w:szCs w:val="24"/>
        </w:rPr>
        <w:t xml:space="preserve">.  </w:t>
      </w:r>
      <w:r w:rsidR="00FE7DD1" w:rsidRPr="008F1B13">
        <w:rPr>
          <w:rFonts w:ascii="Arial" w:hAnsi="Arial" w:cs="Arial"/>
          <w:sz w:val="24"/>
          <w:szCs w:val="24"/>
        </w:rPr>
        <w:t>I</w:t>
      </w:r>
      <w:r w:rsidR="008110A5" w:rsidRPr="008F1B13">
        <w:rPr>
          <w:rFonts w:ascii="Arial" w:hAnsi="Arial" w:cs="Arial"/>
          <w:sz w:val="24"/>
          <w:szCs w:val="24"/>
        </w:rPr>
        <w:t>n addition to the questions about harvestings and plantings</w:t>
      </w:r>
      <w:r w:rsidR="00412FF4" w:rsidRPr="008F1B13">
        <w:rPr>
          <w:rFonts w:ascii="Arial" w:hAnsi="Arial" w:cs="Arial"/>
          <w:sz w:val="24"/>
          <w:szCs w:val="24"/>
        </w:rPr>
        <w:t>,</w:t>
      </w:r>
      <w:r w:rsidR="008110A5" w:rsidRPr="008F1B13">
        <w:rPr>
          <w:rFonts w:ascii="Arial" w:hAnsi="Arial" w:cs="Arial"/>
          <w:sz w:val="24"/>
          <w:szCs w:val="24"/>
        </w:rPr>
        <w:t xml:space="preserve"> </w:t>
      </w:r>
      <w:r w:rsidR="00FE7DD1" w:rsidRPr="008F1B13">
        <w:rPr>
          <w:rFonts w:ascii="Arial" w:hAnsi="Arial" w:cs="Arial"/>
          <w:sz w:val="24"/>
          <w:szCs w:val="24"/>
        </w:rPr>
        <w:t>the November survey will</w:t>
      </w:r>
      <w:r w:rsidR="008110A5" w:rsidRPr="008F1B13">
        <w:rPr>
          <w:rFonts w:ascii="Arial" w:hAnsi="Arial" w:cs="Arial"/>
          <w:sz w:val="24"/>
          <w:szCs w:val="24"/>
        </w:rPr>
        <w:t xml:space="preserve"> collect data on value of production and additional information on products that are processed or dried and placed into storage.  </w:t>
      </w:r>
    </w:p>
    <w:p w:rsidR="008F1B13" w:rsidRDefault="008F1B13">
      <w:pPr>
        <w:ind w:left="720"/>
        <w:rPr>
          <w:rFonts w:ascii="Arial" w:hAnsi="Arial" w:cs="Arial"/>
          <w:sz w:val="24"/>
          <w:szCs w:val="24"/>
        </w:rPr>
      </w:pPr>
    </w:p>
    <w:p w:rsidR="008F1B13" w:rsidRDefault="008F1B13">
      <w:pPr>
        <w:ind w:left="720"/>
        <w:rPr>
          <w:rFonts w:ascii="Arial" w:hAnsi="Arial" w:cs="Arial"/>
          <w:sz w:val="24"/>
          <w:szCs w:val="24"/>
        </w:rPr>
      </w:pPr>
      <w:r>
        <w:rPr>
          <w:rFonts w:ascii="Arial" w:hAnsi="Arial" w:cs="Arial"/>
          <w:sz w:val="24"/>
          <w:szCs w:val="24"/>
        </w:rPr>
        <w:t xml:space="preserve">NASS recently conducted a complete review of the vegetable programs across the United States. </w:t>
      </w:r>
    </w:p>
    <w:p w:rsidR="00516DE5" w:rsidRDefault="00516DE5">
      <w:pPr>
        <w:ind w:left="720"/>
        <w:rPr>
          <w:rFonts w:ascii="Arial" w:hAnsi="Arial" w:cs="Arial"/>
          <w:sz w:val="24"/>
          <w:szCs w:val="24"/>
        </w:rPr>
      </w:pPr>
    </w:p>
    <w:p w:rsidR="00516DE5" w:rsidRDefault="00516DE5" w:rsidP="00516DE5">
      <w:pPr>
        <w:autoSpaceDE w:val="0"/>
        <w:autoSpaceDN w:val="0"/>
        <w:spacing w:line="240" w:lineRule="atLeast"/>
        <w:ind w:left="720"/>
        <w:rPr>
          <w:rFonts w:ascii="Arial" w:hAnsi="Arial" w:cs="Arial"/>
          <w:sz w:val="24"/>
          <w:szCs w:val="24"/>
        </w:rPr>
      </w:pPr>
      <w:r>
        <w:rPr>
          <w:rFonts w:ascii="Arial" w:hAnsi="Arial" w:cs="Arial"/>
          <w:sz w:val="24"/>
          <w:szCs w:val="24"/>
        </w:rPr>
        <w:t>The National Agricultural Statistics Service (</w:t>
      </w:r>
      <w:r w:rsidRPr="00B6268B">
        <w:rPr>
          <w:rFonts w:ascii="Arial" w:hAnsi="Arial" w:cs="Arial"/>
          <w:sz w:val="24"/>
          <w:szCs w:val="24"/>
        </w:rPr>
        <w:t>NASS</w:t>
      </w:r>
      <w:r>
        <w:rPr>
          <w:rFonts w:ascii="Arial" w:hAnsi="Arial" w:cs="Arial"/>
          <w:sz w:val="24"/>
          <w:szCs w:val="24"/>
        </w:rPr>
        <w:t>)</w:t>
      </w:r>
      <w:r w:rsidRPr="00B6268B">
        <w:rPr>
          <w:rFonts w:ascii="Arial" w:hAnsi="Arial" w:cs="Arial"/>
          <w:sz w:val="24"/>
          <w:szCs w:val="24"/>
        </w:rPr>
        <w:t xml:space="preserve"> conducts a crop program review every </w:t>
      </w:r>
      <w:r>
        <w:rPr>
          <w:rFonts w:ascii="Arial" w:hAnsi="Arial" w:cs="Arial"/>
          <w:sz w:val="24"/>
          <w:szCs w:val="24"/>
        </w:rPr>
        <w:t>five</w:t>
      </w:r>
      <w:r w:rsidRPr="00B6268B">
        <w:rPr>
          <w:rFonts w:ascii="Arial" w:hAnsi="Arial" w:cs="Arial"/>
          <w:sz w:val="24"/>
          <w:szCs w:val="24"/>
        </w:rPr>
        <w:t xml:space="preserve"> years following the publication of the Census of </w:t>
      </w:r>
      <w:r>
        <w:rPr>
          <w:rFonts w:ascii="Arial" w:hAnsi="Arial" w:cs="Arial"/>
          <w:sz w:val="24"/>
          <w:szCs w:val="24"/>
        </w:rPr>
        <w:t>A</w:t>
      </w:r>
      <w:r w:rsidRPr="00B6268B">
        <w:rPr>
          <w:rFonts w:ascii="Arial" w:hAnsi="Arial" w:cs="Arial"/>
          <w:sz w:val="24"/>
          <w:szCs w:val="24"/>
        </w:rPr>
        <w:t>griculture. The primary purpose of this review is to ensure that NASS</w:t>
      </w:r>
      <w:r>
        <w:rPr>
          <w:rFonts w:ascii="Arial" w:hAnsi="Arial" w:cs="Arial"/>
          <w:sz w:val="24"/>
          <w:szCs w:val="24"/>
        </w:rPr>
        <w:t>’</w:t>
      </w:r>
      <w:r w:rsidRPr="00B6268B">
        <w:rPr>
          <w:rFonts w:ascii="Arial" w:hAnsi="Arial" w:cs="Arial"/>
          <w:sz w:val="24"/>
          <w:szCs w:val="24"/>
        </w:rPr>
        <w:t xml:space="preserve"> annual estimati</w:t>
      </w:r>
      <w:r>
        <w:rPr>
          <w:rFonts w:ascii="Arial" w:hAnsi="Arial" w:cs="Arial"/>
          <w:sz w:val="24"/>
          <w:szCs w:val="24"/>
        </w:rPr>
        <w:t>on</w:t>
      </w:r>
      <w:r w:rsidRPr="00B6268B">
        <w:rPr>
          <w:rFonts w:ascii="Arial" w:hAnsi="Arial" w:cs="Arial"/>
          <w:sz w:val="24"/>
          <w:szCs w:val="24"/>
        </w:rPr>
        <w:t xml:space="preserve"> </w:t>
      </w:r>
      <w:r>
        <w:rPr>
          <w:rFonts w:ascii="Arial" w:hAnsi="Arial" w:cs="Arial"/>
          <w:sz w:val="24"/>
          <w:szCs w:val="24"/>
        </w:rPr>
        <w:t>p</w:t>
      </w:r>
      <w:r w:rsidRPr="00B6268B">
        <w:rPr>
          <w:rFonts w:ascii="Arial" w:hAnsi="Arial" w:cs="Arial"/>
          <w:sz w:val="24"/>
          <w:szCs w:val="24"/>
        </w:rPr>
        <w:t>rogram target</w:t>
      </w:r>
      <w:r>
        <w:rPr>
          <w:rFonts w:ascii="Arial" w:hAnsi="Arial" w:cs="Arial"/>
          <w:sz w:val="24"/>
          <w:szCs w:val="24"/>
        </w:rPr>
        <w:t>s</w:t>
      </w:r>
      <w:r w:rsidRPr="00B6268B">
        <w:rPr>
          <w:rFonts w:ascii="Arial" w:hAnsi="Arial" w:cs="Arial"/>
          <w:sz w:val="24"/>
          <w:szCs w:val="24"/>
        </w:rPr>
        <w:t xml:space="preserve"> commodities and </w:t>
      </w:r>
      <w:r>
        <w:rPr>
          <w:rFonts w:ascii="Arial" w:hAnsi="Arial" w:cs="Arial"/>
          <w:sz w:val="24"/>
          <w:szCs w:val="24"/>
        </w:rPr>
        <w:t>s</w:t>
      </w:r>
      <w:r w:rsidRPr="00B6268B">
        <w:rPr>
          <w:rFonts w:ascii="Arial" w:hAnsi="Arial" w:cs="Arial"/>
          <w:sz w:val="24"/>
          <w:szCs w:val="24"/>
        </w:rPr>
        <w:t>tates</w:t>
      </w:r>
      <w:r>
        <w:rPr>
          <w:rFonts w:ascii="Arial" w:hAnsi="Arial" w:cs="Arial"/>
          <w:sz w:val="24"/>
          <w:szCs w:val="24"/>
        </w:rPr>
        <w:t xml:space="preserve"> that are the</w:t>
      </w:r>
      <w:r w:rsidRPr="00B6268B">
        <w:rPr>
          <w:rFonts w:ascii="Arial" w:hAnsi="Arial" w:cs="Arial"/>
          <w:sz w:val="24"/>
          <w:szCs w:val="24"/>
        </w:rPr>
        <w:t xml:space="preserve"> most relevant to U.S. agriculture based on the latest information available. The primary source of information </w:t>
      </w:r>
      <w:r>
        <w:rPr>
          <w:rFonts w:ascii="Arial" w:hAnsi="Arial" w:cs="Arial"/>
          <w:sz w:val="24"/>
          <w:szCs w:val="24"/>
        </w:rPr>
        <w:t xml:space="preserve">used by NASS </w:t>
      </w:r>
      <w:r w:rsidRPr="00B6268B">
        <w:rPr>
          <w:rFonts w:ascii="Arial" w:hAnsi="Arial" w:cs="Arial"/>
          <w:sz w:val="24"/>
          <w:szCs w:val="24"/>
        </w:rPr>
        <w:t>is the Census of Agriculture, since it is the most comprehensive</w:t>
      </w:r>
      <w:r>
        <w:rPr>
          <w:rFonts w:ascii="Arial" w:hAnsi="Arial" w:cs="Arial"/>
          <w:sz w:val="24"/>
          <w:szCs w:val="24"/>
        </w:rPr>
        <w:t>.</w:t>
      </w:r>
      <w:r w:rsidRPr="00B6268B">
        <w:rPr>
          <w:rFonts w:ascii="Arial" w:hAnsi="Arial" w:cs="Arial"/>
          <w:sz w:val="24"/>
          <w:szCs w:val="24"/>
        </w:rPr>
        <w:t xml:space="preserve"> </w:t>
      </w:r>
      <w:r>
        <w:rPr>
          <w:rFonts w:ascii="Arial" w:hAnsi="Arial" w:cs="Arial"/>
          <w:sz w:val="24"/>
          <w:szCs w:val="24"/>
        </w:rPr>
        <w:t>In addition,</w:t>
      </w:r>
      <w:r w:rsidRPr="00B6268B">
        <w:rPr>
          <w:rFonts w:ascii="Arial" w:hAnsi="Arial" w:cs="Arial"/>
          <w:sz w:val="24"/>
          <w:szCs w:val="24"/>
        </w:rPr>
        <w:t xml:space="preserve"> NASS </w:t>
      </w:r>
      <w:r>
        <w:rPr>
          <w:rFonts w:ascii="Arial" w:hAnsi="Arial" w:cs="Arial"/>
          <w:sz w:val="24"/>
          <w:szCs w:val="24"/>
        </w:rPr>
        <w:t xml:space="preserve">will analyze our </w:t>
      </w:r>
      <w:r w:rsidRPr="00B6268B">
        <w:rPr>
          <w:rFonts w:ascii="Arial" w:hAnsi="Arial" w:cs="Arial"/>
          <w:sz w:val="24"/>
          <w:szCs w:val="24"/>
        </w:rPr>
        <w:t xml:space="preserve">Annual Crop Production estimates, as well as </w:t>
      </w:r>
      <w:r>
        <w:rPr>
          <w:rFonts w:ascii="Arial" w:hAnsi="Arial" w:cs="Arial"/>
          <w:sz w:val="24"/>
          <w:szCs w:val="24"/>
        </w:rPr>
        <w:t xml:space="preserve">administrative data from the </w:t>
      </w:r>
      <w:r w:rsidRPr="00B6268B">
        <w:rPr>
          <w:rFonts w:ascii="Arial" w:hAnsi="Arial" w:cs="Arial"/>
          <w:sz w:val="24"/>
          <w:szCs w:val="24"/>
        </w:rPr>
        <w:t>F</w:t>
      </w:r>
      <w:r>
        <w:rPr>
          <w:rFonts w:ascii="Arial" w:hAnsi="Arial" w:cs="Arial"/>
          <w:sz w:val="24"/>
          <w:szCs w:val="24"/>
        </w:rPr>
        <w:t xml:space="preserve">arm </w:t>
      </w:r>
      <w:r w:rsidRPr="00B6268B">
        <w:rPr>
          <w:rFonts w:ascii="Arial" w:hAnsi="Arial" w:cs="Arial"/>
          <w:sz w:val="24"/>
          <w:szCs w:val="24"/>
        </w:rPr>
        <w:t>S</w:t>
      </w:r>
      <w:r>
        <w:rPr>
          <w:rFonts w:ascii="Arial" w:hAnsi="Arial" w:cs="Arial"/>
          <w:sz w:val="24"/>
          <w:szCs w:val="24"/>
        </w:rPr>
        <w:t xml:space="preserve">ervices </w:t>
      </w:r>
      <w:r w:rsidRPr="00B6268B">
        <w:rPr>
          <w:rFonts w:ascii="Arial" w:hAnsi="Arial" w:cs="Arial"/>
          <w:sz w:val="24"/>
          <w:szCs w:val="24"/>
        </w:rPr>
        <w:t>A</w:t>
      </w:r>
      <w:r>
        <w:rPr>
          <w:rFonts w:ascii="Arial" w:hAnsi="Arial" w:cs="Arial"/>
          <w:sz w:val="24"/>
          <w:szCs w:val="24"/>
        </w:rPr>
        <w:t>gency (FSA) before making any program changes.</w:t>
      </w:r>
      <w:r w:rsidRPr="00B6268B">
        <w:rPr>
          <w:rFonts w:ascii="Arial" w:hAnsi="Arial" w:cs="Arial"/>
          <w:sz w:val="24"/>
          <w:szCs w:val="24"/>
        </w:rPr>
        <w:t> </w:t>
      </w:r>
    </w:p>
    <w:p w:rsidR="00516DE5" w:rsidRPr="00B6268B" w:rsidRDefault="00516DE5" w:rsidP="00516DE5">
      <w:pPr>
        <w:autoSpaceDE w:val="0"/>
        <w:autoSpaceDN w:val="0"/>
        <w:spacing w:line="240" w:lineRule="atLeast"/>
        <w:ind w:left="720"/>
        <w:rPr>
          <w:rFonts w:ascii="Arial" w:hAnsi="Arial" w:cs="Arial"/>
          <w:sz w:val="24"/>
          <w:szCs w:val="24"/>
        </w:rPr>
      </w:pPr>
    </w:p>
    <w:p w:rsidR="00516DE5" w:rsidRDefault="00516DE5" w:rsidP="00516DE5">
      <w:pPr>
        <w:autoSpaceDE w:val="0"/>
        <w:autoSpaceDN w:val="0"/>
        <w:spacing w:line="240" w:lineRule="atLeast"/>
        <w:ind w:left="720"/>
        <w:rPr>
          <w:rFonts w:ascii="Arial" w:hAnsi="Arial" w:cs="Arial"/>
          <w:sz w:val="24"/>
          <w:szCs w:val="24"/>
        </w:rPr>
      </w:pPr>
      <w:r w:rsidRPr="00B6268B">
        <w:rPr>
          <w:rFonts w:ascii="Arial" w:hAnsi="Arial" w:cs="Arial"/>
          <w:sz w:val="24"/>
          <w:szCs w:val="24"/>
        </w:rPr>
        <w:t>When determining which states should be included in any commodity program, NASS selects states that</w:t>
      </w:r>
      <w:r>
        <w:rPr>
          <w:rFonts w:ascii="Arial" w:hAnsi="Arial" w:cs="Arial"/>
          <w:sz w:val="24"/>
          <w:szCs w:val="24"/>
        </w:rPr>
        <w:t>, in aggregate,</w:t>
      </w:r>
      <w:r w:rsidRPr="00B6268B">
        <w:rPr>
          <w:rFonts w:ascii="Arial" w:hAnsi="Arial" w:cs="Arial"/>
          <w:sz w:val="24"/>
          <w:szCs w:val="24"/>
        </w:rPr>
        <w:t xml:space="preserve"> account for 95 percent of the U.S. production. States within a particular commodity program are classified as </w:t>
      </w:r>
      <w:r>
        <w:rPr>
          <w:rFonts w:ascii="Arial" w:hAnsi="Arial" w:cs="Arial"/>
          <w:sz w:val="24"/>
          <w:szCs w:val="24"/>
        </w:rPr>
        <w:t xml:space="preserve">either </w:t>
      </w:r>
      <w:r w:rsidRPr="00B6268B">
        <w:rPr>
          <w:rFonts w:ascii="Arial" w:hAnsi="Arial" w:cs="Arial"/>
          <w:sz w:val="24"/>
          <w:szCs w:val="24"/>
        </w:rPr>
        <w:t xml:space="preserve">Full Program </w:t>
      </w:r>
      <w:r>
        <w:rPr>
          <w:rFonts w:ascii="Arial" w:hAnsi="Arial" w:cs="Arial"/>
          <w:sz w:val="24"/>
          <w:szCs w:val="24"/>
        </w:rPr>
        <w:t>s</w:t>
      </w:r>
      <w:r w:rsidRPr="00B6268B">
        <w:rPr>
          <w:rFonts w:ascii="Arial" w:hAnsi="Arial" w:cs="Arial"/>
          <w:sz w:val="24"/>
          <w:szCs w:val="24"/>
        </w:rPr>
        <w:t>tate</w:t>
      </w:r>
      <w:r>
        <w:rPr>
          <w:rFonts w:ascii="Arial" w:hAnsi="Arial" w:cs="Arial"/>
          <w:sz w:val="24"/>
          <w:szCs w:val="24"/>
        </w:rPr>
        <w:t>s</w:t>
      </w:r>
      <w:r w:rsidRPr="00B6268B">
        <w:rPr>
          <w:rFonts w:ascii="Arial" w:hAnsi="Arial" w:cs="Arial"/>
          <w:sz w:val="24"/>
          <w:szCs w:val="24"/>
        </w:rPr>
        <w:t xml:space="preserve"> or Annual Program </w:t>
      </w:r>
      <w:r>
        <w:rPr>
          <w:rFonts w:ascii="Arial" w:hAnsi="Arial" w:cs="Arial"/>
          <w:sz w:val="24"/>
          <w:szCs w:val="24"/>
        </w:rPr>
        <w:t>s</w:t>
      </w:r>
      <w:r w:rsidRPr="00B6268B">
        <w:rPr>
          <w:rFonts w:ascii="Arial" w:hAnsi="Arial" w:cs="Arial"/>
          <w:sz w:val="24"/>
          <w:szCs w:val="24"/>
        </w:rPr>
        <w:t>tate</w:t>
      </w:r>
      <w:r>
        <w:rPr>
          <w:rFonts w:ascii="Arial" w:hAnsi="Arial" w:cs="Arial"/>
          <w:sz w:val="24"/>
          <w:szCs w:val="24"/>
        </w:rPr>
        <w:t>s</w:t>
      </w:r>
      <w:r w:rsidRPr="00B6268B">
        <w:rPr>
          <w:rFonts w:ascii="Arial" w:hAnsi="Arial" w:cs="Arial"/>
          <w:sz w:val="24"/>
          <w:szCs w:val="24"/>
        </w:rPr>
        <w:t xml:space="preserve">.  Full Program </w:t>
      </w:r>
      <w:r>
        <w:rPr>
          <w:rFonts w:ascii="Arial" w:hAnsi="Arial" w:cs="Arial"/>
          <w:sz w:val="24"/>
          <w:szCs w:val="24"/>
        </w:rPr>
        <w:t>s</w:t>
      </w:r>
      <w:r w:rsidRPr="00B6268B">
        <w:rPr>
          <w:rFonts w:ascii="Arial" w:hAnsi="Arial" w:cs="Arial"/>
          <w:sz w:val="24"/>
          <w:szCs w:val="24"/>
        </w:rPr>
        <w:t>tates normally account for around 90</w:t>
      </w:r>
      <w:r>
        <w:rPr>
          <w:rFonts w:ascii="Arial" w:hAnsi="Arial" w:cs="Arial"/>
          <w:sz w:val="24"/>
          <w:szCs w:val="24"/>
        </w:rPr>
        <w:t xml:space="preserve"> percent</w:t>
      </w:r>
      <w:r w:rsidRPr="00B6268B">
        <w:rPr>
          <w:rFonts w:ascii="Arial" w:hAnsi="Arial" w:cs="Arial"/>
          <w:sz w:val="24"/>
          <w:szCs w:val="24"/>
        </w:rPr>
        <w:t xml:space="preserve"> of the U.S. total, while Annual Program </w:t>
      </w:r>
      <w:r>
        <w:rPr>
          <w:rFonts w:ascii="Arial" w:hAnsi="Arial" w:cs="Arial"/>
          <w:sz w:val="24"/>
          <w:szCs w:val="24"/>
        </w:rPr>
        <w:t>s</w:t>
      </w:r>
      <w:r w:rsidRPr="00B6268B">
        <w:rPr>
          <w:rFonts w:ascii="Arial" w:hAnsi="Arial" w:cs="Arial"/>
          <w:sz w:val="24"/>
          <w:szCs w:val="24"/>
        </w:rPr>
        <w:t xml:space="preserve">tates make up the remaining </w:t>
      </w:r>
      <w:r>
        <w:rPr>
          <w:rFonts w:ascii="Arial" w:hAnsi="Arial" w:cs="Arial"/>
          <w:sz w:val="24"/>
          <w:szCs w:val="24"/>
        </w:rPr>
        <w:t>five percent</w:t>
      </w:r>
      <w:r w:rsidRPr="00B6268B">
        <w:rPr>
          <w:rFonts w:ascii="Arial" w:hAnsi="Arial" w:cs="Arial"/>
          <w:sz w:val="24"/>
          <w:szCs w:val="24"/>
        </w:rPr>
        <w:t xml:space="preserve">. The </w:t>
      </w:r>
      <w:r>
        <w:rPr>
          <w:rFonts w:ascii="Arial" w:hAnsi="Arial" w:cs="Arial"/>
          <w:sz w:val="24"/>
          <w:szCs w:val="24"/>
        </w:rPr>
        <w:t xml:space="preserve">only </w:t>
      </w:r>
      <w:r w:rsidRPr="00B6268B">
        <w:rPr>
          <w:rFonts w:ascii="Arial" w:hAnsi="Arial" w:cs="Arial"/>
          <w:sz w:val="24"/>
          <w:szCs w:val="24"/>
        </w:rPr>
        <w:t xml:space="preserve">difference between a Full Program </w:t>
      </w:r>
      <w:r>
        <w:rPr>
          <w:rFonts w:ascii="Arial" w:hAnsi="Arial" w:cs="Arial"/>
          <w:sz w:val="24"/>
          <w:szCs w:val="24"/>
        </w:rPr>
        <w:t>s</w:t>
      </w:r>
      <w:r w:rsidRPr="00B6268B">
        <w:rPr>
          <w:rFonts w:ascii="Arial" w:hAnsi="Arial" w:cs="Arial"/>
          <w:sz w:val="24"/>
          <w:szCs w:val="24"/>
        </w:rPr>
        <w:t xml:space="preserve">tate </w:t>
      </w:r>
      <w:r>
        <w:rPr>
          <w:rFonts w:ascii="Arial" w:hAnsi="Arial" w:cs="Arial"/>
          <w:sz w:val="24"/>
          <w:szCs w:val="24"/>
        </w:rPr>
        <w:t xml:space="preserve">and </w:t>
      </w:r>
      <w:r w:rsidRPr="00B6268B">
        <w:rPr>
          <w:rFonts w:ascii="Arial" w:hAnsi="Arial" w:cs="Arial"/>
          <w:sz w:val="24"/>
          <w:szCs w:val="24"/>
        </w:rPr>
        <w:t xml:space="preserve">an Annual Program </w:t>
      </w:r>
      <w:r>
        <w:rPr>
          <w:rFonts w:ascii="Arial" w:hAnsi="Arial" w:cs="Arial"/>
          <w:sz w:val="24"/>
          <w:szCs w:val="24"/>
        </w:rPr>
        <w:t>s</w:t>
      </w:r>
      <w:r w:rsidRPr="00B6268B">
        <w:rPr>
          <w:rFonts w:ascii="Arial" w:hAnsi="Arial" w:cs="Arial"/>
          <w:sz w:val="24"/>
          <w:szCs w:val="24"/>
        </w:rPr>
        <w:t xml:space="preserve">tate is </w:t>
      </w:r>
      <w:r>
        <w:rPr>
          <w:rFonts w:ascii="Arial" w:hAnsi="Arial" w:cs="Arial"/>
          <w:sz w:val="24"/>
          <w:szCs w:val="24"/>
        </w:rPr>
        <w:t xml:space="preserve">how the estimates are published in the monthly Crop Production reports. </w:t>
      </w:r>
      <w:r w:rsidRPr="00B6268B">
        <w:rPr>
          <w:rFonts w:ascii="Arial" w:hAnsi="Arial" w:cs="Arial"/>
          <w:sz w:val="24"/>
          <w:szCs w:val="24"/>
        </w:rPr>
        <w:t xml:space="preserve">State level acreage, yield, and production forecasts are published for each Full Program </w:t>
      </w:r>
      <w:r>
        <w:rPr>
          <w:rFonts w:ascii="Arial" w:hAnsi="Arial" w:cs="Arial"/>
          <w:sz w:val="24"/>
          <w:szCs w:val="24"/>
        </w:rPr>
        <w:t>s</w:t>
      </w:r>
      <w:r w:rsidRPr="00B6268B">
        <w:rPr>
          <w:rFonts w:ascii="Arial" w:hAnsi="Arial" w:cs="Arial"/>
          <w:sz w:val="24"/>
          <w:szCs w:val="24"/>
        </w:rPr>
        <w:t xml:space="preserve">tate during the growing season, but </w:t>
      </w:r>
      <w:r>
        <w:rPr>
          <w:rFonts w:ascii="Arial" w:hAnsi="Arial" w:cs="Arial"/>
          <w:sz w:val="24"/>
          <w:szCs w:val="24"/>
        </w:rPr>
        <w:t>s</w:t>
      </w:r>
      <w:r w:rsidRPr="00B6268B">
        <w:rPr>
          <w:rFonts w:ascii="Arial" w:hAnsi="Arial" w:cs="Arial"/>
          <w:sz w:val="24"/>
          <w:szCs w:val="24"/>
        </w:rPr>
        <w:t xml:space="preserve">tate level </w:t>
      </w:r>
      <w:r>
        <w:rPr>
          <w:rFonts w:ascii="Arial" w:hAnsi="Arial" w:cs="Arial"/>
          <w:sz w:val="24"/>
          <w:szCs w:val="24"/>
        </w:rPr>
        <w:t>forecasts</w:t>
      </w:r>
      <w:r w:rsidRPr="00B6268B">
        <w:rPr>
          <w:rFonts w:ascii="Arial" w:hAnsi="Arial" w:cs="Arial"/>
          <w:sz w:val="24"/>
          <w:szCs w:val="24"/>
        </w:rPr>
        <w:t xml:space="preserve"> for Annual Program </w:t>
      </w:r>
      <w:r>
        <w:rPr>
          <w:rFonts w:ascii="Arial" w:hAnsi="Arial" w:cs="Arial"/>
          <w:sz w:val="24"/>
          <w:szCs w:val="24"/>
        </w:rPr>
        <w:t>s</w:t>
      </w:r>
      <w:r w:rsidRPr="00B6268B">
        <w:rPr>
          <w:rFonts w:ascii="Arial" w:hAnsi="Arial" w:cs="Arial"/>
          <w:sz w:val="24"/>
          <w:szCs w:val="24"/>
        </w:rPr>
        <w:t xml:space="preserve">tates are not. However, at season’s end, </w:t>
      </w:r>
      <w:r>
        <w:rPr>
          <w:rFonts w:ascii="Arial" w:hAnsi="Arial" w:cs="Arial"/>
          <w:sz w:val="24"/>
          <w:szCs w:val="24"/>
        </w:rPr>
        <w:t>s</w:t>
      </w:r>
      <w:r w:rsidRPr="00B6268B">
        <w:rPr>
          <w:rFonts w:ascii="Arial" w:hAnsi="Arial" w:cs="Arial"/>
          <w:sz w:val="24"/>
          <w:szCs w:val="24"/>
        </w:rPr>
        <w:t xml:space="preserve">tate level estimates for both Full Program and Annual Program </w:t>
      </w:r>
      <w:r>
        <w:rPr>
          <w:rFonts w:ascii="Arial" w:hAnsi="Arial" w:cs="Arial"/>
          <w:sz w:val="24"/>
          <w:szCs w:val="24"/>
        </w:rPr>
        <w:t>s</w:t>
      </w:r>
      <w:r w:rsidRPr="00B6268B">
        <w:rPr>
          <w:rFonts w:ascii="Arial" w:hAnsi="Arial" w:cs="Arial"/>
          <w:sz w:val="24"/>
          <w:szCs w:val="24"/>
        </w:rPr>
        <w:t xml:space="preserve">tates are published. The percentage breakouts may vary somewhat across commodities based on how the production is distributed across </w:t>
      </w:r>
      <w:r>
        <w:rPr>
          <w:rFonts w:ascii="Arial" w:hAnsi="Arial" w:cs="Arial"/>
          <w:sz w:val="24"/>
          <w:szCs w:val="24"/>
        </w:rPr>
        <w:t>s</w:t>
      </w:r>
      <w:r w:rsidRPr="00B6268B">
        <w:rPr>
          <w:rFonts w:ascii="Arial" w:hAnsi="Arial" w:cs="Arial"/>
          <w:sz w:val="24"/>
          <w:szCs w:val="24"/>
        </w:rPr>
        <w:t xml:space="preserve">tates.  For Fruits, Vegetables, </w:t>
      </w:r>
      <w:r w:rsidRPr="00B6268B">
        <w:rPr>
          <w:rFonts w:ascii="Arial" w:hAnsi="Arial" w:cs="Arial"/>
          <w:sz w:val="24"/>
          <w:szCs w:val="24"/>
        </w:rPr>
        <w:lastRenderedPageBreak/>
        <w:t>and Specialty Crops, 95</w:t>
      </w:r>
      <w:r>
        <w:rPr>
          <w:rFonts w:ascii="Arial" w:hAnsi="Arial" w:cs="Arial"/>
          <w:sz w:val="24"/>
          <w:szCs w:val="24"/>
        </w:rPr>
        <w:t xml:space="preserve"> percent</w:t>
      </w:r>
      <w:r w:rsidRPr="00B6268B">
        <w:rPr>
          <w:rFonts w:ascii="Arial" w:hAnsi="Arial" w:cs="Arial"/>
          <w:sz w:val="24"/>
          <w:szCs w:val="24"/>
        </w:rPr>
        <w:t xml:space="preserve"> coverage can be somewhat difficult to reach without adding many additional </w:t>
      </w:r>
      <w:r>
        <w:rPr>
          <w:rFonts w:ascii="Arial" w:hAnsi="Arial" w:cs="Arial"/>
          <w:sz w:val="24"/>
          <w:szCs w:val="24"/>
        </w:rPr>
        <w:t>s</w:t>
      </w:r>
      <w:r w:rsidRPr="00B6268B">
        <w:rPr>
          <w:rFonts w:ascii="Arial" w:hAnsi="Arial" w:cs="Arial"/>
          <w:sz w:val="24"/>
          <w:szCs w:val="24"/>
        </w:rPr>
        <w:t xml:space="preserve">tates to the program.  In those instances, only the major producing </w:t>
      </w:r>
      <w:r>
        <w:rPr>
          <w:rFonts w:ascii="Arial" w:hAnsi="Arial" w:cs="Arial"/>
          <w:sz w:val="24"/>
          <w:szCs w:val="24"/>
        </w:rPr>
        <w:t>s</w:t>
      </w:r>
      <w:r w:rsidRPr="00B6268B">
        <w:rPr>
          <w:rFonts w:ascii="Arial" w:hAnsi="Arial" w:cs="Arial"/>
          <w:sz w:val="24"/>
          <w:szCs w:val="24"/>
        </w:rPr>
        <w:t>tates are included in the program.</w:t>
      </w:r>
    </w:p>
    <w:p w:rsidR="00DE40F2" w:rsidRPr="008F1B13" w:rsidRDefault="00DE40F2">
      <w:pPr>
        <w:ind w:left="720"/>
        <w:rPr>
          <w:rFonts w:ascii="Arial" w:hAnsi="Arial" w:cs="Arial"/>
          <w:sz w:val="24"/>
          <w:szCs w:val="24"/>
        </w:rPr>
      </w:pPr>
    </w:p>
    <w:p w:rsidR="00BB127C" w:rsidRPr="003832F8" w:rsidRDefault="00BB127C">
      <w:pPr>
        <w:ind w:left="720" w:hanging="720"/>
        <w:rPr>
          <w:rFonts w:ascii="Arial" w:hAnsi="Arial" w:cs="Arial"/>
          <w:color w:val="000000"/>
          <w:sz w:val="24"/>
          <w:szCs w:val="24"/>
        </w:rPr>
      </w:pPr>
      <w:r w:rsidRPr="003832F8">
        <w:rPr>
          <w:rFonts w:ascii="Arial" w:hAnsi="Arial" w:cs="Arial"/>
          <w:b/>
          <w:color w:val="000000"/>
          <w:sz w:val="24"/>
          <w:szCs w:val="24"/>
        </w:rPr>
        <w:t>6.</w:t>
      </w:r>
      <w:r w:rsidRPr="003832F8">
        <w:rPr>
          <w:rFonts w:ascii="Arial" w:hAnsi="Arial" w:cs="Arial"/>
          <w:b/>
          <w:color w:val="000000"/>
          <w:sz w:val="24"/>
          <w:szCs w:val="24"/>
        </w:rPr>
        <w:tab/>
        <w:t>Describe the consequence to Federal program or policy activities if the collection is not conducted or is conducted less frequently, as well as any technical or legal obstacles to reducing burden.</w:t>
      </w:r>
    </w:p>
    <w:p w:rsidR="00BB127C" w:rsidRPr="0031366B" w:rsidRDefault="00BB127C">
      <w:pPr>
        <w:rPr>
          <w:rFonts w:ascii="Arial" w:hAnsi="Arial" w:cs="Arial"/>
          <w:sz w:val="24"/>
          <w:szCs w:val="24"/>
        </w:rPr>
      </w:pPr>
    </w:p>
    <w:p w:rsidR="00BB127C" w:rsidRPr="0031366B" w:rsidRDefault="00BB127C">
      <w:pPr>
        <w:ind w:left="720"/>
        <w:rPr>
          <w:rFonts w:ascii="Arial" w:hAnsi="Arial" w:cs="Arial"/>
          <w:sz w:val="24"/>
          <w:szCs w:val="24"/>
        </w:rPr>
      </w:pPr>
      <w:r w:rsidRPr="0031366B">
        <w:rPr>
          <w:rFonts w:ascii="Arial" w:hAnsi="Arial" w:cs="Arial"/>
          <w:sz w:val="24"/>
          <w:szCs w:val="24"/>
        </w:rPr>
        <w:t>Collecting data less frequently would eliminate data needed to keep the agricultural industry abreast of changes at the State and national level.  Timing and frequency of the various reports have evolved to meet the needs of customers and yet minimize the burden on the reporting public.</w:t>
      </w:r>
      <w:r w:rsidR="00494567" w:rsidRPr="0031366B">
        <w:rPr>
          <w:rFonts w:ascii="Arial" w:hAnsi="Arial" w:cs="Arial"/>
          <w:sz w:val="24"/>
          <w:szCs w:val="24"/>
        </w:rPr>
        <w:t xml:space="preserve">  NASS has been undertaking a major standardization effort </w:t>
      </w:r>
      <w:r w:rsidR="0031366B" w:rsidRPr="0031366B">
        <w:rPr>
          <w:rFonts w:ascii="Arial" w:hAnsi="Arial" w:cs="Arial"/>
          <w:sz w:val="24"/>
          <w:szCs w:val="24"/>
        </w:rPr>
        <w:t>since</w:t>
      </w:r>
      <w:r w:rsidR="00494567" w:rsidRPr="0031366B">
        <w:rPr>
          <w:rFonts w:ascii="Arial" w:hAnsi="Arial" w:cs="Arial"/>
          <w:sz w:val="24"/>
          <w:szCs w:val="24"/>
        </w:rPr>
        <w:t xml:space="preserve"> 2012 to consolidate many of the vegetable questionnaires across all States. </w:t>
      </w:r>
      <w:r w:rsidR="0031366B" w:rsidRPr="0031366B">
        <w:rPr>
          <w:rFonts w:ascii="Arial" w:hAnsi="Arial" w:cs="Arial"/>
          <w:sz w:val="24"/>
          <w:szCs w:val="24"/>
        </w:rPr>
        <w:t>With the exception of the two tomato surveys conducted in California, all of the other surveys have been reduced to once a year.</w:t>
      </w:r>
    </w:p>
    <w:p w:rsidR="00BB127C" w:rsidRPr="0031366B" w:rsidRDefault="00BB127C">
      <w:pPr>
        <w:rPr>
          <w:rFonts w:ascii="Arial" w:hAnsi="Arial" w:cs="Arial"/>
          <w:sz w:val="24"/>
          <w:szCs w:val="24"/>
        </w:rPr>
      </w:pPr>
    </w:p>
    <w:p w:rsidR="00BB127C" w:rsidRPr="003832F8" w:rsidRDefault="00BB127C">
      <w:pPr>
        <w:ind w:left="720" w:hanging="720"/>
        <w:rPr>
          <w:rFonts w:ascii="Arial" w:hAnsi="Arial" w:cs="Arial"/>
          <w:sz w:val="24"/>
          <w:szCs w:val="24"/>
        </w:rPr>
      </w:pPr>
      <w:r w:rsidRPr="0031366B">
        <w:rPr>
          <w:rFonts w:ascii="Arial" w:hAnsi="Arial" w:cs="Arial"/>
          <w:b/>
          <w:sz w:val="24"/>
          <w:szCs w:val="24"/>
        </w:rPr>
        <w:t>7.</w:t>
      </w:r>
      <w:r w:rsidRPr="0031366B">
        <w:rPr>
          <w:rFonts w:ascii="Arial" w:hAnsi="Arial" w:cs="Arial"/>
          <w:b/>
          <w:sz w:val="24"/>
          <w:szCs w:val="24"/>
        </w:rPr>
        <w:tab/>
        <w:t xml:space="preserve">Explain any </w:t>
      </w:r>
      <w:r w:rsidRPr="003832F8">
        <w:rPr>
          <w:rFonts w:ascii="Arial" w:hAnsi="Arial" w:cs="Arial"/>
          <w:b/>
          <w:sz w:val="24"/>
          <w:szCs w:val="24"/>
        </w:rPr>
        <w:t>special circumstances that would cause an information collection to be conducted in a manner inconsistent with the general information guidelines in 5 CFR 1320.5.</w:t>
      </w:r>
    </w:p>
    <w:p w:rsidR="00BB127C" w:rsidRPr="003832F8" w:rsidRDefault="00BB127C">
      <w:pPr>
        <w:rPr>
          <w:rFonts w:ascii="Arial" w:hAnsi="Arial" w:cs="Arial"/>
          <w:sz w:val="24"/>
          <w:szCs w:val="24"/>
        </w:rPr>
      </w:pPr>
    </w:p>
    <w:p w:rsidR="00BB127C" w:rsidRPr="003832F8" w:rsidRDefault="00BB127C">
      <w:pPr>
        <w:ind w:left="720"/>
        <w:rPr>
          <w:rFonts w:ascii="Arial" w:hAnsi="Arial" w:cs="Arial"/>
          <w:color w:val="000000"/>
          <w:sz w:val="24"/>
          <w:szCs w:val="24"/>
        </w:rPr>
      </w:pPr>
      <w:r w:rsidRPr="003832F8">
        <w:rPr>
          <w:rFonts w:ascii="Arial" w:hAnsi="Arial" w:cs="Arial"/>
          <w:sz w:val="24"/>
          <w:szCs w:val="24"/>
        </w:rPr>
        <w:t>There are no special circums</w:t>
      </w:r>
      <w:r w:rsidRPr="003832F8">
        <w:rPr>
          <w:rFonts w:ascii="Arial" w:hAnsi="Arial" w:cs="Arial"/>
          <w:color w:val="000000"/>
          <w:sz w:val="24"/>
          <w:szCs w:val="24"/>
        </w:rPr>
        <w:t>tances associated with this information collection.</w:t>
      </w:r>
    </w:p>
    <w:p w:rsidR="00BB127C" w:rsidRPr="003832F8" w:rsidRDefault="00BB127C">
      <w:pPr>
        <w:rPr>
          <w:rFonts w:ascii="Arial" w:hAnsi="Arial" w:cs="Arial"/>
          <w:color w:val="000000"/>
          <w:sz w:val="24"/>
          <w:szCs w:val="24"/>
        </w:rPr>
      </w:pPr>
    </w:p>
    <w:p w:rsidR="00BB127C" w:rsidRPr="003832F8" w:rsidRDefault="00BB127C">
      <w:pPr>
        <w:ind w:left="720" w:hanging="720"/>
        <w:rPr>
          <w:rFonts w:ascii="Arial" w:hAnsi="Arial" w:cs="Arial"/>
          <w:color w:val="000000"/>
          <w:sz w:val="24"/>
          <w:szCs w:val="24"/>
        </w:rPr>
      </w:pPr>
      <w:r w:rsidRPr="003832F8">
        <w:rPr>
          <w:rFonts w:ascii="Arial" w:hAnsi="Arial" w:cs="Arial"/>
          <w:b/>
          <w:color w:val="000000"/>
          <w:sz w:val="24"/>
          <w:szCs w:val="24"/>
        </w:rPr>
        <w:t>8.</w:t>
      </w:r>
      <w:r w:rsidRPr="003832F8">
        <w:rPr>
          <w:rFonts w:ascii="Arial" w:hAnsi="Arial" w:cs="Arial"/>
          <w:b/>
          <w:color w:val="000000"/>
          <w:sz w:val="24"/>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BE53C8" w:rsidRPr="00BE53C8" w:rsidRDefault="00BE53C8">
      <w:pPr>
        <w:ind w:left="720"/>
        <w:rPr>
          <w:rFonts w:ascii="Arial" w:hAnsi="Arial" w:cs="Arial"/>
          <w:sz w:val="24"/>
          <w:szCs w:val="24"/>
        </w:rPr>
      </w:pPr>
    </w:p>
    <w:p w:rsidR="00075964" w:rsidRPr="00BE53C8" w:rsidRDefault="00BB127C">
      <w:pPr>
        <w:ind w:left="720"/>
        <w:rPr>
          <w:rFonts w:ascii="Arial" w:hAnsi="Arial" w:cs="Arial"/>
          <w:sz w:val="24"/>
          <w:szCs w:val="24"/>
        </w:rPr>
      </w:pPr>
      <w:r w:rsidRPr="00BE53C8">
        <w:rPr>
          <w:rFonts w:ascii="Arial" w:hAnsi="Arial" w:cs="Arial"/>
          <w:sz w:val="24"/>
          <w:szCs w:val="24"/>
        </w:rPr>
        <w:t xml:space="preserve">The Notice soliciting comments was published in the Federal Register on </w:t>
      </w:r>
      <w:r w:rsidR="00C20D09">
        <w:rPr>
          <w:rFonts w:ascii="Arial" w:hAnsi="Arial" w:cs="Arial"/>
          <w:sz w:val="24"/>
          <w:szCs w:val="24"/>
        </w:rPr>
        <w:t>March 29,</w:t>
      </w:r>
      <w:r w:rsidR="00BE53C8" w:rsidRPr="00BE53C8">
        <w:rPr>
          <w:rFonts w:ascii="Arial" w:hAnsi="Arial" w:cs="Arial"/>
          <w:sz w:val="24"/>
          <w:szCs w:val="24"/>
        </w:rPr>
        <w:t xml:space="preserve"> 2016</w:t>
      </w:r>
      <w:r w:rsidRPr="00BE53C8">
        <w:rPr>
          <w:rFonts w:ascii="Arial" w:hAnsi="Arial" w:cs="Arial"/>
          <w:sz w:val="24"/>
          <w:szCs w:val="24"/>
        </w:rPr>
        <w:t xml:space="preserve"> on page </w:t>
      </w:r>
      <w:r w:rsidR="00C20D09">
        <w:rPr>
          <w:rFonts w:ascii="Arial" w:hAnsi="Arial" w:cs="Arial"/>
          <w:sz w:val="24"/>
          <w:szCs w:val="24"/>
        </w:rPr>
        <w:t>17434</w:t>
      </w:r>
      <w:r w:rsidRPr="00BE53C8">
        <w:rPr>
          <w:rFonts w:ascii="Arial" w:hAnsi="Arial" w:cs="Arial"/>
          <w:sz w:val="24"/>
          <w:szCs w:val="24"/>
        </w:rPr>
        <w:t xml:space="preserve">. </w:t>
      </w:r>
      <w:r w:rsidR="00BE53C8" w:rsidRPr="00BE53C8">
        <w:rPr>
          <w:rFonts w:ascii="Arial" w:hAnsi="Arial" w:cs="Arial"/>
          <w:sz w:val="24"/>
          <w:szCs w:val="24"/>
        </w:rPr>
        <w:t xml:space="preserve">NASS </w:t>
      </w:r>
      <w:r w:rsidR="00561876">
        <w:rPr>
          <w:rFonts w:ascii="Arial" w:hAnsi="Arial" w:cs="Arial"/>
          <w:sz w:val="24"/>
          <w:szCs w:val="24"/>
        </w:rPr>
        <w:t xml:space="preserve">did not </w:t>
      </w:r>
      <w:r w:rsidR="00BE53C8" w:rsidRPr="00BE53C8">
        <w:rPr>
          <w:rFonts w:ascii="Arial" w:hAnsi="Arial" w:cs="Arial"/>
          <w:sz w:val="24"/>
          <w:szCs w:val="24"/>
        </w:rPr>
        <w:t>receive</w:t>
      </w:r>
      <w:r w:rsidR="00561876">
        <w:rPr>
          <w:rFonts w:ascii="Arial" w:hAnsi="Arial" w:cs="Arial"/>
          <w:sz w:val="24"/>
          <w:szCs w:val="24"/>
        </w:rPr>
        <w:t xml:space="preserve"> any public</w:t>
      </w:r>
      <w:r w:rsidR="00B15208" w:rsidRPr="00BE53C8">
        <w:rPr>
          <w:rFonts w:ascii="Arial" w:hAnsi="Arial" w:cs="Arial"/>
          <w:color w:val="FF0000"/>
          <w:sz w:val="24"/>
          <w:szCs w:val="24"/>
        </w:rPr>
        <w:t xml:space="preserve"> </w:t>
      </w:r>
      <w:r w:rsidR="00B15208" w:rsidRPr="00BE53C8">
        <w:rPr>
          <w:rFonts w:ascii="Arial" w:hAnsi="Arial" w:cs="Arial"/>
          <w:sz w:val="24"/>
          <w:szCs w:val="24"/>
        </w:rPr>
        <w:t>comments on this renewal request.</w:t>
      </w:r>
      <w:r w:rsidRPr="00BE53C8">
        <w:rPr>
          <w:rFonts w:ascii="Arial" w:hAnsi="Arial" w:cs="Arial"/>
          <w:sz w:val="24"/>
          <w:szCs w:val="24"/>
        </w:rPr>
        <w:t xml:space="preserve"> </w:t>
      </w:r>
    </w:p>
    <w:p w:rsidR="00075964" w:rsidRPr="00BE53C8" w:rsidRDefault="00075964">
      <w:pPr>
        <w:ind w:left="720"/>
        <w:rPr>
          <w:rFonts w:ascii="Arial" w:hAnsi="Arial" w:cs="Arial"/>
          <w:sz w:val="24"/>
          <w:szCs w:val="24"/>
        </w:rPr>
      </w:pPr>
    </w:p>
    <w:p w:rsidR="00BB127C" w:rsidRPr="003832F8" w:rsidRDefault="00BB127C">
      <w:pPr>
        <w:ind w:left="720"/>
        <w:rPr>
          <w:rFonts w:ascii="Arial" w:hAnsi="Arial" w:cs="Arial"/>
          <w:color w:val="000000"/>
          <w:sz w:val="24"/>
          <w:szCs w:val="24"/>
        </w:rPr>
      </w:pPr>
      <w:r w:rsidRPr="003832F8">
        <w:rPr>
          <w:rFonts w:ascii="Arial" w:hAnsi="Arial" w:cs="Arial"/>
          <w:b/>
          <w:color w:val="000000"/>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E7AE5" w:rsidRPr="000E7AE5" w:rsidRDefault="000E7AE5" w:rsidP="000E7AE5">
      <w:pPr>
        <w:ind w:left="720"/>
        <w:rPr>
          <w:rFonts w:ascii="Arial" w:hAnsi="Arial" w:cs="Arial"/>
          <w:sz w:val="24"/>
          <w:szCs w:val="24"/>
        </w:rPr>
      </w:pPr>
    </w:p>
    <w:p w:rsidR="00BB127C" w:rsidRPr="000E7AE5" w:rsidRDefault="00BB127C" w:rsidP="000E7AE5">
      <w:pPr>
        <w:ind w:left="720"/>
        <w:rPr>
          <w:rFonts w:ascii="Arial" w:hAnsi="Arial" w:cs="Arial"/>
          <w:sz w:val="24"/>
          <w:szCs w:val="24"/>
        </w:rPr>
      </w:pPr>
      <w:r w:rsidRPr="000E7AE5">
        <w:rPr>
          <w:rFonts w:ascii="Arial" w:hAnsi="Arial" w:cs="Arial"/>
          <w:sz w:val="24"/>
          <w:szCs w:val="24"/>
        </w:rPr>
        <w:t>NASS is in frequent contact with</w:t>
      </w:r>
      <w:r w:rsidR="000E7AE5" w:rsidRPr="000E7AE5">
        <w:rPr>
          <w:rFonts w:ascii="Arial" w:hAnsi="Arial" w:cs="Arial"/>
          <w:sz w:val="24"/>
          <w:szCs w:val="24"/>
        </w:rPr>
        <w:t xml:space="preserve"> growers and processors to stay informed about</w:t>
      </w:r>
      <w:r w:rsidRPr="000E7AE5">
        <w:rPr>
          <w:rFonts w:ascii="Arial" w:hAnsi="Arial" w:cs="Arial"/>
          <w:sz w:val="24"/>
          <w:szCs w:val="24"/>
        </w:rPr>
        <w:t xml:space="preserve"> the vegetable industry.  </w:t>
      </w:r>
      <w:r w:rsidR="000E7AE5" w:rsidRPr="000E7AE5">
        <w:rPr>
          <w:rFonts w:ascii="Arial" w:hAnsi="Arial" w:cs="Arial"/>
          <w:sz w:val="24"/>
          <w:szCs w:val="24"/>
        </w:rPr>
        <w:t>NASS also frequently consults with o</w:t>
      </w:r>
      <w:r w:rsidRPr="000E7AE5">
        <w:rPr>
          <w:rFonts w:ascii="Arial" w:hAnsi="Arial" w:cs="Arial"/>
          <w:sz w:val="24"/>
          <w:szCs w:val="24"/>
        </w:rPr>
        <w:t>ther government agencies such as the Foreign Agricultural Service, Economic Research Service, and Agricultural</w:t>
      </w:r>
      <w:r w:rsidR="000E7AE5" w:rsidRPr="000E7AE5">
        <w:rPr>
          <w:rFonts w:ascii="Arial" w:hAnsi="Arial" w:cs="Arial"/>
          <w:sz w:val="24"/>
          <w:szCs w:val="24"/>
        </w:rPr>
        <w:t xml:space="preserve"> Marketing Service</w:t>
      </w:r>
      <w:r w:rsidRPr="000E7AE5">
        <w:rPr>
          <w:rFonts w:ascii="Arial" w:hAnsi="Arial" w:cs="Arial"/>
          <w:sz w:val="24"/>
          <w:szCs w:val="24"/>
        </w:rPr>
        <w:t xml:space="preserve">.  Other </w:t>
      </w:r>
      <w:r w:rsidR="000E7AE5" w:rsidRPr="000E7AE5">
        <w:rPr>
          <w:rFonts w:ascii="Arial" w:hAnsi="Arial" w:cs="Arial"/>
          <w:sz w:val="24"/>
          <w:szCs w:val="24"/>
        </w:rPr>
        <w:t xml:space="preserve">groups NASS has consulted with are </w:t>
      </w:r>
      <w:r w:rsidRPr="000E7AE5">
        <w:rPr>
          <w:rFonts w:ascii="Arial" w:hAnsi="Arial" w:cs="Arial"/>
          <w:sz w:val="24"/>
          <w:szCs w:val="24"/>
        </w:rPr>
        <w:t>the Food Pro</w:t>
      </w:r>
      <w:r w:rsidR="00035207" w:rsidRPr="000E7AE5">
        <w:rPr>
          <w:rFonts w:ascii="Arial" w:hAnsi="Arial" w:cs="Arial"/>
          <w:sz w:val="24"/>
          <w:szCs w:val="24"/>
        </w:rPr>
        <w:t>duct</w:t>
      </w:r>
      <w:r w:rsidRPr="000E7AE5">
        <w:rPr>
          <w:rFonts w:ascii="Arial" w:hAnsi="Arial" w:cs="Arial"/>
          <w:sz w:val="24"/>
          <w:szCs w:val="24"/>
        </w:rPr>
        <w:t>s Association, the Produce Marketing Association, United Fresh</w:t>
      </w:r>
      <w:r w:rsidR="005D3412" w:rsidRPr="000E7AE5">
        <w:rPr>
          <w:rFonts w:ascii="Arial" w:hAnsi="Arial" w:cs="Arial"/>
          <w:sz w:val="24"/>
          <w:szCs w:val="24"/>
        </w:rPr>
        <w:t xml:space="preserve">, </w:t>
      </w:r>
      <w:r w:rsidR="001A627A" w:rsidRPr="000E7AE5">
        <w:rPr>
          <w:rFonts w:ascii="Arial" w:hAnsi="Arial" w:cs="Arial"/>
          <w:sz w:val="24"/>
          <w:szCs w:val="24"/>
        </w:rPr>
        <w:t xml:space="preserve">and the </w:t>
      </w:r>
      <w:r w:rsidR="005D3412" w:rsidRPr="000E7AE5">
        <w:rPr>
          <w:rFonts w:ascii="Arial" w:hAnsi="Arial" w:cs="Arial"/>
          <w:sz w:val="24"/>
          <w:szCs w:val="24"/>
        </w:rPr>
        <w:t>National Onion Association</w:t>
      </w:r>
      <w:r w:rsidRPr="000E7AE5">
        <w:rPr>
          <w:rFonts w:ascii="Arial" w:hAnsi="Arial" w:cs="Arial"/>
          <w:sz w:val="24"/>
          <w:szCs w:val="24"/>
        </w:rPr>
        <w:t>.</w:t>
      </w:r>
    </w:p>
    <w:p w:rsidR="000E7AE5" w:rsidRPr="000E7AE5" w:rsidRDefault="000E7AE5" w:rsidP="000E7AE5">
      <w:pPr>
        <w:ind w:left="720"/>
        <w:rPr>
          <w:rFonts w:ascii="Arial" w:hAnsi="Arial" w:cs="Arial"/>
          <w:sz w:val="24"/>
          <w:szCs w:val="24"/>
        </w:rPr>
      </w:pPr>
    </w:p>
    <w:p w:rsidR="00BB127C" w:rsidRPr="003832F8" w:rsidRDefault="00BB127C">
      <w:pPr>
        <w:ind w:left="720" w:hanging="720"/>
        <w:rPr>
          <w:rFonts w:ascii="Arial" w:hAnsi="Arial" w:cs="Arial"/>
          <w:color w:val="000000"/>
          <w:sz w:val="24"/>
          <w:szCs w:val="24"/>
        </w:rPr>
      </w:pPr>
      <w:r w:rsidRPr="003832F8">
        <w:rPr>
          <w:rFonts w:ascii="Arial" w:hAnsi="Arial" w:cs="Arial"/>
          <w:b/>
          <w:color w:val="000000"/>
          <w:sz w:val="24"/>
          <w:szCs w:val="24"/>
        </w:rPr>
        <w:t>9.</w:t>
      </w:r>
      <w:r w:rsidRPr="003832F8">
        <w:rPr>
          <w:rFonts w:ascii="Arial" w:hAnsi="Arial" w:cs="Arial"/>
          <w:b/>
          <w:color w:val="000000"/>
          <w:sz w:val="24"/>
          <w:szCs w:val="24"/>
        </w:rPr>
        <w:tab/>
        <w:t>Explain any decision to provide any payment or gift to respondents.</w:t>
      </w:r>
    </w:p>
    <w:p w:rsidR="00BB127C" w:rsidRPr="003832F8" w:rsidRDefault="00BB127C">
      <w:pPr>
        <w:rPr>
          <w:rFonts w:ascii="Arial" w:hAnsi="Arial" w:cs="Arial"/>
          <w:color w:val="000000"/>
          <w:sz w:val="24"/>
          <w:szCs w:val="24"/>
        </w:rPr>
      </w:pPr>
    </w:p>
    <w:p w:rsidR="00BB127C" w:rsidRPr="003832F8" w:rsidRDefault="00BB127C">
      <w:pPr>
        <w:ind w:left="720"/>
        <w:rPr>
          <w:rFonts w:ascii="Arial" w:hAnsi="Arial" w:cs="Arial"/>
          <w:color w:val="000000"/>
          <w:sz w:val="24"/>
          <w:szCs w:val="24"/>
        </w:rPr>
      </w:pPr>
      <w:r w:rsidRPr="003832F8">
        <w:rPr>
          <w:rFonts w:ascii="Arial" w:hAnsi="Arial" w:cs="Arial"/>
          <w:color w:val="000000"/>
          <w:sz w:val="24"/>
          <w:szCs w:val="24"/>
        </w:rPr>
        <w:t>There are no payments or gifts to respondents.</w:t>
      </w:r>
    </w:p>
    <w:p w:rsidR="00BB127C" w:rsidRPr="003832F8" w:rsidRDefault="00BB127C">
      <w:pPr>
        <w:rPr>
          <w:rFonts w:ascii="Arial" w:hAnsi="Arial" w:cs="Arial"/>
          <w:color w:val="000000"/>
          <w:sz w:val="24"/>
          <w:szCs w:val="24"/>
        </w:rPr>
      </w:pPr>
    </w:p>
    <w:p w:rsidR="00BB127C" w:rsidRPr="003832F8" w:rsidRDefault="00BB127C">
      <w:pPr>
        <w:ind w:left="720" w:hanging="720"/>
        <w:rPr>
          <w:rFonts w:ascii="Arial" w:hAnsi="Arial" w:cs="Arial"/>
          <w:sz w:val="24"/>
          <w:szCs w:val="24"/>
        </w:rPr>
      </w:pPr>
      <w:r w:rsidRPr="003832F8">
        <w:rPr>
          <w:rFonts w:ascii="Arial" w:hAnsi="Arial" w:cs="Arial"/>
          <w:b/>
          <w:color w:val="000000"/>
          <w:sz w:val="24"/>
          <w:szCs w:val="24"/>
        </w:rPr>
        <w:t>10.</w:t>
      </w:r>
      <w:r w:rsidRPr="003832F8">
        <w:rPr>
          <w:rFonts w:ascii="Arial" w:hAnsi="Arial" w:cs="Arial"/>
          <w:b/>
          <w:color w:val="000000"/>
          <w:sz w:val="24"/>
          <w:szCs w:val="24"/>
        </w:rPr>
        <w:tab/>
      </w:r>
      <w:r w:rsidRPr="003832F8">
        <w:rPr>
          <w:rFonts w:ascii="Arial" w:hAnsi="Arial" w:cs="Arial"/>
          <w:b/>
          <w:sz w:val="24"/>
          <w:szCs w:val="24"/>
        </w:rPr>
        <w:t>Describe any assurance of confidentiality provided to respondents and the basis for the assurance in statute, regulation, or agency policy.</w:t>
      </w:r>
    </w:p>
    <w:p w:rsidR="004E66CB" w:rsidRPr="004E66CB" w:rsidRDefault="004E66CB" w:rsidP="002349AC">
      <w:pPr>
        <w:ind w:left="720"/>
        <w:rPr>
          <w:rFonts w:ascii="Arial" w:hAnsi="Arial" w:cs="Arial"/>
          <w:sz w:val="24"/>
          <w:szCs w:val="24"/>
        </w:rPr>
      </w:pPr>
    </w:p>
    <w:p w:rsidR="00D47719" w:rsidRPr="00D47719" w:rsidRDefault="00D47719" w:rsidP="00D4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r w:rsidRPr="00D47719">
        <w:rPr>
          <w:rFonts w:ascii="Arial" w:hAnsi="Arial" w:cs="Arial"/>
          <w:sz w:val="24"/>
          <w:szCs w:val="24"/>
        </w:rPr>
        <w:t>All 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 regulations and sign a statement of compliance.  (Privacy Impact Statement is attached.)</w:t>
      </w:r>
    </w:p>
    <w:p w:rsidR="00D47719" w:rsidRPr="00D47719" w:rsidRDefault="00D47719" w:rsidP="00D4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p>
    <w:p w:rsidR="00D47719" w:rsidRPr="00D47719" w:rsidRDefault="00D47719" w:rsidP="00D4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r w:rsidRPr="00D47719">
        <w:rPr>
          <w:rFonts w:ascii="Arial" w:hAnsi="Arial" w:cs="Arial"/>
          <w:sz w:val="24"/>
          <w:szCs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D47719" w:rsidRPr="00D47719" w:rsidRDefault="00D47719" w:rsidP="00D4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p>
    <w:p w:rsidR="00D47719" w:rsidRPr="00D47719" w:rsidRDefault="00D47719" w:rsidP="00D477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 w:val="24"/>
          <w:szCs w:val="24"/>
        </w:rPr>
      </w:pPr>
      <w:r w:rsidRPr="00D47719">
        <w:rPr>
          <w:rFonts w:ascii="Arial" w:hAnsi="Arial" w:cs="Arial"/>
          <w:sz w:val="24"/>
          <w:szCs w:val="24"/>
        </w:rPr>
        <w:t>The following CIPSEA Pledge statement will appear on all future NASS questionnaires.</w:t>
      </w:r>
    </w:p>
    <w:p w:rsidR="00D47719" w:rsidRPr="00D47719" w:rsidRDefault="00D47719" w:rsidP="00D47719">
      <w:pPr>
        <w:widowControl/>
        <w:ind w:left="1440"/>
        <w:contextualSpacing/>
        <w:rPr>
          <w:rFonts w:ascii="Arial" w:eastAsiaTheme="minorEastAsia" w:hAnsi="Arial" w:cs="Arial"/>
          <w:sz w:val="24"/>
          <w:szCs w:val="24"/>
        </w:rPr>
      </w:pPr>
    </w:p>
    <w:p w:rsidR="00D47719" w:rsidRPr="00D47719" w:rsidRDefault="00D47719" w:rsidP="00D47719">
      <w:pPr>
        <w:widowControl/>
        <w:ind w:left="1170"/>
        <w:contextualSpacing/>
        <w:rPr>
          <w:rFonts w:ascii="Arial" w:eastAsiaTheme="minorEastAsia" w:hAnsi="Arial" w:cs="Arial"/>
          <w:sz w:val="24"/>
          <w:szCs w:val="24"/>
        </w:rPr>
      </w:pPr>
      <w:r w:rsidRPr="00D47719">
        <w:rPr>
          <w:rFonts w:ascii="Arial" w:eastAsiaTheme="minorEastAsia" w:hAnsi="Arial" w:cs="Arial"/>
          <w:sz w:val="24"/>
          <w:szCs w:val="24"/>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rsidR="00D47719" w:rsidRPr="00D47719" w:rsidRDefault="00D47719" w:rsidP="00D47719">
      <w:pPr>
        <w:widowControl/>
        <w:ind w:left="1170"/>
        <w:contextualSpacing/>
        <w:rPr>
          <w:rFonts w:ascii="Arial" w:eastAsiaTheme="minorEastAsia" w:hAnsi="Arial" w:cs="Arial"/>
          <w:sz w:val="24"/>
          <w:szCs w:val="24"/>
        </w:rPr>
      </w:pPr>
    </w:p>
    <w:p w:rsidR="00D47719" w:rsidRPr="00D47719" w:rsidRDefault="00D47719" w:rsidP="00D47719">
      <w:pPr>
        <w:widowControl/>
        <w:autoSpaceDE w:val="0"/>
        <w:autoSpaceDN w:val="0"/>
        <w:adjustRightInd w:val="0"/>
        <w:ind w:left="720"/>
        <w:rPr>
          <w:rFonts w:ascii="Arial" w:hAnsi="Arial" w:cs="Arial"/>
          <w:sz w:val="24"/>
          <w:szCs w:val="24"/>
        </w:rPr>
      </w:pPr>
      <w:r w:rsidRPr="00D47719">
        <w:rPr>
          <w:rFonts w:ascii="Arial" w:hAnsi="Arial" w:cs="Arial"/>
          <w:sz w:val="24"/>
          <w:szCs w:val="24"/>
        </w:rPr>
        <w:t>Minor changes were made to the wording of the pledge so that it would be consistent with NASS procedures.</w:t>
      </w:r>
    </w:p>
    <w:p w:rsidR="004E66CB" w:rsidRPr="004E66CB" w:rsidRDefault="004E66CB" w:rsidP="004E66CB">
      <w:pPr>
        <w:ind w:left="720"/>
        <w:rPr>
          <w:rFonts w:ascii="Arial" w:hAnsi="Arial" w:cs="Arial"/>
          <w:sz w:val="24"/>
          <w:szCs w:val="24"/>
        </w:rPr>
      </w:pPr>
    </w:p>
    <w:p w:rsidR="00BB127C" w:rsidRPr="003832F8" w:rsidRDefault="00BB127C">
      <w:pPr>
        <w:ind w:left="720" w:hanging="720"/>
        <w:rPr>
          <w:rFonts w:ascii="Arial" w:hAnsi="Arial" w:cs="Arial"/>
          <w:sz w:val="24"/>
          <w:szCs w:val="24"/>
        </w:rPr>
      </w:pPr>
      <w:r w:rsidRPr="003832F8">
        <w:rPr>
          <w:rFonts w:ascii="Arial" w:hAnsi="Arial" w:cs="Arial"/>
          <w:b/>
          <w:sz w:val="24"/>
          <w:szCs w:val="24"/>
        </w:rPr>
        <w:t>11.</w:t>
      </w:r>
      <w:r w:rsidRPr="003832F8">
        <w:rPr>
          <w:rFonts w:ascii="Arial" w:hAnsi="Arial" w:cs="Arial"/>
          <w:b/>
          <w:sz w:val="24"/>
          <w:szCs w:val="24"/>
        </w:rPr>
        <w:tab/>
        <w:t>Provide additional justification for any questions of a sensitive nature.</w:t>
      </w:r>
    </w:p>
    <w:p w:rsidR="00BB127C" w:rsidRPr="003832F8" w:rsidRDefault="00BB127C">
      <w:pPr>
        <w:rPr>
          <w:rFonts w:ascii="Arial" w:hAnsi="Arial" w:cs="Arial"/>
          <w:sz w:val="24"/>
          <w:szCs w:val="24"/>
        </w:rPr>
      </w:pPr>
    </w:p>
    <w:p w:rsidR="00BB127C" w:rsidRPr="003832F8" w:rsidRDefault="00BB127C">
      <w:pPr>
        <w:ind w:left="720"/>
        <w:rPr>
          <w:rFonts w:ascii="Arial" w:hAnsi="Arial" w:cs="Arial"/>
          <w:color w:val="000000"/>
          <w:sz w:val="24"/>
          <w:szCs w:val="24"/>
        </w:rPr>
      </w:pPr>
      <w:r w:rsidRPr="003832F8">
        <w:rPr>
          <w:rFonts w:ascii="Arial" w:hAnsi="Arial" w:cs="Arial"/>
          <w:color w:val="000000"/>
          <w:sz w:val="24"/>
          <w:szCs w:val="24"/>
        </w:rPr>
        <w:t>There are no questions of a sensitive nature.</w:t>
      </w:r>
    </w:p>
    <w:p w:rsidR="00075964" w:rsidRPr="003832F8" w:rsidRDefault="00075964">
      <w:pPr>
        <w:ind w:left="720"/>
        <w:rPr>
          <w:rFonts w:ascii="Arial" w:hAnsi="Arial" w:cs="Arial"/>
          <w:color w:val="000000"/>
          <w:sz w:val="24"/>
          <w:szCs w:val="24"/>
        </w:rPr>
      </w:pPr>
    </w:p>
    <w:p w:rsidR="00BB127C" w:rsidRPr="003832F8" w:rsidRDefault="00BB127C">
      <w:pPr>
        <w:ind w:left="720" w:hanging="720"/>
        <w:rPr>
          <w:rFonts w:ascii="Arial" w:hAnsi="Arial" w:cs="Arial"/>
          <w:color w:val="000000"/>
          <w:sz w:val="24"/>
          <w:szCs w:val="24"/>
        </w:rPr>
      </w:pPr>
      <w:r w:rsidRPr="003832F8">
        <w:rPr>
          <w:rFonts w:ascii="Arial" w:hAnsi="Arial" w:cs="Arial"/>
          <w:b/>
          <w:color w:val="000000"/>
          <w:sz w:val="24"/>
          <w:szCs w:val="24"/>
        </w:rPr>
        <w:t>12.</w:t>
      </w:r>
      <w:r w:rsidRPr="003832F8">
        <w:rPr>
          <w:rFonts w:ascii="Arial" w:hAnsi="Arial" w:cs="Arial"/>
          <w:b/>
          <w:color w:val="000000"/>
          <w:sz w:val="24"/>
          <w:szCs w:val="24"/>
        </w:rPr>
        <w:tab/>
        <w:t xml:space="preserve">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w:t>
      </w:r>
      <w:r w:rsidRPr="003832F8">
        <w:rPr>
          <w:rFonts w:ascii="Arial" w:hAnsi="Arial" w:cs="Arial"/>
          <w:b/>
          <w:color w:val="000000"/>
          <w:sz w:val="24"/>
          <w:szCs w:val="24"/>
        </w:rPr>
        <w:lastRenderedPageBreak/>
        <w:t>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BB127C" w:rsidRPr="003832F8" w:rsidRDefault="00BB127C">
      <w:pPr>
        <w:rPr>
          <w:rFonts w:ascii="Arial" w:hAnsi="Arial" w:cs="Arial"/>
          <w:color w:val="000000"/>
          <w:sz w:val="24"/>
          <w:szCs w:val="24"/>
        </w:rPr>
      </w:pPr>
    </w:p>
    <w:p w:rsidR="00821151" w:rsidRPr="00821151" w:rsidRDefault="00821151" w:rsidP="00821151">
      <w:pPr>
        <w:widowControl/>
        <w:ind w:left="720"/>
        <w:rPr>
          <w:rFonts w:ascii="Arial" w:hAnsi="Arial" w:cs="Arial"/>
          <w:sz w:val="24"/>
          <w:szCs w:val="24"/>
        </w:rPr>
      </w:pPr>
      <w:r w:rsidRPr="00821151">
        <w:rPr>
          <w:rFonts w:ascii="Arial" w:hAnsi="Arial" w:cs="Arial"/>
          <w:sz w:val="24"/>
          <w:szCs w:val="24"/>
        </w:rPr>
        <w:t xml:space="preserve">This renewal has a sample size of </w:t>
      </w:r>
      <w:r>
        <w:rPr>
          <w:rFonts w:ascii="Arial" w:hAnsi="Arial" w:cs="Arial"/>
          <w:sz w:val="24"/>
          <w:szCs w:val="24"/>
        </w:rPr>
        <w:t>19,000</w:t>
      </w:r>
      <w:r w:rsidRPr="00821151">
        <w:rPr>
          <w:rFonts w:ascii="Arial" w:hAnsi="Arial" w:cs="Arial"/>
          <w:sz w:val="24"/>
          <w:szCs w:val="24"/>
        </w:rPr>
        <w:t xml:space="preserve">, a total number of </w:t>
      </w:r>
      <w:r>
        <w:rPr>
          <w:rFonts w:ascii="Arial" w:hAnsi="Arial" w:cs="Arial"/>
          <w:sz w:val="24"/>
          <w:szCs w:val="24"/>
        </w:rPr>
        <w:t>19,030</w:t>
      </w:r>
      <w:r w:rsidRPr="00821151">
        <w:rPr>
          <w:rFonts w:ascii="Arial" w:hAnsi="Arial" w:cs="Arial"/>
          <w:sz w:val="24"/>
          <w:szCs w:val="24"/>
        </w:rPr>
        <w:t xml:space="preserve"> responses and a total of </w:t>
      </w:r>
      <w:r>
        <w:rPr>
          <w:rFonts w:ascii="Arial" w:hAnsi="Arial" w:cs="Arial"/>
          <w:sz w:val="24"/>
          <w:szCs w:val="24"/>
        </w:rPr>
        <w:t>5,838</w:t>
      </w:r>
      <w:r w:rsidRPr="00821151">
        <w:rPr>
          <w:rFonts w:ascii="Arial" w:hAnsi="Arial" w:cs="Arial"/>
          <w:sz w:val="24"/>
          <w:szCs w:val="24"/>
        </w:rPr>
        <w:t xml:space="preserve"> burden hours.</w:t>
      </w:r>
    </w:p>
    <w:p w:rsidR="00821151" w:rsidRDefault="00821151" w:rsidP="007D48E6">
      <w:pPr>
        <w:widowControl/>
        <w:autoSpaceDE w:val="0"/>
        <w:autoSpaceDN w:val="0"/>
        <w:adjustRightInd w:val="0"/>
        <w:ind w:left="720"/>
        <w:rPr>
          <w:rFonts w:ascii="Arial" w:hAnsi="Arial" w:cs="Arial"/>
          <w:sz w:val="24"/>
          <w:szCs w:val="24"/>
        </w:rPr>
      </w:pPr>
    </w:p>
    <w:p w:rsidR="007D48E6" w:rsidRPr="007D48E6" w:rsidRDefault="007D48E6" w:rsidP="007D48E6">
      <w:pPr>
        <w:widowControl/>
        <w:autoSpaceDE w:val="0"/>
        <w:autoSpaceDN w:val="0"/>
        <w:adjustRightInd w:val="0"/>
        <w:ind w:left="720"/>
        <w:rPr>
          <w:rFonts w:ascii="Arial" w:hAnsi="Arial" w:cs="Arial"/>
          <w:sz w:val="24"/>
          <w:szCs w:val="24"/>
        </w:rPr>
      </w:pPr>
      <w:r w:rsidRPr="007D48E6">
        <w:rPr>
          <w:rFonts w:ascii="Arial" w:hAnsi="Arial" w:cs="Arial"/>
          <w:sz w:val="24"/>
          <w:szCs w:val="24"/>
        </w:rPr>
        <w:t xml:space="preserve">Average minutes per response for the </w:t>
      </w:r>
      <w:r>
        <w:rPr>
          <w:rFonts w:ascii="Arial" w:hAnsi="Arial" w:cs="Arial"/>
          <w:sz w:val="24"/>
          <w:szCs w:val="24"/>
        </w:rPr>
        <w:t>vegetable</w:t>
      </w:r>
      <w:r w:rsidRPr="007D48E6">
        <w:rPr>
          <w:rFonts w:ascii="Arial" w:hAnsi="Arial" w:cs="Arial"/>
          <w:sz w:val="24"/>
          <w:szCs w:val="24"/>
        </w:rPr>
        <w:t xml:space="preserve"> surveys are based on the amount of data asked on each questionnaire and the time needed for telephone follow-ups.  Total hours of burden is shown in the table below.</w:t>
      </w:r>
    </w:p>
    <w:p w:rsidR="007D48E6" w:rsidRPr="007D48E6" w:rsidRDefault="007D48E6" w:rsidP="007D48E6">
      <w:pPr>
        <w:widowControl/>
        <w:autoSpaceDE w:val="0"/>
        <w:autoSpaceDN w:val="0"/>
        <w:adjustRightInd w:val="0"/>
        <w:ind w:left="720"/>
        <w:rPr>
          <w:rFonts w:ascii="Arial" w:hAnsi="Arial" w:cs="Arial"/>
          <w:sz w:val="24"/>
          <w:szCs w:val="24"/>
        </w:rPr>
      </w:pPr>
    </w:p>
    <w:p w:rsidR="007D48E6" w:rsidRPr="00DA06F3" w:rsidRDefault="007D48E6" w:rsidP="007D48E6">
      <w:pPr>
        <w:autoSpaceDE w:val="0"/>
        <w:autoSpaceDN w:val="0"/>
        <w:adjustRightInd w:val="0"/>
        <w:ind w:left="720"/>
        <w:rPr>
          <w:rFonts w:ascii="Arial" w:hAnsi="Arial" w:cs="Arial"/>
          <w:sz w:val="24"/>
          <w:szCs w:val="24"/>
        </w:rPr>
      </w:pPr>
      <w:r w:rsidRPr="007D48E6">
        <w:rPr>
          <w:rFonts w:ascii="Arial" w:hAnsi="Arial" w:cs="Arial"/>
          <w:sz w:val="24"/>
          <w:szCs w:val="24"/>
        </w:rPr>
        <w:t xml:space="preserve">Cost to the public of completing a </w:t>
      </w:r>
      <w:r w:rsidRPr="00C57819">
        <w:rPr>
          <w:rFonts w:ascii="Arial" w:hAnsi="Arial" w:cs="Arial"/>
          <w:sz w:val="24"/>
          <w:szCs w:val="24"/>
        </w:rPr>
        <w:t xml:space="preserve">questionnaire is assumed to be comparable to the hourly rate of those requesting the data.  Reporting </w:t>
      </w:r>
      <w:r w:rsidRPr="00DA06F3">
        <w:rPr>
          <w:rFonts w:ascii="Arial" w:hAnsi="Arial" w:cs="Arial"/>
          <w:sz w:val="24"/>
          <w:szCs w:val="24"/>
        </w:rPr>
        <w:t>time of 5,8</w:t>
      </w:r>
      <w:r w:rsidR="00DA06F3" w:rsidRPr="00DA06F3">
        <w:rPr>
          <w:rFonts w:ascii="Arial" w:hAnsi="Arial" w:cs="Arial"/>
          <w:sz w:val="24"/>
          <w:szCs w:val="24"/>
        </w:rPr>
        <w:t>38</w:t>
      </w:r>
      <w:r w:rsidRPr="00DA06F3">
        <w:rPr>
          <w:rFonts w:ascii="Arial" w:hAnsi="Arial" w:cs="Arial"/>
          <w:sz w:val="24"/>
          <w:szCs w:val="24"/>
        </w:rPr>
        <w:t xml:space="preserve"> hours is multiplied by $25 per hour for a total cost to the public of $145,</w:t>
      </w:r>
      <w:r w:rsidR="00DA06F3" w:rsidRPr="00DA06F3">
        <w:rPr>
          <w:rFonts w:ascii="Arial" w:hAnsi="Arial" w:cs="Arial"/>
          <w:sz w:val="24"/>
          <w:szCs w:val="24"/>
        </w:rPr>
        <w:t>950</w:t>
      </w:r>
      <w:r w:rsidRPr="00DA06F3">
        <w:rPr>
          <w:rFonts w:ascii="Arial" w:hAnsi="Arial" w:cs="Arial"/>
          <w:sz w:val="24"/>
          <w:szCs w:val="24"/>
        </w:rPr>
        <w:t>.</w:t>
      </w:r>
    </w:p>
    <w:p w:rsidR="007D48E6" w:rsidRPr="00DA06F3" w:rsidRDefault="007D48E6" w:rsidP="007D48E6">
      <w:pPr>
        <w:autoSpaceDE w:val="0"/>
        <w:autoSpaceDN w:val="0"/>
        <w:adjustRightInd w:val="0"/>
        <w:ind w:left="720"/>
        <w:rPr>
          <w:rFonts w:ascii="Arial" w:hAnsi="Arial" w:cs="Arial"/>
          <w:sz w:val="24"/>
          <w:szCs w:val="24"/>
        </w:rPr>
      </w:pPr>
    </w:p>
    <w:p w:rsidR="007D48E6" w:rsidRPr="007D48E6" w:rsidRDefault="007D48E6" w:rsidP="007D48E6">
      <w:pPr>
        <w:widowControl/>
        <w:ind w:left="720"/>
        <w:rPr>
          <w:rFonts w:ascii="Arial" w:hAnsi="Arial" w:cs="Arial"/>
          <w:sz w:val="24"/>
          <w:szCs w:val="24"/>
        </w:rPr>
      </w:pPr>
      <w:r w:rsidRPr="007D48E6">
        <w:rPr>
          <w:rFonts w:ascii="Arial" w:hAnsi="Arial" w:cs="Arial"/>
          <w:sz w:val="24"/>
          <w:szCs w:val="24"/>
        </w:rPr>
        <w:t xml:space="preserve">NASS regularly checks the Bureau of Labor Statistics’ </w:t>
      </w:r>
      <w:hyperlink r:id="rId12" w:history="1">
        <w:r w:rsidRPr="007D48E6">
          <w:rPr>
            <w:rFonts w:ascii="Arial" w:hAnsi="Arial" w:cs="Arial"/>
            <w:color w:val="0000FF"/>
            <w:sz w:val="24"/>
            <w:szCs w:val="24"/>
            <w:u w:val="single"/>
          </w:rPr>
          <w:t>Occupational Employment Statistics</w:t>
        </w:r>
      </w:hyperlink>
      <w:r w:rsidRPr="007D48E6">
        <w:rPr>
          <w:rFonts w:ascii="Arial" w:hAnsi="Arial" w:cs="Arial"/>
          <w:color w:val="0000FF"/>
          <w:sz w:val="24"/>
          <w:szCs w:val="24"/>
        </w:rPr>
        <w:t xml:space="preserve"> </w:t>
      </w:r>
      <w:r w:rsidRPr="007D48E6">
        <w:rPr>
          <w:rFonts w:ascii="Arial" w:hAnsi="Arial" w:cs="Arial"/>
          <w:sz w:val="24"/>
          <w:szCs w:val="24"/>
        </w:rPr>
        <w:t xml:space="preserve">(Published </w:t>
      </w:r>
      <w:r>
        <w:rPr>
          <w:rFonts w:ascii="Arial" w:hAnsi="Arial" w:cs="Arial"/>
          <w:sz w:val="24"/>
          <w:szCs w:val="24"/>
        </w:rPr>
        <w:t>March 30, 2016</w:t>
      </w:r>
      <w:r w:rsidRPr="007D48E6">
        <w:rPr>
          <w:rFonts w:ascii="Arial" w:hAnsi="Arial" w:cs="Arial"/>
          <w:sz w:val="24"/>
          <w:szCs w:val="24"/>
        </w:rPr>
        <w:t>).  Mean wage rates for bookkeepers, farm managers, and farm supervisors are averaged to obtain the wage for the burden cost.  The May 201</w:t>
      </w:r>
      <w:r>
        <w:rPr>
          <w:rFonts w:ascii="Arial" w:hAnsi="Arial" w:cs="Arial"/>
          <w:sz w:val="24"/>
          <w:szCs w:val="24"/>
        </w:rPr>
        <w:t>5</w:t>
      </w:r>
      <w:r w:rsidRPr="007D48E6">
        <w:rPr>
          <w:rFonts w:ascii="Arial" w:hAnsi="Arial" w:cs="Arial"/>
          <w:sz w:val="24"/>
          <w:szCs w:val="24"/>
        </w:rPr>
        <w:t xml:space="preserve"> mean wage for bookkeepers is $18.</w:t>
      </w:r>
      <w:r>
        <w:rPr>
          <w:rFonts w:ascii="Arial" w:hAnsi="Arial" w:cs="Arial"/>
          <w:sz w:val="24"/>
          <w:szCs w:val="24"/>
        </w:rPr>
        <w:t>74</w:t>
      </w:r>
      <w:r w:rsidRPr="007D48E6">
        <w:rPr>
          <w:rFonts w:ascii="Arial" w:hAnsi="Arial" w:cs="Arial"/>
          <w:sz w:val="24"/>
          <w:szCs w:val="24"/>
        </w:rPr>
        <w:t>.  The mean wage for farm managers is $3</w:t>
      </w:r>
      <w:r>
        <w:rPr>
          <w:rFonts w:ascii="Arial" w:hAnsi="Arial" w:cs="Arial"/>
          <w:sz w:val="24"/>
          <w:szCs w:val="24"/>
        </w:rPr>
        <w:t>3.60</w:t>
      </w:r>
      <w:r w:rsidRPr="007D48E6">
        <w:rPr>
          <w:rFonts w:ascii="Arial" w:hAnsi="Arial" w:cs="Arial"/>
          <w:sz w:val="24"/>
          <w:szCs w:val="24"/>
        </w:rPr>
        <w:t>.  The mean wage for farm supervisors is $2</w:t>
      </w:r>
      <w:r>
        <w:rPr>
          <w:rFonts w:ascii="Arial" w:hAnsi="Arial" w:cs="Arial"/>
          <w:sz w:val="24"/>
          <w:szCs w:val="24"/>
        </w:rPr>
        <w:t>3.22</w:t>
      </w:r>
      <w:r w:rsidRPr="007D48E6">
        <w:rPr>
          <w:rFonts w:ascii="Arial" w:hAnsi="Arial" w:cs="Arial"/>
          <w:sz w:val="24"/>
          <w:szCs w:val="24"/>
        </w:rPr>
        <w:t>.   The mean wage of the three is $25.</w:t>
      </w:r>
      <w:r>
        <w:rPr>
          <w:rFonts w:ascii="Arial" w:hAnsi="Arial" w:cs="Arial"/>
          <w:sz w:val="24"/>
          <w:szCs w:val="24"/>
        </w:rPr>
        <w:t>19</w:t>
      </w:r>
      <w:r w:rsidRPr="007D48E6">
        <w:rPr>
          <w:rFonts w:ascii="Arial" w:hAnsi="Arial" w:cs="Arial"/>
          <w:sz w:val="24"/>
          <w:szCs w:val="24"/>
        </w:rPr>
        <w:t>.</w:t>
      </w:r>
    </w:p>
    <w:p w:rsidR="00BB127C" w:rsidRPr="00655B35" w:rsidRDefault="00BB127C">
      <w:pPr>
        <w:rPr>
          <w:rFonts w:ascii="Arial" w:hAnsi="Arial" w:cs="Arial"/>
          <w:color w:val="FF0000"/>
          <w:sz w:val="24"/>
          <w:szCs w:val="24"/>
        </w:rPr>
      </w:pPr>
    </w:p>
    <w:p w:rsidR="009E5B32" w:rsidRPr="003832F8" w:rsidRDefault="009E5B32">
      <w:pPr>
        <w:rPr>
          <w:rFonts w:ascii="Arial" w:hAnsi="Arial" w:cs="Arial"/>
          <w:color w:val="000000"/>
          <w:sz w:val="24"/>
          <w:szCs w:val="24"/>
        </w:rPr>
      </w:pPr>
    </w:p>
    <w:p w:rsidR="009E5B32" w:rsidRPr="003832F8" w:rsidRDefault="009E5B32">
      <w:pPr>
        <w:rPr>
          <w:rFonts w:ascii="Arial" w:hAnsi="Arial" w:cs="Arial"/>
          <w:color w:val="000000"/>
          <w:sz w:val="24"/>
          <w:szCs w:val="24"/>
        </w:rPr>
      </w:pPr>
    </w:p>
    <w:p w:rsidR="009E5B32" w:rsidRPr="003832F8" w:rsidRDefault="009E5B32">
      <w:pPr>
        <w:rPr>
          <w:rFonts w:ascii="Arial" w:hAnsi="Arial" w:cs="Arial"/>
          <w:color w:val="000000"/>
          <w:sz w:val="24"/>
          <w:szCs w:val="24"/>
        </w:rPr>
      </w:pPr>
    </w:p>
    <w:p w:rsidR="009E5B32" w:rsidRPr="003832F8" w:rsidRDefault="009E5B32">
      <w:pPr>
        <w:rPr>
          <w:rFonts w:ascii="Arial" w:hAnsi="Arial" w:cs="Arial"/>
          <w:color w:val="000000"/>
          <w:sz w:val="24"/>
          <w:szCs w:val="24"/>
        </w:rPr>
        <w:sectPr w:rsidR="009E5B32" w:rsidRPr="003832F8" w:rsidSect="00AB5353">
          <w:headerReference w:type="even" r:id="rId13"/>
          <w:headerReference w:type="default" r:id="rId14"/>
          <w:footerReference w:type="even" r:id="rId15"/>
          <w:footerReference w:type="default" r:id="rId16"/>
          <w:footnotePr>
            <w:numFmt w:val="lowerLetter"/>
          </w:footnotePr>
          <w:endnotePr>
            <w:numFmt w:val="lowerLetter"/>
          </w:endnotePr>
          <w:type w:val="continuous"/>
          <w:pgSz w:w="12240" w:h="15840"/>
          <w:pgMar w:top="1620" w:right="1440" w:bottom="1350" w:left="1440" w:header="960" w:footer="576" w:gutter="0"/>
          <w:cols w:space="720"/>
        </w:sectPr>
      </w:pPr>
    </w:p>
    <w:bookmarkStart w:id="2" w:name="_MON_1524577105"/>
    <w:bookmarkEnd w:id="2"/>
    <w:p w:rsidR="00F45CF8" w:rsidRPr="003832F8" w:rsidRDefault="00516DE5">
      <w:pPr>
        <w:rPr>
          <w:rFonts w:ascii="Arial" w:hAnsi="Arial" w:cs="Arial"/>
          <w:color w:val="000000"/>
          <w:sz w:val="24"/>
          <w:szCs w:val="24"/>
        </w:rPr>
      </w:pPr>
      <w:r>
        <w:rPr>
          <w:rFonts w:ascii="Arial" w:hAnsi="Arial" w:cs="Arial"/>
          <w:color w:val="000000"/>
          <w:sz w:val="24"/>
          <w:szCs w:val="24"/>
        </w:rPr>
        <w:object w:dxaOrig="17776" w:dyaOrig="9151">
          <v:shape id="_x0000_i1027" type="#_x0000_t75" style="width:710pt;height:398pt" o:ole="">
            <v:imagedata r:id="rId17" o:title=""/>
          </v:shape>
          <o:OLEObject Type="Embed" ProgID="Excel.Sheet.12" ShapeID="_x0000_i1027" DrawAspect="Content" ObjectID="_1531907709" r:id="rId18"/>
        </w:object>
      </w:r>
    </w:p>
    <w:p w:rsidR="00F45CF8" w:rsidRPr="003832F8" w:rsidRDefault="00F45CF8">
      <w:pPr>
        <w:rPr>
          <w:rFonts w:ascii="Arial" w:hAnsi="Arial" w:cs="Arial"/>
          <w:color w:val="000000"/>
          <w:sz w:val="24"/>
          <w:szCs w:val="24"/>
        </w:rPr>
      </w:pPr>
    </w:p>
    <w:p w:rsidR="00F45CF8" w:rsidRPr="003832F8" w:rsidRDefault="00F45CF8">
      <w:pPr>
        <w:rPr>
          <w:rFonts w:ascii="Arial" w:hAnsi="Arial" w:cs="Arial"/>
          <w:color w:val="000000"/>
          <w:sz w:val="24"/>
          <w:szCs w:val="24"/>
        </w:rPr>
        <w:sectPr w:rsidR="00F45CF8" w:rsidRPr="003832F8" w:rsidSect="00F45CF8">
          <w:footnotePr>
            <w:numFmt w:val="lowerLetter"/>
          </w:footnotePr>
          <w:endnotePr>
            <w:numFmt w:val="lowerLetter"/>
          </w:endnotePr>
          <w:pgSz w:w="15840" w:h="12240" w:orient="landscape" w:code="1"/>
          <w:pgMar w:top="540" w:right="1627" w:bottom="360" w:left="720" w:header="965" w:footer="576" w:gutter="0"/>
          <w:cols w:space="720"/>
        </w:sectPr>
      </w:pPr>
    </w:p>
    <w:p w:rsidR="00BB127C" w:rsidRPr="003832F8" w:rsidRDefault="00BB127C">
      <w:pPr>
        <w:ind w:left="720" w:hanging="720"/>
        <w:rPr>
          <w:rFonts w:ascii="Arial" w:hAnsi="Arial" w:cs="Arial"/>
          <w:color w:val="000000"/>
          <w:sz w:val="24"/>
          <w:szCs w:val="24"/>
        </w:rPr>
      </w:pPr>
      <w:r w:rsidRPr="003832F8">
        <w:rPr>
          <w:rFonts w:ascii="Arial" w:hAnsi="Arial" w:cs="Arial"/>
          <w:b/>
          <w:color w:val="000000"/>
          <w:sz w:val="24"/>
          <w:szCs w:val="24"/>
        </w:rPr>
        <w:lastRenderedPageBreak/>
        <w:t>13.</w:t>
      </w:r>
      <w:r w:rsidRPr="003832F8">
        <w:rPr>
          <w:rFonts w:ascii="Arial" w:hAnsi="Arial" w:cs="Arial"/>
          <w:b/>
          <w:color w:val="000000"/>
          <w:sz w:val="24"/>
          <w:szCs w:val="24"/>
        </w:rPr>
        <w:tab/>
        <w:t>Provide an estimate of the total annual cost burden to respondents or record-keepers resulting from the collection of information.</w:t>
      </w:r>
    </w:p>
    <w:p w:rsidR="00BB127C" w:rsidRPr="003832F8" w:rsidRDefault="00BB127C">
      <w:pPr>
        <w:rPr>
          <w:rFonts w:ascii="Arial" w:hAnsi="Arial" w:cs="Arial"/>
          <w:color w:val="000000"/>
          <w:sz w:val="24"/>
          <w:szCs w:val="24"/>
        </w:rPr>
      </w:pPr>
    </w:p>
    <w:p w:rsidR="00424696" w:rsidRPr="003832F8" w:rsidRDefault="00424696" w:rsidP="00424696">
      <w:pPr>
        <w:tabs>
          <w:tab w:val="left" w:pos="9360"/>
          <w:tab w:val="left" w:pos="10080"/>
        </w:tabs>
        <w:ind w:left="720"/>
        <w:rPr>
          <w:rFonts w:ascii="Arial" w:hAnsi="Arial" w:cs="Arial"/>
          <w:color w:val="000000"/>
          <w:sz w:val="24"/>
          <w:szCs w:val="24"/>
        </w:rPr>
      </w:pPr>
      <w:r w:rsidRPr="003832F8">
        <w:rPr>
          <w:rFonts w:ascii="Arial" w:hAnsi="Arial" w:cs="Arial"/>
          <w:sz w:val="24"/>
          <w:szCs w:val="24"/>
        </w:rPr>
        <w:t>There are no capital/start-up or ongoing operation/maintenance costs associated with this information collection.</w:t>
      </w:r>
    </w:p>
    <w:p w:rsidR="00BB127C" w:rsidRPr="003832F8" w:rsidRDefault="00BB127C">
      <w:pPr>
        <w:rPr>
          <w:rFonts w:ascii="Arial" w:hAnsi="Arial" w:cs="Arial"/>
          <w:color w:val="000000"/>
          <w:sz w:val="24"/>
          <w:szCs w:val="24"/>
        </w:rPr>
      </w:pPr>
    </w:p>
    <w:p w:rsidR="00BB127C" w:rsidRPr="003832F8" w:rsidRDefault="00BB127C">
      <w:pPr>
        <w:ind w:left="720" w:hanging="720"/>
        <w:rPr>
          <w:rFonts w:ascii="Arial" w:hAnsi="Arial" w:cs="Arial"/>
          <w:sz w:val="24"/>
          <w:szCs w:val="24"/>
        </w:rPr>
      </w:pPr>
      <w:r w:rsidRPr="003832F8">
        <w:rPr>
          <w:rFonts w:ascii="Arial" w:hAnsi="Arial" w:cs="Arial"/>
          <w:b/>
          <w:color w:val="000000"/>
          <w:sz w:val="24"/>
          <w:szCs w:val="24"/>
        </w:rPr>
        <w:t>14.</w:t>
      </w:r>
      <w:r w:rsidRPr="003832F8">
        <w:rPr>
          <w:rFonts w:ascii="Arial" w:hAnsi="Arial" w:cs="Arial"/>
          <w:b/>
          <w:color w:val="000000"/>
          <w:sz w:val="24"/>
          <w:szCs w:val="24"/>
        </w:rPr>
        <w:tab/>
        <w:t xml:space="preserve">Provide estimates of annualized cost to the Federal government; provide a description of the method used to estimate cost which should include </w:t>
      </w:r>
      <w:r w:rsidRPr="003832F8">
        <w:rPr>
          <w:rFonts w:ascii="Arial" w:hAnsi="Arial" w:cs="Arial"/>
          <w:b/>
          <w:sz w:val="24"/>
          <w:szCs w:val="24"/>
        </w:rPr>
        <w:t>quantification of hours, operational expenses, and any other expense that would not have been incurred without this collection of information.</w:t>
      </w:r>
    </w:p>
    <w:p w:rsidR="00BB127C" w:rsidRPr="003832F8" w:rsidRDefault="00BB127C">
      <w:pPr>
        <w:rPr>
          <w:rFonts w:ascii="Arial" w:hAnsi="Arial" w:cs="Arial"/>
          <w:sz w:val="24"/>
          <w:szCs w:val="24"/>
        </w:rPr>
      </w:pPr>
    </w:p>
    <w:p w:rsidR="0061322A" w:rsidRPr="0061322A" w:rsidRDefault="00BB127C">
      <w:pPr>
        <w:ind w:left="720"/>
        <w:rPr>
          <w:rFonts w:ascii="Arial" w:hAnsi="Arial" w:cs="Arial"/>
          <w:sz w:val="24"/>
          <w:szCs w:val="24"/>
        </w:rPr>
      </w:pPr>
      <w:r w:rsidRPr="0061322A">
        <w:rPr>
          <w:rFonts w:ascii="Arial" w:hAnsi="Arial" w:cs="Arial"/>
          <w:sz w:val="24"/>
          <w:szCs w:val="24"/>
        </w:rPr>
        <w:t xml:space="preserve">The estimated </w:t>
      </w:r>
      <w:r w:rsidR="00F50AFB">
        <w:rPr>
          <w:rFonts w:ascii="Arial" w:hAnsi="Arial" w:cs="Arial"/>
          <w:sz w:val="24"/>
          <w:szCs w:val="24"/>
        </w:rPr>
        <w:t xml:space="preserve">total </w:t>
      </w:r>
      <w:r w:rsidRPr="0061322A">
        <w:rPr>
          <w:rFonts w:ascii="Arial" w:hAnsi="Arial" w:cs="Arial"/>
          <w:sz w:val="24"/>
          <w:szCs w:val="24"/>
        </w:rPr>
        <w:t xml:space="preserve">cost to the Federal government for the vegetable program </w:t>
      </w:r>
      <w:r w:rsidR="00F50AFB">
        <w:rPr>
          <w:rFonts w:ascii="Arial" w:hAnsi="Arial" w:cs="Arial"/>
          <w:sz w:val="24"/>
          <w:szCs w:val="24"/>
        </w:rPr>
        <w:t>is</w:t>
      </w:r>
      <w:r w:rsidR="0061322A" w:rsidRPr="0061322A">
        <w:rPr>
          <w:rFonts w:ascii="Arial" w:hAnsi="Arial" w:cs="Arial"/>
          <w:sz w:val="24"/>
          <w:szCs w:val="24"/>
        </w:rPr>
        <w:t xml:space="preserve"> </w:t>
      </w:r>
      <w:r w:rsidRPr="0061322A">
        <w:rPr>
          <w:rFonts w:ascii="Arial" w:hAnsi="Arial" w:cs="Arial"/>
          <w:sz w:val="24"/>
          <w:szCs w:val="24"/>
        </w:rPr>
        <w:t>$</w:t>
      </w:r>
      <w:r w:rsidR="0061322A" w:rsidRPr="0061322A">
        <w:rPr>
          <w:rFonts w:ascii="Arial" w:hAnsi="Arial" w:cs="Arial"/>
          <w:sz w:val="24"/>
          <w:szCs w:val="24"/>
        </w:rPr>
        <w:t>1.5</w:t>
      </w:r>
      <w:r w:rsidR="00476AD9" w:rsidRPr="0061322A">
        <w:rPr>
          <w:rFonts w:ascii="Arial" w:hAnsi="Arial" w:cs="Arial"/>
          <w:sz w:val="24"/>
          <w:szCs w:val="24"/>
        </w:rPr>
        <w:t xml:space="preserve"> million</w:t>
      </w:r>
      <w:r w:rsidRPr="0061322A">
        <w:rPr>
          <w:rFonts w:ascii="Arial" w:hAnsi="Arial" w:cs="Arial"/>
          <w:sz w:val="24"/>
          <w:szCs w:val="24"/>
        </w:rPr>
        <w:t xml:space="preserve">. </w:t>
      </w:r>
      <w:r w:rsidR="00494567" w:rsidRPr="0061322A">
        <w:rPr>
          <w:rFonts w:ascii="Arial" w:hAnsi="Arial" w:cs="Arial"/>
          <w:sz w:val="24"/>
          <w:szCs w:val="24"/>
        </w:rPr>
        <w:t xml:space="preserve"> Approximately $1,</w:t>
      </w:r>
      <w:r w:rsidR="0061322A" w:rsidRPr="0061322A">
        <w:rPr>
          <w:rFonts w:ascii="Arial" w:hAnsi="Arial" w:cs="Arial"/>
          <w:sz w:val="24"/>
          <w:szCs w:val="24"/>
        </w:rPr>
        <w:t>275</w:t>
      </w:r>
      <w:r w:rsidR="00494567" w:rsidRPr="0061322A">
        <w:rPr>
          <w:rFonts w:ascii="Arial" w:hAnsi="Arial" w:cs="Arial"/>
          <w:sz w:val="24"/>
          <w:szCs w:val="24"/>
        </w:rPr>
        <w:t>,000 will go to federal salaries, $1</w:t>
      </w:r>
      <w:r w:rsidR="0061322A" w:rsidRPr="0061322A">
        <w:rPr>
          <w:rFonts w:ascii="Arial" w:hAnsi="Arial" w:cs="Arial"/>
          <w:sz w:val="24"/>
          <w:szCs w:val="24"/>
        </w:rPr>
        <w:t>13</w:t>
      </w:r>
      <w:r w:rsidR="00494567" w:rsidRPr="0061322A">
        <w:rPr>
          <w:rFonts w:ascii="Arial" w:hAnsi="Arial" w:cs="Arial"/>
          <w:sz w:val="24"/>
          <w:szCs w:val="24"/>
        </w:rPr>
        <w:t>,000 will go to NASDA enumerators for data collection and $1</w:t>
      </w:r>
      <w:r w:rsidR="0061322A" w:rsidRPr="0061322A">
        <w:rPr>
          <w:rFonts w:ascii="Arial" w:hAnsi="Arial" w:cs="Arial"/>
          <w:sz w:val="24"/>
          <w:szCs w:val="24"/>
        </w:rPr>
        <w:t>12</w:t>
      </w:r>
      <w:r w:rsidR="00494567" w:rsidRPr="0061322A">
        <w:rPr>
          <w:rFonts w:ascii="Arial" w:hAnsi="Arial" w:cs="Arial"/>
          <w:sz w:val="24"/>
          <w:szCs w:val="24"/>
        </w:rPr>
        <w:t>,000 will go to printing, postage and other miscellaneous expenses.</w:t>
      </w:r>
      <w:r w:rsidR="00F50AFB">
        <w:rPr>
          <w:rFonts w:ascii="Arial" w:hAnsi="Arial" w:cs="Arial"/>
          <w:sz w:val="24"/>
          <w:szCs w:val="24"/>
        </w:rPr>
        <w:t xml:space="preserve">  The standardization efforts that NASS has been undertaking since 2012 for the various vegetable surveys has reduced our expenditures for the vegetable surveys by $500,000 from the previous approval.</w:t>
      </w:r>
      <w:r w:rsidR="00494567" w:rsidRPr="0061322A">
        <w:rPr>
          <w:rFonts w:ascii="Arial" w:hAnsi="Arial" w:cs="Arial"/>
          <w:sz w:val="24"/>
          <w:szCs w:val="24"/>
        </w:rPr>
        <w:t xml:space="preserve">  </w:t>
      </w:r>
      <w:r w:rsidRPr="0061322A">
        <w:rPr>
          <w:rFonts w:ascii="Arial" w:hAnsi="Arial" w:cs="Arial"/>
          <w:sz w:val="24"/>
          <w:szCs w:val="24"/>
        </w:rPr>
        <w:t xml:space="preserve"> </w:t>
      </w:r>
    </w:p>
    <w:p w:rsidR="00BB127C" w:rsidRPr="00655B35" w:rsidRDefault="00BB127C">
      <w:pPr>
        <w:rPr>
          <w:rFonts w:ascii="Arial" w:hAnsi="Arial" w:cs="Arial"/>
          <w:color w:val="FF0000"/>
          <w:sz w:val="24"/>
          <w:szCs w:val="24"/>
        </w:rPr>
      </w:pPr>
    </w:p>
    <w:p w:rsidR="00BB127C" w:rsidRPr="003832F8" w:rsidRDefault="00BB127C">
      <w:pPr>
        <w:ind w:left="720" w:hanging="720"/>
        <w:rPr>
          <w:rFonts w:ascii="Arial" w:hAnsi="Arial" w:cs="Arial"/>
          <w:sz w:val="24"/>
          <w:szCs w:val="24"/>
        </w:rPr>
      </w:pPr>
      <w:r w:rsidRPr="003832F8">
        <w:rPr>
          <w:rFonts w:ascii="Arial" w:hAnsi="Arial" w:cs="Arial"/>
          <w:b/>
          <w:sz w:val="24"/>
          <w:szCs w:val="24"/>
        </w:rPr>
        <w:t>15.</w:t>
      </w:r>
      <w:r w:rsidRPr="003832F8">
        <w:rPr>
          <w:rFonts w:ascii="Arial" w:hAnsi="Arial" w:cs="Arial"/>
          <w:b/>
          <w:sz w:val="24"/>
          <w:szCs w:val="24"/>
        </w:rPr>
        <w:tab/>
        <w:t>Explain the reasons for any program changes or adjustments reported in Items 13 or 14 of the OMB Form 83-I (reasons for changes in burden).</w:t>
      </w:r>
    </w:p>
    <w:p w:rsidR="00BB127C" w:rsidRDefault="00BB127C">
      <w:pPr>
        <w:rPr>
          <w:rFonts w:ascii="Arial" w:hAnsi="Arial" w:cs="Arial"/>
          <w:sz w:val="24"/>
          <w:szCs w:val="24"/>
        </w:rPr>
      </w:pPr>
    </w:p>
    <w:p w:rsidR="00FF6AE3" w:rsidRDefault="00FF6AE3" w:rsidP="00FF6AE3">
      <w:pPr>
        <w:ind w:left="720"/>
        <w:rPr>
          <w:rFonts w:ascii="Arial" w:hAnsi="Arial" w:cs="Arial"/>
          <w:sz w:val="24"/>
          <w:szCs w:val="24"/>
        </w:rPr>
      </w:pPr>
      <w:r>
        <w:rPr>
          <w:rFonts w:ascii="Arial" w:hAnsi="Arial" w:cs="Arial"/>
          <w:sz w:val="24"/>
          <w:szCs w:val="24"/>
        </w:rPr>
        <w:t>Several changes have occurred since the previous approval.  NASS has completed the standardization of the vegetable surveys.  The reduction to the number of responses and burden are due to two primary factors: changing our sampling methodology to allow operations with multiple crops to be sampled only once; and the discontinuation of several of the State funded surveys (DE, HI, NJ and New England region) and the data to be collected through the standard US questionnaires. Some of the sample sizes were adjusted to allow for changes in the target population.  The following table reflects these combined changes.</w:t>
      </w:r>
    </w:p>
    <w:p w:rsidR="00FF6AE3" w:rsidRDefault="00FF6AE3" w:rsidP="00FF6AE3">
      <w:pPr>
        <w:ind w:left="720"/>
        <w:rPr>
          <w:rFonts w:ascii="Arial" w:hAnsi="Arial" w:cs="Arial"/>
          <w:sz w:val="24"/>
          <w:szCs w:val="24"/>
        </w:rPr>
      </w:pPr>
    </w:p>
    <w:p w:rsidR="00FF6AE3" w:rsidRPr="003832F8" w:rsidRDefault="00516DE5" w:rsidP="00FF6AE3">
      <w:pPr>
        <w:ind w:left="720"/>
        <w:rPr>
          <w:rFonts w:ascii="Arial" w:hAnsi="Arial" w:cs="Arial"/>
          <w:sz w:val="24"/>
          <w:szCs w:val="24"/>
        </w:rPr>
      </w:pPr>
      <w:r>
        <w:rPr>
          <w:rFonts w:ascii="Arial" w:hAnsi="Arial" w:cs="Arial"/>
          <w:sz w:val="24"/>
          <w:szCs w:val="24"/>
        </w:rPr>
        <w:object w:dxaOrig="10280" w:dyaOrig="2180">
          <v:shape id="_x0000_i1028" type="#_x0000_t75" style="width:430.5pt;height:99.5pt" o:ole="">
            <v:imagedata r:id="rId19" o:title=""/>
          </v:shape>
          <o:OLEObject Type="Embed" ProgID="Excel.Sheet.12" ShapeID="_x0000_i1028" DrawAspect="Content" ObjectID="_1531907710" r:id="rId20"/>
        </w:object>
      </w:r>
    </w:p>
    <w:p w:rsidR="00BB127C" w:rsidRPr="003832F8" w:rsidRDefault="00BB127C">
      <w:pPr>
        <w:rPr>
          <w:rFonts w:ascii="Arial" w:hAnsi="Arial" w:cs="Arial"/>
          <w:sz w:val="24"/>
          <w:szCs w:val="24"/>
        </w:rPr>
      </w:pPr>
    </w:p>
    <w:p w:rsidR="00BB127C" w:rsidRPr="003832F8" w:rsidRDefault="00BB127C">
      <w:pPr>
        <w:ind w:left="720" w:hanging="720"/>
        <w:rPr>
          <w:rFonts w:ascii="Arial" w:hAnsi="Arial" w:cs="Arial"/>
          <w:color w:val="000000"/>
          <w:sz w:val="24"/>
          <w:szCs w:val="24"/>
        </w:rPr>
      </w:pPr>
      <w:r w:rsidRPr="003832F8">
        <w:rPr>
          <w:rFonts w:ascii="Arial" w:hAnsi="Arial" w:cs="Arial"/>
          <w:b/>
          <w:sz w:val="24"/>
          <w:szCs w:val="24"/>
        </w:rPr>
        <w:t>16.</w:t>
      </w:r>
      <w:r w:rsidRPr="003832F8">
        <w:rPr>
          <w:rFonts w:ascii="Arial" w:hAnsi="Arial" w:cs="Arial"/>
          <w:b/>
          <w:sz w:val="24"/>
          <w:szCs w:val="24"/>
        </w:rPr>
        <w:tab/>
        <w:t xml:space="preserve">For collections of information whose results will be published, outline </w:t>
      </w:r>
      <w:r w:rsidRPr="003832F8">
        <w:rPr>
          <w:rFonts w:ascii="Arial" w:hAnsi="Arial" w:cs="Arial"/>
          <w:b/>
          <w:sz w:val="24"/>
          <w:szCs w:val="24"/>
        </w:rPr>
        <w:lastRenderedPageBreak/>
        <w:t>plans for tabulation and publication.  Address any complex analytical techniques that will be used.  Provide the time schedule for the entire project, including beginning and ending dates of the collection of information, completion of report, publication dates, and</w:t>
      </w:r>
      <w:r w:rsidRPr="003832F8">
        <w:rPr>
          <w:rFonts w:ascii="Arial" w:hAnsi="Arial" w:cs="Arial"/>
          <w:b/>
          <w:color w:val="000000"/>
          <w:sz w:val="24"/>
          <w:szCs w:val="24"/>
        </w:rPr>
        <w:t xml:space="preserve"> other actions.</w:t>
      </w:r>
    </w:p>
    <w:p w:rsidR="00BB127C" w:rsidRPr="003832F8" w:rsidRDefault="00BB127C">
      <w:pPr>
        <w:rPr>
          <w:rFonts w:ascii="Arial" w:hAnsi="Arial" w:cs="Arial"/>
          <w:color w:val="000000"/>
          <w:sz w:val="24"/>
          <w:szCs w:val="24"/>
        </w:rPr>
      </w:pPr>
    </w:p>
    <w:p w:rsidR="00BB127C" w:rsidRPr="002128F6" w:rsidRDefault="00BB127C">
      <w:pPr>
        <w:ind w:left="720"/>
        <w:rPr>
          <w:rFonts w:ascii="Arial" w:hAnsi="Arial" w:cs="Arial"/>
          <w:sz w:val="24"/>
          <w:szCs w:val="24"/>
        </w:rPr>
      </w:pPr>
      <w:r w:rsidRPr="002128F6">
        <w:rPr>
          <w:rFonts w:ascii="Arial" w:hAnsi="Arial" w:cs="Arial"/>
          <w:sz w:val="24"/>
          <w:szCs w:val="24"/>
        </w:rPr>
        <w:t xml:space="preserve">The vegetable surveys obtain data from the major producing States for </w:t>
      </w:r>
      <w:r w:rsidR="00A67FBB" w:rsidRPr="002128F6">
        <w:rPr>
          <w:rFonts w:ascii="Arial" w:hAnsi="Arial" w:cs="Arial"/>
          <w:sz w:val="24"/>
          <w:szCs w:val="24"/>
        </w:rPr>
        <w:t xml:space="preserve">all of the major </w:t>
      </w:r>
      <w:r w:rsidRPr="002128F6">
        <w:rPr>
          <w:rFonts w:ascii="Arial" w:hAnsi="Arial" w:cs="Arial"/>
          <w:sz w:val="24"/>
          <w:szCs w:val="24"/>
        </w:rPr>
        <w:t>commodit</w:t>
      </w:r>
      <w:r w:rsidR="00A67FBB" w:rsidRPr="002128F6">
        <w:rPr>
          <w:rFonts w:ascii="Arial" w:hAnsi="Arial" w:cs="Arial"/>
          <w:sz w:val="24"/>
          <w:szCs w:val="24"/>
        </w:rPr>
        <w:t>ies in their State</w:t>
      </w:r>
      <w:r w:rsidRPr="002128F6">
        <w:rPr>
          <w:rFonts w:ascii="Arial" w:hAnsi="Arial" w:cs="Arial"/>
          <w:sz w:val="24"/>
          <w:szCs w:val="24"/>
        </w:rPr>
        <w:t xml:space="preserve">.  </w:t>
      </w:r>
      <w:r w:rsidR="002D4B3A" w:rsidRPr="002128F6">
        <w:rPr>
          <w:rFonts w:ascii="Arial" w:hAnsi="Arial" w:cs="Arial"/>
          <w:sz w:val="24"/>
          <w:szCs w:val="24"/>
        </w:rPr>
        <w:t xml:space="preserve">Samples are selected nationally for each State based on targeting the particular commodity of interest.  </w:t>
      </w:r>
      <w:r w:rsidRPr="002128F6">
        <w:rPr>
          <w:rFonts w:ascii="Arial" w:hAnsi="Arial" w:cs="Arial"/>
          <w:sz w:val="24"/>
          <w:szCs w:val="24"/>
        </w:rPr>
        <w:t xml:space="preserve">Vegetable data are collected </w:t>
      </w:r>
      <w:r w:rsidR="002D4B3A" w:rsidRPr="002128F6">
        <w:rPr>
          <w:rFonts w:ascii="Arial" w:hAnsi="Arial" w:cs="Arial"/>
          <w:sz w:val="24"/>
          <w:szCs w:val="24"/>
        </w:rPr>
        <w:t xml:space="preserve">by the National Operations Division (NOD) </w:t>
      </w:r>
      <w:r w:rsidRPr="002128F6">
        <w:rPr>
          <w:rFonts w:ascii="Arial" w:hAnsi="Arial" w:cs="Arial"/>
          <w:sz w:val="24"/>
          <w:szCs w:val="24"/>
        </w:rPr>
        <w:t xml:space="preserve">and within the </w:t>
      </w:r>
      <w:r w:rsidR="00685BB4" w:rsidRPr="002128F6">
        <w:rPr>
          <w:rFonts w:ascii="Arial" w:hAnsi="Arial" w:cs="Arial"/>
          <w:sz w:val="24"/>
          <w:szCs w:val="24"/>
        </w:rPr>
        <w:t xml:space="preserve">Regional </w:t>
      </w:r>
      <w:r w:rsidRPr="002128F6">
        <w:rPr>
          <w:rFonts w:ascii="Arial" w:hAnsi="Arial" w:cs="Arial"/>
          <w:sz w:val="24"/>
          <w:szCs w:val="24"/>
        </w:rPr>
        <w:t>Field Offices (</w:t>
      </w:r>
      <w:r w:rsidR="00685BB4" w:rsidRPr="002128F6">
        <w:rPr>
          <w:rFonts w:ascii="Arial" w:hAnsi="Arial" w:cs="Arial"/>
          <w:sz w:val="24"/>
          <w:szCs w:val="24"/>
        </w:rPr>
        <w:t>R</w:t>
      </w:r>
      <w:r w:rsidRPr="002128F6">
        <w:rPr>
          <w:rFonts w:ascii="Arial" w:hAnsi="Arial" w:cs="Arial"/>
          <w:sz w:val="24"/>
          <w:szCs w:val="24"/>
        </w:rPr>
        <w:t xml:space="preserve">FOs).  </w:t>
      </w:r>
      <w:r w:rsidR="002D4B3A" w:rsidRPr="002128F6">
        <w:rPr>
          <w:rFonts w:ascii="Arial" w:hAnsi="Arial" w:cs="Arial"/>
          <w:sz w:val="24"/>
          <w:szCs w:val="24"/>
        </w:rPr>
        <w:t xml:space="preserve">The data are summarized nationally with all States using the same summary and receiving consistent indications across all States and commodities.  </w:t>
      </w:r>
      <w:r w:rsidR="00685BB4" w:rsidRPr="002128F6">
        <w:rPr>
          <w:rFonts w:ascii="Arial" w:hAnsi="Arial" w:cs="Arial"/>
          <w:sz w:val="24"/>
          <w:szCs w:val="24"/>
        </w:rPr>
        <w:t xml:space="preserve">All </w:t>
      </w:r>
      <w:r w:rsidRPr="002128F6">
        <w:rPr>
          <w:rFonts w:ascii="Arial" w:hAnsi="Arial" w:cs="Arial"/>
          <w:sz w:val="24"/>
          <w:szCs w:val="24"/>
        </w:rPr>
        <w:t xml:space="preserve">States participate in the </w:t>
      </w:r>
      <w:r w:rsidR="00685BB4" w:rsidRPr="002128F6">
        <w:rPr>
          <w:rFonts w:ascii="Arial" w:hAnsi="Arial" w:cs="Arial"/>
          <w:sz w:val="24"/>
          <w:szCs w:val="24"/>
        </w:rPr>
        <w:t xml:space="preserve">vegetable </w:t>
      </w:r>
      <w:r w:rsidRPr="002128F6">
        <w:rPr>
          <w:rFonts w:ascii="Arial" w:hAnsi="Arial" w:cs="Arial"/>
          <w:sz w:val="24"/>
          <w:szCs w:val="24"/>
        </w:rPr>
        <w:t>program</w:t>
      </w:r>
      <w:r w:rsidR="00685BB4" w:rsidRPr="002128F6">
        <w:rPr>
          <w:rFonts w:ascii="Arial" w:hAnsi="Arial" w:cs="Arial"/>
          <w:sz w:val="24"/>
          <w:szCs w:val="24"/>
        </w:rPr>
        <w:t xml:space="preserve"> and data </w:t>
      </w:r>
      <w:r w:rsidR="002D4B3A" w:rsidRPr="002128F6">
        <w:rPr>
          <w:rFonts w:ascii="Arial" w:hAnsi="Arial" w:cs="Arial"/>
          <w:sz w:val="24"/>
          <w:szCs w:val="24"/>
        </w:rPr>
        <w:t xml:space="preserve">are published </w:t>
      </w:r>
      <w:r w:rsidR="00685BB4" w:rsidRPr="002128F6">
        <w:rPr>
          <w:rFonts w:ascii="Arial" w:hAnsi="Arial" w:cs="Arial"/>
          <w:sz w:val="24"/>
          <w:szCs w:val="24"/>
        </w:rPr>
        <w:t>for both the fresh market vegetables and the processed vegetables, following the NASS confidentiality rules.</w:t>
      </w:r>
    </w:p>
    <w:p w:rsidR="00BB127C" w:rsidRPr="002128F6" w:rsidRDefault="00BB127C">
      <w:pPr>
        <w:rPr>
          <w:rFonts w:ascii="Arial" w:hAnsi="Arial" w:cs="Arial"/>
          <w:sz w:val="24"/>
          <w:szCs w:val="24"/>
        </w:rPr>
      </w:pPr>
    </w:p>
    <w:p w:rsidR="00BB127C" w:rsidRPr="002128F6" w:rsidRDefault="00BB127C">
      <w:pPr>
        <w:ind w:left="720"/>
        <w:rPr>
          <w:rFonts w:ascii="Arial" w:hAnsi="Arial" w:cs="Arial"/>
          <w:sz w:val="24"/>
          <w:szCs w:val="24"/>
        </w:rPr>
      </w:pPr>
      <w:r w:rsidRPr="002128F6">
        <w:rPr>
          <w:rFonts w:ascii="Arial" w:hAnsi="Arial" w:cs="Arial"/>
          <w:sz w:val="24"/>
          <w:szCs w:val="24"/>
        </w:rPr>
        <w:t xml:space="preserve">The </w:t>
      </w:r>
      <w:r w:rsidR="002D4B3A" w:rsidRPr="002128F6">
        <w:rPr>
          <w:rFonts w:ascii="Arial" w:hAnsi="Arial" w:cs="Arial"/>
          <w:sz w:val="24"/>
          <w:szCs w:val="24"/>
        </w:rPr>
        <w:t xml:space="preserve">forecast </w:t>
      </w:r>
      <w:r w:rsidRPr="002128F6">
        <w:rPr>
          <w:rFonts w:ascii="Arial" w:hAnsi="Arial" w:cs="Arial"/>
          <w:sz w:val="24"/>
          <w:szCs w:val="24"/>
          <w:u w:val="single"/>
        </w:rPr>
        <w:t>fresh market</w:t>
      </w:r>
      <w:r w:rsidRPr="002128F6">
        <w:rPr>
          <w:rFonts w:ascii="Arial" w:hAnsi="Arial" w:cs="Arial"/>
          <w:sz w:val="24"/>
          <w:szCs w:val="24"/>
        </w:rPr>
        <w:t xml:space="preserve"> vegetable program includes estimates </w:t>
      </w:r>
      <w:r w:rsidR="00E51CF4" w:rsidRPr="002128F6">
        <w:rPr>
          <w:rFonts w:ascii="Arial" w:hAnsi="Arial" w:cs="Arial"/>
          <w:sz w:val="24"/>
          <w:szCs w:val="24"/>
        </w:rPr>
        <w:t xml:space="preserve">for </w:t>
      </w:r>
      <w:r w:rsidR="002D4B3A" w:rsidRPr="002128F6">
        <w:rPr>
          <w:rFonts w:ascii="Arial" w:hAnsi="Arial" w:cs="Arial"/>
          <w:sz w:val="24"/>
          <w:szCs w:val="24"/>
        </w:rPr>
        <w:t>asparagus, onions, and strawberries</w:t>
      </w:r>
      <w:r w:rsidR="00685BB4" w:rsidRPr="002128F6">
        <w:rPr>
          <w:rFonts w:ascii="Arial" w:hAnsi="Arial" w:cs="Arial"/>
          <w:sz w:val="24"/>
          <w:szCs w:val="24"/>
        </w:rPr>
        <w:t xml:space="preserve"> for all States</w:t>
      </w:r>
      <w:r w:rsidR="002D4B3A" w:rsidRPr="002128F6">
        <w:rPr>
          <w:rFonts w:ascii="Arial" w:hAnsi="Arial" w:cs="Arial"/>
          <w:sz w:val="24"/>
          <w:szCs w:val="24"/>
        </w:rPr>
        <w:t xml:space="preserve">.  Estimates published in the </w:t>
      </w:r>
      <w:r w:rsidR="002128F6" w:rsidRPr="002128F6">
        <w:rPr>
          <w:rFonts w:ascii="Arial" w:hAnsi="Arial" w:cs="Arial"/>
          <w:sz w:val="24"/>
          <w:szCs w:val="24"/>
        </w:rPr>
        <w:t>August</w:t>
      </w:r>
      <w:r w:rsidR="002D4B3A" w:rsidRPr="002128F6">
        <w:rPr>
          <w:rFonts w:ascii="Arial" w:hAnsi="Arial" w:cs="Arial"/>
          <w:sz w:val="24"/>
          <w:szCs w:val="24"/>
        </w:rPr>
        <w:t xml:space="preserve"> release include acreage, yield, production, and price.  </w:t>
      </w:r>
    </w:p>
    <w:p w:rsidR="00BB127C" w:rsidRPr="002128F6" w:rsidRDefault="00BB127C">
      <w:pPr>
        <w:rPr>
          <w:rFonts w:ascii="Arial" w:hAnsi="Arial" w:cs="Arial"/>
          <w:sz w:val="24"/>
          <w:szCs w:val="24"/>
        </w:rPr>
      </w:pPr>
    </w:p>
    <w:p w:rsidR="00BB127C" w:rsidRPr="002128F6" w:rsidRDefault="00BB127C">
      <w:pPr>
        <w:ind w:left="720"/>
        <w:rPr>
          <w:rFonts w:ascii="Arial" w:hAnsi="Arial" w:cs="Arial"/>
          <w:sz w:val="24"/>
          <w:szCs w:val="24"/>
        </w:rPr>
      </w:pPr>
      <w:r w:rsidRPr="002128F6">
        <w:rPr>
          <w:rFonts w:ascii="Arial" w:hAnsi="Arial" w:cs="Arial"/>
          <w:sz w:val="24"/>
          <w:szCs w:val="24"/>
        </w:rPr>
        <w:t xml:space="preserve">The </w:t>
      </w:r>
      <w:r w:rsidR="00C86BA1" w:rsidRPr="002128F6">
        <w:rPr>
          <w:rFonts w:ascii="Arial" w:hAnsi="Arial" w:cs="Arial"/>
          <w:sz w:val="24"/>
          <w:szCs w:val="24"/>
        </w:rPr>
        <w:t>forecast</w:t>
      </w:r>
      <w:r w:rsidRPr="002128F6">
        <w:rPr>
          <w:rFonts w:ascii="Arial" w:hAnsi="Arial" w:cs="Arial"/>
          <w:sz w:val="24"/>
          <w:szCs w:val="24"/>
        </w:rPr>
        <w:t xml:space="preserve"> </w:t>
      </w:r>
      <w:r w:rsidRPr="002128F6">
        <w:rPr>
          <w:rFonts w:ascii="Arial" w:hAnsi="Arial" w:cs="Arial"/>
          <w:sz w:val="24"/>
          <w:szCs w:val="24"/>
          <w:u w:val="single"/>
        </w:rPr>
        <w:t>processing</w:t>
      </w:r>
      <w:r w:rsidRPr="002128F6">
        <w:rPr>
          <w:rFonts w:ascii="Arial" w:hAnsi="Arial" w:cs="Arial"/>
          <w:sz w:val="24"/>
          <w:szCs w:val="24"/>
        </w:rPr>
        <w:t xml:space="preserve"> vegetable program includes estimates of </w:t>
      </w:r>
      <w:r w:rsidR="00C86BA1" w:rsidRPr="002128F6">
        <w:rPr>
          <w:rFonts w:ascii="Arial" w:hAnsi="Arial" w:cs="Arial"/>
          <w:sz w:val="24"/>
          <w:szCs w:val="24"/>
        </w:rPr>
        <w:t>contracted</w:t>
      </w:r>
      <w:r w:rsidRPr="002128F6">
        <w:rPr>
          <w:rFonts w:ascii="Arial" w:hAnsi="Arial" w:cs="Arial"/>
          <w:sz w:val="24"/>
          <w:szCs w:val="24"/>
        </w:rPr>
        <w:t xml:space="preserve"> acres </w:t>
      </w:r>
      <w:r w:rsidR="00C86BA1" w:rsidRPr="002128F6">
        <w:rPr>
          <w:rFonts w:ascii="Arial" w:hAnsi="Arial" w:cs="Arial"/>
          <w:sz w:val="24"/>
          <w:szCs w:val="24"/>
        </w:rPr>
        <w:t xml:space="preserve">intended </w:t>
      </w:r>
      <w:r w:rsidRPr="002128F6">
        <w:rPr>
          <w:rFonts w:ascii="Arial" w:hAnsi="Arial" w:cs="Arial"/>
          <w:sz w:val="24"/>
          <w:szCs w:val="24"/>
        </w:rPr>
        <w:t>for harvest</w:t>
      </w:r>
      <w:r w:rsidR="00C86BA1" w:rsidRPr="002128F6">
        <w:rPr>
          <w:rFonts w:ascii="Arial" w:hAnsi="Arial" w:cs="Arial"/>
          <w:sz w:val="24"/>
          <w:szCs w:val="24"/>
        </w:rPr>
        <w:t xml:space="preserve"> and</w:t>
      </w:r>
      <w:r w:rsidRPr="002128F6">
        <w:rPr>
          <w:rFonts w:ascii="Arial" w:hAnsi="Arial" w:cs="Arial"/>
          <w:sz w:val="24"/>
          <w:szCs w:val="24"/>
        </w:rPr>
        <w:t xml:space="preserve"> </w:t>
      </w:r>
      <w:r w:rsidR="00C86BA1" w:rsidRPr="002128F6">
        <w:rPr>
          <w:rFonts w:ascii="Arial" w:hAnsi="Arial" w:cs="Arial"/>
          <w:sz w:val="24"/>
          <w:szCs w:val="24"/>
        </w:rPr>
        <w:t xml:space="preserve">contracted </w:t>
      </w:r>
      <w:r w:rsidRPr="002128F6">
        <w:rPr>
          <w:rFonts w:ascii="Arial" w:hAnsi="Arial" w:cs="Arial"/>
          <w:sz w:val="24"/>
          <w:szCs w:val="24"/>
        </w:rPr>
        <w:t>yield</w:t>
      </w:r>
      <w:r w:rsidR="00C86BA1" w:rsidRPr="002128F6">
        <w:rPr>
          <w:rFonts w:ascii="Arial" w:hAnsi="Arial" w:cs="Arial"/>
          <w:sz w:val="24"/>
          <w:szCs w:val="24"/>
        </w:rPr>
        <w:t>/production</w:t>
      </w:r>
      <w:r w:rsidRPr="002128F6">
        <w:rPr>
          <w:rFonts w:ascii="Arial" w:hAnsi="Arial" w:cs="Arial"/>
          <w:sz w:val="24"/>
          <w:szCs w:val="24"/>
        </w:rPr>
        <w:t>.</w:t>
      </w:r>
    </w:p>
    <w:p w:rsidR="00BB127C" w:rsidRPr="002128F6" w:rsidRDefault="00BB127C">
      <w:pPr>
        <w:rPr>
          <w:rFonts w:ascii="Arial" w:hAnsi="Arial" w:cs="Arial"/>
          <w:sz w:val="24"/>
          <w:szCs w:val="24"/>
        </w:rPr>
      </w:pPr>
    </w:p>
    <w:p w:rsidR="00C86BA1" w:rsidRPr="002128F6" w:rsidRDefault="00C86BA1">
      <w:pPr>
        <w:ind w:left="720"/>
        <w:rPr>
          <w:rFonts w:ascii="Arial" w:hAnsi="Arial" w:cs="Arial"/>
          <w:sz w:val="24"/>
          <w:szCs w:val="24"/>
        </w:rPr>
      </w:pPr>
      <w:r w:rsidRPr="002128F6">
        <w:rPr>
          <w:rFonts w:ascii="Arial" w:hAnsi="Arial" w:cs="Arial"/>
          <w:sz w:val="24"/>
          <w:szCs w:val="24"/>
        </w:rPr>
        <w:t xml:space="preserve">The annual end of season vegetable release contains estimates set for acreage, yield, </w:t>
      </w:r>
      <w:proofErr w:type="gramStart"/>
      <w:r w:rsidR="00E51CF4" w:rsidRPr="002128F6">
        <w:rPr>
          <w:rFonts w:ascii="Arial" w:hAnsi="Arial" w:cs="Arial"/>
          <w:sz w:val="24"/>
          <w:szCs w:val="24"/>
        </w:rPr>
        <w:t>total</w:t>
      </w:r>
      <w:proofErr w:type="gramEnd"/>
      <w:r w:rsidR="00E51CF4" w:rsidRPr="002128F6">
        <w:rPr>
          <w:rFonts w:ascii="Arial" w:hAnsi="Arial" w:cs="Arial"/>
          <w:sz w:val="24"/>
          <w:szCs w:val="24"/>
        </w:rPr>
        <w:t xml:space="preserve"> </w:t>
      </w:r>
      <w:r w:rsidRPr="002128F6">
        <w:rPr>
          <w:rFonts w:ascii="Arial" w:hAnsi="Arial" w:cs="Arial"/>
          <w:sz w:val="24"/>
          <w:szCs w:val="24"/>
        </w:rPr>
        <w:t xml:space="preserve">production price for all vegetables in the estimation program.  </w:t>
      </w:r>
    </w:p>
    <w:p w:rsidR="00C86BA1" w:rsidRPr="002128F6" w:rsidRDefault="00C86BA1">
      <w:pPr>
        <w:ind w:left="720"/>
        <w:rPr>
          <w:rFonts w:ascii="Arial" w:hAnsi="Arial" w:cs="Arial"/>
          <w:sz w:val="24"/>
          <w:szCs w:val="24"/>
        </w:rPr>
      </w:pPr>
    </w:p>
    <w:p w:rsidR="00A917EE" w:rsidRPr="002128F6" w:rsidRDefault="00BB127C">
      <w:pPr>
        <w:ind w:left="720"/>
        <w:rPr>
          <w:rFonts w:ascii="Arial" w:hAnsi="Arial" w:cs="Arial"/>
          <w:sz w:val="24"/>
          <w:szCs w:val="24"/>
        </w:rPr>
      </w:pPr>
      <w:r w:rsidRPr="002128F6">
        <w:rPr>
          <w:rFonts w:ascii="Arial" w:hAnsi="Arial" w:cs="Arial"/>
          <w:sz w:val="24"/>
          <w:szCs w:val="24"/>
        </w:rPr>
        <w:t xml:space="preserve">Vegetable data are published </w:t>
      </w:r>
      <w:r w:rsidR="00CF7239" w:rsidRPr="002128F6">
        <w:rPr>
          <w:rFonts w:ascii="Arial" w:hAnsi="Arial" w:cs="Arial"/>
          <w:sz w:val="24"/>
          <w:szCs w:val="24"/>
        </w:rPr>
        <w:t>twice</w:t>
      </w:r>
      <w:r w:rsidRPr="002128F6">
        <w:rPr>
          <w:rFonts w:ascii="Arial" w:hAnsi="Arial" w:cs="Arial"/>
          <w:sz w:val="24"/>
          <w:szCs w:val="24"/>
        </w:rPr>
        <w:t xml:space="preserve"> a year.  There is the </w:t>
      </w:r>
      <w:r w:rsidRPr="002128F6">
        <w:rPr>
          <w:rFonts w:ascii="Arial" w:hAnsi="Arial" w:cs="Arial"/>
          <w:i/>
          <w:sz w:val="24"/>
          <w:szCs w:val="24"/>
        </w:rPr>
        <w:t>Vegetables</w:t>
      </w:r>
      <w:r w:rsidRPr="002128F6">
        <w:rPr>
          <w:rFonts w:ascii="Arial" w:hAnsi="Arial" w:cs="Arial"/>
          <w:sz w:val="24"/>
          <w:szCs w:val="24"/>
        </w:rPr>
        <w:t xml:space="preserve"> report</w:t>
      </w:r>
      <w:r w:rsidR="00E51CF4" w:rsidRPr="002128F6">
        <w:rPr>
          <w:rFonts w:ascii="Arial" w:hAnsi="Arial" w:cs="Arial"/>
          <w:sz w:val="24"/>
          <w:szCs w:val="24"/>
        </w:rPr>
        <w:t>,</w:t>
      </w:r>
      <w:r w:rsidRPr="002128F6">
        <w:rPr>
          <w:rFonts w:ascii="Arial" w:hAnsi="Arial" w:cs="Arial"/>
          <w:sz w:val="24"/>
          <w:szCs w:val="24"/>
        </w:rPr>
        <w:t xml:space="preserve"> released </w:t>
      </w:r>
      <w:r w:rsidR="00CF7239" w:rsidRPr="002128F6">
        <w:rPr>
          <w:rFonts w:ascii="Arial" w:hAnsi="Arial" w:cs="Arial"/>
          <w:sz w:val="24"/>
          <w:szCs w:val="24"/>
        </w:rPr>
        <w:t>in</w:t>
      </w:r>
      <w:r w:rsidRPr="002128F6">
        <w:rPr>
          <w:rFonts w:ascii="Arial" w:hAnsi="Arial" w:cs="Arial"/>
          <w:sz w:val="24"/>
          <w:szCs w:val="24"/>
        </w:rPr>
        <w:t xml:space="preserve"> </w:t>
      </w:r>
      <w:r w:rsidR="002128F6" w:rsidRPr="002128F6">
        <w:rPr>
          <w:rFonts w:ascii="Arial" w:hAnsi="Arial" w:cs="Arial"/>
          <w:sz w:val="24"/>
          <w:szCs w:val="24"/>
        </w:rPr>
        <w:t>August</w:t>
      </w:r>
      <w:r w:rsidR="00E51CF4" w:rsidRPr="002128F6">
        <w:rPr>
          <w:rFonts w:ascii="Arial" w:hAnsi="Arial" w:cs="Arial"/>
          <w:sz w:val="24"/>
          <w:szCs w:val="24"/>
        </w:rPr>
        <w:t xml:space="preserve"> and</w:t>
      </w:r>
      <w:r w:rsidR="00AB5353" w:rsidRPr="002128F6">
        <w:rPr>
          <w:rFonts w:ascii="Arial" w:hAnsi="Arial" w:cs="Arial"/>
          <w:sz w:val="24"/>
          <w:szCs w:val="24"/>
        </w:rPr>
        <w:t xml:space="preserve"> the end-of-season </w:t>
      </w:r>
      <w:r w:rsidR="00AB5353" w:rsidRPr="002128F6">
        <w:rPr>
          <w:rFonts w:ascii="Arial" w:hAnsi="Arial" w:cs="Arial"/>
          <w:i/>
          <w:sz w:val="24"/>
          <w:szCs w:val="24"/>
        </w:rPr>
        <w:t>Vegetable Annual Summary</w:t>
      </w:r>
      <w:r w:rsidR="00AB5353" w:rsidRPr="002128F6">
        <w:rPr>
          <w:rFonts w:ascii="Arial" w:hAnsi="Arial" w:cs="Arial"/>
          <w:sz w:val="24"/>
          <w:szCs w:val="24"/>
        </w:rPr>
        <w:t xml:space="preserve"> </w:t>
      </w:r>
      <w:r w:rsidR="00E51CF4" w:rsidRPr="002128F6">
        <w:rPr>
          <w:rFonts w:ascii="Arial" w:hAnsi="Arial" w:cs="Arial"/>
          <w:sz w:val="24"/>
          <w:szCs w:val="24"/>
        </w:rPr>
        <w:t xml:space="preserve">which </w:t>
      </w:r>
      <w:r w:rsidR="00AB5353" w:rsidRPr="002128F6">
        <w:rPr>
          <w:rFonts w:ascii="Arial" w:hAnsi="Arial" w:cs="Arial"/>
          <w:sz w:val="24"/>
          <w:szCs w:val="24"/>
        </w:rPr>
        <w:t xml:space="preserve">is issued in </w:t>
      </w:r>
      <w:r w:rsidR="002128F6" w:rsidRPr="002128F6">
        <w:rPr>
          <w:rFonts w:ascii="Arial" w:hAnsi="Arial" w:cs="Arial"/>
          <w:sz w:val="24"/>
          <w:szCs w:val="24"/>
        </w:rPr>
        <w:t>Febru</w:t>
      </w:r>
      <w:r w:rsidR="00AB5353" w:rsidRPr="002128F6">
        <w:rPr>
          <w:rFonts w:ascii="Arial" w:hAnsi="Arial" w:cs="Arial"/>
          <w:sz w:val="24"/>
          <w:szCs w:val="24"/>
        </w:rPr>
        <w:t xml:space="preserve">ary.  </w:t>
      </w:r>
    </w:p>
    <w:p w:rsidR="00C86BA1" w:rsidRPr="002128F6" w:rsidRDefault="00C86BA1">
      <w:pPr>
        <w:ind w:left="720"/>
        <w:rPr>
          <w:rFonts w:ascii="Arial" w:hAnsi="Arial" w:cs="Arial"/>
          <w:sz w:val="24"/>
          <w:szCs w:val="24"/>
        </w:rPr>
      </w:pPr>
    </w:p>
    <w:p w:rsidR="00AB5353" w:rsidRPr="002128F6" w:rsidRDefault="00C86BA1">
      <w:pPr>
        <w:ind w:left="720"/>
        <w:rPr>
          <w:rFonts w:ascii="Arial" w:hAnsi="Arial" w:cs="Arial"/>
          <w:sz w:val="24"/>
          <w:szCs w:val="24"/>
        </w:rPr>
      </w:pPr>
      <w:r w:rsidRPr="002128F6">
        <w:rPr>
          <w:rFonts w:ascii="Arial" w:hAnsi="Arial" w:cs="Arial"/>
          <w:sz w:val="24"/>
          <w:szCs w:val="24"/>
        </w:rPr>
        <w:t>Below is the link to the September release:</w:t>
      </w:r>
    </w:p>
    <w:p w:rsidR="00A917EE" w:rsidRDefault="00516DE5">
      <w:pPr>
        <w:ind w:left="720"/>
        <w:rPr>
          <w:rFonts w:ascii="Arial" w:hAnsi="Arial" w:cs="Arial"/>
          <w:color w:val="FF0000"/>
          <w:sz w:val="24"/>
          <w:szCs w:val="24"/>
        </w:rPr>
      </w:pPr>
      <w:hyperlink r:id="rId21" w:history="1">
        <w:r w:rsidR="00554B52" w:rsidRPr="002A20A8">
          <w:rPr>
            <w:rStyle w:val="Hyperlink"/>
            <w:rFonts w:ascii="Arial" w:hAnsi="Arial" w:cs="Arial"/>
            <w:sz w:val="24"/>
            <w:szCs w:val="24"/>
          </w:rPr>
          <w:t>http://usda.mannlib.cornell.edu/MannUsda/viewDocumentInfo.do?documentID=1177</w:t>
        </w:r>
      </w:hyperlink>
      <w:r w:rsidR="00554B52">
        <w:rPr>
          <w:rFonts w:ascii="Arial" w:hAnsi="Arial" w:cs="Arial"/>
          <w:sz w:val="24"/>
          <w:szCs w:val="24"/>
        </w:rPr>
        <w:t>.</w:t>
      </w:r>
    </w:p>
    <w:p w:rsidR="00AB5353" w:rsidRPr="00655B35" w:rsidRDefault="00AB5353">
      <w:pPr>
        <w:ind w:left="720"/>
        <w:rPr>
          <w:rFonts w:ascii="Arial" w:hAnsi="Arial" w:cs="Arial"/>
          <w:color w:val="FF0000"/>
          <w:sz w:val="24"/>
          <w:szCs w:val="24"/>
        </w:rPr>
      </w:pPr>
    </w:p>
    <w:p w:rsidR="00C86BA1" w:rsidRPr="00554B52" w:rsidRDefault="00C86BA1" w:rsidP="00C86BA1">
      <w:pPr>
        <w:ind w:left="720"/>
        <w:rPr>
          <w:rFonts w:ascii="Arial" w:hAnsi="Arial" w:cs="Arial"/>
          <w:sz w:val="24"/>
          <w:szCs w:val="24"/>
        </w:rPr>
      </w:pPr>
      <w:r w:rsidRPr="00554B52">
        <w:rPr>
          <w:rFonts w:ascii="Arial" w:hAnsi="Arial" w:cs="Arial"/>
          <w:sz w:val="24"/>
          <w:szCs w:val="24"/>
        </w:rPr>
        <w:t>Below is the link to the Annual release:</w:t>
      </w:r>
    </w:p>
    <w:p w:rsidR="00C86BA1" w:rsidRDefault="00516DE5" w:rsidP="00C86BA1">
      <w:pPr>
        <w:ind w:left="720"/>
        <w:rPr>
          <w:rFonts w:ascii="Arial" w:hAnsi="Arial" w:cs="Arial"/>
          <w:sz w:val="24"/>
          <w:szCs w:val="24"/>
        </w:rPr>
      </w:pPr>
      <w:hyperlink r:id="rId22" w:history="1">
        <w:r w:rsidR="00490607" w:rsidRPr="004033BD">
          <w:rPr>
            <w:rStyle w:val="Hyperlink"/>
            <w:rFonts w:ascii="Arial" w:hAnsi="Arial" w:cs="Arial"/>
            <w:sz w:val="24"/>
            <w:szCs w:val="24"/>
          </w:rPr>
          <w:t>http://usda.mannlib.cornell.edu/MannUsda/viewDocumentInfo.do?documentID=1183</w:t>
        </w:r>
      </w:hyperlink>
    </w:p>
    <w:p w:rsidR="00490607" w:rsidRDefault="00490607" w:rsidP="00C86BA1">
      <w:pPr>
        <w:ind w:left="720"/>
        <w:rPr>
          <w:rFonts w:ascii="Arial" w:hAnsi="Arial" w:cs="Arial"/>
          <w:sz w:val="24"/>
          <w:szCs w:val="24"/>
        </w:rPr>
      </w:pPr>
    </w:p>
    <w:p w:rsidR="00490607" w:rsidRDefault="00490607" w:rsidP="00C86BA1">
      <w:pPr>
        <w:ind w:left="720"/>
        <w:rPr>
          <w:rFonts w:ascii="Arial" w:hAnsi="Arial" w:cs="Arial"/>
          <w:sz w:val="24"/>
          <w:szCs w:val="24"/>
        </w:rPr>
      </w:pPr>
      <w:r>
        <w:rPr>
          <w:rFonts w:ascii="Arial" w:hAnsi="Arial" w:cs="Arial"/>
          <w:sz w:val="24"/>
          <w:szCs w:val="24"/>
        </w:rPr>
        <w:t>Below is the link to the California Process Tomato Reports:</w:t>
      </w:r>
    </w:p>
    <w:p w:rsidR="00490607" w:rsidRDefault="00516DE5" w:rsidP="00C86BA1">
      <w:pPr>
        <w:ind w:left="720"/>
        <w:rPr>
          <w:rFonts w:ascii="Arial" w:hAnsi="Arial" w:cs="Arial"/>
          <w:sz w:val="24"/>
          <w:szCs w:val="24"/>
        </w:rPr>
      </w:pPr>
      <w:hyperlink r:id="rId23" w:history="1">
        <w:r w:rsidR="00490607" w:rsidRPr="004033BD">
          <w:rPr>
            <w:rStyle w:val="Hyperlink"/>
            <w:rFonts w:ascii="Arial" w:hAnsi="Arial" w:cs="Arial"/>
            <w:sz w:val="24"/>
            <w:szCs w:val="24"/>
          </w:rPr>
          <w:t>https://www.nass.usda.gov/Statistics_by_State/California/Publications/Vegetables/Processing_Tomato/index.asp</w:t>
        </w:r>
      </w:hyperlink>
    </w:p>
    <w:p w:rsidR="00490607" w:rsidRDefault="00490607" w:rsidP="00C86BA1">
      <w:pPr>
        <w:ind w:left="720"/>
        <w:rPr>
          <w:rFonts w:ascii="Arial" w:hAnsi="Arial" w:cs="Arial"/>
          <w:sz w:val="24"/>
          <w:szCs w:val="24"/>
        </w:rPr>
      </w:pPr>
    </w:p>
    <w:p w:rsidR="00490607" w:rsidRDefault="00490607" w:rsidP="00C86BA1">
      <w:pPr>
        <w:ind w:left="720"/>
        <w:rPr>
          <w:rFonts w:ascii="Arial" w:hAnsi="Arial" w:cs="Arial"/>
          <w:sz w:val="24"/>
          <w:szCs w:val="24"/>
        </w:rPr>
      </w:pPr>
      <w:r>
        <w:rPr>
          <w:rFonts w:ascii="Arial" w:hAnsi="Arial" w:cs="Arial"/>
          <w:sz w:val="24"/>
          <w:szCs w:val="24"/>
        </w:rPr>
        <w:t>Below is the link to the New Mexico Chile Pepper Reports:</w:t>
      </w:r>
    </w:p>
    <w:p w:rsidR="00490607" w:rsidRDefault="00516DE5" w:rsidP="00C86BA1">
      <w:pPr>
        <w:ind w:left="720"/>
        <w:rPr>
          <w:rFonts w:ascii="Arial" w:hAnsi="Arial" w:cs="Arial"/>
          <w:color w:val="FF0000"/>
          <w:sz w:val="24"/>
          <w:szCs w:val="24"/>
        </w:rPr>
      </w:pPr>
      <w:hyperlink r:id="rId24" w:history="1">
        <w:r w:rsidR="00C72D65" w:rsidRPr="004033BD">
          <w:rPr>
            <w:rStyle w:val="Hyperlink"/>
            <w:rFonts w:ascii="Arial" w:hAnsi="Arial" w:cs="Arial"/>
            <w:sz w:val="24"/>
            <w:szCs w:val="24"/>
          </w:rPr>
          <w:t>https://www.nass.usda.gov/Statistics_by_State/New_Mexico/Publications/Special_Interest_Reports/index.php</w:t>
        </w:r>
      </w:hyperlink>
    </w:p>
    <w:p w:rsidR="00C72D65" w:rsidRDefault="00C72D65" w:rsidP="00C86BA1">
      <w:pPr>
        <w:ind w:left="720"/>
        <w:rPr>
          <w:rFonts w:ascii="Arial" w:hAnsi="Arial" w:cs="Arial"/>
          <w:color w:val="FF0000"/>
          <w:sz w:val="24"/>
          <w:szCs w:val="24"/>
        </w:rPr>
      </w:pPr>
    </w:p>
    <w:p w:rsidR="00C86BA1" w:rsidRPr="002128F6" w:rsidRDefault="00C86BA1">
      <w:pPr>
        <w:ind w:left="720"/>
        <w:rPr>
          <w:rFonts w:ascii="Arial" w:hAnsi="Arial" w:cs="Arial"/>
          <w:sz w:val="24"/>
          <w:szCs w:val="24"/>
        </w:rPr>
      </w:pPr>
    </w:p>
    <w:p w:rsidR="00BB127C" w:rsidRPr="002128F6" w:rsidRDefault="00BB127C" w:rsidP="00AB5353">
      <w:pPr>
        <w:ind w:left="720"/>
        <w:rPr>
          <w:rFonts w:ascii="Arial" w:hAnsi="Arial" w:cs="Arial"/>
          <w:sz w:val="24"/>
          <w:szCs w:val="24"/>
        </w:rPr>
      </w:pPr>
      <w:r w:rsidRPr="002128F6">
        <w:rPr>
          <w:rFonts w:ascii="Arial" w:hAnsi="Arial" w:cs="Arial"/>
          <w:sz w:val="24"/>
          <w:szCs w:val="24"/>
        </w:rPr>
        <w:t>State statisticians and Headquarters statisticians have an Estimation Manual which contains standard analysis and estimation procedures.</w:t>
      </w:r>
    </w:p>
    <w:p w:rsidR="00BB127C" w:rsidRPr="002128F6" w:rsidRDefault="00BB127C">
      <w:pPr>
        <w:rPr>
          <w:rFonts w:ascii="Arial" w:hAnsi="Arial" w:cs="Arial"/>
          <w:sz w:val="24"/>
          <w:szCs w:val="24"/>
        </w:rPr>
      </w:pPr>
    </w:p>
    <w:p w:rsidR="00BB127C" w:rsidRPr="003832F8" w:rsidRDefault="00BB127C">
      <w:pPr>
        <w:ind w:left="720" w:hanging="720"/>
        <w:rPr>
          <w:rFonts w:ascii="Arial" w:hAnsi="Arial" w:cs="Arial"/>
          <w:color w:val="000000"/>
          <w:sz w:val="24"/>
          <w:szCs w:val="24"/>
        </w:rPr>
      </w:pPr>
      <w:r w:rsidRPr="003832F8">
        <w:rPr>
          <w:rFonts w:ascii="Arial" w:hAnsi="Arial" w:cs="Arial"/>
          <w:b/>
          <w:color w:val="000000"/>
          <w:sz w:val="24"/>
          <w:szCs w:val="24"/>
        </w:rPr>
        <w:t>17.</w:t>
      </w:r>
      <w:r w:rsidRPr="003832F8">
        <w:rPr>
          <w:rFonts w:ascii="Arial" w:hAnsi="Arial" w:cs="Arial"/>
          <w:b/>
          <w:color w:val="000000"/>
          <w:sz w:val="24"/>
          <w:szCs w:val="24"/>
        </w:rPr>
        <w:tab/>
        <w:t>If seeking approval to not display the expiration date for OMB approval of the information collection, explain the reasons that display would be inappropriate.</w:t>
      </w:r>
    </w:p>
    <w:p w:rsidR="00BB127C" w:rsidRPr="003832F8" w:rsidRDefault="00BB127C">
      <w:pPr>
        <w:rPr>
          <w:rFonts w:ascii="Arial" w:hAnsi="Arial" w:cs="Arial"/>
          <w:color w:val="000000"/>
          <w:sz w:val="24"/>
          <w:szCs w:val="24"/>
        </w:rPr>
      </w:pPr>
    </w:p>
    <w:p w:rsidR="00BB127C" w:rsidRPr="003832F8" w:rsidRDefault="00BB127C">
      <w:pPr>
        <w:ind w:left="720"/>
        <w:rPr>
          <w:rFonts w:ascii="Arial" w:hAnsi="Arial" w:cs="Arial"/>
          <w:color w:val="000000"/>
          <w:sz w:val="24"/>
          <w:szCs w:val="24"/>
        </w:rPr>
      </w:pPr>
      <w:r w:rsidRPr="003832F8">
        <w:rPr>
          <w:rFonts w:ascii="Arial" w:hAnsi="Arial" w:cs="Arial"/>
          <w:color w:val="000000"/>
          <w:sz w:val="24"/>
          <w:szCs w:val="24"/>
        </w:rPr>
        <w:t>There is no request for approval of non-display of the expiration date.</w:t>
      </w:r>
    </w:p>
    <w:p w:rsidR="00BB127C" w:rsidRPr="003832F8" w:rsidRDefault="00BB127C">
      <w:pPr>
        <w:rPr>
          <w:rFonts w:ascii="Arial" w:hAnsi="Arial" w:cs="Arial"/>
          <w:color w:val="000000"/>
          <w:sz w:val="24"/>
          <w:szCs w:val="24"/>
        </w:rPr>
      </w:pPr>
    </w:p>
    <w:p w:rsidR="00BB127C" w:rsidRPr="003832F8" w:rsidRDefault="00BB127C">
      <w:pPr>
        <w:ind w:left="720" w:hanging="720"/>
        <w:rPr>
          <w:rFonts w:ascii="Arial" w:hAnsi="Arial" w:cs="Arial"/>
          <w:color w:val="000000"/>
          <w:sz w:val="24"/>
          <w:szCs w:val="24"/>
        </w:rPr>
      </w:pPr>
      <w:r w:rsidRPr="003832F8">
        <w:rPr>
          <w:rFonts w:ascii="Arial" w:hAnsi="Arial" w:cs="Arial"/>
          <w:b/>
          <w:color w:val="000000"/>
          <w:sz w:val="24"/>
          <w:szCs w:val="24"/>
        </w:rPr>
        <w:t>18.</w:t>
      </w:r>
      <w:r w:rsidRPr="003832F8">
        <w:rPr>
          <w:rFonts w:ascii="Arial" w:hAnsi="Arial" w:cs="Arial"/>
          <w:b/>
          <w:color w:val="000000"/>
          <w:sz w:val="24"/>
          <w:szCs w:val="24"/>
        </w:rPr>
        <w:tab/>
        <w:t>Explain each exception to the certification statement identified in Item 19, “Certification for Paperwork Reduction Act Submissions” of OMB Form 83-I.</w:t>
      </w:r>
    </w:p>
    <w:p w:rsidR="00BB127C" w:rsidRPr="003832F8" w:rsidRDefault="00BB127C">
      <w:pPr>
        <w:rPr>
          <w:rFonts w:ascii="Arial" w:hAnsi="Arial" w:cs="Arial"/>
          <w:color w:val="000000"/>
          <w:sz w:val="24"/>
          <w:szCs w:val="24"/>
        </w:rPr>
      </w:pPr>
    </w:p>
    <w:p w:rsidR="00BB127C" w:rsidRPr="003832F8" w:rsidRDefault="00BB127C">
      <w:pPr>
        <w:ind w:left="720"/>
        <w:rPr>
          <w:rFonts w:ascii="Arial" w:hAnsi="Arial" w:cs="Arial"/>
          <w:color w:val="000000"/>
          <w:sz w:val="24"/>
          <w:szCs w:val="24"/>
        </w:rPr>
      </w:pPr>
      <w:r w:rsidRPr="003832F8">
        <w:rPr>
          <w:rFonts w:ascii="Arial" w:hAnsi="Arial" w:cs="Arial"/>
          <w:color w:val="000000"/>
          <w:sz w:val="24"/>
          <w:szCs w:val="24"/>
        </w:rPr>
        <w:t>There are no exceptions to the certification statement.</w:t>
      </w:r>
    </w:p>
    <w:p w:rsidR="00BB127C" w:rsidRPr="003832F8" w:rsidRDefault="00BB127C">
      <w:pPr>
        <w:rPr>
          <w:rFonts w:ascii="Arial" w:hAnsi="Arial" w:cs="Arial"/>
          <w:color w:val="000000"/>
          <w:sz w:val="24"/>
          <w:szCs w:val="24"/>
        </w:rPr>
      </w:pPr>
    </w:p>
    <w:p w:rsidR="00BB127C" w:rsidRPr="003832F8" w:rsidRDefault="00BB127C">
      <w:pPr>
        <w:rPr>
          <w:rFonts w:ascii="Arial" w:hAnsi="Arial" w:cs="Arial"/>
          <w:color w:val="000000"/>
          <w:sz w:val="24"/>
          <w:szCs w:val="24"/>
        </w:rPr>
      </w:pPr>
    </w:p>
    <w:p w:rsidR="00262B70" w:rsidRDefault="008240DC" w:rsidP="004F0023">
      <w:pPr>
        <w:jc w:val="right"/>
        <w:rPr>
          <w:rFonts w:ascii="Arial" w:hAnsi="Arial" w:cs="Arial"/>
          <w:sz w:val="24"/>
          <w:szCs w:val="24"/>
        </w:rPr>
      </w:pPr>
      <w:r w:rsidRPr="002128F6">
        <w:rPr>
          <w:rFonts w:ascii="Arial" w:hAnsi="Arial" w:cs="Arial"/>
          <w:sz w:val="24"/>
          <w:szCs w:val="24"/>
        </w:rPr>
        <w:t>May 2016</w:t>
      </w:r>
    </w:p>
    <w:p w:rsidR="00516DE5" w:rsidRDefault="00516DE5" w:rsidP="004F0023">
      <w:pPr>
        <w:jc w:val="right"/>
        <w:rPr>
          <w:rFonts w:ascii="Arial" w:hAnsi="Arial" w:cs="Arial"/>
          <w:sz w:val="24"/>
          <w:szCs w:val="24"/>
        </w:rPr>
      </w:pPr>
      <w:bookmarkStart w:id="3" w:name="_GoBack"/>
      <w:bookmarkEnd w:id="3"/>
    </w:p>
    <w:p w:rsidR="00516DE5" w:rsidRPr="002128F6" w:rsidRDefault="00516DE5" w:rsidP="004F0023">
      <w:pPr>
        <w:jc w:val="right"/>
        <w:rPr>
          <w:rFonts w:ascii="Arial" w:hAnsi="Arial" w:cs="Arial"/>
          <w:sz w:val="24"/>
          <w:szCs w:val="24"/>
        </w:rPr>
      </w:pPr>
      <w:r>
        <w:rPr>
          <w:rFonts w:ascii="Arial" w:hAnsi="Arial" w:cs="Arial"/>
          <w:sz w:val="24"/>
          <w:szCs w:val="24"/>
        </w:rPr>
        <w:t>Revised August 2016</w:t>
      </w:r>
    </w:p>
    <w:sectPr w:rsidR="00516DE5" w:rsidRPr="002128F6" w:rsidSect="0049762F">
      <w:footnotePr>
        <w:numFmt w:val="lowerLetter"/>
      </w:footnotePr>
      <w:endnotePr>
        <w:numFmt w:val="lowerLetter"/>
      </w:endnotePr>
      <w:pgSz w:w="12240" w:h="15840" w:code="1"/>
      <w:pgMar w:top="1627" w:right="1530" w:bottom="2340" w:left="1620" w:header="965"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10ED" w:rsidRDefault="00FC10ED">
      <w:r>
        <w:separator/>
      </w:r>
    </w:p>
  </w:endnote>
  <w:endnote w:type="continuationSeparator" w:id="0">
    <w:p w:rsidR="00FC10ED" w:rsidRDefault="00FC1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0cpi">
    <w:altName w:val="Courier Ne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461281"/>
      <w:docPartObj>
        <w:docPartGallery w:val="Page Numbers (Bottom of Page)"/>
        <w:docPartUnique/>
      </w:docPartObj>
    </w:sdtPr>
    <w:sdtEndPr>
      <w:rPr>
        <w:noProof/>
      </w:rPr>
    </w:sdtEndPr>
    <w:sdtContent>
      <w:p w:rsidR="00FC10ED" w:rsidRDefault="00FC10ED">
        <w:pPr>
          <w:pStyle w:val="Footer"/>
          <w:jc w:val="center"/>
        </w:pPr>
        <w:r>
          <w:fldChar w:fldCharType="begin"/>
        </w:r>
        <w:r>
          <w:instrText xml:space="preserve"> PAGE   \* MERGEFORMAT </w:instrText>
        </w:r>
        <w:r>
          <w:fldChar w:fldCharType="separate"/>
        </w:r>
        <w:r w:rsidR="00516DE5">
          <w:rPr>
            <w:noProof/>
          </w:rPr>
          <w:t>12</w:t>
        </w:r>
        <w:r>
          <w:rPr>
            <w:noProof/>
          </w:rPr>
          <w:fldChar w:fldCharType="end"/>
        </w:r>
      </w:p>
    </w:sdtContent>
  </w:sdt>
  <w:p w:rsidR="00FC10ED" w:rsidRDefault="00FC10ED">
    <w:pPr>
      <w:tabs>
        <w:tab w:val="left" w:pos="1080"/>
        <w:tab w:val="left" w:pos="1440"/>
        <w:tab w:val="left" w:pos="171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0821897"/>
      <w:docPartObj>
        <w:docPartGallery w:val="Page Numbers (Bottom of Page)"/>
        <w:docPartUnique/>
      </w:docPartObj>
    </w:sdtPr>
    <w:sdtEndPr>
      <w:rPr>
        <w:noProof/>
      </w:rPr>
    </w:sdtEndPr>
    <w:sdtContent>
      <w:p w:rsidR="00FC10ED" w:rsidRDefault="00FC10ED">
        <w:pPr>
          <w:pStyle w:val="Footer"/>
          <w:jc w:val="center"/>
        </w:pPr>
        <w:r>
          <w:fldChar w:fldCharType="begin"/>
        </w:r>
        <w:r>
          <w:instrText xml:space="preserve"> PAGE   \* MERGEFORMAT </w:instrText>
        </w:r>
        <w:r>
          <w:fldChar w:fldCharType="separate"/>
        </w:r>
        <w:r w:rsidR="00516DE5">
          <w:rPr>
            <w:noProof/>
          </w:rPr>
          <w:t>11</w:t>
        </w:r>
        <w:r>
          <w:rPr>
            <w:noProof/>
          </w:rPr>
          <w:fldChar w:fldCharType="end"/>
        </w:r>
      </w:p>
    </w:sdtContent>
  </w:sdt>
  <w:p w:rsidR="00FC10ED" w:rsidRDefault="00FC10ED">
    <w:pPr>
      <w:tabs>
        <w:tab w:val="left" w:pos="1080"/>
        <w:tab w:val="left" w:pos="1440"/>
        <w:tab w:val="left" w:pos="171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10ED" w:rsidRDefault="00FC10ED">
      <w:r>
        <w:separator/>
      </w:r>
    </w:p>
  </w:footnote>
  <w:footnote w:type="continuationSeparator" w:id="0">
    <w:p w:rsidR="00FC10ED" w:rsidRDefault="00FC10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ED" w:rsidRDefault="00FC10ED">
    <w:pPr>
      <w:tabs>
        <w:tab w:val="left" w:pos="1080"/>
        <w:tab w:val="left" w:pos="1440"/>
        <w:tab w:val="left" w:pos="171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10ED" w:rsidRDefault="00FC10ED">
    <w:pPr>
      <w:tabs>
        <w:tab w:val="left" w:pos="1080"/>
        <w:tab w:val="left" w:pos="1440"/>
        <w:tab w:val="left" w:pos="171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E672C"/>
    <w:multiLevelType w:val="hybridMultilevel"/>
    <w:tmpl w:val="94727E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EDA"/>
    <w:rsid w:val="00035207"/>
    <w:rsid w:val="000356D4"/>
    <w:rsid w:val="00075964"/>
    <w:rsid w:val="00084055"/>
    <w:rsid w:val="000B1033"/>
    <w:rsid w:val="000B2945"/>
    <w:rsid w:val="000B4FE0"/>
    <w:rsid w:val="000D4408"/>
    <w:rsid w:val="000E7AE5"/>
    <w:rsid w:val="00100B17"/>
    <w:rsid w:val="001509E4"/>
    <w:rsid w:val="00173FD8"/>
    <w:rsid w:val="00192E8C"/>
    <w:rsid w:val="001A4627"/>
    <w:rsid w:val="001A627A"/>
    <w:rsid w:val="001C6955"/>
    <w:rsid w:val="001F1355"/>
    <w:rsid w:val="001F58F6"/>
    <w:rsid w:val="00210180"/>
    <w:rsid w:val="002128F6"/>
    <w:rsid w:val="002238A9"/>
    <w:rsid w:val="002275DA"/>
    <w:rsid w:val="002349AC"/>
    <w:rsid w:val="00252C75"/>
    <w:rsid w:val="00260C7F"/>
    <w:rsid w:val="00262B70"/>
    <w:rsid w:val="00276EBC"/>
    <w:rsid w:val="00286A07"/>
    <w:rsid w:val="0029607C"/>
    <w:rsid w:val="002C1C78"/>
    <w:rsid w:val="002D1F7E"/>
    <w:rsid w:val="002D4B3A"/>
    <w:rsid w:val="002E1E97"/>
    <w:rsid w:val="002E7BD9"/>
    <w:rsid w:val="003007CD"/>
    <w:rsid w:val="00302EA6"/>
    <w:rsid w:val="00312EAB"/>
    <w:rsid w:val="0031366B"/>
    <w:rsid w:val="003535C0"/>
    <w:rsid w:val="0035498D"/>
    <w:rsid w:val="003552F3"/>
    <w:rsid w:val="003610C1"/>
    <w:rsid w:val="003649AB"/>
    <w:rsid w:val="003832F8"/>
    <w:rsid w:val="003864A7"/>
    <w:rsid w:val="0039177D"/>
    <w:rsid w:val="003B216A"/>
    <w:rsid w:val="003C3D30"/>
    <w:rsid w:val="003C69A3"/>
    <w:rsid w:val="003E075E"/>
    <w:rsid w:val="003E45D3"/>
    <w:rsid w:val="003F03BA"/>
    <w:rsid w:val="003F6CED"/>
    <w:rsid w:val="00412FF4"/>
    <w:rsid w:val="00424696"/>
    <w:rsid w:val="00424B17"/>
    <w:rsid w:val="00442634"/>
    <w:rsid w:val="00444D6B"/>
    <w:rsid w:val="00462132"/>
    <w:rsid w:val="00464130"/>
    <w:rsid w:val="0047638F"/>
    <w:rsid w:val="00476AD9"/>
    <w:rsid w:val="00477218"/>
    <w:rsid w:val="00480154"/>
    <w:rsid w:val="00490607"/>
    <w:rsid w:val="00490E33"/>
    <w:rsid w:val="00492FD3"/>
    <w:rsid w:val="00494567"/>
    <w:rsid w:val="0049762F"/>
    <w:rsid w:val="004A30D3"/>
    <w:rsid w:val="004A4E03"/>
    <w:rsid w:val="004C403A"/>
    <w:rsid w:val="004D5BD1"/>
    <w:rsid w:val="004E66CB"/>
    <w:rsid w:val="004F0023"/>
    <w:rsid w:val="00516DE5"/>
    <w:rsid w:val="0052631E"/>
    <w:rsid w:val="005352AC"/>
    <w:rsid w:val="005362F5"/>
    <w:rsid w:val="00547895"/>
    <w:rsid w:val="00554B52"/>
    <w:rsid w:val="00561876"/>
    <w:rsid w:val="005716FD"/>
    <w:rsid w:val="00571D35"/>
    <w:rsid w:val="00575683"/>
    <w:rsid w:val="00582A54"/>
    <w:rsid w:val="00597588"/>
    <w:rsid w:val="005B21DB"/>
    <w:rsid w:val="005B2E2B"/>
    <w:rsid w:val="005C1D73"/>
    <w:rsid w:val="005D3412"/>
    <w:rsid w:val="005E0121"/>
    <w:rsid w:val="005E525B"/>
    <w:rsid w:val="006116BA"/>
    <w:rsid w:val="0061322A"/>
    <w:rsid w:val="00626297"/>
    <w:rsid w:val="00655B35"/>
    <w:rsid w:val="0066115C"/>
    <w:rsid w:val="0066448A"/>
    <w:rsid w:val="00665DBC"/>
    <w:rsid w:val="00685BB4"/>
    <w:rsid w:val="006A4567"/>
    <w:rsid w:val="006B4AD2"/>
    <w:rsid w:val="006C3717"/>
    <w:rsid w:val="006D1040"/>
    <w:rsid w:val="006D1D0C"/>
    <w:rsid w:val="006D5984"/>
    <w:rsid w:val="006E1D85"/>
    <w:rsid w:val="006F4BF3"/>
    <w:rsid w:val="007029BE"/>
    <w:rsid w:val="007105B2"/>
    <w:rsid w:val="00722A56"/>
    <w:rsid w:val="00761383"/>
    <w:rsid w:val="007664E2"/>
    <w:rsid w:val="00783A4A"/>
    <w:rsid w:val="007A3EBD"/>
    <w:rsid w:val="007A55A9"/>
    <w:rsid w:val="007B0845"/>
    <w:rsid w:val="007C2376"/>
    <w:rsid w:val="007D2B20"/>
    <w:rsid w:val="007D48E6"/>
    <w:rsid w:val="007D5EDA"/>
    <w:rsid w:val="0080490F"/>
    <w:rsid w:val="008110A5"/>
    <w:rsid w:val="00815F62"/>
    <w:rsid w:val="00821151"/>
    <w:rsid w:val="008214EC"/>
    <w:rsid w:val="00822BB7"/>
    <w:rsid w:val="008240DC"/>
    <w:rsid w:val="00874337"/>
    <w:rsid w:val="00876380"/>
    <w:rsid w:val="008920D6"/>
    <w:rsid w:val="008925CF"/>
    <w:rsid w:val="008B60A6"/>
    <w:rsid w:val="008E0E28"/>
    <w:rsid w:val="008F1B13"/>
    <w:rsid w:val="008F395F"/>
    <w:rsid w:val="009073D9"/>
    <w:rsid w:val="00915FC3"/>
    <w:rsid w:val="00934B20"/>
    <w:rsid w:val="009427A8"/>
    <w:rsid w:val="009A5EA9"/>
    <w:rsid w:val="009B5860"/>
    <w:rsid w:val="009C5612"/>
    <w:rsid w:val="009C7442"/>
    <w:rsid w:val="009E5B32"/>
    <w:rsid w:val="009E5D58"/>
    <w:rsid w:val="00A00C66"/>
    <w:rsid w:val="00A05FA8"/>
    <w:rsid w:val="00A13DA4"/>
    <w:rsid w:val="00A2199E"/>
    <w:rsid w:val="00A56247"/>
    <w:rsid w:val="00A67FBB"/>
    <w:rsid w:val="00A8024E"/>
    <w:rsid w:val="00A917EE"/>
    <w:rsid w:val="00A97EB4"/>
    <w:rsid w:val="00AA028B"/>
    <w:rsid w:val="00AA2A6E"/>
    <w:rsid w:val="00AB3940"/>
    <w:rsid w:val="00AB5353"/>
    <w:rsid w:val="00AD7609"/>
    <w:rsid w:val="00AE092E"/>
    <w:rsid w:val="00AF5134"/>
    <w:rsid w:val="00B10956"/>
    <w:rsid w:val="00B15208"/>
    <w:rsid w:val="00B53902"/>
    <w:rsid w:val="00B67D65"/>
    <w:rsid w:val="00B8103D"/>
    <w:rsid w:val="00B944FA"/>
    <w:rsid w:val="00BA0555"/>
    <w:rsid w:val="00BB127C"/>
    <w:rsid w:val="00BB7D50"/>
    <w:rsid w:val="00BC5FF0"/>
    <w:rsid w:val="00BC70D2"/>
    <w:rsid w:val="00BC79C3"/>
    <w:rsid w:val="00BD6DB1"/>
    <w:rsid w:val="00BE1A86"/>
    <w:rsid w:val="00BE53C8"/>
    <w:rsid w:val="00C1695B"/>
    <w:rsid w:val="00C20D09"/>
    <w:rsid w:val="00C32B5E"/>
    <w:rsid w:val="00C44645"/>
    <w:rsid w:val="00C57819"/>
    <w:rsid w:val="00C70E37"/>
    <w:rsid w:val="00C72D65"/>
    <w:rsid w:val="00C8023C"/>
    <w:rsid w:val="00C86BA1"/>
    <w:rsid w:val="00CD65FD"/>
    <w:rsid w:val="00CF7239"/>
    <w:rsid w:val="00D06E65"/>
    <w:rsid w:val="00D1054E"/>
    <w:rsid w:val="00D1305B"/>
    <w:rsid w:val="00D14FBC"/>
    <w:rsid w:val="00D47719"/>
    <w:rsid w:val="00D523ED"/>
    <w:rsid w:val="00D53428"/>
    <w:rsid w:val="00D6492E"/>
    <w:rsid w:val="00D7023A"/>
    <w:rsid w:val="00D859C2"/>
    <w:rsid w:val="00D96C14"/>
    <w:rsid w:val="00DA06F3"/>
    <w:rsid w:val="00DB34F2"/>
    <w:rsid w:val="00DB4B57"/>
    <w:rsid w:val="00DC5E39"/>
    <w:rsid w:val="00DC617C"/>
    <w:rsid w:val="00DE40F2"/>
    <w:rsid w:val="00DF419C"/>
    <w:rsid w:val="00DF5D68"/>
    <w:rsid w:val="00E10DCD"/>
    <w:rsid w:val="00E51CF4"/>
    <w:rsid w:val="00E53E0B"/>
    <w:rsid w:val="00E87958"/>
    <w:rsid w:val="00EA7D1A"/>
    <w:rsid w:val="00EC4F60"/>
    <w:rsid w:val="00ED544A"/>
    <w:rsid w:val="00EE7115"/>
    <w:rsid w:val="00F30B0B"/>
    <w:rsid w:val="00F45CF8"/>
    <w:rsid w:val="00F50AFB"/>
    <w:rsid w:val="00F52D85"/>
    <w:rsid w:val="00F7490A"/>
    <w:rsid w:val="00F814FD"/>
    <w:rsid w:val="00F869F7"/>
    <w:rsid w:val="00FA139A"/>
    <w:rsid w:val="00FB7CB1"/>
    <w:rsid w:val="00FC10ED"/>
    <w:rsid w:val="00FC27B6"/>
    <w:rsid w:val="00FD080E"/>
    <w:rsid w:val="00FE7DD1"/>
    <w:rsid w:val="00FF34F7"/>
    <w:rsid w:val="00FF3AB5"/>
    <w:rsid w:val="00FF3E96"/>
    <w:rsid w:val="00FF6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033D6C41-79CD-415C-912E-04F6241AE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0C66"/>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5353"/>
    <w:rPr>
      <w:color w:val="0000FF"/>
      <w:u w:val="single"/>
    </w:rPr>
  </w:style>
  <w:style w:type="paragraph" w:customStyle="1" w:styleId="Document1">
    <w:name w:val="Document[1]"/>
    <w:basedOn w:val="Normal"/>
    <w:rsid w:val="00A00C66"/>
    <w:rPr>
      <w:b/>
      <w:sz w:val="36"/>
    </w:rPr>
  </w:style>
  <w:style w:type="paragraph" w:customStyle="1" w:styleId="Document2">
    <w:name w:val="Document[2]"/>
    <w:basedOn w:val="Normal"/>
    <w:rsid w:val="00A00C66"/>
    <w:rPr>
      <w:b/>
      <w:u w:val="single"/>
    </w:rPr>
  </w:style>
  <w:style w:type="paragraph" w:customStyle="1" w:styleId="Document3">
    <w:name w:val="Document[3]"/>
    <w:basedOn w:val="Normal"/>
    <w:rsid w:val="00A00C66"/>
    <w:rPr>
      <w:b/>
    </w:rPr>
  </w:style>
  <w:style w:type="paragraph" w:customStyle="1" w:styleId="Document4">
    <w:name w:val="Document[4]"/>
    <w:basedOn w:val="Normal"/>
    <w:rsid w:val="00A00C66"/>
    <w:rPr>
      <w:b/>
      <w:i/>
    </w:rPr>
  </w:style>
  <w:style w:type="paragraph" w:customStyle="1" w:styleId="Document5">
    <w:name w:val="Document[5]"/>
    <w:basedOn w:val="Normal"/>
    <w:rsid w:val="00A00C66"/>
  </w:style>
  <w:style w:type="paragraph" w:customStyle="1" w:styleId="Document6">
    <w:name w:val="Document[6]"/>
    <w:basedOn w:val="Normal"/>
    <w:rsid w:val="00A00C66"/>
  </w:style>
  <w:style w:type="paragraph" w:customStyle="1" w:styleId="Document7">
    <w:name w:val="Document[7]"/>
    <w:basedOn w:val="Normal"/>
    <w:rsid w:val="00A00C66"/>
  </w:style>
  <w:style w:type="paragraph" w:customStyle="1" w:styleId="Document8">
    <w:name w:val="Document[8]"/>
    <w:basedOn w:val="Normal"/>
    <w:rsid w:val="00A00C66"/>
  </w:style>
  <w:style w:type="paragraph" w:customStyle="1" w:styleId="Level9">
    <w:name w:val="Level 9"/>
    <w:basedOn w:val="Normal"/>
    <w:rsid w:val="00A00C66"/>
    <w:rPr>
      <w:b/>
    </w:rPr>
  </w:style>
  <w:style w:type="paragraph" w:customStyle="1" w:styleId="Technical1">
    <w:name w:val="Technical[1]"/>
    <w:basedOn w:val="Normal"/>
    <w:rsid w:val="00A00C66"/>
    <w:rPr>
      <w:b/>
      <w:sz w:val="36"/>
    </w:rPr>
  </w:style>
  <w:style w:type="paragraph" w:customStyle="1" w:styleId="Technical2">
    <w:name w:val="Technical[2]"/>
    <w:basedOn w:val="Normal"/>
    <w:rsid w:val="00A00C66"/>
    <w:rPr>
      <w:b/>
      <w:u w:val="single"/>
    </w:rPr>
  </w:style>
  <w:style w:type="paragraph" w:customStyle="1" w:styleId="Technical3">
    <w:name w:val="Technical[3]"/>
    <w:basedOn w:val="Normal"/>
    <w:rsid w:val="00A00C66"/>
    <w:rPr>
      <w:b/>
    </w:rPr>
  </w:style>
  <w:style w:type="paragraph" w:customStyle="1" w:styleId="Technical4">
    <w:name w:val="Technical[4]"/>
    <w:basedOn w:val="Normal"/>
    <w:rsid w:val="00A00C66"/>
    <w:rPr>
      <w:b/>
    </w:rPr>
  </w:style>
  <w:style w:type="paragraph" w:customStyle="1" w:styleId="Technical5">
    <w:name w:val="Technical[5]"/>
    <w:basedOn w:val="Normal"/>
    <w:rsid w:val="00A00C66"/>
    <w:rPr>
      <w:b/>
    </w:rPr>
  </w:style>
  <w:style w:type="paragraph" w:customStyle="1" w:styleId="Technical6">
    <w:name w:val="Technical[6]"/>
    <w:basedOn w:val="Normal"/>
    <w:rsid w:val="00A00C66"/>
    <w:rPr>
      <w:b/>
    </w:rPr>
  </w:style>
  <w:style w:type="paragraph" w:customStyle="1" w:styleId="Technical7">
    <w:name w:val="Technical[7]"/>
    <w:basedOn w:val="Normal"/>
    <w:rsid w:val="00A00C66"/>
    <w:rPr>
      <w:b/>
    </w:rPr>
  </w:style>
  <w:style w:type="paragraph" w:customStyle="1" w:styleId="Technical8">
    <w:name w:val="Technical[8]"/>
    <w:basedOn w:val="Normal"/>
    <w:rsid w:val="00A00C66"/>
    <w:rPr>
      <w:b/>
    </w:rPr>
  </w:style>
  <w:style w:type="paragraph" w:customStyle="1" w:styleId="RightPar1">
    <w:name w:val="Right Par[1]"/>
    <w:basedOn w:val="Normal"/>
    <w:rsid w:val="00A00C66"/>
  </w:style>
  <w:style w:type="paragraph" w:customStyle="1" w:styleId="RightPar2">
    <w:name w:val="Right Par[2]"/>
    <w:basedOn w:val="Normal"/>
    <w:rsid w:val="00A00C66"/>
  </w:style>
  <w:style w:type="paragraph" w:customStyle="1" w:styleId="RightPar3">
    <w:name w:val="Right Par[3]"/>
    <w:basedOn w:val="Normal"/>
    <w:rsid w:val="00A00C66"/>
  </w:style>
  <w:style w:type="paragraph" w:customStyle="1" w:styleId="RightPar4">
    <w:name w:val="Right Par[4]"/>
    <w:basedOn w:val="Normal"/>
    <w:rsid w:val="00A00C66"/>
  </w:style>
  <w:style w:type="paragraph" w:customStyle="1" w:styleId="RightPar5">
    <w:name w:val="Right Par[5]"/>
    <w:basedOn w:val="Normal"/>
    <w:rsid w:val="00A00C66"/>
  </w:style>
  <w:style w:type="paragraph" w:customStyle="1" w:styleId="RightPar6">
    <w:name w:val="Right Par[6]"/>
    <w:basedOn w:val="Normal"/>
    <w:rsid w:val="00A00C66"/>
  </w:style>
  <w:style w:type="paragraph" w:customStyle="1" w:styleId="RightPar7">
    <w:name w:val="Right Par[7]"/>
    <w:basedOn w:val="Normal"/>
    <w:rsid w:val="00A00C66"/>
  </w:style>
  <w:style w:type="paragraph" w:customStyle="1" w:styleId="RightPar8">
    <w:name w:val="Right Par[8]"/>
    <w:basedOn w:val="Normal"/>
    <w:rsid w:val="00A00C66"/>
  </w:style>
  <w:style w:type="paragraph" w:customStyle="1" w:styleId="Level1">
    <w:name w:val="Level 1"/>
    <w:basedOn w:val="Normal"/>
    <w:rsid w:val="00A00C66"/>
  </w:style>
  <w:style w:type="paragraph" w:customStyle="1" w:styleId="Level2">
    <w:name w:val="Level 2"/>
    <w:basedOn w:val="Normal"/>
    <w:rsid w:val="00A00C66"/>
  </w:style>
  <w:style w:type="paragraph" w:customStyle="1" w:styleId="Level3">
    <w:name w:val="Level 3"/>
    <w:basedOn w:val="Normal"/>
    <w:rsid w:val="00A00C66"/>
  </w:style>
  <w:style w:type="paragraph" w:customStyle="1" w:styleId="Level4">
    <w:name w:val="Level 4"/>
    <w:basedOn w:val="Normal"/>
    <w:rsid w:val="00A00C66"/>
  </w:style>
  <w:style w:type="paragraph" w:customStyle="1" w:styleId="Level5">
    <w:name w:val="Level 5"/>
    <w:basedOn w:val="Normal"/>
    <w:rsid w:val="00A00C66"/>
  </w:style>
  <w:style w:type="paragraph" w:customStyle="1" w:styleId="Level6">
    <w:name w:val="Level 6"/>
    <w:basedOn w:val="Normal"/>
    <w:rsid w:val="00A00C66"/>
  </w:style>
  <w:style w:type="paragraph" w:customStyle="1" w:styleId="Level7">
    <w:name w:val="Level 7"/>
    <w:basedOn w:val="Normal"/>
    <w:rsid w:val="00A00C66"/>
  </w:style>
  <w:style w:type="paragraph" w:customStyle="1" w:styleId="Level8">
    <w:name w:val="Level 8"/>
    <w:basedOn w:val="Normal"/>
    <w:rsid w:val="00A00C66"/>
  </w:style>
  <w:style w:type="paragraph" w:customStyle="1" w:styleId="17">
    <w:name w:val="_17"/>
    <w:basedOn w:val="Normal"/>
    <w:rsid w:val="00A00C66"/>
  </w:style>
  <w:style w:type="paragraph" w:customStyle="1" w:styleId="16">
    <w:name w:val="_16"/>
    <w:basedOn w:val="Normal"/>
    <w:rsid w:val="00A00C6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A00C66"/>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14">
    <w:name w:val="_14"/>
    <w:basedOn w:val="Normal"/>
    <w:rsid w:val="00A00C66"/>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13">
    <w:name w:val="_13"/>
    <w:basedOn w:val="Normal"/>
    <w:rsid w:val="00A00C66"/>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12">
    <w:name w:val="_12"/>
    <w:basedOn w:val="Normal"/>
    <w:rsid w:val="00A00C66"/>
    <w:pPr>
      <w:tabs>
        <w:tab w:val="left" w:pos="4320"/>
        <w:tab w:val="left" w:pos="5040"/>
        <w:tab w:val="left" w:pos="5760"/>
        <w:tab w:val="left" w:pos="6480"/>
        <w:tab w:val="left" w:pos="7200"/>
        <w:tab w:val="left" w:pos="7920"/>
        <w:tab w:val="left" w:pos="8640"/>
      </w:tabs>
      <w:ind w:left="4320" w:hanging="720"/>
    </w:pPr>
  </w:style>
  <w:style w:type="paragraph" w:customStyle="1" w:styleId="11">
    <w:name w:val="_11"/>
    <w:basedOn w:val="Normal"/>
    <w:rsid w:val="00A00C66"/>
    <w:pPr>
      <w:tabs>
        <w:tab w:val="left" w:pos="5040"/>
        <w:tab w:val="left" w:pos="5760"/>
        <w:tab w:val="left" w:pos="6480"/>
        <w:tab w:val="left" w:pos="7200"/>
        <w:tab w:val="left" w:pos="7920"/>
        <w:tab w:val="left" w:pos="8640"/>
      </w:tabs>
      <w:ind w:left="5040" w:hanging="720"/>
    </w:pPr>
  </w:style>
  <w:style w:type="paragraph" w:customStyle="1" w:styleId="10">
    <w:name w:val="_10"/>
    <w:basedOn w:val="Normal"/>
    <w:rsid w:val="00A00C66"/>
    <w:pPr>
      <w:tabs>
        <w:tab w:val="left" w:pos="5760"/>
        <w:tab w:val="left" w:pos="6480"/>
        <w:tab w:val="left" w:pos="7200"/>
        <w:tab w:val="left" w:pos="7920"/>
        <w:tab w:val="left" w:pos="8640"/>
      </w:tabs>
      <w:ind w:left="5760" w:hanging="720"/>
    </w:pPr>
  </w:style>
  <w:style w:type="character" w:customStyle="1" w:styleId="Bibliogrphy">
    <w:name w:val="Bibliogrphy"/>
    <w:rsid w:val="00A00C66"/>
  </w:style>
  <w:style w:type="character" w:customStyle="1" w:styleId="DocInit">
    <w:name w:val="Doc Init"/>
    <w:rsid w:val="00A00C66"/>
  </w:style>
  <w:style w:type="character" w:customStyle="1" w:styleId="TechInit">
    <w:name w:val="Tech Init"/>
    <w:rsid w:val="00A00C66"/>
  </w:style>
  <w:style w:type="character" w:customStyle="1" w:styleId="Pleading">
    <w:name w:val="Pleading"/>
    <w:rsid w:val="00A00C66"/>
  </w:style>
  <w:style w:type="paragraph" w:customStyle="1" w:styleId="26">
    <w:name w:val="_26"/>
    <w:basedOn w:val="Normal"/>
    <w:rsid w:val="00A00C66"/>
    <w:pPr>
      <w:spacing w:line="240" w:lineRule="exact"/>
    </w:pPr>
  </w:style>
  <w:style w:type="paragraph" w:customStyle="1" w:styleId="25">
    <w:name w:val="_25"/>
    <w:basedOn w:val="Normal"/>
    <w:rsid w:val="00A00C6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rsid w:val="00A00C66"/>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23">
    <w:name w:val="_23"/>
    <w:basedOn w:val="Normal"/>
    <w:rsid w:val="00A00C66"/>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22">
    <w:name w:val="_22"/>
    <w:basedOn w:val="Normal"/>
    <w:rsid w:val="00A00C66"/>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21">
    <w:name w:val="_21"/>
    <w:basedOn w:val="Normal"/>
    <w:rsid w:val="00A00C66"/>
    <w:pPr>
      <w:tabs>
        <w:tab w:val="left" w:pos="4320"/>
        <w:tab w:val="left" w:pos="5040"/>
        <w:tab w:val="left" w:pos="5760"/>
        <w:tab w:val="left" w:pos="6480"/>
        <w:tab w:val="left" w:pos="7200"/>
        <w:tab w:val="left" w:pos="7920"/>
        <w:tab w:val="left" w:pos="8640"/>
      </w:tabs>
      <w:ind w:left="4320" w:hanging="720"/>
    </w:pPr>
  </w:style>
  <w:style w:type="paragraph" w:customStyle="1" w:styleId="20">
    <w:name w:val="_20"/>
    <w:basedOn w:val="Normal"/>
    <w:rsid w:val="00A00C66"/>
    <w:pPr>
      <w:tabs>
        <w:tab w:val="left" w:pos="5040"/>
        <w:tab w:val="left" w:pos="5760"/>
        <w:tab w:val="left" w:pos="6480"/>
        <w:tab w:val="left" w:pos="7200"/>
        <w:tab w:val="left" w:pos="7920"/>
        <w:tab w:val="left" w:pos="8640"/>
      </w:tabs>
      <w:ind w:left="5040" w:hanging="720"/>
    </w:pPr>
  </w:style>
  <w:style w:type="paragraph" w:customStyle="1" w:styleId="19">
    <w:name w:val="_19"/>
    <w:basedOn w:val="Normal"/>
    <w:rsid w:val="00A00C66"/>
    <w:pPr>
      <w:tabs>
        <w:tab w:val="left" w:pos="5760"/>
        <w:tab w:val="left" w:pos="6480"/>
        <w:tab w:val="left" w:pos="7200"/>
        <w:tab w:val="left" w:pos="7920"/>
        <w:tab w:val="left" w:pos="8640"/>
      </w:tabs>
      <w:ind w:left="5760" w:hanging="720"/>
    </w:pPr>
  </w:style>
  <w:style w:type="paragraph" w:customStyle="1" w:styleId="18">
    <w:name w:val="_18"/>
    <w:basedOn w:val="Normal"/>
    <w:rsid w:val="00A00C66"/>
    <w:pPr>
      <w:tabs>
        <w:tab w:val="left" w:pos="6480"/>
        <w:tab w:val="left" w:pos="7200"/>
        <w:tab w:val="left" w:pos="7920"/>
        <w:tab w:val="left" w:pos="8640"/>
      </w:tabs>
      <w:ind w:left="6480" w:hanging="720"/>
    </w:pPr>
  </w:style>
  <w:style w:type="paragraph" w:customStyle="1" w:styleId="9">
    <w:name w:val="_9"/>
    <w:basedOn w:val="Normal"/>
    <w:rsid w:val="00A00C66"/>
    <w:pPr>
      <w:tabs>
        <w:tab w:val="left" w:pos="6480"/>
        <w:tab w:val="left" w:pos="7200"/>
        <w:tab w:val="left" w:pos="7920"/>
        <w:tab w:val="left" w:pos="8640"/>
      </w:tabs>
      <w:ind w:left="6480" w:hanging="720"/>
    </w:pPr>
  </w:style>
  <w:style w:type="paragraph" w:customStyle="1" w:styleId="8">
    <w:name w:val="_8"/>
    <w:basedOn w:val="Normal"/>
    <w:rsid w:val="00A00C66"/>
  </w:style>
  <w:style w:type="paragraph" w:customStyle="1" w:styleId="7">
    <w:name w:val="_7"/>
    <w:basedOn w:val="Normal"/>
    <w:rsid w:val="00A00C66"/>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A00C66"/>
    <w:pPr>
      <w:tabs>
        <w:tab w:val="left" w:pos="2160"/>
        <w:tab w:val="left" w:pos="2880"/>
        <w:tab w:val="left" w:pos="3600"/>
        <w:tab w:val="left" w:pos="4320"/>
        <w:tab w:val="left" w:pos="5040"/>
        <w:tab w:val="left" w:pos="5760"/>
        <w:tab w:val="left" w:pos="6480"/>
        <w:tab w:val="left" w:pos="7200"/>
        <w:tab w:val="left" w:pos="7920"/>
        <w:tab w:val="left" w:pos="8640"/>
      </w:tabs>
      <w:ind w:left="2160" w:hanging="720"/>
    </w:pPr>
  </w:style>
  <w:style w:type="paragraph" w:customStyle="1" w:styleId="5">
    <w:name w:val="_5"/>
    <w:basedOn w:val="Normal"/>
    <w:rsid w:val="00A00C66"/>
    <w:pPr>
      <w:tabs>
        <w:tab w:val="left" w:pos="2880"/>
        <w:tab w:val="left" w:pos="3600"/>
        <w:tab w:val="left" w:pos="4320"/>
        <w:tab w:val="left" w:pos="5040"/>
        <w:tab w:val="left" w:pos="5760"/>
        <w:tab w:val="left" w:pos="6480"/>
        <w:tab w:val="left" w:pos="7200"/>
        <w:tab w:val="left" w:pos="7920"/>
        <w:tab w:val="left" w:pos="8640"/>
      </w:tabs>
      <w:ind w:left="2880" w:hanging="720"/>
    </w:pPr>
  </w:style>
  <w:style w:type="paragraph" w:customStyle="1" w:styleId="4">
    <w:name w:val="_4"/>
    <w:basedOn w:val="Normal"/>
    <w:rsid w:val="00A00C66"/>
    <w:pPr>
      <w:tabs>
        <w:tab w:val="left" w:pos="3600"/>
        <w:tab w:val="left" w:pos="4320"/>
        <w:tab w:val="left" w:pos="5040"/>
        <w:tab w:val="left" w:pos="5760"/>
        <w:tab w:val="left" w:pos="6480"/>
        <w:tab w:val="left" w:pos="7200"/>
        <w:tab w:val="left" w:pos="7920"/>
        <w:tab w:val="left" w:pos="8640"/>
      </w:tabs>
      <w:ind w:left="3600" w:hanging="720"/>
    </w:pPr>
  </w:style>
  <w:style w:type="paragraph" w:customStyle="1" w:styleId="3">
    <w:name w:val="_3"/>
    <w:basedOn w:val="Normal"/>
    <w:rsid w:val="00A00C66"/>
    <w:pPr>
      <w:tabs>
        <w:tab w:val="left" w:pos="4320"/>
        <w:tab w:val="left" w:pos="5040"/>
        <w:tab w:val="left" w:pos="5760"/>
        <w:tab w:val="left" w:pos="6480"/>
        <w:tab w:val="left" w:pos="7200"/>
        <w:tab w:val="left" w:pos="7920"/>
        <w:tab w:val="left" w:pos="8640"/>
      </w:tabs>
      <w:ind w:left="4320" w:hanging="720"/>
    </w:pPr>
  </w:style>
  <w:style w:type="paragraph" w:customStyle="1" w:styleId="2">
    <w:name w:val="_2"/>
    <w:basedOn w:val="Normal"/>
    <w:rsid w:val="00A00C66"/>
    <w:pPr>
      <w:tabs>
        <w:tab w:val="left" w:pos="5040"/>
        <w:tab w:val="left" w:pos="5760"/>
        <w:tab w:val="left" w:pos="6480"/>
        <w:tab w:val="left" w:pos="7200"/>
        <w:tab w:val="left" w:pos="7920"/>
        <w:tab w:val="left" w:pos="8640"/>
      </w:tabs>
      <w:ind w:left="5040" w:hanging="720"/>
    </w:pPr>
  </w:style>
  <w:style w:type="paragraph" w:customStyle="1" w:styleId="1">
    <w:name w:val="_1"/>
    <w:basedOn w:val="Normal"/>
    <w:rsid w:val="00A00C66"/>
    <w:pPr>
      <w:tabs>
        <w:tab w:val="left" w:pos="5760"/>
        <w:tab w:val="left" w:pos="6480"/>
        <w:tab w:val="left" w:pos="7200"/>
        <w:tab w:val="left" w:pos="7920"/>
        <w:tab w:val="left" w:pos="8640"/>
      </w:tabs>
      <w:ind w:left="5760" w:hanging="720"/>
    </w:pPr>
  </w:style>
  <w:style w:type="paragraph" w:customStyle="1" w:styleId="a">
    <w:name w:val="_"/>
    <w:basedOn w:val="Normal"/>
    <w:rsid w:val="00A00C66"/>
    <w:pPr>
      <w:tabs>
        <w:tab w:val="left" w:pos="6480"/>
        <w:tab w:val="left" w:pos="7200"/>
        <w:tab w:val="left" w:pos="7920"/>
        <w:tab w:val="left" w:pos="8640"/>
      </w:tabs>
      <w:ind w:left="6480" w:hanging="720"/>
    </w:pPr>
  </w:style>
  <w:style w:type="paragraph" w:customStyle="1" w:styleId="DefinitionT">
    <w:name w:val="Definition T"/>
    <w:basedOn w:val="Normal"/>
    <w:rsid w:val="00A00C66"/>
  </w:style>
  <w:style w:type="paragraph" w:customStyle="1" w:styleId="DefinitionL">
    <w:name w:val="Definition L"/>
    <w:basedOn w:val="Normal"/>
    <w:rsid w:val="00A00C6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sid w:val="00A00C66"/>
    <w:rPr>
      <w:i/>
    </w:rPr>
  </w:style>
  <w:style w:type="paragraph" w:customStyle="1" w:styleId="H1">
    <w:name w:val="H1"/>
    <w:basedOn w:val="Normal"/>
    <w:rsid w:val="00A00C66"/>
    <w:rPr>
      <w:rFonts w:ascii="Courier 10cpi" w:hAnsi="Courier 10cpi"/>
      <w:b/>
      <w:sz w:val="48"/>
    </w:rPr>
  </w:style>
  <w:style w:type="paragraph" w:customStyle="1" w:styleId="H2">
    <w:name w:val="H2"/>
    <w:basedOn w:val="Normal"/>
    <w:rsid w:val="00A00C66"/>
    <w:rPr>
      <w:rFonts w:ascii="Courier 10cpi" w:hAnsi="Courier 10cpi"/>
      <w:b/>
      <w:sz w:val="36"/>
    </w:rPr>
  </w:style>
  <w:style w:type="paragraph" w:customStyle="1" w:styleId="H3">
    <w:name w:val="H3"/>
    <w:basedOn w:val="Normal"/>
    <w:rsid w:val="00A00C66"/>
    <w:rPr>
      <w:rFonts w:ascii="Courier 10cpi" w:hAnsi="Courier 10cpi"/>
      <w:b/>
      <w:sz w:val="28"/>
    </w:rPr>
  </w:style>
  <w:style w:type="paragraph" w:customStyle="1" w:styleId="H4">
    <w:name w:val="H4"/>
    <w:basedOn w:val="Normal"/>
    <w:rsid w:val="00A00C66"/>
    <w:rPr>
      <w:rFonts w:ascii="Courier 10cpi" w:hAnsi="Courier 10cpi"/>
      <w:b/>
    </w:rPr>
  </w:style>
  <w:style w:type="paragraph" w:customStyle="1" w:styleId="H5">
    <w:name w:val="H5"/>
    <w:basedOn w:val="Normal"/>
    <w:rsid w:val="00A00C66"/>
    <w:rPr>
      <w:rFonts w:ascii="Courier 10cpi" w:hAnsi="Courier 10cpi"/>
      <w:b/>
    </w:rPr>
  </w:style>
  <w:style w:type="paragraph" w:customStyle="1" w:styleId="H6">
    <w:name w:val="H6"/>
    <w:basedOn w:val="Normal"/>
    <w:rsid w:val="00A00C66"/>
    <w:rPr>
      <w:rFonts w:ascii="Courier 10cpi" w:hAnsi="Courier 10cpi"/>
      <w:b/>
      <w:sz w:val="16"/>
    </w:rPr>
  </w:style>
  <w:style w:type="paragraph" w:customStyle="1" w:styleId="Address">
    <w:name w:val="Address"/>
    <w:basedOn w:val="Normal"/>
    <w:rsid w:val="00A00C66"/>
    <w:rPr>
      <w:i/>
    </w:rPr>
  </w:style>
  <w:style w:type="paragraph" w:customStyle="1" w:styleId="Blockquote">
    <w:name w:val="Blockquote"/>
    <w:basedOn w:val="Normal"/>
    <w:rsid w:val="00A00C6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sid w:val="00A00C66"/>
    <w:rPr>
      <w:i/>
    </w:rPr>
  </w:style>
  <w:style w:type="character" w:customStyle="1" w:styleId="CODE">
    <w:name w:val="CODE"/>
    <w:rsid w:val="00A00C66"/>
    <w:rPr>
      <w:rFonts w:ascii="Courier New" w:hAnsi="Courier New"/>
      <w:sz w:val="20"/>
    </w:rPr>
  </w:style>
  <w:style w:type="character" w:customStyle="1" w:styleId="WP9Emphasis">
    <w:name w:val="WP9_Emphasis"/>
    <w:rsid w:val="00A00C66"/>
    <w:rPr>
      <w:i/>
    </w:rPr>
  </w:style>
  <w:style w:type="character" w:customStyle="1" w:styleId="WP9Hyperlink">
    <w:name w:val="WP9_Hyperlink"/>
    <w:rsid w:val="00A00C66"/>
    <w:rPr>
      <w:color w:val="0000FF"/>
      <w:u w:val="single"/>
    </w:rPr>
  </w:style>
  <w:style w:type="character" w:customStyle="1" w:styleId="FollowedHype">
    <w:name w:val="FollowedHype"/>
    <w:rsid w:val="00A00C66"/>
    <w:rPr>
      <w:color w:val="800080"/>
      <w:u w:val="single"/>
    </w:rPr>
  </w:style>
  <w:style w:type="character" w:customStyle="1" w:styleId="Keyboard">
    <w:name w:val="Keyboard"/>
    <w:rsid w:val="00A00C66"/>
    <w:rPr>
      <w:rFonts w:ascii="Courier New" w:hAnsi="Courier New"/>
      <w:b/>
      <w:sz w:val="20"/>
    </w:rPr>
  </w:style>
  <w:style w:type="paragraph" w:customStyle="1" w:styleId="Preformatted">
    <w:name w:val="Preformatted"/>
    <w:basedOn w:val="Normal"/>
    <w:rsid w:val="00A00C66"/>
    <w:pPr>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rsid w:val="00A00C66"/>
    <w:pPr>
      <w:pBdr>
        <w:top w:val="double" w:sz="7" w:space="0" w:color="000000"/>
      </w:pBdr>
      <w:jc w:val="center"/>
    </w:pPr>
    <w:rPr>
      <w:rFonts w:ascii="Arial" w:hAnsi="Arial"/>
      <w:sz w:val="16"/>
    </w:rPr>
  </w:style>
  <w:style w:type="paragraph" w:customStyle="1" w:styleId="zTopofFor">
    <w:name w:val="zTop of For"/>
    <w:basedOn w:val="Normal"/>
    <w:rsid w:val="00A00C66"/>
    <w:pPr>
      <w:pBdr>
        <w:bottom w:val="double" w:sz="7" w:space="0" w:color="000000"/>
      </w:pBdr>
      <w:jc w:val="center"/>
    </w:pPr>
    <w:rPr>
      <w:rFonts w:ascii="Arial" w:hAnsi="Arial"/>
      <w:sz w:val="16"/>
    </w:rPr>
  </w:style>
  <w:style w:type="character" w:customStyle="1" w:styleId="Sample">
    <w:name w:val="Sample"/>
    <w:rsid w:val="00A00C66"/>
    <w:rPr>
      <w:rFonts w:ascii="Courier New" w:hAnsi="Courier New"/>
    </w:rPr>
  </w:style>
  <w:style w:type="character" w:customStyle="1" w:styleId="WP9Strong">
    <w:name w:val="WP9_Strong"/>
    <w:rsid w:val="00A00C66"/>
    <w:rPr>
      <w:b/>
    </w:rPr>
  </w:style>
  <w:style w:type="character" w:customStyle="1" w:styleId="Typewriter">
    <w:name w:val="Typewriter"/>
    <w:rsid w:val="00A00C66"/>
    <w:rPr>
      <w:rFonts w:ascii="Courier New" w:hAnsi="Courier New"/>
      <w:sz w:val="20"/>
    </w:rPr>
  </w:style>
  <w:style w:type="character" w:customStyle="1" w:styleId="Variable">
    <w:name w:val="Variable"/>
    <w:rsid w:val="00A00C66"/>
    <w:rPr>
      <w:i/>
    </w:rPr>
  </w:style>
  <w:style w:type="character" w:customStyle="1" w:styleId="HTMLMarkup">
    <w:name w:val="HTML Markup"/>
    <w:rsid w:val="00A00C66"/>
    <w:rPr>
      <w:vanish/>
      <w:color w:val="FF0000"/>
    </w:rPr>
  </w:style>
  <w:style w:type="character" w:customStyle="1" w:styleId="Comment">
    <w:name w:val="Comment"/>
    <w:rsid w:val="00A00C66"/>
    <w:rPr>
      <w:vanish/>
    </w:rPr>
  </w:style>
  <w:style w:type="character" w:customStyle="1" w:styleId="SYSHYPERTEXT">
    <w:name w:val="SYS_HYPERTEXT"/>
    <w:rsid w:val="00A00C66"/>
    <w:rPr>
      <w:color w:val="0000FF"/>
      <w:u w:val="single"/>
    </w:rPr>
  </w:style>
  <w:style w:type="character" w:styleId="FollowedHyperlink">
    <w:name w:val="FollowedHyperlink"/>
    <w:basedOn w:val="DefaultParagraphFont"/>
    <w:rsid w:val="00783A4A"/>
    <w:rPr>
      <w:color w:val="800080"/>
      <w:u w:val="single"/>
    </w:rPr>
  </w:style>
  <w:style w:type="paragraph" w:styleId="BalloonText">
    <w:name w:val="Balloon Text"/>
    <w:basedOn w:val="Normal"/>
    <w:link w:val="BalloonTextChar"/>
    <w:semiHidden/>
    <w:unhideWhenUsed/>
    <w:rsid w:val="008F1B13"/>
    <w:rPr>
      <w:rFonts w:ascii="Segoe UI" w:hAnsi="Segoe UI" w:cs="Segoe UI"/>
      <w:sz w:val="18"/>
      <w:szCs w:val="18"/>
    </w:rPr>
  </w:style>
  <w:style w:type="character" w:customStyle="1" w:styleId="BalloonTextChar">
    <w:name w:val="Balloon Text Char"/>
    <w:basedOn w:val="DefaultParagraphFont"/>
    <w:link w:val="BalloonText"/>
    <w:semiHidden/>
    <w:rsid w:val="008F1B13"/>
    <w:rPr>
      <w:rFonts w:ascii="Segoe UI" w:hAnsi="Segoe UI" w:cs="Segoe UI"/>
      <w:sz w:val="18"/>
      <w:szCs w:val="18"/>
    </w:rPr>
  </w:style>
  <w:style w:type="paragraph" w:styleId="Header">
    <w:name w:val="header"/>
    <w:basedOn w:val="Normal"/>
    <w:link w:val="HeaderChar"/>
    <w:unhideWhenUsed/>
    <w:rsid w:val="00464130"/>
    <w:pPr>
      <w:tabs>
        <w:tab w:val="center" w:pos="4680"/>
        <w:tab w:val="right" w:pos="9360"/>
      </w:tabs>
    </w:pPr>
  </w:style>
  <w:style w:type="character" w:customStyle="1" w:styleId="HeaderChar">
    <w:name w:val="Header Char"/>
    <w:basedOn w:val="DefaultParagraphFont"/>
    <w:link w:val="Header"/>
    <w:rsid w:val="00464130"/>
  </w:style>
  <w:style w:type="paragraph" w:styleId="Footer">
    <w:name w:val="footer"/>
    <w:basedOn w:val="Normal"/>
    <w:link w:val="FooterChar"/>
    <w:uiPriority w:val="99"/>
    <w:unhideWhenUsed/>
    <w:rsid w:val="00464130"/>
    <w:pPr>
      <w:tabs>
        <w:tab w:val="center" w:pos="4680"/>
        <w:tab w:val="right" w:pos="9360"/>
      </w:tabs>
    </w:pPr>
  </w:style>
  <w:style w:type="character" w:customStyle="1" w:styleId="FooterChar">
    <w:name w:val="Footer Char"/>
    <w:basedOn w:val="DefaultParagraphFont"/>
    <w:link w:val="Footer"/>
    <w:uiPriority w:val="99"/>
    <w:rsid w:val="00464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18" Type="http://schemas.openxmlformats.org/officeDocument/2006/relationships/package" Target="embeddings/Microsoft_Excel_Worksheet3.xls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usda.mannlib.cornell.edu/MannUsda/viewDocumentInfo.do?documentID=1177" TargetMode="External"/><Relationship Id="rId7" Type="http://schemas.openxmlformats.org/officeDocument/2006/relationships/endnotes" Target="endnotes.xml"/><Relationship Id="rId12" Type="http://schemas.openxmlformats.org/officeDocument/2006/relationships/hyperlink" Target="http://www.bls.gov/oes/tables.htm" TargetMode="External"/><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package" Target="embeddings/Microsoft_Excel_Worksheet4.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2.xlsx"/><Relationship Id="rId24" Type="http://schemas.openxmlformats.org/officeDocument/2006/relationships/hyperlink" Target="https://www.nass.usda.gov/Statistics_by_State/New_Mexico/Publications/Special_Interest_Reports/index.php"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nass.usda.gov/Statistics_by_State/California/Publications/Vegetables/Processing_Tomato/index.asp" TargetMode="External"/><Relationship Id="rId10" Type="http://schemas.openxmlformats.org/officeDocument/2006/relationships/image" Target="media/image2.emf"/><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package" Target="embeddings/Microsoft_Excel_Worksheet1.xlsx"/><Relationship Id="rId14" Type="http://schemas.openxmlformats.org/officeDocument/2006/relationships/header" Target="header2.xml"/><Relationship Id="rId22" Type="http://schemas.openxmlformats.org/officeDocument/2006/relationships/hyperlink" Target="http://usda.mannlib.cornell.edu/MannUsda/viewDocumentInfo.do?documentID=11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FF0F8E-649B-4675-819F-09133677B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4B3C1BB6.dotm</Template>
  <TotalTime>1613</TotalTime>
  <Pages>12</Pages>
  <Words>3060</Words>
  <Characters>18394</Characters>
  <Application>Microsoft Office Word</Application>
  <DocSecurity>0</DocSecurity>
  <Lines>153</Lines>
  <Paragraphs>42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21412</CharactersWithSpaces>
  <SharedDoc>false</SharedDoc>
  <HLinks>
    <vt:vector size="6" baseType="variant">
      <vt:variant>
        <vt:i4>4587525</vt:i4>
      </vt:variant>
      <vt:variant>
        <vt:i4>5</vt:i4>
      </vt:variant>
      <vt:variant>
        <vt:i4>0</vt:i4>
      </vt:variant>
      <vt:variant>
        <vt:i4>5</vt:i4>
      </vt:variant>
      <vt:variant>
        <vt:lpwstr>http://usda.mannlib.cornell.edu/MannUsda/viewDocumentInfo.do?documentID=1177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Hancock</dc:creator>
  <cp:keywords/>
  <cp:lastModifiedBy>Hancock, David - NASS</cp:lastModifiedBy>
  <cp:revision>44</cp:revision>
  <cp:lastPrinted>2016-05-03T14:01:00Z</cp:lastPrinted>
  <dcterms:created xsi:type="dcterms:W3CDTF">2016-02-08T16:06:00Z</dcterms:created>
  <dcterms:modified xsi:type="dcterms:W3CDTF">2016-08-05T17:09:00Z</dcterms:modified>
</cp:coreProperties>
</file>