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B5" w:rsidRPr="007823B5" w:rsidRDefault="007823B5" w:rsidP="007823B5">
      <w:pPr>
        <w:spacing w:after="0" w:line="240" w:lineRule="auto"/>
        <w:jc w:val="center"/>
        <w:rPr>
          <w:rFonts w:ascii="Times New Roman" w:hAnsi="Times New Roman"/>
          <w:b/>
          <w:sz w:val="24"/>
          <w:szCs w:val="24"/>
        </w:rPr>
      </w:pPr>
      <w:r w:rsidRPr="007823B5">
        <w:rPr>
          <w:rFonts w:ascii="Times New Roman" w:hAnsi="Times New Roman"/>
          <w:b/>
          <w:sz w:val="24"/>
          <w:szCs w:val="24"/>
        </w:rPr>
        <w:t>Requirements to Submit Comments on a Pending Textile and Apparel Safeguard Action</w:t>
      </w:r>
    </w:p>
    <w:p w:rsidR="007823B5" w:rsidRPr="007823B5" w:rsidRDefault="007823B5" w:rsidP="007823B5">
      <w:pPr>
        <w:spacing w:after="0" w:line="240" w:lineRule="auto"/>
        <w:rPr>
          <w:rFonts w:ascii="Times New Roman" w:hAnsi="Times New Roman"/>
          <w:sz w:val="24"/>
          <w:szCs w:val="24"/>
          <w:u w:val="single"/>
        </w:rPr>
      </w:pPr>
    </w:p>
    <w:p w:rsidR="007823B5" w:rsidRPr="007823B5" w:rsidRDefault="007823B5" w:rsidP="007823B5">
      <w:pPr>
        <w:autoSpaceDE w:val="0"/>
        <w:autoSpaceDN w:val="0"/>
        <w:adjustRightInd w:val="0"/>
        <w:spacing w:after="0" w:line="240" w:lineRule="auto"/>
        <w:rPr>
          <w:rFonts w:ascii="Times New Roman" w:hAnsi="Times New Roman"/>
          <w:bCs/>
          <w:color w:val="000000"/>
          <w:sz w:val="24"/>
          <w:szCs w:val="24"/>
        </w:rPr>
      </w:pPr>
      <w:r w:rsidRPr="007823B5">
        <w:rPr>
          <w:rFonts w:ascii="Times New Roman" w:hAnsi="Times New Roman"/>
          <w:bCs/>
          <w:color w:val="000000"/>
          <w:sz w:val="24"/>
          <w:szCs w:val="24"/>
          <w:u w:val="single"/>
        </w:rPr>
        <w:t>Consideration of Requests, Comments</w:t>
      </w:r>
      <w:r w:rsidRPr="007823B5">
        <w:rPr>
          <w:rFonts w:ascii="Times New Roman" w:hAnsi="Times New Roman"/>
          <w:bCs/>
          <w:color w:val="000000"/>
          <w:sz w:val="24"/>
          <w:szCs w:val="24"/>
        </w:rPr>
        <w:t xml:space="preserve"> </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 xml:space="preserve">Consistent with Section 321(b) of the Implementation Act, if CITA determines that the request provides the information necessary for it to be considered, CITA will publish in the </w:t>
      </w:r>
      <w:r w:rsidRPr="007823B5">
        <w:rPr>
          <w:rFonts w:ascii="Times New Roman" w:hAnsi="Times New Roman"/>
          <w:b/>
          <w:sz w:val="24"/>
          <w:szCs w:val="24"/>
        </w:rPr>
        <w:t>Federal Register</w:t>
      </w:r>
      <w:r w:rsidRPr="007823B5">
        <w:rPr>
          <w:rFonts w:ascii="Times New Roman" w:hAnsi="Times New Roman"/>
          <w:sz w:val="24"/>
          <w:szCs w:val="24"/>
        </w:rPr>
        <w:t xml:space="preserve"> a notice seeking public comments regarding the request, which will include a summary of the request and the date by which comments must be received.  The </w:t>
      </w:r>
      <w:r w:rsidRPr="007823B5">
        <w:rPr>
          <w:rFonts w:ascii="Times New Roman" w:hAnsi="Times New Roman"/>
          <w:b/>
          <w:sz w:val="24"/>
          <w:szCs w:val="24"/>
        </w:rPr>
        <w:t>Federal Register</w:t>
      </w:r>
      <w:r w:rsidRPr="007823B5">
        <w:rPr>
          <w:rFonts w:ascii="Times New Roman" w:hAnsi="Times New Roman"/>
          <w:sz w:val="24"/>
          <w:szCs w:val="24"/>
        </w:rPr>
        <w:t xml:space="preserve"> notice and the request, with the exception of information marked “business confidential,” will be posted by the Department of Commerce’s Office of Textiles and Apparel (“OTEXA”) on the Internet </w:t>
      </w:r>
      <w:hyperlink r:id="rId5" w:history="1">
        <w:r w:rsidR="006F7A5A" w:rsidRPr="0067630B">
          <w:rPr>
            <w:rStyle w:val="Hyperlink"/>
            <w:rFonts w:ascii="Times New Roman" w:hAnsi="Times New Roman"/>
            <w:sz w:val="24"/>
            <w:szCs w:val="24"/>
          </w:rPr>
          <w:t>(http://otexa.trade.gov).</w:t>
        </w:r>
      </w:hyperlink>
      <w:r w:rsidRPr="007823B5">
        <w:rPr>
          <w:rFonts w:ascii="Times New Roman" w:hAnsi="Times New Roman"/>
          <w:sz w:val="24"/>
          <w:szCs w:val="24"/>
        </w:rPr>
        <w:t xml:space="preserve"> The comment period shall be 30 calendar days.  To the extent business confidential information is provided, a non-confidential version must also be provided, that is identical to the business confidential version with the exception that any business confidential information is summarized or, if necessary, deleted.  At the conclusion of its submission of such public comments, an interested party must attest that “all information contained in the comments is complete and accurate and no false claims, statements, or representations have been made.”  Comments received, with the exception of information marked “business confidential,” will also be on the Internet (</w:t>
      </w:r>
      <w:bookmarkStart w:id="0" w:name="_GoBack"/>
      <w:bookmarkEnd w:id="0"/>
      <w:r w:rsidR="006F7A5A">
        <w:rPr>
          <w:rFonts w:ascii="Times New Roman" w:hAnsi="Times New Roman"/>
          <w:sz w:val="24"/>
          <w:szCs w:val="24"/>
        </w:rPr>
        <w:fldChar w:fldCharType="begin"/>
      </w:r>
      <w:r w:rsidR="006F7A5A">
        <w:rPr>
          <w:rFonts w:ascii="Times New Roman" w:hAnsi="Times New Roman"/>
          <w:sz w:val="24"/>
          <w:szCs w:val="24"/>
        </w:rPr>
        <w:instrText xml:space="preserve"> HYPERLINK "</w:instrText>
      </w:r>
      <w:r w:rsidR="006F7A5A" w:rsidRPr="006F7A5A">
        <w:rPr>
          <w:rFonts w:ascii="Times New Roman" w:hAnsi="Times New Roman"/>
          <w:sz w:val="24"/>
          <w:szCs w:val="24"/>
        </w:rPr>
        <w:instrText>http://otexa.trade.gov</w:instrText>
      </w:r>
      <w:r w:rsidR="006F7A5A">
        <w:rPr>
          <w:rFonts w:ascii="Times New Roman" w:hAnsi="Times New Roman"/>
          <w:sz w:val="24"/>
          <w:szCs w:val="24"/>
        </w:rPr>
        <w:instrText xml:space="preserve">" </w:instrText>
      </w:r>
      <w:r w:rsidR="006F7A5A">
        <w:rPr>
          <w:rFonts w:ascii="Times New Roman" w:hAnsi="Times New Roman"/>
          <w:sz w:val="24"/>
          <w:szCs w:val="24"/>
        </w:rPr>
        <w:fldChar w:fldCharType="separate"/>
      </w:r>
      <w:r w:rsidR="006F7A5A" w:rsidRPr="0067630B">
        <w:rPr>
          <w:rStyle w:val="Hyperlink"/>
          <w:rFonts w:ascii="Times New Roman" w:hAnsi="Times New Roman"/>
          <w:sz w:val="24"/>
          <w:szCs w:val="24"/>
        </w:rPr>
        <w:t>http://otexa.trade.gov</w:t>
      </w:r>
      <w:r w:rsidR="006F7A5A">
        <w:rPr>
          <w:rFonts w:ascii="Times New Roman" w:hAnsi="Times New Roman"/>
          <w:sz w:val="24"/>
          <w:szCs w:val="24"/>
        </w:rPr>
        <w:fldChar w:fldCharType="end"/>
      </w:r>
      <w:r w:rsidRPr="007823B5">
        <w:rPr>
          <w:rFonts w:ascii="Times New Roman" w:hAnsi="Times New Roman"/>
          <w:sz w:val="24"/>
          <w:szCs w:val="24"/>
        </w:rPr>
        <w:t>) for review by the public.  If a comment alleges that there is no serious damage or actual threat thereof, or that the subject imports are not the cause of the serious damage or actual threat thereof, CITA 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7823B5" w:rsidRPr="007823B5" w:rsidRDefault="007823B5" w:rsidP="007823B5">
      <w:pPr>
        <w:rPr>
          <w:rFonts w:ascii="Times New Roman" w:hAnsi="Times New Roman"/>
          <w:sz w:val="24"/>
          <w:szCs w:val="24"/>
        </w:rPr>
      </w:pPr>
      <w:r w:rsidRPr="007823B5">
        <w:rPr>
          <w:rFonts w:ascii="Times New Roman" w:hAnsi="Times New Roman"/>
          <w:sz w:val="24"/>
          <w:szCs w:val="24"/>
        </w:rPr>
        <w:t xml:space="preserve">With respect to any request considered by CITA, CITA will make a determination within 60 calendar days of the close of the comment period.  If CITA is unable to make a determination within 60 calendar days, it will publish a notice in the </w:t>
      </w:r>
      <w:r w:rsidRPr="007823B5">
        <w:rPr>
          <w:rFonts w:ascii="Times New Roman" w:hAnsi="Times New Roman"/>
          <w:b/>
          <w:sz w:val="24"/>
          <w:szCs w:val="24"/>
        </w:rPr>
        <w:t>Federal Register</w:t>
      </w:r>
      <w:r w:rsidRPr="007823B5">
        <w:rPr>
          <w:rFonts w:ascii="Times New Roman" w:hAnsi="Times New Roman"/>
          <w:sz w:val="24"/>
          <w:szCs w:val="24"/>
        </w:rPr>
        <w:t xml:space="preserve"> and include the date by which it will make a determination.  If CITA makes a negative determination, it will publish this determination and the reasons therefore in the </w:t>
      </w:r>
      <w:r w:rsidRPr="007823B5">
        <w:rPr>
          <w:rFonts w:ascii="Times New Roman" w:hAnsi="Times New Roman"/>
          <w:b/>
          <w:sz w:val="24"/>
          <w:szCs w:val="24"/>
        </w:rPr>
        <w:t>Federal Register</w:t>
      </w:r>
      <w:r w:rsidRPr="007823B5">
        <w:rPr>
          <w:rFonts w:ascii="Times New Roman" w:hAnsi="Times New Roman"/>
          <w:sz w:val="24"/>
          <w:szCs w:val="24"/>
        </w:rPr>
        <w:t>.</w:t>
      </w:r>
    </w:p>
    <w:p w:rsidR="007F6367" w:rsidRPr="007823B5" w:rsidRDefault="006F7A5A" w:rsidP="007823B5">
      <w:pPr>
        <w:spacing w:after="0"/>
        <w:rPr>
          <w:rFonts w:ascii="Times New Roman" w:hAnsi="Times New Roman"/>
          <w:sz w:val="24"/>
          <w:szCs w:val="24"/>
        </w:rPr>
      </w:pPr>
    </w:p>
    <w:sectPr w:rsidR="007F6367" w:rsidRPr="00782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B5"/>
    <w:rsid w:val="000A2E31"/>
    <w:rsid w:val="00145878"/>
    <w:rsid w:val="006F7A5A"/>
    <w:rsid w:val="007823B5"/>
    <w:rsid w:val="009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23B5"/>
    <w:rPr>
      <w:color w:val="0000FF"/>
      <w:u w:val="single"/>
    </w:rPr>
  </w:style>
  <w:style w:type="character" w:customStyle="1" w:styleId="SYSHYPERTEXT">
    <w:name w:val="SYS_HYPERTEXT"/>
    <w:rsid w:val="007823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23B5"/>
    <w:rPr>
      <w:color w:val="0000FF"/>
      <w:u w:val="single"/>
    </w:rPr>
  </w:style>
  <w:style w:type="character" w:customStyle="1" w:styleId="SYSHYPERTEXT">
    <w:name w:val="SYS_HYPERTEXT"/>
    <w:rsid w:val="00782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texa.trad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3</cp:revision>
  <dcterms:created xsi:type="dcterms:W3CDTF">2016-03-30T19:00:00Z</dcterms:created>
  <dcterms:modified xsi:type="dcterms:W3CDTF">2016-03-30T19:00:00Z</dcterms:modified>
</cp:coreProperties>
</file>