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48C" w:rsidRPr="00654D74" w:rsidRDefault="00A2148C" w:rsidP="00A21A20">
      <w:pPr>
        <w:jc w:val="center"/>
        <w:rPr>
          <w:rFonts w:ascii="Arial" w:hAnsi="Arial" w:cs="Arial"/>
          <w:b/>
          <w:sz w:val="24"/>
        </w:rPr>
      </w:pPr>
    </w:p>
    <w:p w:rsidR="002A262F" w:rsidRDefault="00CA66CD" w:rsidP="00A21A20">
      <w:pPr>
        <w:jc w:val="center"/>
        <w:rPr>
          <w:rFonts w:ascii="Arial" w:hAnsi="Arial" w:cs="Arial"/>
          <w:b/>
          <w:sz w:val="24"/>
        </w:rPr>
      </w:pPr>
      <w:r w:rsidRPr="00654D74">
        <w:rPr>
          <w:rFonts w:ascii="Arial" w:hAnsi="Arial" w:cs="Arial"/>
          <w:b/>
          <w:sz w:val="24"/>
        </w:rPr>
        <w:t>Instructions for Asthma State G</w:t>
      </w:r>
      <w:bookmarkStart w:id="0" w:name="_GoBack"/>
      <w:bookmarkEnd w:id="0"/>
      <w:r w:rsidRPr="00654D74">
        <w:rPr>
          <w:rFonts w:ascii="Arial" w:hAnsi="Arial" w:cs="Arial"/>
          <w:b/>
          <w:sz w:val="24"/>
        </w:rPr>
        <w:t>rantees</w:t>
      </w:r>
      <w:r w:rsidR="008179C0">
        <w:rPr>
          <w:rFonts w:ascii="Arial" w:hAnsi="Arial" w:cs="Arial"/>
          <w:b/>
          <w:sz w:val="24"/>
        </w:rPr>
        <w:t>:</w:t>
      </w:r>
    </w:p>
    <w:p w:rsidR="00872774" w:rsidRPr="00654D74" w:rsidRDefault="0061217C" w:rsidP="007D5C41">
      <w:pPr>
        <w:tabs>
          <w:tab w:val="left" w:pos="4335"/>
          <w:tab w:val="center" w:pos="7200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="00A21A20" w:rsidRPr="00654D74">
        <w:rPr>
          <w:rFonts w:ascii="Arial" w:hAnsi="Arial" w:cs="Arial"/>
          <w:b/>
          <w:sz w:val="24"/>
        </w:rPr>
        <w:t xml:space="preserve"> </w:t>
      </w:r>
    </w:p>
    <w:p w:rsidR="000F6552" w:rsidRDefault="006B4E95" w:rsidP="000F6552">
      <w:pPr>
        <w:spacing w:line="360" w:lineRule="auto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</w:rPr>
        <w:t>“</w:t>
      </w:r>
      <w:r w:rsidR="007A6148" w:rsidRPr="006B4E95">
        <w:rPr>
          <w:rFonts w:ascii="Arial" w:hAnsi="Arial" w:cs="Arial"/>
          <w:sz w:val="24"/>
        </w:rPr>
        <w:t xml:space="preserve">How to Use </w:t>
      </w:r>
      <w:r w:rsidR="00CF4647" w:rsidRPr="006B4E95">
        <w:rPr>
          <w:rFonts w:ascii="Arial" w:hAnsi="Arial" w:cs="Arial"/>
          <w:sz w:val="24"/>
        </w:rPr>
        <w:t>CDC NACP Document Sharing application</w:t>
      </w:r>
      <w:r w:rsidR="00872774" w:rsidRPr="006B4E95">
        <w:rPr>
          <w:rFonts w:ascii="Arial" w:hAnsi="Arial" w:cs="Arial"/>
          <w:sz w:val="24"/>
        </w:rPr>
        <w:t xml:space="preserve"> to Submit </w:t>
      </w:r>
      <w:r w:rsidR="00B90FFB" w:rsidRPr="006B4E95">
        <w:rPr>
          <w:rFonts w:ascii="Arial" w:hAnsi="Arial" w:cs="Arial"/>
          <w:sz w:val="24"/>
        </w:rPr>
        <w:t>2014</w:t>
      </w:r>
      <w:r w:rsidR="00CA66CD" w:rsidRPr="006B4E95">
        <w:rPr>
          <w:rFonts w:ascii="Arial" w:hAnsi="Arial" w:cs="Arial"/>
          <w:sz w:val="24"/>
        </w:rPr>
        <w:t xml:space="preserve"> </w:t>
      </w:r>
      <w:r w:rsidR="00CA66CD" w:rsidRPr="006B4E95">
        <w:rPr>
          <w:rFonts w:ascii="Arial" w:hAnsi="Arial" w:cs="Arial"/>
          <w:bCs/>
          <w:sz w:val="24"/>
        </w:rPr>
        <w:t>Hospital Discharge (HD)</w:t>
      </w:r>
      <w:r w:rsidR="00872774" w:rsidRPr="006B4E95">
        <w:rPr>
          <w:rFonts w:ascii="Arial" w:hAnsi="Arial" w:cs="Arial"/>
          <w:bCs/>
          <w:sz w:val="24"/>
        </w:rPr>
        <w:t xml:space="preserve"> </w:t>
      </w:r>
    </w:p>
    <w:p w:rsidR="00CA66CD" w:rsidRPr="000F6552" w:rsidRDefault="00872774" w:rsidP="000F6552">
      <w:pPr>
        <w:spacing w:line="360" w:lineRule="auto"/>
        <w:jc w:val="center"/>
        <w:rPr>
          <w:rFonts w:ascii="Arial" w:hAnsi="Arial" w:cs="Arial"/>
          <w:sz w:val="24"/>
        </w:rPr>
      </w:pPr>
      <w:proofErr w:type="gramStart"/>
      <w:r w:rsidRPr="006B4E95">
        <w:rPr>
          <w:rFonts w:ascii="Arial" w:hAnsi="Arial" w:cs="Arial"/>
          <w:bCs/>
          <w:sz w:val="24"/>
        </w:rPr>
        <w:t>and</w:t>
      </w:r>
      <w:proofErr w:type="gramEnd"/>
      <w:r w:rsidRPr="006B4E95">
        <w:rPr>
          <w:rFonts w:ascii="Arial" w:hAnsi="Arial" w:cs="Arial"/>
          <w:bCs/>
          <w:sz w:val="24"/>
        </w:rPr>
        <w:t xml:space="preserve"> Emergency Department (ED) D</w:t>
      </w:r>
      <w:r w:rsidR="00CA66CD" w:rsidRPr="006B4E95">
        <w:rPr>
          <w:rFonts w:ascii="Arial" w:hAnsi="Arial" w:cs="Arial"/>
          <w:bCs/>
          <w:sz w:val="24"/>
        </w:rPr>
        <w:t>ata to CDC</w:t>
      </w:r>
      <w:r w:rsidR="006B4E95">
        <w:rPr>
          <w:rFonts w:ascii="Arial" w:hAnsi="Arial" w:cs="Arial"/>
          <w:bCs/>
          <w:sz w:val="24"/>
        </w:rPr>
        <w:t>”</w:t>
      </w:r>
    </w:p>
    <w:p w:rsidR="0036340D" w:rsidRPr="00654D74" w:rsidRDefault="0036340D" w:rsidP="002A262F">
      <w:pPr>
        <w:rPr>
          <w:rFonts w:ascii="Arial" w:hAnsi="Arial" w:cs="Arial"/>
        </w:rPr>
      </w:pPr>
    </w:p>
    <w:p w:rsidR="00CA66CD" w:rsidRPr="00654D74" w:rsidRDefault="00CF4647" w:rsidP="00CA66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February 5</w:t>
      </w:r>
      <w:r w:rsidR="00CA66CD" w:rsidRPr="00654D74">
        <w:rPr>
          <w:rFonts w:ascii="Arial" w:hAnsi="Arial" w:cs="Arial"/>
          <w:b/>
        </w:rPr>
        <w:t>, 2015</w:t>
      </w:r>
    </w:p>
    <w:p w:rsidR="00A2148C" w:rsidRDefault="00A2148C" w:rsidP="002A262F">
      <w:pPr>
        <w:rPr>
          <w:rFonts w:ascii="Arial" w:hAnsi="Arial" w:cs="Arial"/>
          <w:b/>
          <w:bCs/>
        </w:rPr>
      </w:pPr>
    </w:p>
    <w:p w:rsidR="00861428" w:rsidRDefault="00861428" w:rsidP="002A262F">
      <w:pPr>
        <w:rPr>
          <w:rFonts w:ascii="Arial" w:hAnsi="Arial" w:cs="Arial"/>
          <w:b/>
          <w:bCs/>
        </w:rPr>
      </w:pPr>
    </w:p>
    <w:p w:rsidR="00183EC4" w:rsidRDefault="00183EC4" w:rsidP="002A262F">
      <w:pPr>
        <w:rPr>
          <w:rFonts w:ascii="Arial" w:hAnsi="Arial" w:cs="Arial"/>
          <w:b/>
          <w:bCs/>
        </w:rPr>
      </w:pPr>
    </w:p>
    <w:p w:rsidR="001568FC" w:rsidRDefault="001568FC" w:rsidP="002A262F">
      <w:pPr>
        <w:rPr>
          <w:rFonts w:ascii="Arial" w:hAnsi="Arial" w:cs="Arial"/>
          <w:b/>
          <w:bCs/>
        </w:rPr>
      </w:pPr>
    </w:p>
    <w:p w:rsidR="0036340D" w:rsidRPr="00654D74" w:rsidRDefault="0060500E" w:rsidP="002A262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Logistics:</w:t>
      </w:r>
      <w:r w:rsidR="006A3D93">
        <w:rPr>
          <w:rFonts w:ascii="Arial" w:hAnsi="Arial" w:cs="Arial"/>
          <w:b/>
          <w:bCs/>
        </w:rPr>
        <w:br/>
      </w:r>
    </w:p>
    <w:p w:rsidR="003F014E" w:rsidRPr="007151BD" w:rsidRDefault="003C6FB0" w:rsidP="007151BD">
      <w:pPr>
        <w:pStyle w:val="ListParagraph"/>
        <w:numPr>
          <w:ilvl w:val="0"/>
          <w:numId w:val="6"/>
        </w:numPr>
        <w:spacing w:after="240"/>
        <w:rPr>
          <w:rFonts w:ascii="Arial" w:hAnsi="Arial" w:cs="Arial"/>
          <w:i/>
        </w:rPr>
      </w:pPr>
      <w:r w:rsidRPr="00654D74">
        <w:rPr>
          <w:rFonts w:ascii="Arial" w:hAnsi="Arial" w:cs="Arial"/>
        </w:rPr>
        <w:t xml:space="preserve">Only conduct the HD and ED visit data submission process using </w:t>
      </w:r>
      <w:r w:rsidR="00D85C2A">
        <w:rPr>
          <w:rFonts w:ascii="Arial" w:hAnsi="Arial" w:cs="Arial"/>
        </w:rPr>
        <w:t xml:space="preserve">the CDC NACP Document Sharing application </w:t>
      </w:r>
      <w:r w:rsidRPr="00654D74">
        <w:rPr>
          <w:rFonts w:ascii="Arial" w:hAnsi="Arial" w:cs="Arial"/>
        </w:rPr>
        <w:t>s</w:t>
      </w:r>
      <w:r w:rsidR="00320076" w:rsidRPr="00654D74">
        <w:rPr>
          <w:rFonts w:ascii="Arial" w:hAnsi="Arial" w:cs="Arial"/>
        </w:rPr>
        <w:t xml:space="preserve">tarting with 2014 </w:t>
      </w:r>
      <w:r w:rsidRPr="00654D74">
        <w:rPr>
          <w:rFonts w:ascii="Arial" w:hAnsi="Arial" w:cs="Arial"/>
        </w:rPr>
        <w:t>HD and ED visit data</w:t>
      </w:r>
      <w:r w:rsidR="00546C50">
        <w:rPr>
          <w:rFonts w:ascii="Arial" w:hAnsi="Arial" w:cs="Arial"/>
        </w:rPr>
        <w:t>.</w:t>
      </w:r>
    </w:p>
    <w:p w:rsidR="003C6FB0" w:rsidRPr="00184D7F" w:rsidRDefault="003C6FB0" w:rsidP="00CF4647">
      <w:pPr>
        <w:pStyle w:val="ListParagraph"/>
        <w:numPr>
          <w:ilvl w:val="0"/>
          <w:numId w:val="6"/>
        </w:numPr>
        <w:spacing w:after="240"/>
        <w:rPr>
          <w:rFonts w:ascii="Arial" w:hAnsi="Arial" w:cs="Arial"/>
          <w:i/>
        </w:rPr>
      </w:pPr>
      <w:r w:rsidRPr="00654D74">
        <w:rPr>
          <w:rFonts w:ascii="Arial" w:hAnsi="Arial" w:cs="Arial"/>
        </w:rPr>
        <w:t>Please do not send any data through email unless it is for a previous year (prior to 2014) that was missing or corrected</w:t>
      </w:r>
      <w:r w:rsidR="001641F8" w:rsidRPr="00654D74">
        <w:rPr>
          <w:rFonts w:ascii="Arial" w:hAnsi="Arial" w:cs="Arial"/>
        </w:rPr>
        <w:t>,</w:t>
      </w:r>
      <w:r w:rsidRPr="00654D74">
        <w:rPr>
          <w:rFonts w:ascii="Arial" w:hAnsi="Arial" w:cs="Arial"/>
        </w:rPr>
        <w:t xml:space="preserve"> or if you have any specific </w:t>
      </w:r>
      <w:r w:rsidR="009127FC" w:rsidRPr="00654D74">
        <w:rPr>
          <w:rFonts w:ascii="Arial" w:hAnsi="Arial" w:cs="Arial"/>
        </w:rPr>
        <w:t>issues/</w:t>
      </w:r>
      <w:r w:rsidRPr="00654D74">
        <w:rPr>
          <w:rFonts w:ascii="Arial" w:hAnsi="Arial" w:cs="Arial"/>
        </w:rPr>
        <w:t>questions</w:t>
      </w:r>
      <w:r w:rsidR="00546C50">
        <w:rPr>
          <w:rFonts w:ascii="Arial" w:hAnsi="Arial" w:cs="Arial"/>
        </w:rPr>
        <w:t>.</w:t>
      </w:r>
    </w:p>
    <w:p w:rsidR="00861428" w:rsidRDefault="00861428" w:rsidP="00184D7F">
      <w:pPr>
        <w:spacing w:after="240"/>
        <w:ind w:left="-270"/>
        <w:rPr>
          <w:rFonts w:ascii="Arial" w:hAnsi="Arial" w:cs="Arial"/>
          <w:b/>
          <w:i/>
        </w:rPr>
      </w:pPr>
    </w:p>
    <w:p w:rsidR="0060500E" w:rsidRPr="00184D7F" w:rsidRDefault="0060500E" w:rsidP="00184D7F">
      <w:pPr>
        <w:spacing w:after="240"/>
        <w:ind w:left="-270"/>
        <w:rPr>
          <w:rFonts w:ascii="Arial" w:hAnsi="Arial" w:cs="Arial"/>
          <w:b/>
          <w:i/>
        </w:rPr>
      </w:pPr>
      <w:r w:rsidRPr="00184D7F">
        <w:rPr>
          <w:rFonts w:ascii="Arial" w:hAnsi="Arial" w:cs="Arial"/>
          <w:b/>
          <w:i/>
        </w:rPr>
        <w:t>How to access HD and ED visit spreadsheet templates and upload final data</w:t>
      </w:r>
    </w:p>
    <w:p w:rsidR="003C6FB0" w:rsidRPr="00654D74" w:rsidRDefault="00194493" w:rsidP="00CF4647">
      <w:pPr>
        <w:pStyle w:val="ListParagraph"/>
        <w:numPr>
          <w:ilvl w:val="2"/>
          <w:numId w:val="7"/>
        </w:numPr>
        <w:spacing w:after="240"/>
        <w:ind w:left="450"/>
        <w:rPr>
          <w:rFonts w:ascii="Arial" w:hAnsi="Arial" w:cs="Arial"/>
          <w:i/>
        </w:rPr>
      </w:pPr>
      <w:r>
        <w:rPr>
          <w:rFonts w:ascii="Arial" w:hAnsi="Arial" w:cs="Arial"/>
        </w:rPr>
        <w:t>A</w:t>
      </w:r>
      <w:r w:rsidR="00901D84" w:rsidRPr="00654D74">
        <w:rPr>
          <w:rFonts w:ascii="Arial" w:hAnsi="Arial" w:cs="Arial"/>
        </w:rPr>
        <w:t xml:space="preserve">ccess </w:t>
      </w:r>
      <w:r w:rsidR="00C22BE0">
        <w:rPr>
          <w:rFonts w:ascii="Arial" w:hAnsi="Arial" w:cs="Arial"/>
        </w:rPr>
        <w:t>t</w:t>
      </w:r>
      <w:r w:rsidR="00D85C2A">
        <w:rPr>
          <w:rFonts w:ascii="Arial" w:hAnsi="Arial" w:cs="Arial"/>
        </w:rPr>
        <w:t xml:space="preserve">he CDC NACP Document Sharing application </w:t>
      </w:r>
      <w:r>
        <w:rPr>
          <w:rFonts w:ascii="Arial" w:hAnsi="Arial" w:cs="Arial"/>
        </w:rPr>
        <w:t>by</w:t>
      </w:r>
      <w:r w:rsidR="00901D84" w:rsidRPr="00654D74">
        <w:rPr>
          <w:rFonts w:ascii="Arial" w:hAnsi="Arial" w:cs="Arial"/>
        </w:rPr>
        <w:t xml:space="preserve"> go</w:t>
      </w:r>
      <w:r>
        <w:rPr>
          <w:rFonts w:ascii="Arial" w:hAnsi="Arial" w:cs="Arial"/>
        </w:rPr>
        <w:t>ing</w:t>
      </w:r>
      <w:r w:rsidR="00901D84" w:rsidRPr="00654D74">
        <w:rPr>
          <w:rFonts w:ascii="Arial" w:hAnsi="Arial" w:cs="Arial"/>
        </w:rPr>
        <w:t xml:space="preserve"> to the </w:t>
      </w:r>
      <w:r w:rsidR="00D85C2A">
        <w:rPr>
          <w:rFonts w:ascii="Arial" w:hAnsi="Arial" w:cs="Arial"/>
        </w:rPr>
        <w:t>link</w:t>
      </w:r>
      <w:r w:rsidR="00901D84" w:rsidRPr="00654D74">
        <w:rPr>
          <w:rFonts w:ascii="Arial" w:hAnsi="Arial" w:cs="Arial"/>
        </w:rPr>
        <w:t xml:space="preserve">: </w:t>
      </w:r>
      <w:hyperlink r:id="rId8" w:history="1">
        <w:r w:rsidR="00901D84" w:rsidRPr="00654D74">
          <w:rPr>
            <w:rStyle w:val="Hyperlink"/>
            <w:rFonts w:ascii="Arial" w:hAnsi="Arial" w:cs="Arial"/>
            <w:b/>
            <w:u w:val="none"/>
          </w:rPr>
          <w:t>https://partner.cdc.gov/Sites/NCEH/NCEH/DEEHS/NACP/</w:t>
        </w:r>
      </w:hyperlink>
      <w:r>
        <w:rPr>
          <w:rFonts w:ascii="Arial" w:hAnsi="Arial" w:cs="Arial"/>
        </w:rPr>
        <w:t>.</w:t>
      </w:r>
      <w:r w:rsidR="000F6552">
        <w:rPr>
          <w:rFonts w:ascii="Arial" w:hAnsi="Arial" w:cs="Arial"/>
        </w:rPr>
        <w:t xml:space="preserve"> L</w:t>
      </w:r>
      <w:r w:rsidR="00901D84" w:rsidRPr="00654D74">
        <w:rPr>
          <w:rFonts w:ascii="Arial" w:hAnsi="Arial" w:cs="Arial"/>
        </w:rPr>
        <w:t xml:space="preserve">og on as an External Partner </w:t>
      </w:r>
      <w:r w:rsidR="009127FC" w:rsidRPr="00654D74">
        <w:rPr>
          <w:rFonts w:ascii="Arial" w:hAnsi="Arial" w:cs="Arial"/>
        </w:rPr>
        <w:t xml:space="preserve">with your </w:t>
      </w:r>
      <w:proofErr w:type="spellStart"/>
      <w:r w:rsidR="00D85C2A">
        <w:rPr>
          <w:rFonts w:ascii="Arial" w:hAnsi="Arial" w:cs="Arial"/>
        </w:rPr>
        <w:t>CDCJoin</w:t>
      </w:r>
      <w:proofErr w:type="spellEnd"/>
      <w:r w:rsidR="00D85C2A">
        <w:rPr>
          <w:rFonts w:ascii="Arial" w:hAnsi="Arial" w:cs="Arial"/>
        </w:rPr>
        <w:t xml:space="preserve"> </w:t>
      </w:r>
      <w:r w:rsidR="009127FC" w:rsidRPr="00654D74">
        <w:rPr>
          <w:rFonts w:ascii="Arial" w:hAnsi="Arial" w:cs="Arial"/>
        </w:rPr>
        <w:t>Username and Password</w:t>
      </w:r>
      <w:r w:rsidR="00546C50">
        <w:rPr>
          <w:rFonts w:ascii="Arial" w:hAnsi="Arial" w:cs="Arial"/>
        </w:rPr>
        <w:t>.</w:t>
      </w:r>
    </w:p>
    <w:p w:rsidR="00656DCB" w:rsidRPr="00654D74" w:rsidRDefault="00656DCB" w:rsidP="00184D7F">
      <w:pPr>
        <w:pStyle w:val="ListParagraph"/>
        <w:numPr>
          <w:ilvl w:val="0"/>
          <w:numId w:val="7"/>
        </w:numPr>
        <w:spacing w:after="240"/>
        <w:ind w:left="450"/>
        <w:rPr>
          <w:rFonts w:ascii="Arial" w:hAnsi="Arial" w:cs="Arial"/>
          <w:i/>
        </w:rPr>
      </w:pPr>
      <w:r w:rsidRPr="00654D74">
        <w:rPr>
          <w:rFonts w:ascii="Arial" w:hAnsi="Arial" w:cs="Arial"/>
        </w:rPr>
        <w:t xml:space="preserve">Navigating to </w:t>
      </w:r>
      <w:r w:rsidR="001E4965">
        <w:rPr>
          <w:rFonts w:ascii="Arial" w:hAnsi="Arial" w:cs="Arial"/>
        </w:rPr>
        <w:t xml:space="preserve">the </w:t>
      </w:r>
      <w:r w:rsidRPr="00654D74">
        <w:rPr>
          <w:rFonts w:ascii="Arial" w:hAnsi="Arial" w:cs="Arial"/>
        </w:rPr>
        <w:t>appropriate folder</w:t>
      </w:r>
      <w:r w:rsidR="00533266" w:rsidRPr="00654D74">
        <w:rPr>
          <w:rFonts w:ascii="Arial" w:hAnsi="Arial" w:cs="Arial"/>
        </w:rPr>
        <w:t xml:space="preserve"> to access template spreadsheets </w:t>
      </w:r>
      <w:r w:rsidR="00510DD1">
        <w:rPr>
          <w:rFonts w:ascii="Arial" w:hAnsi="Arial" w:cs="Arial"/>
        </w:rPr>
        <w:t>for</w:t>
      </w:r>
      <w:r w:rsidR="00533266" w:rsidRPr="00654D74">
        <w:rPr>
          <w:rFonts w:ascii="Arial" w:hAnsi="Arial" w:cs="Arial"/>
        </w:rPr>
        <w:t xml:space="preserve"> data</w:t>
      </w:r>
      <w:r w:rsidR="00510DD1">
        <w:rPr>
          <w:rFonts w:ascii="Arial" w:hAnsi="Arial" w:cs="Arial"/>
        </w:rPr>
        <w:t xml:space="preserve"> uploads</w:t>
      </w:r>
    </w:p>
    <w:p w:rsidR="000F5007" w:rsidRPr="0036340D" w:rsidRDefault="00901D84" w:rsidP="00656DCB">
      <w:pPr>
        <w:pStyle w:val="ListParagraph"/>
        <w:numPr>
          <w:ilvl w:val="1"/>
          <w:numId w:val="6"/>
        </w:numPr>
        <w:spacing w:after="240"/>
        <w:rPr>
          <w:rFonts w:ascii="Arial" w:hAnsi="Arial" w:cs="Arial"/>
          <w:i/>
        </w:rPr>
      </w:pPr>
      <w:r w:rsidRPr="00654D74">
        <w:rPr>
          <w:rFonts w:ascii="Arial" w:hAnsi="Arial" w:cs="Arial"/>
        </w:rPr>
        <w:t xml:space="preserve">Navigate to the “Hospital and Emergency Department” Library </w:t>
      </w:r>
      <w:r w:rsidR="009127FC" w:rsidRPr="00654D74">
        <w:rPr>
          <w:rFonts w:ascii="Arial" w:hAnsi="Arial" w:cs="Arial"/>
        </w:rPr>
        <w:t>where every asthma state grantee has a folder with its respective HD and ED visit data for the years 2014 and forward</w:t>
      </w:r>
      <w:r w:rsidR="00546C50">
        <w:rPr>
          <w:rFonts w:ascii="Arial" w:hAnsi="Arial" w:cs="Arial"/>
        </w:rPr>
        <w:t>.</w:t>
      </w:r>
    </w:p>
    <w:p w:rsidR="0036340D" w:rsidRDefault="0036340D" w:rsidP="0036340D">
      <w:pPr>
        <w:pStyle w:val="ListParagraph"/>
        <w:spacing w:after="240"/>
        <w:ind w:left="1440"/>
        <w:rPr>
          <w:rFonts w:ascii="Arial" w:hAnsi="Arial" w:cs="Arial"/>
          <w:i/>
        </w:rPr>
      </w:pPr>
    </w:p>
    <w:p w:rsidR="000F6552" w:rsidRDefault="000F6552" w:rsidP="0036340D">
      <w:pPr>
        <w:pStyle w:val="ListParagraph"/>
        <w:spacing w:after="240"/>
        <w:ind w:left="1440"/>
        <w:rPr>
          <w:rFonts w:ascii="Arial" w:hAnsi="Arial" w:cs="Arial"/>
          <w:i/>
        </w:rPr>
      </w:pPr>
    </w:p>
    <w:p w:rsidR="000F6552" w:rsidRDefault="000F6552" w:rsidP="0036340D">
      <w:pPr>
        <w:pStyle w:val="ListParagraph"/>
        <w:spacing w:after="240"/>
        <w:ind w:left="1440"/>
        <w:rPr>
          <w:rFonts w:ascii="Arial" w:hAnsi="Arial" w:cs="Arial"/>
          <w:i/>
        </w:rPr>
      </w:pPr>
    </w:p>
    <w:p w:rsidR="000F6552" w:rsidRDefault="000F6552" w:rsidP="0036340D">
      <w:pPr>
        <w:pStyle w:val="ListParagraph"/>
        <w:spacing w:after="240"/>
        <w:ind w:left="1440"/>
        <w:rPr>
          <w:rFonts w:ascii="Arial" w:hAnsi="Arial" w:cs="Arial"/>
          <w:i/>
        </w:rPr>
      </w:pPr>
    </w:p>
    <w:p w:rsidR="000F6552" w:rsidRDefault="000F6552" w:rsidP="0036340D">
      <w:pPr>
        <w:pStyle w:val="ListParagraph"/>
        <w:spacing w:after="240"/>
        <w:ind w:left="1440"/>
        <w:rPr>
          <w:rFonts w:ascii="Arial" w:hAnsi="Arial" w:cs="Arial"/>
          <w:i/>
        </w:rPr>
      </w:pPr>
    </w:p>
    <w:p w:rsidR="000F6552" w:rsidRPr="00654D74" w:rsidRDefault="000F6552" w:rsidP="0036340D">
      <w:pPr>
        <w:pStyle w:val="ListParagraph"/>
        <w:spacing w:after="240"/>
        <w:ind w:left="1440"/>
        <w:rPr>
          <w:rFonts w:ascii="Arial" w:hAnsi="Arial" w:cs="Arial"/>
          <w:i/>
        </w:rPr>
      </w:pPr>
    </w:p>
    <w:p w:rsidR="009127FC" w:rsidRDefault="00D371E9" w:rsidP="009127FC">
      <w:pPr>
        <w:pStyle w:val="ListParagraph"/>
        <w:spacing w:after="240"/>
        <w:ind w:left="360"/>
        <w:rPr>
          <w:rFonts w:ascii="Arial" w:hAnsi="Arial" w:cs="Arial"/>
          <w:i/>
        </w:rPr>
      </w:pPr>
      <w:r w:rsidRPr="00654D7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98F894" wp14:editId="4F8540A6">
                <wp:simplePos x="0" y="0"/>
                <wp:positionH relativeFrom="column">
                  <wp:posOffset>209549</wp:posOffset>
                </wp:positionH>
                <wp:positionV relativeFrom="paragraph">
                  <wp:posOffset>1287145</wp:posOffset>
                </wp:positionV>
                <wp:extent cx="790575" cy="200025"/>
                <wp:effectExtent l="0" t="0" r="28575" b="285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002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092C4E" id="Oval 18" o:spid="_x0000_s1026" style="position:absolute;margin-left:16.5pt;margin-top:101.35pt;width:62.2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" filled="f" strokecolor="red" strokeweight="1.5pt"/>
            </w:pict>
          </mc:Fallback>
        </mc:AlternateContent>
      </w:r>
      <w:r w:rsidR="008852A3" w:rsidRPr="00654D7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CCCDD0" wp14:editId="6D005C02">
                <wp:simplePos x="0" y="0"/>
                <wp:positionH relativeFrom="column">
                  <wp:posOffset>-167640</wp:posOffset>
                </wp:positionH>
                <wp:positionV relativeFrom="paragraph">
                  <wp:posOffset>1420495</wp:posOffset>
                </wp:positionV>
                <wp:extent cx="374091" cy="207609"/>
                <wp:effectExtent l="0" t="38100" r="64135" b="2159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091" cy="20760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0F4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-13.2pt;margin-top:111.85pt;width:29.45pt;height:16.3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" strokecolor="red" strokeweight="1.5pt">
                <v:stroke endarrow="block"/>
              </v:shape>
            </w:pict>
          </mc:Fallback>
        </mc:AlternateContent>
      </w:r>
      <w:r w:rsidR="009127FC" w:rsidRPr="00654D74">
        <w:rPr>
          <w:rFonts w:ascii="Arial" w:hAnsi="Arial" w:cs="Arial"/>
          <w:noProof/>
        </w:rPr>
        <w:drawing>
          <wp:inline distT="0" distB="0" distL="0" distR="0" wp14:anchorId="425845D9" wp14:editId="4F7C73CB">
            <wp:extent cx="8853255" cy="3867150"/>
            <wp:effectExtent l="19050" t="19050" r="2413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-2" t="4681" r="46829" b="25619"/>
                    <a:stretch/>
                  </pic:blipFill>
                  <pic:spPr bwMode="auto">
                    <a:xfrm>
                      <a:off x="0" y="0"/>
                      <a:ext cx="8865253" cy="387239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40D" w:rsidRPr="006A3D93" w:rsidRDefault="000F209B" w:rsidP="006A3D93">
      <w:pPr>
        <w:pStyle w:val="ListParagraph"/>
        <w:spacing w:after="240"/>
        <w:ind w:left="360"/>
        <w:rPr>
          <w:rFonts w:ascii="Arial" w:hAnsi="Arial" w:cs="Arial"/>
          <w:i/>
        </w:rPr>
      </w:pPr>
      <w:r w:rsidRPr="005F05E0">
        <w:rPr>
          <w:rFonts w:ascii="Arial" w:hAnsi="Arial" w:cs="Arial"/>
          <w:b/>
          <w:i/>
        </w:rPr>
        <w:t>N</w:t>
      </w:r>
      <w:r w:rsidR="008C65F5" w:rsidRPr="005F05E0">
        <w:rPr>
          <w:rFonts w:ascii="Arial" w:hAnsi="Arial" w:cs="Arial"/>
          <w:b/>
          <w:i/>
        </w:rPr>
        <w:t>ote</w:t>
      </w:r>
      <w:r>
        <w:rPr>
          <w:rFonts w:ascii="Arial" w:hAnsi="Arial" w:cs="Arial"/>
          <w:i/>
        </w:rPr>
        <w:t>: you should only see o</w:t>
      </w:r>
      <w:r w:rsidR="00BF1B62">
        <w:rPr>
          <w:rFonts w:ascii="Arial" w:hAnsi="Arial" w:cs="Arial"/>
          <w:i/>
        </w:rPr>
        <w:t>ne folder</w:t>
      </w:r>
      <w:r w:rsidR="002235D7">
        <w:rPr>
          <w:rFonts w:ascii="Arial" w:hAnsi="Arial" w:cs="Arial"/>
          <w:i/>
        </w:rPr>
        <w:t>-</w:t>
      </w:r>
      <w:r w:rsidR="00BF1B62">
        <w:rPr>
          <w:rFonts w:ascii="Arial" w:hAnsi="Arial" w:cs="Arial"/>
          <w:i/>
        </w:rPr>
        <w:t xml:space="preserve"> your own state Folder</w:t>
      </w:r>
      <w:r w:rsidR="006A3D93">
        <w:rPr>
          <w:rFonts w:ascii="Arial" w:hAnsi="Arial" w:cs="Arial"/>
          <w:i/>
        </w:rPr>
        <w:br/>
      </w:r>
    </w:p>
    <w:p w:rsidR="000E5B83" w:rsidRPr="00BA0807" w:rsidRDefault="009127FC" w:rsidP="00656DCB">
      <w:pPr>
        <w:pStyle w:val="ListParagraph"/>
        <w:numPr>
          <w:ilvl w:val="1"/>
          <w:numId w:val="6"/>
        </w:numPr>
        <w:spacing w:after="240"/>
        <w:rPr>
          <w:rFonts w:ascii="Arial" w:hAnsi="Arial" w:cs="Arial"/>
        </w:rPr>
      </w:pPr>
      <w:r w:rsidRPr="00654D74">
        <w:rPr>
          <w:rFonts w:ascii="Arial" w:hAnsi="Arial" w:cs="Arial"/>
        </w:rPr>
        <w:t xml:space="preserve">In your state’s folder, </w:t>
      </w:r>
      <w:r w:rsidR="00D2677E" w:rsidRPr="00654D74">
        <w:rPr>
          <w:rFonts w:ascii="Arial" w:hAnsi="Arial" w:cs="Arial"/>
        </w:rPr>
        <w:t xml:space="preserve">go to the </w:t>
      </w:r>
      <w:r w:rsidR="00E33082">
        <w:rPr>
          <w:rFonts w:ascii="Arial" w:hAnsi="Arial" w:cs="Arial"/>
        </w:rPr>
        <w:t xml:space="preserve">appropriate subfolder for either </w:t>
      </w:r>
      <w:r w:rsidR="00B9659B">
        <w:rPr>
          <w:rFonts w:ascii="Arial" w:hAnsi="Arial" w:cs="Arial"/>
        </w:rPr>
        <w:t xml:space="preserve">HD or </w:t>
      </w:r>
      <w:r w:rsidR="00B9659B" w:rsidRPr="00BA0807">
        <w:rPr>
          <w:rFonts w:ascii="Arial" w:hAnsi="Arial" w:cs="Arial"/>
        </w:rPr>
        <w:t xml:space="preserve">ED </w:t>
      </w:r>
      <w:r w:rsidR="00D2677E" w:rsidRPr="00BA0807">
        <w:rPr>
          <w:rFonts w:ascii="Arial" w:hAnsi="Arial" w:cs="Arial"/>
        </w:rPr>
        <w:t>data. California is used as</w:t>
      </w:r>
      <w:r w:rsidR="00656DCB" w:rsidRPr="00BA0807">
        <w:rPr>
          <w:rFonts w:ascii="Arial" w:hAnsi="Arial" w:cs="Arial"/>
        </w:rPr>
        <w:t xml:space="preserve"> an example</w:t>
      </w:r>
      <w:r w:rsidR="00B37216" w:rsidRPr="00BA0807">
        <w:rPr>
          <w:rFonts w:ascii="Arial" w:hAnsi="Arial" w:cs="Arial"/>
        </w:rPr>
        <w:t>.</w:t>
      </w:r>
      <w:r w:rsidR="001301E5" w:rsidRPr="00BA0807">
        <w:rPr>
          <w:rFonts w:ascii="Arial" w:hAnsi="Arial" w:cs="Arial"/>
          <w:i/>
        </w:rPr>
        <w:t xml:space="preserve"> </w:t>
      </w:r>
    </w:p>
    <w:p w:rsidR="00013D81" w:rsidRPr="00654D74" w:rsidRDefault="000E5B83" w:rsidP="009F6CFA">
      <w:pPr>
        <w:spacing w:after="240"/>
        <w:ind w:left="450"/>
        <w:rPr>
          <w:rFonts w:ascii="Arial" w:hAnsi="Arial" w:cs="Arial"/>
        </w:rPr>
      </w:pPr>
      <w:r w:rsidRPr="00654D74">
        <w:rPr>
          <w:rFonts w:ascii="Arial" w:hAnsi="Arial" w:cs="Arial"/>
          <w:noProof/>
        </w:rPr>
        <w:lastRenderedPageBreak/>
        <w:drawing>
          <wp:inline distT="0" distB="0" distL="0" distR="0" wp14:anchorId="707F5591" wp14:editId="60029AD4">
            <wp:extent cx="8856098" cy="2486025"/>
            <wp:effectExtent l="19050" t="19050" r="2159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468" r="46756" b="50694"/>
                    <a:stretch/>
                  </pic:blipFill>
                  <pic:spPr bwMode="auto">
                    <a:xfrm>
                      <a:off x="0" y="0"/>
                      <a:ext cx="8917701" cy="250331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B83" w:rsidRPr="00654D74" w:rsidRDefault="002A7BD1" w:rsidP="00533266">
      <w:pPr>
        <w:pStyle w:val="ListParagraph"/>
        <w:numPr>
          <w:ilvl w:val="1"/>
          <w:numId w:val="6"/>
        </w:numPr>
        <w:spacing w:after="240"/>
        <w:rPr>
          <w:rFonts w:ascii="Arial" w:hAnsi="Arial" w:cs="Arial"/>
        </w:rPr>
      </w:pPr>
      <w:r w:rsidRPr="00654D74">
        <w:rPr>
          <w:rFonts w:ascii="Arial" w:hAnsi="Arial" w:cs="Arial"/>
        </w:rPr>
        <w:t>The following</w:t>
      </w:r>
      <w:r w:rsidR="00C00EAA" w:rsidRPr="00654D74">
        <w:rPr>
          <w:rFonts w:ascii="Arial" w:hAnsi="Arial" w:cs="Arial"/>
        </w:rPr>
        <w:t xml:space="preserve"> exampl</w:t>
      </w:r>
      <w:r w:rsidRPr="00654D74">
        <w:rPr>
          <w:rFonts w:ascii="Arial" w:hAnsi="Arial" w:cs="Arial"/>
        </w:rPr>
        <w:t>e will address ED visit data.</w:t>
      </w:r>
      <w:r w:rsidR="00C00EAA" w:rsidRPr="00654D74">
        <w:rPr>
          <w:rFonts w:ascii="Arial" w:hAnsi="Arial" w:cs="Arial"/>
        </w:rPr>
        <w:t xml:space="preserve"> </w:t>
      </w:r>
      <w:r w:rsidRPr="00654D74">
        <w:rPr>
          <w:rFonts w:ascii="Arial" w:hAnsi="Arial" w:cs="Arial"/>
        </w:rPr>
        <w:t xml:space="preserve">Please follow the process similarly for </w:t>
      </w:r>
      <w:r w:rsidR="006919FC" w:rsidRPr="00654D74">
        <w:rPr>
          <w:rFonts w:ascii="Arial" w:hAnsi="Arial" w:cs="Arial"/>
        </w:rPr>
        <w:t xml:space="preserve">submitting </w:t>
      </w:r>
      <w:r w:rsidR="00FD5C91">
        <w:rPr>
          <w:rFonts w:ascii="Arial" w:hAnsi="Arial" w:cs="Arial"/>
        </w:rPr>
        <w:t>HD</w:t>
      </w:r>
      <w:r w:rsidRPr="00654D74">
        <w:rPr>
          <w:rFonts w:ascii="Arial" w:hAnsi="Arial" w:cs="Arial"/>
        </w:rPr>
        <w:t xml:space="preserve"> data. T</w:t>
      </w:r>
      <w:r w:rsidR="000E5B83" w:rsidRPr="00654D74">
        <w:rPr>
          <w:rFonts w:ascii="Arial" w:hAnsi="Arial" w:cs="Arial"/>
        </w:rPr>
        <w:t xml:space="preserve">o access the data spreadsheet templates, go to the </w:t>
      </w:r>
      <w:r w:rsidR="00656DCB" w:rsidRPr="00654D74">
        <w:rPr>
          <w:rFonts w:ascii="Arial" w:hAnsi="Arial" w:cs="Arial"/>
        </w:rPr>
        <w:t xml:space="preserve">folder with the year of </w:t>
      </w:r>
      <w:r w:rsidRPr="00654D74">
        <w:rPr>
          <w:rFonts w:ascii="Arial" w:hAnsi="Arial" w:cs="Arial"/>
        </w:rPr>
        <w:t>data submission</w:t>
      </w:r>
      <w:r w:rsidR="00656DCB" w:rsidRPr="00654D74">
        <w:rPr>
          <w:rFonts w:ascii="Arial" w:hAnsi="Arial" w:cs="Arial"/>
        </w:rPr>
        <w:t>.</w:t>
      </w:r>
      <w:r w:rsidR="001A3E99" w:rsidRPr="00654D74">
        <w:rPr>
          <w:rFonts w:ascii="Arial" w:hAnsi="Arial" w:cs="Arial"/>
        </w:rPr>
        <w:t xml:space="preserve"> In this case, </w:t>
      </w:r>
      <w:r w:rsidR="00350B76" w:rsidRPr="00654D74">
        <w:rPr>
          <w:rFonts w:ascii="Arial" w:hAnsi="Arial" w:cs="Arial"/>
        </w:rPr>
        <w:t xml:space="preserve">the 2014 data spreadsheets are located in </w:t>
      </w:r>
      <w:r w:rsidR="001A3E99" w:rsidRPr="00654D74">
        <w:rPr>
          <w:rFonts w:ascii="Arial" w:hAnsi="Arial" w:cs="Arial"/>
          <w:highlight w:val="yellow"/>
        </w:rPr>
        <w:t xml:space="preserve">“2014 ED </w:t>
      </w:r>
      <w:proofErr w:type="spellStart"/>
      <w:r w:rsidR="001A3E99" w:rsidRPr="00654D74">
        <w:rPr>
          <w:rFonts w:ascii="Arial" w:hAnsi="Arial" w:cs="Arial"/>
          <w:highlight w:val="yellow"/>
        </w:rPr>
        <w:t>Data_</w:t>
      </w:r>
      <w:r w:rsidR="00BD1421">
        <w:rPr>
          <w:rFonts w:ascii="Arial" w:hAnsi="Arial" w:cs="Arial"/>
          <w:highlight w:val="yellow"/>
        </w:rPr>
        <w:t>CA</w:t>
      </w:r>
      <w:proofErr w:type="spellEnd"/>
      <w:r w:rsidR="001A3E99" w:rsidRPr="00654D74">
        <w:rPr>
          <w:rFonts w:ascii="Arial" w:hAnsi="Arial" w:cs="Arial"/>
          <w:highlight w:val="yellow"/>
        </w:rPr>
        <w:t>”</w:t>
      </w:r>
      <w:r w:rsidR="004F6367" w:rsidRPr="00654D74">
        <w:rPr>
          <w:rFonts w:ascii="Arial" w:hAnsi="Arial" w:cs="Arial"/>
        </w:rPr>
        <w:t xml:space="preserve">. </w:t>
      </w:r>
    </w:p>
    <w:p w:rsidR="00FD1016" w:rsidRPr="00654D74" w:rsidRDefault="00E33288" w:rsidP="009F6CFA">
      <w:pPr>
        <w:ind w:left="450"/>
        <w:rPr>
          <w:rFonts w:ascii="Arial" w:hAnsi="Arial" w:cs="Arial"/>
        </w:rPr>
      </w:pPr>
      <w:r w:rsidRPr="00654D74">
        <w:rPr>
          <w:rFonts w:ascii="Arial" w:hAnsi="Arial" w:cs="Arial"/>
          <w:noProof/>
        </w:rPr>
        <w:drawing>
          <wp:inline distT="0" distB="0" distL="0" distR="0" wp14:anchorId="2949AD39" wp14:editId="0A872A98">
            <wp:extent cx="8854826" cy="2482215"/>
            <wp:effectExtent l="19050" t="19050" r="22860" b="133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683" r="46606" b="50403"/>
                    <a:stretch/>
                  </pic:blipFill>
                  <pic:spPr bwMode="auto">
                    <a:xfrm>
                      <a:off x="0" y="0"/>
                      <a:ext cx="8911304" cy="2498047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016" w:rsidRPr="00654D74" w:rsidRDefault="00FD1016" w:rsidP="00FD1016">
      <w:pPr>
        <w:rPr>
          <w:rFonts w:ascii="Arial" w:hAnsi="Arial" w:cs="Arial"/>
          <w:b/>
        </w:rPr>
      </w:pPr>
    </w:p>
    <w:p w:rsidR="001641F8" w:rsidRPr="00DB7C8B" w:rsidRDefault="001049DF" w:rsidP="00DB7C8B">
      <w:pPr>
        <w:pStyle w:val="ListParagraph"/>
        <w:numPr>
          <w:ilvl w:val="1"/>
          <w:numId w:val="6"/>
        </w:numPr>
        <w:spacing w:after="240"/>
        <w:rPr>
          <w:rFonts w:ascii="Arial" w:hAnsi="Arial" w:cs="Arial"/>
          <w:i/>
        </w:rPr>
      </w:pPr>
      <w:r w:rsidRPr="00CD5AD6">
        <w:rPr>
          <w:rFonts w:ascii="Arial" w:hAnsi="Arial" w:cs="Arial"/>
        </w:rPr>
        <w:lastRenderedPageBreak/>
        <w:t>H</w:t>
      </w:r>
      <w:r w:rsidR="000179FA" w:rsidRPr="00CD5AD6">
        <w:rPr>
          <w:rFonts w:ascii="Arial" w:hAnsi="Arial" w:cs="Arial"/>
        </w:rPr>
        <w:t>over your mouse over the file named</w:t>
      </w:r>
      <w:r w:rsidR="005A1945" w:rsidRPr="00CD5AD6">
        <w:rPr>
          <w:rFonts w:ascii="Arial" w:hAnsi="Arial" w:cs="Arial"/>
        </w:rPr>
        <w:t xml:space="preserve"> </w:t>
      </w:r>
      <w:r w:rsidR="001B49C3" w:rsidRPr="00CD5AD6">
        <w:rPr>
          <w:rFonts w:ascii="Arial" w:hAnsi="Arial" w:cs="Arial"/>
        </w:rPr>
        <w:t>“</w:t>
      </w:r>
      <w:r w:rsidR="00194493">
        <w:rPr>
          <w:rFonts w:ascii="Arial" w:hAnsi="Arial" w:cs="Arial"/>
          <w:highlight w:val="yellow"/>
        </w:rPr>
        <w:t>CA</w:t>
      </w:r>
      <w:r w:rsidR="00395F29" w:rsidRPr="00FD5C91">
        <w:rPr>
          <w:rFonts w:ascii="Arial" w:hAnsi="Arial" w:cs="Arial"/>
          <w:highlight w:val="yellow"/>
        </w:rPr>
        <w:t>_EDvisits</w:t>
      </w:r>
      <w:r w:rsidR="002640D1" w:rsidRPr="00FD5C91">
        <w:rPr>
          <w:rFonts w:ascii="Arial" w:hAnsi="Arial" w:cs="Arial"/>
          <w:highlight w:val="yellow"/>
        </w:rPr>
        <w:t>_</w:t>
      </w:r>
      <w:r w:rsidR="00395F29" w:rsidRPr="00FD5C91">
        <w:rPr>
          <w:rFonts w:ascii="Arial" w:hAnsi="Arial" w:cs="Arial"/>
          <w:highlight w:val="yellow"/>
        </w:rPr>
        <w:t>2014</w:t>
      </w:r>
      <w:r w:rsidR="001B49C3" w:rsidRPr="00CD5AD6">
        <w:rPr>
          <w:rFonts w:ascii="Arial" w:hAnsi="Arial" w:cs="Arial"/>
        </w:rPr>
        <w:t>”</w:t>
      </w:r>
      <w:r w:rsidR="005A1945" w:rsidRPr="00CD5AD6">
        <w:rPr>
          <w:rFonts w:ascii="Arial" w:hAnsi="Arial" w:cs="Arial"/>
        </w:rPr>
        <w:t xml:space="preserve">, and click the arrow that appears </w:t>
      </w:r>
      <w:r w:rsidR="00C3244F" w:rsidRPr="00CD5AD6">
        <w:rPr>
          <w:rFonts w:ascii="Arial" w:hAnsi="Arial" w:cs="Arial"/>
        </w:rPr>
        <w:t>at the right of the cell. S</w:t>
      </w:r>
      <w:r w:rsidR="000179FA" w:rsidRPr="00CD5AD6">
        <w:rPr>
          <w:rFonts w:ascii="Arial" w:hAnsi="Arial" w:cs="Arial"/>
        </w:rPr>
        <w:t>elect</w:t>
      </w:r>
      <w:r w:rsidR="0062378D" w:rsidRPr="00CD5AD6">
        <w:rPr>
          <w:rFonts w:ascii="Arial" w:hAnsi="Arial" w:cs="Arial"/>
        </w:rPr>
        <w:t xml:space="preserve"> and click on</w:t>
      </w:r>
      <w:r w:rsidR="000179FA" w:rsidRPr="00CD5AD6">
        <w:rPr>
          <w:rFonts w:ascii="Arial" w:hAnsi="Arial" w:cs="Arial"/>
        </w:rPr>
        <w:t xml:space="preserve"> </w:t>
      </w:r>
      <w:r w:rsidR="00945A63" w:rsidRPr="00CD5AD6">
        <w:rPr>
          <w:rFonts w:ascii="Arial" w:hAnsi="Arial" w:cs="Arial"/>
        </w:rPr>
        <w:t>“</w:t>
      </w:r>
      <w:r w:rsidR="007151BD" w:rsidRPr="00CD5AD6">
        <w:rPr>
          <w:rFonts w:ascii="Arial" w:hAnsi="Arial" w:cs="Arial"/>
        </w:rPr>
        <w:t>Edit in Microsoft Excel</w:t>
      </w:r>
      <w:r w:rsidR="00945A63" w:rsidRPr="00CD5AD6">
        <w:rPr>
          <w:rFonts w:ascii="Arial" w:hAnsi="Arial" w:cs="Arial"/>
        </w:rPr>
        <w:t>”.</w:t>
      </w:r>
      <w:r w:rsidR="000179FA" w:rsidRPr="00CD5AD6">
        <w:rPr>
          <w:rFonts w:ascii="Arial" w:hAnsi="Arial" w:cs="Arial"/>
        </w:rPr>
        <w:t xml:space="preserve"> </w:t>
      </w:r>
      <w:r w:rsidR="00945A63" w:rsidRPr="00CD5AD6">
        <w:rPr>
          <w:rFonts w:ascii="Arial" w:hAnsi="Arial" w:cs="Arial"/>
        </w:rPr>
        <w:t xml:space="preserve">Then </w:t>
      </w:r>
      <w:r w:rsidR="004B704E">
        <w:rPr>
          <w:rFonts w:ascii="Arial" w:hAnsi="Arial" w:cs="Arial"/>
        </w:rPr>
        <w:t>the E</w:t>
      </w:r>
      <w:r w:rsidR="005E39DA" w:rsidRPr="00CD5AD6">
        <w:rPr>
          <w:rFonts w:ascii="Arial" w:hAnsi="Arial" w:cs="Arial"/>
        </w:rPr>
        <w:t xml:space="preserve">xcel </w:t>
      </w:r>
      <w:r w:rsidR="00B9659B" w:rsidRPr="00CD5AD6">
        <w:rPr>
          <w:rFonts w:ascii="Arial" w:hAnsi="Arial" w:cs="Arial"/>
        </w:rPr>
        <w:t xml:space="preserve">spreadsheet </w:t>
      </w:r>
      <w:r w:rsidR="005E39DA" w:rsidRPr="00CD5AD6">
        <w:rPr>
          <w:rFonts w:ascii="Arial" w:hAnsi="Arial" w:cs="Arial"/>
        </w:rPr>
        <w:t xml:space="preserve">template will </w:t>
      </w:r>
      <w:r w:rsidR="00FF6088">
        <w:rPr>
          <w:rFonts w:ascii="Arial" w:hAnsi="Arial" w:cs="Arial"/>
        </w:rPr>
        <w:t>appear</w:t>
      </w:r>
      <w:r w:rsidR="005E39DA" w:rsidRPr="00CD5AD6">
        <w:rPr>
          <w:rFonts w:ascii="Arial" w:hAnsi="Arial" w:cs="Arial"/>
        </w:rPr>
        <w:t xml:space="preserve"> in a separate window</w:t>
      </w:r>
      <w:r w:rsidR="00945A63" w:rsidRPr="00CD5AD6">
        <w:rPr>
          <w:rFonts w:ascii="Arial" w:hAnsi="Arial" w:cs="Arial"/>
        </w:rPr>
        <w:t xml:space="preserve">. </w:t>
      </w:r>
    </w:p>
    <w:p w:rsidR="00495F03" w:rsidRPr="00DB7C8B" w:rsidRDefault="008852A3" w:rsidP="00DB7C8B">
      <w:pPr>
        <w:tabs>
          <w:tab w:val="left" w:pos="1440"/>
        </w:tabs>
        <w:spacing w:after="240"/>
        <w:ind w:left="450"/>
        <w:rPr>
          <w:rFonts w:ascii="Arial" w:hAnsi="Arial" w:cs="Arial"/>
          <w:i/>
        </w:rPr>
      </w:pPr>
      <w:r w:rsidRPr="00103AF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0B334F" wp14:editId="5EBC1020">
                <wp:simplePos x="0" y="0"/>
                <wp:positionH relativeFrom="column">
                  <wp:posOffset>2243455</wp:posOffset>
                </wp:positionH>
                <wp:positionV relativeFrom="paragraph">
                  <wp:posOffset>1581785</wp:posOffset>
                </wp:positionV>
                <wp:extent cx="433449" cy="249382"/>
                <wp:effectExtent l="38100" t="38100" r="24130" b="1778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3449" cy="24938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CD2E" id="Straight Arrow Connector 23" o:spid="_x0000_s1026" type="#_x0000_t32" style="position:absolute;margin-left:176.65pt;margin-top:124.55pt;width:34.15pt;height:19.6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" strokecolor="red" strokeweight="1.5pt">
                <v:stroke endarrow="block"/>
              </v:shape>
            </w:pict>
          </mc:Fallback>
        </mc:AlternateContent>
      </w:r>
      <w:r w:rsidRPr="00103AF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C5CB01" wp14:editId="6609CCB0">
                <wp:simplePos x="0" y="0"/>
                <wp:positionH relativeFrom="column">
                  <wp:posOffset>1447799</wp:posOffset>
                </wp:positionH>
                <wp:positionV relativeFrom="paragraph">
                  <wp:posOffset>1466850</wp:posOffset>
                </wp:positionV>
                <wp:extent cx="847725" cy="163773"/>
                <wp:effectExtent l="0" t="0" r="28575" b="2730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6377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70BDB8" id="Oval 22" o:spid="_x0000_s1026" style="position:absolute;margin-left:114pt;margin-top:115.5pt;width:66.7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" filled="f" strokecolor="red" strokeweight="1.5pt"/>
            </w:pict>
          </mc:Fallback>
        </mc:AlternateContent>
      </w:r>
      <w:r w:rsidR="00DB7C8B" w:rsidRPr="00DB7C8B">
        <w:rPr>
          <w:noProof/>
        </w:rPr>
        <w:drawing>
          <wp:inline distT="0" distB="0" distL="0" distR="0" wp14:anchorId="09C3A2C6" wp14:editId="31484240">
            <wp:extent cx="8852535" cy="3076529"/>
            <wp:effectExtent l="19050" t="19050" r="24765" b="1016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7" t="6514" r="46667" b="37941"/>
                    <a:stretch/>
                  </pic:blipFill>
                  <pic:spPr bwMode="auto">
                    <a:xfrm>
                      <a:off x="0" y="0"/>
                      <a:ext cx="8903671" cy="309430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742C" w:rsidRPr="00654D74" w:rsidRDefault="00F1742C" w:rsidP="000179FA">
      <w:pPr>
        <w:pStyle w:val="ListParagraph"/>
        <w:numPr>
          <w:ilvl w:val="1"/>
          <w:numId w:val="6"/>
        </w:numPr>
        <w:spacing w:after="240"/>
        <w:rPr>
          <w:rFonts w:ascii="Arial" w:hAnsi="Arial" w:cs="Arial"/>
          <w:i/>
        </w:rPr>
      </w:pPr>
      <w:r w:rsidRPr="00654D74">
        <w:rPr>
          <w:rFonts w:ascii="Arial" w:hAnsi="Arial" w:cs="Arial"/>
        </w:rPr>
        <w:t>Co</w:t>
      </w:r>
      <w:r w:rsidR="009A716B">
        <w:rPr>
          <w:rFonts w:ascii="Arial" w:hAnsi="Arial" w:cs="Arial"/>
        </w:rPr>
        <w:t xml:space="preserve">mplete data entry following </w:t>
      </w:r>
      <w:r w:rsidRPr="00654D74">
        <w:rPr>
          <w:rFonts w:ascii="Arial" w:hAnsi="Arial" w:cs="Arial"/>
        </w:rPr>
        <w:t xml:space="preserve">instructions in </w:t>
      </w:r>
      <w:r w:rsidR="00FF6088">
        <w:rPr>
          <w:rFonts w:ascii="Arial" w:hAnsi="Arial" w:cs="Arial"/>
        </w:rPr>
        <w:t xml:space="preserve">the </w:t>
      </w:r>
      <w:r w:rsidR="009A716B">
        <w:rPr>
          <w:rFonts w:ascii="Arial" w:hAnsi="Arial" w:cs="Arial"/>
        </w:rPr>
        <w:t>word document</w:t>
      </w:r>
      <w:r w:rsidRPr="00654D74">
        <w:rPr>
          <w:rFonts w:ascii="Arial" w:hAnsi="Arial" w:cs="Arial"/>
        </w:rPr>
        <w:t>, “</w:t>
      </w:r>
      <w:r w:rsidR="00BD4A10" w:rsidRPr="00654D74">
        <w:rPr>
          <w:rFonts w:ascii="Arial" w:hAnsi="Arial" w:cs="Arial"/>
        </w:rPr>
        <w:t>Instructions_2014_HD_ED_Data_Submission.doc”</w:t>
      </w:r>
      <w:r w:rsidR="0018571B" w:rsidRPr="00654D74">
        <w:rPr>
          <w:rFonts w:ascii="Arial" w:hAnsi="Arial" w:cs="Arial"/>
        </w:rPr>
        <w:t>.</w:t>
      </w:r>
    </w:p>
    <w:p w:rsidR="00103AF2" w:rsidRPr="00F868DD" w:rsidRDefault="004B704E" w:rsidP="00F868DD">
      <w:pPr>
        <w:pStyle w:val="ListParagraph"/>
        <w:numPr>
          <w:ilvl w:val="1"/>
          <w:numId w:val="6"/>
        </w:numPr>
        <w:spacing w:after="240"/>
        <w:rPr>
          <w:rFonts w:ascii="Arial" w:hAnsi="Arial" w:cs="Arial"/>
          <w:i/>
        </w:rPr>
      </w:pPr>
      <w:r>
        <w:rPr>
          <w:rFonts w:ascii="Arial" w:hAnsi="Arial" w:cs="Arial"/>
        </w:rPr>
        <w:t>Save the s</w:t>
      </w:r>
      <w:r w:rsidR="001B49C3" w:rsidRPr="005E39DA">
        <w:rPr>
          <w:rFonts w:ascii="Arial" w:hAnsi="Arial" w:cs="Arial"/>
        </w:rPr>
        <w:t>preadsheet</w:t>
      </w:r>
      <w:r w:rsidR="005E39DA" w:rsidRPr="005E39DA">
        <w:rPr>
          <w:rFonts w:ascii="Arial" w:hAnsi="Arial" w:cs="Arial"/>
        </w:rPr>
        <w:t xml:space="preserve"> in the same drive</w:t>
      </w:r>
      <w:r w:rsidR="00807B9A" w:rsidRPr="005E39DA">
        <w:rPr>
          <w:rFonts w:ascii="Arial" w:hAnsi="Arial" w:cs="Arial"/>
        </w:rPr>
        <w:t>.</w:t>
      </w:r>
      <w:r w:rsidR="0083252E">
        <w:rPr>
          <w:rFonts w:ascii="Arial" w:hAnsi="Arial" w:cs="Arial"/>
        </w:rPr>
        <w:t xml:space="preserve"> Click on the f</w:t>
      </w:r>
      <w:r w:rsidR="009A716B">
        <w:rPr>
          <w:rFonts w:ascii="Arial" w:hAnsi="Arial" w:cs="Arial"/>
        </w:rPr>
        <w:t>ile to open it one more time to</w:t>
      </w:r>
      <w:r w:rsidR="0083252E">
        <w:rPr>
          <w:rFonts w:ascii="Arial" w:hAnsi="Arial" w:cs="Arial"/>
        </w:rPr>
        <w:t xml:space="preserve"> confirm that all the data has been entered </w:t>
      </w:r>
      <w:r w:rsidR="009A716B">
        <w:rPr>
          <w:rFonts w:ascii="Arial" w:hAnsi="Arial" w:cs="Arial"/>
        </w:rPr>
        <w:t xml:space="preserve">properly </w:t>
      </w:r>
      <w:r w:rsidR="0083252E">
        <w:rPr>
          <w:rFonts w:ascii="Arial" w:hAnsi="Arial" w:cs="Arial"/>
        </w:rPr>
        <w:t xml:space="preserve">into the spreadsheet. </w:t>
      </w:r>
    </w:p>
    <w:p w:rsidR="00320076" w:rsidRPr="00184D7F" w:rsidRDefault="009D72C0" w:rsidP="00510EED">
      <w:pPr>
        <w:tabs>
          <w:tab w:val="left" w:pos="720"/>
        </w:tabs>
        <w:spacing w:after="200"/>
        <w:ind w:left="1080" w:hanging="630"/>
        <w:contextualSpacing/>
        <w:rPr>
          <w:rFonts w:ascii="Arial" w:hAnsi="Arial" w:cs="Arial"/>
        </w:rPr>
      </w:pPr>
      <w:r w:rsidRPr="006A3D93">
        <w:rPr>
          <w:rFonts w:ascii="Arial" w:hAnsi="Arial" w:cs="Arial"/>
          <w:b/>
        </w:rPr>
        <w:t>Note</w:t>
      </w:r>
      <w:r w:rsidRPr="00184D7F">
        <w:rPr>
          <w:rFonts w:ascii="Arial" w:hAnsi="Arial" w:cs="Arial"/>
          <w:b/>
        </w:rPr>
        <w:t>:</w:t>
      </w:r>
      <w:r w:rsidRPr="009D72C0">
        <w:rPr>
          <w:rFonts w:ascii="Arial" w:hAnsi="Arial" w:cs="Arial"/>
        </w:rPr>
        <w:t xml:space="preserve"> </w:t>
      </w:r>
      <w:r w:rsidR="00320076" w:rsidRPr="00184D7F">
        <w:rPr>
          <w:rFonts w:ascii="Arial" w:hAnsi="Arial" w:cs="Arial"/>
        </w:rPr>
        <w:t xml:space="preserve">After </w:t>
      </w:r>
      <w:r w:rsidR="0082516F" w:rsidRPr="00184D7F">
        <w:rPr>
          <w:rFonts w:ascii="Arial" w:hAnsi="Arial" w:cs="Arial"/>
        </w:rPr>
        <w:t>completing the</w:t>
      </w:r>
      <w:r w:rsidR="00320076" w:rsidRPr="00184D7F">
        <w:rPr>
          <w:rFonts w:ascii="Arial" w:hAnsi="Arial" w:cs="Arial"/>
        </w:rPr>
        <w:t xml:space="preserve"> </w:t>
      </w:r>
      <w:r w:rsidR="00FD5C91" w:rsidRPr="00184D7F">
        <w:rPr>
          <w:rFonts w:ascii="Arial" w:hAnsi="Arial" w:cs="Arial"/>
        </w:rPr>
        <w:t xml:space="preserve">HD and ED </w:t>
      </w:r>
      <w:r w:rsidR="00071344" w:rsidRPr="00184D7F">
        <w:rPr>
          <w:rFonts w:ascii="Arial" w:hAnsi="Arial" w:cs="Arial"/>
        </w:rPr>
        <w:t>data spreadsheets</w:t>
      </w:r>
      <w:r w:rsidR="00320076" w:rsidRPr="00184D7F">
        <w:rPr>
          <w:rFonts w:ascii="Arial" w:hAnsi="Arial" w:cs="Arial"/>
        </w:rPr>
        <w:t xml:space="preserve">, </w:t>
      </w:r>
      <w:r w:rsidR="000E5B83" w:rsidRPr="00184D7F">
        <w:rPr>
          <w:rFonts w:ascii="Arial" w:hAnsi="Arial" w:cs="Arial"/>
        </w:rPr>
        <w:t>CDC</w:t>
      </w:r>
      <w:r w:rsidR="00320076" w:rsidRPr="00184D7F">
        <w:rPr>
          <w:rFonts w:ascii="Arial" w:hAnsi="Arial" w:cs="Arial"/>
        </w:rPr>
        <w:t xml:space="preserve"> will receive automatic alert</w:t>
      </w:r>
      <w:r w:rsidR="008931B8" w:rsidRPr="00184D7F">
        <w:rPr>
          <w:rFonts w:ascii="Arial" w:hAnsi="Arial" w:cs="Arial"/>
        </w:rPr>
        <w:t>s</w:t>
      </w:r>
      <w:r w:rsidR="00320076" w:rsidRPr="00184D7F">
        <w:rPr>
          <w:rFonts w:ascii="Arial" w:hAnsi="Arial" w:cs="Arial"/>
        </w:rPr>
        <w:t xml:space="preserve"> through </w:t>
      </w:r>
      <w:r w:rsidR="002235D7">
        <w:rPr>
          <w:rFonts w:ascii="Arial" w:hAnsi="Arial" w:cs="Arial"/>
        </w:rPr>
        <w:t>the application</w:t>
      </w:r>
      <w:r w:rsidR="00320076" w:rsidRPr="00184D7F">
        <w:rPr>
          <w:rFonts w:ascii="Arial" w:hAnsi="Arial" w:cs="Arial"/>
        </w:rPr>
        <w:t xml:space="preserve">. </w:t>
      </w:r>
      <w:r w:rsidR="008931B8" w:rsidRPr="00184D7F">
        <w:rPr>
          <w:rFonts w:ascii="Arial" w:hAnsi="Arial" w:cs="Arial"/>
        </w:rPr>
        <w:t>Therefore, t</w:t>
      </w:r>
      <w:r w:rsidR="00320076" w:rsidRPr="00184D7F">
        <w:rPr>
          <w:rFonts w:ascii="Arial" w:hAnsi="Arial" w:cs="Arial"/>
        </w:rPr>
        <w:t>here is no need to contact us unless you have a</w:t>
      </w:r>
      <w:r w:rsidR="00B75BF2" w:rsidRPr="00184D7F">
        <w:rPr>
          <w:rFonts w:ascii="Arial" w:hAnsi="Arial" w:cs="Arial"/>
        </w:rPr>
        <w:t>ny specific questions or issues to address.</w:t>
      </w:r>
    </w:p>
    <w:sectPr w:rsidR="00320076" w:rsidRPr="00184D7F" w:rsidSect="00AE12A6">
      <w:headerReference w:type="default" r:id="rId13"/>
      <w:footerReference w:type="default" r:id="rId14"/>
      <w:pgSz w:w="15840" w:h="12240" w:orient="landscape" w:code="1"/>
      <w:pgMar w:top="117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F72" w:rsidRDefault="00C96F72" w:rsidP="008B5D54">
      <w:r>
        <w:separator/>
      </w:r>
    </w:p>
  </w:endnote>
  <w:endnote w:type="continuationSeparator" w:id="0">
    <w:p w:rsidR="00C96F72" w:rsidRDefault="00C96F72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6879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D5A33" w:rsidRDefault="000D5A3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C41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06A07" w:rsidRPr="00931DC0" w:rsidRDefault="008434E1" w:rsidP="00A06A07">
    <w:pPr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>Instructions on H</w:t>
    </w:r>
    <w:r w:rsidR="00A06A07" w:rsidRPr="00931DC0">
      <w:rPr>
        <w:rFonts w:ascii="Arial" w:hAnsi="Arial" w:cs="Arial"/>
        <w:i/>
        <w:sz w:val="20"/>
      </w:rPr>
      <w:t>ow to</w:t>
    </w:r>
    <w:r>
      <w:rPr>
        <w:rFonts w:ascii="Arial" w:hAnsi="Arial" w:cs="Arial"/>
        <w:i/>
        <w:sz w:val="20"/>
      </w:rPr>
      <w:t xml:space="preserve"> U</w:t>
    </w:r>
    <w:r w:rsidR="00C93DA7" w:rsidRPr="00931DC0">
      <w:rPr>
        <w:rFonts w:ascii="Arial" w:hAnsi="Arial" w:cs="Arial"/>
        <w:i/>
        <w:sz w:val="20"/>
      </w:rPr>
      <w:t>se</w:t>
    </w:r>
    <w:r w:rsidR="00A06A07" w:rsidRPr="00931DC0">
      <w:rPr>
        <w:rFonts w:ascii="Arial" w:hAnsi="Arial" w:cs="Arial"/>
        <w:i/>
        <w:sz w:val="20"/>
      </w:rPr>
      <w:t xml:space="preserve"> </w:t>
    </w:r>
    <w:r w:rsidR="00184D7F">
      <w:rPr>
        <w:rFonts w:ascii="Arial" w:hAnsi="Arial" w:cs="Arial"/>
        <w:i/>
        <w:sz w:val="20"/>
      </w:rPr>
      <w:t xml:space="preserve">the CDC NACP Document Sharing </w:t>
    </w:r>
    <w:r w:rsidR="00C93DA7" w:rsidRPr="00931DC0">
      <w:rPr>
        <w:rFonts w:ascii="Arial" w:hAnsi="Arial" w:cs="Arial"/>
        <w:i/>
        <w:sz w:val="20"/>
      </w:rPr>
      <w:t xml:space="preserve">to </w:t>
    </w:r>
    <w:r>
      <w:rPr>
        <w:rFonts w:ascii="Arial" w:hAnsi="Arial" w:cs="Arial"/>
        <w:i/>
        <w:sz w:val="20"/>
      </w:rPr>
      <w:t>S</w:t>
    </w:r>
    <w:r w:rsidR="00A06A07" w:rsidRPr="00931DC0">
      <w:rPr>
        <w:rFonts w:ascii="Arial" w:hAnsi="Arial" w:cs="Arial"/>
        <w:i/>
        <w:sz w:val="20"/>
      </w:rPr>
      <w:t xml:space="preserve">ubmit </w:t>
    </w:r>
    <w:r>
      <w:rPr>
        <w:rFonts w:ascii="Arial" w:hAnsi="Arial" w:cs="Arial"/>
        <w:i/>
        <w:sz w:val="20"/>
      </w:rPr>
      <w:t>A</w:t>
    </w:r>
    <w:r w:rsidR="00A06A07" w:rsidRPr="00931DC0">
      <w:rPr>
        <w:rFonts w:ascii="Arial" w:hAnsi="Arial" w:cs="Arial"/>
        <w:i/>
        <w:sz w:val="20"/>
      </w:rPr>
      <w:t>nnual HD and ED</w:t>
    </w:r>
    <w:r>
      <w:rPr>
        <w:rFonts w:ascii="Arial" w:hAnsi="Arial" w:cs="Arial"/>
        <w:bCs/>
        <w:i/>
        <w:sz w:val="20"/>
      </w:rPr>
      <w:t xml:space="preserve"> Visit D</w:t>
    </w:r>
    <w:r w:rsidR="00A06A07" w:rsidRPr="00931DC0">
      <w:rPr>
        <w:rFonts w:ascii="Arial" w:hAnsi="Arial" w:cs="Arial"/>
        <w:bCs/>
        <w:i/>
        <w:sz w:val="20"/>
      </w:rPr>
      <w:t xml:space="preserve">ata </w:t>
    </w:r>
  </w:p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F72" w:rsidRDefault="00C96F72" w:rsidP="008B5D54">
      <w:r>
        <w:separator/>
      </w:r>
    </w:p>
  </w:footnote>
  <w:footnote w:type="continuationSeparator" w:id="0">
    <w:p w:rsidR="00C96F72" w:rsidRDefault="00C96F72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A6" w:rsidRDefault="00AE12A6">
    <w:pPr>
      <w:pStyle w:val="Header"/>
    </w:pPr>
    <w:r>
      <w:t xml:space="preserve">Attachment 3d2. AIRS Instructions for HD ED </w:t>
    </w:r>
    <w:proofErr w:type="spellStart"/>
    <w:r>
      <w:t>HowtoDocSharing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3EA8"/>
    <w:multiLevelType w:val="hybridMultilevel"/>
    <w:tmpl w:val="5CA83276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185660B8"/>
    <w:multiLevelType w:val="hybridMultilevel"/>
    <w:tmpl w:val="849E2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C81142"/>
    <w:multiLevelType w:val="hybridMultilevel"/>
    <w:tmpl w:val="DF3ED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16B8"/>
    <w:multiLevelType w:val="hybridMultilevel"/>
    <w:tmpl w:val="BF268E5A"/>
    <w:lvl w:ilvl="0" w:tplc="F2485F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56205C8C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573A2"/>
    <w:multiLevelType w:val="hybridMultilevel"/>
    <w:tmpl w:val="BA56EC50"/>
    <w:lvl w:ilvl="0" w:tplc="D5940F78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6972A5"/>
    <w:multiLevelType w:val="hybridMultilevel"/>
    <w:tmpl w:val="50D20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6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27"/>
    <w:rsid w:val="000022F4"/>
    <w:rsid w:val="00012D64"/>
    <w:rsid w:val="00013D81"/>
    <w:rsid w:val="000179FA"/>
    <w:rsid w:val="00024E1F"/>
    <w:rsid w:val="0006135C"/>
    <w:rsid w:val="0006532C"/>
    <w:rsid w:val="00071344"/>
    <w:rsid w:val="000A0135"/>
    <w:rsid w:val="000A7778"/>
    <w:rsid w:val="000B6122"/>
    <w:rsid w:val="000B6856"/>
    <w:rsid w:val="000D5A33"/>
    <w:rsid w:val="000E2167"/>
    <w:rsid w:val="000E3FC4"/>
    <w:rsid w:val="000E5B83"/>
    <w:rsid w:val="000F209B"/>
    <w:rsid w:val="000F5007"/>
    <w:rsid w:val="000F6552"/>
    <w:rsid w:val="00103AF2"/>
    <w:rsid w:val="001049DF"/>
    <w:rsid w:val="001301E5"/>
    <w:rsid w:val="00144DCE"/>
    <w:rsid w:val="001477FD"/>
    <w:rsid w:val="001568FC"/>
    <w:rsid w:val="001641F8"/>
    <w:rsid w:val="00165BED"/>
    <w:rsid w:val="0017204E"/>
    <w:rsid w:val="00183EC4"/>
    <w:rsid w:val="00184D7F"/>
    <w:rsid w:val="0018571B"/>
    <w:rsid w:val="00194493"/>
    <w:rsid w:val="001A0A04"/>
    <w:rsid w:val="001A263A"/>
    <w:rsid w:val="001A3E99"/>
    <w:rsid w:val="001A3FD4"/>
    <w:rsid w:val="001A55C5"/>
    <w:rsid w:val="001B1BB8"/>
    <w:rsid w:val="001B49C3"/>
    <w:rsid w:val="001D4DFF"/>
    <w:rsid w:val="001E4965"/>
    <w:rsid w:val="001F4F3E"/>
    <w:rsid w:val="002004D5"/>
    <w:rsid w:val="002069D1"/>
    <w:rsid w:val="002235D7"/>
    <w:rsid w:val="00233EE4"/>
    <w:rsid w:val="00237373"/>
    <w:rsid w:val="00252E09"/>
    <w:rsid w:val="0026091D"/>
    <w:rsid w:val="002640D1"/>
    <w:rsid w:val="002A262F"/>
    <w:rsid w:val="002A7BD1"/>
    <w:rsid w:val="002B3D9A"/>
    <w:rsid w:val="002D47B1"/>
    <w:rsid w:val="002E2695"/>
    <w:rsid w:val="002F5ABC"/>
    <w:rsid w:val="002F6E3F"/>
    <w:rsid w:val="002F7123"/>
    <w:rsid w:val="0031525F"/>
    <w:rsid w:val="00320076"/>
    <w:rsid w:val="00335B8F"/>
    <w:rsid w:val="00340295"/>
    <w:rsid w:val="00350B76"/>
    <w:rsid w:val="0035241D"/>
    <w:rsid w:val="00360E7A"/>
    <w:rsid w:val="00360EFA"/>
    <w:rsid w:val="0036340D"/>
    <w:rsid w:val="00363C99"/>
    <w:rsid w:val="00374FFC"/>
    <w:rsid w:val="00382428"/>
    <w:rsid w:val="00383DA6"/>
    <w:rsid w:val="00392AD9"/>
    <w:rsid w:val="00395F29"/>
    <w:rsid w:val="003B64C1"/>
    <w:rsid w:val="003C535A"/>
    <w:rsid w:val="003C6FB0"/>
    <w:rsid w:val="003F014E"/>
    <w:rsid w:val="003F3D7D"/>
    <w:rsid w:val="003F4854"/>
    <w:rsid w:val="004724C6"/>
    <w:rsid w:val="004741FB"/>
    <w:rsid w:val="00476F6C"/>
    <w:rsid w:val="00483FD9"/>
    <w:rsid w:val="0048567A"/>
    <w:rsid w:val="00495F03"/>
    <w:rsid w:val="004B704E"/>
    <w:rsid w:val="004D441E"/>
    <w:rsid w:val="004D4694"/>
    <w:rsid w:val="004D6D22"/>
    <w:rsid w:val="004E452D"/>
    <w:rsid w:val="004F464D"/>
    <w:rsid w:val="004F6367"/>
    <w:rsid w:val="00503B55"/>
    <w:rsid w:val="00510DD1"/>
    <w:rsid w:val="00510EED"/>
    <w:rsid w:val="005263F8"/>
    <w:rsid w:val="00533266"/>
    <w:rsid w:val="00541689"/>
    <w:rsid w:val="00546C50"/>
    <w:rsid w:val="00573EAD"/>
    <w:rsid w:val="00596182"/>
    <w:rsid w:val="005A1945"/>
    <w:rsid w:val="005A6052"/>
    <w:rsid w:val="005B07D3"/>
    <w:rsid w:val="005E356E"/>
    <w:rsid w:val="005E39DA"/>
    <w:rsid w:val="005E5604"/>
    <w:rsid w:val="005E71F2"/>
    <w:rsid w:val="005F05E0"/>
    <w:rsid w:val="0060500E"/>
    <w:rsid w:val="0061217C"/>
    <w:rsid w:val="00612F61"/>
    <w:rsid w:val="0062378D"/>
    <w:rsid w:val="00624432"/>
    <w:rsid w:val="0063778F"/>
    <w:rsid w:val="00653F35"/>
    <w:rsid w:val="00654D74"/>
    <w:rsid w:val="0065587F"/>
    <w:rsid w:val="00656DCB"/>
    <w:rsid w:val="00665DC8"/>
    <w:rsid w:val="006857DE"/>
    <w:rsid w:val="006919FC"/>
    <w:rsid w:val="006A3D93"/>
    <w:rsid w:val="006B4E95"/>
    <w:rsid w:val="006C6578"/>
    <w:rsid w:val="006F3CC6"/>
    <w:rsid w:val="006F41AC"/>
    <w:rsid w:val="006F6927"/>
    <w:rsid w:val="00707DF7"/>
    <w:rsid w:val="007151BD"/>
    <w:rsid w:val="00715B45"/>
    <w:rsid w:val="00716658"/>
    <w:rsid w:val="00727BB7"/>
    <w:rsid w:val="00756BF9"/>
    <w:rsid w:val="007A6148"/>
    <w:rsid w:val="007C035A"/>
    <w:rsid w:val="007C6604"/>
    <w:rsid w:val="007D049F"/>
    <w:rsid w:val="007D5C41"/>
    <w:rsid w:val="007F44F1"/>
    <w:rsid w:val="00807B9A"/>
    <w:rsid w:val="008179C0"/>
    <w:rsid w:val="0082516F"/>
    <w:rsid w:val="008321F8"/>
    <w:rsid w:val="0083252E"/>
    <w:rsid w:val="008434E1"/>
    <w:rsid w:val="00861428"/>
    <w:rsid w:val="00872774"/>
    <w:rsid w:val="008807E3"/>
    <w:rsid w:val="0088243B"/>
    <w:rsid w:val="008852A3"/>
    <w:rsid w:val="008931B8"/>
    <w:rsid w:val="008A1EA0"/>
    <w:rsid w:val="008B05A1"/>
    <w:rsid w:val="008B5D54"/>
    <w:rsid w:val="008C2716"/>
    <w:rsid w:val="008C65F5"/>
    <w:rsid w:val="008C6B27"/>
    <w:rsid w:val="008C6B8A"/>
    <w:rsid w:val="008D06D0"/>
    <w:rsid w:val="008E3FD7"/>
    <w:rsid w:val="008E6EE1"/>
    <w:rsid w:val="00900B57"/>
    <w:rsid w:val="00901D84"/>
    <w:rsid w:val="009127FC"/>
    <w:rsid w:val="00931DC0"/>
    <w:rsid w:val="0093388C"/>
    <w:rsid w:val="00936AC8"/>
    <w:rsid w:val="00945A63"/>
    <w:rsid w:val="00955C48"/>
    <w:rsid w:val="00964DFD"/>
    <w:rsid w:val="00972B10"/>
    <w:rsid w:val="00982A76"/>
    <w:rsid w:val="009874A4"/>
    <w:rsid w:val="00996792"/>
    <w:rsid w:val="009A716B"/>
    <w:rsid w:val="009B08BD"/>
    <w:rsid w:val="009B27E5"/>
    <w:rsid w:val="009D72C0"/>
    <w:rsid w:val="009F6CFA"/>
    <w:rsid w:val="00A06A07"/>
    <w:rsid w:val="00A2148C"/>
    <w:rsid w:val="00A21A20"/>
    <w:rsid w:val="00A30438"/>
    <w:rsid w:val="00A53245"/>
    <w:rsid w:val="00A5734B"/>
    <w:rsid w:val="00A73C5C"/>
    <w:rsid w:val="00A9600A"/>
    <w:rsid w:val="00AA2FA4"/>
    <w:rsid w:val="00AA36CD"/>
    <w:rsid w:val="00AB2691"/>
    <w:rsid w:val="00AE12A6"/>
    <w:rsid w:val="00AE6C4B"/>
    <w:rsid w:val="00AE7AAE"/>
    <w:rsid w:val="00B37216"/>
    <w:rsid w:val="00B55735"/>
    <w:rsid w:val="00B608AC"/>
    <w:rsid w:val="00B75BF2"/>
    <w:rsid w:val="00B90FFB"/>
    <w:rsid w:val="00B9659B"/>
    <w:rsid w:val="00BA0807"/>
    <w:rsid w:val="00BA0FB3"/>
    <w:rsid w:val="00BD1421"/>
    <w:rsid w:val="00BD20A2"/>
    <w:rsid w:val="00BD4A10"/>
    <w:rsid w:val="00BE0313"/>
    <w:rsid w:val="00BF1B62"/>
    <w:rsid w:val="00C00EAA"/>
    <w:rsid w:val="00C22BE0"/>
    <w:rsid w:val="00C2540E"/>
    <w:rsid w:val="00C26DC8"/>
    <w:rsid w:val="00C3244F"/>
    <w:rsid w:val="00C32849"/>
    <w:rsid w:val="00C32FAA"/>
    <w:rsid w:val="00C54EDA"/>
    <w:rsid w:val="00C61DB3"/>
    <w:rsid w:val="00C656D5"/>
    <w:rsid w:val="00C76267"/>
    <w:rsid w:val="00C82527"/>
    <w:rsid w:val="00C91024"/>
    <w:rsid w:val="00C93DA7"/>
    <w:rsid w:val="00C95DDC"/>
    <w:rsid w:val="00C96F72"/>
    <w:rsid w:val="00CA66CD"/>
    <w:rsid w:val="00CD5AD6"/>
    <w:rsid w:val="00CD6BF1"/>
    <w:rsid w:val="00CF4647"/>
    <w:rsid w:val="00CF5EE9"/>
    <w:rsid w:val="00D11C7F"/>
    <w:rsid w:val="00D2677E"/>
    <w:rsid w:val="00D3709D"/>
    <w:rsid w:val="00D371E9"/>
    <w:rsid w:val="00D53BF1"/>
    <w:rsid w:val="00D64B96"/>
    <w:rsid w:val="00D85C2A"/>
    <w:rsid w:val="00D95917"/>
    <w:rsid w:val="00DA760A"/>
    <w:rsid w:val="00DB0A10"/>
    <w:rsid w:val="00DB7C8B"/>
    <w:rsid w:val="00DC133A"/>
    <w:rsid w:val="00DC57CC"/>
    <w:rsid w:val="00DD27B9"/>
    <w:rsid w:val="00DD4DD4"/>
    <w:rsid w:val="00DE586C"/>
    <w:rsid w:val="00DF5E15"/>
    <w:rsid w:val="00E124B5"/>
    <w:rsid w:val="00E12AA4"/>
    <w:rsid w:val="00E33082"/>
    <w:rsid w:val="00E33288"/>
    <w:rsid w:val="00E35D9A"/>
    <w:rsid w:val="00E407AA"/>
    <w:rsid w:val="00E70E7A"/>
    <w:rsid w:val="00EA1C93"/>
    <w:rsid w:val="00EF1AE1"/>
    <w:rsid w:val="00EF2FE1"/>
    <w:rsid w:val="00EF3DB6"/>
    <w:rsid w:val="00F064BC"/>
    <w:rsid w:val="00F06EAB"/>
    <w:rsid w:val="00F1742C"/>
    <w:rsid w:val="00F22930"/>
    <w:rsid w:val="00F34929"/>
    <w:rsid w:val="00F86615"/>
    <w:rsid w:val="00F868DD"/>
    <w:rsid w:val="00FA0FF0"/>
    <w:rsid w:val="00FA5263"/>
    <w:rsid w:val="00FD1016"/>
    <w:rsid w:val="00FD5C91"/>
    <w:rsid w:val="00FD7670"/>
    <w:rsid w:val="00FF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B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8C6B2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C6B27"/>
    <w:pPr>
      <w:spacing w:before="180" w:after="180"/>
    </w:pPr>
    <w:rPr>
      <w:rFonts w:ascii="Verdana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8C6B2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50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1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cdc.gov/Sites/NCEH/NCEH/DEEHS/NACP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3DE94-6A17-413F-8FB0-FB4EDAD4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2016-03-17T16:51:00Z</dcterms:created>
  <dcterms:modified xsi:type="dcterms:W3CDTF">2016-03-17T20:58:00Z</dcterms:modified>
</cp:coreProperties>
</file>