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C0772" w14:textId="77777777" w:rsidR="00A33FC5" w:rsidRPr="001F4A91" w:rsidRDefault="00A33FC5" w:rsidP="00A33FC5">
      <w:pPr>
        <w:widowControl/>
        <w:tabs>
          <w:tab w:val="left" w:pos="5490"/>
        </w:tabs>
        <w:rPr>
          <w:rFonts w:ascii="Arial" w:hAnsi="Arial" w:cs="Arial"/>
          <w:sz w:val="20"/>
          <w:szCs w:val="20"/>
        </w:rPr>
      </w:pPr>
    </w:p>
    <w:p w14:paraId="77BC0773" w14:textId="77777777" w:rsidR="00A33FC5" w:rsidRPr="001F4A91" w:rsidRDefault="00A33FC5" w:rsidP="00A33FC5">
      <w:pPr>
        <w:widowControl/>
        <w:tabs>
          <w:tab w:val="left" w:pos="5490"/>
        </w:tabs>
        <w:rPr>
          <w:rFonts w:ascii="Arial" w:hAnsi="Arial" w:cs="Arial"/>
          <w:sz w:val="20"/>
          <w:szCs w:val="20"/>
        </w:rPr>
      </w:pPr>
    </w:p>
    <w:p w14:paraId="77BC0774" w14:textId="77777777" w:rsidR="00A33FC5" w:rsidRPr="001F4A91" w:rsidRDefault="00A33FC5" w:rsidP="00A33FC5">
      <w:pPr>
        <w:framePr w:w="1087" w:h="1020" w:hRule="exact" w:hSpace="240" w:vSpace="240" w:wrap="auto" w:vAnchor="text" w:hAnchor="margin" w:x="1" w:y="1"/>
        <w:pBdr>
          <w:top w:val="single" w:sz="6" w:space="0" w:color="FFFFFF"/>
          <w:left w:val="single" w:sz="6" w:space="0" w:color="FFFFFF"/>
          <w:bottom w:val="single" w:sz="6" w:space="0" w:color="FFFFFF"/>
          <w:right w:val="single" w:sz="6" w:space="0" w:color="FFFFFF"/>
        </w:pBdr>
        <w:shd w:val="solid" w:color="FFFFFF" w:fill="FFFFFF"/>
        <w:tabs>
          <w:tab w:val="left" w:pos="5490"/>
        </w:tabs>
        <w:rPr>
          <w:rFonts w:ascii="Arial" w:hAnsi="Arial" w:cs="Arial"/>
        </w:rPr>
      </w:pPr>
      <w:r>
        <w:rPr>
          <w:rFonts w:ascii="Arial" w:hAnsi="Arial" w:cs="Arial"/>
          <w:noProof/>
        </w:rPr>
        <w:drawing>
          <wp:anchor distT="0" distB="0" distL="114300" distR="114300" simplePos="0" relativeHeight="251659264" behindDoc="0" locked="0" layoutInCell="1" allowOverlap="1" wp14:anchorId="77BC0798" wp14:editId="77BC0799">
            <wp:simplePos x="0" y="0"/>
            <wp:positionH relativeFrom="column">
              <wp:posOffset>-9525</wp:posOffset>
            </wp:positionH>
            <wp:positionV relativeFrom="paragraph">
              <wp:posOffset>-10160</wp:posOffset>
            </wp:positionV>
            <wp:extent cx="726440" cy="744220"/>
            <wp:effectExtent l="0" t="0" r="0" b="0"/>
            <wp:wrapSquare wrapText="bothSides"/>
            <wp:docPr id="3" name="Picture 3"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jpg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7442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77BC079A" wp14:editId="77BC079B">
            <wp:extent cx="685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85" t="-696" r="-185" b="-696"/>
                    <a:stretch>
                      <a:fillRect/>
                    </a:stretch>
                  </pic:blipFill>
                  <pic:spPr bwMode="auto">
                    <a:xfrm>
                      <a:off x="0" y="0"/>
                      <a:ext cx="685800" cy="647700"/>
                    </a:xfrm>
                    <a:prstGeom prst="rect">
                      <a:avLst/>
                    </a:prstGeom>
                    <a:noFill/>
                    <a:ln>
                      <a:noFill/>
                    </a:ln>
                  </pic:spPr>
                </pic:pic>
              </a:graphicData>
            </a:graphic>
          </wp:inline>
        </w:drawing>
      </w:r>
    </w:p>
    <w:p w14:paraId="77BC0775" w14:textId="77777777" w:rsidR="00A33FC5" w:rsidRPr="001F4A91" w:rsidRDefault="00A33FC5" w:rsidP="00A33FC5">
      <w:pPr>
        <w:widowControl/>
        <w:tabs>
          <w:tab w:val="left" w:pos="5490"/>
        </w:tabs>
        <w:rPr>
          <w:rFonts w:ascii="Arial" w:hAnsi="Arial" w:cs="Arial"/>
          <w:sz w:val="20"/>
          <w:szCs w:val="20"/>
        </w:rPr>
      </w:pPr>
      <w:r w:rsidRPr="001F4A91">
        <w:rPr>
          <w:rFonts w:ascii="Arial" w:hAnsi="Arial" w:cs="Arial"/>
          <w:sz w:val="20"/>
          <w:szCs w:val="20"/>
        </w:rPr>
        <w:t xml:space="preserve">     </w:t>
      </w:r>
    </w:p>
    <w:p w14:paraId="77BC0776" w14:textId="77777777" w:rsidR="00A33FC5" w:rsidRPr="001F4A91" w:rsidRDefault="00A33FC5" w:rsidP="00A33FC5">
      <w:pPr>
        <w:widowControl/>
        <w:tabs>
          <w:tab w:val="left" w:pos="5490"/>
        </w:tabs>
        <w:rPr>
          <w:rFonts w:ascii="Arial" w:hAnsi="Arial" w:cs="Arial"/>
          <w:sz w:val="20"/>
          <w:szCs w:val="20"/>
        </w:rPr>
      </w:pPr>
    </w:p>
    <w:p w14:paraId="77BC0777" w14:textId="77777777" w:rsidR="00A33FC5" w:rsidRPr="001F4A91" w:rsidRDefault="00A33FC5" w:rsidP="00A33FC5">
      <w:pPr>
        <w:tabs>
          <w:tab w:val="left" w:pos="-1440"/>
          <w:tab w:val="left" w:pos="-720"/>
          <w:tab w:val="left" w:pos="6210"/>
          <w:tab w:val="left" w:pos="7020"/>
        </w:tabs>
        <w:rPr>
          <w:rFonts w:ascii="Arial" w:hAnsi="Arial" w:cs="Arial"/>
          <w:color w:val="000080"/>
          <w:sz w:val="18"/>
          <w:szCs w:val="18"/>
        </w:rPr>
      </w:pPr>
      <w:r w:rsidRPr="001F4A91">
        <w:rPr>
          <w:rFonts w:ascii="Arial" w:hAnsi="Arial" w:cs="Arial"/>
          <w:sz w:val="20"/>
          <w:szCs w:val="20"/>
        </w:rPr>
        <w:t xml:space="preserve">  </w:t>
      </w:r>
      <w:r w:rsidRPr="001F4A91">
        <w:rPr>
          <w:rFonts w:ascii="Arial" w:hAnsi="Arial" w:cs="Arial"/>
          <w:b/>
          <w:bCs/>
          <w:color w:val="000080"/>
          <w:sz w:val="18"/>
          <w:szCs w:val="18"/>
        </w:rPr>
        <w:t xml:space="preserve">DEPARTMENT OF HEALTH &amp; HUMAN SERVICES                        </w:t>
      </w:r>
    </w:p>
    <w:p w14:paraId="77BC0778" w14:textId="77777777" w:rsidR="00A33FC5" w:rsidRPr="001F4A91" w:rsidRDefault="00A33FC5" w:rsidP="00A33FC5">
      <w:pPr>
        <w:tabs>
          <w:tab w:val="left" w:pos="-1440"/>
          <w:tab w:val="left" w:pos="-720"/>
          <w:tab w:val="left" w:pos="5490"/>
        </w:tabs>
        <w:rPr>
          <w:rFonts w:ascii="Arial" w:hAnsi="Arial" w:cs="Arial"/>
          <w:sz w:val="18"/>
          <w:szCs w:val="18"/>
        </w:rPr>
      </w:pPr>
      <w:r w:rsidRPr="001F4A91">
        <w:rPr>
          <w:rFonts w:ascii="Arial" w:hAnsi="Arial" w:cs="Arial"/>
          <w:sz w:val="18"/>
          <w:szCs w:val="18"/>
        </w:rPr>
        <w:tab/>
      </w:r>
      <w:r w:rsidRPr="001F4A91">
        <w:rPr>
          <w:rFonts w:ascii="Arial" w:hAnsi="Arial" w:cs="Arial"/>
          <w:sz w:val="18"/>
          <w:szCs w:val="18"/>
        </w:rPr>
        <w:tab/>
        <w:t xml:space="preserve">       </w:t>
      </w:r>
    </w:p>
    <w:p w14:paraId="77BC0779" w14:textId="77777777" w:rsidR="00A33FC5" w:rsidRDefault="00135467" w:rsidP="00A33FC5">
      <w:pPr>
        <w:tabs>
          <w:tab w:val="left" w:pos="-1440"/>
          <w:tab w:val="left" w:pos="-720"/>
          <w:tab w:val="left" w:pos="5490"/>
          <w:tab w:val="left" w:pos="5580"/>
          <w:tab w:val="left" w:pos="7380"/>
        </w:tabs>
        <w:rPr>
          <w:rFonts w:ascii="Arial" w:hAnsi="Arial" w:cs="Arial"/>
          <w:sz w:val="22"/>
          <w:szCs w:val="22"/>
          <w:lang w:val="fr-FR"/>
        </w:rPr>
      </w:pPr>
      <w:r>
        <w:rPr>
          <w:rFonts w:ascii="Arial" w:hAnsi="Arial" w:cs="Arial"/>
          <w:sz w:val="22"/>
          <w:szCs w:val="22"/>
          <w:lang w:val="fr-FR"/>
        </w:rPr>
        <w:pict w14:anchorId="77BC079C">
          <v:rect id="_x0000_i1025" style="width:53.3pt;height:1pt" o:hrpct="981" o:hralign="center" o:hrstd="t" o:hrnoshade="t" o:hr="t" fillcolor="navy" stroked="f"/>
        </w:pict>
      </w:r>
    </w:p>
    <w:p w14:paraId="77BC077A" w14:textId="77777777" w:rsidR="00A33FC5" w:rsidRPr="001F4A91" w:rsidRDefault="00A33FC5" w:rsidP="00A33FC5">
      <w:pPr>
        <w:rPr>
          <w:rFonts w:ascii="Arial" w:hAnsi="Arial" w:cs="Arial"/>
          <w:sz w:val="22"/>
          <w:szCs w:val="22"/>
          <w:lang w:val="fr-FR"/>
        </w:rPr>
      </w:pPr>
      <w:r>
        <w:rPr>
          <w:noProof/>
        </w:rPr>
        <mc:AlternateContent>
          <mc:Choice Requires="wps">
            <w:drawing>
              <wp:anchor distT="45720" distB="45720" distL="114300" distR="114300" simplePos="0" relativeHeight="251660288" behindDoc="0" locked="0" layoutInCell="1" allowOverlap="1" wp14:anchorId="77BC079D" wp14:editId="77BC079E">
                <wp:simplePos x="0" y="0"/>
                <wp:positionH relativeFrom="column">
                  <wp:posOffset>2086610</wp:posOffset>
                </wp:positionH>
                <wp:positionV relativeFrom="paragraph">
                  <wp:posOffset>57785</wp:posOffset>
                </wp:positionV>
                <wp:extent cx="3117215" cy="593090"/>
                <wp:effectExtent l="3810" t="0" r="317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C079F"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2766E2" w:rsidRDefault="002766E2"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2766E2" w:rsidRPr="001F4A91" w:rsidRDefault="002766E2"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2766E2" w:rsidRDefault="002766E2" w:rsidP="00A33F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079D" id="_x0000_t202" coordsize="21600,21600" o:spt="202" path="m,l,21600r21600,l21600,xe">
                <v:stroke joinstyle="miter"/>
                <v:path gradientshapeok="t" o:connecttype="rect"/>
              </v:shapetype>
              <v:shape id="Text Box 2" o:spid="_x0000_s1026" type="#_x0000_t202" style="position:absolute;margin-left:164.3pt;margin-top:4.55pt;width:245.45pt;height:46.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Bs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" stroked="f">
                <v:textbox>
                  <w:txbxContent>
                    <w:p w14:paraId="77BC079F"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Centers for Disease Control and Prevention (CDC)</w:t>
                      </w:r>
                    </w:p>
                    <w:p w14:paraId="77BC07A0" w14:textId="77777777" w:rsidR="002766E2" w:rsidRPr="001F4A91" w:rsidRDefault="002766E2" w:rsidP="00A33FC5">
                      <w:pPr>
                        <w:tabs>
                          <w:tab w:val="left" w:pos="5490"/>
                        </w:tabs>
                        <w:ind w:left="-450"/>
                        <w:jc w:val="right"/>
                        <w:rPr>
                          <w:color w:val="000080"/>
                          <w:sz w:val="16"/>
                          <w:szCs w:val="16"/>
                        </w:rPr>
                      </w:pPr>
                      <w:r w:rsidRPr="001F4A91">
                        <w:rPr>
                          <w:color w:val="000080"/>
                          <w:sz w:val="16"/>
                          <w:szCs w:val="16"/>
                        </w:rPr>
                        <w:t>National Center for Emerging and Zoonotic Infectious Diseases</w:t>
                      </w:r>
                    </w:p>
                    <w:p w14:paraId="77BC07A1" w14:textId="77777777" w:rsidR="002766E2" w:rsidRDefault="002766E2" w:rsidP="00A33FC5">
                      <w:pPr>
                        <w:tabs>
                          <w:tab w:val="left" w:pos="5490"/>
                        </w:tabs>
                        <w:ind w:left="-450"/>
                        <w:jc w:val="right"/>
                        <w:rPr>
                          <w:color w:val="000080"/>
                          <w:sz w:val="16"/>
                          <w:szCs w:val="16"/>
                        </w:rPr>
                      </w:pPr>
                      <w:r w:rsidRPr="00CC1521">
                        <w:rPr>
                          <w:color w:val="000080"/>
                          <w:sz w:val="16"/>
                          <w:szCs w:val="16"/>
                        </w:rPr>
                        <w:t xml:space="preserve">National Center for Chronic Disease </w:t>
                      </w:r>
                      <w:r>
                        <w:rPr>
                          <w:color w:val="000080"/>
                          <w:sz w:val="16"/>
                          <w:szCs w:val="16"/>
                        </w:rPr>
                        <w:t>Prevention and Health Promotion</w:t>
                      </w:r>
                    </w:p>
                    <w:p w14:paraId="77BC07A2" w14:textId="77777777" w:rsidR="002766E2" w:rsidRPr="001F4A91" w:rsidRDefault="002766E2" w:rsidP="00A33FC5">
                      <w:pPr>
                        <w:tabs>
                          <w:tab w:val="left" w:pos="5490"/>
                        </w:tabs>
                        <w:ind w:left="-450"/>
                        <w:jc w:val="right"/>
                        <w:rPr>
                          <w:color w:val="000080"/>
                          <w:sz w:val="16"/>
                          <w:szCs w:val="16"/>
                        </w:rPr>
                      </w:pPr>
                      <w:r w:rsidRPr="00CC1521">
                        <w:rPr>
                          <w:color w:val="000080"/>
                          <w:sz w:val="16"/>
                          <w:szCs w:val="16"/>
                        </w:rPr>
                        <w:t>National Center for Birth Defects and Developmental Disabilities</w:t>
                      </w:r>
                    </w:p>
                    <w:p w14:paraId="77BC07A3" w14:textId="77777777" w:rsidR="002766E2" w:rsidRDefault="002766E2" w:rsidP="00A33FC5"/>
                  </w:txbxContent>
                </v:textbox>
                <w10:wrap type="square"/>
              </v:shape>
            </w:pict>
          </mc:Fallback>
        </mc:AlternateContent>
      </w:r>
    </w:p>
    <w:p w14:paraId="77BC077B" w14:textId="77777777" w:rsidR="00A33FC5" w:rsidRPr="001F4A91" w:rsidRDefault="00A33FC5" w:rsidP="00A33FC5">
      <w:pPr>
        <w:rPr>
          <w:rFonts w:ascii="Arial" w:hAnsi="Arial" w:cs="Arial"/>
          <w:sz w:val="22"/>
          <w:szCs w:val="22"/>
          <w:lang w:val="fr-FR"/>
        </w:rPr>
      </w:pPr>
    </w:p>
    <w:p w14:paraId="77BC077C" w14:textId="77777777" w:rsidR="00A33FC5" w:rsidRPr="001F4A91" w:rsidRDefault="00A33FC5" w:rsidP="00A33FC5">
      <w:pPr>
        <w:rPr>
          <w:rFonts w:ascii="Arial" w:hAnsi="Arial" w:cs="Arial"/>
          <w:sz w:val="22"/>
          <w:szCs w:val="22"/>
          <w:lang w:val="fr-FR"/>
        </w:rPr>
      </w:pPr>
    </w:p>
    <w:p w14:paraId="77BC077D" w14:textId="47D6B013" w:rsidR="00A33FC5" w:rsidRPr="00076853" w:rsidRDefault="00A33FC5" w:rsidP="00A33FC5">
      <w:pPr>
        <w:rPr>
          <w:rFonts w:ascii="Arial Narrow" w:hAnsi="Arial Narrow" w:cs="Arial"/>
          <w:sz w:val="20"/>
          <w:szCs w:val="20"/>
        </w:rPr>
      </w:pPr>
      <w:r w:rsidRPr="00076853">
        <w:rPr>
          <w:rFonts w:ascii="Arial Narrow" w:hAnsi="Arial Narrow" w:cs="Arial"/>
          <w:sz w:val="20"/>
          <w:szCs w:val="20"/>
        </w:rPr>
        <w:fldChar w:fldCharType="begin"/>
      </w:r>
      <w:r w:rsidRPr="00076853">
        <w:rPr>
          <w:rFonts w:ascii="Arial Narrow" w:hAnsi="Arial Narrow" w:cs="Arial"/>
          <w:sz w:val="20"/>
          <w:szCs w:val="20"/>
        </w:rPr>
        <w:instrText xml:space="preserve"> TIME \@ "MMMM d, yyyy" </w:instrText>
      </w:r>
      <w:r w:rsidRPr="00076853">
        <w:rPr>
          <w:rFonts w:ascii="Arial Narrow" w:hAnsi="Arial Narrow" w:cs="Arial"/>
          <w:sz w:val="20"/>
          <w:szCs w:val="20"/>
        </w:rPr>
        <w:fldChar w:fldCharType="separate"/>
      </w:r>
      <w:r w:rsidR="00D12FB2">
        <w:rPr>
          <w:rFonts w:ascii="Arial Narrow" w:hAnsi="Arial Narrow" w:cs="Arial"/>
          <w:noProof/>
          <w:sz w:val="20"/>
          <w:szCs w:val="20"/>
        </w:rPr>
        <w:t>April 7, 2016</w:t>
      </w:r>
      <w:r w:rsidRPr="00076853">
        <w:rPr>
          <w:rFonts w:ascii="Arial Narrow" w:hAnsi="Arial Narrow" w:cs="Arial"/>
          <w:sz w:val="20"/>
          <w:szCs w:val="20"/>
        </w:rPr>
        <w:fldChar w:fldCharType="end"/>
      </w:r>
    </w:p>
    <w:p w14:paraId="77BC077E" w14:textId="77777777" w:rsidR="00A33FC5" w:rsidRPr="00076853" w:rsidRDefault="00A33FC5" w:rsidP="00A33FC5">
      <w:pPr>
        <w:rPr>
          <w:rFonts w:ascii="Arial Narrow" w:hAnsi="Arial Narrow" w:cs="Arial"/>
          <w:sz w:val="20"/>
          <w:szCs w:val="20"/>
        </w:rPr>
      </w:pPr>
    </w:p>
    <w:p w14:paraId="77BC077F" w14:textId="77777777" w:rsidR="00A33FC5" w:rsidRPr="00076853" w:rsidRDefault="00A33FC5" w:rsidP="00A33FC5">
      <w:pPr>
        <w:rPr>
          <w:rFonts w:ascii="Arial Narrow" w:hAnsi="Arial Narrow" w:cs="Arial"/>
          <w:sz w:val="20"/>
          <w:szCs w:val="20"/>
        </w:rPr>
      </w:pPr>
      <w:r w:rsidRPr="00076853">
        <w:rPr>
          <w:rFonts w:ascii="Arial Narrow" w:hAnsi="Arial Narrow" w:cs="Arial"/>
          <w:sz w:val="20"/>
          <w:szCs w:val="20"/>
        </w:rPr>
        <w:t xml:space="preserve">Dear Colleagues, </w:t>
      </w:r>
    </w:p>
    <w:p w14:paraId="77BC0780" w14:textId="77777777" w:rsidR="00A33FC5" w:rsidRPr="00076853" w:rsidRDefault="00A33FC5" w:rsidP="00A33FC5">
      <w:pPr>
        <w:rPr>
          <w:rFonts w:ascii="Arial Narrow" w:hAnsi="Arial Narrow" w:cs="Arial"/>
          <w:sz w:val="20"/>
          <w:szCs w:val="20"/>
        </w:rPr>
      </w:pPr>
    </w:p>
    <w:p w14:paraId="77BC0781" w14:textId="2B5746A3" w:rsidR="00A33FC5" w:rsidRPr="00076853" w:rsidRDefault="00A33FC5" w:rsidP="00A33FC5">
      <w:pPr>
        <w:rPr>
          <w:rFonts w:ascii="Arial Narrow" w:hAnsi="Arial Narrow" w:cs="Arial"/>
          <w:sz w:val="20"/>
          <w:szCs w:val="20"/>
        </w:rPr>
      </w:pPr>
      <w:r w:rsidRPr="00076853">
        <w:rPr>
          <w:rFonts w:ascii="Arial Narrow" w:hAnsi="Arial Narrow" w:cs="Arial"/>
          <w:sz w:val="20"/>
          <w:szCs w:val="20"/>
        </w:rPr>
        <w:t>In May 2015, the World Health Organization reported the first local transmission of Zika virus in the Western Hemisphere, with cases identified in Brazil. In some of the Zika-affected areas, an increase in cases of infants born with microcephaly</w:t>
      </w:r>
      <w:r w:rsidR="008042DE" w:rsidRPr="00076853">
        <w:rPr>
          <w:rFonts w:ascii="Arial Narrow" w:hAnsi="Arial Narrow" w:cs="Arial"/>
          <w:sz w:val="20"/>
          <w:szCs w:val="20"/>
        </w:rPr>
        <w:t xml:space="preserve"> has been reported</w:t>
      </w:r>
      <w:r w:rsidRPr="00076853">
        <w:rPr>
          <w:rFonts w:ascii="Arial Narrow" w:hAnsi="Arial Narrow" w:cs="Arial"/>
          <w:sz w:val="20"/>
          <w:szCs w:val="20"/>
        </w:rPr>
        <w:t xml:space="preserve">. Zika virus infections have been confirmed in several infants with microcephaly and in fetal losses of women infected during pregnancy. Despite these observations, very little is known regarding the risks of Zika virus infection during pregnancy. </w:t>
      </w:r>
    </w:p>
    <w:p w14:paraId="77BC0782" w14:textId="77777777" w:rsidR="00A33FC5" w:rsidRPr="00076853" w:rsidRDefault="00A33FC5" w:rsidP="00A33FC5">
      <w:pPr>
        <w:rPr>
          <w:rFonts w:ascii="Arial Narrow" w:hAnsi="Arial Narrow" w:cs="Arial"/>
          <w:sz w:val="20"/>
          <w:szCs w:val="20"/>
        </w:rPr>
      </w:pPr>
    </w:p>
    <w:p w14:paraId="35931D8F" w14:textId="0F74DC40" w:rsidR="00CD3D73" w:rsidRPr="00076853" w:rsidRDefault="005A0172" w:rsidP="00A33FC5">
      <w:pPr>
        <w:rPr>
          <w:rFonts w:ascii="Arial Narrow" w:hAnsi="Arial Narrow" w:cs="Arial"/>
          <w:color w:val="000000"/>
          <w:sz w:val="20"/>
          <w:szCs w:val="20"/>
        </w:rPr>
      </w:pPr>
      <w:r w:rsidRPr="00076853">
        <w:rPr>
          <w:rFonts w:ascii="Arial Narrow" w:hAnsi="Arial Narrow" w:cs="Arial"/>
          <w:color w:val="000000"/>
          <w:sz w:val="20"/>
          <w:szCs w:val="20"/>
        </w:rPr>
        <w:t xml:space="preserve">Zika virus disease </w:t>
      </w:r>
      <w:r w:rsidR="00932924" w:rsidRPr="00076853">
        <w:rPr>
          <w:rFonts w:ascii="Arial Narrow" w:hAnsi="Arial Narrow" w:cs="Arial"/>
          <w:color w:val="000000"/>
          <w:sz w:val="20"/>
          <w:szCs w:val="20"/>
        </w:rPr>
        <w:t xml:space="preserve">and </w:t>
      </w:r>
      <w:r w:rsidR="00FC2579" w:rsidRPr="00076853">
        <w:rPr>
          <w:rFonts w:ascii="Arial Narrow" w:hAnsi="Arial Narrow" w:cs="Arial"/>
          <w:color w:val="000000"/>
          <w:sz w:val="20"/>
          <w:szCs w:val="20"/>
        </w:rPr>
        <w:t>congenital</w:t>
      </w:r>
      <w:r w:rsidR="00AC5CFA" w:rsidRPr="00076853">
        <w:rPr>
          <w:rFonts w:ascii="Arial Narrow" w:hAnsi="Arial Narrow" w:cs="Arial"/>
          <w:color w:val="000000"/>
          <w:sz w:val="20"/>
          <w:szCs w:val="20"/>
        </w:rPr>
        <w:t xml:space="preserve"> Zika virus</w:t>
      </w:r>
      <w:r w:rsidR="00FC2579" w:rsidRPr="00076853">
        <w:rPr>
          <w:rFonts w:ascii="Arial Narrow" w:hAnsi="Arial Narrow" w:cs="Arial"/>
          <w:color w:val="000000"/>
          <w:sz w:val="20"/>
          <w:szCs w:val="20"/>
        </w:rPr>
        <w:t xml:space="preserve"> </w:t>
      </w:r>
      <w:r w:rsidR="00932924" w:rsidRPr="00076853">
        <w:rPr>
          <w:rFonts w:ascii="Arial Narrow" w:hAnsi="Arial Narrow" w:cs="Arial"/>
          <w:color w:val="000000"/>
          <w:sz w:val="20"/>
          <w:szCs w:val="20"/>
        </w:rPr>
        <w:t>i</w:t>
      </w:r>
      <w:bookmarkStart w:id="0" w:name="_GoBack"/>
      <w:bookmarkEnd w:id="0"/>
      <w:r w:rsidR="00932924" w:rsidRPr="00076853">
        <w:rPr>
          <w:rFonts w:ascii="Arial Narrow" w:hAnsi="Arial Narrow" w:cs="Arial"/>
          <w:color w:val="000000"/>
          <w:sz w:val="20"/>
          <w:szCs w:val="20"/>
        </w:rPr>
        <w:t xml:space="preserve">nfection are </w:t>
      </w:r>
      <w:r w:rsidRPr="00076853">
        <w:rPr>
          <w:rFonts w:ascii="Arial Narrow" w:hAnsi="Arial Narrow" w:cs="Arial"/>
          <w:color w:val="000000"/>
          <w:sz w:val="20"/>
          <w:szCs w:val="20"/>
        </w:rPr>
        <w:t>nationally notifiable condition</w:t>
      </w:r>
      <w:r w:rsidR="00932924"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 To ensure complete and accurate case reporting and to facilitate the public health response to the </w:t>
      </w:r>
      <w:r w:rsidR="00B01358" w:rsidRPr="00076853">
        <w:rPr>
          <w:rFonts w:ascii="Arial Narrow" w:hAnsi="Arial Narrow" w:cs="Arial"/>
          <w:color w:val="000000"/>
          <w:sz w:val="20"/>
          <w:szCs w:val="20"/>
        </w:rPr>
        <w:t>Z</w:t>
      </w:r>
      <w:r w:rsidRPr="00076853">
        <w:rPr>
          <w:rFonts w:ascii="Arial Narrow" w:hAnsi="Arial Narrow" w:cs="Arial"/>
          <w:color w:val="000000"/>
          <w:sz w:val="20"/>
          <w:szCs w:val="20"/>
        </w:rPr>
        <w:t>ika virus disease outbreak</w:t>
      </w:r>
      <w:r w:rsidR="00AC5CFA"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CDC</w:t>
      </w:r>
      <w:r w:rsidR="00FC2579"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 xml:space="preserve">has created a registry to collect information on </w:t>
      </w:r>
      <w:r w:rsidR="00557CEA" w:rsidRPr="00076853">
        <w:rPr>
          <w:rFonts w:ascii="Arial Narrow" w:hAnsi="Arial Narrow" w:cs="Arial"/>
          <w:color w:val="000000"/>
          <w:sz w:val="20"/>
          <w:szCs w:val="20"/>
        </w:rPr>
        <w:t xml:space="preserve">the impact of </w:t>
      </w:r>
      <w:r w:rsidR="00A33FC5" w:rsidRPr="00076853">
        <w:rPr>
          <w:rFonts w:ascii="Arial Narrow" w:hAnsi="Arial Narrow" w:cs="Arial"/>
          <w:color w:val="000000"/>
          <w:sz w:val="20"/>
          <w:szCs w:val="20"/>
        </w:rPr>
        <w:t>Zika virus infection during pregnancy</w:t>
      </w:r>
      <w:r w:rsidR="00557CEA" w:rsidRPr="00076853">
        <w:rPr>
          <w:rFonts w:ascii="Arial Narrow" w:hAnsi="Arial Narrow" w:cs="Arial"/>
          <w:color w:val="000000"/>
          <w:sz w:val="20"/>
          <w:szCs w:val="20"/>
        </w:rPr>
        <w:t xml:space="preserve"> on women</w:t>
      </w:r>
      <w:r w:rsidR="00A33FC5" w:rsidRPr="00076853">
        <w:rPr>
          <w:rFonts w:ascii="Arial Narrow" w:hAnsi="Arial Narrow" w:cs="Arial"/>
          <w:color w:val="000000"/>
          <w:sz w:val="20"/>
          <w:szCs w:val="20"/>
        </w:rPr>
        <w:t xml:space="preserve"> and their babies</w:t>
      </w:r>
      <w:r w:rsidR="00FC2579" w:rsidRPr="00076853">
        <w:rPr>
          <w:rFonts w:ascii="Arial Narrow" w:hAnsi="Arial Narrow" w:cs="Arial"/>
          <w:color w:val="000000"/>
          <w:sz w:val="20"/>
          <w:szCs w:val="20"/>
        </w:rPr>
        <w:t xml:space="preserve">, and is implementing </w:t>
      </w:r>
      <w:r w:rsidR="00AC5CFA" w:rsidRPr="00076853">
        <w:rPr>
          <w:rFonts w:ascii="Arial Narrow" w:hAnsi="Arial Narrow" w:cs="Arial"/>
          <w:color w:val="000000"/>
          <w:sz w:val="20"/>
          <w:szCs w:val="20"/>
        </w:rPr>
        <w:t>the registry</w:t>
      </w:r>
      <w:r w:rsidR="00FC2579" w:rsidRPr="00076853">
        <w:rPr>
          <w:rFonts w:ascii="Arial Narrow" w:hAnsi="Arial Narrow" w:cs="Arial"/>
          <w:color w:val="000000"/>
          <w:sz w:val="20"/>
          <w:szCs w:val="20"/>
        </w:rPr>
        <w:t xml:space="preserve"> in collaboration with </w:t>
      </w:r>
      <w:r w:rsidR="00AC5CFA" w:rsidRPr="00076853">
        <w:rPr>
          <w:rFonts w:ascii="Arial Narrow" w:hAnsi="Arial Narrow" w:cs="Arial"/>
          <w:color w:val="000000"/>
          <w:sz w:val="20"/>
          <w:szCs w:val="20"/>
        </w:rPr>
        <w:t>s</w:t>
      </w:r>
      <w:r w:rsidR="00FC2579" w:rsidRPr="00076853">
        <w:rPr>
          <w:rFonts w:ascii="Arial Narrow" w:hAnsi="Arial Narrow" w:cs="Arial"/>
          <w:color w:val="000000"/>
          <w:sz w:val="20"/>
          <w:szCs w:val="20"/>
        </w:rPr>
        <w:t xml:space="preserve">tate </w:t>
      </w:r>
      <w:r w:rsidR="00AC5CFA" w:rsidRPr="00076853">
        <w:rPr>
          <w:rFonts w:ascii="Arial Narrow" w:hAnsi="Arial Narrow" w:cs="Arial"/>
          <w:color w:val="000000"/>
          <w:sz w:val="20"/>
          <w:szCs w:val="20"/>
        </w:rPr>
        <w:t>h</w:t>
      </w:r>
      <w:r w:rsidR="00FC2579" w:rsidRPr="00076853">
        <w:rPr>
          <w:rFonts w:ascii="Arial Narrow" w:hAnsi="Arial Narrow" w:cs="Arial"/>
          <w:color w:val="000000"/>
          <w:sz w:val="20"/>
          <w:szCs w:val="20"/>
        </w:rPr>
        <w:t xml:space="preserve">ealth </w:t>
      </w:r>
      <w:r w:rsidR="00AC5CFA" w:rsidRPr="00076853">
        <w:rPr>
          <w:rFonts w:ascii="Arial Narrow" w:hAnsi="Arial Narrow" w:cs="Arial"/>
          <w:color w:val="000000"/>
          <w:sz w:val="20"/>
          <w:szCs w:val="20"/>
        </w:rPr>
        <w:t>d</w:t>
      </w:r>
      <w:r w:rsidR="00FC2579" w:rsidRPr="00076853">
        <w:rPr>
          <w:rFonts w:ascii="Arial Narrow" w:hAnsi="Arial Narrow" w:cs="Arial"/>
          <w:color w:val="000000"/>
          <w:sz w:val="20"/>
          <w:szCs w:val="20"/>
        </w:rPr>
        <w:t>epartments</w:t>
      </w:r>
      <w:r w:rsidR="00A33FC5" w:rsidRPr="00076853">
        <w:rPr>
          <w:rFonts w:ascii="Arial Narrow" w:hAnsi="Arial Narrow" w:cs="Arial"/>
          <w:color w:val="000000"/>
          <w:sz w:val="20"/>
          <w:szCs w:val="20"/>
        </w:rPr>
        <w:t xml:space="preserve">. </w:t>
      </w:r>
      <w:r w:rsidR="00CD3D73" w:rsidRPr="00076853">
        <w:rPr>
          <w:rFonts w:ascii="Arial Narrow" w:hAnsi="Arial Narrow" w:cs="Arial"/>
          <w:color w:val="000000"/>
          <w:sz w:val="20"/>
          <w:szCs w:val="20"/>
        </w:rPr>
        <w:t>CDC is</w:t>
      </w:r>
      <w:r w:rsidR="0062506C" w:rsidRPr="00076853">
        <w:rPr>
          <w:rFonts w:ascii="Arial Narrow" w:hAnsi="Arial Narrow" w:cs="Arial"/>
          <w:color w:val="000000"/>
          <w:sz w:val="20"/>
          <w:szCs w:val="20"/>
        </w:rPr>
        <w:t xml:space="preserve"> collecting</w:t>
      </w:r>
      <w:r w:rsidR="0072304A" w:rsidRPr="00076853">
        <w:rPr>
          <w:rFonts w:ascii="Arial Narrow" w:hAnsi="Arial Narrow" w:cs="Arial"/>
          <w:color w:val="000000"/>
          <w:sz w:val="20"/>
          <w:szCs w:val="20"/>
        </w:rPr>
        <w:t xml:space="preserve"> </w:t>
      </w:r>
      <w:r w:rsidR="00A33FC5" w:rsidRPr="00076853">
        <w:rPr>
          <w:rFonts w:ascii="Arial Narrow" w:hAnsi="Arial Narrow" w:cs="Arial"/>
          <w:color w:val="000000"/>
          <w:sz w:val="20"/>
          <w:szCs w:val="20"/>
        </w:rPr>
        <w:t>clinical information</w:t>
      </w:r>
      <w:r w:rsidR="00CD3D73" w:rsidRPr="00076853">
        <w:rPr>
          <w:rFonts w:ascii="Arial Narrow" w:hAnsi="Arial Narrow" w:cs="Arial"/>
          <w:color w:val="000000"/>
          <w:sz w:val="20"/>
          <w:szCs w:val="20"/>
        </w:rPr>
        <w:t xml:space="preserve"> about</w:t>
      </w:r>
      <w:r w:rsidR="00A33FC5" w:rsidRPr="00076853">
        <w:rPr>
          <w:rFonts w:ascii="Arial Narrow" w:hAnsi="Arial Narrow" w:cs="Arial"/>
          <w:color w:val="000000"/>
          <w:sz w:val="20"/>
          <w:szCs w:val="20"/>
        </w:rPr>
        <w:t xml:space="preserve"> the mother during pregnancy, </w:t>
      </w:r>
      <w:r w:rsidR="00910E89" w:rsidRPr="00076853">
        <w:rPr>
          <w:rFonts w:ascii="Arial Narrow" w:hAnsi="Arial Narrow" w:cs="Arial"/>
          <w:color w:val="000000"/>
          <w:sz w:val="20"/>
          <w:szCs w:val="20"/>
        </w:rPr>
        <w:t xml:space="preserve">information about the laboratory </w:t>
      </w:r>
      <w:r w:rsidR="00CD3D73" w:rsidRPr="00076853">
        <w:rPr>
          <w:rFonts w:ascii="Arial Narrow" w:hAnsi="Arial Narrow" w:cs="Arial"/>
          <w:color w:val="000000"/>
          <w:sz w:val="20"/>
          <w:szCs w:val="20"/>
        </w:rPr>
        <w:t xml:space="preserve">and prenatal </w:t>
      </w:r>
      <w:r w:rsidR="00910E89" w:rsidRPr="00076853">
        <w:rPr>
          <w:rFonts w:ascii="Arial Narrow" w:hAnsi="Arial Narrow" w:cs="Arial"/>
          <w:color w:val="000000"/>
          <w:sz w:val="20"/>
          <w:szCs w:val="20"/>
        </w:rPr>
        <w:t>testing</w:t>
      </w:r>
      <w:r w:rsidR="00CD3D73" w:rsidRPr="00076853">
        <w:rPr>
          <w:rFonts w:ascii="Arial Narrow" w:hAnsi="Arial Narrow" w:cs="Arial"/>
          <w:color w:val="000000"/>
          <w:sz w:val="20"/>
          <w:szCs w:val="20"/>
        </w:rPr>
        <w:t>,</w:t>
      </w:r>
      <w:r w:rsidR="00A33FC5" w:rsidRPr="00076853">
        <w:rPr>
          <w:rFonts w:ascii="Arial Narrow" w:hAnsi="Arial Narrow" w:cs="Arial"/>
          <w:color w:val="000000"/>
          <w:sz w:val="20"/>
          <w:szCs w:val="20"/>
        </w:rPr>
        <w:t xml:space="preserve"> and clinical information </w:t>
      </w:r>
      <w:r w:rsidR="00CD3D73" w:rsidRPr="00076853">
        <w:rPr>
          <w:rFonts w:ascii="Arial Narrow" w:hAnsi="Arial Narrow" w:cs="Arial"/>
          <w:color w:val="000000"/>
          <w:sz w:val="20"/>
          <w:szCs w:val="20"/>
        </w:rPr>
        <w:t xml:space="preserve">about </w:t>
      </w:r>
      <w:r w:rsidR="00A33FC5" w:rsidRPr="00076853">
        <w:rPr>
          <w:rFonts w:ascii="Arial Narrow" w:hAnsi="Arial Narrow" w:cs="Arial"/>
          <w:color w:val="000000"/>
          <w:sz w:val="20"/>
          <w:szCs w:val="20"/>
        </w:rPr>
        <w:t xml:space="preserve">the child </w:t>
      </w:r>
      <w:r w:rsidR="00CD3D73" w:rsidRPr="00076853">
        <w:rPr>
          <w:rFonts w:ascii="Arial Narrow" w:hAnsi="Arial Narrow" w:cs="Arial"/>
          <w:color w:val="000000"/>
          <w:sz w:val="20"/>
          <w:szCs w:val="20"/>
        </w:rPr>
        <w:t xml:space="preserve">at birth and </w:t>
      </w:r>
      <w:r w:rsidR="00A33FC5" w:rsidRPr="00076853">
        <w:rPr>
          <w:rFonts w:ascii="Arial Narrow" w:hAnsi="Arial Narrow" w:cs="Arial"/>
          <w:color w:val="000000"/>
          <w:sz w:val="20"/>
          <w:szCs w:val="20"/>
        </w:rPr>
        <w:t xml:space="preserve">through the first year of the child’s life. This </w:t>
      </w:r>
      <w:r w:rsidR="008042DE" w:rsidRPr="00076853">
        <w:rPr>
          <w:rFonts w:ascii="Arial Narrow" w:hAnsi="Arial Narrow" w:cs="Arial"/>
          <w:color w:val="000000"/>
          <w:sz w:val="20"/>
          <w:szCs w:val="20"/>
        </w:rPr>
        <w:t xml:space="preserve">information </w:t>
      </w:r>
      <w:r w:rsidR="00A33FC5" w:rsidRPr="00076853">
        <w:rPr>
          <w:rFonts w:ascii="Arial Narrow" w:hAnsi="Arial Narrow" w:cs="Arial"/>
          <w:color w:val="000000"/>
          <w:sz w:val="20"/>
          <w:szCs w:val="20"/>
        </w:rPr>
        <w:t xml:space="preserve">will </w:t>
      </w:r>
      <w:r w:rsidR="00CD3D73" w:rsidRPr="00076853">
        <w:rPr>
          <w:rFonts w:ascii="Arial Narrow" w:hAnsi="Arial Narrow" w:cs="Arial"/>
          <w:color w:val="000000"/>
          <w:sz w:val="20"/>
          <w:szCs w:val="20"/>
        </w:rPr>
        <w:t xml:space="preserve">help define clinical recommendations for management and treatment of </w:t>
      </w:r>
      <w:r w:rsidR="00A33FC5" w:rsidRPr="00076853">
        <w:rPr>
          <w:rFonts w:ascii="Arial Narrow" w:hAnsi="Arial Narrow" w:cs="Arial"/>
          <w:color w:val="000000"/>
          <w:sz w:val="20"/>
          <w:szCs w:val="20"/>
        </w:rPr>
        <w:t xml:space="preserve">Zika virus infection </w:t>
      </w:r>
      <w:r w:rsidR="00910E89" w:rsidRPr="00076853">
        <w:rPr>
          <w:rFonts w:ascii="Arial Narrow" w:hAnsi="Arial Narrow" w:cs="Arial"/>
          <w:color w:val="000000"/>
          <w:sz w:val="20"/>
          <w:szCs w:val="20"/>
        </w:rPr>
        <w:t xml:space="preserve">during </w:t>
      </w:r>
      <w:r w:rsidR="00A33FC5" w:rsidRPr="00076853">
        <w:rPr>
          <w:rFonts w:ascii="Arial Narrow" w:hAnsi="Arial Narrow" w:cs="Arial"/>
          <w:color w:val="000000"/>
          <w:sz w:val="20"/>
          <w:szCs w:val="20"/>
        </w:rPr>
        <w:t>pregnancy</w:t>
      </w:r>
      <w:r w:rsidR="00CD3D73" w:rsidRPr="00076853">
        <w:rPr>
          <w:rFonts w:ascii="Arial Narrow" w:hAnsi="Arial Narrow" w:cs="Arial"/>
          <w:color w:val="000000"/>
          <w:sz w:val="20"/>
          <w:szCs w:val="20"/>
        </w:rPr>
        <w:t xml:space="preserve"> and will provide critical information to inform pregnant women and healthcare providers</w:t>
      </w:r>
      <w:r w:rsidR="00A33FC5" w:rsidRPr="00076853">
        <w:rPr>
          <w:rFonts w:ascii="Arial Narrow" w:hAnsi="Arial Narrow" w:cs="Arial"/>
          <w:color w:val="000000"/>
          <w:sz w:val="20"/>
          <w:szCs w:val="20"/>
        </w:rPr>
        <w:t>.</w:t>
      </w:r>
    </w:p>
    <w:p w14:paraId="5B3C3C43" w14:textId="77777777" w:rsidR="00CD3D73" w:rsidRPr="00076853" w:rsidRDefault="00CD3D73" w:rsidP="00A33FC5">
      <w:pPr>
        <w:rPr>
          <w:rFonts w:ascii="Arial Narrow" w:hAnsi="Arial Narrow" w:cs="Arial"/>
          <w:color w:val="000000"/>
          <w:sz w:val="20"/>
          <w:szCs w:val="20"/>
        </w:rPr>
      </w:pPr>
    </w:p>
    <w:p w14:paraId="77BC0786" w14:textId="1014ADC2"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 xml:space="preserve">Briefly, health department </w:t>
      </w:r>
      <w:r w:rsidR="00931CCF" w:rsidRPr="00076853">
        <w:rPr>
          <w:rFonts w:ascii="Arial Narrow" w:hAnsi="Arial Narrow" w:cs="Arial"/>
          <w:color w:val="000000"/>
          <w:sz w:val="20"/>
          <w:szCs w:val="20"/>
        </w:rPr>
        <w:t xml:space="preserve">staff will </w:t>
      </w:r>
      <w:r w:rsidRPr="00076853">
        <w:rPr>
          <w:rFonts w:ascii="Arial Narrow" w:hAnsi="Arial Narrow" w:cs="Arial"/>
          <w:color w:val="000000"/>
          <w:sz w:val="20"/>
          <w:szCs w:val="20"/>
        </w:rPr>
        <w:t>notify</w:t>
      </w:r>
      <w:r w:rsidR="00A94797" w:rsidRPr="00076853">
        <w:rPr>
          <w:rFonts w:ascii="Arial Narrow" w:hAnsi="Arial Narrow" w:cs="Arial"/>
          <w:color w:val="000000"/>
          <w:sz w:val="20"/>
          <w:szCs w:val="20"/>
        </w:rPr>
        <w:t xml:space="preserve"> CDC</w:t>
      </w:r>
      <w:r w:rsidR="00BF7222" w:rsidRPr="00076853">
        <w:rPr>
          <w:rFonts w:ascii="Arial Narrow" w:hAnsi="Arial Narrow" w:cs="Arial"/>
          <w:color w:val="000000"/>
          <w:sz w:val="20"/>
          <w:szCs w:val="20"/>
        </w:rPr>
        <w:t xml:space="preserve"> about cases of omen</w:t>
      </w:r>
      <w:r w:rsidR="000C78BB" w:rsidRPr="00076853">
        <w:rPr>
          <w:rFonts w:ascii="Arial Narrow" w:hAnsi="Arial Narrow" w:cs="Arial"/>
          <w:color w:val="000000"/>
          <w:sz w:val="20"/>
          <w:szCs w:val="20"/>
        </w:rPr>
        <w:t xml:space="preserve"> with laboratory evidence of </w:t>
      </w:r>
      <w:r w:rsidR="00BF7222" w:rsidRPr="00076853">
        <w:rPr>
          <w:rFonts w:ascii="Arial Narrow" w:hAnsi="Arial Narrow" w:cs="Arial"/>
          <w:color w:val="000000"/>
          <w:sz w:val="20"/>
          <w:szCs w:val="20"/>
        </w:rPr>
        <w:t>Zika virus during pregnancy</w:t>
      </w:r>
      <w:r w:rsidR="00B970A8">
        <w:rPr>
          <w:rFonts w:ascii="Arial Narrow" w:hAnsi="Arial Narrow" w:cs="Arial"/>
          <w:color w:val="000000"/>
          <w:sz w:val="20"/>
          <w:szCs w:val="20"/>
        </w:rPr>
        <w:t>, whether or not they have symptoms</w:t>
      </w:r>
      <w:r w:rsidR="00F42737" w:rsidRPr="00076853">
        <w:rPr>
          <w:rFonts w:ascii="Arial Narrow" w:hAnsi="Arial Narrow" w:cs="Arial"/>
          <w:color w:val="000000"/>
          <w:sz w:val="20"/>
          <w:szCs w:val="20"/>
        </w:rPr>
        <w:t xml:space="preserve"> and</w:t>
      </w:r>
      <w:r w:rsidR="00BF7222" w:rsidRPr="00076853">
        <w:rPr>
          <w:rFonts w:ascii="Arial Narrow" w:hAnsi="Arial Narrow" w:cs="Arial"/>
          <w:color w:val="000000"/>
          <w:sz w:val="20"/>
          <w:szCs w:val="20"/>
        </w:rPr>
        <w:t xml:space="preserve"> </w:t>
      </w:r>
      <w:r w:rsidR="00B970A8">
        <w:rPr>
          <w:rFonts w:ascii="Arial Narrow" w:hAnsi="Arial Narrow" w:cs="Arial"/>
          <w:color w:val="000000"/>
          <w:sz w:val="20"/>
          <w:szCs w:val="20"/>
        </w:rPr>
        <w:t xml:space="preserve">their </w:t>
      </w:r>
      <w:r w:rsidR="00BF7222" w:rsidRPr="00076853">
        <w:rPr>
          <w:rFonts w:ascii="Arial Narrow" w:hAnsi="Arial Narrow" w:cs="Arial"/>
          <w:color w:val="000000"/>
          <w:sz w:val="20"/>
          <w:szCs w:val="20"/>
        </w:rPr>
        <w:t>infants</w:t>
      </w:r>
      <w:r w:rsidR="00B970A8">
        <w:rPr>
          <w:rFonts w:ascii="Arial Narrow" w:hAnsi="Arial Narrow" w:cs="Arial"/>
          <w:color w:val="000000"/>
          <w:sz w:val="20"/>
          <w:szCs w:val="20"/>
        </w:rPr>
        <w:t xml:space="preserve">, whether or not the infant has laboratory evidence of </w:t>
      </w:r>
      <w:r w:rsidR="00BF7222" w:rsidRPr="00076853">
        <w:rPr>
          <w:rFonts w:ascii="Arial Narrow" w:hAnsi="Arial Narrow" w:cs="Arial"/>
          <w:color w:val="000000"/>
          <w:sz w:val="20"/>
          <w:szCs w:val="20"/>
        </w:rPr>
        <w:t>Zika virus congenit</w:t>
      </w:r>
      <w:r w:rsidR="00F42737" w:rsidRPr="00076853">
        <w:rPr>
          <w:rFonts w:ascii="Arial Narrow" w:hAnsi="Arial Narrow" w:cs="Arial"/>
          <w:color w:val="000000"/>
          <w:sz w:val="20"/>
          <w:szCs w:val="20"/>
        </w:rPr>
        <w:t>al infection.  Notification may occur</w:t>
      </w:r>
      <w:r w:rsidR="00BF7222" w:rsidRPr="00076853">
        <w:rPr>
          <w:rFonts w:ascii="Arial Narrow" w:hAnsi="Arial Narrow" w:cs="Arial"/>
          <w:color w:val="000000"/>
          <w:sz w:val="20"/>
          <w:szCs w:val="20"/>
        </w:rPr>
        <w:t xml:space="preserve"> through several mechanisms including</w:t>
      </w:r>
      <w:r w:rsidRPr="00076853">
        <w:rPr>
          <w:rFonts w:ascii="Arial Narrow" w:hAnsi="Arial Narrow" w:cs="Arial"/>
          <w:color w:val="000000"/>
          <w:sz w:val="20"/>
          <w:szCs w:val="20"/>
        </w:rPr>
        <w:t xml:space="preserve"> </w:t>
      </w:r>
      <w:r w:rsidR="00BF7222" w:rsidRPr="00076853">
        <w:rPr>
          <w:rFonts w:ascii="Arial Narrow" w:hAnsi="Arial Narrow" w:cs="Arial"/>
          <w:color w:val="000000"/>
          <w:sz w:val="20"/>
          <w:szCs w:val="20"/>
        </w:rPr>
        <w:t xml:space="preserve">direct contact with </w:t>
      </w:r>
      <w:r w:rsidR="00F42737" w:rsidRPr="00076853">
        <w:rPr>
          <w:rFonts w:ascii="Arial Narrow" w:hAnsi="Arial Narrow" w:cs="Arial"/>
          <w:color w:val="000000"/>
          <w:sz w:val="20"/>
          <w:szCs w:val="20"/>
        </w:rPr>
        <w:t xml:space="preserve">CDC Zika Pregnancy </w:t>
      </w:r>
      <w:r w:rsidR="00BF7222" w:rsidRPr="00076853">
        <w:rPr>
          <w:rFonts w:ascii="Arial Narrow" w:hAnsi="Arial Narrow" w:cs="Arial"/>
          <w:color w:val="000000"/>
          <w:sz w:val="20"/>
          <w:szCs w:val="20"/>
        </w:rPr>
        <w:t xml:space="preserve">Registry staff, </w:t>
      </w:r>
      <w:r w:rsidR="00F42737" w:rsidRPr="00076853">
        <w:rPr>
          <w:rFonts w:ascii="Arial Narrow" w:hAnsi="Arial Narrow" w:cs="Arial"/>
          <w:color w:val="000000"/>
          <w:sz w:val="20"/>
          <w:szCs w:val="20"/>
        </w:rPr>
        <w:t xml:space="preserve"> contact with the</w:t>
      </w:r>
      <w:r w:rsidR="00BF7222" w:rsidRPr="00076853">
        <w:rPr>
          <w:rFonts w:ascii="Arial Narrow" w:hAnsi="Arial Narrow" w:cs="Arial"/>
          <w:color w:val="000000"/>
          <w:sz w:val="20"/>
          <w:szCs w:val="20"/>
        </w:rPr>
        <w:t xml:space="preserve"> CDC Clinical</w:t>
      </w:r>
      <w:r w:rsidR="00F42737" w:rsidRPr="00076853">
        <w:rPr>
          <w:rFonts w:ascii="Arial Narrow" w:hAnsi="Arial Narrow" w:cs="Arial"/>
          <w:color w:val="000000"/>
          <w:sz w:val="20"/>
          <w:szCs w:val="20"/>
        </w:rPr>
        <w:t xml:space="preserve"> Surveillance and</w:t>
      </w:r>
      <w:r w:rsidR="00BF7222" w:rsidRPr="00076853">
        <w:rPr>
          <w:rFonts w:ascii="Arial Narrow" w:hAnsi="Arial Narrow" w:cs="Arial"/>
          <w:color w:val="000000"/>
          <w:sz w:val="20"/>
          <w:szCs w:val="20"/>
        </w:rPr>
        <w:t xml:space="preserve"> Inqu</w:t>
      </w:r>
      <w:r w:rsidR="006A4204" w:rsidRPr="00076853">
        <w:rPr>
          <w:rFonts w:ascii="Arial Narrow" w:hAnsi="Arial Narrow" w:cs="Arial"/>
          <w:color w:val="000000"/>
          <w:sz w:val="20"/>
          <w:szCs w:val="20"/>
        </w:rPr>
        <w:t>i</w:t>
      </w:r>
      <w:r w:rsidR="00BF7222" w:rsidRPr="00076853">
        <w:rPr>
          <w:rFonts w:ascii="Arial Narrow" w:hAnsi="Arial Narrow" w:cs="Arial"/>
          <w:color w:val="000000"/>
          <w:sz w:val="20"/>
          <w:szCs w:val="20"/>
        </w:rPr>
        <w:t>ries team</w:t>
      </w:r>
      <w:r w:rsidR="00910E89" w:rsidRPr="00076853">
        <w:rPr>
          <w:rFonts w:ascii="Arial Narrow" w:hAnsi="Arial Narrow" w:cs="Arial"/>
          <w:color w:val="000000"/>
          <w:sz w:val="20"/>
          <w:szCs w:val="20"/>
        </w:rPr>
        <w:t xml:space="preserve"> or the CDC Zika Pregnancy Hotline</w:t>
      </w:r>
      <w:r w:rsidR="000C78BB" w:rsidRPr="00076853">
        <w:rPr>
          <w:rFonts w:ascii="Arial Narrow" w:hAnsi="Arial Narrow" w:cs="Arial"/>
          <w:color w:val="000000"/>
          <w:sz w:val="20"/>
          <w:szCs w:val="20"/>
        </w:rPr>
        <w:t xml:space="preserve">, or through </w:t>
      </w:r>
      <w:proofErr w:type="spellStart"/>
      <w:r w:rsidR="000C78BB" w:rsidRPr="00076853">
        <w:rPr>
          <w:rFonts w:ascii="Arial Narrow" w:hAnsi="Arial Narrow" w:cs="Arial"/>
          <w:color w:val="000000"/>
          <w:sz w:val="20"/>
          <w:szCs w:val="20"/>
        </w:rPr>
        <w:t>ArboNET</w:t>
      </w:r>
      <w:proofErr w:type="spellEnd"/>
      <w:r w:rsidR="006A4204" w:rsidRPr="00076853">
        <w:rPr>
          <w:rFonts w:ascii="Arial Narrow" w:hAnsi="Arial Narrow" w:cs="Arial"/>
          <w:color w:val="000000"/>
          <w:sz w:val="20"/>
          <w:szCs w:val="20"/>
        </w:rPr>
        <w:t xml:space="preserve"> or birth defects </w:t>
      </w:r>
      <w:r w:rsidR="00910E89" w:rsidRPr="00076853">
        <w:rPr>
          <w:rFonts w:ascii="Arial Narrow" w:hAnsi="Arial Narrow" w:cs="Arial"/>
          <w:color w:val="000000"/>
          <w:sz w:val="20"/>
          <w:szCs w:val="20"/>
        </w:rPr>
        <w:t xml:space="preserve">national </w:t>
      </w:r>
      <w:r w:rsidR="006A4204" w:rsidRPr="00076853">
        <w:rPr>
          <w:rFonts w:ascii="Arial Narrow" w:hAnsi="Arial Narrow" w:cs="Arial"/>
          <w:color w:val="000000"/>
          <w:sz w:val="20"/>
          <w:szCs w:val="20"/>
        </w:rPr>
        <w:t>surveillance</w:t>
      </w:r>
      <w:r w:rsidR="00910E89" w:rsidRPr="00076853">
        <w:rPr>
          <w:rFonts w:ascii="Arial Narrow" w:hAnsi="Arial Narrow" w:cs="Arial"/>
          <w:color w:val="000000"/>
          <w:sz w:val="20"/>
          <w:szCs w:val="20"/>
        </w:rPr>
        <w:t xml:space="preserve"> programs</w:t>
      </w:r>
      <w:r w:rsidR="00F42737" w:rsidRPr="00076853">
        <w:rPr>
          <w:rFonts w:ascii="Arial Narrow" w:hAnsi="Arial Narrow" w:cs="Arial"/>
          <w:color w:val="000000"/>
          <w:sz w:val="20"/>
          <w:szCs w:val="20"/>
        </w:rPr>
        <w:t xml:space="preserve">.  A unique </w:t>
      </w:r>
      <w:r w:rsidR="006A4204" w:rsidRPr="00076853">
        <w:rPr>
          <w:rFonts w:ascii="Arial Narrow" w:hAnsi="Arial Narrow" w:cs="Arial"/>
          <w:color w:val="000000"/>
          <w:sz w:val="20"/>
          <w:szCs w:val="20"/>
        </w:rPr>
        <w:t xml:space="preserve">US Zika Pregnancy Registry </w:t>
      </w:r>
      <w:r w:rsidR="00F42737" w:rsidRPr="00076853">
        <w:rPr>
          <w:rFonts w:ascii="Arial Narrow" w:hAnsi="Arial Narrow" w:cs="Arial"/>
          <w:color w:val="000000"/>
          <w:sz w:val="20"/>
          <w:szCs w:val="20"/>
        </w:rPr>
        <w:t xml:space="preserve">email </w:t>
      </w:r>
      <w:r w:rsidR="006A4204" w:rsidRPr="00076853">
        <w:rPr>
          <w:rFonts w:ascii="Arial Narrow" w:hAnsi="Arial Narrow" w:cs="Arial"/>
          <w:color w:val="000000"/>
          <w:sz w:val="20"/>
          <w:szCs w:val="20"/>
        </w:rPr>
        <w:t xml:space="preserve">and secure fax line </w:t>
      </w:r>
      <w:r w:rsidR="00F42737" w:rsidRPr="00076853">
        <w:rPr>
          <w:rFonts w:ascii="Arial Narrow" w:hAnsi="Arial Narrow" w:cs="Arial"/>
          <w:color w:val="000000"/>
          <w:sz w:val="20"/>
          <w:szCs w:val="20"/>
        </w:rPr>
        <w:t>has been set up for notification and communication pu</w:t>
      </w:r>
      <w:r w:rsidR="00AC5CFA" w:rsidRPr="00076853">
        <w:rPr>
          <w:rFonts w:ascii="Arial Narrow" w:hAnsi="Arial Narrow" w:cs="Arial"/>
          <w:color w:val="000000"/>
          <w:sz w:val="20"/>
          <w:szCs w:val="20"/>
        </w:rPr>
        <w:t>r</w:t>
      </w:r>
      <w:r w:rsidR="00F42737" w:rsidRPr="00076853">
        <w:rPr>
          <w:rFonts w:ascii="Arial Narrow" w:hAnsi="Arial Narrow" w:cs="Arial"/>
          <w:color w:val="000000"/>
          <w:sz w:val="20"/>
          <w:szCs w:val="20"/>
        </w:rPr>
        <w:t>p</w:t>
      </w:r>
      <w:r w:rsidR="006A4204" w:rsidRPr="00076853">
        <w:rPr>
          <w:rFonts w:ascii="Arial Narrow" w:hAnsi="Arial Narrow" w:cs="Arial"/>
          <w:color w:val="000000"/>
          <w:sz w:val="20"/>
          <w:szCs w:val="20"/>
        </w:rPr>
        <w:t>o</w:t>
      </w:r>
      <w:r w:rsidR="00F42737" w:rsidRPr="00076853">
        <w:rPr>
          <w:rFonts w:ascii="Arial Narrow" w:hAnsi="Arial Narrow" w:cs="Arial"/>
          <w:color w:val="000000"/>
          <w:sz w:val="20"/>
          <w:szCs w:val="20"/>
        </w:rPr>
        <w:t>ses.</w:t>
      </w:r>
      <w:r w:rsidR="00BF7222" w:rsidRPr="00076853">
        <w:rPr>
          <w:rFonts w:ascii="Arial Narrow" w:hAnsi="Arial Narrow" w:cs="Arial"/>
          <w:color w:val="000000"/>
          <w:sz w:val="20"/>
          <w:szCs w:val="20"/>
        </w:rPr>
        <w:t xml:space="preserve"> </w:t>
      </w:r>
      <w:r w:rsidR="00A94797" w:rsidRPr="00076853">
        <w:rPr>
          <w:rFonts w:ascii="Arial Narrow" w:hAnsi="Arial Narrow" w:cs="Arial"/>
          <w:color w:val="000000"/>
          <w:sz w:val="20"/>
          <w:szCs w:val="20"/>
        </w:rPr>
        <w:t xml:space="preserve">Depending on the preference of the </w:t>
      </w:r>
      <w:r w:rsidR="00910E89" w:rsidRPr="00076853">
        <w:rPr>
          <w:rFonts w:ascii="Arial Narrow" w:hAnsi="Arial Narrow" w:cs="Arial"/>
          <w:color w:val="000000"/>
          <w:sz w:val="20"/>
          <w:szCs w:val="20"/>
        </w:rPr>
        <w:t>s</w:t>
      </w:r>
      <w:r w:rsidR="00A94797" w:rsidRPr="00076853">
        <w:rPr>
          <w:rFonts w:ascii="Arial Narrow" w:hAnsi="Arial Narrow" w:cs="Arial"/>
          <w:color w:val="000000"/>
          <w:sz w:val="20"/>
          <w:szCs w:val="20"/>
        </w:rPr>
        <w:t xml:space="preserve">tate </w:t>
      </w:r>
      <w:r w:rsidR="00910E89" w:rsidRPr="00076853">
        <w:rPr>
          <w:rFonts w:ascii="Arial Narrow" w:hAnsi="Arial Narrow" w:cs="Arial"/>
          <w:color w:val="000000"/>
          <w:sz w:val="20"/>
          <w:szCs w:val="20"/>
        </w:rPr>
        <w:t>h</w:t>
      </w:r>
      <w:r w:rsidR="00A94797" w:rsidRPr="00076853">
        <w:rPr>
          <w:rFonts w:ascii="Arial Narrow" w:hAnsi="Arial Narrow" w:cs="Arial"/>
          <w:color w:val="000000"/>
          <w:sz w:val="20"/>
          <w:szCs w:val="20"/>
        </w:rPr>
        <w:t xml:space="preserve">ealth </w:t>
      </w:r>
      <w:r w:rsidR="00910E89" w:rsidRPr="00076853">
        <w:rPr>
          <w:rFonts w:ascii="Arial Narrow" w:hAnsi="Arial Narrow" w:cs="Arial"/>
          <w:color w:val="000000"/>
          <w:sz w:val="20"/>
          <w:szCs w:val="20"/>
        </w:rPr>
        <w:t>d</w:t>
      </w:r>
      <w:r w:rsidR="00A94797" w:rsidRPr="00076853">
        <w:rPr>
          <w:rFonts w:ascii="Arial Narrow" w:hAnsi="Arial Narrow" w:cs="Arial"/>
          <w:color w:val="000000"/>
          <w:sz w:val="20"/>
          <w:szCs w:val="20"/>
        </w:rPr>
        <w:t>epartment, either health department staff or CDC</w:t>
      </w:r>
      <w:r w:rsidRPr="00076853">
        <w:rPr>
          <w:rFonts w:ascii="Arial Narrow" w:hAnsi="Arial Narrow" w:cs="Arial"/>
          <w:color w:val="000000"/>
          <w:sz w:val="20"/>
          <w:szCs w:val="20"/>
        </w:rPr>
        <w:t xml:space="preserve"> </w:t>
      </w:r>
      <w:r w:rsidR="00D77457" w:rsidRPr="00076853">
        <w:rPr>
          <w:rFonts w:ascii="Arial Narrow" w:hAnsi="Arial Narrow" w:cs="Arial"/>
          <w:color w:val="000000"/>
          <w:sz w:val="20"/>
          <w:szCs w:val="20"/>
        </w:rPr>
        <w:t>staff</w:t>
      </w:r>
      <w:r w:rsidR="00A94797" w:rsidRPr="00076853">
        <w:rPr>
          <w:rFonts w:ascii="Arial Narrow" w:hAnsi="Arial Narrow" w:cs="Arial"/>
          <w:color w:val="000000"/>
          <w:sz w:val="20"/>
          <w:szCs w:val="20"/>
        </w:rPr>
        <w:t xml:space="preserve"> wi</w:t>
      </w:r>
      <w:r w:rsidR="003F0067">
        <w:rPr>
          <w:rFonts w:ascii="Arial Narrow" w:hAnsi="Arial Narrow" w:cs="Arial"/>
          <w:color w:val="000000"/>
          <w:sz w:val="20"/>
          <w:szCs w:val="20"/>
        </w:rPr>
        <w:t>ll</w:t>
      </w:r>
      <w:r w:rsidR="00A94797" w:rsidRPr="00076853">
        <w:rPr>
          <w:rFonts w:ascii="Arial Narrow" w:hAnsi="Arial Narrow" w:cs="Arial"/>
          <w:color w:val="000000"/>
          <w:sz w:val="20"/>
          <w:szCs w:val="20"/>
        </w:rPr>
        <w:t xml:space="preserve"> </w:t>
      </w:r>
      <w:r w:rsidRPr="00076853">
        <w:rPr>
          <w:rFonts w:ascii="Arial Narrow" w:hAnsi="Arial Narrow" w:cs="Arial"/>
          <w:color w:val="000000"/>
          <w:sz w:val="20"/>
          <w:szCs w:val="20"/>
        </w:rPr>
        <w:t>contact attending physician(s)</w:t>
      </w:r>
      <w:r w:rsidR="00A94797" w:rsidRPr="00076853">
        <w:rPr>
          <w:rFonts w:ascii="Arial Narrow" w:hAnsi="Arial Narrow" w:cs="Arial"/>
          <w:color w:val="000000"/>
          <w:sz w:val="20"/>
          <w:szCs w:val="20"/>
        </w:rPr>
        <w:t xml:space="preserve">. </w:t>
      </w:r>
      <w:r w:rsidR="005A0172" w:rsidRPr="00076853">
        <w:rPr>
          <w:rFonts w:ascii="Arial Narrow" w:hAnsi="Arial Narrow" w:cs="Arial"/>
          <w:sz w:val="20"/>
          <w:szCs w:val="20"/>
        </w:rPr>
        <w:t>H</w:t>
      </w:r>
      <w:r w:rsidRPr="00076853">
        <w:rPr>
          <w:rFonts w:ascii="Arial Narrow" w:hAnsi="Arial Narrow" w:cs="Arial"/>
          <w:sz w:val="20"/>
          <w:szCs w:val="20"/>
        </w:rPr>
        <w:t>ealthcare provider</w:t>
      </w:r>
      <w:r w:rsidR="005A0172" w:rsidRPr="00076853">
        <w:rPr>
          <w:rFonts w:ascii="Arial Narrow" w:hAnsi="Arial Narrow" w:cs="Arial"/>
          <w:sz w:val="20"/>
          <w:szCs w:val="20"/>
        </w:rPr>
        <w:t>s are asked to</w:t>
      </w:r>
      <w:r w:rsidRPr="00076853">
        <w:rPr>
          <w:rFonts w:ascii="Arial Narrow" w:hAnsi="Arial Narrow" w:cs="Arial"/>
          <w:sz w:val="20"/>
          <w:szCs w:val="20"/>
        </w:rPr>
        <w:t xml:space="preserve"> </w:t>
      </w:r>
      <w:r w:rsidR="00D77457" w:rsidRPr="00076853">
        <w:rPr>
          <w:rFonts w:ascii="Arial Narrow" w:hAnsi="Arial Narrow" w:cs="Arial"/>
          <w:sz w:val="20"/>
          <w:szCs w:val="20"/>
        </w:rPr>
        <w:t xml:space="preserve">provide </w:t>
      </w:r>
      <w:r w:rsidRPr="00076853">
        <w:rPr>
          <w:rFonts w:ascii="Arial Narrow" w:hAnsi="Arial Narrow" w:cs="Arial"/>
          <w:sz w:val="20"/>
          <w:szCs w:val="20"/>
        </w:rPr>
        <w:t xml:space="preserve">health information to staff at </w:t>
      </w:r>
      <w:r w:rsidR="00910E89" w:rsidRPr="00076853">
        <w:rPr>
          <w:rFonts w:ascii="Arial Narrow" w:hAnsi="Arial Narrow" w:cs="Arial"/>
          <w:sz w:val="20"/>
          <w:szCs w:val="20"/>
        </w:rPr>
        <w:t>s</w:t>
      </w:r>
      <w:r w:rsidRPr="00076853">
        <w:rPr>
          <w:rFonts w:ascii="Arial Narrow" w:hAnsi="Arial Narrow" w:cs="Arial"/>
          <w:sz w:val="20"/>
          <w:szCs w:val="20"/>
        </w:rPr>
        <w:t xml:space="preserve">tate </w:t>
      </w:r>
      <w:r w:rsidR="00910E89" w:rsidRPr="00076853">
        <w:rPr>
          <w:rFonts w:ascii="Arial Narrow" w:hAnsi="Arial Narrow" w:cs="Arial"/>
          <w:sz w:val="20"/>
          <w:szCs w:val="20"/>
        </w:rPr>
        <w:t>h</w:t>
      </w:r>
      <w:r w:rsidRPr="00076853">
        <w:rPr>
          <w:rFonts w:ascii="Arial Narrow" w:hAnsi="Arial Narrow" w:cs="Arial"/>
          <w:sz w:val="20"/>
          <w:szCs w:val="20"/>
        </w:rPr>
        <w:t xml:space="preserve">ealth </w:t>
      </w:r>
      <w:r w:rsidR="00CD3D73" w:rsidRPr="00076853">
        <w:rPr>
          <w:rFonts w:ascii="Arial Narrow" w:hAnsi="Arial Narrow" w:cs="Arial"/>
          <w:sz w:val="20"/>
          <w:szCs w:val="20"/>
        </w:rPr>
        <w:t>d</w:t>
      </w:r>
      <w:r w:rsidRPr="00076853">
        <w:rPr>
          <w:rFonts w:ascii="Arial Narrow" w:hAnsi="Arial Narrow" w:cs="Arial"/>
          <w:sz w:val="20"/>
          <w:szCs w:val="20"/>
        </w:rPr>
        <w:t>epartments and/or</w:t>
      </w:r>
      <w:r w:rsidR="00910E89" w:rsidRPr="00076853">
        <w:rPr>
          <w:rFonts w:ascii="Arial Narrow" w:hAnsi="Arial Narrow" w:cs="Arial"/>
          <w:sz w:val="20"/>
          <w:szCs w:val="20"/>
        </w:rPr>
        <w:t xml:space="preserve"> to </w:t>
      </w:r>
      <w:r w:rsidRPr="00076853">
        <w:rPr>
          <w:rFonts w:ascii="Arial Narrow" w:hAnsi="Arial Narrow" w:cs="Arial"/>
          <w:sz w:val="20"/>
          <w:szCs w:val="20"/>
        </w:rPr>
        <w:t>CDC.</w:t>
      </w:r>
      <w:r w:rsidR="00910E89" w:rsidRPr="00076853">
        <w:rPr>
          <w:rFonts w:ascii="Arial Narrow" w:hAnsi="Arial Narrow" w:cs="Arial"/>
          <w:sz w:val="20"/>
          <w:szCs w:val="20"/>
        </w:rPr>
        <w:t xml:space="preserve">  </w:t>
      </w:r>
      <w:r w:rsidR="006A4204" w:rsidRPr="00076853">
        <w:rPr>
          <w:rFonts w:ascii="Arial Narrow" w:hAnsi="Arial Narrow" w:cs="Arial"/>
          <w:sz w:val="20"/>
          <w:szCs w:val="20"/>
        </w:rPr>
        <w:t>CDC</w:t>
      </w:r>
      <w:r w:rsidRPr="00076853">
        <w:rPr>
          <w:rFonts w:ascii="Arial Narrow" w:hAnsi="Arial Narrow" w:cs="Arial"/>
          <w:color w:val="000000"/>
          <w:sz w:val="20"/>
          <w:szCs w:val="20"/>
        </w:rPr>
        <w:t xml:space="preserve"> will honor patient confidentiality throughout th</w:t>
      </w:r>
      <w:r w:rsidR="006A4204" w:rsidRPr="00076853">
        <w:rPr>
          <w:rFonts w:ascii="Arial Narrow" w:hAnsi="Arial Narrow" w:cs="Arial"/>
          <w:color w:val="000000"/>
          <w:sz w:val="20"/>
          <w:szCs w:val="20"/>
        </w:rPr>
        <w:t>e data collection</w:t>
      </w:r>
      <w:r w:rsidR="003F0067">
        <w:rPr>
          <w:rFonts w:ascii="Arial Narrow" w:hAnsi="Arial Narrow" w:cs="Arial"/>
          <w:color w:val="000000"/>
          <w:sz w:val="20"/>
          <w:szCs w:val="20"/>
        </w:rPr>
        <w:t>,</w:t>
      </w:r>
      <w:r w:rsidR="006A4204" w:rsidRPr="00076853">
        <w:rPr>
          <w:rFonts w:ascii="Arial Narrow" w:hAnsi="Arial Narrow" w:cs="Arial"/>
          <w:color w:val="000000"/>
          <w:sz w:val="20"/>
          <w:szCs w:val="20"/>
        </w:rPr>
        <w:t xml:space="preserve"> </w:t>
      </w:r>
      <w:r w:rsidR="00910E89" w:rsidRPr="00076853">
        <w:rPr>
          <w:rFonts w:ascii="Arial Narrow" w:hAnsi="Arial Narrow" w:cs="Arial"/>
          <w:color w:val="000000"/>
          <w:sz w:val="20"/>
          <w:szCs w:val="20"/>
        </w:rPr>
        <w:t>transfer</w:t>
      </w:r>
      <w:r w:rsidR="003F0067">
        <w:rPr>
          <w:rFonts w:ascii="Arial Narrow" w:hAnsi="Arial Narrow" w:cs="Arial"/>
          <w:color w:val="000000"/>
          <w:sz w:val="20"/>
          <w:szCs w:val="20"/>
        </w:rPr>
        <w:t>,</w:t>
      </w:r>
      <w:r w:rsidR="00910E89" w:rsidRPr="00076853">
        <w:rPr>
          <w:rFonts w:ascii="Arial Narrow" w:hAnsi="Arial Narrow" w:cs="Arial"/>
          <w:color w:val="000000"/>
          <w:sz w:val="20"/>
          <w:szCs w:val="20"/>
        </w:rPr>
        <w:t xml:space="preserve"> and analysis </w:t>
      </w:r>
      <w:r w:rsidRPr="00076853">
        <w:rPr>
          <w:rFonts w:ascii="Arial Narrow" w:hAnsi="Arial Narrow" w:cs="Arial"/>
          <w:color w:val="000000"/>
          <w:sz w:val="20"/>
          <w:szCs w:val="20"/>
        </w:rPr>
        <w:t>process</w:t>
      </w:r>
      <w:r w:rsidR="003F0067">
        <w:rPr>
          <w:rFonts w:ascii="Arial Narrow" w:hAnsi="Arial Narrow" w:cs="Arial"/>
          <w:color w:val="000000"/>
          <w:sz w:val="20"/>
          <w:szCs w:val="20"/>
        </w:rPr>
        <w:t>e</w:t>
      </w:r>
      <w:r w:rsidR="00B970A8">
        <w:rPr>
          <w:rFonts w:ascii="Arial Narrow" w:hAnsi="Arial Narrow" w:cs="Arial"/>
          <w:color w:val="000000"/>
          <w:sz w:val="20"/>
          <w:szCs w:val="20"/>
        </w:rPr>
        <w:t xml:space="preserve">s, and will maintain the data in a HIPAA-compliant </w:t>
      </w:r>
      <w:proofErr w:type="spellStart"/>
      <w:r w:rsidR="00B970A8">
        <w:rPr>
          <w:rFonts w:ascii="Arial Narrow" w:hAnsi="Arial Narrow" w:cs="Arial"/>
          <w:color w:val="000000"/>
          <w:sz w:val="20"/>
          <w:szCs w:val="20"/>
        </w:rPr>
        <w:t>REDCap</w:t>
      </w:r>
      <w:proofErr w:type="spellEnd"/>
      <w:r w:rsidR="00B970A8">
        <w:rPr>
          <w:rFonts w:ascii="Arial Narrow" w:hAnsi="Arial Narrow" w:cs="Arial"/>
          <w:color w:val="000000"/>
          <w:sz w:val="20"/>
          <w:szCs w:val="20"/>
        </w:rPr>
        <w:t xml:space="preserve"> database.</w:t>
      </w:r>
    </w:p>
    <w:p w14:paraId="61047FCC" w14:textId="77777777" w:rsidR="00F45E0A" w:rsidRPr="00076853" w:rsidRDefault="00F45E0A" w:rsidP="00A33FC5">
      <w:pPr>
        <w:rPr>
          <w:rFonts w:ascii="Arial Narrow" w:hAnsi="Arial Narrow" w:cs="Arial"/>
          <w:color w:val="000000"/>
          <w:sz w:val="20"/>
          <w:szCs w:val="20"/>
        </w:rPr>
      </w:pPr>
    </w:p>
    <w:p w14:paraId="77BC078F" w14:textId="11EFABE6"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For healthcare provider</w:t>
      </w:r>
      <w:r w:rsidR="007056DE"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 participation involves: providing brief clinical information </w:t>
      </w:r>
      <w:r w:rsidR="006A4204" w:rsidRPr="00076853">
        <w:rPr>
          <w:rFonts w:ascii="Arial Narrow" w:hAnsi="Arial Narrow" w:cs="Arial"/>
          <w:color w:val="000000"/>
          <w:sz w:val="20"/>
          <w:szCs w:val="20"/>
        </w:rPr>
        <w:t xml:space="preserve">about </w:t>
      </w:r>
      <w:r w:rsidRPr="00076853">
        <w:rPr>
          <w:rFonts w:ascii="Arial Narrow" w:hAnsi="Arial Narrow" w:cs="Arial"/>
          <w:color w:val="000000"/>
          <w:sz w:val="20"/>
          <w:szCs w:val="20"/>
        </w:rPr>
        <w:t>mothers and/or their infants</w:t>
      </w:r>
      <w:r w:rsidR="006A4204" w:rsidRPr="00076853">
        <w:rPr>
          <w:rFonts w:ascii="Arial Narrow" w:hAnsi="Arial Narrow" w:cs="Arial"/>
          <w:color w:val="000000"/>
          <w:sz w:val="20"/>
          <w:szCs w:val="20"/>
        </w:rPr>
        <w:t xml:space="preserve">. </w:t>
      </w:r>
      <w:r w:rsidR="007056DE" w:rsidRPr="00076853">
        <w:rPr>
          <w:rFonts w:ascii="Arial Narrow" w:hAnsi="Arial Narrow" w:cs="Arial"/>
          <w:color w:val="000000"/>
          <w:sz w:val="20"/>
          <w:szCs w:val="20"/>
        </w:rPr>
        <w:t xml:space="preserve">Information can be provided on </w:t>
      </w:r>
      <w:r w:rsidR="00910E89" w:rsidRPr="00076853">
        <w:rPr>
          <w:rFonts w:ascii="Arial Narrow" w:hAnsi="Arial Narrow" w:cs="Arial"/>
          <w:color w:val="000000"/>
          <w:sz w:val="20"/>
          <w:szCs w:val="20"/>
        </w:rPr>
        <w:t xml:space="preserve">CDC </w:t>
      </w:r>
      <w:r w:rsidR="007056DE" w:rsidRPr="00076853">
        <w:rPr>
          <w:rFonts w:ascii="Arial Narrow" w:hAnsi="Arial Narrow" w:cs="Arial"/>
          <w:color w:val="000000"/>
          <w:sz w:val="20"/>
          <w:szCs w:val="20"/>
        </w:rPr>
        <w:t xml:space="preserve">case report forms and faxed or emailed, </w:t>
      </w:r>
      <w:r w:rsidR="00AE0824" w:rsidRPr="00076853">
        <w:rPr>
          <w:rFonts w:ascii="Arial Narrow" w:hAnsi="Arial Narrow" w:cs="Arial"/>
          <w:color w:val="000000"/>
          <w:sz w:val="20"/>
          <w:szCs w:val="20"/>
        </w:rPr>
        <w:t xml:space="preserve">or </w:t>
      </w:r>
      <w:r w:rsidR="002766E2">
        <w:rPr>
          <w:rFonts w:ascii="Arial Narrow" w:hAnsi="Arial Narrow" w:cs="Arial"/>
          <w:color w:val="000000"/>
          <w:sz w:val="20"/>
          <w:szCs w:val="20"/>
        </w:rPr>
        <w:t xml:space="preserve">provided </w:t>
      </w:r>
      <w:r w:rsidR="007056DE" w:rsidRPr="00076853">
        <w:rPr>
          <w:rFonts w:ascii="Arial Narrow" w:hAnsi="Arial Narrow" w:cs="Arial"/>
          <w:color w:val="000000"/>
          <w:sz w:val="20"/>
          <w:szCs w:val="20"/>
        </w:rPr>
        <w:t>by telephone</w:t>
      </w:r>
      <w:r w:rsidR="00AE0824" w:rsidRPr="00076853">
        <w:rPr>
          <w:rFonts w:ascii="Arial Narrow" w:hAnsi="Arial Narrow" w:cs="Arial"/>
          <w:color w:val="000000"/>
          <w:sz w:val="20"/>
          <w:szCs w:val="20"/>
        </w:rPr>
        <w:t xml:space="preserve"> to CDC registry staff</w:t>
      </w:r>
      <w:r w:rsidR="007056DE" w:rsidRPr="00076853">
        <w:rPr>
          <w:rFonts w:ascii="Arial Narrow" w:hAnsi="Arial Narrow" w:cs="Arial"/>
          <w:color w:val="000000"/>
          <w:sz w:val="20"/>
          <w:szCs w:val="20"/>
        </w:rPr>
        <w:t xml:space="preserve"> or by other means determined by the state health department. CDC or state health department staff will contact providers </w:t>
      </w:r>
      <w:r w:rsidR="00B734A3" w:rsidRPr="00076853">
        <w:rPr>
          <w:rFonts w:ascii="Arial Narrow" w:hAnsi="Arial Narrow" w:cs="Arial"/>
          <w:color w:val="000000"/>
          <w:sz w:val="20"/>
          <w:szCs w:val="20"/>
        </w:rPr>
        <w:t>twice during the pregnancy for women diagnosed during pregnancy.  This will include contact in the</w:t>
      </w:r>
      <w:r w:rsidR="007056DE" w:rsidRPr="00076853">
        <w:rPr>
          <w:rFonts w:ascii="Arial Narrow" w:hAnsi="Arial Narrow" w:cs="Arial"/>
          <w:color w:val="000000"/>
          <w:sz w:val="20"/>
          <w:szCs w:val="20"/>
        </w:rPr>
        <w:t xml:space="preserve"> second and third trimester, and at a minimum approximately one month prior to the estimated delivery date</w:t>
      </w:r>
      <w:r w:rsidR="00B734A3" w:rsidRPr="00076853">
        <w:rPr>
          <w:rFonts w:ascii="Arial Narrow" w:hAnsi="Arial Narrow" w:cs="Arial"/>
          <w:color w:val="000000"/>
          <w:sz w:val="20"/>
          <w:szCs w:val="20"/>
        </w:rPr>
        <w:t>.</w:t>
      </w:r>
      <w:r w:rsidR="00C93DBE" w:rsidRPr="00076853">
        <w:rPr>
          <w:rStyle w:val="Hyperlink"/>
          <w:rFonts w:ascii="Arial Narrow" w:hAnsi="Arial Narrow" w:cs="Arial"/>
          <w:sz w:val="20"/>
          <w:szCs w:val="20"/>
          <w:u w:val="none"/>
        </w:rPr>
        <w:t xml:space="preserve"> </w:t>
      </w:r>
      <w:r w:rsidR="00FC4326" w:rsidRPr="00076853">
        <w:rPr>
          <w:rFonts w:ascii="Arial Narrow" w:hAnsi="Arial Narrow" w:cs="Arial"/>
          <w:color w:val="000000"/>
          <w:sz w:val="20"/>
          <w:szCs w:val="20"/>
        </w:rPr>
        <w:t>H</w:t>
      </w:r>
      <w:r w:rsidR="00203E58" w:rsidRPr="00076853">
        <w:rPr>
          <w:rFonts w:ascii="Arial Narrow" w:hAnsi="Arial Narrow" w:cs="Arial"/>
          <w:color w:val="000000"/>
          <w:sz w:val="20"/>
          <w:szCs w:val="20"/>
        </w:rPr>
        <w:t xml:space="preserve">ealthcare providers or </w:t>
      </w:r>
      <w:r w:rsidR="00AE0824" w:rsidRPr="00076853">
        <w:rPr>
          <w:rFonts w:ascii="Arial Narrow" w:hAnsi="Arial Narrow" w:cs="Arial"/>
          <w:color w:val="000000"/>
          <w:sz w:val="20"/>
          <w:szCs w:val="20"/>
        </w:rPr>
        <w:t>s</w:t>
      </w:r>
      <w:r w:rsidR="00203E58" w:rsidRPr="00076853">
        <w:rPr>
          <w:rFonts w:ascii="Arial Narrow" w:hAnsi="Arial Narrow" w:cs="Arial"/>
          <w:color w:val="000000"/>
          <w:sz w:val="20"/>
          <w:szCs w:val="20"/>
        </w:rPr>
        <w:t xml:space="preserve">tate </w:t>
      </w:r>
      <w:r w:rsidR="00AE0824" w:rsidRPr="00076853">
        <w:rPr>
          <w:rFonts w:ascii="Arial Narrow" w:hAnsi="Arial Narrow" w:cs="Arial"/>
          <w:color w:val="000000"/>
          <w:sz w:val="20"/>
          <w:szCs w:val="20"/>
        </w:rPr>
        <w:t>h</w:t>
      </w:r>
      <w:r w:rsidR="00203E58" w:rsidRPr="00076853">
        <w:rPr>
          <w:rFonts w:ascii="Arial Narrow" w:hAnsi="Arial Narrow" w:cs="Arial"/>
          <w:color w:val="000000"/>
          <w:sz w:val="20"/>
          <w:szCs w:val="20"/>
        </w:rPr>
        <w:t xml:space="preserve">ealth </w:t>
      </w:r>
      <w:r w:rsidR="00AE0824" w:rsidRPr="00076853">
        <w:rPr>
          <w:rFonts w:ascii="Arial Narrow" w:hAnsi="Arial Narrow" w:cs="Arial"/>
          <w:color w:val="000000"/>
          <w:sz w:val="20"/>
          <w:szCs w:val="20"/>
        </w:rPr>
        <w:t>d</w:t>
      </w:r>
      <w:r w:rsidR="00203E58" w:rsidRPr="00076853">
        <w:rPr>
          <w:rFonts w:ascii="Arial Narrow" w:hAnsi="Arial Narrow" w:cs="Arial"/>
          <w:color w:val="000000"/>
          <w:sz w:val="20"/>
          <w:szCs w:val="20"/>
        </w:rPr>
        <w:t xml:space="preserve">epartment </w:t>
      </w:r>
      <w:r w:rsidR="00C93DBE" w:rsidRPr="00076853">
        <w:rPr>
          <w:rFonts w:ascii="Arial Narrow" w:hAnsi="Arial Narrow" w:cs="Arial"/>
          <w:color w:val="000000"/>
          <w:sz w:val="20"/>
          <w:szCs w:val="20"/>
        </w:rPr>
        <w:t>s</w:t>
      </w:r>
      <w:r w:rsidR="00203E58" w:rsidRPr="00076853">
        <w:rPr>
          <w:rFonts w:ascii="Arial Narrow" w:hAnsi="Arial Narrow" w:cs="Arial"/>
          <w:color w:val="000000"/>
          <w:sz w:val="20"/>
          <w:szCs w:val="20"/>
        </w:rPr>
        <w:t xml:space="preserve">taff </w:t>
      </w:r>
      <w:r w:rsidR="007056DE" w:rsidRPr="00076853">
        <w:rPr>
          <w:rFonts w:ascii="Arial Narrow" w:hAnsi="Arial Narrow" w:cs="Arial"/>
          <w:color w:val="000000"/>
          <w:sz w:val="20"/>
          <w:szCs w:val="20"/>
        </w:rPr>
        <w:t xml:space="preserve">will </w:t>
      </w:r>
      <w:r w:rsidR="00B734A3" w:rsidRPr="00076853">
        <w:rPr>
          <w:rFonts w:ascii="Arial Narrow" w:hAnsi="Arial Narrow" w:cs="Arial"/>
          <w:color w:val="000000"/>
          <w:sz w:val="20"/>
          <w:szCs w:val="20"/>
        </w:rPr>
        <w:t xml:space="preserve">also </w:t>
      </w:r>
      <w:r w:rsidR="007056DE" w:rsidRPr="00076853">
        <w:rPr>
          <w:rFonts w:ascii="Arial Narrow" w:hAnsi="Arial Narrow" w:cs="Arial"/>
          <w:color w:val="000000"/>
          <w:sz w:val="20"/>
          <w:szCs w:val="20"/>
        </w:rPr>
        <w:t xml:space="preserve">be </w:t>
      </w:r>
      <w:r w:rsidR="00203E58" w:rsidRPr="00076853">
        <w:rPr>
          <w:rFonts w:ascii="Arial Narrow" w:hAnsi="Arial Narrow" w:cs="Arial"/>
          <w:color w:val="000000"/>
          <w:sz w:val="20"/>
          <w:szCs w:val="20"/>
        </w:rPr>
        <w:t xml:space="preserve">asked to contact CDC registry staff </w:t>
      </w:r>
      <w:r w:rsidR="00AE0824" w:rsidRPr="00076853">
        <w:rPr>
          <w:rFonts w:ascii="Arial Narrow" w:hAnsi="Arial Narrow" w:cs="Arial"/>
          <w:color w:val="000000"/>
          <w:sz w:val="20"/>
          <w:szCs w:val="20"/>
        </w:rPr>
        <w:t xml:space="preserve">separately </w:t>
      </w:r>
      <w:r w:rsidR="002766E2">
        <w:rPr>
          <w:rFonts w:ascii="Arial Narrow" w:hAnsi="Arial Narrow" w:cs="Arial"/>
          <w:color w:val="000000"/>
          <w:sz w:val="20"/>
          <w:szCs w:val="20"/>
        </w:rPr>
        <w:t xml:space="preserve">if </w:t>
      </w:r>
      <w:r w:rsidR="00203E58" w:rsidRPr="00076853">
        <w:rPr>
          <w:rFonts w:ascii="Arial Narrow" w:hAnsi="Arial Narrow" w:cs="Arial"/>
          <w:color w:val="000000"/>
          <w:sz w:val="20"/>
          <w:szCs w:val="20"/>
        </w:rPr>
        <w:t xml:space="preserve">any adverse events </w:t>
      </w:r>
      <w:r w:rsidR="000A6673">
        <w:rPr>
          <w:rFonts w:ascii="Arial Narrow" w:hAnsi="Arial Narrow" w:cs="Arial"/>
          <w:color w:val="000000"/>
          <w:sz w:val="20"/>
          <w:szCs w:val="20"/>
        </w:rPr>
        <w:t xml:space="preserve">are </w:t>
      </w:r>
      <w:r w:rsidR="00203E58" w:rsidRPr="00076853">
        <w:rPr>
          <w:rFonts w:ascii="Arial Narrow" w:hAnsi="Arial Narrow" w:cs="Arial"/>
          <w:color w:val="000000"/>
          <w:sz w:val="20"/>
          <w:szCs w:val="20"/>
        </w:rPr>
        <w:t>noted (e.g., pregnancy loss, fetal anomalies detected prenatally).</w:t>
      </w:r>
      <w:r w:rsidR="000A6673">
        <w:rPr>
          <w:rFonts w:ascii="Arial Narrow" w:hAnsi="Arial Narrow" w:cs="Arial"/>
          <w:color w:val="000000"/>
          <w:sz w:val="20"/>
          <w:szCs w:val="20"/>
        </w:rPr>
        <w:t xml:space="preserve"> </w:t>
      </w:r>
      <w:r w:rsidR="00B734A3" w:rsidRPr="00076853">
        <w:rPr>
          <w:rFonts w:ascii="Arial Narrow" w:hAnsi="Arial Narrow" w:cs="Arial"/>
          <w:color w:val="000000"/>
          <w:sz w:val="20"/>
          <w:szCs w:val="20"/>
        </w:rPr>
        <w:t xml:space="preserve">At the approximate time of </w:t>
      </w:r>
      <w:r w:rsidRPr="00076853">
        <w:rPr>
          <w:rFonts w:ascii="Arial Narrow" w:hAnsi="Arial Narrow" w:cs="Arial"/>
          <w:color w:val="000000"/>
          <w:sz w:val="20"/>
          <w:szCs w:val="20"/>
        </w:rPr>
        <w:t xml:space="preserve">delivery, CDC or </w:t>
      </w:r>
      <w:r w:rsidR="00AE0824" w:rsidRPr="00076853">
        <w:rPr>
          <w:rFonts w:ascii="Arial Narrow" w:hAnsi="Arial Narrow" w:cs="Arial"/>
          <w:color w:val="000000"/>
          <w:sz w:val="20"/>
          <w:szCs w:val="20"/>
        </w:rPr>
        <w:t>s</w:t>
      </w:r>
      <w:r w:rsidRPr="00076853">
        <w:rPr>
          <w:rFonts w:ascii="Arial Narrow" w:hAnsi="Arial Narrow" w:cs="Arial"/>
          <w:color w:val="000000"/>
          <w:sz w:val="20"/>
          <w:szCs w:val="20"/>
        </w:rPr>
        <w:t xml:space="preserve">tate </w:t>
      </w:r>
      <w:r w:rsidR="00B734A3" w:rsidRPr="00076853">
        <w:rPr>
          <w:rFonts w:ascii="Arial Narrow" w:hAnsi="Arial Narrow" w:cs="Arial"/>
          <w:color w:val="000000"/>
          <w:sz w:val="20"/>
          <w:szCs w:val="20"/>
        </w:rPr>
        <w:t>h</w:t>
      </w:r>
      <w:r w:rsidRPr="00076853">
        <w:rPr>
          <w:rFonts w:ascii="Arial Narrow" w:hAnsi="Arial Narrow" w:cs="Arial"/>
          <w:color w:val="000000"/>
          <w:sz w:val="20"/>
          <w:szCs w:val="20"/>
        </w:rPr>
        <w:t xml:space="preserve">ealth </w:t>
      </w:r>
      <w:r w:rsidR="00B734A3" w:rsidRPr="00076853">
        <w:rPr>
          <w:rFonts w:ascii="Arial Narrow" w:hAnsi="Arial Narrow" w:cs="Arial"/>
          <w:color w:val="000000"/>
          <w:sz w:val="20"/>
          <w:szCs w:val="20"/>
        </w:rPr>
        <w:t>d</w:t>
      </w:r>
      <w:r w:rsidRPr="00076853">
        <w:rPr>
          <w:rFonts w:ascii="Arial Narrow" w:hAnsi="Arial Narrow" w:cs="Arial"/>
          <w:color w:val="000000"/>
          <w:sz w:val="20"/>
          <w:szCs w:val="20"/>
        </w:rPr>
        <w:t xml:space="preserve">epartment staff will contact the </w:t>
      </w:r>
      <w:r w:rsidR="00B734A3" w:rsidRPr="00076853">
        <w:rPr>
          <w:rFonts w:ascii="Arial Narrow" w:hAnsi="Arial Narrow" w:cs="Arial"/>
          <w:color w:val="000000"/>
          <w:sz w:val="20"/>
          <w:szCs w:val="20"/>
        </w:rPr>
        <w:t xml:space="preserve">healthcare provider to obtain follow up information and to identify the pediatric or </w:t>
      </w:r>
      <w:r w:rsidRPr="00076853">
        <w:rPr>
          <w:rFonts w:ascii="Arial Narrow" w:hAnsi="Arial Narrow" w:cs="Arial"/>
          <w:color w:val="000000"/>
          <w:sz w:val="20"/>
          <w:szCs w:val="20"/>
        </w:rPr>
        <w:t xml:space="preserve">primary health care provider </w:t>
      </w:r>
      <w:r w:rsidR="00B734A3" w:rsidRPr="00076853">
        <w:rPr>
          <w:rFonts w:ascii="Arial Narrow" w:hAnsi="Arial Narrow" w:cs="Arial"/>
          <w:color w:val="000000"/>
          <w:sz w:val="20"/>
          <w:szCs w:val="20"/>
        </w:rPr>
        <w:t xml:space="preserve">for the infant.  Subsequently, information will be sought </w:t>
      </w:r>
      <w:r w:rsidR="00AC5CFA" w:rsidRPr="00076853">
        <w:rPr>
          <w:rFonts w:ascii="Arial Narrow" w:hAnsi="Arial Narrow" w:cs="Arial"/>
          <w:color w:val="000000"/>
          <w:sz w:val="20"/>
          <w:szCs w:val="20"/>
        </w:rPr>
        <w:t>about</w:t>
      </w:r>
      <w:r w:rsidRPr="00076853">
        <w:rPr>
          <w:rFonts w:ascii="Arial Narrow" w:hAnsi="Arial Narrow" w:cs="Arial"/>
          <w:color w:val="000000"/>
          <w:sz w:val="20"/>
          <w:szCs w:val="20"/>
        </w:rPr>
        <w:t xml:space="preserve"> routine health exam</w:t>
      </w:r>
      <w:r w:rsidR="000A6673">
        <w:rPr>
          <w:rFonts w:ascii="Arial Narrow" w:hAnsi="Arial Narrow" w:cs="Arial"/>
          <w:color w:val="000000"/>
          <w:sz w:val="20"/>
          <w:szCs w:val="20"/>
        </w:rPr>
        <w:t>ination</w:t>
      </w:r>
      <w:r w:rsidRPr="00076853">
        <w:rPr>
          <w:rFonts w:ascii="Arial Narrow" w:hAnsi="Arial Narrow" w:cs="Arial"/>
          <w:color w:val="000000"/>
          <w:sz w:val="20"/>
          <w:szCs w:val="20"/>
        </w:rPr>
        <w:t>s</w:t>
      </w:r>
      <w:r w:rsidR="000A6673">
        <w:rPr>
          <w:rFonts w:ascii="Arial Narrow" w:hAnsi="Arial Narrow" w:cs="Arial"/>
          <w:color w:val="000000"/>
          <w:sz w:val="20"/>
          <w:szCs w:val="20"/>
        </w:rPr>
        <w:t xml:space="preserve"> of the infant</w:t>
      </w:r>
      <w:r w:rsidRPr="00076853">
        <w:rPr>
          <w:rFonts w:ascii="Arial Narrow" w:hAnsi="Arial Narrow" w:cs="Arial"/>
          <w:color w:val="000000"/>
          <w:sz w:val="20"/>
          <w:szCs w:val="20"/>
        </w:rPr>
        <w:t xml:space="preserve"> </w:t>
      </w:r>
      <w:r w:rsidR="00AC5CFA" w:rsidRPr="00076853">
        <w:rPr>
          <w:rFonts w:ascii="Arial Narrow" w:hAnsi="Arial Narrow" w:cs="Arial"/>
          <w:color w:val="000000"/>
          <w:sz w:val="20"/>
          <w:szCs w:val="20"/>
        </w:rPr>
        <w:t xml:space="preserve">performed </w:t>
      </w:r>
      <w:r w:rsidRPr="00076853">
        <w:rPr>
          <w:rFonts w:ascii="Arial Narrow" w:hAnsi="Arial Narrow" w:cs="Arial"/>
          <w:color w:val="000000"/>
          <w:sz w:val="20"/>
          <w:szCs w:val="20"/>
        </w:rPr>
        <w:t xml:space="preserve">at approximately </w:t>
      </w:r>
      <w:r w:rsidR="00FA5557" w:rsidRPr="00076853">
        <w:rPr>
          <w:rFonts w:ascii="Arial Narrow" w:hAnsi="Arial Narrow" w:cs="Arial"/>
          <w:color w:val="000000"/>
          <w:sz w:val="20"/>
          <w:szCs w:val="20"/>
        </w:rPr>
        <w:t>2</w:t>
      </w:r>
      <w:r w:rsidRPr="00076853">
        <w:rPr>
          <w:rFonts w:ascii="Arial Narrow" w:hAnsi="Arial Narrow" w:cs="Arial"/>
          <w:color w:val="000000"/>
          <w:sz w:val="20"/>
          <w:szCs w:val="20"/>
        </w:rPr>
        <w:t xml:space="preserve">, </w:t>
      </w:r>
      <w:r w:rsidR="00FA5557" w:rsidRPr="00076853">
        <w:rPr>
          <w:rFonts w:ascii="Arial Narrow" w:hAnsi="Arial Narrow" w:cs="Arial"/>
          <w:color w:val="000000"/>
          <w:sz w:val="20"/>
          <w:szCs w:val="20"/>
        </w:rPr>
        <w:t>6,</w:t>
      </w:r>
      <w:r w:rsidRPr="00076853">
        <w:rPr>
          <w:rFonts w:ascii="Arial Narrow" w:hAnsi="Arial Narrow" w:cs="Arial"/>
          <w:color w:val="000000"/>
          <w:sz w:val="20"/>
          <w:szCs w:val="20"/>
        </w:rPr>
        <w:t xml:space="preserve"> and 12</w:t>
      </w:r>
      <w:r w:rsidR="000A6673">
        <w:rPr>
          <w:rFonts w:ascii="Arial Narrow" w:hAnsi="Arial Narrow" w:cs="Arial"/>
          <w:color w:val="000000"/>
          <w:sz w:val="20"/>
          <w:szCs w:val="20"/>
        </w:rPr>
        <w:t xml:space="preserve"> </w:t>
      </w:r>
      <w:r w:rsidRPr="00076853">
        <w:rPr>
          <w:rFonts w:ascii="Arial Narrow" w:hAnsi="Arial Narrow" w:cs="Arial"/>
          <w:color w:val="000000"/>
          <w:sz w:val="20"/>
          <w:szCs w:val="20"/>
        </w:rPr>
        <w:t>months of age.</w:t>
      </w:r>
      <w:r w:rsidR="00AC5CFA" w:rsidRPr="00076853">
        <w:rPr>
          <w:rFonts w:ascii="Arial Narrow" w:hAnsi="Arial Narrow" w:cs="Arial"/>
          <w:color w:val="000000"/>
          <w:sz w:val="20"/>
          <w:szCs w:val="20"/>
        </w:rPr>
        <w:t xml:space="preserve">  </w:t>
      </w:r>
      <w:r w:rsidR="000A6673">
        <w:rPr>
          <w:rFonts w:ascii="Arial Narrow" w:hAnsi="Arial Narrow" w:cs="Arial"/>
          <w:color w:val="000000"/>
          <w:sz w:val="20"/>
          <w:szCs w:val="20"/>
        </w:rPr>
        <w:t xml:space="preserve">Infant </w:t>
      </w:r>
      <w:r w:rsidR="00AC5CFA" w:rsidRPr="00076853">
        <w:rPr>
          <w:rFonts w:ascii="Arial Narrow" w:hAnsi="Arial Narrow" w:cs="Arial"/>
          <w:color w:val="000000"/>
          <w:sz w:val="20"/>
          <w:szCs w:val="20"/>
        </w:rPr>
        <w:t>Children will be followed regardless of their Zika virus status.</w:t>
      </w:r>
      <w:r w:rsidRPr="00076853">
        <w:rPr>
          <w:rFonts w:ascii="Arial Narrow" w:hAnsi="Arial Narrow" w:cs="Arial"/>
          <w:color w:val="000000"/>
          <w:sz w:val="20"/>
          <w:szCs w:val="20"/>
        </w:rPr>
        <w:t xml:space="preserve"> </w:t>
      </w:r>
    </w:p>
    <w:p w14:paraId="3030FC9B" w14:textId="77777777" w:rsidR="008F5098" w:rsidRPr="00076853" w:rsidRDefault="008F5098" w:rsidP="00A33FC5">
      <w:pPr>
        <w:rPr>
          <w:rFonts w:ascii="Arial Narrow" w:hAnsi="Arial Narrow" w:cs="Arial"/>
          <w:color w:val="000000"/>
          <w:sz w:val="20"/>
          <w:szCs w:val="20"/>
        </w:rPr>
      </w:pPr>
    </w:p>
    <w:p w14:paraId="596B6234" w14:textId="678C0BA6" w:rsidR="008F5098" w:rsidRPr="00076853" w:rsidRDefault="00703A60" w:rsidP="008F5098">
      <w:pPr>
        <w:ind w:right="-576"/>
        <w:rPr>
          <w:rFonts w:ascii="Arial Narrow" w:hAnsi="Arial Narrow" w:cs="Arial"/>
          <w:sz w:val="20"/>
          <w:szCs w:val="20"/>
        </w:rPr>
      </w:pPr>
      <w:r>
        <w:rPr>
          <w:rFonts w:ascii="Arial Narrow" w:hAnsi="Arial Narrow" w:cs="Arial"/>
          <w:sz w:val="20"/>
          <w:szCs w:val="20"/>
        </w:rPr>
        <w:t>T</w:t>
      </w:r>
      <w:r w:rsidRPr="00076853">
        <w:rPr>
          <w:rFonts w:ascii="Arial Narrow" w:hAnsi="Arial Narrow" w:cs="Arial"/>
          <w:sz w:val="20"/>
          <w:szCs w:val="20"/>
        </w:rPr>
        <w:t xml:space="preserve">he Health Insurance Portability and Accountability Act (HIPAA) and its implementing regulations, </w:t>
      </w:r>
      <w:r w:rsidRPr="00076853">
        <w:rPr>
          <w:rFonts w:ascii="Arial Narrow" w:hAnsi="Arial Narrow" w:cs="Arial"/>
          <w:i/>
          <w:sz w:val="20"/>
          <w:szCs w:val="20"/>
        </w:rPr>
        <w:t>Standards for Privacy of Individually Identifiable Health Information</w:t>
      </w:r>
      <w:r w:rsidRPr="00076853">
        <w:rPr>
          <w:rFonts w:ascii="Arial Narrow" w:hAnsi="Arial Narrow" w:cs="Arial"/>
          <w:sz w:val="20"/>
          <w:szCs w:val="20"/>
        </w:rPr>
        <w:t xml:space="preserve"> (45 CFR § 164.501)] ("Privacy Rule")</w:t>
      </w:r>
      <w:r>
        <w:rPr>
          <w:rFonts w:ascii="Arial Narrow" w:hAnsi="Arial Narrow" w:cs="Arial"/>
          <w:sz w:val="20"/>
          <w:szCs w:val="20"/>
        </w:rPr>
        <w:t xml:space="preserve"> permits covered entities (e.g., healthcare providers) to disclose </w:t>
      </w:r>
      <w:r w:rsidR="00761BE0">
        <w:rPr>
          <w:rFonts w:ascii="Arial Narrow" w:hAnsi="Arial Narrow" w:cs="Arial"/>
          <w:sz w:val="20"/>
          <w:szCs w:val="20"/>
        </w:rPr>
        <w:t xml:space="preserve">without authorization </w:t>
      </w:r>
      <w:r>
        <w:rPr>
          <w:rFonts w:ascii="Arial Narrow" w:hAnsi="Arial Narrow" w:cs="Arial"/>
          <w:sz w:val="20"/>
          <w:szCs w:val="20"/>
        </w:rPr>
        <w:t xml:space="preserve">protected health information to </w:t>
      </w:r>
      <w:r w:rsidR="00761BE0">
        <w:rPr>
          <w:rFonts w:ascii="Arial Narrow" w:hAnsi="Arial Narrow" w:cs="Arial"/>
          <w:sz w:val="20"/>
          <w:szCs w:val="20"/>
        </w:rPr>
        <w:t>public health authorities</w:t>
      </w:r>
      <w:r>
        <w:rPr>
          <w:rFonts w:ascii="Arial Narrow" w:hAnsi="Arial Narrow" w:cs="Arial"/>
          <w:sz w:val="20"/>
          <w:szCs w:val="20"/>
        </w:rPr>
        <w:t xml:space="preserve"> that </w:t>
      </w:r>
      <w:r w:rsidR="00761BE0">
        <w:rPr>
          <w:rFonts w:ascii="Arial Narrow" w:hAnsi="Arial Narrow" w:cs="Arial"/>
          <w:sz w:val="20"/>
          <w:szCs w:val="20"/>
        </w:rPr>
        <w:t>are</w:t>
      </w:r>
      <w:r>
        <w:rPr>
          <w:rFonts w:ascii="Arial Narrow" w:hAnsi="Arial Narrow" w:cs="Arial"/>
          <w:sz w:val="20"/>
          <w:szCs w:val="20"/>
        </w:rPr>
        <w:t xml:space="preserve"> authorized by law to collect or receive such information for the purpose of preventing or controlling disease.</w:t>
      </w:r>
      <w:r w:rsidR="008F5098" w:rsidRPr="00076853">
        <w:rPr>
          <w:rFonts w:ascii="Arial Narrow" w:hAnsi="Arial Narrow" w:cs="Arial"/>
          <w:sz w:val="20"/>
          <w:szCs w:val="20"/>
        </w:rPr>
        <w:t xml:space="preserve"> . </w:t>
      </w:r>
    </w:p>
    <w:p w14:paraId="07A3476D" w14:textId="77777777" w:rsidR="008F5098" w:rsidRPr="00076853" w:rsidRDefault="008F5098" w:rsidP="008F5098">
      <w:pPr>
        <w:ind w:right="-576"/>
        <w:rPr>
          <w:rFonts w:ascii="Arial Narrow" w:hAnsi="Arial Narrow" w:cs="Arial"/>
          <w:sz w:val="20"/>
          <w:szCs w:val="20"/>
        </w:rPr>
      </w:pPr>
    </w:p>
    <w:p w14:paraId="1DF7CE9B" w14:textId="7CF7A5C0" w:rsidR="008F5098" w:rsidRPr="00076853" w:rsidRDefault="008F5098" w:rsidP="008F5098">
      <w:pPr>
        <w:ind w:right="-576"/>
        <w:rPr>
          <w:rFonts w:ascii="Arial Narrow" w:hAnsi="Arial Narrow" w:cs="Arial"/>
          <w:sz w:val="20"/>
          <w:szCs w:val="20"/>
        </w:rPr>
      </w:pPr>
      <w:r w:rsidRPr="00076853">
        <w:rPr>
          <w:rFonts w:ascii="Arial Narrow" w:hAnsi="Arial Narrow" w:cs="Arial"/>
          <w:sz w:val="20"/>
          <w:szCs w:val="20"/>
        </w:rPr>
        <w:t>Pursuant to 45 CFR § 164.512(b) of the Privacy Rule, covered entities such as your organization may disclose, without individual authorization, protected health information to public health authorities</w:t>
      </w:r>
      <w:r w:rsidR="002766E2">
        <w:rPr>
          <w:rFonts w:ascii="Arial Narrow" w:hAnsi="Arial Narrow" w:cs="Arial"/>
          <w:sz w:val="20"/>
          <w:szCs w:val="20"/>
        </w:rPr>
        <w:t>:</w:t>
      </w:r>
      <w:r w:rsidRPr="00076853">
        <w:rPr>
          <w:rFonts w:ascii="Arial Narrow" w:hAnsi="Arial Narrow" w:cs="Arial"/>
          <w:sz w:val="20"/>
          <w:szCs w:val="20"/>
        </w:rPr>
        <w:t xml:space="preserve"> "…  authorized by law to collect or receive such information for the purpose of preventing or controlling disease, injury, or disability, including, but not limited to, the reporting of disease, injury, vital events such as birth or death, and the conduct of public health surveillance, public health investigations, and public health interventions… ."  CDC is requesting these records as a public health authority conducting a public health activity as described by 45 CFR § 164.512(b), and as authorized by section 301 of the Public Health Service Act.  The information requested represents the minimum necessary to carry out the public health purposes of this project pursuant to 45 CFR § 164.514(d) of the Privacy Rule.</w:t>
      </w:r>
      <w:r w:rsidR="00761BE0">
        <w:rPr>
          <w:rFonts w:ascii="Arial Narrow" w:hAnsi="Arial Narrow" w:cs="Arial"/>
          <w:sz w:val="20"/>
          <w:szCs w:val="20"/>
        </w:rPr>
        <w:t xml:space="preserve">  Per Federal standards established in the Privacy Rule as described by 45 CFR </w:t>
      </w:r>
      <w:r w:rsidR="00761BE0" w:rsidRPr="00076853">
        <w:rPr>
          <w:rFonts w:ascii="Arial Narrow" w:hAnsi="Arial Narrow" w:cs="Arial"/>
          <w:sz w:val="20"/>
          <w:szCs w:val="20"/>
        </w:rPr>
        <w:t>§</w:t>
      </w:r>
      <w:r w:rsidR="00761BE0">
        <w:rPr>
          <w:rFonts w:ascii="Arial Narrow" w:hAnsi="Arial Narrow" w:cs="Arial"/>
          <w:sz w:val="20"/>
          <w:szCs w:val="20"/>
        </w:rPr>
        <w:t xml:space="preserve">164.522 and </w:t>
      </w:r>
      <w:r w:rsidR="00761BE0" w:rsidRPr="00076853">
        <w:rPr>
          <w:rFonts w:ascii="Arial Narrow" w:hAnsi="Arial Narrow" w:cs="Arial"/>
          <w:sz w:val="20"/>
          <w:szCs w:val="20"/>
        </w:rPr>
        <w:t>§</w:t>
      </w:r>
      <w:r w:rsidR="00761BE0">
        <w:rPr>
          <w:rFonts w:ascii="Arial Narrow" w:hAnsi="Arial Narrow" w:cs="Arial"/>
          <w:sz w:val="20"/>
          <w:szCs w:val="20"/>
        </w:rPr>
        <w:t>164.528, individuals also have the right to request restriction of uses and disclosures of their protected health information and to receive an accounting of disclosures of such information made by the covered entity.</w:t>
      </w:r>
    </w:p>
    <w:p w14:paraId="32A25951" w14:textId="77777777" w:rsidR="00076853" w:rsidRDefault="00076853" w:rsidP="00A33FC5">
      <w:pPr>
        <w:rPr>
          <w:rFonts w:ascii="Arial Narrow" w:hAnsi="Arial Narrow" w:cs="Arial"/>
          <w:color w:val="000000"/>
          <w:sz w:val="20"/>
          <w:szCs w:val="20"/>
        </w:rPr>
      </w:pPr>
    </w:p>
    <w:p w14:paraId="77BC0793" w14:textId="31B59684" w:rsidR="00A33FC5" w:rsidRPr="00076853" w:rsidRDefault="00A33FC5" w:rsidP="00A33FC5">
      <w:pPr>
        <w:rPr>
          <w:rFonts w:ascii="Arial Narrow" w:hAnsi="Arial Narrow" w:cs="Arial"/>
          <w:sz w:val="20"/>
          <w:szCs w:val="20"/>
        </w:rPr>
      </w:pPr>
      <w:r w:rsidRPr="00076853">
        <w:rPr>
          <w:rFonts w:ascii="Arial Narrow" w:hAnsi="Arial Narrow" w:cs="Arial"/>
          <w:color w:val="000000"/>
          <w:sz w:val="20"/>
          <w:szCs w:val="20"/>
        </w:rPr>
        <w:t xml:space="preserve">Thank you for your willingness to participate, and please feel free to call us at </w:t>
      </w:r>
      <w:r w:rsidR="00072039" w:rsidRPr="00076853">
        <w:rPr>
          <w:rFonts w:ascii="Arial Narrow" w:hAnsi="Arial Narrow" w:cs="Arial"/>
          <w:color w:val="000000"/>
          <w:sz w:val="20"/>
          <w:szCs w:val="20"/>
        </w:rPr>
        <w:t>770</w:t>
      </w:r>
      <w:r w:rsidRPr="00076853">
        <w:rPr>
          <w:rFonts w:ascii="Arial Narrow" w:hAnsi="Arial Narrow" w:cs="Arial"/>
          <w:color w:val="000000"/>
          <w:sz w:val="20"/>
          <w:szCs w:val="20"/>
        </w:rPr>
        <w:t>-</w:t>
      </w:r>
      <w:r w:rsidR="00072039" w:rsidRPr="00076853">
        <w:rPr>
          <w:rFonts w:ascii="Arial Narrow" w:hAnsi="Arial Narrow" w:cs="Arial"/>
          <w:color w:val="000000"/>
          <w:sz w:val="20"/>
          <w:szCs w:val="20"/>
        </w:rPr>
        <w:t>488</w:t>
      </w:r>
      <w:r w:rsidRPr="00076853">
        <w:rPr>
          <w:rFonts w:ascii="Arial Narrow" w:hAnsi="Arial Narrow" w:cs="Arial"/>
          <w:color w:val="000000"/>
          <w:sz w:val="20"/>
          <w:szCs w:val="20"/>
        </w:rPr>
        <w:t>-</w:t>
      </w:r>
      <w:r w:rsidR="00072039" w:rsidRPr="00076853">
        <w:rPr>
          <w:rFonts w:ascii="Arial Narrow" w:hAnsi="Arial Narrow" w:cs="Arial"/>
          <w:color w:val="000000"/>
          <w:sz w:val="20"/>
          <w:szCs w:val="20"/>
        </w:rPr>
        <w:t>7100</w:t>
      </w:r>
      <w:r w:rsidR="00425242" w:rsidRPr="00076853">
        <w:rPr>
          <w:rFonts w:ascii="Arial Narrow" w:hAnsi="Arial Narrow" w:cs="Arial"/>
          <w:color w:val="000000"/>
          <w:sz w:val="20"/>
          <w:szCs w:val="20"/>
        </w:rPr>
        <w:t xml:space="preserve"> or email</w:t>
      </w:r>
      <w:r w:rsidRPr="00076853">
        <w:rPr>
          <w:rFonts w:ascii="Arial Narrow" w:hAnsi="Arial Narrow" w:cs="Arial"/>
          <w:color w:val="000000"/>
          <w:sz w:val="20"/>
          <w:szCs w:val="20"/>
        </w:rPr>
        <w:t xml:space="preserve"> </w:t>
      </w:r>
      <w:r w:rsidR="00425242" w:rsidRPr="00076853">
        <w:rPr>
          <w:rFonts w:ascii="Arial Narrow" w:hAnsi="Arial Narrow" w:cs="Arial"/>
          <w:color w:val="000000"/>
          <w:sz w:val="20"/>
          <w:szCs w:val="20"/>
        </w:rPr>
        <w:t xml:space="preserve">us at </w:t>
      </w:r>
      <w:hyperlink r:id="rId13" w:history="1">
        <w:r w:rsidR="00425242" w:rsidRPr="00076853">
          <w:rPr>
            <w:rStyle w:val="Hyperlink"/>
            <w:rFonts w:ascii="Arial Narrow" w:hAnsi="Arial Narrow" w:cs="Arial"/>
            <w:sz w:val="20"/>
            <w:szCs w:val="20"/>
          </w:rPr>
          <w:t>ZIKApregnancy@cdc.gov</w:t>
        </w:r>
      </w:hyperlink>
      <w:r w:rsidR="00425242" w:rsidRPr="00076853">
        <w:rPr>
          <w:rFonts w:ascii="Arial Narrow" w:hAnsi="Arial Narrow" w:cs="Arial"/>
          <w:sz w:val="20"/>
          <w:szCs w:val="20"/>
        </w:rPr>
        <w:t xml:space="preserve"> </w:t>
      </w:r>
      <w:r w:rsidRPr="00076853">
        <w:rPr>
          <w:rFonts w:ascii="Arial Narrow" w:hAnsi="Arial Narrow" w:cs="Arial"/>
          <w:color w:val="000000"/>
          <w:sz w:val="20"/>
          <w:szCs w:val="20"/>
        </w:rPr>
        <w:t xml:space="preserve">if you have any questions or concerns. For online information on this registry, please visit: </w:t>
      </w:r>
      <w:hyperlink r:id="rId14" w:history="1">
        <w:r w:rsidRPr="00076853">
          <w:rPr>
            <w:rStyle w:val="Hyperlink"/>
            <w:rFonts w:ascii="Arial Narrow" w:hAnsi="Arial Narrow" w:cs="Arial"/>
            <w:sz w:val="20"/>
            <w:szCs w:val="20"/>
          </w:rPr>
          <w:t>http://www.cdc.gov/zika/hc-providers/pregnancy-registry</w:t>
        </w:r>
      </w:hyperlink>
      <w:r w:rsidRPr="00076853">
        <w:rPr>
          <w:rFonts w:ascii="Arial Narrow" w:hAnsi="Arial Narrow" w:cs="Arial"/>
          <w:sz w:val="20"/>
          <w:szCs w:val="20"/>
        </w:rPr>
        <w:t>).</w:t>
      </w:r>
    </w:p>
    <w:p w14:paraId="77BC0794" w14:textId="77777777" w:rsidR="00A33FC5" w:rsidRPr="00076853" w:rsidRDefault="00A33FC5" w:rsidP="00A33FC5">
      <w:pPr>
        <w:rPr>
          <w:rFonts w:ascii="Arial Narrow" w:hAnsi="Arial Narrow" w:cs="Arial"/>
          <w:color w:val="000000"/>
          <w:sz w:val="20"/>
          <w:szCs w:val="20"/>
        </w:rPr>
      </w:pPr>
    </w:p>
    <w:p w14:paraId="77BC0795" w14:textId="77777777" w:rsidR="00A33FC5" w:rsidRPr="00076853" w:rsidRDefault="00A33FC5" w:rsidP="00A33FC5">
      <w:pPr>
        <w:rPr>
          <w:rFonts w:ascii="Arial Narrow" w:hAnsi="Arial Narrow" w:cs="Arial"/>
          <w:color w:val="000000"/>
          <w:sz w:val="20"/>
          <w:szCs w:val="20"/>
        </w:rPr>
      </w:pPr>
      <w:r w:rsidRPr="00076853">
        <w:rPr>
          <w:rFonts w:ascii="Arial Narrow" w:hAnsi="Arial Narrow" w:cs="Arial"/>
          <w:color w:val="000000"/>
          <w:sz w:val="20"/>
          <w:szCs w:val="20"/>
        </w:rPr>
        <w:t xml:space="preserve">Sincerely, </w:t>
      </w:r>
    </w:p>
    <w:p w14:paraId="77BC0797" w14:textId="6AAC6C91" w:rsidR="00DC57CC" w:rsidRPr="00076853" w:rsidRDefault="00A33FC5">
      <w:pPr>
        <w:rPr>
          <w:rFonts w:ascii="Arial Narrow" w:hAnsi="Arial Narrow" w:cs="Arial"/>
          <w:sz w:val="20"/>
          <w:szCs w:val="20"/>
        </w:rPr>
      </w:pPr>
      <w:r w:rsidRPr="00076853">
        <w:rPr>
          <w:rFonts w:ascii="Arial Narrow" w:hAnsi="Arial Narrow" w:cs="Arial"/>
          <w:color w:val="000000"/>
          <w:sz w:val="20"/>
          <w:szCs w:val="20"/>
        </w:rPr>
        <w:t>Dr. S Hills</w:t>
      </w:r>
      <w:r w:rsidR="00B015A1" w:rsidRPr="00076853">
        <w:rPr>
          <w:rFonts w:ascii="Arial Narrow" w:hAnsi="Arial Narrow" w:cs="Arial"/>
          <w:color w:val="000000"/>
          <w:sz w:val="20"/>
          <w:szCs w:val="20"/>
        </w:rPr>
        <w:t xml:space="preserve">, </w:t>
      </w:r>
      <w:proofErr w:type="spellStart"/>
      <w:r w:rsidR="00B11870" w:rsidRPr="00076853">
        <w:rPr>
          <w:rFonts w:ascii="Arial Narrow" w:hAnsi="Arial Narrow" w:cs="Arial"/>
          <w:color w:val="000000"/>
          <w:sz w:val="20"/>
          <w:szCs w:val="20"/>
        </w:rPr>
        <w:t>Dr</w:t>
      </w:r>
      <w:proofErr w:type="spellEnd"/>
      <w:r w:rsidR="00B11870" w:rsidRPr="00076853">
        <w:rPr>
          <w:rFonts w:ascii="Arial Narrow" w:hAnsi="Arial Narrow" w:cs="Arial"/>
          <w:color w:val="000000"/>
          <w:sz w:val="20"/>
          <w:szCs w:val="20"/>
        </w:rPr>
        <w:t xml:space="preserve"> D Meaney Delman, </w:t>
      </w:r>
      <w:proofErr w:type="spellStart"/>
      <w:r w:rsidR="00B015A1" w:rsidRPr="00076853">
        <w:rPr>
          <w:rFonts w:ascii="Arial Narrow" w:hAnsi="Arial Narrow" w:cs="Arial"/>
          <w:color w:val="000000"/>
          <w:sz w:val="20"/>
          <w:szCs w:val="20"/>
        </w:rPr>
        <w:t>Dr</w:t>
      </w:r>
      <w:proofErr w:type="spellEnd"/>
      <w:r w:rsidR="00B015A1" w:rsidRPr="00076853">
        <w:rPr>
          <w:rFonts w:ascii="Arial Narrow" w:hAnsi="Arial Narrow" w:cs="Arial"/>
          <w:color w:val="000000"/>
          <w:sz w:val="20"/>
          <w:szCs w:val="20"/>
        </w:rPr>
        <w:t xml:space="preserve"> D Jamieson, </w:t>
      </w:r>
      <w:proofErr w:type="spellStart"/>
      <w:r w:rsidR="00B015A1" w:rsidRPr="00076853">
        <w:rPr>
          <w:rFonts w:ascii="Arial Narrow" w:hAnsi="Arial Narrow" w:cs="Arial"/>
          <w:color w:val="000000"/>
          <w:sz w:val="20"/>
          <w:szCs w:val="20"/>
        </w:rPr>
        <w:t>Dr</w:t>
      </w:r>
      <w:proofErr w:type="spellEnd"/>
      <w:r w:rsidR="00B015A1" w:rsidRPr="00076853">
        <w:rPr>
          <w:rFonts w:ascii="Arial Narrow" w:hAnsi="Arial Narrow" w:cs="Arial"/>
          <w:color w:val="000000"/>
          <w:sz w:val="20"/>
          <w:szCs w:val="20"/>
        </w:rPr>
        <w:t xml:space="preserve"> P Honein</w:t>
      </w:r>
      <w:r w:rsidR="00AE0824" w:rsidRPr="00076853">
        <w:rPr>
          <w:rFonts w:ascii="Arial Narrow" w:hAnsi="Arial Narrow" w:cs="Arial"/>
          <w:color w:val="000000"/>
          <w:sz w:val="20"/>
          <w:szCs w:val="20"/>
        </w:rPr>
        <w:t>, Centers for Disease Control and Prevention</w:t>
      </w:r>
    </w:p>
    <w:sectPr w:rsidR="00DC57CC" w:rsidRPr="00076853" w:rsidSect="00076853">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8E83" w14:textId="77777777" w:rsidR="00135467" w:rsidRDefault="00135467" w:rsidP="00E841BC">
      <w:r>
        <w:separator/>
      </w:r>
    </w:p>
  </w:endnote>
  <w:endnote w:type="continuationSeparator" w:id="0">
    <w:p w14:paraId="11ECCCC7" w14:textId="77777777" w:rsidR="00135467" w:rsidRDefault="00135467" w:rsidP="00E8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33639" w14:textId="77777777" w:rsidR="002766E2" w:rsidRDefault="00276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8D775" w14:textId="77777777" w:rsidR="002766E2" w:rsidRDefault="00276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8E2F8" w14:textId="77777777" w:rsidR="002766E2" w:rsidRDefault="00276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82159" w14:textId="77777777" w:rsidR="00135467" w:rsidRDefault="00135467" w:rsidP="00E841BC">
      <w:r>
        <w:separator/>
      </w:r>
    </w:p>
  </w:footnote>
  <w:footnote w:type="continuationSeparator" w:id="0">
    <w:p w14:paraId="032A4D95" w14:textId="77777777" w:rsidR="00135467" w:rsidRDefault="00135467" w:rsidP="00E84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C534" w14:textId="460E3757" w:rsidR="002766E2" w:rsidRDefault="00135467">
    <w:pPr>
      <w:pStyle w:val="Header"/>
    </w:pPr>
    <w:r>
      <w:rPr>
        <w:noProof/>
      </w:rPr>
      <w:pict w14:anchorId="0BA7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8"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9E1C6" w14:textId="7AA8AC9B" w:rsidR="002766E2" w:rsidRDefault="00135467">
    <w:pPr>
      <w:pStyle w:val="Header"/>
    </w:pPr>
    <w:r>
      <w:rPr>
        <w:noProof/>
      </w:rPr>
      <w:pict w14:anchorId="357C3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9"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71E3" w14:textId="756BAE7C" w:rsidR="002766E2" w:rsidRDefault="00135467">
    <w:pPr>
      <w:pStyle w:val="Header"/>
    </w:pPr>
    <w:r>
      <w:rPr>
        <w:noProof/>
      </w:rPr>
      <w:pict w14:anchorId="1536E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21917"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DRAFT DO NOT SHAR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C5"/>
    <w:rsid w:val="000433F0"/>
    <w:rsid w:val="00072039"/>
    <w:rsid w:val="00076853"/>
    <w:rsid w:val="00086792"/>
    <w:rsid w:val="000A6673"/>
    <w:rsid w:val="000C78BB"/>
    <w:rsid w:val="00135467"/>
    <w:rsid w:val="00195713"/>
    <w:rsid w:val="00203E58"/>
    <w:rsid w:val="002766E2"/>
    <w:rsid w:val="00351757"/>
    <w:rsid w:val="0036638E"/>
    <w:rsid w:val="003B4473"/>
    <w:rsid w:val="003D213F"/>
    <w:rsid w:val="003F0067"/>
    <w:rsid w:val="00425242"/>
    <w:rsid w:val="00481279"/>
    <w:rsid w:val="00557CEA"/>
    <w:rsid w:val="005A0172"/>
    <w:rsid w:val="005A792A"/>
    <w:rsid w:val="0062506C"/>
    <w:rsid w:val="006A4204"/>
    <w:rsid w:val="00703A60"/>
    <w:rsid w:val="007056DE"/>
    <w:rsid w:val="0072304A"/>
    <w:rsid w:val="007578AE"/>
    <w:rsid w:val="00761BE0"/>
    <w:rsid w:val="008042DE"/>
    <w:rsid w:val="00852072"/>
    <w:rsid w:val="00891456"/>
    <w:rsid w:val="008B1994"/>
    <w:rsid w:val="008B4904"/>
    <w:rsid w:val="008C7C1B"/>
    <w:rsid w:val="008D786A"/>
    <w:rsid w:val="008F5098"/>
    <w:rsid w:val="00910E89"/>
    <w:rsid w:val="00931CCF"/>
    <w:rsid w:val="00932924"/>
    <w:rsid w:val="00A33FC5"/>
    <w:rsid w:val="00A94797"/>
    <w:rsid w:val="00AC5CFA"/>
    <w:rsid w:val="00AE0824"/>
    <w:rsid w:val="00AF40DA"/>
    <w:rsid w:val="00B01358"/>
    <w:rsid w:val="00B015A1"/>
    <w:rsid w:val="00B11870"/>
    <w:rsid w:val="00B55735"/>
    <w:rsid w:val="00B734A3"/>
    <w:rsid w:val="00B970A8"/>
    <w:rsid w:val="00BF7222"/>
    <w:rsid w:val="00C16FCA"/>
    <w:rsid w:val="00C93DBE"/>
    <w:rsid w:val="00CD3D73"/>
    <w:rsid w:val="00D01B1B"/>
    <w:rsid w:val="00D12FB2"/>
    <w:rsid w:val="00D77457"/>
    <w:rsid w:val="00DC57CC"/>
    <w:rsid w:val="00E46483"/>
    <w:rsid w:val="00E841BC"/>
    <w:rsid w:val="00F17E8D"/>
    <w:rsid w:val="00F205A9"/>
    <w:rsid w:val="00F42737"/>
    <w:rsid w:val="00F45E0A"/>
    <w:rsid w:val="00FA5557"/>
    <w:rsid w:val="00FC2579"/>
    <w:rsid w:val="00FC4326"/>
    <w:rsid w:val="00FD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C0772"/>
  <w15:docId w15:val="{4FE5F790-8793-4841-B814-8EF07587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F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FC5"/>
    <w:rPr>
      <w:color w:val="0000FF"/>
      <w:u w:val="single"/>
    </w:rPr>
  </w:style>
  <w:style w:type="paragraph" w:styleId="BalloonText">
    <w:name w:val="Balloon Text"/>
    <w:basedOn w:val="Normal"/>
    <w:link w:val="BalloonTextChar"/>
    <w:uiPriority w:val="99"/>
    <w:semiHidden/>
    <w:unhideWhenUsed/>
    <w:rsid w:val="00A33FC5"/>
    <w:rPr>
      <w:rFonts w:ascii="Tahoma" w:hAnsi="Tahoma" w:cs="Tahoma"/>
      <w:sz w:val="16"/>
      <w:szCs w:val="16"/>
    </w:rPr>
  </w:style>
  <w:style w:type="character" w:customStyle="1" w:styleId="BalloonTextChar">
    <w:name w:val="Balloon Text Char"/>
    <w:basedOn w:val="DefaultParagraphFont"/>
    <w:link w:val="BalloonText"/>
    <w:uiPriority w:val="99"/>
    <w:semiHidden/>
    <w:rsid w:val="00A33FC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7C1B"/>
    <w:rPr>
      <w:sz w:val="16"/>
      <w:szCs w:val="16"/>
    </w:rPr>
  </w:style>
  <w:style w:type="paragraph" w:styleId="CommentText">
    <w:name w:val="annotation text"/>
    <w:basedOn w:val="Normal"/>
    <w:link w:val="CommentTextChar"/>
    <w:uiPriority w:val="99"/>
    <w:semiHidden/>
    <w:unhideWhenUsed/>
    <w:rsid w:val="008C7C1B"/>
    <w:rPr>
      <w:sz w:val="20"/>
      <w:szCs w:val="20"/>
    </w:rPr>
  </w:style>
  <w:style w:type="character" w:customStyle="1" w:styleId="CommentTextChar">
    <w:name w:val="Comment Text Char"/>
    <w:basedOn w:val="DefaultParagraphFont"/>
    <w:link w:val="CommentText"/>
    <w:uiPriority w:val="99"/>
    <w:semiHidden/>
    <w:rsid w:val="008C7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C1B"/>
    <w:rPr>
      <w:b/>
      <w:bCs/>
    </w:rPr>
  </w:style>
  <w:style w:type="character" w:customStyle="1" w:styleId="CommentSubjectChar">
    <w:name w:val="Comment Subject Char"/>
    <w:basedOn w:val="CommentTextChar"/>
    <w:link w:val="CommentSubject"/>
    <w:uiPriority w:val="99"/>
    <w:semiHidden/>
    <w:rsid w:val="008C7C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1BC"/>
    <w:pPr>
      <w:tabs>
        <w:tab w:val="center" w:pos="4680"/>
        <w:tab w:val="right" w:pos="9360"/>
      </w:tabs>
    </w:pPr>
  </w:style>
  <w:style w:type="character" w:customStyle="1" w:styleId="HeaderChar">
    <w:name w:val="Header Char"/>
    <w:basedOn w:val="DefaultParagraphFont"/>
    <w:link w:val="Header"/>
    <w:uiPriority w:val="99"/>
    <w:rsid w:val="00E841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41BC"/>
    <w:pPr>
      <w:tabs>
        <w:tab w:val="center" w:pos="4680"/>
        <w:tab w:val="right" w:pos="9360"/>
      </w:tabs>
    </w:pPr>
  </w:style>
  <w:style w:type="character" w:customStyle="1" w:styleId="FooterChar">
    <w:name w:val="Footer Char"/>
    <w:basedOn w:val="DefaultParagraphFont"/>
    <w:link w:val="Footer"/>
    <w:uiPriority w:val="99"/>
    <w:rsid w:val="00E841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KApregnancy@cd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zika/hc-providers/pregnancy-regist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PFY6PPX2AYTS-2589-674</_dlc_DocId>
    <_dlc_DocIdUrl xmlns="81daf041-c113-401c-bf82-107f5d396711">
      <Url>https://esp.cdc.gov/sites/ncezid/OD/policy/PRA/_layouts/15/DocIdRedir.aspx?ID=PFY6PPX2AYTS-2589-674</Url>
      <Description>PFY6PPX2AYTS-2589-674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208-2835-4086-B903-9F63E35E9DCF}">
  <ds:schemaRefs>
    <ds:schemaRef ds:uri="http://schemas.microsoft.com/sharepoint/v3/contenttype/forms"/>
  </ds:schemaRefs>
</ds:datastoreItem>
</file>

<file path=customXml/itemProps2.xml><?xml version="1.0" encoding="utf-8"?>
<ds:datastoreItem xmlns:ds="http://schemas.openxmlformats.org/officeDocument/2006/customXml" ds:itemID="{934B444B-E2E1-40D7-9EA1-64ED88E16D5D}">
  <ds:schemaRefs>
    <ds:schemaRef ds:uri="http://schemas.microsoft.com/sharepoint/events"/>
  </ds:schemaRefs>
</ds:datastoreItem>
</file>

<file path=customXml/itemProps3.xml><?xml version="1.0" encoding="utf-8"?>
<ds:datastoreItem xmlns:ds="http://schemas.openxmlformats.org/officeDocument/2006/customXml" ds:itemID="{4B1ACEDB-FD0E-471B-97FB-395F563C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A604E-B0F5-4FEA-B90E-31AB34D9CA1A}">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6173214D-378B-489A-9021-9CD72C18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Samuel, Lee (CDC/OID/NCEZID)</cp:lastModifiedBy>
  <cp:revision>3</cp:revision>
  <dcterms:created xsi:type="dcterms:W3CDTF">2016-04-04T17:31:00Z</dcterms:created>
  <dcterms:modified xsi:type="dcterms:W3CDTF">2016-04-07T13:10:00Z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2804d8e8-0270-4015-a7a7-5c1f4c1633bf</vt:lpwstr>
  </property>
</Properties>
</file>