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4E0B7" w14:textId="77777777" w:rsidR="0000049B" w:rsidRPr="00CA3B1F" w:rsidRDefault="00CE1303" w:rsidP="00D703CE">
      <w:pPr>
        <w:jc w:val="center"/>
        <w:outlineLvl w:val="0"/>
        <w:rPr>
          <w:rFonts w:ascii="Times New Roman" w:hAnsi="Times New Roman"/>
          <w:b/>
          <w:sz w:val="32"/>
        </w:rPr>
      </w:pPr>
      <w:r w:rsidRPr="00CA3B1F">
        <w:rPr>
          <w:rFonts w:ascii="Times New Roman" w:hAnsi="Times New Roman"/>
          <w:b/>
          <w:sz w:val="32"/>
        </w:rPr>
        <w:t xml:space="preserve">Survey of Current and Alumni SAMHSA Minority Fellowship Program </w:t>
      </w:r>
      <w:r w:rsidR="00F858D9" w:rsidRPr="00CA3B1F">
        <w:rPr>
          <w:rFonts w:ascii="Times New Roman" w:hAnsi="Times New Roman"/>
          <w:b/>
          <w:sz w:val="32"/>
        </w:rPr>
        <w:t>Fellows</w:t>
      </w:r>
    </w:p>
    <w:p w14:paraId="4603F877" w14:textId="77777777" w:rsidR="00145AB5" w:rsidRPr="00CA3B1F" w:rsidRDefault="00145AB5" w:rsidP="00CE1303">
      <w:pPr>
        <w:jc w:val="center"/>
        <w:outlineLvl w:val="0"/>
        <w:rPr>
          <w:rFonts w:ascii="Times New Roman" w:hAnsi="Times New Roman"/>
          <w:b/>
          <w:i/>
          <w:sz w:val="36"/>
        </w:rPr>
      </w:pPr>
    </w:p>
    <w:p w14:paraId="0169A211" w14:textId="3F2904C1" w:rsidR="00CE1303" w:rsidRPr="00CA3B1F" w:rsidRDefault="00CE1303" w:rsidP="00CE1303">
      <w:pPr>
        <w:jc w:val="center"/>
        <w:outlineLvl w:val="0"/>
        <w:rPr>
          <w:rFonts w:ascii="Times New Roman" w:hAnsi="Times New Roman"/>
          <w:sz w:val="28"/>
        </w:rPr>
      </w:pPr>
      <w:r w:rsidRPr="00CA3B1F">
        <w:rPr>
          <w:rFonts w:ascii="Times New Roman" w:hAnsi="Times New Roman"/>
          <w:b/>
          <w:sz w:val="28"/>
        </w:rPr>
        <w:t>Supporting Statement</w:t>
      </w:r>
    </w:p>
    <w:p w14:paraId="3BAE5F52" w14:textId="77777777" w:rsidR="00394E90" w:rsidRPr="00CA3B1F" w:rsidRDefault="00394E90" w:rsidP="00D703CE">
      <w:pPr>
        <w:jc w:val="both"/>
        <w:rPr>
          <w:rFonts w:ascii="Times New Roman" w:hAnsi="Times New Roman"/>
          <w:b/>
          <w:sz w:val="24"/>
        </w:rPr>
      </w:pPr>
    </w:p>
    <w:p w14:paraId="2B8BAD13" w14:textId="77777777" w:rsidR="00394E90" w:rsidRPr="00CA3B1F" w:rsidRDefault="00394E90" w:rsidP="00D703CE">
      <w:pPr>
        <w:jc w:val="both"/>
        <w:rPr>
          <w:rFonts w:ascii="Times New Roman" w:hAnsi="Times New Roman"/>
          <w:b/>
          <w:sz w:val="24"/>
        </w:rPr>
      </w:pPr>
    </w:p>
    <w:p w14:paraId="287B750A" w14:textId="09ED0DB0" w:rsidR="008654DC" w:rsidRPr="00CA3B1F" w:rsidRDefault="00F858D9" w:rsidP="00D0058E">
      <w:pPr>
        <w:rPr>
          <w:rFonts w:ascii="Times New Roman" w:hAnsi="Times New Roman"/>
          <w:b/>
          <w:smallCaps/>
          <w:sz w:val="32"/>
        </w:rPr>
      </w:pPr>
      <w:r w:rsidRPr="00CA3B1F">
        <w:rPr>
          <w:rFonts w:ascii="Times New Roman" w:hAnsi="Times New Roman"/>
          <w:b/>
          <w:smallCaps/>
          <w:sz w:val="32"/>
        </w:rPr>
        <w:t>A. Justification</w:t>
      </w:r>
    </w:p>
    <w:p w14:paraId="2345D0E2" w14:textId="77777777" w:rsidR="00394E90" w:rsidRPr="00CA3B1F" w:rsidRDefault="00394E90" w:rsidP="00D0058E">
      <w:pPr>
        <w:rPr>
          <w:rFonts w:ascii="Times New Roman" w:hAnsi="Times New Roman"/>
          <w:sz w:val="24"/>
        </w:rPr>
      </w:pPr>
    </w:p>
    <w:p w14:paraId="486B362F" w14:textId="65455AD1" w:rsidR="008824C8" w:rsidRPr="00CA3B1F" w:rsidRDefault="008654DC" w:rsidP="00D0058E">
      <w:pPr>
        <w:rPr>
          <w:rFonts w:ascii="Times New Roman" w:hAnsi="Times New Roman"/>
          <w:sz w:val="28"/>
          <w:lang w:val="en-CA"/>
        </w:rPr>
      </w:pPr>
      <w:r w:rsidRPr="00CA3B1F">
        <w:rPr>
          <w:rFonts w:ascii="Times New Roman" w:hAnsi="Times New Roman"/>
          <w:b/>
          <w:sz w:val="28"/>
        </w:rPr>
        <w:t>A1.</w:t>
      </w:r>
      <w:r w:rsidR="0077511F" w:rsidRPr="00CA3B1F">
        <w:rPr>
          <w:rFonts w:ascii="Times New Roman" w:hAnsi="Times New Roman"/>
          <w:b/>
          <w:sz w:val="28"/>
        </w:rPr>
        <w:t xml:space="preserve"> </w:t>
      </w:r>
      <w:r w:rsidR="00394E90" w:rsidRPr="00CA3B1F">
        <w:rPr>
          <w:rFonts w:ascii="Times New Roman" w:hAnsi="Times New Roman"/>
          <w:b/>
          <w:sz w:val="28"/>
        </w:rPr>
        <w:t>Circumstances</w:t>
      </w:r>
      <w:r w:rsidR="008824C8" w:rsidRPr="00CA3B1F">
        <w:rPr>
          <w:rFonts w:ascii="Times New Roman" w:hAnsi="Times New Roman"/>
          <w:b/>
          <w:sz w:val="28"/>
        </w:rPr>
        <w:t xml:space="preserve"> Making the Collection</w:t>
      </w:r>
      <w:r w:rsidR="00394E90" w:rsidRPr="00CA3B1F">
        <w:rPr>
          <w:rFonts w:ascii="Times New Roman" w:hAnsi="Times New Roman"/>
          <w:b/>
          <w:sz w:val="28"/>
        </w:rPr>
        <w:t xml:space="preserve"> of Information </w:t>
      </w:r>
      <w:r w:rsidR="008824C8" w:rsidRPr="00CA3B1F">
        <w:rPr>
          <w:rFonts w:ascii="Times New Roman" w:hAnsi="Times New Roman"/>
          <w:b/>
          <w:sz w:val="28"/>
        </w:rPr>
        <w:t>Necessary</w:t>
      </w:r>
    </w:p>
    <w:p w14:paraId="25775450" w14:textId="6C0DDD07" w:rsidR="00CE1303" w:rsidRPr="0063369E" w:rsidRDefault="00D67525" w:rsidP="00D0058E">
      <w:pPr>
        <w:rPr>
          <w:rFonts w:ascii="Times New Roman" w:hAnsi="Times New Roman"/>
          <w:sz w:val="24"/>
          <w:szCs w:val="24"/>
        </w:rPr>
      </w:pPr>
      <w:r w:rsidRPr="0063369E">
        <w:rPr>
          <w:rFonts w:ascii="Times New Roman" w:hAnsi="Times New Roman"/>
          <w:sz w:val="24"/>
          <w:szCs w:val="24"/>
        </w:rPr>
        <w:t xml:space="preserve">The Substance Abuse and Mental Health Services Administration’s (SAMHSA’s) Center for Mental Health Services (CMHS) </w:t>
      </w:r>
      <w:r w:rsidR="00145AB5" w:rsidRPr="0063369E">
        <w:rPr>
          <w:rFonts w:ascii="Times New Roman" w:hAnsi="Times New Roman"/>
          <w:sz w:val="24"/>
          <w:szCs w:val="24"/>
        </w:rPr>
        <w:t>request</w:t>
      </w:r>
      <w:r w:rsidR="0096090C" w:rsidRPr="0063369E">
        <w:rPr>
          <w:rFonts w:ascii="Times New Roman" w:hAnsi="Times New Roman"/>
          <w:sz w:val="24"/>
          <w:szCs w:val="24"/>
        </w:rPr>
        <w:t>s a revision</w:t>
      </w:r>
      <w:r w:rsidR="00F525AD" w:rsidRPr="0063369E">
        <w:rPr>
          <w:rFonts w:ascii="Times New Roman" w:hAnsi="Times New Roman"/>
          <w:sz w:val="24"/>
          <w:szCs w:val="24"/>
        </w:rPr>
        <w:t xml:space="preserve"> from the </w:t>
      </w:r>
      <w:r w:rsidR="00145AB5" w:rsidRPr="0063369E">
        <w:rPr>
          <w:rFonts w:ascii="Times New Roman" w:hAnsi="Times New Roman"/>
          <w:sz w:val="24"/>
          <w:szCs w:val="24"/>
        </w:rPr>
        <w:t>Office of Management and Budget (OMB)</w:t>
      </w:r>
      <w:r w:rsidR="00F525AD" w:rsidRPr="0063369E">
        <w:rPr>
          <w:rFonts w:ascii="Times New Roman" w:hAnsi="Times New Roman"/>
          <w:sz w:val="24"/>
          <w:szCs w:val="24"/>
        </w:rPr>
        <w:t xml:space="preserve"> </w:t>
      </w:r>
      <w:r w:rsidR="0096090C" w:rsidRPr="0063369E">
        <w:rPr>
          <w:rFonts w:ascii="Times New Roman" w:hAnsi="Times New Roman"/>
          <w:sz w:val="24"/>
          <w:szCs w:val="24"/>
        </w:rPr>
        <w:t xml:space="preserve">of </w:t>
      </w:r>
      <w:r w:rsidR="00F525AD" w:rsidRPr="0063369E">
        <w:rPr>
          <w:rFonts w:ascii="Times New Roman" w:hAnsi="Times New Roman"/>
          <w:sz w:val="24"/>
          <w:szCs w:val="24"/>
        </w:rPr>
        <w:t xml:space="preserve">the </w:t>
      </w:r>
      <w:r w:rsidR="00145AB5" w:rsidRPr="0063369E">
        <w:rPr>
          <w:rFonts w:ascii="Times New Roman" w:hAnsi="Times New Roman"/>
          <w:sz w:val="24"/>
          <w:szCs w:val="24"/>
        </w:rPr>
        <w:t>data collection for the Minorit</w:t>
      </w:r>
      <w:r w:rsidRPr="0063369E">
        <w:rPr>
          <w:rFonts w:ascii="Times New Roman" w:hAnsi="Times New Roman"/>
          <w:sz w:val="24"/>
          <w:szCs w:val="24"/>
        </w:rPr>
        <w:t>y Fellowship Program (MFP)</w:t>
      </w:r>
      <w:r w:rsidR="00145AB5" w:rsidRPr="0063369E">
        <w:rPr>
          <w:rFonts w:ascii="Times New Roman" w:hAnsi="Times New Roman"/>
          <w:sz w:val="24"/>
          <w:szCs w:val="24"/>
        </w:rPr>
        <w:t xml:space="preserve"> - C</w:t>
      </w:r>
      <w:r w:rsidRPr="0063369E">
        <w:rPr>
          <w:rFonts w:ascii="Times New Roman" w:hAnsi="Times New Roman"/>
          <w:sz w:val="24"/>
          <w:szCs w:val="24"/>
        </w:rPr>
        <w:t xml:space="preserve">urrent Fellows </w:t>
      </w:r>
      <w:r w:rsidR="00F525AD" w:rsidRPr="0063369E">
        <w:rPr>
          <w:rFonts w:ascii="Times New Roman" w:hAnsi="Times New Roman"/>
          <w:sz w:val="24"/>
          <w:szCs w:val="24"/>
        </w:rPr>
        <w:t xml:space="preserve">Survey </w:t>
      </w:r>
      <w:r w:rsidR="00145AB5" w:rsidRPr="0063369E">
        <w:rPr>
          <w:rFonts w:ascii="Times New Roman" w:hAnsi="Times New Roman"/>
          <w:sz w:val="24"/>
          <w:szCs w:val="24"/>
        </w:rPr>
        <w:t xml:space="preserve">and the </w:t>
      </w:r>
      <w:r w:rsidRPr="0063369E">
        <w:rPr>
          <w:rFonts w:ascii="Times New Roman" w:hAnsi="Times New Roman"/>
          <w:sz w:val="24"/>
          <w:szCs w:val="24"/>
        </w:rPr>
        <w:t xml:space="preserve">Alumni </w:t>
      </w:r>
      <w:r w:rsidR="00145AB5" w:rsidRPr="0063369E">
        <w:rPr>
          <w:rFonts w:ascii="Times New Roman" w:hAnsi="Times New Roman"/>
          <w:sz w:val="24"/>
          <w:szCs w:val="24"/>
        </w:rPr>
        <w:t>Survey</w:t>
      </w:r>
      <w:r w:rsidR="003B6687">
        <w:rPr>
          <w:rFonts w:ascii="Times New Roman" w:hAnsi="Times New Roman"/>
          <w:sz w:val="24"/>
          <w:szCs w:val="24"/>
        </w:rPr>
        <w:t xml:space="preserve"> (OMB. No 0930-0304)</w:t>
      </w:r>
      <w:r w:rsidR="0096090C" w:rsidRPr="0063369E">
        <w:rPr>
          <w:rFonts w:ascii="Times New Roman" w:hAnsi="Times New Roman"/>
          <w:sz w:val="24"/>
          <w:szCs w:val="24"/>
        </w:rPr>
        <w:t xml:space="preserve">, which expires on </w:t>
      </w:r>
      <w:r w:rsidR="003B6687">
        <w:rPr>
          <w:rFonts w:ascii="Times New Roman" w:hAnsi="Times New Roman"/>
          <w:sz w:val="24"/>
          <w:szCs w:val="24"/>
        </w:rPr>
        <w:t>10/31/2017</w:t>
      </w:r>
      <w:r w:rsidRPr="0063369E">
        <w:rPr>
          <w:rFonts w:ascii="Times New Roman" w:hAnsi="Times New Roman"/>
          <w:sz w:val="24"/>
          <w:szCs w:val="24"/>
        </w:rPr>
        <w:t>.</w:t>
      </w:r>
      <w:r w:rsidR="00F525AD" w:rsidRPr="0063369E">
        <w:rPr>
          <w:rFonts w:ascii="Times New Roman" w:hAnsi="Times New Roman"/>
          <w:sz w:val="24"/>
          <w:szCs w:val="24"/>
        </w:rPr>
        <w:t xml:space="preserve">  </w:t>
      </w:r>
    </w:p>
    <w:p w14:paraId="6B00EE2C" w14:textId="77777777" w:rsidR="00145AB5" w:rsidRPr="0063369E" w:rsidRDefault="00145AB5" w:rsidP="00D0058E">
      <w:pPr>
        <w:rPr>
          <w:rFonts w:ascii="Times New Roman" w:hAnsi="Times New Roman"/>
          <w:sz w:val="24"/>
          <w:szCs w:val="24"/>
        </w:rPr>
      </w:pPr>
    </w:p>
    <w:p w14:paraId="02429F0F" w14:textId="561899BE" w:rsidR="00F525AD" w:rsidRPr="0063369E" w:rsidRDefault="00F525AD" w:rsidP="00D0058E">
      <w:pPr>
        <w:autoSpaceDE w:val="0"/>
        <w:autoSpaceDN w:val="0"/>
        <w:adjustRightInd w:val="0"/>
        <w:rPr>
          <w:rFonts w:ascii="Times New Roman" w:hAnsi="Times New Roman"/>
          <w:sz w:val="24"/>
          <w:szCs w:val="24"/>
        </w:rPr>
      </w:pPr>
      <w:r w:rsidRPr="0063369E">
        <w:rPr>
          <w:rFonts w:ascii="Times New Roman" w:hAnsi="Times New Roman"/>
          <w:sz w:val="24"/>
          <w:szCs w:val="24"/>
        </w:rPr>
        <w:t>SAMHSA evaluation studies are authorized by Section 501 (d) (4) of the Public Health Service Act (42 USC 290aa)</w:t>
      </w:r>
      <w:r w:rsidR="00286905">
        <w:rPr>
          <w:rFonts w:ascii="Times New Roman" w:hAnsi="Times New Roman"/>
          <w:sz w:val="24"/>
          <w:szCs w:val="24"/>
        </w:rPr>
        <w:t xml:space="preserve">.  </w:t>
      </w:r>
      <w:r w:rsidR="00694E54" w:rsidRPr="00694E54">
        <w:rPr>
          <w:rFonts w:ascii="Times New Roman" w:hAnsi="Times New Roman"/>
          <w:sz w:val="24"/>
          <w:szCs w:val="24"/>
          <w:lang w:val="en"/>
        </w:rPr>
        <w:t>MFP grants are authorized under Section 520A, 509 and 516 of the Public Health Service Act, as amended</w:t>
      </w:r>
      <w:r w:rsidR="00C05211">
        <w:rPr>
          <w:rFonts w:ascii="Times New Roman" w:hAnsi="Times New Roman"/>
          <w:sz w:val="24"/>
          <w:szCs w:val="24"/>
          <w:lang w:val="en"/>
        </w:rPr>
        <w:t>, and</w:t>
      </w:r>
      <w:r w:rsidR="00694E54" w:rsidRPr="00694E54">
        <w:rPr>
          <w:rFonts w:ascii="Times New Roman" w:hAnsi="Times New Roman"/>
          <w:sz w:val="24"/>
          <w:szCs w:val="24"/>
          <w:lang w:val="en"/>
        </w:rPr>
        <w:t xml:space="preserve"> address </w:t>
      </w:r>
      <w:r w:rsidR="00C05211">
        <w:rPr>
          <w:rFonts w:ascii="Times New Roman" w:hAnsi="Times New Roman"/>
          <w:sz w:val="24"/>
          <w:szCs w:val="24"/>
          <w:lang w:val="en"/>
        </w:rPr>
        <w:t xml:space="preserve">the </w:t>
      </w:r>
      <w:r w:rsidR="00694E54" w:rsidRPr="00694E54">
        <w:rPr>
          <w:rFonts w:ascii="Times New Roman" w:hAnsi="Times New Roman"/>
          <w:sz w:val="24"/>
          <w:szCs w:val="24"/>
          <w:lang w:val="en"/>
        </w:rPr>
        <w:t xml:space="preserve">Healthy People 2020 Mental Health and Mental Disorders Topic </w:t>
      </w:r>
      <w:r w:rsidR="00C05211">
        <w:rPr>
          <w:rFonts w:ascii="Times New Roman" w:hAnsi="Times New Roman"/>
          <w:sz w:val="24"/>
          <w:szCs w:val="24"/>
          <w:lang w:val="en"/>
        </w:rPr>
        <w:t>A</w:t>
      </w:r>
      <w:r w:rsidR="00694E54" w:rsidRPr="00694E54">
        <w:rPr>
          <w:rFonts w:ascii="Times New Roman" w:hAnsi="Times New Roman"/>
          <w:sz w:val="24"/>
          <w:szCs w:val="24"/>
          <w:lang w:val="en"/>
        </w:rPr>
        <w:t xml:space="preserve">rea </w:t>
      </w:r>
      <w:r w:rsidR="00C05211">
        <w:rPr>
          <w:rFonts w:ascii="Times New Roman" w:hAnsi="Times New Roman"/>
          <w:sz w:val="24"/>
          <w:szCs w:val="24"/>
          <w:lang w:val="en"/>
        </w:rPr>
        <w:t>(</w:t>
      </w:r>
      <w:r w:rsidR="00694E54" w:rsidRPr="00694E54">
        <w:rPr>
          <w:rFonts w:ascii="Times New Roman" w:hAnsi="Times New Roman"/>
          <w:sz w:val="24"/>
          <w:szCs w:val="24"/>
          <w:lang w:val="en"/>
        </w:rPr>
        <w:t>HP</w:t>
      </w:r>
      <w:r w:rsidR="00C05211">
        <w:rPr>
          <w:rFonts w:ascii="Times New Roman" w:hAnsi="Times New Roman"/>
          <w:sz w:val="24"/>
          <w:szCs w:val="24"/>
          <w:lang w:val="en"/>
        </w:rPr>
        <w:t xml:space="preserve"> </w:t>
      </w:r>
      <w:r w:rsidR="00694E54" w:rsidRPr="00694E54">
        <w:rPr>
          <w:rFonts w:ascii="Times New Roman" w:hAnsi="Times New Roman"/>
          <w:sz w:val="24"/>
          <w:szCs w:val="24"/>
          <w:lang w:val="en"/>
        </w:rPr>
        <w:t>2020-MHMD</w:t>
      </w:r>
      <w:r w:rsidR="00C05211">
        <w:rPr>
          <w:rFonts w:ascii="Times New Roman" w:hAnsi="Times New Roman"/>
          <w:sz w:val="24"/>
          <w:szCs w:val="24"/>
          <w:lang w:val="en"/>
        </w:rPr>
        <w:t>)</w:t>
      </w:r>
      <w:r w:rsidR="00694E54" w:rsidRPr="00694E54">
        <w:rPr>
          <w:rFonts w:ascii="Times New Roman" w:hAnsi="Times New Roman"/>
          <w:sz w:val="24"/>
          <w:szCs w:val="24"/>
          <w:lang w:val="en"/>
        </w:rPr>
        <w:t xml:space="preserve"> and/or Substance Abuse Topic Area </w:t>
      </w:r>
      <w:r w:rsidR="00C05211">
        <w:rPr>
          <w:rFonts w:ascii="Times New Roman" w:hAnsi="Times New Roman"/>
          <w:sz w:val="24"/>
          <w:szCs w:val="24"/>
          <w:lang w:val="en"/>
        </w:rPr>
        <w:t>(</w:t>
      </w:r>
      <w:r w:rsidR="00694E54" w:rsidRPr="00694E54">
        <w:rPr>
          <w:rFonts w:ascii="Times New Roman" w:hAnsi="Times New Roman"/>
          <w:sz w:val="24"/>
          <w:szCs w:val="24"/>
          <w:lang w:val="en"/>
        </w:rPr>
        <w:t>HP 2020-SA</w:t>
      </w:r>
      <w:r w:rsidR="00C05211">
        <w:rPr>
          <w:rFonts w:ascii="Times New Roman" w:hAnsi="Times New Roman"/>
          <w:sz w:val="24"/>
          <w:szCs w:val="24"/>
          <w:lang w:val="en"/>
        </w:rPr>
        <w:t>)</w:t>
      </w:r>
      <w:r w:rsidR="00286905">
        <w:rPr>
          <w:rFonts w:ascii="Times New Roman" w:hAnsi="Times New Roman"/>
          <w:sz w:val="24"/>
          <w:szCs w:val="24"/>
          <w:lang w:val="en"/>
        </w:rPr>
        <w:t xml:space="preserve">.  </w:t>
      </w:r>
      <w:r w:rsidR="00C05211">
        <w:rPr>
          <w:rFonts w:ascii="Times New Roman" w:hAnsi="Times New Roman"/>
          <w:sz w:val="24"/>
          <w:szCs w:val="24"/>
          <w:lang w:val="en"/>
        </w:rPr>
        <w:t xml:space="preserve">MFP </w:t>
      </w:r>
      <w:r w:rsidR="00C05211" w:rsidRPr="00C05211">
        <w:rPr>
          <w:rFonts w:ascii="Times New Roman" w:hAnsi="Times New Roman"/>
          <w:sz w:val="24"/>
          <w:szCs w:val="24"/>
        </w:rPr>
        <w:t>also support</w:t>
      </w:r>
      <w:r w:rsidR="00C05211">
        <w:rPr>
          <w:rFonts w:ascii="Times New Roman" w:hAnsi="Times New Roman"/>
          <w:sz w:val="24"/>
          <w:szCs w:val="24"/>
        </w:rPr>
        <w:t>s</w:t>
      </w:r>
      <w:r w:rsidR="00C05211" w:rsidRPr="00C05211">
        <w:rPr>
          <w:rFonts w:ascii="Times New Roman" w:hAnsi="Times New Roman"/>
          <w:sz w:val="24"/>
          <w:szCs w:val="24"/>
        </w:rPr>
        <w:t xml:space="preserve"> two of SAMHSA’s Strategic Initiatives</w:t>
      </w:r>
      <w:r w:rsidR="00286905">
        <w:rPr>
          <w:rFonts w:ascii="Times New Roman" w:hAnsi="Times New Roman"/>
          <w:sz w:val="24"/>
          <w:szCs w:val="24"/>
        </w:rPr>
        <w:t xml:space="preserve">:  </w:t>
      </w:r>
      <w:r w:rsidR="00C05211" w:rsidRPr="00C05211">
        <w:rPr>
          <w:rFonts w:ascii="Times New Roman" w:hAnsi="Times New Roman"/>
          <w:sz w:val="24"/>
          <w:szCs w:val="24"/>
        </w:rPr>
        <w:t>(1) Prevention of Substance Abuse and Mental illness, and (2) Workforce Development</w:t>
      </w:r>
      <w:r w:rsidR="00286905">
        <w:rPr>
          <w:rFonts w:ascii="Times New Roman" w:hAnsi="Times New Roman"/>
          <w:sz w:val="24"/>
          <w:szCs w:val="24"/>
        </w:rPr>
        <w:t xml:space="preserve">.  </w:t>
      </w:r>
      <w:r w:rsidR="00C05211" w:rsidRPr="00C05211">
        <w:rPr>
          <w:rFonts w:ascii="Times New Roman" w:hAnsi="Times New Roman"/>
          <w:sz w:val="24"/>
          <w:szCs w:val="24"/>
        </w:rPr>
        <w:t>Finally, this effort supports the fourth component of the President’s N</w:t>
      </w:r>
      <w:r w:rsidR="00C05211">
        <w:rPr>
          <w:rFonts w:ascii="Times New Roman" w:hAnsi="Times New Roman"/>
          <w:sz w:val="24"/>
          <w:szCs w:val="24"/>
        </w:rPr>
        <w:t xml:space="preserve">ow </w:t>
      </w:r>
      <w:r w:rsidR="00C05211" w:rsidRPr="00C05211">
        <w:rPr>
          <w:rFonts w:ascii="Times New Roman" w:hAnsi="Times New Roman"/>
          <w:sz w:val="24"/>
          <w:szCs w:val="24"/>
        </w:rPr>
        <w:t>I</w:t>
      </w:r>
      <w:r w:rsidR="00C05211">
        <w:rPr>
          <w:rFonts w:ascii="Times New Roman" w:hAnsi="Times New Roman"/>
          <w:sz w:val="24"/>
          <w:szCs w:val="24"/>
        </w:rPr>
        <w:t xml:space="preserve">s </w:t>
      </w:r>
      <w:proofErr w:type="gramStart"/>
      <w:r w:rsidR="00C05211" w:rsidRPr="00C05211">
        <w:rPr>
          <w:rFonts w:ascii="Times New Roman" w:hAnsi="Times New Roman"/>
          <w:sz w:val="24"/>
          <w:szCs w:val="24"/>
        </w:rPr>
        <w:t>T</w:t>
      </w:r>
      <w:r w:rsidR="00C05211">
        <w:rPr>
          <w:rFonts w:ascii="Times New Roman" w:hAnsi="Times New Roman"/>
          <w:sz w:val="24"/>
          <w:szCs w:val="24"/>
        </w:rPr>
        <w:t>he</w:t>
      </w:r>
      <w:proofErr w:type="gramEnd"/>
      <w:r w:rsidR="00C05211">
        <w:rPr>
          <w:rFonts w:ascii="Times New Roman" w:hAnsi="Times New Roman"/>
          <w:sz w:val="24"/>
          <w:szCs w:val="24"/>
        </w:rPr>
        <w:t xml:space="preserve"> </w:t>
      </w:r>
      <w:r w:rsidR="00C05211" w:rsidRPr="00C05211">
        <w:rPr>
          <w:rFonts w:ascii="Times New Roman" w:hAnsi="Times New Roman"/>
          <w:sz w:val="24"/>
          <w:szCs w:val="24"/>
        </w:rPr>
        <w:t>T</w:t>
      </w:r>
      <w:r w:rsidR="00C05211">
        <w:rPr>
          <w:rFonts w:ascii="Times New Roman" w:hAnsi="Times New Roman"/>
          <w:sz w:val="24"/>
          <w:szCs w:val="24"/>
        </w:rPr>
        <w:t>ime (NITT)</w:t>
      </w:r>
      <w:r w:rsidR="00C05211" w:rsidRPr="00C05211">
        <w:rPr>
          <w:rFonts w:ascii="Times New Roman" w:hAnsi="Times New Roman"/>
          <w:sz w:val="24"/>
          <w:szCs w:val="24"/>
        </w:rPr>
        <w:t xml:space="preserve"> Plan, to increase access to mental health/behavioral health services.</w:t>
      </w:r>
    </w:p>
    <w:p w14:paraId="1DBDEF3E" w14:textId="59288351" w:rsidR="00145AB5" w:rsidRPr="0063369E" w:rsidRDefault="00145AB5" w:rsidP="00D0058E">
      <w:pPr>
        <w:rPr>
          <w:rFonts w:ascii="Times New Roman" w:hAnsi="Times New Roman"/>
          <w:sz w:val="24"/>
          <w:szCs w:val="24"/>
        </w:rPr>
      </w:pPr>
    </w:p>
    <w:p w14:paraId="30CBEE03" w14:textId="1872C015" w:rsidR="00EF70C4" w:rsidRPr="00CA3B1F" w:rsidRDefault="00EF70C4" w:rsidP="00D0058E">
      <w:pPr>
        <w:rPr>
          <w:rFonts w:ascii="Times New Roman" w:hAnsi="Times New Roman"/>
          <w:b/>
          <w:sz w:val="24"/>
        </w:rPr>
      </w:pPr>
      <w:r w:rsidRPr="00CA3B1F">
        <w:rPr>
          <w:rFonts w:ascii="Times New Roman" w:hAnsi="Times New Roman"/>
          <w:b/>
          <w:sz w:val="24"/>
        </w:rPr>
        <w:t>Background of the M</w:t>
      </w:r>
      <w:r w:rsidR="00E82E98" w:rsidRPr="00CA3B1F">
        <w:rPr>
          <w:rFonts w:ascii="Times New Roman" w:hAnsi="Times New Roman"/>
          <w:b/>
          <w:sz w:val="24"/>
        </w:rPr>
        <w:t xml:space="preserve">inority </w:t>
      </w:r>
      <w:r w:rsidRPr="00CA3B1F">
        <w:rPr>
          <w:rFonts w:ascii="Times New Roman" w:hAnsi="Times New Roman"/>
          <w:b/>
          <w:sz w:val="24"/>
        </w:rPr>
        <w:t>F</w:t>
      </w:r>
      <w:r w:rsidR="00E82E98" w:rsidRPr="00CA3B1F">
        <w:rPr>
          <w:rFonts w:ascii="Times New Roman" w:hAnsi="Times New Roman"/>
          <w:b/>
          <w:sz w:val="24"/>
        </w:rPr>
        <w:t xml:space="preserve">ellowship </w:t>
      </w:r>
      <w:r w:rsidRPr="00CA3B1F">
        <w:rPr>
          <w:rFonts w:ascii="Times New Roman" w:hAnsi="Times New Roman"/>
          <w:b/>
          <w:sz w:val="24"/>
        </w:rPr>
        <w:t>P</w:t>
      </w:r>
      <w:r w:rsidR="00E82E98" w:rsidRPr="00CA3B1F">
        <w:rPr>
          <w:rFonts w:ascii="Times New Roman" w:hAnsi="Times New Roman"/>
          <w:b/>
          <w:sz w:val="24"/>
        </w:rPr>
        <w:t>rogram</w:t>
      </w:r>
    </w:p>
    <w:p w14:paraId="55949F00" w14:textId="06C9C221" w:rsidR="00EF70C4" w:rsidRPr="0063369E" w:rsidRDefault="00EF70C4" w:rsidP="00D0058E">
      <w:pPr>
        <w:rPr>
          <w:rFonts w:ascii="Times New Roman" w:hAnsi="Times New Roman"/>
          <w:sz w:val="24"/>
          <w:szCs w:val="24"/>
        </w:rPr>
      </w:pPr>
      <w:r w:rsidRPr="0063369E">
        <w:rPr>
          <w:rFonts w:ascii="Times New Roman" w:hAnsi="Times New Roman"/>
          <w:sz w:val="24"/>
          <w:szCs w:val="24"/>
        </w:rPr>
        <w:t>Since 1973 the federal government has supported a model health professions development initiative, the MFP</w:t>
      </w:r>
      <w:r w:rsidR="00286905">
        <w:rPr>
          <w:rFonts w:ascii="Times New Roman" w:hAnsi="Times New Roman"/>
          <w:sz w:val="24"/>
          <w:szCs w:val="24"/>
        </w:rPr>
        <w:t xml:space="preserve">.  </w:t>
      </w:r>
      <w:r w:rsidRPr="0063369E">
        <w:rPr>
          <w:rFonts w:ascii="Times New Roman" w:hAnsi="Times New Roman"/>
          <w:sz w:val="24"/>
          <w:szCs w:val="24"/>
        </w:rPr>
        <w:t xml:space="preserve">This program has increased, and continues to increase, the number, </w:t>
      </w:r>
      <w:r w:rsidR="00EC44D7" w:rsidRPr="0063369E">
        <w:rPr>
          <w:rFonts w:ascii="Times New Roman" w:hAnsi="Times New Roman"/>
          <w:sz w:val="24"/>
          <w:szCs w:val="24"/>
        </w:rPr>
        <w:t xml:space="preserve">the </w:t>
      </w:r>
      <w:r w:rsidRPr="0063369E">
        <w:rPr>
          <w:rFonts w:ascii="Times New Roman" w:hAnsi="Times New Roman"/>
          <w:sz w:val="24"/>
          <w:szCs w:val="24"/>
        </w:rPr>
        <w:t xml:space="preserve">capacity, and </w:t>
      </w:r>
      <w:r w:rsidR="00EC44D7" w:rsidRPr="0063369E">
        <w:rPr>
          <w:rFonts w:ascii="Times New Roman" w:hAnsi="Times New Roman"/>
          <w:sz w:val="24"/>
          <w:szCs w:val="24"/>
        </w:rPr>
        <w:t xml:space="preserve">the </w:t>
      </w:r>
      <w:r w:rsidRPr="0063369E">
        <w:rPr>
          <w:rFonts w:ascii="Times New Roman" w:hAnsi="Times New Roman"/>
          <w:sz w:val="24"/>
          <w:szCs w:val="24"/>
        </w:rPr>
        <w:t>leadership presence of minority individuals with doctoral degrees in mental health and substance use services, research, training, policy development, and program administration</w:t>
      </w:r>
      <w:r w:rsidR="00286905">
        <w:rPr>
          <w:rFonts w:ascii="Times New Roman" w:hAnsi="Times New Roman"/>
          <w:sz w:val="24"/>
          <w:szCs w:val="24"/>
        </w:rPr>
        <w:t xml:space="preserve">.  </w:t>
      </w:r>
      <w:r w:rsidR="001C1993" w:rsidRPr="001C1993">
        <w:rPr>
          <w:rFonts w:ascii="Times New Roman" w:hAnsi="Times New Roman"/>
          <w:sz w:val="24"/>
          <w:szCs w:val="24"/>
        </w:rPr>
        <w:t xml:space="preserve">In 2014, funds were appropriated to expand the traditional MFP to include </w:t>
      </w:r>
      <w:r w:rsidR="001C1993">
        <w:rPr>
          <w:rFonts w:ascii="Times New Roman" w:hAnsi="Times New Roman"/>
          <w:sz w:val="24"/>
          <w:szCs w:val="24"/>
        </w:rPr>
        <w:t xml:space="preserve">two programs to support the President’s </w:t>
      </w:r>
      <w:r w:rsidR="001C1993" w:rsidRPr="001C1993">
        <w:rPr>
          <w:rFonts w:ascii="Times New Roman" w:hAnsi="Times New Roman"/>
          <w:sz w:val="24"/>
          <w:szCs w:val="24"/>
        </w:rPr>
        <w:t>N</w:t>
      </w:r>
      <w:r w:rsidR="001C1993">
        <w:rPr>
          <w:rFonts w:ascii="Times New Roman" w:hAnsi="Times New Roman"/>
          <w:sz w:val="24"/>
          <w:szCs w:val="24"/>
        </w:rPr>
        <w:t>ITT initiative</w:t>
      </w:r>
      <w:r w:rsidR="00286905">
        <w:rPr>
          <w:rFonts w:ascii="Times New Roman" w:hAnsi="Times New Roman"/>
          <w:sz w:val="24"/>
          <w:szCs w:val="24"/>
        </w:rPr>
        <w:t xml:space="preserve">:  </w:t>
      </w:r>
      <w:r w:rsidR="001C1993" w:rsidRPr="001C1993">
        <w:rPr>
          <w:rFonts w:ascii="Times New Roman" w:hAnsi="Times New Roman"/>
          <w:sz w:val="24"/>
          <w:szCs w:val="24"/>
        </w:rPr>
        <w:t>MFP</w:t>
      </w:r>
      <w:r w:rsidR="001C1993">
        <w:rPr>
          <w:rFonts w:ascii="Times New Roman" w:hAnsi="Times New Roman"/>
          <w:sz w:val="24"/>
          <w:szCs w:val="24"/>
        </w:rPr>
        <w:t>-Youth (MFP-Y) and MFP-Addiction Counselors (MFP-AC)</w:t>
      </w:r>
      <w:r w:rsidR="00286905">
        <w:rPr>
          <w:rFonts w:ascii="Times New Roman" w:hAnsi="Times New Roman"/>
          <w:sz w:val="24"/>
          <w:szCs w:val="24"/>
        </w:rPr>
        <w:t xml:space="preserve">.  </w:t>
      </w:r>
      <w:r w:rsidR="001C1993">
        <w:rPr>
          <w:rFonts w:ascii="Times New Roman" w:hAnsi="Times New Roman"/>
          <w:sz w:val="24"/>
          <w:szCs w:val="24"/>
        </w:rPr>
        <w:t>These programs</w:t>
      </w:r>
      <w:r w:rsidR="001C1993" w:rsidRPr="001C1993">
        <w:rPr>
          <w:rFonts w:ascii="Times New Roman" w:hAnsi="Times New Roman"/>
          <w:sz w:val="24"/>
          <w:szCs w:val="24"/>
        </w:rPr>
        <w:t xml:space="preserve"> provide stipends and tuition support to students pursuing Master’s level training in behavioral health fields like psychology, social work, professional counseling, marriage and family therapy, nursing, and addiction/substance abuse counseling, thus directly supporting the NITT goal of increasing behavioral health services for youth and contributing to making schools safer.</w:t>
      </w:r>
    </w:p>
    <w:p w14:paraId="41A49A4B" w14:textId="77777777" w:rsidR="00EF70C4" w:rsidRPr="0063369E" w:rsidRDefault="00EF70C4" w:rsidP="00D0058E">
      <w:pPr>
        <w:rPr>
          <w:rFonts w:ascii="Times New Roman" w:hAnsi="Times New Roman"/>
          <w:sz w:val="24"/>
          <w:szCs w:val="24"/>
        </w:rPr>
      </w:pPr>
    </w:p>
    <w:p w14:paraId="02272B33" w14:textId="17BF91DA" w:rsidR="00EC44D7" w:rsidRPr="0063369E" w:rsidRDefault="00EF70C4" w:rsidP="00D0058E">
      <w:pPr>
        <w:rPr>
          <w:rFonts w:ascii="Times New Roman" w:hAnsi="Times New Roman"/>
          <w:sz w:val="24"/>
          <w:szCs w:val="24"/>
        </w:rPr>
      </w:pPr>
      <w:r w:rsidRPr="0063369E">
        <w:rPr>
          <w:rFonts w:ascii="Times New Roman" w:hAnsi="Times New Roman"/>
          <w:sz w:val="24"/>
          <w:szCs w:val="24"/>
        </w:rPr>
        <w:t>Funding for the MFP has been provided by the U.S. Department of Health and Human Services, initially from the National Institute of Mental Health (NIMH) and most recently from SAMHSA</w:t>
      </w:r>
      <w:r w:rsidR="00286905">
        <w:rPr>
          <w:rFonts w:ascii="Times New Roman" w:hAnsi="Times New Roman"/>
          <w:sz w:val="24"/>
          <w:szCs w:val="24"/>
        </w:rPr>
        <w:t xml:space="preserve">.  </w:t>
      </w:r>
      <w:r w:rsidRPr="0063369E">
        <w:rPr>
          <w:rFonts w:ascii="Times New Roman" w:hAnsi="Times New Roman"/>
          <w:sz w:val="24"/>
          <w:szCs w:val="24"/>
        </w:rPr>
        <w:t>The MFP, in turn, offers sustained grants to s</w:t>
      </w:r>
      <w:r w:rsidR="003B6687">
        <w:rPr>
          <w:rFonts w:ascii="Times New Roman" w:hAnsi="Times New Roman"/>
          <w:sz w:val="24"/>
          <w:szCs w:val="24"/>
        </w:rPr>
        <w:t>even</w:t>
      </w:r>
      <w:r w:rsidRPr="0063369E">
        <w:rPr>
          <w:rFonts w:ascii="Times New Roman" w:hAnsi="Times New Roman"/>
          <w:sz w:val="24"/>
          <w:szCs w:val="24"/>
        </w:rPr>
        <w:t xml:space="preserve"> national behavioral health professional associations</w:t>
      </w:r>
      <w:r w:rsidR="00286905">
        <w:rPr>
          <w:rFonts w:ascii="Times New Roman" w:hAnsi="Times New Roman"/>
          <w:sz w:val="24"/>
          <w:szCs w:val="24"/>
        </w:rPr>
        <w:t xml:space="preserve">:  </w:t>
      </w:r>
      <w:r w:rsidR="00EC44D7" w:rsidRPr="0063369E">
        <w:rPr>
          <w:rFonts w:ascii="Times New Roman" w:hAnsi="Times New Roman"/>
          <w:sz w:val="24"/>
          <w:szCs w:val="24"/>
        </w:rPr>
        <w:t xml:space="preserve">the American Association of Marriage and Family Therapy (AAMFT), the American Nurses Association (ANA), </w:t>
      </w:r>
      <w:r w:rsidRPr="0063369E">
        <w:rPr>
          <w:rFonts w:ascii="Times New Roman" w:hAnsi="Times New Roman"/>
          <w:sz w:val="24"/>
          <w:szCs w:val="24"/>
        </w:rPr>
        <w:t>the American Psychiatric Association (</w:t>
      </w:r>
      <w:proofErr w:type="spellStart"/>
      <w:r w:rsidRPr="0063369E">
        <w:rPr>
          <w:rFonts w:ascii="Times New Roman" w:hAnsi="Times New Roman"/>
          <w:sz w:val="24"/>
          <w:szCs w:val="24"/>
        </w:rPr>
        <w:t>ApA</w:t>
      </w:r>
      <w:proofErr w:type="spellEnd"/>
      <w:r w:rsidRPr="0063369E">
        <w:rPr>
          <w:rFonts w:ascii="Times New Roman" w:hAnsi="Times New Roman"/>
          <w:sz w:val="24"/>
          <w:szCs w:val="24"/>
        </w:rPr>
        <w:t>), the American Psychological Association (APA), the Council on Social Work Education (CSWE), the National Board for Certified Counselors and Affiliates (NBCC)</w:t>
      </w:r>
      <w:r w:rsidR="00A94D15">
        <w:rPr>
          <w:rFonts w:ascii="Times New Roman" w:hAnsi="Times New Roman"/>
          <w:sz w:val="24"/>
          <w:szCs w:val="24"/>
        </w:rPr>
        <w:t>, and the NAADAC–Association for Addiction Professionals</w:t>
      </w:r>
      <w:r w:rsidR="00286905">
        <w:rPr>
          <w:rFonts w:ascii="Times New Roman" w:hAnsi="Times New Roman"/>
          <w:sz w:val="24"/>
          <w:szCs w:val="24"/>
        </w:rPr>
        <w:t xml:space="preserve">.  </w:t>
      </w:r>
      <w:r w:rsidR="00E549CA" w:rsidRPr="0063369E">
        <w:rPr>
          <w:rFonts w:ascii="Times New Roman" w:hAnsi="Times New Roman"/>
          <w:sz w:val="24"/>
          <w:szCs w:val="24"/>
        </w:rPr>
        <w:t xml:space="preserve">Additional </w:t>
      </w:r>
      <w:proofErr w:type="gramStart"/>
      <w:r w:rsidR="00E549CA" w:rsidRPr="0063369E">
        <w:rPr>
          <w:rFonts w:ascii="Times New Roman" w:hAnsi="Times New Roman"/>
          <w:sz w:val="24"/>
          <w:szCs w:val="24"/>
        </w:rPr>
        <w:t>associations,</w:t>
      </w:r>
      <w:proofErr w:type="gramEnd"/>
      <w:r w:rsidR="00E549CA" w:rsidRPr="0063369E">
        <w:rPr>
          <w:rFonts w:ascii="Times New Roman" w:hAnsi="Times New Roman"/>
          <w:sz w:val="24"/>
          <w:szCs w:val="24"/>
        </w:rPr>
        <w:t xml:space="preserve"> </w:t>
      </w:r>
      <w:r w:rsidR="00646370" w:rsidRPr="0063369E">
        <w:rPr>
          <w:rFonts w:ascii="Times New Roman" w:hAnsi="Times New Roman"/>
          <w:sz w:val="24"/>
          <w:szCs w:val="24"/>
        </w:rPr>
        <w:t xml:space="preserve">may join in future years. </w:t>
      </w:r>
    </w:p>
    <w:p w14:paraId="24A7EE12" w14:textId="77777777" w:rsidR="00EC44D7" w:rsidRPr="0063369E" w:rsidRDefault="00EC44D7" w:rsidP="00D0058E">
      <w:pPr>
        <w:rPr>
          <w:rFonts w:ascii="Times New Roman" w:hAnsi="Times New Roman"/>
          <w:sz w:val="24"/>
          <w:szCs w:val="24"/>
        </w:rPr>
      </w:pPr>
    </w:p>
    <w:p w14:paraId="62BFFA2C" w14:textId="0859F899" w:rsidR="00EF70C4" w:rsidRPr="0063369E" w:rsidRDefault="00EF70C4" w:rsidP="00D0058E">
      <w:pPr>
        <w:rPr>
          <w:rFonts w:ascii="Times New Roman" w:hAnsi="Times New Roman"/>
          <w:sz w:val="24"/>
          <w:szCs w:val="24"/>
        </w:rPr>
      </w:pPr>
      <w:r w:rsidRPr="0063369E">
        <w:rPr>
          <w:rFonts w:ascii="Times New Roman" w:hAnsi="Times New Roman"/>
          <w:sz w:val="24"/>
          <w:szCs w:val="24"/>
        </w:rPr>
        <w:lastRenderedPageBreak/>
        <w:t>The associations, in turn, use the grants to provide a wide range of services for MFP Fellows</w:t>
      </w:r>
      <w:r w:rsidR="00286905">
        <w:rPr>
          <w:rFonts w:ascii="Times New Roman" w:hAnsi="Times New Roman"/>
          <w:sz w:val="24"/>
          <w:szCs w:val="24"/>
        </w:rPr>
        <w:t xml:space="preserve">.  </w:t>
      </w:r>
      <w:r w:rsidRPr="0063369E">
        <w:rPr>
          <w:rFonts w:ascii="Times New Roman" w:hAnsi="Times New Roman"/>
          <w:sz w:val="24"/>
          <w:szCs w:val="24"/>
        </w:rPr>
        <w:t>To date, more than 1,500 MFP Fellows have received financial assistance and other supports enabl</w:t>
      </w:r>
      <w:r w:rsidR="00EC44D7" w:rsidRPr="0063369E">
        <w:rPr>
          <w:rFonts w:ascii="Times New Roman" w:hAnsi="Times New Roman"/>
          <w:sz w:val="24"/>
          <w:szCs w:val="24"/>
        </w:rPr>
        <w:t>ing</w:t>
      </w:r>
      <w:r w:rsidRPr="0063369E">
        <w:rPr>
          <w:rFonts w:ascii="Times New Roman" w:hAnsi="Times New Roman"/>
          <w:sz w:val="24"/>
          <w:szCs w:val="24"/>
        </w:rPr>
        <w:t xml:space="preserve"> them to complete doctoral degrees and other advanced certifications; </w:t>
      </w:r>
      <w:r w:rsidR="009C3D58" w:rsidRPr="0063369E">
        <w:rPr>
          <w:rFonts w:ascii="Times New Roman" w:hAnsi="Times New Roman"/>
          <w:sz w:val="24"/>
          <w:szCs w:val="24"/>
        </w:rPr>
        <w:t xml:space="preserve">to </w:t>
      </w:r>
      <w:r w:rsidRPr="0063369E">
        <w:rPr>
          <w:rFonts w:ascii="Times New Roman" w:hAnsi="Times New Roman"/>
          <w:sz w:val="24"/>
          <w:szCs w:val="24"/>
        </w:rPr>
        <w:t>engage in</w:t>
      </w:r>
      <w:r w:rsidR="009C3D58" w:rsidRPr="0063369E">
        <w:rPr>
          <w:rFonts w:ascii="Times New Roman" w:hAnsi="Times New Roman"/>
          <w:sz w:val="24"/>
          <w:szCs w:val="24"/>
        </w:rPr>
        <w:t xml:space="preserve"> postdoctoral behavioral health </w:t>
      </w:r>
      <w:r w:rsidRPr="0063369E">
        <w:rPr>
          <w:rFonts w:ascii="Times New Roman" w:hAnsi="Times New Roman"/>
          <w:sz w:val="24"/>
          <w:szCs w:val="24"/>
        </w:rPr>
        <w:t xml:space="preserve">research and study; </w:t>
      </w:r>
      <w:r w:rsidR="009C3D58" w:rsidRPr="0063369E">
        <w:rPr>
          <w:rFonts w:ascii="Times New Roman" w:hAnsi="Times New Roman"/>
          <w:sz w:val="24"/>
          <w:szCs w:val="24"/>
        </w:rPr>
        <w:t xml:space="preserve">to </w:t>
      </w:r>
      <w:r w:rsidRPr="0063369E">
        <w:rPr>
          <w:rFonts w:ascii="Times New Roman" w:hAnsi="Times New Roman"/>
          <w:sz w:val="24"/>
          <w:szCs w:val="24"/>
        </w:rPr>
        <w:t xml:space="preserve">secure career referrals and placement in clinical, academic, or program positions; </w:t>
      </w:r>
      <w:r w:rsidR="009C3D58" w:rsidRPr="0063369E">
        <w:rPr>
          <w:rFonts w:ascii="Times New Roman" w:hAnsi="Times New Roman"/>
          <w:sz w:val="24"/>
          <w:szCs w:val="24"/>
        </w:rPr>
        <w:t xml:space="preserve">to </w:t>
      </w:r>
      <w:r w:rsidRPr="0063369E">
        <w:rPr>
          <w:rFonts w:ascii="Times New Roman" w:hAnsi="Times New Roman"/>
          <w:sz w:val="24"/>
          <w:szCs w:val="24"/>
        </w:rPr>
        <w:t xml:space="preserve">address community behavioral health needs; and </w:t>
      </w:r>
      <w:r w:rsidR="009C3D58" w:rsidRPr="0063369E">
        <w:rPr>
          <w:rFonts w:ascii="Times New Roman" w:hAnsi="Times New Roman"/>
          <w:sz w:val="24"/>
          <w:szCs w:val="24"/>
        </w:rPr>
        <w:t xml:space="preserve">to </w:t>
      </w:r>
      <w:r w:rsidRPr="0063369E">
        <w:rPr>
          <w:rFonts w:ascii="Times New Roman" w:hAnsi="Times New Roman"/>
          <w:sz w:val="24"/>
          <w:szCs w:val="24"/>
        </w:rPr>
        <w:t xml:space="preserve">rise to positions of leadership and prominence in the </w:t>
      </w:r>
      <w:r w:rsidR="00EC44D7" w:rsidRPr="0063369E">
        <w:rPr>
          <w:rFonts w:ascii="Times New Roman" w:hAnsi="Times New Roman"/>
          <w:sz w:val="24"/>
          <w:szCs w:val="24"/>
        </w:rPr>
        <w:t xml:space="preserve">following </w:t>
      </w:r>
      <w:r w:rsidRPr="0063369E">
        <w:rPr>
          <w:rFonts w:ascii="Times New Roman" w:hAnsi="Times New Roman"/>
          <w:sz w:val="24"/>
          <w:szCs w:val="24"/>
        </w:rPr>
        <w:t>fields</w:t>
      </w:r>
      <w:r w:rsidR="00EC44D7" w:rsidRPr="0063369E">
        <w:rPr>
          <w:rFonts w:ascii="Times New Roman" w:hAnsi="Times New Roman"/>
          <w:sz w:val="24"/>
          <w:szCs w:val="24"/>
        </w:rPr>
        <w:t>:</w:t>
      </w:r>
    </w:p>
    <w:p w14:paraId="79ED5C66" w14:textId="77777777" w:rsidR="00EF70C4" w:rsidRPr="0063369E" w:rsidRDefault="00EF70C4" w:rsidP="00D0058E">
      <w:pPr>
        <w:rPr>
          <w:rFonts w:ascii="Times New Roman" w:hAnsi="Times New Roman"/>
          <w:sz w:val="24"/>
          <w:szCs w:val="24"/>
        </w:rPr>
      </w:pPr>
    </w:p>
    <w:p w14:paraId="5107703F" w14:textId="77777777" w:rsidR="00EC44D7" w:rsidRPr="0063369E" w:rsidRDefault="00EC44D7" w:rsidP="00D0058E">
      <w:pPr>
        <w:numPr>
          <w:ilvl w:val="0"/>
          <w:numId w:val="21"/>
        </w:numPr>
        <w:tabs>
          <w:tab w:val="clear" w:pos="360"/>
          <w:tab w:val="num" w:pos="720"/>
        </w:tabs>
        <w:ind w:left="720"/>
        <w:rPr>
          <w:rFonts w:ascii="Times New Roman" w:hAnsi="Times New Roman"/>
          <w:sz w:val="24"/>
          <w:szCs w:val="24"/>
        </w:rPr>
      </w:pPr>
      <w:r w:rsidRPr="0063369E">
        <w:rPr>
          <w:rFonts w:ascii="Times New Roman" w:hAnsi="Times New Roman"/>
          <w:sz w:val="24"/>
          <w:szCs w:val="24"/>
        </w:rPr>
        <w:t>Counseling/drug abuse counseling</w:t>
      </w:r>
    </w:p>
    <w:p w14:paraId="1BDC3B4E" w14:textId="77777777" w:rsidR="00EC44D7" w:rsidRPr="0063369E" w:rsidRDefault="00EC44D7" w:rsidP="00D0058E">
      <w:pPr>
        <w:numPr>
          <w:ilvl w:val="0"/>
          <w:numId w:val="21"/>
        </w:numPr>
        <w:tabs>
          <w:tab w:val="clear" w:pos="360"/>
          <w:tab w:val="num" w:pos="720"/>
        </w:tabs>
        <w:ind w:left="720"/>
        <w:rPr>
          <w:rFonts w:ascii="Times New Roman" w:hAnsi="Times New Roman"/>
          <w:sz w:val="24"/>
          <w:szCs w:val="24"/>
        </w:rPr>
      </w:pPr>
      <w:r w:rsidRPr="0063369E">
        <w:rPr>
          <w:rFonts w:ascii="Times New Roman" w:hAnsi="Times New Roman"/>
          <w:sz w:val="24"/>
          <w:szCs w:val="24"/>
        </w:rPr>
        <w:t>Marriage and family therapy</w:t>
      </w:r>
    </w:p>
    <w:p w14:paraId="0EA89A23" w14:textId="77777777" w:rsidR="00EC44D7" w:rsidRPr="0063369E" w:rsidRDefault="00EC44D7" w:rsidP="00D0058E">
      <w:pPr>
        <w:numPr>
          <w:ilvl w:val="0"/>
          <w:numId w:val="21"/>
        </w:numPr>
        <w:tabs>
          <w:tab w:val="clear" w:pos="360"/>
          <w:tab w:val="num" w:pos="720"/>
        </w:tabs>
        <w:ind w:left="720"/>
        <w:rPr>
          <w:rFonts w:ascii="Times New Roman" w:hAnsi="Times New Roman"/>
          <w:sz w:val="24"/>
          <w:szCs w:val="24"/>
        </w:rPr>
      </w:pPr>
      <w:r w:rsidRPr="0063369E">
        <w:rPr>
          <w:rFonts w:ascii="Times New Roman" w:hAnsi="Times New Roman"/>
          <w:sz w:val="24"/>
          <w:szCs w:val="24"/>
        </w:rPr>
        <w:t>Nursing</w:t>
      </w:r>
    </w:p>
    <w:p w14:paraId="21FE9CE8" w14:textId="77777777" w:rsidR="00EF70C4" w:rsidRPr="0063369E" w:rsidRDefault="00EF70C4" w:rsidP="00D0058E">
      <w:pPr>
        <w:numPr>
          <w:ilvl w:val="0"/>
          <w:numId w:val="21"/>
        </w:numPr>
        <w:tabs>
          <w:tab w:val="clear" w:pos="360"/>
          <w:tab w:val="num" w:pos="720"/>
        </w:tabs>
        <w:ind w:left="720"/>
        <w:rPr>
          <w:rFonts w:ascii="Times New Roman" w:hAnsi="Times New Roman"/>
          <w:sz w:val="24"/>
          <w:szCs w:val="24"/>
        </w:rPr>
      </w:pPr>
      <w:r w:rsidRPr="0063369E">
        <w:rPr>
          <w:rFonts w:ascii="Times New Roman" w:hAnsi="Times New Roman"/>
          <w:sz w:val="24"/>
          <w:szCs w:val="24"/>
        </w:rPr>
        <w:t>Psychiatry</w:t>
      </w:r>
    </w:p>
    <w:p w14:paraId="3FD640D4" w14:textId="77777777" w:rsidR="00EF70C4" w:rsidRPr="0063369E" w:rsidRDefault="00EF70C4" w:rsidP="00D0058E">
      <w:pPr>
        <w:numPr>
          <w:ilvl w:val="0"/>
          <w:numId w:val="21"/>
        </w:numPr>
        <w:tabs>
          <w:tab w:val="clear" w:pos="360"/>
          <w:tab w:val="num" w:pos="720"/>
        </w:tabs>
        <w:ind w:left="720"/>
        <w:rPr>
          <w:rFonts w:ascii="Times New Roman" w:hAnsi="Times New Roman"/>
          <w:sz w:val="24"/>
          <w:szCs w:val="24"/>
        </w:rPr>
      </w:pPr>
      <w:r w:rsidRPr="0063369E">
        <w:rPr>
          <w:rFonts w:ascii="Times New Roman" w:hAnsi="Times New Roman"/>
          <w:sz w:val="24"/>
          <w:szCs w:val="24"/>
        </w:rPr>
        <w:t>Psychology</w:t>
      </w:r>
    </w:p>
    <w:p w14:paraId="27D357C6" w14:textId="77777777" w:rsidR="00EF70C4" w:rsidRPr="0063369E" w:rsidRDefault="00EF70C4" w:rsidP="00D0058E">
      <w:pPr>
        <w:numPr>
          <w:ilvl w:val="0"/>
          <w:numId w:val="21"/>
        </w:numPr>
        <w:tabs>
          <w:tab w:val="clear" w:pos="360"/>
          <w:tab w:val="num" w:pos="720"/>
        </w:tabs>
        <w:ind w:left="720"/>
        <w:rPr>
          <w:rFonts w:ascii="Times New Roman" w:hAnsi="Times New Roman"/>
          <w:sz w:val="24"/>
          <w:szCs w:val="24"/>
        </w:rPr>
      </w:pPr>
      <w:r w:rsidRPr="0063369E">
        <w:rPr>
          <w:rFonts w:ascii="Times New Roman" w:hAnsi="Times New Roman"/>
          <w:sz w:val="24"/>
          <w:szCs w:val="24"/>
        </w:rPr>
        <w:t>Social work</w:t>
      </w:r>
    </w:p>
    <w:p w14:paraId="1C0A4211" w14:textId="77777777" w:rsidR="00EF70C4" w:rsidRPr="0063369E" w:rsidRDefault="00EF70C4" w:rsidP="00D0058E">
      <w:pPr>
        <w:rPr>
          <w:rFonts w:ascii="Times New Roman" w:hAnsi="Times New Roman"/>
          <w:sz w:val="24"/>
          <w:szCs w:val="24"/>
          <w:highlight w:val="yellow"/>
        </w:rPr>
      </w:pPr>
    </w:p>
    <w:p w14:paraId="50955A3F" w14:textId="28CE41F0" w:rsidR="00EF70C4" w:rsidRPr="0063369E" w:rsidRDefault="00EF70C4" w:rsidP="00D0058E">
      <w:pPr>
        <w:rPr>
          <w:rFonts w:ascii="Times New Roman" w:hAnsi="Times New Roman"/>
          <w:sz w:val="24"/>
          <w:szCs w:val="24"/>
        </w:rPr>
      </w:pPr>
      <w:r w:rsidRPr="0063369E">
        <w:rPr>
          <w:rFonts w:ascii="Times New Roman" w:hAnsi="Times New Roman"/>
          <w:sz w:val="24"/>
          <w:szCs w:val="24"/>
        </w:rPr>
        <w:t xml:space="preserve">From the beginning of the program, MFP administrators and Fellows </w:t>
      </w:r>
      <w:r w:rsidR="009C3D58" w:rsidRPr="0063369E">
        <w:rPr>
          <w:rFonts w:ascii="Times New Roman" w:hAnsi="Times New Roman"/>
          <w:sz w:val="24"/>
          <w:szCs w:val="24"/>
        </w:rPr>
        <w:t xml:space="preserve">have </w:t>
      </w:r>
      <w:r w:rsidRPr="0063369E">
        <w:rPr>
          <w:rFonts w:ascii="Times New Roman" w:hAnsi="Times New Roman"/>
          <w:sz w:val="24"/>
          <w:szCs w:val="24"/>
        </w:rPr>
        <w:t>worked to create a core cadre of highly trained, skilled, and motivated minority professionals to expand and enrich the focus of behavioral health research and practice</w:t>
      </w:r>
      <w:r w:rsidR="00286905">
        <w:rPr>
          <w:rFonts w:ascii="Times New Roman" w:hAnsi="Times New Roman"/>
          <w:sz w:val="24"/>
          <w:szCs w:val="24"/>
        </w:rPr>
        <w:t xml:space="preserve">.  </w:t>
      </w:r>
      <w:r w:rsidRPr="0063369E">
        <w:rPr>
          <w:rFonts w:ascii="Times New Roman" w:hAnsi="Times New Roman"/>
          <w:sz w:val="24"/>
          <w:szCs w:val="24"/>
        </w:rPr>
        <w:t xml:space="preserve">Because of the initial grants from NIMH, as well as the continued support from SAMHSA and the professional association </w:t>
      </w:r>
      <w:r w:rsidR="00D703CE" w:rsidRPr="0063369E">
        <w:rPr>
          <w:rFonts w:ascii="Times New Roman" w:hAnsi="Times New Roman"/>
          <w:sz w:val="24"/>
          <w:szCs w:val="24"/>
        </w:rPr>
        <w:t>G</w:t>
      </w:r>
      <w:r w:rsidRPr="0063369E">
        <w:rPr>
          <w:rFonts w:ascii="Times New Roman" w:hAnsi="Times New Roman"/>
          <w:sz w:val="24"/>
          <w:szCs w:val="24"/>
        </w:rPr>
        <w:t>rantees, the MFP has systematically developed and continues to sustain a strong network of extremely capable and dedicated minority behavioral health professionals</w:t>
      </w:r>
      <w:r w:rsidR="00286905">
        <w:rPr>
          <w:rFonts w:ascii="Times New Roman" w:hAnsi="Times New Roman"/>
          <w:sz w:val="24"/>
          <w:szCs w:val="24"/>
        </w:rPr>
        <w:t xml:space="preserve">.  </w:t>
      </w:r>
      <w:r w:rsidRPr="0063369E">
        <w:rPr>
          <w:rFonts w:ascii="Times New Roman" w:hAnsi="Times New Roman"/>
          <w:sz w:val="24"/>
          <w:szCs w:val="24"/>
        </w:rPr>
        <w:t>The MFP network is now well positioned to help recruit, train, and deploy an expanded, more informed, and culturally competent workforce that is needed to reach and help millions of minority individuals and families newly covered by healthcare reform and mental health parity laws</w:t>
      </w:r>
      <w:r w:rsidR="00286905">
        <w:rPr>
          <w:rFonts w:ascii="Times New Roman" w:hAnsi="Times New Roman"/>
          <w:sz w:val="24"/>
          <w:szCs w:val="24"/>
        </w:rPr>
        <w:t xml:space="preserve">.  </w:t>
      </w:r>
    </w:p>
    <w:p w14:paraId="0CB3F516" w14:textId="77777777" w:rsidR="00EF70C4" w:rsidRPr="0063369E" w:rsidRDefault="00EF70C4" w:rsidP="00D0058E">
      <w:pPr>
        <w:rPr>
          <w:rFonts w:ascii="Times New Roman" w:hAnsi="Times New Roman"/>
          <w:sz w:val="24"/>
          <w:szCs w:val="24"/>
        </w:rPr>
      </w:pPr>
    </w:p>
    <w:p w14:paraId="6ECE0A6E" w14:textId="77777777" w:rsidR="00EF70C4" w:rsidRPr="00CA3B1F" w:rsidRDefault="00EF70C4" w:rsidP="00D0058E">
      <w:pPr>
        <w:rPr>
          <w:rFonts w:ascii="Times New Roman" w:hAnsi="Times New Roman"/>
          <w:b/>
          <w:sz w:val="24"/>
        </w:rPr>
      </w:pPr>
      <w:r w:rsidRPr="00CA3B1F">
        <w:rPr>
          <w:rFonts w:ascii="Times New Roman" w:hAnsi="Times New Roman"/>
          <w:b/>
          <w:sz w:val="24"/>
        </w:rPr>
        <w:t>Goals of the MFP</w:t>
      </w:r>
    </w:p>
    <w:p w14:paraId="680886A0" w14:textId="77777777" w:rsidR="00EF70C4" w:rsidRPr="0063369E" w:rsidRDefault="00EF70C4" w:rsidP="00D0058E">
      <w:pPr>
        <w:rPr>
          <w:rFonts w:ascii="Times New Roman" w:hAnsi="Times New Roman"/>
          <w:sz w:val="24"/>
          <w:szCs w:val="24"/>
        </w:rPr>
      </w:pPr>
      <w:r w:rsidRPr="0063369E">
        <w:rPr>
          <w:rFonts w:ascii="Times New Roman" w:hAnsi="Times New Roman"/>
          <w:sz w:val="24"/>
          <w:szCs w:val="24"/>
        </w:rPr>
        <w:t xml:space="preserve">The Minority Fellowship Program has goals in the following areas: </w:t>
      </w:r>
    </w:p>
    <w:p w14:paraId="2A2188DC" w14:textId="77777777" w:rsidR="00EF70C4" w:rsidRPr="0063369E" w:rsidRDefault="00EF70C4" w:rsidP="00D0058E">
      <w:pPr>
        <w:rPr>
          <w:rFonts w:ascii="Times New Roman" w:hAnsi="Times New Roman"/>
          <w:sz w:val="24"/>
          <w:szCs w:val="24"/>
        </w:rPr>
      </w:pPr>
    </w:p>
    <w:p w14:paraId="638C2681" w14:textId="07BE2B3D" w:rsidR="00EF70C4" w:rsidRPr="0063369E" w:rsidRDefault="00EF70C4" w:rsidP="00D0058E">
      <w:pPr>
        <w:numPr>
          <w:ilvl w:val="0"/>
          <w:numId w:val="20"/>
        </w:numPr>
        <w:tabs>
          <w:tab w:val="clear" w:pos="360"/>
          <w:tab w:val="num" w:pos="720"/>
        </w:tabs>
        <w:ind w:left="720"/>
        <w:rPr>
          <w:rFonts w:ascii="Times New Roman" w:hAnsi="Times New Roman"/>
          <w:sz w:val="24"/>
          <w:szCs w:val="24"/>
        </w:rPr>
      </w:pPr>
      <w:r w:rsidRPr="00CA3B1F">
        <w:rPr>
          <w:rFonts w:ascii="Times New Roman" w:hAnsi="Times New Roman"/>
          <w:b/>
          <w:i/>
          <w:sz w:val="24"/>
        </w:rPr>
        <w:t>Minority Behavioral Health Leaders</w:t>
      </w:r>
      <w:r w:rsidR="00286905">
        <w:rPr>
          <w:rFonts w:ascii="Times New Roman" w:hAnsi="Times New Roman"/>
          <w:b/>
          <w:i/>
          <w:sz w:val="24"/>
        </w:rPr>
        <w:t xml:space="preserve">.  </w:t>
      </w:r>
      <w:r w:rsidRPr="0063369E">
        <w:rPr>
          <w:rFonts w:ascii="Times New Roman" w:hAnsi="Times New Roman"/>
          <w:sz w:val="24"/>
          <w:szCs w:val="24"/>
        </w:rPr>
        <w:t xml:space="preserve">To increase the number of African Americans, Hispanic Americans, Native Americans, Asian Americans, and other minority individuals who enroll in and complete doctoral and postdoctoral training programs in behavioral health and who pursue leadership careers in behavioral health service delivery, research, professional training, policy development, program administration, and community involvement. </w:t>
      </w:r>
    </w:p>
    <w:p w14:paraId="12AE00C0" w14:textId="77777777" w:rsidR="00EF70C4" w:rsidRPr="0063369E" w:rsidRDefault="00EF70C4" w:rsidP="00D0058E">
      <w:pPr>
        <w:tabs>
          <w:tab w:val="num" w:pos="720"/>
        </w:tabs>
        <w:ind w:left="720" w:hanging="360"/>
        <w:rPr>
          <w:rFonts w:ascii="Times New Roman" w:hAnsi="Times New Roman"/>
          <w:sz w:val="24"/>
          <w:szCs w:val="24"/>
        </w:rPr>
      </w:pPr>
    </w:p>
    <w:p w14:paraId="385F9014" w14:textId="3FAE15A5" w:rsidR="00EF70C4" w:rsidRPr="0063369E" w:rsidRDefault="00EF70C4" w:rsidP="00D0058E">
      <w:pPr>
        <w:numPr>
          <w:ilvl w:val="0"/>
          <w:numId w:val="20"/>
        </w:numPr>
        <w:tabs>
          <w:tab w:val="clear" w:pos="360"/>
          <w:tab w:val="num" w:pos="720"/>
        </w:tabs>
        <w:ind w:left="720"/>
        <w:rPr>
          <w:rFonts w:ascii="Times New Roman" w:hAnsi="Times New Roman"/>
          <w:sz w:val="24"/>
          <w:szCs w:val="24"/>
        </w:rPr>
      </w:pPr>
      <w:r w:rsidRPr="00CA3B1F">
        <w:rPr>
          <w:rFonts w:ascii="Times New Roman" w:hAnsi="Times New Roman"/>
          <w:b/>
          <w:i/>
          <w:sz w:val="24"/>
        </w:rPr>
        <w:t>Culturally Competent Care</w:t>
      </w:r>
      <w:r w:rsidR="00286905">
        <w:rPr>
          <w:rFonts w:ascii="Times New Roman" w:hAnsi="Times New Roman"/>
          <w:b/>
          <w:i/>
          <w:sz w:val="24"/>
        </w:rPr>
        <w:t xml:space="preserve">.  </w:t>
      </w:r>
      <w:r w:rsidRPr="0063369E">
        <w:rPr>
          <w:rFonts w:ascii="Times New Roman" w:hAnsi="Times New Roman"/>
          <w:sz w:val="24"/>
          <w:szCs w:val="24"/>
        </w:rPr>
        <w:t>To create and sustain a national network of minority behavioral health educators, researchers, service providers, and clinical program administrators with the cultural competence needed to reach, engage, and meet the needs of minority individuals in underserved communities.</w:t>
      </w:r>
    </w:p>
    <w:p w14:paraId="17797794" w14:textId="77777777" w:rsidR="00EF70C4" w:rsidRPr="0063369E" w:rsidRDefault="00EF70C4" w:rsidP="00D0058E">
      <w:pPr>
        <w:tabs>
          <w:tab w:val="num" w:pos="720"/>
        </w:tabs>
        <w:ind w:left="720" w:hanging="360"/>
        <w:rPr>
          <w:rFonts w:ascii="Times New Roman" w:hAnsi="Times New Roman"/>
          <w:sz w:val="24"/>
          <w:szCs w:val="24"/>
        </w:rPr>
      </w:pPr>
    </w:p>
    <w:p w14:paraId="29ED3498" w14:textId="3BAA7024" w:rsidR="00EF70C4" w:rsidRPr="0063369E" w:rsidRDefault="00EF70C4" w:rsidP="00D0058E">
      <w:pPr>
        <w:numPr>
          <w:ilvl w:val="0"/>
          <w:numId w:val="20"/>
        </w:numPr>
        <w:tabs>
          <w:tab w:val="clear" w:pos="360"/>
          <w:tab w:val="num" w:pos="720"/>
        </w:tabs>
        <w:ind w:left="720"/>
        <w:rPr>
          <w:rFonts w:ascii="Times New Roman" w:hAnsi="Times New Roman"/>
          <w:sz w:val="24"/>
          <w:szCs w:val="24"/>
        </w:rPr>
      </w:pPr>
      <w:r w:rsidRPr="00CA3B1F">
        <w:rPr>
          <w:rFonts w:ascii="Times New Roman" w:hAnsi="Times New Roman"/>
          <w:b/>
          <w:i/>
          <w:sz w:val="24"/>
        </w:rPr>
        <w:t>Minority Participation in Policy Setting</w:t>
      </w:r>
      <w:r w:rsidR="00286905">
        <w:rPr>
          <w:rFonts w:ascii="Times New Roman" w:hAnsi="Times New Roman"/>
          <w:b/>
          <w:i/>
          <w:sz w:val="24"/>
        </w:rPr>
        <w:t xml:space="preserve">.  </w:t>
      </w:r>
      <w:r w:rsidRPr="0063369E">
        <w:rPr>
          <w:rFonts w:ascii="Times New Roman" w:hAnsi="Times New Roman"/>
          <w:sz w:val="24"/>
          <w:szCs w:val="24"/>
        </w:rPr>
        <w:t>To increase the presence and contribution of minority profession</w:t>
      </w:r>
      <w:r w:rsidR="00EE4E85" w:rsidRPr="0063369E">
        <w:rPr>
          <w:rFonts w:ascii="Times New Roman" w:hAnsi="Times New Roman"/>
          <w:sz w:val="24"/>
          <w:szCs w:val="24"/>
        </w:rPr>
        <w:t>als to behavioral health policy-</w:t>
      </w:r>
      <w:r w:rsidRPr="0063369E">
        <w:rPr>
          <w:rFonts w:ascii="Times New Roman" w:hAnsi="Times New Roman"/>
          <w:sz w:val="24"/>
          <w:szCs w:val="24"/>
        </w:rPr>
        <w:t>setting at the local, state, regional, nati</w:t>
      </w:r>
      <w:r w:rsidR="00EE4E85" w:rsidRPr="0063369E">
        <w:rPr>
          <w:rFonts w:ascii="Times New Roman" w:hAnsi="Times New Roman"/>
          <w:sz w:val="24"/>
          <w:szCs w:val="24"/>
        </w:rPr>
        <w:t>onal, and international levels.</w:t>
      </w:r>
    </w:p>
    <w:p w14:paraId="0C077E2B" w14:textId="77777777" w:rsidR="00EF70C4" w:rsidRPr="0063369E" w:rsidRDefault="00EF70C4" w:rsidP="00D0058E">
      <w:pPr>
        <w:tabs>
          <w:tab w:val="num" w:pos="720"/>
        </w:tabs>
        <w:ind w:left="720" w:hanging="360"/>
        <w:rPr>
          <w:rFonts w:ascii="Times New Roman" w:hAnsi="Times New Roman"/>
          <w:sz w:val="24"/>
          <w:szCs w:val="24"/>
        </w:rPr>
      </w:pPr>
    </w:p>
    <w:p w14:paraId="167FEE06" w14:textId="609B20AA" w:rsidR="00EF70C4" w:rsidRPr="0063369E" w:rsidRDefault="00EF70C4" w:rsidP="00D0058E">
      <w:pPr>
        <w:numPr>
          <w:ilvl w:val="0"/>
          <w:numId w:val="20"/>
        </w:numPr>
        <w:tabs>
          <w:tab w:val="clear" w:pos="360"/>
          <w:tab w:val="num" w:pos="720"/>
        </w:tabs>
        <w:ind w:left="720"/>
        <w:rPr>
          <w:rFonts w:ascii="Times New Roman" w:hAnsi="Times New Roman"/>
          <w:sz w:val="24"/>
          <w:szCs w:val="24"/>
        </w:rPr>
      </w:pPr>
      <w:r w:rsidRPr="00CA3B1F">
        <w:rPr>
          <w:rFonts w:ascii="Times New Roman" w:hAnsi="Times New Roman"/>
          <w:b/>
          <w:i/>
          <w:sz w:val="24"/>
        </w:rPr>
        <w:t>Interdisciplinary Teamwork and Coordination</w:t>
      </w:r>
      <w:r w:rsidR="00286905">
        <w:rPr>
          <w:rFonts w:ascii="Times New Roman" w:hAnsi="Times New Roman"/>
          <w:b/>
          <w:i/>
          <w:sz w:val="24"/>
        </w:rPr>
        <w:t xml:space="preserve">.  </w:t>
      </w:r>
      <w:r w:rsidRPr="0063369E">
        <w:rPr>
          <w:rFonts w:ascii="Times New Roman" w:hAnsi="Times New Roman"/>
          <w:sz w:val="24"/>
          <w:szCs w:val="24"/>
        </w:rPr>
        <w:t xml:space="preserve">To utilize the network of behavioral health professional organizations that receive MFP grants to achieve common focus and interdisciplinary teamwork in all aspects of behavioral health policy development, </w:t>
      </w:r>
      <w:r w:rsidRPr="0063369E">
        <w:rPr>
          <w:rFonts w:ascii="Times New Roman" w:hAnsi="Times New Roman"/>
          <w:sz w:val="24"/>
          <w:szCs w:val="24"/>
        </w:rPr>
        <w:lastRenderedPageBreak/>
        <w:t>research, education, program administration, and service for minority individuals and</w:t>
      </w:r>
      <w:r w:rsidR="00EE4E85" w:rsidRPr="0063369E">
        <w:rPr>
          <w:rFonts w:ascii="Times New Roman" w:hAnsi="Times New Roman"/>
          <w:sz w:val="24"/>
          <w:szCs w:val="24"/>
        </w:rPr>
        <w:t xml:space="preserve"> underserved communities.</w:t>
      </w:r>
    </w:p>
    <w:p w14:paraId="44DB0AB6" w14:textId="77777777" w:rsidR="00EF70C4" w:rsidRPr="0063369E" w:rsidRDefault="00EF70C4" w:rsidP="00D0058E">
      <w:pPr>
        <w:tabs>
          <w:tab w:val="num" w:pos="720"/>
        </w:tabs>
        <w:ind w:left="720" w:hanging="360"/>
        <w:rPr>
          <w:rFonts w:ascii="Times New Roman" w:hAnsi="Times New Roman"/>
          <w:sz w:val="24"/>
          <w:szCs w:val="24"/>
        </w:rPr>
      </w:pPr>
    </w:p>
    <w:p w14:paraId="2236BA3E" w14:textId="6E150978" w:rsidR="00EF70C4" w:rsidRPr="0063369E" w:rsidRDefault="00EF70C4" w:rsidP="00D0058E">
      <w:pPr>
        <w:numPr>
          <w:ilvl w:val="0"/>
          <w:numId w:val="20"/>
        </w:numPr>
        <w:tabs>
          <w:tab w:val="clear" w:pos="360"/>
          <w:tab w:val="num" w:pos="720"/>
        </w:tabs>
        <w:ind w:left="720"/>
        <w:rPr>
          <w:rFonts w:ascii="Times New Roman" w:hAnsi="Times New Roman"/>
          <w:sz w:val="24"/>
          <w:szCs w:val="24"/>
        </w:rPr>
      </w:pPr>
      <w:r w:rsidRPr="00CA3B1F">
        <w:rPr>
          <w:rFonts w:ascii="Times New Roman" w:hAnsi="Times New Roman"/>
          <w:b/>
          <w:i/>
          <w:sz w:val="24"/>
        </w:rPr>
        <w:t>A Strengthened Knowledge Base</w:t>
      </w:r>
      <w:r w:rsidR="00286905">
        <w:rPr>
          <w:rFonts w:ascii="Times New Roman" w:hAnsi="Times New Roman"/>
          <w:b/>
          <w:i/>
          <w:sz w:val="24"/>
        </w:rPr>
        <w:t xml:space="preserve">.  </w:t>
      </w:r>
      <w:r w:rsidRPr="0063369E">
        <w:rPr>
          <w:rFonts w:ascii="Times New Roman" w:hAnsi="Times New Roman"/>
          <w:sz w:val="24"/>
          <w:szCs w:val="24"/>
        </w:rPr>
        <w:t>To inform the scientific and clinical practice literature about mental illness and substance use disorder prevention, early detection, care, and recovery relevant to minority individuals and commun</w:t>
      </w:r>
      <w:r w:rsidR="00EE4E85" w:rsidRPr="0063369E">
        <w:rPr>
          <w:rFonts w:ascii="Times New Roman" w:hAnsi="Times New Roman"/>
          <w:sz w:val="24"/>
          <w:szCs w:val="24"/>
        </w:rPr>
        <w:t>ities.</w:t>
      </w:r>
    </w:p>
    <w:p w14:paraId="28939300" w14:textId="77777777" w:rsidR="00EF70C4" w:rsidRPr="0063369E" w:rsidRDefault="00EF70C4" w:rsidP="00D0058E">
      <w:pPr>
        <w:rPr>
          <w:rFonts w:ascii="Times New Roman" w:hAnsi="Times New Roman"/>
          <w:sz w:val="24"/>
          <w:szCs w:val="24"/>
        </w:rPr>
      </w:pPr>
    </w:p>
    <w:p w14:paraId="407B1C80" w14:textId="53676AF6" w:rsidR="00EF70C4" w:rsidRPr="00CA3B1F" w:rsidRDefault="00EF70C4" w:rsidP="00D0058E">
      <w:pPr>
        <w:rPr>
          <w:rFonts w:ascii="Times New Roman" w:hAnsi="Times New Roman"/>
          <w:b/>
          <w:sz w:val="24"/>
        </w:rPr>
      </w:pPr>
      <w:r w:rsidRPr="00CA3B1F">
        <w:rPr>
          <w:rFonts w:ascii="Times New Roman" w:hAnsi="Times New Roman"/>
          <w:b/>
          <w:sz w:val="24"/>
        </w:rPr>
        <w:t>Assessing the Performance of the MFP</w:t>
      </w:r>
    </w:p>
    <w:p w14:paraId="1D7B93B7" w14:textId="38F7C4F7" w:rsidR="00EF70C4" w:rsidRPr="0063369E" w:rsidRDefault="00E82E98" w:rsidP="00D0058E">
      <w:pPr>
        <w:rPr>
          <w:rFonts w:ascii="Times New Roman" w:hAnsi="Times New Roman"/>
          <w:sz w:val="24"/>
          <w:szCs w:val="24"/>
        </w:rPr>
      </w:pPr>
      <w:r w:rsidRPr="0063369E">
        <w:rPr>
          <w:rFonts w:ascii="Times New Roman" w:hAnsi="Times New Roman"/>
          <w:sz w:val="24"/>
          <w:szCs w:val="24"/>
        </w:rPr>
        <w:t>T</w:t>
      </w:r>
      <w:r w:rsidR="00EF70C4" w:rsidRPr="0063369E">
        <w:rPr>
          <w:rFonts w:ascii="Times New Roman" w:hAnsi="Times New Roman"/>
          <w:sz w:val="24"/>
          <w:szCs w:val="24"/>
        </w:rPr>
        <w:t>o assess the performance of the MFP</w:t>
      </w:r>
      <w:r w:rsidR="008B7FA4">
        <w:rPr>
          <w:rFonts w:ascii="Times New Roman" w:hAnsi="Times New Roman"/>
          <w:sz w:val="24"/>
          <w:szCs w:val="24"/>
        </w:rPr>
        <w:t>, including the recently added NITT-MFP-Y and NITT-MFP-AC</w:t>
      </w:r>
      <w:r w:rsidR="00EF70C4" w:rsidRPr="0063369E">
        <w:rPr>
          <w:rFonts w:ascii="Times New Roman" w:hAnsi="Times New Roman"/>
          <w:sz w:val="24"/>
          <w:szCs w:val="24"/>
        </w:rPr>
        <w:t>, SAMHSA is requesting</w:t>
      </w:r>
      <w:r w:rsidR="00EC2A38">
        <w:rPr>
          <w:rFonts w:ascii="Times New Roman" w:hAnsi="Times New Roman"/>
          <w:sz w:val="24"/>
          <w:szCs w:val="24"/>
        </w:rPr>
        <w:t xml:space="preserve"> a revision to </w:t>
      </w:r>
      <w:r w:rsidR="00EF70C4" w:rsidRPr="0063369E">
        <w:rPr>
          <w:rFonts w:ascii="Times New Roman" w:hAnsi="Times New Roman"/>
          <w:sz w:val="24"/>
          <w:szCs w:val="24"/>
        </w:rPr>
        <w:t xml:space="preserve">OMB approval </w:t>
      </w:r>
      <w:r w:rsidR="00134EDA">
        <w:rPr>
          <w:rFonts w:ascii="Times New Roman" w:hAnsi="Times New Roman"/>
          <w:sz w:val="24"/>
          <w:szCs w:val="24"/>
        </w:rPr>
        <w:t xml:space="preserve">(OMB No. 0930-0304) </w:t>
      </w:r>
      <w:r w:rsidR="00EF70C4" w:rsidRPr="0063369E">
        <w:rPr>
          <w:rFonts w:ascii="Times New Roman" w:hAnsi="Times New Roman"/>
          <w:sz w:val="24"/>
          <w:szCs w:val="24"/>
        </w:rPr>
        <w:t xml:space="preserve">for the conduct of a survey of current and </w:t>
      </w:r>
      <w:r w:rsidR="001F3655" w:rsidRPr="0063369E">
        <w:rPr>
          <w:rFonts w:ascii="Times New Roman" w:hAnsi="Times New Roman"/>
          <w:sz w:val="24"/>
          <w:szCs w:val="24"/>
        </w:rPr>
        <w:t>Alum</w:t>
      </w:r>
      <w:r w:rsidR="00EF70C4" w:rsidRPr="0063369E">
        <w:rPr>
          <w:rFonts w:ascii="Times New Roman" w:hAnsi="Times New Roman"/>
          <w:sz w:val="24"/>
          <w:szCs w:val="24"/>
        </w:rPr>
        <w:t>ni MFP Fellows</w:t>
      </w:r>
      <w:r w:rsidR="00286905">
        <w:rPr>
          <w:rFonts w:ascii="Times New Roman" w:hAnsi="Times New Roman"/>
          <w:sz w:val="24"/>
          <w:szCs w:val="24"/>
        </w:rPr>
        <w:t xml:space="preserve">.  </w:t>
      </w:r>
      <w:r w:rsidR="00EF70C4" w:rsidRPr="0063369E">
        <w:rPr>
          <w:rFonts w:ascii="Times New Roman" w:hAnsi="Times New Roman"/>
          <w:sz w:val="24"/>
          <w:szCs w:val="24"/>
        </w:rPr>
        <w:t xml:space="preserve">This survey would gather information about current and </w:t>
      </w:r>
      <w:r w:rsidR="001F3655" w:rsidRPr="0063369E">
        <w:rPr>
          <w:rFonts w:ascii="Times New Roman" w:hAnsi="Times New Roman"/>
          <w:sz w:val="24"/>
          <w:szCs w:val="24"/>
        </w:rPr>
        <w:t>Alum</w:t>
      </w:r>
      <w:r w:rsidR="00EF70C4" w:rsidRPr="0063369E">
        <w:rPr>
          <w:rFonts w:ascii="Times New Roman" w:hAnsi="Times New Roman"/>
          <w:sz w:val="24"/>
          <w:szCs w:val="24"/>
        </w:rPr>
        <w:t xml:space="preserve">ni MFP Fellows that will help SAMHSA meet its responsibilities under the Government Performance and Results </w:t>
      </w:r>
      <w:r w:rsidR="009438EB" w:rsidRPr="0063369E">
        <w:rPr>
          <w:rFonts w:ascii="Times New Roman" w:hAnsi="Times New Roman"/>
          <w:sz w:val="24"/>
          <w:szCs w:val="24"/>
        </w:rPr>
        <w:t xml:space="preserve">Modernization </w:t>
      </w:r>
      <w:r w:rsidR="00EF70C4" w:rsidRPr="0063369E">
        <w:rPr>
          <w:rFonts w:ascii="Times New Roman" w:hAnsi="Times New Roman"/>
          <w:sz w:val="24"/>
          <w:szCs w:val="24"/>
        </w:rPr>
        <w:t>Act</w:t>
      </w:r>
      <w:r w:rsidR="009438EB" w:rsidRPr="0063369E">
        <w:rPr>
          <w:rFonts w:ascii="Times New Roman" w:hAnsi="Times New Roman"/>
          <w:sz w:val="24"/>
          <w:szCs w:val="24"/>
        </w:rPr>
        <w:t xml:space="preserve"> </w:t>
      </w:r>
      <w:r w:rsidR="00EF70C4" w:rsidRPr="0063369E">
        <w:rPr>
          <w:rFonts w:ascii="Times New Roman" w:hAnsi="Times New Roman"/>
          <w:sz w:val="24"/>
          <w:szCs w:val="24"/>
        </w:rPr>
        <w:t xml:space="preserve">for gathering, analyzing, and interpreting information about </w:t>
      </w:r>
      <w:r w:rsidR="00910D26" w:rsidRPr="0063369E">
        <w:rPr>
          <w:rFonts w:ascii="Times New Roman" w:hAnsi="Times New Roman"/>
          <w:sz w:val="24"/>
          <w:szCs w:val="24"/>
        </w:rPr>
        <w:t>g</w:t>
      </w:r>
      <w:r w:rsidR="00EF70C4" w:rsidRPr="0063369E">
        <w:rPr>
          <w:rFonts w:ascii="Times New Roman" w:hAnsi="Times New Roman"/>
          <w:sz w:val="24"/>
          <w:szCs w:val="24"/>
        </w:rPr>
        <w:t>overnment-funded programs such as the MFP.</w:t>
      </w:r>
    </w:p>
    <w:p w14:paraId="43F621D3" w14:textId="77777777" w:rsidR="005675B8" w:rsidRPr="0063369E" w:rsidRDefault="005675B8" w:rsidP="00D0058E">
      <w:pPr>
        <w:rPr>
          <w:rFonts w:ascii="Times New Roman" w:hAnsi="Times New Roman"/>
          <w:sz w:val="24"/>
          <w:szCs w:val="24"/>
          <w:lang w:val="en-CA"/>
        </w:rPr>
      </w:pPr>
    </w:p>
    <w:p w14:paraId="52DF1C35" w14:textId="5FB1EE42" w:rsidR="00394E90" w:rsidRPr="00CA3B1F" w:rsidRDefault="008654DC" w:rsidP="00D0058E">
      <w:pPr>
        <w:rPr>
          <w:rFonts w:ascii="Times New Roman" w:hAnsi="Times New Roman"/>
          <w:b/>
          <w:sz w:val="28"/>
        </w:rPr>
      </w:pPr>
      <w:r w:rsidRPr="00CA3B1F">
        <w:rPr>
          <w:rFonts w:ascii="Times New Roman" w:hAnsi="Times New Roman"/>
          <w:b/>
          <w:sz w:val="28"/>
        </w:rPr>
        <w:t>A2.</w:t>
      </w:r>
      <w:r w:rsidR="0077511F" w:rsidRPr="00CA3B1F">
        <w:rPr>
          <w:rFonts w:ascii="Times New Roman" w:hAnsi="Times New Roman"/>
          <w:b/>
          <w:sz w:val="28"/>
        </w:rPr>
        <w:t xml:space="preserve"> </w:t>
      </w:r>
      <w:r w:rsidR="00394E90" w:rsidRPr="00CA3B1F">
        <w:rPr>
          <w:rFonts w:ascii="Times New Roman" w:hAnsi="Times New Roman"/>
          <w:b/>
          <w:sz w:val="28"/>
        </w:rPr>
        <w:t>Purpose and Use of Information</w:t>
      </w:r>
    </w:p>
    <w:p w14:paraId="42C28C6B" w14:textId="065D9CA0" w:rsidR="00145AB5" w:rsidRDefault="001F1851" w:rsidP="00D0058E">
      <w:pPr>
        <w:rPr>
          <w:rFonts w:ascii="Times New Roman" w:hAnsi="Times New Roman"/>
          <w:sz w:val="24"/>
          <w:szCs w:val="24"/>
        </w:rPr>
      </w:pPr>
      <w:r w:rsidRPr="0063369E">
        <w:rPr>
          <w:rFonts w:ascii="Times New Roman" w:hAnsi="Times New Roman"/>
          <w:sz w:val="24"/>
          <w:szCs w:val="24"/>
        </w:rPr>
        <w:t>The information gathered by th</w:t>
      </w:r>
      <w:r w:rsidR="00145AB5" w:rsidRPr="0063369E">
        <w:rPr>
          <w:rFonts w:ascii="Times New Roman" w:hAnsi="Times New Roman"/>
          <w:sz w:val="24"/>
          <w:szCs w:val="24"/>
        </w:rPr>
        <w:t xml:space="preserve">ese two </w:t>
      </w:r>
      <w:r w:rsidRPr="0063369E">
        <w:rPr>
          <w:rFonts w:ascii="Times New Roman" w:hAnsi="Times New Roman"/>
          <w:sz w:val="24"/>
          <w:szCs w:val="24"/>
        </w:rPr>
        <w:t>survey</w:t>
      </w:r>
      <w:r w:rsidR="00145AB5" w:rsidRPr="0063369E">
        <w:rPr>
          <w:rFonts w:ascii="Times New Roman" w:hAnsi="Times New Roman"/>
          <w:sz w:val="24"/>
          <w:szCs w:val="24"/>
        </w:rPr>
        <w:t>s</w:t>
      </w:r>
      <w:r w:rsidRPr="0063369E">
        <w:rPr>
          <w:rFonts w:ascii="Times New Roman" w:hAnsi="Times New Roman"/>
          <w:sz w:val="24"/>
          <w:szCs w:val="24"/>
        </w:rPr>
        <w:t xml:space="preserve"> from current and </w:t>
      </w:r>
      <w:r w:rsidR="001F3655" w:rsidRPr="0063369E">
        <w:rPr>
          <w:rFonts w:ascii="Times New Roman" w:hAnsi="Times New Roman"/>
          <w:sz w:val="24"/>
          <w:szCs w:val="24"/>
        </w:rPr>
        <w:t>Alum</w:t>
      </w:r>
      <w:r w:rsidRPr="0063369E">
        <w:rPr>
          <w:rFonts w:ascii="Times New Roman" w:hAnsi="Times New Roman"/>
          <w:sz w:val="24"/>
          <w:szCs w:val="24"/>
        </w:rPr>
        <w:t xml:space="preserve">ni MFP Fellows </w:t>
      </w:r>
      <w:r w:rsidR="00E84634" w:rsidRPr="0063369E">
        <w:rPr>
          <w:rFonts w:ascii="Times New Roman" w:hAnsi="Times New Roman"/>
          <w:sz w:val="24"/>
          <w:szCs w:val="24"/>
        </w:rPr>
        <w:t>would be used by SAMHSA to gain insights into, and to document, impacts that the MFP has had and is having on current and former MFP Fellows, and contributions and impacts that the current and former Fellows are making in their work</w:t>
      </w:r>
      <w:r w:rsidR="00286905">
        <w:rPr>
          <w:rFonts w:ascii="Times New Roman" w:hAnsi="Times New Roman"/>
          <w:sz w:val="24"/>
          <w:szCs w:val="24"/>
        </w:rPr>
        <w:t xml:space="preserve">.  </w:t>
      </w:r>
      <w:r w:rsidR="00E84634" w:rsidRPr="0063369E">
        <w:rPr>
          <w:rFonts w:ascii="Times New Roman" w:hAnsi="Times New Roman"/>
          <w:sz w:val="24"/>
          <w:szCs w:val="24"/>
        </w:rPr>
        <w:t xml:space="preserve">Survey responses would be compiled, analyzed, and displayed in narrative, charts, and tables so the major findings about the impacts of the MFP can </w:t>
      </w:r>
      <w:r w:rsidR="00E706DC" w:rsidRPr="0063369E">
        <w:rPr>
          <w:rFonts w:ascii="Times New Roman" w:hAnsi="Times New Roman"/>
          <w:sz w:val="24"/>
          <w:szCs w:val="24"/>
        </w:rPr>
        <w:t xml:space="preserve">readily </w:t>
      </w:r>
      <w:r w:rsidR="00E84634" w:rsidRPr="0063369E">
        <w:rPr>
          <w:rFonts w:ascii="Times New Roman" w:hAnsi="Times New Roman"/>
          <w:sz w:val="24"/>
          <w:szCs w:val="24"/>
        </w:rPr>
        <w:t>be understood</w:t>
      </w:r>
      <w:r w:rsidR="00286905">
        <w:rPr>
          <w:rFonts w:ascii="Times New Roman" w:hAnsi="Times New Roman"/>
          <w:sz w:val="24"/>
          <w:szCs w:val="24"/>
        </w:rPr>
        <w:t xml:space="preserve">.  </w:t>
      </w:r>
      <w:r w:rsidR="00E84634" w:rsidRPr="0063369E">
        <w:rPr>
          <w:rFonts w:ascii="Times New Roman" w:hAnsi="Times New Roman"/>
          <w:sz w:val="24"/>
          <w:szCs w:val="24"/>
        </w:rPr>
        <w:t>In this way, SAMHSA would be contributing to greater understanding about what the MFP is accomplishing</w:t>
      </w:r>
      <w:r w:rsidR="00286905">
        <w:rPr>
          <w:rFonts w:ascii="Times New Roman" w:hAnsi="Times New Roman"/>
          <w:sz w:val="24"/>
          <w:szCs w:val="24"/>
        </w:rPr>
        <w:t xml:space="preserve">.  </w:t>
      </w:r>
      <w:r w:rsidR="00E84634" w:rsidRPr="0063369E">
        <w:rPr>
          <w:rFonts w:ascii="Times New Roman" w:hAnsi="Times New Roman"/>
          <w:sz w:val="24"/>
          <w:szCs w:val="24"/>
        </w:rPr>
        <w:t>SAMHSA and the MFP Grantees and Fellows (both current and former) would also be able to draw on the results of the survey as a basis for making improvements in the administration of the MFP and, perhaps also,</w:t>
      </w:r>
      <w:r w:rsidR="00D2198C" w:rsidRPr="0063369E">
        <w:rPr>
          <w:rFonts w:ascii="Times New Roman" w:hAnsi="Times New Roman"/>
          <w:sz w:val="24"/>
          <w:szCs w:val="24"/>
        </w:rPr>
        <w:t xml:space="preserve"> for making</w:t>
      </w:r>
      <w:r w:rsidR="00E84634" w:rsidRPr="0063369E">
        <w:rPr>
          <w:rFonts w:ascii="Times New Roman" w:hAnsi="Times New Roman"/>
          <w:sz w:val="24"/>
          <w:szCs w:val="24"/>
        </w:rPr>
        <w:t xml:space="preserve"> future changes to its design</w:t>
      </w:r>
      <w:r w:rsidR="00286905">
        <w:rPr>
          <w:rFonts w:ascii="Times New Roman" w:hAnsi="Times New Roman"/>
          <w:sz w:val="24"/>
          <w:szCs w:val="24"/>
        </w:rPr>
        <w:t xml:space="preserve">.  </w:t>
      </w:r>
      <w:r w:rsidR="00E84634" w:rsidRPr="0063369E">
        <w:rPr>
          <w:rFonts w:ascii="Times New Roman" w:hAnsi="Times New Roman"/>
          <w:sz w:val="24"/>
          <w:szCs w:val="24"/>
        </w:rPr>
        <w:t>The primary purpose of the data gathered from this survey, however</w:t>
      </w:r>
      <w:r w:rsidR="00B03750" w:rsidRPr="0063369E">
        <w:rPr>
          <w:rFonts w:ascii="Times New Roman" w:hAnsi="Times New Roman"/>
          <w:sz w:val="24"/>
          <w:szCs w:val="24"/>
        </w:rPr>
        <w:t>,</w:t>
      </w:r>
      <w:r w:rsidR="00AD2149" w:rsidRPr="0063369E">
        <w:rPr>
          <w:rFonts w:ascii="Times New Roman" w:hAnsi="Times New Roman"/>
          <w:sz w:val="24"/>
          <w:szCs w:val="24"/>
        </w:rPr>
        <w:t xml:space="preserve"> </w:t>
      </w:r>
      <w:r w:rsidR="00731AB6" w:rsidRPr="0063369E">
        <w:rPr>
          <w:rFonts w:ascii="Times New Roman" w:hAnsi="Times New Roman"/>
          <w:sz w:val="24"/>
          <w:szCs w:val="24"/>
        </w:rPr>
        <w:t>is to help</w:t>
      </w:r>
      <w:r w:rsidR="00B03750" w:rsidRPr="0063369E">
        <w:rPr>
          <w:rFonts w:ascii="Times New Roman" w:hAnsi="Times New Roman"/>
          <w:sz w:val="24"/>
          <w:szCs w:val="24"/>
        </w:rPr>
        <w:t xml:space="preserve"> SAMHSA continue to meet the Government Performance and Results Modernization Act of 2010 reporting requirements that quantify the performance and accomplishments of its programs, which are consistent with OMB guidance</w:t>
      </w:r>
      <w:r w:rsidR="00286905">
        <w:rPr>
          <w:rFonts w:ascii="Times New Roman" w:hAnsi="Times New Roman"/>
          <w:sz w:val="24"/>
          <w:szCs w:val="24"/>
        </w:rPr>
        <w:t xml:space="preserve">.  </w:t>
      </w:r>
      <w:r w:rsidR="005D569C" w:rsidRPr="0063369E">
        <w:rPr>
          <w:rFonts w:ascii="Times New Roman" w:hAnsi="Times New Roman"/>
          <w:sz w:val="24"/>
          <w:szCs w:val="24"/>
        </w:rPr>
        <w:t>SAMHSA also uses the information to report on the performance of its discretionary services grant programs.</w:t>
      </w:r>
    </w:p>
    <w:p w14:paraId="18EDCBC0" w14:textId="77777777" w:rsidR="001B5947" w:rsidRDefault="001B5947" w:rsidP="00D0058E">
      <w:pPr>
        <w:rPr>
          <w:rFonts w:ascii="Times New Roman" w:hAnsi="Times New Roman"/>
          <w:sz w:val="24"/>
          <w:szCs w:val="24"/>
        </w:rPr>
      </w:pPr>
    </w:p>
    <w:p w14:paraId="75AE4E1A" w14:textId="68CF5AF7" w:rsidR="001B5947" w:rsidRPr="00333CDA" w:rsidRDefault="001B5947" w:rsidP="00D0058E">
      <w:pPr>
        <w:rPr>
          <w:rFonts w:ascii="Times New Roman" w:hAnsi="Times New Roman"/>
          <w:sz w:val="24"/>
          <w:szCs w:val="24"/>
        </w:rPr>
      </w:pPr>
      <w:r>
        <w:rPr>
          <w:rFonts w:ascii="Times New Roman" w:hAnsi="Times New Roman"/>
          <w:sz w:val="24"/>
          <w:szCs w:val="24"/>
        </w:rPr>
        <w:t xml:space="preserve">SAMHSA is also conducting an evaluation of the NITT-MFP-Y and NITT-MFP-AC to </w:t>
      </w:r>
      <w:r w:rsidRPr="001B5947">
        <w:rPr>
          <w:rFonts w:ascii="Times New Roman" w:hAnsi="Times New Roman"/>
          <w:sz w:val="24"/>
          <w:szCs w:val="24"/>
        </w:rPr>
        <w:t xml:space="preserve">assess the overall success of the SAMHSA NITT initiative in enhancing the behavioral health workforce in terms of the number of </w:t>
      </w:r>
      <w:r w:rsidR="00C16695">
        <w:rPr>
          <w:rFonts w:ascii="Times New Roman" w:hAnsi="Times New Roman"/>
          <w:sz w:val="24"/>
          <w:szCs w:val="24"/>
        </w:rPr>
        <w:t>master’s level behavioral health specialists trained with MFP support</w:t>
      </w:r>
      <w:r w:rsidRPr="001B5947">
        <w:rPr>
          <w:rFonts w:ascii="Times New Roman" w:hAnsi="Times New Roman"/>
          <w:sz w:val="24"/>
          <w:szCs w:val="24"/>
        </w:rPr>
        <w:t>, their competencies and characteristics, and their capacity to meet behavioral health workforce needs</w:t>
      </w:r>
      <w:r w:rsidR="00286905">
        <w:rPr>
          <w:rFonts w:ascii="Times New Roman" w:hAnsi="Times New Roman"/>
          <w:sz w:val="24"/>
          <w:szCs w:val="24"/>
        </w:rPr>
        <w:t xml:space="preserve">.  </w:t>
      </w:r>
      <w:r w:rsidRPr="001B5947">
        <w:rPr>
          <w:rFonts w:ascii="Times New Roman" w:hAnsi="Times New Roman"/>
          <w:sz w:val="24"/>
          <w:szCs w:val="24"/>
        </w:rPr>
        <w:t xml:space="preserve">The evaluation will also explore whether the program results </w:t>
      </w:r>
      <w:r w:rsidR="00333CDA">
        <w:rPr>
          <w:rFonts w:ascii="Times New Roman" w:hAnsi="Times New Roman"/>
          <w:sz w:val="24"/>
          <w:szCs w:val="24"/>
        </w:rPr>
        <w:t xml:space="preserve">in increased knowledge and </w:t>
      </w:r>
      <w:r w:rsidRPr="001B5947">
        <w:rPr>
          <w:rFonts w:ascii="Times New Roman" w:hAnsi="Times New Roman"/>
          <w:sz w:val="24"/>
          <w:szCs w:val="24"/>
        </w:rPr>
        <w:t>skills</w:t>
      </w:r>
      <w:r w:rsidR="00793AE9">
        <w:rPr>
          <w:rFonts w:ascii="Times New Roman" w:hAnsi="Times New Roman"/>
          <w:sz w:val="24"/>
          <w:szCs w:val="24"/>
        </w:rPr>
        <w:t xml:space="preserve"> among NITT-MFP F</w:t>
      </w:r>
      <w:r w:rsidRPr="001B5947">
        <w:rPr>
          <w:rFonts w:ascii="Times New Roman" w:hAnsi="Times New Roman"/>
          <w:sz w:val="24"/>
          <w:szCs w:val="24"/>
        </w:rPr>
        <w:t>ellows to provide culturally competent behavioral health services to underserved, at risk children, adolescents</w:t>
      </w:r>
      <w:r w:rsidR="00C16695">
        <w:rPr>
          <w:rFonts w:ascii="Times New Roman" w:hAnsi="Times New Roman"/>
          <w:sz w:val="24"/>
          <w:szCs w:val="24"/>
        </w:rPr>
        <w:t>,</w:t>
      </w:r>
      <w:r w:rsidRPr="001B5947">
        <w:rPr>
          <w:rFonts w:ascii="Times New Roman" w:hAnsi="Times New Roman"/>
          <w:sz w:val="24"/>
          <w:szCs w:val="24"/>
        </w:rPr>
        <w:t xml:space="preserve"> and </w:t>
      </w:r>
      <w:r w:rsidR="00C16695">
        <w:rPr>
          <w:rFonts w:ascii="Times New Roman" w:hAnsi="Times New Roman"/>
          <w:sz w:val="24"/>
          <w:szCs w:val="24"/>
        </w:rPr>
        <w:t xml:space="preserve">transition-age </w:t>
      </w:r>
      <w:r w:rsidRPr="001B5947">
        <w:rPr>
          <w:rFonts w:ascii="Times New Roman" w:hAnsi="Times New Roman"/>
          <w:sz w:val="24"/>
          <w:szCs w:val="24"/>
        </w:rPr>
        <w:t xml:space="preserve">youth </w:t>
      </w:r>
      <w:r w:rsidR="00C16695">
        <w:rPr>
          <w:rFonts w:ascii="Times New Roman" w:hAnsi="Times New Roman"/>
          <w:sz w:val="24"/>
          <w:szCs w:val="24"/>
        </w:rPr>
        <w:t>(</w:t>
      </w:r>
      <w:r w:rsidRPr="001B5947">
        <w:rPr>
          <w:rFonts w:ascii="Times New Roman" w:hAnsi="Times New Roman"/>
          <w:sz w:val="24"/>
          <w:szCs w:val="24"/>
        </w:rPr>
        <w:t>ages 16–25</w:t>
      </w:r>
      <w:r w:rsidR="00C16695">
        <w:rPr>
          <w:rFonts w:ascii="Times New Roman" w:hAnsi="Times New Roman"/>
          <w:sz w:val="24"/>
          <w:szCs w:val="24"/>
        </w:rPr>
        <w:t>)</w:t>
      </w:r>
      <w:r w:rsidRPr="001B5947">
        <w:rPr>
          <w:rFonts w:ascii="Times New Roman" w:hAnsi="Times New Roman"/>
          <w:sz w:val="24"/>
          <w:szCs w:val="24"/>
        </w:rPr>
        <w:t xml:space="preserve">; and how these </w:t>
      </w:r>
      <w:r w:rsidRPr="00333CDA">
        <w:rPr>
          <w:rFonts w:ascii="Times New Roman" w:hAnsi="Times New Roman"/>
          <w:sz w:val="24"/>
          <w:szCs w:val="24"/>
        </w:rPr>
        <w:t>new behavioral health professionals are sustained in the workforce</w:t>
      </w:r>
      <w:r w:rsidR="00286905">
        <w:rPr>
          <w:rFonts w:ascii="Times New Roman" w:hAnsi="Times New Roman"/>
          <w:sz w:val="24"/>
          <w:szCs w:val="24"/>
        </w:rPr>
        <w:t xml:space="preserve">.  </w:t>
      </w:r>
      <w:r w:rsidR="00333CDA" w:rsidRPr="00333CDA">
        <w:rPr>
          <w:sz w:val="24"/>
          <w:szCs w:val="24"/>
        </w:rPr>
        <w:t>OMB approval for the current survey of Fellows in the traditional MFP was</w:t>
      </w:r>
      <w:r w:rsidR="00333CDA">
        <w:rPr>
          <w:sz w:val="24"/>
          <w:szCs w:val="24"/>
        </w:rPr>
        <w:t xml:space="preserve"> received on October 30, 2104</w:t>
      </w:r>
      <w:r w:rsidR="00286905">
        <w:rPr>
          <w:sz w:val="24"/>
          <w:szCs w:val="24"/>
        </w:rPr>
        <w:t xml:space="preserve">.  </w:t>
      </w:r>
      <w:r w:rsidR="00333CDA" w:rsidRPr="00333CDA">
        <w:rPr>
          <w:sz w:val="24"/>
          <w:szCs w:val="24"/>
        </w:rPr>
        <w:t>The evaluation of the newly funded NITT MFP master</w:t>
      </w:r>
      <w:r w:rsidR="00333CDA">
        <w:rPr>
          <w:sz w:val="24"/>
          <w:szCs w:val="24"/>
        </w:rPr>
        <w:t>’</w:t>
      </w:r>
      <w:r w:rsidR="00333CDA" w:rsidRPr="00333CDA">
        <w:rPr>
          <w:sz w:val="24"/>
          <w:szCs w:val="24"/>
        </w:rPr>
        <w:t>s degree programs, which requires a revision and extension of the original survey, was funded in March 2015.</w:t>
      </w:r>
    </w:p>
    <w:p w14:paraId="3D3D0A13" w14:textId="77777777" w:rsidR="00145AB5" w:rsidRPr="0063369E" w:rsidRDefault="00145AB5" w:rsidP="00D0058E">
      <w:pPr>
        <w:rPr>
          <w:rFonts w:ascii="Times New Roman" w:hAnsi="Times New Roman"/>
          <w:sz w:val="24"/>
          <w:szCs w:val="24"/>
        </w:rPr>
      </w:pPr>
    </w:p>
    <w:p w14:paraId="69B85C28" w14:textId="4CD98EB3" w:rsidR="00145AB5" w:rsidRPr="0063369E" w:rsidRDefault="00145AB5" w:rsidP="00D0058E">
      <w:pPr>
        <w:autoSpaceDE w:val="0"/>
        <w:autoSpaceDN w:val="0"/>
        <w:adjustRightInd w:val="0"/>
        <w:rPr>
          <w:rFonts w:ascii="Times New Roman" w:hAnsi="Times New Roman"/>
          <w:sz w:val="24"/>
          <w:szCs w:val="24"/>
        </w:rPr>
      </w:pPr>
      <w:r w:rsidRPr="0063369E">
        <w:rPr>
          <w:rFonts w:ascii="Times New Roman" w:hAnsi="Times New Roman"/>
          <w:sz w:val="24"/>
          <w:szCs w:val="24"/>
        </w:rPr>
        <w:t>The two survey instruments are to be administer</w:t>
      </w:r>
      <w:r w:rsidR="004F766C" w:rsidRPr="0063369E">
        <w:rPr>
          <w:rFonts w:ascii="Times New Roman" w:hAnsi="Times New Roman"/>
          <w:sz w:val="24"/>
          <w:szCs w:val="24"/>
        </w:rPr>
        <w:t>ed</w:t>
      </w:r>
      <w:r w:rsidRPr="0063369E">
        <w:rPr>
          <w:rFonts w:ascii="Times New Roman" w:hAnsi="Times New Roman"/>
          <w:sz w:val="24"/>
          <w:szCs w:val="24"/>
        </w:rPr>
        <w:t xml:space="preserve"> to the following stakeholders in the MFP: </w:t>
      </w:r>
    </w:p>
    <w:p w14:paraId="60B461E4" w14:textId="77777777" w:rsidR="00145AB5" w:rsidRPr="0063369E" w:rsidRDefault="00145AB5" w:rsidP="00D0058E">
      <w:pPr>
        <w:autoSpaceDE w:val="0"/>
        <w:autoSpaceDN w:val="0"/>
        <w:adjustRightInd w:val="0"/>
        <w:rPr>
          <w:rFonts w:ascii="Times New Roman" w:hAnsi="Times New Roman"/>
          <w:sz w:val="24"/>
          <w:szCs w:val="24"/>
        </w:rPr>
      </w:pPr>
    </w:p>
    <w:p w14:paraId="031C4F3C" w14:textId="6B2DB01C" w:rsidR="00145AB5" w:rsidRPr="0063369E" w:rsidRDefault="00145AB5" w:rsidP="00D0058E">
      <w:pPr>
        <w:numPr>
          <w:ilvl w:val="2"/>
          <w:numId w:val="27"/>
        </w:numPr>
        <w:tabs>
          <w:tab w:val="clear" w:pos="360"/>
          <w:tab w:val="num" w:pos="720"/>
        </w:tabs>
        <w:ind w:left="720" w:hanging="360"/>
        <w:rPr>
          <w:rFonts w:ascii="Times New Roman" w:hAnsi="Times New Roman"/>
          <w:sz w:val="24"/>
          <w:szCs w:val="24"/>
        </w:rPr>
      </w:pPr>
      <w:r w:rsidRPr="00CA3B1F">
        <w:rPr>
          <w:rFonts w:ascii="Times New Roman" w:hAnsi="Times New Roman"/>
          <w:b/>
          <w:i/>
          <w:sz w:val="24"/>
        </w:rPr>
        <w:lastRenderedPageBreak/>
        <w:t>Current SAMHSA MFP Fellows</w:t>
      </w:r>
      <w:r w:rsidRPr="00CA3B1F">
        <w:rPr>
          <w:rFonts w:ascii="Times New Roman" w:hAnsi="Times New Roman"/>
          <w:sz w:val="24"/>
        </w:rPr>
        <w:t xml:space="preserve"> </w:t>
      </w:r>
      <w:r w:rsidRPr="0063369E">
        <w:rPr>
          <w:rFonts w:ascii="Times New Roman" w:hAnsi="Times New Roman"/>
          <w:sz w:val="24"/>
          <w:szCs w:val="24"/>
        </w:rPr>
        <w:t>currently receiving support during their</w:t>
      </w:r>
      <w:r w:rsidR="00C6126B">
        <w:rPr>
          <w:rFonts w:ascii="Times New Roman" w:hAnsi="Times New Roman"/>
          <w:sz w:val="24"/>
          <w:szCs w:val="24"/>
        </w:rPr>
        <w:t xml:space="preserve"> master’s-level program,</w:t>
      </w:r>
      <w:r w:rsidRPr="0063369E">
        <w:rPr>
          <w:rFonts w:ascii="Times New Roman" w:hAnsi="Times New Roman"/>
          <w:sz w:val="24"/>
          <w:szCs w:val="24"/>
        </w:rPr>
        <w:t xml:space="preserve"> doctoral-level training or psychiatric residency will be asked about their experiences in the MFP (from recruitment into the program through their participation in the various activities provided by the Grantees)</w:t>
      </w:r>
      <w:r w:rsidR="00286905">
        <w:rPr>
          <w:rFonts w:ascii="Times New Roman" w:hAnsi="Times New Roman"/>
          <w:sz w:val="24"/>
          <w:szCs w:val="24"/>
        </w:rPr>
        <w:t xml:space="preserve">.  </w:t>
      </w:r>
      <w:r w:rsidR="00C6126B" w:rsidRPr="00C6126B">
        <w:rPr>
          <w:rFonts w:ascii="Times New Roman" w:hAnsi="Times New Roman"/>
          <w:b/>
          <w:bCs/>
          <w:sz w:val="24"/>
          <w:szCs w:val="24"/>
        </w:rPr>
        <w:t>(Attachment A)</w:t>
      </w:r>
    </w:p>
    <w:p w14:paraId="70185762" w14:textId="77777777" w:rsidR="00145AB5" w:rsidRPr="0063369E" w:rsidRDefault="00145AB5" w:rsidP="00D0058E">
      <w:pPr>
        <w:ind w:left="720"/>
        <w:rPr>
          <w:rFonts w:ascii="Times New Roman" w:hAnsi="Times New Roman"/>
          <w:sz w:val="24"/>
          <w:szCs w:val="24"/>
        </w:rPr>
      </w:pPr>
    </w:p>
    <w:p w14:paraId="70DD3958" w14:textId="2FE04B43" w:rsidR="00145AB5" w:rsidRPr="00CA3B1F" w:rsidRDefault="00145AB5" w:rsidP="00D0058E">
      <w:pPr>
        <w:numPr>
          <w:ilvl w:val="2"/>
          <w:numId w:val="27"/>
        </w:numPr>
        <w:tabs>
          <w:tab w:val="clear" w:pos="360"/>
          <w:tab w:val="num" w:pos="720"/>
        </w:tabs>
        <w:ind w:left="720" w:hanging="360"/>
        <w:rPr>
          <w:rFonts w:ascii="Times New Roman" w:hAnsi="Times New Roman"/>
          <w:b/>
          <w:sz w:val="24"/>
        </w:rPr>
      </w:pPr>
      <w:r w:rsidRPr="00CA3B1F">
        <w:rPr>
          <w:rFonts w:ascii="Times New Roman" w:hAnsi="Times New Roman"/>
          <w:b/>
          <w:i/>
          <w:sz w:val="24"/>
        </w:rPr>
        <w:t>MFP Alumni</w:t>
      </w:r>
      <w:r w:rsidRPr="00CA3B1F">
        <w:rPr>
          <w:rFonts w:ascii="Times New Roman" w:hAnsi="Times New Roman"/>
          <w:sz w:val="24"/>
        </w:rPr>
        <w:t xml:space="preserve"> </w:t>
      </w:r>
      <w:r w:rsidRPr="0063369E">
        <w:rPr>
          <w:rFonts w:ascii="Times New Roman" w:hAnsi="Times New Roman"/>
          <w:sz w:val="24"/>
          <w:szCs w:val="24"/>
        </w:rPr>
        <w:t>who participated in the MFP during the time the program was administered by SAMHSA will be asked about their previous experiences as Fellows in the MFP and also about their subsequent involvement and leadership in their professions</w:t>
      </w:r>
      <w:r w:rsidR="00286905">
        <w:rPr>
          <w:rFonts w:ascii="Times New Roman" w:hAnsi="Times New Roman"/>
          <w:sz w:val="24"/>
          <w:szCs w:val="24"/>
        </w:rPr>
        <w:t xml:space="preserve">.  </w:t>
      </w:r>
      <w:r w:rsidRPr="00C6126B">
        <w:rPr>
          <w:rFonts w:ascii="Times New Roman" w:hAnsi="Times New Roman"/>
          <w:b/>
          <w:bCs/>
          <w:sz w:val="24"/>
          <w:szCs w:val="24"/>
        </w:rPr>
        <w:t>(Attachment B)</w:t>
      </w:r>
    </w:p>
    <w:p w14:paraId="362B9349" w14:textId="3C91B798" w:rsidR="001F1851" w:rsidRPr="0063369E" w:rsidRDefault="001F1851" w:rsidP="00D0058E">
      <w:pPr>
        <w:rPr>
          <w:rFonts w:ascii="Times New Roman" w:hAnsi="Times New Roman"/>
          <w:sz w:val="24"/>
          <w:szCs w:val="24"/>
        </w:rPr>
      </w:pPr>
    </w:p>
    <w:p w14:paraId="07DA5089" w14:textId="77777777" w:rsidR="00BA4E32" w:rsidRDefault="00BA4E32" w:rsidP="00D0058E">
      <w:pPr>
        <w:keepNext/>
        <w:rPr>
          <w:rFonts w:ascii="Times New Roman" w:hAnsi="Times New Roman"/>
          <w:sz w:val="24"/>
          <w:szCs w:val="24"/>
        </w:rPr>
      </w:pPr>
      <w:r w:rsidRPr="0063369E">
        <w:rPr>
          <w:rFonts w:ascii="Times New Roman" w:hAnsi="Times New Roman"/>
          <w:sz w:val="24"/>
          <w:szCs w:val="24"/>
          <w:u w:val="single"/>
        </w:rPr>
        <w:t>Changes</w:t>
      </w:r>
      <w:r w:rsidRPr="00BA4E32">
        <w:rPr>
          <w:rFonts w:ascii="Times New Roman" w:hAnsi="Times New Roman"/>
          <w:sz w:val="24"/>
          <w:szCs w:val="24"/>
        </w:rPr>
        <w:t xml:space="preserve"> </w:t>
      </w:r>
    </w:p>
    <w:p w14:paraId="00B8DD29" w14:textId="791716A3" w:rsidR="00BA4E32" w:rsidRDefault="00BA4E32" w:rsidP="00D0058E">
      <w:pPr>
        <w:keepNext/>
        <w:rPr>
          <w:rFonts w:ascii="Times New Roman" w:hAnsi="Times New Roman"/>
          <w:sz w:val="24"/>
          <w:szCs w:val="24"/>
        </w:rPr>
      </w:pPr>
      <w:r w:rsidRPr="00BA4E32">
        <w:rPr>
          <w:rFonts w:ascii="Times New Roman" w:hAnsi="Times New Roman"/>
          <w:sz w:val="24"/>
          <w:szCs w:val="24"/>
        </w:rPr>
        <w:t xml:space="preserve">Approval is requested to include respondents (i.e., </w:t>
      </w:r>
      <w:r w:rsidR="00886FED">
        <w:rPr>
          <w:rFonts w:ascii="Times New Roman" w:hAnsi="Times New Roman"/>
          <w:sz w:val="24"/>
          <w:szCs w:val="24"/>
        </w:rPr>
        <w:t>F</w:t>
      </w:r>
      <w:r w:rsidRPr="00BA4E32">
        <w:rPr>
          <w:rFonts w:ascii="Times New Roman" w:hAnsi="Times New Roman"/>
          <w:sz w:val="24"/>
          <w:szCs w:val="24"/>
        </w:rPr>
        <w:t>ellows) from the NITT-MFP-Y and NITT-MFP-AC (</w:t>
      </w:r>
      <w:r>
        <w:rPr>
          <w:rFonts w:ascii="Times New Roman" w:hAnsi="Times New Roman"/>
          <w:sz w:val="24"/>
          <w:szCs w:val="24"/>
        </w:rPr>
        <w:t xml:space="preserve">this addition is </w:t>
      </w:r>
      <w:r w:rsidRPr="00BA4E32">
        <w:rPr>
          <w:rFonts w:ascii="Times New Roman" w:hAnsi="Times New Roman"/>
          <w:sz w:val="24"/>
          <w:szCs w:val="24"/>
        </w:rPr>
        <w:t xml:space="preserve">further described in </w:t>
      </w:r>
      <w:r w:rsidRPr="00BA4E32">
        <w:rPr>
          <w:rFonts w:ascii="Times New Roman" w:hAnsi="Times New Roman"/>
          <w:b/>
          <w:bCs/>
          <w:i/>
          <w:iCs/>
          <w:sz w:val="24"/>
          <w:szCs w:val="24"/>
        </w:rPr>
        <w:t>Section A.15</w:t>
      </w:r>
      <w:r w:rsidRPr="00BA4E32">
        <w:rPr>
          <w:rFonts w:ascii="Times New Roman" w:hAnsi="Times New Roman"/>
          <w:sz w:val="24"/>
          <w:szCs w:val="24"/>
        </w:rPr>
        <w:t xml:space="preserve">) and to </w:t>
      </w:r>
      <w:r w:rsidR="0096090C" w:rsidRPr="003D51A2">
        <w:rPr>
          <w:rFonts w:ascii="Times New Roman" w:hAnsi="Times New Roman"/>
          <w:sz w:val="24"/>
          <w:szCs w:val="24"/>
        </w:rPr>
        <w:t xml:space="preserve">add </w:t>
      </w:r>
      <w:r w:rsidR="005B5481" w:rsidRPr="003D51A2">
        <w:rPr>
          <w:rFonts w:ascii="Times New Roman" w:hAnsi="Times New Roman"/>
          <w:sz w:val="24"/>
          <w:szCs w:val="24"/>
        </w:rPr>
        <w:t xml:space="preserve">13 and </w:t>
      </w:r>
      <w:r w:rsidR="008001AE" w:rsidRPr="003D51A2">
        <w:rPr>
          <w:rFonts w:ascii="Times New Roman" w:hAnsi="Times New Roman"/>
          <w:sz w:val="24"/>
          <w:szCs w:val="24"/>
        </w:rPr>
        <w:t>10</w:t>
      </w:r>
      <w:r w:rsidR="0096090C" w:rsidRPr="003D51A2">
        <w:rPr>
          <w:rFonts w:ascii="Times New Roman" w:hAnsi="Times New Roman"/>
          <w:sz w:val="24"/>
          <w:szCs w:val="24"/>
        </w:rPr>
        <w:t xml:space="preserve"> questions</w:t>
      </w:r>
      <w:r w:rsidR="0096090C" w:rsidRPr="0063369E">
        <w:rPr>
          <w:rFonts w:ascii="Times New Roman" w:hAnsi="Times New Roman"/>
          <w:sz w:val="24"/>
          <w:szCs w:val="24"/>
        </w:rPr>
        <w:t xml:space="preserve"> to the Current SAMHSA M</w:t>
      </w:r>
      <w:r>
        <w:rPr>
          <w:rFonts w:ascii="Times New Roman" w:hAnsi="Times New Roman"/>
          <w:sz w:val="24"/>
          <w:szCs w:val="24"/>
        </w:rPr>
        <w:t>F</w:t>
      </w:r>
      <w:r w:rsidR="0096090C" w:rsidRPr="0063369E">
        <w:rPr>
          <w:rFonts w:ascii="Times New Roman" w:hAnsi="Times New Roman"/>
          <w:sz w:val="24"/>
          <w:szCs w:val="24"/>
        </w:rPr>
        <w:t>P Fellows and MFP Alumni surveys</w:t>
      </w:r>
      <w:r w:rsidR="003B6F56" w:rsidRPr="0063369E">
        <w:rPr>
          <w:rFonts w:ascii="Times New Roman" w:hAnsi="Times New Roman"/>
          <w:sz w:val="24"/>
          <w:szCs w:val="24"/>
        </w:rPr>
        <w:t xml:space="preserve">, </w:t>
      </w:r>
      <w:r w:rsidR="003B6F56" w:rsidRPr="00C16695">
        <w:rPr>
          <w:rFonts w:ascii="Times New Roman" w:hAnsi="Times New Roman"/>
          <w:sz w:val="24"/>
          <w:szCs w:val="24"/>
        </w:rPr>
        <w:t>respectively</w:t>
      </w:r>
      <w:r w:rsidR="00286905">
        <w:rPr>
          <w:rFonts w:ascii="Times New Roman" w:hAnsi="Times New Roman"/>
          <w:sz w:val="24"/>
          <w:szCs w:val="24"/>
        </w:rPr>
        <w:t xml:space="preserve">.  </w:t>
      </w:r>
      <w:r w:rsidRPr="00C16695">
        <w:rPr>
          <w:rFonts w:ascii="Times New Roman" w:hAnsi="Times New Roman"/>
          <w:sz w:val="24"/>
          <w:szCs w:val="24"/>
        </w:rPr>
        <w:t>Although the aims of the traditional MFP and the NITT-MFPs are similar, some aspects of the NITT-MFPs are unique</w:t>
      </w:r>
      <w:r w:rsidR="00286905">
        <w:rPr>
          <w:rFonts w:ascii="Times New Roman" w:hAnsi="Times New Roman"/>
          <w:sz w:val="24"/>
          <w:szCs w:val="24"/>
        </w:rPr>
        <w:t xml:space="preserve">:  </w:t>
      </w:r>
      <w:r w:rsidR="008B5CC1">
        <w:rPr>
          <w:rFonts w:ascii="Times New Roman" w:hAnsi="Times New Roman"/>
          <w:sz w:val="24"/>
          <w:szCs w:val="24"/>
        </w:rPr>
        <w:t>f</w:t>
      </w:r>
      <w:r w:rsidRPr="00C16695">
        <w:rPr>
          <w:rFonts w:ascii="Times New Roman" w:hAnsi="Times New Roman"/>
          <w:sz w:val="24"/>
          <w:szCs w:val="24"/>
        </w:rPr>
        <w:t>or example, the focus on master’s-level students (versus doctoral) and on providing culturally competent behavioral health services specifically to youth and transition-aged young adults</w:t>
      </w:r>
      <w:r w:rsidR="00286905">
        <w:rPr>
          <w:rFonts w:ascii="Times New Roman" w:hAnsi="Times New Roman"/>
          <w:sz w:val="24"/>
          <w:szCs w:val="24"/>
        </w:rPr>
        <w:t xml:space="preserve">.  </w:t>
      </w:r>
      <w:r w:rsidRPr="00C16695">
        <w:rPr>
          <w:rFonts w:ascii="Times New Roman" w:hAnsi="Times New Roman"/>
          <w:sz w:val="24"/>
          <w:szCs w:val="24"/>
        </w:rPr>
        <w:t>Thus, approval is requested to add questions to the surveys to ensure that the information needed to evaluate the NITT-MFPs is captured</w:t>
      </w:r>
      <w:r w:rsidR="00286905">
        <w:rPr>
          <w:rFonts w:ascii="Times New Roman" w:hAnsi="Times New Roman"/>
          <w:sz w:val="24"/>
          <w:szCs w:val="24"/>
        </w:rPr>
        <w:t xml:space="preserve">.  </w:t>
      </w:r>
      <w:r w:rsidRPr="00C16695">
        <w:rPr>
          <w:rFonts w:ascii="Times New Roman" w:hAnsi="Times New Roman"/>
          <w:sz w:val="24"/>
          <w:szCs w:val="24"/>
        </w:rPr>
        <w:t xml:space="preserve">The surveys will include appropriate skip patterns so that </w:t>
      </w:r>
      <w:r w:rsidR="00793AE9">
        <w:rPr>
          <w:rFonts w:ascii="Times New Roman" w:hAnsi="Times New Roman"/>
          <w:sz w:val="24"/>
          <w:szCs w:val="24"/>
        </w:rPr>
        <w:t>traditional MFP F</w:t>
      </w:r>
      <w:r w:rsidR="00A002F6">
        <w:rPr>
          <w:rFonts w:ascii="Times New Roman" w:hAnsi="Times New Roman"/>
          <w:sz w:val="24"/>
          <w:szCs w:val="24"/>
        </w:rPr>
        <w:t xml:space="preserve">ellows are not asked </w:t>
      </w:r>
      <w:r w:rsidRPr="00C16695">
        <w:rPr>
          <w:rFonts w:ascii="Times New Roman" w:hAnsi="Times New Roman"/>
          <w:sz w:val="24"/>
          <w:szCs w:val="24"/>
        </w:rPr>
        <w:t xml:space="preserve">questions </w:t>
      </w:r>
      <w:r w:rsidR="00A002F6">
        <w:rPr>
          <w:rFonts w:ascii="Times New Roman" w:hAnsi="Times New Roman"/>
          <w:sz w:val="24"/>
          <w:szCs w:val="24"/>
        </w:rPr>
        <w:t>that do not apply to them</w:t>
      </w:r>
      <w:r w:rsidRPr="00C16695">
        <w:rPr>
          <w:rFonts w:ascii="Times New Roman" w:hAnsi="Times New Roman"/>
          <w:sz w:val="24"/>
          <w:szCs w:val="24"/>
        </w:rPr>
        <w:t>.</w:t>
      </w:r>
      <w:r w:rsidR="001C1993" w:rsidRPr="00C6126B">
        <w:rPr>
          <w:rFonts w:ascii="Times New Roman" w:hAnsi="Times New Roman"/>
          <w:sz w:val="24"/>
          <w:szCs w:val="24"/>
        </w:rPr>
        <w:t xml:space="preserve"> </w:t>
      </w:r>
    </w:p>
    <w:p w14:paraId="29CB4849" w14:textId="77777777" w:rsidR="00BA4E32" w:rsidRDefault="00BA4E32" w:rsidP="00D0058E">
      <w:pPr>
        <w:keepNext/>
        <w:rPr>
          <w:rFonts w:ascii="Times New Roman" w:hAnsi="Times New Roman"/>
          <w:sz w:val="24"/>
          <w:szCs w:val="24"/>
        </w:rPr>
      </w:pPr>
    </w:p>
    <w:p w14:paraId="74E0E17A" w14:textId="2EEA17AB" w:rsidR="001C1993" w:rsidRPr="00C6126B" w:rsidRDefault="001B5947" w:rsidP="000903C6">
      <w:pPr>
        <w:keepNext/>
        <w:jc w:val="both"/>
        <w:rPr>
          <w:rFonts w:ascii="Times New Roman" w:hAnsi="Times New Roman"/>
          <w:sz w:val="24"/>
          <w:szCs w:val="24"/>
        </w:rPr>
      </w:pPr>
      <w:r>
        <w:rPr>
          <w:rFonts w:ascii="Times New Roman" w:hAnsi="Times New Roman"/>
          <w:sz w:val="24"/>
          <w:szCs w:val="24"/>
        </w:rPr>
        <w:t xml:space="preserve">The </w:t>
      </w:r>
      <w:r w:rsidR="000903C6">
        <w:rPr>
          <w:rFonts w:ascii="Times New Roman" w:hAnsi="Times New Roman"/>
          <w:sz w:val="24"/>
          <w:szCs w:val="24"/>
        </w:rPr>
        <w:t xml:space="preserve">13 </w:t>
      </w:r>
      <w:r>
        <w:rPr>
          <w:rFonts w:ascii="Times New Roman" w:hAnsi="Times New Roman"/>
          <w:sz w:val="24"/>
          <w:szCs w:val="24"/>
        </w:rPr>
        <w:t>questions</w:t>
      </w:r>
      <w:r w:rsidR="000903C6">
        <w:rPr>
          <w:rFonts w:ascii="Times New Roman" w:hAnsi="Times New Roman"/>
          <w:sz w:val="24"/>
          <w:szCs w:val="24"/>
        </w:rPr>
        <w:t xml:space="preserve"> to be added to the </w:t>
      </w:r>
      <w:r w:rsidR="000903C6" w:rsidRPr="00C05211">
        <w:rPr>
          <w:rFonts w:ascii="Times New Roman" w:hAnsi="Times New Roman"/>
          <w:sz w:val="24"/>
          <w:szCs w:val="24"/>
          <w:u w:val="single"/>
        </w:rPr>
        <w:t>Current SAMHSA MFP Fellows survey</w:t>
      </w:r>
      <w:r w:rsidR="003D51A2">
        <w:rPr>
          <w:rFonts w:ascii="Times New Roman" w:hAnsi="Times New Roman"/>
          <w:sz w:val="24"/>
          <w:szCs w:val="24"/>
        </w:rPr>
        <w:t xml:space="preserve"> are</w:t>
      </w:r>
      <w:r>
        <w:rPr>
          <w:rFonts w:ascii="Times New Roman" w:hAnsi="Times New Roman"/>
          <w:sz w:val="24"/>
          <w:szCs w:val="24"/>
        </w:rPr>
        <w:t>:</w:t>
      </w:r>
    </w:p>
    <w:p w14:paraId="7236EE38" w14:textId="77777777" w:rsidR="001C1993" w:rsidRPr="00BD647C" w:rsidRDefault="001C1993" w:rsidP="001C1993">
      <w:pPr>
        <w:jc w:val="both"/>
        <w:rPr>
          <w:rFonts w:ascii="Times New Roman" w:hAnsi="Times New Roman"/>
          <w:sz w:val="24"/>
          <w:szCs w:val="24"/>
          <w:u w:val="single"/>
        </w:rPr>
      </w:pPr>
    </w:p>
    <w:p w14:paraId="405DBF92" w14:textId="77777777" w:rsidR="001C1993" w:rsidRPr="00BD647C" w:rsidRDefault="001C1993" w:rsidP="001C1993">
      <w:pPr>
        <w:pStyle w:val="ListParagraph"/>
        <w:numPr>
          <w:ilvl w:val="0"/>
          <w:numId w:val="31"/>
        </w:numPr>
        <w:spacing w:after="160" w:line="259" w:lineRule="auto"/>
        <w:rPr>
          <w:rFonts w:ascii="Times New Roman" w:hAnsi="Times New Roman"/>
          <w:sz w:val="24"/>
          <w:szCs w:val="24"/>
        </w:rPr>
      </w:pPr>
      <w:r w:rsidRPr="00BD647C">
        <w:rPr>
          <w:rFonts w:ascii="Times New Roman" w:hAnsi="Times New Roman"/>
          <w:sz w:val="24"/>
          <w:szCs w:val="24"/>
        </w:rPr>
        <w:t>List any language, other than English, in which you have at least minimum professional speaking proficiency (i.e., can participate effectively in most formal and informal conversations on practical and professional topics)</w:t>
      </w:r>
    </w:p>
    <w:p w14:paraId="678B2D29" w14:textId="77777777" w:rsidR="001C1993" w:rsidRPr="00BD647C" w:rsidRDefault="001C1993" w:rsidP="001C1993">
      <w:pPr>
        <w:pStyle w:val="ListParagraph"/>
        <w:rPr>
          <w:rFonts w:ascii="Times New Roman" w:hAnsi="Times New Roman"/>
          <w:sz w:val="24"/>
          <w:szCs w:val="24"/>
        </w:rPr>
      </w:pPr>
    </w:p>
    <w:p w14:paraId="61507807" w14:textId="20F15CC5" w:rsidR="001C1993" w:rsidRPr="00BD647C" w:rsidRDefault="001C1993" w:rsidP="001C1993">
      <w:pPr>
        <w:pStyle w:val="ListParagraph"/>
        <w:numPr>
          <w:ilvl w:val="0"/>
          <w:numId w:val="31"/>
        </w:numPr>
        <w:spacing w:after="160" w:line="259" w:lineRule="auto"/>
        <w:rPr>
          <w:rFonts w:ascii="Times New Roman" w:hAnsi="Times New Roman"/>
          <w:sz w:val="24"/>
          <w:szCs w:val="24"/>
        </w:rPr>
      </w:pPr>
      <w:r w:rsidRPr="00BD647C">
        <w:rPr>
          <w:rFonts w:ascii="Times New Roman" w:hAnsi="Times New Roman"/>
          <w:sz w:val="24"/>
          <w:szCs w:val="24"/>
        </w:rPr>
        <w:t xml:space="preserve">Do you have a disability or require accommodations to perform essential professional functions? </w:t>
      </w:r>
    </w:p>
    <w:p w14:paraId="6719813A" w14:textId="77777777" w:rsidR="001C1993" w:rsidRPr="00BD647C" w:rsidRDefault="001C1993" w:rsidP="001C1993">
      <w:pPr>
        <w:pStyle w:val="ListParagraph"/>
        <w:rPr>
          <w:rFonts w:ascii="Times New Roman" w:hAnsi="Times New Roman"/>
          <w:sz w:val="24"/>
          <w:szCs w:val="24"/>
        </w:rPr>
      </w:pPr>
    </w:p>
    <w:p w14:paraId="587F825C" w14:textId="243B4522" w:rsidR="001C1993" w:rsidRPr="00BD647C" w:rsidRDefault="001C1993" w:rsidP="00DA33F7">
      <w:pPr>
        <w:pStyle w:val="ListParagraph"/>
        <w:numPr>
          <w:ilvl w:val="0"/>
          <w:numId w:val="31"/>
        </w:numPr>
        <w:spacing w:after="160" w:line="259" w:lineRule="auto"/>
        <w:rPr>
          <w:rFonts w:ascii="Times New Roman" w:hAnsi="Times New Roman"/>
          <w:sz w:val="24"/>
          <w:szCs w:val="24"/>
        </w:rPr>
      </w:pPr>
      <w:r w:rsidRPr="00BD647C">
        <w:rPr>
          <w:rFonts w:ascii="Times New Roman" w:hAnsi="Times New Roman"/>
          <w:sz w:val="24"/>
          <w:szCs w:val="24"/>
        </w:rPr>
        <w:t xml:space="preserve">Did your practicum or internship include providing services to any of the following groups? (Please select all that apply.) </w:t>
      </w:r>
      <w:r w:rsidR="005C05CA">
        <w:rPr>
          <w:rFonts w:ascii="Times New Roman" w:hAnsi="Times New Roman"/>
          <w:sz w:val="24"/>
          <w:szCs w:val="24"/>
        </w:rPr>
        <w:t xml:space="preserve">– </w:t>
      </w:r>
      <w:r w:rsidRPr="00BD647C">
        <w:rPr>
          <w:rFonts w:ascii="Times New Roman" w:hAnsi="Times New Roman"/>
          <w:i/>
          <w:sz w:val="24"/>
          <w:szCs w:val="24"/>
        </w:rPr>
        <w:t xml:space="preserve">This is a </w:t>
      </w:r>
      <w:r w:rsidR="005C05CA">
        <w:rPr>
          <w:rFonts w:ascii="Times New Roman" w:hAnsi="Times New Roman"/>
          <w:i/>
          <w:sz w:val="24"/>
          <w:szCs w:val="24"/>
        </w:rPr>
        <w:t xml:space="preserve">revision to </w:t>
      </w:r>
      <w:r w:rsidRPr="00BD647C">
        <w:rPr>
          <w:rFonts w:ascii="Times New Roman" w:hAnsi="Times New Roman"/>
          <w:i/>
          <w:sz w:val="24"/>
          <w:szCs w:val="24"/>
        </w:rPr>
        <w:t>a question already in</w:t>
      </w:r>
      <w:r w:rsidR="005C05CA">
        <w:rPr>
          <w:rFonts w:ascii="Times New Roman" w:hAnsi="Times New Roman"/>
          <w:i/>
          <w:sz w:val="24"/>
          <w:szCs w:val="24"/>
        </w:rPr>
        <w:t>cluded</w:t>
      </w:r>
      <w:r w:rsidR="00CE6851">
        <w:rPr>
          <w:rFonts w:ascii="Times New Roman" w:hAnsi="Times New Roman"/>
          <w:i/>
          <w:sz w:val="24"/>
          <w:szCs w:val="24"/>
        </w:rPr>
        <w:t xml:space="preserve"> in</w:t>
      </w:r>
      <w:r w:rsidRPr="00BD647C">
        <w:rPr>
          <w:rFonts w:ascii="Times New Roman" w:hAnsi="Times New Roman"/>
          <w:i/>
          <w:sz w:val="24"/>
          <w:szCs w:val="24"/>
        </w:rPr>
        <w:t xml:space="preserve"> the </w:t>
      </w:r>
      <w:r w:rsidR="005C05CA">
        <w:rPr>
          <w:rFonts w:ascii="Times New Roman" w:hAnsi="Times New Roman"/>
          <w:i/>
          <w:sz w:val="24"/>
          <w:szCs w:val="24"/>
        </w:rPr>
        <w:t xml:space="preserve">currently approved </w:t>
      </w:r>
      <w:r w:rsidRPr="00BD647C">
        <w:rPr>
          <w:rFonts w:ascii="Times New Roman" w:hAnsi="Times New Roman"/>
          <w:i/>
          <w:sz w:val="24"/>
          <w:szCs w:val="24"/>
        </w:rPr>
        <w:t>survey.</w:t>
      </w:r>
    </w:p>
    <w:p w14:paraId="2EB8D9AA" w14:textId="77777777" w:rsidR="001C1993" w:rsidRPr="00BD647C" w:rsidRDefault="001C1993" w:rsidP="001C1993">
      <w:pPr>
        <w:pStyle w:val="ListParagraph"/>
        <w:rPr>
          <w:rFonts w:ascii="Times New Roman" w:hAnsi="Times New Roman"/>
          <w:sz w:val="24"/>
          <w:szCs w:val="24"/>
        </w:rPr>
      </w:pPr>
    </w:p>
    <w:p w14:paraId="78E5A2C2" w14:textId="77777777" w:rsidR="001C1993" w:rsidRPr="00BD647C" w:rsidRDefault="001C1993" w:rsidP="001C1993">
      <w:pPr>
        <w:pStyle w:val="ListParagraph"/>
        <w:numPr>
          <w:ilvl w:val="0"/>
          <w:numId w:val="31"/>
        </w:numPr>
        <w:spacing w:after="160" w:line="259" w:lineRule="auto"/>
        <w:rPr>
          <w:rFonts w:ascii="Times New Roman" w:hAnsi="Times New Roman"/>
          <w:sz w:val="24"/>
          <w:szCs w:val="24"/>
        </w:rPr>
      </w:pPr>
      <w:r w:rsidRPr="00BD647C">
        <w:rPr>
          <w:rFonts w:ascii="Times New Roman" w:hAnsi="Times New Roman"/>
          <w:sz w:val="24"/>
          <w:szCs w:val="24"/>
        </w:rPr>
        <w:t>In what zip code or city and state is or was your practicum or internship located?</w:t>
      </w:r>
    </w:p>
    <w:p w14:paraId="1CA1DDB2" w14:textId="77777777" w:rsidR="001C1993" w:rsidRPr="00BD647C" w:rsidRDefault="001C1993" w:rsidP="001C1993">
      <w:pPr>
        <w:pStyle w:val="ListParagraph"/>
        <w:rPr>
          <w:rFonts w:ascii="Times New Roman" w:hAnsi="Times New Roman"/>
          <w:sz w:val="24"/>
          <w:szCs w:val="24"/>
        </w:rPr>
      </w:pPr>
    </w:p>
    <w:p w14:paraId="08C2BAD4" w14:textId="77777777" w:rsidR="001C1993" w:rsidRPr="00BD647C" w:rsidRDefault="001C1993" w:rsidP="001C1993">
      <w:pPr>
        <w:pStyle w:val="ListParagraph"/>
        <w:numPr>
          <w:ilvl w:val="0"/>
          <w:numId w:val="31"/>
        </w:numPr>
        <w:spacing w:after="160" w:line="259" w:lineRule="auto"/>
        <w:rPr>
          <w:rFonts w:ascii="Times New Roman" w:hAnsi="Times New Roman"/>
          <w:sz w:val="24"/>
          <w:szCs w:val="24"/>
        </w:rPr>
      </w:pPr>
      <w:r w:rsidRPr="00BD647C">
        <w:rPr>
          <w:rFonts w:ascii="Times New Roman" w:hAnsi="Times New Roman"/>
          <w:sz w:val="24"/>
          <w:szCs w:val="24"/>
        </w:rPr>
        <w:t>How many hours did your practicum or internship require?</w:t>
      </w:r>
    </w:p>
    <w:p w14:paraId="3185FD3B" w14:textId="77777777" w:rsidR="001C1993" w:rsidRPr="00BD647C" w:rsidRDefault="001C1993" w:rsidP="001C1993">
      <w:pPr>
        <w:pStyle w:val="ListParagraph"/>
        <w:rPr>
          <w:rFonts w:ascii="Times New Roman" w:hAnsi="Times New Roman"/>
          <w:sz w:val="24"/>
          <w:szCs w:val="24"/>
        </w:rPr>
      </w:pPr>
    </w:p>
    <w:p w14:paraId="7C508C55" w14:textId="77777777" w:rsidR="001C1993" w:rsidRPr="00BD647C" w:rsidRDefault="001C1993" w:rsidP="001C1993">
      <w:pPr>
        <w:pStyle w:val="ListParagraph"/>
        <w:numPr>
          <w:ilvl w:val="0"/>
          <w:numId w:val="31"/>
        </w:numPr>
        <w:spacing w:after="160" w:line="259" w:lineRule="auto"/>
        <w:rPr>
          <w:rFonts w:ascii="Times New Roman" w:hAnsi="Times New Roman"/>
          <w:sz w:val="24"/>
          <w:szCs w:val="24"/>
        </w:rPr>
      </w:pPr>
      <w:r w:rsidRPr="00BD647C">
        <w:rPr>
          <w:rFonts w:ascii="Times New Roman" w:hAnsi="Times New Roman"/>
          <w:sz w:val="24"/>
          <w:szCs w:val="24"/>
        </w:rPr>
        <w:t>If you served clients under supervision as part of your practicum or internship, approximately how many individuals did you serve?</w:t>
      </w:r>
    </w:p>
    <w:p w14:paraId="39249928" w14:textId="77777777" w:rsidR="001C1993" w:rsidRPr="00BD647C" w:rsidRDefault="001C1993" w:rsidP="001C1993">
      <w:pPr>
        <w:rPr>
          <w:rFonts w:ascii="Times New Roman" w:hAnsi="Times New Roman"/>
          <w:sz w:val="24"/>
          <w:szCs w:val="24"/>
        </w:rPr>
      </w:pPr>
    </w:p>
    <w:p w14:paraId="4E555C5A" w14:textId="54A7DFC8" w:rsidR="001C1993" w:rsidRPr="00BD647C" w:rsidRDefault="001C1993" w:rsidP="00D50F15">
      <w:pPr>
        <w:pStyle w:val="ListParagraph"/>
        <w:numPr>
          <w:ilvl w:val="0"/>
          <w:numId w:val="31"/>
        </w:numPr>
        <w:spacing w:after="160" w:line="259" w:lineRule="auto"/>
        <w:rPr>
          <w:rFonts w:ascii="Times New Roman" w:hAnsi="Times New Roman"/>
          <w:sz w:val="24"/>
          <w:szCs w:val="24"/>
        </w:rPr>
      </w:pPr>
      <w:r w:rsidRPr="00BD647C">
        <w:rPr>
          <w:rFonts w:ascii="Times New Roman" w:hAnsi="Times New Roman"/>
          <w:sz w:val="24"/>
          <w:szCs w:val="24"/>
        </w:rPr>
        <w:t>What types of learning opportunities did you receive regarding the provision of services to children, adolescents, and/or transition age youth</w:t>
      </w:r>
      <w:r w:rsidR="00D50F15">
        <w:rPr>
          <w:rFonts w:ascii="Times New Roman" w:hAnsi="Times New Roman"/>
          <w:sz w:val="24"/>
          <w:szCs w:val="24"/>
        </w:rPr>
        <w:t>?</w:t>
      </w:r>
    </w:p>
    <w:p w14:paraId="07BDE40E" w14:textId="77777777" w:rsidR="001C1993" w:rsidRPr="00BD647C" w:rsidRDefault="001C1993" w:rsidP="001C1993">
      <w:pPr>
        <w:pStyle w:val="ListParagraph"/>
        <w:rPr>
          <w:rFonts w:ascii="Times New Roman" w:hAnsi="Times New Roman"/>
          <w:sz w:val="24"/>
          <w:szCs w:val="24"/>
        </w:rPr>
      </w:pPr>
    </w:p>
    <w:p w14:paraId="4E357FC2" w14:textId="1F1FC5BB" w:rsidR="001C1993" w:rsidRPr="00BD647C" w:rsidRDefault="001C1993" w:rsidP="00D50F15">
      <w:pPr>
        <w:pStyle w:val="ListParagraph"/>
        <w:numPr>
          <w:ilvl w:val="0"/>
          <w:numId w:val="31"/>
        </w:numPr>
        <w:spacing w:after="160" w:line="259" w:lineRule="auto"/>
      </w:pPr>
      <w:r w:rsidRPr="00BD647C">
        <w:rPr>
          <w:rFonts w:ascii="Times New Roman" w:hAnsi="Times New Roman"/>
          <w:sz w:val="24"/>
          <w:szCs w:val="24"/>
        </w:rPr>
        <w:lastRenderedPageBreak/>
        <w:t>What types of learning opportunities did you receive in the context of working with individuals from racially and ethnically diverse backgrounds</w:t>
      </w:r>
      <w:r w:rsidR="00D50F15">
        <w:rPr>
          <w:rFonts w:ascii="Times New Roman" w:hAnsi="Times New Roman"/>
          <w:sz w:val="24"/>
          <w:szCs w:val="24"/>
        </w:rPr>
        <w:t xml:space="preserve">? </w:t>
      </w:r>
    </w:p>
    <w:p w14:paraId="757318E7" w14:textId="77777777" w:rsidR="001C1993" w:rsidRPr="00BD647C" w:rsidRDefault="001C1993" w:rsidP="001C1993">
      <w:pPr>
        <w:pStyle w:val="NormalWeb"/>
        <w:numPr>
          <w:ilvl w:val="0"/>
          <w:numId w:val="31"/>
        </w:numPr>
        <w:shd w:val="clear" w:color="auto" w:fill="FFFFFF"/>
      </w:pPr>
      <w:r w:rsidRPr="00BD647C">
        <w:t>Did the availability of the MFP Fellowship influence your decision to apply for a master’s degree program?</w:t>
      </w:r>
    </w:p>
    <w:p w14:paraId="1754A9E1" w14:textId="77777777" w:rsidR="001C1993" w:rsidRPr="00BD647C" w:rsidRDefault="001C1993" w:rsidP="001C1993">
      <w:pPr>
        <w:pStyle w:val="NormalWeb"/>
        <w:shd w:val="clear" w:color="auto" w:fill="FFFFFF"/>
        <w:ind w:left="720"/>
      </w:pPr>
    </w:p>
    <w:p w14:paraId="271924CC" w14:textId="6680B021" w:rsidR="001C1993" w:rsidRDefault="001C1993" w:rsidP="00D50F15">
      <w:pPr>
        <w:pStyle w:val="NormalWeb"/>
        <w:numPr>
          <w:ilvl w:val="0"/>
          <w:numId w:val="31"/>
        </w:numPr>
        <w:shd w:val="clear" w:color="auto" w:fill="FFFFFF"/>
      </w:pPr>
      <w:r w:rsidRPr="00BD647C">
        <w:t xml:space="preserve">Did the availability of the MFP Fellowship influence your choice of field or school? </w:t>
      </w:r>
    </w:p>
    <w:p w14:paraId="65997954" w14:textId="77777777" w:rsidR="00D50F15" w:rsidRDefault="00D50F15" w:rsidP="00D50F15">
      <w:pPr>
        <w:pStyle w:val="ListParagraph"/>
      </w:pPr>
    </w:p>
    <w:p w14:paraId="0AA57DEE" w14:textId="77777777" w:rsidR="001C1993" w:rsidRPr="00BD647C" w:rsidRDefault="001C1993" w:rsidP="001C1993">
      <w:pPr>
        <w:pStyle w:val="ListParagraph"/>
        <w:numPr>
          <w:ilvl w:val="0"/>
          <w:numId w:val="31"/>
        </w:numPr>
        <w:spacing w:after="160" w:line="259" w:lineRule="auto"/>
        <w:rPr>
          <w:rFonts w:ascii="Times New Roman" w:hAnsi="Times New Roman"/>
          <w:sz w:val="24"/>
          <w:szCs w:val="24"/>
        </w:rPr>
      </w:pPr>
      <w:r w:rsidRPr="00BD647C">
        <w:rPr>
          <w:rFonts w:ascii="Times New Roman" w:hAnsi="Times New Roman"/>
          <w:sz w:val="24"/>
          <w:szCs w:val="24"/>
        </w:rPr>
        <w:t>Please rate the importance of each of the following factors in your decision to apply for and enroll in the MFP:</w:t>
      </w:r>
    </w:p>
    <w:p w14:paraId="09DCC272" w14:textId="0BE9CF97" w:rsidR="001C1993" w:rsidRPr="00BD647C" w:rsidRDefault="001C1993" w:rsidP="001C1993">
      <w:pPr>
        <w:pStyle w:val="ListParagraph"/>
        <w:numPr>
          <w:ilvl w:val="1"/>
          <w:numId w:val="31"/>
        </w:numPr>
        <w:spacing w:after="160" w:line="259" w:lineRule="auto"/>
        <w:rPr>
          <w:rFonts w:ascii="Times New Roman" w:hAnsi="Times New Roman"/>
          <w:sz w:val="24"/>
          <w:szCs w:val="24"/>
        </w:rPr>
      </w:pPr>
      <w:r w:rsidRPr="00BD647C">
        <w:rPr>
          <w:rFonts w:ascii="Times New Roman" w:hAnsi="Times New Roman"/>
          <w:sz w:val="24"/>
          <w:szCs w:val="24"/>
        </w:rPr>
        <w:t>Stipend</w:t>
      </w:r>
    </w:p>
    <w:p w14:paraId="3E471CB2" w14:textId="77777777" w:rsidR="001C1993" w:rsidRPr="00BD647C" w:rsidRDefault="001C1993" w:rsidP="001C1993">
      <w:pPr>
        <w:pStyle w:val="ListParagraph"/>
        <w:numPr>
          <w:ilvl w:val="1"/>
          <w:numId w:val="31"/>
        </w:numPr>
        <w:spacing w:after="160" w:line="259" w:lineRule="auto"/>
        <w:rPr>
          <w:rFonts w:ascii="Times New Roman" w:hAnsi="Times New Roman"/>
          <w:sz w:val="24"/>
          <w:szCs w:val="24"/>
        </w:rPr>
      </w:pPr>
      <w:r w:rsidRPr="00BD647C">
        <w:rPr>
          <w:rFonts w:ascii="Times New Roman" w:hAnsi="Times New Roman"/>
          <w:sz w:val="24"/>
          <w:szCs w:val="24"/>
        </w:rPr>
        <w:t>Opportunity to work with a mentor</w:t>
      </w:r>
    </w:p>
    <w:p w14:paraId="428D83D4" w14:textId="23CD9CD6" w:rsidR="001C1993" w:rsidRPr="00BD647C" w:rsidRDefault="001C1993" w:rsidP="001C1993">
      <w:pPr>
        <w:pStyle w:val="ListParagraph"/>
        <w:numPr>
          <w:ilvl w:val="1"/>
          <w:numId w:val="31"/>
        </w:numPr>
        <w:spacing w:after="160" w:line="259" w:lineRule="auto"/>
        <w:rPr>
          <w:rFonts w:ascii="Times New Roman" w:hAnsi="Times New Roman"/>
          <w:sz w:val="24"/>
          <w:szCs w:val="24"/>
        </w:rPr>
      </w:pPr>
      <w:r w:rsidRPr="00BD647C">
        <w:rPr>
          <w:rFonts w:ascii="Times New Roman" w:hAnsi="Times New Roman"/>
          <w:sz w:val="24"/>
          <w:szCs w:val="24"/>
        </w:rPr>
        <w:t>Training in the treatment of children and adolescents</w:t>
      </w:r>
    </w:p>
    <w:p w14:paraId="5D39E9D8" w14:textId="22069470" w:rsidR="001C1993" w:rsidRPr="00BD647C" w:rsidRDefault="001C1993" w:rsidP="001C1993">
      <w:pPr>
        <w:pStyle w:val="ListParagraph"/>
        <w:numPr>
          <w:ilvl w:val="1"/>
          <w:numId w:val="31"/>
        </w:numPr>
        <w:spacing w:after="160" w:line="259" w:lineRule="auto"/>
        <w:rPr>
          <w:rFonts w:ascii="Times New Roman" w:hAnsi="Times New Roman"/>
          <w:sz w:val="24"/>
          <w:szCs w:val="24"/>
        </w:rPr>
      </w:pPr>
      <w:r w:rsidRPr="00BD647C">
        <w:rPr>
          <w:rFonts w:ascii="Times New Roman" w:hAnsi="Times New Roman"/>
          <w:sz w:val="24"/>
          <w:szCs w:val="24"/>
        </w:rPr>
        <w:t>Training in the treatment of transition age youth</w:t>
      </w:r>
    </w:p>
    <w:p w14:paraId="5895174D" w14:textId="7179463B" w:rsidR="001C1993" w:rsidRPr="00BD647C" w:rsidRDefault="001C1993" w:rsidP="001C1993">
      <w:pPr>
        <w:pStyle w:val="ListParagraph"/>
        <w:numPr>
          <w:ilvl w:val="1"/>
          <w:numId w:val="31"/>
        </w:numPr>
        <w:spacing w:after="160" w:line="259" w:lineRule="auto"/>
        <w:rPr>
          <w:rFonts w:ascii="Times New Roman" w:hAnsi="Times New Roman"/>
          <w:sz w:val="24"/>
          <w:szCs w:val="24"/>
        </w:rPr>
      </w:pPr>
      <w:r w:rsidRPr="00BD647C">
        <w:rPr>
          <w:rFonts w:ascii="Times New Roman" w:hAnsi="Times New Roman"/>
          <w:sz w:val="24"/>
          <w:szCs w:val="24"/>
        </w:rPr>
        <w:t>Training in cultural competence</w:t>
      </w:r>
    </w:p>
    <w:p w14:paraId="14D195E7" w14:textId="54883274" w:rsidR="001C1993" w:rsidRPr="00BD647C" w:rsidRDefault="00D50F15" w:rsidP="001C1993">
      <w:pPr>
        <w:pStyle w:val="ListParagraph"/>
        <w:numPr>
          <w:ilvl w:val="1"/>
          <w:numId w:val="31"/>
        </w:numPr>
        <w:spacing w:after="160" w:line="259" w:lineRule="auto"/>
        <w:rPr>
          <w:rFonts w:ascii="Times New Roman" w:hAnsi="Times New Roman"/>
          <w:sz w:val="24"/>
          <w:szCs w:val="24"/>
        </w:rPr>
      </w:pPr>
      <w:r w:rsidRPr="00DA33F7">
        <w:rPr>
          <w:rFonts w:ascii="Times New Roman" w:hAnsi="Times New Roman"/>
          <w:i/>
          <w:iCs/>
          <w:sz w:val="24"/>
          <w:szCs w:val="24"/>
        </w:rPr>
        <w:t xml:space="preserve"> </w:t>
      </w:r>
      <w:r w:rsidR="001C1993" w:rsidRPr="00DA33F7">
        <w:rPr>
          <w:rFonts w:ascii="Times New Roman" w:hAnsi="Times New Roman"/>
          <w:i/>
          <w:iCs/>
          <w:sz w:val="24"/>
          <w:szCs w:val="24"/>
        </w:rPr>
        <w:t xml:space="preserve">[for MFP-AC] </w:t>
      </w:r>
      <w:r w:rsidR="001C1993" w:rsidRPr="00BD647C">
        <w:rPr>
          <w:rFonts w:ascii="Times New Roman" w:hAnsi="Times New Roman"/>
          <w:sz w:val="24"/>
          <w:szCs w:val="24"/>
        </w:rPr>
        <w:t>Training in offering services related to addiction/substance abuse and recovery</w:t>
      </w:r>
    </w:p>
    <w:p w14:paraId="52B226C7" w14:textId="08047113" w:rsidR="001C1993" w:rsidRPr="00BD647C" w:rsidRDefault="001C1993" w:rsidP="001C1993">
      <w:pPr>
        <w:pStyle w:val="ListParagraph"/>
        <w:numPr>
          <w:ilvl w:val="1"/>
          <w:numId w:val="31"/>
        </w:numPr>
        <w:spacing w:after="160" w:line="259" w:lineRule="auto"/>
        <w:rPr>
          <w:rFonts w:ascii="Times New Roman" w:hAnsi="Times New Roman"/>
          <w:sz w:val="24"/>
          <w:szCs w:val="24"/>
        </w:rPr>
      </w:pPr>
      <w:r w:rsidRPr="00BD647C">
        <w:rPr>
          <w:rFonts w:ascii="Times New Roman" w:hAnsi="Times New Roman"/>
          <w:sz w:val="24"/>
          <w:szCs w:val="24"/>
        </w:rPr>
        <w:t xml:space="preserve">Increased opportunities to work with individuals from racially and ethnically diverse populations </w:t>
      </w:r>
    </w:p>
    <w:p w14:paraId="1CF9E84A" w14:textId="2D728CB7" w:rsidR="001C1993" w:rsidRPr="00BD647C" w:rsidRDefault="001C1993" w:rsidP="001C1993">
      <w:pPr>
        <w:pStyle w:val="ListParagraph"/>
        <w:numPr>
          <w:ilvl w:val="1"/>
          <w:numId w:val="31"/>
        </w:numPr>
        <w:spacing w:after="160" w:line="259" w:lineRule="auto"/>
        <w:rPr>
          <w:rFonts w:ascii="Times New Roman" w:hAnsi="Times New Roman"/>
          <w:sz w:val="24"/>
          <w:szCs w:val="24"/>
        </w:rPr>
      </w:pPr>
      <w:r w:rsidRPr="00BD647C">
        <w:rPr>
          <w:rFonts w:ascii="Times New Roman" w:hAnsi="Times New Roman"/>
          <w:sz w:val="24"/>
          <w:szCs w:val="24"/>
        </w:rPr>
        <w:t xml:space="preserve">Enhanced education about the National Standards for Culturally and Linguistically Appropriate Services in Health and Health Care (CLAS standards) and their impact on the delivery of care </w:t>
      </w:r>
    </w:p>
    <w:p w14:paraId="6DEA6D75" w14:textId="77777777" w:rsidR="001C1993" w:rsidRPr="00BD647C" w:rsidRDefault="001C1993" w:rsidP="001C1993">
      <w:pPr>
        <w:pStyle w:val="ListParagraph"/>
        <w:ind w:left="2340"/>
        <w:rPr>
          <w:rFonts w:ascii="Times New Roman" w:hAnsi="Times New Roman"/>
          <w:sz w:val="24"/>
          <w:szCs w:val="24"/>
        </w:rPr>
      </w:pPr>
    </w:p>
    <w:p w14:paraId="2B6BC2F4" w14:textId="4ECDF138" w:rsidR="001C1993" w:rsidRDefault="001C1993" w:rsidP="001C1993">
      <w:pPr>
        <w:pStyle w:val="ListParagraph"/>
        <w:numPr>
          <w:ilvl w:val="0"/>
          <w:numId w:val="31"/>
        </w:numPr>
        <w:rPr>
          <w:rFonts w:ascii="Times New Roman" w:hAnsi="Times New Roman"/>
          <w:sz w:val="24"/>
          <w:szCs w:val="24"/>
        </w:rPr>
      </w:pPr>
      <w:r w:rsidRPr="00D50F15">
        <w:rPr>
          <w:rFonts w:ascii="Times New Roman" w:hAnsi="Times New Roman"/>
          <w:sz w:val="24"/>
          <w:szCs w:val="24"/>
        </w:rPr>
        <w:t xml:space="preserve">What was the most important factor in your decision to pursue a master’s degree? </w:t>
      </w:r>
    </w:p>
    <w:p w14:paraId="2A176594" w14:textId="77777777" w:rsidR="00D50F15" w:rsidRPr="00D50F15" w:rsidRDefault="00D50F15" w:rsidP="00D50F15">
      <w:pPr>
        <w:rPr>
          <w:rFonts w:ascii="Times New Roman" w:hAnsi="Times New Roman"/>
          <w:sz w:val="24"/>
          <w:szCs w:val="24"/>
        </w:rPr>
      </w:pPr>
    </w:p>
    <w:p w14:paraId="6022DF02" w14:textId="77777777" w:rsidR="001C1993" w:rsidRPr="00BD647C" w:rsidRDefault="001C1993" w:rsidP="001C1993">
      <w:pPr>
        <w:pStyle w:val="ListParagraph"/>
        <w:numPr>
          <w:ilvl w:val="0"/>
          <w:numId w:val="31"/>
        </w:numPr>
        <w:rPr>
          <w:rFonts w:ascii="Times New Roman" w:hAnsi="Times New Roman"/>
          <w:sz w:val="24"/>
          <w:szCs w:val="24"/>
        </w:rPr>
      </w:pPr>
      <w:r w:rsidRPr="00BD647C">
        <w:rPr>
          <w:rFonts w:ascii="Times New Roman" w:hAnsi="Times New Roman"/>
          <w:sz w:val="24"/>
          <w:szCs w:val="24"/>
        </w:rPr>
        <w:t>After completing your master’s program, are you planning to pursue a doctoral degree?</w:t>
      </w:r>
    </w:p>
    <w:p w14:paraId="4DABE243" w14:textId="77777777" w:rsidR="00D50F15" w:rsidRDefault="00D50F15" w:rsidP="008001AE">
      <w:pPr>
        <w:jc w:val="both"/>
        <w:rPr>
          <w:rFonts w:ascii="Times New Roman" w:hAnsi="Times New Roman"/>
          <w:sz w:val="24"/>
          <w:szCs w:val="24"/>
        </w:rPr>
      </w:pPr>
    </w:p>
    <w:p w14:paraId="17C0EA2F" w14:textId="0224A32F" w:rsidR="001C1993" w:rsidRPr="00C05211" w:rsidRDefault="00DF3EAF" w:rsidP="008001AE">
      <w:pPr>
        <w:jc w:val="both"/>
        <w:rPr>
          <w:rFonts w:ascii="Times New Roman" w:hAnsi="Times New Roman"/>
          <w:sz w:val="24"/>
          <w:szCs w:val="24"/>
        </w:rPr>
      </w:pPr>
      <w:r w:rsidRPr="00C05211">
        <w:rPr>
          <w:rFonts w:ascii="Times New Roman" w:hAnsi="Times New Roman"/>
          <w:sz w:val="24"/>
          <w:szCs w:val="24"/>
        </w:rPr>
        <w:t>T</w:t>
      </w:r>
      <w:r w:rsidR="001C1993" w:rsidRPr="00C05211">
        <w:rPr>
          <w:rFonts w:ascii="Times New Roman" w:hAnsi="Times New Roman"/>
          <w:sz w:val="24"/>
          <w:szCs w:val="24"/>
        </w:rPr>
        <w:t xml:space="preserve">he </w:t>
      </w:r>
      <w:r w:rsidR="008001AE">
        <w:rPr>
          <w:rFonts w:ascii="Times New Roman" w:hAnsi="Times New Roman"/>
          <w:sz w:val="24"/>
          <w:szCs w:val="24"/>
        </w:rPr>
        <w:t>10</w:t>
      </w:r>
      <w:r w:rsidR="001C1993" w:rsidRPr="00C05211">
        <w:rPr>
          <w:rFonts w:ascii="Times New Roman" w:hAnsi="Times New Roman"/>
          <w:sz w:val="24"/>
          <w:szCs w:val="24"/>
        </w:rPr>
        <w:t xml:space="preserve"> questions</w:t>
      </w:r>
      <w:r w:rsidRPr="00C05211">
        <w:rPr>
          <w:rFonts w:ascii="Times New Roman" w:hAnsi="Times New Roman"/>
          <w:sz w:val="24"/>
          <w:szCs w:val="24"/>
        </w:rPr>
        <w:t xml:space="preserve"> to be added</w:t>
      </w:r>
      <w:r w:rsidR="001C1993" w:rsidRPr="00C05211">
        <w:rPr>
          <w:rFonts w:ascii="Times New Roman" w:hAnsi="Times New Roman"/>
          <w:sz w:val="24"/>
          <w:szCs w:val="24"/>
        </w:rPr>
        <w:t xml:space="preserve"> to the </w:t>
      </w:r>
      <w:r w:rsidRPr="00C05211">
        <w:rPr>
          <w:rFonts w:ascii="Times New Roman" w:hAnsi="Times New Roman"/>
          <w:sz w:val="24"/>
          <w:szCs w:val="24"/>
          <w:u w:val="single"/>
        </w:rPr>
        <w:t xml:space="preserve">MFP Alumni </w:t>
      </w:r>
      <w:r w:rsidR="001C1993" w:rsidRPr="00C05211">
        <w:rPr>
          <w:rFonts w:ascii="Times New Roman" w:hAnsi="Times New Roman"/>
          <w:sz w:val="24"/>
          <w:szCs w:val="24"/>
          <w:u w:val="single"/>
        </w:rPr>
        <w:t>survey</w:t>
      </w:r>
      <w:r w:rsidR="00E57880">
        <w:rPr>
          <w:rFonts w:ascii="Times New Roman" w:hAnsi="Times New Roman"/>
          <w:sz w:val="24"/>
          <w:szCs w:val="24"/>
        </w:rPr>
        <w:t xml:space="preserve"> are</w:t>
      </w:r>
      <w:r w:rsidR="001C1993" w:rsidRPr="00C05211">
        <w:rPr>
          <w:rFonts w:ascii="Times New Roman" w:hAnsi="Times New Roman"/>
          <w:sz w:val="24"/>
          <w:szCs w:val="24"/>
        </w:rPr>
        <w:t>:</w:t>
      </w:r>
    </w:p>
    <w:p w14:paraId="5EE4C635" w14:textId="77777777" w:rsidR="001C1993" w:rsidRPr="00C05211" w:rsidRDefault="001C1993" w:rsidP="001C1993">
      <w:pPr>
        <w:jc w:val="both"/>
        <w:rPr>
          <w:rFonts w:ascii="Times New Roman" w:hAnsi="Times New Roman"/>
          <w:sz w:val="24"/>
          <w:szCs w:val="24"/>
          <w:lang w:val="en-CA"/>
        </w:rPr>
      </w:pPr>
    </w:p>
    <w:p w14:paraId="0994B922" w14:textId="77777777" w:rsidR="001C1993" w:rsidRPr="009D252C" w:rsidRDefault="001C1993" w:rsidP="001C1993">
      <w:pPr>
        <w:pStyle w:val="NormalWeb"/>
        <w:numPr>
          <w:ilvl w:val="0"/>
          <w:numId w:val="33"/>
        </w:numPr>
        <w:shd w:val="clear" w:color="auto" w:fill="FFFFFF"/>
      </w:pPr>
      <w:r w:rsidRPr="009D252C">
        <w:t>Is your current job in the field that you were studying for in your master’s degree program?</w:t>
      </w:r>
    </w:p>
    <w:p w14:paraId="6FFA8C39" w14:textId="77777777" w:rsidR="001C1993" w:rsidRPr="009D252C" w:rsidRDefault="001C1993" w:rsidP="001C1993">
      <w:pPr>
        <w:pStyle w:val="NormalWeb"/>
        <w:shd w:val="clear" w:color="auto" w:fill="FFFFFF"/>
        <w:ind w:left="720"/>
      </w:pPr>
    </w:p>
    <w:p w14:paraId="79E25705" w14:textId="77777777" w:rsidR="001C1993" w:rsidRPr="009D252C" w:rsidRDefault="001C1993" w:rsidP="001C1993">
      <w:pPr>
        <w:pStyle w:val="NormalWeb"/>
        <w:numPr>
          <w:ilvl w:val="0"/>
          <w:numId w:val="33"/>
        </w:numPr>
        <w:shd w:val="clear" w:color="auto" w:fill="FFFFFF"/>
      </w:pPr>
      <w:r w:rsidRPr="009D252C">
        <w:t>Do you feel that your participation in the MFP Fellowship helped you to get your job?</w:t>
      </w:r>
    </w:p>
    <w:p w14:paraId="4061A82C" w14:textId="77777777" w:rsidR="002C05C8" w:rsidRPr="009D252C" w:rsidRDefault="002C05C8" w:rsidP="002C05C8">
      <w:pPr>
        <w:pStyle w:val="NormalWeb"/>
        <w:shd w:val="clear" w:color="auto" w:fill="FFFFFF"/>
        <w:ind w:left="1440"/>
      </w:pPr>
    </w:p>
    <w:p w14:paraId="238FBA4B" w14:textId="268A7ECE" w:rsidR="002C05C8" w:rsidRPr="00BD647C" w:rsidRDefault="002C05C8" w:rsidP="002C05C8">
      <w:pPr>
        <w:pStyle w:val="ListParagraph"/>
        <w:numPr>
          <w:ilvl w:val="0"/>
          <w:numId w:val="33"/>
        </w:numPr>
        <w:spacing w:after="160" w:line="259" w:lineRule="auto"/>
        <w:rPr>
          <w:rFonts w:ascii="Times New Roman" w:hAnsi="Times New Roman"/>
          <w:sz w:val="24"/>
          <w:szCs w:val="24"/>
        </w:rPr>
      </w:pPr>
      <w:r>
        <w:rPr>
          <w:rFonts w:ascii="Times New Roman" w:hAnsi="Times New Roman"/>
          <w:sz w:val="24"/>
          <w:szCs w:val="24"/>
        </w:rPr>
        <w:t xml:space="preserve">Looking back on your experiences as an MFP </w:t>
      </w:r>
      <w:r w:rsidR="00793AE9">
        <w:rPr>
          <w:rFonts w:ascii="Times New Roman" w:hAnsi="Times New Roman"/>
          <w:sz w:val="24"/>
          <w:szCs w:val="24"/>
        </w:rPr>
        <w:t>Fellow</w:t>
      </w:r>
      <w:r>
        <w:rPr>
          <w:rFonts w:ascii="Times New Roman" w:hAnsi="Times New Roman"/>
          <w:sz w:val="24"/>
          <w:szCs w:val="24"/>
        </w:rPr>
        <w:t>, which aspects of the MFP program do you feel are the most valuable? (</w:t>
      </w:r>
      <w:r>
        <w:rPr>
          <w:rFonts w:ascii="Times New Roman" w:hAnsi="Times New Roman"/>
          <w:i/>
          <w:sz w:val="24"/>
          <w:szCs w:val="24"/>
        </w:rPr>
        <w:t>select all that apply)</w:t>
      </w:r>
    </w:p>
    <w:p w14:paraId="3D57567A" w14:textId="6C73C058" w:rsidR="002C05C8" w:rsidRPr="002C05C8" w:rsidRDefault="002C05C8" w:rsidP="002C05C8">
      <w:pPr>
        <w:pStyle w:val="ListParagraph"/>
        <w:numPr>
          <w:ilvl w:val="1"/>
          <w:numId w:val="33"/>
        </w:numPr>
        <w:spacing w:after="160" w:line="259" w:lineRule="auto"/>
        <w:rPr>
          <w:rFonts w:ascii="Times New Roman" w:hAnsi="Times New Roman"/>
          <w:sz w:val="24"/>
          <w:szCs w:val="24"/>
        </w:rPr>
      </w:pPr>
      <w:r>
        <w:rPr>
          <w:rFonts w:ascii="Times New Roman" w:hAnsi="Times New Roman"/>
          <w:sz w:val="24"/>
          <w:szCs w:val="24"/>
        </w:rPr>
        <w:t>Stipend</w:t>
      </w:r>
    </w:p>
    <w:p w14:paraId="5C104B2E" w14:textId="2403F41C" w:rsidR="002C05C8" w:rsidRPr="002C05C8" w:rsidRDefault="002C05C8" w:rsidP="002C05C8">
      <w:pPr>
        <w:pStyle w:val="ListParagraph"/>
        <w:numPr>
          <w:ilvl w:val="1"/>
          <w:numId w:val="33"/>
        </w:numPr>
        <w:spacing w:after="160" w:line="259" w:lineRule="auto"/>
        <w:rPr>
          <w:rFonts w:ascii="Times New Roman" w:hAnsi="Times New Roman"/>
          <w:sz w:val="24"/>
          <w:szCs w:val="24"/>
        </w:rPr>
      </w:pPr>
      <w:r w:rsidRPr="00BD647C">
        <w:rPr>
          <w:rFonts w:ascii="Times New Roman" w:hAnsi="Times New Roman"/>
          <w:sz w:val="24"/>
          <w:szCs w:val="24"/>
        </w:rPr>
        <w:t>Opportunity to work with a mentor</w:t>
      </w:r>
    </w:p>
    <w:p w14:paraId="52B05066" w14:textId="1E8D25C5" w:rsidR="002C05C8" w:rsidRPr="002C05C8" w:rsidRDefault="002C05C8" w:rsidP="002C05C8">
      <w:pPr>
        <w:pStyle w:val="ListParagraph"/>
        <w:numPr>
          <w:ilvl w:val="1"/>
          <w:numId w:val="33"/>
        </w:numPr>
        <w:spacing w:after="160" w:line="259" w:lineRule="auto"/>
        <w:rPr>
          <w:rFonts w:ascii="Times New Roman" w:hAnsi="Times New Roman"/>
          <w:sz w:val="24"/>
          <w:szCs w:val="24"/>
        </w:rPr>
      </w:pPr>
      <w:r w:rsidRPr="00BD647C">
        <w:rPr>
          <w:rFonts w:ascii="Times New Roman" w:hAnsi="Times New Roman"/>
          <w:sz w:val="24"/>
          <w:szCs w:val="24"/>
        </w:rPr>
        <w:t>Training in the treatment of children and adolescents</w:t>
      </w:r>
    </w:p>
    <w:p w14:paraId="510927CE" w14:textId="27EEAF84" w:rsidR="002C05C8" w:rsidRPr="00BD647C" w:rsidRDefault="002C05C8" w:rsidP="002C05C8">
      <w:pPr>
        <w:pStyle w:val="ListParagraph"/>
        <w:numPr>
          <w:ilvl w:val="1"/>
          <w:numId w:val="33"/>
        </w:numPr>
        <w:spacing w:after="160" w:line="259" w:lineRule="auto"/>
        <w:rPr>
          <w:rFonts w:ascii="Times New Roman" w:hAnsi="Times New Roman"/>
          <w:sz w:val="24"/>
          <w:szCs w:val="24"/>
        </w:rPr>
      </w:pPr>
      <w:r w:rsidRPr="00BD647C">
        <w:rPr>
          <w:rFonts w:ascii="Times New Roman" w:hAnsi="Times New Roman"/>
          <w:sz w:val="24"/>
          <w:szCs w:val="24"/>
        </w:rPr>
        <w:t>Training in the treatment of transition age youth</w:t>
      </w:r>
    </w:p>
    <w:p w14:paraId="05C790DC" w14:textId="2E83049E" w:rsidR="002C05C8" w:rsidRPr="00BD647C" w:rsidRDefault="00FA6DBA" w:rsidP="002C05C8">
      <w:pPr>
        <w:pStyle w:val="ListParagraph"/>
        <w:numPr>
          <w:ilvl w:val="1"/>
          <w:numId w:val="33"/>
        </w:numPr>
        <w:spacing w:after="160" w:line="259" w:lineRule="auto"/>
        <w:rPr>
          <w:rFonts w:ascii="Times New Roman" w:hAnsi="Times New Roman"/>
          <w:sz w:val="24"/>
          <w:szCs w:val="24"/>
        </w:rPr>
      </w:pPr>
      <w:r>
        <w:rPr>
          <w:rFonts w:ascii="Times New Roman" w:hAnsi="Times New Roman"/>
          <w:sz w:val="24"/>
          <w:szCs w:val="24"/>
        </w:rPr>
        <w:t>T</w:t>
      </w:r>
      <w:r w:rsidR="002C05C8" w:rsidRPr="00BD647C">
        <w:rPr>
          <w:rFonts w:ascii="Times New Roman" w:hAnsi="Times New Roman"/>
          <w:sz w:val="24"/>
          <w:szCs w:val="24"/>
        </w:rPr>
        <w:t>raining in cultural competenc</w:t>
      </w:r>
      <w:r>
        <w:rPr>
          <w:rFonts w:ascii="Times New Roman" w:hAnsi="Times New Roman"/>
          <w:sz w:val="24"/>
          <w:szCs w:val="24"/>
        </w:rPr>
        <w:t>e</w:t>
      </w:r>
    </w:p>
    <w:p w14:paraId="1786FB9E" w14:textId="71038655" w:rsidR="002C05C8" w:rsidRPr="002C05C8" w:rsidRDefault="002C05C8" w:rsidP="002C05C8">
      <w:pPr>
        <w:pStyle w:val="ListParagraph"/>
        <w:numPr>
          <w:ilvl w:val="1"/>
          <w:numId w:val="33"/>
        </w:numPr>
        <w:spacing w:after="160" w:line="259" w:lineRule="auto"/>
        <w:rPr>
          <w:rFonts w:ascii="Times New Roman" w:hAnsi="Times New Roman"/>
          <w:sz w:val="24"/>
          <w:szCs w:val="24"/>
        </w:rPr>
      </w:pPr>
      <w:r w:rsidRPr="00BD647C">
        <w:rPr>
          <w:rFonts w:ascii="Times New Roman" w:hAnsi="Times New Roman"/>
          <w:sz w:val="24"/>
          <w:szCs w:val="24"/>
        </w:rPr>
        <w:t>Training in offering services related to addicti</w:t>
      </w:r>
      <w:r>
        <w:rPr>
          <w:rFonts w:ascii="Times New Roman" w:hAnsi="Times New Roman"/>
          <w:sz w:val="24"/>
          <w:szCs w:val="24"/>
        </w:rPr>
        <w:t xml:space="preserve">on/substance abuse and recovery </w:t>
      </w:r>
      <w:r>
        <w:rPr>
          <w:rFonts w:ascii="Times New Roman" w:hAnsi="Times New Roman"/>
          <w:i/>
          <w:sz w:val="24"/>
          <w:szCs w:val="24"/>
        </w:rPr>
        <w:t>[for MFP-AC]</w:t>
      </w:r>
    </w:p>
    <w:p w14:paraId="4FBF922D" w14:textId="30498E28" w:rsidR="002C05C8" w:rsidRDefault="002C05C8" w:rsidP="002C05C8">
      <w:pPr>
        <w:pStyle w:val="ListParagraph"/>
        <w:numPr>
          <w:ilvl w:val="1"/>
          <w:numId w:val="33"/>
        </w:numPr>
        <w:spacing w:after="160" w:line="259" w:lineRule="auto"/>
        <w:rPr>
          <w:rFonts w:ascii="Times New Roman" w:hAnsi="Times New Roman"/>
          <w:sz w:val="24"/>
          <w:szCs w:val="24"/>
        </w:rPr>
      </w:pPr>
      <w:r>
        <w:rPr>
          <w:rFonts w:ascii="Times New Roman" w:hAnsi="Times New Roman"/>
          <w:sz w:val="24"/>
          <w:szCs w:val="24"/>
        </w:rPr>
        <w:t>O</w:t>
      </w:r>
      <w:r w:rsidRPr="00BD647C">
        <w:rPr>
          <w:rFonts w:ascii="Times New Roman" w:hAnsi="Times New Roman"/>
          <w:sz w:val="24"/>
          <w:szCs w:val="24"/>
        </w:rPr>
        <w:t>pportunities to work with individuals from racially and</w:t>
      </w:r>
      <w:r>
        <w:rPr>
          <w:rFonts w:ascii="Times New Roman" w:hAnsi="Times New Roman"/>
          <w:sz w:val="24"/>
          <w:szCs w:val="24"/>
        </w:rPr>
        <w:t xml:space="preserve"> ethnically diverse</w:t>
      </w:r>
    </w:p>
    <w:p w14:paraId="36883751" w14:textId="0357A796" w:rsidR="002C05C8" w:rsidRPr="002C05C8" w:rsidRDefault="002C05C8" w:rsidP="002C05C8">
      <w:pPr>
        <w:pStyle w:val="ListParagraph"/>
        <w:spacing w:after="160" w:line="259" w:lineRule="auto"/>
        <w:ind w:left="2448" w:hanging="1008"/>
        <w:rPr>
          <w:rFonts w:ascii="Times New Roman" w:hAnsi="Times New Roman"/>
          <w:sz w:val="24"/>
          <w:szCs w:val="24"/>
        </w:rPr>
      </w:pPr>
      <w:proofErr w:type="gramStart"/>
      <w:r w:rsidRPr="002C05C8">
        <w:rPr>
          <w:rFonts w:ascii="Times New Roman" w:hAnsi="Times New Roman"/>
          <w:sz w:val="24"/>
          <w:szCs w:val="24"/>
        </w:rPr>
        <w:t>populations</w:t>
      </w:r>
      <w:proofErr w:type="gramEnd"/>
    </w:p>
    <w:p w14:paraId="3378E7CE" w14:textId="5C87921F" w:rsidR="002C05C8" w:rsidRDefault="002C05C8" w:rsidP="002C05C8">
      <w:pPr>
        <w:pStyle w:val="ListParagraph"/>
        <w:numPr>
          <w:ilvl w:val="1"/>
          <w:numId w:val="33"/>
        </w:numPr>
        <w:spacing w:after="160" w:line="259" w:lineRule="auto"/>
        <w:rPr>
          <w:rFonts w:ascii="Times New Roman" w:hAnsi="Times New Roman"/>
          <w:sz w:val="24"/>
          <w:szCs w:val="24"/>
        </w:rPr>
      </w:pPr>
      <w:r w:rsidRPr="00BD647C">
        <w:rPr>
          <w:rFonts w:ascii="Times New Roman" w:hAnsi="Times New Roman"/>
          <w:sz w:val="24"/>
          <w:szCs w:val="24"/>
        </w:rPr>
        <w:lastRenderedPageBreak/>
        <w:t xml:space="preserve">Education about the National Standards for Culturally and Linguistically Appropriate Services in Health and Health Care (CLAS standards) and their </w:t>
      </w:r>
      <w:r>
        <w:rPr>
          <w:rFonts w:ascii="Times New Roman" w:hAnsi="Times New Roman"/>
          <w:sz w:val="24"/>
          <w:szCs w:val="24"/>
        </w:rPr>
        <w:t>impact on the delivery of care</w:t>
      </w:r>
    </w:p>
    <w:p w14:paraId="19FB2CB5" w14:textId="125CC477" w:rsidR="002C05C8" w:rsidRPr="002C05C8" w:rsidRDefault="002C05C8" w:rsidP="002C05C8">
      <w:pPr>
        <w:pStyle w:val="ListParagraph"/>
        <w:numPr>
          <w:ilvl w:val="1"/>
          <w:numId w:val="33"/>
        </w:numPr>
        <w:spacing w:after="160" w:line="259" w:lineRule="auto"/>
        <w:rPr>
          <w:rFonts w:ascii="Times New Roman" w:hAnsi="Times New Roman"/>
          <w:sz w:val="24"/>
          <w:szCs w:val="24"/>
        </w:rPr>
      </w:pPr>
      <w:r>
        <w:rPr>
          <w:rFonts w:ascii="Times New Roman" w:hAnsi="Times New Roman"/>
          <w:sz w:val="24"/>
          <w:szCs w:val="24"/>
        </w:rPr>
        <w:t>Other (please describe)</w:t>
      </w:r>
    </w:p>
    <w:p w14:paraId="09212501" w14:textId="77777777" w:rsidR="001C1993" w:rsidRPr="009D252C" w:rsidRDefault="001C1993" w:rsidP="001C1993">
      <w:pPr>
        <w:pStyle w:val="ListParagraph"/>
        <w:rPr>
          <w:rFonts w:ascii="Times New Roman" w:hAnsi="Times New Roman"/>
          <w:sz w:val="24"/>
          <w:szCs w:val="24"/>
        </w:rPr>
      </w:pPr>
    </w:p>
    <w:p w14:paraId="579551A8" w14:textId="77777777" w:rsidR="001C1993" w:rsidRPr="009D252C" w:rsidRDefault="001C1993" w:rsidP="001C1993">
      <w:pPr>
        <w:pStyle w:val="ListParagraph"/>
        <w:numPr>
          <w:ilvl w:val="0"/>
          <w:numId w:val="33"/>
        </w:numPr>
        <w:spacing w:after="160" w:line="259" w:lineRule="auto"/>
        <w:rPr>
          <w:rFonts w:ascii="Times New Roman" w:hAnsi="Times New Roman"/>
          <w:sz w:val="24"/>
          <w:szCs w:val="24"/>
        </w:rPr>
      </w:pPr>
      <w:r w:rsidRPr="009D252C">
        <w:rPr>
          <w:rFonts w:ascii="Times New Roman" w:hAnsi="Times New Roman"/>
          <w:sz w:val="24"/>
          <w:szCs w:val="24"/>
        </w:rPr>
        <w:t>Do your job responsibilities include supervising the work of others?</w:t>
      </w:r>
    </w:p>
    <w:p w14:paraId="1DE52C41" w14:textId="77777777" w:rsidR="001C1993" w:rsidRPr="009D252C" w:rsidRDefault="001C1993" w:rsidP="001C1993">
      <w:pPr>
        <w:rPr>
          <w:rFonts w:ascii="Times New Roman" w:hAnsi="Times New Roman"/>
          <w:sz w:val="24"/>
          <w:szCs w:val="24"/>
        </w:rPr>
      </w:pPr>
    </w:p>
    <w:p w14:paraId="40968FD6" w14:textId="401747DE" w:rsidR="008C4F91" w:rsidRDefault="001C1993" w:rsidP="00517EEF">
      <w:pPr>
        <w:pStyle w:val="ListParagraph"/>
        <w:numPr>
          <w:ilvl w:val="0"/>
          <w:numId w:val="33"/>
        </w:numPr>
        <w:spacing w:after="160" w:line="259" w:lineRule="auto"/>
        <w:rPr>
          <w:rFonts w:ascii="Times New Roman" w:hAnsi="Times New Roman"/>
          <w:sz w:val="24"/>
          <w:szCs w:val="24"/>
        </w:rPr>
      </w:pPr>
      <w:r w:rsidRPr="008C4F91">
        <w:rPr>
          <w:rFonts w:ascii="Times New Roman" w:hAnsi="Times New Roman"/>
          <w:sz w:val="24"/>
          <w:szCs w:val="24"/>
        </w:rPr>
        <w:t xml:space="preserve">What support, if any, did the MFP </w:t>
      </w:r>
      <w:r w:rsidR="00793AE9" w:rsidRPr="008C4F91">
        <w:rPr>
          <w:rFonts w:ascii="Times New Roman" w:hAnsi="Times New Roman"/>
          <w:sz w:val="24"/>
          <w:szCs w:val="24"/>
        </w:rPr>
        <w:t>Fellow</w:t>
      </w:r>
      <w:r w:rsidRPr="008C4F91">
        <w:rPr>
          <w:rFonts w:ascii="Times New Roman" w:hAnsi="Times New Roman"/>
          <w:sz w:val="24"/>
          <w:szCs w:val="24"/>
        </w:rPr>
        <w:t xml:space="preserve">ship program provide in your job search? </w:t>
      </w:r>
    </w:p>
    <w:p w14:paraId="10B700C0" w14:textId="77777777" w:rsidR="008C4F91" w:rsidRDefault="008C4F91" w:rsidP="008C4F91">
      <w:pPr>
        <w:pStyle w:val="ListParagraph"/>
        <w:spacing w:after="160" w:line="259" w:lineRule="auto"/>
        <w:rPr>
          <w:rFonts w:ascii="Times New Roman" w:hAnsi="Times New Roman"/>
          <w:sz w:val="24"/>
          <w:szCs w:val="24"/>
        </w:rPr>
      </w:pPr>
    </w:p>
    <w:p w14:paraId="15728CF3" w14:textId="77777777" w:rsidR="001C1993" w:rsidRPr="009D252C" w:rsidRDefault="001C1993" w:rsidP="001C1993">
      <w:pPr>
        <w:pStyle w:val="ListParagraph"/>
        <w:numPr>
          <w:ilvl w:val="0"/>
          <w:numId w:val="33"/>
        </w:numPr>
        <w:spacing w:after="160" w:line="259" w:lineRule="auto"/>
        <w:rPr>
          <w:rFonts w:ascii="Times New Roman" w:hAnsi="Times New Roman"/>
          <w:sz w:val="24"/>
          <w:szCs w:val="24"/>
        </w:rPr>
      </w:pPr>
      <w:r w:rsidRPr="009D252C">
        <w:rPr>
          <w:rFonts w:ascii="Times New Roman" w:hAnsi="Times New Roman"/>
          <w:sz w:val="24"/>
          <w:szCs w:val="24"/>
        </w:rPr>
        <w:t>List your memberships in a professional organizations or associations:</w:t>
      </w:r>
    </w:p>
    <w:p w14:paraId="66961433" w14:textId="77777777" w:rsidR="001C1993" w:rsidRPr="009D252C" w:rsidRDefault="001C1993" w:rsidP="001C1993">
      <w:pPr>
        <w:rPr>
          <w:rFonts w:ascii="Times New Roman" w:hAnsi="Times New Roman"/>
          <w:sz w:val="24"/>
          <w:szCs w:val="24"/>
        </w:rPr>
      </w:pPr>
    </w:p>
    <w:p w14:paraId="2691E523" w14:textId="59FA4B2F" w:rsidR="001C1993" w:rsidRPr="009D252C" w:rsidRDefault="001C1993" w:rsidP="00A32F19">
      <w:pPr>
        <w:pStyle w:val="ListParagraph"/>
        <w:numPr>
          <w:ilvl w:val="0"/>
          <w:numId w:val="33"/>
        </w:numPr>
        <w:spacing w:after="160" w:line="259" w:lineRule="auto"/>
        <w:rPr>
          <w:rFonts w:ascii="Times New Roman" w:hAnsi="Times New Roman"/>
          <w:sz w:val="24"/>
          <w:szCs w:val="24"/>
        </w:rPr>
      </w:pPr>
      <w:r w:rsidRPr="009D252C">
        <w:rPr>
          <w:rFonts w:ascii="Times New Roman" w:hAnsi="Times New Roman"/>
          <w:sz w:val="24"/>
          <w:szCs w:val="24"/>
        </w:rPr>
        <w:t xml:space="preserve">List your participation in specific activities, committees, initiatives, or leadership positions within these organizations or </w:t>
      </w:r>
      <w:r w:rsidR="00A32F19">
        <w:rPr>
          <w:rFonts w:ascii="Times New Roman" w:hAnsi="Times New Roman"/>
          <w:sz w:val="24"/>
          <w:szCs w:val="24"/>
        </w:rPr>
        <w:t>a</w:t>
      </w:r>
      <w:r w:rsidRPr="009D252C">
        <w:rPr>
          <w:rFonts w:ascii="Times New Roman" w:hAnsi="Times New Roman"/>
          <w:sz w:val="24"/>
          <w:szCs w:val="24"/>
        </w:rPr>
        <w:t>ssociations:__________________</w:t>
      </w:r>
      <w:r w:rsidR="00A32F19" w:rsidRPr="009D252C">
        <w:rPr>
          <w:rFonts w:ascii="Times New Roman" w:hAnsi="Times New Roman"/>
          <w:sz w:val="24"/>
          <w:szCs w:val="24"/>
        </w:rPr>
        <w:t xml:space="preserve"> </w:t>
      </w:r>
      <w:r w:rsidRPr="009D252C">
        <w:rPr>
          <w:rFonts w:ascii="Times New Roman" w:hAnsi="Times New Roman"/>
          <w:sz w:val="24"/>
          <w:szCs w:val="24"/>
        </w:rPr>
        <w:t>___</w:t>
      </w:r>
    </w:p>
    <w:p w14:paraId="461025D0" w14:textId="77777777" w:rsidR="001C1993" w:rsidRPr="009D252C" w:rsidRDefault="001C1993" w:rsidP="001C1993">
      <w:pPr>
        <w:rPr>
          <w:rFonts w:ascii="Times New Roman" w:hAnsi="Times New Roman"/>
          <w:sz w:val="24"/>
          <w:szCs w:val="24"/>
        </w:rPr>
      </w:pPr>
    </w:p>
    <w:p w14:paraId="74877BF1" w14:textId="77777777" w:rsidR="001C1993" w:rsidRPr="009D252C" w:rsidRDefault="001C1993" w:rsidP="001C1993">
      <w:pPr>
        <w:pStyle w:val="ListParagraph"/>
        <w:numPr>
          <w:ilvl w:val="0"/>
          <w:numId w:val="33"/>
        </w:numPr>
        <w:spacing w:after="160" w:line="259" w:lineRule="auto"/>
        <w:rPr>
          <w:rFonts w:ascii="Times New Roman" w:hAnsi="Times New Roman"/>
          <w:sz w:val="24"/>
          <w:szCs w:val="24"/>
        </w:rPr>
      </w:pPr>
      <w:r w:rsidRPr="009D252C">
        <w:rPr>
          <w:rFonts w:ascii="Times New Roman" w:hAnsi="Times New Roman"/>
          <w:sz w:val="24"/>
          <w:szCs w:val="24"/>
        </w:rPr>
        <w:t>Check below if any of these activities, committees, initiatives, or leadership positions focused on professional issues related to:</w:t>
      </w:r>
    </w:p>
    <w:p w14:paraId="566DAB18" w14:textId="77777777" w:rsidR="001C1993" w:rsidRPr="009D252C" w:rsidRDefault="001C1993" w:rsidP="001C1993">
      <w:pPr>
        <w:pStyle w:val="ListParagraph"/>
        <w:ind w:left="1440"/>
        <w:rPr>
          <w:rFonts w:ascii="Times New Roman" w:hAnsi="Times New Roman"/>
          <w:sz w:val="24"/>
          <w:szCs w:val="24"/>
        </w:rPr>
      </w:pPr>
    </w:p>
    <w:p w14:paraId="48498D70" w14:textId="3EB587E0" w:rsidR="001C1993" w:rsidRPr="009D252C" w:rsidRDefault="001C1993" w:rsidP="001C1993">
      <w:pPr>
        <w:pStyle w:val="ListParagraph"/>
        <w:numPr>
          <w:ilvl w:val="0"/>
          <w:numId w:val="33"/>
        </w:numPr>
        <w:spacing w:after="160" w:line="259" w:lineRule="auto"/>
        <w:rPr>
          <w:rFonts w:ascii="Times New Roman" w:hAnsi="Times New Roman"/>
          <w:sz w:val="24"/>
          <w:szCs w:val="24"/>
        </w:rPr>
      </w:pPr>
      <w:r w:rsidRPr="009D252C">
        <w:rPr>
          <w:rFonts w:ascii="Times New Roman" w:hAnsi="Times New Roman"/>
          <w:sz w:val="24"/>
          <w:szCs w:val="24"/>
        </w:rPr>
        <w:t xml:space="preserve">For how many students or other individuals have you served as a mentor since completing your </w:t>
      </w:r>
      <w:r w:rsidR="00793AE9">
        <w:rPr>
          <w:rFonts w:ascii="Times New Roman" w:hAnsi="Times New Roman"/>
          <w:sz w:val="24"/>
          <w:szCs w:val="24"/>
        </w:rPr>
        <w:t>Fellow</w:t>
      </w:r>
      <w:r w:rsidRPr="009D252C">
        <w:rPr>
          <w:rFonts w:ascii="Times New Roman" w:hAnsi="Times New Roman"/>
          <w:sz w:val="24"/>
          <w:szCs w:val="24"/>
        </w:rPr>
        <w:t xml:space="preserve">ship? </w:t>
      </w:r>
    </w:p>
    <w:p w14:paraId="48C3D3BC" w14:textId="77777777" w:rsidR="001C1993" w:rsidRPr="009D252C" w:rsidRDefault="001C1993" w:rsidP="001C1993">
      <w:pPr>
        <w:pStyle w:val="ListParagraph"/>
        <w:rPr>
          <w:rFonts w:ascii="Times New Roman" w:hAnsi="Times New Roman"/>
          <w:sz w:val="24"/>
          <w:szCs w:val="24"/>
        </w:rPr>
      </w:pPr>
    </w:p>
    <w:p w14:paraId="1B9EA92B" w14:textId="77777777" w:rsidR="001C1993" w:rsidRPr="009D252C" w:rsidRDefault="001C1993" w:rsidP="001C1993">
      <w:pPr>
        <w:pStyle w:val="ListParagraph"/>
        <w:numPr>
          <w:ilvl w:val="0"/>
          <w:numId w:val="33"/>
        </w:numPr>
        <w:rPr>
          <w:rFonts w:ascii="Times New Roman" w:hAnsi="Times New Roman"/>
          <w:sz w:val="24"/>
          <w:szCs w:val="24"/>
        </w:rPr>
      </w:pPr>
      <w:r w:rsidRPr="009D252C">
        <w:rPr>
          <w:rFonts w:ascii="Times New Roman" w:hAnsi="Times New Roman"/>
          <w:sz w:val="24"/>
          <w:szCs w:val="24"/>
        </w:rPr>
        <w:t>Are you planning to pursue a doctoral degree?</w:t>
      </w:r>
    </w:p>
    <w:p w14:paraId="3BA5C461" w14:textId="77777777" w:rsidR="005B5481" w:rsidRPr="0063369E" w:rsidRDefault="005B5481" w:rsidP="00D703CE">
      <w:pPr>
        <w:jc w:val="both"/>
        <w:rPr>
          <w:rFonts w:ascii="Times New Roman" w:hAnsi="Times New Roman"/>
          <w:sz w:val="24"/>
          <w:szCs w:val="24"/>
        </w:rPr>
      </w:pPr>
    </w:p>
    <w:p w14:paraId="0CCE7BD7" w14:textId="77777777" w:rsidR="0000049B" w:rsidRPr="00CA3B1F" w:rsidRDefault="008E09D9" w:rsidP="00D0058E">
      <w:pPr>
        <w:rPr>
          <w:b/>
        </w:rPr>
      </w:pPr>
      <w:r w:rsidRPr="00CA3B1F">
        <w:rPr>
          <w:rFonts w:ascii="Times New Roman" w:hAnsi="Times New Roman"/>
          <w:b/>
          <w:sz w:val="28"/>
        </w:rPr>
        <w:t>A3.</w:t>
      </w:r>
      <w:r w:rsidR="0077511F" w:rsidRPr="00CA3B1F">
        <w:rPr>
          <w:rFonts w:ascii="Times New Roman" w:hAnsi="Times New Roman"/>
          <w:b/>
          <w:sz w:val="28"/>
        </w:rPr>
        <w:t xml:space="preserve"> </w:t>
      </w:r>
      <w:r w:rsidRPr="00CA3B1F">
        <w:rPr>
          <w:rFonts w:ascii="Times New Roman" w:hAnsi="Times New Roman"/>
          <w:b/>
          <w:sz w:val="28"/>
        </w:rPr>
        <w:t>Use of Information Technology</w:t>
      </w:r>
      <w:r w:rsidR="001E6EAF" w:rsidRPr="00CA3B1F">
        <w:rPr>
          <w:rFonts w:ascii="Times New Roman" w:hAnsi="Times New Roman"/>
          <w:b/>
          <w:sz w:val="28"/>
        </w:rPr>
        <w:t xml:space="preserve"> </w:t>
      </w:r>
    </w:p>
    <w:p w14:paraId="6871A8D1" w14:textId="07B686CB" w:rsidR="0000049B" w:rsidRPr="0063369E" w:rsidRDefault="004F766C" w:rsidP="00D0058E">
      <w:pPr>
        <w:autoSpaceDE w:val="0"/>
        <w:autoSpaceDN w:val="0"/>
        <w:rPr>
          <w:rFonts w:ascii="Times New Roman" w:hAnsi="Times New Roman"/>
          <w:sz w:val="24"/>
          <w:szCs w:val="24"/>
        </w:rPr>
      </w:pPr>
      <w:r w:rsidRPr="0063369E">
        <w:rPr>
          <w:rFonts w:ascii="Times New Roman" w:hAnsi="Times New Roman"/>
          <w:sz w:val="24"/>
          <w:szCs w:val="24"/>
        </w:rPr>
        <w:t>The t</w:t>
      </w:r>
      <w:r w:rsidR="0000049B" w:rsidRPr="0063369E">
        <w:rPr>
          <w:rFonts w:ascii="Times New Roman" w:hAnsi="Times New Roman"/>
          <w:sz w:val="24"/>
          <w:szCs w:val="24"/>
        </w:rPr>
        <w:t>wo online (Internet based) surveys (with the option for a hard copy mailed through the U.S. Postal Service) will be used</w:t>
      </w:r>
      <w:r w:rsidR="00286905">
        <w:rPr>
          <w:rFonts w:ascii="Times New Roman" w:hAnsi="Times New Roman"/>
          <w:sz w:val="24"/>
          <w:szCs w:val="24"/>
        </w:rPr>
        <w:t xml:space="preserve">.  </w:t>
      </w:r>
      <w:r w:rsidR="0000049B" w:rsidRPr="0063369E">
        <w:rPr>
          <w:rFonts w:ascii="Times New Roman" w:hAnsi="Times New Roman"/>
          <w:sz w:val="24"/>
          <w:szCs w:val="24"/>
        </w:rPr>
        <w:t>The Web-based survey will comply with the Section 508 Amendment of the Rehabilitation Act to permit accessibility to persons with disabilities</w:t>
      </w:r>
      <w:r w:rsidR="00286905">
        <w:rPr>
          <w:rFonts w:ascii="Times New Roman" w:hAnsi="Times New Roman"/>
          <w:sz w:val="24"/>
          <w:szCs w:val="24"/>
        </w:rPr>
        <w:t xml:space="preserve">.  </w:t>
      </w:r>
      <w:r w:rsidR="0000049B" w:rsidRPr="0063369E">
        <w:rPr>
          <w:rFonts w:ascii="Times New Roman" w:hAnsi="Times New Roman"/>
          <w:sz w:val="24"/>
          <w:szCs w:val="24"/>
        </w:rPr>
        <w:t>The survey will be designed to ensure that it can be completed through multiple sessions/log-ins, which will allow the participants to accommodate the data-collection request in a way that is respectful of their schedules.</w:t>
      </w:r>
    </w:p>
    <w:p w14:paraId="6B663F3A" w14:textId="77777777" w:rsidR="0000049B" w:rsidRPr="0063369E" w:rsidRDefault="0000049B" w:rsidP="00D0058E">
      <w:pPr>
        <w:autoSpaceDE w:val="0"/>
        <w:autoSpaceDN w:val="0"/>
        <w:rPr>
          <w:rFonts w:ascii="Times New Roman" w:hAnsi="Times New Roman"/>
          <w:sz w:val="24"/>
          <w:szCs w:val="24"/>
        </w:rPr>
      </w:pPr>
    </w:p>
    <w:p w14:paraId="4C948416" w14:textId="4B6A70D4" w:rsidR="0000049B" w:rsidRPr="0063369E" w:rsidRDefault="0000049B" w:rsidP="00D0058E">
      <w:pPr>
        <w:autoSpaceDE w:val="0"/>
        <w:autoSpaceDN w:val="0"/>
        <w:rPr>
          <w:rFonts w:ascii="Times New Roman" w:hAnsi="Times New Roman"/>
          <w:sz w:val="24"/>
          <w:szCs w:val="24"/>
        </w:rPr>
      </w:pPr>
      <w:r w:rsidRPr="0063369E">
        <w:rPr>
          <w:rFonts w:ascii="Times New Roman" w:hAnsi="Times New Roman"/>
          <w:sz w:val="24"/>
          <w:szCs w:val="24"/>
        </w:rPr>
        <w:t>The contractor already has contact information for individuals who will be asked to participate in the survey</w:t>
      </w:r>
      <w:r w:rsidR="00286905">
        <w:rPr>
          <w:rFonts w:ascii="Times New Roman" w:hAnsi="Times New Roman"/>
          <w:sz w:val="24"/>
          <w:szCs w:val="24"/>
        </w:rPr>
        <w:t xml:space="preserve">.  </w:t>
      </w:r>
      <w:r w:rsidRPr="0063369E">
        <w:rPr>
          <w:rFonts w:ascii="Times New Roman" w:hAnsi="Times New Roman"/>
          <w:sz w:val="24"/>
          <w:szCs w:val="24"/>
        </w:rPr>
        <w:t>An email will be sent by the Grantee organizations of the former and current Fellows who will be invited to respond to the survey</w:t>
      </w:r>
      <w:r w:rsidR="00286905">
        <w:rPr>
          <w:rFonts w:ascii="Times New Roman" w:hAnsi="Times New Roman"/>
          <w:sz w:val="24"/>
          <w:szCs w:val="24"/>
        </w:rPr>
        <w:t xml:space="preserve">.  </w:t>
      </w:r>
      <w:r w:rsidRPr="0063369E">
        <w:rPr>
          <w:rFonts w:ascii="Times New Roman" w:hAnsi="Times New Roman"/>
          <w:sz w:val="24"/>
          <w:szCs w:val="24"/>
        </w:rPr>
        <w:t>The email will explain the purpose of the survey</w:t>
      </w:r>
      <w:r w:rsidR="00286905">
        <w:rPr>
          <w:rFonts w:ascii="Times New Roman" w:hAnsi="Times New Roman"/>
          <w:sz w:val="24"/>
          <w:szCs w:val="24"/>
        </w:rPr>
        <w:t xml:space="preserve">.  </w:t>
      </w:r>
      <w:proofErr w:type="spellStart"/>
      <w:r w:rsidRPr="0063369E">
        <w:rPr>
          <w:rFonts w:ascii="Times New Roman" w:hAnsi="Times New Roman"/>
          <w:sz w:val="24"/>
          <w:szCs w:val="24"/>
        </w:rPr>
        <w:t>Nonrespondents</w:t>
      </w:r>
      <w:proofErr w:type="spellEnd"/>
      <w:r w:rsidRPr="0063369E">
        <w:rPr>
          <w:rFonts w:ascii="Times New Roman" w:hAnsi="Times New Roman"/>
          <w:sz w:val="24"/>
          <w:szCs w:val="24"/>
        </w:rPr>
        <w:t xml:space="preserve"> will receive a reminder email 3 weeks after the initial email. </w:t>
      </w:r>
    </w:p>
    <w:p w14:paraId="789C2F1C" w14:textId="77777777" w:rsidR="0000049B" w:rsidRPr="0063369E" w:rsidRDefault="0000049B" w:rsidP="00D0058E">
      <w:pPr>
        <w:autoSpaceDE w:val="0"/>
        <w:autoSpaceDN w:val="0"/>
        <w:rPr>
          <w:rFonts w:ascii="Times New Roman" w:hAnsi="Times New Roman"/>
          <w:sz w:val="22"/>
          <w:szCs w:val="22"/>
        </w:rPr>
      </w:pPr>
    </w:p>
    <w:p w14:paraId="02F37387" w14:textId="35CFB3DA" w:rsidR="008771C4" w:rsidRPr="0063369E" w:rsidRDefault="0000049B" w:rsidP="00D005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63369E">
        <w:rPr>
          <w:rFonts w:ascii="Times New Roman" w:hAnsi="Times New Roman"/>
          <w:sz w:val="24"/>
          <w:szCs w:val="24"/>
        </w:rPr>
        <w:t>The Web-based data entry and file transfer system uses industry-standard secure-socket-layer (SSL) data encryption; firewall protection against unauthorized access to data; Web access that requires use of a randomly generated passcode to protect the user’s identity; and data files that include person-level information that are password protected with access restricted to those individuals who have a need to work on them using a secure decryption key</w:t>
      </w:r>
      <w:r w:rsidR="00286905">
        <w:rPr>
          <w:rFonts w:ascii="Times New Roman" w:hAnsi="Times New Roman"/>
          <w:sz w:val="24"/>
          <w:szCs w:val="24"/>
        </w:rPr>
        <w:t xml:space="preserve">.  </w:t>
      </w:r>
      <w:r w:rsidRPr="0063369E">
        <w:rPr>
          <w:rFonts w:ascii="Times New Roman" w:hAnsi="Times New Roman"/>
          <w:sz w:val="24"/>
          <w:szCs w:val="24"/>
        </w:rPr>
        <w:t>The data will be stored on a secure partition of a dedicated Windows-based server and as such will be strongly encrypted</w:t>
      </w:r>
      <w:r w:rsidR="00286905">
        <w:rPr>
          <w:rFonts w:ascii="Times New Roman" w:hAnsi="Times New Roman"/>
          <w:sz w:val="24"/>
          <w:szCs w:val="24"/>
        </w:rPr>
        <w:t xml:space="preserve">.  </w:t>
      </w:r>
      <w:r w:rsidRPr="0063369E">
        <w:rPr>
          <w:rFonts w:ascii="Times New Roman" w:hAnsi="Times New Roman"/>
          <w:sz w:val="24"/>
          <w:szCs w:val="24"/>
        </w:rPr>
        <w:t>Access to data on this server (from both inside and outside the data center) is username and password protected at a minimum.</w:t>
      </w:r>
    </w:p>
    <w:p w14:paraId="2FDEB9E5" w14:textId="77777777" w:rsidR="008771C4" w:rsidRPr="0063369E" w:rsidRDefault="008771C4" w:rsidP="00D0058E">
      <w:pPr>
        <w:rPr>
          <w:rFonts w:ascii="Times New Roman" w:hAnsi="Times New Roman"/>
          <w:sz w:val="24"/>
          <w:szCs w:val="24"/>
        </w:rPr>
      </w:pPr>
    </w:p>
    <w:p w14:paraId="26D17064" w14:textId="74D062EA" w:rsidR="00394E90" w:rsidRPr="00CA3B1F" w:rsidRDefault="008654DC" w:rsidP="00D0058E">
      <w:pPr>
        <w:rPr>
          <w:rFonts w:ascii="Times New Roman" w:hAnsi="Times New Roman"/>
          <w:b/>
          <w:sz w:val="28"/>
        </w:rPr>
      </w:pPr>
      <w:r w:rsidRPr="00CA3B1F">
        <w:rPr>
          <w:rFonts w:ascii="Times New Roman" w:hAnsi="Times New Roman"/>
          <w:b/>
          <w:sz w:val="28"/>
        </w:rPr>
        <w:lastRenderedPageBreak/>
        <w:t>A4.</w:t>
      </w:r>
      <w:r w:rsidR="0077511F" w:rsidRPr="00CA3B1F">
        <w:rPr>
          <w:rFonts w:ascii="Times New Roman" w:hAnsi="Times New Roman"/>
          <w:b/>
          <w:sz w:val="28"/>
        </w:rPr>
        <w:t xml:space="preserve"> </w:t>
      </w:r>
      <w:r w:rsidR="00394E90" w:rsidRPr="00CA3B1F">
        <w:rPr>
          <w:rFonts w:ascii="Times New Roman" w:hAnsi="Times New Roman"/>
          <w:b/>
          <w:sz w:val="28"/>
        </w:rPr>
        <w:t>Efforts to Identify Duplication</w:t>
      </w:r>
    </w:p>
    <w:p w14:paraId="1B40E98C" w14:textId="41F63150" w:rsidR="00905E79" w:rsidRPr="0063369E" w:rsidRDefault="00905E79" w:rsidP="00D0058E">
      <w:pPr>
        <w:widowControl w:val="0"/>
        <w:autoSpaceDE w:val="0"/>
        <w:autoSpaceDN w:val="0"/>
        <w:adjustRightInd w:val="0"/>
        <w:rPr>
          <w:rFonts w:ascii="Times New Roman" w:hAnsi="Times New Roman"/>
          <w:sz w:val="24"/>
          <w:szCs w:val="24"/>
        </w:rPr>
      </w:pPr>
      <w:r w:rsidRPr="0063369E">
        <w:rPr>
          <w:rFonts w:ascii="Times New Roman" w:hAnsi="Times New Roman"/>
          <w:sz w:val="24"/>
          <w:szCs w:val="24"/>
        </w:rPr>
        <w:t>No other data collection efforts are currently under</w:t>
      </w:r>
      <w:r w:rsidR="00AA4033" w:rsidRPr="0063369E">
        <w:rPr>
          <w:rFonts w:ascii="Times New Roman" w:hAnsi="Times New Roman"/>
          <w:sz w:val="24"/>
          <w:szCs w:val="24"/>
        </w:rPr>
        <w:t xml:space="preserve"> </w:t>
      </w:r>
      <w:r w:rsidRPr="0063369E">
        <w:rPr>
          <w:rFonts w:ascii="Times New Roman" w:hAnsi="Times New Roman"/>
          <w:sz w:val="24"/>
          <w:szCs w:val="24"/>
        </w:rPr>
        <w:t>way to</w:t>
      </w:r>
      <w:r w:rsidR="00F0442D" w:rsidRPr="0063369E">
        <w:rPr>
          <w:rFonts w:ascii="Times New Roman" w:hAnsi="Times New Roman"/>
          <w:sz w:val="24"/>
          <w:szCs w:val="24"/>
        </w:rPr>
        <w:t xml:space="preserve"> gather this information in a consistent</w:t>
      </w:r>
      <w:r w:rsidRPr="0063369E">
        <w:rPr>
          <w:rFonts w:ascii="Times New Roman" w:hAnsi="Times New Roman"/>
          <w:sz w:val="24"/>
          <w:szCs w:val="24"/>
        </w:rPr>
        <w:t xml:space="preserve"> way from current and </w:t>
      </w:r>
      <w:r w:rsidR="001F3655" w:rsidRPr="0063369E">
        <w:rPr>
          <w:rFonts w:ascii="Times New Roman" w:hAnsi="Times New Roman"/>
          <w:sz w:val="24"/>
          <w:szCs w:val="24"/>
        </w:rPr>
        <w:t>Alum</w:t>
      </w:r>
      <w:r w:rsidRPr="0063369E">
        <w:rPr>
          <w:rFonts w:ascii="Times New Roman" w:hAnsi="Times New Roman"/>
          <w:sz w:val="24"/>
          <w:szCs w:val="24"/>
        </w:rPr>
        <w:t>ni MFP Fellows who have received funding support from a</w:t>
      </w:r>
      <w:r w:rsidR="007C719E" w:rsidRPr="0063369E">
        <w:rPr>
          <w:rFonts w:ascii="Times New Roman" w:hAnsi="Times New Roman"/>
          <w:sz w:val="24"/>
          <w:szCs w:val="24"/>
        </w:rPr>
        <w:t xml:space="preserve">ny of </w:t>
      </w:r>
      <w:r w:rsidRPr="0063369E">
        <w:rPr>
          <w:rFonts w:ascii="Times New Roman" w:hAnsi="Times New Roman"/>
          <w:sz w:val="24"/>
          <w:szCs w:val="24"/>
        </w:rPr>
        <w:t>the MFP Grantees</w:t>
      </w:r>
      <w:r w:rsidR="00E86762" w:rsidRPr="0063369E">
        <w:rPr>
          <w:rFonts w:ascii="Times New Roman" w:hAnsi="Times New Roman"/>
          <w:sz w:val="24"/>
          <w:szCs w:val="24"/>
        </w:rPr>
        <w:t xml:space="preserve"> (and future Grantees)</w:t>
      </w:r>
      <w:r w:rsidR="00286905">
        <w:rPr>
          <w:rFonts w:ascii="Times New Roman" w:hAnsi="Times New Roman"/>
          <w:sz w:val="24"/>
          <w:szCs w:val="24"/>
        </w:rPr>
        <w:t xml:space="preserve">.  </w:t>
      </w:r>
      <w:r w:rsidRPr="0063369E">
        <w:rPr>
          <w:rFonts w:ascii="Times New Roman" w:hAnsi="Times New Roman"/>
          <w:sz w:val="24"/>
          <w:szCs w:val="24"/>
        </w:rPr>
        <w:t xml:space="preserve">The MFP Grantees have </w:t>
      </w:r>
      <w:r w:rsidR="00F0442D" w:rsidRPr="0063369E">
        <w:rPr>
          <w:rFonts w:ascii="Times New Roman" w:hAnsi="Times New Roman"/>
          <w:sz w:val="24"/>
          <w:szCs w:val="24"/>
        </w:rPr>
        <w:t xml:space="preserve">in the past </w:t>
      </w:r>
      <w:r w:rsidRPr="0063369E">
        <w:rPr>
          <w:rFonts w:ascii="Times New Roman" w:hAnsi="Times New Roman"/>
          <w:sz w:val="24"/>
          <w:szCs w:val="24"/>
        </w:rPr>
        <w:t xml:space="preserve">collected, in varying ways, some (but not all) of the information to be gathered in this survey, but not in a consistent fashion that would permit a uniform portrayal of MFP impacts </w:t>
      </w:r>
      <w:r w:rsidR="00F0442D" w:rsidRPr="0063369E">
        <w:rPr>
          <w:rFonts w:ascii="Times New Roman" w:hAnsi="Times New Roman"/>
          <w:sz w:val="24"/>
          <w:szCs w:val="24"/>
        </w:rPr>
        <w:t xml:space="preserve">in major domains of interest </w:t>
      </w:r>
      <w:r w:rsidRPr="0063369E">
        <w:rPr>
          <w:rFonts w:ascii="Times New Roman" w:hAnsi="Times New Roman"/>
          <w:sz w:val="24"/>
          <w:szCs w:val="24"/>
        </w:rPr>
        <w:t>across all the disciplines</w:t>
      </w:r>
      <w:r w:rsidR="00286905">
        <w:rPr>
          <w:rFonts w:ascii="Times New Roman" w:hAnsi="Times New Roman"/>
          <w:sz w:val="24"/>
          <w:szCs w:val="24"/>
        </w:rPr>
        <w:t xml:space="preserve">.  </w:t>
      </w:r>
      <w:r w:rsidRPr="0063369E">
        <w:rPr>
          <w:rFonts w:ascii="Times New Roman" w:hAnsi="Times New Roman"/>
          <w:sz w:val="24"/>
          <w:szCs w:val="24"/>
        </w:rPr>
        <w:t>This survey has been designed with the cooperation and input of the MFP Grantees</w:t>
      </w:r>
      <w:r w:rsidR="00286905">
        <w:rPr>
          <w:rFonts w:ascii="Times New Roman" w:hAnsi="Times New Roman"/>
          <w:sz w:val="24"/>
          <w:szCs w:val="24"/>
        </w:rPr>
        <w:t xml:space="preserve">.  </w:t>
      </w:r>
      <w:r w:rsidRPr="0063369E">
        <w:rPr>
          <w:rFonts w:ascii="Times New Roman" w:hAnsi="Times New Roman"/>
          <w:sz w:val="24"/>
          <w:szCs w:val="24"/>
        </w:rPr>
        <w:t>The survey will enable SAMHSA to systematically portray the impacts of the MFP, through its efforts to recruit, retain, and support current and former MFP Fellows as they move through their careers and make substantial contributions to their disciplines, their communities, and minority behavioral health in general.</w:t>
      </w:r>
    </w:p>
    <w:p w14:paraId="50F9F5B3" w14:textId="77777777" w:rsidR="002951FD" w:rsidRPr="0063369E" w:rsidRDefault="002951FD" w:rsidP="00D0058E">
      <w:pPr>
        <w:widowControl w:val="0"/>
        <w:autoSpaceDE w:val="0"/>
        <w:autoSpaceDN w:val="0"/>
        <w:adjustRightInd w:val="0"/>
        <w:rPr>
          <w:rFonts w:ascii="Times New Roman" w:hAnsi="Times New Roman"/>
          <w:sz w:val="24"/>
          <w:szCs w:val="24"/>
        </w:rPr>
      </w:pPr>
    </w:p>
    <w:p w14:paraId="2053B703" w14:textId="258C04F3" w:rsidR="002951FD" w:rsidRPr="0063369E" w:rsidRDefault="00C3234D" w:rsidP="00D0058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Data </w:t>
      </w:r>
      <w:r w:rsidR="00676465" w:rsidRPr="00676465">
        <w:rPr>
          <w:rFonts w:ascii="Times New Roman" w:hAnsi="Times New Roman"/>
          <w:sz w:val="24"/>
          <w:szCs w:val="24"/>
        </w:rPr>
        <w:t>on</w:t>
      </w:r>
      <w:r>
        <w:rPr>
          <w:rFonts w:ascii="Times New Roman" w:hAnsi="Times New Roman"/>
          <w:sz w:val="24"/>
          <w:szCs w:val="24"/>
        </w:rPr>
        <w:t xml:space="preserve"> the</w:t>
      </w:r>
      <w:r w:rsidR="00676465" w:rsidRPr="00676465">
        <w:rPr>
          <w:rFonts w:ascii="Times New Roman" w:hAnsi="Times New Roman"/>
          <w:sz w:val="24"/>
          <w:szCs w:val="24"/>
        </w:rPr>
        <w:t xml:space="preserve"> NITT-MFP-Y and NITT-MFP-AC </w:t>
      </w:r>
      <w:r w:rsidR="00793AE9">
        <w:rPr>
          <w:rFonts w:ascii="Times New Roman" w:hAnsi="Times New Roman"/>
          <w:sz w:val="24"/>
          <w:szCs w:val="24"/>
        </w:rPr>
        <w:t>Fellow</w:t>
      </w:r>
      <w:r w:rsidR="00676465" w:rsidRPr="00676465">
        <w:rPr>
          <w:rFonts w:ascii="Times New Roman" w:hAnsi="Times New Roman"/>
          <w:sz w:val="24"/>
          <w:szCs w:val="24"/>
        </w:rPr>
        <w:t>s’ program experiences and post-program outcomes</w:t>
      </w:r>
      <w:r>
        <w:rPr>
          <w:rFonts w:ascii="Times New Roman" w:hAnsi="Times New Roman"/>
          <w:sz w:val="24"/>
          <w:szCs w:val="24"/>
        </w:rPr>
        <w:t xml:space="preserve"> is needed for the NITT national evaluation</w:t>
      </w:r>
      <w:r w:rsidR="00286905">
        <w:rPr>
          <w:rFonts w:ascii="Times New Roman" w:hAnsi="Times New Roman"/>
          <w:sz w:val="24"/>
          <w:szCs w:val="24"/>
        </w:rPr>
        <w:t xml:space="preserve">.  </w:t>
      </w:r>
      <w:r>
        <w:rPr>
          <w:rFonts w:ascii="Times New Roman" w:hAnsi="Times New Roman"/>
          <w:sz w:val="24"/>
          <w:szCs w:val="24"/>
        </w:rPr>
        <w:t>I</w:t>
      </w:r>
      <w:r w:rsidR="00676465" w:rsidRPr="00676465">
        <w:rPr>
          <w:rFonts w:ascii="Times New Roman" w:hAnsi="Times New Roman"/>
          <w:sz w:val="24"/>
          <w:szCs w:val="24"/>
        </w:rPr>
        <w:t>t was determined that, rather than conduct a separate survey that would duplicate some basic, identifying information and other information needed to conduct the evaluation, it would reduce overall burden and increase likelihood of responses to add questions to the existing MFP surveys</w:t>
      </w:r>
      <w:r w:rsidR="00286905">
        <w:rPr>
          <w:rFonts w:ascii="Times New Roman" w:hAnsi="Times New Roman"/>
          <w:sz w:val="24"/>
          <w:szCs w:val="24"/>
        </w:rPr>
        <w:t xml:space="preserve">.  </w:t>
      </w:r>
      <w:r w:rsidR="00676465">
        <w:rPr>
          <w:rFonts w:ascii="Times New Roman" w:hAnsi="Times New Roman"/>
          <w:sz w:val="24"/>
          <w:szCs w:val="24"/>
        </w:rPr>
        <w:t>T</w:t>
      </w:r>
      <w:r w:rsidR="002951FD" w:rsidRPr="0063369E">
        <w:rPr>
          <w:rFonts w:ascii="Times New Roman" w:hAnsi="Times New Roman"/>
          <w:sz w:val="24"/>
          <w:szCs w:val="24"/>
        </w:rPr>
        <w:t>he data collected through these surveys will be shared with the national evaluation team annually</w:t>
      </w:r>
      <w:r w:rsidR="00286905">
        <w:rPr>
          <w:rFonts w:ascii="Times New Roman" w:hAnsi="Times New Roman"/>
          <w:sz w:val="24"/>
          <w:szCs w:val="24"/>
        </w:rPr>
        <w:t xml:space="preserve">.  </w:t>
      </w:r>
      <w:r w:rsidR="002951FD" w:rsidRPr="0063369E">
        <w:rPr>
          <w:rFonts w:ascii="Times New Roman" w:hAnsi="Times New Roman"/>
          <w:sz w:val="24"/>
          <w:szCs w:val="24"/>
        </w:rPr>
        <w:t xml:space="preserve">To collect the information needed </w:t>
      </w:r>
      <w:r w:rsidR="00D8487A" w:rsidRPr="0063369E">
        <w:rPr>
          <w:rFonts w:ascii="Times New Roman" w:hAnsi="Times New Roman"/>
          <w:sz w:val="24"/>
          <w:szCs w:val="24"/>
        </w:rPr>
        <w:t xml:space="preserve">to answer the research questions for the national </w:t>
      </w:r>
      <w:r w:rsidR="003B6F56" w:rsidRPr="0063369E">
        <w:rPr>
          <w:rFonts w:ascii="Times New Roman" w:hAnsi="Times New Roman"/>
          <w:sz w:val="24"/>
          <w:szCs w:val="24"/>
        </w:rPr>
        <w:t xml:space="preserve">evaluation, a total </w:t>
      </w:r>
      <w:r w:rsidR="003B6F56" w:rsidRPr="003D51A2">
        <w:rPr>
          <w:rFonts w:ascii="Times New Roman" w:hAnsi="Times New Roman"/>
          <w:sz w:val="24"/>
          <w:szCs w:val="24"/>
        </w:rPr>
        <w:t>of 2</w:t>
      </w:r>
      <w:r w:rsidR="00193D81" w:rsidRPr="003D51A2">
        <w:rPr>
          <w:rFonts w:ascii="Times New Roman" w:hAnsi="Times New Roman"/>
          <w:sz w:val="24"/>
          <w:szCs w:val="24"/>
        </w:rPr>
        <w:t>3</w:t>
      </w:r>
      <w:r w:rsidR="003B6F56" w:rsidRPr="003D51A2">
        <w:rPr>
          <w:rFonts w:ascii="Times New Roman" w:hAnsi="Times New Roman"/>
          <w:sz w:val="24"/>
          <w:szCs w:val="24"/>
        </w:rPr>
        <w:t xml:space="preserve"> </w:t>
      </w:r>
      <w:r w:rsidR="00D8487A" w:rsidRPr="003D51A2">
        <w:rPr>
          <w:rFonts w:ascii="Times New Roman" w:hAnsi="Times New Roman"/>
          <w:sz w:val="24"/>
          <w:szCs w:val="24"/>
        </w:rPr>
        <w:t>questions</w:t>
      </w:r>
      <w:r w:rsidR="00D8487A" w:rsidRPr="0063369E">
        <w:rPr>
          <w:rFonts w:ascii="Times New Roman" w:hAnsi="Times New Roman"/>
          <w:sz w:val="24"/>
          <w:szCs w:val="24"/>
        </w:rPr>
        <w:t xml:space="preserve"> have been added to </w:t>
      </w:r>
      <w:r w:rsidR="003B6F56" w:rsidRPr="0063369E">
        <w:rPr>
          <w:rFonts w:ascii="Times New Roman" w:hAnsi="Times New Roman"/>
          <w:sz w:val="24"/>
          <w:szCs w:val="24"/>
        </w:rPr>
        <w:t xml:space="preserve">the two </w:t>
      </w:r>
      <w:r w:rsidR="00D8487A" w:rsidRPr="0063369E">
        <w:rPr>
          <w:rFonts w:ascii="Times New Roman" w:hAnsi="Times New Roman"/>
          <w:sz w:val="24"/>
          <w:szCs w:val="24"/>
        </w:rPr>
        <w:t>surveys.</w:t>
      </w:r>
    </w:p>
    <w:p w14:paraId="567A2B03" w14:textId="77777777" w:rsidR="0069704D" w:rsidRPr="0063369E" w:rsidRDefault="0069704D" w:rsidP="00D0058E">
      <w:pPr>
        <w:widowControl w:val="0"/>
        <w:autoSpaceDE w:val="0"/>
        <w:autoSpaceDN w:val="0"/>
        <w:adjustRightInd w:val="0"/>
        <w:rPr>
          <w:rFonts w:ascii="Times New Roman" w:hAnsi="Times New Roman"/>
          <w:sz w:val="24"/>
          <w:szCs w:val="24"/>
        </w:rPr>
      </w:pPr>
    </w:p>
    <w:p w14:paraId="7172D05F" w14:textId="76A333DB" w:rsidR="00394E90" w:rsidRPr="00CA3B1F" w:rsidRDefault="008654DC" w:rsidP="00D005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8"/>
        </w:rPr>
      </w:pPr>
      <w:r w:rsidRPr="00CA3B1F">
        <w:rPr>
          <w:rFonts w:ascii="Times New Roman" w:hAnsi="Times New Roman"/>
          <w:b/>
          <w:sz w:val="28"/>
        </w:rPr>
        <w:t>A5.</w:t>
      </w:r>
      <w:r w:rsidR="0077511F" w:rsidRPr="00CA3B1F">
        <w:rPr>
          <w:rFonts w:ascii="Times New Roman" w:hAnsi="Times New Roman"/>
          <w:b/>
          <w:sz w:val="28"/>
        </w:rPr>
        <w:t xml:space="preserve"> </w:t>
      </w:r>
      <w:r w:rsidR="00394E90" w:rsidRPr="00CA3B1F">
        <w:rPr>
          <w:rFonts w:ascii="Times New Roman" w:hAnsi="Times New Roman"/>
          <w:b/>
          <w:sz w:val="28"/>
        </w:rPr>
        <w:t>Involvement of Small Entities</w:t>
      </w:r>
    </w:p>
    <w:p w14:paraId="05FAD69C" w14:textId="77777777" w:rsidR="00BE47CB" w:rsidRPr="0063369E" w:rsidRDefault="00D74F3A" w:rsidP="00D0058E">
      <w:pPr>
        <w:rPr>
          <w:rFonts w:ascii="Times New Roman" w:hAnsi="Times New Roman"/>
          <w:sz w:val="24"/>
          <w:szCs w:val="24"/>
        </w:rPr>
      </w:pPr>
      <w:r w:rsidRPr="0063369E">
        <w:rPr>
          <w:rFonts w:ascii="Times New Roman" w:hAnsi="Times New Roman"/>
          <w:sz w:val="24"/>
          <w:szCs w:val="24"/>
        </w:rPr>
        <w:t>The information collected does not significantly involve small entities.</w:t>
      </w:r>
    </w:p>
    <w:p w14:paraId="0307D85F" w14:textId="77777777" w:rsidR="00D74F3A" w:rsidRPr="0063369E" w:rsidRDefault="00D74F3A" w:rsidP="00D0058E">
      <w:pPr>
        <w:rPr>
          <w:rFonts w:ascii="Times New Roman" w:hAnsi="Times New Roman"/>
          <w:sz w:val="24"/>
          <w:szCs w:val="24"/>
        </w:rPr>
      </w:pPr>
    </w:p>
    <w:p w14:paraId="5F0462BE" w14:textId="5043BE3B" w:rsidR="00394E90" w:rsidRPr="00CA3B1F" w:rsidRDefault="00BE47CB" w:rsidP="00D0058E">
      <w:pPr>
        <w:rPr>
          <w:rFonts w:ascii="Times New Roman" w:hAnsi="Times New Roman"/>
          <w:b/>
          <w:sz w:val="28"/>
        </w:rPr>
      </w:pPr>
      <w:r w:rsidRPr="00CA3B1F">
        <w:rPr>
          <w:rFonts w:ascii="Times New Roman" w:hAnsi="Times New Roman"/>
          <w:b/>
          <w:sz w:val="28"/>
        </w:rPr>
        <w:t>A</w:t>
      </w:r>
      <w:r w:rsidR="008654DC" w:rsidRPr="00CA3B1F">
        <w:rPr>
          <w:rFonts w:ascii="Times New Roman" w:hAnsi="Times New Roman"/>
          <w:b/>
          <w:sz w:val="28"/>
        </w:rPr>
        <w:t>6.</w:t>
      </w:r>
      <w:r w:rsidR="0077511F" w:rsidRPr="00CA3B1F">
        <w:rPr>
          <w:rFonts w:ascii="Times New Roman" w:hAnsi="Times New Roman"/>
          <w:b/>
          <w:sz w:val="28"/>
        </w:rPr>
        <w:t xml:space="preserve"> </w:t>
      </w:r>
      <w:r w:rsidR="00394E90" w:rsidRPr="00CA3B1F">
        <w:rPr>
          <w:rFonts w:ascii="Times New Roman" w:hAnsi="Times New Roman"/>
          <w:b/>
          <w:sz w:val="28"/>
        </w:rPr>
        <w:t xml:space="preserve">Consequences </w:t>
      </w:r>
      <w:r w:rsidR="0069704D" w:rsidRPr="00CA3B1F">
        <w:rPr>
          <w:rFonts w:ascii="Times New Roman" w:hAnsi="Times New Roman"/>
          <w:b/>
          <w:sz w:val="28"/>
        </w:rPr>
        <w:t>i</w:t>
      </w:r>
      <w:r w:rsidR="00394E90" w:rsidRPr="00CA3B1F">
        <w:rPr>
          <w:rFonts w:ascii="Times New Roman" w:hAnsi="Times New Roman"/>
          <w:b/>
          <w:sz w:val="28"/>
        </w:rPr>
        <w:t xml:space="preserve">f Information </w:t>
      </w:r>
      <w:r w:rsidR="00C37BD3" w:rsidRPr="00CA3B1F">
        <w:rPr>
          <w:rFonts w:ascii="Times New Roman" w:hAnsi="Times New Roman"/>
          <w:b/>
          <w:sz w:val="28"/>
        </w:rPr>
        <w:t xml:space="preserve">Is </w:t>
      </w:r>
      <w:r w:rsidR="00394E90" w:rsidRPr="00CA3B1F">
        <w:rPr>
          <w:rFonts w:ascii="Times New Roman" w:hAnsi="Times New Roman"/>
          <w:b/>
          <w:sz w:val="28"/>
        </w:rPr>
        <w:t>Collected Less Frequently</w:t>
      </w:r>
    </w:p>
    <w:p w14:paraId="10921E2E" w14:textId="15582BC2" w:rsidR="00394E90" w:rsidRPr="0063369E" w:rsidRDefault="00D74F3A" w:rsidP="00D0058E">
      <w:pPr>
        <w:rPr>
          <w:rFonts w:ascii="Times New Roman" w:hAnsi="Times New Roman"/>
          <w:sz w:val="24"/>
          <w:szCs w:val="24"/>
        </w:rPr>
      </w:pPr>
      <w:r w:rsidRPr="0063369E">
        <w:rPr>
          <w:rFonts w:ascii="Times New Roman" w:hAnsi="Times New Roman"/>
          <w:sz w:val="24"/>
          <w:szCs w:val="24"/>
        </w:rPr>
        <w:t xml:space="preserve">Each </w:t>
      </w:r>
      <w:r w:rsidR="008001AE">
        <w:rPr>
          <w:rFonts w:ascii="Times New Roman" w:hAnsi="Times New Roman"/>
          <w:sz w:val="24"/>
          <w:szCs w:val="24"/>
        </w:rPr>
        <w:t xml:space="preserve">current </w:t>
      </w:r>
      <w:r w:rsidR="00793AE9">
        <w:rPr>
          <w:rFonts w:ascii="Times New Roman" w:hAnsi="Times New Roman"/>
          <w:sz w:val="24"/>
          <w:szCs w:val="24"/>
        </w:rPr>
        <w:t>Fellow</w:t>
      </w:r>
      <w:r w:rsidRPr="0063369E">
        <w:rPr>
          <w:rFonts w:ascii="Times New Roman" w:hAnsi="Times New Roman"/>
          <w:sz w:val="24"/>
          <w:szCs w:val="24"/>
        </w:rPr>
        <w:t xml:space="preserve"> respondent is asked to respond </w:t>
      </w:r>
      <w:r w:rsidR="008001AE">
        <w:rPr>
          <w:rFonts w:ascii="Times New Roman" w:hAnsi="Times New Roman"/>
          <w:sz w:val="24"/>
          <w:szCs w:val="24"/>
        </w:rPr>
        <w:t xml:space="preserve">to the survey </w:t>
      </w:r>
      <w:r w:rsidRPr="0063369E">
        <w:rPr>
          <w:rFonts w:ascii="Times New Roman" w:hAnsi="Times New Roman"/>
          <w:sz w:val="24"/>
          <w:szCs w:val="24"/>
        </w:rPr>
        <w:t>one time only</w:t>
      </w:r>
      <w:r w:rsidR="00286905">
        <w:rPr>
          <w:rFonts w:ascii="Times New Roman" w:hAnsi="Times New Roman"/>
          <w:sz w:val="24"/>
          <w:szCs w:val="24"/>
        </w:rPr>
        <w:t xml:space="preserve">.  </w:t>
      </w:r>
      <w:r w:rsidR="008001AE">
        <w:rPr>
          <w:rFonts w:ascii="Times New Roman" w:hAnsi="Times New Roman"/>
          <w:sz w:val="24"/>
          <w:szCs w:val="24"/>
        </w:rPr>
        <w:t xml:space="preserve">Alumni </w:t>
      </w:r>
      <w:r w:rsidR="00793AE9">
        <w:rPr>
          <w:rFonts w:ascii="Times New Roman" w:hAnsi="Times New Roman"/>
          <w:sz w:val="24"/>
          <w:szCs w:val="24"/>
        </w:rPr>
        <w:t>Fellow</w:t>
      </w:r>
      <w:r w:rsidR="008001AE">
        <w:rPr>
          <w:rFonts w:ascii="Times New Roman" w:hAnsi="Times New Roman"/>
          <w:sz w:val="24"/>
          <w:szCs w:val="24"/>
        </w:rPr>
        <w:t>s are sent the web link to complete the survey once annually</w:t>
      </w:r>
      <w:r w:rsidR="00286905">
        <w:rPr>
          <w:rFonts w:ascii="Times New Roman" w:hAnsi="Times New Roman"/>
          <w:sz w:val="24"/>
          <w:szCs w:val="24"/>
        </w:rPr>
        <w:t xml:space="preserve">.  </w:t>
      </w:r>
      <w:r w:rsidRPr="0063369E">
        <w:rPr>
          <w:rFonts w:ascii="Times New Roman" w:hAnsi="Times New Roman"/>
          <w:sz w:val="24"/>
          <w:szCs w:val="24"/>
        </w:rPr>
        <w:t>Participation is voluntary</w:t>
      </w:r>
      <w:r w:rsidR="008001AE">
        <w:rPr>
          <w:rFonts w:ascii="Times New Roman" w:hAnsi="Times New Roman"/>
          <w:sz w:val="24"/>
          <w:szCs w:val="24"/>
        </w:rPr>
        <w:t xml:space="preserve"> for both surveys</w:t>
      </w:r>
      <w:r w:rsidR="00286905">
        <w:rPr>
          <w:rFonts w:ascii="Times New Roman" w:hAnsi="Times New Roman"/>
          <w:sz w:val="24"/>
          <w:szCs w:val="24"/>
        </w:rPr>
        <w:t xml:space="preserve">.  </w:t>
      </w:r>
      <w:r w:rsidRPr="0063369E">
        <w:rPr>
          <w:rFonts w:ascii="Times New Roman" w:hAnsi="Times New Roman"/>
          <w:sz w:val="24"/>
          <w:szCs w:val="24"/>
        </w:rPr>
        <w:t>If participants were not included or information w</w:t>
      </w:r>
      <w:r w:rsidR="00910D26" w:rsidRPr="0063369E">
        <w:rPr>
          <w:rFonts w:ascii="Times New Roman" w:hAnsi="Times New Roman"/>
          <w:sz w:val="24"/>
          <w:szCs w:val="24"/>
        </w:rPr>
        <w:t>as</w:t>
      </w:r>
      <w:r w:rsidRPr="0063369E">
        <w:rPr>
          <w:rFonts w:ascii="Times New Roman" w:hAnsi="Times New Roman"/>
          <w:sz w:val="24"/>
          <w:szCs w:val="24"/>
        </w:rPr>
        <w:t xml:space="preserve"> not collected from those selected for this study, then the information collected could present a biased picture of the MFP.</w:t>
      </w:r>
    </w:p>
    <w:p w14:paraId="509C75A5" w14:textId="77777777" w:rsidR="00D74F3A" w:rsidRPr="0063369E" w:rsidRDefault="00D74F3A" w:rsidP="00D0058E">
      <w:pPr>
        <w:rPr>
          <w:rFonts w:ascii="Times New Roman" w:hAnsi="Times New Roman"/>
          <w:sz w:val="24"/>
          <w:szCs w:val="24"/>
        </w:rPr>
      </w:pPr>
    </w:p>
    <w:p w14:paraId="1D5A17DB" w14:textId="4775EA0A" w:rsidR="00394E90" w:rsidRPr="00CA3B1F" w:rsidRDefault="008654DC" w:rsidP="00D0058E">
      <w:pPr>
        <w:rPr>
          <w:rFonts w:ascii="Times New Roman" w:hAnsi="Times New Roman"/>
          <w:b/>
          <w:sz w:val="28"/>
        </w:rPr>
      </w:pPr>
      <w:r w:rsidRPr="00CA3B1F">
        <w:rPr>
          <w:rFonts w:ascii="Times New Roman" w:hAnsi="Times New Roman"/>
          <w:b/>
          <w:sz w:val="28"/>
        </w:rPr>
        <w:t xml:space="preserve">A7. </w:t>
      </w:r>
      <w:r w:rsidR="00394E90" w:rsidRPr="00CA3B1F">
        <w:rPr>
          <w:rFonts w:ascii="Times New Roman" w:hAnsi="Times New Roman"/>
          <w:b/>
          <w:sz w:val="28"/>
        </w:rPr>
        <w:t xml:space="preserve">Consistency </w:t>
      </w:r>
      <w:proofErr w:type="gramStart"/>
      <w:r w:rsidR="00C37BD3" w:rsidRPr="00CA3B1F">
        <w:rPr>
          <w:rFonts w:ascii="Times New Roman" w:hAnsi="Times New Roman"/>
          <w:b/>
          <w:sz w:val="28"/>
        </w:rPr>
        <w:t>With</w:t>
      </w:r>
      <w:proofErr w:type="gramEnd"/>
      <w:r w:rsidR="00C37BD3" w:rsidRPr="00CA3B1F">
        <w:rPr>
          <w:rFonts w:ascii="Times New Roman" w:hAnsi="Times New Roman"/>
          <w:b/>
          <w:sz w:val="28"/>
        </w:rPr>
        <w:t xml:space="preserve"> </w:t>
      </w:r>
      <w:r w:rsidR="00394E90" w:rsidRPr="00CA3B1F">
        <w:rPr>
          <w:rFonts w:ascii="Times New Roman" w:hAnsi="Times New Roman"/>
          <w:b/>
          <w:sz w:val="28"/>
        </w:rPr>
        <w:t>the Guidelines in 5 CFR 1320.5(d) (2)</w:t>
      </w:r>
    </w:p>
    <w:p w14:paraId="75657B6B" w14:textId="0DC5EEF0" w:rsidR="00561FF7" w:rsidRPr="0063369E" w:rsidRDefault="00394E90" w:rsidP="00D005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63369E">
        <w:rPr>
          <w:rFonts w:ascii="Times New Roman" w:hAnsi="Times New Roman"/>
          <w:sz w:val="24"/>
          <w:szCs w:val="24"/>
        </w:rPr>
        <w:tab/>
      </w:r>
      <w:r w:rsidR="00561FF7" w:rsidRPr="0063369E">
        <w:rPr>
          <w:rFonts w:ascii="Times New Roman" w:hAnsi="Times New Roman"/>
          <w:sz w:val="24"/>
          <w:szCs w:val="24"/>
        </w:rPr>
        <w:t>This information collection fully complies with 5 CFR 1320.5(d) (2).</w:t>
      </w:r>
    </w:p>
    <w:p w14:paraId="721240E5" w14:textId="77777777" w:rsidR="00910D26" w:rsidRPr="0063369E" w:rsidRDefault="00910D26" w:rsidP="00D0058E">
      <w:pPr>
        <w:rPr>
          <w:rFonts w:ascii="Times New Roman" w:hAnsi="Times New Roman"/>
          <w:sz w:val="24"/>
          <w:szCs w:val="24"/>
        </w:rPr>
      </w:pPr>
    </w:p>
    <w:p w14:paraId="3157A932" w14:textId="1DC91D4E" w:rsidR="00394E90" w:rsidRPr="00CA3B1F" w:rsidRDefault="008654DC" w:rsidP="00D0058E">
      <w:pPr>
        <w:rPr>
          <w:rFonts w:ascii="Times New Roman" w:hAnsi="Times New Roman"/>
          <w:b/>
          <w:sz w:val="28"/>
        </w:rPr>
      </w:pPr>
      <w:r w:rsidRPr="00CA3B1F">
        <w:rPr>
          <w:rFonts w:ascii="Times New Roman" w:hAnsi="Times New Roman"/>
          <w:b/>
          <w:sz w:val="28"/>
        </w:rPr>
        <w:t>A8.</w:t>
      </w:r>
      <w:r w:rsidR="0077511F" w:rsidRPr="00CA3B1F">
        <w:rPr>
          <w:rFonts w:ascii="Times New Roman" w:hAnsi="Times New Roman"/>
          <w:b/>
          <w:sz w:val="28"/>
        </w:rPr>
        <w:t xml:space="preserve"> </w:t>
      </w:r>
      <w:r w:rsidR="00394E90" w:rsidRPr="00CA3B1F">
        <w:rPr>
          <w:rFonts w:ascii="Times New Roman" w:hAnsi="Times New Roman"/>
          <w:b/>
          <w:sz w:val="28"/>
        </w:rPr>
        <w:t xml:space="preserve">Consultation </w:t>
      </w:r>
      <w:proofErr w:type="gramStart"/>
      <w:r w:rsidR="00394E90" w:rsidRPr="00CA3B1F">
        <w:rPr>
          <w:rFonts w:ascii="Times New Roman" w:hAnsi="Times New Roman"/>
          <w:b/>
          <w:sz w:val="28"/>
        </w:rPr>
        <w:t>Outside</w:t>
      </w:r>
      <w:proofErr w:type="gramEnd"/>
      <w:r w:rsidR="00394E90" w:rsidRPr="00CA3B1F">
        <w:rPr>
          <w:rFonts w:ascii="Times New Roman" w:hAnsi="Times New Roman"/>
          <w:b/>
          <w:sz w:val="28"/>
        </w:rPr>
        <w:t xml:space="preserve"> the Agency</w:t>
      </w:r>
    </w:p>
    <w:p w14:paraId="6C49FAEE" w14:textId="32A6B686" w:rsidR="000F2CFC" w:rsidRPr="00793AE9" w:rsidRDefault="003F3E81" w:rsidP="00D0058E">
      <w:pPr>
        <w:spacing w:after="120"/>
        <w:rPr>
          <w:rFonts w:ascii="Times New Roman" w:eastAsiaTheme="minorHAnsi" w:hAnsi="Times New Roman"/>
          <w:sz w:val="24"/>
        </w:rPr>
      </w:pPr>
      <w:r w:rsidRPr="003F3E81">
        <w:rPr>
          <w:rFonts w:ascii="Times New Roman" w:eastAsiaTheme="minorHAnsi" w:hAnsi="Times New Roman"/>
          <w:sz w:val="24"/>
          <w:szCs w:val="24"/>
        </w:rPr>
        <w:t xml:space="preserve">The </w:t>
      </w:r>
      <w:r w:rsidRPr="00793AE9">
        <w:rPr>
          <w:rFonts w:ascii="Times New Roman" w:eastAsiaTheme="minorHAnsi" w:hAnsi="Times New Roman"/>
          <w:sz w:val="24"/>
        </w:rPr>
        <w:t xml:space="preserve">notice </w:t>
      </w:r>
      <w:r w:rsidRPr="003F3E81">
        <w:rPr>
          <w:rFonts w:ascii="Times New Roman" w:eastAsiaTheme="minorHAnsi" w:hAnsi="Times New Roman"/>
          <w:sz w:val="24"/>
          <w:szCs w:val="24"/>
        </w:rPr>
        <w:t xml:space="preserve">required by 5 CFR 1320.8(d) </w:t>
      </w:r>
      <w:r w:rsidRPr="00793AE9">
        <w:rPr>
          <w:rFonts w:ascii="Times New Roman" w:eastAsiaTheme="minorHAnsi" w:hAnsi="Times New Roman"/>
          <w:sz w:val="24"/>
        </w:rPr>
        <w:t xml:space="preserve">was published </w:t>
      </w:r>
      <w:r w:rsidRPr="003F3E81">
        <w:rPr>
          <w:rFonts w:ascii="Times New Roman" w:eastAsiaTheme="minorHAnsi" w:hAnsi="Times New Roman"/>
          <w:sz w:val="24"/>
          <w:szCs w:val="24"/>
        </w:rPr>
        <w:t xml:space="preserve">in the </w:t>
      </w:r>
      <w:r w:rsidRPr="003F3E81">
        <w:rPr>
          <w:rFonts w:ascii="Times New Roman" w:eastAsiaTheme="minorHAnsi" w:hAnsi="Times New Roman"/>
          <w:i/>
          <w:sz w:val="24"/>
          <w:szCs w:val="24"/>
        </w:rPr>
        <w:t>Federal Register</w:t>
      </w:r>
      <w:r w:rsidRPr="003F3E81">
        <w:rPr>
          <w:rFonts w:ascii="Times New Roman" w:eastAsiaTheme="minorHAnsi" w:hAnsi="Times New Roman"/>
          <w:sz w:val="24"/>
          <w:szCs w:val="24"/>
        </w:rPr>
        <w:t xml:space="preserve"> on </w:t>
      </w:r>
      <w:r w:rsidR="00044706">
        <w:rPr>
          <w:rFonts w:ascii="Times New Roman" w:eastAsiaTheme="minorHAnsi" w:hAnsi="Times New Roman"/>
          <w:sz w:val="24"/>
          <w:szCs w:val="24"/>
        </w:rPr>
        <w:t xml:space="preserve">January </w:t>
      </w:r>
      <w:r w:rsidR="009B5154">
        <w:rPr>
          <w:rFonts w:ascii="Times New Roman" w:eastAsiaTheme="minorHAnsi" w:hAnsi="Times New Roman"/>
          <w:sz w:val="24"/>
          <w:szCs w:val="24"/>
        </w:rPr>
        <w:t>11</w:t>
      </w:r>
      <w:r w:rsidR="00044706">
        <w:rPr>
          <w:rFonts w:ascii="Times New Roman" w:eastAsiaTheme="minorHAnsi" w:hAnsi="Times New Roman"/>
          <w:sz w:val="24"/>
          <w:szCs w:val="24"/>
        </w:rPr>
        <w:t>, 2016 (81</w:t>
      </w:r>
      <w:r w:rsidR="00CB0D61">
        <w:rPr>
          <w:rFonts w:ascii="Times New Roman" w:eastAsiaTheme="minorHAnsi" w:hAnsi="Times New Roman"/>
          <w:sz w:val="24"/>
          <w:szCs w:val="24"/>
        </w:rPr>
        <w:t xml:space="preserve"> </w:t>
      </w:r>
      <w:r w:rsidR="00044706">
        <w:rPr>
          <w:rFonts w:ascii="Times New Roman" w:eastAsiaTheme="minorHAnsi" w:hAnsi="Times New Roman"/>
          <w:sz w:val="24"/>
          <w:szCs w:val="24"/>
        </w:rPr>
        <w:t xml:space="preserve">FR </w:t>
      </w:r>
      <w:r w:rsidR="009B5154">
        <w:rPr>
          <w:rFonts w:ascii="Times New Roman" w:eastAsiaTheme="minorHAnsi" w:hAnsi="Times New Roman"/>
          <w:sz w:val="24"/>
          <w:szCs w:val="24"/>
        </w:rPr>
        <w:t>1196</w:t>
      </w:r>
      <w:r w:rsidR="00CB0D61">
        <w:rPr>
          <w:rFonts w:ascii="Times New Roman" w:eastAsiaTheme="minorHAnsi" w:hAnsi="Times New Roman"/>
          <w:sz w:val="24"/>
          <w:szCs w:val="24"/>
        </w:rPr>
        <w:t>)</w:t>
      </w:r>
      <w:bookmarkStart w:id="0" w:name="_GoBack"/>
      <w:bookmarkEnd w:id="0"/>
      <w:r w:rsidR="009B5154">
        <w:rPr>
          <w:rFonts w:ascii="Times New Roman" w:eastAsiaTheme="minorHAnsi" w:hAnsi="Times New Roman"/>
          <w:sz w:val="24"/>
          <w:szCs w:val="24"/>
        </w:rPr>
        <w:t xml:space="preserve">.  </w:t>
      </w:r>
      <w:r w:rsidRPr="009B5154">
        <w:rPr>
          <w:rFonts w:ascii="Times New Roman" w:eastAsiaTheme="minorHAnsi" w:hAnsi="Times New Roman"/>
          <w:sz w:val="24"/>
          <w:szCs w:val="24"/>
        </w:rPr>
        <w:t>No comments were</w:t>
      </w:r>
      <w:r w:rsidRPr="009B5154">
        <w:rPr>
          <w:rFonts w:ascii="Times New Roman" w:eastAsiaTheme="minorHAnsi" w:hAnsi="Times New Roman"/>
          <w:sz w:val="24"/>
        </w:rPr>
        <w:t xml:space="preserve"> received.</w:t>
      </w:r>
    </w:p>
    <w:p w14:paraId="3E28D5B4" w14:textId="66B6ABEC" w:rsidR="00657B6A" w:rsidRPr="0063369E" w:rsidRDefault="00657B6A" w:rsidP="00D0058E">
      <w:pPr>
        <w:tabs>
          <w:tab w:val="left" w:pos="720"/>
        </w:tabs>
        <w:rPr>
          <w:rFonts w:ascii="Times New Roman" w:hAnsi="Times New Roman"/>
          <w:sz w:val="24"/>
          <w:szCs w:val="24"/>
        </w:rPr>
      </w:pPr>
      <w:r w:rsidRPr="00CE1303">
        <w:rPr>
          <w:rFonts w:ascii="Times New Roman" w:hAnsi="Times New Roman"/>
          <w:sz w:val="24"/>
          <w:szCs w:val="24"/>
        </w:rPr>
        <w:t xml:space="preserve">All of the current </w:t>
      </w:r>
      <w:r w:rsidRPr="0063369E">
        <w:rPr>
          <w:rFonts w:ascii="Times New Roman" w:hAnsi="Times New Roman"/>
          <w:sz w:val="24"/>
          <w:szCs w:val="24"/>
        </w:rPr>
        <w:t xml:space="preserve">SAMHSA MFP Grantees have </w:t>
      </w:r>
      <w:r w:rsidR="00260A45">
        <w:rPr>
          <w:rFonts w:ascii="Times New Roman" w:hAnsi="Times New Roman"/>
          <w:sz w:val="24"/>
          <w:szCs w:val="24"/>
        </w:rPr>
        <w:t xml:space="preserve">previously </w:t>
      </w:r>
      <w:r w:rsidRPr="0063369E">
        <w:rPr>
          <w:rFonts w:ascii="Times New Roman" w:hAnsi="Times New Roman"/>
          <w:sz w:val="24"/>
          <w:szCs w:val="24"/>
        </w:rPr>
        <w:t>reviewed and shared their comments on the</w:t>
      </w:r>
      <w:r w:rsidR="00260A45">
        <w:rPr>
          <w:rFonts w:ascii="Times New Roman" w:hAnsi="Times New Roman"/>
          <w:sz w:val="24"/>
          <w:szCs w:val="24"/>
        </w:rPr>
        <w:t xml:space="preserve"> currently approved</w:t>
      </w:r>
      <w:r w:rsidRPr="0063369E">
        <w:rPr>
          <w:rFonts w:ascii="Times New Roman" w:hAnsi="Times New Roman"/>
          <w:sz w:val="24"/>
          <w:szCs w:val="24"/>
        </w:rPr>
        <w:t xml:space="preserve"> </w:t>
      </w:r>
      <w:r w:rsidR="000F2CFC" w:rsidRPr="0063369E">
        <w:rPr>
          <w:rFonts w:ascii="Times New Roman" w:hAnsi="Times New Roman"/>
          <w:sz w:val="24"/>
          <w:szCs w:val="24"/>
        </w:rPr>
        <w:t>C</w:t>
      </w:r>
      <w:r w:rsidRPr="0063369E">
        <w:rPr>
          <w:rFonts w:ascii="Times New Roman" w:hAnsi="Times New Roman"/>
          <w:sz w:val="24"/>
          <w:szCs w:val="24"/>
        </w:rPr>
        <w:t xml:space="preserve">urrent and </w:t>
      </w:r>
      <w:r w:rsidR="001F3655" w:rsidRPr="0063369E">
        <w:rPr>
          <w:rFonts w:ascii="Times New Roman" w:hAnsi="Times New Roman"/>
          <w:sz w:val="24"/>
          <w:szCs w:val="24"/>
        </w:rPr>
        <w:t>Alum</w:t>
      </w:r>
      <w:r w:rsidRPr="0063369E">
        <w:rPr>
          <w:rFonts w:ascii="Times New Roman" w:hAnsi="Times New Roman"/>
          <w:sz w:val="24"/>
          <w:szCs w:val="24"/>
        </w:rPr>
        <w:t>ni surveys</w:t>
      </w:r>
      <w:r w:rsidR="00286905">
        <w:rPr>
          <w:rFonts w:ascii="Times New Roman" w:hAnsi="Times New Roman"/>
          <w:sz w:val="24"/>
          <w:szCs w:val="24"/>
        </w:rPr>
        <w:t xml:space="preserve">.  </w:t>
      </w:r>
      <w:r w:rsidR="000D2B3B">
        <w:rPr>
          <w:rFonts w:ascii="Times New Roman" w:hAnsi="Times New Roman"/>
          <w:sz w:val="24"/>
          <w:szCs w:val="24"/>
        </w:rPr>
        <w:t xml:space="preserve">The requested additional survey questions reflect feedback from the </w:t>
      </w:r>
      <w:r w:rsidR="00260A45">
        <w:rPr>
          <w:rFonts w:ascii="Times New Roman" w:hAnsi="Times New Roman"/>
          <w:sz w:val="24"/>
          <w:szCs w:val="24"/>
        </w:rPr>
        <w:t>NITT-MFP-Y and NITT-MFP-AC grantees and the NITT expert panel</w:t>
      </w:r>
      <w:r w:rsidR="000D2B3B">
        <w:rPr>
          <w:rFonts w:ascii="Times New Roman" w:hAnsi="Times New Roman"/>
          <w:sz w:val="24"/>
          <w:szCs w:val="24"/>
        </w:rPr>
        <w:t xml:space="preserve">, which </w:t>
      </w:r>
      <w:r w:rsidR="008C4D1E">
        <w:rPr>
          <w:rFonts w:ascii="Times New Roman" w:hAnsi="Times New Roman"/>
          <w:sz w:val="24"/>
          <w:szCs w:val="24"/>
        </w:rPr>
        <w:t>provided input on the design of the NITT-MFP e</w:t>
      </w:r>
      <w:r w:rsidR="00260A45">
        <w:rPr>
          <w:rFonts w:ascii="Times New Roman" w:hAnsi="Times New Roman"/>
          <w:sz w:val="24"/>
          <w:szCs w:val="24"/>
        </w:rPr>
        <w:t>val</w:t>
      </w:r>
      <w:r w:rsidR="008C4D1E">
        <w:rPr>
          <w:rFonts w:ascii="Times New Roman" w:hAnsi="Times New Roman"/>
          <w:sz w:val="24"/>
          <w:szCs w:val="24"/>
        </w:rPr>
        <w:t>uation and data collection plan</w:t>
      </w:r>
      <w:r w:rsidR="00260A45">
        <w:rPr>
          <w:rFonts w:ascii="Times New Roman" w:hAnsi="Times New Roman"/>
          <w:sz w:val="24"/>
          <w:szCs w:val="24"/>
        </w:rPr>
        <w:t>.</w:t>
      </w:r>
    </w:p>
    <w:p w14:paraId="3B9087BE" w14:textId="77777777" w:rsidR="00657B6A" w:rsidRPr="0063369E" w:rsidRDefault="00657B6A" w:rsidP="00D0058E">
      <w:pPr>
        <w:tabs>
          <w:tab w:val="left" w:pos="720"/>
        </w:tabs>
        <w:rPr>
          <w:rFonts w:ascii="Times New Roman" w:hAnsi="Times New Roman"/>
          <w:i/>
          <w:sz w:val="24"/>
          <w:szCs w:val="24"/>
        </w:rPr>
      </w:pPr>
    </w:p>
    <w:p w14:paraId="08A33CBC" w14:textId="1BB1F405" w:rsidR="00394E90" w:rsidRPr="00CA3B1F" w:rsidRDefault="008654DC" w:rsidP="00D00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8"/>
        </w:rPr>
      </w:pPr>
      <w:r w:rsidRPr="00CA3B1F">
        <w:rPr>
          <w:rFonts w:ascii="Times New Roman" w:hAnsi="Times New Roman"/>
          <w:b/>
          <w:sz w:val="28"/>
        </w:rPr>
        <w:t>A9.</w:t>
      </w:r>
      <w:r w:rsidR="0077511F" w:rsidRPr="00CA3B1F">
        <w:rPr>
          <w:rFonts w:ascii="Times New Roman" w:hAnsi="Times New Roman"/>
          <w:b/>
          <w:sz w:val="28"/>
        </w:rPr>
        <w:t xml:space="preserve"> </w:t>
      </w:r>
      <w:r w:rsidR="00394E90" w:rsidRPr="00CA3B1F">
        <w:rPr>
          <w:rFonts w:ascii="Times New Roman" w:hAnsi="Times New Roman"/>
          <w:b/>
          <w:sz w:val="28"/>
        </w:rPr>
        <w:t>Payment to Respondents</w:t>
      </w:r>
    </w:p>
    <w:p w14:paraId="195A1F31" w14:textId="160E8545" w:rsidR="005110CA" w:rsidRPr="0063369E" w:rsidRDefault="00874133" w:rsidP="00D00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63369E">
        <w:rPr>
          <w:rFonts w:ascii="Times New Roman" w:hAnsi="Times New Roman"/>
          <w:sz w:val="24"/>
          <w:szCs w:val="24"/>
        </w:rPr>
        <w:t>No payments or gifts are provided to respondents for their participation in this data collection.</w:t>
      </w:r>
      <w:r w:rsidR="00AD2149" w:rsidRPr="0063369E">
        <w:rPr>
          <w:rFonts w:ascii="Times New Roman" w:hAnsi="Times New Roman"/>
          <w:sz w:val="24"/>
          <w:szCs w:val="24"/>
        </w:rPr>
        <w:t xml:space="preserve"> </w:t>
      </w:r>
    </w:p>
    <w:p w14:paraId="316B53AC" w14:textId="77777777" w:rsidR="00874133" w:rsidRPr="0063369E" w:rsidRDefault="00874133" w:rsidP="00D00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14:paraId="7D75C226" w14:textId="38D33AF2" w:rsidR="00394E90" w:rsidRPr="00CA3B1F" w:rsidRDefault="008654DC" w:rsidP="00D00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8"/>
        </w:rPr>
      </w:pPr>
      <w:r w:rsidRPr="00CA3B1F">
        <w:rPr>
          <w:rFonts w:ascii="Times New Roman" w:hAnsi="Times New Roman"/>
          <w:b/>
          <w:sz w:val="28"/>
        </w:rPr>
        <w:lastRenderedPageBreak/>
        <w:t>A</w:t>
      </w:r>
      <w:r w:rsidR="00394E90" w:rsidRPr="00CA3B1F">
        <w:rPr>
          <w:rFonts w:ascii="Times New Roman" w:hAnsi="Times New Roman"/>
          <w:b/>
          <w:sz w:val="28"/>
        </w:rPr>
        <w:t>10.</w:t>
      </w:r>
      <w:r w:rsidR="0077511F" w:rsidRPr="00CA3B1F">
        <w:rPr>
          <w:rFonts w:ascii="Times New Roman" w:hAnsi="Times New Roman"/>
          <w:b/>
          <w:sz w:val="28"/>
        </w:rPr>
        <w:t xml:space="preserve"> </w:t>
      </w:r>
      <w:r w:rsidR="00394E90" w:rsidRPr="00CA3B1F">
        <w:rPr>
          <w:rFonts w:ascii="Times New Roman" w:hAnsi="Times New Roman"/>
          <w:b/>
          <w:sz w:val="28"/>
        </w:rPr>
        <w:t>Assurance of Confidentiality</w:t>
      </w:r>
    </w:p>
    <w:p w14:paraId="6868C9A9" w14:textId="71EB437F" w:rsidR="00C50C83" w:rsidRPr="0063369E" w:rsidRDefault="00394E90" w:rsidP="00D005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63369E">
        <w:rPr>
          <w:rFonts w:ascii="Times New Roman" w:hAnsi="Times New Roman"/>
          <w:sz w:val="24"/>
          <w:szCs w:val="24"/>
        </w:rPr>
        <w:tab/>
      </w:r>
      <w:r w:rsidR="00F91CF3" w:rsidRPr="0063369E">
        <w:rPr>
          <w:rFonts w:ascii="Times New Roman" w:hAnsi="Times New Roman"/>
          <w:sz w:val="24"/>
          <w:szCs w:val="24"/>
        </w:rPr>
        <w:t>SAMHSA has statutory authority to collect data under the Government Performance and Results</w:t>
      </w:r>
      <w:r w:rsidR="00A1065E" w:rsidRPr="0063369E">
        <w:rPr>
          <w:rFonts w:ascii="Times New Roman" w:hAnsi="Times New Roman"/>
          <w:sz w:val="24"/>
          <w:szCs w:val="24"/>
        </w:rPr>
        <w:t xml:space="preserve"> Modernization</w:t>
      </w:r>
      <w:r w:rsidR="00AD2149" w:rsidRPr="0063369E">
        <w:rPr>
          <w:rFonts w:ascii="Times New Roman" w:hAnsi="Times New Roman"/>
          <w:sz w:val="24"/>
          <w:szCs w:val="24"/>
        </w:rPr>
        <w:t xml:space="preserve"> </w:t>
      </w:r>
      <w:r w:rsidR="00F91CF3" w:rsidRPr="0063369E">
        <w:rPr>
          <w:rFonts w:ascii="Times New Roman" w:hAnsi="Times New Roman"/>
          <w:sz w:val="24"/>
          <w:szCs w:val="24"/>
        </w:rPr>
        <w:t>Act (Public Law 1103(a), Title 31) and is subject to the Privacy Act for the protection of</w:t>
      </w:r>
      <w:r w:rsidR="00BC2EEC" w:rsidRPr="0063369E">
        <w:rPr>
          <w:rFonts w:ascii="Times New Roman" w:hAnsi="Times New Roman"/>
          <w:sz w:val="24"/>
          <w:szCs w:val="24"/>
        </w:rPr>
        <w:t xml:space="preserve"> th</w:t>
      </w:r>
      <w:r w:rsidR="007C719E" w:rsidRPr="0063369E">
        <w:rPr>
          <w:rFonts w:ascii="Times New Roman" w:hAnsi="Times New Roman"/>
          <w:sz w:val="24"/>
          <w:szCs w:val="24"/>
        </w:rPr>
        <w:t>e</w:t>
      </w:r>
      <w:r w:rsidR="00BC2EEC" w:rsidRPr="0063369E">
        <w:rPr>
          <w:rFonts w:ascii="Times New Roman" w:hAnsi="Times New Roman"/>
          <w:sz w:val="24"/>
          <w:szCs w:val="24"/>
        </w:rPr>
        <w:t>s</w:t>
      </w:r>
      <w:r w:rsidR="007C719E" w:rsidRPr="0063369E">
        <w:rPr>
          <w:rFonts w:ascii="Times New Roman" w:hAnsi="Times New Roman"/>
          <w:sz w:val="24"/>
          <w:szCs w:val="24"/>
        </w:rPr>
        <w:t>e</w:t>
      </w:r>
      <w:r w:rsidR="00F91CF3" w:rsidRPr="0063369E">
        <w:rPr>
          <w:rFonts w:ascii="Times New Roman" w:hAnsi="Times New Roman"/>
          <w:sz w:val="24"/>
          <w:szCs w:val="24"/>
        </w:rPr>
        <w:t xml:space="preserve"> data</w:t>
      </w:r>
      <w:r w:rsidR="007C719E" w:rsidRPr="0063369E">
        <w:rPr>
          <w:rFonts w:ascii="Times New Roman" w:hAnsi="Times New Roman"/>
          <w:sz w:val="24"/>
          <w:szCs w:val="24"/>
        </w:rPr>
        <w:t>.</w:t>
      </w:r>
    </w:p>
    <w:p w14:paraId="170D3A1B" w14:textId="77777777" w:rsidR="00C50C83" w:rsidRPr="0063369E" w:rsidRDefault="00C50C83" w:rsidP="00D005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50ABD5E8" w14:textId="3D3F3743" w:rsidR="00657B6A" w:rsidRPr="0063369E" w:rsidRDefault="0076207F" w:rsidP="00D0058E">
      <w:pPr>
        <w:autoSpaceDE w:val="0"/>
        <w:autoSpaceDN w:val="0"/>
        <w:adjustRightInd w:val="0"/>
        <w:rPr>
          <w:rFonts w:ascii="Times New Roman" w:hAnsi="Times New Roman"/>
          <w:sz w:val="24"/>
          <w:szCs w:val="24"/>
        </w:rPr>
      </w:pPr>
      <w:r w:rsidRPr="0063369E">
        <w:rPr>
          <w:rFonts w:ascii="Times New Roman" w:hAnsi="Times New Roman"/>
          <w:sz w:val="24"/>
          <w:szCs w:val="24"/>
        </w:rPr>
        <w:t xml:space="preserve">The consent form </w:t>
      </w:r>
      <w:r w:rsidR="00657B6A" w:rsidRPr="0063369E">
        <w:rPr>
          <w:rFonts w:ascii="Times New Roman" w:hAnsi="Times New Roman"/>
          <w:sz w:val="24"/>
          <w:szCs w:val="24"/>
        </w:rPr>
        <w:t>inform</w:t>
      </w:r>
      <w:r w:rsidRPr="0063369E">
        <w:rPr>
          <w:rFonts w:ascii="Times New Roman" w:hAnsi="Times New Roman"/>
          <w:sz w:val="24"/>
          <w:szCs w:val="24"/>
        </w:rPr>
        <w:t>s</w:t>
      </w:r>
      <w:r w:rsidR="00657B6A" w:rsidRPr="0063369E">
        <w:rPr>
          <w:rFonts w:ascii="Times New Roman" w:hAnsi="Times New Roman"/>
          <w:sz w:val="24"/>
          <w:szCs w:val="24"/>
        </w:rPr>
        <w:t xml:space="preserve"> respondents that their information will be kept private and</w:t>
      </w:r>
      <w:r w:rsidR="007C719E" w:rsidRPr="0063369E">
        <w:rPr>
          <w:rFonts w:ascii="Times New Roman" w:hAnsi="Times New Roman"/>
          <w:sz w:val="24"/>
          <w:szCs w:val="24"/>
        </w:rPr>
        <w:t>,</w:t>
      </w:r>
      <w:r w:rsidR="00657B6A" w:rsidRPr="0063369E">
        <w:rPr>
          <w:rFonts w:ascii="Times New Roman" w:hAnsi="Times New Roman"/>
          <w:sz w:val="24"/>
          <w:szCs w:val="24"/>
        </w:rPr>
        <w:t xml:space="preserve"> further</w:t>
      </w:r>
      <w:r w:rsidR="007C719E" w:rsidRPr="0063369E">
        <w:rPr>
          <w:rFonts w:ascii="Times New Roman" w:hAnsi="Times New Roman"/>
          <w:sz w:val="24"/>
          <w:szCs w:val="24"/>
        </w:rPr>
        <w:t>,</w:t>
      </w:r>
      <w:r w:rsidR="00657B6A" w:rsidRPr="0063369E">
        <w:rPr>
          <w:rFonts w:ascii="Times New Roman" w:hAnsi="Times New Roman"/>
          <w:sz w:val="24"/>
          <w:szCs w:val="24"/>
        </w:rPr>
        <w:t xml:space="preserve"> that they are free to skip any question they do not wish to answer</w:t>
      </w:r>
      <w:r w:rsidR="00286905">
        <w:rPr>
          <w:rFonts w:ascii="Times New Roman" w:hAnsi="Times New Roman"/>
          <w:sz w:val="24"/>
          <w:szCs w:val="24"/>
        </w:rPr>
        <w:t xml:space="preserve">.  </w:t>
      </w:r>
      <w:r w:rsidR="00657B6A" w:rsidRPr="0063369E">
        <w:rPr>
          <w:rFonts w:ascii="Times New Roman" w:hAnsi="Times New Roman"/>
          <w:sz w:val="24"/>
          <w:szCs w:val="24"/>
        </w:rPr>
        <w:t xml:space="preserve">None of the data to be collected are protected health information. </w:t>
      </w:r>
    </w:p>
    <w:p w14:paraId="6B3A009E" w14:textId="77777777" w:rsidR="00657B6A" w:rsidRPr="0063369E" w:rsidRDefault="00657B6A" w:rsidP="00D0058E">
      <w:pPr>
        <w:rPr>
          <w:rFonts w:ascii="Times New Roman" w:hAnsi="Times New Roman"/>
          <w:sz w:val="22"/>
          <w:szCs w:val="22"/>
        </w:rPr>
      </w:pPr>
    </w:p>
    <w:p w14:paraId="2B369759" w14:textId="64AD5F67" w:rsidR="00657B6A" w:rsidRPr="0063369E" w:rsidRDefault="00657B6A" w:rsidP="00D0058E">
      <w:pPr>
        <w:rPr>
          <w:rFonts w:ascii="Times New Roman" w:hAnsi="Times New Roman"/>
          <w:sz w:val="24"/>
          <w:szCs w:val="24"/>
        </w:rPr>
      </w:pPr>
      <w:r w:rsidRPr="0063369E">
        <w:rPr>
          <w:rFonts w:ascii="Times New Roman" w:hAnsi="Times New Roman"/>
          <w:sz w:val="24"/>
          <w:szCs w:val="24"/>
        </w:rPr>
        <w:t>SAMHSA will follow policies and procedures to ensure the security and privacy of all data</w:t>
      </w:r>
      <w:r w:rsidR="00286905">
        <w:rPr>
          <w:rFonts w:ascii="Times New Roman" w:hAnsi="Times New Roman"/>
          <w:sz w:val="24"/>
          <w:szCs w:val="24"/>
        </w:rPr>
        <w:t xml:space="preserve">.  </w:t>
      </w:r>
      <w:r w:rsidRPr="0063369E">
        <w:rPr>
          <w:rFonts w:ascii="Times New Roman" w:hAnsi="Times New Roman"/>
          <w:sz w:val="24"/>
          <w:szCs w:val="24"/>
        </w:rPr>
        <w:t>No direct identifiers (e.g.</w:t>
      </w:r>
      <w:r w:rsidR="004F6B07" w:rsidRPr="0063369E">
        <w:rPr>
          <w:rFonts w:ascii="Times New Roman" w:hAnsi="Times New Roman"/>
          <w:sz w:val="24"/>
          <w:szCs w:val="24"/>
        </w:rPr>
        <w:t>,</w:t>
      </w:r>
      <w:r w:rsidRPr="0063369E">
        <w:rPr>
          <w:rFonts w:ascii="Times New Roman" w:hAnsi="Times New Roman"/>
          <w:sz w:val="24"/>
          <w:szCs w:val="24"/>
        </w:rPr>
        <w:t xml:space="preserve"> name, address, </w:t>
      </w:r>
      <w:proofErr w:type="gramStart"/>
      <w:r w:rsidRPr="0063369E">
        <w:rPr>
          <w:rFonts w:ascii="Times New Roman" w:hAnsi="Times New Roman"/>
          <w:sz w:val="24"/>
          <w:szCs w:val="24"/>
        </w:rPr>
        <w:t>telephone</w:t>
      </w:r>
      <w:proofErr w:type="gramEnd"/>
      <w:r w:rsidRPr="0063369E">
        <w:rPr>
          <w:rFonts w:ascii="Times New Roman" w:hAnsi="Times New Roman"/>
          <w:sz w:val="24"/>
          <w:szCs w:val="24"/>
        </w:rPr>
        <w:t xml:space="preserve"> numbers) will be included in the data set</w:t>
      </w:r>
      <w:r w:rsidR="00286905">
        <w:rPr>
          <w:rFonts w:ascii="Times New Roman" w:hAnsi="Times New Roman"/>
          <w:sz w:val="24"/>
          <w:szCs w:val="24"/>
        </w:rPr>
        <w:t xml:space="preserve">.  </w:t>
      </w:r>
      <w:r w:rsidR="004F6B07" w:rsidRPr="0063369E">
        <w:rPr>
          <w:rFonts w:ascii="Times New Roman" w:hAnsi="Times New Roman"/>
          <w:sz w:val="24"/>
          <w:szCs w:val="24"/>
        </w:rPr>
        <w:t>Moreover</w:t>
      </w:r>
      <w:r w:rsidRPr="0063369E">
        <w:rPr>
          <w:rFonts w:ascii="Times New Roman" w:hAnsi="Times New Roman"/>
          <w:sz w:val="24"/>
          <w:szCs w:val="24"/>
        </w:rPr>
        <w:t xml:space="preserve">, privacy will be maintained by using a Web-based data entry and file transfer system that uses industry </w:t>
      </w:r>
      <w:r w:rsidR="00AA4033" w:rsidRPr="0063369E">
        <w:rPr>
          <w:rFonts w:ascii="Times New Roman" w:hAnsi="Times New Roman"/>
          <w:sz w:val="24"/>
          <w:szCs w:val="24"/>
        </w:rPr>
        <w:t>SSL</w:t>
      </w:r>
      <w:r w:rsidRPr="0063369E">
        <w:rPr>
          <w:rFonts w:ascii="Times New Roman" w:hAnsi="Times New Roman"/>
          <w:sz w:val="24"/>
          <w:szCs w:val="24"/>
        </w:rPr>
        <w:t xml:space="preserve"> data encryption; firewall protection against unauthorized access to data; Web access that requires use of assigned user names and passwords; data files that include person-level information that are password protected with access limited to only those individuals who have a need to work on them using a secure decryption key</w:t>
      </w:r>
      <w:r w:rsidR="00286905">
        <w:rPr>
          <w:rFonts w:ascii="Times New Roman" w:hAnsi="Times New Roman"/>
          <w:sz w:val="24"/>
          <w:szCs w:val="24"/>
        </w:rPr>
        <w:t xml:space="preserve">.  </w:t>
      </w:r>
      <w:r w:rsidR="001F6688" w:rsidRPr="0063369E">
        <w:rPr>
          <w:rFonts w:ascii="Times New Roman" w:hAnsi="Times New Roman"/>
          <w:sz w:val="24"/>
          <w:szCs w:val="24"/>
        </w:rPr>
        <w:t>T</w:t>
      </w:r>
      <w:r w:rsidRPr="0063369E">
        <w:rPr>
          <w:rFonts w:ascii="Times New Roman" w:hAnsi="Times New Roman"/>
          <w:sz w:val="24"/>
          <w:szCs w:val="24"/>
        </w:rPr>
        <w:t>he data will be stored on a secure partition of a dedicated Windows-based server and as such will be strongly encrypted</w:t>
      </w:r>
      <w:r w:rsidR="00286905">
        <w:rPr>
          <w:rFonts w:ascii="Times New Roman" w:hAnsi="Times New Roman"/>
          <w:sz w:val="24"/>
          <w:szCs w:val="24"/>
        </w:rPr>
        <w:t xml:space="preserve">.  </w:t>
      </w:r>
      <w:r w:rsidRPr="0063369E">
        <w:rPr>
          <w:rFonts w:ascii="Times New Roman" w:hAnsi="Times New Roman"/>
          <w:sz w:val="24"/>
          <w:szCs w:val="24"/>
        </w:rPr>
        <w:t>Access to data on this server (from both inside and outside the data center) is username and password protected. </w:t>
      </w:r>
    </w:p>
    <w:p w14:paraId="68590506" w14:textId="77777777" w:rsidR="00657B6A" w:rsidRPr="0063369E" w:rsidRDefault="00657B6A" w:rsidP="00D0058E">
      <w:pPr>
        <w:autoSpaceDE w:val="0"/>
        <w:autoSpaceDN w:val="0"/>
        <w:adjustRightInd w:val="0"/>
        <w:rPr>
          <w:rFonts w:ascii="Times New Roman" w:hAnsi="Times New Roman"/>
          <w:sz w:val="24"/>
          <w:szCs w:val="24"/>
        </w:rPr>
      </w:pPr>
    </w:p>
    <w:p w14:paraId="17E74590" w14:textId="2743030E" w:rsidR="000F2CFC" w:rsidRPr="0063369E" w:rsidRDefault="00C50C83" w:rsidP="00D0058E">
      <w:pPr>
        <w:rPr>
          <w:rFonts w:ascii="Times New Roman" w:hAnsi="Times New Roman"/>
          <w:sz w:val="24"/>
          <w:szCs w:val="24"/>
        </w:rPr>
      </w:pPr>
      <w:r w:rsidRPr="0063369E">
        <w:rPr>
          <w:rFonts w:ascii="Times New Roman" w:hAnsi="Times New Roman"/>
          <w:sz w:val="24"/>
          <w:szCs w:val="24"/>
        </w:rPr>
        <w:t xml:space="preserve">The information from </w:t>
      </w:r>
      <w:r w:rsidR="00E732BF" w:rsidRPr="0063369E">
        <w:rPr>
          <w:rFonts w:ascii="Times New Roman" w:hAnsi="Times New Roman"/>
          <w:sz w:val="24"/>
          <w:szCs w:val="24"/>
        </w:rPr>
        <w:t>G</w:t>
      </w:r>
      <w:r w:rsidRPr="0063369E">
        <w:rPr>
          <w:rFonts w:ascii="Times New Roman" w:hAnsi="Times New Roman"/>
          <w:sz w:val="24"/>
          <w:szCs w:val="24"/>
        </w:rPr>
        <w:t>rantees and all other potential respondents will be kept private through all points in the data collection and reporting process</w:t>
      </w:r>
      <w:r w:rsidR="00286905">
        <w:rPr>
          <w:rFonts w:ascii="Times New Roman" w:hAnsi="Times New Roman"/>
          <w:sz w:val="24"/>
          <w:szCs w:val="24"/>
        </w:rPr>
        <w:t xml:space="preserve">.  </w:t>
      </w:r>
      <w:r w:rsidRPr="0063369E">
        <w:rPr>
          <w:rFonts w:ascii="Times New Roman" w:hAnsi="Times New Roman"/>
          <w:sz w:val="24"/>
          <w:szCs w:val="24"/>
        </w:rPr>
        <w:t>All data will be closely safeguarded, and no institutional or individual identifiers will be used in reports</w:t>
      </w:r>
      <w:r w:rsidR="00286905">
        <w:rPr>
          <w:rFonts w:ascii="Times New Roman" w:hAnsi="Times New Roman"/>
          <w:sz w:val="24"/>
          <w:szCs w:val="24"/>
        </w:rPr>
        <w:t xml:space="preserve">.  </w:t>
      </w:r>
      <w:r w:rsidRPr="0063369E">
        <w:rPr>
          <w:rFonts w:ascii="Times New Roman" w:hAnsi="Times New Roman"/>
          <w:sz w:val="24"/>
          <w:szCs w:val="24"/>
        </w:rPr>
        <w:t>Only aggregated data will be reported</w:t>
      </w:r>
      <w:r w:rsidR="00286905">
        <w:rPr>
          <w:rFonts w:ascii="Times New Roman" w:hAnsi="Times New Roman"/>
          <w:sz w:val="24"/>
          <w:szCs w:val="24"/>
        </w:rPr>
        <w:t xml:space="preserve">.  </w:t>
      </w:r>
      <w:r w:rsidRPr="0063369E">
        <w:rPr>
          <w:rFonts w:ascii="Times New Roman" w:hAnsi="Times New Roman"/>
          <w:sz w:val="24"/>
          <w:szCs w:val="24"/>
        </w:rPr>
        <w:t>SAMHSA and its contractors will not receive identifiable client records</w:t>
      </w:r>
      <w:r w:rsidR="00286905">
        <w:rPr>
          <w:rFonts w:ascii="Times New Roman" w:hAnsi="Times New Roman"/>
          <w:sz w:val="24"/>
          <w:szCs w:val="24"/>
        </w:rPr>
        <w:t xml:space="preserve">.  </w:t>
      </w:r>
      <w:r w:rsidRPr="0063369E">
        <w:rPr>
          <w:rFonts w:ascii="Times New Roman" w:hAnsi="Times New Roman"/>
          <w:sz w:val="24"/>
          <w:szCs w:val="24"/>
        </w:rPr>
        <w:t>Provider-level information will be aggregated to, at the least, the level of the grant/cooperative agreement</w:t>
      </w:r>
      <w:r w:rsidR="00910D26" w:rsidRPr="0063369E">
        <w:rPr>
          <w:rFonts w:ascii="Times New Roman" w:hAnsi="Times New Roman"/>
          <w:sz w:val="24"/>
          <w:szCs w:val="24"/>
        </w:rPr>
        <w:t>–</w:t>
      </w:r>
      <w:r w:rsidRPr="0063369E">
        <w:rPr>
          <w:rFonts w:ascii="Times New Roman" w:hAnsi="Times New Roman"/>
          <w:sz w:val="24"/>
          <w:szCs w:val="24"/>
        </w:rPr>
        <w:t>funding announcement.</w:t>
      </w:r>
    </w:p>
    <w:p w14:paraId="54B6A97B" w14:textId="77777777" w:rsidR="000F2CFC" w:rsidRPr="00CA3B1F" w:rsidRDefault="000F2CFC" w:rsidP="00D0058E">
      <w:pPr>
        <w:rPr>
          <w:rFonts w:ascii="Times New Roman" w:hAnsi="Times New Roman"/>
          <w:b/>
          <w:sz w:val="24"/>
        </w:rPr>
      </w:pPr>
    </w:p>
    <w:p w14:paraId="2A6EFC37" w14:textId="3D183C6F" w:rsidR="00867054" w:rsidRPr="00CA3B1F" w:rsidRDefault="008654DC" w:rsidP="00D0058E">
      <w:pPr>
        <w:rPr>
          <w:rFonts w:ascii="Times New Roman" w:hAnsi="Times New Roman"/>
          <w:b/>
          <w:sz w:val="28"/>
        </w:rPr>
      </w:pPr>
      <w:r w:rsidRPr="00CA3B1F">
        <w:rPr>
          <w:rFonts w:ascii="Times New Roman" w:hAnsi="Times New Roman"/>
          <w:b/>
          <w:sz w:val="28"/>
        </w:rPr>
        <w:t>A</w:t>
      </w:r>
      <w:r w:rsidR="00394E90" w:rsidRPr="00CA3B1F">
        <w:rPr>
          <w:rFonts w:ascii="Times New Roman" w:hAnsi="Times New Roman"/>
          <w:b/>
          <w:sz w:val="28"/>
        </w:rPr>
        <w:t>11.</w:t>
      </w:r>
      <w:r w:rsidR="0077511F" w:rsidRPr="00CA3B1F">
        <w:rPr>
          <w:rFonts w:ascii="Times New Roman" w:hAnsi="Times New Roman"/>
          <w:b/>
          <w:sz w:val="28"/>
        </w:rPr>
        <w:t xml:space="preserve"> </w:t>
      </w:r>
      <w:r w:rsidR="00394E90" w:rsidRPr="00CA3B1F">
        <w:rPr>
          <w:rFonts w:ascii="Times New Roman" w:hAnsi="Times New Roman"/>
          <w:b/>
          <w:sz w:val="28"/>
        </w:rPr>
        <w:t>Questions of a Sensitive Nature</w:t>
      </w:r>
    </w:p>
    <w:p w14:paraId="103520CE" w14:textId="3BAC1BE3" w:rsidR="00977728" w:rsidRPr="0063369E" w:rsidRDefault="00977728" w:rsidP="00D0058E">
      <w:pPr>
        <w:rPr>
          <w:rFonts w:ascii="Times New Roman" w:hAnsi="Times New Roman"/>
          <w:sz w:val="24"/>
          <w:szCs w:val="24"/>
        </w:rPr>
      </w:pPr>
      <w:r w:rsidRPr="0063369E">
        <w:rPr>
          <w:rFonts w:ascii="Times New Roman" w:hAnsi="Times New Roman"/>
          <w:sz w:val="24"/>
          <w:szCs w:val="24"/>
        </w:rPr>
        <w:t>There are no questions of a sensitive nature.</w:t>
      </w:r>
      <w:r w:rsidR="00AD2149" w:rsidRPr="0063369E">
        <w:rPr>
          <w:rFonts w:ascii="Times New Roman" w:hAnsi="Times New Roman"/>
          <w:sz w:val="24"/>
          <w:szCs w:val="24"/>
        </w:rPr>
        <w:t xml:space="preserve"> </w:t>
      </w:r>
    </w:p>
    <w:p w14:paraId="37D7D8AA" w14:textId="77777777" w:rsidR="00A57B12" w:rsidRPr="0063369E" w:rsidRDefault="00A57B12" w:rsidP="00D0058E">
      <w:pPr>
        <w:rPr>
          <w:rFonts w:ascii="Times New Roman" w:hAnsi="Times New Roman"/>
          <w:b/>
          <w:sz w:val="24"/>
          <w:szCs w:val="24"/>
        </w:rPr>
      </w:pPr>
    </w:p>
    <w:p w14:paraId="61384BDC" w14:textId="7E10C39D" w:rsidR="00394E90" w:rsidRPr="00CA3B1F" w:rsidRDefault="008654DC" w:rsidP="00D0058E">
      <w:pPr>
        <w:rPr>
          <w:rFonts w:ascii="Times New Roman" w:hAnsi="Times New Roman"/>
          <w:b/>
          <w:sz w:val="28"/>
        </w:rPr>
      </w:pPr>
      <w:r w:rsidRPr="00CA3B1F">
        <w:rPr>
          <w:rFonts w:ascii="Times New Roman" w:hAnsi="Times New Roman"/>
          <w:b/>
          <w:sz w:val="28"/>
        </w:rPr>
        <w:t>A12.</w:t>
      </w:r>
      <w:r w:rsidR="0077511F" w:rsidRPr="00CA3B1F">
        <w:rPr>
          <w:rFonts w:ascii="Times New Roman" w:hAnsi="Times New Roman"/>
          <w:b/>
          <w:sz w:val="28"/>
        </w:rPr>
        <w:t xml:space="preserve"> </w:t>
      </w:r>
      <w:r w:rsidR="00394E90" w:rsidRPr="00CA3B1F">
        <w:rPr>
          <w:rFonts w:ascii="Times New Roman" w:hAnsi="Times New Roman"/>
          <w:b/>
          <w:sz w:val="28"/>
        </w:rPr>
        <w:t>Estimates of Annualized Hour Burden</w:t>
      </w:r>
    </w:p>
    <w:p w14:paraId="13601F32" w14:textId="32DB9733" w:rsidR="007435BD" w:rsidRPr="0063369E" w:rsidRDefault="00AA4E6A" w:rsidP="00D0058E">
      <w:pPr>
        <w:autoSpaceDE w:val="0"/>
        <w:autoSpaceDN w:val="0"/>
        <w:adjustRightInd w:val="0"/>
        <w:rPr>
          <w:rFonts w:ascii="Times New Roman" w:hAnsi="Times New Roman"/>
          <w:sz w:val="24"/>
          <w:szCs w:val="24"/>
        </w:rPr>
      </w:pPr>
      <w:r w:rsidRPr="0063369E">
        <w:rPr>
          <w:rFonts w:ascii="Times New Roman" w:hAnsi="Times New Roman"/>
          <w:sz w:val="24"/>
          <w:szCs w:val="24"/>
        </w:rPr>
        <w:t>The maximum yearly burden for the project is based on analysis of the amount and type of data requested, using previous experience with similar data gathering activities, and is presented in Table 1</w:t>
      </w:r>
      <w:r w:rsidR="00286905">
        <w:rPr>
          <w:rFonts w:ascii="Times New Roman" w:hAnsi="Times New Roman"/>
          <w:sz w:val="24"/>
          <w:szCs w:val="24"/>
        </w:rPr>
        <w:t xml:space="preserve">.  </w:t>
      </w:r>
      <w:r w:rsidR="007435BD" w:rsidRPr="0063369E">
        <w:rPr>
          <w:rFonts w:ascii="Times New Roman" w:hAnsi="Times New Roman"/>
          <w:sz w:val="24"/>
          <w:szCs w:val="24"/>
        </w:rPr>
        <w:t>Costs associated with the time of current Fellows (graduate students and psychiatric residents) are estimated at $20.00 per hour</w:t>
      </w:r>
      <w:r w:rsidR="00286905">
        <w:rPr>
          <w:rFonts w:ascii="Times New Roman" w:hAnsi="Times New Roman"/>
          <w:sz w:val="24"/>
          <w:szCs w:val="24"/>
        </w:rPr>
        <w:t xml:space="preserve">.  </w:t>
      </w:r>
      <w:r w:rsidR="007435BD" w:rsidRPr="0063369E">
        <w:rPr>
          <w:rFonts w:ascii="Times New Roman" w:hAnsi="Times New Roman"/>
          <w:sz w:val="24"/>
          <w:szCs w:val="24"/>
        </w:rPr>
        <w:t>Given the variability in wages of former Fellows, $50.00 per hour has been used for this group</w:t>
      </w:r>
      <w:r w:rsidR="00286905">
        <w:rPr>
          <w:rFonts w:ascii="Times New Roman" w:hAnsi="Times New Roman"/>
          <w:sz w:val="24"/>
          <w:szCs w:val="24"/>
        </w:rPr>
        <w:t xml:space="preserve">.  </w:t>
      </w:r>
      <w:r w:rsidR="007435BD" w:rsidRPr="0063369E">
        <w:rPr>
          <w:rFonts w:ascii="Times New Roman" w:hAnsi="Times New Roman"/>
          <w:sz w:val="24"/>
          <w:szCs w:val="24"/>
        </w:rPr>
        <w:t>Estimates of annualized cost to the respondents also appear in Table 1.</w:t>
      </w:r>
    </w:p>
    <w:p w14:paraId="38E6E607" w14:textId="179DCFF2" w:rsidR="001F6688" w:rsidRPr="00CA3B1F" w:rsidRDefault="001F6688">
      <w:pPr>
        <w:rPr>
          <w:rFonts w:ascii="Times New Roman" w:hAnsi="Times New Roman"/>
          <w:b/>
          <w:sz w:val="24"/>
        </w:rPr>
      </w:pPr>
    </w:p>
    <w:tbl>
      <w:tblPr>
        <w:tblStyle w:val="TableGrid"/>
        <w:tblW w:w="9576" w:type="dxa"/>
        <w:tblLayout w:type="fixed"/>
        <w:tblCellMar>
          <w:left w:w="115" w:type="dxa"/>
          <w:right w:w="115" w:type="dxa"/>
        </w:tblCellMar>
        <w:tblLook w:val="04A0" w:firstRow="1" w:lastRow="0" w:firstColumn="1" w:lastColumn="0" w:noHBand="0" w:noVBand="1"/>
      </w:tblPr>
      <w:tblGrid>
        <w:gridCol w:w="1142"/>
        <w:gridCol w:w="1325"/>
        <w:gridCol w:w="1269"/>
        <w:gridCol w:w="1119"/>
        <w:gridCol w:w="1096"/>
        <w:gridCol w:w="1022"/>
        <w:gridCol w:w="1285"/>
        <w:gridCol w:w="1318"/>
      </w:tblGrid>
      <w:tr w:rsidR="00CA3B1F" w:rsidRPr="0063369E" w14:paraId="02D40365" w14:textId="77777777" w:rsidTr="00872C5F">
        <w:trPr>
          <w:trHeight w:val="432"/>
        </w:trPr>
        <w:tc>
          <w:tcPr>
            <w:tcW w:w="9576" w:type="dxa"/>
            <w:gridSpan w:val="8"/>
            <w:vAlign w:val="center"/>
          </w:tcPr>
          <w:p w14:paraId="35CC89EC" w14:textId="3119E8D9" w:rsidR="00CA3B1F" w:rsidRPr="00CA3B1F" w:rsidRDefault="00CA3B1F" w:rsidP="00C2572D">
            <w:pPr>
              <w:keepNext/>
              <w:keepLines/>
              <w:jc w:val="center"/>
              <w:outlineLvl w:val="0"/>
              <w:rPr>
                <w:rFonts w:ascii="Times New Roman" w:hAnsi="Times New Roman"/>
                <w:b/>
                <w:sz w:val="24"/>
              </w:rPr>
            </w:pPr>
            <w:r w:rsidRPr="00CA3B1F">
              <w:rPr>
                <w:rFonts w:ascii="Times New Roman" w:hAnsi="Times New Roman"/>
                <w:b/>
                <w:sz w:val="24"/>
              </w:rPr>
              <w:lastRenderedPageBreak/>
              <w:t>Table 1</w:t>
            </w:r>
            <w:r w:rsidR="00286905">
              <w:rPr>
                <w:rFonts w:ascii="Times New Roman" w:hAnsi="Times New Roman"/>
                <w:b/>
                <w:sz w:val="24"/>
              </w:rPr>
              <w:t xml:space="preserve">.  </w:t>
            </w:r>
            <w:r w:rsidRPr="00CA3B1F">
              <w:rPr>
                <w:rFonts w:ascii="Times New Roman" w:hAnsi="Times New Roman"/>
                <w:b/>
                <w:sz w:val="24"/>
              </w:rPr>
              <w:t>Estimates of Annualized Hour and Cost Burden to Respondents</w:t>
            </w:r>
          </w:p>
        </w:tc>
      </w:tr>
      <w:tr w:rsidR="001E7D18" w:rsidRPr="0063369E" w14:paraId="5B2B6B21" w14:textId="77777777" w:rsidTr="00CA3B1F">
        <w:tc>
          <w:tcPr>
            <w:tcW w:w="1142" w:type="dxa"/>
            <w:vAlign w:val="bottom"/>
          </w:tcPr>
          <w:p w14:paraId="268BCBDB" w14:textId="29EC4E18" w:rsidR="000F2CFC" w:rsidRPr="00CA3B1F" w:rsidRDefault="000F2CFC" w:rsidP="00C2572D">
            <w:pPr>
              <w:keepNext/>
              <w:keepLines/>
              <w:jc w:val="center"/>
              <w:outlineLvl w:val="0"/>
              <w:rPr>
                <w:rFonts w:ascii="Times New Roman" w:hAnsi="Times New Roman"/>
                <w:b/>
                <w:sz w:val="24"/>
              </w:rPr>
            </w:pPr>
            <w:r w:rsidRPr="00CA3B1F">
              <w:rPr>
                <w:rFonts w:ascii="Times New Roman" w:hAnsi="Times New Roman"/>
                <w:b/>
              </w:rPr>
              <w:t>Survey Name</w:t>
            </w:r>
          </w:p>
        </w:tc>
        <w:tc>
          <w:tcPr>
            <w:tcW w:w="1325" w:type="dxa"/>
            <w:vAlign w:val="bottom"/>
          </w:tcPr>
          <w:p w14:paraId="5C186514" w14:textId="2826BE85" w:rsidR="000F2CFC" w:rsidRPr="00CA3B1F" w:rsidRDefault="000F2CFC" w:rsidP="00C2572D">
            <w:pPr>
              <w:keepNext/>
              <w:keepLines/>
              <w:jc w:val="center"/>
              <w:outlineLvl w:val="0"/>
              <w:rPr>
                <w:rFonts w:ascii="Times New Roman" w:hAnsi="Times New Roman"/>
                <w:b/>
                <w:sz w:val="24"/>
              </w:rPr>
            </w:pPr>
            <w:r w:rsidRPr="00CA3B1F">
              <w:rPr>
                <w:rFonts w:ascii="Times New Roman" w:hAnsi="Times New Roman"/>
                <w:b/>
              </w:rPr>
              <w:t>Number of Respondents</w:t>
            </w:r>
          </w:p>
        </w:tc>
        <w:tc>
          <w:tcPr>
            <w:tcW w:w="1269" w:type="dxa"/>
            <w:vAlign w:val="bottom"/>
          </w:tcPr>
          <w:p w14:paraId="2EEA85E9" w14:textId="1E8DAFBD" w:rsidR="000F2CFC" w:rsidRPr="00CA3B1F" w:rsidRDefault="000F2CFC" w:rsidP="00C2572D">
            <w:pPr>
              <w:keepNext/>
              <w:keepLines/>
              <w:jc w:val="center"/>
              <w:outlineLvl w:val="0"/>
              <w:rPr>
                <w:rFonts w:ascii="Times New Roman" w:hAnsi="Times New Roman"/>
                <w:b/>
                <w:sz w:val="24"/>
              </w:rPr>
            </w:pPr>
            <w:r w:rsidRPr="00CA3B1F">
              <w:rPr>
                <w:rFonts w:ascii="Times New Roman" w:hAnsi="Times New Roman"/>
                <w:b/>
              </w:rPr>
              <w:t>Responses per Respondent</w:t>
            </w:r>
          </w:p>
        </w:tc>
        <w:tc>
          <w:tcPr>
            <w:tcW w:w="1119" w:type="dxa"/>
            <w:vAlign w:val="bottom"/>
          </w:tcPr>
          <w:p w14:paraId="39C066EA" w14:textId="7DD2213C" w:rsidR="000F2CFC" w:rsidRPr="00CA3B1F" w:rsidRDefault="000F2CFC" w:rsidP="00C2572D">
            <w:pPr>
              <w:keepNext/>
              <w:keepLines/>
              <w:jc w:val="center"/>
              <w:outlineLvl w:val="0"/>
              <w:rPr>
                <w:rFonts w:ascii="Times New Roman" w:hAnsi="Times New Roman"/>
                <w:b/>
              </w:rPr>
            </w:pPr>
            <w:r w:rsidRPr="00CA3B1F">
              <w:rPr>
                <w:rFonts w:ascii="Times New Roman" w:hAnsi="Times New Roman"/>
                <w:b/>
              </w:rPr>
              <w:t>Total Number of Responses</w:t>
            </w:r>
          </w:p>
        </w:tc>
        <w:tc>
          <w:tcPr>
            <w:tcW w:w="1096" w:type="dxa"/>
            <w:vAlign w:val="bottom"/>
          </w:tcPr>
          <w:p w14:paraId="762006B8" w14:textId="1019683B" w:rsidR="000F2CFC" w:rsidRPr="00CA3B1F" w:rsidRDefault="000F2CFC" w:rsidP="00C2572D">
            <w:pPr>
              <w:keepNext/>
              <w:keepLines/>
              <w:jc w:val="center"/>
              <w:outlineLvl w:val="0"/>
              <w:rPr>
                <w:rFonts w:ascii="Times New Roman" w:hAnsi="Times New Roman"/>
                <w:b/>
                <w:sz w:val="24"/>
              </w:rPr>
            </w:pPr>
            <w:r w:rsidRPr="00CA3B1F">
              <w:rPr>
                <w:rFonts w:ascii="Times New Roman" w:hAnsi="Times New Roman"/>
                <w:b/>
              </w:rPr>
              <w:t>Hours per Response</w:t>
            </w:r>
          </w:p>
        </w:tc>
        <w:tc>
          <w:tcPr>
            <w:tcW w:w="1022" w:type="dxa"/>
            <w:vAlign w:val="bottom"/>
          </w:tcPr>
          <w:p w14:paraId="45AEC132" w14:textId="58CDCB98" w:rsidR="000F2CFC" w:rsidRPr="00CA3B1F" w:rsidRDefault="000F2CFC" w:rsidP="00C2572D">
            <w:pPr>
              <w:keepNext/>
              <w:keepLines/>
              <w:jc w:val="center"/>
              <w:outlineLvl w:val="0"/>
              <w:rPr>
                <w:rFonts w:ascii="Times New Roman" w:hAnsi="Times New Roman"/>
                <w:b/>
                <w:sz w:val="24"/>
              </w:rPr>
            </w:pPr>
            <w:r w:rsidRPr="00CA3B1F">
              <w:rPr>
                <w:rFonts w:ascii="Times New Roman" w:hAnsi="Times New Roman"/>
                <w:b/>
              </w:rPr>
              <w:t>Total Hours</w:t>
            </w:r>
          </w:p>
        </w:tc>
        <w:tc>
          <w:tcPr>
            <w:tcW w:w="1285" w:type="dxa"/>
            <w:vAlign w:val="bottom"/>
          </w:tcPr>
          <w:p w14:paraId="5C367AD9" w14:textId="1F3DFBE3" w:rsidR="000F2CFC" w:rsidRPr="00CA3B1F" w:rsidRDefault="000F2CFC" w:rsidP="00C2572D">
            <w:pPr>
              <w:keepNext/>
              <w:keepLines/>
              <w:jc w:val="center"/>
              <w:outlineLvl w:val="0"/>
              <w:rPr>
                <w:rFonts w:ascii="Times New Roman" w:hAnsi="Times New Roman"/>
                <w:b/>
                <w:sz w:val="24"/>
              </w:rPr>
            </w:pPr>
            <w:r w:rsidRPr="00CA3B1F">
              <w:rPr>
                <w:rFonts w:ascii="Times New Roman" w:hAnsi="Times New Roman"/>
                <w:b/>
              </w:rPr>
              <w:t>Average Hourly Wage</w:t>
            </w:r>
          </w:p>
        </w:tc>
        <w:tc>
          <w:tcPr>
            <w:tcW w:w="1318" w:type="dxa"/>
            <w:vAlign w:val="bottom"/>
          </w:tcPr>
          <w:p w14:paraId="3113AEF3" w14:textId="523C0579" w:rsidR="000F2CFC" w:rsidRPr="00CA3B1F" w:rsidRDefault="000F2CFC" w:rsidP="00C2572D">
            <w:pPr>
              <w:keepNext/>
              <w:keepLines/>
              <w:jc w:val="center"/>
              <w:outlineLvl w:val="0"/>
              <w:rPr>
                <w:rFonts w:ascii="Times New Roman" w:hAnsi="Times New Roman"/>
                <w:b/>
                <w:sz w:val="24"/>
              </w:rPr>
            </w:pPr>
            <w:r w:rsidRPr="00CA3B1F">
              <w:rPr>
                <w:rFonts w:ascii="Times New Roman" w:hAnsi="Times New Roman"/>
                <w:b/>
              </w:rPr>
              <w:t>Total Hour Estimate for Wages</w:t>
            </w:r>
          </w:p>
        </w:tc>
      </w:tr>
      <w:tr w:rsidR="001E7D18" w:rsidRPr="0063369E" w14:paraId="04B8D207" w14:textId="77777777" w:rsidTr="00CA3B1F">
        <w:trPr>
          <w:trHeight w:val="1169"/>
        </w:trPr>
        <w:tc>
          <w:tcPr>
            <w:tcW w:w="1142" w:type="dxa"/>
          </w:tcPr>
          <w:p w14:paraId="4C6DDCED" w14:textId="357B906E" w:rsidR="00E95C39" w:rsidRDefault="000F2CFC" w:rsidP="00C2572D">
            <w:pPr>
              <w:keepNext/>
              <w:keepLines/>
              <w:jc w:val="center"/>
              <w:outlineLvl w:val="0"/>
              <w:rPr>
                <w:rFonts w:ascii="Times New Roman" w:hAnsi="Times New Roman"/>
              </w:rPr>
            </w:pPr>
            <w:r w:rsidRPr="0063369E">
              <w:rPr>
                <w:rFonts w:ascii="Times New Roman" w:hAnsi="Times New Roman"/>
              </w:rPr>
              <w:t xml:space="preserve">SAMHSA MFP </w:t>
            </w:r>
          </w:p>
          <w:p w14:paraId="2BB9BC70" w14:textId="44141887" w:rsidR="000F2CFC" w:rsidRPr="00CA3B1F" w:rsidRDefault="000F2CFC" w:rsidP="00C2572D">
            <w:pPr>
              <w:keepNext/>
              <w:keepLines/>
              <w:jc w:val="center"/>
              <w:outlineLvl w:val="0"/>
              <w:rPr>
                <w:rFonts w:ascii="Times New Roman" w:hAnsi="Times New Roman"/>
                <w:b/>
                <w:sz w:val="24"/>
              </w:rPr>
            </w:pPr>
            <w:r w:rsidRPr="0063369E">
              <w:rPr>
                <w:rFonts w:ascii="Times New Roman" w:hAnsi="Times New Roman"/>
              </w:rPr>
              <w:t xml:space="preserve"> Survey</w:t>
            </w:r>
            <w:r w:rsidR="006E2091">
              <w:rPr>
                <w:rFonts w:ascii="Times New Roman" w:hAnsi="Times New Roman"/>
              </w:rPr>
              <w:t xml:space="preserve"> for Current Fellows</w:t>
            </w:r>
          </w:p>
        </w:tc>
        <w:tc>
          <w:tcPr>
            <w:tcW w:w="1325" w:type="dxa"/>
            <w:vAlign w:val="center"/>
          </w:tcPr>
          <w:p w14:paraId="0F7EDA4D" w14:textId="7B07A398" w:rsidR="000F2CFC" w:rsidRPr="001E7D18" w:rsidRDefault="00247988" w:rsidP="00C2572D">
            <w:pPr>
              <w:keepNext/>
              <w:keepLines/>
              <w:jc w:val="center"/>
              <w:outlineLvl w:val="0"/>
              <w:rPr>
                <w:rFonts w:ascii="Times New Roman" w:hAnsi="Times New Roman"/>
                <w:sz w:val="24"/>
                <w:szCs w:val="24"/>
              </w:rPr>
            </w:pPr>
            <w:r>
              <w:rPr>
                <w:rFonts w:ascii="Times New Roman" w:hAnsi="Times New Roman"/>
                <w:sz w:val="24"/>
                <w:szCs w:val="24"/>
              </w:rPr>
              <w:t>428</w:t>
            </w:r>
          </w:p>
        </w:tc>
        <w:tc>
          <w:tcPr>
            <w:tcW w:w="1269" w:type="dxa"/>
            <w:vAlign w:val="center"/>
          </w:tcPr>
          <w:p w14:paraId="108965A3" w14:textId="6BF2AB17" w:rsidR="000F2CFC" w:rsidRPr="001E7D18" w:rsidRDefault="000F2CFC" w:rsidP="00C2572D">
            <w:pPr>
              <w:keepNext/>
              <w:keepLines/>
              <w:jc w:val="center"/>
              <w:outlineLvl w:val="0"/>
              <w:rPr>
                <w:rFonts w:ascii="Times New Roman" w:hAnsi="Times New Roman"/>
                <w:sz w:val="24"/>
                <w:szCs w:val="24"/>
              </w:rPr>
            </w:pPr>
            <w:r w:rsidRPr="001E7D18">
              <w:rPr>
                <w:rFonts w:ascii="Times New Roman" w:hAnsi="Times New Roman"/>
                <w:sz w:val="24"/>
                <w:szCs w:val="24"/>
              </w:rPr>
              <w:t>1</w:t>
            </w:r>
          </w:p>
        </w:tc>
        <w:tc>
          <w:tcPr>
            <w:tcW w:w="1119" w:type="dxa"/>
            <w:vAlign w:val="center"/>
          </w:tcPr>
          <w:p w14:paraId="17531BA0" w14:textId="6F1BF521" w:rsidR="000F2CFC" w:rsidRPr="001E7D18" w:rsidRDefault="000D2B3B" w:rsidP="00C2572D">
            <w:pPr>
              <w:keepNext/>
              <w:keepLines/>
              <w:jc w:val="center"/>
              <w:outlineLvl w:val="0"/>
              <w:rPr>
                <w:rFonts w:ascii="Times New Roman" w:hAnsi="Times New Roman"/>
                <w:sz w:val="24"/>
                <w:szCs w:val="24"/>
              </w:rPr>
            </w:pPr>
            <w:r>
              <w:rPr>
                <w:rFonts w:ascii="Times New Roman" w:hAnsi="Times New Roman"/>
                <w:sz w:val="24"/>
                <w:szCs w:val="24"/>
              </w:rPr>
              <w:t>428</w:t>
            </w:r>
          </w:p>
        </w:tc>
        <w:tc>
          <w:tcPr>
            <w:tcW w:w="1096" w:type="dxa"/>
            <w:vAlign w:val="center"/>
          </w:tcPr>
          <w:p w14:paraId="020CD165" w14:textId="1E97D705" w:rsidR="003B6F56" w:rsidRPr="001E7D18" w:rsidRDefault="003B6F56" w:rsidP="00C2572D">
            <w:pPr>
              <w:keepNext/>
              <w:keepLines/>
              <w:jc w:val="center"/>
              <w:outlineLvl w:val="0"/>
              <w:rPr>
                <w:rFonts w:ascii="Times New Roman" w:hAnsi="Times New Roman"/>
                <w:sz w:val="24"/>
                <w:szCs w:val="24"/>
              </w:rPr>
            </w:pPr>
            <w:r w:rsidRPr="001E7D18">
              <w:rPr>
                <w:rFonts w:ascii="Times New Roman" w:hAnsi="Times New Roman"/>
                <w:sz w:val="24"/>
                <w:szCs w:val="24"/>
              </w:rPr>
              <w:t>0.42</w:t>
            </w:r>
          </w:p>
        </w:tc>
        <w:tc>
          <w:tcPr>
            <w:tcW w:w="1022" w:type="dxa"/>
            <w:vAlign w:val="center"/>
          </w:tcPr>
          <w:p w14:paraId="574CDA43" w14:textId="4220A12D" w:rsidR="000F2CFC" w:rsidRPr="001E7D18" w:rsidRDefault="00C32AF3" w:rsidP="00C2572D">
            <w:pPr>
              <w:keepNext/>
              <w:keepLines/>
              <w:jc w:val="center"/>
              <w:outlineLvl w:val="0"/>
              <w:rPr>
                <w:rFonts w:ascii="Times New Roman" w:hAnsi="Times New Roman"/>
                <w:sz w:val="24"/>
                <w:szCs w:val="24"/>
              </w:rPr>
            </w:pPr>
            <w:r w:rsidRPr="001E7D18">
              <w:rPr>
                <w:rFonts w:ascii="Times New Roman" w:hAnsi="Times New Roman"/>
                <w:sz w:val="24"/>
                <w:szCs w:val="24"/>
              </w:rPr>
              <w:t>1</w:t>
            </w:r>
            <w:r w:rsidR="000D2B3B">
              <w:rPr>
                <w:rFonts w:ascii="Times New Roman" w:hAnsi="Times New Roman"/>
                <w:sz w:val="24"/>
                <w:szCs w:val="24"/>
              </w:rPr>
              <w:t>80</w:t>
            </w:r>
          </w:p>
        </w:tc>
        <w:tc>
          <w:tcPr>
            <w:tcW w:w="1285" w:type="dxa"/>
            <w:vAlign w:val="center"/>
          </w:tcPr>
          <w:p w14:paraId="17AA364A" w14:textId="335F87DD" w:rsidR="000F2CFC" w:rsidRPr="001E7D18" w:rsidRDefault="00DD2FBC" w:rsidP="00C2572D">
            <w:pPr>
              <w:keepNext/>
              <w:keepLines/>
              <w:outlineLvl w:val="0"/>
              <w:rPr>
                <w:rFonts w:ascii="Times New Roman" w:hAnsi="Times New Roman"/>
                <w:sz w:val="24"/>
                <w:szCs w:val="24"/>
              </w:rPr>
            </w:pPr>
            <w:r w:rsidRPr="00CA3B1F">
              <w:rPr>
                <w:rFonts w:ascii="Times New Roman" w:hAnsi="Times New Roman"/>
                <w:sz w:val="24"/>
              </w:rPr>
              <w:t xml:space="preserve">$20/hour for current </w:t>
            </w:r>
          </w:p>
        </w:tc>
        <w:tc>
          <w:tcPr>
            <w:tcW w:w="1318" w:type="dxa"/>
            <w:vAlign w:val="center"/>
          </w:tcPr>
          <w:p w14:paraId="77F1723F" w14:textId="72EBEA9F" w:rsidR="000F2CFC" w:rsidRPr="001E7D18" w:rsidRDefault="000F2CFC" w:rsidP="00C2572D">
            <w:pPr>
              <w:keepNext/>
              <w:keepLines/>
              <w:jc w:val="center"/>
              <w:outlineLvl w:val="0"/>
              <w:rPr>
                <w:rFonts w:ascii="Times New Roman" w:hAnsi="Times New Roman"/>
                <w:sz w:val="24"/>
                <w:szCs w:val="24"/>
              </w:rPr>
            </w:pPr>
            <w:r w:rsidRPr="00CA3B1F">
              <w:rPr>
                <w:rFonts w:ascii="Times New Roman" w:hAnsi="Times New Roman"/>
                <w:sz w:val="24"/>
              </w:rPr>
              <w:t>$</w:t>
            </w:r>
            <w:r w:rsidR="00C32AF3" w:rsidRPr="001E7D18">
              <w:rPr>
                <w:rFonts w:ascii="Times New Roman" w:hAnsi="Times New Roman"/>
                <w:sz w:val="24"/>
                <w:szCs w:val="24"/>
              </w:rPr>
              <w:t>3</w:t>
            </w:r>
            <w:r w:rsidR="000E308B">
              <w:rPr>
                <w:rFonts w:ascii="Times New Roman" w:hAnsi="Times New Roman"/>
                <w:sz w:val="24"/>
                <w:szCs w:val="24"/>
              </w:rPr>
              <w:t>,60</w:t>
            </w:r>
            <w:r w:rsidR="000D2B3B">
              <w:rPr>
                <w:rFonts w:ascii="Times New Roman" w:hAnsi="Times New Roman"/>
                <w:sz w:val="24"/>
                <w:szCs w:val="24"/>
              </w:rPr>
              <w:t>0</w:t>
            </w:r>
          </w:p>
        </w:tc>
      </w:tr>
      <w:tr w:rsidR="001E7D18" w:rsidRPr="0063369E" w14:paraId="4F3E585A" w14:textId="77777777" w:rsidTr="00CA3B1F">
        <w:tc>
          <w:tcPr>
            <w:tcW w:w="1142" w:type="dxa"/>
          </w:tcPr>
          <w:p w14:paraId="415E02AD" w14:textId="3B03FB4A" w:rsidR="000F2CFC" w:rsidRPr="00CA3B1F" w:rsidRDefault="000F2CFC" w:rsidP="00C2572D">
            <w:pPr>
              <w:keepNext/>
              <w:keepLines/>
              <w:jc w:val="center"/>
              <w:outlineLvl w:val="0"/>
              <w:rPr>
                <w:rFonts w:ascii="Times New Roman" w:hAnsi="Times New Roman"/>
                <w:b/>
                <w:sz w:val="24"/>
              </w:rPr>
            </w:pPr>
            <w:r w:rsidRPr="0063369E">
              <w:rPr>
                <w:rFonts w:ascii="Times New Roman" w:hAnsi="Times New Roman"/>
              </w:rPr>
              <w:t xml:space="preserve">SAMHSA MFP </w:t>
            </w:r>
            <w:r w:rsidR="006E2091">
              <w:rPr>
                <w:rFonts w:ascii="Times New Roman" w:hAnsi="Times New Roman"/>
              </w:rPr>
              <w:t xml:space="preserve">Survey for </w:t>
            </w:r>
            <w:r w:rsidRPr="0063369E">
              <w:rPr>
                <w:rFonts w:ascii="Times New Roman" w:hAnsi="Times New Roman"/>
              </w:rPr>
              <w:t xml:space="preserve">Alumni </w:t>
            </w:r>
            <w:r w:rsidR="006E2091">
              <w:rPr>
                <w:rFonts w:ascii="Times New Roman" w:hAnsi="Times New Roman"/>
              </w:rPr>
              <w:t>Fellows</w:t>
            </w:r>
          </w:p>
        </w:tc>
        <w:tc>
          <w:tcPr>
            <w:tcW w:w="1325" w:type="dxa"/>
            <w:vAlign w:val="center"/>
          </w:tcPr>
          <w:p w14:paraId="4E998029" w14:textId="5F94BE96" w:rsidR="000F2CFC" w:rsidRPr="001E7D18" w:rsidRDefault="001D7DFC" w:rsidP="00C2572D">
            <w:pPr>
              <w:keepNext/>
              <w:keepLines/>
              <w:jc w:val="center"/>
              <w:outlineLvl w:val="0"/>
              <w:rPr>
                <w:rFonts w:ascii="Times New Roman" w:hAnsi="Times New Roman"/>
                <w:sz w:val="24"/>
                <w:szCs w:val="24"/>
              </w:rPr>
            </w:pPr>
            <w:r w:rsidRPr="001E7D18">
              <w:rPr>
                <w:rFonts w:ascii="Times New Roman" w:hAnsi="Times New Roman"/>
                <w:sz w:val="24"/>
                <w:szCs w:val="24"/>
              </w:rPr>
              <w:t>1,440</w:t>
            </w:r>
            <w:r w:rsidR="00013B25" w:rsidRPr="00013B25">
              <w:rPr>
                <w:rFonts w:ascii="Times New Roman" w:hAnsi="Times New Roman"/>
                <w:sz w:val="24"/>
                <w:szCs w:val="24"/>
                <w:vertAlign w:val="superscript"/>
              </w:rPr>
              <w:t>a</w:t>
            </w:r>
          </w:p>
        </w:tc>
        <w:tc>
          <w:tcPr>
            <w:tcW w:w="1269" w:type="dxa"/>
            <w:vAlign w:val="center"/>
          </w:tcPr>
          <w:p w14:paraId="71D69283" w14:textId="579A753C" w:rsidR="000F2CFC" w:rsidRPr="001E7D18" w:rsidRDefault="000F2CFC" w:rsidP="00C2572D">
            <w:pPr>
              <w:keepNext/>
              <w:keepLines/>
              <w:jc w:val="center"/>
              <w:outlineLvl w:val="0"/>
              <w:rPr>
                <w:rFonts w:ascii="Times New Roman" w:hAnsi="Times New Roman"/>
                <w:sz w:val="24"/>
                <w:szCs w:val="24"/>
              </w:rPr>
            </w:pPr>
            <w:r w:rsidRPr="001E7D18">
              <w:rPr>
                <w:rFonts w:ascii="Times New Roman" w:hAnsi="Times New Roman"/>
                <w:sz w:val="24"/>
                <w:szCs w:val="24"/>
              </w:rPr>
              <w:t>1</w:t>
            </w:r>
          </w:p>
        </w:tc>
        <w:tc>
          <w:tcPr>
            <w:tcW w:w="1119" w:type="dxa"/>
            <w:vAlign w:val="center"/>
          </w:tcPr>
          <w:p w14:paraId="3B145D71" w14:textId="68605ED3" w:rsidR="000F2CFC" w:rsidRPr="001E7D18" w:rsidRDefault="001E7D18" w:rsidP="00C2572D">
            <w:pPr>
              <w:keepNext/>
              <w:keepLines/>
              <w:jc w:val="center"/>
              <w:outlineLvl w:val="0"/>
              <w:rPr>
                <w:rFonts w:ascii="Times New Roman" w:hAnsi="Times New Roman"/>
                <w:sz w:val="24"/>
                <w:szCs w:val="24"/>
              </w:rPr>
            </w:pPr>
            <w:r w:rsidRPr="001E7D18">
              <w:rPr>
                <w:rFonts w:ascii="Times New Roman" w:hAnsi="Times New Roman"/>
                <w:sz w:val="24"/>
                <w:szCs w:val="24"/>
              </w:rPr>
              <w:t>1,440</w:t>
            </w:r>
          </w:p>
        </w:tc>
        <w:tc>
          <w:tcPr>
            <w:tcW w:w="1096" w:type="dxa"/>
            <w:vAlign w:val="center"/>
          </w:tcPr>
          <w:p w14:paraId="4FBFA1D3" w14:textId="5422B8CA" w:rsidR="000F2CFC" w:rsidRPr="001E7D18" w:rsidRDefault="001E7D18" w:rsidP="00C2572D">
            <w:pPr>
              <w:keepNext/>
              <w:keepLines/>
              <w:jc w:val="center"/>
              <w:outlineLvl w:val="0"/>
              <w:rPr>
                <w:rFonts w:ascii="Times New Roman" w:hAnsi="Times New Roman"/>
                <w:sz w:val="24"/>
                <w:szCs w:val="24"/>
              </w:rPr>
            </w:pPr>
            <w:r w:rsidRPr="001E7D18">
              <w:rPr>
                <w:rFonts w:ascii="Times New Roman" w:hAnsi="Times New Roman"/>
                <w:sz w:val="24"/>
                <w:szCs w:val="24"/>
              </w:rPr>
              <w:t>0.75</w:t>
            </w:r>
          </w:p>
        </w:tc>
        <w:tc>
          <w:tcPr>
            <w:tcW w:w="1022" w:type="dxa"/>
            <w:vAlign w:val="center"/>
          </w:tcPr>
          <w:p w14:paraId="05B00D9F" w14:textId="53180C0D" w:rsidR="000F2CFC" w:rsidRPr="001E7D18" w:rsidRDefault="001E7D18" w:rsidP="00C2572D">
            <w:pPr>
              <w:keepNext/>
              <w:keepLines/>
              <w:jc w:val="center"/>
              <w:outlineLvl w:val="0"/>
              <w:rPr>
                <w:rFonts w:ascii="Times New Roman" w:hAnsi="Times New Roman"/>
                <w:sz w:val="24"/>
                <w:szCs w:val="24"/>
              </w:rPr>
            </w:pPr>
            <w:r w:rsidRPr="001E7D18">
              <w:rPr>
                <w:rFonts w:ascii="Times New Roman" w:hAnsi="Times New Roman"/>
                <w:sz w:val="24"/>
                <w:szCs w:val="24"/>
              </w:rPr>
              <w:t>1,080</w:t>
            </w:r>
          </w:p>
        </w:tc>
        <w:tc>
          <w:tcPr>
            <w:tcW w:w="1285" w:type="dxa"/>
            <w:vAlign w:val="center"/>
          </w:tcPr>
          <w:p w14:paraId="4E074ACD" w14:textId="1478CC44" w:rsidR="000F2CFC" w:rsidRPr="001E7D18" w:rsidRDefault="000C2638" w:rsidP="00C2572D">
            <w:pPr>
              <w:keepNext/>
              <w:keepLines/>
              <w:jc w:val="center"/>
              <w:outlineLvl w:val="0"/>
              <w:rPr>
                <w:rFonts w:ascii="Times New Roman" w:hAnsi="Times New Roman"/>
                <w:sz w:val="24"/>
                <w:szCs w:val="24"/>
              </w:rPr>
            </w:pPr>
            <w:r w:rsidRPr="00CA3B1F">
              <w:rPr>
                <w:rFonts w:ascii="Times New Roman" w:hAnsi="Times New Roman"/>
                <w:sz w:val="24"/>
              </w:rPr>
              <w:t>$50/hour all others.</w:t>
            </w:r>
          </w:p>
        </w:tc>
        <w:tc>
          <w:tcPr>
            <w:tcW w:w="1318" w:type="dxa"/>
            <w:vAlign w:val="center"/>
          </w:tcPr>
          <w:p w14:paraId="08CD839A" w14:textId="5C93336D" w:rsidR="003B6F56" w:rsidRPr="001E7D18" w:rsidRDefault="000F2CFC" w:rsidP="00C2572D">
            <w:pPr>
              <w:keepNext/>
              <w:keepLines/>
              <w:jc w:val="center"/>
              <w:outlineLvl w:val="0"/>
              <w:rPr>
                <w:rFonts w:ascii="Times New Roman" w:hAnsi="Times New Roman"/>
                <w:sz w:val="24"/>
                <w:szCs w:val="24"/>
              </w:rPr>
            </w:pPr>
            <w:r w:rsidRPr="00CA3B1F">
              <w:rPr>
                <w:rFonts w:ascii="Times New Roman" w:hAnsi="Times New Roman"/>
                <w:sz w:val="24"/>
              </w:rPr>
              <w:t>$</w:t>
            </w:r>
            <w:r w:rsidR="001E7D18" w:rsidRPr="001E7D18">
              <w:rPr>
                <w:rFonts w:ascii="Times New Roman" w:hAnsi="Times New Roman"/>
                <w:sz w:val="24"/>
                <w:szCs w:val="24"/>
              </w:rPr>
              <w:t>54,000</w:t>
            </w:r>
          </w:p>
        </w:tc>
      </w:tr>
      <w:tr w:rsidR="001E7D18" w:rsidRPr="0063369E" w14:paraId="045CFA9E" w14:textId="77777777" w:rsidTr="00CA3B1F">
        <w:trPr>
          <w:trHeight w:val="432"/>
        </w:trPr>
        <w:tc>
          <w:tcPr>
            <w:tcW w:w="1142" w:type="dxa"/>
            <w:vAlign w:val="center"/>
          </w:tcPr>
          <w:p w14:paraId="25D05162" w14:textId="5BA53517" w:rsidR="000F2CFC" w:rsidRPr="00CA3B1F" w:rsidRDefault="000F2CFC" w:rsidP="00C2572D">
            <w:pPr>
              <w:keepNext/>
              <w:keepLines/>
              <w:jc w:val="center"/>
              <w:outlineLvl w:val="0"/>
              <w:rPr>
                <w:rFonts w:ascii="Times New Roman" w:hAnsi="Times New Roman"/>
                <w:b/>
                <w:sz w:val="24"/>
              </w:rPr>
            </w:pPr>
            <w:r w:rsidRPr="00CA3B1F">
              <w:rPr>
                <w:rFonts w:ascii="Times New Roman" w:hAnsi="Times New Roman"/>
                <w:b/>
                <w:sz w:val="24"/>
              </w:rPr>
              <w:t>Totals</w:t>
            </w:r>
          </w:p>
        </w:tc>
        <w:tc>
          <w:tcPr>
            <w:tcW w:w="1325" w:type="dxa"/>
            <w:vAlign w:val="center"/>
          </w:tcPr>
          <w:p w14:paraId="43CEEA87" w14:textId="1628BB3C" w:rsidR="000F2CFC" w:rsidRPr="00CA3B1F" w:rsidRDefault="00285CF7" w:rsidP="00C2572D">
            <w:pPr>
              <w:keepNext/>
              <w:keepLines/>
              <w:jc w:val="center"/>
              <w:outlineLvl w:val="0"/>
              <w:rPr>
                <w:rFonts w:ascii="Times New Roman" w:hAnsi="Times New Roman"/>
                <w:b/>
                <w:sz w:val="24"/>
              </w:rPr>
            </w:pPr>
            <w:r>
              <w:rPr>
                <w:rFonts w:ascii="Times New Roman" w:hAnsi="Times New Roman"/>
                <w:b/>
                <w:sz w:val="24"/>
                <w:szCs w:val="24"/>
              </w:rPr>
              <w:t>1,868</w:t>
            </w:r>
            <w:r w:rsidR="00013B25" w:rsidRPr="00013B25">
              <w:rPr>
                <w:rFonts w:ascii="Times New Roman" w:hAnsi="Times New Roman"/>
                <w:b/>
                <w:sz w:val="24"/>
                <w:szCs w:val="24"/>
                <w:vertAlign w:val="superscript"/>
              </w:rPr>
              <w:t>b</w:t>
            </w:r>
          </w:p>
        </w:tc>
        <w:tc>
          <w:tcPr>
            <w:tcW w:w="1269" w:type="dxa"/>
            <w:vAlign w:val="center"/>
          </w:tcPr>
          <w:p w14:paraId="74081348" w14:textId="6F3CF7CE" w:rsidR="000F2CFC" w:rsidRPr="00CA3B1F" w:rsidRDefault="000F2CFC" w:rsidP="00C2572D">
            <w:pPr>
              <w:keepNext/>
              <w:keepLines/>
              <w:jc w:val="center"/>
              <w:outlineLvl w:val="0"/>
              <w:rPr>
                <w:rFonts w:ascii="Times New Roman" w:hAnsi="Times New Roman"/>
                <w:b/>
                <w:sz w:val="24"/>
              </w:rPr>
            </w:pPr>
            <w:r w:rsidRPr="00CA3B1F">
              <w:rPr>
                <w:rFonts w:ascii="Times New Roman" w:hAnsi="Times New Roman"/>
                <w:b/>
                <w:sz w:val="24"/>
              </w:rPr>
              <w:t>–</w:t>
            </w:r>
          </w:p>
        </w:tc>
        <w:tc>
          <w:tcPr>
            <w:tcW w:w="1119" w:type="dxa"/>
            <w:vAlign w:val="center"/>
          </w:tcPr>
          <w:p w14:paraId="30A9DA3E" w14:textId="33A3B015" w:rsidR="000F2CFC" w:rsidRPr="00CA3B1F" w:rsidRDefault="000D2B3B" w:rsidP="00C2572D">
            <w:pPr>
              <w:keepNext/>
              <w:keepLines/>
              <w:jc w:val="center"/>
              <w:outlineLvl w:val="0"/>
              <w:rPr>
                <w:rFonts w:ascii="Times New Roman" w:hAnsi="Times New Roman"/>
                <w:b/>
                <w:sz w:val="24"/>
              </w:rPr>
            </w:pPr>
            <w:r>
              <w:rPr>
                <w:rFonts w:ascii="Times New Roman" w:hAnsi="Times New Roman"/>
                <w:b/>
                <w:sz w:val="24"/>
                <w:szCs w:val="24"/>
              </w:rPr>
              <w:t>1</w:t>
            </w:r>
            <w:r w:rsidR="00DF0211">
              <w:rPr>
                <w:rFonts w:ascii="Times New Roman" w:hAnsi="Times New Roman"/>
                <w:b/>
                <w:sz w:val="24"/>
                <w:szCs w:val="24"/>
              </w:rPr>
              <w:t>,</w:t>
            </w:r>
            <w:r>
              <w:rPr>
                <w:rFonts w:ascii="Times New Roman" w:hAnsi="Times New Roman"/>
                <w:b/>
                <w:sz w:val="24"/>
                <w:szCs w:val="24"/>
              </w:rPr>
              <w:t>868</w:t>
            </w:r>
          </w:p>
        </w:tc>
        <w:tc>
          <w:tcPr>
            <w:tcW w:w="1096" w:type="dxa"/>
            <w:vAlign w:val="center"/>
          </w:tcPr>
          <w:p w14:paraId="74D8B3FA" w14:textId="17519ABC" w:rsidR="000F2CFC" w:rsidRPr="00CA3B1F" w:rsidRDefault="000F2CFC" w:rsidP="00C2572D">
            <w:pPr>
              <w:keepNext/>
              <w:keepLines/>
              <w:jc w:val="center"/>
              <w:outlineLvl w:val="0"/>
              <w:rPr>
                <w:rFonts w:ascii="Times New Roman" w:hAnsi="Times New Roman"/>
                <w:b/>
                <w:sz w:val="24"/>
              </w:rPr>
            </w:pPr>
            <w:r w:rsidRPr="00CA3B1F">
              <w:rPr>
                <w:rFonts w:ascii="Times New Roman" w:hAnsi="Times New Roman"/>
                <w:b/>
                <w:sz w:val="24"/>
              </w:rPr>
              <w:t>–</w:t>
            </w:r>
          </w:p>
        </w:tc>
        <w:tc>
          <w:tcPr>
            <w:tcW w:w="1022" w:type="dxa"/>
            <w:vAlign w:val="center"/>
          </w:tcPr>
          <w:p w14:paraId="387D8391" w14:textId="29A6F3D1" w:rsidR="003C46E0" w:rsidRPr="00CA3B1F" w:rsidRDefault="000D2B3B" w:rsidP="00C2572D">
            <w:pPr>
              <w:keepNext/>
              <w:keepLines/>
              <w:jc w:val="center"/>
              <w:outlineLvl w:val="0"/>
              <w:rPr>
                <w:rFonts w:ascii="Times New Roman" w:hAnsi="Times New Roman"/>
                <w:b/>
                <w:sz w:val="24"/>
              </w:rPr>
            </w:pPr>
            <w:r>
              <w:rPr>
                <w:rFonts w:ascii="Times New Roman" w:hAnsi="Times New Roman"/>
                <w:b/>
                <w:sz w:val="24"/>
                <w:szCs w:val="24"/>
              </w:rPr>
              <w:t>1</w:t>
            </w:r>
            <w:r w:rsidR="00DF0211">
              <w:rPr>
                <w:rFonts w:ascii="Times New Roman" w:hAnsi="Times New Roman"/>
                <w:b/>
                <w:sz w:val="24"/>
                <w:szCs w:val="24"/>
              </w:rPr>
              <w:t>,</w:t>
            </w:r>
            <w:r>
              <w:rPr>
                <w:rFonts w:ascii="Times New Roman" w:hAnsi="Times New Roman"/>
                <w:b/>
                <w:sz w:val="24"/>
                <w:szCs w:val="24"/>
              </w:rPr>
              <w:t>260</w:t>
            </w:r>
          </w:p>
        </w:tc>
        <w:tc>
          <w:tcPr>
            <w:tcW w:w="1285" w:type="dxa"/>
            <w:vAlign w:val="center"/>
          </w:tcPr>
          <w:p w14:paraId="422D345B" w14:textId="09B9E1A6" w:rsidR="000F2CFC" w:rsidRPr="00CA3B1F" w:rsidRDefault="000F2CFC" w:rsidP="00C2572D">
            <w:pPr>
              <w:keepNext/>
              <w:keepLines/>
              <w:jc w:val="center"/>
              <w:outlineLvl w:val="0"/>
              <w:rPr>
                <w:rFonts w:ascii="Times New Roman" w:hAnsi="Times New Roman"/>
                <w:b/>
                <w:sz w:val="24"/>
              </w:rPr>
            </w:pPr>
            <w:r w:rsidRPr="00CA3B1F">
              <w:rPr>
                <w:rFonts w:ascii="Times New Roman" w:hAnsi="Times New Roman"/>
                <w:b/>
                <w:sz w:val="24"/>
              </w:rPr>
              <w:t>–</w:t>
            </w:r>
          </w:p>
        </w:tc>
        <w:tc>
          <w:tcPr>
            <w:tcW w:w="1318" w:type="dxa"/>
            <w:vAlign w:val="center"/>
          </w:tcPr>
          <w:p w14:paraId="5B3E695D" w14:textId="04E458C5" w:rsidR="0019556B" w:rsidRPr="00CA3B1F" w:rsidRDefault="000F2CFC" w:rsidP="00C2572D">
            <w:pPr>
              <w:keepNext/>
              <w:keepLines/>
              <w:jc w:val="center"/>
              <w:outlineLvl w:val="0"/>
              <w:rPr>
                <w:rFonts w:ascii="Times New Roman" w:hAnsi="Times New Roman"/>
                <w:b/>
                <w:sz w:val="24"/>
              </w:rPr>
            </w:pPr>
            <w:r w:rsidRPr="00CA3B1F">
              <w:rPr>
                <w:rFonts w:ascii="Times New Roman" w:hAnsi="Times New Roman"/>
                <w:b/>
                <w:sz w:val="24"/>
              </w:rPr>
              <w:t>$</w:t>
            </w:r>
            <w:r w:rsidR="00952874">
              <w:rPr>
                <w:rFonts w:ascii="Times New Roman" w:hAnsi="Times New Roman"/>
                <w:b/>
                <w:sz w:val="24"/>
              </w:rPr>
              <w:t>57,600</w:t>
            </w:r>
          </w:p>
        </w:tc>
      </w:tr>
    </w:tbl>
    <w:p w14:paraId="2A903A71" w14:textId="7C154793" w:rsidR="00196884" w:rsidRPr="005D03F7" w:rsidRDefault="001D7DFC" w:rsidP="00C2572D">
      <w:pPr>
        <w:keepNext/>
        <w:keepLines/>
        <w:jc w:val="both"/>
        <w:rPr>
          <w:rFonts w:ascii="Times New Roman" w:hAnsi="Times New Roman"/>
          <w:bCs/>
        </w:rPr>
      </w:pPr>
      <w:proofErr w:type="spellStart"/>
      <w:proofErr w:type="gramStart"/>
      <w:r w:rsidRPr="005D03F7">
        <w:rPr>
          <w:rFonts w:ascii="Times New Roman" w:hAnsi="Times New Roman"/>
          <w:bCs/>
          <w:vertAlign w:val="superscript"/>
        </w:rPr>
        <w:t>a</w:t>
      </w:r>
      <w:proofErr w:type="spellEnd"/>
      <w:proofErr w:type="gramEnd"/>
      <w:r w:rsidR="00FC23CE" w:rsidRPr="005D03F7">
        <w:rPr>
          <w:rFonts w:ascii="Times New Roman" w:hAnsi="Times New Roman"/>
          <w:bCs/>
          <w:vertAlign w:val="superscript"/>
        </w:rPr>
        <w:t xml:space="preserve"> </w:t>
      </w:r>
      <w:r w:rsidRPr="005D03F7">
        <w:rPr>
          <w:rFonts w:ascii="Times New Roman" w:hAnsi="Times New Roman"/>
          <w:bCs/>
        </w:rPr>
        <w:t xml:space="preserve">The Alumni survey is administered to all previous and new alumni </w:t>
      </w:r>
      <w:r w:rsidR="00793AE9">
        <w:rPr>
          <w:rFonts w:ascii="Times New Roman" w:hAnsi="Times New Roman"/>
          <w:bCs/>
        </w:rPr>
        <w:t>Fellow</w:t>
      </w:r>
      <w:r w:rsidRPr="005D03F7">
        <w:rPr>
          <w:rFonts w:ascii="Times New Roman" w:hAnsi="Times New Roman"/>
          <w:bCs/>
        </w:rPr>
        <w:t xml:space="preserve">s each year; as such, the number of respondents will increase as each new cohort completes their </w:t>
      </w:r>
      <w:r w:rsidR="00793AE9">
        <w:rPr>
          <w:rFonts w:ascii="Times New Roman" w:hAnsi="Times New Roman"/>
          <w:bCs/>
        </w:rPr>
        <w:t>Fellow</w:t>
      </w:r>
      <w:r w:rsidRPr="005D03F7">
        <w:rPr>
          <w:rFonts w:ascii="Times New Roman" w:hAnsi="Times New Roman"/>
          <w:bCs/>
        </w:rPr>
        <w:t>ship</w:t>
      </w:r>
      <w:r w:rsidR="00286905">
        <w:rPr>
          <w:rFonts w:ascii="Times New Roman" w:hAnsi="Times New Roman"/>
          <w:bCs/>
        </w:rPr>
        <w:t xml:space="preserve">.  </w:t>
      </w:r>
      <w:r w:rsidRPr="005D03F7">
        <w:rPr>
          <w:rFonts w:ascii="Times New Roman" w:hAnsi="Times New Roman"/>
          <w:bCs/>
        </w:rPr>
        <w:t xml:space="preserve">This number represents the maximum number of alumni </w:t>
      </w:r>
      <w:r w:rsidR="00793AE9">
        <w:rPr>
          <w:rFonts w:ascii="Times New Roman" w:hAnsi="Times New Roman"/>
          <w:bCs/>
        </w:rPr>
        <w:t>Fellow</w:t>
      </w:r>
      <w:r w:rsidRPr="005D03F7">
        <w:rPr>
          <w:rFonts w:ascii="Times New Roman" w:hAnsi="Times New Roman"/>
          <w:bCs/>
        </w:rPr>
        <w:t>s that will be administered the survey during the period for which approval is requested.</w:t>
      </w:r>
    </w:p>
    <w:p w14:paraId="764F6ACC" w14:textId="4367CA4E" w:rsidR="00013B25" w:rsidRPr="005D03F7" w:rsidRDefault="00013B25" w:rsidP="00013B25">
      <w:pPr>
        <w:jc w:val="both"/>
        <w:rPr>
          <w:rFonts w:ascii="Times New Roman" w:hAnsi="Times New Roman"/>
          <w:bCs/>
        </w:rPr>
      </w:pPr>
      <w:proofErr w:type="gramStart"/>
      <w:r w:rsidRPr="005D03F7">
        <w:rPr>
          <w:rFonts w:ascii="Times New Roman" w:hAnsi="Times New Roman"/>
          <w:bCs/>
          <w:vertAlign w:val="superscript"/>
        </w:rPr>
        <w:t>b</w:t>
      </w:r>
      <w:proofErr w:type="gramEnd"/>
      <w:r w:rsidRPr="005D03F7">
        <w:rPr>
          <w:rFonts w:ascii="Times New Roman" w:hAnsi="Times New Roman"/>
          <w:bCs/>
          <w:vertAlign w:val="superscript"/>
        </w:rPr>
        <w:t xml:space="preserve"> </w:t>
      </w:r>
      <w:r w:rsidRPr="005D03F7">
        <w:rPr>
          <w:rFonts w:ascii="Times New Roman" w:hAnsi="Times New Roman"/>
          <w:bCs/>
        </w:rPr>
        <w:t>This is an unduplicated count of total respondents.</w:t>
      </w:r>
    </w:p>
    <w:p w14:paraId="59058665" w14:textId="77777777" w:rsidR="001D7DFC" w:rsidRPr="00CA3B1F" w:rsidRDefault="001D7DFC" w:rsidP="00D703CE">
      <w:pPr>
        <w:jc w:val="both"/>
        <w:rPr>
          <w:rFonts w:ascii="Times New Roman" w:hAnsi="Times New Roman"/>
          <w:b/>
          <w:sz w:val="28"/>
        </w:rPr>
      </w:pPr>
    </w:p>
    <w:p w14:paraId="6183C95F" w14:textId="0C35E0C3" w:rsidR="00394E90" w:rsidRPr="00CA3B1F" w:rsidRDefault="008654DC" w:rsidP="00D0058E">
      <w:pPr>
        <w:rPr>
          <w:rFonts w:ascii="Times New Roman" w:hAnsi="Times New Roman"/>
          <w:b/>
          <w:sz w:val="28"/>
        </w:rPr>
      </w:pPr>
      <w:r w:rsidRPr="00CA3B1F">
        <w:rPr>
          <w:rFonts w:ascii="Times New Roman" w:hAnsi="Times New Roman"/>
          <w:b/>
          <w:sz w:val="28"/>
        </w:rPr>
        <w:t>A</w:t>
      </w:r>
      <w:r w:rsidR="00394E90" w:rsidRPr="00CA3B1F">
        <w:rPr>
          <w:rFonts w:ascii="Times New Roman" w:hAnsi="Times New Roman"/>
          <w:b/>
          <w:sz w:val="28"/>
        </w:rPr>
        <w:t>13.</w:t>
      </w:r>
      <w:r w:rsidR="0077511F" w:rsidRPr="00CA3B1F">
        <w:rPr>
          <w:rFonts w:ascii="Times New Roman" w:hAnsi="Times New Roman"/>
          <w:b/>
          <w:sz w:val="28"/>
        </w:rPr>
        <w:t xml:space="preserve"> </w:t>
      </w:r>
      <w:r w:rsidR="00394E90" w:rsidRPr="00CA3B1F">
        <w:rPr>
          <w:rFonts w:ascii="Times New Roman" w:hAnsi="Times New Roman"/>
          <w:b/>
          <w:sz w:val="28"/>
        </w:rPr>
        <w:t>Estimates of Annualized Cost Burden to Respondents</w:t>
      </w:r>
    </w:p>
    <w:p w14:paraId="1369910D" w14:textId="0BCB6FC9" w:rsidR="0067409B" w:rsidRPr="0063369E" w:rsidRDefault="00561FF7" w:rsidP="00D0058E">
      <w:pPr>
        <w:autoSpaceDE w:val="0"/>
        <w:autoSpaceDN w:val="0"/>
        <w:adjustRightInd w:val="0"/>
        <w:rPr>
          <w:rFonts w:ascii="Times New Roman" w:hAnsi="Times New Roman"/>
          <w:sz w:val="24"/>
          <w:szCs w:val="24"/>
        </w:rPr>
      </w:pPr>
      <w:r w:rsidRPr="0063369E">
        <w:rPr>
          <w:rFonts w:ascii="Times New Roman" w:hAnsi="Times New Roman"/>
          <w:sz w:val="24"/>
          <w:szCs w:val="24"/>
        </w:rPr>
        <w:t xml:space="preserve">There </w:t>
      </w:r>
      <w:r w:rsidR="00314354" w:rsidRPr="0063369E">
        <w:rPr>
          <w:rFonts w:ascii="Times New Roman" w:hAnsi="Times New Roman"/>
          <w:sz w:val="24"/>
          <w:szCs w:val="24"/>
        </w:rPr>
        <w:t>a</w:t>
      </w:r>
      <w:r w:rsidRPr="0063369E">
        <w:rPr>
          <w:rFonts w:ascii="Times New Roman" w:hAnsi="Times New Roman"/>
          <w:sz w:val="24"/>
          <w:szCs w:val="24"/>
        </w:rPr>
        <w:t xml:space="preserve">re neither capital </w:t>
      </w:r>
      <w:r w:rsidR="00884FC3" w:rsidRPr="0063369E">
        <w:rPr>
          <w:rFonts w:ascii="Times New Roman" w:hAnsi="Times New Roman"/>
          <w:sz w:val="24"/>
          <w:szCs w:val="24"/>
        </w:rPr>
        <w:t>n</w:t>
      </w:r>
      <w:r w:rsidRPr="0063369E">
        <w:rPr>
          <w:rFonts w:ascii="Times New Roman" w:hAnsi="Times New Roman"/>
          <w:sz w:val="24"/>
          <w:szCs w:val="24"/>
        </w:rPr>
        <w:t>or startup costs</w:t>
      </w:r>
      <w:r w:rsidR="00884FC3" w:rsidRPr="0063369E">
        <w:rPr>
          <w:rFonts w:ascii="Times New Roman" w:hAnsi="Times New Roman"/>
          <w:sz w:val="24"/>
          <w:szCs w:val="24"/>
        </w:rPr>
        <w:t>,</w:t>
      </w:r>
      <w:r w:rsidRPr="0063369E">
        <w:rPr>
          <w:rFonts w:ascii="Times New Roman" w:hAnsi="Times New Roman"/>
          <w:sz w:val="24"/>
          <w:szCs w:val="24"/>
        </w:rPr>
        <w:t xml:space="preserve"> nor are there any operation and maintenance costs.</w:t>
      </w:r>
      <w:r w:rsidR="002A0F90" w:rsidRPr="0063369E">
        <w:rPr>
          <w:rFonts w:ascii="Times New Roman" w:hAnsi="Times New Roman"/>
          <w:sz w:val="24"/>
          <w:szCs w:val="24"/>
        </w:rPr>
        <w:t xml:space="preserve"> </w:t>
      </w:r>
    </w:p>
    <w:p w14:paraId="79901679" w14:textId="77777777" w:rsidR="0067409B" w:rsidRPr="00D10EA8" w:rsidRDefault="0067409B" w:rsidP="00D0058E">
      <w:pPr>
        <w:autoSpaceDE w:val="0"/>
        <w:autoSpaceDN w:val="0"/>
        <w:adjustRightInd w:val="0"/>
        <w:rPr>
          <w:rFonts w:ascii="Times New Roman" w:hAnsi="Times New Roman"/>
          <w:sz w:val="24"/>
          <w:szCs w:val="24"/>
        </w:rPr>
      </w:pPr>
    </w:p>
    <w:p w14:paraId="6C08E1A3" w14:textId="7CFA860C" w:rsidR="002A0F90" w:rsidRPr="00CA3B1F" w:rsidRDefault="002A0F90" w:rsidP="00D0058E">
      <w:pPr>
        <w:autoSpaceDE w:val="0"/>
        <w:autoSpaceDN w:val="0"/>
        <w:adjustRightInd w:val="0"/>
        <w:rPr>
          <w:rFonts w:ascii="Times New Roman" w:hAnsi="Times New Roman"/>
          <w:sz w:val="24"/>
        </w:rPr>
      </w:pPr>
      <w:r w:rsidRPr="00952874">
        <w:rPr>
          <w:rFonts w:ascii="Times New Roman" w:hAnsi="Times New Roman"/>
          <w:sz w:val="24"/>
        </w:rPr>
        <w:t xml:space="preserve">Costs associated with </w:t>
      </w:r>
      <w:r w:rsidRPr="00D10EA8">
        <w:rPr>
          <w:rFonts w:ascii="Times New Roman" w:hAnsi="Times New Roman"/>
          <w:sz w:val="24"/>
          <w:szCs w:val="24"/>
        </w:rPr>
        <w:t xml:space="preserve">the time </w:t>
      </w:r>
      <w:r w:rsidR="00D45BFC" w:rsidRPr="00D10EA8">
        <w:rPr>
          <w:rFonts w:ascii="Times New Roman" w:hAnsi="Times New Roman"/>
          <w:sz w:val="24"/>
          <w:szCs w:val="24"/>
        </w:rPr>
        <w:t>for</w:t>
      </w:r>
      <w:r w:rsidRPr="00D10EA8">
        <w:rPr>
          <w:rFonts w:ascii="Times New Roman" w:hAnsi="Times New Roman"/>
          <w:sz w:val="24"/>
          <w:szCs w:val="24"/>
        </w:rPr>
        <w:t xml:space="preserve"> current </w:t>
      </w:r>
      <w:r w:rsidR="00793AE9">
        <w:rPr>
          <w:rFonts w:ascii="Times New Roman" w:hAnsi="Times New Roman"/>
          <w:sz w:val="24"/>
          <w:szCs w:val="24"/>
        </w:rPr>
        <w:t>Fellow</w:t>
      </w:r>
      <w:r w:rsidRPr="00D10EA8">
        <w:rPr>
          <w:rFonts w:ascii="Times New Roman" w:hAnsi="Times New Roman"/>
          <w:sz w:val="24"/>
          <w:szCs w:val="24"/>
        </w:rPr>
        <w:t>s (</w:t>
      </w:r>
      <w:r w:rsidR="0067409B" w:rsidRPr="00D10EA8">
        <w:rPr>
          <w:rFonts w:ascii="Times New Roman" w:hAnsi="Times New Roman"/>
          <w:sz w:val="24"/>
          <w:szCs w:val="24"/>
        </w:rPr>
        <w:t xml:space="preserve">who are composed of </w:t>
      </w:r>
      <w:r w:rsidRPr="00D10EA8">
        <w:rPr>
          <w:rFonts w:ascii="Times New Roman" w:hAnsi="Times New Roman"/>
          <w:sz w:val="24"/>
          <w:szCs w:val="24"/>
        </w:rPr>
        <w:t xml:space="preserve">graduate students </w:t>
      </w:r>
      <w:r w:rsidR="0067409B" w:rsidRPr="00D10EA8">
        <w:rPr>
          <w:rFonts w:ascii="Times New Roman" w:hAnsi="Times New Roman"/>
          <w:sz w:val="24"/>
          <w:szCs w:val="24"/>
        </w:rPr>
        <w:t xml:space="preserve">in social work, counseling, </w:t>
      </w:r>
      <w:r w:rsidR="00D45BFC" w:rsidRPr="00D10EA8">
        <w:rPr>
          <w:rFonts w:ascii="Times New Roman" w:hAnsi="Times New Roman"/>
          <w:sz w:val="24"/>
          <w:szCs w:val="24"/>
        </w:rPr>
        <w:t xml:space="preserve">and </w:t>
      </w:r>
      <w:r w:rsidR="0067409B" w:rsidRPr="00D10EA8">
        <w:rPr>
          <w:rFonts w:ascii="Times New Roman" w:hAnsi="Times New Roman"/>
          <w:sz w:val="24"/>
          <w:szCs w:val="24"/>
        </w:rPr>
        <w:t xml:space="preserve">nursing, </w:t>
      </w:r>
      <w:r w:rsidR="00D45BFC" w:rsidRPr="00D10EA8">
        <w:rPr>
          <w:rFonts w:ascii="Times New Roman" w:hAnsi="Times New Roman"/>
          <w:sz w:val="24"/>
          <w:szCs w:val="24"/>
        </w:rPr>
        <w:t xml:space="preserve">as well as </w:t>
      </w:r>
      <w:r w:rsidRPr="00D10EA8">
        <w:rPr>
          <w:rFonts w:ascii="Times New Roman" w:hAnsi="Times New Roman"/>
          <w:sz w:val="24"/>
          <w:szCs w:val="24"/>
        </w:rPr>
        <w:t>psychiatr</w:t>
      </w:r>
      <w:r w:rsidR="00D45BFC" w:rsidRPr="00D10EA8">
        <w:rPr>
          <w:rFonts w:ascii="Times New Roman" w:hAnsi="Times New Roman"/>
          <w:sz w:val="24"/>
          <w:szCs w:val="24"/>
        </w:rPr>
        <w:t>y</w:t>
      </w:r>
      <w:r w:rsidRPr="00D10EA8">
        <w:rPr>
          <w:rFonts w:ascii="Times New Roman" w:hAnsi="Times New Roman"/>
          <w:sz w:val="24"/>
          <w:szCs w:val="24"/>
        </w:rPr>
        <w:t xml:space="preserve"> </w:t>
      </w:r>
      <w:r w:rsidR="00D45BFC" w:rsidRPr="00D10EA8">
        <w:rPr>
          <w:rFonts w:ascii="Times New Roman" w:hAnsi="Times New Roman"/>
          <w:sz w:val="24"/>
          <w:szCs w:val="24"/>
        </w:rPr>
        <w:t xml:space="preserve">and psychology </w:t>
      </w:r>
      <w:r w:rsidRPr="00D10EA8">
        <w:rPr>
          <w:rFonts w:ascii="Times New Roman" w:hAnsi="Times New Roman"/>
          <w:sz w:val="24"/>
          <w:szCs w:val="24"/>
        </w:rPr>
        <w:t>residents)</w:t>
      </w:r>
      <w:r w:rsidR="00D45BFC" w:rsidRPr="00D10EA8">
        <w:rPr>
          <w:rFonts w:ascii="Times New Roman" w:hAnsi="Times New Roman"/>
          <w:sz w:val="24"/>
          <w:szCs w:val="24"/>
        </w:rPr>
        <w:t>,</w:t>
      </w:r>
      <w:r w:rsidRPr="00D10EA8">
        <w:rPr>
          <w:rFonts w:ascii="Times New Roman" w:hAnsi="Times New Roman"/>
          <w:sz w:val="24"/>
          <w:szCs w:val="24"/>
        </w:rPr>
        <w:t xml:space="preserve"> are estimated </w:t>
      </w:r>
      <w:r w:rsidR="00D45BFC" w:rsidRPr="00D10EA8">
        <w:rPr>
          <w:rFonts w:ascii="Times New Roman" w:hAnsi="Times New Roman"/>
          <w:sz w:val="24"/>
          <w:szCs w:val="24"/>
        </w:rPr>
        <w:t>at</w:t>
      </w:r>
      <w:r w:rsidRPr="00D10EA8">
        <w:rPr>
          <w:rFonts w:ascii="Times New Roman" w:hAnsi="Times New Roman"/>
          <w:sz w:val="24"/>
          <w:szCs w:val="24"/>
        </w:rPr>
        <w:t xml:space="preserve"> $20 per hour</w:t>
      </w:r>
      <w:r w:rsidR="00D45BFC" w:rsidRPr="00D10EA8">
        <w:rPr>
          <w:rFonts w:ascii="Times New Roman" w:hAnsi="Times New Roman"/>
          <w:sz w:val="24"/>
          <w:szCs w:val="24"/>
        </w:rPr>
        <w:t>,</w:t>
      </w:r>
      <w:r w:rsidR="00053E11" w:rsidRPr="00D10EA8">
        <w:rPr>
          <w:rFonts w:ascii="Times New Roman" w:hAnsi="Times New Roman"/>
          <w:sz w:val="24"/>
          <w:szCs w:val="24"/>
        </w:rPr>
        <w:t xml:space="preserve"> </w:t>
      </w:r>
      <w:r w:rsidR="0067409B" w:rsidRPr="00D10EA8">
        <w:rPr>
          <w:rFonts w:ascii="Times New Roman" w:hAnsi="Times New Roman"/>
          <w:sz w:val="24"/>
          <w:szCs w:val="24"/>
        </w:rPr>
        <w:t>using the average for a mental health counselor</w:t>
      </w:r>
      <w:r w:rsidR="00286905">
        <w:rPr>
          <w:rFonts w:ascii="Times New Roman" w:hAnsi="Times New Roman"/>
          <w:sz w:val="24"/>
          <w:szCs w:val="24"/>
        </w:rPr>
        <w:t xml:space="preserve">.  </w:t>
      </w:r>
      <w:r w:rsidR="0067409B" w:rsidRPr="00D10EA8">
        <w:rPr>
          <w:rFonts w:ascii="Times New Roman" w:hAnsi="Times New Roman"/>
          <w:sz w:val="24"/>
          <w:szCs w:val="24"/>
        </w:rPr>
        <w:t xml:space="preserve">The </w:t>
      </w:r>
      <w:r w:rsidR="00053E11" w:rsidRPr="00D10EA8">
        <w:rPr>
          <w:rFonts w:ascii="Times New Roman" w:hAnsi="Times New Roman"/>
          <w:sz w:val="24"/>
          <w:szCs w:val="24"/>
        </w:rPr>
        <w:t>a</w:t>
      </w:r>
      <w:r w:rsidRPr="00D10EA8">
        <w:rPr>
          <w:rFonts w:ascii="Times New Roman" w:hAnsi="Times New Roman"/>
          <w:sz w:val="24"/>
          <w:szCs w:val="24"/>
        </w:rPr>
        <w:t xml:space="preserve">verage </w:t>
      </w:r>
      <w:r w:rsidR="0067409B" w:rsidRPr="00D10EA8">
        <w:rPr>
          <w:rFonts w:ascii="Times New Roman" w:hAnsi="Times New Roman"/>
          <w:sz w:val="24"/>
          <w:szCs w:val="24"/>
        </w:rPr>
        <w:t xml:space="preserve">wage </w:t>
      </w:r>
      <w:r w:rsidRPr="00D10EA8">
        <w:rPr>
          <w:rFonts w:ascii="Times New Roman" w:hAnsi="Times New Roman"/>
          <w:sz w:val="24"/>
          <w:szCs w:val="24"/>
        </w:rPr>
        <w:t xml:space="preserve">of former </w:t>
      </w:r>
      <w:r w:rsidR="00793AE9">
        <w:rPr>
          <w:rFonts w:ascii="Times New Roman" w:hAnsi="Times New Roman"/>
          <w:sz w:val="24"/>
          <w:szCs w:val="24"/>
        </w:rPr>
        <w:t>Fellow</w:t>
      </w:r>
      <w:r w:rsidRPr="00D10EA8">
        <w:rPr>
          <w:rFonts w:ascii="Times New Roman" w:hAnsi="Times New Roman"/>
          <w:sz w:val="24"/>
          <w:szCs w:val="24"/>
        </w:rPr>
        <w:t xml:space="preserve">s </w:t>
      </w:r>
      <w:r w:rsidR="0067409B" w:rsidRPr="00D10EA8">
        <w:rPr>
          <w:rFonts w:ascii="Times New Roman" w:hAnsi="Times New Roman"/>
          <w:sz w:val="24"/>
          <w:szCs w:val="24"/>
        </w:rPr>
        <w:t xml:space="preserve">is estimated at </w:t>
      </w:r>
      <w:r w:rsidRPr="00D10EA8">
        <w:rPr>
          <w:rFonts w:ascii="Times New Roman" w:hAnsi="Times New Roman"/>
          <w:sz w:val="24"/>
          <w:szCs w:val="24"/>
        </w:rPr>
        <w:t>$50 per hour</w:t>
      </w:r>
      <w:r w:rsidR="00D45BFC" w:rsidRPr="00D10EA8">
        <w:rPr>
          <w:rFonts w:ascii="Times New Roman" w:hAnsi="Times New Roman"/>
          <w:sz w:val="24"/>
          <w:szCs w:val="24"/>
        </w:rPr>
        <w:t>,</w:t>
      </w:r>
      <w:r w:rsidRPr="00D10EA8">
        <w:rPr>
          <w:rFonts w:ascii="Times New Roman" w:hAnsi="Times New Roman"/>
          <w:sz w:val="24"/>
          <w:szCs w:val="24"/>
        </w:rPr>
        <w:t xml:space="preserve"> </w:t>
      </w:r>
      <w:r w:rsidR="00053E11" w:rsidRPr="00D10EA8">
        <w:rPr>
          <w:rFonts w:ascii="Times New Roman" w:hAnsi="Times New Roman"/>
          <w:sz w:val="24"/>
          <w:szCs w:val="24"/>
        </w:rPr>
        <w:t>using the</w:t>
      </w:r>
      <w:r w:rsidR="001E4B6E" w:rsidRPr="00D10EA8">
        <w:rPr>
          <w:rFonts w:ascii="Times New Roman" w:hAnsi="Times New Roman"/>
          <w:sz w:val="24"/>
          <w:szCs w:val="24"/>
        </w:rPr>
        <w:t xml:space="preserve"> average hourly rates of t</w:t>
      </w:r>
      <w:r w:rsidR="0067409B" w:rsidRPr="00D10EA8">
        <w:rPr>
          <w:rFonts w:ascii="Times New Roman" w:hAnsi="Times New Roman"/>
          <w:sz w:val="24"/>
          <w:szCs w:val="24"/>
        </w:rPr>
        <w:t>herapist</w:t>
      </w:r>
      <w:r w:rsidR="00F266CE" w:rsidRPr="00D10EA8">
        <w:rPr>
          <w:rFonts w:ascii="Times New Roman" w:hAnsi="Times New Roman"/>
          <w:sz w:val="24"/>
          <w:szCs w:val="24"/>
        </w:rPr>
        <w:t>s</w:t>
      </w:r>
      <w:r w:rsidR="001E4B6E" w:rsidRPr="00D10EA8">
        <w:rPr>
          <w:rFonts w:ascii="Times New Roman" w:hAnsi="Times New Roman"/>
          <w:sz w:val="24"/>
          <w:szCs w:val="24"/>
        </w:rPr>
        <w:t xml:space="preserve"> at </w:t>
      </w:r>
      <w:r w:rsidR="0067409B" w:rsidRPr="00D10EA8">
        <w:rPr>
          <w:rFonts w:ascii="Times New Roman" w:hAnsi="Times New Roman"/>
          <w:sz w:val="24"/>
          <w:szCs w:val="24"/>
        </w:rPr>
        <w:t>$35 per hour</w:t>
      </w:r>
      <w:r w:rsidR="001E4B6E" w:rsidRPr="00D10EA8">
        <w:rPr>
          <w:rFonts w:ascii="Times New Roman" w:hAnsi="Times New Roman"/>
          <w:sz w:val="24"/>
          <w:szCs w:val="24"/>
        </w:rPr>
        <w:t xml:space="preserve">, </w:t>
      </w:r>
      <w:r w:rsidR="0067409B" w:rsidRPr="00D10EA8">
        <w:rPr>
          <w:rFonts w:ascii="Times New Roman" w:hAnsi="Times New Roman"/>
          <w:sz w:val="24"/>
          <w:szCs w:val="24"/>
        </w:rPr>
        <w:t>psychiatrist</w:t>
      </w:r>
      <w:r w:rsidR="00F266CE" w:rsidRPr="00D10EA8">
        <w:rPr>
          <w:rFonts w:ascii="Times New Roman" w:hAnsi="Times New Roman"/>
          <w:sz w:val="24"/>
          <w:szCs w:val="24"/>
        </w:rPr>
        <w:t>s</w:t>
      </w:r>
      <w:r w:rsidR="0067409B" w:rsidRPr="00D10EA8">
        <w:rPr>
          <w:rFonts w:ascii="Times New Roman" w:hAnsi="Times New Roman"/>
          <w:sz w:val="24"/>
          <w:szCs w:val="24"/>
        </w:rPr>
        <w:t xml:space="preserve"> </w:t>
      </w:r>
      <w:r w:rsidR="001E4B6E" w:rsidRPr="00D10EA8">
        <w:rPr>
          <w:rFonts w:ascii="Times New Roman" w:hAnsi="Times New Roman"/>
          <w:sz w:val="24"/>
          <w:szCs w:val="24"/>
        </w:rPr>
        <w:t xml:space="preserve">at </w:t>
      </w:r>
      <w:r w:rsidR="0067409B" w:rsidRPr="00D10EA8">
        <w:rPr>
          <w:rFonts w:ascii="Times New Roman" w:hAnsi="Times New Roman"/>
          <w:sz w:val="24"/>
          <w:szCs w:val="24"/>
        </w:rPr>
        <w:t>$86 per hour</w:t>
      </w:r>
      <w:r w:rsidR="001E4B6E" w:rsidRPr="00D10EA8">
        <w:rPr>
          <w:rFonts w:ascii="Times New Roman" w:hAnsi="Times New Roman"/>
          <w:sz w:val="24"/>
          <w:szCs w:val="24"/>
        </w:rPr>
        <w:t xml:space="preserve">, </w:t>
      </w:r>
      <w:r w:rsidR="0067409B" w:rsidRPr="00D10EA8">
        <w:rPr>
          <w:rFonts w:ascii="Times New Roman" w:hAnsi="Times New Roman"/>
          <w:sz w:val="24"/>
          <w:szCs w:val="24"/>
        </w:rPr>
        <w:t>nurse</w:t>
      </w:r>
      <w:r w:rsidR="00F266CE" w:rsidRPr="00D10EA8">
        <w:rPr>
          <w:rFonts w:ascii="Times New Roman" w:hAnsi="Times New Roman"/>
          <w:sz w:val="24"/>
          <w:szCs w:val="24"/>
        </w:rPr>
        <w:t>s</w:t>
      </w:r>
      <w:r w:rsidR="0067409B" w:rsidRPr="00D10EA8">
        <w:rPr>
          <w:rFonts w:ascii="Times New Roman" w:hAnsi="Times New Roman"/>
          <w:sz w:val="24"/>
          <w:szCs w:val="24"/>
        </w:rPr>
        <w:t xml:space="preserve"> </w:t>
      </w:r>
      <w:r w:rsidR="001E4B6E" w:rsidRPr="00D10EA8">
        <w:rPr>
          <w:rFonts w:ascii="Times New Roman" w:hAnsi="Times New Roman"/>
          <w:sz w:val="24"/>
          <w:szCs w:val="24"/>
        </w:rPr>
        <w:t xml:space="preserve">at </w:t>
      </w:r>
      <w:r w:rsidR="0067409B" w:rsidRPr="00D10EA8">
        <w:rPr>
          <w:rFonts w:ascii="Times New Roman" w:hAnsi="Times New Roman"/>
          <w:sz w:val="24"/>
          <w:szCs w:val="24"/>
        </w:rPr>
        <w:t>$44 per hour, and social worker</w:t>
      </w:r>
      <w:r w:rsidR="00F266CE" w:rsidRPr="00D10EA8">
        <w:rPr>
          <w:rFonts w:ascii="Times New Roman" w:hAnsi="Times New Roman"/>
          <w:sz w:val="24"/>
          <w:szCs w:val="24"/>
        </w:rPr>
        <w:t>s</w:t>
      </w:r>
      <w:r w:rsidR="0067409B" w:rsidRPr="00D10EA8">
        <w:rPr>
          <w:rFonts w:ascii="Times New Roman" w:hAnsi="Times New Roman"/>
          <w:sz w:val="24"/>
          <w:szCs w:val="24"/>
        </w:rPr>
        <w:t xml:space="preserve"> </w:t>
      </w:r>
      <w:r w:rsidR="001E4B6E" w:rsidRPr="00D10EA8">
        <w:rPr>
          <w:rFonts w:ascii="Times New Roman" w:hAnsi="Times New Roman"/>
          <w:sz w:val="24"/>
          <w:szCs w:val="24"/>
        </w:rPr>
        <w:t xml:space="preserve">at </w:t>
      </w:r>
      <w:r w:rsidR="0067409B" w:rsidRPr="00D10EA8">
        <w:rPr>
          <w:rFonts w:ascii="Times New Roman" w:hAnsi="Times New Roman"/>
          <w:sz w:val="24"/>
          <w:szCs w:val="24"/>
        </w:rPr>
        <w:t>$26 per hour</w:t>
      </w:r>
      <w:r w:rsidR="00286905">
        <w:rPr>
          <w:rFonts w:ascii="Times New Roman" w:hAnsi="Times New Roman"/>
          <w:sz w:val="24"/>
          <w:szCs w:val="24"/>
        </w:rPr>
        <w:t xml:space="preserve">.  </w:t>
      </w:r>
      <w:r w:rsidR="00D45BFC" w:rsidRPr="00D10EA8">
        <w:rPr>
          <w:rFonts w:ascii="Times New Roman" w:hAnsi="Times New Roman"/>
          <w:sz w:val="24"/>
          <w:szCs w:val="24"/>
        </w:rPr>
        <w:t xml:space="preserve">The source for the estimates was obtained from the </w:t>
      </w:r>
      <w:r w:rsidRPr="00D10EA8">
        <w:rPr>
          <w:rFonts w:ascii="Times New Roman" w:hAnsi="Times New Roman"/>
          <w:sz w:val="24"/>
          <w:szCs w:val="24"/>
        </w:rPr>
        <w:t>U</w:t>
      </w:r>
      <w:r w:rsidR="00D45BFC" w:rsidRPr="00D10EA8">
        <w:rPr>
          <w:rFonts w:ascii="Times New Roman" w:hAnsi="Times New Roman"/>
          <w:sz w:val="24"/>
          <w:szCs w:val="24"/>
        </w:rPr>
        <w:t>.</w:t>
      </w:r>
      <w:r w:rsidRPr="00D10EA8">
        <w:rPr>
          <w:rFonts w:ascii="Times New Roman" w:hAnsi="Times New Roman"/>
          <w:sz w:val="24"/>
          <w:szCs w:val="24"/>
        </w:rPr>
        <w:t>S</w:t>
      </w:r>
      <w:r w:rsidR="00D45BFC" w:rsidRPr="00D10EA8">
        <w:rPr>
          <w:rFonts w:ascii="Times New Roman" w:hAnsi="Times New Roman"/>
          <w:sz w:val="24"/>
          <w:szCs w:val="24"/>
        </w:rPr>
        <w:t>.</w:t>
      </w:r>
      <w:r w:rsidRPr="00D10EA8">
        <w:rPr>
          <w:rFonts w:ascii="Times New Roman" w:hAnsi="Times New Roman"/>
          <w:sz w:val="24"/>
          <w:szCs w:val="24"/>
        </w:rPr>
        <w:t xml:space="preserve"> Department of Labor, </w:t>
      </w:r>
      <w:r w:rsidR="00053E11" w:rsidRPr="00D10EA8">
        <w:rPr>
          <w:rFonts w:ascii="Times New Roman" w:hAnsi="Times New Roman"/>
          <w:sz w:val="24"/>
          <w:szCs w:val="24"/>
        </w:rPr>
        <w:t>National Industry Specific Occupational Employment and Wage</w:t>
      </w:r>
      <w:r w:rsidR="0067409B" w:rsidRPr="00D10EA8">
        <w:rPr>
          <w:rFonts w:ascii="Times New Roman" w:hAnsi="Times New Roman"/>
          <w:sz w:val="24"/>
          <w:szCs w:val="24"/>
        </w:rPr>
        <w:t xml:space="preserve"> Estimates</w:t>
      </w:r>
      <w:r w:rsidRPr="00D10EA8">
        <w:rPr>
          <w:rFonts w:ascii="Times New Roman" w:hAnsi="Times New Roman"/>
          <w:sz w:val="24"/>
          <w:szCs w:val="24"/>
        </w:rPr>
        <w:t xml:space="preserve">, U.S. Census Occupational Employment and Wages, </w:t>
      </w:r>
      <w:r w:rsidR="00053E11" w:rsidRPr="00D10EA8">
        <w:rPr>
          <w:rFonts w:ascii="Times New Roman" w:hAnsi="Times New Roman"/>
          <w:sz w:val="24"/>
          <w:szCs w:val="24"/>
        </w:rPr>
        <w:t xml:space="preserve">May </w:t>
      </w:r>
      <w:proofErr w:type="gramStart"/>
      <w:r w:rsidR="00053E11" w:rsidRPr="00D10EA8">
        <w:rPr>
          <w:rFonts w:ascii="Times New Roman" w:hAnsi="Times New Roman"/>
          <w:sz w:val="24"/>
          <w:szCs w:val="24"/>
        </w:rPr>
        <w:t>201</w:t>
      </w:r>
      <w:r w:rsidR="0067409B" w:rsidRPr="00D10EA8">
        <w:rPr>
          <w:rFonts w:ascii="Times New Roman" w:hAnsi="Times New Roman"/>
          <w:sz w:val="24"/>
          <w:szCs w:val="24"/>
        </w:rPr>
        <w:t>2</w:t>
      </w:r>
      <w:r w:rsidRPr="00D10EA8">
        <w:rPr>
          <w:rFonts w:ascii="Times New Roman" w:hAnsi="Times New Roman"/>
          <w:sz w:val="24"/>
          <w:szCs w:val="24"/>
        </w:rPr>
        <w:t xml:space="preserve"> </w:t>
      </w:r>
      <w:r w:rsidR="00CA3B1F">
        <w:rPr>
          <w:rFonts w:ascii="Times New Roman" w:hAnsi="Times New Roman"/>
          <w:sz w:val="24"/>
          <w:szCs w:val="24"/>
        </w:rPr>
        <w:t xml:space="preserve"> </w:t>
      </w:r>
      <w:r w:rsidRPr="00D10EA8">
        <w:rPr>
          <w:rFonts w:ascii="Times New Roman" w:hAnsi="Times New Roman"/>
          <w:sz w:val="24"/>
          <w:szCs w:val="24"/>
        </w:rPr>
        <w:t>(</w:t>
      </w:r>
      <w:proofErr w:type="gramEnd"/>
      <w:r w:rsidR="00FA6DBA">
        <w:fldChar w:fldCharType="begin"/>
      </w:r>
      <w:r w:rsidR="00FA6DBA">
        <w:instrText xml:space="preserve"> HYPERLINK "http://www.bls.gov/oes/current/oes_nat.htm" </w:instrText>
      </w:r>
      <w:r w:rsidR="00FA6DBA">
        <w:fldChar w:fldCharType="separate"/>
      </w:r>
      <w:r w:rsidRPr="00CA3B1F">
        <w:rPr>
          <w:rStyle w:val="Hyperlink"/>
          <w:rFonts w:ascii="Times New Roman" w:hAnsi="Times New Roman"/>
          <w:color w:val="auto"/>
          <w:sz w:val="24"/>
        </w:rPr>
        <w:t>www.bls.gov/oes/current/oes_nat.htm</w:t>
      </w:r>
      <w:r w:rsidR="00FA6DBA">
        <w:rPr>
          <w:rStyle w:val="Hyperlink"/>
          <w:rFonts w:ascii="Times New Roman" w:hAnsi="Times New Roman"/>
          <w:color w:val="auto"/>
          <w:sz w:val="24"/>
        </w:rPr>
        <w:fldChar w:fldCharType="end"/>
      </w:r>
      <w:r w:rsidRPr="00CA3B1F">
        <w:rPr>
          <w:rFonts w:ascii="Times New Roman" w:hAnsi="Times New Roman"/>
          <w:sz w:val="24"/>
        </w:rPr>
        <w:t>)</w:t>
      </w:r>
      <w:r w:rsidR="00053E11" w:rsidRPr="00CA3B1F">
        <w:rPr>
          <w:rFonts w:ascii="Times New Roman" w:hAnsi="Times New Roman"/>
          <w:sz w:val="24"/>
        </w:rPr>
        <w:t>.</w:t>
      </w:r>
      <w:r w:rsidR="0067409B" w:rsidRPr="00CA3B1F">
        <w:rPr>
          <w:rFonts w:ascii="Times New Roman" w:hAnsi="Times New Roman"/>
          <w:sz w:val="24"/>
        </w:rPr>
        <w:t xml:space="preserve"> </w:t>
      </w:r>
    </w:p>
    <w:p w14:paraId="4BBCE13F" w14:textId="2E806304" w:rsidR="00561FF7" w:rsidRPr="0063369E" w:rsidRDefault="00561FF7" w:rsidP="00D0058E">
      <w:pPr>
        <w:rPr>
          <w:rFonts w:ascii="Times New Roman" w:hAnsi="Times New Roman"/>
          <w:sz w:val="24"/>
          <w:szCs w:val="24"/>
        </w:rPr>
      </w:pPr>
    </w:p>
    <w:p w14:paraId="7258B88C" w14:textId="093A45F4" w:rsidR="00475A21" w:rsidRPr="00CA3B1F" w:rsidRDefault="00475A21" w:rsidP="00D0058E">
      <w:pPr>
        <w:rPr>
          <w:rFonts w:ascii="Times New Roman" w:hAnsi="Times New Roman"/>
          <w:b/>
          <w:sz w:val="28"/>
        </w:rPr>
      </w:pPr>
      <w:r w:rsidRPr="00CA3B1F">
        <w:rPr>
          <w:rFonts w:ascii="Times New Roman" w:hAnsi="Times New Roman"/>
          <w:b/>
          <w:sz w:val="28"/>
        </w:rPr>
        <w:t>A14.</w:t>
      </w:r>
      <w:r w:rsidR="0077511F" w:rsidRPr="00CA3B1F">
        <w:rPr>
          <w:rFonts w:ascii="Times New Roman" w:hAnsi="Times New Roman"/>
          <w:b/>
          <w:sz w:val="28"/>
        </w:rPr>
        <w:t xml:space="preserve"> </w:t>
      </w:r>
      <w:r w:rsidRPr="00CA3B1F">
        <w:rPr>
          <w:rFonts w:ascii="Times New Roman" w:hAnsi="Times New Roman"/>
          <w:b/>
          <w:sz w:val="28"/>
        </w:rPr>
        <w:t>Estimates of Annualized Cost to the Government</w:t>
      </w:r>
    </w:p>
    <w:p w14:paraId="250FC1E9" w14:textId="2F802E1A" w:rsidR="00F8706E" w:rsidRPr="0063369E" w:rsidRDefault="00F8706E" w:rsidP="00D0058E">
      <w:pPr>
        <w:autoSpaceDE w:val="0"/>
        <w:autoSpaceDN w:val="0"/>
        <w:adjustRightInd w:val="0"/>
        <w:rPr>
          <w:rFonts w:ascii="Times New Roman" w:hAnsi="Times New Roman"/>
          <w:sz w:val="24"/>
          <w:szCs w:val="24"/>
        </w:rPr>
      </w:pPr>
      <w:r w:rsidRPr="0063369E">
        <w:rPr>
          <w:rFonts w:ascii="Times New Roman" w:hAnsi="Times New Roman"/>
          <w:sz w:val="24"/>
          <w:szCs w:val="24"/>
        </w:rPr>
        <w:t xml:space="preserve">SAMHSA/CMHS has planned and allocated resources for the efficient and effective management and use of the information to be collected, including the processing of the information in a manner </w:t>
      </w:r>
      <w:r w:rsidR="00F426DB" w:rsidRPr="0063369E">
        <w:rPr>
          <w:rFonts w:ascii="Times New Roman" w:hAnsi="Times New Roman"/>
          <w:sz w:val="24"/>
          <w:szCs w:val="24"/>
        </w:rPr>
        <w:t>that</w:t>
      </w:r>
      <w:r w:rsidRPr="0063369E">
        <w:rPr>
          <w:rFonts w:ascii="Times New Roman" w:hAnsi="Times New Roman"/>
          <w:sz w:val="24"/>
          <w:szCs w:val="24"/>
        </w:rPr>
        <w:t xml:space="preserve"> shall enhance, where appropriate, the utility of the information to agencies and the public</w:t>
      </w:r>
      <w:r w:rsidR="00286905">
        <w:rPr>
          <w:rFonts w:ascii="Times New Roman" w:hAnsi="Times New Roman"/>
          <w:sz w:val="24"/>
          <w:szCs w:val="24"/>
        </w:rPr>
        <w:t xml:space="preserve">.  </w:t>
      </w:r>
      <w:r w:rsidRPr="0063369E">
        <w:rPr>
          <w:rFonts w:ascii="Times New Roman" w:hAnsi="Times New Roman"/>
          <w:sz w:val="24"/>
          <w:szCs w:val="24"/>
        </w:rPr>
        <w:t xml:space="preserve">The total cost of </w:t>
      </w:r>
      <w:r w:rsidR="00CA2EBF" w:rsidRPr="0063369E">
        <w:rPr>
          <w:rFonts w:ascii="Times New Roman" w:hAnsi="Times New Roman"/>
          <w:sz w:val="24"/>
          <w:szCs w:val="24"/>
        </w:rPr>
        <w:t xml:space="preserve">developing the </w:t>
      </w:r>
      <w:r w:rsidR="004B02C3" w:rsidRPr="0063369E">
        <w:rPr>
          <w:rFonts w:ascii="Times New Roman" w:hAnsi="Times New Roman"/>
          <w:sz w:val="24"/>
          <w:szCs w:val="24"/>
        </w:rPr>
        <w:t>surveys</w:t>
      </w:r>
      <w:r w:rsidR="00CA2EBF" w:rsidRPr="0063369E">
        <w:rPr>
          <w:rFonts w:ascii="Times New Roman" w:hAnsi="Times New Roman"/>
          <w:sz w:val="24"/>
          <w:szCs w:val="24"/>
        </w:rPr>
        <w:t xml:space="preserve"> and obtaining OMB approval</w:t>
      </w:r>
      <w:r w:rsidRPr="0063369E">
        <w:rPr>
          <w:rFonts w:ascii="Times New Roman" w:hAnsi="Times New Roman"/>
          <w:sz w:val="24"/>
          <w:szCs w:val="24"/>
        </w:rPr>
        <w:t xml:space="preserve">, being performed under a </w:t>
      </w:r>
      <w:r w:rsidR="00CA2EBF" w:rsidRPr="0063369E">
        <w:rPr>
          <w:rFonts w:ascii="Times New Roman" w:hAnsi="Times New Roman"/>
          <w:sz w:val="24"/>
          <w:szCs w:val="24"/>
        </w:rPr>
        <w:t>fixed price contract</w:t>
      </w:r>
      <w:r w:rsidR="00EA79E6" w:rsidRPr="0063369E">
        <w:rPr>
          <w:rFonts w:ascii="Times New Roman" w:hAnsi="Times New Roman"/>
          <w:sz w:val="24"/>
          <w:szCs w:val="24"/>
        </w:rPr>
        <w:t>,</w:t>
      </w:r>
      <w:r w:rsidR="00CA2EBF" w:rsidRPr="0063369E">
        <w:rPr>
          <w:rFonts w:ascii="Times New Roman" w:hAnsi="Times New Roman"/>
          <w:sz w:val="24"/>
          <w:szCs w:val="24"/>
        </w:rPr>
        <w:t xml:space="preserve"> is </w:t>
      </w:r>
      <w:r w:rsidR="00CA2EBF" w:rsidRPr="0063369E">
        <w:rPr>
          <w:rFonts w:ascii="Times New Roman" w:hAnsi="Times New Roman"/>
          <w:b/>
          <w:sz w:val="24"/>
          <w:szCs w:val="24"/>
        </w:rPr>
        <w:t>$41,967.</w:t>
      </w:r>
      <w:r w:rsidR="00F426DB" w:rsidRPr="0063369E">
        <w:rPr>
          <w:rFonts w:ascii="Times New Roman" w:hAnsi="Times New Roman"/>
          <w:b/>
          <w:sz w:val="24"/>
          <w:szCs w:val="24"/>
        </w:rPr>
        <w:t>00.</w:t>
      </w:r>
      <w:r w:rsidR="00AD2149" w:rsidRPr="0063369E">
        <w:rPr>
          <w:rFonts w:ascii="Times New Roman" w:hAnsi="Times New Roman"/>
          <w:sz w:val="24"/>
          <w:szCs w:val="24"/>
        </w:rPr>
        <w:t xml:space="preserve"> </w:t>
      </w:r>
    </w:p>
    <w:p w14:paraId="5B217FD3" w14:textId="77777777" w:rsidR="00EA79E6" w:rsidRPr="0063369E" w:rsidRDefault="00EA79E6" w:rsidP="00D0058E">
      <w:pPr>
        <w:autoSpaceDE w:val="0"/>
        <w:autoSpaceDN w:val="0"/>
        <w:adjustRightInd w:val="0"/>
        <w:rPr>
          <w:rFonts w:ascii="Times New Roman" w:hAnsi="Times New Roman"/>
          <w:sz w:val="24"/>
          <w:szCs w:val="24"/>
        </w:rPr>
      </w:pPr>
    </w:p>
    <w:p w14:paraId="2F31ACF3" w14:textId="286F8DBE" w:rsidR="00EA79E6" w:rsidRPr="0063369E" w:rsidRDefault="00BD5B71" w:rsidP="00D0058E">
      <w:pPr>
        <w:autoSpaceDE w:val="0"/>
        <w:autoSpaceDN w:val="0"/>
        <w:adjustRightInd w:val="0"/>
        <w:rPr>
          <w:rFonts w:ascii="Times New Roman" w:hAnsi="Times New Roman"/>
          <w:sz w:val="24"/>
          <w:szCs w:val="24"/>
        </w:rPr>
      </w:pPr>
      <w:r w:rsidRPr="0063369E">
        <w:rPr>
          <w:rFonts w:ascii="Times New Roman" w:hAnsi="Times New Roman"/>
          <w:sz w:val="24"/>
          <w:szCs w:val="24"/>
        </w:rPr>
        <w:t>Additionally, the</w:t>
      </w:r>
      <w:r w:rsidR="00EA79E6" w:rsidRPr="0063369E">
        <w:rPr>
          <w:rFonts w:ascii="Times New Roman" w:hAnsi="Times New Roman"/>
          <w:sz w:val="24"/>
          <w:szCs w:val="24"/>
        </w:rPr>
        <w:t xml:space="preserve"> projected costs for survey implementation </w:t>
      </w:r>
      <w:r w:rsidRPr="0063369E">
        <w:rPr>
          <w:rFonts w:ascii="Times New Roman" w:hAnsi="Times New Roman"/>
          <w:sz w:val="24"/>
          <w:szCs w:val="24"/>
        </w:rPr>
        <w:t xml:space="preserve">and data collection </w:t>
      </w:r>
      <w:r w:rsidR="00EA79E6" w:rsidRPr="0063369E">
        <w:rPr>
          <w:rFonts w:ascii="Times New Roman" w:hAnsi="Times New Roman"/>
          <w:sz w:val="24"/>
          <w:szCs w:val="24"/>
        </w:rPr>
        <w:t xml:space="preserve">include the costs </w:t>
      </w:r>
      <w:r w:rsidRPr="0063369E">
        <w:rPr>
          <w:rFonts w:ascii="Times New Roman" w:hAnsi="Times New Roman"/>
          <w:sz w:val="24"/>
          <w:szCs w:val="24"/>
        </w:rPr>
        <w:t>of</w:t>
      </w:r>
      <w:r w:rsidR="00EA79E6" w:rsidRPr="0063369E">
        <w:rPr>
          <w:rFonts w:ascii="Times New Roman" w:hAnsi="Times New Roman"/>
          <w:sz w:val="24"/>
          <w:szCs w:val="24"/>
        </w:rPr>
        <w:t xml:space="preserve"> developing the online survey website, obtaining updated lists of current </w:t>
      </w:r>
      <w:r w:rsidR="00793AE9">
        <w:rPr>
          <w:rFonts w:ascii="Times New Roman" w:hAnsi="Times New Roman"/>
          <w:sz w:val="24"/>
          <w:szCs w:val="24"/>
        </w:rPr>
        <w:t>Fellow</w:t>
      </w:r>
      <w:r w:rsidR="00EA79E6" w:rsidRPr="0063369E">
        <w:rPr>
          <w:rFonts w:ascii="Times New Roman" w:hAnsi="Times New Roman"/>
          <w:sz w:val="24"/>
          <w:szCs w:val="24"/>
        </w:rPr>
        <w:t xml:space="preserve">s from </w:t>
      </w:r>
      <w:r w:rsidR="00E8484E" w:rsidRPr="0063369E">
        <w:rPr>
          <w:rFonts w:ascii="Times New Roman" w:hAnsi="Times New Roman"/>
          <w:sz w:val="24"/>
          <w:szCs w:val="24"/>
        </w:rPr>
        <w:t>the</w:t>
      </w:r>
      <w:r w:rsidR="00EA79E6" w:rsidRPr="0063369E">
        <w:rPr>
          <w:rFonts w:ascii="Times New Roman" w:hAnsi="Times New Roman"/>
          <w:sz w:val="24"/>
          <w:szCs w:val="24"/>
        </w:rPr>
        <w:t xml:space="preserve"> MFP grantees, </w:t>
      </w:r>
      <w:r w:rsidR="00E8484E" w:rsidRPr="0063369E">
        <w:rPr>
          <w:rFonts w:ascii="Times New Roman" w:hAnsi="Times New Roman"/>
          <w:sz w:val="24"/>
          <w:szCs w:val="24"/>
        </w:rPr>
        <w:t>administering the survey, analyzing the data, and producing a report</w:t>
      </w:r>
      <w:r w:rsidR="00286905">
        <w:rPr>
          <w:rFonts w:ascii="Times New Roman" w:hAnsi="Times New Roman"/>
          <w:sz w:val="24"/>
          <w:szCs w:val="24"/>
        </w:rPr>
        <w:t xml:space="preserve">.  </w:t>
      </w:r>
      <w:r w:rsidRPr="0063369E">
        <w:rPr>
          <w:rFonts w:ascii="Times New Roman" w:hAnsi="Times New Roman"/>
          <w:sz w:val="24"/>
          <w:szCs w:val="24"/>
        </w:rPr>
        <w:t>These costs are projected at</w:t>
      </w:r>
      <w:r w:rsidR="00E8484E" w:rsidRPr="0063369E">
        <w:rPr>
          <w:rFonts w:ascii="Times New Roman" w:hAnsi="Times New Roman"/>
          <w:sz w:val="24"/>
          <w:szCs w:val="24"/>
        </w:rPr>
        <w:t xml:space="preserve"> $</w:t>
      </w:r>
      <w:r w:rsidR="00E8484E" w:rsidRPr="0063369E">
        <w:rPr>
          <w:rFonts w:ascii="Times New Roman" w:hAnsi="Times New Roman"/>
          <w:b/>
          <w:bCs/>
          <w:sz w:val="24"/>
          <w:szCs w:val="24"/>
        </w:rPr>
        <w:t>34,062.</w:t>
      </w:r>
    </w:p>
    <w:p w14:paraId="4C99562A" w14:textId="77777777" w:rsidR="00046C42" w:rsidRPr="0063369E" w:rsidRDefault="00046C42" w:rsidP="00D0058E">
      <w:pPr>
        <w:autoSpaceDE w:val="0"/>
        <w:autoSpaceDN w:val="0"/>
        <w:adjustRightInd w:val="0"/>
        <w:rPr>
          <w:rFonts w:ascii="Times New Roman" w:hAnsi="Times New Roman"/>
          <w:sz w:val="24"/>
          <w:szCs w:val="24"/>
        </w:rPr>
      </w:pPr>
    </w:p>
    <w:p w14:paraId="09D644F3" w14:textId="65317B50" w:rsidR="00CA2EBF" w:rsidRPr="0063369E" w:rsidRDefault="00F8706E" w:rsidP="00D0058E">
      <w:pPr>
        <w:autoSpaceDE w:val="0"/>
        <w:autoSpaceDN w:val="0"/>
        <w:adjustRightInd w:val="0"/>
        <w:rPr>
          <w:rFonts w:ascii="Times New Roman" w:hAnsi="Times New Roman"/>
          <w:sz w:val="24"/>
          <w:szCs w:val="24"/>
        </w:rPr>
      </w:pPr>
      <w:r w:rsidRPr="0063369E">
        <w:rPr>
          <w:rFonts w:ascii="Times New Roman" w:hAnsi="Times New Roman"/>
          <w:sz w:val="24"/>
          <w:szCs w:val="24"/>
        </w:rPr>
        <w:t>SAMHSA</w:t>
      </w:r>
      <w:r w:rsidR="00F426DB" w:rsidRPr="0063369E">
        <w:rPr>
          <w:rFonts w:ascii="Times New Roman" w:hAnsi="Times New Roman"/>
          <w:sz w:val="24"/>
          <w:szCs w:val="24"/>
        </w:rPr>
        <w:t>’s Center for Mental Health Services</w:t>
      </w:r>
      <w:r w:rsidRPr="0063369E">
        <w:rPr>
          <w:rFonts w:ascii="Times New Roman" w:hAnsi="Times New Roman"/>
          <w:sz w:val="24"/>
          <w:szCs w:val="24"/>
        </w:rPr>
        <w:t xml:space="preserve"> estimates </w:t>
      </w:r>
      <w:r w:rsidR="00F426DB" w:rsidRPr="0063369E">
        <w:rPr>
          <w:rFonts w:ascii="Times New Roman" w:hAnsi="Times New Roman"/>
          <w:sz w:val="24"/>
          <w:szCs w:val="24"/>
        </w:rPr>
        <w:t xml:space="preserve">that </w:t>
      </w:r>
      <w:r w:rsidRPr="0063369E">
        <w:rPr>
          <w:rFonts w:ascii="Times New Roman" w:hAnsi="Times New Roman"/>
          <w:sz w:val="24"/>
          <w:szCs w:val="24"/>
        </w:rPr>
        <w:t>the GS</w:t>
      </w:r>
      <w:r w:rsidR="00910D26" w:rsidRPr="0063369E">
        <w:rPr>
          <w:rFonts w:ascii="Times New Roman" w:hAnsi="Times New Roman"/>
          <w:sz w:val="24"/>
          <w:szCs w:val="24"/>
        </w:rPr>
        <w:t>–</w:t>
      </w:r>
      <w:r w:rsidRPr="0063369E">
        <w:rPr>
          <w:rFonts w:ascii="Times New Roman" w:hAnsi="Times New Roman"/>
          <w:b/>
          <w:sz w:val="24"/>
          <w:szCs w:val="24"/>
        </w:rPr>
        <w:t>13</w:t>
      </w:r>
      <w:r w:rsidRPr="0063369E">
        <w:rPr>
          <w:rFonts w:ascii="Times New Roman" w:hAnsi="Times New Roman"/>
          <w:sz w:val="24"/>
          <w:szCs w:val="24"/>
        </w:rPr>
        <w:t xml:space="preserve"> Government Project/Task Order Officer principally involved in the oversight and analysis of this contracted </w:t>
      </w:r>
      <w:r w:rsidR="00CA2EBF" w:rsidRPr="0063369E">
        <w:rPr>
          <w:rFonts w:ascii="Times New Roman" w:hAnsi="Times New Roman"/>
          <w:sz w:val="24"/>
          <w:szCs w:val="24"/>
        </w:rPr>
        <w:t xml:space="preserve">survey </w:t>
      </w:r>
      <w:r w:rsidR="00F426DB" w:rsidRPr="0063369E">
        <w:rPr>
          <w:rFonts w:ascii="Times New Roman" w:hAnsi="Times New Roman"/>
          <w:sz w:val="24"/>
          <w:szCs w:val="24"/>
        </w:rPr>
        <w:t>development</w:t>
      </w:r>
      <w:r w:rsidRPr="0063369E">
        <w:rPr>
          <w:rFonts w:ascii="Times New Roman" w:hAnsi="Times New Roman"/>
          <w:sz w:val="24"/>
          <w:szCs w:val="24"/>
        </w:rPr>
        <w:t xml:space="preserve"> </w:t>
      </w:r>
      <w:r w:rsidR="0008608C" w:rsidRPr="0063369E">
        <w:rPr>
          <w:rFonts w:ascii="Times New Roman" w:hAnsi="Times New Roman"/>
          <w:sz w:val="24"/>
          <w:szCs w:val="24"/>
        </w:rPr>
        <w:t xml:space="preserve">has and </w:t>
      </w:r>
      <w:r w:rsidR="00D3385B" w:rsidRPr="0063369E">
        <w:rPr>
          <w:rFonts w:ascii="Times New Roman" w:hAnsi="Times New Roman"/>
          <w:sz w:val="24"/>
          <w:szCs w:val="24"/>
        </w:rPr>
        <w:t>will</w:t>
      </w:r>
      <w:r w:rsidRPr="0063369E">
        <w:rPr>
          <w:rFonts w:ascii="Times New Roman" w:hAnsi="Times New Roman"/>
          <w:sz w:val="24"/>
          <w:szCs w:val="24"/>
        </w:rPr>
        <w:t xml:space="preserve"> spen</w:t>
      </w:r>
      <w:r w:rsidR="00D3385B" w:rsidRPr="0063369E">
        <w:rPr>
          <w:rFonts w:ascii="Times New Roman" w:hAnsi="Times New Roman"/>
          <w:sz w:val="24"/>
          <w:szCs w:val="24"/>
        </w:rPr>
        <w:t>d</w:t>
      </w:r>
      <w:r w:rsidRPr="0063369E">
        <w:rPr>
          <w:rFonts w:ascii="Times New Roman" w:hAnsi="Times New Roman"/>
          <w:sz w:val="24"/>
          <w:szCs w:val="24"/>
        </w:rPr>
        <w:t xml:space="preserve"> approximately </w:t>
      </w:r>
      <w:r w:rsidR="0008608C" w:rsidRPr="0063369E">
        <w:rPr>
          <w:rFonts w:ascii="Times New Roman" w:hAnsi="Times New Roman"/>
          <w:sz w:val="24"/>
          <w:szCs w:val="24"/>
        </w:rPr>
        <w:t>5</w:t>
      </w:r>
      <w:r w:rsidR="00D703CE" w:rsidRPr="0063369E">
        <w:rPr>
          <w:rFonts w:ascii="Times New Roman" w:hAnsi="Times New Roman"/>
          <w:sz w:val="24"/>
          <w:szCs w:val="24"/>
        </w:rPr>
        <w:t xml:space="preserve"> percent</w:t>
      </w:r>
      <w:r w:rsidRPr="0063369E">
        <w:rPr>
          <w:rFonts w:ascii="Times New Roman" w:hAnsi="Times New Roman"/>
          <w:sz w:val="24"/>
          <w:szCs w:val="24"/>
        </w:rPr>
        <w:t xml:space="preserve"> of </w:t>
      </w:r>
      <w:r w:rsidR="00CA2EBF" w:rsidRPr="0063369E">
        <w:rPr>
          <w:rFonts w:ascii="Times New Roman" w:hAnsi="Times New Roman"/>
          <w:sz w:val="24"/>
          <w:szCs w:val="24"/>
        </w:rPr>
        <w:t>her</w:t>
      </w:r>
      <w:r w:rsidR="0008608C" w:rsidRPr="0063369E">
        <w:rPr>
          <w:rFonts w:ascii="Times New Roman" w:hAnsi="Times New Roman"/>
          <w:sz w:val="24"/>
          <w:szCs w:val="24"/>
        </w:rPr>
        <w:t>/his</w:t>
      </w:r>
      <w:r w:rsidR="00CA2EBF" w:rsidRPr="0063369E">
        <w:rPr>
          <w:rFonts w:ascii="Times New Roman" w:hAnsi="Times New Roman"/>
          <w:sz w:val="24"/>
          <w:szCs w:val="24"/>
        </w:rPr>
        <w:t xml:space="preserve"> </w:t>
      </w:r>
      <w:r w:rsidRPr="0063369E">
        <w:rPr>
          <w:rFonts w:ascii="Times New Roman" w:hAnsi="Times New Roman"/>
          <w:sz w:val="24"/>
          <w:szCs w:val="24"/>
        </w:rPr>
        <w:t>time (</w:t>
      </w:r>
      <w:r w:rsidR="0008608C" w:rsidRPr="0063369E">
        <w:rPr>
          <w:rFonts w:ascii="Times New Roman" w:hAnsi="Times New Roman"/>
          <w:sz w:val="24"/>
          <w:szCs w:val="24"/>
        </w:rPr>
        <w:t xml:space="preserve">2 </w:t>
      </w:r>
      <w:r w:rsidRPr="0063369E">
        <w:rPr>
          <w:rFonts w:ascii="Times New Roman" w:hAnsi="Times New Roman"/>
          <w:sz w:val="24"/>
          <w:szCs w:val="24"/>
        </w:rPr>
        <w:t>hour</w:t>
      </w:r>
      <w:r w:rsidR="00D10EA8">
        <w:rPr>
          <w:rFonts w:ascii="Times New Roman" w:hAnsi="Times New Roman"/>
          <w:sz w:val="24"/>
          <w:szCs w:val="24"/>
        </w:rPr>
        <w:t>s</w:t>
      </w:r>
      <w:r w:rsidRPr="0063369E">
        <w:rPr>
          <w:rFonts w:ascii="Times New Roman" w:hAnsi="Times New Roman"/>
          <w:sz w:val="24"/>
          <w:szCs w:val="24"/>
        </w:rPr>
        <w:t xml:space="preserve"> </w:t>
      </w:r>
      <w:r w:rsidR="00F426DB" w:rsidRPr="0063369E">
        <w:rPr>
          <w:rFonts w:ascii="Times New Roman" w:hAnsi="Times New Roman"/>
          <w:sz w:val="24"/>
          <w:szCs w:val="24"/>
        </w:rPr>
        <w:t xml:space="preserve">a </w:t>
      </w:r>
      <w:r w:rsidRPr="0063369E">
        <w:rPr>
          <w:rFonts w:ascii="Times New Roman" w:hAnsi="Times New Roman"/>
          <w:sz w:val="24"/>
          <w:szCs w:val="24"/>
        </w:rPr>
        <w:t>week</w:t>
      </w:r>
      <w:r w:rsidR="00F426DB" w:rsidRPr="0063369E">
        <w:rPr>
          <w:rFonts w:ascii="Times New Roman" w:hAnsi="Times New Roman"/>
          <w:sz w:val="24"/>
          <w:szCs w:val="24"/>
        </w:rPr>
        <w:t xml:space="preserve"> </w:t>
      </w:r>
      <w:r w:rsidR="00F426DB" w:rsidRPr="0063369E">
        <w:rPr>
          <w:rFonts w:ascii="Times New Roman" w:hAnsi="Times New Roman"/>
          <w:sz w:val="24"/>
          <w:szCs w:val="24"/>
        </w:rPr>
        <w:lastRenderedPageBreak/>
        <w:t>on average</w:t>
      </w:r>
      <w:r w:rsidRPr="0063369E">
        <w:rPr>
          <w:rFonts w:ascii="Times New Roman" w:hAnsi="Times New Roman"/>
          <w:sz w:val="24"/>
          <w:szCs w:val="24"/>
        </w:rPr>
        <w:t xml:space="preserve">) overseeing various components of this </w:t>
      </w:r>
      <w:r w:rsidR="00D3385B" w:rsidRPr="0063369E">
        <w:rPr>
          <w:rFonts w:ascii="Times New Roman" w:hAnsi="Times New Roman"/>
          <w:sz w:val="24"/>
          <w:szCs w:val="24"/>
        </w:rPr>
        <w:t xml:space="preserve">survey </w:t>
      </w:r>
      <w:r w:rsidRPr="0063369E">
        <w:rPr>
          <w:rFonts w:ascii="Times New Roman" w:hAnsi="Times New Roman"/>
          <w:sz w:val="24"/>
          <w:szCs w:val="24"/>
        </w:rPr>
        <w:t>project</w:t>
      </w:r>
      <w:r w:rsidR="00286905">
        <w:rPr>
          <w:rFonts w:ascii="Times New Roman" w:hAnsi="Times New Roman"/>
          <w:sz w:val="24"/>
          <w:szCs w:val="24"/>
        </w:rPr>
        <w:t xml:space="preserve">.  </w:t>
      </w:r>
      <w:r w:rsidRPr="0063369E">
        <w:rPr>
          <w:rFonts w:ascii="Times New Roman" w:hAnsi="Times New Roman"/>
          <w:sz w:val="24"/>
          <w:szCs w:val="24"/>
        </w:rPr>
        <w:t>On an annualized basis</w:t>
      </w:r>
      <w:r w:rsidR="00F426DB" w:rsidRPr="0063369E">
        <w:rPr>
          <w:rFonts w:ascii="Times New Roman" w:hAnsi="Times New Roman"/>
          <w:sz w:val="24"/>
          <w:szCs w:val="24"/>
        </w:rPr>
        <w:t>,</w:t>
      </w:r>
      <w:r w:rsidRPr="0063369E">
        <w:rPr>
          <w:rFonts w:ascii="Times New Roman" w:hAnsi="Times New Roman"/>
          <w:sz w:val="24"/>
          <w:szCs w:val="24"/>
        </w:rPr>
        <w:t xml:space="preserve"> this would be the equivalent of </w:t>
      </w:r>
      <w:r w:rsidRPr="0063369E">
        <w:rPr>
          <w:rFonts w:ascii="Times New Roman" w:hAnsi="Times New Roman"/>
          <w:b/>
          <w:sz w:val="24"/>
          <w:szCs w:val="24"/>
        </w:rPr>
        <w:t>$</w:t>
      </w:r>
      <w:r w:rsidR="00416D04" w:rsidRPr="0063369E">
        <w:rPr>
          <w:rFonts w:ascii="Times New Roman" w:hAnsi="Times New Roman"/>
          <w:b/>
          <w:sz w:val="24"/>
          <w:szCs w:val="24"/>
        </w:rPr>
        <w:t>4,499</w:t>
      </w:r>
      <w:r w:rsidRPr="0063369E">
        <w:rPr>
          <w:rFonts w:ascii="Times New Roman" w:hAnsi="Times New Roman"/>
          <w:b/>
          <w:sz w:val="24"/>
          <w:szCs w:val="24"/>
        </w:rPr>
        <w:t xml:space="preserve"> </w:t>
      </w:r>
      <w:r w:rsidRPr="0063369E">
        <w:rPr>
          <w:rFonts w:ascii="Times New Roman" w:hAnsi="Times New Roman"/>
          <w:sz w:val="24"/>
          <w:szCs w:val="24"/>
        </w:rPr>
        <w:t>in federal employee personnel costs (based on an annualized GS</w:t>
      </w:r>
      <w:r w:rsidR="00910D26" w:rsidRPr="0063369E">
        <w:rPr>
          <w:rFonts w:ascii="Times New Roman" w:hAnsi="Times New Roman"/>
          <w:sz w:val="24"/>
          <w:szCs w:val="24"/>
        </w:rPr>
        <w:t>–</w:t>
      </w:r>
      <w:r w:rsidRPr="0063369E">
        <w:rPr>
          <w:rFonts w:ascii="Times New Roman" w:hAnsi="Times New Roman"/>
          <w:b/>
          <w:sz w:val="24"/>
          <w:szCs w:val="24"/>
        </w:rPr>
        <w:t>13</w:t>
      </w:r>
      <w:r w:rsidRPr="0063369E">
        <w:rPr>
          <w:rFonts w:ascii="Times New Roman" w:hAnsi="Times New Roman"/>
          <w:sz w:val="24"/>
          <w:szCs w:val="24"/>
        </w:rPr>
        <w:t xml:space="preserve"> salary of $</w:t>
      </w:r>
      <w:r w:rsidR="00416D04" w:rsidRPr="0063369E">
        <w:rPr>
          <w:rFonts w:ascii="Times New Roman" w:hAnsi="Times New Roman"/>
          <w:sz w:val="24"/>
          <w:szCs w:val="24"/>
        </w:rPr>
        <w:t>89,982</w:t>
      </w:r>
      <w:r w:rsidRPr="0063369E">
        <w:rPr>
          <w:rFonts w:ascii="Times New Roman" w:hAnsi="Times New Roman"/>
          <w:sz w:val="24"/>
          <w:szCs w:val="24"/>
        </w:rPr>
        <w:t>)</w:t>
      </w:r>
      <w:r w:rsidR="00D3385B" w:rsidRPr="0063369E">
        <w:rPr>
          <w:rFonts w:ascii="Times New Roman" w:hAnsi="Times New Roman"/>
          <w:sz w:val="24"/>
          <w:szCs w:val="24"/>
        </w:rPr>
        <w:t>.</w:t>
      </w:r>
    </w:p>
    <w:p w14:paraId="2257ABA2" w14:textId="77777777" w:rsidR="00D703CE" w:rsidRPr="0063369E" w:rsidRDefault="00D703CE" w:rsidP="00D0058E">
      <w:pPr>
        <w:autoSpaceDE w:val="0"/>
        <w:autoSpaceDN w:val="0"/>
        <w:adjustRightInd w:val="0"/>
        <w:rPr>
          <w:rFonts w:ascii="Times New Roman" w:hAnsi="Times New Roman"/>
          <w:sz w:val="24"/>
          <w:szCs w:val="24"/>
        </w:rPr>
      </w:pPr>
    </w:p>
    <w:p w14:paraId="3842BE24" w14:textId="3767E312" w:rsidR="004B02C3" w:rsidRPr="0063369E" w:rsidRDefault="004B02C3" w:rsidP="00D0058E">
      <w:pPr>
        <w:autoSpaceDE w:val="0"/>
        <w:autoSpaceDN w:val="0"/>
        <w:adjustRightInd w:val="0"/>
        <w:rPr>
          <w:rFonts w:ascii="Times New Roman" w:hAnsi="Times New Roman"/>
          <w:sz w:val="24"/>
          <w:szCs w:val="24"/>
        </w:rPr>
      </w:pPr>
      <w:r w:rsidRPr="0063369E">
        <w:rPr>
          <w:rFonts w:ascii="Times New Roman" w:hAnsi="Times New Roman"/>
          <w:sz w:val="24"/>
          <w:szCs w:val="24"/>
        </w:rPr>
        <w:t xml:space="preserve">The annualized cost for this data collection is </w:t>
      </w:r>
      <w:r w:rsidRPr="0063369E">
        <w:rPr>
          <w:rFonts w:ascii="Times New Roman" w:hAnsi="Times New Roman"/>
          <w:b/>
          <w:sz w:val="24"/>
          <w:szCs w:val="24"/>
        </w:rPr>
        <w:t>$</w:t>
      </w:r>
      <w:r w:rsidR="00FC23CE">
        <w:rPr>
          <w:rFonts w:ascii="Times New Roman" w:hAnsi="Times New Roman"/>
          <w:b/>
          <w:sz w:val="24"/>
          <w:szCs w:val="24"/>
        </w:rPr>
        <w:t>80,528</w:t>
      </w:r>
      <w:r w:rsidR="00E8484E" w:rsidRPr="0063369E">
        <w:rPr>
          <w:rFonts w:ascii="Times New Roman" w:hAnsi="Times New Roman"/>
          <w:b/>
          <w:sz w:val="24"/>
          <w:szCs w:val="24"/>
        </w:rPr>
        <w:t>.</w:t>
      </w:r>
    </w:p>
    <w:p w14:paraId="1F8CE6C8" w14:textId="77777777" w:rsidR="00394E90" w:rsidRPr="0063369E" w:rsidRDefault="00394E90" w:rsidP="00D0058E">
      <w:pPr>
        <w:rPr>
          <w:rFonts w:ascii="Times New Roman" w:hAnsi="Times New Roman"/>
          <w:sz w:val="24"/>
          <w:szCs w:val="24"/>
        </w:rPr>
      </w:pPr>
    </w:p>
    <w:p w14:paraId="7B7E52DB" w14:textId="6F74AB1B" w:rsidR="008B5962" w:rsidRPr="00CA3B1F" w:rsidRDefault="008654DC" w:rsidP="00D0058E">
      <w:pPr>
        <w:rPr>
          <w:rFonts w:ascii="Times New Roman" w:hAnsi="Times New Roman"/>
          <w:b/>
          <w:sz w:val="28"/>
        </w:rPr>
      </w:pPr>
      <w:r w:rsidRPr="00CA3B1F">
        <w:rPr>
          <w:rFonts w:ascii="Times New Roman" w:hAnsi="Times New Roman"/>
          <w:b/>
          <w:sz w:val="28"/>
        </w:rPr>
        <w:t>A</w:t>
      </w:r>
      <w:r w:rsidR="008B5962" w:rsidRPr="00CA3B1F">
        <w:rPr>
          <w:rFonts w:ascii="Times New Roman" w:hAnsi="Times New Roman"/>
          <w:b/>
          <w:sz w:val="28"/>
        </w:rPr>
        <w:t>15.</w:t>
      </w:r>
      <w:r w:rsidR="0077511F" w:rsidRPr="00CA3B1F">
        <w:rPr>
          <w:rFonts w:ascii="Times New Roman" w:hAnsi="Times New Roman"/>
          <w:b/>
          <w:sz w:val="28"/>
        </w:rPr>
        <w:t xml:space="preserve"> </w:t>
      </w:r>
      <w:r w:rsidR="008B5962" w:rsidRPr="00CA3B1F">
        <w:rPr>
          <w:rFonts w:ascii="Times New Roman" w:hAnsi="Times New Roman"/>
          <w:b/>
          <w:sz w:val="28"/>
        </w:rPr>
        <w:t xml:space="preserve">Changes in Burden </w:t>
      </w:r>
    </w:p>
    <w:p w14:paraId="528199AF" w14:textId="25057626" w:rsidR="005675B8" w:rsidRPr="00DF0211" w:rsidRDefault="005675B8" w:rsidP="00D0058E">
      <w:pPr>
        <w:pStyle w:val="BodyText"/>
        <w:ind w:right="80"/>
      </w:pPr>
      <w:r w:rsidRPr="00DF0211">
        <w:t>Currently there are 484 burden hours in t</w:t>
      </w:r>
      <w:r w:rsidRPr="00DF0211">
        <w:rPr>
          <w:spacing w:val="-3"/>
        </w:rPr>
        <w:t>h</w:t>
      </w:r>
      <w:r w:rsidRPr="00DF0211">
        <w:t>e</w:t>
      </w:r>
      <w:r w:rsidRPr="00DF0211">
        <w:rPr>
          <w:spacing w:val="-1"/>
        </w:rPr>
        <w:t xml:space="preserve"> </w:t>
      </w:r>
      <w:r w:rsidRPr="00DF0211">
        <w:t>OMB</w:t>
      </w:r>
      <w:r w:rsidRPr="00DF0211">
        <w:rPr>
          <w:spacing w:val="-1"/>
        </w:rPr>
        <w:t xml:space="preserve"> </w:t>
      </w:r>
      <w:r w:rsidRPr="00DF0211">
        <w:t>inventory</w:t>
      </w:r>
      <w:r w:rsidR="00286905">
        <w:t xml:space="preserve">.  </w:t>
      </w:r>
      <w:r w:rsidRPr="00DF0211">
        <w:t>SAMHSA</w:t>
      </w:r>
      <w:r w:rsidRPr="00DF0211">
        <w:rPr>
          <w:spacing w:val="-1"/>
        </w:rPr>
        <w:t xml:space="preserve"> </w:t>
      </w:r>
      <w:r w:rsidRPr="00DF0211">
        <w:t>is</w:t>
      </w:r>
      <w:r w:rsidRPr="00DF0211">
        <w:rPr>
          <w:spacing w:val="-1"/>
        </w:rPr>
        <w:t xml:space="preserve"> </w:t>
      </w:r>
      <w:r w:rsidRPr="00DF0211">
        <w:t>now</w:t>
      </w:r>
      <w:r w:rsidRPr="00DF0211">
        <w:rPr>
          <w:spacing w:val="-1"/>
        </w:rPr>
        <w:t xml:space="preserve"> </w:t>
      </w:r>
      <w:r w:rsidR="0019556B" w:rsidRPr="00DF0211">
        <w:t xml:space="preserve">requesting </w:t>
      </w:r>
      <w:r w:rsidR="00FC23CE" w:rsidRPr="00DF0211">
        <w:t>1</w:t>
      </w:r>
      <w:r w:rsidR="00DF0211" w:rsidRPr="00DF0211">
        <w:t>,</w:t>
      </w:r>
      <w:r w:rsidR="00FC23CE" w:rsidRPr="00DF0211">
        <w:t>260</w:t>
      </w:r>
      <w:r w:rsidRPr="00DF0211">
        <w:rPr>
          <w:spacing w:val="-1"/>
        </w:rPr>
        <w:t xml:space="preserve"> </w:t>
      </w:r>
      <w:r w:rsidRPr="00DF0211">
        <w:t>hours</w:t>
      </w:r>
      <w:r w:rsidR="00286905">
        <w:t xml:space="preserve">.  </w:t>
      </w:r>
      <w:r w:rsidRPr="00DF0211">
        <w:t>The</w:t>
      </w:r>
      <w:r w:rsidR="00B853EF">
        <w:t xml:space="preserve"> </w:t>
      </w:r>
      <w:r w:rsidRPr="00DF0211">
        <w:t>increase</w:t>
      </w:r>
      <w:r w:rsidRPr="00DF0211">
        <w:rPr>
          <w:spacing w:val="-1"/>
        </w:rPr>
        <w:t xml:space="preserve"> </w:t>
      </w:r>
      <w:r w:rsidRPr="00DF0211">
        <w:t>of</w:t>
      </w:r>
      <w:r w:rsidRPr="00DF0211">
        <w:rPr>
          <w:spacing w:val="-1"/>
        </w:rPr>
        <w:t xml:space="preserve"> </w:t>
      </w:r>
      <w:r w:rsidR="00FC23CE" w:rsidRPr="00DF0211">
        <w:t>776</w:t>
      </w:r>
      <w:r w:rsidRPr="00DF0211">
        <w:rPr>
          <w:spacing w:val="-1"/>
        </w:rPr>
        <w:t xml:space="preserve"> </w:t>
      </w:r>
      <w:r w:rsidRPr="00DF0211">
        <w:t>hours</w:t>
      </w:r>
      <w:r w:rsidRPr="00DF0211">
        <w:rPr>
          <w:spacing w:val="-1"/>
        </w:rPr>
        <w:t xml:space="preserve"> </w:t>
      </w:r>
      <w:r w:rsidRPr="00DF0211">
        <w:t>is</w:t>
      </w:r>
      <w:r w:rsidRPr="00DF0211">
        <w:rPr>
          <w:spacing w:val="-1"/>
        </w:rPr>
        <w:t xml:space="preserve"> </w:t>
      </w:r>
      <w:r w:rsidRPr="00DF0211">
        <w:t>due</w:t>
      </w:r>
      <w:r w:rsidRPr="00DF0211">
        <w:rPr>
          <w:spacing w:val="-1"/>
        </w:rPr>
        <w:t xml:space="preserve"> </w:t>
      </w:r>
      <w:r w:rsidRPr="00DF0211">
        <w:t>to</w:t>
      </w:r>
      <w:r w:rsidRPr="00DF0211">
        <w:rPr>
          <w:spacing w:val="-1"/>
        </w:rPr>
        <w:t xml:space="preserve"> </w:t>
      </w:r>
      <w:r w:rsidR="00B853EF">
        <w:rPr>
          <w:spacing w:val="-1"/>
        </w:rPr>
        <w:t xml:space="preserve">a program change for </w:t>
      </w:r>
      <w:r w:rsidR="0019556B" w:rsidRPr="00DF0211">
        <w:t xml:space="preserve">the time needed for the current and alumni </w:t>
      </w:r>
      <w:r w:rsidR="00793AE9">
        <w:t>Fellow</w:t>
      </w:r>
      <w:r w:rsidR="0019556B" w:rsidRPr="00DF0211">
        <w:t xml:space="preserve">s to complete the additional survey questions, which are estimated to add 5 minutes to </w:t>
      </w:r>
      <w:r w:rsidR="00A807E4" w:rsidRPr="00DF0211">
        <w:t>each</w:t>
      </w:r>
      <w:r w:rsidR="0019556B" w:rsidRPr="00DF0211">
        <w:t xml:space="preserve"> survey</w:t>
      </w:r>
      <w:r w:rsidR="00A807E4" w:rsidRPr="00DF0211">
        <w:t>’</w:t>
      </w:r>
      <w:r w:rsidR="0019556B" w:rsidRPr="00DF0211">
        <w:t>s</w:t>
      </w:r>
      <w:r w:rsidR="00A807E4" w:rsidRPr="00DF0211">
        <w:t xml:space="preserve"> completion time</w:t>
      </w:r>
      <w:r w:rsidR="00286905">
        <w:t>,</w:t>
      </w:r>
      <w:r w:rsidR="00FC23CE" w:rsidRPr="00DF0211">
        <w:t xml:space="preserve"> and the</w:t>
      </w:r>
      <w:r w:rsidR="00F75166" w:rsidRPr="00DF0211">
        <w:t xml:space="preserve"> result of including the NITT-MFP-Y and NITT-MFP-AC </w:t>
      </w:r>
      <w:r w:rsidR="00793AE9">
        <w:t>Fellow</w:t>
      </w:r>
      <w:r w:rsidR="00F75166" w:rsidRPr="00DF0211">
        <w:t xml:space="preserve">s (up to 300 current </w:t>
      </w:r>
      <w:r w:rsidR="00793AE9">
        <w:t>Fellow</w:t>
      </w:r>
      <w:r w:rsidR="00F75166" w:rsidRPr="00DF0211">
        <w:t xml:space="preserve">s and up to 780 alumni </w:t>
      </w:r>
      <w:r w:rsidR="00793AE9">
        <w:t>Fellow</w:t>
      </w:r>
      <w:r w:rsidR="00F75166" w:rsidRPr="00DF0211">
        <w:t>s) into the respondent pool.</w:t>
      </w:r>
    </w:p>
    <w:p w14:paraId="1F74512E" w14:textId="77777777" w:rsidR="009D5F34" w:rsidRPr="0063369E" w:rsidRDefault="009D5F34" w:rsidP="00D0058E">
      <w:pPr>
        <w:rPr>
          <w:rFonts w:ascii="Times New Roman" w:hAnsi="Times New Roman"/>
          <w:b/>
          <w:sz w:val="24"/>
          <w:szCs w:val="24"/>
        </w:rPr>
      </w:pPr>
    </w:p>
    <w:p w14:paraId="4C5B1239" w14:textId="7B59CA63" w:rsidR="00394E90" w:rsidRPr="00CA3B1F" w:rsidRDefault="008654DC" w:rsidP="00D0058E">
      <w:pPr>
        <w:rPr>
          <w:rFonts w:ascii="Times New Roman" w:hAnsi="Times New Roman"/>
          <w:b/>
          <w:sz w:val="28"/>
        </w:rPr>
      </w:pPr>
      <w:r w:rsidRPr="00CA3B1F">
        <w:rPr>
          <w:rFonts w:ascii="Times New Roman" w:hAnsi="Times New Roman"/>
          <w:b/>
          <w:sz w:val="28"/>
        </w:rPr>
        <w:t>A16.</w:t>
      </w:r>
      <w:r w:rsidR="0077511F" w:rsidRPr="00CA3B1F">
        <w:rPr>
          <w:rFonts w:ascii="Times New Roman" w:hAnsi="Times New Roman"/>
          <w:b/>
          <w:sz w:val="28"/>
        </w:rPr>
        <w:t xml:space="preserve"> </w:t>
      </w:r>
      <w:r w:rsidR="00394E90" w:rsidRPr="00CA3B1F">
        <w:rPr>
          <w:rFonts w:ascii="Times New Roman" w:hAnsi="Times New Roman"/>
          <w:b/>
          <w:sz w:val="28"/>
        </w:rPr>
        <w:t>Time</w:t>
      </w:r>
      <w:r w:rsidR="001E6EAF" w:rsidRPr="00CA3B1F">
        <w:rPr>
          <w:rFonts w:ascii="Times New Roman" w:hAnsi="Times New Roman"/>
          <w:b/>
          <w:sz w:val="28"/>
        </w:rPr>
        <w:t>line</w:t>
      </w:r>
      <w:r w:rsidR="00394E90" w:rsidRPr="00CA3B1F">
        <w:rPr>
          <w:rFonts w:ascii="Times New Roman" w:hAnsi="Times New Roman"/>
          <w:b/>
          <w:sz w:val="28"/>
        </w:rPr>
        <w:t xml:space="preserve"> </w:t>
      </w:r>
      <w:r w:rsidR="001E6EAF" w:rsidRPr="00CA3B1F">
        <w:rPr>
          <w:rFonts w:ascii="Times New Roman" w:hAnsi="Times New Roman"/>
          <w:b/>
          <w:sz w:val="28"/>
        </w:rPr>
        <w:t xml:space="preserve">and Publication </w:t>
      </w:r>
      <w:r w:rsidR="00394E90" w:rsidRPr="00CA3B1F">
        <w:rPr>
          <w:rFonts w:ascii="Times New Roman" w:hAnsi="Times New Roman"/>
          <w:b/>
          <w:sz w:val="28"/>
        </w:rPr>
        <w:t>Schedule</w:t>
      </w:r>
      <w:r w:rsidR="001E6EAF" w:rsidRPr="00CA3B1F">
        <w:rPr>
          <w:rFonts w:ascii="Times New Roman" w:hAnsi="Times New Roman"/>
          <w:b/>
          <w:sz w:val="28"/>
        </w:rPr>
        <w:t>;</w:t>
      </w:r>
      <w:r w:rsidR="00394E90" w:rsidRPr="00CA3B1F">
        <w:rPr>
          <w:rFonts w:ascii="Times New Roman" w:hAnsi="Times New Roman"/>
          <w:b/>
          <w:sz w:val="28"/>
        </w:rPr>
        <w:t xml:space="preserve"> Analysis Plan</w:t>
      </w:r>
    </w:p>
    <w:p w14:paraId="5CD6FD9B" w14:textId="77777777" w:rsidR="00394E90" w:rsidRPr="0063369E" w:rsidRDefault="00394E90" w:rsidP="00D0058E">
      <w:pPr>
        <w:ind w:left="360"/>
        <w:rPr>
          <w:rFonts w:ascii="Times New Roman" w:hAnsi="Times New Roman"/>
          <w:b/>
          <w:sz w:val="24"/>
          <w:szCs w:val="24"/>
        </w:rPr>
      </w:pPr>
    </w:p>
    <w:p w14:paraId="59649F3D" w14:textId="70E30C5D" w:rsidR="0031681A" w:rsidRPr="00CA3B1F" w:rsidRDefault="0031681A" w:rsidP="00D005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CA3B1F">
        <w:rPr>
          <w:rFonts w:ascii="Times New Roman" w:hAnsi="Times New Roman"/>
          <w:b/>
          <w:sz w:val="24"/>
        </w:rPr>
        <w:t>Time</w:t>
      </w:r>
      <w:r w:rsidR="001E6EAF" w:rsidRPr="00CA3B1F">
        <w:rPr>
          <w:rFonts w:ascii="Times New Roman" w:hAnsi="Times New Roman"/>
          <w:b/>
          <w:sz w:val="24"/>
        </w:rPr>
        <w:t>line</w:t>
      </w:r>
      <w:r w:rsidRPr="00CA3B1F">
        <w:rPr>
          <w:rFonts w:ascii="Times New Roman" w:hAnsi="Times New Roman"/>
          <w:b/>
          <w:sz w:val="24"/>
        </w:rPr>
        <w:t xml:space="preserve"> </w:t>
      </w:r>
      <w:r w:rsidR="001E6EAF" w:rsidRPr="00CA3B1F">
        <w:rPr>
          <w:rFonts w:ascii="Times New Roman" w:hAnsi="Times New Roman"/>
          <w:b/>
          <w:sz w:val="24"/>
        </w:rPr>
        <w:t xml:space="preserve">and Publication </w:t>
      </w:r>
      <w:r w:rsidRPr="00CA3B1F">
        <w:rPr>
          <w:rFonts w:ascii="Times New Roman" w:hAnsi="Times New Roman"/>
          <w:b/>
          <w:sz w:val="24"/>
        </w:rPr>
        <w:t>Schedule</w:t>
      </w:r>
    </w:p>
    <w:p w14:paraId="35DEEEA7" w14:textId="7709C00E" w:rsidR="00F20AC8" w:rsidRPr="0063369E" w:rsidRDefault="00F20AC8" w:rsidP="00D0058E">
      <w:pPr>
        <w:autoSpaceDE w:val="0"/>
        <w:autoSpaceDN w:val="0"/>
        <w:adjustRightInd w:val="0"/>
        <w:rPr>
          <w:rFonts w:ascii="Times New Roman" w:hAnsi="Times New Roman"/>
          <w:sz w:val="24"/>
          <w:szCs w:val="24"/>
        </w:rPr>
      </w:pPr>
      <w:r w:rsidRPr="0063369E">
        <w:rPr>
          <w:rFonts w:ascii="Times New Roman" w:hAnsi="Times New Roman"/>
          <w:sz w:val="24"/>
          <w:szCs w:val="24"/>
        </w:rPr>
        <w:t xml:space="preserve">Survey implementation activities have been stated in Table </w:t>
      </w:r>
      <w:r w:rsidR="007435BD" w:rsidRPr="0063369E">
        <w:rPr>
          <w:rFonts w:ascii="Times New Roman" w:hAnsi="Times New Roman"/>
          <w:sz w:val="24"/>
          <w:szCs w:val="24"/>
        </w:rPr>
        <w:t>2</w:t>
      </w:r>
      <w:r w:rsidRPr="0063369E">
        <w:rPr>
          <w:rFonts w:ascii="Times New Roman" w:hAnsi="Times New Roman"/>
          <w:sz w:val="24"/>
          <w:szCs w:val="24"/>
        </w:rPr>
        <w:t xml:space="preserve"> relative to t</w:t>
      </w:r>
      <w:r w:rsidR="00186B5C">
        <w:rPr>
          <w:rFonts w:ascii="Times New Roman" w:hAnsi="Times New Roman"/>
          <w:sz w:val="24"/>
          <w:szCs w:val="24"/>
        </w:rPr>
        <w:t>he time OMB approval is secured.</w:t>
      </w:r>
    </w:p>
    <w:p w14:paraId="13B63D33" w14:textId="609464F3" w:rsidR="00F20AC8" w:rsidRPr="00CA3B1F" w:rsidRDefault="00F20AC8" w:rsidP="00D0058E">
      <w:pPr>
        <w:pStyle w:val="List2"/>
        <w:ind w:left="1440" w:hanging="126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32"/>
        <w:gridCol w:w="432"/>
        <w:gridCol w:w="432"/>
        <w:gridCol w:w="432"/>
        <w:gridCol w:w="432"/>
        <w:gridCol w:w="432"/>
        <w:gridCol w:w="432"/>
        <w:gridCol w:w="432"/>
        <w:gridCol w:w="432"/>
      </w:tblGrid>
      <w:tr w:rsidR="0063369E" w:rsidRPr="0063369E" w14:paraId="7DA631DA" w14:textId="77777777" w:rsidTr="00CA3B1F">
        <w:trPr>
          <w:trHeight w:val="350"/>
        </w:trPr>
        <w:tc>
          <w:tcPr>
            <w:tcW w:w="9576" w:type="dxa"/>
            <w:gridSpan w:val="10"/>
            <w:vAlign w:val="center"/>
          </w:tcPr>
          <w:p w14:paraId="01463685" w14:textId="288528E9" w:rsidR="007435BD" w:rsidRPr="00CA3B1F" w:rsidRDefault="007435BD" w:rsidP="00CA3B1F">
            <w:pPr>
              <w:keepNext/>
              <w:keepLines/>
              <w:jc w:val="center"/>
              <w:rPr>
                <w:rFonts w:ascii="Times New Roman" w:hAnsi="Times New Roman"/>
                <w:b/>
                <w:sz w:val="24"/>
              </w:rPr>
            </w:pPr>
            <w:r w:rsidRPr="00CA3B1F">
              <w:rPr>
                <w:rFonts w:ascii="Times New Roman" w:hAnsi="Times New Roman"/>
                <w:b/>
                <w:sz w:val="24"/>
              </w:rPr>
              <w:t>Table 2</w:t>
            </w:r>
            <w:r w:rsidR="00286905">
              <w:rPr>
                <w:rFonts w:ascii="Times New Roman" w:hAnsi="Times New Roman"/>
                <w:b/>
                <w:sz w:val="24"/>
              </w:rPr>
              <w:t xml:space="preserve">.  </w:t>
            </w:r>
            <w:r w:rsidRPr="00CA3B1F">
              <w:rPr>
                <w:rFonts w:ascii="Times New Roman" w:hAnsi="Times New Roman"/>
                <w:b/>
                <w:sz w:val="24"/>
              </w:rPr>
              <w:t>Timeline for New Data-Collection Activities</w:t>
            </w:r>
          </w:p>
        </w:tc>
      </w:tr>
      <w:tr w:rsidR="0063369E" w:rsidRPr="0063369E" w14:paraId="79AF378D" w14:textId="77777777" w:rsidTr="00CA3B1F">
        <w:trPr>
          <w:trHeight w:val="341"/>
        </w:trPr>
        <w:tc>
          <w:tcPr>
            <w:tcW w:w="5472" w:type="dxa"/>
            <w:vAlign w:val="center"/>
          </w:tcPr>
          <w:p w14:paraId="7CDF8E1A" w14:textId="77777777" w:rsidR="007435BD" w:rsidRPr="0063369E" w:rsidRDefault="007435BD" w:rsidP="00CA3B1F">
            <w:pPr>
              <w:keepNext/>
              <w:keepLines/>
              <w:jc w:val="center"/>
              <w:rPr>
                <w:rFonts w:ascii="Times New Roman" w:hAnsi="Times New Roman"/>
              </w:rPr>
            </w:pPr>
          </w:p>
        </w:tc>
        <w:tc>
          <w:tcPr>
            <w:tcW w:w="4104" w:type="dxa"/>
            <w:gridSpan w:val="9"/>
            <w:vAlign w:val="center"/>
          </w:tcPr>
          <w:p w14:paraId="275B6E9D" w14:textId="2D3DCF22" w:rsidR="007435BD" w:rsidRPr="00CA3B1F" w:rsidRDefault="007435BD" w:rsidP="00CA3B1F">
            <w:pPr>
              <w:keepNext/>
              <w:keepLines/>
              <w:jc w:val="center"/>
              <w:rPr>
                <w:rFonts w:ascii="Times New Roman" w:hAnsi="Times New Roman"/>
                <w:b/>
              </w:rPr>
            </w:pPr>
            <w:r w:rsidRPr="00CA3B1F">
              <w:rPr>
                <w:rFonts w:ascii="Times New Roman" w:hAnsi="Times New Roman"/>
                <w:b/>
              </w:rPr>
              <w:t>Months After OMB Approval</w:t>
            </w:r>
          </w:p>
        </w:tc>
      </w:tr>
      <w:tr w:rsidR="0063369E" w:rsidRPr="0063369E" w14:paraId="3ED129B3" w14:textId="77777777" w:rsidTr="00CA3B1F">
        <w:trPr>
          <w:trHeight w:val="432"/>
        </w:trPr>
        <w:tc>
          <w:tcPr>
            <w:tcW w:w="0" w:type="auto"/>
            <w:vAlign w:val="center"/>
          </w:tcPr>
          <w:p w14:paraId="6BD37879" w14:textId="45C8E3CB" w:rsidR="007435BD" w:rsidRPr="0063369E" w:rsidRDefault="007435BD" w:rsidP="00CA3B1F">
            <w:pPr>
              <w:keepNext/>
              <w:keepLines/>
              <w:rPr>
                <w:rFonts w:ascii="Times New Roman" w:hAnsi="Times New Roman"/>
              </w:rPr>
            </w:pPr>
            <w:r w:rsidRPr="0063369E">
              <w:rPr>
                <w:rFonts w:ascii="Times New Roman" w:hAnsi="Times New Roman"/>
              </w:rPr>
              <w:t>Activities</w:t>
            </w:r>
          </w:p>
        </w:tc>
        <w:tc>
          <w:tcPr>
            <w:tcW w:w="0" w:type="auto"/>
            <w:vAlign w:val="center"/>
          </w:tcPr>
          <w:p w14:paraId="2AC19E23" w14:textId="77777777" w:rsidR="007435BD" w:rsidRPr="0063369E" w:rsidRDefault="007435BD" w:rsidP="00CA3B1F">
            <w:pPr>
              <w:keepNext/>
              <w:keepLines/>
              <w:rPr>
                <w:rFonts w:ascii="Times New Roman" w:hAnsi="Times New Roman"/>
              </w:rPr>
            </w:pPr>
            <w:r w:rsidRPr="0063369E">
              <w:rPr>
                <w:rFonts w:ascii="Times New Roman" w:hAnsi="Times New Roman"/>
              </w:rPr>
              <w:t>01</w:t>
            </w:r>
          </w:p>
        </w:tc>
        <w:tc>
          <w:tcPr>
            <w:tcW w:w="0" w:type="auto"/>
            <w:vAlign w:val="center"/>
          </w:tcPr>
          <w:p w14:paraId="60DC7902" w14:textId="77777777" w:rsidR="007435BD" w:rsidRPr="0063369E" w:rsidRDefault="007435BD" w:rsidP="00CA3B1F">
            <w:pPr>
              <w:keepNext/>
              <w:keepLines/>
              <w:rPr>
                <w:rFonts w:ascii="Times New Roman" w:hAnsi="Times New Roman"/>
              </w:rPr>
            </w:pPr>
            <w:r w:rsidRPr="0063369E">
              <w:rPr>
                <w:rFonts w:ascii="Times New Roman" w:hAnsi="Times New Roman"/>
              </w:rPr>
              <w:t>02</w:t>
            </w:r>
          </w:p>
        </w:tc>
        <w:tc>
          <w:tcPr>
            <w:tcW w:w="0" w:type="auto"/>
            <w:vAlign w:val="center"/>
          </w:tcPr>
          <w:p w14:paraId="051B28D5" w14:textId="77777777" w:rsidR="007435BD" w:rsidRPr="0063369E" w:rsidRDefault="007435BD" w:rsidP="00CA3B1F">
            <w:pPr>
              <w:keepNext/>
              <w:keepLines/>
              <w:rPr>
                <w:rFonts w:ascii="Times New Roman" w:hAnsi="Times New Roman"/>
              </w:rPr>
            </w:pPr>
            <w:r w:rsidRPr="0063369E">
              <w:rPr>
                <w:rFonts w:ascii="Times New Roman" w:hAnsi="Times New Roman"/>
              </w:rPr>
              <w:t>03</w:t>
            </w:r>
          </w:p>
        </w:tc>
        <w:tc>
          <w:tcPr>
            <w:tcW w:w="0" w:type="auto"/>
            <w:vAlign w:val="center"/>
          </w:tcPr>
          <w:p w14:paraId="7DFA2474" w14:textId="77777777" w:rsidR="007435BD" w:rsidRPr="0063369E" w:rsidRDefault="007435BD" w:rsidP="00CA3B1F">
            <w:pPr>
              <w:keepNext/>
              <w:keepLines/>
              <w:rPr>
                <w:rFonts w:ascii="Times New Roman" w:hAnsi="Times New Roman"/>
              </w:rPr>
            </w:pPr>
            <w:r w:rsidRPr="0063369E">
              <w:rPr>
                <w:rFonts w:ascii="Times New Roman" w:hAnsi="Times New Roman"/>
              </w:rPr>
              <w:t>04</w:t>
            </w:r>
          </w:p>
        </w:tc>
        <w:tc>
          <w:tcPr>
            <w:tcW w:w="0" w:type="auto"/>
            <w:vAlign w:val="center"/>
          </w:tcPr>
          <w:p w14:paraId="00557560" w14:textId="77777777" w:rsidR="007435BD" w:rsidRPr="0063369E" w:rsidRDefault="007435BD" w:rsidP="00CA3B1F">
            <w:pPr>
              <w:keepNext/>
              <w:keepLines/>
              <w:rPr>
                <w:rFonts w:ascii="Times New Roman" w:hAnsi="Times New Roman"/>
              </w:rPr>
            </w:pPr>
            <w:r w:rsidRPr="0063369E">
              <w:rPr>
                <w:rFonts w:ascii="Times New Roman" w:hAnsi="Times New Roman"/>
              </w:rPr>
              <w:t>05</w:t>
            </w:r>
          </w:p>
        </w:tc>
        <w:tc>
          <w:tcPr>
            <w:tcW w:w="0" w:type="auto"/>
            <w:vAlign w:val="center"/>
          </w:tcPr>
          <w:p w14:paraId="69848152" w14:textId="77777777" w:rsidR="007435BD" w:rsidRPr="0063369E" w:rsidRDefault="007435BD" w:rsidP="00CA3B1F">
            <w:pPr>
              <w:keepNext/>
              <w:keepLines/>
              <w:rPr>
                <w:rFonts w:ascii="Times New Roman" w:hAnsi="Times New Roman"/>
              </w:rPr>
            </w:pPr>
            <w:r w:rsidRPr="0063369E">
              <w:rPr>
                <w:rFonts w:ascii="Times New Roman" w:hAnsi="Times New Roman"/>
              </w:rPr>
              <w:t>06</w:t>
            </w:r>
          </w:p>
        </w:tc>
        <w:tc>
          <w:tcPr>
            <w:tcW w:w="0" w:type="auto"/>
            <w:vAlign w:val="center"/>
          </w:tcPr>
          <w:p w14:paraId="1B620F65" w14:textId="77777777" w:rsidR="007435BD" w:rsidRPr="0063369E" w:rsidRDefault="007435BD" w:rsidP="00CA3B1F">
            <w:pPr>
              <w:keepNext/>
              <w:keepLines/>
              <w:rPr>
                <w:rFonts w:ascii="Times New Roman" w:hAnsi="Times New Roman"/>
              </w:rPr>
            </w:pPr>
            <w:r w:rsidRPr="0063369E">
              <w:rPr>
                <w:rFonts w:ascii="Times New Roman" w:hAnsi="Times New Roman"/>
              </w:rPr>
              <w:t>07</w:t>
            </w:r>
          </w:p>
        </w:tc>
        <w:tc>
          <w:tcPr>
            <w:tcW w:w="0" w:type="auto"/>
            <w:vAlign w:val="center"/>
          </w:tcPr>
          <w:p w14:paraId="1BF54712" w14:textId="77777777" w:rsidR="007435BD" w:rsidRPr="0063369E" w:rsidRDefault="007435BD" w:rsidP="00CA3B1F">
            <w:pPr>
              <w:keepNext/>
              <w:keepLines/>
              <w:rPr>
                <w:rFonts w:ascii="Times New Roman" w:hAnsi="Times New Roman"/>
              </w:rPr>
            </w:pPr>
            <w:r w:rsidRPr="0063369E">
              <w:rPr>
                <w:rFonts w:ascii="Times New Roman" w:hAnsi="Times New Roman"/>
              </w:rPr>
              <w:t>08</w:t>
            </w:r>
          </w:p>
        </w:tc>
        <w:tc>
          <w:tcPr>
            <w:tcW w:w="0" w:type="auto"/>
            <w:vAlign w:val="center"/>
          </w:tcPr>
          <w:p w14:paraId="2BB44BEA" w14:textId="77777777" w:rsidR="007435BD" w:rsidRPr="0063369E" w:rsidRDefault="007435BD" w:rsidP="00CA3B1F">
            <w:pPr>
              <w:keepNext/>
              <w:keepLines/>
              <w:rPr>
                <w:rFonts w:ascii="Times New Roman" w:hAnsi="Times New Roman"/>
              </w:rPr>
            </w:pPr>
            <w:r w:rsidRPr="0063369E">
              <w:rPr>
                <w:rFonts w:ascii="Times New Roman" w:hAnsi="Times New Roman"/>
              </w:rPr>
              <w:t>09</w:t>
            </w:r>
          </w:p>
        </w:tc>
      </w:tr>
      <w:tr w:rsidR="0063369E" w:rsidRPr="0063369E" w14:paraId="1C66FFF4" w14:textId="77777777" w:rsidTr="00CA3B1F">
        <w:trPr>
          <w:trHeight w:val="432"/>
        </w:trPr>
        <w:tc>
          <w:tcPr>
            <w:tcW w:w="0" w:type="auto"/>
            <w:vAlign w:val="center"/>
          </w:tcPr>
          <w:p w14:paraId="23DE25E6" w14:textId="263FDC24" w:rsidR="007435BD" w:rsidRPr="00CA3B1F" w:rsidRDefault="007435BD" w:rsidP="00CA3B1F">
            <w:pPr>
              <w:keepNext/>
              <w:keepLines/>
              <w:rPr>
                <w:rFonts w:ascii="Times New Roman" w:hAnsi="Times New Roman"/>
                <w:b/>
              </w:rPr>
            </w:pPr>
            <w:r w:rsidRPr="00CA3B1F">
              <w:rPr>
                <w:rFonts w:ascii="Times New Roman" w:hAnsi="Times New Roman"/>
                <w:b/>
              </w:rPr>
              <w:t>Online Surveys</w:t>
            </w:r>
          </w:p>
        </w:tc>
        <w:tc>
          <w:tcPr>
            <w:tcW w:w="0" w:type="auto"/>
            <w:vAlign w:val="center"/>
          </w:tcPr>
          <w:p w14:paraId="1C60AE51" w14:textId="77777777" w:rsidR="007435BD" w:rsidRPr="0063369E" w:rsidRDefault="007435BD" w:rsidP="00CA3B1F">
            <w:pPr>
              <w:keepNext/>
              <w:keepLines/>
              <w:rPr>
                <w:rFonts w:ascii="Times New Roman" w:hAnsi="Times New Roman"/>
              </w:rPr>
            </w:pPr>
          </w:p>
        </w:tc>
        <w:tc>
          <w:tcPr>
            <w:tcW w:w="0" w:type="auto"/>
            <w:vAlign w:val="center"/>
          </w:tcPr>
          <w:p w14:paraId="440C1106" w14:textId="77777777" w:rsidR="007435BD" w:rsidRPr="0063369E" w:rsidRDefault="007435BD" w:rsidP="00CA3B1F">
            <w:pPr>
              <w:keepNext/>
              <w:keepLines/>
              <w:rPr>
                <w:rFonts w:ascii="Times New Roman" w:hAnsi="Times New Roman"/>
              </w:rPr>
            </w:pPr>
          </w:p>
        </w:tc>
        <w:tc>
          <w:tcPr>
            <w:tcW w:w="0" w:type="auto"/>
            <w:vAlign w:val="center"/>
          </w:tcPr>
          <w:p w14:paraId="1DF5E47B" w14:textId="77777777" w:rsidR="007435BD" w:rsidRPr="0063369E" w:rsidRDefault="007435BD" w:rsidP="00CA3B1F">
            <w:pPr>
              <w:keepNext/>
              <w:keepLines/>
              <w:rPr>
                <w:rFonts w:ascii="Times New Roman" w:hAnsi="Times New Roman"/>
              </w:rPr>
            </w:pPr>
          </w:p>
        </w:tc>
        <w:tc>
          <w:tcPr>
            <w:tcW w:w="0" w:type="auto"/>
            <w:vAlign w:val="center"/>
          </w:tcPr>
          <w:p w14:paraId="7D4AF93A" w14:textId="77777777" w:rsidR="007435BD" w:rsidRPr="0063369E" w:rsidRDefault="007435BD" w:rsidP="00CA3B1F">
            <w:pPr>
              <w:keepNext/>
              <w:keepLines/>
              <w:rPr>
                <w:rFonts w:ascii="Times New Roman" w:hAnsi="Times New Roman"/>
              </w:rPr>
            </w:pPr>
          </w:p>
        </w:tc>
        <w:tc>
          <w:tcPr>
            <w:tcW w:w="0" w:type="auto"/>
            <w:vAlign w:val="center"/>
          </w:tcPr>
          <w:p w14:paraId="40482F44" w14:textId="77777777" w:rsidR="007435BD" w:rsidRPr="0063369E" w:rsidRDefault="007435BD" w:rsidP="00CA3B1F">
            <w:pPr>
              <w:keepNext/>
              <w:keepLines/>
              <w:rPr>
                <w:rFonts w:ascii="Times New Roman" w:hAnsi="Times New Roman"/>
              </w:rPr>
            </w:pPr>
          </w:p>
        </w:tc>
        <w:tc>
          <w:tcPr>
            <w:tcW w:w="0" w:type="auto"/>
            <w:vAlign w:val="center"/>
          </w:tcPr>
          <w:p w14:paraId="2C4A0DA9" w14:textId="77777777" w:rsidR="007435BD" w:rsidRPr="0063369E" w:rsidRDefault="007435BD" w:rsidP="00CA3B1F">
            <w:pPr>
              <w:keepNext/>
              <w:keepLines/>
              <w:rPr>
                <w:rFonts w:ascii="Times New Roman" w:hAnsi="Times New Roman"/>
              </w:rPr>
            </w:pPr>
          </w:p>
        </w:tc>
        <w:tc>
          <w:tcPr>
            <w:tcW w:w="0" w:type="auto"/>
            <w:vAlign w:val="center"/>
          </w:tcPr>
          <w:p w14:paraId="2FFACA96" w14:textId="77777777" w:rsidR="007435BD" w:rsidRPr="0063369E" w:rsidRDefault="007435BD" w:rsidP="00CA3B1F">
            <w:pPr>
              <w:keepNext/>
              <w:keepLines/>
              <w:rPr>
                <w:rFonts w:ascii="Times New Roman" w:hAnsi="Times New Roman"/>
              </w:rPr>
            </w:pPr>
          </w:p>
        </w:tc>
        <w:tc>
          <w:tcPr>
            <w:tcW w:w="0" w:type="auto"/>
            <w:vAlign w:val="center"/>
          </w:tcPr>
          <w:p w14:paraId="433AAD31" w14:textId="77777777" w:rsidR="007435BD" w:rsidRPr="0063369E" w:rsidRDefault="007435BD" w:rsidP="00CA3B1F">
            <w:pPr>
              <w:keepNext/>
              <w:keepLines/>
              <w:rPr>
                <w:rFonts w:ascii="Times New Roman" w:hAnsi="Times New Roman"/>
              </w:rPr>
            </w:pPr>
          </w:p>
        </w:tc>
        <w:tc>
          <w:tcPr>
            <w:tcW w:w="0" w:type="auto"/>
            <w:vAlign w:val="center"/>
          </w:tcPr>
          <w:p w14:paraId="3D12FC54" w14:textId="77777777" w:rsidR="007435BD" w:rsidRPr="0063369E" w:rsidRDefault="007435BD" w:rsidP="00CA3B1F">
            <w:pPr>
              <w:keepNext/>
              <w:keepLines/>
              <w:rPr>
                <w:rFonts w:ascii="Times New Roman" w:hAnsi="Times New Roman"/>
              </w:rPr>
            </w:pPr>
          </w:p>
        </w:tc>
      </w:tr>
      <w:tr w:rsidR="0063369E" w:rsidRPr="0063369E" w14:paraId="78C48B1A" w14:textId="77777777" w:rsidTr="00CA3B1F">
        <w:trPr>
          <w:trHeight w:val="432"/>
        </w:trPr>
        <w:tc>
          <w:tcPr>
            <w:tcW w:w="0" w:type="auto"/>
            <w:vAlign w:val="center"/>
          </w:tcPr>
          <w:p w14:paraId="3675FA86" w14:textId="0D9AA537" w:rsidR="007435BD" w:rsidRPr="0063369E" w:rsidRDefault="007435BD" w:rsidP="00CA3B1F">
            <w:pPr>
              <w:keepNext/>
              <w:keepLines/>
              <w:ind w:left="157"/>
              <w:rPr>
                <w:rFonts w:ascii="Times New Roman" w:hAnsi="Times New Roman"/>
              </w:rPr>
            </w:pPr>
            <w:r w:rsidRPr="0063369E">
              <w:rPr>
                <w:rFonts w:ascii="Times New Roman" w:hAnsi="Times New Roman"/>
              </w:rPr>
              <w:t>Coordinate/Distribute Letter of Invitation From Grantees</w:t>
            </w:r>
          </w:p>
        </w:tc>
        <w:tc>
          <w:tcPr>
            <w:tcW w:w="0" w:type="auto"/>
            <w:vAlign w:val="center"/>
          </w:tcPr>
          <w:p w14:paraId="6718BA13"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3AA74B1C"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3EF953B4" w14:textId="77777777" w:rsidR="007435BD" w:rsidRPr="0063369E" w:rsidRDefault="007435BD" w:rsidP="00CA3B1F">
            <w:pPr>
              <w:keepNext/>
              <w:keepLines/>
              <w:rPr>
                <w:rFonts w:ascii="Times New Roman" w:hAnsi="Times New Roman"/>
              </w:rPr>
            </w:pPr>
          </w:p>
        </w:tc>
        <w:tc>
          <w:tcPr>
            <w:tcW w:w="0" w:type="auto"/>
            <w:vAlign w:val="center"/>
          </w:tcPr>
          <w:p w14:paraId="7E0CF4C2" w14:textId="77777777" w:rsidR="007435BD" w:rsidRPr="0063369E" w:rsidRDefault="007435BD" w:rsidP="00CA3B1F">
            <w:pPr>
              <w:keepNext/>
              <w:keepLines/>
              <w:rPr>
                <w:rFonts w:ascii="Times New Roman" w:hAnsi="Times New Roman"/>
              </w:rPr>
            </w:pPr>
          </w:p>
        </w:tc>
        <w:tc>
          <w:tcPr>
            <w:tcW w:w="0" w:type="auto"/>
            <w:vAlign w:val="center"/>
          </w:tcPr>
          <w:p w14:paraId="5216A48C" w14:textId="77777777" w:rsidR="007435BD" w:rsidRPr="0063369E" w:rsidRDefault="007435BD" w:rsidP="00CA3B1F">
            <w:pPr>
              <w:keepNext/>
              <w:keepLines/>
              <w:rPr>
                <w:rFonts w:ascii="Times New Roman" w:hAnsi="Times New Roman"/>
              </w:rPr>
            </w:pPr>
          </w:p>
        </w:tc>
        <w:tc>
          <w:tcPr>
            <w:tcW w:w="0" w:type="auto"/>
            <w:vAlign w:val="center"/>
          </w:tcPr>
          <w:p w14:paraId="49B36241" w14:textId="77777777" w:rsidR="007435BD" w:rsidRPr="0063369E" w:rsidRDefault="007435BD" w:rsidP="00CA3B1F">
            <w:pPr>
              <w:keepNext/>
              <w:keepLines/>
              <w:rPr>
                <w:rFonts w:ascii="Times New Roman" w:hAnsi="Times New Roman"/>
              </w:rPr>
            </w:pPr>
          </w:p>
        </w:tc>
        <w:tc>
          <w:tcPr>
            <w:tcW w:w="0" w:type="auto"/>
            <w:vAlign w:val="center"/>
          </w:tcPr>
          <w:p w14:paraId="01CD37D3" w14:textId="77777777" w:rsidR="007435BD" w:rsidRPr="0063369E" w:rsidRDefault="007435BD" w:rsidP="00CA3B1F">
            <w:pPr>
              <w:keepNext/>
              <w:keepLines/>
              <w:rPr>
                <w:rFonts w:ascii="Times New Roman" w:hAnsi="Times New Roman"/>
              </w:rPr>
            </w:pPr>
          </w:p>
        </w:tc>
        <w:tc>
          <w:tcPr>
            <w:tcW w:w="0" w:type="auto"/>
            <w:vAlign w:val="center"/>
          </w:tcPr>
          <w:p w14:paraId="38E355D2" w14:textId="77777777" w:rsidR="007435BD" w:rsidRPr="0063369E" w:rsidRDefault="007435BD" w:rsidP="00CA3B1F">
            <w:pPr>
              <w:keepNext/>
              <w:keepLines/>
              <w:rPr>
                <w:rFonts w:ascii="Times New Roman" w:hAnsi="Times New Roman"/>
              </w:rPr>
            </w:pPr>
          </w:p>
        </w:tc>
        <w:tc>
          <w:tcPr>
            <w:tcW w:w="0" w:type="auto"/>
            <w:vAlign w:val="center"/>
          </w:tcPr>
          <w:p w14:paraId="04602DAA" w14:textId="77777777" w:rsidR="007435BD" w:rsidRPr="0063369E" w:rsidRDefault="007435BD" w:rsidP="00CA3B1F">
            <w:pPr>
              <w:keepNext/>
              <w:keepLines/>
              <w:rPr>
                <w:rFonts w:ascii="Times New Roman" w:hAnsi="Times New Roman"/>
              </w:rPr>
            </w:pPr>
          </w:p>
        </w:tc>
      </w:tr>
      <w:tr w:rsidR="0063369E" w:rsidRPr="0063369E" w14:paraId="25910A03" w14:textId="77777777" w:rsidTr="00CA3B1F">
        <w:trPr>
          <w:trHeight w:val="432"/>
        </w:trPr>
        <w:tc>
          <w:tcPr>
            <w:tcW w:w="0" w:type="auto"/>
            <w:vAlign w:val="center"/>
          </w:tcPr>
          <w:p w14:paraId="27195510" w14:textId="2C2107B1" w:rsidR="007435BD" w:rsidRPr="0063369E" w:rsidRDefault="007435BD" w:rsidP="00CA3B1F">
            <w:pPr>
              <w:keepNext/>
              <w:keepLines/>
              <w:ind w:left="157"/>
              <w:rPr>
                <w:rFonts w:ascii="Times New Roman" w:hAnsi="Times New Roman"/>
              </w:rPr>
            </w:pPr>
            <w:r w:rsidRPr="0063369E">
              <w:rPr>
                <w:rFonts w:ascii="Times New Roman" w:hAnsi="Times New Roman"/>
              </w:rPr>
              <w:t>Distribute Email Instructions</w:t>
            </w:r>
          </w:p>
        </w:tc>
        <w:tc>
          <w:tcPr>
            <w:tcW w:w="0" w:type="auto"/>
            <w:vAlign w:val="center"/>
          </w:tcPr>
          <w:p w14:paraId="11E120F4"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04B9F7D4"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6D65228E" w14:textId="77777777" w:rsidR="007435BD" w:rsidRPr="0063369E" w:rsidRDefault="007435BD" w:rsidP="00CA3B1F">
            <w:pPr>
              <w:keepNext/>
              <w:keepLines/>
              <w:rPr>
                <w:rFonts w:ascii="Times New Roman" w:hAnsi="Times New Roman"/>
              </w:rPr>
            </w:pPr>
          </w:p>
        </w:tc>
        <w:tc>
          <w:tcPr>
            <w:tcW w:w="0" w:type="auto"/>
            <w:vAlign w:val="center"/>
          </w:tcPr>
          <w:p w14:paraId="5BEB97AC" w14:textId="77777777" w:rsidR="007435BD" w:rsidRPr="0063369E" w:rsidRDefault="007435BD" w:rsidP="00CA3B1F">
            <w:pPr>
              <w:keepNext/>
              <w:keepLines/>
              <w:rPr>
                <w:rFonts w:ascii="Times New Roman" w:hAnsi="Times New Roman"/>
              </w:rPr>
            </w:pPr>
          </w:p>
        </w:tc>
        <w:tc>
          <w:tcPr>
            <w:tcW w:w="0" w:type="auto"/>
            <w:vAlign w:val="center"/>
          </w:tcPr>
          <w:p w14:paraId="78268583" w14:textId="77777777" w:rsidR="007435BD" w:rsidRPr="0063369E" w:rsidRDefault="007435BD" w:rsidP="00CA3B1F">
            <w:pPr>
              <w:keepNext/>
              <w:keepLines/>
              <w:rPr>
                <w:rFonts w:ascii="Times New Roman" w:hAnsi="Times New Roman"/>
              </w:rPr>
            </w:pPr>
          </w:p>
        </w:tc>
        <w:tc>
          <w:tcPr>
            <w:tcW w:w="0" w:type="auto"/>
            <w:vAlign w:val="center"/>
          </w:tcPr>
          <w:p w14:paraId="78DCDF3C" w14:textId="77777777" w:rsidR="007435BD" w:rsidRPr="0063369E" w:rsidRDefault="007435BD" w:rsidP="00CA3B1F">
            <w:pPr>
              <w:keepNext/>
              <w:keepLines/>
              <w:rPr>
                <w:rFonts w:ascii="Times New Roman" w:hAnsi="Times New Roman"/>
              </w:rPr>
            </w:pPr>
          </w:p>
        </w:tc>
        <w:tc>
          <w:tcPr>
            <w:tcW w:w="0" w:type="auto"/>
            <w:vAlign w:val="center"/>
          </w:tcPr>
          <w:p w14:paraId="4C6CE92C" w14:textId="77777777" w:rsidR="007435BD" w:rsidRPr="0063369E" w:rsidRDefault="007435BD" w:rsidP="00CA3B1F">
            <w:pPr>
              <w:keepNext/>
              <w:keepLines/>
              <w:rPr>
                <w:rFonts w:ascii="Times New Roman" w:hAnsi="Times New Roman"/>
              </w:rPr>
            </w:pPr>
          </w:p>
        </w:tc>
        <w:tc>
          <w:tcPr>
            <w:tcW w:w="0" w:type="auto"/>
            <w:vAlign w:val="center"/>
          </w:tcPr>
          <w:p w14:paraId="093A17E0" w14:textId="77777777" w:rsidR="007435BD" w:rsidRPr="0063369E" w:rsidRDefault="007435BD" w:rsidP="00CA3B1F">
            <w:pPr>
              <w:keepNext/>
              <w:keepLines/>
              <w:rPr>
                <w:rFonts w:ascii="Times New Roman" w:hAnsi="Times New Roman"/>
              </w:rPr>
            </w:pPr>
          </w:p>
        </w:tc>
        <w:tc>
          <w:tcPr>
            <w:tcW w:w="0" w:type="auto"/>
            <w:vAlign w:val="center"/>
          </w:tcPr>
          <w:p w14:paraId="14B2AC84" w14:textId="77777777" w:rsidR="007435BD" w:rsidRPr="0063369E" w:rsidRDefault="007435BD" w:rsidP="00CA3B1F">
            <w:pPr>
              <w:keepNext/>
              <w:keepLines/>
              <w:rPr>
                <w:rFonts w:ascii="Times New Roman" w:hAnsi="Times New Roman"/>
              </w:rPr>
            </w:pPr>
          </w:p>
        </w:tc>
      </w:tr>
      <w:tr w:rsidR="0063369E" w:rsidRPr="0063369E" w14:paraId="7575A6EE" w14:textId="77777777" w:rsidTr="00CA3B1F">
        <w:trPr>
          <w:trHeight w:val="432"/>
        </w:trPr>
        <w:tc>
          <w:tcPr>
            <w:tcW w:w="0" w:type="auto"/>
            <w:vAlign w:val="center"/>
          </w:tcPr>
          <w:p w14:paraId="4839E88F" w14:textId="4DF7B711" w:rsidR="007435BD" w:rsidRPr="0063369E" w:rsidRDefault="007435BD" w:rsidP="00CA3B1F">
            <w:pPr>
              <w:keepNext/>
              <w:keepLines/>
              <w:ind w:left="157"/>
              <w:rPr>
                <w:rFonts w:ascii="Times New Roman" w:hAnsi="Times New Roman"/>
              </w:rPr>
            </w:pPr>
            <w:r w:rsidRPr="0063369E">
              <w:rPr>
                <w:rFonts w:ascii="Times New Roman" w:hAnsi="Times New Roman"/>
              </w:rPr>
              <w:t>Follow-Up No. 1 Reminder With Email Link</w:t>
            </w:r>
          </w:p>
        </w:tc>
        <w:tc>
          <w:tcPr>
            <w:tcW w:w="0" w:type="auto"/>
            <w:vAlign w:val="center"/>
          </w:tcPr>
          <w:p w14:paraId="709B9D1F" w14:textId="77777777" w:rsidR="007435BD" w:rsidRPr="0063369E" w:rsidRDefault="007435BD" w:rsidP="00CA3B1F">
            <w:pPr>
              <w:keepNext/>
              <w:keepLines/>
              <w:rPr>
                <w:rFonts w:ascii="Times New Roman" w:hAnsi="Times New Roman"/>
              </w:rPr>
            </w:pPr>
          </w:p>
        </w:tc>
        <w:tc>
          <w:tcPr>
            <w:tcW w:w="0" w:type="auto"/>
            <w:vAlign w:val="center"/>
          </w:tcPr>
          <w:p w14:paraId="1CE7B30A"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7FCC3503"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581A9EA3" w14:textId="77777777" w:rsidR="007435BD" w:rsidRPr="0063369E" w:rsidRDefault="007435BD" w:rsidP="00CA3B1F">
            <w:pPr>
              <w:keepNext/>
              <w:keepLines/>
              <w:rPr>
                <w:rFonts w:ascii="Times New Roman" w:hAnsi="Times New Roman"/>
              </w:rPr>
            </w:pPr>
          </w:p>
        </w:tc>
        <w:tc>
          <w:tcPr>
            <w:tcW w:w="0" w:type="auto"/>
            <w:vAlign w:val="center"/>
          </w:tcPr>
          <w:p w14:paraId="1044B84C" w14:textId="77777777" w:rsidR="007435BD" w:rsidRPr="0063369E" w:rsidRDefault="007435BD" w:rsidP="00CA3B1F">
            <w:pPr>
              <w:keepNext/>
              <w:keepLines/>
              <w:rPr>
                <w:rFonts w:ascii="Times New Roman" w:hAnsi="Times New Roman"/>
              </w:rPr>
            </w:pPr>
          </w:p>
        </w:tc>
        <w:tc>
          <w:tcPr>
            <w:tcW w:w="0" w:type="auto"/>
            <w:vAlign w:val="center"/>
          </w:tcPr>
          <w:p w14:paraId="375EF05C" w14:textId="77777777" w:rsidR="007435BD" w:rsidRPr="0063369E" w:rsidRDefault="007435BD" w:rsidP="00CA3B1F">
            <w:pPr>
              <w:keepNext/>
              <w:keepLines/>
              <w:rPr>
                <w:rFonts w:ascii="Times New Roman" w:hAnsi="Times New Roman"/>
              </w:rPr>
            </w:pPr>
          </w:p>
        </w:tc>
        <w:tc>
          <w:tcPr>
            <w:tcW w:w="0" w:type="auto"/>
            <w:vAlign w:val="center"/>
          </w:tcPr>
          <w:p w14:paraId="5037CE77" w14:textId="77777777" w:rsidR="007435BD" w:rsidRPr="0063369E" w:rsidRDefault="007435BD" w:rsidP="00CA3B1F">
            <w:pPr>
              <w:keepNext/>
              <w:keepLines/>
              <w:rPr>
                <w:rFonts w:ascii="Times New Roman" w:hAnsi="Times New Roman"/>
              </w:rPr>
            </w:pPr>
          </w:p>
        </w:tc>
        <w:tc>
          <w:tcPr>
            <w:tcW w:w="0" w:type="auto"/>
            <w:vAlign w:val="center"/>
          </w:tcPr>
          <w:p w14:paraId="07F88B4B" w14:textId="77777777" w:rsidR="007435BD" w:rsidRPr="0063369E" w:rsidRDefault="007435BD" w:rsidP="00CA3B1F">
            <w:pPr>
              <w:keepNext/>
              <w:keepLines/>
              <w:rPr>
                <w:rFonts w:ascii="Times New Roman" w:hAnsi="Times New Roman"/>
              </w:rPr>
            </w:pPr>
          </w:p>
        </w:tc>
        <w:tc>
          <w:tcPr>
            <w:tcW w:w="0" w:type="auto"/>
            <w:vAlign w:val="center"/>
          </w:tcPr>
          <w:p w14:paraId="65046A7A" w14:textId="77777777" w:rsidR="007435BD" w:rsidRPr="0063369E" w:rsidRDefault="007435BD" w:rsidP="00CA3B1F">
            <w:pPr>
              <w:keepNext/>
              <w:keepLines/>
              <w:rPr>
                <w:rFonts w:ascii="Times New Roman" w:hAnsi="Times New Roman"/>
              </w:rPr>
            </w:pPr>
          </w:p>
        </w:tc>
      </w:tr>
      <w:tr w:rsidR="0063369E" w:rsidRPr="0063369E" w14:paraId="6EB8FD0F" w14:textId="77777777" w:rsidTr="00CA3B1F">
        <w:trPr>
          <w:trHeight w:val="432"/>
        </w:trPr>
        <w:tc>
          <w:tcPr>
            <w:tcW w:w="0" w:type="auto"/>
            <w:vAlign w:val="center"/>
          </w:tcPr>
          <w:p w14:paraId="3D91E5C8" w14:textId="0968F809" w:rsidR="007435BD" w:rsidRPr="0063369E" w:rsidRDefault="007435BD" w:rsidP="00CA3B1F">
            <w:pPr>
              <w:keepNext/>
              <w:keepLines/>
              <w:ind w:left="157"/>
              <w:rPr>
                <w:rFonts w:ascii="Times New Roman" w:hAnsi="Times New Roman"/>
              </w:rPr>
            </w:pPr>
            <w:r w:rsidRPr="0063369E">
              <w:rPr>
                <w:rFonts w:ascii="Times New Roman" w:hAnsi="Times New Roman"/>
              </w:rPr>
              <w:t>Follow-Up No. 2 With Hard Copy</w:t>
            </w:r>
          </w:p>
        </w:tc>
        <w:tc>
          <w:tcPr>
            <w:tcW w:w="0" w:type="auto"/>
            <w:vAlign w:val="center"/>
          </w:tcPr>
          <w:p w14:paraId="21290419" w14:textId="77777777" w:rsidR="007435BD" w:rsidRPr="0063369E" w:rsidRDefault="007435BD" w:rsidP="00CA3B1F">
            <w:pPr>
              <w:keepNext/>
              <w:keepLines/>
              <w:rPr>
                <w:rFonts w:ascii="Times New Roman" w:hAnsi="Times New Roman"/>
              </w:rPr>
            </w:pPr>
          </w:p>
        </w:tc>
        <w:tc>
          <w:tcPr>
            <w:tcW w:w="0" w:type="auto"/>
            <w:vAlign w:val="center"/>
          </w:tcPr>
          <w:p w14:paraId="3D8EEFC6"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2F915DB7"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76C506B3"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7F9EFD54" w14:textId="77777777" w:rsidR="007435BD" w:rsidRPr="0063369E" w:rsidRDefault="007435BD" w:rsidP="00CA3B1F">
            <w:pPr>
              <w:keepNext/>
              <w:keepLines/>
              <w:rPr>
                <w:rFonts w:ascii="Times New Roman" w:hAnsi="Times New Roman"/>
              </w:rPr>
            </w:pPr>
          </w:p>
        </w:tc>
        <w:tc>
          <w:tcPr>
            <w:tcW w:w="0" w:type="auto"/>
            <w:vAlign w:val="center"/>
          </w:tcPr>
          <w:p w14:paraId="11698CE9" w14:textId="77777777" w:rsidR="007435BD" w:rsidRPr="0063369E" w:rsidRDefault="007435BD" w:rsidP="00CA3B1F">
            <w:pPr>
              <w:keepNext/>
              <w:keepLines/>
              <w:rPr>
                <w:rFonts w:ascii="Times New Roman" w:hAnsi="Times New Roman"/>
              </w:rPr>
            </w:pPr>
          </w:p>
        </w:tc>
        <w:tc>
          <w:tcPr>
            <w:tcW w:w="0" w:type="auto"/>
            <w:vAlign w:val="center"/>
          </w:tcPr>
          <w:p w14:paraId="194F70D5" w14:textId="77777777" w:rsidR="007435BD" w:rsidRPr="0063369E" w:rsidRDefault="007435BD" w:rsidP="00CA3B1F">
            <w:pPr>
              <w:keepNext/>
              <w:keepLines/>
              <w:rPr>
                <w:rFonts w:ascii="Times New Roman" w:hAnsi="Times New Roman"/>
              </w:rPr>
            </w:pPr>
          </w:p>
        </w:tc>
        <w:tc>
          <w:tcPr>
            <w:tcW w:w="0" w:type="auto"/>
            <w:vAlign w:val="center"/>
          </w:tcPr>
          <w:p w14:paraId="17A858F9" w14:textId="77777777" w:rsidR="007435BD" w:rsidRPr="0063369E" w:rsidRDefault="007435BD" w:rsidP="00CA3B1F">
            <w:pPr>
              <w:keepNext/>
              <w:keepLines/>
              <w:rPr>
                <w:rFonts w:ascii="Times New Roman" w:hAnsi="Times New Roman"/>
              </w:rPr>
            </w:pPr>
          </w:p>
        </w:tc>
        <w:tc>
          <w:tcPr>
            <w:tcW w:w="0" w:type="auto"/>
            <w:vAlign w:val="center"/>
          </w:tcPr>
          <w:p w14:paraId="306A07C6" w14:textId="77777777" w:rsidR="007435BD" w:rsidRPr="0063369E" w:rsidRDefault="007435BD" w:rsidP="00CA3B1F">
            <w:pPr>
              <w:keepNext/>
              <w:keepLines/>
              <w:rPr>
                <w:rFonts w:ascii="Times New Roman" w:hAnsi="Times New Roman"/>
              </w:rPr>
            </w:pPr>
          </w:p>
        </w:tc>
      </w:tr>
      <w:tr w:rsidR="0063369E" w:rsidRPr="0063369E" w14:paraId="0EA210DC" w14:textId="77777777" w:rsidTr="00CA3B1F">
        <w:trPr>
          <w:trHeight w:val="432"/>
        </w:trPr>
        <w:tc>
          <w:tcPr>
            <w:tcW w:w="0" w:type="auto"/>
            <w:vAlign w:val="center"/>
          </w:tcPr>
          <w:p w14:paraId="49D12940" w14:textId="69AFF874" w:rsidR="007435BD" w:rsidRPr="0063369E" w:rsidRDefault="007435BD" w:rsidP="00CA3B1F">
            <w:pPr>
              <w:keepNext/>
              <w:keepLines/>
              <w:ind w:left="157"/>
              <w:rPr>
                <w:rFonts w:ascii="Times New Roman" w:hAnsi="Times New Roman"/>
              </w:rPr>
            </w:pPr>
            <w:r w:rsidRPr="0063369E">
              <w:rPr>
                <w:rFonts w:ascii="Times New Roman" w:hAnsi="Times New Roman"/>
              </w:rPr>
              <w:t>Extract Data From Online</w:t>
            </w:r>
          </w:p>
        </w:tc>
        <w:tc>
          <w:tcPr>
            <w:tcW w:w="0" w:type="auto"/>
            <w:vAlign w:val="center"/>
          </w:tcPr>
          <w:p w14:paraId="78285F61" w14:textId="77777777" w:rsidR="007435BD" w:rsidRPr="0063369E" w:rsidRDefault="007435BD" w:rsidP="00CA3B1F">
            <w:pPr>
              <w:keepNext/>
              <w:keepLines/>
              <w:rPr>
                <w:rFonts w:ascii="Times New Roman" w:hAnsi="Times New Roman"/>
              </w:rPr>
            </w:pPr>
          </w:p>
        </w:tc>
        <w:tc>
          <w:tcPr>
            <w:tcW w:w="0" w:type="auto"/>
            <w:vAlign w:val="center"/>
          </w:tcPr>
          <w:p w14:paraId="3FDFF1FE" w14:textId="77777777" w:rsidR="007435BD" w:rsidRPr="0063369E" w:rsidRDefault="007435BD" w:rsidP="00CA3B1F">
            <w:pPr>
              <w:keepNext/>
              <w:keepLines/>
              <w:rPr>
                <w:rFonts w:ascii="Times New Roman" w:hAnsi="Times New Roman"/>
              </w:rPr>
            </w:pPr>
          </w:p>
        </w:tc>
        <w:tc>
          <w:tcPr>
            <w:tcW w:w="0" w:type="auto"/>
            <w:vAlign w:val="center"/>
          </w:tcPr>
          <w:p w14:paraId="0D536A61"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5424BB31"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202E2A3C"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2616F4B3" w14:textId="77777777" w:rsidR="007435BD" w:rsidRPr="0063369E" w:rsidRDefault="007435BD" w:rsidP="00CA3B1F">
            <w:pPr>
              <w:keepNext/>
              <w:keepLines/>
              <w:rPr>
                <w:rFonts w:ascii="Times New Roman" w:hAnsi="Times New Roman"/>
              </w:rPr>
            </w:pPr>
          </w:p>
        </w:tc>
        <w:tc>
          <w:tcPr>
            <w:tcW w:w="0" w:type="auto"/>
            <w:vAlign w:val="center"/>
          </w:tcPr>
          <w:p w14:paraId="59B633A5" w14:textId="77777777" w:rsidR="007435BD" w:rsidRPr="0063369E" w:rsidRDefault="007435BD" w:rsidP="00CA3B1F">
            <w:pPr>
              <w:keepNext/>
              <w:keepLines/>
              <w:rPr>
                <w:rFonts w:ascii="Times New Roman" w:hAnsi="Times New Roman"/>
              </w:rPr>
            </w:pPr>
          </w:p>
        </w:tc>
        <w:tc>
          <w:tcPr>
            <w:tcW w:w="0" w:type="auto"/>
            <w:vAlign w:val="center"/>
          </w:tcPr>
          <w:p w14:paraId="3DE818C2" w14:textId="77777777" w:rsidR="007435BD" w:rsidRPr="0063369E" w:rsidRDefault="007435BD" w:rsidP="00CA3B1F">
            <w:pPr>
              <w:keepNext/>
              <w:keepLines/>
              <w:rPr>
                <w:rFonts w:ascii="Times New Roman" w:hAnsi="Times New Roman"/>
              </w:rPr>
            </w:pPr>
          </w:p>
        </w:tc>
        <w:tc>
          <w:tcPr>
            <w:tcW w:w="0" w:type="auto"/>
            <w:vAlign w:val="center"/>
          </w:tcPr>
          <w:p w14:paraId="0C0A9FD3" w14:textId="77777777" w:rsidR="007435BD" w:rsidRPr="0063369E" w:rsidRDefault="007435BD" w:rsidP="00CA3B1F">
            <w:pPr>
              <w:keepNext/>
              <w:keepLines/>
              <w:rPr>
                <w:rFonts w:ascii="Times New Roman" w:hAnsi="Times New Roman"/>
              </w:rPr>
            </w:pPr>
          </w:p>
        </w:tc>
      </w:tr>
      <w:tr w:rsidR="0063369E" w:rsidRPr="0063369E" w14:paraId="2CC3E90A" w14:textId="77777777" w:rsidTr="00CA3B1F">
        <w:trPr>
          <w:trHeight w:val="432"/>
        </w:trPr>
        <w:tc>
          <w:tcPr>
            <w:tcW w:w="0" w:type="auto"/>
            <w:vAlign w:val="center"/>
          </w:tcPr>
          <w:p w14:paraId="7A6D8C07" w14:textId="44F4837F" w:rsidR="007435BD" w:rsidRPr="00CA3B1F" w:rsidRDefault="007435BD" w:rsidP="00CA3B1F">
            <w:pPr>
              <w:keepNext/>
              <w:keepLines/>
              <w:rPr>
                <w:rFonts w:ascii="Times New Roman" w:hAnsi="Times New Roman"/>
                <w:b/>
              </w:rPr>
            </w:pPr>
            <w:r w:rsidRPr="00CA3B1F">
              <w:rPr>
                <w:rFonts w:ascii="Times New Roman" w:hAnsi="Times New Roman"/>
                <w:b/>
              </w:rPr>
              <w:t>Data</w:t>
            </w:r>
          </w:p>
        </w:tc>
        <w:tc>
          <w:tcPr>
            <w:tcW w:w="0" w:type="auto"/>
            <w:vAlign w:val="center"/>
          </w:tcPr>
          <w:p w14:paraId="57A1ED04" w14:textId="77777777" w:rsidR="007435BD" w:rsidRPr="0063369E" w:rsidRDefault="007435BD" w:rsidP="00CA3B1F">
            <w:pPr>
              <w:keepNext/>
              <w:keepLines/>
              <w:rPr>
                <w:rFonts w:ascii="Times New Roman" w:hAnsi="Times New Roman"/>
              </w:rPr>
            </w:pPr>
          </w:p>
        </w:tc>
        <w:tc>
          <w:tcPr>
            <w:tcW w:w="0" w:type="auto"/>
            <w:vAlign w:val="center"/>
          </w:tcPr>
          <w:p w14:paraId="7A0E91AF" w14:textId="77777777" w:rsidR="007435BD" w:rsidRPr="0063369E" w:rsidRDefault="007435BD" w:rsidP="00CA3B1F">
            <w:pPr>
              <w:keepNext/>
              <w:keepLines/>
              <w:rPr>
                <w:rFonts w:ascii="Times New Roman" w:hAnsi="Times New Roman"/>
              </w:rPr>
            </w:pPr>
          </w:p>
        </w:tc>
        <w:tc>
          <w:tcPr>
            <w:tcW w:w="0" w:type="auto"/>
            <w:vAlign w:val="center"/>
          </w:tcPr>
          <w:p w14:paraId="1BF7E19C" w14:textId="77777777" w:rsidR="007435BD" w:rsidRPr="0063369E" w:rsidRDefault="007435BD" w:rsidP="00CA3B1F">
            <w:pPr>
              <w:keepNext/>
              <w:keepLines/>
              <w:rPr>
                <w:rFonts w:ascii="Times New Roman" w:hAnsi="Times New Roman"/>
              </w:rPr>
            </w:pPr>
          </w:p>
        </w:tc>
        <w:tc>
          <w:tcPr>
            <w:tcW w:w="0" w:type="auto"/>
            <w:vAlign w:val="center"/>
          </w:tcPr>
          <w:p w14:paraId="0F96DAE4" w14:textId="77777777" w:rsidR="007435BD" w:rsidRPr="0063369E" w:rsidRDefault="007435BD" w:rsidP="00CA3B1F">
            <w:pPr>
              <w:keepNext/>
              <w:keepLines/>
              <w:rPr>
                <w:rFonts w:ascii="Times New Roman" w:hAnsi="Times New Roman"/>
              </w:rPr>
            </w:pPr>
          </w:p>
        </w:tc>
        <w:tc>
          <w:tcPr>
            <w:tcW w:w="0" w:type="auto"/>
            <w:vAlign w:val="center"/>
          </w:tcPr>
          <w:p w14:paraId="29581FAA" w14:textId="77777777" w:rsidR="007435BD" w:rsidRPr="0063369E" w:rsidRDefault="007435BD" w:rsidP="00CA3B1F">
            <w:pPr>
              <w:keepNext/>
              <w:keepLines/>
              <w:rPr>
                <w:rFonts w:ascii="Times New Roman" w:hAnsi="Times New Roman"/>
              </w:rPr>
            </w:pPr>
          </w:p>
        </w:tc>
        <w:tc>
          <w:tcPr>
            <w:tcW w:w="0" w:type="auto"/>
            <w:vAlign w:val="center"/>
          </w:tcPr>
          <w:p w14:paraId="34C3977F" w14:textId="77777777" w:rsidR="007435BD" w:rsidRPr="0063369E" w:rsidRDefault="007435BD" w:rsidP="00CA3B1F">
            <w:pPr>
              <w:keepNext/>
              <w:keepLines/>
              <w:rPr>
                <w:rFonts w:ascii="Times New Roman" w:hAnsi="Times New Roman"/>
              </w:rPr>
            </w:pPr>
          </w:p>
        </w:tc>
        <w:tc>
          <w:tcPr>
            <w:tcW w:w="0" w:type="auto"/>
            <w:vAlign w:val="center"/>
          </w:tcPr>
          <w:p w14:paraId="4E97BBB4" w14:textId="77777777" w:rsidR="007435BD" w:rsidRPr="0063369E" w:rsidRDefault="007435BD" w:rsidP="00CA3B1F">
            <w:pPr>
              <w:keepNext/>
              <w:keepLines/>
              <w:rPr>
                <w:rFonts w:ascii="Times New Roman" w:hAnsi="Times New Roman"/>
              </w:rPr>
            </w:pPr>
          </w:p>
        </w:tc>
        <w:tc>
          <w:tcPr>
            <w:tcW w:w="0" w:type="auto"/>
            <w:vAlign w:val="center"/>
          </w:tcPr>
          <w:p w14:paraId="2E08B6B1" w14:textId="77777777" w:rsidR="007435BD" w:rsidRPr="0063369E" w:rsidRDefault="007435BD" w:rsidP="00CA3B1F">
            <w:pPr>
              <w:keepNext/>
              <w:keepLines/>
              <w:rPr>
                <w:rFonts w:ascii="Times New Roman" w:hAnsi="Times New Roman"/>
              </w:rPr>
            </w:pPr>
          </w:p>
        </w:tc>
        <w:tc>
          <w:tcPr>
            <w:tcW w:w="0" w:type="auto"/>
            <w:vAlign w:val="center"/>
          </w:tcPr>
          <w:p w14:paraId="1F557706" w14:textId="77777777" w:rsidR="007435BD" w:rsidRPr="0063369E" w:rsidRDefault="007435BD" w:rsidP="00CA3B1F">
            <w:pPr>
              <w:keepNext/>
              <w:keepLines/>
              <w:rPr>
                <w:rFonts w:ascii="Times New Roman" w:hAnsi="Times New Roman"/>
              </w:rPr>
            </w:pPr>
          </w:p>
        </w:tc>
      </w:tr>
      <w:tr w:rsidR="0063369E" w:rsidRPr="0063369E" w14:paraId="53DDD3BA" w14:textId="77777777" w:rsidTr="00CA3B1F">
        <w:trPr>
          <w:trHeight w:val="432"/>
        </w:trPr>
        <w:tc>
          <w:tcPr>
            <w:tcW w:w="0" w:type="auto"/>
            <w:vAlign w:val="center"/>
          </w:tcPr>
          <w:p w14:paraId="72CFDF86" w14:textId="77777777" w:rsidR="007435BD" w:rsidRPr="0063369E" w:rsidRDefault="007435BD" w:rsidP="00CA3B1F">
            <w:pPr>
              <w:keepNext/>
              <w:keepLines/>
              <w:ind w:left="157"/>
              <w:rPr>
                <w:rFonts w:ascii="Times New Roman" w:hAnsi="Times New Roman"/>
              </w:rPr>
            </w:pPr>
            <w:r w:rsidRPr="0063369E">
              <w:rPr>
                <w:rFonts w:ascii="Times New Roman" w:hAnsi="Times New Roman"/>
              </w:rPr>
              <w:t>Clean</w:t>
            </w:r>
          </w:p>
        </w:tc>
        <w:tc>
          <w:tcPr>
            <w:tcW w:w="0" w:type="auto"/>
            <w:vAlign w:val="center"/>
          </w:tcPr>
          <w:p w14:paraId="2BBF0F0B" w14:textId="77777777" w:rsidR="007435BD" w:rsidRPr="0063369E" w:rsidRDefault="007435BD" w:rsidP="00CA3B1F">
            <w:pPr>
              <w:keepNext/>
              <w:keepLines/>
              <w:rPr>
                <w:rFonts w:ascii="Times New Roman" w:hAnsi="Times New Roman"/>
              </w:rPr>
            </w:pPr>
          </w:p>
        </w:tc>
        <w:tc>
          <w:tcPr>
            <w:tcW w:w="0" w:type="auto"/>
            <w:vAlign w:val="center"/>
          </w:tcPr>
          <w:p w14:paraId="5BB0DA1B" w14:textId="77777777" w:rsidR="007435BD" w:rsidRPr="0063369E" w:rsidRDefault="007435BD" w:rsidP="00CA3B1F">
            <w:pPr>
              <w:keepNext/>
              <w:keepLines/>
              <w:rPr>
                <w:rFonts w:ascii="Times New Roman" w:hAnsi="Times New Roman"/>
              </w:rPr>
            </w:pPr>
          </w:p>
        </w:tc>
        <w:tc>
          <w:tcPr>
            <w:tcW w:w="0" w:type="auto"/>
            <w:vAlign w:val="center"/>
          </w:tcPr>
          <w:p w14:paraId="2AAC3818"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2BF0B4FB"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4C5BC6DE"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77E909A3"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4223ADFF" w14:textId="77777777" w:rsidR="007435BD" w:rsidRPr="0063369E" w:rsidRDefault="007435BD" w:rsidP="00CA3B1F">
            <w:pPr>
              <w:keepNext/>
              <w:keepLines/>
              <w:rPr>
                <w:rFonts w:ascii="Times New Roman" w:hAnsi="Times New Roman"/>
              </w:rPr>
            </w:pPr>
          </w:p>
        </w:tc>
        <w:tc>
          <w:tcPr>
            <w:tcW w:w="0" w:type="auto"/>
            <w:vAlign w:val="center"/>
          </w:tcPr>
          <w:p w14:paraId="6DD6EC2C" w14:textId="77777777" w:rsidR="007435BD" w:rsidRPr="0063369E" w:rsidRDefault="007435BD" w:rsidP="00CA3B1F">
            <w:pPr>
              <w:keepNext/>
              <w:keepLines/>
              <w:rPr>
                <w:rFonts w:ascii="Times New Roman" w:hAnsi="Times New Roman"/>
              </w:rPr>
            </w:pPr>
          </w:p>
        </w:tc>
        <w:tc>
          <w:tcPr>
            <w:tcW w:w="0" w:type="auto"/>
            <w:vAlign w:val="center"/>
          </w:tcPr>
          <w:p w14:paraId="692F3A56" w14:textId="77777777" w:rsidR="007435BD" w:rsidRPr="0063369E" w:rsidRDefault="007435BD" w:rsidP="00CA3B1F">
            <w:pPr>
              <w:keepNext/>
              <w:keepLines/>
              <w:rPr>
                <w:rFonts w:ascii="Times New Roman" w:hAnsi="Times New Roman"/>
              </w:rPr>
            </w:pPr>
          </w:p>
        </w:tc>
      </w:tr>
      <w:tr w:rsidR="0063369E" w:rsidRPr="0063369E" w14:paraId="415DDD41" w14:textId="77777777" w:rsidTr="00CA3B1F">
        <w:trPr>
          <w:trHeight w:val="432"/>
        </w:trPr>
        <w:tc>
          <w:tcPr>
            <w:tcW w:w="0" w:type="auto"/>
            <w:vAlign w:val="center"/>
          </w:tcPr>
          <w:p w14:paraId="00106249" w14:textId="77777777" w:rsidR="007435BD" w:rsidRPr="0063369E" w:rsidRDefault="007435BD" w:rsidP="00CA3B1F">
            <w:pPr>
              <w:keepNext/>
              <w:keepLines/>
              <w:ind w:left="157"/>
              <w:rPr>
                <w:rFonts w:ascii="Times New Roman" w:hAnsi="Times New Roman"/>
              </w:rPr>
            </w:pPr>
            <w:r w:rsidRPr="0063369E">
              <w:rPr>
                <w:rFonts w:ascii="Times New Roman" w:hAnsi="Times New Roman"/>
              </w:rPr>
              <w:t>Merge/Create Analysis Files</w:t>
            </w:r>
          </w:p>
        </w:tc>
        <w:tc>
          <w:tcPr>
            <w:tcW w:w="0" w:type="auto"/>
            <w:vAlign w:val="center"/>
          </w:tcPr>
          <w:p w14:paraId="0F974A96" w14:textId="77777777" w:rsidR="007435BD" w:rsidRPr="0063369E" w:rsidRDefault="007435BD" w:rsidP="00CA3B1F">
            <w:pPr>
              <w:keepNext/>
              <w:keepLines/>
              <w:rPr>
                <w:rFonts w:ascii="Times New Roman" w:hAnsi="Times New Roman"/>
              </w:rPr>
            </w:pPr>
          </w:p>
        </w:tc>
        <w:tc>
          <w:tcPr>
            <w:tcW w:w="0" w:type="auto"/>
            <w:vAlign w:val="center"/>
          </w:tcPr>
          <w:p w14:paraId="3A151B95" w14:textId="77777777" w:rsidR="007435BD" w:rsidRPr="0063369E" w:rsidRDefault="007435BD" w:rsidP="00CA3B1F">
            <w:pPr>
              <w:keepNext/>
              <w:keepLines/>
              <w:rPr>
                <w:rFonts w:ascii="Times New Roman" w:hAnsi="Times New Roman"/>
              </w:rPr>
            </w:pPr>
          </w:p>
        </w:tc>
        <w:tc>
          <w:tcPr>
            <w:tcW w:w="0" w:type="auto"/>
            <w:vAlign w:val="center"/>
          </w:tcPr>
          <w:p w14:paraId="56D00860" w14:textId="77777777" w:rsidR="007435BD" w:rsidRPr="0063369E" w:rsidRDefault="007435BD" w:rsidP="00CA3B1F">
            <w:pPr>
              <w:keepNext/>
              <w:keepLines/>
              <w:rPr>
                <w:rFonts w:ascii="Times New Roman" w:hAnsi="Times New Roman"/>
              </w:rPr>
            </w:pPr>
          </w:p>
        </w:tc>
        <w:tc>
          <w:tcPr>
            <w:tcW w:w="0" w:type="auto"/>
            <w:vAlign w:val="center"/>
          </w:tcPr>
          <w:p w14:paraId="05DE2C10"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374D057B"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20D804D8"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1A3E9F0C" w14:textId="77777777" w:rsidR="007435BD" w:rsidRPr="0063369E" w:rsidRDefault="007435BD" w:rsidP="00CA3B1F">
            <w:pPr>
              <w:keepNext/>
              <w:keepLines/>
              <w:rPr>
                <w:rFonts w:ascii="Times New Roman" w:hAnsi="Times New Roman"/>
              </w:rPr>
            </w:pPr>
            <w:r w:rsidRPr="0063369E">
              <w:rPr>
                <w:rFonts w:ascii="Times New Roman" w:hAnsi="Times New Roman"/>
              </w:rPr>
              <w:t>X</w:t>
            </w:r>
          </w:p>
        </w:tc>
        <w:tc>
          <w:tcPr>
            <w:tcW w:w="0" w:type="auto"/>
            <w:vAlign w:val="center"/>
          </w:tcPr>
          <w:p w14:paraId="6F685B42" w14:textId="77777777" w:rsidR="007435BD" w:rsidRPr="0063369E" w:rsidRDefault="007435BD" w:rsidP="00CA3B1F">
            <w:pPr>
              <w:keepNext/>
              <w:keepLines/>
              <w:rPr>
                <w:rFonts w:ascii="Times New Roman" w:hAnsi="Times New Roman"/>
              </w:rPr>
            </w:pPr>
          </w:p>
        </w:tc>
        <w:tc>
          <w:tcPr>
            <w:tcW w:w="0" w:type="auto"/>
            <w:vAlign w:val="center"/>
          </w:tcPr>
          <w:p w14:paraId="1181F342" w14:textId="77777777" w:rsidR="007435BD" w:rsidRPr="0063369E" w:rsidRDefault="007435BD" w:rsidP="00CA3B1F">
            <w:pPr>
              <w:keepNext/>
              <w:keepLines/>
              <w:rPr>
                <w:rFonts w:ascii="Times New Roman" w:hAnsi="Times New Roman"/>
              </w:rPr>
            </w:pPr>
          </w:p>
        </w:tc>
      </w:tr>
      <w:tr w:rsidR="0063369E" w:rsidRPr="0063369E" w14:paraId="29171869" w14:textId="77777777" w:rsidTr="00CA3B1F">
        <w:trPr>
          <w:trHeight w:val="432"/>
        </w:trPr>
        <w:tc>
          <w:tcPr>
            <w:tcW w:w="0" w:type="auto"/>
            <w:vAlign w:val="center"/>
          </w:tcPr>
          <w:p w14:paraId="48FDDBE2" w14:textId="77777777" w:rsidR="007435BD" w:rsidRPr="0063369E" w:rsidRDefault="007435BD" w:rsidP="00CA3B1F">
            <w:pPr>
              <w:keepNext/>
              <w:ind w:left="157"/>
              <w:rPr>
                <w:rFonts w:ascii="Times New Roman" w:hAnsi="Times New Roman"/>
              </w:rPr>
            </w:pPr>
            <w:r w:rsidRPr="0063369E">
              <w:rPr>
                <w:rFonts w:ascii="Times New Roman" w:hAnsi="Times New Roman"/>
              </w:rPr>
              <w:t>Analyze Data</w:t>
            </w:r>
          </w:p>
        </w:tc>
        <w:tc>
          <w:tcPr>
            <w:tcW w:w="0" w:type="auto"/>
            <w:vAlign w:val="center"/>
          </w:tcPr>
          <w:p w14:paraId="4DE93BB3" w14:textId="77777777" w:rsidR="007435BD" w:rsidRPr="0063369E" w:rsidRDefault="007435BD" w:rsidP="00CA3B1F">
            <w:pPr>
              <w:keepNext/>
              <w:rPr>
                <w:rFonts w:ascii="Times New Roman" w:hAnsi="Times New Roman"/>
              </w:rPr>
            </w:pPr>
          </w:p>
        </w:tc>
        <w:tc>
          <w:tcPr>
            <w:tcW w:w="0" w:type="auto"/>
            <w:vAlign w:val="center"/>
          </w:tcPr>
          <w:p w14:paraId="07A430A0" w14:textId="77777777" w:rsidR="007435BD" w:rsidRPr="0063369E" w:rsidRDefault="007435BD" w:rsidP="00CA3B1F">
            <w:pPr>
              <w:keepNext/>
              <w:rPr>
                <w:rFonts w:ascii="Times New Roman" w:hAnsi="Times New Roman"/>
              </w:rPr>
            </w:pPr>
          </w:p>
        </w:tc>
        <w:tc>
          <w:tcPr>
            <w:tcW w:w="0" w:type="auto"/>
            <w:vAlign w:val="center"/>
          </w:tcPr>
          <w:p w14:paraId="40EA217F" w14:textId="77777777" w:rsidR="007435BD" w:rsidRPr="0063369E" w:rsidRDefault="007435BD" w:rsidP="00CA3B1F">
            <w:pPr>
              <w:keepNext/>
              <w:rPr>
                <w:rFonts w:ascii="Times New Roman" w:hAnsi="Times New Roman"/>
              </w:rPr>
            </w:pPr>
          </w:p>
        </w:tc>
        <w:tc>
          <w:tcPr>
            <w:tcW w:w="0" w:type="auto"/>
            <w:vAlign w:val="center"/>
          </w:tcPr>
          <w:p w14:paraId="7113E7E4" w14:textId="77777777" w:rsidR="007435BD" w:rsidRPr="0063369E" w:rsidRDefault="007435BD" w:rsidP="00CA3B1F">
            <w:pPr>
              <w:keepNext/>
              <w:rPr>
                <w:rFonts w:ascii="Times New Roman" w:hAnsi="Times New Roman"/>
              </w:rPr>
            </w:pPr>
          </w:p>
        </w:tc>
        <w:tc>
          <w:tcPr>
            <w:tcW w:w="0" w:type="auto"/>
            <w:vAlign w:val="center"/>
          </w:tcPr>
          <w:p w14:paraId="23B3FF1B" w14:textId="77777777" w:rsidR="007435BD" w:rsidRPr="0063369E" w:rsidRDefault="007435BD" w:rsidP="00CA3B1F">
            <w:pPr>
              <w:keepNext/>
              <w:rPr>
                <w:rFonts w:ascii="Times New Roman" w:hAnsi="Times New Roman"/>
              </w:rPr>
            </w:pPr>
            <w:r w:rsidRPr="0063369E">
              <w:rPr>
                <w:rFonts w:ascii="Times New Roman" w:hAnsi="Times New Roman"/>
              </w:rPr>
              <w:t>X</w:t>
            </w:r>
          </w:p>
        </w:tc>
        <w:tc>
          <w:tcPr>
            <w:tcW w:w="0" w:type="auto"/>
            <w:vAlign w:val="center"/>
          </w:tcPr>
          <w:p w14:paraId="4B4E6A3A" w14:textId="77777777" w:rsidR="007435BD" w:rsidRPr="0063369E" w:rsidRDefault="007435BD" w:rsidP="00CA3B1F">
            <w:pPr>
              <w:keepNext/>
              <w:rPr>
                <w:rFonts w:ascii="Times New Roman" w:hAnsi="Times New Roman"/>
              </w:rPr>
            </w:pPr>
            <w:r w:rsidRPr="0063369E">
              <w:rPr>
                <w:rFonts w:ascii="Times New Roman" w:hAnsi="Times New Roman"/>
              </w:rPr>
              <w:t>X</w:t>
            </w:r>
          </w:p>
        </w:tc>
        <w:tc>
          <w:tcPr>
            <w:tcW w:w="0" w:type="auto"/>
            <w:vAlign w:val="center"/>
          </w:tcPr>
          <w:p w14:paraId="1A4E0E7C" w14:textId="77777777" w:rsidR="007435BD" w:rsidRPr="0063369E" w:rsidRDefault="007435BD" w:rsidP="00CA3B1F">
            <w:pPr>
              <w:keepNext/>
              <w:rPr>
                <w:rFonts w:ascii="Times New Roman" w:hAnsi="Times New Roman"/>
              </w:rPr>
            </w:pPr>
            <w:r w:rsidRPr="0063369E">
              <w:rPr>
                <w:rFonts w:ascii="Times New Roman" w:hAnsi="Times New Roman"/>
              </w:rPr>
              <w:t>X</w:t>
            </w:r>
          </w:p>
        </w:tc>
        <w:tc>
          <w:tcPr>
            <w:tcW w:w="0" w:type="auto"/>
            <w:vAlign w:val="center"/>
          </w:tcPr>
          <w:p w14:paraId="3F8E759A" w14:textId="77777777" w:rsidR="007435BD" w:rsidRPr="0063369E" w:rsidRDefault="007435BD" w:rsidP="00CA3B1F">
            <w:pPr>
              <w:keepNext/>
              <w:rPr>
                <w:rFonts w:ascii="Times New Roman" w:hAnsi="Times New Roman"/>
              </w:rPr>
            </w:pPr>
            <w:r w:rsidRPr="0063369E">
              <w:rPr>
                <w:rFonts w:ascii="Times New Roman" w:hAnsi="Times New Roman"/>
              </w:rPr>
              <w:t>X</w:t>
            </w:r>
          </w:p>
        </w:tc>
        <w:tc>
          <w:tcPr>
            <w:tcW w:w="0" w:type="auto"/>
            <w:vAlign w:val="center"/>
          </w:tcPr>
          <w:p w14:paraId="57426485" w14:textId="77777777" w:rsidR="007435BD" w:rsidRPr="0063369E" w:rsidRDefault="007435BD" w:rsidP="00CA3B1F">
            <w:pPr>
              <w:keepNext/>
              <w:rPr>
                <w:rFonts w:ascii="Times New Roman" w:hAnsi="Times New Roman"/>
              </w:rPr>
            </w:pPr>
          </w:p>
        </w:tc>
      </w:tr>
      <w:tr w:rsidR="007435BD" w:rsidRPr="0063369E" w14:paraId="31593145" w14:textId="77777777" w:rsidTr="00CA3B1F">
        <w:trPr>
          <w:trHeight w:val="432"/>
        </w:trPr>
        <w:tc>
          <w:tcPr>
            <w:tcW w:w="0" w:type="auto"/>
            <w:vAlign w:val="center"/>
          </w:tcPr>
          <w:p w14:paraId="761042AB" w14:textId="35B7E6F5" w:rsidR="007435BD" w:rsidRPr="00CA3B1F" w:rsidRDefault="007435BD" w:rsidP="00186B5C">
            <w:pPr>
              <w:rPr>
                <w:rFonts w:ascii="Times New Roman" w:hAnsi="Times New Roman"/>
                <w:b/>
              </w:rPr>
            </w:pPr>
            <w:r w:rsidRPr="00CA3B1F">
              <w:rPr>
                <w:rFonts w:ascii="Times New Roman" w:hAnsi="Times New Roman"/>
                <w:b/>
              </w:rPr>
              <w:t>Write/Revise Survey Report</w:t>
            </w:r>
          </w:p>
        </w:tc>
        <w:tc>
          <w:tcPr>
            <w:tcW w:w="0" w:type="auto"/>
            <w:vAlign w:val="center"/>
          </w:tcPr>
          <w:p w14:paraId="68DA81BF" w14:textId="77777777" w:rsidR="007435BD" w:rsidRPr="0063369E" w:rsidRDefault="007435BD" w:rsidP="00186B5C">
            <w:pPr>
              <w:rPr>
                <w:rFonts w:ascii="Times New Roman" w:hAnsi="Times New Roman"/>
              </w:rPr>
            </w:pPr>
          </w:p>
        </w:tc>
        <w:tc>
          <w:tcPr>
            <w:tcW w:w="0" w:type="auto"/>
            <w:vAlign w:val="center"/>
          </w:tcPr>
          <w:p w14:paraId="21B05E52" w14:textId="77777777" w:rsidR="007435BD" w:rsidRPr="0063369E" w:rsidRDefault="007435BD" w:rsidP="00186B5C">
            <w:pPr>
              <w:rPr>
                <w:rFonts w:ascii="Times New Roman" w:hAnsi="Times New Roman"/>
              </w:rPr>
            </w:pPr>
          </w:p>
        </w:tc>
        <w:tc>
          <w:tcPr>
            <w:tcW w:w="0" w:type="auto"/>
            <w:vAlign w:val="center"/>
          </w:tcPr>
          <w:p w14:paraId="061F32C7" w14:textId="77777777" w:rsidR="007435BD" w:rsidRPr="0063369E" w:rsidRDefault="007435BD" w:rsidP="00186B5C">
            <w:pPr>
              <w:rPr>
                <w:rFonts w:ascii="Times New Roman" w:hAnsi="Times New Roman"/>
              </w:rPr>
            </w:pPr>
          </w:p>
        </w:tc>
        <w:tc>
          <w:tcPr>
            <w:tcW w:w="0" w:type="auto"/>
            <w:vAlign w:val="center"/>
          </w:tcPr>
          <w:p w14:paraId="75EBBE9A" w14:textId="77777777" w:rsidR="007435BD" w:rsidRPr="0063369E" w:rsidRDefault="007435BD" w:rsidP="00186B5C">
            <w:pPr>
              <w:rPr>
                <w:rFonts w:ascii="Times New Roman" w:hAnsi="Times New Roman"/>
              </w:rPr>
            </w:pPr>
          </w:p>
        </w:tc>
        <w:tc>
          <w:tcPr>
            <w:tcW w:w="0" w:type="auto"/>
            <w:vAlign w:val="center"/>
          </w:tcPr>
          <w:p w14:paraId="6FFC10A1" w14:textId="77777777" w:rsidR="007435BD" w:rsidRPr="0063369E" w:rsidRDefault="007435BD" w:rsidP="00186B5C">
            <w:pPr>
              <w:rPr>
                <w:rFonts w:ascii="Times New Roman" w:hAnsi="Times New Roman"/>
              </w:rPr>
            </w:pPr>
            <w:r w:rsidRPr="0063369E">
              <w:rPr>
                <w:rFonts w:ascii="Times New Roman" w:hAnsi="Times New Roman"/>
              </w:rPr>
              <w:t>X</w:t>
            </w:r>
          </w:p>
        </w:tc>
        <w:tc>
          <w:tcPr>
            <w:tcW w:w="0" w:type="auto"/>
            <w:vAlign w:val="center"/>
          </w:tcPr>
          <w:p w14:paraId="3416E5E7" w14:textId="77777777" w:rsidR="007435BD" w:rsidRPr="0063369E" w:rsidRDefault="007435BD" w:rsidP="00186B5C">
            <w:pPr>
              <w:rPr>
                <w:rFonts w:ascii="Times New Roman" w:hAnsi="Times New Roman"/>
              </w:rPr>
            </w:pPr>
            <w:r w:rsidRPr="0063369E">
              <w:rPr>
                <w:rFonts w:ascii="Times New Roman" w:hAnsi="Times New Roman"/>
              </w:rPr>
              <w:t>X</w:t>
            </w:r>
          </w:p>
        </w:tc>
        <w:tc>
          <w:tcPr>
            <w:tcW w:w="0" w:type="auto"/>
            <w:vAlign w:val="center"/>
          </w:tcPr>
          <w:p w14:paraId="6D7E9AAB" w14:textId="77777777" w:rsidR="007435BD" w:rsidRPr="0063369E" w:rsidRDefault="007435BD" w:rsidP="00186B5C">
            <w:pPr>
              <w:rPr>
                <w:rFonts w:ascii="Times New Roman" w:hAnsi="Times New Roman"/>
              </w:rPr>
            </w:pPr>
            <w:r w:rsidRPr="0063369E">
              <w:rPr>
                <w:rFonts w:ascii="Times New Roman" w:hAnsi="Times New Roman"/>
              </w:rPr>
              <w:t>X</w:t>
            </w:r>
          </w:p>
        </w:tc>
        <w:tc>
          <w:tcPr>
            <w:tcW w:w="0" w:type="auto"/>
            <w:vAlign w:val="center"/>
          </w:tcPr>
          <w:p w14:paraId="2D008477" w14:textId="77777777" w:rsidR="007435BD" w:rsidRPr="0063369E" w:rsidRDefault="007435BD" w:rsidP="00186B5C">
            <w:pPr>
              <w:rPr>
                <w:rFonts w:ascii="Times New Roman" w:hAnsi="Times New Roman"/>
              </w:rPr>
            </w:pPr>
            <w:r w:rsidRPr="0063369E">
              <w:rPr>
                <w:rFonts w:ascii="Times New Roman" w:hAnsi="Times New Roman"/>
              </w:rPr>
              <w:t>X</w:t>
            </w:r>
          </w:p>
        </w:tc>
        <w:tc>
          <w:tcPr>
            <w:tcW w:w="0" w:type="auto"/>
            <w:vAlign w:val="center"/>
          </w:tcPr>
          <w:p w14:paraId="07E683C1" w14:textId="77777777" w:rsidR="007435BD" w:rsidRPr="0063369E" w:rsidRDefault="007435BD" w:rsidP="00186B5C">
            <w:pPr>
              <w:rPr>
                <w:rFonts w:ascii="Times New Roman" w:hAnsi="Times New Roman"/>
              </w:rPr>
            </w:pPr>
            <w:r w:rsidRPr="0063369E">
              <w:rPr>
                <w:rFonts w:ascii="Times New Roman" w:hAnsi="Times New Roman"/>
              </w:rPr>
              <w:t>X</w:t>
            </w:r>
          </w:p>
        </w:tc>
      </w:tr>
    </w:tbl>
    <w:p w14:paraId="4ADA3373" w14:textId="77777777" w:rsidR="00F20AC8" w:rsidRPr="0063369E" w:rsidRDefault="00F20AC8" w:rsidP="00D703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14:paraId="12CFDCB2" w14:textId="064F39C5" w:rsidR="00F20AC8" w:rsidRPr="00CA3B1F" w:rsidRDefault="00F20AC8" w:rsidP="00D0058E">
      <w:pPr>
        <w:rPr>
          <w:rFonts w:ascii="Times New Roman" w:hAnsi="Times New Roman"/>
          <w:b/>
          <w:sz w:val="24"/>
        </w:rPr>
      </w:pPr>
      <w:r w:rsidRPr="00CA3B1F">
        <w:rPr>
          <w:rFonts w:ascii="Times New Roman" w:hAnsi="Times New Roman"/>
          <w:b/>
          <w:sz w:val="24"/>
        </w:rPr>
        <w:t>Analysis Plan</w:t>
      </w:r>
    </w:p>
    <w:p w14:paraId="1B0023C6" w14:textId="09D6E086" w:rsidR="00960CEC" w:rsidRPr="0063369E" w:rsidRDefault="0031681A" w:rsidP="00D0058E">
      <w:pPr>
        <w:autoSpaceDE w:val="0"/>
        <w:autoSpaceDN w:val="0"/>
        <w:adjustRightInd w:val="0"/>
        <w:rPr>
          <w:rFonts w:ascii="Times New Roman" w:hAnsi="Times New Roman"/>
          <w:sz w:val="24"/>
          <w:szCs w:val="24"/>
        </w:rPr>
      </w:pPr>
      <w:r w:rsidRPr="0063369E">
        <w:rPr>
          <w:rFonts w:ascii="Times New Roman" w:hAnsi="Times New Roman"/>
          <w:sz w:val="24"/>
          <w:szCs w:val="24"/>
        </w:rPr>
        <w:t>Descriptive measures will be repor</w:t>
      </w:r>
      <w:r w:rsidR="00E732BF" w:rsidRPr="0063369E">
        <w:rPr>
          <w:rFonts w:ascii="Times New Roman" w:hAnsi="Times New Roman"/>
          <w:sz w:val="24"/>
          <w:szCs w:val="24"/>
        </w:rPr>
        <w:t>ted separately for each of the G</w:t>
      </w:r>
      <w:r w:rsidRPr="0063369E">
        <w:rPr>
          <w:rFonts w:ascii="Times New Roman" w:hAnsi="Times New Roman"/>
          <w:sz w:val="24"/>
          <w:szCs w:val="24"/>
        </w:rPr>
        <w:t>rantees</w:t>
      </w:r>
      <w:r w:rsidR="00E732BF" w:rsidRPr="0063369E">
        <w:rPr>
          <w:rFonts w:ascii="Times New Roman" w:hAnsi="Times New Roman"/>
          <w:sz w:val="24"/>
          <w:szCs w:val="24"/>
        </w:rPr>
        <w:t xml:space="preserve"> and overall across all G</w:t>
      </w:r>
      <w:r w:rsidRPr="0063369E">
        <w:rPr>
          <w:rFonts w:ascii="Times New Roman" w:hAnsi="Times New Roman"/>
          <w:sz w:val="24"/>
          <w:szCs w:val="24"/>
        </w:rPr>
        <w:t>rantees</w:t>
      </w:r>
      <w:r w:rsidR="00286905">
        <w:rPr>
          <w:rFonts w:ascii="Times New Roman" w:hAnsi="Times New Roman"/>
          <w:sz w:val="24"/>
          <w:szCs w:val="24"/>
        </w:rPr>
        <w:t xml:space="preserve">.  </w:t>
      </w:r>
      <w:r w:rsidRPr="0063369E">
        <w:rPr>
          <w:rFonts w:ascii="Times New Roman" w:hAnsi="Times New Roman"/>
          <w:sz w:val="24"/>
          <w:szCs w:val="24"/>
        </w:rPr>
        <w:t xml:space="preserve">That is, the following will be reported for </w:t>
      </w:r>
      <w:r w:rsidR="001E6EAF" w:rsidRPr="0063369E">
        <w:rPr>
          <w:rFonts w:ascii="Times New Roman" w:hAnsi="Times New Roman"/>
          <w:sz w:val="24"/>
          <w:szCs w:val="24"/>
        </w:rPr>
        <w:t>each Grantee.</w:t>
      </w:r>
      <w:r w:rsidR="00AD2149" w:rsidRPr="0063369E">
        <w:rPr>
          <w:rFonts w:ascii="Times New Roman" w:hAnsi="Times New Roman"/>
          <w:sz w:val="24"/>
          <w:szCs w:val="24"/>
        </w:rPr>
        <w:t xml:space="preserve"> </w:t>
      </w:r>
    </w:p>
    <w:p w14:paraId="30000943" w14:textId="77777777" w:rsidR="00960CEC" w:rsidRPr="0063369E" w:rsidRDefault="00960CEC" w:rsidP="00D703CE">
      <w:pPr>
        <w:autoSpaceDE w:val="0"/>
        <w:autoSpaceDN w:val="0"/>
        <w:adjustRightInd w:val="0"/>
        <w:jc w:val="both"/>
        <w:rPr>
          <w:rFonts w:ascii="Times New Roman" w:hAnsi="Times New Roman"/>
          <w:sz w:val="24"/>
          <w:szCs w:val="24"/>
        </w:rPr>
      </w:pPr>
    </w:p>
    <w:p w14:paraId="0C7018B3" w14:textId="4152F3A1" w:rsidR="00960CEC" w:rsidRPr="0063369E" w:rsidRDefault="00960CEC" w:rsidP="00D0058E">
      <w:pPr>
        <w:pStyle w:val="ListParagraph"/>
        <w:numPr>
          <w:ilvl w:val="0"/>
          <w:numId w:val="30"/>
        </w:numPr>
        <w:autoSpaceDE w:val="0"/>
        <w:autoSpaceDN w:val="0"/>
        <w:adjustRightInd w:val="0"/>
        <w:rPr>
          <w:rFonts w:ascii="Times New Roman" w:hAnsi="Times New Roman"/>
          <w:sz w:val="24"/>
          <w:szCs w:val="24"/>
        </w:rPr>
      </w:pPr>
      <w:r w:rsidRPr="0063369E">
        <w:rPr>
          <w:rFonts w:ascii="Times New Roman" w:hAnsi="Times New Roman"/>
          <w:sz w:val="24"/>
          <w:szCs w:val="24"/>
        </w:rPr>
        <w:t>The</w:t>
      </w:r>
      <w:r w:rsidR="0031681A" w:rsidRPr="0063369E">
        <w:rPr>
          <w:rFonts w:ascii="Times New Roman" w:hAnsi="Times New Roman"/>
          <w:sz w:val="24"/>
          <w:szCs w:val="24"/>
        </w:rPr>
        <w:t xml:space="preserve"> number and types of processes and activities established by SAMHSA and by the </w:t>
      </w:r>
      <w:r w:rsidR="00EC44D7" w:rsidRPr="0063369E">
        <w:rPr>
          <w:rFonts w:ascii="Times New Roman" w:hAnsi="Times New Roman"/>
          <w:sz w:val="24"/>
          <w:szCs w:val="24"/>
        </w:rPr>
        <w:t>G</w:t>
      </w:r>
      <w:r w:rsidRPr="0063369E">
        <w:rPr>
          <w:rFonts w:ascii="Times New Roman" w:hAnsi="Times New Roman"/>
          <w:sz w:val="24"/>
          <w:szCs w:val="24"/>
        </w:rPr>
        <w:t>rantees to implement the MFP</w:t>
      </w:r>
    </w:p>
    <w:p w14:paraId="60DD0C3F" w14:textId="77777777" w:rsidR="00960CEC" w:rsidRPr="0063369E" w:rsidRDefault="00960CEC" w:rsidP="00D0058E">
      <w:pPr>
        <w:pStyle w:val="ListParagraph"/>
        <w:autoSpaceDE w:val="0"/>
        <w:autoSpaceDN w:val="0"/>
        <w:adjustRightInd w:val="0"/>
        <w:rPr>
          <w:rFonts w:ascii="Times New Roman" w:hAnsi="Times New Roman"/>
          <w:sz w:val="24"/>
          <w:szCs w:val="24"/>
        </w:rPr>
      </w:pPr>
    </w:p>
    <w:p w14:paraId="431AD80C" w14:textId="41341B16" w:rsidR="00960CEC" w:rsidRPr="0063369E" w:rsidRDefault="00960CEC" w:rsidP="00D0058E">
      <w:pPr>
        <w:pStyle w:val="ListParagraph"/>
        <w:numPr>
          <w:ilvl w:val="0"/>
          <w:numId w:val="30"/>
        </w:numPr>
        <w:autoSpaceDE w:val="0"/>
        <w:autoSpaceDN w:val="0"/>
        <w:adjustRightInd w:val="0"/>
        <w:rPr>
          <w:rFonts w:ascii="Times New Roman" w:hAnsi="Times New Roman"/>
          <w:sz w:val="24"/>
          <w:szCs w:val="24"/>
        </w:rPr>
      </w:pPr>
      <w:r w:rsidRPr="0063369E">
        <w:rPr>
          <w:rFonts w:ascii="Times New Roman" w:hAnsi="Times New Roman"/>
          <w:sz w:val="24"/>
          <w:szCs w:val="24"/>
        </w:rPr>
        <w:t>The</w:t>
      </w:r>
      <w:r w:rsidR="0031681A" w:rsidRPr="0063369E">
        <w:rPr>
          <w:rFonts w:ascii="Times New Roman" w:hAnsi="Times New Roman"/>
          <w:sz w:val="24"/>
          <w:szCs w:val="24"/>
        </w:rPr>
        <w:t xml:space="preserve"> percentage of Fellows (broken down by race/ethnicity, gender, and year) </w:t>
      </w:r>
      <w:r w:rsidRPr="0063369E">
        <w:rPr>
          <w:rFonts w:ascii="Times New Roman" w:hAnsi="Times New Roman"/>
          <w:sz w:val="24"/>
          <w:szCs w:val="24"/>
        </w:rPr>
        <w:t xml:space="preserve">who </w:t>
      </w:r>
      <w:r w:rsidR="0031681A" w:rsidRPr="0063369E">
        <w:rPr>
          <w:rFonts w:ascii="Times New Roman" w:hAnsi="Times New Roman"/>
          <w:sz w:val="24"/>
          <w:szCs w:val="24"/>
        </w:rPr>
        <w:t>enter</w:t>
      </w:r>
      <w:r w:rsidRPr="0063369E">
        <w:rPr>
          <w:rFonts w:ascii="Times New Roman" w:hAnsi="Times New Roman"/>
          <w:sz w:val="24"/>
          <w:szCs w:val="24"/>
        </w:rPr>
        <w:t>ed</w:t>
      </w:r>
      <w:r w:rsidR="0031681A" w:rsidRPr="0063369E">
        <w:rPr>
          <w:rFonts w:ascii="Times New Roman" w:hAnsi="Times New Roman"/>
          <w:sz w:val="24"/>
          <w:szCs w:val="24"/>
        </w:rPr>
        <w:t xml:space="preserve"> the program </w:t>
      </w:r>
      <w:r w:rsidRPr="0063369E">
        <w:rPr>
          <w:rFonts w:ascii="Times New Roman" w:hAnsi="Times New Roman"/>
          <w:sz w:val="24"/>
          <w:szCs w:val="24"/>
        </w:rPr>
        <w:t>who went on to complete it</w:t>
      </w:r>
    </w:p>
    <w:p w14:paraId="1B2BB3B1" w14:textId="77777777" w:rsidR="00960CEC" w:rsidRPr="0063369E" w:rsidRDefault="00960CEC" w:rsidP="00D0058E">
      <w:pPr>
        <w:pStyle w:val="ListParagraph"/>
        <w:autoSpaceDE w:val="0"/>
        <w:autoSpaceDN w:val="0"/>
        <w:adjustRightInd w:val="0"/>
        <w:rPr>
          <w:rFonts w:ascii="Times New Roman" w:hAnsi="Times New Roman"/>
          <w:sz w:val="24"/>
          <w:szCs w:val="24"/>
        </w:rPr>
      </w:pPr>
    </w:p>
    <w:p w14:paraId="42FE5A13" w14:textId="494E6DF4" w:rsidR="00960CEC" w:rsidRPr="0063369E" w:rsidRDefault="00960CEC" w:rsidP="00D0058E">
      <w:pPr>
        <w:pStyle w:val="ListParagraph"/>
        <w:numPr>
          <w:ilvl w:val="0"/>
          <w:numId w:val="30"/>
        </w:numPr>
        <w:autoSpaceDE w:val="0"/>
        <w:autoSpaceDN w:val="0"/>
        <w:adjustRightInd w:val="0"/>
        <w:rPr>
          <w:rFonts w:ascii="Times New Roman" w:hAnsi="Times New Roman"/>
          <w:sz w:val="24"/>
          <w:szCs w:val="24"/>
        </w:rPr>
      </w:pPr>
      <w:r w:rsidRPr="0063369E">
        <w:rPr>
          <w:rFonts w:ascii="Times New Roman" w:hAnsi="Times New Roman"/>
          <w:sz w:val="24"/>
          <w:szCs w:val="24"/>
        </w:rPr>
        <w:t>M</w:t>
      </w:r>
      <w:r w:rsidR="0031681A" w:rsidRPr="0063369E">
        <w:rPr>
          <w:rFonts w:ascii="Times New Roman" w:hAnsi="Times New Roman"/>
          <w:sz w:val="24"/>
          <w:szCs w:val="24"/>
        </w:rPr>
        <w:t xml:space="preserve">ean scores (as appropriate) on selected items, such as the number of publications produced by </w:t>
      </w:r>
      <w:r w:rsidR="00A2224F" w:rsidRPr="0063369E">
        <w:rPr>
          <w:rFonts w:ascii="Times New Roman" w:hAnsi="Times New Roman"/>
          <w:sz w:val="24"/>
          <w:szCs w:val="24"/>
        </w:rPr>
        <w:t>F</w:t>
      </w:r>
      <w:r w:rsidRPr="0063369E">
        <w:rPr>
          <w:rFonts w:ascii="Times New Roman" w:hAnsi="Times New Roman"/>
          <w:sz w:val="24"/>
          <w:szCs w:val="24"/>
        </w:rPr>
        <w:t>ellows</w:t>
      </w:r>
    </w:p>
    <w:p w14:paraId="59C84F08" w14:textId="77777777" w:rsidR="00960CEC" w:rsidRPr="0063369E" w:rsidRDefault="00960CEC" w:rsidP="00D703CE">
      <w:pPr>
        <w:autoSpaceDE w:val="0"/>
        <w:autoSpaceDN w:val="0"/>
        <w:adjustRightInd w:val="0"/>
        <w:jc w:val="both"/>
        <w:rPr>
          <w:rFonts w:ascii="Times New Roman" w:hAnsi="Times New Roman"/>
          <w:sz w:val="24"/>
          <w:szCs w:val="24"/>
        </w:rPr>
      </w:pPr>
    </w:p>
    <w:p w14:paraId="51DE0C24" w14:textId="7B47C6E8" w:rsidR="00B52126" w:rsidRPr="0063369E" w:rsidRDefault="00960CEC" w:rsidP="00CA3B1F">
      <w:pPr>
        <w:keepNext/>
        <w:autoSpaceDE w:val="0"/>
        <w:autoSpaceDN w:val="0"/>
        <w:adjustRightInd w:val="0"/>
        <w:jc w:val="both"/>
        <w:rPr>
          <w:rFonts w:ascii="Times New Roman" w:hAnsi="Times New Roman"/>
          <w:sz w:val="24"/>
          <w:szCs w:val="24"/>
        </w:rPr>
      </w:pPr>
      <w:r w:rsidRPr="0063369E">
        <w:rPr>
          <w:rFonts w:ascii="Times New Roman" w:hAnsi="Times New Roman"/>
          <w:sz w:val="24"/>
          <w:szCs w:val="24"/>
        </w:rPr>
        <w:t>T</w:t>
      </w:r>
      <w:r w:rsidR="00B52126" w:rsidRPr="0063369E">
        <w:rPr>
          <w:rFonts w:ascii="Times New Roman" w:hAnsi="Times New Roman"/>
          <w:sz w:val="24"/>
          <w:szCs w:val="24"/>
        </w:rPr>
        <w:t>able</w:t>
      </w:r>
      <w:r w:rsidR="0031681A" w:rsidRPr="0063369E">
        <w:rPr>
          <w:rFonts w:ascii="Times New Roman" w:hAnsi="Times New Roman"/>
          <w:sz w:val="24"/>
          <w:szCs w:val="24"/>
        </w:rPr>
        <w:t xml:space="preserve"> </w:t>
      </w:r>
      <w:r w:rsidR="007435BD" w:rsidRPr="0063369E">
        <w:rPr>
          <w:rFonts w:ascii="Times New Roman" w:hAnsi="Times New Roman"/>
          <w:sz w:val="24"/>
          <w:szCs w:val="24"/>
        </w:rPr>
        <w:t>3</w:t>
      </w:r>
      <w:r w:rsidR="0031681A" w:rsidRPr="0063369E">
        <w:rPr>
          <w:rFonts w:ascii="Times New Roman" w:hAnsi="Times New Roman"/>
          <w:sz w:val="24"/>
          <w:szCs w:val="24"/>
        </w:rPr>
        <w:t xml:space="preserve"> present</w:t>
      </w:r>
      <w:r w:rsidR="00B52126" w:rsidRPr="0063369E">
        <w:rPr>
          <w:rFonts w:ascii="Times New Roman" w:hAnsi="Times New Roman"/>
          <w:sz w:val="24"/>
          <w:szCs w:val="24"/>
        </w:rPr>
        <w:t>s</w:t>
      </w:r>
      <w:r w:rsidR="0031681A" w:rsidRPr="0063369E">
        <w:rPr>
          <w:rFonts w:ascii="Times New Roman" w:hAnsi="Times New Roman"/>
          <w:sz w:val="24"/>
          <w:szCs w:val="24"/>
        </w:rPr>
        <w:t xml:space="preserve"> </w:t>
      </w:r>
      <w:r w:rsidR="00B52126" w:rsidRPr="0063369E">
        <w:rPr>
          <w:rFonts w:ascii="Times New Roman" w:hAnsi="Times New Roman"/>
          <w:sz w:val="24"/>
          <w:szCs w:val="24"/>
        </w:rPr>
        <w:t xml:space="preserve">a </w:t>
      </w:r>
      <w:r w:rsidR="002641F3" w:rsidRPr="0063369E">
        <w:rPr>
          <w:rFonts w:ascii="Times New Roman" w:hAnsi="Times New Roman"/>
          <w:sz w:val="24"/>
          <w:szCs w:val="24"/>
        </w:rPr>
        <w:t xml:space="preserve">sample </w:t>
      </w:r>
      <w:r w:rsidR="00B52126" w:rsidRPr="0063369E">
        <w:rPr>
          <w:rFonts w:ascii="Times New Roman" w:hAnsi="Times New Roman"/>
          <w:sz w:val="24"/>
          <w:szCs w:val="24"/>
        </w:rPr>
        <w:t xml:space="preserve">shell </w:t>
      </w:r>
      <w:r w:rsidR="0031681A" w:rsidRPr="0063369E">
        <w:rPr>
          <w:rFonts w:ascii="Times New Roman" w:hAnsi="Times New Roman"/>
          <w:sz w:val="24"/>
          <w:szCs w:val="24"/>
        </w:rPr>
        <w:t xml:space="preserve">of how </w:t>
      </w:r>
      <w:r w:rsidR="00A2224F" w:rsidRPr="0063369E">
        <w:rPr>
          <w:rFonts w:ascii="Times New Roman" w:hAnsi="Times New Roman"/>
          <w:sz w:val="24"/>
          <w:szCs w:val="24"/>
        </w:rPr>
        <w:t xml:space="preserve">data </w:t>
      </w:r>
      <w:r w:rsidR="00C57EB9" w:rsidRPr="0063369E">
        <w:rPr>
          <w:rFonts w:ascii="Times New Roman" w:hAnsi="Times New Roman"/>
          <w:sz w:val="24"/>
          <w:szCs w:val="24"/>
        </w:rPr>
        <w:t xml:space="preserve">from the </w:t>
      </w:r>
      <w:r w:rsidR="001F3655" w:rsidRPr="0063369E">
        <w:rPr>
          <w:rFonts w:ascii="Times New Roman" w:hAnsi="Times New Roman"/>
          <w:sz w:val="24"/>
          <w:szCs w:val="24"/>
        </w:rPr>
        <w:t>Alum</w:t>
      </w:r>
      <w:r w:rsidRPr="0063369E">
        <w:rPr>
          <w:rFonts w:ascii="Times New Roman" w:hAnsi="Times New Roman"/>
          <w:sz w:val="24"/>
          <w:szCs w:val="24"/>
        </w:rPr>
        <w:t xml:space="preserve">ni survey </w:t>
      </w:r>
      <w:r w:rsidR="00C57EB9" w:rsidRPr="0063369E">
        <w:rPr>
          <w:rFonts w:ascii="Times New Roman" w:hAnsi="Times New Roman"/>
          <w:sz w:val="24"/>
          <w:szCs w:val="24"/>
        </w:rPr>
        <w:t xml:space="preserve">will </w:t>
      </w:r>
      <w:r w:rsidR="00A2224F" w:rsidRPr="0063369E">
        <w:rPr>
          <w:rFonts w:ascii="Times New Roman" w:hAnsi="Times New Roman"/>
          <w:sz w:val="24"/>
          <w:szCs w:val="24"/>
        </w:rPr>
        <w:t>be displayed.</w:t>
      </w:r>
    </w:p>
    <w:p w14:paraId="4BAD3B2F" w14:textId="4C6172B7" w:rsidR="007435BD" w:rsidRPr="00CA3B1F" w:rsidRDefault="007435BD" w:rsidP="00CA3B1F">
      <w:pPr>
        <w:keepNext/>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560"/>
        <w:gridCol w:w="1553"/>
        <w:gridCol w:w="1556"/>
        <w:gridCol w:w="1571"/>
        <w:gridCol w:w="1424"/>
      </w:tblGrid>
      <w:tr w:rsidR="0063369E" w:rsidRPr="0063369E" w14:paraId="7A16C2F2" w14:textId="77777777" w:rsidTr="00CA3B1F">
        <w:trPr>
          <w:trHeight w:val="113"/>
        </w:trPr>
        <w:tc>
          <w:tcPr>
            <w:tcW w:w="9576" w:type="dxa"/>
            <w:gridSpan w:val="6"/>
          </w:tcPr>
          <w:p w14:paraId="0ED77100" w14:textId="5AF81E6D" w:rsidR="007435BD" w:rsidRPr="00CA3B1F" w:rsidRDefault="007435BD" w:rsidP="00CA3B1F">
            <w:pPr>
              <w:keepNext/>
              <w:jc w:val="center"/>
              <w:rPr>
                <w:rFonts w:ascii="Times New Roman" w:hAnsi="Times New Roman"/>
                <w:b/>
                <w:sz w:val="24"/>
              </w:rPr>
            </w:pPr>
            <w:r w:rsidRPr="00CA3B1F">
              <w:rPr>
                <w:rFonts w:ascii="Times New Roman" w:hAnsi="Times New Roman"/>
                <w:b/>
                <w:sz w:val="24"/>
              </w:rPr>
              <w:t>Table 3. Outcome Data by Grantee</w:t>
            </w:r>
          </w:p>
        </w:tc>
      </w:tr>
      <w:tr w:rsidR="0063369E" w:rsidRPr="0063369E" w14:paraId="54A885A2" w14:textId="77777777" w:rsidTr="00CA3B1F">
        <w:trPr>
          <w:trHeight w:val="112"/>
        </w:trPr>
        <w:tc>
          <w:tcPr>
            <w:tcW w:w="1912" w:type="dxa"/>
          </w:tcPr>
          <w:p w14:paraId="5B22790A" w14:textId="77777777" w:rsidR="007435BD" w:rsidRPr="0063369E" w:rsidRDefault="007435BD" w:rsidP="00CA3B1F">
            <w:pPr>
              <w:keepNext/>
              <w:rPr>
                <w:rFonts w:ascii="Times New Roman" w:hAnsi="Times New Roman"/>
                <w:b/>
                <w:iCs/>
                <w:szCs w:val="24"/>
              </w:rPr>
            </w:pPr>
          </w:p>
        </w:tc>
        <w:tc>
          <w:tcPr>
            <w:tcW w:w="1560" w:type="dxa"/>
          </w:tcPr>
          <w:p w14:paraId="548A5BE3" w14:textId="4265C09F" w:rsidR="007435BD" w:rsidRPr="00CA3B1F" w:rsidRDefault="007435BD" w:rsidP="00CA3B1F">
            <w:pPr>
              <w:keepNext/>
              <w:jc w:val="center"/>
              <w:rPr>
                <w:rFonts w:ascii="Times New Roman" w:hAnsi="Times New Roman"/>
                <w:b/>
              </w:rPr>
            </w:pPr>
            <w:r w:rsidRPr="00CA3B1F">
              <w:rPr>
                <w:rFonts w:ascii="Times New Roman" w:hAnsi="Times New Roman"/>
                <w:b/>
              </w:rPr>
              <w:t>ANA</w:t>
            </w:r>
          </w:p>
        </w:tc>
        <w:tc>
          <w:tcPr>
            <w:tcW w:w="1553" w:type="dxa"/>
          </w:tcPr>
          <w:p w14:paraId="5AF3E97B" w14:textId="549B5A45" w:rsidR="007435BD" w:rsidRPr="00CA3B1F" w:rsidRDefault="007435BD" w:rsidP="00CA3B1F">
            <w:pPr>
              <w:keepNext/>
              <w:jc w:val="center"/>
              <w:rPr>
                <w:rFonts w:ascii="Times New Roman" w:hAnsi="Times New Roman"/>
                <w:b/>
              </w:rPr>
            </w:pPr>
            <w:proofErr w:type="spellStart"/>
            <w:r w:rsidRPr="00CA3B1F">
              <w:rPr>
                <w:rFonts w:ascii="Times New Roman" w:hAnsi="Times New Roman"/>
                <w:b/>
              </w:rPr>
              <w:t>ApA</w:t>
            </w:r>
            <w:proofErr w:type="spellEnd"/>
          </w:p>
        </w:tc>
        <w:tc>
          <w:tcPr>
            <w:tcW w:w="1556" w:type="dxa"/>
          </w:tcPr>
          <w:p w14:paraId="5A51019A" w14:textId="66E2DFFB" w:rsidR="007435BD" w:rsidRPr="00CA3B1F" w:rsidRDefault="007435BD" w:rsidP="00CA3B1F">
            <w:pPr>
              <w:keepNext/>
              <w:jc w:val="center"/>
              <w:rPr>
                <w:rFonts w:ascii="Times New Roman" w:hAnsi="Times New Roman"/>
                <w:b/>
              </w:rPr>
            </w:pPr>
            <w:r w:rsidRPr="00CA3B1F">
              <w:rPr>
                <w:rFonts w:ascii="Times New Roman" w:hAnsi="Times New Roman"/>
                <w:b/>
              </w:rPr>
              <w:t>APA</w:t>
            </w:r>
          </w:p>
        </w:tc>
        <w:tc>
          <w:tcPr>
            <w:tcW w:w="1571" w:type="dxa"/>
          </w:tcPr>
          <w:p w14:paraId="70B75CB1" w14:textId="28B79500" w:rsidR="007435BD" w:rsidRPr="00CA3B1F" w:rsidRDefault="007435BD" w:rsidP="00CA3B1F">
            <w:pPr>
              <w:keepNext/>
              <w:jc w:val="center"/>
              <w:rPr>
                <w:rFonts w:ascii="Times New Roman" w:hAnsi="Times New Roman"/>
                <w:b/>
              </w:rPr>
            </w:pPr>
            <w:r w:rsidRPr="00CA3B1F">
              <w:rPr>
                <w:rFonts w:ascii="Times New Roman" w:hAnsi="Times New Roman"/>
                <w:b/>
              </w:rPr>
              <w:t>CSWE</w:t>
            </w:r>
          </w:p>
        </w:tc>
        <w:tc>
          <w:tcPr>
            <w:tcW w:w="1424" w:type="dxa"/>
          </w:tcPr>
          <w:p w14:paraId="456BD3C8" w14:textId="25DBDB4C" w:rsidR="007435BD" w:rsidRPr="00CA3B1F" w:rsidRDefault="007435BD" w:rsidP="00CA3B1F">
            <w:pPr>
              <w:keepNext/>
              <w:jc w:val="center"/>
              <w:rPr>
                <w:rFonts w:ascii="Times New Roman" w:hAnsi="Times New Roman"/>
                <w:b/>
              </w:rPr>
            </w:pPr>
            <w:r w:rsidRPr="00CA3B1F">
              <w:rPr>
                <w:rFonts w:ascii="Times New Roman" w:hAnsi="Times New Roman"/>
                <w:b/>
              </w:rPr>
              <w:t>AAMFT</w:t>
            </w:r>
          </w:p>
        </w:tc>
      </w:tr>
      <w:tr w:rsidR="0063369E" w:rsidRPr="0063369E" w14:paraId="1F9F2AC9" w14:textId="77777777" w:rsidTr="00CA3B1F">
        <w:tc>
          <w:tcPr>
            <w:tcW w:w="1912" w:type="dxa"/>
          </w:tcPr>
          <w:p w14:paraId="5641B5B9" w14:textId="349D1CF1" w:rsidR="007435BD" w:rsidRPr="00CA3B1F" w:rsidRDefault="007435BD" w:rsidP="00CA3B1F">
            <w:pPr>
              <w:keepNext/>
              <w:rPr>
                <w:rFonts w:ascii="Times New Roman" w:hAnsi="Times New Roman"/>
                <w:b/>
              </w:rPr>
            </w:pPr>
            <w:r w:rsidRPr="00CA3B1F">
              <w:rPr>
                <w:rFonts w:ascii="Times New Roman" w:hAnsi="Times New Roman"/>
                <w:b/>
              </w:rPr>
              <w:t>Alumni Fellows</w:t>
            </w:r>
          </w:p>
        </w:tc>
        <w:tc>
          <w:tcPr>
            <w:tcW w:w="1560" w:type="dxa"/>
          </w:tcPr>
          <w:p w14:paraId="31E56522" w14:textId="77777777" w:rsidR="007435BD" w:rsidRPr="0063369E" w:rsidRDefault="007435BD" w:rsidP="00CA3B1F">
            <w:pPr>
              <w:keepNext/>
              <w:jc w:val="center"/>
              <w:rPr>
                <w:rFonts w:ascii="Times New Roman" w:hAnsi="Times New Roman"/>
                <w:b/>
                <w:iCs/>
                <w:szCs w:val="24"/>
              </w:rPr>
            </w:pPr>
          </w:p>
        </w:tc>
        <w:tc>
          <w:tcPr>
            <w:tcW w:w="1553" w:type="dxa"/>
          </w:tcPr>
          <w:p w14:paraId="4865848B" w14:textId="77777777" w:rsidR="007435BD" w:rsidRPr="0063369E" w:rsidRDefault="007435BD" w:rsidP="00CA3B1F">
            <w:pPr>
              <w:keepNext/>
              <w:jc w:val="center"/>
              <w:rPr>
                <w:rFonts w:ascii="Times New Roman" w:hAnsi="Times New Roman"/>
                <w:b/>
                <w:iCs/>
                <w:szCs w:val="24"/>
              </w:rPr>
            </w:pPr>
          </w:p>
        </w:tc>
        <w:tc>
          <w:tcPr>
            <w:tcW w:w="1556" w:type="dxa"/>
          </w:tcPr>
          <w:p w14:paraId="799AB55D" w14:textId="77777777" w:rsidR="007435BD" w:rsidRPr="0063369E" w:rsidRDefault="007435BD" w:rsidP="00CA3B1F">
            <w:pPr>
              <w:keepNext/>
              <w:jc w:val="center"/>
              <w:rPr>
                <w:rFonts w:ascii="Times New Roman" w:hAnsi="Times New Roman"/>
                <w:b/>
                <w:iCs/>
                <w:szCs w:val="24"/>
              </w:rPr>
            </w:pPr>
          </w:p>
        </w:tc>
        <w:tc>
          <w:tcPr>
            <w:tcW w:w="1571" w:type="dxa"/>
          </w:tcPr>
          <w:p w14:paraId="3F2CAE11" w14:textId="77777777" w:rsidR="007435BD" w:rsidRPr="0063369E" w:rsidRDefault="007435BD" w:rsidP="00CA3B1F">
            <w:pPr>
              <w:keepNext/>
              <w:jc w:val="center"/>
              <w:rPr>
                <w:rFonts w:ascii="Times New Roman" w:hAnsi="Times New Roman"/>
                <w:b/>
                <w:iCs/>
                <w:szCs w:val="24"/>
              </w:rPr>
            </w:pPr>
          </w:p>
        </w:tc>
        <w:tc>
          <w:tcPr>
            <w:tcW w:w="1424" w:type="dxa"/>
          </w:tcPr>
          <w:p w14:paraId="301E90A1" w14:textId="77777777" w:rsidR="007435BD" w:rsidRPr="0063369E" w:rsidRDefault="007435BD" w:rsidP="00CA3B1F">
            <w:pPr>
              <w:keepNext/>
              <w:jc w:val="center"/>
              <w:rPr>
                <w:rFonts w:ascii="Times New Roman" w:hAnsi="Times New Roman"/>
                <w:b/>
                <w:iCs/>
                <w:szCs w:val="24"/>
              </w:rPr>
            </w:pPr>
          </w:p>
        </w:tc>
      </w:tr>
      <w:tr w:rsidR="0063369E" w:rsidRPr="0063369E" w14:paraId="059ACE1C" w14:textId="77777777" w:rsidTr="00CA3B1F">
        <w:tc>
          <w:tcPr>
            <w:tcW w:w="1912" w:type="dxa"/>
          </w:tcPr>
          <w:p w14:paraId="383920A2" w14:textId="11320E58" w:rsidR="007435BD" w:rsidRPr="0063369E" w:rsidRDefault="007435BD" w:rsidP="00CA3B1F">
            <w:pPr>
              <w:keepNext/>
              <w:rPr>
                <w:rFonts w:ascii="Times New Roman" w:hAnsi="Times New Roman"/>
                <w:iCs/>
                <w:szCs w:val="24"/>
              </w:rPr>
            </w:pPr>
            <w:r w:rsidRPr="0063369E">
              <w:rPr>
                <w:rFonts w:ascii="Times New Roman" w:hAnsi="Times New Roman"/>
                <w:iCs/>
                <w:szCs w:val="24"/>
              </w:rPr>
              <w:t>Percent completing degree/residency within 5 years of entering</w:t>
            </w:r>
          </w:p>
        </w:tc>
        <w:tc>
          <w:tcPr>
            <w:tcW w:w="1560" w:type="dxa"/>
          </w:tcPr>
          <w:p w14:paraId="02A5C8DD" w14:textId="77777777" w:rsidR="007435BD" w:rsidRPr="0063369E" w:rsidRDefault="007435BD" w:rsidP="00CA3B1F">
            <w:pPr>
              <w:keepNext/>
              <w:rPr>
                <w:rFonts w:ascii="Times New Roman" w:hAnsi="Times New Roman"/>
                <w:b/>
                <w:iCs/>
                <w:szCs w:val="24"/>
              </w:rPr>
            </w:pPr>
          </w:p>
        </w:tc>
        <w:tc>
          <w:tcPr>
            <w:tcW w:w="1553" w:type="dxa"/>
          </w:tcPr>
          <w:p w14:paraId="2D1769E1" w14:textId="77777777" w:rsidR="007435BD" w:rsidRPr="0063369E" w:rsidRDefault="007435BD" w:rsidP="00CA3B1F">
            <w:pPr>
              <w:keepNext/>
              <w:rPr>
                <w:rFonts w:ascii="Times New Roman" w:hAnsi="Times New Roman"/>
                <w:b/>
                <w:iCs/>
                <w:szCs w:val="24"/>
              </w:rPr>
            </w:pPr>
          </w:p>
        </w:tc>
        <w:tc>
          <w:tcPr>
            <w:tcW w:w="1556" w:type="dxa"/>
          </w:tcPr>
          <w:p w14:paraId="76459AEE" w14:textId="77777777" w:rsidR="007435BD" w:rsidRPr="0063369E" w:rsidRDefault="007435BD" w:rsidP="00CA3B1F">
            <w:pPr>
              <w:keepNext/>
              <w:rPr>
                <w:rFonts w:ascii="Times New Roman" w:hAnsi="Times New Roman"/>
                <w:b/>
                <w:iCs/>
                <w:szCs w:val="24"/>
              </w:rPr>
            </w:pPr>
          </w:p>
        </w:tc>
        <w:tc>
          <w:tcPr>
            <w:tcW w:w="1571" w:type="dxa"/>
          </w:tcPr>
          <w:p w14:paraId="67558429" w14:textId="77777777" w:rsidR="007435BD" w:rsidRPr="0063369E" w:rsidRDefault="007435BD" w:rsidP="00CA3B1F">
            <w:pPr>
              <w:keepNext/>
              <w:rPr>
                <w:rFonts w:ascii="Times New Roman" w:hAnsi="Times New Roman"/>
                <w:b/>
                <w:iCs/>
                <w:szCs w:val="24"/>
              </w:rPr>
            </w:pPr>
          </w:p>
        </w:tc>
        <w:tc>
          <w:tcPr>
            <w:tcW w:w="1424" w:type="dxa"/>
          </w:tcPr>
          <w:p w14:paraId="56BC01B8" w14:textId="77777777" w:rsidR="007435BD" w:rsidRPr="0063369E" w:rsidRDefault="007435BD" w:rsidP="00CA3B1F">
            <w:pPr>
              <w:keepNext/>
              <w:rPr>
                <w:rFonts w:ascii="Times New Roman" w:hAnsi="Times New Roman"/>
                <w:b/>
                <w:iCs/>
                <w:szCs w:val="24"/>
              </w:rPr>
            </w:pPr>
          </w:p>
        </w:tc>
      </w:tr>
      <w:tr w:rsidR="0063369E" w:rsidRPr="0063369E" w14:paraId="3EFF742C" w14:textId="77777777" w:rsidTr="00CA3B1F">
        <w:tc>
          <w:tcPr>
            <w:tcW w:w="1912" w:type="dxa"/>
          </w:tcPr>
          <w:p w14:paraId="1EE1A89E" w14:textId="77777777" w:rsidR="007435BD" w:rsidRPr="0063369E" w:rsidRDefault="007435BD" w:rsidP="00CA3B1F">
            <w:pPr>
              <w:keepNext/>
              <w:rPr>
                <w:rFonts w:ascii="Times New Roman" w:hAnsi="Times New Roman"/>
                <w:b/>
                <w:iCs/>
                <w:szCs w:val="24"/>
              </w:rPr>
            </w:pPr>
          </w:p>
        </w:tc>
        <w:tc>
          <w:tcPr>
            <w:tcW w:w="1560" w:type="dxa"/>
          </w:tcPr>
          <w:p w14:paraId="520E81D3" w14:textId="77777777" w:rsidR="007435BD" w:rsidRPr="0063369E" w:rsidRDefault="007435BD" w:rsidP="00CA3B1F">
            <w:pPr>
              <w:keepNext/>
              <w:rPr>
                <w:rFonts w:ascii="Times New Roman" w:hAnsi="Times New Roman"/>
                <w:b/>
                <w:iCs/>
                <w:szCs w:val="24"/>
              </w:rPr>
            </w:pPr>
          </w:p>
        </w:tc>
        <w:tc>
          <w:tcPr>
            <w:tcW w:w="1553" w:type="dxa"/>
          </w:tcPr>
          <w:p w14:paraId="11975FFC" w14:textId="77777777" w:rsidR="007435BD" w:rsidRPr="0063369E" w:rsidRDefault="007435BD" w:rsidP="00CA3B1F">
            <w:pPr>
              <w:keepNext/>
              <w:rPr>
                <w:rFonts w:ascii="Times New Roman" w:hAnsi="Times New Roman"/>
                <w:b/>
                <w:iCs/>
                <w:szCs w:val="24"/>
              </w:rPr>
            </w:pPr>
          </w:p>
        </w:tc>
        <w:tc>
          <w:tcPr>
            <w:tcW w:w="1556" w:type="dxa"/>
          </w:tcPr>
          <w:p w14:paraId="774A0256" w14:textId="77777777" w:rsidR="007435BD" w:rsidRPr="0063369E" w:rsidRDefault="007435BD" w:rsidP="00CA3B1F">
            <w:pPr>
              <w:keepNext/>
              <w:rPr>
                <w:rFonts w:ascii="Times New Roman" w:hAnsi="Times New Roman"/>
                <w:b/>
                <w:iCs/>
                <w:szCs w:val="24"/>
              </w:rPr>
            </w:pPr>
          </w:p>
        </w:tc>
        <w:tc>
          <w:tcPr>
            <w:tcW w:w="1571" w:type="dxa"/>
          </w:tcPr>
          <w:p w14:paraId="6D489B7E" w14:textId="77777777" w:rsidR="007435BD" w:rsidRPr="0063369E" w:rsidRDefault="007435BD" w:rsidP="00CA3B1F">
            <w:pPr>
              <w:keepNext/>
              <w:rPr>
                <w:rFonts w:ascii="Times New Roman" w:hAnsi="Times New Roman"/>
                <w:b/>
                <w:iCs/>
                <w:szCs w:val="24"/>
              </w:rPr>
            </w:pPr>
          </w:p>
        </w:tc>
        <w:tc>
          <w:tcPr>
            <w:tcW w:w="1424" w:type="dxa"/>
          </w:tcPr>
          <w:p w14:paraId="15823387" w14:textId="77777777" w:rsidR="007435BD" w:rsidRPr="0063369E" w:rsidRDefault="007435BD" w:rsidP="00CA3B1F">
            <w:pPr>
              <w:keepNext/>
              <w:rPr>
                <w:rFonts w:ascii="Times New Roman" w:hAnsi="Times New Roman"/>
                <w:b/>
                <w:iCs/>
                <w:szCs w:val="24"/>
              </w:rPr>
            </w:pPr>
          </w:p>
        </w:tc>
      </w:tr>
      <w:tr w:rsidR="0063369E" w:rsidRPr="0063369E" w14:paraId="26012C00" w14:textId="77777777" w:rsidTr="00CA3B1F">
        <w:tc>
          <w:tcPr>
            <w:tcW w:w="1912" w:type="dxa"/>
          </w:tcPr>
          <w:p w14:paraId="69188350" w14:textId="378A8D20" w:rsidR="007435BD" w:rsidRPr="0063369E" w:rsidRDefault="007435BD" w:rsidP="00CA3B1F">
            <w:pPr>
              <w:keepNext/>
              <w:rPr>
                <w:rFonts w:ascii="Times New Roman" w:hAnsi="Times New Roman"/>
                <w:b/>
                <w:iCs/>
                <w:szCs w:val="24"/>
              </w:rPr>
            </w:pPr>
            <w:r w:rsidRPr="0063369E">
              <w:rPr>
                <w:rFonts w:ascii="Times New Roman" w:hAnsi="Times New Roman"/>
                <w:iCs/>
                <w:szCs w:val="24"/>
              </w:rPr>
              <w:t xml:space="preserve">Percent completing degree/residency within </w:t>
            </w:r>
            <w:r w:rsidRPr="0063369E">
              <w:rPr>
                <w:rFonts w:ascii="Times New Roman" w:hAnsi="Times New Roman"/>
                <w:szCs w:val="24"/>
              </w:rPr>
              <w:t xml:space="preserve">7 years </w:t>
            </w:r>
            <w:r w:rsidRPr="0063369E">
              <w:rPr>
                <w:rFonts w:ascii="Times New Roman" w:hAnsi="Times New Roman"/>
                <w:iCs/>
                <w:szCs w:val="24"/>
              </w:rPr>
              <w:t>of entering</w:t>
            </w:r>
          </w:p>
        </w:tc>
        <w:tc>
          <w:tcPr>
            <w:tcW w:w="1560" w:type="dxa"/>
          </w:tcPr>
          <w:p w14:paraId="6C729144" w14:textId="77777777" w:rsidR="007435BD" w:rsidRPr="0063369E" w:rsidRDefault="007435BD" w:rsidP="00CA3B1F">
            <w:pPr>
              <w:keepNext/>
              <w:rPr>
                <w:rFonts w:ascii="Times New Roman" w:hAnsi="Times New Roman"/>
                <w:b/>
                <w:iCs/>
                <w:szCs w:val="24"/>
              </w:rPr>
            </w:pPr>
          </w:p>
        </w:tc>
        <w:tc>
          <w:tcPr>
            <w:tcW w:w="1553" w:type="dxa"/>
          </w:tcPr>
          <w:p w14:paraId="023BCB8D" w14:textId="77777777" w:rsidR="007435BD" w:rsidRPr="0063369E" w:rsidRDefault="007435BD" w:rsidP="00CA3B1F">
            <w:pPr>
              <w:keepNext/>
              <w:rPr>
                <w:rFonts w:ascii="Times New Roman" w:hAnsi="Times New Roman"/>
                <w:b/>
                <w:iCs/>
                <w:szCs w:val="24"/>
              </w:rPr>
            </w:pPr>
          </w:p>
        </w:tc>
        <w:tc>
          <w:tcPr>
            <w:tcW w:w="1556" w:type="dxa"/>
          </w:tcPr>
          <w:p w14:paraId="4AFC9EA3" w14:textId="77777777" w:rsidR="007435BD" w:rsidRPr="0063369E" w:rsidRDefault="007435BD" w:rsidP="00CA3B1F">
            <w:pPr>
              <w:keepNext/>
              <w:rPr>
                <w:rFonts w:ascii="Times New Roman" w:hAnsi="Times New Roman"/>
                <w:b/>
                <w:iCs/>
                <w:szCs w:val="24"/>
              </w:rPr>
            </w:pPr>
          </w:p>
        </w:tc>
        <w:tc>
          <w:tcPr>
            <w:tcW w:w="1571" w:type="dxa"/>
          </w:tcPr>
          <w:p w14:paraId="585EB8D2" w14:textId="77777777" w:rsidR="007435BD" w:rsidRPr="0063369E" w:rsidRDefault="007435BD" w:rsidP="00CA3B1F">
            <w:pPr>
              <w:keepNext/>
              <w:rPr>
                <w:rFonts w:ascii="Times New Roman" w:hAnsi="Times New Roman"/>
                <w:b/>
                <w:iCs/>
                <w:szCs w:val="24"/>
              </w:rPr>
            </w:pPr>
          </w:p>
        </w:tc>
        <w:tc>
          <w:tcPr>
            <w:tcW w:w="1424" w:type="dxa"/>
          </w:tcPr>
          <w:p w14:paraId="44E52675" w14:textId="77777777" w:rsidR="007435BD" w:rsidRPr="0063369E" w:rsidRDefault="007435BD" w:rsidP="00CA3B1F">
            <w:pPr>
              <w:keepNext/>
              <w:rPr>
                <w:rFonts w:ascii="Times New Roman" w:hAnsi="Times New Roman"/>
                <w:b/>
                <w:iCs/>
                <w:szCs w:val="24"/>
              </w:rPr>
            </w:pPr>
          </w:p>
        </w:tc>
      </w:tr>
      <w:tr w:rsidR="0063369E" w:rsidRPr="0063369E" w14:paraId="18671F16" w14:textId="77777777" w:rsidTr="00CA3B1F">
        <w:tc>
          <w:tcPr>
            <w:tcW w:w="1912" w:type="dxa"/>
          </w:tcPr>
          <w:p w14:paraId="1601B925" w14:textId="77777777" w:rsidR="007435BD" w:rsidRPr="0063369E" w:rsidRDefault="007435BD" w:rsidP="00CA3B1F">
            <w:pPr>
              <w:keepNext/>
              <w:rPr>
                <w:rFonts w:ascii="Times New Roman" w:hAnsi="Times New Roman"/>
                <w:b/>
                <w:iCs/>
                <w:szCs w:val="24"/>
              </w:rPr>
            </w:pPr>
          </w:p>
        </w:tc>
        <w:tc>
          <w:tcPr>
            <w:tcW w:w="1560" w:type="dxa"/>
          </w:tcPr>
          <w:p w14:paraId="5B287C4F" w14:textId="77777777" w:rsidR="007435BD" w:rsidRPr="0063369E" w:rsidRDefault="007435BD" w:rsidP="00CA3B1F">
            <w:pPr>
              <w:keepNext/>
              <w:rPr>
                <w:rFonts w:ascii="Times New Roman" w:hAnsi="Times New Roman"/>
                <w:b/>
                <w:iCs/>
                <w:szCs w:val="24"/>
              </w:rPr>
            </w:pPr>
          </w:p>
        </w:tc>
        <w:tc>
          <w:tcPr>
            <w:tcW w:w="1553" w:type="dxa"/>
          </w:tcPr>
          <w:p w14:paraId="3B35C18F" w14:textId="77777777" w:rsidR="007435BD" w:rsidRPr="0063369E" w:rsidRDefault="007435BD" w:rsidP="00CA3B1F">
            <w:pPr>
              <w:keepNext/>
              <w:rPr>
                <w:rFonts w:ascii="Times New Roman" w:hAnsi="Times New Roman"/>
                <w:b/>
                <w:iCs/>
                <w:szCs w:val="24"/>
              </w:rPr>
            </w:pPr>
          </w:p>
        </w:tc>
        <w:tc>
          <w:tcPr>
            <w:tcW w:w="1556" w:type="dxa"/>
          </w:tcPr>
          <w:p w14:paraId="184F6324" w14:textId="77777777" w:rsidR="007435BD" w:rsidRPr="0063369E" w:rsidRDefault="007435BD" w:rsidP="00CA3B1F">
            <w:pPr>
              <w:keepNext/>
              <w:rPr>
                <w:rFonts w:ascii="Times New Roman" w:hAnsi="Times New Roman"/>
                <w:b/>
                <w:iCs/>
                <w:szCs w:val="24"/>
              </w:rPr>
            </w:pPr>
          </w:p>
        </w:tc>
        <w:tc>
          <w:tcPr>
            <w:tcW w:w="1571" w:type="dxa"/>
          </w:tcPr>
          <w:p w14:paraId="389B2DE7" w14:textId="77777777" w:rsidR="007435BD" w:rsidRPr="0063369E" w:rsidRDefault="007435BD" w:rsidP="00CA3B1F">
            <w:pPr>
              <w:keepNext/>
              <w:rPr>
                <w:rFonts w:ascii="Times New Roman" w:hAnsi="Times New Roman"/>
                <w:b/>
                <w:iCs/>
                <w:szCs w:val="24"/>
              </w:rPr>
            </w:pPr>
          </w:p>
        </w:tc>
        <w:tc>
          <w:tcPr>
            <w:tcW w:w="1424" w:type="dxa"/>
          </w:tcPr>
          <w:p w14:paraId="343CB7E2" w14:textId="77777777" w:rsidR="007435BD" w:rsidRPr="0063369E" w:rsidRDefault="007435BD" w:rsidP="00CA3B1F">
            <w:pPr>
              <w:keepNext/>
              <w:rPr>
                <w:rFonts w:ascii="Times New Roman" w:hAnsi="Times New Roman"/>
                <w:b/>
                <w:iCs/>
                <w:szCs w:val="24"/>
              </w:rPr>
            </w:pPr>
          </w:p>
        </w:tc>
      </w:tr>
      <w:tr w:rsidR="0063369E" w:rsidRPr="0063369E" w14:paraId="1165B98E" w14:textId="77777777" w:rsidTr="00CA3B1F">
        <w:tc>
          <w:tcPr>
            <w:tcW w:w="1912" w:type="dxa"/>
          </w:tcPr>
          <w:p w14:paraId="47205B7E" w14:textId="25F8E326" w:rsidR="007435BD" w:rsidRPr="0063369E" w:rsidRDefault="007435BD" w:rsidP="00D703CE">
            <w:pPr>
              <w:rPr>
                <w:rFonts w:ascii="Times New Roman" w:hAnsi="Times New Roman"/>
                <w:b/>
                <w:iCs/>
                <w:szCs w:val="24"/>
              </w:rPr>
            </w:pPr>
            <w:r w:rsidRPr="0063369E">
              <w:rPr>
                <w:rFonts w:ascii="Times New Roman" w:hAnsi="Times New Roman"/>
                <w:iCs/>
                <w:szCs w:val="24"/>
              </w:rPr>
              <w:t xml:space="preserve">Percent completing degree/residency within </w:t>
            </w:r>
            <w:r w:rsidRPr="0063369E">
              <w:rPr>
                <w:rFonts w:ascii="Times New Roman" w:hAnsi="Times New Roman"/>
                <w:szCs w:val="24"/>
              </w:rPr>
              <w:t>10</w:t>
            </w:r>
            <w:r w:rsidRPr="0063369E">
              <w:rPr>
                <w:rFonts w:ascii="Times New Roman" w:hAnsi="Times New Roman"/>
                <w:iCs/>
                <w:szCs w:val="24"/>
              </w:rPr>
              <w:t xml:space="preserve"> years of entering</w:t>
            </w:r>
          </w:p>
        </w:tc>
        <w:tc>
          <w:tcPr>
            <w:tcW w:w="1560" w:type="dxa"/>
          </w:tcPr>
          <w:p w14:paraId="3F62DC12" w14:textId="77777777" w:rsidR="007435BD" w:rsidRPr="0063369E" w:rsidRDefault="007435BD" w:rsidP="00D703CE">
            <w:pPr>
              <w:rPr>
                <w:rFonts w:ascii="Times New Roman" w:hAnsi="Times New Roman"/>
                <w:b/>
                <w:iCs/>
                <w:szCs w:val="24"/>
              </w:rPr>
            </w:pPr>
          </w:p>
        </w:tc>
        <w:tc>
          <w:tcPr>
            <w:tcW w:w="1553" w:type="dxa"/>
          </w:tcPr>
          <w:p w14:paraId="4EA17C93" w14:textId="77777777" w:rsidR="007435BD" w:rsidRPr="0063369E" w:rsidRDefault="007435BD" w:rsidP="00D703CE">
            <w:pPr>
              <w:rPr>
                <w:rFonts w:ascii="Times New Roman" w:hAnsi="Times New Roman"/>
                <w:b/>
                <w:iCs/>
                <w:szCs w:val="24"/>
              </w:rPr>
            </w:pPr>
          </w:p>
        </w:tc>
        <w:tc>
          <w:tcPr>
            <w:tcW w:w="1556" w:type="dxa"/>
          </w:tcPr>
          <w:p w14:paraId="2434EBAB" w14:textId="77777777" w:rsidR="007435BD" w:rsidRPr="0063369E" w:rsidRDefault="007435BD" w:rsidP="00D703CE">
            <w:pPr>
              <w:rPr>
                <w:rFonts w:ascii="Times New Roman" w:hAnsi="Times New Roman"/>
                <w:b/>
                <w:iCs/>
                <w:szCs w:val="24"/>
              </w:rPr>
            </w:pPr>
          </w:p>
        </w:tc>
        <w:tc>
          <w:tcPr>
            <w:tcW w:w="1571" w:type="dxa"/>
          </w:tcPr>
          <w:p w14:paraId="1D41D7EA" w14:textId="77777777" w:rsidR="007435BD" w:rsidRPr="0063369E" w:rsidRDefault="007435BD" w:rsidP="00D703CE">
            <w:pPr>
              <w:rPr>
                <w:rFonts w:ascii="Times New Roman" w:hAnsi="Times New Roman"/>
                <w:b/>
                <w:iCs/>
                <w:szCs w:val="24"/>
              </w:rPr>
            </w:pPr>
          </w:p>
        </w:tc>
        <w:tc>
          <w:tcPr>
            <w:tcW w:w="1424" w:type="dxa"/>
          </w:tcPr>
          <w:p w14:paraId="0204E8DB" w14:textId="77777777" w:rsidR="007435BD" w:rsidRPr="0063369E" w:rsidRDefault="007435BD" w:rsidP="00D703CE">
            <w:pPr>
              <w:rPr>
                <w:rFonts w:ascii="Times New Roman" w:hAnsi="Times New Roman"/>
                <w:b/>
                <w:iCs/>
                <w:szCs w:val="24"/>
              </w:rPr>
            </w:pPr>
          </w:p>
        </w:tc>
      </w:tr>
    </w:tbl>
    <w:p w14:paraId="457641A4" w14:textId="4E849BBE" w:rsidR="0031681A" w:rsidRPr="0063369E" w:rsidRDefault="00A2224F" w:rsidP="00D703CE">
      <w:pPr>
        <w:autoSpaceDE w:val="0"/>
        <w:autoSpaceDN w:val="0"/>
        <w:adjustRightInd w:val="0"/>
        <w:rPr>
          <w:rFonts w:ascii="Times New Roman" w:hAnsi="Times New Roman"/>
          <w:sz w:val="24"/>
          <w:szCs w:val="24"/>
        </w:rPr>
      </w:pPr>
      <w:r w:rsidRPr="0063369E">
        <w:rPr>
          <w:rFonts w:ascii="Times New Roman" w:hAnsi="Times New Roman"/>
          <w:sz w:val="24"/>
          <w:szCs w:val="24"/>
        </w:rPr>
        <w:t xml:space="preserve"> </w:t>
      </w:r>
    </w:p>
    <w:p w14:paraId="3A8196FB" w14:textId="55FA0E6C" w:rsidR="00C57EB9" w:rsidRPr="0063369E" w:rsidRDefault="00C57EB9" w:rsidP="00D0058E">
      <w:pPr>
        <w:autoSpaceDE w:val="0"/>
        <w:autoSpaceDN w:val="0"/>
        <w:adjustRightInd w:val="0"/>
        <w:rPr>
          <w:rFonts w:ascii="Times New Roman" w:eastAsia="Calibri" w:hAnsi="Times New Roman"/>
          <w:sz w:val="24"/>
          <w:szCs w:val="24"/>
        </w:rPr>
      </w:pPr>
      <w:r w:rsidRPr="0063369E">
        <w:rPr>
          <w:rFonts w:ascii="Times New Roman" w:hAnsi="Times New Roman"/>
          <w:sz w:val="24"/>
          <w:szCs w:val="24"/>
        </w:rPr>
        <w:t>Similar tables will be produced for all of the following measures</w:t>
      </w:r>
      <w:r w:rsidR="00EC44D7" w:rsidRPr="0063369E">
        <w:rPr>
          <w:rFonts w:ascii="Times New Roman" w:hAnsi="Times New Roman"/>
          <w:sz w:val="24"/>
          <w:szCs w:val="24"/>
        </w:rPr>
        <w:t>:</w:t>
      </w:r>
    </w:p>
    <w:p w14:paraId="485D0A4E" w14:textId="77777777" w:rsidR="00C57EB9" w:rsidRPr="0063369E" w:rsidRDefault="00C57EB9" w:rsidP="00D0058E">
      <w:pPr>
        <w:autoSpaceDE w:val="0"/>
        <w:autoSpaceDN w:val="0"/>
        <w:adjustRightInd w:val="0"/>
        <w:rPr>
          <w:rFonts w:ascii="Times New Roman" w:eastAsia="Calibri" w:hAnsi="Times New Roman"/>
          <w:sz w:val="24"/>
          <w:szCs w:val="24"/>
        </w:rPr>
      </w:pPr>
    </w:p>
    <w:p w14:paraId="1889E511" w14:textId="51AFED78" w:rsidR="00C57EB9" w:rsidRPr="00CA3B1F" w:rsidRDefault="00C57EB9" w:rsidP="00D0058E">
      <w:pPr>
        <w:widowControl w:val="0"/>
        <w:numPr>
          <w:ilvl w:val="0"/>
          <w:numId w:val="24"/>
        </w:numPr>
        <w:autoSpaceDE w:val="0"/>
        <w:autoSpaceDN w:val="0"/>
        <w:adjustRightInd w:val="0"/>
        <w:ind w:left="720"/>
        <w:rPr>
          <w:rFonts w:ascii="Times New Roman" w:eastAsia="MS Minngs" w:hAnsi="Times New Roman"/>
          <w:sz w:val="24"/>
        </w:rPr>
      </w:pPr>
      <w:r w:rsidRPr="00CA3B1F">
        <w:rPr>
          <w:rFonts w:ascii="Times New Roman" w:eastAsia="MS Minngs" w:hAnsi="Times New Roman"/>
          <w:b/>
          <w:i/>
          <w:sz w:val="24"/>
        </w:rPr>
        <w:t>Completing the Fellowship Program</w:t>
      </w:r>
      <w:r w:rsidR="00286905">
        <w:rPr>
          <w:rFonts w:ascii="Times New Roman" w:eastAsia="MS Minngs" w:hAnsi="Times New Roman"/>
          <w:b/>
          <w:i/>
          <w:sz w:val="24"/>
        </w:rPr>
        <w:t xml:space="preserve">.  </w:t>
      </w:r>
      <w:r w:rsidR="002641F3" w:rsidRPr="00CA3B1F">
        <w:rPr>
          <w:rFonts w:ascii="Times New Roman" w:eastAsia="MS Minngs" w:hAnsi="Times New Roman"/>
          <w:sz w:val="24"/>
        </w:rPr>
        <w:t>D</w:t>
      </w:r>
      <w:r w:rsidRPr="00CA3B1F">
        <w:rPr>
          <w:rFonts w:ascii="Times New Roman" w:eastAsia="MS Minngs" w:hAnsi="Times New Roman"/>
          <w:sz w:val="24"/>
        </w:rPr>
        <w:t>ata on the completion of MFP goals, median and average of time to complete Fellowship goals, and the number of mentors, total mentored hours, and helpfulness of mentorship.</w:t>
      </w:r>
    </w:p>
    <w:p w14:paraId="4A89A798" w14:textId="77777777" w:rsidR="00C57EB9" w:rsidRPr="00CA3B1F" w:rsidRDefault="00C57EB9" w:rsidP="00D0058E">
      <w:pPr>
        <w:widowControl w:val="0"/>
        <w:autoSpaceDE w:val="0"/>
        <w:autoSpaceDN w:val="0"/>
        <w:adjustRightInd w:val="0"/>
        <w:ind w:left="720" w:hanging="360"/>
        <w:rPr>
          <w:rFonts w:ascii="Times New Roman" w:eastAsia="MS Minngs" w:hAnsi="Times New Roman"/>
          <w:sz w:val="24"/>
        </w:rPr>
      </w:pPr>
    </w:p>
    <w:p w14:paraId="7D257FDC" w14:textId="61734536" w:rsidR="00C57EB9" w:rsidRPr="00CA3B1F" w:rsidRDefault="00C57EB9" w:rsidP="00D0058E">
      <w:pPr>
        <w:widowControl w:val="0"/>
        <w:numPr>
          <w:ilvl w:val="0"/>
          <w:numId w:val="24"/>
        </w:numPr>
        <w:autoSpaceDE w:val="0"/>
        <w:autoSpaceDN w:val="0"/>
        <w:adjustRightInd w:val="0"/>
        <w:ind w:left="720"/>
        <w:rPr>
          <w:rFonts w:ascii="Times New Roman" w:eastAsia="MS Minngs" w:hAnsi="Times New Roman"/>
          <w:sz w:val="24"/>
        </w:rPr>
      </w:pPr>
      <w:r w:rsidRPr="00CA3B1F">
        <w:rPr>
          <w:rFonts w:ascii="Times New Roman" w:eastAsia="MS Minngs" w:hAnsi="Times New Roman"/>
          <w:b/>
          <w:i/>
          <w:sz w:val="24"/>
        </w:rPr>
        <w:t>Employment of Past Fellows</w:t>
      </w:r>
      <w:r w:rsidR="00286905">
        <w:rPr>
          <w:rFonts w:ascii="Times New Roman" w:eastAsia="MS Minngs" w:hAnsi="Times New Roman"/>
          <w:b/>
          <w:i/>
          <w:sz w:val="24"/>
        </w:rPr>
        <w:t xml:space="preserve">.  </w:t>
      </w:r>
      <w:r w:rsidR="002641F3" w:rsidRPr="00CA3B1F">
        <w:rPr>
          <w:rFonts w:ascii="Times New Roman" w:eastAsia="MS Minngs" w:hAnsi="Times New Roman"/>
          <w:sz w:val="24"/>
        </w:rPr>
        <w:t>D</w:t>
      </w:r>
      <w:r w:rsidRPr="00CA3B1F">
        <w:rPr>
          <w:rFonts w:ascii="Times New Roman" w:eastAsia="MS Minngs" w:hAnsi="Times New Roman"/>
          <w:sz w:val="24"/>
        </w:rPr>
        <w:t xml:space="preserve">ata on the initial type of employment to include employment in the substance abuse or mental health field in the year after completion of the MFP goals, type of employment situation categories (academia, clinical, etc., by private/public organization), and focus of work on underserved youth, elderly in urban and/or rural settings. </w:t>
      </w:r>
    </w:p>
    <w:p w14:paraId="1DEF580C" w14:textId="77777777" w:rsidR="00C57EB9" w:rsidRPr="00CA3B1F" w:rsidRDefault="00C57EB9" w:rsidP="00D0058E">
      <w:pPr>
        <w:widowControl w:val="0"/>
        <w:autoSpaceDE w:val="0"/>
        <w:autoSpaceDN w:val="0"/>
        <w:adjustRightInd w:val="0"/>
        <w:ind w:left="720" w:hanging="360"/>
        <w:rPr>
          <w:rFonts w:ascii="Times New Roman" w:eastAsia="MS Minngs" w:hAnsi="Times New Roman"/>
          <w:sz w:val="24"/>
        </w:rPr>
      </w:pPr>
    </w:p>
    <w:p w14:paraId="77C571DE" w14:textId="26063346" w:rsidR="00C57EB9" w:rsidRPr="00CA3B1F" w:rsidRDefault="00C57EB9" w:rsidP="00D0058E">
      <w:pPr>
        <w:widowControl w:val="0"/>
        <w:numPr>
          <w:ilvl w:val="0"/>
          <w:numId w:val="24"/>
        </w:numPr>
        <w:autoSpaceDE w:val="0"/>
        <w:autoSpaceDN w:val="0"/>
        <w:adjustRightInd w:val="0"/>
        <w:ind w:left="720"/>
        <w:rPr>
          <w:rFonts w:ascii="Times New Roman" w:eastAsia="MS Minngs" w:hAnsi="Times New Roman"/>
          <w:sz w:val="24"/>
        </w:rPr>
      </w:pPr>
      <w:r w:rsidRPr="00CA3B1F">
        <w:rPr>
          <w:rFonts w:ascii="Times New Roman" w:eastAsia="MS Minngs" w:hAnsi="Times New Roman"/>
          <w:b/>
          <w:i/>
          <w:sz w:val="24"/>
        </w:rPr>
        <w:t>Current Employment Position</w:t>
      </w:r>
      <w:r w:rsidR="00286905">
        <w:rPr>
          <w:rFonts w:ascii="Times New Roman" w:eastAsia="MS Minngs" w:hAnsi="Times New Roman"/>
          <w:b/>
          <w:i/>
          <w:sz w:val="24"/>
        </w:rPr>
        <w:t xml:space="preserve">.  </w:t>
      </w:r>
      <w:r w:rsidR="002641F3" w:rsidRPr="00CA3B1F">
        <w:rPr>
          <w:rFonts w:ascii="Times New Roman" w:eastAsia="MS Minngs" w:hAnsi="Times New Roman"/>
          <w:sz w:val="24"/>
        </w:rPr>
        <w:t>D</w:t>
      </w:r>
      <w:r w:rsidRPr="00CA3B1F">
        <w:rPr>
          <w:rFonts w:ascii="Times New Roman" w:eastAsia="MS Minngs" w:hAnsi="Times New Roman"/>
          <w:sz w:val="24"/>
        </w:rPr>
        <w:t>ata on current employment</w:t>
      </w:r>
      <w:r w:rsidR="0077511F" w:rsidRPr="00CA3B1F">
        <w:rPr>
          <w:rFonts w:ascii="Times New Roman" w:eastAsia="MS Minngs" w:hAnsi="Times New Roman"/>
          <w:sz w:val="24"/>
        </w:rPr>
        <w:t>,</w:t>
      </w:r>
      <w:r w:rsidRPr="00CA3B1F">
        <w:rPr>
          <w:rFonts w:ascii="Times New Roman" w:eastAsia="MS Minngs" w:hAnsi="Times New Roman"/>
          <w:sz w:val="24"/>
        </w:rPr>
        <w:t xml:space="preserve"> including employment in the substance abuse or mental health field in the year after completion of the MFP Fellowship goals, type of employment situation categories </w:t>
      </w:r>
      <w:r w:rsidR="0077511F" w:rsidRPr="00CA3B1F">
        <w:rPr>
          <w:rFonts w:ascii="Times New Roman" w:eastAsia="MS Minngs" w:hAnsi="Times New Roman"/>
          <w:sz w:val="24"/>
        </w:rPr>
        <w:t>(</w:t>
      </w:r>
      <w:r w:rsidRPr="00CA3B1F">
        <w:rPr>
          <w:rFonts w:ascii="Times New Roman" w:eastAsia="MS Minngs" w:hAnsi="Times New Roman"/>
          <w:sz w:val="24"/>
        </w:rPr>
        <w:t>academia, clinical, etc., by private/public organization</w:t>
      </w:r>
      <w:r w:rsidR="0077511F" w:rsidRPr="00CA3B1F">
        <w:rPr>
          <w:rFonts w:ascii="Times New Roman" w:eastAsia="MS Minngs" w:hAnsi="Times New Roman"/>
          <w:sz w:val="24"/>
        </w:rPr>
        <w:t>)</w:t>
      </w:r>
      <w:r w:rsidRPr="00CA3B1F">
        <w:rPr>
          <w:rFonts w:ascii="Times New Roman" w:eastAsia="MS Minngs" w:hAnsi="Times New Roman"/>
          <w:sz w:val="24"/>
        </w:rPr>
        <w:t xml:space="preserve">, </w:t>
      </w:r>
      <w:proofErr w:type="gramStart"/>
      <w:r w:rsidRPr="00CA3B1F">
        <w:rPr>
          <w:rFonts w:ascii="Times New Roman" w:eastAsia="MS Minngs" w:hAnsi="Times New Roman"/>
          <w:sz w:val="24"/>
        </w:rPr>
        <w:t>focus</w:t>
      </w:r>
      <w:proofErr w:type="gramEnd"/>
      <w:r w:rsidRPr="00CA3B1F">
        <w:rPr>
          <w:rFonts w:ascii="Times New Roman" w:eastAsia="MS Minngs" w:hAnsi="Times New Roman"/>
          <w:sz w:val="24"/>
        </w:rPr>
        <w:t xml:space="preserve"> of work on underserved youth, elderly in urban and/or rural settings.</w:t>
      </w:r>
    </w:p>
    <w:p w14:paraId="22A70E17" w14:textId="6CAE53A6" w:rsidR="00C57EB9" w:rsidRPr="00CA3B1F" w:rsidRDefault="00C57EB9" w:rsidP="00D0058E">
      <w:pPr>
        <w:widowControl w:val="0"/>
        <w:autoSpaceDE w:val="0"/>
        <w:autoSpaceDN w:val="0"/>
        <w:adjustRightInd w:val="0"/>
        <w:ind w:left="720" w:hanging="360"/>
        <w:rPr>
          <w:rFonts w:ascii="Times New Roman" w:eastAsia="MS Minngs" w:hAnsi="Times New Roman"/>
          <w:sz w:val="24"/>
        </w:rPr>
      </w:pPr>
      <w:r w:rsidRPr="00CA3B1F">
        <w:rPr>
          <w:rFonts w:ascii="Times New Roman" w:eastAsia="MS Minngs" w:hAnsi="Times New Roman"/>
          <w:sz w:val="24"/>
        </w:rPr>
        <w:t xml:space="preserve"> </w:t>
      </w:r>
    </w:p>
    <w:p w14:paraId="7DD442DF" w14:textId="609CE14E" w:rsidR="00C57EB9" w:rsidRPr="00CA3B1F" w:rsidRDefault="00C57EB9" w:rsidP="00D0058E">
      <w:pPr>
        <w:widowControl w:val="0"/>
        <w:numPr>
          <w:ilvl w:val="0"/>
          <w:numId w:val="24"/>
        </w:numPr>
        <w:autoSpaceDE w:val="0"/>
        <w:autoSpaceDN w:val="0"/>
        <w:adjustRightInd w:val="0"/>
        <w:ind w:left="720"/>
        <w:rPr>
          <w:rFonts w:ascii="Times New Roman" w:eastAsia="MS Minngs" w:hAnsi="Times New Roman"/>
          <w:sz w:val="24"/>
        </w:rPr>
      </w:pPr>
      <w:r w:rsidRPr="00CA3B1F">
        <w:rPr>
          <w:rFonts w:ascii="Times New Roman" w:eastAsia="MS Minngs" w:hAnsi="Times New Roman"/>
          <w:b/>
          <w:i/>
          <w:sz w:val="24"/>
        </w:rPr>
        <w:t>Improving Skills and Knowledge</w:t>
      </w:r>
      <w:r w:rsidR="00286905">
        <w:rPr>
          <w:rFonts w:ascii="Times New Roman" w:eastAsia="MS Minngs" w:hAnsi="Times New Roman"/>
          <w:b/>
          <w:i/>
          <w:sz w:val="24"/>
        </w:rPr>
        <w:t xml:space="preserve">.  </w:t>
      </w:r>
      <w:r w:rsidR="002641F3" w:rsidRPr="00CA3B1F">
        <w:rPr>
          <w:rFonts w:ascii="Times New Roman" w:eastAsia="MS Minngs" w:hAnsi="Times New Roman"/>
          <w:sz w:val="24"/>
        </w:rPr>
        <w:t>D</w:t>
      </w:r>
      <w:r w:rsidRPr="00CA3B1F">
        <w:rPr>
          <w:rFonts w:ascii="Times New Roman" w:eastAsia="MS Minngs" w:hAnsi="Times New Roman"/>
          <w:sz w:val="24"/>
        </w:rPr>
        <w:t xml:space="preserve">ata on the number of certifications and licensures </w:t>
      </w:r>
      <w:r w:rsidRPr="00CA3B1F">
        <w:rPr>
          <w:rFonts w:ascii="Times New Roman" w:eastAsia="MS Minngs" w:hAnsi="Times New Roman"/>
          <w:sz w:val="24"/>
        </w:rPr>
        <w:lastRenderedPageBreak/>
        <w:t xml:space="preserve">obtained by Fellows, median and average number of </w:t>
      </w:r>
      <w:r w:rsidR="0077511F" w:rsidRPr="00CA3B1F">
        <w:rPr>
          <w:rFonts w:ascii="Times New Roman" w:eastAsia="MS Minngs" w:hAnsi="Times New Roman"/>
          <w:sz w:val="24"/>
        </w:rPr>
        <w:t xml:space="preserve">continuing education </w:t>
      </w:r>
      <w:r w:rsidRPr="00CA3B1F">
        <w:rPr>
          <w:rFonts w:ascii="Times New Roman" w:eastAsia="MS Minngs" w:hAnsi="Times New Roman"/>
          <w:sz w:val="24"/>
        </w:rPr>
        <w:t>hours credited.</w:t>
      </w:r>
    </w:p>
    <w:p w14:paraId="0763905D" w14:textId="77777777" w:rsidR="00C57EB9" w:rsidRPr="00CA3B1F" w:rsidRDefault="00C57EB9" w:rsidP="00D0058E">
      <w:pPr>
        <w:widowControl w:val="0"/>
        <w:autoSpaceDE w:val="0"/>
        <w:autoSpaceDN w:val="0"/>
        <w:adjustRightInd w:val="0"/>
        <w:ind w:left="720" w:hanging="360"/>
        <w:rPr>
          <w:rFonts w:ascii="Times New Roman" w:eastAsia="MS Minngs" w:hAnsi="Times New Roman"/>
          <w:sz w:val="24"/>
        </w:rPr>
      </w:pPr>
    </w:p>
    <w:p w14:paraId="53165FE5" w14:textId="23B4FBAB" w:rsidR="00C57EB9" w:rsidRPr="00CA3B1F" w:rsidRDefault="00C57EB9" w:rsidP="00D0058E">
      <w:pPr>
        <w:widowControl w:val="0"/>
        <w:numPr>
          <w:ilvl w:val="0"/>
          <w:numId w:val="24"/>
        </w:numPr>
        <w:autoSpaceDE w:val="0"/>
        <w:autoSpaceDN w:val="0"/>
        <w:adjustRightInd w:val="0"/>
        <w:ind w:left="720"/>
        <w:rPr>
          <w:rFonts w:ascii="Times New Roman" w:eastAsia="MS Minngs" w:hAnsi="Times New Roman"/>
          <w:sz w:val="24"/>
        </w:rPr>
      </w:pPr>
      <w:r w:rsidRPr="00CA3B1F">
        <w:rPr>
          <w:rFonts w:ascii="Times New Roman" w:eastAsia="MS Minngs" w:hAnsi="Times New Roman"/>
          <w:b/>
          <w:i/>
          <w:sz w:val="24"/>
        </w:rPr>
        <w:t>Number of Contributions to the Field</w:t>
      </w:r>
      <w:r w:rsidR="00286905">
        <w:rPr>
          <w:rFonts w:ascii="Times New Roman" w:eastAsia="MS Minngs" w:hAnsi="Times New Roman"/>
          <w:b/>
          <w:i/>
          <w:sz w:val="24"/>
        </w:rPr>
        <w:t xml:space="preserve">.  </w:t>
      </w:r>
      <w:r w:rsidR="002641F3" w:rsidRPr="00CA3B1F">
        <w:rPr>
          <w:rFonts w:ascii="Times New Roman" w:eastAsia="MS Minngs" w:hAnsi="Times New Roman"/>
          <w:sz w:val="24"/>
        </w:rPr>
        <w:t>D</w:t>
      </w:r>
      <w:r w:rsidRPr="00CA3B1F">
        <w:rPr>
          <w:rFonts w:ascii="Times New Roman" w:eastAsia="MS Minngs" w:hAnsi="Times New Roman"/>
          <w:sz w:val="24"/>
        </w:rPr>
        <w:t>ata on the number of presentations at national meetings, professional publications, and national, state, or local honors or citations.</w:t>
      </w:r>
    </w:p>
    <w:p w14:paraId="2BF24317" w14:textId="77777777" w:rsidR="00C57EB9" w:rsidRDefault="00C57EB9" w:rsidP="00D0058E">
      <w:pPr>
        <w:autoSpaceDE w:val="0"/>
        <w:autoSpaceDN w:val="0"/>
        <w:adjustRightInd w:val="0"/>
        <w:rPr>
          <w:rFonts w:ascii="Times New Roman" w:hAnsi="Times New Roman"/>
          <w:sz w:val="24"/>
          <w:szCs w:val="24"/>
        </w:rPr>
      </w:pPr>
    </w:p>
    <w:p w14:paraId="0E3BC6B8" w14:textId="4B837C32" w:rsidR="00A42A63" w:rsidRDefault="00694E54" w:rsidP="00D0058E">
      <w:pPr>
        <w:autoSpaceDE w:val="0"/>
        <w:autoSpaceDN w:val="0"/>
        <w:adjustRightInd w:val="0"/>
        <w:rPr>
          <w:rFonts w:ascii="Times New Roman" w:hAnsi="Times New Roman"/>
          <w:sz w:val="24"/>
          <w:szCs w:val="24"/>
        </w:rPr>
      </w:pPr>
      <w:r>
        <w:rPr>
          <w:rFonts w:ascii="Times New Roman" w:hAnsi="Times New Roman"/>
          <w:sz w:val="24"/>
          <w:szCs w:val="24"/>
        </w:rPr>
        <w:t>The survey data will also be utilized in analysis for the NITT-MFP evaluation</w:t>
      </w:r>
      <w:r w:rsidR="00286905">
        <w:rPr>
          <w:rFonts w:ascii="Times New Roman" w:hAnsi="Times New Roman"/>
          <w:sz w:val="24"/>
          <w:szCs w:val="24"/>
        </w:rPr>
        <w:t xml:space="preserve">.  </w:t>
      </w:r>
      <w:r w:rsidRPr="00694E54">
        <w:rPr>
          <w:rFonts w:ascii="Times New Roman" w:hAnsi="Times New Roman"/>
          <w:bCs/>
          <w:iCs/>
          <w:sz w:val="24"/>
          <w:szCs w:val="24"/>
        </w:rPr>
        <w:t xml:space="preserve">The analysis will use descriptive statistics of survey and grantee performance data to indicate whether the program sponsored the projected numbers of </w:t>
      </w:r>
      <w:r w:rsidR="00793AE9">
        <w:rPr>
          <w:rFonts w:ascii="Times New Roman" w:hAnsi="Times New Roman"/>
          <w:bCs/>
          <w:iCs/>
          <w:sz w:val="24"/>
          <w:szCs w:val="24"/>
        </w:rPr>
        <w:t>Fellow</w:t>
      </w:r>
      <w:r w:rsidRPr="00694E54">
        <w:rPr>
          <w:rFonts w:ascii="Times New Roman" w:hAnsi="Times New Roman"/>
          <w:bCs/>
          <w:iCs/>
          <w:sz w:val="24"/>
          <w:szCs w:val="24"/>
        </w:rPr>
        <w:t>s</w:t>
      </w:r>
      <w:r w:rsidR="00286905">
        <w:rPr>
          <w:rFonts w:ascii="Times New Roman" w:hAnsi="Times New Roman"/>
          <w:bCs/>
          <w:iCs/>
          <w:sz w:val="24"/>
          <w:szCs w:val="24"/>
        </w:rPr>
        <w:t xml:space="preserve">.  </w:t>
      </w:r>
      <w:r w:rsidRPr="00694E54">
        <w:rPr>
          <w:rFonts w:ascii="Times New Roman" w:hAnsi="Times New Roman"/>
          <w:bCs/>
          <w:iCs/>
          <w:sz w:val="24"/>
          <w:szCs w:val="24"/>
        </w:rPr>
        <w:t xml:space="preserve">The analysis will also provide data on </w:t>
      </w:r>
      <w:r w:rsidR="00793AE9">
        <w:rPr>
          <w:rFonts w:ascii="Times New Roman" w:hAnsi="Times New Roman"/>
          <w:bCs/>
          <w:iCs/>
          <w:sz w:val="24"/>
          <w:szCs w:val="24"/>
        </w:rPr>
        <w:t>Fellow</w:t>
      </w:r>
      <w:r w:rsidRPr="00694E54">
        <w:rPr>
          <w:rFonts w:ascii="Times New Roman" w:hAnsi="Times New Roman"/>
          <w:bCs/>
          <w:iCs/>
          <w:sz w:val="24"/>
          <w:szCs w:val="24"/>
        </w:rPr>
        <w:t xml:space="preserve"> recruitment and retention data over the four years of the program, the proportion of alumni who work as behavioral health professionals serving the target populations, the proportion working in supervisory roles, and the extent to which </w:t>
      </w:r>
      <w:r w:rsidR="00793AE9">
        <w:rPr>
          <w:rFonts w:ascii="Times New Roman" w:hAnsi="Times New Roman"/>
          <w:bCs/>
          <w:iCs/>
          <w:sz w:val="24"/>
          <w:szCs w:val="24"/>
        </w:rPr>
        <w:t>Fellow</w:t>
      </w:r>
      <w:r w:rsidRPr="00694E54">
        <w:rPr>
          <w:rFonts w:ascii="Times New Roman" w:hAnsi="Times New Roman"/>
          <w:bCs/>
          <w:iCs/>
          <w:sz w:val="24"/>
          <w:szCs w:val="24"/>
        </w:rPr>
        <w:t xml:space="preserve">s felt that the </w:t>
      </w:r>
      <w:r w:rsidR="00793AE9">
        <w:rPr>
          <w:rFonts w:ascii="Times New Roman" w:hAnsi="Times New Roman"/>
          <w:bCs/>
          <w:iCs/>
          <w:sz w:val="24"/>
          <w:szCs w:val="24"/>
        </w:rPr>
        <w:t>Fellow</w:t>
      </w:r>
      <w:r w:rsidRPr="00694E54">
        <w:rPr>
          <w:rFonts w:ascii="Times New Roman" w:hAnsi="Times New Roman"/>
          <w:bCs/>
          <w:iCs/>
          <w:sz w:val="24"/>
          <w:szCs w:val="24"/>
        </w:rPr>
        <w:t>ships prepared them for their professional roles</w:t>
      </w:r>
      <w:r w:rsidR="00286905">
        <w:rPr>
          <w:rFonts w:ascii="Times New Roman" w:hAnsi="Times New Roman"/>
          <w:bCs/>
          <w:iCs/>
          <w:sz w:val="24"/>
          <w:szCs w:val="24"/>
        </w:rPr>
        <w:t xml:space="preserve">.  </w:t>
      </w:r>
      <w:r>
        <w:rPr>
          <w:rFonts w:ascii="Times New Roman" w:hAnsi="Times New Roman"/>
          <w:bCs/>
          <w:iCs/>
          <w:sz w:val="24"/>
          <w:szCs w:val="24"/>
        </w:rPr>
        <w:t>T</w:t>
      </w:r>
      <w:r w:rsidRPr="00694E54">
        <w:rPr>
          <w:rFonts w:ascii="Times New Roman" w:hAnsi="Times New Roman"/>
          <w:bCs/>
          <w:iCs/>
          <w:sz w:val="24"/>
          <w:szCs w:val="24"/>
        </w:rPr>
        <w:t xml:space="preserve">he analysis will also explore associations between </w:t>
      </w:r>
      <w:r w:rsidR="00793AE9">
        <w:rPr>
          <w:rFonts w:ascii="Times New Roman" w:hAnsi="Times New Roman"/>
          <w:bCs/>
          <w:iCs/>
          <w:sz w:val="24"/>
          <w:szCs w:val="24"/>
        </w:rPr>
        <w:t>Fellow</w:t>
      </w:r>
      <w:r w:rsidRPr="00694E54">
        <w:rPr>
          <w:rFonts w:ascii="Times New Roman" w:hAnsi="Times New Roman"/>
          <w:bCs/>
          <w:iCs/>
          <w:sz w:val="24"/>
          <w:szCs w:val="24"/>
        </w:rPr>
        <w:t xml:space="preserve">s’ experiences in their programs and their career plans and </w:t>
      </w:r>
      <w:r w:rsidR="00FC23CE">
        <w:rPr>
          <w:rFonts w:ascii="Times New Roman" w:hAnsi="Times New Roman"/>
          <w:bCs/>
          <w:iCs/>
          <w:sz w:val="24"/>
          <w:szCs w:val="24"/>
        </w:rPr>
        <w:t>post-MFP</w:t>
      </w:r>
      <w:r w:rsidRPr="00694E54">
        <w:rPr>
          <w:rFonts w:ascii="Times New Roman" w:hAnsi="Times New Roman"/>
          <w:bCs/>
          <w:iCs/>
          <w:sz w:val="24"/>
          <w:szCs w:val="24"/>
        </w:rPr>
        <w:t xml:space="preserve"> employment outcomes</w:t>
      </w:r>
      <w:r w:rsidR="00286905">
        <w:rPr>
          <w:rFonts w:ascii="Times New Roman" w:hAnsi="Times New Roman"/>
          <w:bCs/>
          <w:iCs/>
          <w:sz w:val="24"/>
          <w:szCs w:val="24"/>
        </w:rPr>
        <w:t xml:space="preserve">.  </w:t>
      </w:r>
      <w:r w:rsidRPr="00694E54">
        <w:rPr>
          <w:rFonts w:ascii="Times New Roman" w:hAnsi="Times New Roman"/>
          <w:bCs/>
          <w:iCs/>
          <w:sz w:val="24"/>
          <w:szCs w:val="24"/>
        </w:rPr>
        <w:t xml:space="preserve">These data will be disaggregated by professional discipline and </w:t>
      </w:r>
      <w:r w:rsidR="00793AE9">
        <w:rPr>
          <w:rFonts w:ascii="Times New Roman" w:hAnsi="Times New Roman"/>
          <w:bCs/>
          <w:iCs/>
          <w:sz w:val="24"/>
          <w:szCs w:val="24"/>
        </w:rPr>
        <w:t>Fellow</w:t>
      </w:r>
      <w:r w:rsidRPr="00694E54">
        <w:rPr>
          <w:rFonts w:ascii="Times New Roman" w:hAnsi="Times New Roman"/>
          <w:bCs/>
          <w:iCs/>
          <w:sz w:val="24"/>
          <w:szCs w:val="24"/>
        </w:rPr>
        <w:t>s’ demographic characteristics.</w:t>
      </w:r>
    </w:p>
    <w:p w14:paraId="47511FBF" w14:textId="77777777" w:rsidR="00A42A63" w:rsidRPr="0063369E" w:rsidRDefault="00A42A63" w:rsidP="00D0058E">
      <w:pPr>
        <w:autoSpaceDE w:val="0"/>
        <w:autoSpaceDN w:val="0"/>
        <w:adjustRightInd w:val="0"/>
        <w:rPr>
          <w:rFonts w:ascii="Times New Roman" w:hAnsi="Times New Roman"/>
          <w:sz w:val="24"/>
          <w:szCs w:val="24"/>
        </w:rPr>
      </w:pPr>
    </w:p>
    <w:p w14:paraId="574B578F" w14:textId="316DD9DF" w:rsidR="00394E90" w:rsidRPr="00CA3B1F" w:rsidRDefault="00394E90" w:rsidP="00D0058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8"/>
        </w:rPr>
      </w:pPr>
      <w:r w:rsidRPr="00CA3B1F">
        <w:rPr>
          <w:rFonts w:ascii="Times New Roman" w:hAnsi="Times New Roman"/>
          <w:sz w:val="28"/>
        </w:rPr>
        <w:tab/>
      </w:r>
      <w:r w:rsidR="008654DC" w:rsidRPr="00CA3B1F">
        <w:rPr>
          <w:rFonts w:ascii="Times New Roman" w:hAnsi="Times New Roman"/>
          <w:b/>
          <w:sz w:val="28"/>
        </w:rPr>
        <w:t>A17.</w:t>
      </w:r>
      <w:r w:rsidR="0077511F" w:rsidRPr="00CA3B1F">
        <w:rPr>
          <w:rFonts w:ascii="Times New Roman" w:hAnsi="Times New Roman"/>
          <w:b/>
          <w:sz w:val="28"/>
        </w:rPr>
        <w:t xml:space="preserve"> </w:t>
      </w:r>
      <w:r w:rsidRPr="00CA3B1F">
        <w:rPr>
          <w:rFonts w:ascii="Times New Roman" w:hAnsi="Times New Roman"/>
          <w:b/>
          <w:sz w:val="28"/>
        </w:rPr>
        <w:t>Display of Expiration Date</w:t>
      </w:r>
    </w:p>
    <w:p w14:paraId="23A461DA" w14:textId="5EC87A7F" w:rsidR="00023A03" w:rsidRPr="0063369E" w:rsidRDefault="00023A03" w:rsidP="00D0058E">
      <w:pPr>
        <w:rPr>
          <w:rFonts w:ascii="Times New Roman" w:hAnsi="Times New Roman"/>
          <w:sz w:val="24"/>
          <w:szCs w:val="24"/>
        </w:rPr>
      </w:pPr>
      <w:r w:rsidRPr="0063369E">
        <w:rPr>
          <w:rFonts w:ascii="Times New Roman" w:hAnsi="Times New Roman"/>
          <w:sz w:val="24"/>
          <w:szCs w:val="24"/>
        </w:rPr>
        <w:t>The expiration date for OMB approva</w:t>
      </w:r>
      <w:r w:rsidR="00B96A8F" w:rsidRPr="0063369E">
        <w:rPr>
          <w:rFonts w:ascii="Times New Roman" w:hAnsi="Times New Roman"/>
          <w:sz w:val="24"/>
          <w:szCs w:val="24"/>
        </w:rPr>
        <w:t>l will be displayed on all data-</w:t>
      </w:r>
      <w:r w:rsidRPr="0063369E">
        <w:rPr>
          <w:rFonts w:ascii="Times New Roman" w:hAnsi="Times New Roman"/>
          <w:sz w:val="24"/>
          <w:szCs w:val="24"/>
        </w:rPr>
        <w:t>collection</w:t>
      </w:r>
      <w:r w:rsidR="00EB739E" w:rsidRPr="0063369E">
        <w:rPr>
          <w:rFonts w:ascii="Times New Roman" w:hAnsi="Times New Roman"/>
          <w:sz w:val="24"/>
          <w:szCs w:val="24"/>
        </w:rPr>
        <w:t xml:space="preserve"> </w:t>
      </w:r>
      <w:r w:rsidR="005D7157" w:rsidRPr="0063369E">
        <w:rPr>
          <w:rFonts w:ascii="Times New Roman" w:hAnsi="Times New Roman"/>
          <w:sz w:val="24"/>
          <w:szCs w:val="24"/>
        </w:rPr>
        <w:t>forms for</w:t>
      </w:r>
      <w:r w:rsidRPr="0063369E">
        <w:rPr>
          <w:rFonts w:ascii="Times New Roman" w:hAnsi="Times New Roman"/>
          <w:sz w:val="24"/>
          <w:szCs w:val="24"/>
        </w:rPr>
        <w:t xml:space="preserve"> which approval is being sought.</w:t>
      </w:r>
    </w:p>
    <w:p w14:paraId="744AB991" w14:textId="142DDA9A" w:rsidR="00200427" w:rsidRPr="0063369E" w:rsidRDefault="00200427" w:rsidP="00D0058E">
      <w:pPr>
        <w:rPr>
          <w:rFonts w:ascii="Times New Roman" w:hAnsi="Times New Roman"/>
          <w:sz w:val="24"/>
          <w:szCs w:val="24"/>
        </w:rPr>
      </w:pPr>
    </w:p>
    <w:p w14:paraId="71BDDF0E" w14:textId="45632484" w:rsidR="00394E90" w:rsidRPr="00CA3B1F" w:rsidRDefault="008654DC" w:rsidP="00D0058E">
      <w:pPr>
        <w:rPr>
          <w:rFonts w:ascii="Times New Roman" w:hAnsi="Times New Roman"/>
          <w:b/>
          <w:sz w:val="28"/>
        </w:rPr>
      </w:pPr>
      <w:r w:rsidRPr="00CA3B1F">
        <w:rPr>
          <w:rFonts w:ascii="Times New Roman" w:hAnsi="Times New Roman"/>
          <w:b/>
          <w:sz w:val="28"/>
        </w:rPr>
        <w:t>A18.</w:t>
      </w:r>
      <w:r w:rsidR="0077511F" w:rsidRPr="00CA3B1F">
        <w:rPr>
          <w:rFonts w:ascii="Times New Roman" w:hAnsi="Times New Roman"/>
          <w:b/>
          <w:sz w:val="28"/>
        </w:rPr>
        <w:t xml:space="preserve"> </w:t>
      </w:r>
      <w:r w:rsidR="00394E90" w:rsidRPr="00CA3B1F">
        <w:rPr>
          <w:rFonts w:ascii="Times New Roman" w:hAnsi="Times New Roman"/>
          <w:b/>
          <w:sz w:val="28"/>
        </w:rPr>
        <w:t>Exceptions to Certification Statement</w:t>
      </w:r>
    </w:p>
    <w:p w14:paraId="073274F7" w14:textId="75081DF2" w:rsidR="00394E90" w:rsidRPr="0063369E" w:rsidRDefault="00394E90" w:rsidP="00D0058E">
      <w:pPr>
        <w:rPr>
          <w:rFonts w:ascii="Times New Roman" w:hAnsi="Times New Roman"/>
          <w:sz w:val="24"/>
          <w:szCs w:val="24"/>
        </w:rPr>
      </w:pPr>
      <w:r w:rsidRPr="0063369E">
        <w:rPr>
          <w:rFonts w:ascii="Times New Roman" w:hAnsi="Times New Roman"/>
          <w:sz w:val="24"/>
          <w:szCs w:val="24"/>
        </w:rPr>
        <w:t>This collection of information involves no exceptions to the Certification for Paperwork Reduction Act Submissions.</w:t>
      </w:r>
    </w:p>
    <w:p w14:paraId="5371CF83" w14:textId="77777777" w:rsidR="00EC44D7" w:rsidRPr="0063369E" w:rsidRDefault="00EC44D7" w:rsidP="00D0058E">
      <w:pPr>
        <w:rPr>
          <w:rFonts w:ascii="Times New Roman" w:hAnsi="Times New Roman"/>
          <w:sz w:val="24"/>
          <w:szCs w:val="24"/>
        </w:rPr>
      </w:pPr>
    </w:p>
    <w:sectPr w:rsidR="00EC44D7" w:rsidRPr="0063369E" w:rsidSect="00D02E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8CF7C" w14:textId="77777777" w:rsidR="00286905" w:rsidRDefault="00286905" w:rsidP="00506ACD">
      <w:r>
        <w:separator/>
      </w:r>
    </w:p>
  </w:endnote>
  <w:endnote w:type="continuationSeparator" w:id="0">
    <w:p w14:paraId="242780A9" w14:textId="77777777" w:rsidR="00286905" w:rsidRDefault="00286905" w:rsidP="00506ACD">
      <w:r>
        <w:continuationSeparator/>
      </w:r>
    </w:p>
  </w:endnote>
  <w:endnote w:type="continuationNotice" w:id="1">
    <w:p w14:paraId="2E0075A9" w14:textId="77777777" w:rsidR="00286905" w:rsidRDefault="00286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B1E1F" w14:textId="3BAE8DE3" w:rsidR="00286905" w:rsidRPr="00873B6A" w:rsidRDefault="00286905" w:rsidP="00CE1303">
    <w:pPr>
      <w:pStyle w:val="Footer"/>
      <w:jc w:val="center"/>
      <w:rPr>
        <w:rFonts w:ascii="Times New Roman" w:hAnsi="Times New Roman"/>
        <w:b/>
        <w:sz w:val="24"/>
      </w:rPr>
    </w:pPr>
    <w:r w:rsidRPr="00873B6A">
      <w:rPr>
        <w:rFonts w:ascii="Times New Roman" w:hAnsi="Times New Roman"/>
        <w:b/>
        <w:sz w:val="24"/>
      </w:rPr>
      <w:t>–</w:t>
    </w:r>
    <w:sdt>
      <w:sdtPr>
        <w:rPr>
          <w:rFonts w:ascii="Times New Roman" w:hAnsi="Times New Roman"/>
          <w:b/>
          <w:sz w:val="24"/>
        </w:rPr>
        <w:id w:val="1186708728"/>
        <w:docPartObj>
          <w:docPartGallery w:val="Page Numbers (Bottom of Page)"/>
          <w:docPartUnique/>
        </w:docPartObj>
      </w:sdtPr>
      <w:sdtEndPr/>
      <w:sdtContent>
        <w:r w:rsidRPr="00873B6A">
          <w:rPr>
            <w:rFonts w:ascii="Times New Roman" w:hAnsi="Times New Roman"/>
            <w:b/>
            <w:sz w:val="24"/>
          </w:rPr>
          <w:fldChar w:fldCharType="begin"/>
        </w:r>
        <w:r w:rsidRPr="00A86CAC">
          <w:rPr>
            <w:rFonts w:ascii="Times New Roman" w:hAnsi="Times New Roman"/>
            <w:b/>
            <w:sz w:val="24"/>
            <w:szCs w:val="24"/>
          </w:rPr>
          <w:instrText xml:space="preserve"> PAGE   \* MERGEFORMAT </w:instrText>
        </w:r>
        <w:r w:rsidRPr="00873B6A">
          <w:rPr>
            <w:rFonts w:ascii="Times New Roman" w:hAnsi="Times New Roman"/>
            <w:b/>
            <w:sz w:val="24"/>
          </w:rPr>
          <w:fldChar w:fldCharType="separate"/>
        </w:r>
        <w:r w:rsidR="00CB0D61">
          <w:rPr>
            <w:rFonts w:ascii="Times New Roman" w:hAnsi="Times New Roman"/>
            <w:b/>
            <w:noProof/>
            <w:sz w:val="24"/>
            <w:szCs w:val="24"/>
          </w:rPr>
          <w:t>7</w:t>
        </w:r>
        <w:r w:rsidRPr="00873B6A">
          <w:rPr>
            <w:rFonts w:ascii="Times New Roman" w:hAnsi="Times New Roman"/>
            <w:b/>
            <w:sz w:val="24"/>
          </w:rPr>
          <w:fldChar w:fldCharType="end"/>
        </w:r>
        <w:r w:rsidRPr="00873B6A">
          <w:rPr>
            <w:rFonts w:ascii="Times New Roman" w:hAnsi="Times New Roman"/>
            <w:b/>
            <w:sz w:val="24"/>
          </w:rPr>
          <w:t>–</w:t>
        </w:r>
      </w:sdtContent>
    </w:sdt>
  </w:p>
  <w:p w14:paraId="658F5331" w14:textId="77777777" w:rsidR="00286905" w:rsidRPr="00A86CAC" w:rsidRDefault="00286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B95D8" w14:textId="77777777" w:rsidR="00286905" w:rsidRDefault="00286905" w:rsidP="00506ACD">
      <w:r>
        <w:separator/>
      </w:r>
    </w:p>
  </w:footnote>
  <w:footnote w:type="continuationSeparator" w:id="0">
    <w:p w14:paraId="2AC2AA7E" w14:textId="77777777" w:rsidR="00286905" w:rsidRDefault="00286905" w:rsidP="00506ACD">
      <w:r>
        <w:continuationSeparator/>
      </w:r>
    </w:p>
  </w:footnote>
  <w:footnote w:type="continuationNotice" w:id="1">
    <w:p w14:paraId="47C76FBF" w14:textId="77777777" w:rsidR="00286905" w:rsidRDefault="002869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0CEE7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73135"/>
    <w:multiLevelType w:val="hybridMultilevel"/>
    <w:tmpl w:val="EF4C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57E96"/>
    <w:multiLevelType w:val="hybridMultilevel"/>
    <w:tmpl w:val="4882F6CA"/>
    <w:lvl w:ilvl="0" w:tplc="38F0B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93158"/>
    <w:multiLevelType w:val="hybridMultilevel"/>
    <w:tmpl w:val="2E3071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BB7669"/>
    <w:multiLevelType w:val="hybridMultilevel"/>
    <w:tmpl w:val="D4A4591A"/>
    <w:lvl w:ilvl="0" w:tplc="04090015">
      <w:start w:val="1"/>
      <w:numFmt w:val="upperLetter"/>
      <w:lvlText w:val="%1."/>
      <w:lvlJc w:val="left"/>
      <w:pPr>
        <w:tabs>
          <w:tab w:val="num" w:pos="720"/>
        </w:tabs>
        <w:ind w:left="720" w:hanging="360"/>
      </w:pPr>
      <w:rPr>
        <w:rFonts w:hint="default"/>
      </w:rPr>
    </w:lvl>
    <w:lvl w:ilvl="1" w:tplc="AF6A1DCE">
      <w:start w:val="12"/>
      <w:numFmt w:val="decimal"/>
      <w:lvlText w:val="%2."/>
      <w:lvlJc w:val="left"/>
      <w:pPr>
        <w:tabs>
          <w:tab w:val="num" w:pos="1500"/>
        </w:tabs>
        <w:ind w:left="1500" w:hanging="420"/>
      </w:pPr>
      <w:rPr>
        <w:rFonts w:hint="default"/>
      </w:rPr>
    </w:lvl>
    <w:lvl w:ilvl="2" w:tplc="C53E6F3A">
      <w:start w:val="8"/>
      <w:numFmt w:val="upperRoman"/>
      <w:pStyle w:val="Heading1"/>
      <w:lvlText w:val="%3."/>
      <w:lvlJc w:val="left"/>
      <w:pPr>
        <w:tabs>
          <w:tab w:val="num" w:pos="4155"/>
        </w:tabs>
        <w:ind w:left="4155" w:hanging="2175"/>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D976CB"/>
    <w:multiLevelType w:val="hybridMultilevel"/>
    <w:tmpl w:val="5D22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762EC"/>
    <w:multiLevelType w:val="hybridMultilevel"/>
    <w:tmpl w:val="0FC8DC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D143A"/>
    <w:multiLevelType w:val="hybridMultilevel"/>
    <w:tmpl w:val="16808826"/>
    <w:lvl w:ilvl="0" w:tplc="C1648F72">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nsid w:val="0DFD5BDD"/>
    <w:multiLevelType w:val="hybridMultilevel"/>
    <w:tmpl w:val="92A2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103DF"/>
    <w:multiLevelType w:val="hybridMultilevel"/>
    <w:tmpl w:val="8202F0D2"/>
    <w:lvl w:ilvl="0" w:tplc="AE5EF5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F40ED"/>
    <w:multiLevelType w:val="hybridMultilevel"/>
    <w:tmpl w:val="1B7268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A6C611F"/>
    <w:multiLevelType w:val="hybridMultilevel"/>
    <w:tmpl w:val="FF2C06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D464BE8"/>
    <w:multiLevelType w:val="hybridMultilevel"/>
    <w:tmpl w:val="9816FED4"/>
    <w:lvl w:ilvl="0" w:tplc="04090015">
      <w:start w:val="1"/>
      <w:numFmt w:val="upperLetter"/>
      <w:lvlText w:val="%1."/>
      <w:lvlJc w:val="left"/>
      <w:pPr>
        <w:tabs>
          <w:tab w:val="num" w:pos="720"/>
        </w:tabs>
        <w:ind w:left="720" w:hanging="360"/>
      </w:pPr>
      <w:rPr>
        <w:rFonts w:hint="default"/>
      </w:rPr>
    </w:lvl>
    <w:lvl w:ilvl="1" w:tplc="DAC8E7DC">
      <w:start w:val="1"/>
      <w:numFmt w:val="lowerRoman"/>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820C34"/>
    <w:multiLevelType w:val="hybridMultilevel"/>
    <w:tmpl w:val="ACAE16CC"/>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4">
    <w:nsid w:val="1F3D28D6"/>
    <w:multiLevelType w:val="hybridMultilevel"/>
    <w:tmpl w:val="9646A1FA"/>
    <w:lvl w:ilvl="0" w:tplc="4ABC676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E56B2"/>
    <w:multiLevelType w:val="hybridMultilevel"/>
    <w:tmpl w:val="550051A0"/>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C26695D"/>
    <w:multiLevelType w:val="hybridMultilevel"/>
    <w:tmpl w:val="A4B2C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B06055"/>
    <w:multiLevelType w:val="hybridMultilevel"/>
    <w:tmpl w:val="F43E8F1A"/>
    <w:lvl w:ilvl="0" w:tplc="F710DC8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F9B0610"/>
    <w:multiLevelType w:val="hybridMultilevel"/>
    <w:tmpl w:val="8ECCD464"/>
    <w:lvl w:ilvl="0" w:tplc="47C6EAD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D50652"/>
    <w:multiLevelType w:val="hybridMultilevel"/>
    <w:tmpl w:val="5DC254E2"/>
    <w:lvl w:ilvl="0" w:tplc="6A10663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1">
      <w:start w:val="1"/>
      <w:numFmt w:val="decimal"/>
      <w:lvlText w:val="%3)"/>
      <w:lvlJc w:val="left"/>
      <w:pPr>
        <w:tabs>
          <w:tab w:val="num" w:pos="360"/>
        </w:tabs>
        <w:ind w:left="360" w:firstLine="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C2159D"/>
    <w:multiLevelType w:val="hybridMultilevel"/>
    <w:tmpl w:val="9C3A0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83231"/>
    <w:multiLevelType w:val="hybridMultilevel"/>
    <w:tmpl w:val="65502A1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E94F47"/>
    <w:multiLevelType w:val="hybridMultilevel"/>
    <w:tmpl w:val="167E5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4367F8"/>
    <w:multiLevelType w:val="hybridMultilevel"/>
    <w:tmpl w:val="9EFE0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C1698D"/>
    <w:multiLevelType w:val="hybridMultilevel"/>
    <w:tmpl w:val="111A99FE"/>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5">
    <w:nsid w:val="56956556"/>
    <w:multiLevelType w:val="hybridMultilevel"/>
    <w:tmpl w:val="E222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F1A48"/>
    <w:multiLevelType w:val="hybridMultilevel"/>
    <w:tmpl w:val="EF2CF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161659"/>
    <w:multiLevelType w:val="hybridMultilevel"/>
    <w:tmpl w:val="16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524310"/>
    <w:multiLevelType w:val="hybridMultilevel"/>
    <w:tmpl w:val="A16E8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84DEB"/>
    <w:multiLevelType w:val="hybridMultilevel"/>
    <w:tmpl w:val="9E269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5C4AFC"/>
    <w:multiLevelType w:val="hybridMultilevel"/>
    <w:tmpl w:val="E3A4B246"/>
    <w:lvl w:ilvl="0" w:tplc="6A10663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360"/>
        </w:tabs>
        <w:ind w:left="360" w:firstLine="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9B3549B"/>
    <w:multiLevelType w:val="hybridMultilevel"/>
    <w:tmpl w:val="A16E8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11B69"/>
    <w:multiLevelType w:val="hybridMultilevel"/>
    <w:tmpl w:val="8C704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372430"/>
    <w:multiLevelType w:val="hybridMultilevel"/>
    <w:tmpl w:val="6B308C4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773B7790"/>
    <w:multiLevelType w:val="hybridMultilevel"/>
    <w:tmpl w:val="95B820C4"/>
    <w:lvl w:ilvl="0" w:tplc="6A10663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360"/>
        </w:tabs>
        <w:ind w:left="360" w:firstLine="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D2A0593"/>
    <w:multiLevelType w:val="hybridMultilevel"/>
    <w:tmpl w:val="09AEB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29"/>
  </w:num>
  <w:num w:numId="5">
    <w:abstractNumId w:val="32"/>
  </w:num>
  <w:num w:numId="6">
    <w:abstractNumId w:val="17"/>
  </w:num>
  <w:num w:numId="7">
    <w:abstractNumId w:val="0"/>
  </w:num>
  <w:num w:numId="8">
    <w:abstractNumId w:val="24"/>
  </w:num>
  <w:num w:numId="9">
    <w:abstractNumId w:val="13"/>
  </w:num>
  <w:num w:numId="10">
    <w:abstractNumId w:val="5"/>
  </w:num>
  <w:num w:numId="11">
    <w:abstractNumId w:val="25"/>
  </w:num>
  <w:num w:numId="12">
    <w:abstractNumId w:val="27"/>
  </w:num>
  <w:num w:numId="13">
    <w:abstractNumId w:val="8"/>
  </w:num>
  <w:num w:numId="14">
    <w:abstractNumId w:val="6"/>
  </w:num>
  <w:num w:numId="15">
    <w:abstractNumId w:val="7"/>
  </w:num>
  <w:num w:numId="16">
    <w:abstractNumId w:val="16"/>
  </w:num>
  <w:num w:numId="17">
    <w:abstractNumId w:val="21"/>
  </w:num>
  <w:num w:numId="18">
    <w:abstractNumId w:val="15"/>
  </w:num>
  <w:num w:numId="19">
    <w:abstractNumId w:val="26"/>
  </w:num>
  <w:num w:numId="20">
    <w:abstractNumId w:val="33"/>
  </w:num>
  <w:num w:numId="21">
    <w:abstractNumId w:val="10"/>
  </w:num>
  <w:num w:numId="22">
    <w:abstractNumId w:val="19"/>
  </w:num>
  <w:num w:numId="23">
    <w:abstractNumId w:val="12"/>
  </w:num>
  <w:num w:numId="24">
    <w:abstractNumId w:val="23"/>
  </w:num>
  <w:num w:numId="25">
    <w:abstractNumId w:val="1"/>
  </w:num>
  <w:num w:numId="26">
    <w:abstractNumId w:val="34"/>
  </w:num>
  <w:num w:numId="27">
    <w:abstractNumId w:val="30"/>
  </w:num>
  <w:num w:numId="28">
    <w:abstractNumId w:val="22"/>
  </w:num>
  <w:num w:numId="29">
    <w:abstractNumId w:val="2"/>
  </w:num>
  <w:num w:numId="30">
    <w:abstractNumId w:val="35"/>
  </w:num>
  <w:num w:numId="31">
    <w:abstractNumId w:val="28"/>
  </w:num>
  <w:num w:numId="32">
    <w:abstractNumId w:val="20"/>
  </w:num>
  <w:num w:numId="33">
    <w:abstractNumId w:val="31"/>
  </w:num>
  <w:num w:numId="34">
    <w:abstractNumId w:val="9"/>
  </w:num>
  <w:num w:numId="35">
    <w:abstractNumId w:val="1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90"/>
    <w:rsid w:val="0000049B"/>
    <w:rsid w:val="000048FA"/>
    <w:rsid w:val="00011736"/>
    <w:rsid w:val="00013B25"/>
    <w:rsid w:val="0001597A"/>
    <w:rsid w:val="00015B36"/>
    <w:rsid w:val="0001776E"/>
    <w:rsid w:val="00023A03"/>
    <w:rsid w:val="0002711F"/>
    <w:rsid w:val="0003486B"/>
    <w:rsid w:val="00036596"/>
    <w:rsid w:val="00044706"/>
    <w:rsid w:val="00044BA9"/>
    <w:rsid w:val="000458DE"/>
    <w:rsid w:val="00046707"/>
    <w:rsid w:val="00046C42"/>
    <w:rsid w:val="00046CFE"/>
    <w:rsid w:val="00052CA8"/>
    <w:rsid w:val="00053D90"/>
    <w:rsid w:val="00053E11"/>
    <w:rsid w:val="00053FEC"/>
    <w:rsid w:val="000559FF"/>
    <w:rsid w:val="0006076F"/>
    <w:rsid w:val="000738F9"/>
    <w:rsid w:val="000822A5"/>
    <w:rsid w:val="000854EB"/>
    <w:rsid w:val="0008608C"/>
    <w:rsid w:val="00087330"/>
    <w:rsid w:val="000903C6"/>
    <w:rsid w:val="000A26AD"/>
    <w:rsid w:val="000A7BCE"/>
    <w:rsid w:val="000B174E"/>
    <w:rsid w:val="000C1737"/>
    <w:rsid w:val="000C2638"/>
    <w:rsid w:val="000C6352"/>
    <w:rsid w:val="000C6B50"/>
    <w:rsid w:val="000D2B3B"/>
    <w:rsid w:val="000D2CD4"/>
    <w:rsid w:val="000E308B"/>
    <w:rsid w:val="000E39AB"/>
    <w:rsid w:val="000E5409"/>
    <w:rsid w:val="000F2CFC"/>
    <w:rsid w:val="000F7529"/>
    <w:rsid w:val="00110050"/>
    <w:rsid w:val="00117B8C"/>
    <w:rsid w:val="0012122D"/>
    <w:rsid w:val="00123C85"/>
    <w:rsid w:val="00130A10"/>
    <w:rsid w:val="00134EDA"/>
    <w:rsid w:val="001375E6"/>
    <w:rsid w:val="00137AA3"/>
    <w:rsid w:val="00143684"/>
    <w:rsid w:val="00145AB5"/>
    <w:rsid w:val="001509CB"/>
    <w:rsid w:val="0015192F"/>
    <w:rsid w:val="00154052"/>
    <w:rsid w:val="0015545A"/>
    <w:rsid w:val="00162077"/>
    <w:rsid w:val="00171B98"/>
    <w:rsid w:val="00173D70"/>
    <w:rsid w:val="00186B5C"/>
    <w:rsid w:val="00193D81"/>
    <w:rsid w:val="0019556B"/>
    <w:rsid w:val="00196884"/>
    <w:rsid w:val="001A464C"/>
    <w:rsid w:val="001A6078"/>
    <w:rsid w:val="001A6E62"/>
    <w:rsid w:val="001B1264"/>
    <w:rsid w:val="001B1453"/>
    <w:rsid w:val="001B3F36"/>
    <w:rsid w:val="001B5947"/>
    <w:rsid w:val="001C04C1"/>
    <w:rsid w:val="001C1993"/>
    <w:rsid w:val="001C3171"/>
    <w:rsid w:val="001D4543"/>
    <w:rsid w:val="001D66A4"/>
    <w:rsid w:val="001D752E"/>
    <w:rsid w:val="001D7DFC"/>
    <w:rsid w:val="001E05B9"/>
    <w:rsid w:val="001E2661"/>
    <w:rsid w:val="001E4B6E"/>
    <w:rsid w:val="001E6713"/>
    <w:rsid w:val="001E6E30"/>
    <w:rsid w:val="001E6EAF"/>
    <w:rsid w:val="001E7D18"/>
    <w:rsid w:val="001F1851"/>
    <w:rsid w:val="001F27E8"/>
    <w:rsid w:val="001F3655"/>
    <w:rsid w:val="001F3EAB"/>
    <w:rsid w:val="001F583D"/>
    <w:rsid w:val="001F6688"/>
    <w:rsid w:val="00200427"/>
    <w:rsid w:val="00203234"/>
    <w:rsid w:val="00206CCD"/>
    <w:rsid w:val="00221965"/>
    <w:rsid w:val="0023535B"/>
    <w:rsid w:val="0024075C"/>
    <w:rsid w:val="0024124F"/>
    <w:rsid w:val="00243800"/>
    <w:rsid w:val="00244010"/>
    <w:rsid w:val="00247988"/>
    <w:rsid w:val="00260A45"/>
    <w:rsid w:val="0026249B"/>
    <w:rsid w:val="002641F3"/>
    <w:rsid w:val="00271B90"/>
    <w:rsid w:val="002745EC"/>
    <w:rsid w:val="002753C8"/>
    <w:rsid w:val="0027626E"/>
    <w:rsid w:val="002776F7"/>
    <w:rsid w:val="00280FD0"/>
    <w:rsid w:val="00282E6F"/>
    <w:rsid w:val="00284C1E"/>
    <w:rsid w:val="0028575C"/>
    <w:rsid w:val="00285CF7"/>
    <w:rsid w:val="00286905"/>
    <w:rsid w:val="002951FD"/>
    <w:rsid w:val="002A0F90"/>
    <w:rsid w:val="002A152E"/>
    <w:rsid w:val="002B080A"/>
    <w:rsid w:val="002B6480"/>
    <w:rsid w:val="002B6834"/>
    <w:rsid w:val="002C05C8"/>
    <w:rsid w:val="002C60EC"/>
    <w:rsid w:val="002D6D0E"/>
    <w:rsid w:val="002F0820"/>
    <w:rsid w:val="002F3AFD"/>
    <w:rsid w:val="002F4A2F"/>
    <w:rsid w:val="002F6258"/>
    <w:rsid w:val="00314354"/>
    <w:rsid w:val="0031681A"/>
    <w:rsid w:val="00320034"/>
    <w:rsid w:val="00330D4B"/>
    <w:rsid w:val="00333CDA"/>
    <w:rsid w:val="00340709"/>
    <w:rsid w:val="00354A5D"/>
    <w:rsid w:val="00355FF1"/>
    <w:rsid w:val="00360E9C"/>
    <w:rsid w:val="00361402"/>
    <w:rsid w:val="0037196F"/>
    <w:rsid w:val="0038321E"/>
    <w:rsid w:val="00383E61"/>
    <w:rsid w:val="00391801"/>
    <w:rsid w:val="00394E90"/>
    <w:rsid w:val="003A27E8"/>
    <w:rsid w:val="003A409F"/>
    <w:rsid w:val="003A71F8"/>
    <w:rsid w:val="003B193D"/>
    <w:rsid w:val="003B6687"/>
    <w:rsid w:val="003B6F56"/>
    <w:rsid w:val="003C46E0"/>
    <w:rsid w:val="003D0DD6"/>
    <w:rsid w:val="003D443C"/>
    <w:rsid w:val="003D51A2"/>
    <w:rsid w:val="003D7297"/>
    <w:rsid w:val="003F0D85"/>
    <w:rsid w:val="003F14AB"/>
    <w:rsid w:val="003F3055"/>
    <w:rsid w:val="003F3E81"/>
    <w:rsid w:val="00402FB8"/>
    <w:rsid w:val="0041228F"/>
    <w:rsid w:val="004163DA"/>
    <w:rsid w:val="00416D04"/>
    <w:rsid w:val="00416E7F"/>
    <w:rsid w:val="004224C1"/>
    <w:rsid w:val="004240C5"/>
    <w:rsid w:val="00424BE6"/>
    <w:rsid w:val="004327D0"/>
    <w:rsid w:val="00436B33"/>
    <w:rsid w:val="00454E09"/>
    <w:rsid w:val="00455F38"/>
    <w:rsid w:val="004567E5"/>
    <w:rsid w:val="00462C64"/>
    <w:rsid w:val="0046575D"/>
    <w:rsid w:val="00466669"/>
    <w:rsid w:val="00471C9B"/>
    <w:rsid w:val="004735EA"/>
    <w:rsid w:val="00475A21"/>
    <w:rsid w:val="00481EAA"/>
    <w:rsid w:val="004926EF"/>
    <w:rsid w:val="004968FC"/>
    <w:rsid w:val="004A55D6"/>
    <w:rsid w:val="004B02C3"/>
    <w:rsid w:val="004C6D3C"/>
    <w:rsid w:val="004D5D72"/>
    <w:rsid w:val="004E1106"/>
    <w:rsid w:val="004E1628"/>
    <w:rsid w:val="004F668E"/>
    <w:rsid w:val="004F6A85"/>
    <w:rsid w:val="004F6B07"/>
    <w:rsid w:val="004F766C"/>
    <w:rsid w:val="004F78B2"/>
    <w:rsid w:val="00503E88"/>
    <w:rsid w:val="00504C0A"/>
    <w:rsid w:val="00506ACD"/>
    <w:rsid w:val="005110CA"/>
    <w:rsid w:val="00511BED"/>
    <w:rsid w:val="005177D3"/>
    <w:rsid w:val="00522A75"/>
    <w:rsid w:val="00554E65"/>
    <w:rsid w:val="00561589"/>
    <w:rsid w:val="00561797"/>
    <w:rsid w:val="00561FF7"/>
    <w:rsid w:val="00565176"/>
    <w:rsid w:val="005675B8"/>
    <w:rsid w:val="0057018D"/>
    <w:rsid w:val="00583F7D"/>
    <w:rsid w:val="005B5481"/>
    <w:rsid w:val="005C05CA"/>
    <w:rsid w:val="005C1EFF"/>
    <w:rsid w:val="005C7C50"/>
    <w:rsid w:val="005D00DE"/>
    <w:rsid w:val="005D03F7"/>
    <w:rsid w:val="005D07D7"/>
    <w:rsid w:val="005D569C"/>
    <w:rsid w:val="005D7157"/>
    <w:rsid w:val="005E1D75"/>
    <w:rsid w:val="005E3859"/>
    <w:rsid w:val="005E776A"/>
    <w:rsid w:val="005F2A10"/>
    <w:rsid w:val="005F662C"/>
    <w:rsid w:val="005F6C6B"/>
    <w:rsid w:val="00600A0B"/>
    <w:rsid w:val="00611CC2"/>
    <w:rsid w:val="00616508"/>
    <w:rsid w:val="00621A1B"/>
    <w:rsid w:val="0062306B"/>
    <w:rsid w:val="006324D1"/>
    <w:rsid w:val="0063369E"/>
    <w:rsid w:val="006407CD"/>
    <w:rsid w:val="006407D0"/>
    <w:rsid w:val="0064275F"/>
    <w:rsid w:val="00646370"/>
    <w:rsid w:val="006511CB"/>
    <w:rsid w:val="0065339E"/>
    <w:rsid w:val="00655D3F"/>
    <w:rsid w:val="00657B6A"/>
    <w:rsid w:val="006667A4"/>
    <w:rsid w:val="00666E2B"/>
    <w:rsid w:val="006703DC"/>
    <w:rsid w:val="00671679"/>
    <w:rsid w:val="0067187E"/>
    <w:rsid w:val="0067409B"/>
    <w:rsid w:val="00676465"/>
    <w:rsid w:val="00677079"/>
    <w:rsid w:val="00677F53"/>
    <w:rsid w:val="00680163"/>
    <w:rsid w:val="00685E2D"/>
    <w:rsid w:val="00694E54"/>
    <w:rsid w:val="0069704D"/>
    <w:rsid w:val="006A699F"/>
    <w:rsid w:val="006C4942"/>
    <w:rsid w:val="006D203B"/>
    <w:rsid w:val="006D36C8"/>
    <w:rsid w:val="006E0410"/>
    <w:rsid w:val="006E2091"/>
    <w:rsid w:val="006F067A"/>
    <w:rsid w:val="006F1684"/>
    <w:rsid w:val="00703BF2"/>
    <w:rsid w:val="00721951"/>
    <w:rsid w:val="00722208"/>
    <w:rsid w:val="00727146"/>
    <w:rsid w:val="00731AB6"/>
    <w:rsid w:val="00731F8E"/>
    <w:rsid w:val="007435BD"/>
    <w:rsid w:val="007457BA"/>
    <w:rsid w:val="007512B6"/>
    <w:rsid w:val="00754C74"/>
    <w:rsid w:val="007578CF"/>
    <w:rsid w:val="007619F5"/>
    <w:rsid w:val="0076207F"/>
    <w:rsid w:val="00764F1E"/>
    <w:rsid w:val="00770DD2"/>
    <w:rsid w:val="0077511F"/>
    <w:rsid w:val="0077672F"/>
    <w:rsid w:val="007803C0"/>
    <w:rsid w:val="00780736"/>
    <w:rsid w:val="00781EE5"/>
    <w:rsid w:val="00782E5E"/>
    <w:rsid w:val="00787F0C"/>
    <w:rsid w:val="00793AE9"/>
    <w:rsid w:val="007A0A9C"/>
    <w:rsid w:val="007A78A8"/>
    <w:rsid w:val="007B7DCC"/>
    <w:rsid w:val="007C0C4E"/>
    <w:rsid w:val="007C719E"/>
    <w:rsid w:val="007D289A"/>
    <w:rsid w:val="007E5025"/>
    <w:rsid w:val="007F05B1"/>
    <w:rsid w:val="007F394A"/>
    <w:rsid w:val="007F5216"/>
    <w:rsid w:val="007F673F"/>
    <w:rsid w:val="008001AE"/>
    <w:rsid w:val="008023A0"/>
    <w:rsid w:val="00803ADE"/>
    <w:rsid w:val="00810F0E"/>
    <w:rsid w:val="008118A6"/>
    <w:rsid w:val="00813C44"/>
    <w:rsid w:val="008168D8"/>
    <w:rsid w:val="00816CF0"/>
    <w:rsid w:val="00817361"/>
    <w:rsid w:val="00824840"/>
    <w:rsid w:val="00832EEF"/>
    <w:rsid w:val="00835649"/>
    <w:rsid w:val="008376ED"/>
    <w:rsid w:val="008467E1"/>
    <w:rsid w:val="00852A95"/>
    <w:rsid w:val="008654DC"/>
    <w:rsid w:val="00867054"/>
    <w:rsid w:val="008719C1"/>
    <w:rsid w:val="00872C5F"/>
    <w:rsid w:val="00873B6A"/>
    <w:rsid w:val="00874133"/>
    <w:rsid w:val="00874434"/>
    <w:rsid w:val="00874451"/>
    <w:rsid w:val="0087664B"/>
    <w:rsid w:val="008771C4"/>
    <w:rsid w:val="008824C8"/>
    <w:rsid w:val="00884FC3"/>
    <w:rsid w:val="00886FED"/>
    <w:rsid w:val="0089158E"/>
    <w:rsid w:val="008A6811"/>
    <w:rsid w:val="008B02D1"/>
    <w:rsid w:val="008B5962"/>
    <w:rsid w:val="008B5CC1"/>
    <w:rsid w:val="008B62D3"/>
    <w:rsid w:val="008B6370"/>
    <w:rsid w:val="008B7FA4"/>
    <w:rsid w:val="008C4D1E"/>
    <w:rsid w:val="008C4F91"/>
    <w:rsid w:val="008D391A"/>
    <w:rsid w:val="008E09D9"/>
    <w:rsid w:val="008E15E7"/>
    <w:rsid w:val="008E2580"/>
    <w:rsid w:val="008E4202"/>
    <w:rsid w:val="008F0ECF"/>
    <w:rsid w:val="008F3A72"/>
    <w:rsid w:val="008F5672"/>
    <w:rsid w:val="009013AA"/>
    <w:rsid w:val="00901706"/>
    <w:rsid w:val="00904318"/>
    <w:rsid w:val="00905E79"/>
    <w:rsid w:val="00910D26"/>
    <w:rsid w:val="00913A6F"/>
    <w:rsid w:val="00915367"/>
    <w:rsid w:val="00934096"/>
    <w:rsid w:val="00936E27"/>
    <w:rsid w:val="00937A8B"/>
    <w:rsid w:val="009438EB"/>
    <w:rsid w:val="00952874"/>
    <w:rsid w:val="009601A8"/>
    <w:rsid w:val="0096090C"/>
    <w:rsid w:val="00960CEC"/>
    <w:rsid w:val="00963D2B"/>
    <w:rsid w:val="00972448"/>
    <w:rsid w:val="00973268"/>
    <w:rsid w:val="00977507"/>
    <w:rsid w:val="00977728"/>
    <w:rsid w:val="00977D59"/>
    <w:rsid w:val="00993B14"/>
    <w:rsid w:val="009A3102"/>
    <w:rsid w:val="009A5162"/>
    <w:rsid w:val="009A59D7"/>
    <w:rsid w:val="009B1632"/>
    <w:rsid w:val="009B5154"/>
    <w:rsid w:val="009C19FF"/>
    <w:rsid w:val="009C3801"/>
    <w:rsid w:val="009C3D58"/>
    <w:rsid w:val="009C540C"/>
    <w:rsid w:val="009C5911"/>
    <w:rsid w:val="009D01C0"/>
    <w:rsid w:val="009D2491"/>
    <w:rsid w:val="009D252C"/>
    <w:rsid w:val="009D5F34"/>
    <w:rsid w:val="009E609E"/>
    <w:rsid w:val="009F4C63"/>
    <w:rsid w:val="009F76E5"/>
    <w:rsid w:val="009F7EE4"/>
    <w:rsid w:val="00A002F6"/>
    <w:rsid w:val="00A1065E"/>
    <w:rsid w:val="00A15156"/>
    <w:rsid w:val="00A15A0D"/>
    <w:rsid w:val="00A21A25"/>
    <w:rsid w:val="00A2224F"/>
    <w:rsid w:val="00A26758"/>
    <w:rsid w:val="00A32F19"/>
    <w:rsid w:val="00A37BE2"/>
    <w:rsid w:val="00A40967"/>
    <w:rsid w:val="00A40A1A"/>
    <w:rsid w:val="00A4251B"/>
    <w:rsid w:val="00A42A63"/>
    <w:rsid w:val="00A43593"/>
    <w:rsid w:val="00A44352"/>
    <w:rsid w:val="00A45455"/>
    <w:rsid w:val="00A45C8F"/>
    <w:rsid w:val="00A550FE"/>
    <w:rsid w:val="00A56380"/>
    <w:rsid w:val="00A57B12"/>
    <w:rsid w:val="00A6410D"/>
    <w:rsid w:val="00A64EF1"/>
    <w:rsid w:val="00A662E9"/>
    <w:rsid w:val="00A77795"/>
    <w:rsid w:val="00A807E4"/>
    <w:rsid w:val="00A86CAC"/>
    <w:rsid w:val="00A91A5C"/>
    <w:rsid w:val="00A94D15"/>
    <w:rsid w:val="00A966A2"/>
    <w:rsid w:val="00AA1A95"/>
    <w:rsid w:val="00AA3E5E"/>
    <w:rsid w:val="00AA4033"/>
    <w:rsid w:val="00AA4E6A"/>
    <w:rsid w:val="00AB43DA"/>
    <w:rsid w:val="00AC0E91"/>
    <w:rsid w:val="00AD1936"/>
    <w:rsid w:val="00AD2149"/>
    <w:rsid w:val="00AD252D"/>
    <w:rsid w:val="00AE02EC"/>
    <w:rsid w:val="00AE0303"/>
    <w:rsid w:val="00AE2A29"/>
    <w:rsid w:val="00AE399F"/>
    <w:rsid w:val="00AE40CB"/>
    <w:rsid w:val="00AF05AF"/>
    <w:rsid w:val="00AF1186"/>
    <w:rsid w:val="00B02EBA"/>
    <w:rsid w:val="00B03750"/>
    <w:rsid w:val="00B06048"/>
    <w:rsid w:val="00B06483"/>
    <w:rsid w:val="00B14C5F"/>
    <w:rsid w:val="00B20828"/>
    <w:rsid w:val="00B25E6F"/>
    <w:rsid w:val="00B34DA1"/>
    <w:rsid w:val="00B4182E"/>
    <w:rsid w:val="00B52126"/>
    <w:rsid w:val="00B52F4E"/>
    <w:rsid w:val="00B63AB8"/>
    <w:rsid w:val="00B650A5"/>
    <w:rsid w:val="00B76408"/>
    <w:rsid w:val="00B83409"/>
    <w:rsid w:val="00B853EF"/>
    <w:rsid w:val="00B92160"/>
    <w:rsid w:val="00B96A8F"/>
    <w:rsid w:val="00B9729D"/>
    <w:rsid w:val="00B97F15"/>
    <w:rsid w:val="00BA4E32"/>
    <w:rsid w:val="00BA5772"/>
    <w:rsid w:val="00BB1326"/>
    <w:rsid w:val="00BC2767"/>
    <w:rsid w:val="00BC2EEC"/>
    <w:rsid w:val="00BD3CB4"/>
    <w:rsid w:val="00BD5B71"/>
    <w:rsid w:val="00BD647C"/>
    <w:rsid w:val="00BD6F5E"/>
    <w:rsid w:val="00BE0A1E"/>
    <w:rsid w:val="00BE3BC4"/>
    <w:rsid w:val="00BE47CB"/>
    <w:rsid w:val="00BE63FD"/>
    <w:rsid w:val="00BF00FC"/>
    <w:rsid w:val="00BF492C"/>
    <w:rsid w:val="00BF76F1"/>
    <w:rsid w:val="00C004B9"/>
    <w:rsid w:val="00C05211"/>
    <w:rsid w:val="00C06B7D"/>
    <w:rsid w:val="00C114E3"/>
    <w:rsid w:val="00C143FB"/>
    <w:rsid w:val="00C14576"/>
    <w:rsid w:val="00C16695"/>
    <w:rsid w:val="00C241D1"/>
    <w:rsid w:val="00C2572D"/>
    <w:rsid w:val="00C26FDD"/>
    <w:rsid w:val="00C3234D"/>
    <w:rsid w:val="00C32946"/>
    <w:rsid w:val="00C32AF3"/>
    <w:rsid w:val="00C34760"/>
    <w:rsid w:val="00C37BD3"/>
    <w:rsid w:val="00C400D2"/>
    <w:rsid w:val="00C50C83"/>
    <w:rsid w:val="00C541E4"/>
    <w:rsid w:val="00C57788"/>
    <w:rsid w:val="00C57EB9"/>
    <w:rsid w:val="00C6126B"/>
    <w:rsid w:val="00C623BC"/>
    <w:rsid w:val="00C64F67"/>
    <w:rsid w:val="00C679F5"/>
    <w:rsid w:val="00C81C53"/>
    <w:rsid w:val="00C83D69"/>
    <w:rsid w:val="00C918E3"/>
    <w:rsid w:val="00C97085"/>
    <w:rsid w:val="00CA2EBF"/>
    <w:rsid w:val="00CA3861"/>
    <w:rsid w:val="00CA3B1F"/>
    <w:rsid w:val="00CA73A9"/>
    <w:rsid w:val="00CB0976"/>
    <w:rsid w:val="00CB0A42"/>
    <w:rsid w:val="00CB0D61"/>
    <w:rsid w:val="00CB33FD"/>
    <w:rsid w:val="00CB68AE"/>
    <w:rsid w:val="00CC09EE"/>
    <w:rsid w:val="00CD0922"/>
    <w:rsid w:val="00CD41B6"/>
    <w:rsid w:val="00CE1303"/>
    <w:rsid w:val="00CE5FAD"/>
    <w:rsid w:val="00CE6851"/>
    <w:rsid w:val="00CF4333"/>
    <w:rsid w:val="00CF445B"/>
    <w:rsid w:val="00CF62BE"/>
    <w:rsid w:val="00D0058E"/>
    <w:rsid w:val="00D00AFB"/>
    <w:rsid w:val="00D02EEC"/>
    <w:rsid w:val="00D10EA8"/>
    <w:rsid w:val="00D13DAF"/>
    <w:rsid w:val="00D1465F"/>
    <w:rsid w:val="00D14778"/>
    <w:rsid w:val="00D168A1"/>
    <w:rsid w:val="00D2198C"/>
    <w:rsid w:val="00D324DE"/>
    <w:rsid w:val="00D33493"/>
    <w:rsid w:val="00D3385B"/>
    <w:rsid w:val="00D3413E"/>
    <w:rsid w:val="00D4062E"/>
    <w:rsid w:val="00D45BFC"/>
    <w:rsid w:val="00D47572"/>
    <w:rsid w:val="00D50F15"/>
    <w:rsid w:val="00D57E3C"/>
    <w:rsid w:val="00D67525"/>
    <w:rsid w:val="00D67CB5"/>
    <w:rsid w:val="00D703CE"/>
    <w:rsid w:val="00D74F3A"/>
    <w:rsid w:val="00D754D3"/>
    <w:rsid w:val="00D8487A"/>
    <w:rsid w:val="00D931C8"/>
    <w:rsid w:val="00D94C53"/>
    <w:rsid w:val="00D96248"/>
    <w:rsid w:val="00DA294D"/>
    <w:rsid w:val="00DA33F7"/>
    <w:rsid w:val="00DB1F52"/>
    <w:rsid w:val="00DB41CF"/>
    <w:rsid w:val="00DB4D28"/>
    <w:rsid w:val="00DB623D"/>
    <w:rsid w:val="00DB766F"/>
    <w:rsid w:val="00DC75ED"/>
    <w:rsid w:val="00DD2FBC"/>
    <w:rsid w:val="00DD70A7"/>
    <w:rsid w:val="00DD70C7"/>
    <w:rsid w:val="00DE43A4"/>
    <w:rsid w:val="00DF0211"/>
    <w:rsid w:val="00DF125F"/>
    <w:rsid w:val="00DF1E7C"/>
    <w:rsid w:val="00DF3EAF"/>
    <w:rsid w:val="00E0270B"/>
    <w:rsid w:val="00E05B4B"/>
    <w:rsid w:val="00E05DF7"/>
    <w:rsid w:val="00E11B12"/>
    <w:rsid w:val="00E11E2B"/>
    <w:rsid w:val="00E12564"/>
    <w:rsid w:val="00E13AAD"/>
    <w:rsid w:val="00E26A16"/>
    <w:rsid w:val="00E308A7"/>
    <w:rsid w:val="00E324C2"/>
    <w:rsid w:val="00E549CA"/>
    <w:rsid w:val="00E54DF1"/>
    <w:rsid w:val="00E57880"/>
    <w:rsid w:val="00E65E53"/>
    <w:rsid w:val="00E706DC"/>
    <w:rsid w:val="00E70736"/>
    <w:rsid w:val="00E722F9"/>
    <w:rsid w:val="00E732BF"/>
    <w:rsid w:val="00E82E98"/>
    <w:rsid w:val="00E84634"/>
    <w:rsid w:val="00E8484E"/>
    <w:rsid w:val="00E84F39"/>
    <w:rsid w:val="00E86762"/>
    <w:rsid w:val="00E95C39"/>
    <w:rsid w:val="00EA0432"/>
    <w:rsid w:val="00EA0ABB"/>
    <w:rsid w:val="00EA0DC9"/>
    <w:rsid w:val="00EA68B7"/>
    <w:rsid w:val="00EA79E6"/>
    <w:rsid w:val="00EB739E"/>
    <w:rsid w:val="00EC2A38"/>
    <w:rsid w:val="00EC2F28"/>
    <w:rsid w:val="00EC44D7"/>
    <w:rsid w:val="00ED45B5"/>
    <w:rsid w:val="00EE4E85"/>
    <w:rsid w:val="00EF15DD"/>
    <w:rsid w:val="00EF1673"/>
    <w:rsid w:val="00EF4251"/>
    <w:rsid w:val="00EF70C4"/>
    <w:rsid w:val="00F0442D"/>
    <w:rsid w:val="00F051F4"/>
    <w:rsid w:val="00F105EF"/>
    <w:rsid w:val="00F14194"/>
    <w:rsid w:val="00F17D78"/>
    <w:rsid w:val="00F20AC8"/>
    <w:rsid w:val="00F24FA7"/>
    <w:rsid w:val="00F266CE"/>
    <w:rsid w:val="00F32E63"/>
    <w:rsid w:val="00F32FCF"/>
    <w:rsid w:val="00F35FB8"/>
    <w:rsid w:val="00F426DB"/>
    <w:rsid w:val="00F42E3F"/>
    <w:rsid w:val="00F52218"/>
    <w:rsid w:val="00F525AD"/>
    <w:rsid w:val="00F63D8C"/>
    <w:rsid w:val="00F65103"/>
    <w:rsid w:val="00F70E98"/>
    <w:rsid w:val="00F73FF9"/>
    <w:rsid w:val="00F75166"/>
    <w:rsid w:val="00F858D9"/>
    <w:rsid w:val="00F8706E"/>
    <w:rsid w:val="00F912C5"/>
    <w:rsid w:val="00F9192D"/>
    <w:rsid w:val="00F91CF3"/>
    <w:rsid w:val="00F9392C"/>
    <w:rsid w:val="00FA6CEC"/>
    <w:rsid w:val="00FA6DBA"/>
    <w:rsid w:val="00FB75BD"/>
    <w:rsid w:val="00FC0237"/>
    <w:rsid w:val="00FC23CE"/>
    <w:rsid w:val="00FD6BE3"/>
    <w:rsid w:val="00FE0ACC"/>
    <w:rsid w:val="00FE5E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C2A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90"/>
    <w:rPr>
      <w:rFonts w:ascii="Tms Rmn" w:hAnsi="Tms Rmn"/>
    </w:rPr>
  </w:style>
  <w:style w:type="paragraph" w:styleId="Heading1">
    <w:name w:val="heading 1"/>
    <w:basedOn w:val="Normal"/>
    <w:next w:val="Normal"/>
    <w:qFormat/>
    <w:rsid w:val="00394E90"/>
    <w:pPr>
      <w:keepNext/>
      <w:numPr>
        <w:ilvl w:val="2"/>
        <w:numId w:val="1"/>
      </w:numPr>
      <w:tabs>
        <w:tab w:val="left" w:pos="720"/>
        <w:tab w:val="left" w:pos="1440"/>
        <w:tab w:val="left" w:pos="21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4E90"/>
    <w:rPr>
      <w:rFonts w:ascii="Times New Roman" w:hAnsi="Times New Roman"/>
      <w:sz w:val="24"/>
      <w:szCs w:val="24"/>
    </w:rPr>
  </w:style>
  <w:style w:type="paragraph" w:styleId="DocumentMap">
    <w:name w:val="Document Map"/>
    <w:basedOn w:val="Normal"/>
    <w:semiHidden/>
    <w:rsid w:val="00C57788"/>
    <w:pPr>
      <w:shd w:val="clear" w:color="auto" w:fill="000080"/>
    </w:pPr>
    <w:rPr>
      <w:rFonts w:ascii="Tahoma" w:hAnsi="Tahoma" w:cs="Tahoma"/>
    </w:rPr>
  </w:style>
  <w:style w:type="paragraph" w:styleId="BalloonText">
    <w:name w:val="Balloon Text"/>
    <w:basedOn w:val="Normal"/>
    <w:semiHidden/>
    <w:rsid w:val="00C57788"/>
    <w:rPr>
      <w:rFonts w:ascii="Tahoma" w:hAnsi="Tahoma" w:cs="Tahoma"/>
      <w:sz w:val="16"/>
      <w:szCs w:val="16"/>
    </w:rPr>
  </w:style>
  <w:style w:type="character" w:styleId="CommentReference">
    <w:name w:val="annotation reference"/>
    <w:basedOn w:val="DefaultParagraphFont"/>
    <w:semiHidden/>
    <w:rsid w:val="00C57788"/>
    <w:rPr>
      <w:sz w:val="16"/>
      <w:szCs w:val="16"/>
    </w:rPr>
  </w:style>
  <w:style w:type="paragraph" w:styleId="CommentText">
    <w:name w:val="annotation text"/>
    <w:basedOn w:val="Normal"/>
    <w:semiHidden/>
    <w:rsid w:val="00C57788"/>
  </w:style>
  <w:style w:type="paragraph" w:styleId="CommentSubject">
    <w:name w:val="annotation subject"/>
    <w:basedOn w:val="CommentText"/>
    <w:next w:val="CommentText"/>
    <w:semiHidden/>
    <w:rsid w:val="00C57788"/>
    <w:rPr>
      <w:b/>
      <w:bCs/>
    </w:rPr>
  </w:style>
  <w:style w:type="character" w:customStyle="1" w:styleId="SLFlLftSg">
    <w:name w:val="SLFl Lft Sg"/>
    <w:rsid w:val="00B25E6F"/>
  </w:style>
  <w:style w:type="paragraph" w:styleId="Header">
    <w:name w:val="header"/>
    <w:basedOn w:val="Normal"/>
    <w:link w:val="HeaderChar"/>
    <w:rsid w:val="00506ACD"/>
    <w:pPr>
      <w:tabs>
        <w:tab w:val="center" w:pos="4680"/>
        <w:tab w:val="right" w:pos="9360"/>
      </w:tabs>
    </w:pPr>
  </w:style>
  <w:style w:type="character" w:customStyle="1" w:styleId="HeaderChar">
    <w:name w:val="Header Char"/>
    <w:basedOn w:val="DefaultParagraphFont"/>
    <w:link w:val="Header"/>
    <w:rsid w:val="00506ACD"/>
    <w:rPr>
      <w:rFonts w:ascii="Tms Rmn" w:hAnsi="Tms Rmn"/>
    </w:rPr>
  </w:style>
  <w:style w:type="paragraph" w:styleId="Footer">
    <w:name w:val="footer"/>
    <w:basedOn w:val="Normal"/>
    <w:link w:val="FooterChar"/>
    <w:uiPriority w:val="99"/>
    <w:rsid w:val="00506ACD"/>
    <w:pPr>
      <w:tabs>
        <w:tab w:val="center" w:pos="4680"/>
        <w:tab w:val="right" w:pos="9360"/>
      </w:tabs>
    </w:pPr>
  </w:style>
  <w:style w:type="character" w:customStyle="1" w:styleId="FooterChar">
    <w:name w:val="Footer Char"/>
    <w:basedOn w:val="DefaultParagraphFont"/>
    <w:link w:val="Footer"/>
    <w:uiPriority w:val="99"/>
    <w:rsid w:val="00506ACD"/>
    <w:rPr>
      <w:rFonts w:ascii="Tms Rmn" w:hAnsi="Tms Rmn"/>
    </w:rPr>
  </w:style>
  <w:style w:type="paragraph" w:styleId="ListBullet">
    <w:name w:val="List Bullet"/>
    <w:basedOn w:val="Normal"/>
    <w:rsid w:val="002A152E"/>
    <w:pPr>
      <w:numPr>
        <w:numId w:val="7"/>
      </w:numPr>
      <w:tabs>
        <w:tab w:val="clear" w:pos="360"/>
      </w:tabs>
      <w:spacing w:before="120"/>
      <w:ind w:left="1440" w:hanging="720"/>
    </w:pPr>
    <w:rPr>
      <w:rFonts w:ascii="Arial" w:hAnsi="Arial"/>
      <w:sz w:val="24"/>
      <w:szCs w:val="24"/>
    </w:rPr>
  </w:style>
  <w:style w:type="character" w:customStyle="1" w:styleId="C2CtrSglS">
    <w:name w:val="C2Ctr Sgl S"/>
    <w:rsid w:val="008654DC"/>
  </w:style>
  <w:style w:type="paragraph" w:styleId="Revision">
    <w:name w:val="Revision"/>
    <w:hidden/>
    <w:uiPriority w:val="99"/>
    <w:semiHidden/>
    <w:rsid w:val="004F668E"/>
    <w:rPr>
      <w:rFonts w:ascii="Tms Rmn" w:hAnsi="Tms Rmn"/>
    </w:rPr>
  </w:style>
  <w:style w:type="paragraph" w:styleId="ListParagraph">
    <w:name w:val="List Paragraph"/>
    <w:basedOn w:val="Normal"/>
    <w:link w:val="ListParagraphChar"/>
    <w:uiPriority w:val="34"/>
    <w:qFormat/>
    <w:rsid w:val="00471C9B"/>
    <w:pPr>
      <w:ind w:left="720"/>
      <w:contextualSpacing/>
    </w:pPr>
  </w:style>
  <w:style w:type="character" w:styleId="Hyperlink">
    <w:name w:val="Hyperlink"/>
    <w:rsid w:val="00FE0ACC"/>
    <w:rPr>
      <w:color w:val="0000FF"/>
      <w:u w:val="single"/>
    </w:rPr>
  </w:style>
  <w:style w:type="paragraph" w:styleId="List2">
    <w:name w:val="List 2"/>
    <w:basedOn w:val="Normal"/>
    <w:rsid w:val="00F20AC8"/>
    <w:pPr>
      <w:widowControl w:val="0"/>
      <w:autoSpaceDE w:val="0"/>
      <w:autoSpaceDN w:val="0"/>
      <w:adjustRightInd w:val="0"/>
      <w:ind w:left="720" w:hanging="360"/>
    </w:pPr>
    <w:rPr>
      <w:rFonts w:ascii="Courier" w:hAnsi="Courier"/>
      <w:sz w:val="24"/>
      <w:szCs w:val="24"/>
    </w:rPr>
  </w:style>
  <w:style w:type="table" w:styleId="TableGrid">
    <w:name w:val="Table Grid"/>
    <w:basedOn w:val="TableNormal"/>
    <w:rsid w:val="00196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7409B"/>
    <w:rPr>
      <w:color w:val="800080" w:themeColor="followedHyperlink"/>
      <w:u w:val="single"/>
    </w:rPr>
  </w:style>
  <w:style w:type="paragraph" w:customStyle="1" w:styleId="ExhibitTitle">
    <w:name w:val="Exhibit Title"/>
    <w:basedOn w:val="Caption"/>
    <w:autoRedefine/>
    <w:qFormat/>
    <w:rsid w:val="002951FD"/>
    <w:pPr>
      <w:keepNext/>
      <w:spacing w:after="240"/>
      <w:ind w:left="1008" w:hanging="1008"/>
    </w:pPr>
    <w:rPr>
      <w:rFonts w:ascii="Times New Roman" w:eastAsiaTheme="minorHAnsi" w:hAnsi="Times New Roman" w:cstheme="minorBidi"/>
      <w:b/>
      <w:bCs/>
      <w:i w:val="0"/>
      <w:iCs w:val="0"/>
      <w:color w:val="auto"/>
      <w:sz w:val="22"/>
      <w:szCs w:val="22"/>
    </w:rPr>
  </w:style>
  <w:style w:type="paragraph" w:customStyle="1" w:styleId="EQ">
    <w:name w:val="EQ"/>
    <w:basedOn w:val="Normal"/>
    <w:autoRedefine/>
    <w:qFormat/>
    <w:rsid w:val="002951FD"/>
    <w:pPr>
      <w:keepNext/>
      <w:ind w:left="648" w:hanging="648"/>
    </w:pPr>
    <w:rPr>
      <w:rFonts w:ascii="Times New Roman" w:eastAsiaTheme="minorHAnsi" w:hAnsi="Times New Roman"/>
      <w:b/>
      <w:sz w:val="22"/>
    </w:rPr>
  </w:style>
  <w:style w:type="paragraph" w:customStyle="1" w:styleId="EQ2">
    <w:name w:val="EQ2"/>
    <w:basedOn w:val="Normal"/>
    <w:autoRedefine/>
    <w:qFormat/>
    <w:rsid w:val="002951FD"/>
    <w:pPr>
      <w:keepNext/>
    </w:pPr>
    <w:rPr>
      <w:rFonts w:ascii="Times New Roman" w:eastAsiaTheme="minorHAnsi" w:hAnsi="Times New Roman"/>
      <w:i/>
      <w:iCs/>
    </w:rPr>
  </w:style>
  <w:style w:type="paragraph" w:customStyle="1" w:styleId="EQ3">
    <w:name w:val="EQ3"/>
    <w:basedOn w:val="Normal"/>
    <w:qFormat/>
    <w:rsid w:val="002951FD"/>
    <w:rPr>
      <w:rFonts w:ascii="Times New Roman" w:eastAsiaTheme="minorHAnsi" w:hAnsi="Times New Roman"/>
    </w:rPr>
  </w:style>
  <w:style w:type="paragraph" w:styleId="Caption">
    <w:name w:val="caption"/>
    <w:basedOn w:val="Normal"/>
    <w:next w:val="Normal"/>
    <w:semiHidden/>
    <w:unhideWhenUsed/>
    <w:qFormat/>
    <w:rsid w:val="002951FD"/>
    <w:pPr>
      <w:spacing w:after="200"/>
    </w:pPr>
    <w:rPr>
      <w:i/>
      <w:iCs/>
      <w:color w:val="1F497D" w:themeColor="text2"/>
      <w:sz w:val="18"/>
      <w:szCs w:val="18"/>
    </w:rPr>
  </w:style>
  <w:style w:type="character" w:customStyle="1" w:styleId="ListParagraphChar">
    <w:name w:val="List Paragraph Char"/>
    <w:link w:val="ListParagraph"/>
    <w:uiPriority w:val="34"/>
    <w:rsid w:val="005B5481"/>
    <w:rPr>
      <w:rFonts w:ascii="Tms Rmn" w:hAnsi="Tms Rmn"/>
    </w:rPr>
  </w:style>
  <w:style w:type="paragraph" w:styleId="NormalWeb">
    <w:name w:val="Normal (Web)"/>
    <w:basedOn w:val="Normal"/>
    <w:uiPriority w:val="99"/>
    <w:unhideWhenUsed/>
    <w:rsid w:val="005B5481"/>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90"/>
    <w:rPr>
      <w:rFonts w:ascii="Tms Rmn" w:hAnsi="Tms Rmn"/>
    </w:rPr>
  </w:style>
  <w:style w:type="paragraph" w:styleId="Heading1">
    <w:name w:val="heading 1"/>
    <w:basedOn w:val="Normal"/>
    <w:next w:val="Normal"/>
    <w:qFormat/>
    <w:rsid w:val="00394E90"/>
    <w:pPr>
      <w:keepNext/>
      <w:numPr>
        <w:ilvl w:val="2"/>
        <w:numId w:val="1"/>
      </w:numPr>
      <w:tabs>
        <w:tab w:val="left" w:pos="720"/>
        <w:tab w:val="left" w:pos="1440"/>
        <w:tab w:val="left" w:pos="21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4E90"/>
    <w:rPr>
      <w:rFonts w:ascii="Times New Roman" w:hAnsi="Times New Roman"/>
      <w:sz w:val="24"/>
      <w:szCs w:val="24"/>
    </w:rPr>
  </w:style>
  <w:style w:type="paragraph" w:styleId="DocumentMap">
    <w:name w:val="Document Map"/>
    <w:basedOn w:val="Normal"/>
    <w:semiHidden/>
    <w:rsid w:val="00C57788"/>
    <w:pPr>
      <w:shd w:val="clear" w:color="auto" w:fill="000080"/>
    </w:pPr>
    <w:rPr>
      <w:rFonts w:ascii="Tahoma" w:hAnsi="Tahoma" w:cs="Tahoma"/>
    </w:rPr>
  </w:style>
  <w:style w:type="paragraph" w:styleId="BalloonText">
    <w:name w:val="Balloon Text"/>
    <w:basedOn w:val="Normal"/>
    <w:semiHidden/>
    <w:rsid w:val="00C57788"/>
    <w:rPr>
      <w:rFonts w:ascii="Tahoma" w:hAnsi="Tahoma" w:cs="Tahoma"/>
      <w:sz w:val="16"/>
      <w:szCs w:val="16"/>
    </w:rPr>
  </w:style>
  <w:style w:type="character" w:styleId="CommentReference">
    <w:name w:val="annotation reference"/>
    <w:basedOn w:val="DefaultParagraphFont"/>
    <w:semiHidden/>
    <w:rsid w:val="00C57788"/>
    <w:rPr>
      <w:sz w:val="16"/>
      <w:szCs w:val="16"/>
    </w:rPr>
  </w:style>
  <w:style w:type="paragraph" w:styleId="CommentText">
    <w:name w:val="annotation text"/>
    <w:basedOn w:val="Normal"/>
    <w:semiHidden/>
    <w:rsid w:val="00C57788"/>
  </w:style>
  <w:style w:type="paragraph" w:styleId="CommentSubject">
    <w:name w:val="annotation subject"/>
    <w:basedOn w:val="CommentText"/>
    <w:next w:val="CommentText"/>
    <w:semiHidden/>
    <w:rsid w:val="00C57788"/>
    <w:rPr>
      <w:b/>
      <w:bCs/>
    </w:rPr>
  </w:style>
  <w:style w:type="character" w:customStyle="1" w:styleId="SLFlLftSg">
    <w:name w:val="SLFl Lft Sg"/>
    <w:rsid w:val="00B25E6F"/>
  </w:style>
  <w:style w:type="paragraph" w:styleId="Header">
    <w:name w:val="header"/>
    <w:basedOn w:val="Normal"/>
    <w:link w:val="HeaderChar"/>
    <w:rsid w:val="00506ACD"/>
    <w:pPr>
      <w:tabs>
        <w:tab w:val="center" w:pos="4680"/>
        <w:tab w:val="right" w:pos="9360"/>
      </w:tabs>
    </w:pPr>
  </w:style>
  <w:style w:type="character" w:customStyle="1" w:styleId="HeaderChar">
    <w:name w:val="Header Char"/>
    <w:basedOn w:val="DefaultParagraphFont"/>
    <w:link w:val="Header"/>
    <w:rsid w:val="00506ACD"/>
    <w:rPr>
      <w:rFonts w:ascii="Tms Rmn" w:hAnsi="Tms Rmn"/>
    </w:rPr>
  </w:style>
  <w:style w:type="paragraph" w:styleId="Footer">
    <w:name w:val="footer"/>
    <w:basedOn w:val="Normal"/>
    <w:link w:val="FooterChar"/>
    <w:uiPriority w:val="99"/>
    <w:rsid w:val="00506ACD"/>
    <w:pPr>
      <w:tabs>
        <w:tab w:val="center" w:pos="4680"/>
        <w:tab w:val="right" w:pos="9360"/>
      </w:tabs>
    </w:pPr>
  </w:style>
  <w:style w:type="character" w:customStyle="1" w:styleId="FooterChar">
    <w:name w:val="Footer Char"/>
    <w:basedOn w:val="DefaultParagraphFont"/>
    <w:link w:val="Footer"/>
    <w:uiPriority w:val="99"/>
    <w:rsid w:val="00506ACD"/>
    <w:rPr>
      <w:rFonts w:ascii="Tms Rmn" w:hAnsi="Tms Rmn"/>
    </w:rPr>
  </w:style>
  <w:style w:type="paragraph" w:styleId="ListBullet">
    <w:name w:val="List Bullet"/>
    <w:basedOn w:val="Normal"/>
    <w:rsid w:val="002A152E"/>
    <w:pPr>
      <w:numPr>
        <w:numId w:val="7"/>
      </w:numPr>
      <w:tabs>
        <w:tab w:val="clear" w:pos="360"/>
      </w:tabs>
      <w:spacing w:before="120"/>
      <w:ind w:left="1440" w:hanging="720"/>
    </w:pPr>
    <w:rPr>
      <w:rFonts w:ascii="Arial" w:hAnsi="Arial"/>
      <w:sz w:val="24"/>
      <w:szCs w:val="24"/>
    </w:rPr>
  </w:style>
  <w:style w:type="character" w:customStyle="1" w:styleId="C2CtrSglS">
    <w:name w:val="C2Ctr Sgl S"/>
    <w:rsid w:val="008654DC"/>
  </w:style>
  <w:style w:type="paragraph" w:styleId="Revision">
    <w:name w:val="Revision"/>
    <w:hidden/>
    <w:uiPriority w:val="99"/>
    <w:semiHidden/>
    <w:rsid w:val="004F668E"/>
    <w:rPr>
      <w:rFonts w:ascii="Tms Rmn" w:hAnsi="Tms Rmn"/>
    </w:rPr>
  </w:style>
  <w:style w:type="paragraph" w:styleId="ListParagraph">
    <w:name w:val="List Paragraph"/>
    <w:basedOn w:val="Normal"/>
    <w:link w:val="ListParagraphChar"/>
    <w:uiPriority w:val="34"/>
    <w:qFormat/>
    <w:rsid w:val="00471C9B"/>
    <w:pPr>
      <w:ind w:left="720"/>
      <w:contextualSpacing/>
    </w:pPr>
  </w:style>
  <w:style w:type="character" w:styleId="Hyperlink">
    <w:name w:val="Hyperlink"/>
    <w:rsid w:val="00FE0ACC"/>
    <w:rPr>
      <w:color w:val="0000FF"/>
      <w:u w:val="single"/>
    </w:rPr>
  </w:style>
  <w:style w:type="paragraph" w:styleId="List2">
    <w:name w:val="List 2"/>
    <w:basedOn w:val="Normal"/>
    <w:rsid w:val="00F20AC8"/>
    <w:pPr>
      <w:widowControl w:val="0"/>
      <w:autoSpaceDE w:val="0"/>
      <w:autoSpaceDN w:val="0"/>
      <w:adjustRightInd w:val="0"/>
      <w:ind w:left="720" w:hanging="360"/>
    </w:pPr>
    <w:rPr>
      <w:rFonts w:ascii="Courier" w:hAnsi="Courier"/>
      <w:sz w:val="24"/>
      <w:szCs w:val="24"/>
    </w:rPr>
  </w:style>
  <w:style w:type="table" w:styleId="TableGrid">
    <w:name w:val="Table Grid"/>
    <w:basedOn w:val="TableNormal"/>
    <w:rsid w:val="00196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7409B"/>
    <w:rPr>
      <w:color w:val="800080" w:themeColor="followedHyperlink"/>
      <w:u w:val="single"/>
    </w:rPr>
  </w:style>
  <w:style w:type="paragraph" w:customStyle="1" w:styleId="ExhibitTitle">
    <w:name w:val="Exhibit Title"/>
    <w:basedOn w:val="Caption"/>
    <w:autoRedefine/>
    <w:qFormat/>
    <w:rsid w:val="002951FD"/>
    <w:pPr>
      <w:keepNext/>
      <w:spacing w:after="240"/>
      <w:ind w:left="1008" w:hanging="1008"/>
    </w:pPr>
    <w:rPr>
      <w:rFonts w:ascii="Times New Roman" w:eastAsiaTheme="minorHAnsi" w:hAnsi="Times New Roman" w:cstheme="minorBidi"/>
      <w:b/>
      <w:bCs/>
      <w:i w:val="0"/>
      <w:iCs w:val="0"/>
      <w:color w:val="auto"/>
      <w:sz w:val="22"/>
      <w:szCs w:val="22"/>
    </w:rPr>
  </w:style>
  <w:style w:type="paragraph" w:customStyle="1" w:styleId="EQ">
    <w:name w:val="EQ"/>
    <w:basedOn w:val="Normal"/>
    <w:autoRedefine/>
    <w:qFormat/>
    <w:rsid w:val="002951FD"/>
    <w:pPr>
      <w:keepNext/>
      <w:ind w:left="648" w:hanging="648"/>
    </w:pPr>
    <w:rPr>
      <w:rFonts w:ascii="Times New Roman" w:eastAsiaTheme="minorHAnsi" w:hAnsi="Times New Roman"/>
      <w:b/>
      <w:sz w:val="22"/>
    </w:rPr>
  </w:style>
  <w:style w:type="paragraph" w:customStyle="1" w:styleId="EQ2">
    <w:name w:val="EQ2"/>
    <w:basedOn w:val="Normal"/>
    <w:autoRedefine/>
    <w:qFormat/>
    <w:rsid w:val="002951FD"/>
    <w:pPr>
      <w:keepNext/>
    </w:pPr>
    <w:rPr>
      <w:rFonts w:ascii="Times New Roman" w:eastAsiaTheme="minorHAnsi" w:hAnsi="Times New Roman"/>
      <w:i/>
      <w:iCs/>
    </w:rPr>
  </w:style>
  <w:style w:type="paragraph" w:customStyle="1" w:styleId="EQ3">
    <w:name w:val="EQ3"/>
    <w:basedOn w:val="Normal"/>
    <w:qFormat/>
    <w:rsid w:val="002951FD"/>
    <w:rPr>
      <w:rFonts w:ascii="Times New Roman" w:eastAsiaTheme="minorHAnsi" w:hAnsi="Times New Roman"/>
    </w:rPr>
  </w:style>
  <w:style w:type="paragraph" w:styleId="Caption">
    <w:name w:val="caption"/>
    <w:basedOn w:val="Normal"/>
    <w:next w:val="Normal"/>
    <w:semiHidden/>
    <w:unhideWhenUsed/>
    <w:qFormat/>
    <w:rsid w:val="002951FD"/>
    <w:pPr>
      <w:spacing w:after="200"/>
    </w:pPr>
    <w:rPr>
      <w:i/>
      <w:iCs/>
      <w:color w:val="1F497D" w:themeColor="text2"/>
      <w:sz w:val="18"/>
      <w:szCs w:val="18"/>
    </w:rPr>
  </w:style>
  <w:style w:type="character" w:customStyle="1" w:styleId="ListParagraphChar">
    <w:name w:val="List Paragraph Char"/>
    <w:link w:val="ListParagraph"/>
    <w:uiPriority w:val="34"/>
    <w:rsid w:val="005B5481"/>
    <w:rPr>
      <w:rFonts w:ascii="Tms Rmn" w:hAnsi="Tms Rmn"/>
    </w:rPr>
  </w:style>
  <w:style w:type="paragraph" w:styleId="NormalWeb">
    <w:name w:val="Normal (Web)"/>
    <w:basedOn w:val="Normal"/>
    <w:uiPriority w:val="99"/>
    <w:unhideWhenUsed/>
    <w:rsid w:val="005B5481"/>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5024">
      <w:bodyDiv w:val="1"/>
      <w:marLeft w:val="0"/>
      <w:marRight w:val="0"/>
      <w:marTop w:val="0"/>
      <w:marBottom w:val="0"/>
      <w:divBdr>
        <w:top w:val="none" w:sz="0" w:space="0" w:color="auto"/>
        <w:left w:val="none" w:sz="0" w:space="0" w:color="auto"/>
        <w:bottom w:val="none" w:sz="0" w:space="0" w:color="auto"/>
        <w:right w:val="none" w:sz="0" w:space="0" w:color="auto"/>
      </w:divBdr>
    </w:div>
    <w:div w:id="923295535">
      <w:bodyDiv w:val="1"/>
      <w:marLeft w:val="0"/>
      <w:marRight w:val="0"/>
      <w:marTop w:val="0"/>
      <w:marBottom w:val="0"/>
      <w:divBdr>
        <w:top w:val="none" w:sz="0" w:space="0" w:color="auto"/>
        <w:left w:val="none" w:sz="0" w:space="0" w:color="auto"/>
        <w:bottom w:val="none" w:sz="0" w:space="0" w:color="auto"/>
        <w:right w:val="none" w:sz="0" w:space="0" w:color="auto"/>
      </w:divBdr>
    </w:div>
    <w:div w:id="1336572043">
      <w:bodyDiv w:val="1"/>
      <w:marLeft w:val="0"/>
      <w:marRight w:val="0"/>
      <w:marTop w:val="0"/>
      <w:marBottom w:val="0"/>
      <w:divBdr>
        <w:top w:val="none" w:sz="0" w:space="0" w:color="auto"/>
        <w:left w:val="none" w:sz="0" w:space="0" w:color="auto"/>
        <w:bottom w:val="none" w:sz="0" w:space="0" w:color="auto"/>
        <w:right w:val="none" w:sz="0" w:space="0" w:color="auto"/>
      </w:divBdr>
    </w:div>
    <w:div w:id="1340959761">
      <w:bodyDiv w:val="1"/>
      <w:marLeft w:val="0"/>
      <w:marRight w:val="0"/>
      <w:marTop w:val="0"/>
      <w:marBottom w:val="0"/>
      <w:divBdr>
        <w:top w:val="none" w:sz="0" w:space="0" w:color="auto"/>
        <w:left w:val="none" w:sz="0" w:space="0" w:color="auto"/>
        <w:bottom w:val="none" w:sz="0" w:space="0" w:color="auto"/>
        <w:right w:val="none" w:sz="0" w:space="0" w:color="auto"/>
      </w:divBdr>
    </w:div>
    <w:div w:id="1413088892">
      <w:bodyDiv w:val="1"/>
      <w:marLeft w:val="0"/>
      <w:marRight w:val="0"/>
      <w:marTop w:val="0"/>
      <w:marBottom w:val="0"/>
      <w:divBdr>
        <w:top w:val="none" w:sz="0" w:space="0" w:color="auto"/>
        <w:left w:val="none" w:sz="0" w:space="0" w:color="auto"/>
        <w:bottom w:val="none" w:sz="0" w:space="0" w:color="auto"/>
        <w:right w:val="none" w:sz="0" w:space="0" w:color="auto"/>
      </w:divBdr>
    </w:div>
    <w:div w:id="1464542116">
      <w:bodyDiv w:val="1"/>
      <w:marLeft w:val="0"/>
      <w:marRight w:val="0"/>
      <w:marTop w:val="0"/>
      <w:marBottom w:val="0"/>
      <w:divBdr>
        <w:top w:val="none" w:sz="0" w:space="0" w:color="auto"/>
        <w:left w:val="none" w:sz="0" w:space="0" w:color="auto"/>
        <w:bottom w:val="none" w:sz="0" w:space="0" w:color="auto"/>
        <w:right w:val="none" w:sz="0" w:space="0" w:color="auto"/>
      </w:divBdr>
    </w:div>
    <w:div w:id="1595167041">
      <w:bodyDiv w:val="1"/>
      <w:marLeft w:val="0"/>
      <w:marRight w:val="0"/>
      <w:marTop w:val="0"/>
      <w:marBottom w:val="0"/>
      <w:divBdr>
        <w:top w:val="none" w:sz="0" w:space="0" w:color="auto"/>
        <w:left w:val="none" w:sz="0" w:space="0" w:color="auto"/>
        <w:bottom w:val="none" w:sz="0" w:space="0" w:color="auto"/>
        <w:right w:val="none" w:sz="0" w:space="0" w:color="auto"/>
      </w:divBdr>
    </w:div>
    <w:div w:id="1688873575">
      <w:bodyDiv w:val="1"/>
      <w:marLeft w:val="0"/>
      <w:marRight w:val="0"/>
      <w:marTop w:val="0"/>
      <w:marBottom w:val="0"/>
      <w:divBdr>
        <w:top w:val="none" w:sz="0" w:space="0" w:color="auto"/>
        <w:left w:val="none" w:sz="0" w:space="0" w:color="auto"/>
        <w:bottom w:val="none" w:sz="0" w:space="0" w:color="auto"/>
        <w:right w:val="none" w:sz="0" w:space="0" w:color="auto"/>
      </w:divBdr>
    </w:div>
    <w:div w:id="1858158097">
      <w:bodyDiv w:val="1"/>
      <w:marLeft w:val="0"/>
      <w:marRight w:val="0"/>
      <w:marTop w:val="0"/>
      <w:marBottom w:val="0"/>
      <w:divBdr>
        <w:top w:val="none" w:sz="0" w:space="0" w:color="auto"/>
        <w:left w:val="none" w:sz="0" w:space="0" w:color="auto"/>
        <w:bottom w:val="none" w:sz="0" w:space="0" w:color="auto"/>
        <w:right w:val="none" w:sz="0" w:space="0" w:color="auto"/>
      </w:divBdr>
    </w:div>
    <w:div w:id="1894776878">
      <w:bodyDiv w:val="1"/>
      <w:marLeft w:val="0"/>
      <w:marRight w:val="0"/>
      <w:marTop w:val="0"/>
      <w:marBottom w:val="0"/>
      <w:divBdr>
        <w:top w:val="none" w:sz="0" w:space="0" w:color="auto"/>
        <w:left w:val="none" w:sz="0" w:space="0" w:color="auto"/>
        <w:bottom w:val="none" w:sz="0" w:space="0" w:color="auto"/>
        <w:right w:val="none" w:sz="0" w:space="0" w:color="auto"/>
      </w:divBdr>
    </w:div>
    <w:div w:id="1929071206">
      <w:bodyDiv w:val="1"/>
      <w:marLeft w:val="0"/>
      <w:marRight w:val="0"/>
      <w:marTop w:val="0"/>
      <w:marBottom w:val="0"/>
      <w:divBdr>
        <w:top w:val="none" w:sz="0" w:space="0" w:color="auto"/>
        <w:left w:val="none" w:sz="0" w:space="0" w:color="auto"/>
        <w:bottom w:val="none" w:sz="0" w:space="0" w:color="auto"/>
        <w:right w:val="none" w:sz="0" w:space="0" w:color="auto"/>
      </w:divBdr>
    </w:div>
    <w:div w:id="2027050281">
      <w:bodyDiv w:val="1"/>
      <w:marLeft w:val="0"/>
      <w:marRight w:val="0"/>
      <w:marTop w:val="0"/>
      <w:marBottom w:val="0"/>
      <w:divBdr>
        <w:top w:val="none" w:sz="0" w:space="0" w:color="auto"/>
        <w:left w:val="none" w:sz="0" w:space="0" w:color="auto"/>
        <w:bottom w:val="none" w:sz="0" w:space="0" w:color="auto"/>
        <w:right w:val="none" w:sz="0" w:space="0" w:color="auto"/>
      </w:divBdr>
    </w:div>
    <w:div w:id="20787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E708-9277-4956-B30A-C7A93B05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4399</Words>
  <Characters>24675</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29016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DBAILEY</dc:creator>
  <cp:lastModifiedBy>Windows User</cp:lastModifiedBy>
  <cp:revision>10</cp:revision>
  <cp:lastPrinted>2016-03-17T17:40:00Z</cp:lastPrinted>
  <dcterms:created xsi:type="dcterms:W3CDTF">2015-12-15T18:47:00Z</dcterms:created>
  <dcterms:modified xsi:type="dcterms:W3CDTF">2016-03-17T17:42:00Z</dcterms:modified>
</cp:coreProperties>
</file>