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199" w:rsidRPr="00BA6199" w:rsidRDefault="00BA6199" w:rsidP="00BA6199">
      <w:pPr>
        <w:spacing w:after="0" w:line="240" w:lineRule="auto"/>
        <w:rPr>
          <w:rFonts w:ascii="Times New Roman" w:eastAsia="Times New Roman" w:hAnsi="Times New Roman" w:cs="Times New Roman"/>
          <w:bCs/>
          <w:sz w:val="24"/>
          <w:szCs w:val="24"/>
        </w:rPr>
      </w:pPr>
      <w:bookmarkStart w:id="0" w:name="OLE_LINK5"/>
      <w:bookmarkStart w:id="1" w:name="OLE_LINK6"/>
      <w:r w:rsidRPr="00BA6199">
        <w:rPr>
          <w:rFonts w:ascii="Times New Roman" w:eastAsia="Times New Roman" w:hAnsi="Times New Roman" w:cs="Times New Roman"/>
          <w:bCs/>
          <w:sz w:val="24"/>
          <w:szCs w:val="24"/>
        </w:rPr>
        <w:t>B. Statistical Methods</w:t>
      </w:r>
      <w:r w:rsidRPr="00BA6199">
        <w:rPr>
          <w:rFonts w:ascii="Times New Roman" w:eastAsia="Times New Roman" w:hAnsi="Times New Roman" w:cs="Times New Roman"/>
          <w:sz w:val="24"/>
          <w:szCs w:val="24"/>
        </w:rPr>
        <w:t xml:space="preserve"> </w:t>
      </w:r>
      <w:r w:rsidRPr="00BA6199">
        <w:rPr>
          <w:rFonts w:ascii="Times New Roman" w:eastAsia="Times New Roman" w:hAnsi="Times New Roman" w:cs="Times New Roman"/>
          <w:bCs/>
          <w:sz w:val="24"/>
          <w:szCs w:val="24"/>
        </w:rPr>
        <w:t>(used for collection of information employing statistical methods)</w:t>
      </w:r>
    </w:p>
    <w:p w:rsidR="00BA6199" w:rsidRPr="00BA6199" w:rsidRDefault="00BA6199" w:rsidP="00BA6199">
      <w:pPr>
        <w:spacing w:after="0" w:line="240" w:lineRule="auto"/>
        <w:rPr>
          <w:rFonts w:ascii="Times New Roman" w:eastAsia="Times New Roman" w:hAnsi="Times New Roman" w:cs="Times New Roman"/>
          <w:sz w:val="24"/>
          <w:szCs w:val="24"/>
        </w:rPr>
      </w:pPr>
    </w:p>
    <w:p w:rsidR="00BA6199" w:rsidRPr="00BA6199" w:rsidRDefault="00BA6199" w:rsidP="00BA6199">
      <w:pPr>
        <w:numPr>
          <w:ilvl w:val="0"/>
          <w:numId w:val="1"/>
        </w:numPr>
        <w:spacing w:after="0" w:line="240" w:lineRule="auto"/>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 xml:space="preserve">Respondent Universe and Sampling Methods </w:t>
      </w:r>
    </w:p>
    <w:p w:rsidR="00BA6199" w:rsidRPr="00BA6199" w:rsidRDefault="00BA6199" w:rsidP="00BA6199">
      <w:pPr>
        <w:tabs>
          <w:tab w:val="left" w:pos="-720"/>
          <w:tab w:val="left" w:pos="0"/>
        </w:tabs>
        <w:suppressAutoHyphens/>
        <w:spacing w:after="0" w:line="240" w:lineRule="auto"/>
        <w:rPr>
          <w:rFonts w:ascii="Calibri" w:eastAsia="Times New Roman" w:hAnsi="Calibri" w:cs="Times New Roman"/>
          <w:b/>
          <w:sz w:val="24"/>
        </w:rPr>
      </w:pPr>
    </w:p>
    <w:p w:rsidR="00BA6199" w:rsidRPr="00BA6199" w:rsidRDefault="00BA6199" w:rsidP="00BA6199">
      <w:pPr>
        <w:tabs>
          <w:tab w:val="left" w:pos="-720"/>
        </w:tabs>
        <w:suppressAutoHyphens/>
        <w:spacing w:line="240" w:lineRule="auto"/>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The Annual Survey of Refugees is a longitudinal panel study, tracking participant characteristics and outcomes over a five year period. Each year, a sample of refugees and Cuban/Haitian entrants (as well as certain other eligible populations of interest) is drawn from ORR’s Refugee Arrivals Data System (RADS). The methodology for drawing the sample is as follows:</w:t>
      </w:r>
    </w:p>
    <w:p w:rsidR="00BA6199" w:rsidRPr="00BA6199" w:rsidRDefault="00BA6199" w:rsidP="00BA6199">
      <w:pPr>
        <w:numPr>
          <w:ilvl w:val="1"/>
          <w:numId w:val="8"/>
        </w:numPr>
        <w:tabs>
          <w:tab w:val="left" w:pos="-720"/>
          <w:tab w:val="num" w:pos="900"/>
        </w:tabs>
        <w:suppressAutoHyphens/>
        <w:spacing w:after="0" w:line="240" w:lineRule="auto"/>
        <w:ind w:left="900"/>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The RADS contractor creates a table of arrivals (refugees and Cuban/Haitian entrants, as well as certain other eligible populations of interest) with date of arrival in the U.S. between May 1</w:t>
      </w:r>
      <w:r w:rsidRPr="00BA6199">
        <w:rPr>
          <w:rFonts w:ascii="Times New Roman" w:eastAsia="Times New Roman" w:hAnsi="Times New Roman" w:cs="Times New Roman"/>
          <w:sz w:val="24"/>
          <w:szCs w:val="24"/>
          <w:vertAlign w:val="superscript"/>
        </w:rPr>
        <w:t>st</w:t>
      </w:r>
      <w:r w:rsidRPr="00BA6199">
        <w:rPr>
          <w:rFonts w:ascii="Times New Roman" w:eastAsia="Times New Roman" w:hAnsi="Times New Roman" w:cs="Times New Roman"/>
          <w:sz w:val="24"/>
          <w:szCs w:val="24"/>
        </w:rPr>
        <w:t xml:space="preserve"> of the prior fiscal year and April 30</w:t>
      </w:r>
      <w:r w:rsidRPr="00BA6199">
        <w:rPr>
          <w:rFonts w:ascii="Times New Roman" w:eastAsia="Times New Roman" w:hAnsi="Times New Roman" w:cs="Times New Roman"/>
          <w:sz w:val="24"/>
          <w:szCs w:val="24"/>
          <w:vertAlign w:val="superscript"/>
        </w:rPr>
        <w:t>th</w:t>
      </w:r>
      <w:r w:rsidRPr="00BA6199">
        <w:rPr>
          <w:rFonts w:ascii="Times New Roman" w:eastAsia="Times New Roman" w:hAnsi="Times New Roman" w:cs="Times New Roman"/>
          <w:sz w:val="24"/>
          <w:szCs w:val="24"/>
        </w:rPr>
        <w:t xml:space="preserve"> of the current fiscal year. Each population being sampled is extracted into a separate table</w:t>
      </w:r>
      <w:r w:rsidRPr="00BA6199">
        <w:rPr>
          <w:rFonts w:ascii="Times New Roman" w:eastAsia="Times New Roman" w:hAnsi="Times New Roman" w:cs="Times New Roman"/>
          <w:color w:val="3366FF"/>
          <w:sz w:val="24"/>
          <w:szCs w:val="24"/>
        </w:rPr>
        <w:t>.</w:t>
      </w:r>
    </w:p>
    <w:p w:rsidR="00BA6199" w:rsidRPr="00BA6199" w:rsidRDefault="00BA6199" w:rsidP="00BA6199">
      <w:pPr>
        <w:numPr>
          <w:ilvl w:val="2"/>
          <w:numId w:val="9"/>
        </w:numPr>
        <w:tabs>
          <w:tab w:val="left" w:pos="-720"/>
        </w:tabs>
        <w:suppressAutoHyphens/>
        <w:spacing w:after="0" w:line="240" w:lineRule="auto"/>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 xml:space="preserve">This date range is chosen in order to meet the required due dates for the Annual Report to Congress. </w:t>
      </w:r>
    </w:p>
    <w:p w:rsidR="00BA6199" w:rsidRPr="00BA6199" w:rsidRDefault="00BA6199" w:rsidP="00BA6199">
      <w:pPr>
        <w:numPr>
          <w:ilvl w:val="2"/>
          <w:numId w:val="9"/>
        </w:numPr>
        <w:tabs>
          <w:tab w:val="left" w:pos="-720"/>
        </w:tabs>
        <w:suppressAutoHyphens/>
        <w:spacing w:after="0" w:line="240" w:lineRule="auto"/>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 xml:space="preserve">The sampling frame, and therefore the sample, consists of all persons who have entered the United States as refugees, </w:t>
      </w:r>
      <w:proofErr w:type="spellStart"/>
      <w:r w:rsidRPr="00BA6199">
        <w:rPr>
          <w:rFonts w:ascii="Times New Roman" w:eastAsia="Times New Roman" w:hAnsi="Times New Roman" w:cs="Times New Roman"/>
          <w:sz w:val="24"/>
          <w:szCs w:val="24"/>
        </w:rPr>
        <w:t>Amerasian</w:t>
      </w:r>
      <w:proofErr w:type="spellEnd"/>
      <w:r w:rsidRPr="00BA6199">
        <w:rPr>
          <w:rFonts w:ascii="Times New Roman" w:eastAsia="Times New Roman" w:hAnsi="Times New Roman" w:cs="Times New Roman"/>
          <w:sz w:val="24"/>
          <w:szCs w:val="24"/>
        </w:rPr>
        <w:t xml:space="preserve"> immigrants (including their immediate family members), Cuban and Haitian entrants, and possibly certain other eligible populations of interest, during the specified time period. </w:t>
      </w:r>
    </w:p>
    <w:p w:rsidR="00BA6199" w:rsidRPr="00BA6199" w:rsidRDefault="00BA6199" w:rsidP="00BA6199">
      <w:pPr>
        <w:numPr>
          <w:ilvl w:val="2"/>
          <w:numId w:val="9"/>
        </w:numPr>
        <w:tabs>
          <w:tab w:val="left" w:pos="-720"/>
        </w:tabs>
        <w:suppressAutoHyphens/>
        <w:spacing w:after="0" w:line="240" w:lineRule="auto"/>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If ORR wishes to obtain information on a certain group within this population (such as refugees arriving from a particular country) or another eligible population of interest (e.g., a newly eligible population such as Iraqi or Afghan Special Immigrants), ORR may request that the RADS contractor sample individuals with these characteristics at a higher rate than the general sample (i.e., oversample them). This allows the Annual Survey contractor to gather more information on the outcomes of this particular group of arrivals.</w:t>
      </w:r>
    </w:p>
    <w:p w:rsidR="00BA6199" w:rsidRPr="00BA6199" w:rsidRDefault="00BA6199" w:rsidP="00BA6199">
      <w:pPr>
        <w:tabs>
          <w:tab w:val="left" w:pos="-720"/>
        </w:tabs>
        <w:suppressAutoHyphens/>
        <w:spacing w:after="0" w:line="240" w:lineRule="auto"/>
        <w:ind w:left="1800"/>
        <w:rPr>
          <w:rFonts w:ascii="Times New Roman" w:eastAsia="Times New Roman" w:hAnsi="Times New Roman" w:cs="Times New Roman"/>
          <w:sz w:val="24"/>
          <w:szCs w:val="24"/>
        </w:rPr>
      </w:pPr>
    </w:p>
    <w:p w:rsidR="00BA6199" w:rsidRPr="00BA6199" w:rsidRDefault="00BA6199" w:rsidP="00BA6199">
      <w:pPr>
        <w:numPr>
          <w:ilvl w:val="1"/>
          <w:numId w:val="8"/>
        </w:numPr>
        <w:tabs>
          <w:tab w:val="left" w:pos="-720"/>
          <w:tab w:val="num" w:pos="900"/>
        </w:tabs>
        <w:suppressAutoHyphens/>
        <w:spacing w:after="0" w:line="240" w:lineRule="auto"/>
        <w:ind w:left="900"/>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Each individual in the table is given an individual identifier (e.g., between 1 and 70,000).</w:t>
      </w:r>
    </w:p>
    <w:p w:rsidR="00BA6199" w:rsidRPr="00BA6199" w:rsidRDefault="00BA6199" w:rsidP="00BA6199">
      <w:pPr>
        <w:tabs>
          <w:tab w:val="left" w:pos="-720"/>
        </w:tabs>
        <w:suppressAutoHyphens/>
        <w:spacing w:after="0" w:line="240" w:lineRule="auto"/>
        <w:ind w:left="540"/>
        <w:rPr>
          <w:rFonts w:ascii="Times New Roman" w:eastAsia="Times New Roman" w:hAnsi="Times New Roman" w:cs="Times New Roman"/>
          <w:sz w:val="24"/>
          <w:szCs w:val="24"/>
        </w:rPr>
      </w:pPr>
    </w:p>
    <w:p w:rsidR="00BA6199" w:rsidRPr="00BA6199" w:rsidRDefault="00BA6199" w:rsidP="00BA6199">
      <w:pPr>
        <w:numPr>
          <w:ilvl w:val="1"/>
          <w:numId w:val="8"/>
        </w:numPr>
        <w:tabs>
          <w:tab w:val="left" w:pos="-720"/>
          <w:tab w:val="num" w:pos="900"/>
        </w:tabs>
        <w:suppressAutoHyphens/>
        <w:spacing w:after="0" w:line="240" w:lineRule="auto"/>
        <w:ind w:left="900"/>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 xml:space="preserve">ORR provides the RADS contractor with a desired sampling ratio, based on the number of arrivals in the table and the required size of the sample (e.g., 1:250 </w:t>
      </w:r>
      <w:proofErr w:type="gramStart"/>
      <w:r w:rsidRPr="00BA6199">
        <w:rPr>
          <w:rFonts w:ascii="Times New Roman" w:eastAsia="Times New Roman" w:hAnsi="Times New Roman" w:cs="Times New Roman"/>
          <w:sz w:val="24"/>
          <w:szCs w:val="24"/>
        </w:rPr>
        <w:t>ratio</w:t>
      </w:r>
      <w:proofErr w:type="gramEnd"/>
      <w:r w:rsidRPr="00BA6199">
        <w:rPr>
          <w:rFonts w:ascii="Times New Roman" w:eastAsia="Times New Roman" w:hAnsi="Times New Roman" w:cs="Times New Roman"/>
          <w:sz w:val="24"/>
          <w:szCs w:val="24"/>
        </w:rPr>
        <w:t>).</w:t>
      </w:r>
    </w:p>
    <w:p w:rsidR="00BA6199" w:rsidRPr="00BA6199" w:rsidRDefault="00BA6199" w:rsidP="00BA6199">
      <w:pPr>
        <w:tabs>
          <w:tab w:val="left" w:pos="-720"/>
        </w:tabs>
        <w:suppressAutoHyphens/>
        <w:spacing w:after="0" w:line="240" w:lineRule="auto"/>
        <w:rPr>
          <w:rFonts w:ascii="Times New Roman" w:eastAsia="Times New Roman" w:hAnsi="Times New Roman" w:cs="Times New Roman"/>
          <w:sz w:val="24"/>
          <w:szCs w:val="24"/>
        </w:rPr>
      </w:pPr>
    </w:p>
    <w:p w:rsidR="00BA6199" w:rsidRPr="00BA6199" w:rsidRDefault="00BA6199" w:rsidP="00BA6199">
      <w:pPr>
        <w:numPr>
          <w:ilvl w:val="1"/>
          <w:numId w:val="8"/>
        </w:numPr>
        <w:tabs>
          <w:tab w:val="left" w:pos="-720"/>
          <w:tab w:val="num" w:pos="900"/>
        </w:tabs>
        <w:suppressAutoHyphens/>
        <w:spacing w:after="0" w:line="240" w:lineRule="auto"/>
        <w:ind w:left="900"/>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 xml:space="preserve">The RADS contractor generates a random sample of the individuals in the table, using the random number generator feature in Microsoft Excel. Once this is complete, the RADS contractor generates a second random sample of the individuals in the table using the same methodology. Duplicates (individuals who appear in both files) are removed.  </w:t>
      </w:r>
    </w:p>
    <w:p w:rsidR="00BA6199" w:rsidRPr="00BA6199" w:rsidRDefault="00BA6199" w:rsidP="00BA6199">
      <w:pPr>
        <w:tabs>
          <w:tab w:val="left" w:pos="-720"/>
        </w:tabs>
        <w:suppressAutoHyphens/>
        <w:spacing w:after="0" w:line="240" w:lineRule="auto"/>
        <w:rPr>
          <w:rFonts w:ascii="Times New Roman" w:eastAsia="Times New Roman" w:hAnsi="Times New Roman" w:cs="Times New Roman"/>
          <w:sz w:val="24"/>
          <w:szCs w:val="24"/>
        </w:rPr>
      </w:pPr>
    </w:p>
    <w:p w:rsidR="00BA6199" w:rsidRPr="00BA6199" w:rsidRDefault="00BA6199" w:rsidP="00BA6199">
      <w:pPr>
        <w:numPr>
          <w:ilvl w:val="1"/>
          <w:numId w:val="8"/>
        </w:numPr>
        <w:tabs>
          <w:tab w:val="left" w:pos="-720"/>
          <w:tab w:val="num" w:pos="900"/>
        </w:tabs>
        <w:suppressAutoHyphens/>
        <w:spacing w:after="0" w:line="240" w:lineRule="auto"/>
        <w:ind w:left="900"/>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The sample cohort files are provided to the Annual Survey contractor so that they can begin tracing and interviewing respondents.</w:t>
      </w:r>
    </w:p>
    <w:p w:rsidR="00BA6199" w:rsidRPr="00BA6199" w:rsidRDefault="00BA6199" w:rsidP="00BA6199">
      <w:pPr>
        <w:tabs>
          <w:tab w:val="left" w:pos="-720"/>
        </w:tabs>
        <w:suppressAutoHyphens/>
        <w:spacing w:after="0" w:line="240" w:lineRule="auto"/>
        <w:ind w:left="540"/>
        <w:rPr>
          <w:rFonts w:ascii="Times New Roman" w:eastAsia="Times New Roman" w:hAnsi="Times New Roman" w:cs="Times New Roman"/>
          <w:sz w:val="24"/>
          <w:szCs w:val="24"/>
        </w:rPr>
      </w:pPr>
    </w:p>
    <w:p w:rsidR="00BA6199" w:rsidRPr="00BA6199" w:rsidRDefault="00BA6199" w:rsidP="00BA6199">
      <w:pPr>
        <w:tabs>
          <w:tab w:val="left" w:pos="-720"/>
        </w:tabs>
        <w:suppressAutoHyphens/>
        <w:spacing w:line="240" w:lineRule="auto"/>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 xml:space="preserve">Each sample cohort of refugees is interviewed annually for five years. A longitudinal panel of refugees and entrants who arrived in past fiscal years already exists, and (2) a new sample of </w:t>
      </w:r>
      <w:r w:rsidRPr="00BA6199">
        <w:rPr>
          <w:rFonts w:ascii="Times New Roman" w:eastAsia="Times New Roman" w:hAnsi="Times New Roman" w:cs="Times New Roman"/>
          <w:sz w:val="24"/>
          <w:szCs w:val="24"/>
        </w:rPr>
        <w:lastRenderedPageBreak/>
        <w:t xml:space="preserve">individuals who entered the United. In each year after thereafter, the sample cohort of individuals who entered the United States in the earliest year will be dropped, and a new sample from the current year representative of all refugees and entrants will be added. Each year's cohort of refugees will remain in the sample for five years, participating in up to five interviews. </w:t>
      </w:r>
    </w:p>
    <w:p w:rsidR="00BA6199" w:rsidRPr="00BA6199" w:rsidRDefault="00BA6199" w:rsidP="00BA6199">
      <w:pPr>
        <w:tabs>
          <w:tab w:val="left" w:pos="-720"/>
          <w:tab w:val="left" w:pos="0"/>
          <w:tab w:val="left" w:pos="2520"/>
        </w:tabs>
        <w:suppressAutoHyphens/>
        <w:spacing w:after="0" w:line="240" w:lineRule="auto"/>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 xml:space="preserve">In the past several years, the response rate has ranged between 25 and 35 percent. </w:t>
      </w:r>
      <w:proofErr w:type="gramStart"/>
      <w:r w:rsidRPr="00BA6199">
        <w:rPr>
          <w:rFonts w:ascii="Times New Roman" w:eastAsia="Times New Roman" w:hAnsi="Times New Roman" w:cs="Times New Roman"/>
          <w:sz w:val="24"/>
          <w:szCs w:val="24"/>
        </w:rPr>
        <w:t>as</w:t>
      </w:r>
      <w:proofErr w:type="gramEnd"/>
      <w:r w:rsidRPr="00BA6199">
        <w:rPr>
          <w:rFonts w:ascii="Times New Roman" w:eastAsia="Times New Roman" w:hAnsi="Times New Roman" w:cs="Times New Roman"/>
          <w:sz w:val="24"/>
          <w:szCs w:val="24"/>
        </w:rPr>
        <w:t xml:space="preserve"> a result of improved tracking and use of technology, the response rate rose to 50.3 percent. Though a response rate of 50 percent may seem low compared to surveys of the broader population, we believe that it should be considered a very good response rate for the hard-to-reach, often mobile refugee populations surveyed. Many refugees are wary of responding to these kinds of sensitive surveys, and often change their addresses as they become settled in the U.S. Many also lack phone numbers or easy ways to contact them.</w:t>
      </w:r>
    </w:p>
    <w:bookmarkEnd w:id="0"/>
    <w:bookmarkEnd w:id="1"/>
    <w:p w:rsidR="00BA6199" w:rsidRPr="00BA6199" w:rsidRDefault="00BA6199" w:rsidP="00BA6199">
      <w:pPr>
        <w:shd w:val="clear" w:color="auto" w:fill="FFFFFF"/>
        <w:spacing w:after="0" w:line="240" w:lineRule="auto"/>
        <w:ind w:left="360" w:firstLine="360"/>
        <w:rPr>
          <w:rFonts w:ascii="Times New Roman" w:eastAsia="Times New Roman" w:hAnsi="Times New Roman" w:cs="Times New Roman"/>
          <w:sz w:val="24"/>
          <w:szCs w:val="24"/>
        </w:rPr>
      </w:pPr>
    </w:p>
    <w:p w:rsidR="00BA6199" w:rsidRPr="00BA6199" w:rsidRDefault="00BA6199" w:rsidP="00BA6199">
      <w:pPr>
        <w:numPr>
          <w:ilvl w:val="0"/>
          <w:numId w:val="2"/>
        </w:numPr>
        <w:spacing w:after="0" w:line="240" w:lineRule="auto"/>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 xml:space="preserve">Procedures for the Collection of Information </w:t>
      </w:r>
    </w:p>
    <w:p w:rsidR="00BA6199" w:rsidRPr="00BA6199" w:rsidRDefault="00BA6199" w:rsidP="00BA6199">
      <w:pPr>
        <w:tabs>
          <w:tab w:val="left" w:pos="-720"/>
          <w:tab w:val="left" w:pos="0"/>
        </w:tabs>
        <w:suppressAutoHyphens/>
        <w:spacing w:after="0" w:line="240" w:lineRule="auto"/>
        <w:ind w:left="720" w:hanging="720"/>
        <w:rPr>
          <w:rFonts w:ascii="Calibri" w:eastAsia="Times New Roman" w:hAnsi="Calibri" w:cs="Times New Roman"/>
          <w:b/>
          <w:sz w:val="24"/>
          <w:szCs w:val="24"/>
        </w:rPr>
      </w:pPr>
    </w:p>
    <w:p w:rsidR="00BA6199" w:rsidRPr="00BA6199" w:rsidRDefault="00BA6199" w:rsidP="00BA6199">
      <w:pPr>
        <w:tabs>
          <w:tab w:val="left" w:pos="-720"/>
        </w:tabs>
        <w:suppressAutoHyphens/>
        <w:spacing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The information collection procedure is as follows:</w:t>
      </w:r>
    </w:p>
    <w:p w:rsidR="00BA6199" w:rsidRPr="00BA6199" w:rsidRDefault="00BA6199" w:rsidP="00BA6199">
      <w:pPr>
        <w:numPr>
          <w:ilvl w:val="0"/>
          <w:numId w:val="10"/>
        </w:numPr>
        <w:tabs>
          <w:tab w:val="left" w:pos="-720"/>
          <w:tab w:val="left" w:pos="0"/>
        </w:tabs>
        <w:suppressAutoHyphens/>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u w:val="single"/>
        </w:rPr>
        <w:t>Tracing of Respondents</w:t>
      </w:r>
    </w:p>
    <w:p w:rsidR="00BA6199" w:rsidRPr="00BA6199" w:rsidRDefault="00BA6199" w:rsidP="00BA6199">
      <w:pPr>
        <w:numPr>
          <w:ilvl w:val="1"/>
          <w:numId w:val="10"/>
        </w:numPr>
        <w:tabs>
          <w:tab w:val="left" w:pos="-720"/>
          <w:tab w:val="left" w:pos="0"/>
          <w:tab w:val="left" w:pos="720"/>
        </w:tabs>
        <w:suppressAutoHyphens/>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The contractor shall rely on existing sample files for re-contacting the prior cohorts of persons interviewed or approached for earlier survey interviews. Newly sampled respondents are traced and contacted by letter, by telephone, or both. Extensive tracing activity may be required for some respondents. The contractor is expected to work with local and national voluntary agencies to locate respondents when necessary.</w:t>
      </w:r>
    </w:p>
    <w:p w:rsidR="00BA6199" w:rsidRPr="00BA6199" w:rsidRDefault="00BA6199" w:rsidP="00BA6199">
      <w:pPr>
        <w:tabs>
          <w:tab w:val="left" w:pos="-720"/>
          <w:tab w:val="left" w:pos="0"/>
        </w:tabs>
        <w:suppressAutoHyphens/>
        <w:spacing w:after="0" w:line="240" w:lineRule="auto"/>
        <w:ind w:left="1080"/>
        <w:jc w:val="both"/>
        <w:rPr>
          <w:rFonts w:ascii="Times New Roman" w:eastAsia="Times New Roman" w:hAnsi="Times New Roman" w:cs="Times New Roman"/>
          <w:sz w:val="24"/>
          <w:szCs w:val="24"/>
        </w:rPr>
      </w:pPr>
    </w:p>
    <w:p w:rsidR="00BA6199" w:rsidRPr="00BA6199" w:rsidRDefault="00BA6199" w:rsidP="00BA6199">
      <w:pPr>
        <w:numPr>
          <w:ilvl w:val="0"/>
          <w:numId w:val="10"/>
        </w:numPr>
        <w:tabs>
          <w:tab w:val="left" w:pos="-720"/>
          <w:tab w:val="left" w:pos="0"/>
        </w:tabs>
        <w:suppressAutoHyphens/>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u w:val="single"/>
        </w:rPr>
        <w:t>Advance Mail-out</w:t>
      </w:r>
    </w:p>
    <w:p w:rsidR="00BA6199" w:rsidRPr="00BA6199" w:rsidRDefault="00BA6199" w:rsidP="00BA6199">
      <w:pPr>
        <w:numPr>
          <w:ilvl w:val="1"/>
          <w:numId w:val="10"/>
        </w:numPr>
        <w:tabs>
          <w:tab w:val="left" w:pos="-720"/>
          <w:tab w:val="left" w:pos="0"/>
          <w:tab w:val="left" w:pos="720"/>
        </w:tabs>
        <w:suppressAutoHyphens/>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The contractor prepares and sends a Request for Participation letter (included in clearance package) to each of the potential respondents. The letter introduces the survey and requests a prompt return of a pre-addressed, postage-paid letter. The letter will provide the potential respondent the opportunity to indicate his/her willingness to participate in the survey and to furnish the contractor with his/her current telephone number. If a potential respondent does not return the letter, the contractor attempts to obtain the telephone number and obtain the individual’s participation using other available means, such as contacts in the local community. Extensive efforts are taken in order to achieve the highest response rate possible.</w:t>
      </w:r>
    </w:p>
    <w:p w:rsidR="00BA6199" w:rsidRPr="00BA6199" w:rsidRDefault="00BA6199" w:rsidP="00BA6199">
      <w:pPr>
        <w:tabs>
          <w:tab w:val="left" w:pos="-720"/>
          <w:tab w:val="left" w:pos="0"/>
        </w:tabs>
        <w:suppressAutoHyphens/>
        <w:spacing w:after="0" w:line="240" w:lineRule="auto"/>
        <w:ind w:left="1080"/>
        <w:jc w:val="both"/>
        <w:rPr>
          <w:rFonts w:ascii="Times New Roman" w:eastAsia="Times New Roman" w:hAnsi="Times New Roman" w:cs="Times New Roman"/>
          <w:sz w:val="24"/>
          <w:szCs w:val="24"/>
        </w:rPr>
      </w:pPr>
    </w:p>
    <w:p w:rsidR="00BA6199" w:rsidRPr="00BA6199" w:rsidRDefault="00BA6199" w:rsidP="00BA6199">
      <w:pPr>
        <w:numPr>
          <w:ilvl w:val="0"/>
          <w:numId w:val="10"/>
        </w:numPr>
        <w:tabs>
          <w:tab w:val="left" w:pos="-720"/>
          <w:tab w:val="left" w:pos="0"/>
        </w:tabs>
        <w:suppressAutoHyphens/>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u w:val="single"/>
        </w:rPr>
        <w:t>Translation of Survey Instrument</w:t>
      </w:r>
    </w:p>
    <w:p w:rsidR="00BA6199" w:rsidRPr="00BA6199" w:rsidRDefault="00BA6199" w:rsidP="00BA6199">
      <w:pPr>
        <w:numPr>
          <w:ilvl w:val="1"/>
          <w:numId w:val="10"/>
        </w:numPr>
        <w:tabs>
          <w:tab w:val="left" w:pos="-720"/>
          <w:tab w:val="left" w:pos="0"/>
          <w:tab w:val="left" w:pos="720"/>
        </w:tabs>
        <w:suppressAutoHyphens/>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 xml:space="preserve">The contractor obtains translations of the survey instrument described in this information collection into various foreign language versions spoken by refugee populations. </w:t>
      </w:r>
    </w:p>
    <w:p w:rsidR="00BA6199" w:rsidRPr="00BA6199" w:rsidRDefault="00BA6199" w:rsidP="00BA6199">
      <w:pPr>
        <w:tabs>
          <w:tab w:val="left" w:pos="-720"/>
          <w:tab w:val="left" w:pos="0"/>
        </w:tabs>
        <w:suppressAutoHyphens/>
        <w:spacing w:after="0" w:line="240" w:lineRule="auto"/>
        <w:ind w:left="1080"/>
        <w:jc w:val="both"/>
        <w:rPr>
          <w:rFonts w:ascii="Times New Roman" w:eastAsia="Times New Roman" w:hAnsi="Times New Roman" w:cs="Times New Roman"/>
          <w:sz w:val="24"/>
          <w:szCs w:val="24"/>
        </w:rPr>
      </w:pPr>
    </w:p>
    <w:p w:rsidR="00BA6199" w:rsidRPr="00BA6199" w:rsidRDefault="00BA6199" w:rsidP="00BA6199">
      <w:pPr>
        <w:numPr>
          <w:ilvl w:val="0"/>
          <w:numId w:val="10"/>
        </w:numPr>
        <w:tabs>
          <w:tab w:val="left" w:pos="-720"/>
          <w:tab w:val="left" w:pos="0"/>
        </w:tabs>
        <w:suppressAutoHyphens/>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u w:val="single"/>
        </w:rPr>
        <w:t>Interviewing</w:t>
      </w:r>
    </w:p>
    <w:p w:rsidR="00BA6199" w:rsidRPr="00BA6199" w:rsidRDefault="00BA6199" w:rsidP="00BA6199">
      <w:pPr>
        <w:numPr>
          <w:ilvl w:val="1"/>
          <w:numId w:val="10"/>
        </w:numPr>
        <w:tabs>
          <w:tab w:val="left" w:pos="-720"/>
          <w:tab w:val="left" w:pos="0"/>
          <w:tab w:val="left" w:pos="720"/>
        </w:tabs>
        <w:suppressAutoHyphens/>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 xml:space="preserve">The contractor contacts each respondent who has indicated his/her willingness to participate in the survey. Refugees are not interviewed if they have been in the United States for less than five months the sampling frame, and therefore the sample, consists of individuals who have entered the United States during the </w:t>
      </w:r>
      <w:r w:rsidRPr="00BA6199">
        <w:rPr>
          <w:rFonts w:ascii="Times New Roman" w:eastAsia="Times New Roman" w:hAnsi="Times New Roman" w:cs="Times New Roman"/>
          <w:sz w:val="24"/>
          <w:szCs w:val="24"/>
        </w:rPr>
        <w:lastRenderedPageBreak/>
        <w:t>specified time period. A large proportion of the refugee population consists of children, so many of those sampled are children. For both practical and cultural reasons, if the sampled person is a child or young person, the contractor will interview the head of the household or other responsible adult who agrees to serve as the respondent. The relevant household is defined as the household in which the sampled person is living at the same time of the interview; the interview schedule pertains to the household as an entity and to all adults living in the household. This has two implications: (1) the household may change composition over the five years that the selected person is in the sample; (2) the household may contain members who arrived in the United States more than five years previously; the interview is to cover them as well.</w:t>
      </w:r>
    </w:p>
    <w:p w:rsidR="00BA6199" w:rsidRPr="00BA6199" w:rsidRDefault="00BA6199" w:rsidP="00BA6199">
      <w:pPr>
        <w:numPr>
          <w:ilvl w:val="1"/>
          <w:numId w:val="10"/>
        </w:numPr>
        <w:tabs>
          <w:tab w:val="left" w:pos="-720"/>
          <w:tab w:val="left" w:pos="0"/>
          <w:tab w:val="left" w:pos="720"/>
        </w:tabs>
        <w:suppressAutoHyphens/>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 xml:space="preserve">Generally, interviews are conducted over the telephone. In cases where telephone interviewing is not feasible or desired, and in locations (as determined by the contractor in consultation with the project officer) where the survey population is large enough to make it cost-effective, the interviewer </w:t>
      </w:r>
      <w:r w:rsidRPr="00BA6199">
        <w:rPr>
          <w:rFonts w:ascii="Times New Roman" w:eastAsia="Times New Roman" w:hAnsi="Times New Roman" w:cs="Times New Roman"/>
          <w:i/>
          <w:sz w:val="24"/>
          <w:szCs w:val="24"/>
        </w:rPr>
        <w:t>may</w:t>
      </w:r>
      <w:r w:rsidRPr="00BA6199">
        <w:rPr>
          <w:rFonts w:ascii="Times New Roman" w:eastAsia="Times New Roman" w:hAnsi="Times New Roman" w:cs="Times New Roman"/>
          <w:sz w:val="24"/>
          <w:szCs w:val="24"/>
        </w:rPr>
        <w:t xml:space="preserve"> interview participants in-person at a location of the participant’s choice (we do not expect this to occur frequently).  The contractor shall attempt to conduct the survey in the appropriate native language of the respondent. In addition to the languages translated in the survey instrument, the contractor may hire a translator to accommodate additional languages for some interviews. As each oral interview progresses, the interviewer completes the hard copy or electronic survey instrument which shall be the prime data gathering instrument.</w:t>
      </w:r>
    </w:p>
    <w:p w:rsidR="00BA6199" w:rsidRPr="00BA6199" w:rsidRDefault="00BA6199" w:rsidP="00BA6199">
      <w:pPr>
        <w:tabs>
          <w:tab w:val="left" w:pos="-720"/>
          <w:tab w:val="left" w:pos="0"/>
        </w:tabs>
        <w:suppressAutoHyphens/>
        <w:spacing w:after="0" w:line="240" w:lineRule="auto"/>
        <w:ind w:left="1080"/>
        <w:jc w:val="both"/>
        <w:rPr>
          <w:rFonts w:ascii="Times New Roman" w:eastAsia="Times New Roman" w:hAnsi="Times New Roman" w:cs="Times New Roman"/>
          <w:sz w:val="24"/>
          <w:szCs w:val="24"/>
        </w:rPr>
      </w:pPr>
    </w:p>
    <w:p w:rsidR="00BA6199" w:rsidRPr="00BA6199" w:rsidRDefault="00BA6199" w:rsidP="00BA6199">
      <w:pPr>
        <w:numPr>
          <w:ilvl w:val="0"/>
          <w:numId w:val="10"/>
        </w:numPr>
        <w:tabs>
          <w:tab w:val="left" w:pos="-720"/>
          <w:tab w:val="left" w:pos="0"/>
          <w:tab w:val="left" w:pos="720"/>
        </w:tabs>
        <w:suppressAutoHyphens/>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u w:val="single"/>
        </w:rPr>
        <w:t xml:space="preserve">Quality Control </w:t>
      </w:r>
    </w:p>
    <w:p w:rsidR="00BA6199" w:rsidRPr="00BA6199" w:rsidRDefault="00BA6199" w:rsidP="00BA6199">
      <w:pPr>
        <w:tabs>
          <w:tab w:val="left" w:pos="-720"/>
          <w:tab w:val="left" w:pos="0"/>
          <w:tab w:val="left" w:pos="720"/>
        </w:tabs>
        <w:suppressAutoHyphens/>
        <w:spacing w:after="0" w:line="240" w:lineRule="auto"/>
        <w:ind w:left="360"/>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ab/>
        <w:t>The contractor:</w:t>
      </w:r>
    </w:p>
    <w:p w:rsidR="00BA6199" w:rsidRPr="00BA6199" w:rsidRDefault="00BA6199" w:rsidP="00BA6199">
      <w:pPr>
        <w:numPr>
          <w:ilvl w:val="1"/>
          <w:numId w:val="10"/>
        </w:num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Prepares a questionnaire reference book, in consultation with the project officer, for use by the interviewers. The contractor provides training to the interviewers in the conduct of these interviews in order to minimize interviewer error and variability.  Prior to interviewing, an intensive three-part training session is developed to prepare the interviewer for the survey season and to minimize error and variability.  Interviewers will receive a thorough explanation of each survey question and identify logical and acceptable responses to questions;</w:t>
      </w:r>
    </w:p>
    <w:p w:rsidR="00BA6199" w:rsidRPr="00BA6199" w:rsidRDefault="00BA6199" w:rsidP="00BA6199">
      <w:pPr>
        <w:numPr>
          <w:ilvl w:val="1"/>
          <w:numId w:val="10"/>
        </w:num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Ensures that interviewers employ the most up-to-date interviewing techniques to minimize the length of the interview, including use of computer assisted telephone interviewing (CATI) methods, if applicable;</w:t>
      </w:r>
    </w:p>
    <w:p w:rsidR="00BA6199" w:rsidRPr="00BA6199" w:rsidRDefault="00BA6199" w:rsidP="00BA6199">
      <w:pPr>
        <w:numPr>
          <w:ilvl w:val="1"/>
          <w:numId w:val="10"/>
        </w:numPr>
        <w:tabs>
          <w:tab w:val="left" w:pos="-720"/>
          <w:tab w:val="left" w:pos="0"/>
          <w:tab w:val="left" w:pos="720"/>
        </w:tabs>
        <w:suppressAutoHyphens/>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Downloads and reviews data tables from CATI system</w:t>
      </w:r>
    </w:p>
    <w:p w:rsidR="00BA6199" w:rsidRPr="00BA6199" w:rsidRDefault="00BA6199" w:rsidP="00BA6199">
      <w:pPr>
        <w:numPr>
          <w:ilvl w:val="1"/>
          <w:numId w:val="10"/>
        </w:num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Runs a series of frequency tests to identify any erroneous anomalies;</w:t>
      </w:r>
    </w:p>
    <w:p w:rsidR="00BA6199" w:rsidRPr="00BA6199" w:rsidRDefault="00BA6199" w:rsidP="00BA6199">
      <w:pPr>
        <w:numPr>
          <w:ilvl w:val="1"/>
          <w:numId w:val="10"/>
        </w:num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 xml:space="preserve">Deletes incomplete records, if required; </w:t>
      </w:r>
    </w:p>
    <w:p w:rsidR="00BA6199" w:rsidRPr="00BA6199" w:rsidRDefault="00BA6199" w:rsidP="00BA6199">
      <w:pPr>
        <w:numPr>
          <w:ilvl w:val="1"/>
          <w:numId w:val="10"/>
        </w:num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Identifies and corrects missing data (missing data are not likely as the interviewing is automated. Questions and answer choices follow logical skips patterns);</w:t>
      </w:r>
    </w:p>
    <w:p w:rsidR="00BA6199" w:rsidRPr="00BA6199" w:rsidRDefault="00BA6199" w:rsidP="00BA6199">
      <w:pPr>
        <w:numPr>
          <w:ilvl w:val="1"/>
          <w:numId w:val="10"/>
        </w:num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Determines the measurement level for each data field (i.e. string or numeric);</w:t>
      </w:r>
    </w:p>
    <w:p w:rsidR="00BA6199" w:rsidRPr="00BA6199" w:rsidRDefault="00BA6199" w:rsidP="00BA6199">
      <w:pPr>
        <w:numPr>
          <w:ilvl w:val="1"/>
          <w:numId w:val="10"/>
        </w:num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Checks and deletes unexpected symbols in the data fields (e.g. “,” “+”);</w:t>
      </w:r>
    </w:p>
    <w:p w:rsidR="00BA6199" w:rsidRPr="00BA6199" w:rsidRDefault="00BA6199" w:rsidP="00BA6199">
      <w:pPr>
        <w:numPr>
          <w:ilvl w:val="1"/>
          <w:numId w:val="10"/>
        </w:num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Identifies and deletes duplicate records;</w:t>
      </w:r>
    </w:p>
    <w:p w:rsidR="00BA6199" w:rsidRPr="00BA6199" w:rsidRDefault="00BA6199" w:rsidP="00BA6199">
      <w:pPr>
        <w:numPr>
          <w:ilvl w:val="1"/>
          <w:numId w:val="10"/>
        </w:num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Checks the response categories of each categorical variable against the original questionnaire;</w:t>
      </w:r>
    </w:p>
    <w:p w:rsidR="00BA6199" w:rsidRPr="00BA6199" w:rsidRDefault="00BA6199" w:rsidP="00BA6199">
      <w:pPr>
        <w:numPr>
          <w:ilvl w:val="1"/>
          <w:numId w:val="10"/>
        </w:num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lastRenderedPageBreak/>
        <w:t>Attaches correct variables and value labels to each data field;</w:t>
      </w:r>
    </w:p>
    <w:p w:rsidR="00BA6199" w:rsidRPr="00BA6199" w:rsidRDefault="00BA6199" w:rsidP="00BA6199">
      <w:pPr>
        <w:numPr>
          <w:ilvl w:val="1"/>
          <w:numId w:val="10"/>
        </w:num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Conducts logic checks to identify correct outliers (i.e. out of range values);</w:t>
      </w:r>
    </w:p>
    <w:p w:rsidR="00BA6199" w:rsidRPr="00BA6199" w:rsidRDefault="00BA6199" w:rsidP="00BA6199">
      <w:pPr>
        <w:numPr>
          <w:ilvl w:val="1"/>
          <w:numId w:val="10"/>
        </w:num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Checks skip patterns and assign appropriate value labels to not-applicable;</w:t>
      </w:r>
    </w:p>
    <w:p w:rsidR="00BA6199" w:rsidRPr="00BA6199" w:rsidRDefault="00BA6199" w:rsidP="00BA6199">
      <w:pPr>
        <w:numPr>
          <w:ilvl w:val="1"/>
          <w:numId w:val="10"/>
        </w:numPr>
        <w:tabs>
          <w:tab w:val="left" w:pos="-720"/>
          <w:tab w:val="left" w:pos="0"/>
          <w:tab w:val="left" w:pos="720"/>
        </w:tabs>
        <w:suppressAutoHyphens/>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Determines the difference between the missing values and ‘0’ values, which is particularly important for calculating means; and</w:t>
      </w:r>
    </w:p>
    <w:p w:rsidR="00BA6199" w:rsidRPr="00BA6199" w:rsidRDefault="00BA6199" w:rsidP="00BA6199">
      <w:pPr>
        <w:numPr>
          <w:ilvl w:val="1"/>
          <w:numId w:val="10"/>
        </w:numPr>
        <w:tabs>
          <w:tab w:val="left" w:pos="-720"/>
          <w:tab w:val="left" w:pos="0"/>
          <w:tab w:val="left" w:pos="720"/>
        </w:tabs>
        <w:suppressAutoHyphens/>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 xml:space="preserve">Edits the verbatim responses to ensure that the recorded answers are meaningful. </w:t>
      </w:r>
    </w:p>
    <w:p w:rsidR="00BA6199" w:rsidRPr="00BA6199" w:rsidRDefault="00BA6199" w:rsidP="00BA6199">
      <w:pPr>
        <w:tabs>
          <w:tab w:val="left" w:pos="-720"/>
        </w:tabs>
        <w:suppressAutoHyphens/>
        <w:spacing w:after="0" w:line="240" w:lineRule="auto"/>
        <w:rPr>
          <w:rFonts w:ascii="Calibri" w:eastAsia="Times New Roman" w:hAnsi="Calibri" w:cs="Times New Roman"/>
          <w:sz w:val="24"/>
        </w:rPr>
      </w:pPr>
    </w:p>
    <w:p w:rsidR="00BA6199" w:rsidRPr="00BA6199" w:rsidRDefault="00BA6199" w:rsidP="00BA6199">
      <w:pPr>
        <w:numPr>
          <w:ilvl w:val="0"/>
          <w:numId w:val="3"/>
        </w:numPr>
        <w:spacing w:after="0" w:line="240" w:lineRule="auto"/>
        <w:rPr>
          <w:rFonts w:ascii="Times New Roman" w:eastAsia="Times New Roman" w:hAnsi="Times New Roman" w:cs="Times New Roman"/>
          <w:sz w:val="24"/>
          <w:szCs w:val="24"/>
        </w:rPr>
      </w:pPr>
      <w:r w:rsidRPr="00BA6199">
        <w:rPr>
          <w:rFonts w:ascii="Calibri" w:eastAsia="Times New Roman" w:hAnsi="Calibri" w:cs="Times New Roman"/>
          <w:sz w:val="24"/>
        </w:rPr>
        <w:tab/>
      </w:r>
      <w:r w:rsidRPr="00BA6199">
        <w:rPr>
          <w:rFonts w:ascii="Times New Roman" w:eastAsia="Times New Roman" w:hAnsi="Times New Roman" w:cs="Times New Roman"/>
          <w:sz w:val="24"/>
          <w:szCs w:val="24"/>
        </w:rPr>
        <w:t xml:space="preserve">Methods to Maximize Response Rates and Deal with Non-response </w:t>
      </w:r>
    </w:p>
    <w:p w:rsidR="00BA6199" w:rsidRPr="00BA6199" w:rsidRDefault="00BA6199" w:rsidP="00BA6199">
      <w:pPr>
        <w:spacing w:after="0" w:line="240" w:lineRule="auto"/>
        <w:ind w:left="720"/>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 </w:t>
      </w:r>
    </w:p>
    <w:p w:rsidR="00BA6199" w:rsidRPr="00BA6199" w:rsidRDefault="00BA6199" w:rsidP="00BA6199">
      <w:p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The contractor relies on sample data provided in earlier survey years to contact persons previously interviewed. All sampled persons are traced and contacted by letter, and telephone, or both. Should these methods yield minimal results, we attempt additional tracing activities including, but not limited to:</w:t>
      </w:r>
    </w:p>
    <w:p w:rsidR="00BA6199" w:rsidRPr="00BA6199" w:rsidRDefault="00BA6199" w:rsidP="00BA6199">
      <w:p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 </w:t>
      </w:r>
    </w:p>
    <w:p w:rsidR="00BA6199" w:rsidRPr="00BA6199" w:rsidRDefault="00BA6199" w:rsidP="00BA6199">
      <w:pPr>
        <w:numPr>
          <w:ilvl w:val="0"/>
          <w:numId w:val="7"/>
        </w:num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The usage of internet people search sites;</w:t>
      </w:r>
    </w:p>
    <w:p w:rsidR="00BA6199" w:rsidRPr="00BA6199" w:rsidRDefault="00BA6199" w:rsidP="00BA6199">
      <w:pPr>
        <w:numPr>
          <w:ilvl w:val="0"/>
          <w:numId w:val="6"/>
        </w:num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Working with reliable Database Warehouses;</w:t>
      </w:r>
    </w:p>
    <w:p w:rsidR="00BA6199" w:rsidRPr="00BA6199" w:rsidRDefault="00BA6199" w:rsidP="00BA6199">
      <w:pPr>
        <w:numPr>
          <w:ilvl w:val="0"/>
          <w:numId w:val="6"/>
        </w:num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Seeking information from non-profit Voluntary Agencies (VOLAG) that are involved in the resettlement of refugee populations;</w:t>
      </w:r>
    </w:p>
    <w:p w:rsidR="00BA6199" w:rsidRPr="00BA6199" w:rsidRDefault="00BA6199" w:rsidP="00BA6199">
      <w:pPr>
        <w:numPr>
          <w:ilvl w:val="0"/>
          <w:numId w:val="6"/>
        </w:num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Sending certified mail;</w:t>
      </w:r>
    </w:p>
    <w:p w:rsidR="00BA6199" w:rsidRPr="00BA6199" w:rsidRDefault="00BA6199" w:rsidP="00BA6199">
      <w:pPr>
        <w:numPr>
          <w:ilvl w:val="0"/>
          <w:numId w:val="6"/>
        </w:num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Translation of Survey Instrument into respondent’s native language; and</w:t>
      </w:r>
    </w:p>
    <w:p w:rsidR="00BA6199" w:rsidRPr="00BA6199" w:rsidRDefault="00BA6199" w:rsidP="00BA6199">
      <w:pPr>
        <w:numPr>
          <w:ilvl w:val="0"/>
          <w:numId w:val="6"/>
        </w:num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Comprehensive training of the research interviewers. Prior to interviewing, an intensive three-part training session will be developed to prepare the interviewer for the survey season and to minimize error and variability.  Interviewers will receive a thorough explanation of each survey question and identify logical and acceptable responses to questions.</w:t>
      </w:r>
    </w:p>
    <w:p w:rsidR="00BA6199" w:rsidRPr="00BA6199" w:rsidRDefault="00BA6199" w:rsidP="00BA6199">
      <w:p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 </w:t>
      </w:r>
    </w:p>
    <w:p w:rsidR="00BA6199" w:rsidRPr="00BA6199" w:rsidRDefault="00BA6199" w:rsidP="00BA6199">
      <w:p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bCs/>
          <w:sz w:val="24"/>
          <w:szCs w:val="24"/>
        </w:rPr>
        <w:t xml:space="preserve">Non-response procedure: </w:t>
      </w:r>
      <w:r w:rsidRPr="00BA6199">
        <w:rPr>
          <w:rFonts w:ascii="Times New Roman" w:eastAsia="Times New Roman" w:hAnsi="Times New Roman" w:cs="Times New Roman"/>
          <w:sz w:val="24"/>
          <w:szCs w:val="24"/>
        </w:rPr>
        <w:t>Sampled persons who are not interviewed by the end of the survey period are compiled into a separate database. This non-response database is maintained by HHS.</w:t>
      </w:r>
    </w:p>
    <w:p w:rsidR="00BA6199" w:rsidRPr="00BA6199" w:rsidRDefault="00BA6199" w:rsidP="00BA6199">
      <w:pPr>
        <w:spacing w:after="0" w:line="240" w:lineRule="auto"/>
        <w:ind w:left="720"/>
        <w:jc w:val="both"/>
        <w:rPr>
          <w:rFonts w:ascii="Times New Roman" w:eastAsia="Times New Roman" w:hAnsi="Times New Roman" w:cs="Times New Roman"/>
          <w:sz w:val="24"/>
          <w:szCs w:val="24"/>
        </w:rPr>
      </w:pPr>
      <w:r w:rsidRPr="00BA6199">
        <w:rPr>
          <w:rFonts w:ascii="Times New Roman" w:eastAsia="Times New Roman" w:hAnsi="Times New Roman" w:cs="Times New Roman"/>
          <w:bCs/>
          <w:sz w:val="24"/>
          <w:szCs w:val="24"/>
        </w:rPr>
        <w:t> </w:t>
      </w:r>
    </w:p>
    <w:p w:rsidR="00BA6199" w:rsidRPr="00BA6199" w:rsidRDefault="00BA6199" w:rsidP="00BA6199">
      <w:pPr>
        <w:numPr>
          <w:ilvl w:val="0"/>
          <w:numId w:val="4"/>
        </w:numPr>
        <w:spacing w:after="0" w:line="240" w:lineRule="auto"/>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 xml:space="preserve">Test of Procedures or Methods to be Undertaken </w:t>
      </w:r>
    </w:p>
    <w:p w:rsidR="00BA6199" w:rsidRPr="00BA6199" w:rsidRDefault="00BA6199" w:rsidP="00BA6199">
      <w:pPr>
        <w:spacing w:after="0" w:line="240" w:lineRule="auto"/>
        <w:jc w:val="both"/>
        <w:rPr>
          <w:rFonts w:ascii="Times New Roman" w:eastAsia="Times New Roman" w:hAnsi="Times New Roman" w:cs="Times New Roman"/>
          <w:sz w:val="24"/>
          <w:szCs w:val="24"/>
        </w:rPr>
      </w:pPr>
    </w:p>
    <w:p w:rsidR="00BA6199" w:rsidRPr="00BA6199" w:rsidRDefault="00BA6199" w:rsidP="00BA6199">
      <w:p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The data collection procedures and instruments are virtually identical to ones used previously with satisfactory results.</w:t>
      </w:r>
    </w:p>
    <w:p w:rsidR="00BA6199" w:rsidRPr="00BA6199" w:rsidRDefault="00BA6199" w:rsidP="00BA6199">
      <w:pPr>
        <w:spacing w:after="0" w:line="240" w:lineRule="auto"/>
        <w:ind w:left="720"/>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 </w:t>
      </w:r>
    </w:p>
    <w:p w:rsidR="00BA6199" w:rsidRPr="00BA6199" w:rsidRDefault="00BA6199" w:rsidP="00BA6199">
      <w:pPr>
        <w:numPr>
          <w:ilvl w:val="0"/>
          <w:numId w:val="5"/>
        </w:numPr>
        <w:spacing w:after="0" w:line="240" w:lineRule="auto"/>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 xml:space="preserve">Individuals Consulted on Statistical Aspects and Individuals Collecting and/or Analyzing Data </w:t>
      </w:r>
    </w:p>
    <w:p w:rsidR="00BA6199" w:rsidRPr="00BA6199" w:rsidRDefault="00BA6199" w:rsidP="00BA6199">
      <w:pPr>
        <w:spacing w:after="0" w:line="240" w:lineRule="auto"/>
        <w:jc w:val="both"/>
        <w:rPr>
          <w:rFonts w:ascii="Times New Roman" w:eastAsia="Times New Roman" w:hAnsi="Times New Roman" w:cs="Times New Roman"/>
          <w:sz w:val="24"/>
          <w:szCs w:val="24"/>
        </w:rPr>
      </w:pPr>
    </w:p>
    <w:p w:rsidR="00BA6199" w:rsidRPr="00BA6199" w:rsidRDefault="00BA6199" w:rsidP="00BA6199">
      <w:p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Wanda Hall</w:t>
      </w:r>
    </w:p>
    <w:p w:rsidR="00BA6199" w:rsidRPr="00BA6199" w:rsidRDefault="00BA6199" w:rsidP="00BA6199">
      <w:p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 xml:space="preserve">Office of Refugee Resettlement </w:t>
      </w:r>
    </w:p>
    <w:p w:rsidR="00BA6199" w:rsidRPr="00BA6199" w:rsidRDefault="00BA6199" w:rsidP="00BA6199">
      <w:p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Administration for Children and Families</w:t>
      </w:r>
    </w:p>
    <w:p w:rsidR="00BA6199" w:rsidRPr="00BA6199" w:rsidRDefault="00BA6199" w:rsidP="00BA6199">
      <w:pPr>
        <w:spacing w:after="0" w:line="240" w:lineRule="auto"/>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 xml:space="preserve">Mary E. Switzer Building, 5th Floor </w:t>
      </w:r>
    </w:p>
    <w:p w:rsidR="00BA6199" w:rsidRPr="00BA6199" w:rsidRDefault="00BA6199" w:rsidP="00BA6199">
      <w:p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330 C Street, SW, Washington, DC 20201</w:t>
      </w:r>
    </w:p>
    <w:p w:rsidR="00BA6199" w:rsidRPr="00BA6199" w:rsidRDefault="00BA6199" w:rsidP="00BA6199">
      <w:p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(202) 401-5409</w:t>
      </w:r>
    </w:p>
    <w:p w:rsidR="00BA6199" w:rsidRPr="00BA6199" w:rsidRDefault="00BA6199" w:rsidP="00BA6199">
      <w:pPr>
        <w:spacing w:after="0" w:line="240" w:lineRule="auto"/>
        <w:jc w:val="both"/>
        <w:rPr>
          <w:rFonts w:ascii="Times New Roman" w:eastAsia="Times New Roman" w:hAnsi="Times New Roman" w:cs="Times New Roman"/>
          <w:sz w:val="24"/>
          <w:szCs w:val="24"/>
        </w:rPr>
      </w:pPr>
      <w:hyperlink r:id="rId6" w:history="1">
        <w:r w:rsidRPr="00BA6199">
          <w:rPr>
            <w:rFonts w:ascii="Times New Roman" w:eastAsia="Times New Roman" w:hAnsi="Times New Roman" w:cs="Times New Roman"/>
            <w:color w:val="0000FF"/>
            <w:sz w:val="24"/>
            <w:szCs w:val="24"/>
            <w:u w:val="single"/>
          </w:rPr>
          <w:t>wanda.hall@acf.hhs.gov</w:t>
        </w:r>
      </w:hyperlink>
    </w:p>
    <w:p w:rsidR="00BA6199" w:rsidRPr="00BA6199" w:rsidRDefault="00BA6199" w:rsidP="00BA6199">
      <w:pPr>
        <w:spacing w:after="0" w:line="240" w:lineRule="auto"/>
        <w:jc w:val="both"/>
        <w:rPr>
          <w:rFonts w:ascii="Times New Roman" w:eastAsia="Times New Roman" w:hAnsi="Times New Roman" w:cs="Times New Roman"/>
          <w:sz w:val="24"/>
          <w:szCs w:val="24"/>
        </w:rPr>
      </w:pPr>
    </w:p>
    <w:p w:rsidR="00BA6199" w:rsidRPr="00BA6199" w:rsidRDefault="00BA6199" w:rsidP="00BA6199">
      <w:p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Joann Simmons</w:t>
      </w:r>
    </w:p>
    <w:p w:rsidR="00BA6199" w:rsidRPr="00BA6199" w:rsidRDefault="00BA6199" w:rsidP="00BA6199">
      <w:p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lastRenderedPageBreak/>
        <w:t>Director of Budget</w:t>
      </w:r>
    </w:p>
    <w:p w:rsidR="00BA6199" w:rsidRPr="00BA6199" w:rsidRDefault="00BA6199" w:rsidP="00BA6199">
      <w:p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Office of Refugee Resettlement</w:t>
      </w:r>
    </w:p>
    <w:p w:rsidR="00BA6199" w:rsidRPr="00BA6199" w:rsidRDefault="00BA6199" w:rsidP="00BA6199">
      <w:p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Administration for Children and Families</w:t>
      </w:r>
    </w:p>
    <w:p w:rsidR="00BA6199" w:rsidRPr="00BA6199" w:rsidRDefault="00BA6199" w:rsidP="00BA6199">
      <w:pPr>
        <w:spacing w:after="0" w:line="240" w:lineRule="auto"/>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 xml:space="preserve">Mary E. Switzer Building, 5th Floor </w:t>
      </w:r>
    </w:p>
    <w:p w:rsidR="00BA6199" w:rsidRPr="00BA6199" w:rsidRDefault="00BA6199" w:rsidP="00BA6199">
      <w:pPr>
        <w:spacing w:after="0" w:line="240" w:lineRule="auto"/>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330 C Street, SW, Washington, DC 20201</w:t>
      </w:r>
    </w:p>
    <w:p w:rsidR="00BA6199" w:rsidRPr="00BA6199" w:rsidRDefault="00BA6199" w:rsidP="00BA6199">
      <w:pPr>
        <w:spacing w:after="0" w:line="240" w:lineRule="auto"/>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(202) 401-5409</w:t>
      </w:r>
    </w:p>
    <w:p w:rsidR="00BA6199" w:rsidRPr="00BA6199" w:rsidRDefault="00BA6199" w:rsidP="00BA6199">
      <w:pPr>
        <w:spacing w:after="0" w:line="240" w:lineRule="auto"/>
        <w:jc w:val="both"/>
        <w:rPr>
          <w:rFonts w:ascii="Times New Roman" w:eastAsia="Times New Roman" w:hAnsi="Times New Roman" w:cs="Times New Roman"/>
          <w:sz w:val="24"/>
          <w:szCs w:val="24"/>
          <w:u w:val="single"/>
        </w:rPr>
      </w:pPr>
      <w:hyperlink r:id="rId7" w:history="1">
        <w:r w:rsidRPr="00BA6199">
          <w:rPr>
            <w:rFonts w:ascii="Times New Roman" w:eastAsia="Times New Roman" w:hAnsi="Times New Roman" w:cs="Times New Roman"/>
            <w:color w:val="0000FF"/>
            <w:sz w:val="24"/>
            <w:szCs w:val="24"/>
            <w:u w:val="single"/>
          </w:rPr>
          <w:t>joann.simmons@acf.hhs.gov</w:t>
        </w:r>
      </w:hyperlink>
    </w:p>
    <w:p w:rsidR="00BA6199" w:rsidRPr="00BA6199" w:rsidRDefault="00BA6199" w:rsidP="00BA6199">
      <w:pPr>
        <w:spacing w:after="0" w:line="240" w:lineRule="auto"/>
        <w:ind w:left="720"/>
        <w:jc w:val="both"/>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 </w:t>
      </w:r>
    </w:p>
    <w:p w:rsidR="00BA6199" w:rsidRPr="00BA6199" w:rsidRDefault="00BA6199" w:rsidP="00BA6199">
      <w:pPr>
        <w:spacing w:after="0" w:line="240" w:lineRule="auto"/>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Gary Frost</w:t>
      </w:r>
    </w:p>
    <w:p w:rsidR="00BA6199" w:rsidRPr="00BA6199" w:rsidRDefault="00BA6199" w:rsidP="00BA6199">
      <w:pPr>
        <w:spacing w:after="0" w:line="240" w:lineRule="auto"/>
        <w:rPr>
          <w:rFonts w:ascii="Times New Roman" w:eastAsia="Times New Roman" w:hAnsi="Times New Roman" w:cs="Times New Roman"/>
          <w:sz w:val="24"/>
          <w:szCs w:val="24"/>
        </w:rPr>
      </w:pPr>
      <w:r w:rsidRPr="00BA6199">
        <w:rPr>
          <w:rFonts w:ascii="Times New Roman" w:eastAsia="Times New Roman" w:hAnsi="Times New Roman" w:cs="Times New Roman"/>
          <w:sz w:val="24"/>
          <w:szCs w:val="24"/>
        </w:rPr>
        <w:t>Program Manager</w:t>
      </w:r>
    </w:p>
    <w:p w:rsidR="00BA6199" w:rsidRPr="00BA6199" w:rsidRDefault="00BA6199" w:rsidP="00BA6199">
      <w:pPr>
        <w:spacing w:after="0" w:line="240" w:lineRule="auto"/>
        <w:rPr>
          <w:rFonts w:ascii="Times New Roman" w:eastAsia="Times New Roman" w:hAnsi="Times New Roman" w:cs="Times New Roman"/>
          <w:sz w:val="24"/>
          <w:szCs w:val="24"/>
        </w:rPr>
      </w:pPr>
      <w:r w:rsidRPr="00BA6199">
        <w:rPr>
          <w:rFonts w:ascii="Times New Roman" w:eastAsia="Times New Roman" w:hAnsi="Times New Roman" w:cs="Times New Roman"/>
          <w:color w:val="000000"/>
          <w:sz w:val="24"/>
          <w:szCs w:val="24"/>
        </w:rPr>
        <w:t>Civilian and Homeland Security Solutions Division </w:t>
      </w:r>
    </w:p>
    <w:p w:rsidR="00BA6199" w:rsidRPr="00BA6199" w:rsidRDefault="00BA6199" w:rsidP="00BA6199">
      <w:pPr>
        <w:spacing w:after="0" w:line="240" w:lineRule="auto"/>
        <w:rPr>
          <w:rFonts w:ascii="Times New Roman" w:eastAsia="Times New Roman" w:hAnsi="Times New Roman" w:cs="Times New Roman"/>
          <w:sz w:val="24"/>
          <w:szCs w:val="24"/>
        </w:rPr>
      </w:pPr>
      <w:r w:rsidRPr="00BA6199">
        <w:rPr>
          <w:rFonts w:ascii="Times New Roman" w:eastAsia="Times New Roman" w:hAnsi="Times New Roman" w:cs="Times New Roman"/>
          <w:color w:val="000000"/>
          <w:sz w:val="24"/>
          <w:szCs w:val="24"/>
        </w:rPr>
        <w:t>General Dynamics Information Technology</w:t>
      </w:r>
    </w:p>
    <w:p w:rsidR="00BA6199" w:rsidRPr="00BA6199" w:rsidRDefault="00BA6199" w:rsidP="00BA6199">
      <w:pPr>
        <w:spacing w:line="240" w:lineRule="auto"/>
        <w:contextualSpacing/>
        <w:rPr>
          <w:rFonts w:ascii="Times New Roman" w:eastAsia="Times New Roman" w:hAnsi="Times New Roman" w:cs="Times New Roman"/>
          <w:color w:val="000000"/>
          <w:sz w:val="24"/>
          <w:szCs w:val="24"/>
        </w:rPr>
      </w:pPr>
      <w:r w:rsidRPr="00BA6199">
        <w:rPr>
          <w:rFonts w:ascii="Times New Roman" w:eastAsia="Times New Roman" w:hAnsi="Times New Roman" w:cs="Times New Roman"/>
          <w:color w:val="000000"/>
          <w:sz w:val="24"/>
          <w:szCs w:val="24"/>
        </w:rPr>
        <w:t>3211 Germantown Road</w:t>
      </w:r>
    </w:p>
    <w:p w:rsidR="00BA6199" w:rsidRPr="00BA6199" w:rsidRDefault="00BA6199" w:rsidP="00BA6199">
      <w:pPr>
        <w:spacing w:line="240" w:lineRule="auto"/>
        <w:contextualSpacing/>
        <w:rPr>
          <w:rFonts w:ascii="Times New Roman" w:eastAsia="Times New Roman" w:hAnsi="Times New Roman" w:cs="Times New Roman"/>
          <w:color w:val="000000"/>
          <w:sz w:val="24"/>
          <w:szCs w:val="24"/>
        </w:rPr>
      </w:pPr>
      <w:r w:rsidRPr="00BA6199">
        <w:rPr>
          <w:rFonts w:ascii="Times New Roman" w:eastAsia="Times New Roman" w:hAnsi="Times New Roman" w:cs="Times New Roman"/>
          <w:color w:val="000000"/>
          <w:sz w:val="24"/>
          <w:szCs w:val="24"/>
        </w:rPr>
        <w:t>Fairfax, VA  22030</w:t>
      </w:r>
    </w:p>
    <w:p w:rsidR="00BA6199" w:rsidRPr="00BA6199" w:rsidRDefault="00BA6199" w:rsidP="00BA6199">
      <w:pPr>
        <w:spacing w:line="240" w:lineRule="auto"/>
        <w:contextualSpacing/>
        <w:rPr>
          <w:rFonts w:ascii="Times New Roman" w:eastAsia="Times New Roman" w:hAnsi="Times New Roman" w:cs="Times New Roman"/>
          <w:color w:val="000000"/>
          <w:sz w:val="24"/>
          <w:szCs w:val="24"/>
        </w:rPr>
      </w:pPr>
      <w:r w:rsidRPr="00BA6199">
        <w:rPr>
          <w:rFonts w:ascii="Times New Roman" w:eastAsia="Times New Roman" w:hAnsi="Times New Roman" w:cs="Times New Roman"/>
          <w:color w:val="000000"/>
          <w:sz w:val="24"/>
          <w:szCs w:val="24"/>
        </w:rPr>
        <w:t>(703) 995-3700 direct</w:t>
      </w:r>
    </w:p>
    <w:p w:rsidR="00BA6199" w:rsidRPr="00BA6199" w:rsidRDefault="00BA6199" w:rsidP="00BA6199">
      <w:pPr>
        <w:spacing w:line="240" w:lineRule="auto"/>
        <w:contextualSpacing/>
        <w:rPr>
          <w:rFonts w:ascii="Times New Roman" w:eastAsia="Times New Roman" w:hAnsi="Times New Roman" w:cs="Times New Roman"/>
          <w:color w:val="1F497D"/>
          <w:sz w:val="24"/>
          <w:szCs w:val="24"/>
        </w:rPr>
      </w:pPr>
      <w:hyperlink r:id="rId8" w:history="1">
        <w:r w:rsidRPr="00BA6199">
          <w:rPr>
            <w:rFonts w:ascii="Times New Roman" w:eastAsia="Times New Roman" w:hAnsi="Times New Roman" w:cs="Times New Roman"/>
            <w:color w:val="0000FF"/>
            <w:sz w:val="24"/>
            <w:szCs w:val="24"/>
            <w:u w:val="single"/>
          </w:rPr>
          <w:t>gary.frost@gdit.com</w:t>
        </w:r>
      </w:hyperlink>
    </w:p>
    <w:p w:rsidR="00BA6199" w:rsidRPr="00BA6199" w:rsidRDefault="00BA6199" w:rsidP="00BA6199">
      <w:pPr>
        <w:spacing w:line="240" w:lineRule="auto"/>
        <w:contextualSpacing/>
        <w:rPr>
          <w:rFonts w:ascii="Times New Roman" w:eastAsia="Times New Roman" w:hAnsi="Times New Roman" w:cs="Times New Roman"/>
          <w:color w:val="1F497D"/>
          <w:sz w:val="24"/>
          <w:szCs w:val="24"/>
        </w:rPr>
      </w:pPr>
      <w:hyperlink r:id="rId9" w:history="1">
        <w:r w:rsidRPr="00BA6199">
          <w:rPr>
            <w:rFonts w:ascii="Times New Roman" w:eastAsia="Times New Roman" w:hAnsi="Times New Roman" w:cs="Times New Roman"/>
            <w:color w:val="0000FF"/>
            <w:sz w:val="24"/>
            <w:szCs w:val="24"/>
            <w:u w:val="single"/>
          </w:rPr>
          <w:t>www.gdit.com</w:t>
        </w:r>
      </w:hyperlink>
    </w:p>
    <w:p w:rsidR="00BA6199" w:rsidRPr="00BA6199" w:rsidRDefault="00BA6199" w:rsidP="00BA6199">
      <w:pPr>
        <w:spacing w:after="0" w:line="240" w:lineRule="auto"/>
        <w:rPr>
          <w:rFonts w:ascii="Times New Roman" w:eastAsia="Times New Roman" w:hAnsi="Times New Roman" w:cs="Times New Roman"/>
          <w:sz w:val="24"/>
          <w:szCs w:val="24"/>
        </w:rPr>
      </w:pPr>
    </w:p>
    <w:p w:rsidR="00BA6199" w:rsidRPr="00BA6199" w:rsidRDefault="00BA6199" w:rsidP="00BA6199">
      <w:pPr>
        <w:spacing w:after="0" w:line="240" w:lineRule="auto"/>
        <w:rPr>
          <w:rFonts w:ascii="Times New Roman" w:eastAsia="Times New Roman" w:hAnsi="Times New Roman" w:cs="Times New Roman"/>
          <w:sz w:val="24"/>
          <w:szCs w:val="24"/>
        </w:rPr>
      </w:pPr>
    </w:p>
    <w:p w:rsidR="00BA6199" w:rsidRPr="00BA6199" w:rsidRDefault="00BA6199" w:rsidP="00BA6199">
      <w:pPr>
        <w:spacing w:after="0" w:line="240" w:lineRule="auto"/>
        <w:rPr>
          <w:rFonts w:ascii="Times New Roman" w:eastAsia="Times New Roman" w:hAnsi="Times New Roman" w:cs="Times New Roman"/>
          <w:sz w:val="24"/>
          <w:szCs w:val="24"/>
        </w:rPr>
      </w:pPr>
    </w:p>
    <w:p w:rsidR="00FB2A55" w:rsidRDefault="00FB2A55">
      <w:bookmarkStart w:id="2" w:name="_GoBack"/>
      <w:bookmarkEnd w:id="2"/>
    </w:p>
    <w:sectPr w:rsidR="00FB2A55" w:rsidSect="00EF2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BF9"/>
    <w:multiLevelType w:val="hybridMultilevel"/>
    <w:tmpl w:val="838AAA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B54D23"/>
    <w:multiLevelType w:val="multilevel"/>
    <w:tmpl w:val="003A1150"/>
    <w:lvl w:ilvl="0">
      <w:start w:val="18"/>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CEF6046"/>
    <w:multiLevelType w:val="multilevel"/>
    <w:tmpl w:val="2D06BDC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2B3232B"/>
    <w:multiLevelType w:val="multilevel"/>
    <w:tmpl w:val="B82A978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3BC4077"/>
    <w:multiLevelType w:val="hybridMultilevel"/>
    <w:tmpl w:val="991C3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221EE9"/>
    <w:multiLevelType w:val="multilevel"/>
    <w:tmpl w:val="1820DB7A"/>
    <w:lvl w:ilvl="0">
      <w:start w:val="18"/>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1872"/>
        </w:tabs>
        <w:ind w:left="2088" w:hanging="288"/>
      </w:pPr>
      <w:rPr>
        <w:rFonts w:ascii="Courier New" w:hAnsi="Courier New"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50D249A"/>
    <w:multiLevelType w:val="multilevel"/>
    <w:tmpl w:val="AEDA758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28A0AD9"/>
    <w:multiLevelType w:val="multilevel"/>
    <w:tmpl w:val="C586589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6800C26"/>
    <w:multiLevelType w:val="multilevel"/>
    <w:tmpl w:val="825219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32E69AD"/>
    <w:multiLevelType w:val="hybridMultilevel"/>
    <w:tmpl w:val="C9C07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6"/>
  </w:num>
  <w:num w:numId="5">
    <w:abstractNumId w:val="7"/>
  </w:num>
  <w:num w:numId="6">
    <w:abstractNumId w:val="9"/>
  </w:num>
  <w:num w:numId="7">
    <w:abstractNumId w:val="4"/>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199"/>
    <w:rsid w:val="00BA6199"/>
    <w:rsid w:val="00FB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y.frost@gdit.com" TargetMode="External"/><Relationship Id="rId3" Type="http://schemas.microsoft.com/office/2007/relationships/stylesWithEffects" Target="stylesWithEffects.xml"/><Relationship Id="rId7" Type="http://schemas.openxmlformats.org/officeDocument/2006/relationships/hyperlink" Target="mailto:joann.simmons@acf.h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nda.hall@acf.hhs.go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d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2016-01-14T22:25:00Z</dcterms:created>
  <dcterms:modified xsi:type="dcterms:W3CDTF">2016-01-14T22:26:00Z</dcterms:modified>
</cp:coreProperties>
</file>