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8C" w:rsidRDefault="00D7028C" w:rsidP="00D7028C">
      <w:pPr>
        <w:ind w:left="7920"/>
        <w:rPr>
          <w:b/>
        </w:rPr>
      </w:pPr>
    </w:p>
    <w:tbl>
      <w:tblPr>
        <w:tblW w:w="0" w:type="auto"/>
        <w:jc w:val="center"/>
        <w:tblBorders>
          <w:top w:val="single" w:sz="48" w:space="0" w:color="auto"/>
          <w:bottom w:val="single" w:sz="48" w:space="0" w:color="auto"/>
        </w:tblBorders>
        <w:tblLayout w:type="fixed"/>
        <w:tblLook w:val="04A0" w:firstRow="1" w:lastRow="0" w:firstColumn="1" w:lastColumn="0" w:noHBand="0" w:noVBand="1"/>
      </w:tblPr>
      <w:tblGrid>
        <w:gridCol w:w="5278"/>
        <w:gridCol w:w="4410"/>
        <w:gridCol w:w="939"/>
      </w:tblGrid>
      <w:tr w:rsidR="00D7028C" w:rsidTr="00D7028C">
        <w:trPr>
          <w:jc w:val="center"/>
        </w:trPr>
        <w:tc>
          <w:tcPr>
            <w:tcW w:w="5278" w:type="dxa"/>
            <w:tcBorders>
              <w:top w:val="single" w:sz="48" w:space="0" w:color="auto"/>
              <w:left w:val="nil"/>
              <w:bottom w:val="single" w:sz="48" w:space="0" w:color="auto"/>
              <w:right w:val="nil"/>
            </w:tcBorders>
          </w:tcPr>
          <w:p w:rsidR="00D7028C" w:rsidRDefault="00D7028C">
            <w:pPr>
              <w:shd w:val="clear" w:color="auto" w:fill="FFFFFF"/>
              <w:rPr>
                <w:rFonts w:ascii="Arial" w:hAnsi="Arial"/>
                <w:b/>
                <w:sz w:val="40"/>
              </w:rPr>
            </w:pPr>
            <w:r>
              <w:rPr>
                <w:rFonts w:ascii="Arial" w:hAnsi="Arial"/>
                <w:b/>
                <w:sz w:val="40"/>
              </w:rPr>
              <w:t>U.S. Department of Labor</w:t>
            </w:r>
          </w:p>
          <w:p w:rsidR="00D7028C" w:rsidRDefault="00D7028C">
            <w:pPr>
              <w:shd w:val="clear" w:color="auto" w:fill="FFFFFF"/>
              <w:rPr>
                <w:rFonts w:ascii="Arial" w:hAnsi="Arial"/>
                <w:b/>
                <w:sz w:val="32"/>
              </w:rPr>
            </w:pPr>
            <w:r>
              <w:rPr>
                <w:rFonts w:ascii="Arial" w:hAnsi="Arial"/>
                <w:b/>
                <w:sz w:val="32"/>
              </w:rPr>
              <w:t xml:space="preserve">Bureau of Labor Statistics                                              </w:t>
            </w:r>
          </w:p>
          <w:p w:rsidR="00D7028C" w:rsidRDefault="00D7028C">
            <w:pPr>
              <w:shd w:val="clear" w:color="auto" w:fill="FFFFFF"/>
              <w:rPr>
                <w:rFonts w:ascii="Arial" w:hAnsi="Arial"/>
                <w:b/>
                <w:sz w:val="32"/>
              </w:rPr>
            </w:pPr>
          </w:p>
        </w:tc>
        <w:tc>
          <w:tcPr>
            <w:tcW w:w="4410" w:type="dxa"/>
            <w:tcBorders>
              <w:top w:val="single" w:sz="48" w:space="0" w:color="auto"/>
              <w:left w:val="nil"/>
              <w:bottom w:val="single" w:sz="48" w:space="0" w:color="auto"/>
              <w:right w:val="nil"/>
            </w:tcBorders>
            <w:hideMark/>
          </w:tcPr>
          <w:p w:rsidR="00D7028C" w:rsidRDefault="00D7028C">
            <w:pPr>
              <w:shd w:val="clear" w:color="auto" w:fill="FFFFFF"/>
              <w:rPr>
                <w:rFonts w:ascii="Arial" w:hAnsi="Arial"/>
                <w:sz w:val="28"/>
              </w:rPr>
            </w:pPr>
            <w:r>
              <w:rPr>
                <w:rFonts w:ascii="Arial" w:hAnsi="Arial"/>
                <w:b/>
                <w:sz w:val="28"/>
              </w:rPr>
              <w:t>Occupational Requirements Survey</w:t>
            </w:r>
          </w:p>
        </w:tc>
        <w:tc>
          <w:tcPr>
            <w:tcW w:w="939" w:type="dxa"/>
            <w:tcBorders>
              <w:top w:val="single" w:sz="48" w:space="0" w:color="auto"/>
              <w:left w:val="nil"/>
              <w:bottom w:val="single" w:sz="48" w:space="0" w:color="auto"/>
              <w:right w:val="nil"/>
            </w:tcBorders>
            <w:vAlign w:val="center"/>
            <w:hideMark/>
          </w:tcPr>
          <w:p w:rsidR="00D7028C" w:rsidRDefault="00D7028C">
            <w:pPr>
              <w:shd w:val="clear" w:color="auto" w:fill="FFFFFF"/>
              <w:rPr>
                <w:rFonts w:ascii="Arial" w:hAnsi="Arial"/>
              </w:rPr>
            </w:pPr>
            <w:r>
              <w:rPr>
                <w:rFonts w:ascii="Arial" w:hAnsi="Arial" w:cs="Arial"/>
                <w:noProof/>
              </w:rPr>
              <w:drawing>
                <wp:inline distT="0" distB="0" distL="0" distR="0" wp14:anchorId="596E0306" wp14:editId="5B011353">
                  <wp:extent cx="495300" cy="476250"/>
                  <wp:effectExtent l="0" t="0" r="0" b="0"/>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D7028C" w:rsidRDefault="00D7028C" w:rsidP="00D7028C">
      <w:pPr>
        <w:ind w:right="-720"/>
        <w:rPr>
          <w:sz w:val="16"/>
          <w:szCs w:val="16"/>
        </w:rPr>
      </w:pPr>
    </w:p>
    <w:p w:rsidR="00A91218" w:rsidRPr="007917BD" w:rsidRDefault="00A91218" w:rsidP="00A91218">
      <w:pPr>
        <w:ind w:right="-720"/>
        <w:rPr>
          <w:sz w:val="16"/>
          <w:szCs w:val="16"/>
        </w:rPr>
      </w:pPr>
    </w:p>
    <w:tbl>
      <w:tblPr>
        <w:tblOverlap w:val="never"/>
        <w:tblW w:w="11176" w:type="dxa"/>
        <w:tblInd w:w="-93" w:type="dxa"/>
        <w:tblLayout w:type="fixed"/>
        <w:tblLook w:val="04A0" w:firstRow="1" w:lastRow="0" w:firstColumn="1" w:lastColumn="0" w:noHBand="0" w:noVBand="1"/>
      </w:tblPr>
      <w:tblGrid>
        <w:gridCol w:w="11176"/>
      </w:tblGrid>
      <w:tr w:rsidR="00A91218" w:rsidRPr="00464B0E" w:rsidTr="00372DDE">
        <w:trPr>
          <w:trHeight w:val="151"/>
        </w:trPr>
        <w:tc>
          <w:tcPr>
            <w:tcW w:w="11176" w:type="dxa"/>
            <w:tcBorders>
              <w:top w:val="single" w:sz="4" w:space="0" w:color="auto"/>
              <w:left w:val="nil"/>
              <w:bottom w:val="single" w:sz="8" w:space="0" w:color="000000"/>
              <w:right w:val="nil"/>
            </w:tcBorders>
            <w:vAlign w:val="center"/>
            <w:hideMark/>
          </w:tcPr>
          <w:p w:rsidR="00A91218" w:rsidRPr="007917BD" w:rsidRDefault="00A91218" w:rsidP="00372DDE">
            <w:pPr>
              <w:rPr>
                <w:rFonts w:eastAsia="Times New Roman"/>
                <w:b/>
                <w:color w:val="000000"/>
                <w:sz w:val="20"/>
                <w:szCs w:val="20"/>
              </w:rPr>
            </w:pPr>
            <w:r w:rsidRPr="007917BD">
              <w:rPr>
                <w:rFonts w:eastAsia="Times New Roman"/>
                <w:b/>
                <w:color w:val="000000"/>
                <w:sz w:val="20"/>
                <w:szCs w:val="20"/>
              </w:rPr>
              <w:t>State and local government</w:t>
            </w:r>
          </w:p>
        </w:tc>
      </w:tr>
    </w:tbl>
    <w:p w:rsidR="00A91218" w:rsidRDefault="00A91218" w:rsidP="00A91218">
      <w:pPr>
        <w:ind w:right="-720"/>
        <w:rPr>
          <w:sz w:val="16"/>
          <w:szCs w:val="16"/>
        </w:rPr>
      </w:pPr>
    </w:p>
    <w:p w:rsidR="00A91218" w:rsidRPr="007917BD" w:rsidRDefault="00A91218" w:rsidP="00A91218">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A91218" w:rsidRPr="00C65312" w:rsidTr="00372DDE">
        <w:trPr>
          <w:trHeight w:val="930"/>
          <w:jc w:val="center"/>
        </w:trPr>
        <w:tc>
          <w:tcPr>
            <w:tcW w:w="4230" w:type="dxa"/>
            <w:tcBorders>
              <w:top w:val="single" w:sz="36" w:space="0" w:color="auto"/>
              <w:left w:val="nil"/>
              <w:bottom w:val="single" w:sz="4" w:space="0" w:color="auto"/>
            </w:tcBorders>
          </w:tcPr>
          <w:p w:rsidR="00A91218" w:rsidRPr="00C65312" w:rsidRDefault="00A91218" w:rsidP="00372DDE">
            <w:pPr>
              <w:rPr>
                <w:sz w:val="16"/>
                <w:szCs w:val="16"/>
              </w:rPr>
            </w:pPr>
            <w:r w:rsidRPr="00C65312">
              <w:rPr>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4770" w:type="dxa"/>
            <w:tcBorders>
              <w:top w:val="single" w:sz="36" w:space="0" w:color="auto"/>
              <w:bottom w:val="single" w:sz="4" w:space="0" w:color="auto"/>
            </w:tcBorders>
          </w:tcPr>
          <w:p w:rsidR="00A91218" w:rsidRDefault="00A91218" w:rsidP="00372DDE">
            <w:pPr>
              <w:rPr>
                <w:sz w:val="16"/>
                <w:szCs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p w:rsidR="00A91218" w:rsidRPr="007917BD" w:rsidRDefault="00A91218" w:rsidP="00372DDE">
            <w:pPr>
              <w:rPr>
                <w:sz w:val="16"/>
                <w:szCs w:val="16"/>
              </w:rPr>
            </w:pPr>
          </w:p>
        </w:tc>
        <w:tc>
          <w:tcPr>
            <w:tcW w:w="1710" w:type="dxa"/>
            <w:tcBorders>
              <w:top w:val="single" w:sz="36" w:space="0" w:color="auto"/>
              <w:bottom w:val="single" w:sz="4" w:space="0" w:color="auto"/>
              <w:right w:val="nil"/>
            </w:tcBorders>
          </w:tcPr>
          <w:p w:rsidR="00A91218" w:rsidRPr="00C65312" w:rsidRDefault="00A91218" w:rsidP="00372DDE">
            <w:pPr>
              <w:rPr>
                <w:sz w:val="16"/>
                <w:szCs w:val="16"/>
              </w:rPr>
            </w:pPr>
          </w:p>
          <w:p w:rsidR="00A91218" w:rsidRDefault="00A91218" w:rsidP="00372DDE">
            <w:pPr>
              <w:rPr>
                <w:color w:val="000000"/>
                <w:sz w:val="16"/>
              </w:rPr>
            </w:pPr>
            <w:r>
              <w:rPr>
                <w:color w:val="000000"/>
                <w:sz w:val="16"/>
              </w:rPr>
              <w:t>O.M.B. #1220-0189</w:t>
            </w:r>
          </w:p>
          <w:p w:rsidR="00A91218" w:rsidRDefault="00A91218" w:rsidP="00372DDE">
            <w:pPr>
              <w:rPr>
                <w:color w:val="000000"/>
                <w:sz w:val="16"/>
              </w:rPr>
            </w:pPr>
            <w:r>
              <w:rPr>
                <w:color w:val="000000"/>
                <w:sz w:val="16"/>
              </w:rPr>
              <w:t>Expires 8/31/2018</w:t>
            </w:r>
          </w:p>
          <w:p w:rsidR="00A91218" w:rsidRPr="00C65312" w:rsidRDefault="00A91218" w:rsidP="00372DDE">
            <w:pPr>
              <w:rPr>
                <w:sz w:val="16"/>
                <w:szCs w:val="16"/>
              </w:rPr>
            </w:pPr>
          </w:p>
        </w:tc>
      </w:tr>
      <w:tr w:rsidR="00A91218" w:rsidRPr="00C65312" w:rsidTr="00372DDE">
        <w:trPr>
          <w:jc w:val="center"/>
        </w:trPr>
        <w:tc>
          <w:tcPr>
            <w:tcW w:w="10710" w:type="dxa"/>
            <w:gridSpan w:val="3"/>
            <w:tcBorders>
              <w:left w:val="nil"/>
              <w:bottom w:val="single" w:sz="36" w:space="0" w:color="auto"/>
              <w:right w:val="nil"/>
            </w:tcBorders>
          </w:tcPr>
          <w:p w:rsidR="00A91218" w:rsidRPr="00C65312" w:rsidRDefault="00A91218" w:rsidP="00372DDE">
            <w:pPr>
              <w:rPr>
                <w:sz w:val="16"/>
                <w:szCs w:val="16"/>
              </w:rPr>
            </w:pPr>
            <w:r w:rsidRPr="00C65312">
              <w:rPr>
                <w:sz w:val="16"/>
                <w:szCs w:val="16"/>
              </w:rPr>
              <w:t>We estimate t</w:t>
            </w:r>
            <w:r>
              <w:rPr>
                <w:sz w:val="16"/>
                <w:szCs w:val="16"/>
              </w:rPr>
              <w:t>hat it will take an average of 6</w:t>
            </w:r>
            <w:r w:rsidRPr="00C65312">
              <w:rPr>
                <w:sz w:val="16"/>
                <w:szCs w:val="16"/>
              </w:rPr>
              <w:t xml:space="preserve">6 minutes to complete this form, including time for reviewing instructions, searching existing data sources, gathering and maintaining the data needed, and completing and reviewing this information.  If you have any comments regarding this estimate or any other aspect </w:t>
            </w:r>
            <w:r>
              <w:rPr>
                <w:sz w:val="16"/>
                <w:szCs w:val="16"/>
              </w:rPr>
              <w:t>of this survey</w:t>
            </w:r>
            <w:r w:rsidRPr="00C65312">
              <w:rPr>
                <w:sz w:val="16"/>
                <w:szCs w:val="16"/>
              </w:rPr>
              <w:t xml:space="preserve"> including suggestions for reducing this burden, please send them to the Bureau of Labor Statistics, Office of Compensation and Working Conditions </w:t>
            </w:r>
            <w:r w:rsidRPr="00551DCC">
              <w:rPr>
                <w:sz w:val="16"/>
                <w:szCs w:val="16"/>
              </w:rPr>
              <w:t>(XXXX-XXXX),</w:t>
            </w:r>
            <w:r w:rsidRPr="00C65312">
              <w:rPr>
                <w:sz w:val="16"/>
                <w:szCs w:val="16"/>
              </w:rPr>
              <w:t xml:space="preserve"> 2 Massachusetts Avenue N.E., Washington, D.C. 20212.  You are not required to respond to the collection of information unless it displays a currently valid OMB control number.</w:t>
            </w:r>
          </w:p>
        </w:tc>
      </w:tr>
    </w:tbl>
    <w:p w:rsidR="00D7028C" w:rsidRDefault="00D7028C" w:rsidP="00D7028C">
      <w:pPr>
        <w:ind w:right="-720"/>
        <w:rPr>
          <w:sz w:val="16"/>
          <w:szCs w:val="16"/>
        </w:rPr>
      </w:pPr>
    </w:p>
    <w:p w:rsidR="00D7028C" w:rsidRDefault="00D7028C" w:rsidP="00D7028C">
      <w:pPr>
        <w:ind w:left="90" w:right="-720"/>
      </w:pPr>
      <w:r>
        <w:object w:dxaOrig="10600" w:dyaOrig="820" w14:anchorId="6C76D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pt;height:41pt" o:ole="">
            <v:imagedata r:id="rId11" o:title=""/>
          </v:shape>
          <o:OLEObject Type="Embed" ProgID="Excel.Sheet.12" ShapeID="_x0000_i1025" DrawAspect="Content" ObjectID="_1520937793" r:id="rId12"/>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jc w:val="center"/>
      </w:pPr>
      <w:r>
        <w:object w:dxaOrig="10580" w:dyaOrig="4050" w14:anchorId="267428DE">
          <v:shape id="_x0000_i1026" type="#_x0000_t75" style="width:529pt;height:202.5pt" o:ole="">
            <v:imagedata r:id="rId13" o:title=""/>
          </v:shape>
          <o:OLEObject Type="Embed" ProgID="Excel.Sheet.12" ShapeID="_x0000_i1026" DrawAspect="Content" ObjectID="_1520937794" r:id="rId14"/>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jc w:val="center"/>
        <w:rPr>
          <w:b/>
          <w:sz w:val="22"/>
          <w:szCs w:val="22"/>
        </w:rPr>
      </w:pPr>
      <w:r>
        <w:rPr>
          <w:noProof/>
        </w:rPr>
        <mc:AlternateContent>
          <mc:Choice Requires="wps">
            <w:drawing>
              <wp:inline distT="0" distB="0" distL="0" distR="0" wp14:anchorId="66E62082" wp14:editId="330C4BF6">
                <wp:extent cx="4875530" cy="281940"/>
                <wp:effectExtent l="19050" t="19050" r="2032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28194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7028C" w:rsidRDefault="00D7028C" w:rsidP="00D7028C">
                            <w:pPr>
                              <w:jc w:val="center"/>
                              <w:rPr>
                                <w:b/>
                              </w:rPr>
                            </w:pPr>
                            <w:r>
                              <w:rPr>
                                <w:b/>
                              </w:rPr>
                              <w:t>PRINT ADDITIONAL COPIES OF PAGES 2-6, AS NEEDED.</w:t>
                            </w:r>
                          </w:p>
                        </w:txbxContent>
                      </wps:txbx>
                      <wps:bodyPr rot="0" vert="horz" wrap="square" lIns="91440" tIns="45720" rIns="91440" bIns="45720" anchor="t" anchorCtr="0" upright="1">
                        <a:spAutoFit/>
                      </wps:bodyPr>
                    </wps:wsp>
                  </a:graphicData>
                </a:graphic>
              </wp:inline>
            </w:drawing>
          </mc:Choice>
          <mc:Fallback>
            <w:pict>
              <v:shapetype w14:anchorId="66E62082" id="_x0000_t202" coordsize="21600,21600" o:spt="202" path="m,l,21600r21600,l21600,xe">
                <v:stroke joinstyle="miter"/>
                <v:path gradientshapeok="t" o:connecttype="rect"/>
              </v:shapetype>
              <v:shape id="Text Box 3" o:spid="_x0000_s1026" type="#_x0000_t202" style="width:383.9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" fillcolor="white [3201]" strokecolor="black [3200]" strokeweight="2pt">
                <v:textbox style="mso-fit-shape-to-text:t">
                  <w:txbxContent>
                    <w:p w:rsidR="00D7028C" w:rsidRDefault="00D7028C" w:rsidP="00D7028C">
                      <w:pPr>
                        <w:jc w:val="center"/>
                        <w:rPr>
                          <w:b/>
                        </w:rPr>
                      </w:pPr>
                      <w:r>
                        <w:rPr>
                          <w:b/>
                        </w:rPr>
                        <w:t>PRINT ADDITIONAL COPIES OF PAGES 2-6, AS NEEDED.</w:t>
                      </w:r>
                    </w:p>
                  </w:txbxContent>
                </v:textbox>
                <w10:anchorlock/>
              </v:shape>
            </w:pict>
          </mc:Fallback>
        </mc:AlternateContent>
      </w:r>
    </w:p>
    <w:p w:rsidR="00D7028C" w:rsidRDefault="00D7028C" w:rsidP="00D7028C">
      <w:pPr>
        <w:rPr>
          <w:b/>
        </w:rPr>
        <w:sectPr w:rsidR="00D7028C" w:rsidSect="001E1B67">
          <w:headerReference w:type="default" r:id="rId15"/>
          <w:footerReference w:type="default" r:id="rId16"/>
          <w:headerReference w:type="first" r:id="rId17"/>
          <w:pgSz w:w="12240" w:h="15840"/>
          <w:pgMar w:top="720" w:right="720" w:bottom="720" w:left="720" w:header="432" w:footer="432" w:gutter="0"/>
          <w:cols w:space="720"/>
          <w:titlePg/>
          <w:docGrid w:linePitch="326"/>
        </w:sectPr>
      </w:pPr>
    </w:p>
    <w:p w:rsidR="00D7028C" w:rsidRDefault="00D7028C" w:rsidP="00D7028C">
      <w:pPr>
        <w:rPr>
          <w:b/>
        </w:rPr>
      </w:pPr>
    </w:p>
    <w:p w:rsidR="00D7028C" w:rsidRDefault="00D7028C" w:rsidP="00D7028C">
      <w:pPr>
        <w:jc w:val="center"/>
        <w:rPr>
          <w:sz w:val="12"/>
          <w:szCs w:val="12"/>
        </w:rPr>
      </w:pPr>
      <w:r>
        <w:object w:dxaOrig="10910" w:dyaOrig="1130" w14:anchorId="1DF8DC1E">
          <v:shape id="_x0000_i1027" type="#_x0000_t75" style="width:545.5pt;height:56.5pt" o:ole="">
            <v:imagedata r:id="rId18" o:title=""/>
          </v:shape>
          <o:OLEObject Type="Embed" ProgID="Excel.Sheet.12" ShapeID="_x0000_i1027" DrawAspect="Content" ObjectID="_1520937795" r:id="rId19"/>
        </w:object>
      </w:r>
    </w:p>
    <w:p w:rsidR="00D7028C" w:rsidRDefault="00D7028C" w:rsidP="00D7028C">
      <w:pPr>
        <w:ind w:left="-90" w:hanging="90"/>
        <w:rPr>
          <w:b/>
        </w:rPr>
      </w:pPr>
      <w:r>
        <w:rPr>
          <w:b/>
          <w:sz w:val="28"/>
          <w:szCs w:val="28"/>
        </w:rPr>
        <w:t xml:space="preserve"> </w:t>
      </w:r>
      <w:r w:rsidR="00156C10">
        <w:object w:dxaOrig="1440" w:dyaOrig="1440" w14:anchorId="2579FF7C">
          <v:shape id="_x0000_s1062" type="#_x0000_t75" style="position:absolute;left:0;text-align:left;margin-left:0;margin-top:0;width:542.15pt;height:576.6pt;z-index:251655168;mso-position-horizontal:center;mso-position-horizontal-relative:text;mso-position-vertical-relative:text">
            <v:imagedata r:id="rId20" o:title=""/>
            <w10:wrap type="square" side="right"/>
          </v:shape>
          <o:OLEObject Type="Embed" ProgID="Excel.Sheet.12" ShapeID="_x0000_s1062" DrawAspect="Content" ObjectID="_1520937798" r:id="rId21"/>
        </w:object>
      </w:r>
      <w:r>
        <w:rPr>
          <w:b/>
        </w:rPr>
        <w:br w:type="textWrapping" w:clear="all"/>
      </w:r>
      <w:r>
        <w:rPr>
          <w:b/>
        </w:rPr>
        <w:br w:type="page"/>
      </w:r>
    </w:p>
    <w:p w:rsidR="00D7028C" w:rsidRDefault="00D7028C" w:rsidP="00D7028C">
      <w:pPr>
        <w:rPr>
          <w:b/>
        </w:rPr>
      </w:pPr>
    </w:p>
    <w:p w:rsidR="00D7028C" w:rsidRDefault="00D7028C" w:rsidP="00D7028C">
      <w:pPr>
        <w:spacing w:line="60" w:lineRule="auto"/>
        <w:rPr>
          <w:rFonts w:eastAsia="Calibri"/>
          <w:i/>
        </w:rPr>
      </w:pPr>
    </w:p>
    <w:p w:rsidR="00D7028C" w:rsidRDefault="00D7028C" w:rsidP="00D7028C">
      <w:pPr>
        <w:rPr>
          <w:b/>
        </w:rPr>
      </w:pPr>
      <w:r>
        <w:object w:dxaOrig="10740" w:dyaOrig="380" w14:anchorId="6F213EE4">
          <v:shape id="_x0000_i1028" type="#_x0000_t75" style="width:537pt;height:19pt" o:ole="">
            <v:imagedata r:id="rId22" o:title=""/>
          </v:shape>
          <o:OLEObject Type="Embed" ProgID="Excel.Sheet.12" ShapeID="_x0000_i1028" DrawAspect="Content" ObjectID="_1520937796" r:id="rId23"/>
        </w:object>
      </w:r>
    </w:p>
    <w:p w:rsidR="00D7028C" w:rsidRDefault="00D7028C" w:rsidP="00D7028C">
      <w:pPr>
        <w:spacing w:after="12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1E1B67" w:rsidTr="003F14D8">
        <w:tc>
          <w:tcPr>
            <w:tcW w:w="10790" w:type="dxa"/>
            <w:shd w:val="clear" w:color="auto" w:fill="A6A6A6" w:themeFill="background1" w:themeFillShade="A6"/>
          </w:tcPr>
          <w:p w:rsidR="001E1B67" w:rsidRPr="001E1B67" w:rsidRDefault="001E1B67" w:rsidP="00D7028C">
            <w:pPr>
              <w:spacing w:after="120"/>
              <w:rPr>
                <w:b/>
              </w:rPr>
            </w:pPr>
            <w:r w:rsidRPr="001E1B67">
              <w:rPr>
                <w:b/>
              </w:rPr>
              <w:t>Decision-making</w:t>
            </w:r>
            <w:r w:rsidRPr="001E1B67">
              <w:rPr>
                <w:b/>
              </w:rPr>
              <w:tab/>
              <w:t xml:space="preserve"> </w:t>
            </w:r>
            <w:r w:rsidRPr="001E1B67">
              <w:rPr>
                <w:b/>
              </w:rPr>
              <w:tab/>
            </w:r>
          </w:p>
        </w:tc>
      </w:tr>
      <w:tr w:rsidR="001E1B67" w:rsidTr="009972DA">
        <w:tc>
          <w:tcPr>
            <w:tcW w:w="10790" w:type="dxa"/>
          </w:tcPr>
          <w:p w:rsidR="001E1B67" w:rsidRDefault="001E1B67" w:rsidP="001E1B67">
            <w:pPr>
              <w:spacing w:after="120"/>
            </w:pPr>
            <w:r>
              <w:t>What is the highest level of independent judgment a worker is expected to use to perform the tasks of this occupation?</w:t>
            </w:r>
          </w:p>
          <w:p w:rsidR="001E1B67" w:rsidRDefault="001E1B67" w:rsidP="001E1B67">
            <w:pPr>
              <w:numPr>
                <w:ilvl w:val="0"/>
                <w:numId w:val="16"/>
              </w:numPr>
              <w:autoSpaceDE w:val="0"/>
              <w:autoSpaceDN w:val="0"/>
              <w:spacing w:after="120"/>
            </w:pPr>
            <w:r>
              <w:t xml:space="preserve">Employee uses independent judgment to select from a limited number of predetermined actions. </w:t>
            </w:r>
          </w:p>
        </w:tc>
      </w:tr>
      <w:tr w:rsidR="001E1B67" w:rsidRPr="00BD3F80" w:rsidTr="009972DA">
        <w:trPr>
          <w:trHeight w:val="300"/>
        </w:trPr>
        <w:tc>
          <w:tcPr>
            <w:tcW w:w="10790" w:type="dxa"/>
            <w:noWrap/>
          </w:tcPr>
          <w:p w:rsidR="001E1B67" w:rsidRPr="00BD3F80" w:rsidRDefault="001E1B67" w:rsidP="001E1B67">
            <w:pPr>
              <w:numPr>
                <w:ilvl w:val="0"/>
                <w:numId w:val="11"/>
              </w:numPr>
              <w:autoSpaceDE w:val="0"/>
              <w:autoSpaceDN w:val="0"/>
              <w:spacing w:after="120"/>
            </w:pPr>
            <w:r w:rsidRPr="00BD3F80">
              <w:t>Employee uses independent judgment to determine the most appropriate course of action in situations that do not have set responses.</w:t>
            </w:r>
          </w:p>
        </w:tc>
      </w:tr>
      <w:tr w:rsidR="001E1B67" w:rsidRPr="00BD3F80" w:rsidTr="009972DA">
        <w:trPr>
          <w:trHeight w:val="300"/>
        </w:trPr>
        <w:tc>
          <w:tcPr>
            <w:tcW w:w="10790" w:type="dxa"/>
            <w:noWrap/>
          </w:tcPr>
          <w:p w:rsidR="001E1B67" w:rsidRPr="00BD3F80" w:rsidRDefault="001E1B67" w:rsidP="001E1B67">
            <w:pPr>
              <w:numPr>
                <w:ilvl w:val="0"/>
                <w:numId w:val="11"/>
              </w:numPr>
              <w:autoSpaceDE w:val="0"/>
              <w:autoSpaceDN w:val="0"/>
              <w:spacing w:after="120"/>
            </w:pPr>
            <w:r w:rsidRPr="00BD3F80">
              <w:t>Employee uses independent judgment to make decisions by choosing from a large number of possibilities in situations where a high degree of uncertainty or complexity may exist.</w:t>
            </w:r>
          </w:p>
        </w:tc>
      </w:tr>
    </w:tbl>
    <w:p w:rsidR="00D7028C" w:rsidRDefault="00D7028C" w:rsidP="001E1B67">
      <w:pPr>
        <w:autoSpaceDE w:val="0"/>
        <w:autoSpaceDN w:val="0"/>
        <w:spacing w:after="120"/>
        <w:ind w:left="1080"/>
      </w:pPr>
    </w:p>
    <w:p w:rsidR="009972DA" w:rsidRDefault="009972DA" w:rsidP="001E1B67">
      <w:pPr>
        <w:autoSpaceDE w:val="0"/>
        <w:autoSpaceDN w:val="0"/>
        <w:spacing w:after="120"/>
        <w:ind w:left="1080"/>
      </w:pPr>
    </w:p>
    <w:p w:rsidR="009972DA" w:rsidRDefault="009972DA" w:rsidP="001E1B67">
      <w:pPr>
        <w:autoSpaceDE w:val="0"/>
        <w:autoSpaceDN w:val="0"/>
        <w:spacing w:after="120"/>
        <w:ind w:left="108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9972DA" w:rsidRPr="009972DA" w:rsidTr="003F14D8">
        <w:tc>
          <w:tcPr>
            <w:tcW w:w="10790" w:type="dxa"/>
            <w:shd w:val="clear" w:color="auto" w:fill="A6A6A6" w:themeFill="background1" w:themeFillShade="A6"/>
          </w:tcPr>
          <w:p w:rsidR="009972DA" w:rsidRPr="009972DA" w:rsidRDefault="009972DA" w:rsidP="001E1B67">
            <w:pPr>
              <w:spacing w:after="120"/>
              <w:rPr>
                <w:rFonts w:eastAsia="Calibri"/>
                <w:b/>
              </w:rPr>
            </w:pPr>
            <w:r>
              <w:rPr>
                <w:rFonts w:eastAsia="Calibri"/>
                <w:b/>
              </w:rPr>
              <w:t>Work Review</w:t>
            </w:r>
          </w:p>
        </w:tc>
      </w:tr>
      <w:tr w:rsidR="001E1B67" w:rsidTr="009972DA">
        <w:tc>
          <w:tcPr>
            <w:tcW w:w="10790" w:type="dxa"/>
          </w:tcPr>
          <w:p w:rsidR="001E1B67" w:rsidRDefault="001E1B67" w:rsidP="001E1B67">
            <w:pPr>
              <w:spacing w:after="120"/>
              <w:rPr>
                <w:rFonts w:eastAsia="Calibri"/>
              </w:rPr>
            </w:pPr>
            <w:r>
              <w:rPr>
                <w:rFonts w:eastAsia="Calibri"/>
              </w:rPr>
              <w:t>How frequently is work checked in the occupation?</w:t>
            </w:r>
          </w:p>
          <w:p w:rsidR="001E1B67" w:rsidRDefault="001E1B67" w:rsidP="001E1B67">
            <w:pPr>
              <w:numPr>
                <w:ilvl w:val="0"/>
                <w:numId w:val="11"/>
              </w:numPr>
              <w:autoSpaceDE w:val="0"/>
              <w:autoSpaceDN w:val="0"/>
              <w:spacing w:after="240"/>
              <w:ind w:right="1526"/>
            </w:pPr>
            <w:r>
              <w:t>More than once per day.</w:t>
            </w:r>
          </w:p>
        </w:tc>
      </w:tr>
      <w:tr w:rsidR="001E1B67" w:rsidRPr="00BD3F80" w:rsidTr="009972DA">
        <w:trPr>
          <w:trHeight w:val="300"/>
        </w:trPr>
        <w:tc>
          <w:tcPr>
            <w:tcW w:w="10790" w:type="dxa"/>
            <w:noWrap/>
          </w:tcPr>
          <w:p w:rsidR="001E1B67" w:rsidRPr="00BD3F80" w:rsidRDefault="001E1B67" w:rsidP="001E1B67">
            <w:pPr>
              <w:pStyle w:val="ListParagraph"/>
              <w:numPr>
                <w:ilvl w:val="0"/>
                <w:numId w:val="11"/>
              </w:numPr>
            </w:pPr>
            <w:r w:rsidRPr="001E1B67">
              <w:t>Once per day.</w:t>
            </w:r>
          </w:p>
        </w:tc>
      </w:tr>
      <w:tr w:rsidR="001E1B67" w:rsidRPr="00BD3F80" w:rsidTr="009972DA">
        <w:trPr>
          <w:trHeight w:val="300"/>
        </w:trPr>
        <w:tc>
          <w:tcPr>
            <w:tcW w:w="10790" w:type="dxa"/>
            <w:noWrap/>
          </w:tcPr>
          <w:p w:rsidR="001E1B67" w:rsidRPr="00092524" w:rsidRDefault="001E1B67" w:rsidP="001E1B67">
            <w:pPr>
              <w:numPr>
                <w:ilvl w:val="0"/>
                <w:numId w:val="11"/>
              </w:numPr>
              <w:autoSpaceDE w:val="0"/>
              <w:autoSpaceDN w:val="0"/>
              <w:spacing w:after="120"/>
            </w:pPr>
            <w:r w:rsidRPr="00092524">
              <w:t>At least once per week, but less than daily.</w:t>
            </w:r>
          </w:p>
        </w:tc>
      </w:tr>
      <w:tr w:rsidR="001E1B67" w:rsidRPr="00BD3F80" w:rsidTr="009972DA">
        <w:trPr>
          <w:trHeight w:val="300"/>
        </w:trPr>
        <w:tc>
          <w:tcPr>
            <w:tcW w:w="10790" w:type="dxa"/>
            <w:noWrap/>
          </w:tcPr>
          <w:p w:rsidR="001E1B67" w:rsidRPr="00092524" w:rsidRDefault="001E1B67" w:rsidP="001E1B67">
            <w:pPr>
              <w:numPr>
                <w:ilvl w:val="0"/>
                <w:numId w:val="11"/>
              </w:numPr>
              <w:autoSpaceDE w:val="0"/>
              <w:autoSpaceDN w:val="0"/>
              <w:spacing w:after="240"/>
            </w:pPr>
            <w:r w:rsidRPr="00092524">
              <w:t>Less than weekly.</w:t>
            </w:r>
          </w:p>
        </w:tc>
      </w:tr>
    </w:tbl>
    <w:p w:rsidR="00D7028C" w:rsidRDefault="00D7028C" w:rsidP="001E1B67">
      <w:pPr>
        <w:autoSpaceDE w:val="0"/>
        <w:autoSpaceDN w:val="0"/>
        <w:spacing w:after="240"/>
        <w:ind w:left="1080" w:right="1526"/>
      </w:pPr>
    </w:p>
    <w:p w:rsidR="009972DA" w:rsidRDefault="009972DA" w:rsidP="001E1B67">
      <w:pPr>
        <w:autoSpaceDE w:val="0"/>
        <w:autoSpaceDN w:val="0"/>
        <w:spacing w:after="240"/>
        <w:ind w:left="1080" w:right="1526"/>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1E1B67" w:rsidTr="003F14D8">
        <w:tc>
          <w:tcPr>
            <w:tcW w:w="10790" w:type="dxa"/>
            <w:shd w:val="clear" w:color="auto" w:fill="A6A6A6" w:themeFill="background1" w:themeFillShade="A6"/>
          </w:tcPr>
          <w:p w:rsidR="001E1B67" w:rsidRPr="001E1B67" w:rsidRDefault="001E1B67" w:rsidP="00D7028C">
            <w:pPr>
              <w:ind w:right="1530"/>
              <w:rPr>
                <w:b/>
              </w:rPr>
            </w:pPr>
            <w:r w:rsidRPr="001E1B67">
              <w:rPr>
                <w:b/>
              </w:rPr>
              <w:t>Pace</w:t>
            </w:r>
          </w:p>
        </w:tc>
      </w:tr>
      <w:tr w:rsidR="001E1B67" w:rsidTr="009972DA">
        <w:tc>
          <w:tcPr>
            <w:tcW w:w="10790" w:type="dxa"/>
          </w:tcPr>
          <w:p w:rsidR="001E1B67" w:rsidRDefault="001E1B67" w:rsidP="001E1B67">
            <w:pPr>
              <w:spacing w:after="120"/>
            </w:pPr>
            <w:r>
              <w:t>Are there faster and slower periods of work?</w:t>
            </w:r>
          </w:p>
          <w:p w:rsidR="001E1B67" w:rsidRDefault="001E1B67" w:rsidP="001E1B67">
            <w:pPr>
              <w:numPr>
                <w:ilvl w:val="0"/>
                <w:numId w:val="17"/>
              </w:numPr>
              <w:autoSpaceDE w:val="0"/>
              <w:autoSpaceDN w:val="0"/>
              <w:spacing w:after="120"/>
              <w:ind w:right="1530"/>
            </w:pPr>
            <w:r>
              <w:t>Yes</w:t>
            </w:r>
          </w:p>
        </w:tc>
      </w:tr>
      <w:tr w:rsidR="001E1B67" w:rsidTr="009972DA">
        <w:tc>
          <w:tcPr>
            <w:tcW w:w="10790" w:type="dxa"/>
          </w:tcPr>
          <w:p w:rsidR="001E1B67" w:rsidRDefault="001E1B67" w:rsidP="001E1B67">
            <w:pPr>
              <w:numPr>
                <w:ilvl w:val="0"/>
                <w:numId w:val="17"/>
              </w:numPr>
              <w:autoSpaceDE w:val="0"/>
              <w:autoSpaceDN w:val="0"/>
              <w:spacing w:after="120"/>
              <w:ind w:right="1530"/>
            </w:pPr>
            <w:r>
              <w:t>No</w:t>
            </w:r>
          </w:p>
        </w:tc>
      </w:tr>
      <w:tr w:rsidR="001E1B67" w:rsidTr="009972DA">
        <w:tc>
          <w:tcPr>
            <w:tcW w:w="10790" w:type="dxa"/>
          </w:tcPr>
          <w:p w:rsidR="001E1B67" w:rsidRPr="001E1B67" w:rsidRDefault="001E1B67" w:rsidP="001E1B67">
            <w:pPr>
              <w:spacing w:after="120"/>
            </w:pPr>
            <w:r w:rsidRPr="001E1B67">
              <w:t>What is the fastest pace performed?</w:t>
            </w:r>
          </w:p>
          <w:p w:rsidR="001E1B67" w:rsidRDefault="001E1B67" w:rsidP="009972DA">
            <w:pPr>
              <w:numPr>
                <w:ilvl w:val="0"/>
                <w:numId w:val="11"/>
              </w:numPr>
              <w:spacing w:after="120"/>
            </w:pPr>
            <w:r w:rsidRPr="001E1B67">
              <w:t>Rapid with no periods of waiting.</w:t>
            </w:r>
          </w:p>
        </w:tc>
      </w:tr>
      <w:tr w:rsidR="001E1B67" w:rsidTr="009972DA">
        <w:tc>
          <w:tcPr>
            <w:tcW w:w="10790" w:type="dxa"/>
          </w:tcPr>
          <w:p w:rsidR="001E1B67" w:rsidRPr="009F7207" w:rsidRDefault="001E1B67" w:rsidP="001E1B67">
            <w:pPr>
              <w:numPr>
                <w:ilvl w:val="0"/>
                <w:numId w:val="16"/>
              </w:numPr>
              <w:autoSpaceDE w:val="0"/>
              <w:autoSpaceDN w:val="0"/>
              <w:spacing w:after="120"/>
            </w:pPr>
            <w:r w:rsidRPr="009F7207">
              <w:t>Steady with rare periods of waiting.</w:t>
            </w:r>
          </w:p>
        </w:tc>
      </w:tr>
      <w:tr w:rsidR="001E1B67" w:rsidTr="009972DA">
        <w:tc>
          <w:tcPr>
            <w:tcW w:w="10790" w:type="dxa"/>
          </w:tcPr>
          <w:p w:rsidR="001E1B67" w:rsidRPr="009F7207" w:rsidRDefault="001E1B67" w:rsidP="001E1B67">
            <w:pPr>
              <w:numPr>
                <w:ilvl w:val="0"/>
                <w:numId w:val="16"/>
              </w:numPr>
              <w:autoSpaceDE w:val="0"/>
              <w:autoSpaceDN w:val="0"/>
              <w:spacing w:after="120"/>
            </w:pPr>
            <w:r w:rsidRPr="009F7207">
              <w:t>Unhurried with much time spent observing or waiting, rushed periods rarely or never occur.</w:t>
            </w:r>
          </w:p>
        </w:tc>
      </w:tr>
    </w:tbl>
    <w:p w:rsidR="003F14D8" w:rsidRDefault="003F14D8" w:rsidP="00D7028C">
      <w:pPr>
        <w:spacing w:after="120"/>
      </w:pPr>
    </w:p>
    <w:p w:rsidR="003F14D8" w:rsidRDefault="003F14D8">
      <w:r>
        <w:br w:type="page"/>
      </w:r>
    </w:p>
    <w:p w:rsidR="00D7028C" w:rsidRDefault="00D7028C" w:rsidP="00D7028C">
      <w:pPr>
        <w:spacing w:after="12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1E1B67" w:rsidTr="003F14D8">
        <w:tc>
          <w:tcPr>
            <w:tcW w:w="10790" w:type="dxa"/>
            <w:shd w:val="clear" w:color="auto" w:fill="A6A6A6" w:themeFill="background1" w:themeFillShade="A6"/>
          </w:tcPr>
          <w:p w:rsidR="001E1B67" w:rsidRPr="001E1B67" w:rsidRDefault="001E1B67" w:rsidP="00372DDE">
            <w:pPr>
              <w:ind w:right="1530"/>
              <w:rPr>
                <w:b/>
              </w:rPr>
            </w:pPr>
            <w:r w:rsidRPr="001E1B67">
              <w:rPr>
                <w:b/>
              </w:rPr>
              <w:t>Control of Work Flow</w:t>
            </w:r>
          </w:p>
        </w:tc>
      </w:tr>
      <w:tr w:rsidR="001E1B67" w:rsidTr="009972DA">
        <w:tc>
          <w:tcPr>
            <w:tcW w:w="10790" w:type="dxa"/>
          </w:tcPr>
          <w:p w:rsidR="001E1B67" w:rsidRPr="001E1B67" w:rsidRDefault="001E1B67" w:rsidP="001E1B67">
            <w:pPr>
              <w:autoSpaceDE w:val="0"/>
              <w:autoSpaceDN w:val="0"/>
              <w:spacing w:after="120"/>
              <w:ind w:right="1530"/>
            </w:pPr>
            <w:r w:rsidRPr="001E1B67">
              <w:t>Can a worker intervene and control the flow of work?</w:t>
            </w:r>
          </w:p>
          <w:p w:rsidR="001E1B67" w:rsidRDefault="001E1B67" w:rsidP="001E1B67">
            <w:pPr>
              <w:numPr>
                <w:ilvl w:val="0"/>
                <w:numId w:val="17"/>
              </w:numPr>
              <w:autoSpaceDE w:val="0"/>
              <w:autoSpaceDN w:val="0"/>
              <w:spacing w:after="120"/>
              <w:ind w:right="1530"/>
            </w:pPr>
            <w:r w:rsidRPr="001E1B67">
              <w:t>Yes.  The worker can change the priority of work tasks or the amount of time allotted to complete them.</w:t>
            </w:r>
          </w:p>
        </w:tc>
      </w:tr>
      <w:tr w:rsidR="001E1B67" w:rsidTr="009972DA">
        <w:tc>
          <w:tcPr>
            <w:tcW w:w="10790" w:type="dxa"/>
          </w:tcPr>
          <w:p w:rsidR="001E1B67" w:rsidRDefault="001E1B67" w:rsidP="001E1B67">
            <w:pPr>
              <w:numPr>
                <w:ilvl w:val="0"/>
                <w:numId w:val="17"/>
              </w:numPr>
              <w:autoSpaceDE w:val="0"/>
              <w:autoSpaceDN w:val="0"/>
              <w:spacing w:after="120"/>
              <w:ind w:right="1530"/>
            </w:pPr>
            <w:r w:rsidRPr="001E1B67">
              <w:t>No.  The work is primarily driven by business processes, production line speed, or customer demands.</w:t>
            </w:r>
          </w:p>
        </w:tc>
      </w:tr>
    </w:tbl>
    <w:p w:rsidR="00D7028C" w:rsidRDefault="00D7028C" w:rsidP="00D7028C">
      <w:pPr>
        <w:autoSpaceDE w:val="0"/>
        <w:autoSpaceDN w:val="0"/>
        <w:spacing w:after="120"/>
        <w:ind w:left="1080"/>
      </w:pPr>
    </w:p>
    <w:p w:rsidR="009972DA" w:rsidRDefault="009972DA" w:rsidP="00D7028C">
      <w:pPr>
        <w:autoSpaceDE w:val="0"/>
        <w:autoSpaceDN w:val="0"/>
        <w:spacing w:after="120"/>
        <w:ind w:left="1080"/>
      </w:pPr>
    </w:p>
    <w:p w:rsidR="009972DA" w:rsidRDefault="009972DA" w:rsidP="00D7028C">
      <w:pPr>
        <w:autoSpaceDE w:val="0"/>
        <w:autoSpaceDN w:val="0"/>
        <w:spacing w:after="120"/>
        <w:ind w:left="1080"/>
      </w:pPr>
    </w:p>
    <w:p w:rsidR="009972DA" w:rsidRDefault="009972DA" w:rsidP="00D7028C">
      <w:pPr>
        <w:autoSpaceDE w:val="0"/>
        <w:autoSpaceDN w:val="0"/>
        <w:spacing w:after="120"/>
        <w:ind w:left="1080"/>
      </w:pPr>
    </w:p>
    <w:tbl>
      <w:tblPr>
        <w:tblStyle w:val="TableGrid"/>
        <w:tblW w:w="0" w:type="auto"/>
        <w:tblLook w:val="04A0" w:firstRow="1" w:lastRow="0" w:firstColumn="1" w:lastColumn="0" w:noHBand="0" w:noVBand="1"/>
      </w:tblPr>
      <w:tblGrid>
        <w:gridCol w:w="10790"/>
      </w:tblGrid>
      <w:tr w:rsidR="001E1B67" w:rsidTr="003F14D8">
        <w:tc>
          <w:tcPr>
            <w:tcW w:w="10790" w:type="dxa"/>
            <w:tcBorders>
              <w:bottom w:val="single" w:sz="4" w:space="0" w:color="auto"/>
            </w:tcBorders>
            <w:shd w:val="clear" w:color="auto" w:fill="A6A6A6" w:themeFill="background1" w:themeFillShade="A6"/>
          </w:tcPr>
          <w:p w:rsidR="001E1B67" w:rsidRDefault="001E1B67" w:rsidP="001E1B67">
            <w:pPr>
              <w:autoSpaceDE w:val="0"/>
              <w:autoSpaceDN w:val="0"/>
              <w:spacing w:after="120"/>
              <w:rPr>
                <w:b/>
              </w:rPr>
            </w:pPr>
            <w:r w:rsidRPr="001E1B67">
              <w:rPr>
                <w:b/>
              </w:rPr>
              <w:t>Adaptability</w:t>
            </w:r>
          </w:p>
        </w:tc>
      </w:tr>
      <w:tr w:rsidR="001E1B67" w:rsidTr="009972DA">
        <w:tc>
          <w:tcPr>
            <w:tcW w:w="10790" w:type="dxa"/>
            <w:tcBorders>
              <w:bottom w:val="nil"/>
            </w:tcBorders>
          </w:tcPr>
          <w:p w:rsidR="001E1B67" w:rsidRDefault="001E1B67" w:rsidP="001E1B67">
            <w:pPr>
              <w:spacing w:after="120"/>
              <w:rPr>
                <w:rFonts w:eastAsia="Calibri"/>
              </w:rPr>
            </w:pPr>
            <w:r>
              <w:rPr>
                <w:rFonts w:eastAsia="Calibri"/>
              </w:rPr>
              <w:t>Work tasks are the regular duties of an occupation.  How often do work tasks change in this occupation?</w:t>
            </w:r>
          </w:p>
          <w:p w:rsidR="001E1B67" w:rsidRDefault="001E1B67" w:rsidP="001E1B67">
            <w:pPr>
              <w:numPr>
                <w:ilvl w:val="0"/>
                <w:numId w:val="12"/>
              </w:numPr>
              <w:autoSpaceDE w:val="0"/>
              <w:autoSpaceDN w:val="0"/>
              <w:spacing w:after="120"/>
              <w:ind w:right="1530"/>
              <w:rPr>
                <w:b/>
              </w:rPr>
            </w:pPr>
            <w:r>
              <w:t>At least once per day.</w:t>
            </w:r>
          </w:p>
        </w:tc>
      </w:tr>
      <w:tr w:rsidR="001E1B67" w:rsidTr="009972DA">
        <w:tc>
          <w:tcPr>
            <w:tcW w:w="10790" w:type="dxa"/>
            <w:tcBorders>
              <w:top w:val="nil"/>
              <w:bottom w:val="nil"/>
            </w:tcBorders>
          </w:tcPr>
          <w:p w:rsidR="001E1B67" w:rsidRPr="002417FD" w:rsidRDefault="001E1B67" w:rsidP="001E1B67">
            <w:pPr>
              <w:numPr>
                <w:ilvl w:val="0"/>
                <w:numId w:val="17"/>
              </w:numPr>
              <w:autoSpaceDE w:val="0"/>
              <w:autoSpaceDN w:val="0"/>
              <w:spacing w:after="120"/>
            </w:pPr>
            <w:r w:rsidRPr="002417FD">
              <w:t>At least once per week, but less than daily.</w:t>
            </w:r>
          </w:p>
        </w:tc>
      </w:tr>
      <w:tr w:rsidR="001E1B67" w:rsidTr="009972DA">
        <w:tc>
          <w:tcPr>
            <w:tcW w:w="10790" w:type="dxa"/>
            <w:tcBorders>
              <w:top w:val="nil"/>
              <w:bottom w:val="nil"/>
            </w:tcBorders>
          </w:tcPr>
          <w:p w:rsidR="001E1B67" w:rsidRPr="002417FD" w:rsidRDefault="001E1B67" w:rsidP="001E1B67">
            <w:pPr>
              <w:numPr>
                <w:ilvl w:val="0"/>
                <w:numId w:val="17"/>
              </w:numPr>
              <w:autoSpaceDE w:val="0"/>
              <w:autoSpaceDN w:val="0"/>
              <w:spacing w:after="120"/>
            </w:pPr>
            <w:r w:rsidRPr="002417FD">
              <w:t>At least once per month, but less than weekly.</w:t>
            </w:r>
          </w:p>
        </w:tc>
      </w:tr>
      <w:tr w:rsidR="001E1B67" w:rsidTr="009972DA">
        <w:tc>
          <w:tcPr>
            <w:tcW w:w="10790" w:type="dxa"/>
            <w:tcBorders>
              <w:top w:val="nil"/>
              <w:bottom w:val="nil"/>
            </w:tcBorders>
          </w:tcPr>
          <w:p w:rsidR="001E1B67" w:rsidRPr="002417FD" w:rsidRDefault="001E1B67" w:rsidP="001E1B67">
            <w:pPr>
              <w:numPr>
                <w:ilvl w:val="0"/>
                <w:numId w:val="17"/>
              </w:numPr>
              <w:autoSpaceDE w:val="0"/>
              <w:autoSpaceDN w:val="0"/>
              <w:spacing w:after="240"/>
            </w:pPr>
            <w:r w:rsidRPr="002417FD">
              <w:t>Less than monthly, including never.</w:t>
            </w:r>
          </w:p>
        </w:tc>
      </w:tr>
      <w:tr w:rsidR="001E1B67" w:rsidTr="009972DA">
        <w:tc>
          <w:tcPr>
            <w:tcW w:w="10790" w:type="dxa"/>
            <w:tcBorders>
              <w:top w:val="nil"/>
              <w:bottom w:val="nil"/>
            </w:tcBorders>
          </w:tcPr>
          <w:p w:rsidR="001E1B67" w:rsidRDefault="001E1B67" w:rsidP="001E1B67">
            <w:pPr>
              <w:spacing w:after="120"/>
            </w:pPr>
            <w:r>
              <w:t>Work location is the physical site where work is performed.  How often does the work location change in this occupation?</w:t>
            </w:r>
          </w:p>
          <w:p w:rsidR="001E1B67" w:rsidRDefault="001E1B67" w:rsidP="001E1B67">
            <w:pPr>
              <w:numPr>
                <w:ilvl w:val="0"/>
                <w:numId w:val="16"/>
              </w:numPr>
              <w:autoSpaceDE w:val="0"/>
              <w:autoSpaceDN w:val="0"/>
              <w:spacing w:after="120"/>
            </w:pPr>
            <w:r>
              <w:t>Does not change unless it is permanent.</w:t>
            </w:r>
          </w:p>
        </w:tc>
      </w:tr>
      <w:tr w:rsidR="001E1B67" w:rsidTr="009972DA">
        <w:tc>
          <w:tcPr>
            <w:tcW w:w="10790" w:type="dxa"/>
            <w:tcBorders>
              <w:top w:val="nil"/>
              <w:bottom w:val="nil"/>
            </w:tcBorders>
          </w:tcPr>
          <w:p w:rsidR="001E1B67" w:rsidRPr="00EF7BDD" w:rsidRDefault="001E1B67" w:rsidP="001E1B67">
            <w:pPr>
              <w:numPr>
                <w:ilvl w:val="0"/>
                <w:numId w:val="16"/>
              </w:numPr>
              <w:autoSpaceDE w:val="0"/>
              <w:autoSpaceDN w:val="0"/>
              <w:spacing w:after="120"/>
            </w:pPr>
            <w:r w:rsidRPr="00EF7BDD">
              <w:t>Changes up to four times a year.</w:t>
            </w:r>
          </w:p>
        </w:tc>
      </w:tr>
      <w:tr w:rsidR="001E1B67" w:rsidTr="009972DA">
        <w:tc>
          <w:tcPr>
            <w:tcW w:w="10790" w:type="dxa"/>
            <w:tcBorders>
              <w:top w:val="nil"/>
              <w:bottom w:val="nil"/>
            </w:tcBorders>
          </w:tcPr>
          <w:p w:rsidR="001E1B67" w:rsidRPr="00EF7BDD" w:rsidRDefault="001E1B67" w:rsidP="001E1B67">
            <w:pPr>
              <w:numPr>
                <w:ilvl w:val="0"/>
                <w:numId w:val="16"/>
              </w:numPr>
              <w:autoSpaceDE w:val="0"/>
              <w:autoSpaceDN w:val="0"/>
              <w:spacing w:after="120"/>
            </w:pPr>
            <w:r w:rsidRPr="00EF7BDD">
              <w:t>Changes more than four times a year.</w:t>
            </w:r>
          </w:p>
        </w:tc>
      </w:tr>
      <w:tr w:rsidR="001E1B67" w:rsidTr="009972DA">
        <w:tc>
          <w:tcPr>
            <w:tcW w:w="10790" w:type="dxa"/>
            <w:tcBorders>
              <w:top w:val="nil"/>
              <w:bottom w:val="nil"/>
            </w:tcBorders>
          </w:tcPr>
          <w:p w:rsidR="001E1B67" w:rsidRPr="001E1B67" w:rsidRDefault="001E1B67" w:rsidP="001E1B67">
            <w:pPr>
              <w:autoSpaceDE w:val="0"/>
              <w:autoSpaceDN w:val="0"/>
              <w:spacing w:after="120"/>
            </w:pPr>
            <w:r w:rsidRPr="001E1B67">
              <w:t>Work schedule is the work hours and days for the occupation set by the employer.  Does the work schedule change in this occupation?</w:t>
            </w:r>
          </w:p>
          <w:p w:rsidR="001E1B67" w:rsidRDefault="001E1B67" w:rsidP="001E1B67">
            <w:pPr>
              <w:numPr>
                <w:ilvl w:val="0"/>
                <w:numId w:val="17"/>
              </w:numPr>
              <w:autoSpaceDE w:val="0"/>
              <w:autoSpaceDN w:val="0"/>
              <w:spacing w:after="120"/>
            </w:pPr>
            <w:r w:rsidRPr="001E1B67">
              <w:t>Yes</w:t>
            </w:r>
          </w:p>
        </w:tc>
      </w:tr>
      <w:tr w:rsidR="001E1B67" w:rsidTr="009972DA">
        <w:tc>
          <w:tcPr>
            <w:tcW w:w="10790" w:type="dxa"/>
            <w:tcBorders>
              <w:top w:val="nil"/>
            </w:tcBorders>
          </w:tcPr>
          <w:p w:rsidR="001E1B67" w:rsidRDefault="001E1B67" w:rsidP="001E1B67">
            <w:pPr>
              <w:numPr>
                <w:ilvl w:val="0"/>
                <w:numId w:val="17"/>
              </w:numPr>
              <w:autoSpaceDE w:val="0"/>
              <w:autoSpaceDN w:val="0"/>
              <w:spacing w:after="120"/>
              <w:ind w:right="1530"/>
            </w:pPr>
            <w:r>
              <w:t>No</w:t>
            </w:r>
          </w:p>
        </w:tc>
      </w:tr>
    </w:tbl>
    <w:p w:rsidR="001E1B67" w:rsidRDefault="001E1B67" w:rsidP="00D7028C">
      <w:pPr>
        <w:tabs>
          <w:tab w:val="left" w:pos="3040"/>
        </w:tabs>
        <w:rPr>
          <w:rFonts w:eastAsia="Calibri"/>
        </w:rPr>
      </w:pPr>
    </w:p>
    <w:p w:rsidR="001E1B67" w:rsidRDefault="001E1B67">
      <w:pPr>
        <w:rPr>
          <w:rFonts w:eastAsia="Calibri"/>
        </w:rPr>
      </w:pPr>
      <w:r>
        <w:rPr>
          <w:rFonts w:eastAsia="Calibri"/>
        </w:rPr>
        <w:br w:type="page"/>
      </w:r>
    </w:p>
    <w:p w:rsidR="00D7028C" w:rsidRDefault="00D7028C" w:rsidP="00D7028C">
      <w:pPr>
        <w:tabs>
          <w:tab w:val="left" w:pos="3040"/>
        </w:tabs>
        <w:rPr>
          <w:rFonts w:eastAsia="Calibri"/>
        </w:rPr>
      </w:pPr>
    </w:p>
    <w:tbl>
      <w:tblPr>
        <w:tblW w:w="11066" w:type="dxa"/>
        <w:tblLook w:val="04A0" w:firstRow="1" w:lastRow="0" w:firstColumn="1" w:lastColumn="0" w:noHBand="0" w:noVBand="1"/>
      </w:tblPr>
      <w:tblGrid>
        <w:gridCol w:w="7820"/>
        <w:gridCol w:w="1350"/>
        <w:gridCol w:w="1620"/>
        <w:gridCol w:w="276"/>
      </w:tblGrid>
      <w:tr w:rsidR="00D7028C" w:rsidTr="005C5349">
        <w:trPr>
          <w:gridAfter w:val="1"/>
          <w:wAfter w:w="276" w:type="dxa"/>
          <w:trHeight w:val="300"/>
        </w:trPr>
        <w:tc>
          <w:tcPr>
            <w:tcW w:w="7820" w:type="dxa"/>
            <w:tcBorders>
              <w:top w:val="single" w:sz="8" w:space="0" w:color="auto"/>
              <w:left w:val="single" w:sz="8" w:space="0" w:color="auto"/>
              <w:bottom w:val="single" w:sz="4" w:space="0" w:color="auto"/>
              <w:right w:val="nil"/>
            </w:tcBorders>
            <w:shd w:val="clear" w:color="auto" w:fill="BFBFBF"/>
            <w:noWrap/>
            <w:vAlign w:val="bottom"/>
            <w:hideMark/>
          </w:tcPr>
          <w:p w:rsidR="00D7028C" w:rsidRDefault="001E1B67">
            <w:pPr>
              <w:rPr>
                <w:rFonts w:eastAsia="Times New Roman"/>
                <w:b/>
                <w:bCs/>
                <w:color w:val="000000"/>
              </w:rPr>
            </w:pPr>
            <w:r>
              <w:rPr>
                <w:rFonts w:eastAsia="Times New Roman"/>
                <w:b/>
                <w:bCs/>
                <w:color w:val="000000"/>
              </w:rPr>
              <w:t>Personal Contacts</w:t>
            </w:r>
          </w:p>
        </w:tc>
        <w:tc>
          <w:tcPr>
            <w:tcW w:w="1350" w:type="dxa"/>
            <w:tcBorders>
              <w:top w:val="single" w:sz="8" w:space="0" w:color="auto"/>
              <w:left w:val="nil"/>
              <w:bottom w:val="single" w:sz="4" w:space="0" w:color="auto"/>
              <w:right w:val="nil"/>
            </w:tcBorders>
            <w:shd w:val="clear" w:color="auto" w:fill="BFBFBF"/>
            <w:vAlign w:val="bottom"/>
            <w:hideMark/>
          </w:tcPr>
          <w:p w:rsidR="00D7028C" w:rsidRDefault="00D7028C">
            <w:pPr>
              <w:jc w:val="center"/>
              <w:rPr>
                <w:rFonts w:eastAsia="Times New Roman"/>
                <w:color w:val="000000"/>
              </w:rPr>
            </w:pPr>
            <w:r>
              <w:rPr>
                <w:rFonts w:eastAsia="Times New Roman"/>
                <w:color w:val="000000"/>
              </w:rPr>
              <w:t> </w:t>
            </w:r>
          </w:p>
        </w:tc>
        <w:tc>
          <w:tcPr>
            <w:tcW w:w="1620" w:type="dxa"/>
            <w:tcBorders>
              <w:top w:val="single" w:sz="8" w:space="0" w:color="auto"/>
              <w:left w:val="nil"/>
              <w:bottom w:val="single" w:sz="8" w:space="0" w:color="auto"/>
              <w:right w:val="single" w:sz="8" w:space="0" w:color="auto"/>
            </w:tcBorders>
            <w:shd w:val="clear" w:color="auto" w:fill="BFBFBF"/>
            <w:vAlign w:val="bottom"/>
            <w:hideMark/>
          </w:tcPr>
          <w:p w:rsidR="00D7028C" w:rsidRDefault="00D7028C">
            <w:pPr>
              <w:jc w:val="center"/>
              <w:rPr>
                <w:rFonts w:eastAsia="Times New Roman"/>
                <w:color w:val="000000"/>
              </w:rPr>
            </w:pPr>
            <w:r>
              <w:rPr>
                <w:rFonts w:eastAsia="Times New Roman"/>
                <w:color w:val="000000"/>
              </w:rPr>
              <w:t> </w:t>
            </w:r>
          </w:p>
        </w:tc>
      </w:tr>
      <w:tr w:rsidR="00D7028C" w:rsidTr="005C5349">
        <w:trPr>
          <w:gridAfter w:val="1"/>
          <w:wAfter w:w="276" w:type="dxa"/>
          <w:trHeight w:val="367"/>
        </w:trPr>
        <w:tc>
          <w:tcPr>
            <w:tcW w:w="9170" w:type="dxa"/>
            <w:gridSpan w:val="2"/>
            <w:tcBorders>
              <w:top w:val="single" w:sz="4" w:space="0" w:color="auto"/>
              <w:left w:val="single" w:sz="8" w:space="0" w:color="auto"/>
              <w:bottom w:val="nil"/>
              <w:right w:val="nil"/>
            </w:tcBorders>
            <w:shd w:val="clear" w:color="auto" w:fill="FFFFFF"/>
            <w:vAlign w:val="bottom"/>
            <w:hideMark/>
          </w:tcPr>
          <w:p w:rsidR="00D7028C" w:rsidRDefault="00D7028C">
            <w:pPr>
              <w:rPr>
                <w:rFonts w:eastAsia="Times New Roman"/>
                <w:color w:val="000000"/>
              </w:rPr>
            </w:pPr>
            <w:r>
              <w:rPr>
                <w:rFonts w:eastAsia="Times New Roman"/>
                <w:b/>
                <w:bCs/>
                <w:color w:val="000000"/>
              </w:rPr>
              <w:t xml:space="preserve">Regular Contacts:  </w:t>
            </w:r>
            <w:r>
              <w:rPr>
                <w:rFonts w:eastAsia="Times New Roman"/>
                <w:color w:val="000000"/>
              </w:rPr>
              <w:t xml:space="preserve">People with whom there </w:t>
            </w:r>
            <w:r>
              <w:rPr>
                <w:rFonts w:eastAsia="Times New Roman"/>
                <w:b/>
                <w:bCs/>
                <w:color w:val="000000"/>
              </w:rPr>
              <w:t>is</w:t>
            </w:r>
            <w:r>
              <w:rPr>
                <w:rFonts w:eastAsia="Times New Roman"/>
                <w:color w:val="000000"/>
              </w:rPr>
              <w:t xml:space="preserve"> an established working relationship.</w:t>
            </w:r>
          </w:p>
        </w:tc>
        <w:tc>
          <w:tcPr>
            <w:tcW w:w="1620" w:type="dxa"/>
            <w:vMerge w:val="restart"/>
            <w:tcBorders>
              <w:top w:val="single" w:sz="8" w:space="0" w:color="auto"/>
              <w:left w:val="nil"/>
              <w:bottom w:val="single" w:sz="4" w:space="0" w:color="auto"/>
              <w:right w:val="single" w:sz="8" w:space="0" w:color="auto"/>
            </w:tcBorders>
            <w:shd w:val="clear" w:color="auto" w:fill="FFFFFF"/>
            <w:vAlign w:val="bottom"/>
          </w:tcPr>
          <w:p w:rsidR="00D7028C" w:rsidRDefault="00D7028C">
            <w:pPr>
              <w:jc w:val="center"/>
              <w:rPr>
                <w:rFonts w:eastAsia="Times New Roman"/>
                <w:color w:val="000000"/>
              </w:rPr>
            </w:pPr>
          </w:p>
        </w:tc>
      </w:tr>
      <w:tr w:rsidR="00D7028C" w:rsidTr="005C5349">
        <w:trPr>
          <w:gridAfter w:val="1"/>
          <w:wAfter w:w="276" w:type="dxa"/>
          <w:trHeight w:val="242"/>
        </w:trPr>
        <w:tc>
          <w:tcPr>
            <w:tcW w:w="9170" w:type="dxa"/>
            <w:gridSpan w:val="2"/>
            <w:tcBorders>
              <w:top w:val="nil"/>
              <w:left w:val="single" w:sz="8" w:space="0" w:color="auto"/>
              <w:bottom w:val="nil"/>
              <w:right w:val="nil"/>
            </w:tcBorders>
            <w:shd w:val="clear" w:color="auto" w:fill="FFFFFF"/>
            <w:vAlign w:val="bottom"/>
            <w:hideMark/>
          </w:tcPr>
          <w:p w:rsidR="00D7028C" w:rsidRDefault="00D7028C">
            <w:pPr>
              <w:rPr>
                <w:rFonts w:eastAsia="Times New Roman"/>
                <w:color w:val="000000"/>
              </w:rPr>
            </w:pPr>
            <w:r>
              <w:rPr>
                <w:rFonts w:eastAsia="Times New Roman"/>
                <w:b/>
                <w:bCs/>
                <w:color w:val="000000"/>
              </w:rPr>
              <w:t xml:space="preserve">Other Contacts: </w:t>
            </w:r>
            <w:r>
              <w:rPr>
                <w:rFonts w:eastAsia="Times New Roman"/>
                <w:color w:val="000000"/>
              </w:rPr>
              <w:t xml:space="preserve"> People with whom there </w:t>
            </w:r>
            <w:r>
              <w:rPr>
                <w:rFonts w:eastAsia="Times New Roman"/>
                <w:b/>
                <w:bCs/>
                <w:color w:val="000000"/>
              </w:rPr>
              <w:t>is no</w:t>
            </w:r>
            <w:r>
              <w:rPr>
                <w:rFonts w:eastAsia="Times New Roman"/>
                <w:color w:val="000000"/>
              </w:rPr>
              <w:t xml:space="preserve"> established working relationship.</w:t>
            </w:r>
          </w:p>
        </w:tc>
        <w:tc>
          <w:tcPr>
            <w:tcW w:w="1620" w:type="dxa"/>
            <w:vMerge/>
            <w:tcBorders>
              <w:top w:val="single" w:sz="8" w:space="0" w:color="auto"/>
              <w:left w:val="nil"/>
              <w:bottom w:val="single" w:sz="4" w:space="0" w:color="auto"/>
              <w:right w:val="single" w:sz="8" w:space="0" w:color="auto"/>
            </w:tcBorders>
            <w:vAlign w:val="center"/>
            <w:hideMark/>
          </w:tcPr>
          <w:p w:rsidR="00D7028C" w:rsidRDefault="00D7028C">
            <w:pPr>
              <w:rPr>
                <w:rFonts w:eastAsia="Times New Roman"/>
                <w:color w:val="000000"/>
              </w:rPr>
            </w:pPr>
          </w:p>
        </w:tc>
      </w:tr>
      <w:tr w:rsidR="00D7028C" w:rsidTr="005C5349">
        <w:trPr>
          <w:gridAfter w:val="1"/>
          <w:wAfter w:w="276" w:type="dxa"/>
          <w:trHeight w:val="300"/>
        </w:trPr>
        <w:tc>
          <w:tcPr>
            <w:tcW w:w="10790" w:type="dxa"/>
            <w:gridSpan w:val="3"/>
            <w:tcBorders>
              <w:top w:val="single" w:sz="4" w:space="0" w:color="auto"/>
              <w:left w:val="single" w:sz="8" w:space="0" w:color="auto"/>
              <w:bottom w:val="single" w:sz="4" w:space="0" w:color="auto"/>
              <w:right w:val="single" w:sz="4" w:space="0" w:color="auto"/>
            </w:tcBorders>
            <w:noWrap/>
            <w:vAlign w:val="bottom"/>
            <w:hideMark/>
          </w:tcPr>
          <w:p w:rsidR="00D7028C" w:rsidRDefault="00D7028C">
            <w:pPr>
              <w:rPr>
                <w:rFonts w:eastAsia="Times New Roman"/>
                <w:b/>
                <w:bCs/>
                <w:color w:val="000000"/>
              </w:rPr>
            </w:pPr>
            <w:r>
              <w:rPr>
                <w:rFonts w:eastAsia="Times New Roman"/>
                <w:b/>
                <w:bCs/>
                <w:color w:val="000000"/>
              </w:rPr>
              <w:t>Select ONLY one (A, B, C, D) for each contact type:</w:t>
            </w:r>
          </w:p>
        </w:tc>
      </w:tr>
      <w:tr w:rsidR="00D7028C" w:rsidTr="005C5349">
        <w:trPr>
          <w:trHeight w:val="300"/>
        </w:trPr>
        <w:tc>
          <w:tcPr>
            <w:tcW w:w="7820" w:type="dxa"/>
            <w:tcBorders>
              <w:top w:val="single" w:sz="4" w:space="0" w:color="auto"/>
              <w:left w:val="single" w:sz="8" w:space="0" w:color="auto"/>
              <w:bottom w:val="single" w:sz="4" w:space="0" w:color="auto"/>
              <w:right w:val="single" w:sz="4" w:space="0" w:color="auto"/>
            </w:tcBorders>
            <w:noWrap/>
            <w:vAlign w:val="center"/>
            <w:hideMark/>
          </w:tcPr>
          <w:p w:rsidR="00D7028C" w:rsidRDefault="00D7028C">
            <w:pPr>
              <w:rPr>
                <w:rFonts w:eastAsia="Times New Roman"/>
                <w:b/>
                <w:bCs/>
                <w:color w:val="000000"/>
              </w:rPr>
            </w:pPr>
            <w:r>
              <w:rPr>
                <w:rFonts w:eastAsia="Times New Roman"/>
                <w:b/>
                <w:bCs/>
                <w:i/>
                <w:iCs/>
                <w:color w:val="000000"/>
              </w:rPr>
              <w:t>How often does this occupation require verbal interaction (work related) with:</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Regular Contacts</w:t>
            </w:r>
          </w:p>
        </w:tc>
        <w:tc>
          <w:tcPr>
            <w:tcW w:w="162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Other Contacts</w:t>
            </w:r>
          </w:p>
        </w:tc>
        <w:tc>
          <w:tcPr>
            <w:tcW w:w="276" w:type="dxa"/>
            <w:vAlign w:val="bottom"/>
            <w:hideMark/>
          </w:tcPr>
          <w:p w:rsidR="00D7028C" w:rsidRDefault="00D7028C">
            <w:pPr>
              <w:jc w:val="center"/>
              <w:rPr>
                <w:rFonts w:eastAsia="Times New Roman"/>
                <w:b/>
                <w:bCs/>
                <w:color w:val="000000"/>
              </w:rPr>
            </w:pPr>
            <w:r>
              <w:rPr>
                <w:rFonts w:eastAsia="Times New Roman"/>
                <w:b/>
                <w:bCs/>
                <w:color w:val="000000"/>
              </w:rPr>
              <w:t> </w:t>
            </w:r>
          </w:p>
        </w:tc>
      </w:tr>
      <w:tr w:rsidR="00D7028C" w:rsidTr="005C534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0" w:firstLine="241"/>
              <w:rPr>
                <w:rFonts w:eastAsia="Times New Roman"/>
                <w:b/>
                <w:bCs/>
                <w:color w:val="000000"/>
              </w:rPr>
            </w:pPr>
            <w:r>
              <w:rPr>
                <w:rFonts w:eastAsia="Times New Roman"/>
                <w:b/>
                <w:bCs/>
                <w:color w:val="000000"/>
              </w:rPr>
              <w:t xml:space="preserve">(A) </w:t>
            </w:r>
            <w:r>
              <w:rPr>
                <w:rFonts w:eastAsia="Times New Roman"/>
                <w:color w:val="000000"/>
              </w:rPr>
              <w:t>Constantly, every few minutes.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r>
      <w:tr w:rsidR="00D7028C" w:rsidTr="005C534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0" w:firstLine="241"/>
              <w:rPr>
                <w:rFonts w:eastAsia="Times New Roman"/>
                <w:color w:val="000000"/>
              </w:rPr>
            </w:pPr>
            <w:r>
              <w:rPr>
                <w:rFonts w:eastAsia="Times New Roman"/>
                <w:b/>
                <w:bCs/>
                <w:color w:val="000000"/>
              </w:rPr>
              <w:t xml:space="preserve">(B) </w:t>
            </w:r>
            <w:r>
              <w:rPr>
                <w:rFonts w:eastAsia="Times New Roman"/>
                <w:color w:val="000000"/>
              </w:rPr>
              <w:t>More than once per hour, but not constantly.</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5C534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0" w:firstLine="241"/>
              <w:rPr>
                <w:rFonts w:eastAsia="Times New Roman"/>
                <w:color w:val="000000"/>
              </w:rPr>
            </w:pPr>
            <w:r>
              <w:rPr>
                <w:rFonts w:eastAsia="Times New Roman"/>
                <w:b/>
                <w:bCs/>
                <w:color w:val="000000"/>
              </w:rPr>
              <w:t xml:space="preserve">(C) </w:t>
            </w:r>
            <w:r>
              <w:rPr>
                <w:rFonts w:eastAsia="Times New Roman"/>
                <w:color w:val="000000"/>
              </w:rPr>
              <w:t>More than once per day, but not more than once per hour.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5C5349">
        <w:trPr>
          <w:gridAfter w:val="1"/>
          <w:wAfter w:w="276" w:type="dxa"/>
          <w:trHeight w:val="360"/>
        </w:trPr>
        <w:tc>
          <w:tcPr>
            <w:tcW w:w="7820" w:type="dxa"/>
            <w:tcBorders>
              <w:top w:val="nil"/>
              <w:left w:val="single" w:sz="8" w:space="0" w:color="auto"/>
              <w:bottom w:val="single" w:sz="4" w:space="0" w:color="auto"/>
              <w:right w:val="single" w:sz="4" w:space="0" w:color="auto"/>
            </w:tcBorders>
            <w:shd w:val="clear" w:color="auto" w:fill="FFFFFF"/>
            <w:noWrap/>
            <w:hideMark/>
          </w:tcPr>
          <w:p w:rsidR="00D7028C" w:rsidRDefault="00D7028C">
            <w:pPr>
              <w:ind w:firstLineChars="100" w:firstLine="240"/>
              <w:rPr>
                <w:rFonts w:eastAsia="Times New Roman"/>
                <w:color w:val="000000"/>
              </w:rPr>
            </w:pPr>
            <w:r>
              <w:rPr>
                <w:rFonts w:eastAsia="Times New Roman"/>
                <w:color w:val="000000"/>
              </w:rPr>
              <w:t>(</w:t>
            </w:r>
            <w:r>
              <w:rPr>
                <w:rFonts w:eastAsia="Times New Roman"/>
                <w:b/>
                <w:bCs/>
                <w:color w:val="000000"/>
              </w:rPr>
              <w:t xml:space="preserve">D) </w:t>
            </w:r>
            <w:r>
              <w:rPr>
                <w:rFonts w:eastAsia="Times New Roman"/>
                <w:color w:val="000000"/>
              </w:rPr>
              <w:t>No more than once per day; includes never.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5C5349">
        <w:trPr>
          <w:gridAfter w:val="1"/>
          <w:wAfter w:w="276" w:type="dxa"/>
          <w:trHeight w:val="300"/>
        </w:trPr>
        <w:tc>
          <w:tcPr>
            <w:tcW w:w="7820" w:type="dxa"/>
            <w:tcBorders>
              <w:top w:val="nil"/>
              <w:left w:val="single" w:sz="8" w:space="0" w:color="auto"/>
              <w:bottom w:val="nil"/>
              <w:right w:val="nil"/>
            </w:tcBorders>
            <w:shd w:val="clear" w:color="auto" w:fill="A6A6A6" w:themeFill="background1" w:themeFillShade="A6"/>
            <w:noWrap/>
            <w:vAlign w:val="bottom"/>
            <w:hideMark/>
          </w:tcPr>
          <w:p w:rsidR="00D7028C" w:rsidRDefault="00D7028C">
            <w:pPr>
              <w:ind w:firstLineChars="200" w:firstLine="480"/>
              <w:rPr>
                <w:rFonts w:eastAsia="Times New Roman"/>
                <w:color w:val="000000"/>
              </w:rPr>
            </w:pPr>
            <w:r>
              <w:rPr>
                <w:rFonts w:eastAsia="Times New Roman"/>
                <w:color w:val="000000"/>
              </w:rPr>
              <w:t> </w:t>
            </w:r>
          </w:p>
        </w:tc>
        <w:tc>
          <w:tcPr>
            <w:tcW w:w="1350" w:type="dxa"/>
            <w:shd w:val="clear" w:color="auto" w:fill="A6A6A6" w:themeFill="background1" w:themeFillShade="A6"/>
            <w:vAlign w:val="bottom"/>
            <w:hideMark/>
          </w:tcPr>
          <w:p w:rsidR="00D7028C" w:rsidRDefault="00D7028C">
            <w:pPr>
              <w:jc w:val="center"/>
              <w:rPr>
                <w:rFonts w:eastAsia="Times New Roman"/>
                <w:color w:val="000000"/>
              </w:rPr>
            </w:pPr>
            <w:r>
              <w:rPr>
                <w:rFonts w:eastAsia="Times New Roman"/>
                <w:color w:val="000000"/>
              </w:rPr>
              <w:t> </w:t>
            </w:r>
          </w:p>
        </w:tc>
        <w:tc>
          <w:tcPr>
            <w:tcW w:w="1620" w:type="dxa"/>
            <w:shd w:val="clear" w:color="auto" w:fill="A6A6A6" w:themeFill="background1" w:themeFillShade="A6"/>
            <w:vAlign w:val="bottom"/>
            <w:hideMark/>
          </w:tcPr>
          <w:p w:rsidR="00D7028C" w:rsidRDefault="00D7028C">
            <w:pPr>
              <w:jc w:val="center"/>
              <w:rPr>
                <w:rFonts w:eastAsia="Times New Roman"/>
                <w:color w:val="000000"/>
              </w:rPr>
            </w:pPr>
            <w:r>
              <w:rPr>
                <w:rFonts w:eastAsia="Times New Roman"/>
                <w:color w:val="000000"/>
              </w:rPr>
              <w:t> </w:t>
            </w:r>
          </w:p>
        </w:tc>
      </w:tr>
      <w:tr w:rsidR="00D7028C" w:rsidTr="005C5349">
        <w:trPr>
          <w:gridAfter w:val="1"/>
          <w:wAfter w:w="276" w:type="dxa"/>
          <w:trHeight w:val="300"/>
        </w:trPr>
        <w:tc>
          <w:tcPr>
            <w:tcW w:w="7820" w:type="dxa"/>
            <w:tcBorders>
              <w:top w:val="single" w:sz="4" w:space="0" w:color="auto"/>
              <w:left w:val="single" w:sz="8" w:space="0" w:color="auto"/>
              <w:bottom w:val="single" w:sz="4" w:space="0" w:color="auto"/>
              <w:right w:val="nil"/>
            </w:tcBorders>
            <w:noWrap/>
            <w:vAlign w:val="bottom"/>
            <w:hideMark/>
          </w:tcPr>
          <w:p w:rsidR="00D7028C" w:rsidRDefault="00D7028C">
            <w:pPr>
              <w:rPr>
                <w:rFonts w:eastAsia="Times New Roman"/>
                <w:b/>
                <w:bCs/>
                <w:color w:val="000000"/>
              </w:rPr>
            </w:pPr>
            <w:r>
              <w:rPr>
                <w:rFonts w:eastAsia="Times New Roman"/>
                <w:b/>
                <w:bCs/>
                <w:color w:val="000000"/>
              </w:rPr>
              <w:t>Select ONLY one (A, B, C, D, E) for each contact type:</w:t>
            </w:r>
          </w:p>
        </w:tc>
        <w:tc>
          <w:tcPr>
            <w:tcW w:w="1350" w:type="dxa"/>
            <w:tcBorders>
              <w:top w:val="single" w:sz="4" w:space="0" w:color="auto"/>
              <w:left w:val="nil"/>
              <w:bottom w:val="single" w:sz="4" w:space="0" w:color="auto"/>
              <w:right w:val="nil"/>
            </w:tcBorders>
            <w:shd w:val="clear" w:color="auto" w:fill="FFFFFF"/>
            <w:noWrap/>
            <w:vAlign w:val="bottom"/>
            <w:hideMark/>
          </w:tcPr>
          <w:p w:rsidR="00D7028C" w:rsidRDefault="00D7028C">
            <w:pPr>
              <w:rPr>
                <w:rFonts w:eastAsia="Times New Roman"/>
                <w:color w:val="000000"/>
              </w:rPr>
            </w:pPr>
            <w:r>
              <w:rPr>
                <w:rFonts w:eastAsia="Times New Roman"/>
                <w:color w:val="000000"/>
              </w:rPr>
              <w:t> </w:t>
            </w:r>
          </w:p>
        </w:tc>
        <w:tc>
          <w:tcPr>
            <w:tcW w:w="1620" w:type="dxa"/>
            <w:tcBorders>
              <w:top w:val="single" w:sz="4" w:space="0" w:color="auto"/>
              <w:left w:val="nil"/>
              <w:bottom w:val="single" w:sz="4" w:space="0" w:color="auto"/>
              <w:right w:val="single" w:sz="8" w:space="0" w:color="auto"/>
            </w:tcBorders>
            <w:shd w:val="clear" w:color="auto" w:fill="FFFFFF"/>
            <w:noWrap/>
            <w:vAlign w:val="bottom"/>
            <w:hideMark/>
          </w:tcPr>
          <w:p w:rsidR="00D7028C" w:rsidRDefault="00D7028C">
            <w:pPr>
              <w:rPr>
                <w:rFonts w:eastAsia="Times New Roman"/>
                <w:color w:val="000000"/>
              </w:rPr>
            </w:pPr>
            <w:r>
              <w:rPr>
                <w:rFonts w:eastAsia="Times New Roman"/>
                <w:color w:val="000000"/>
              </w:rPr>
              <w:t> </w:t>
            </w:r>
          </w:p>
        </w:tc>
      </w:tr>
      <w:tr w:rsidR="00D7028C" w:rsidTr="005C5349">
        <w:trPr>
          <w:gridAfter w:val="1"/>
          <w:wAfter w:w="276" w:type="dxa"/>
          <w:trHeight w:val="300"/>
        </w:trPr>
        <w:tc>
          <w:tcPr>
            <w:tcW w:w="7820" w:type="dxa"/>
            <w:tcBorders>
              <w:top w:val="single" w:sz="4" w:space="0" w:color="auto"/>
              <w:left w:val="single" w:sz="8" w:space="0" w:color="auto"/>
              <w:bottom w:val="single" w:sz="4" w:space="0" w:color="auto"/>
              <w:right w:val="single" w:sz="4" w:space="0" w:color="auto"/>
            </w:tcBorders>
            <w:noWrap/>
            <w:vAlign w:val="center"/>
            <w:hideMark/>
          </w:tcPr>
          <w:p w:rsidR="00D7028C" w:rsidRDefault="00D7028C">
            <w:pPr>
              <w:rPr>
                <w:rFonts w:eastAsia="Times New Roman"/>
                <w:b/>
                <w:bCs/>
                <w:i/>
                <w:iCs/>
                <w:color w:val="000000"/>
              </w:rPr>
            </w:pPr>
            <w:r>
              <w:rPr>
                <w:rFonts w:eastAsia="Times New Roman"/>
                <w:b/>
                <w:bCs/>
                <w:i/>
                <w:iCs/>
                <w:color w:val="000000"/>
              </w:rPr>
              <w:t xml:space="preserve">What type of work-related interactions does this occupation have with: </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Regular Contacts</w:t>
            </w:r>
          </w:p>
        </w:tc>
        <w:tc>
          <w:tcPr>
            <w:tcW w:w="162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Other Contacts</w:t>
            </w:r>
          </w:p>
        </w:tc>
      </w:tr>
      <w:tr w:rsidR="00D7028C" w:rsidTr="005C5349">
        <w:trPr>
          <w:gridAfter w:val="1"/>
          <w:wAfter w:w="276" w:type="dxa"/>
          <w:trHeight w:val="300"/>
        </w:trPr>
        <w:tc>
          <w:tcPr>
            <w:tcW w:w="7820" w:type="dxa"/>
            <w:tcBorders>
              <w:top w:val="nil"/>
              <w:left w:val="single" w:sz="8" w:space="0" w:color="auto"/>
              <w:bottom w:val="nil"/>
              <w:right w:val="single" w:sz="4" w:space="0" w:color="auto"/>
            </w:tcBorders>
            <w:noWrap/>
            <w:hideMark/>
          </w:tcPr>
          <w:p w:rsidR="00D7028C" w:rsidRDefault="00D7028C">
            <w:pPr>
              <w:ind w:firstLineChars="109" w:firstLine="263"/>
              <w:rPr>
                <w:rFonts w:eastAsia="Times New Roman"/>
                <w:color w:val="000000"/>
              </w:rPr>
            </w:pPr>
            <w:r>
              <w:rPr>
                <w:rFonts w:eastAsia="Times New Roman"/>
                <w:b/>
                <w:bCs/>
                <w:color w:val="000000"/>
              </w:rPr>
              <w:t>(A)</w:t>
            </w:r>
            <w:r>
              <w:rPr>
                <w:rFonts w:eastAsia="Times New Roman"/>
                <w:color w:val="000000"/>
              </w:rPr>
              <w:t xml:space="preserve"> Exchanging straightforward, factual information.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r>
      <w:tr w:rsidR="00D7028C" w:rsidTr="005C5349">
        <w:trPr>
          <w:gridAfter w:val="1"/>
          <w:wAfter w:w="276" w:type="dxa"/>
          <w:trHeight w:val="600"/>
        </w:trPr>
        <w:tc>
          <w:tcPr>
            <w:tcW w:w="7820" w:type="dxa"/>
            <w:tcBorders>
              <w:top w:val="nil"/>
              <w:left w:val="single" w:sz="8" w:space="0" w:color="auto"/>
              <w:bottom w:val="nil"/>
              <w:right w:val="single" w:sz="4" w:space="0" w:color="auto"/>
            </w:tcBorders>
            <w:shd w:val="clear" w:color="auto" w:fill="FFFFFF"/>
            <w:hideMark/>
          </w:tcPr>
          <w:p w:rsidR="00D7028C" w:rsidRDefault="00D7028C">
            <w:pPr>
              <w:ind w:left="602" w:hanging="360"/>
              <w:rPr>
                <w:rFonts w:eastAsia="Times New Roman"/>
                <w:color w:val="000000"/>
              </w:rPr>
            </w:pPr>
            <w:r>
              <w:rPr>
                <w:rFonts w:eastAsia="Times New Roman"/>
                <w:b/>
                <w:bCs/>
                <w:color w:val="000000"/>
              </w:rPr>
              <w:t>(B)</w:t>
            </w:r>
            <w:r>
              <w:rPr>
                <w:rFonts w:eastAsia="Times New Roman"/>
                <w:color w:val="000000"/>
              </w:rPr>
              <w:t xml:space="preserve"> Coordinating work with others; solving recurring problems with cooperative parties.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5C534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9" w:firstLine="263"/>
              <w:rPr>
                <w:rFonts w:eastAsia="Times New Roman"/>
                <w:color w:val="000000"/>
              </w:rPr>
            </w:pPr>
            <w:r>
              <w:rPr>
                <w:rFonts w:eastAsia="Times New Roman"/>
                <w:b/>
                <w:bCs/>
                <w:color w:val="000000"/>
              </w:rPr>
              <w:t>(C)</w:t>
            </w:r>
            <w:r>
              <w:rPr>
                <w:rFonts w:eastAsia="Times New Roman"/>
                <w:color w:val="000000"/>
              </w:rPr>
              <w:t xml:space="preserve"> Some gentle persuading or soft-selling; discussing.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5C534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9" w:firstLine="263"/>
              <w:rPr>
                <w:rFonts w:eastAsia="Times New Roman"/>
                <w:color w:val="000000"/>
              </w:rPr>
            </w:pPr>
            <w:r>
              <w:rPr>
                <w:rFonts w:eastAsia="Times New Roman"/>
                <w:b/>
                <w:bCs/>
                <w:color w:val="000000"/>
              </w:rPr>
              <w:t xml:space="preserve">(D) </w:t>
            </w:r>
            <w:r>
              <w:rPr>
                <w:rFonts w:eastAsia="Times New Roman"/>
                <w:color w:val="000000"/>
              </w:rPr>
              <w:t>Influencing; hard-selling; asserting control in situations.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5C5349">
        <w:trPr>
          <w:gridAfter w:val="1"/>
          <w:wAfter w:w="276" w:type="dxa"/>
          <w:trHeight w:val="530"/>
        </w:trPr>
        <w:tc>
          <w:tcPr>
            <w:tcW w:w="7820" w:type="dxa"/>
            <w:tcBorders>
              <w:top w:val="nil"/>
              <w:left w:val="single" w:sz="8" w:space="0" w:color="auto"/>
              <w:bottom w:val="single" w:sz="4" w:space="0" w:color="auto"/>
              <w:right w:val="single" w:sz="4" w:space="0" w:color="auto"/>
            </w:tcBorders>
            <w:shd w:val="clear" w:color="auto" w:fill="FFFFFF"/>
            <w:hideMark/>
          </w:tcPr>
          <w:p w:rsidR="00D7028C" w:rsidRDefault="00D7028C">
            <w:pPr>
              <w:ind w:leftChars="110" w:left="654" w:hangingChars="162" w:hanging="390"/>
              <w:rPr>
                <w:rFonts w:eastAsia="Times New Roman"/>
                <w:color w:val="000000"/>
              </w:rPr>
            </w:pPr>
            <w:r>
              <w:rPr>
                <w:rFonts w:eastAsia="Times New Roman"/>
                <w:b/>
                <w:bCs/>
                <w:color w:val="000000"/>
              </w:rPr>
              <w:t xml:space="preserve">(E) </w:t>
            </w:r>
            <w:r>
              <w:rPr>
                <w:rFonts w:eastAsia="Times New Roman"/>
                <w:color w:val="000000"/>
              </w:rPr>
              <w:t xml:space="preserve">Resolving controversial or long-rage issues; defending; </w:t>
            </w:r>
            <w:r>
              <w:rPr>
                <w:rFonts w:eastAsia="Times New Roman"/>
                <w:color w:val="000000"/>
              </w:rPr>
              <w:br/>
              <w:t>negotiating.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bl>
    <w:p w:rsidR="00D7028C" w:rsidRDefault="00D7028C" w:rsidP="00D7028C">
      <w:pPr>
        <w:tabs>
          <w:tab w:val="left" w:pos="3040"/>
        </w:tabs>
        <w:rPr>
          <w:rFonts w:eastAsia="Calibri"/>
        </w:rPr>
      </w:pPr>
    </w:p>
    <w:tbl>
      <w:tblPr>
        <w:tblStyle w:val="TableGrid"/>
        <w:tblW w:w="0" w:type="auto"/>
        <w:tblLook w:val="04A0" w:firstRow="1" w:lastRow="0" w:firstColumn="1" w:lastColumn="0" w:noHBand="0" w:noVBand="1"/>
      </w:tblPr>
      <w:tblGrid>
        <w:gridCol w:w="10790"/>
      </w:tblGrid>
      <w:tr w:rsidR="001E1B67" w:rsidTr="001E1B67">
        <w:tc>
          <w:tcPr>
            <w:tcW w:w="10790" w:type="dxa"/>
          </w:tcPr>
          <w:p w:rsidR="001E1B67" w:rsidRDefault="001E1B67" w:rsidP="00D7028C">
            <w:pPr>
              <w:tabs>
                <w:tab w:val="left" w:pos="3040"/>
              </w:tabs>
              <w:rPr>
                <w:rFonts w:eastAsia="Calibri"/>
              </w:rPr>
            </w:pPr>
          </w:p>
          <w:p w:rsidR="001E1B67" w:rsidRPr="001E1B67" w:rsidRDefault="001E1B67" w:rsidP="00D7028C">
            <w:pPr>
              <w:tabs>
                <w:tab w:val="left" w:pos="3040"/>
              </w:tabs>
              <w:rPr>
                <w:rFonts w:eastAsia="Calibri"/>
                <w:b/>
              </w:rPr>
            </w:pPr>
            <w:r w:rsidRPr="001E1B67">
              <w:rPr>
                <w:rFonts w:eastAsia="Calibri"/>
                <w:b/>
              </w:rPr>
              <w:t>Notes:</w:t>
            </w: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tc>
      </w:tr>
    </w:tbl>
    <w:p w:rsidR="001E1B67" w:rsidRDefault="001E1B67" w:rsidP="00D7028C">
      <w:pPr>
        <w:tabs>
          <w:tab w:val="left" w:pos="3040"/>
        </w:tabs>
        <w:rPr>
          <w:rFonts w:eastAsia="Calibri"/>
        </w:rPr>
      </w:pPr>
    </w:p>
    <w:p w:rsidR="00D7028C" w:rsidRDefault="00156C10" w:rsidP="00D7028C">
      <w:pPr>
        <w:rPr>
          <w:rFonts w:eastAsia="Calibri"/>
          <w:sz w:val="22"/>
          <w:szCs w:val="22"/>
        </w:rPr>
      </w:pPr>
      <w:r>
        <w:object w:dxaOrig="1440" w:dyaOrig="1440" w14:anchorId="544AECDF">
          <v:shape id="_x0000_s1063" type="#_x0000_t75" style="position:absolute;margin-left:0;margin-top:0;width:293.5pt;height:654.35pt;z-index:251656192;mso-position-horizontal:left;mso-position-horizontal-relative:text;mso-position-vertical-relative:text">
            <v:imagedata r:id="rId24" o:title=""/>
            <w10:wrap type="square" side="right"/>
          </v:shape>
          <o:OLEObject Type="Embed" ProgID="Excel.Sheet.12" ShapeID="_x0000_s1063" DrawAspect="Content" ObjectID="_1520937799" r:id="rId25"/>
        </w:object>
      </w:r>
      <w:r w:rsidR="00D7028C">
        <w:rPr>
          <w:rFonts w:eastAsia="Calibri"/>
          <w:sz w:val="22"/>
          <w:szCs w:val="22"/>
        </w:rPr>
        <w:br w:type="textWrapping" w:clear="all"/>
      </w:r>
    </w:p>
    <w:p w:rsidR="00D7028C" w:rsidRDefault="00D7028C" w:rsidP="00D7028C">
      <w:pPr>
        <w:rPr>
          <w:rFonts w:eastAsia="Calibri"/>
          <w:sz w:val="22"/>
          <w:szCs w:val="22"/>
        </w:rPr>
        <w:sectPr w:rsidR="00D7028C">
          <w:pgSz w:w="12240" w:h="15840"/>
          <w:pgMar w:top="720" w:right="720" w:bottom="720" w:left="720" w:header="432" w:footer="432" w:gutter="0"/>
          <w:cols w:space="720"/>
        </w:sectPr>
      </w:pPr>
    </w:p>
    <w:p w:rsidR="00D7028C" w:rsidRDefault="00D7028C" w:rsidP="00D7028C">
      <w:pPr>
        <w:rPr>
          <w:rFonts w:eastAsia="Calibri"/>
          <w:sz w:val="22"/>
          <w:szCs w:val="22"/>
        </w:rPr>
      </w:pPr>
    </w:p>
    <w:p w:rsidR="00D7028C" w:rsidRDefault="00D7028C" w:rsidP="00D7028C">
      <w:pPr>
        <w:jc w:val="center"/>
        <w:rPr>
          <w:rFonts w:eastAsia="Calibri"/>
        </w:rPr>
      </w:pPr>
      <w:r>
        <w:rPr>
          <w:rFonts w:eastAsia="Calibri"/>
        </w:rPr>
        <w:object w:dxaOrig="10620" w:dyaOrig="8390" w14:anchorId="6976A26B">
          <v:shape id="_x0000_i1029" type="#_x0000_t75" style="width:531pt;height:419.5pt" o:ole="">
            <v:imagedata r:id="rId26" o:title=""/>
          </v:shape>
          <o:OLEObject Type="Embed" ProgID="Excel.Sheet.12" ShapeID="_x0000_i1029" DrawAspect="Content" ObjectID="_1520937797" r:id="rId27"/>
        </w:object>
      </w:r>
    </w:p>
    <w:p w:rsidR="00D7028C" w:rsidRDefault="00D7028C" w:rsidP="00D7028C">
      <w:pPr>
        <w:rPr>
          <w:rFonts w:eastAsia="Calibri"/>
          <w:sz w:val="22"/>
          <w:szCs w:val="22"/>
        </w:rPr>
        <w:sectPr w:rsidR="00D7028C">
          <w:pgSz w:w="12240" w:h="15840"/>
          <w:pgMar w:top="720" w:right="720" w:bottom="720" w:left="720" w:header="432" w:footer="432" w:gutter="0"/>
          <w:cols w:space="720"/>
        </w:sectPr>
      </w:pPr>
    </w:p>
    <w:p w:rsidR="002D38DB" w:rsidRPr="00D7028C" w:rsidRDefault="002D38DB" w:rsidP="001E1B67">
      <w:pPr>
        <w:tabs>
          <w:tab w:val="left" w:pos="1047"/>
        </w:tabs>
        <w:jc w:val="center"/>
      </w:pPr>
    </w:p>
    <w:sectPr w:rsidR="002D38DB" w:rsidRPr="00D7028C" w:rsidSect="001E1B67">
      <w:headerReference w:type="even" r:id="rId28"/>
      <w:headerReference w:type="default" r:id="rId29"/>
      <w:headerReference w:type="first" r:id="rId30"/>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10" w:rsidRDefault="00156C10" w:rsidP="00536E73">
      <w:r>
        <w:separator/>
      </w:r>
    </w:p>
  </w:endnote>
  <w:endnote w:type="continuationSeparator" w:id="0">
    <w:p w:rsidR="00156C10" w:rsidRDefault="00156C10"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506066"/>
      <w:docPartObj>
        <w:docPartGallery w:val="Page Numbers (Bottom of Page)"/>
        <w:docPartUnique/>
      </w:docPartObj>
    </w:sdtPr>
    <w:sdtEndPr>
      <w:rPr>
        <w:noProof/>
      </w:rPr>
    </w:sdtEndPr>
    <w:sdtContent>
      <w:p w:rsidR="009972DA" w:rsidRDefault="009972DA">
        <w:pPr>
          <w:pStyle w:val="Footer"/>
          <w:jc w:val="center"/>
        </w:pPr>
        <w:r>
          <w:fldChar w:fldCharType="begin"/>
        </w:r>
        <w:r>
          <w:instrText xml:space="preserve"> PAGE   \* MERGEFORMAT </w:instrText>
        </w:r>
        <w:r>
          <w:fldChar w:fldCharType="separate"/>
        </w:r>
        <w:r w:rsidR="009556F1">
          <w:rPr>
            <w:noProof/>
          </w:rPr>
          <w:t>8</w:t>
        </w:r>
        <w:r>
          <w:rPr>
            <w:noProof/>
          </w:rPr>
          <w:fldChar w:fldCharType="end"/>
        </w:r>
      </w:p>
    </w:sdtContent>
  </w:sdt>
  <w:p w:rsidR="009972DA" w:rsidRDefault="00997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10" w:rsidRDefault="00156C10" w:rsidP="00536E73">
      <w:r>
        <w:separator/>
      </w:r>
    </w:p>
  </w:footnote>
  <w:footnote w:type="continuationSeparator" w:id="0">
    <w:p w:rsidR="00156C10" w:rsidRDefault="00156C10"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7" w:rsidRPr="001E1B67" w:rsidRDefault="001E1B67" w:rsidP="00F93CB8">
    <w:pPr>
      <w:pStyle w:val="Header"/>
      <w:rPr>
        <w:sz w:val="18"/>
        <w:szCs w:val="18"/>
      </w:rPr>
    </w:pPr>
    <w:r>
      <w:rPr>
        <w:sz w:val="18"/>
        <w:szCs w:val="18"/>
      </w:rPr>
      <w:t>Quote:__________________</w:t>
    </w:r>
    <w:r>
      <w:rPr>
        <w:sz w:val="18"/>
        <w:szCs w:val="18"/>
      </w:rPr>
      <w:tab/>
    </w:r>
    <w:r>
      <w:rPr>
        <w:sz w:val="18"/>
        <w:szCs w:val="18"/>
      </w:rPr>
      <w:tab/>
      <w:t>Schedule:___________________</w:t>
    </w:r>
  </w:p>
  <w:p w:rsidR="001E1B67" w:rsidRDefault="001E1B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7" w:rsidRDefault="001E1B67">
    <w:pPr>
      <w:pStyle w:val="Header"/>
    </w:pPr>
    <w:r>
      <w:t>ORS Form 4 PPD-4</w:t>
    </w:r>
    <w:r w:rsidR="00BC71B9">
      <w:t>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B8C8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3309"/>
    <w:multiLevelType w:val="hybridMultilevel"/>
    <w:tmpl w:val="328A2DE4"/>
    <w:lvl w:ilvl="0" w:tplc="5E043E1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0"/>
  </w:num>
  <w:num w:numId="5">
    <w:abstractNumId w:val="5"/>
  </w:num>
  <w:num w:numId="6">
    <w:abstractNumId w:val="1"/>
  </w:num>
  <w:num w:numId="7">
    <w:abstractNumId w:val="6"/>
  </w:num>
  <w:num w:numId="8">
    <w:abstractNumId w:val="11"/>
  </w:num>
  <w:num w:numId="9">
    <w:abstractNumId w:val="13"/>
  </w:num>
  <w:num w:numId="10">
    <w:abstractNumId w:val="4"/>
  </w:num>
  <w:num w:numId="11">
    <w:abstractNumId w:val="9"/>
  </w:num>
  <w:num w:numId="12">
    <w:abstractNumId w:val="12"/>
  </w:num>
  <w:num w:numId="13">
    <w:abstractNumId w:val="2"/>
  </w:num>
  <w:num w:numId="14">
    <w:abstractNumId w:val="0"/>
  </w:num>
  <w:num w:numId="15">
    <w:abstractNumId w:val="2"/>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01F84"/>
    <w:rsid w:val="0001364C"/>
    <w:rsid w:val="0003019A"/>
    <w:rsid w:val="00045EE4"/>
    <w:rsid w:val="00064F8E"/>
    <w:rsid w:val="0007132E"/>
    <w:rsid w:val="00072AF0"/>
    <w:rsid w:val="00073C03"/>
    <w:rsid w:val="00082994"/>
    <w:rsid w:val="00091F91"/>
    <w:rsid w:val="000927A6"/>
    <w:rsid w:val="000C4FB2"/>
    <w:rsid w:val="000E1A56"/>
    <w:rsid w:val="000F40A7"/>
    <w:rsid w:val="000F5E87"/>
    <w:rsid w:val="001036BF"/>
    <w:rsid w:val="00130784"/>
    <w:rsid w:val="0015385F"/>
    <w:rsid w:val="00156C10"/>
    <w:rsid w:val="00161978"/>
    <w:rsid w:val="00170600"/>
    <w:rsid w:val="001715A8"/>
    <w:rsid w:val="00174621"/>
    <w:rsid w:val="00174C61"/>
    <w:rsid w:val="00176B01"/>
    <w:rsid w:val="00186101"/>
    <w:rsid w:val="001B06C9"/>
    <w:rsid w:val="001B20C2"/>
    <w:rsid w:val="001B4BE4"/>
    <w:rsid w:val="001B5F85"/>
    <w:rsid w:val="001D5EB0"/>
    <w:rsid w:val="001E1B67"/>
    <w:rsid w:val="001E3D50"/>
    <w:rsid w:val="001E4BFD"/>
    <w:rsid w:val="001E708C"/>
    <w:rsid w:val="001F23A2"/>
    <w:rsid w:val="001F36AD"/>
    <w:rsid w:val="001F684A"/>
    <w:rsid w:val="002018FF"/>
    <w:rsid w:val="00224DD7"/>
    <w:rsid w:val="002259D5"/>
    <w:rsid w:val="002310F1"/>
    <w:rsid w:val="00233420"/>
    <w:rsid w:val="0023462D"/>
    <w:rsid w:val="002560BB"/>
    <w:rsid w:val="00274B5B"/>
    <w:rsid w:val="0027737C"/>
    <w:rsid w:val="0028465B"/>
    <w:rsid w:val="00291CB1"/>
    <w:rsid w:val="002A02CB"/>
    <w:rsid w:val="002B3C5C"/>
    <w:rsid w:val="002B602B"/>
    <w:rsid w:val="002C3AD5"/>
    <w:rsid w:val="002D38DB"/>
    <w:rsid w:val="002D3B81"/>
    <w:rsid w:val="002D3C86"/>
    <w:rsid w:val="002D7613"/>
    <w:rsid w:val="002F101B"/>
    <w:rsid w:val="0030442C"/>
    <w:rsid w:val="003214E7"/>
    <w:rsid w:val="0032582E"/>
    <w:rsid w:val="00330D1C"/>
    <w:rsid w:val="00340D44"/>
    <w:rsid w:val="003422DB"/>
    <w:rsid w:val="00344203"/>
    <w:rsid w:val="003502A2"/>
    <w:rsid w:val="00352A1B"/>
    <w:rsid w:val="00361842"/>
    <w:rsid w:val="0036541F"/>
    <w:rsid w:val="003903CA"/>
    <w:rsid w:val="003B635C"/>
    <w:rsid w:val="003D756F"/>
    <w:rsid w:val="003E06CF"/>
    <w:rsid w:val="003E1A01"/>
    <w:rsid w:val="003E5909"/>
    <w:rsid w:val="003F14D8"/>
    <w:rsid w:val="00411441"/>
    <w:rsid w:val="00415221"/>
    <w:rsid w:val="00415E3B"/>
    <w:rsid w:val="00416129"/>
    <w:rsid w:val="00432208"/>
    <w:rsid w:val="004457C9"/>
    <w:rsid w:val="004566AD"/>
    <w:rsid w:val="004640E4"/>
    <w:rsid w:val="00464EAC"/>
    <w:rsid w:val="00473ADA"/>
    <w:rsid w:val="00485250"/>
    <w:rsid w:val="00492A31"/>
    <w:rsid w:val="00495F53"/>
    <w:rsid w:val="004B2D8F"/>
    <w:rsid w:val="004D775B"/>
    <w:rsid w:val="004E6338"/>
    <w:rsid w:val="004F060A"/>
    <w:rsid w:val="00510E8B"/>
    <w:rsid w:val="00520EF7"/>
    <w:rsid w:val="00524780"/>
    <w:rsid w:val="00536E73"/>
    <w:rsid w:val="005431A6"/>
    <w:rsid w:val="00551DCC"/>
    <w:rsid w:val="005558C9"/>
    <w:rsid w:val="005625E5"/>
    <w:rsid w:val="005753B4"/>
    <w:rsid w:val="00577C94"/>
    <w:rsid w:val="00592BF0"/>
    <w:rsid w:val="005A44CD"/>
    <w:rsid w:val="005C1D73"/>
    <w:rsid w:val="005C2E28"/>
    <w:rsid w:val="005C5349"/>
    <w:rsid w:val="005D12B1"/>
    <w:rsid w:val="005D4D9F"/>
    <w:rsid w:val="005F010E"/>
    <w:rsid w:val="00605683"/>
    <w:rsid w:val="00607EA0"/>
    <w:rsid w:val="00611259"/>
    <w:rsid w:val="006135CF"/>
    <w:rsid w:val="00623DB9"/>
    <w:rsid w:val="00632A78"/>
    <w:rsid w:val="00633499"/>
    <w:rsid w:val="00645547"/>
    <w:rsid w:val="00646207"/>
    <w:rsid w:val="00667B3E"/>
    <w:rsid w:val="00670D6F"/>
    <w:rsid w:val="006A567C"/>
    <w:rsid w:val="006A6BD6"/>
    <w:rsid w:val="006B022D"/>
    <w:rsid w:val="006D7F75"/>
    <w:rsid w:val="006E3EB3"/>
    <w:rsid w:val="006E446B"/>
    <w:rsid w:val="006F62F9"/>
    <w:rsid w:val="00700357"/>
    <w:rsid w:val="007009DE"/>
    <w:rsid w:val="007071E5"/>
    <w:rsid w:val="00712CAC"/>
    <w:rsid w:val="00716070"/>
    <w:rsid w:val="007200F5"/>
    <w:rsid w:val="007216C0"/>
    <w:rsid w:val="00743C3B"/>
    <w:rsid w:val="00746F27"/>
    <w:rsid w:val="00750661"/>
    <w:rsid w:val="007649AA"/>
    <w:rsid w:val="00764A08"/>
    <w:rsid w:val="00766EF6"/>
    <w:rsid w:val="00767DF1"/>
    <w:rsid w:val="0078347C"/>
    <w:rsid w:val="00785B8C"/>
    <w:rsid w:val="007917BD"/>
    <w:rsid w:val="00792228"/>
    <w:rsid w:val="007A0B9B"/>
    <w:rsid w:val="007D66C3"/>
    <w:rsid w:val="007E2B5C"/>
    <w:rsid w:val="008030DC"/>
    <w:rsid w:val="00804A32"/>
    <w:rsid w:val="008076A1"/>
    <w:rsid w:val="0085532B"/>
    <w:rsid w:val="00867558"/>
    <w:rsid w:val="00872D90"/>
    <w:rsid w:val="00876379"/>
    <w:rsid w:val="00880DBF"/>
    <w:rsid w:val="008A0152"/>
    <w:rsid w:val="008A4C57"/>
    <w:rsid w:val="008B54F3"/>
    <w:rsid w:val="008C192C"/>
    <w:rsid w:val="008C225E"/>
    <w:rsid w:val="008D2D2A"/>
    <w:rsid w:val="008D5434"/>
    <w:rsid w:val="008E0618"/>
    <w:rsid w:val="008E0FBA"/>
    <w:rsid w:val="008F077B"/>
    <w:rsid w:val="008F249C"/>
    <w:rsid w:val="008F5A9E"/>
    <w:rsid w:val="009125C5"/>
    <w:rsid w:val="009246AB"/>
    <w:rsid w:val="00952813"/>
    <w:rsid w:val="009556F1"/>
    <w:rsid w:val="00955934"/>
    <w:rsid w:val="0096113B"/>
    <w:rsid w:val="00961A99"/>
    <w:rsid w:val="00971F3A"/>
    <w:rsid w:val="00977885"/>
    <w:rsid w:val="009972DA"/>
    <w:rsid w:val="009B0614"/>
    <w:rsid w:val="009C3A0A"/>
    <w:rsid w:val="009C4CB9"/>
    <w:rsid w:val="009C533E"/>
    <w:rsid w:val="009D3421"/>
    <w:rsid w:val="00A318AA"/>
    <w:rsid w:val="00A4296D"/>
    <w:rsid w:val="00A66BD2"/>
    <w:rsid w:val="00A70008"/>
    <w:rsid w:val="00A71438"/>
    <w:rsid w:val="00A747A2"/>
    <w:rsid w:val="00A834DC"/>
    <w:rsid w:val="00A91218"/>
    <w:rsid w:val="00AB41FD"/>
    <w:rsid w:val="00AB7953"/>
    <w:rsid w:val="00AC54DC"/>
    <w:rsid w:val="00AD462F"/>
    <w:rsid w:val="00AD6722"/>
    <w:rsid w:val="00AD7C4E"/>
    <w:rsid w:val="00AE18AA"/>
    <w:rsid w:val="00AF039E"/>
    <w:rsid w:val="00AF283A"/>
    <w:rsid w:val="00B01679"/>
    <w:rsid w:val="00B02924"/>
    <w:rsid w:val="00B030BF"/>
    <w:rsid w:val="00B06DB2"/>
    <w:rsid w:val="00B128F3"/>
    <w:rsid w:val="00B13416"/>
    <w:rsid w:val="00B13F60"/>
    <w:rsid w:val="00B15BBB"/>
    <w:rsid w:val="00B25357"/>
    <w:rsid w:val="00B3089F"/>
    <w:rsid w:val="00B55C9D"/>
    <w:rsid w:val="00B60F21"/>
    <w:rsid w:val="00B75949"/>
    <w:rsid w:val="00B820F4"/>
    <w:rsid w:val="00B85AFB"/>
    <w:rsid w:val="00B86ECD"/>
    <w:rsid w:val="00BB1B21"/>
    <w:rsid w:val="00BB21AB"/>
    <w:rsid w:val="00BB5E10"/>
    <w:rsid w:val="00BC042C"/>
    <w:rsid w:val="00BC71B9"/>
    <w:rsid w:val="00BF4A20"/>
    <w:rsid w:val="00C0330B"/>
    <w:rsid w:val="00C0554F"/>
    <w:rsid w:val="00C07F6A"/>
    <w:rsid w:val="00C116F2"/>
    <w:rsid w:val="00C12AB7"/>
    <w:rsid w:val="00C23E5F"/>
    <w:rsid w:val="00C52A29"/>
    <w:rsid w:val="00C607FB"/>
    <w:rsid w:val="00C6186A"/>
    <w:rsid w:val="00C65312"/>
    <w:rsid w:val="00C654D2"/>
    <w:rsid w:val="00C73360"/>
    <w:rsid w:val="00CA68CE"/>
    <w:rsid w:val="00CC2658"/>
    <w:rsid w:val="00CC60C1"/>
    <w:rsid w:val="00CF27DF"/>
    <w:rsid w:val="00D353F6"/>
    <w:rsid w:val="00D43FB4"/>
    <w:rsid w:val="00D56EFD"/>
    <w:rsid w:val="00D610C4"/>
    <w:rsid w:val="00D6631D"/>
    <w:rsid w:val="00D7028C"/>
    <w:rsid w:val="00D721E2"/>
    <w:rsid w:val="00D7518A"/>
    <w:rsid w:val="00D90F78"/>
    <w:rsid w:val="00D93661"/>
    <w:rsid w:val="00D9391F"/>
    <w:rsid w:val="00DA11EC"/>
    <w:rsid w:val="00DA3175"/>
    <w:rsid w:val="00DA662B"/>
    <w:rsid w:val="00DB55EC"/>
    <w:rsid w:val="00DC7B6C"/>
    <w:rsid w:val="00DD68D0"/>
    <w:rsid w:val="00DD79DB"/>
    <w:rsid w:val="00DE142C"/>
    <w:rsid w:val="00E07904"/>
    <w:rsid w:val="00E167B6"/>
    <w:rsid w:val="00E31D1B"/>
    <w:rsid w:val="00E413D8"/>
    <w:rsid w:val="00E47787"/>
    <w:rsid w:val="00E539DC"/>
    <w:rsid w:val="00E54E06"/>
    <w:rsid w:val="00E80D2F"/>
    <w:rsid w:val="00E95376"/>
    <w:rsid w:val="00ED124C"/>
    <w:rsid w:val="00ED7BAD"/>
    <w:rsid w:val="00F01892"/>
    <w:rsid w:val="00F066BA"/>
    <w:rsid w:val="00F25D95"/>
    <w:rsid w:val="00F355D7"/>
    <w:rsid w:val="00F566CF"/>
    <w:rsid w:val="00F61204"/>
    <w:rsid w:val="00F62780"/>
    <w:rsid w:val="00F65C85"/>
    <w:rsid w:val="00F93CB8"/>
    <w:rsid w:val="00FA1FD4"/>
    <w:rsid w:val="00FA452C"/>
    <w:rsid w:val="00FA4F24"/>
    <w:rsid w:val="00FC3689"/>
    <w:rsid w:val="00FC464B"/>
    <w:rsid w:val="00FD3F48"/>
    <w:rsid w:val="00FD5FCA"/>
    <w:rsid w:val="00FE0DB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892"/>
    <w:rPr>
      <w:rFonts w:asciiTheme="minorHAnsi" w:hAnsiTheme="minorHAnsi" w:cstheme="minorBidi"/>
      <w:sz w:val="22"/>
      <w:szCs w:val="22"/>
    </w:rPr>
  </w:style>
  <w:style w:type="paragraph" w:styleId="ListBullet">
    <w:name w:val="List Bullet"/>
    <w:basedOn w:val="Normal"/>
    <w:uiPriority w:val="99"/>
    <w:unhideWhenUsed/>
    <w:rsid w:val="00CC60C1"/>
    <w:pPr>
      <w:numPr>
        <w:numId w:val="13"/>
      </w:numPr>
      <w:contextualSpacing/>
    </w:pPr>
  </w:style>
  <w:style w:type="table" w:customStyle="1" w:styleId="TableGrid3">
    <w:name w:val="Table Grid3"/>
    <w:basedOn w:val="TableNormal"/>
    <w:next w:val="TableGrid"/>
    <w:uiPriority w:val="39"/>
    <w:rsid w:val="003E590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1607958489">
      <w:bodyDiv w:val="1"/>
      <w:marLeft w:val="0"/>
      <w:marRight w:val="0"/>
      <w:marTop w:val="0"/>
      <w:marBottom w:val="0"/>
      <w:divBdr>
        <w:top w:val="none" w:sz="0" w:space="0" w:color="auto"/>
        <w:left w:val="none" w:sz="0" w:space="0" w:color="auto"/>
        <w:bottom w:val="none" w:sz="0" w:space="0" w:color="auto"/>
        <w:right w:val="none" w:sz="0" w:space="0" w:color="auto"/>
      </w:divBdr>
    </w:div>
    <w:div w:id="1932618071">
      <w:bodyDiv w:val="1"/>
      <w:marLeft w:val="0"/>
      <w:marRight w:val="0"/>
      <w:marTop w:val="0"/>
      <w:marBottom w:val="0"/>
      <w:divBdr>
        <w:top w:val="none" w:sz="0" w:space="0" w:color="auto"/>
        <w:left w:val="none" w:sz="0" w:space="0" w:color="auto"/>
        <w:bottom w:val="none" w:sz="0" w:space="0" w:color="auto"/>
        <w:right w:val="none" w:sz="0" w:space="0" w:color="auto"/>
      </w:divBdr>
    </w:div>
    <w:div w:id="1950892178">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Excel_Worksheet4.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header" Target="header2.xml"/><Relationship Id="rId25" Type="http://schemas.openxmlformats.org/officeDocument/2006/relationships/package" Target="embeddings/Microsoft_Excel_Worksheet6.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Excel_Worksheet5.xlsx"/><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package" Target="embeddings/Microsoft_Excel_Worksheet3.xlsx"/><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image" Target="media/image6.emf"/><Relationship Id="rId27" Type="http://schemas.openxmlformats.org/officeDocument/2006/relationships/package" Target="embeddings/Microsoft_Excel_Worksheet7.xlsx"/><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2.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52F84C-B2FD-4551-85DA-3A0C428F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keene_t</dc:creator>
  <cp:lastModifiedBy>Kincaid, Nora - BLS</cp:lastModifiedBy>
  <cp:revision>1</cp:revision>
  <cp:lastPrinted>2016-03-30T20:21:00Z</cp:lastPrinted>
  <dcterms:created xsi:type="dcterms:W3CDTF">2016-03-31T17:57:00Z</dcterms:created>
  <dcterms:modified xsi:type="dcterms:W3CDTF">2016-03-31T17:57:00Z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