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2A6985" w:rsidRPr="002A6985" w:rsidRDefault="002A6985" w:rsidP="002A6985">
      <w:pPr>
        <w:jc w:val="center"/>
        <w:rPr>
          <w:b/>
          <w:sz w:val="36"/>
          <w:szCs w:val="36"/>
        </w:rPr>
      </w:pPr>
      <w:r w:rsidRPr="002A6985">
        <w:rPr>
          <w:b/>
          <w:sz w:val="36"/>
          <w:szCs w:val="36"/>
        </w:rPr>
        <w:t>Enterprise Income Verification (EIV) System</w:t>
      </w:r>
    </w:p>
    <w:p w:rsidR="001D02B6" w:rsidRDefault="002A6985" w:rsidP="002A6985">
      <w:pPr>
        <w:jc w:val="center"/>
        <w:rPr>
          <w:b/>
          <w:sz w:val="36"/>
          <w:szCs w:val="36"/>
        </w:rPr>
      </w:pPr>
      <w:r w:rsidRPr="002A6985">
        <w:rPr>
          <w:b/>
          <w:sz w:val="36"/>
          <w:szCs w:val="36"/>
        </w:rPr>
        <w:t>User Access Authorization Form</w:t>
      </w:r>
      <w:r w:rsidR="001D02B6">
        <w:rPr>
          <w:b/>
          <w:sz w:val="36"/>
          <w:szCs w:val="36"/>
        </w:rPr>
        <w:t xml:space="preserve"> </w:t>
      </w:r>
      <w:r w:rsidRPr="002A6985">
        <w:rPr>
          <w:b/>
          <w:sz w:val="36"/>
          <w:szCs w:val="36"/>
        </w:rPr>
        <w:t>and Rules</w:t>
      </w:r>
    </w:p>
    <w:p w:rsidR="001D02B6" w:rsidRDefault="002A6985" w:rsidP="002A6985">
      <w:pPr>
        <w:jc w:val="center"/>
        <w:rPr>
          <w:b/>
          <w:sz w:val="36"/>
          <w:szCs w:val="36"/>
        </w:rPr>
      </w:pPr>
      <w:proofErr w:type="gramStart"/>
      <w:r w:rsidRPr="002A6985">
        <w:rPr>
          <w:b/>
          <w:sz w:val="36"/>
          <w:szCs w:val="36"/>
        </w:rPr>
        <w:t>of</w:t>
      </w:r>
      <w:proofErr w:type="gramEnd"/>
      <w:r w:rsidRPr="002A6985">
        <w:rPr>
          <w:b/>
          <w:sz w:val="36"/>
          <w:szCs w:val="36"/>
        </w:rPr>
        <w:t xml:space="preserve"> Behavior and User</w:t>
      </w:r>
      <w:r>
        <w:rPr>
          <w:b/>
          <w:sz w:val="36"/>
          <w:szCs w:val="36"/>
        </w:rPr>
        <w:t xml:space="preserve"> Agreement</w:t>
      </w:r>
    </w:p>
    <w:p w:rsidR="001D02B6" w:rsidRDefault="001D02B6" w:rsidP="002A6985">
      <w:pPr>
        <w:jc w:val="center"/>
        <w:rPr>
          <w:b/>
          <w:sz w:val="36"/>
          <w:szCs w:val="36"/>
        </w:rPr>
      </w:pPr>
    </w:p>
    <w:p w:rsidR="002A6985" w:rsidRPr="005115E1" w:rsidRDefault="001D02B6" w:rsidP="002A6985">
      <w:pPr>
        <w:jc w:val="center"/>
        <w:rPr>
          <w:b/>
          <w:sz w:val="36"/>
          <w:szCs w:val="36"/>
        </w:rPr>
      </w:pPr>
      <w:r>
        <w:rPr>
          <w:b/>
          <w:sz w:val="36"/>
          <w:szCs w:val="36"/>
        </w:rPr>
        <w:t>OMB Control #</w:t>
      </w:r>
      <w:r w:rsidR="005115E1" w:rsidRPr="005115E1">
        <w:rPr>
          <w:b/>
          <w:sz w:val="36"/>
          <w:szCs w:val="36"/>
        </w:rPr>
        <w:t xml:space="preserve"> 2577-0267</w:t>
      </w:r>
    </w:p>
    <w:p w:rsidR="002A6985" w:rsidRPr="002A6985" w:rsidRDefault="002A6985" w:rsidP="002A6985">
      <w:pPr>
        <w:jc w:val="center"/>
        <w:rPr>
          <w:b/>
          <w:sz w:val="36"/>
          <w:szCs w:val="36"/>
        </w:rPr>
      </w:pPr>
    </w:p>
    <w:p w:rsidR="002A6985" w:rsidRPr="002A6985" w:rsidRDefault="002A6985" w:rsidP="002A6985">
      <w:pPr>
        <w:jc w:val="center"/>
        <w:rPr>
          <w:b/>
          <w:sz w:val="36"/>
          <w:szCs w:val="36"/>
        </w:rPr>
      </w:pPr>
      <w:r w:rsidRPr="002A6985">
        <w:rPr>
          <w:b/>
          <w:sz w:val="36"/>
          <w:szCs w:val="36"/>
        </w:rPr>
        <w:t>Office of Public and Indian Housing</w:t>
      </w:r>
    </w:p>
    <w:p w:rsidR="002A6985" w:rsidRPr="002A6985" w:rsidRDefault="002A6985" w:rsidP="002A6985">
      <w:pPr>
        <w:jc w:val="center"/>
        <w:rPr>
          <w:b/>
          <w:sz w:val="36"/>
          <w:szCs w:val="36"/>
        </w:rPr>
      </w:pPr>
      <w:r w:rsidRPr="002A6985">
        <w:rPr>
          <w:b/>
          <w:sz w:val="36"/>
          <w:szCs w:val="36"/>
        </w:rPr>
        <w:t>Real Estate Assessment Center</w:t>
      </w:r>
    </w:p>
    <w:p w:rsidR="00E65196" w:rsidRPr="00DD1036" w:rsidRDefault="002A6985" w:rsidP="002A6985">
      <w:pPr>
        <w:jc w:val="center"/>
        <w:rPr>
          <w:b/>
          <w:sz w:val="36"/>
          <w:szCs w:val="36"/>
        </w:rPr>
      </w:pPr>
      <w:r w:rsidRPr="002A6985">
        <w:rPr>
          <w:b/>
          <w:sz w:val="36"/>
          <w:szCs w:val="36"/>
        </w:rPr>
        <w:t xml:space="preserve"> </w:t>
      </w:r>
    </w:p>
    <w:p w:rsidR="00E65196" w:rsidRPr="00DD1036" w:rsidRDefault="00E65196" w:rsidP="00E65196">
      <w:pPr>
        <w:jc w:val="center"/>
        <w:rPr>
          <w:b/>
          <w:sz w:val="36"/>
          <w:szCs w:val="36"/>
        </w:rPr>
      </w:pPr>
    </w:p>
    <w:p w:rsidR="00E65196" w:rsidRPr="00DD1036" w:rsidRDefault="00BF71F7" w:rsidP="00E65196">
      <w:pPr>
        <w:pStyle w:val="TitleCover-Date"/>
        <w:ind w:left="0"/>
        <w:rPr>
          <w:rFonts w:ascii="Times New Roman" w:hAnsi="Times New Roman"/>
          <w:b/>
          <w:szCs w:val="36"/>
        </w:rPr>
      </w:pPr>
      <w:r>
        <w:rPr>
          <w:rFonts w:ascii="Times New Roman" w:hAnsi="Times New Roman"/>
          <w:b/>
          <w:szCs w:val="36"/>
        </w:rPr>
        <w:t>March 2016</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r w:rsidR="00BF71F7">
        <w:rPr>
          <w:sz w:val="24"/>
          <w:szCs w:val="24"/>
        </w:rPr>
        <w:t xml:space="preserve">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 xml:space="preserve">U.S. Department of Housing and Urban </w:t>
      </w:r>
      <w:r w:rsidR="00BF71F7">
        <w:rPr>
          <w:sz w:val="24"/>
          <w:szCs w:val="24"/>
        </w:rPr>
        <w:t>Development</w:t>
      </w:r>
    </w:p>
    <w:p w:rsidR="00095FE9" w:rsidRPr="003E1599" w:rsidRDefault="00322C40"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p>
    <w:p w:rsidR="00A70CDC" w:rsidRPr="00A70CDC" w:rsidRDefault="00095FE9" w:rsidP="00A70CDC">
      <w:pPr>
        <w:kinsoku w:val="0"/>
        <w:overflowPunct w:val="0"/>
        <w:autoSpaceDE/>
        <w:autoSpaceDN/>
        <w:adjustRightInd/>
        <w:spacing w:before="148" w:line="260" w:lineRule="exact"/>
        <w:textAlignment w:val="baseline"/>
        <w:rPr>
          <w:b/>
          <w:spacing w:val="9"/>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A70CDC">
        <w:rPr>
          <w:b/>
          <w:spacing w:val="10"/>
          <w:sz w:val="24"/>
          <w:szCs w:val="24"/>
        </w:rPr>
        <w:t xml:space="preserve">User Access Authorization Form and </w:t>
      </w:r>
      <w:r w:rsidR="00A70CDC" w:rsidRPr="00A70CDC">
        <w:rPr>
          <w:b/>
          <w:spacing w:val="10"/>
          <w:sz w:val="24"/>
          <w:szCs w:val="24"/>
        </w:rPr>
        <w:t>Rules of Behavior and User Agreement</w:t>
      </w:r>
    </w:p>
    <w:p w:rsidR="00095FE9" w:rsidRPr="003E1599" w:rsidRDefault="00095FE9" w:rsidP="00A70CDC">
      <w:pPr>
        <w:kinsoku w:val="0"/>
        <w:overflowPunct w:val="0"/>
        <w:autoSpaceDE/>
        <w:autoSpaceDN/>
        <w:adjustRightInd/>
        <w:spacing w:before="14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14562D" w:rsidRPr="0014562D">
        <w:rPr>
          <w:b/>
          <w:spacing w:val="9"/>
          <w:sz w:val="24"/>
          <w:szCs w:val="24"/>
        </w:rPr>
        <w:t>Enterprise Income Verification System</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14562D" w:rsidRPr="0014562D">
        <w:rPr>
          <w:b/>
          <w:spacing w:val="11"/>
          <w:sz w:val="24"/>
          <w:szCs w:val="24"/>
        </w:rPr>
        <w:t>PIH/REAC</w:t>
      </w:r>
    </w:p>
    <w:p w:rsidR="00095FE9" w:rsidRPr="003E1599" w:rsidRDefault="00095FE9" w:rsidP="00A70CDC">
      <w:pPr>
        <w:kinsoku w:val="0"/>
        <w:overflowPunct w:val="0"/>
        <w:autoSpaceDE/>
        <w:autoSpaceDN/>
        <w:adjustRightInd/>
        <w:spacing w:before="283" w:line="260" w:lineRule="exact"/>
        <w:jc w:val="both"/>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A70CDC" w:rsidRPr="00A70CDC">
        <w:rPr>
          <w:b/>
          <w:spacing w:val="10"/>
          <w:sz w:val="24"/>
          <w:szCs w:val="24"/>
        </w:rPr>
        <w:t xml:space="preserve">Larry Tipton </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A70CDC" w:rsidRPr="00A70CDC">
        <w:rPr>
          <w:b/>
          <w:spacing w:val="10"/>
          <w:sz w:val="24"/>
          <w:szCs w:val="24"/>
        </w:rPr>
        <w:t>Larry.R.Tipton@Hud.gov</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A70CDC" w:rsidRPr="00A70CDC">
        <w:rPr>
          <w:b/>
          <w:spacing w:val="10"/>
          <w:sz w:val="24"/>
          <w:szCs w:val="24"/>
        </w:rPr>
        <w:t>202-475-8746</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322C40"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322C40"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322C40"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8D7533">
            <w:rPr>
              <w:rFonts w:ascii="MS Gothic" w:eastAsia="MS Gothic" w:hAnsi="MS Gothic" w:cs="MS Mincho"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322C40"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8D7533">
            <w:rPr>
              <w:rFonts w:ascii="MS Gothic" w:eastAsia="MS Gothic" w:hAnsi="MS Gothic"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532A3F">
        <w:rPr>
          <w:spacing w:val="7"/>
          <w:sz w:val="24"/>
          <w:szCs w:val="24"/>
        </w:rPr>
        <w:t>Combination of Paper and Electronic Information Collection</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Default="00095FE9" w:rsidP="00104BE3">
      <w:pPr>
        <w:numPr>
          <w:ilvl w:val="0"/>
          <w:numId w:val="2"/>
        </w:numPr>
        <w:tabs>
          <w:tab w:val="clear" w:pos="1656"/>
          <w:tab w:val="num" w:pos="-216"/>
        </w:tabs>
        <w:kinsoku w:val="0"/>
        <w:overflowPunct w:val="0"/>
        <w:autoSpaceDE/>
        <w:autoSpaceDN/>
        <w:adjustRightInd/>
        <w:spacing w:before="260" w:line="249" w:lineRule="exact"/>
        <w:ind w:left="0"/>
        <w:textAlignment w:val="baseline"/>
        <w:rPr>
          <w:b/>
          <w:spacing w:val="2"/>
          <w:sz w:val="24"/>
          <w:szCs w:val="24"/>
        </w:rPr>
      </w:pPr>
      <w:r w:rsidRPr="003E1599">
        <w:rPr>
          <w:b/>
          <w:spacing w:val="2"/>
          <w:sz w:val="24"/>
          <w:szCs w:val="24"/>
        </w:rPr>
        <w:t>Describe the project and its purpose:</w:t>
      </w:r>
    </w:p>
    <w:p w:rsidR="00E81049" w:rsidRDefault="00104BE3" w:rsidP="00104BE3">
      <w:pPr>
        <w:kinsoku w:val="0"/>
        <w:overflowPunct w:val="0"/>
        <w:autoSpaceDE/>
        <w:autoSpaceDN/>
        <w:adjustRightInd/>
        <w:spacing w:before="260" w:line="249" w:lineRule="exact"/>
        <w:ind w:left="720"/>
        <w:textAlignment w:val="baseline"/>
        <w:rPr>
          <w:sz w:val="24"/>
          <w:szCs w:val="24"/>
        </w:rPr>
      </w:pPr>
      <w:r>
        <w:rPr>
          <w:sz w:val="24"/>
          <w:szCs w:val="24"/>
        </w:rPr>
        <w:t xml:space="preserve">HUD’s regulations at 24 CFR 5.233, require PHAs to use the Enterprise Income Verification System </w:t>
      </w:r>
      <w:r w:rsidR="00592694">
        <w:rPr>
          <w:sz w:val="24"/>
          <w:szCs w:val="24"/>
        </w:rPr>
        <w:t xml:space="preserve">(EIV) </w:t>
      </w:r>
      <w:r>
        <w:rPr>
          <w:sz w:val="24"/>
          <w:szCs w:val="24"/>
        </w:rPr>
        <w:t xml:space="preserve">in its entirety to verify tenant employment and income information during mandatory reexaminations of family composition and income, and to reduce administrative and subsidy payment errors in accordance with 24 CFR 5.236 and administrative guidance issued by HUD.  </w:t>
      </w:r>
    </w:p>
    <w:p w:rsidR="00592694" w:rsidRDefault="00592694" w:rsidP="00104BE3">
      <w:pPr>
        <w:kinsoku w:val="0"/>
        <w:overflowPunct w:val="0"/>
        <w:autoSpaceDE/>
        <w:autoSpaceDN/>
        <w:adjustRightInd/>
        <w:spacing w:before="260" w:line="249" w:lineRule="exact"/>
        <w:ind w:left="720"/>
        <w:textAlignment w:val="baseline"/>
        <w:rPr>
          <w:sz w:val="24"/>
          <w:szCs w:val="24"/>
        </w:rPr>
      </w:pPr>
    </w:p>
    <w:p w:rsidR="00592694" w:rsidRDefault="006A16C5" w:rsidP="00104BE3">
      <w:pPr>
        <w:kinsoku w:val="0"/>
        <w:overflowPunct w:val="0"/>
        <w:autoSpaceDE/>
        <w:autoSpaceDN/>
        <w:adjustRightInd/>
        <w:spacing w:before="260" w:line="249" w:lineRule="exact"/>
        <w:ind w:left="720"/>
        <w:textAlignment w:val="baseline"/>
        <w:rPr>
          <w:sz w:val="24"/>
          <w:szCs w:val="24"/>
        </w:rPr>
      </w:pPr>
      <w:r>
        <w:rPr>
          <w:sz w:val="24"/>
          <w:szCs w:val="24"/>
        </w:rPr>
        <w:t xml:space="preserve">The </w:t>
      </w:r>
      <w:r w:rsidR="00592694" w:rsidRPr="00B73847">
        <w:rPr>
          <w:sz w:val="24"/>
          <w:szCs w:val="24"/>
        </w:rPr>
        <w:t xml:space="preserve">EIV System User Access Authorization </w:t>
      </w:r>
      <w:r w:rsidR="002C495C">
        <w:rPr>
          <w:sz w:val="24"/>
          <w:szCs w:val="24"/>
        </w:rPr>
        <w:t xml:space="preserve">Form-52676 </w:t>
      </w:r>
      <w:r w:rsidR="00592694" w:rsidRPr="00B73847">
        <w:rPr>
          <w:sz w:val="24"/>
          <w:szCs w:val="24"/>
        </w:rPr>
        <w:t xml:space="preserve">and Rules of Behavior and User Agreement must be completed </w:t>
      </w:r>
      <w:r>
        <w:rPr>
          <w:sz w:val="24"/>
          <w:szCs w:val="24"/>
        </w:rPr>
        <w:t xml:space="preserve">by prospective users </w:t>
      </w:r>
      <w:r w:rsidR="00592694">
        <w:rPr>
          <w:sz w:val="24"/>
          <w:szCs w:val="24"/>
        </w:rPr>
        <w:t>p</w:t>
      </w:r>
      <w:r w:rsidR="00592694" w:rsidRPr="00C33FED">
        <w:rPr>
          <w:sz w:val="24"/>
          <w:szCs w:val="24"/>
        </w:rPr>
        <w:t xml:space="preserve">rior to </w:t>
      </w:r>
      <w:r>
        <w:rPr>
          <w:sz w:val="24"/>
          <w:szCs w:val="24"/>
        </w:rPr>
        <w:t xml:space="preserve">the </w:t>
      </w:r>
      <w:r w:rsidR="00592694">
        <w:rPr>
          <w:sz w:val="24"/>
          <w:szCs w:val="24"/>
        </w:rPr>
        <w:t xml:space="preserve">public housing agency </w:t>
      </w:r>
      <w:r>
        <w:rPr>
          <w:sz w:val="24"/>
          <w:szCs w:val="24"/>
        </w:rPr>
        <w:t xml:space="preserve">granting </w:t>
      </w:r>
      <w:r w:rsidR="00592694">
        <w:rPr>
          <w:sz w:val="24"/>
          <w:szCs w:val="24"/>
        </w:rPr>
        <w:t xml:space="preserve">staff </w:t>
      </w:r>
      <w:r w:rsidR="00592694" w:rsidRPr="00C33FED">
        <w:rPr>
          <w:sz w:val="24"/>
          <w:szCs w:val="24"/>
        </w:rPr>
        <w:t xml:space="preserve">access to the EIV system or </w:t>
      </w:r>
      <w:r>
        <w:rPr>
          <w:sz w:val="24"/>
          <w:szCs w:val="24"/>
        </w:rPr>
        <w:t xml:space="preserve">granting </w:t>
      </w:r>
      <w:r w:rsidR="00592694" w:rsidRPr="00C33FED">
        <w:rPr>
          <w:sz w:val="24"/>
          <w:szCs w:val="24"/>
        </w:rPr>
        <w:t>authorization to view system</w:t>
      </w:r>
      <w:r w:rsidR="00592694">
        <w:rPr>
          <w:sz w:val="24"/>
          <w:szCs w:val="24"/>
        </w:rPr>
        <w:t xml:space="preserve"> </w:t>
      </w:r>
      <w:r w:rsidR="00592694" w:rsidRPr="00C33FED">
        <w:rPr>
          <w:sz w:val="24"/>
          <w:szCs w:val="24"/>
        </w:rPr>
        <w:t>generated content</w:t>
      </w:r>
      <w:r w:rsidR="00592694">
        <w:rPr>
          <w:sz w:val="24"/>
          <w:szCs w:val="24"/>
        </w:rPr>
        <w:t xml:space="preserve">.  </w:t>
      </w:r>
      <w:r w:rsidR="00592694" w:rsidRPr="00C33FED">
        <w:rPr>
          <w:sz w:val="24"/>
          <w:szCs w:val="24"/>
        </w:rPr>
        <w:t xml:space="preserve">HUD requires each individual to complete a PDF or Microsoft Word fillable Form HUD 52676 </w:t>
      </w:r>
      <w:r w:rsidR="00592694" w:rsidRPr="00B73847">
        <w:rPr>
          <w:sz w:val="24"/>
          <w:szCs w:val="24"/>
        </w:rPr>
        <w:t xml:space="preserve">each time an individual requests initial access to the PIH EIV System, a user’s access is modified, reinstated or terminated. </w:t>
      </w:r>
      <w:r w:rsidR="00592694">
        <w:rPr>
          <w:sz w:val="24"/>
          <w:szCs w:val="24"/>
        </w:rPr>
        <w:t xml:space="preserve"> Also, t</w:t>
      </w:r>
      <w:r w:rsidR="00592694" w:rsidRPr="00B73847">
        <w:rPr>
          <w:sz w:val="24"/>
          <w:szCs w:val="24"/>
        </w:rPr>
        <w:t xml:space="preserve">his form must be completed by an individual who will not access the EIV system, but will view and/or handle printed or electronic EIV information.  </w:t>
      </w:r>
      <w:r w:rsidR="00592694" w:rsidRPr="00C33FED">
        <w:rPr>
          <w:sz w:val="24"/>
          <w:szCs w:val="24"/>
        </w:rPr>
        <w:t>This form enables HUD to: 1) identify the user; 2) verify the type of system access requested; 3) provide the user with HUD’s Rules of Behavior for system usage and information about the user responsibilities to protect data protected under the Federal Privacy Act (5 USC 552a) after access is granted; and 4) obtain the signature of the user certifying the user’s agreement to the Rules of Behavior and responsibilities associated with his/her use of the EIV system.</w:t>
      </w:r>
    </w:p>
    <w:p w:rsidR="00104BE3" w:rsidRDefault="00104BE3" w:rsidP="00823ABF">
      <w:pPr>
        <w:pStyle w:val="ListParagraph"/>
        <w:ind w:left="1152"/>
        <w:rPr>
          <w:sz w:val="24"/>
          <w:szCs w:val="24"/>
        </w:rPr>
      </w:pPr>
    </w:p>
    <w:p w:rsidR="00823ABF" w:rsidRDefault="00823ABF" w:rsidP="00823ABF">
      <w:pPr>
        <w:pStyle w:val="ListParagraph"/>
        <w:ind w:left="1152"/>
        <w:rPr>
          <w:sz w:val="24"/>
          <w:szCs w:val="24"/>
        </w:rPr>
      </w:pPr>
      <w:r>
        <w:rPr>
          <w:sz w:val="24"/>
          <w:szCs w:val="24"/>
        </w:rPr>
        <w:t xml:space="preserve">  </w:t>
      </w:r>
    </w:p>
    <w:p w:rsidR="00EA50E5" w:rsidRDefault="00EA50E5" w:rsidP="00823ABF">
      <w:pPr>
        <w:pStyle w:val="ListParagraph"/>
        <w:ind w:left="1152"/>
        <w:rPr>
          <w:sz w:val="24"/>
          <w:szCs w:val="24"/>
        </w:rPr>
      </w:pPr>
    </w:p>
    <w:p w:rsidR="00095FE9" w:rsidRPr="00B73847" w:rsidRDefault="00095FE9" w:rsidP="00592694">
      <w:pPr>
        <w:pStyle w:val="ListParagraph"/>
        <w:ind w:left="1152"/>
        <w:rPr>
          <w:sz w:val="24"/>
          <w:szCs w:val="24"/>
        </w:rPr>
      </w:pP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322C40"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322C40"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026670">
            <w:rPr>
              <w:rFonts w:ascii="MS Gothic" w:eastAsia="MS Gothic" w:hAnsi="MS Gothic" w:cs="MS Mincho"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026670">
        <w:rPr>
          <w:sz w:val="24"/>
          <w:szCs w:val="24"/>
        </w:rPr>
        <w:t xml:space="preserve"> </w:t>
      </w:r>
      <w:r w:rsidR="006B0254">
        <w:rPr>
          <w:sz w:val="24"/>
          <w:szCs w:val="24"/>
        </w:rPr>
        <w:t xml:space="preserve">The EIV System was deployed on </w:t>
      </w:r>
      <w:r w:rsidR="00026670">
        <w:rPr>
          <w:sz w:val="24"/>
          <w:szCs w:val="24"/>
        </w:rPr>
        <w:t>October 28, 2002</w:t>
      </w:r>
    </w:p>
    <w:p w:rsidR="00095FE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177EE6">
        <w:rPr>
          <w:sz w:val="24"/>
          <w:szCs w:val="24"/>
        </w:rPr>
        <w:t xml:space="preserve"> </w:t>
      </w:r>
      <w:r w:rsidR="00AB4646">
        <w:rPr>
          <w:sz w:val="24"/>
          <w:szCs w:val="24"/>
        </w:rPr>
        <w:t xml:space="preserve">The </w:t>
      </w:r>
      <w:r w:rsidR="00177EE6">
        <w:rPr>
          <w:sz w:val="24"/>
          <w:szCs w:val="24"/>
        </w:rPr>
        <w:t xml:space="preserve">EIV </w:t>
      </w:r>
      <w:r w:rsidR="00AB4646">
        <w:rPr>
          <w:sz w:val="24"/>
          <w:szCs w:val="24"/>
        </w:rPr>
        <w:t xml:space="preserve">System </w:t>
      </w:r>
      <w:r w:rsidR="00177EE6">
        <w:rPr>
          <w:sz w:val="24"/>
          <w:szCs w:val="24"/>
        </w:rPr>
        <w:t xml:space="preserve">was last updated on February 5, 2016 with the following changes: </w:t>
      </w:r>
    </w:p>
    <w:p w:rsidR="00177EE6" w:rsidRPr="006C3EA9" w:rsidRDefault="00AB4646" w:rsidP="006C3EA9">
      <w:pPr>
        <w:pStyle w:val="Heading1"/>
        <w:ind w:left="864" w:firstLine="720"/>
        <w:rPr>
          <w:rFonts w:ascii="Times New Roman" w:hAnsi="Times New Roman" w:cs="Times New Roman"/>
        </w:rPr>
      </w:pPr>
      <w:r>
        <w:rPr>
          <w:rFonts w:ascii="Times New Roman" w:hAnsi="Times New Roman" w:cs="Times New Roman"/>
          <w:b w:val="0"/>
          <w:bCs w:val="0"/>
          <w:kern w:val="0"/>
          <w:sz w:val="24"/>
          <w:szCs w:val="24"/>
        </w:rPr>
        <w:t xml:space="preserve">1) </w:t>
      </w:r>
      <w:r w:rsidR="00177EE6">
        <w:rPr>
          <w:rFonts w:ascii="Times New Roman" w:hAnsi="Times New Roman" w:cs="Times New Roman"/>
          <w:b w:val="0"/>
          <w:bCs w:val="0"/>
          <w:kern w:val="0"/>
          <w:sz w:val="24"/>
          <w:szCs w:val="24"/>
        </w:rPr>
        <w:t>There were c</w:t>
      </w:r>
      <w:r w:rsidR="00177EE6" w:rsidRPr="006C3EA9">
        <w:rPr>
          <w:rFonts w:ascii="Times New Roman" w:hAnsi="Times New Roman" w:cs="Times New Roman"/>
          <w:b w:val="0"/>
          <w:bCs w:val="0"/>
          <w:kern w:val="0"/>
          <w:sz w:val="24"/>
          <w:szCs w:val="24"/>
        </w:rPr>
        <w:t xml:space="preserve">hanges </w:t>
      </w:r>
      <w:r w:rsidR="002917F8">
        <w:rPr>
          <w:rFonts w:ascii="Times New Roman" w:hAnsi="Times New Roman" w:cs="Times New Roman"/>
          <w:b w:val="0"/>
          <w:bCs w:val="0"/>
          <w:kern w:val="0"/>
          <w:sz w:val="24"/>
          <w:szCs w:val="24"/>
        </w:rPr>
        <w:t xml:space="preserve">for Multifamily Housing </w:t>
      </w:r>
      <w:r w:rsidR="00177EE6" w:rsidRPr="006C3EA9">
        <w:rPr>
          <w:rFonts w:ascii="Times New Roman" w:hAnsi="Times New Roman" w:cs="Times New Roman"/>
          <w:b w:val="0"/>
          <w:bCs w:val="0"/>
          <w:kern w:val="0"/>
          <w:sz w:val="24"/>
          <w:szCs w:val="24"/>
        </w:rPr>
        <w:t>HQS users</w:t>
      </w:r>
      <w:r w:rsidR="00177EE6">
        <w:rPr>
          <w:rFonts w:ascii="Times New Roman" w:hAnsi="Times New Roman" w:cs="Times New Roman"/>
          <w:b w:val="0"/>
          <w:bCs w:val="0"/>
          <w:kern w:val="0"/>
          <w:sz w:val="24"/>
          <w:szCs w:val="24"/>
        </w:rPr>
        <w:t xml:space="preserve"> </w:t>
      </w:r>
      <w:r w:rsidR="00177EE6" w:rsidRPr="006C3EA9">
        <w:rPr>
          <w:rFonts w:ascii="Times New Roman" w:hAnsi="Times New Roman" w:cs="Times New Roman"/>
          <w:b w:val="0"/>
          <w:bCs w:val="0"/>
          <w:kern w:val="0"/>
          <w:sz w:val="24"/>
          <w:szCs w:val="24"/>
        </w:rPr>
        <w:t>allow</w:t>
      </w:r>
      <w:r w:rsidR="002917F8">
        <w:rPr>
          <w:rFonts w:ascii="Times New Roman" w:hAnsi="Times New Roman" w:cs="Times New Roman"/>
          <w:b w:val="0"/>
          <w:bCs w:val="0"/>
          <w:kern w:val="0"/>
          <w:sz w:val="24"/>
          <w:szCs w:val="24"/>
        </w:rPr>
        <w:t xml:space="preserve">ing them </w:t>
      </w:r>
      <w:r w:rsidR="00177EE6" w:rsidRPr="006C3EA9">
        <w:rPr>
          <w:rFonts w:ascii="Times New Roman" w:hAnsi="Times New Roman" w:cs="Times New Roman"/>
          <w:b w:val="0"/>
          <w:bCs w:val="0"/>
          <w:kern w:val="0"/>
          <w:sz w:val="24"/>
          <w:szCs w:val="24"/>
        </w:rPr>
        <w:t>access the Certification screen.</w:t>
      </w:r>
    </w:p>
    <w:p w:rsidR="00177EE6" w:rsidRPr="006C3EA9" w:rsidRDefault="001A3B7C" w:rsidP="006C3EA9">
      <w:pPr>
        <w:pStyle w:val="Heading1"/>
        <w:ind w:left="864" w:firstLine="720"/>
        <w:rPr>
          <w:rFonts w:ascii="Times New Roman" w:hAnsi="Times New Roman" w:cs="Times New Roman"/>
        </w:rPr>
      </w:pPr>
      <w:r>
        <w:rPr>
          <w:rFonts w:ascii="Times New Roman" w:hAnsi="Times New Roman" w:cs="Times New Roman"/>
          <w:b w:val="0"/>
          <w:bCs w:val="0"/>
          <w:kern w:val="0"/>
          <w:sz w:val="24"/>
          <w:szCs w:val="24"/>
        </w:rPr>
        <w:t xml:space="preserve"> </w:t>
      </w:r>
      <w:r w:rsidR="00AB4646">
        <w:rPr>
          <w:rFonts w:ascii="Times New Roman" w:hAnsi="Times New Roman" w:cs="Times New Roman"/>
          <w:b w:val="0"/>
          <w:bCs w:val="0"/>
          <w:kern w:val="0"/>
          <w:sz w:val="24"/>
          <w:szCs w:val="24"/>
        </w:rPr>
        <w:t xml:space="preserve">2) </w:t>
      </w:r>
      <w:r>
        <w:rPr>
          <w:rFonts w:ascii="Times New Roman" w:hAnsi="Times New Roman" w:cs="Times New Roman"/>
          <w:b w:val="0"/>
          <w:bCs w:val="0"/>
          <w:kern w:val="0"/>
          <w:sz w:val="24"/>
          <w:szCs w:val="24"/>
        </w:rPr>
        <w:t xml:space="preserve">The </w:t>
      </w:r>
      <w:r w:rsidR="00177EE6" w:rsidRPr="006C3EA9">
        <w:rPr>
          <w:rFonts w:ascii="Times New Roman" w:hAnsi="Times New Roman" w:cs="Times New Roman"/>
          <w:b w:val="0"/>
          <w:bCs w:val="0"/>
          <w:kern w:val="0"/>
          <w:sz w:val="24"/>
          <w:szCs w:val="24"/>
        </w:rPr>
        <w:t>EIV Tenant Data Access Report</w:t>
      </w:r>
      <w:r w:rsidR="00177EE6">
        <w:rPr>
          <w:rFonts w:ascii="Times New Roman" w:hAnsi="Times New Roman" w:cs="Times New Roman"/>
          <w:b w:val="0"/>
          <w:bCs w:val="0"/>
          <w:kern w:val="0"/>
          <w:sz w:val="24"/>
          <w:szCs w:val="24"/>
        </w:rPr>
        <w:t xml:space="preserve"> was </w:t>
      </w:r>
      <w:r w:rsidR="00177EE6" w:rsidRPr="006C3EA9">
        <w:rPr>
          <w:rFonts w:ascii="Times New Roman" w:hAnsi="Times New Roman" w:cs="Times New Roman"/>
          <w:b w:val="0"/>
          <w:bCs w:val="0"/>
          <w:kern w:val="0"/>
          <w:sz w:val="24"/>
          <w:szCs w:val="24"/>
        </w:rPr>
        <w:t>modifi</w:t>
      </w:r>
      <w:r w:rsidR="00177EE6">
        <w:rPr>
          <w:rFonts w:ascii="Times New Roman" w:hAnsi="Times New Roman" w:cs="Times New Roman"/>
          <w:b w:val="0"/>
          <w:bCs w:val="0"/>
          <w:kern w:val="0"/>
          <w:sz w:val="24"/>
          <w:szCs w:val="24"/>
        </w:rPr>
        <w:t>ed to c</w:t>
      </w:r>
      <w:r w:rsidR="00177EE6" w:rsidRPr="006C3EA9">
        <w:rPr>
          <w:rFonts w:ascii="Times New Roman" w:hAnsi="Times New Roman" w:cs="Times New Roman"/>
          <w:b w:val="0"/>
          <w:bCs w:val="0"/>
          <w:kern w:val="0"/>
          <w:sz w:val="24"/>
          <w:szCs w:val="24"/>
        </w:rPr>
        <w:t xml:space="preserve">hange the method </w:t>
      </w:r>
      <w:r w:rsidR="00177EE6">
        <w:rPr>
          <w:rFonts w:ascii="Times New Roman" w:hAnsi="Times New Roman" w:cs="Times New Roman"/>
          <w:b w:val="0"/>
          <w:bCs w:val="0"/>
          <w:kern w:val="0"/>
          <w:sz w:val="24"/>
          <w:szCs w:val="24"/>
        </w:rPr>
        <w:t xml:space="preserve">how </w:t>
      </w:r>
      <w:r w:rsidR="00177EE6" w:rsidRPr="006C3EA9">
        <w:rPr>
          <w:rFonts w:ascii="Times New Roman" w:hAnsi="Times New Roman" w:cs="Times New Roman"/>
          <w:b w:val="0"/>
          <w:bCs w:val="0"/>
          <w:kern w:val="0"/>
          <w:sz w:val="24"/>
          <w:szCs w:val="24"/>
        </w:rPr>
        <w:t xml:space="preserve">search criteria is entered and </w:t>
      </w:r>
      <w:r w:rsidR="00E257CD">
        <w:rPr>
          <w:rFonts w:ascii="Times New Roman" w:hAnsi="Times New Roman" w:cs="Times New Roman"/>
          <w:b w:val="0"/>
          <w:bCs w:val="0"/>
          <w:kern w:val="0"/>
          <w:sz w:val="24"/>
          <w:szCs w:val="24"/>
        </w:rPr>
        <w:t xml:space="preserve">how </w:t>
      </w:r>
      <w:r w:rsidR="00177EE6" w:rsidRPr="006C3EA9">
        <w:rPr>
          <w:rFonts w:ascii="Times New Roman" w:hAnsi="Times New Roman" w:cs="Times New Roman"/>
          <w:b w:val="0"/>
          <w:bCs w:val="0"/>
          <w:kern w:val="0"/>
          <w:sz w:val="24"/>
          <w:szCs w:val="24"/>
        </w:rPr>
        <w:t xml:space="preserve">results </w:t>
      </w:r>
      <w:r w:rsidR="00177EE6">
        <w:rPr>
          <w:rFonts w:ascii="Times New Roman" w:hAnsi="Times New Roman" w:cs="Times New Roman"/>
          <w:b w:val="0"/>
          <w:bCs w:val="0"/>
          <w:kern w:val="0"/>
          <w:sz w:val="24"/>
          <w:szCs w:val="24"/>
        </w:rPr>
        <w:t xml:space="preserve">are </w:t>
      </w:r>
      <w:r w:rsidR="00177EE6" w:rsidRPr="006C3EA9">
        <w:rPr>
          <w:rFonts w:ascii="Times New Roman" w:hAnsi="Times New Roman" w:cs="Times New Roman"/>
          <w:b w:val="0"/>
          <w:bCs w:val="0"/>
          <w:kern w:val="0"/>
          <w:sz w:val="24"/>
          <w:szCs w:val="24"/>
        </w:rPr>
        <w:t>displayed.</w:t>
      </w:r>
    </w:p>
    <w:p w:rsidR="00177EE6" w:rsidRPr="003E1599" w:rsidRDefault="00177EE6" w:rsidP="00222C94">
      <w:pPr>
        <w:kinsoku w:val="0"/>
        <w:overflowPunct w:val="0"/>
        <w:autoSpaceDE/>
        <w:autoSpaceDN/>
        <w:adjustRightInd/>
        <w:spacing w:before="119" w:line="274" w:lineRule="exact"/>
        <w:ind w:left="1584"/>
        <w:textAlignment w:val="baseline"/>
        <w:rPr>
          <w:sz w:val="24"/>
          <w:szCs w:val="24"/>
        </w:rPr>
      </w:pP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095FE9" w:rsidRPr="00C01178">
        <w:rPr>
          <w:color w:val="3333FF"/>
          <w:sz w:val="24"/>
          <w:szCs w:val="24"/>
        </w:rPr>
        <w:t>&lt;Please provide a general description of the update.&gt;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w:t>
      </w:r>
      <w:r w:rsidRPr="003E1599">
        <w:rPr>
          <w:b/>
          <w:spacing w:val="1"/>
          <w:sz w:val="24"/>
          <w:szCs w:val="24"/>
        </w:rPr>
        <w:lastRenderedPageBreak/>
        <w:t xml:space="preserve">that </w:t>
      </w:r>
      <w:r w:rsidR="00547EBE" w:rsidRPr="003E1599">
        <w:rPr>
          <w:b/>
          <w:spacing w:val="1"/>
          <w:sz w:val="24"/>
          <w:szCs w:val="24"/>
        </w:rPr>
        <w:tab/>
      </w:r>
      <w:r w:rsidRPr="003E1599">
        <w:rPr>
          <w:b/>
          <w:spacing w:val="1"/>
          <w:sz w:val="24"/>
          <w:szCs w:val="24"/>
        </w:rPr>
        <w:t>apply)</w:t>
      </w:r>
    </w:p>
    <w:p w:rsidR="00095FE9" w:rsidRPr="003E1599" w:rsidRDefault="00322C40"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1F4F9A">
            <w:rPr>
              <w:rFonts w:ascii="MS Gothic" w:eastAsia="MS Gothic" w:hAnsi="MS Gothic"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322C40"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E257CD">
            <w:rPr>
              <w:rFonts w:ascii="MS Gothic" w:eastAsia="MS Gothic" w:hAnsi="MS Gothic"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322C40"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E257CD">
            <w:rPr>
              <w:rFonts w:ascii="MS Gothic" w:eastAsia="MS Gothic" w:hAnsi="MS Gothic" w:cs="MS Mincho" w:hint="eastAsia"/>
              <w:sz w:val="24"/>
              <w:szCs w:val="24"/>
            </w:rPr>
            <w:t>☒</w:t>
          </w:r>
        </w:sdtContent>
      </w:sdt>
      <w:r w:rsidR="009472FC" w:rsidRPr="003E1599">
        <w:rPr>
          <w:sz w:val="24"/>
          <w:szCs w:val="24"/>
        </w:rPr>
        <w:t xml:space="preserve"> </w:t>
      </w:r>
      <w:r w:rsidR="00064A62" w:rsidRPr="003E1599">
        <w:rPr>
          <w:sz w:val="24"/>
          <w:szCs w:val="24"/>
        </w:rPr>
        <w:t>The Public</w:t>
      </w:r>
      <w:r w:rsidR="00E257CD">
        <w:rPr>
          <w:sz w:val="24"/>
          <w:szCs w:val="24"/>
        </w:rPr>
        <w:t xml:space="preserve"> (PHA staff)</w:t>
      </w:r>
    </w:p>
    <w:p w:rsidR="00095FE9" w:rsidRPr="003E1599" w:rsidRDefault="00322C40"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322C40"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026670">
            <w:rPr>
              <w:rFonts w:ascii="MS Gothic" w:eastAsia="MS Gothic" w:hAnsi="MS Gothic"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322C40"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C01178" w:rsidRDefault="00095FE9" w:rsidP="00222C94">
      <w:pPr>
        <w:kinsoku w:val="0"/>
        <w:overflowPunct w:val="0"/>
        <w:autoSpaceDE/>
        <w:autoSpaceDN/>
        <w:adjustRightInd/>
        <w:spacing w:before="234" w:line="275" w:lineRule="exact"/>
        <w:ind w:left="936"/>
        <w:textAlignment w:val="baseline"/>
        <w:rPr>
          <w:color w:val="3333FF"/>
          <w:sz w:val="24"/>
          <w:szCs w:val="24"/>
        </w:rPr>
      </w:pPr>
      <w:r w:rsidRPr="00C01178">
        <w:rPr>
          <w:color w:val="3333FF"/>
          <w:sz w:val="24"/>
          <w:szCs w:val="24"/>
        </w:rPr>
        <w:t>&lt;</w:t>
      </w:r>
      <w:r w:rsidR="00EF007A" w:rsidRPr="00C01178">
        <w:rPr>
          <w:color w:val="3333FF"/>
          <w:sz w:val="24"/>
          <w:szCs w:val="24"/>
        </w:rPr>
        <w:t xml:space="preserve">Please explain the purpose of the collection, </w:t>
      </w:r>
      <w:r w:rsidR="007D127C" w:rsidRPr="00C01178">
        <w:rPr>
          <w:color w:val="3333FF"/>
          <w:sz w:val="24"/>
          <w:szCs w:val="24"/>
        </w:rPr>
        <w:t xml:space="preserve">the function </w:t>
      </w:r>
      <w:r w:rsidR="00A31E25" w:rsidRPr="00C01178">
        <w:rPr>
          <w:color w:val="3333FF"/>
          <w:sz w:val="24"/>
          <w:szCs w:val="24"/>
        </w:rPr>
        <w:t xml:space="preserve">and the legal authority </w:t>
      </w:r>
      <w:r w:rsidR="007D127C" w:rsidRPr="00C01178">
        <w:rPr>
          <w:color w:val="3333FF"/>
          <w:sz w:val="24"/>
          <w:szCs w:val="24"/>
        </w:rPr>
        <w:t xml:space="preserve">to </w:t>
      </w:r>
      <w:r w:rsidR="00A31E25" w:rsidRPr="00C01178">
        <w:rPr>
          <w:color w:val="3333FF"/>
          <w:sz w:val="24"/>
          <w:szCs w:val="24"/>
        </w:rPr>
        <w:t>collect, maintain or transmit</w:t>
      </w:r>
      <w:r w:rsidR="007D127C" w:rsidRPr="00C01178">
        <w:rPr>
          <w:color w:val="3333FF"/>
          <w:sz w:val="24"/>
          <w:szCs w:val="24"/>
        </w:rPr>
        <w:t xml:space="preserve"> the SSN</w:t>
      </w:r>
      <w:r w:rsidRPr="00C01178">
        <w:rPr>
          <w:color w:val="3333FF"/>
          <w:sz w:val="24"/>
          <w:szCs w:val="24"/>
        </w:rPr>
        <w:t>.&gt;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C33FED" w:rsidRDefault="00C33FED" w:rsidP="00C33FED">
      <w:pPr>
        <w:pStyle w:val="ListParagraph"/>
        <w:ind w:left="1152"/>
        <w:rPr>
          <w:sz w:val="24"/>
          <w:szCs w:val="24"/>
        </w:rPr>
      </w:pPr>
    </w:p>
    <w:p w:rsidR="00373006" w:rsidRPr="00592694" w:rsidRDefault="00823ABF" w:rsidP="00C33FED">
      <w:pPr>
        <w:pStyle w:val="ListParagraph"/>
        <w:ind w:left="1152"/>
        <w:rPr>
          <w:sz w:val="24"/>
          <w:szCs w:val="24"/>
        </w:rPr>
      </w:pPr>
      <w:r w:rsidRPr="00592694">
        <w:rPr>
          <w:sz w:val="24"/>
          <w:szCs w:val="24"/>
        </w:rPr>
        <w:t>HUD</w:t>
      </w:r>
      <w:r w:rsidR="00BA71D3" w:rsidRPr="00592694">
        <w:rPr>
          <w:sz w:val="24"/>
          <w:szCs w:val="24"/>
        </w:rPr>
        <w:t xml:space="preserve"> </w:t>
      </w:r>
      <w:r w:rsidR="00C0365C">
        <w:rPr>
          <w:sz w:val="24"/>
          <w:szCs w:val="24"/>
        </w:rPr>
        <w:t>F</w:t>
      </w:r>
      <w:r w:rsidR="00BA71D3" w:rsidRPr="00592694">
        <w:rPr>
          <w:sz w:val="24"/>
          <w:szCs w:val="24"/>
        </w:rPr>
        <w:t>orm</w:t>
      </w:r>
      <w:r w:rsidRPr="00592694">
        <w:rPr>
          <w:sz w:val="24"/>
          <w:szCs w:val="24"/>
        </w:rPr>
        <w:t>-52676</w:t>
      </w:r>
      <w:r w:rsidR="00BA71D3" w:rsidRPr="00592694">
        <w:rPr>
          <w:sz w:val="24"/>
          <w:szCs w:val="24"/>
        </w:rPr>
        <w:t xml:space="preserve"> </w:t>
      </w:r>
      <w:r w:rsidR="00F61111" w:rsidRPr="00592694">
        <w:rPr>
          <w:sz w:val="24"/>
          <w:szCs w:val="24"/>
        </w:rPr>
        <w:t xml:space="preserve">collects the </w:t>
      </w:r>
      <w:r w:rsidR="00373006" w:rsidRPr="00592694">
        <w:rPr>
          <w:sz w:val="24"/>
          <w:szCs w:val="24"/>
        </w:rPr>
        <w:t xml:space="preserve">Public Housing Agency (PHA) code, organization name, </w:t>
      </w:r>
      <w:r w:rsidR="00C0365C">
        <w:rPr>
          <w:sz w:val="24"/>
          <w:szCs w:val="24"/>
        </w:rPr>
        <w:t xml:space="preserve">organization </w:t>
      </w:r>
      <w:r w:rsidR="00373006" w:rsidRPr="00592694">
        <w:rPr>
          <w:sz w:val="24"/>
          <w:szCs w:val="24"/>
        </w:rPr>
        <w:t xml:space="preserve">address, prospective </w:t>
      </w:r>
      <w:r w:rsidR="00F61111" w:rsidRPr="00592694">
        <w:rPr>
          <w:sz w:val="24"/>
          <w:szCs w:val="24"/>
        </w:rPr>
        <w:t>user</w:t>
      </w:r>
      <w:r w:rsidR="00BA71D3" w:rsidRPr="00592694">
        <w:rPr>
          <w:sz w:val="24"/>
          <w:szCs w:val="24"/>
        </w:rPr>
        <w:t>’</w:t>
      </w:r>
      <w:r w:rsidR="00F61111" w:rsidRPr="00592694">
        <w:rPr>
          <w:sz w:val="24"/>
          <w:szCs w:val="24"/>
        </w:rPr>
        <w:t xml:space="preserve">s full name, </w:t>
      </w:r>
      <w:r w:rsidR="00373006" w:rsidRPr="00592694">
        <w:rPr>
          <w:sz w:val="24"/>
          <w:szCs w:val="24"/>
        </w:rPr>
        <w:t xml:space="preserve">HUD assigned user </w:t>
      </w:r>
      <w:r w:rsidR="00F61111" w:rsidRPr="00592694">
        <w:rPr>
          <w:sz w:val="24"/>
          <w:szCs w:val="24"/>
        </w:rPr>
        <w:t xml:space="preserve">ID, Position Title, email address, </w:t>
      </w:r>
      <w:r w:rsidR="00C0365C">
        <w:rPr>
          <w:sz w:val="24"/>
          <w:szCs w:val="24"/>
        </w:rPr>
        <w:t xml:space="preserve">office </w:t>
      </w:r>
      <w:r w:rsidR="00F61111" w:rsidRPr="00592694">
        <w:rPr>
          <w:sz w:val="24"/>
          <w:szCs w:val="24"/>
        </w:rPr>
        <w:t>telephone and fax numbers</w:t>
      </w:r>
      <w:r w:rsidR="00373006" w:rsidRPr="00592694">
        <w:rPr>
          <w:sz w:val="24"/>
          <w:szCs w:val="24"/>
        </w:rPr>
        <w:t xml:space="preserve"> and the type of work which involves the use of the EIV system</w:t>
      </w:r>
      <w:r w:rsidRPr="00592694">
        <w:rPr>
          <w:sz w:val="24"/>
          <w:szCs w:val="24"/>
        </w:rPr>
        <w:t>, the</w:t>
      </w:r>
      <w:r w:rsidR="00373006" w:rsidRPr="00592694">
        <w:rPr>
          <w:sz w:val="24"/>
          <w:szCs w:val="24"/>
        </w:rPr>
        <w:t xml:space="preserve"> type of system action requested, requested access roles to be assigned, public housing development numbers to be assigned and the prospective user’s signature and date of request</w:t>
      </w:r>
      <w:r w:rsidR="00F61111" w:rsidRPr="00592694">
        <w:rPr>
          <w:sz w:val="24"/>
          <w:szCs w:val="24"/>
        </w:rPr>
        <w:t xml:space="preserve">.  </w:t>
      </w:r>
    </w:p>
    <w:p w:rsidR="00095FE9" w:rsidRPr="003E1599" w:rsidRDefault="00095FE9" w:rsidP="00222C94">
      <w:pPr>
        <w:widowControl/>
        <w:rPr>
          <w:color w:val="0070C0"/>
          <w:sz w:val="24"/>
          <w:szCs w:val="24"/>
        </w:rPr>
        <w:sectPr w:rsidR="00095FE9" w:rsidRPr="003E1599" w:rsidSect="00C15E52">
          <w:footerReference w:type="first" r:id="rId14"/>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00095FE9" w:rsidRPr="003E1599" w:rsidRDefault="00322C40"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592694">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322C40"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1A3B7C">
            <w:rPr>
              <w:rFonts w:ascii="MS Gothic" w:eastAsia="MS Gothic" w:hAnsi="MS Gothic"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322C40"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1"/>
            <w14:checkedState w14:val="2612" w14:font="MS Gothic"/>
            <w14:uncheckedState w14:val="2610" w14:font="MS Gothic"/>
          </w14:checkbox>
        </w:sdtPr>
        <w:sdtEndPr/>
        <w:sdtContent>
          <w:r w:rsidR="001A3B7C">
            <w:rPr>
              <w:rFonts w:ascii="MS Gothic" w:eastAsia="MS Gothic" w:hAnsi="MS Gothic" w:cs="MS Mincho" w:hint="eastAsia"/>
              <w:sz w:val="24"/>
              <w:szCs w:val="24"/>
            </w:rPr>
            <w:t>☒</w:t>
          </w:r>
        </w:sdtContent>
      </w:sdt>
      <w:r w:rsidR="00095FE9" w:rsidRPr="003E1599">
        <w:rPr>
          <w:sz w:val="24"/>
          <w:szCs w:val="24"/>
        </w:rPr>
        <w:t>No. Please continue to the next question.</w:t>
      </w:r>
    </w:p>
    <w:p w:rsidR="00095FE9" w:rsidRPr="003E1599" w:rsidRDefault="00322C40"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1A3B7C">
            <w:rPr>
              <w:rFonts w:ascii="MS Gothic" w:eastAsia="MS Gothic" w:hAnsi="MS Gothic"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322C40"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1A3B7C">
            <w:rPr>
              <w:rFonts w:ascii="MS Gothic" w:eastAsia="MS Gothic" w:hAnsi="MS Gothic" w:cs="MS Mincho" w:hint="eastAsia"/>
              <w:spacing w:val="-2"/>
              <w:sz w:val="24"/>
              <w:szCs w:val="24"/>
            </w:rPr>
            <w:t>☐</w:t>
          </w:r>
        </w:sdtContent>
      </w:sdt>
      <w:r w:rsidR="0040224A" w:rsidRPr="003E1599">
        <w:rPr>
          <w:spacing w:val="-2"/>
          <w:sz w:val="24"/>
          <w:szCs w:val="24"/>
        </w:rPr>
        <w:t xml:space="preserve"> Header</w:t>
      </w:r>
    </w:p>
    <w:p w:rsidR="00095FE9" w:rsidRPr="003E1599" w:rsidRDefault="00322C40"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1A3B7C">
            <w:rPr>
              <w:rFonts w:ascii="MS Gothic" w:eastAsia="MS Gothic" w:hAnsi="MS Gothic"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r w:rsidR="00592694">
        <w:rPr>
          <w:color w:val="3333FF"/>
          <w:sz w:val="24"/>
          <w:szCs w:val="24"/>
        </w:rPr>
        <w:t xml:space="preserve"> </w:t>
      </w:r>
      <w:r w:rsidR="00592694" w:rsidRPr="00592694">
        <w:rPr>
          <w:sz w:val="24"/>
          <w:szCs w:val="24"/>
        </w:rPr>
        <w:t>User login credentials</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0"/>
            <w14:checkedState w14:val="2612" w14:font="MS Gothic"/>
            <w14:uncheckedState w14:val="2610" w14:font="MS Gothic"/>
          </w14:checkbox>
        </w:sdtPr>
        <w:sdtEndPr/>
        <w:sdtContent>
          <w:r w:rsidR="008D7533">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1"/>
            <w14:checkedState w14:val="2612" w14:font="MS Gothic"/>
            <w14:uncheckedState w14:val="2610" w14:font="MS Gothic"/>
          </w14:checkbox>
        </w:sdtPr>
        <w:sdtEndPr/>
        <w:sdtContent>
          <w:r w:rsidR="00592694">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r w:rsidR="00592694">
        <w:rPr>
          <w:sz w:val="24"/>
          <w:szCs w:val="24"/>
        </w:rPr>
        <w:t xml:space="preserve"> PIC, TRACS</w:t>
      </w:r>
      <w:r w:rsidR="006C3EA9">
        <w:rPr>
          <w:sz w:val="24"/>
          <w:szCs w:val="24"/>
        </w:rPr>
        <w:t>,</w:t>
      </w:r>
      <w:r w:rsidR="001A3B7C">
        <w:rPr>
          <w:sz w:val="24"/>
          <w:szCs w:val="24"/>
        </w:rPr>
        <w:t xml:space="preserve"> </w:t>
      </w:r>
      <w:proofErr w:type="gramStart"/>
      <w:r w:rsidR="001A3B7C">
        <w:rPr>
          <w:sz w:val="24"/>
          <w:szCs w:val="24"/>
        </w:rPr>
        <w:t>(</w:t>
      </w:r>
      <w:proofErr w:type="gramEnd"/>
      <w:r w:rsidR="001A3B7C">
        <w:rPr>
          <w:sz w:val="24"/>
          <w:szCs w:val="24"/>
        </w:rPr>
        <w:t>HUD Internal Systems)</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r w:rsidR="00F028B5">
        <w:rPr>
          <w:b/>
          <w:sz w:val="24"/>
          <w:szCs w:val="24"/>
        </w:rPr>
        <w:t xml:space="preserve"> No</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r w:rsidR="00F028B5">
        <w:rPr>
          <w:b/>
          <w:sz w:val="24"/>
          <w:szCs w:val="24"/>
        </w:rPr>
        <w:t xml:space="preserve"> No</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1"/>
            <w14:checkedState w14:val="2612" w14:font="MS Gothic"/>
            <w14:uncheckedState w14:val="2610" w14:font="MS Gothic"/>
          </w14:checkbox>
        </w:sdtPr>
        <w:sdtEndPr/>
        <w:sdtContent>
          <w:r w:rsidR="00592694">
            <w:rPr>
              <w:rFonts w:ascii="MS Gothic" w:eastAsia="MS Gothic" w:hAnsi="MS Gothic"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1"/>
            <w14:checkedState w14:val="2612" w14:font="MS Gothic"/>
            <w14:uncheckedState w14:val="2610" w14:font="MS Gothic"/>
          </w14:checkbox>
        </w:sdtPr>
        <w:sdtEndPr/>
        <w:sdtContent>
          <w:r w:rsidR="00592694">
            <w:rPr>
              <w:rFonts w:ascii="MS Gothic" w:eastAsia="MS Gothic" w:hAnsi="MS Gothic"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322C40"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322C40"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pacing w:val="-2"/>
              <w:sz w:val="24"/>
              <w:szCs w:val="24"/>
            </w:rPr>
            <w:t>☐</w:t>
          </w:r>
        </w:sdtContent>
      </w:sdt>
      <w:r w:rsidR="002021A6" w:rsidRPr="003E1599">
        <w:rPr>
          <w:spacing w:val="-2"/>
          <w:sz w:val="24"/>
          <w:szCs w:val="24"/>
        </w:rPr>
        <w:t xml:space="preserve"> No</w:t>
      </w:r>
    </w:p>
    <w:p w:rsidR="00095FE9" w:rsidRPr="003E1599" w:rsidRDefault="00322C40"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1"/>
            <w14:checkedState w14:val="2612" w14:font="MS Gothic"/>
            <w14:uncheckedState w14:val="2610" w14:font="MS Gothic"/>
          </w14:checkbox>
        </w:sdtPr>
        <w:sdtEndPr/>
        <w:sdtContent>
          <w:r w:rsidR="00592694">
            <w:rPr>
              <w:rFonts w:ascii="MS Gothic" w:eastAsia="MS Gothic" w:hAnsi="MS Gothic"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1"/>
            <w14:checkedState w14:val="2612" w14:font="MS Gothic"/>
            <w14:uncheckedState w14:val="2610" w14:font="MS Gothic"/>
          </w14:checkbox>
        </w:sdtPr>
        <w:sdtEndPr/>
        <w:sdtContent>
          <w:r w:rsidR="00592694">
            <w:rPr>
              <w:rFonts w:ascii="MS Gothic" w:eastAsia="MS Gothic" w:hAnsi="MS Gothic"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1A3B7C">
            <w:rPr>
              <w:rFonts w:ascii="MS Gothic" w:eastAsia="MS Gothic" w:hAnsi="MS Gothic"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1"/>
            <w14:checkedState w14:val="2612" w14:font="MS Gothic"/>
            <w14:uncheckedState w14:val="2610" w14:font="MS Gothic"/>
          </w14:checkbox>
        </w:sdtPr>
        <w:sdtEndPr/>
        <w:sdtContent>
          <w:r w:rsidR="001A3B7C">
            <w:rPr>
              <w:rFonts w:ascii="MS Gothic" w:eastAsia="MS Gothic" w:hAnsi="MS Gothic"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1A3B7C">
            <w:rPr>
              <w:rFonts w:ascii="MS Gothic" w:eastAsia="MS Gothic" w:hAnsi="MS Gothic"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1"/>
            <w14:checkedState w14:val="2612" w14:font="MS Gothic"/>
            <w14:uncheckedState w14:val="2610" w14:font="MS Gothic"/>
          </w14:checkbox>
        </w:sdtPr>
        <w:sdtEndPr/>
        <w:sdtContent>
          <w:r w:rsidR="001A3B7C">
            <w:rPr>
              <w:rFonts w:ascii="MS Gothic" w:eastAsia="MS Gothic" w:hAnsi="MS Gothic"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322C40"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322C40"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proofErr w:type="gramStart"/>
      <w:r w:rsidR="00095FE9" w:rsidRPr="003E1599">
        <w:rPr>
          <w:spacing w:val="-1"/>
          <w:sz w:val="24"/>
          <w:szCs w:val="24"/>
        </w:rPr>
        <w:t>IT</w:t>
      </w:r>
      <w:proofErr w:type="gramEnd"/>
      <w:r w:rsidR="00095FE9" w:rsidRPr="003E1599">
        <w:rPr>
          <w:spacing w:val="-1"/>
          <w:sz w:val="24"/>
          <w:szCs w:val="24"/>
        </w:rPr>
        <w:t xml:space="preserve">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By signing below you attest that the content captured in this document is accurate and complete and meet</w:t>
      </w:r>
      <w:r w:rsidR="00322C40">
        <w:rPr>
          <w:sz w:val="24"/>
          <w:szCs w:val="24"/>
        </w:rPr>
        <w:t>s</w:t>
      </w:r>
      <w:r w:rsidRPr="003E1599">
        <w:rPr>
          <w:sz w:val="24"/>
          <w:szCs w:val="24"/>
        </w:rPr>
        <w:t xml:space="preserve">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322C40" w:rsidRDefault="00322C40" w:rsidP="00232113">
            <w:pPr>
              <w:pStyle w:val="Heading1"/>
              <w:rPr>
                <w:rFonts w:ascii="Times New Roman" w:hAnsi="Times New Roman" w:cs="Times New Roman"/>
                <w:b w:val="0"/>
                <w:spacing w:val="10"/>
                <w:sz w:val="22"/>
                <w:szCs w:val="22"/>
              </w:rPr>
            </w:pPr>
          </w:p>
          <w:p w:rsidR="00A422DF" w:rsidRPr="00322C40" w:rsidRDefault="00232113" w:rsidP="00232113">
            <w:pPr>
              <w:pStyle w:val="Heading1"/>
              <w:rPr>
                <w:rFonts w:ascii="Times New Roman" w:hAnsi="Times New Roman" w:cs="Times New Roman"/>
                <w:b w:val="0"/>
                <w:sz w:val="22"/>
                <w:szCs w:val="22"/>
              </w:rPr>
            </w:pPr>
            <w:r w:rsidRPr="00322C40">
              <w:rPr>
                <w:rFonts w:ascii="Times New Roman" w:hAnsi="Times New Roman" w:cs="Times New Roman"/>
                <w:b w:val="0"/>
                <w:spacing w:val="10"/>
                <w:sz w:val="22"/>
                <w:szCs w:val="22"/>
              </w:rPr>
              <w:t>Larry Tipton</w:t>
            </w:r>
            <w:r w:rsidRPr="00322C40">
              <w:rPr>
                <w:rFonts w:ascii="Times New Roman" w:hAnsi="Times New Roman" w:cs="Times New Roman"/>
                <w:b w:val="0"/>
                <w:spacing w:val="10"/>
                <w:sz w:val="22"/>
                <w:szCs w:val="22"/>
              </w:rPr>
              <w:t>, Acting Assessment Manager</w:t>
            </w:r>
            <w:r w:rsidRPr="00322C40">
              <w:rPr>
                <w:rFonts w:ascii="Times New Roman" w:hAnsi="Times New Roman" w:cs="Times New Roman"/>
                <w:b w:val="0"/>
                <w:spacing w:val="10"/>
                <w:sz w:val="22"/>
                <w:szCs w:val="22"/>
              </w:rPr>
              <w:t xml:space="preserve"> </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22C40" w:rsidRDefault="00232113">
            <w:pPr>
              <w:pStyle w:val="Header"/>
              <w:tabs>
                <w:tab w:val="left" w:pos="720"/>
              </w:tabs>
              <w:rPr>
                <w:bCs/>
              </w:rPr>
            </w:pPr>
            <w:r w:rsidRPr="00322C40">
              <w:rPr>
                <w:bCs/>
              </w:rPr>
              <w:t>PIH/REAC</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PROGRAM AREA MANAGER</w:t>
            </w:r>
          </w:p>
          <w:p w:rsidR="00A422DF" w:rsidRPr="003E1599" w:rsidRDefault="00322C40" w:rsidP="00322C40">
            <w:pPr>
              <w:pStyle w:val="Heading1"/>
              <w:rPr>
                <w:rFonts w:ascii="Times New Roman" w:hAnsi="Times New Roman" w:cs="Times New Roman"/>
                <w:sz w:val="24"/>
                <w:szCs w:val="24"/>
              </w:rPr>
            </w:pPr>
            <w:r w:rsidRPr="00322C40">
              <w:rPr>
                <w:rFonts w:ascii="Times New Roman" w:hAnsi="Times New Roman" w:cs="Times New Roman"/>
                <w:b w:val="0"/>
                <w:spacing w:val="10"/>
                <w:sz w:val="22"/>
                <w:szCs w:val="22"/>
              </w:rPr>
              <w:t>Larry Tipton, Acti</w:t>
            </w:r>
            <w:bookmarkStart w:id="0" w:name="_GoBack"/>
            <w:bookmarkEnd w:id="0"/>
            <w:r w:rsidRPr="00322C40">
              <w:rPr>
                <w:rFonts w:ascii="Times New Roman" w:hAnsi="Times New Roman" w:cs="Times New Roman"/>
                <w:b w:val="0"/>
                <w:spacing w:val="10"/>
                <w:sz w:val="22"/>
                <w:szCs w:val="22"/>
              </w:rPr>
              <w:t>ng Assessment Manager</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01178">
        <w:trPr>
          <w:trHeight w:val="468"/>
        </w:trPr>
        <w:tc>
          <w:tcPr>
            <w:tcW w:w="5580" w:type="dxa"/>
            <w:hideMark/>
          </w:tcPr>
          <w:p w:rsidR="00A422DF" w:rsidRPr="00322C40" w:rsidRDefault="00322C40" w:rsidP="00322C40">
            <w:pPr>
              <w:pStyle w:val="TOC1"/>
              <w:rPr>
                <w:caps/>
                <w:noProof w:val="0"/>
              </w:rPr>
            </w:pPr>
            <w:r w:rsidRPr="00322C40">
              <w:t>PIH/REAC</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pPr>
              <w:rPr>
                <w:b/>
                <w:sz w:val="24"/>
                <w:szCs w:val="24"/>
              </w:rPr>
            </w:pPr>
            <w:r w:rsidRPr="003E1599">
              <w:rPr>
                <w:b/>
                <w:sz w:val="24"/>
                <w:szCs w:val="24"/>
              </w:rPr>
              <w:t>OFFICE OF THE EXECUTIVE SECRETARIAT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2B3" w:rsidRDefault="009232B3" w:rsidP="000B10EB">
      <w:r>
        <w:separator/>
      </w:r>
    </w:p>
  </w:endnote>
  <w:endnote w:type="continuationSeparator" w:id="0">
    <w:p w:rsidR="009232B3" w:rsidRDefault="009232B3" w:rsidP="000B10EB">
      <w:r>
        <w:continuationSeparator/>
      </w:r>
    </w:p>
  </w:endnote>
  <w:endnote w:type="continuationNotice" w:id="1">
    <w:p w:rsidR="009232B3" w:rsidRDefault="00923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77062"/>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322C40">
          <w:rPr>
            <w:noProof/>
          </w:rPr>
          <w:t>9</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2B3" w:rsidRDefault="009232B3" w:rsidP="000B10EB">
      <w:r>
        <w:separator/>
      </w:r>
    </w:p>
  </w:footnote>
  <w:footnote w:type="continuationSeparator" w:id="0">
    <w:p w:rsidR="009232B3" w:rsidRDefault="009232B3" w:rsidP="000B10EB">
      <w:r>
        <w:continuationSeparator/>
      </w:r>
    </w:p>
  </w:footnote>
  <w:footnote w:type="continuationNotice" w:id="1">
    <w:p w:rsidR="009232B3" w:rsidRDefault="009232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26670"/>
    <w:rsid w:val="00050F49"/>
    <w:rsid w:val="00064A62"/>
    <w:rsid w:val="00080278"/>
    <w:rsid w:val="00085979"/>
    <w:rsid w:val="000946D9"/>
    <w:rsid w:val="00095FE9"/>
    <w:rsid w:val="000B10EB"/>
    <w:rsid w:val="000C1C6D"/>
    <w:rsid w:val="0010342D"/>
    <w:rsid w:val="00104BE3"/>
    <w:rsid w:val="00127E3A"/>
    <w:rsid w:val="0014562D"/>
    <w:rsid w:val="001601EA"/>
    <w:rsid w:val="00172180"/>
    <w:rsid w:val="00176259"/>
    <w:rsid w:val="00177EE6"/>
    <w:rsid w:val="00193AE8"/>
    <w:rsid w:val="001A3B7C"/>
    <w:rsid w:val="001B693B"/>
    <w:rsid w:val="001C3C41"/>
    <w:rsid w:val="001D02B6"/>
    <w:rsid w:val="001D0674"/>
    <w:rsid w:val="001D4763"/>
    <w:rsid w:val="001E161A"/>
    <w:rsid w:val="001F42AD"/>
    <w:rsid w:val="001F4F9A"/>
    <w:rsid w:val="002021A6"/>
    <w:rsid w:val="00203DBE"/>
    <w:rsid w:val="0021603C"/>
    <w:rsid w:val="00222C94"/>
    <w:rsid w:val="00232113"/>
    <w:rsid w:val="0024455F"/>
    <w:rsid w:val="00265D62"/>
    <w:rsid w:val="00276371"/>
    <w:rsid w:val="0029151F"/>
    <w:rsid w:val="002917F8"/>
    <w:rsid w:val="0029604C"/>
    <w:rsid w:val="00296539"/>
    <w:rsid w:val="002A6985"/>
    <w:rsid w:val="002B3D5B"/>
    <w:rsid w:val="002B5784"/>
    <w:rsid w:val="002B736F"/>
    <w:rsid w:val="002C495C"/>
    <w:rsid w:val="002E6D5A"/>
    <w:rsid w:val="002E7DFA"/>
    <w:rsid w:val="00300347"/>
    <w:rsid w:val="00304FFD"/>
    <w:rsid w:val="00312751"/>
    <w:rsid w:val="00322C40"/>
    <w:rsid w:val="00340389"/>
    <w:rsid w:val="00345B39"/>
    <w:rsid w:val="0035478A"/>
    <w:rsid w:val="00360423"/>
    <w:rsid w:val="003615D9"/>
    <w:rsid w:val="00373006"/>
    <w:rsid w:val="003D0FD7"/>
    <w:rsid w:val="003D518C"/>
    <w:rsid w:val="003E09B4"/>
    <w:rsid w:val="003E1599"/>
    <w:rsid w:val="003F08DC"/>
    <w:rsid w:val="003F2176"/>
    <w:rsid w:val="003F2D79"/>
    <w:rsid w:val="0040224A"/>
    <w:rsid w:val="004268D1"/>
    <w:rsid w:val="00472E55"/>
    <w:rsid w:val="004A319E"/>
    <w:rsid w:val="004A3235"/>
    <w:rsid w:val="004F4763"/>
    <w:rsid w:val="005115E1"/>
    <w:rsid w:val="00517B50"/>
    <w:rsid w:val="00532A3F"/>
    <w:rsid w:val="0053570C"/>
    <w:rsid w:val="00536EA2"/>
    <w:rsid w:val="005413B4"/>
    <w:rsid w:val="00547EBE"/>
    <w:rsid w:val="00584961"/>
    <w:rsid w:val="00592694"/>
    <w:rsid w:val="005B1185"/>
    <w:rsid w:val="005C0760"/>
    <w:rsid w:val="005E618C"/>
    <w:rsid w:val="00624EB7"/>
    <w:rsid w:val="00675BC3"/>
    <w:rsid w:val="00691415"/>
    <w:rsid w:val="006A07AA"/>
    <w:rsid w:val="006A16C5"/>
    <w:rsid w:val="006B0254"/>
    <w:rsid w:val="006B0ABD"/>
    <w:rsid w:val="006C3EA9"/>
    <w:rsid w:val="006D62A5"/>
    <w:rsid w:val="006E233B"/>
    <w:rsid w:val="0077397C"/>
    <w:rsid w:val="00782B20"/>
    <w:rsid w:val="007C55D6"/>
    <w:rsid w:val="007D127C"/>
    <w:rsid w:val="007E0D37"/>
    <w:rsid w:val="007E3A58"/>
    <w:rsid w:val="007F50F2"/>
    <w:rsid w:val="00803FF0"/>
    <w:rsid w:val="008061FE"/>
    <w:rsid w:val="00810ABB"/>
    <w:rsid w:val="00823ABF"/>
    <w:rsid w:val="0083043F"/>
    <w:rsid w:val="008359E0"/>
    <w:rsid w:val="00837B84"/>
    <w:rsid w:val="00845528"/>
    <w:rsid w:val="00854AC5"/>
    <w:rsid w:val="00862B7E"/>
    <w:rsid w:val="00891971"/>
    <w:rsid w:val="00895B97"/>
    <w:rsid w:val="008A719F"/>
    <w:rsid w:val="008C4EFD"/>
    <w:rsid w:val="008D1CE7"/>
    <w:rsid w:val="008D7533"/>
    <w:rsid w:val="008F0196"/>
    <w:rsid w:val="008F1125"/>
    <w:rsid w:val="008F60EE"/>
    <w:rsid w:val="009232B3"/>
    <w:rsid w:val="009472FC"/>
    <w:rsid w:val="00961BDF"/>
    <w:rsid w:val="0098174C"/>
    <w:rsid w:val="00983F54"/>
    <w:rsid w:val="009A192C"/>
    <w:rsid w:val="009A5678"/>
    <w:rsid w:val="009B245C"/>
    <w:rsid w:val="009D3C9C"/>
    <w:rsid w:val="009E785E"/>
    <w:rsid w:val="00A13DA7"/>
    <w:rsid w:val="00A2210C"/>
    <w:rsid w:val="00A24656"/>
    <w:rsid w:val="00A31E25"/>
    <w:rsid w:val="00A422DF"/>
    <w:rsid w:val="00A548A2"/>
    <w:rsid w:val="00A70CDC"/>
    <w:rsid w:val="00AA43C2"/>
    <w:rsid w:val="00AB4646"/>
    <w:rsid w:val="00AC6E31"/>
    <w:rsid w:val="00AD58CD"/>
    <w:rsid w:val="00AF177F"/>
    <w:rsid w:val="00AF3913"/>
    <w:rsid w:val="00B126FB"/>
    <w:rsid w:val="00B24D73"/>
    <w:rsid w:val="00B37231"/>
    <w:rsid w:val="00B705E1"/>
    <w:rsid w:val="00B7177E"/>
    <w:rsid w:val="00B73847"/>
    <w:rsid w:val="00B7403A"/>
    <w:rsid w:val="00B82760"/>
    <w:rsid w:val="00B82974"/>
    <w:rsid w:val="00B82DD9"/>
    <w:rsid w:val="00BA71D3"/>
    <w:rsid w:val="00BB3ED9"/>
    <w:rsid w:val="00BB4281"/>
    <w:rsid w:val="00BC79DC"/>
    <w:rsid w:val="00BF71F7"/>
    <w:rsid w:val="00C01178"/>
    <w:rsid w:val="00C0365C"/>
    <w:rsid w:val="00C15E52"/>
    <w:rsid w:val="00C24346"/>
    <w:rsid w:val="00C303AE"/>
    <w:rsid w:val="00C33FED"/>
    <w:rsid w:val="00C42797"/>
    <w:rsid w:val="00C475FF"/>
    <w:rsid w:val="00C918B5"/>
    <w:rsid w:val="00C92FC0"/>
    <w:rsid w:val="00CB651B"/>
    <w:rsid w:val="00CE1EA7"/>
    <w:rsid w:val="00CF6E59"/>
    <w:rsid w:val="00D15AFE"/>
    <w:rsid w:val="00D315C0"/>
    <w:rsid w:val="00D47834"/>
    <w:rsid w:val="00D85A90"/>
    <w:rsid w:val="00DB5D28"/>
    <w:rsid w:val="00DC0E27"/>
    <w:rsid w:val="00DD1036"/>
    <w:rsid w:val="00E0193A"/>
    <w:rsid w:val="00E17B61"/>
    <w:rsid w:val="00E257CD"/>
    <w:rsid w:val="00E32157"/>
    <w:rsid w:val="00E40A51"/>
    <w:rsid w:val="00E548D3"/>
    <w:rsid w:val="00E65196"/>
    <w:rsid w:val="00E81049"/>
    <w:rsid w:val="00E923A7"/>
    <w:rsid w:val="00EA50E5"/>
    <w:rsid w:val="00ED6061"/>
    <w:rsid w:val="00EF007A"/>
    <w:rsid w:val="00EF249C"/>
    <w:rsid w:val="00F028B5"/>
    <w:rsid w:val="00F10565"/>
    <w:rsid w:val="00F430E3"/>
    <w:rsid w:val="00F45505"/>
    <w:rsid w:val="00F61111"/>
    <w:rsid w:val="00F73806"/>
    <w:rsid w:val="00F742F4"/>
    <w:rsid w:val="00FA7439"/>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22C40"/>
    <w:pPr>
      <w:tabs>
        <w:tab w:val="left" w:pos="360"/>
        <w:tab w:val="right" w:leader="dot" w:pos="9360"/>
      </w:tabs>
      <w:ind w:left="360" w:hanging="360"/>
    </w:pPr>
    <w:rPr>
      <w:rFonts w:ascii="Times New Roman" w:hAnsi="Times New Roman"/>
      <w:bCs/>
      <w:noProof/>
      <w:sz w:val="22"/>
      <w:szCs w:val="22"/>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styleId="Subtitle">
    <w:name w:val="Subtitle"/>
    <w:basedOn w:val="Normal"/>
    <w:next w:val="Normal"/>
    <w:link w:val="SubtitleChar"/>
    <w:uiPriority w:val="11"/>
    <w:qFormat/>
    <w:rsid w:val="00177EE6"/>
    <w:pPr>
      <w:widowControl/>
      <w:numPr>
        <w:ilvl w:val="1"/>
      </w:numPr>
      <w:autoSpaceDE/>
      <w:autoSpaceDN/>
      <w:adjustRightInd/>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77EE6"/>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22C40"/>
    <w:pPr>
      <w:tabs>
        <w:tab w:val="left" w:pos="360"/>
        <w:tab w:val="right" w:leader="dot" w:pos="9360"/>
      </w:tabs>
      <w:ind w:left="360" w:hanging="360"/>
    </w:pPr>
    <w:rPr>
      <w:rFonts w:ascii="Times New Roman" w:hAnsi="Times New Roman"/>
      <w:bCs/>
      <w:noProof/>
      <w:sz w:val="22"/>
      <w:szCs w:val="22"/>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styleId="Subtitle">
    <w:name w:val="Subtitle"/>
    <w:basedOn w:val="Normal"/>
    <w:next w:val="Normal"/>
    <w:link w:val="SubtitleChar"/>
    <w:uiPriority w:val="11"/>
    <w:qFormat/>
    <w:rsid w:val="00177EE6"/>
    <w:pPr>
      <w:widowControl/>
      <w:numPr>
        <w:ilvl w:val="1"/>
      </w:numPr>
      <w:autoSpaceDE/>
      <w:autoSpaceDN/>
      <w:adjustRightInd/>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77EE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8C60F-5B77-46A0-8A17-E4E9EB4C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1419</Words>
  <Characters>7837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REAC</cp:lastModifiedBy>
  <cp:revision>2</cp:revision>
  <cp:lastPrinted>2016-03-10T17:25:00Z</cp:lastPrinted>
  <dcterms:created xsi:type="dcterms:W3CDTF">2016-05-03T16:19:00Z</dcterms:created>
  <dcterms:modified xsi:type="dcterms:W3CDTF">2016-05-03T16:19:00Z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-907994353</vt:i4>
  </property>
  <property fmtid="{D5CDD505-2E9C-101B-9397-08002B2CF9AE}" pid="3" name="_NewReviewCycle">
    <vt:lpwstr/>
  </property>
  <property fmtid="{D5CDD505-2E9C-101B-9397-08002B2CF9AE}" pid="4" name="_EmailSubject">
    <vt:lpwstr>EIV IPA for Rules of Behavior and Access 2577-0267</vt:lpwstr>
  </property>
  <property fmtid="{D5CDD505-2E9C-101B-9397-08002B2CF9AE}" pid="5" name="_AuthorEmail">
    <vt:lpwstr>Claudia.J.Yarus@hud.gov</vt:lpwstr>
  </property>
  <property fmtid="{D5CDD505-2E9C-101B-9397-08002B2CF9AE}" pid="6" name="_AuthorEmailDisplayName">
    <vt:lpwstr>Yarus, Claudia J</vt:lpwstr>
  </property>
  <property fmtid="{D5CDD505-2E9C-101B-9397-08002B2CF9AE}" pid="7" name="_PreviousAdHocReviewCycleID">
    <vt:i4>376483177</vt:i4>
  </property>
</Properties>
</file>