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FDB" w:rsidRDefault="00C06FDB" w:rsidP="00C06FDB">
      <w:pPr>
        <w:jc w:val="center"/>
        <w:rPr>
          <w:rFonts w:ascii="Arial" w:eastAsia="Times New Roman" w:hAnsi="Arial" w:cs="Arial"/>
          <w:b/>
          <w:color w:val="000000" w:themeColor="text1"/>
          <w:sz w:val="28"/>
          <w:szCs w:val="28"/>
        </w:rPr>
      </w:pPr>
    </w:p>
    <w:p w:rsidR="00C06FDB" w:rsidRDefault="00C06FDB" w:rsidP="00C06FDB">
      <w:pPr>
        <w:jc w:val="center"/>
        <w:rPr>
          <w:rFonts w:ascii="Arial" w:eastAsia="Times New Roman" w:hAnsi="Arial" w:cs="Arial"/>
          <w:b/>
          <w:color w:val="000000" w:themeColor="text1"/>
          <w:sz w:val="28"/>
          <w:szCs w:val="28"/>
        </w:rPr>
      </w:pPr>
      <w:r>
        <w:rPr>
          <w:rFonts w:ascii="Arial" w:eastAsia="Times New Roman" w:hAnsi="Arial" w:cs="Arial"/>
          <w:b/>
          <w:color w:val="000000" w:themeColor="text1"/>
          <w:sz w:val="28"/>
          <w:szCs w:val="28"/>
        </w:rPr>
        <w:t xml:space="preserve">WHITE PAPER </w:t>
      </w:r>
    </w:p>
    <w:p w:rsidR="00C06FDB" w:rsidRDefault="00C06FDB" w:rsidP="00C06FDB">
      <w:pPr>
        <w:jc w:val="center"/>
        <w:rPr>
          <w:rFonts w:ascii="Arial" w:eastAsia="Times New Roman" w:hAnsi="Arial" w:cs="Arial"/>
          <w:b/>
          <w:color w:val="000000" w:themeColor="text1"/>
          <w:sz w:val="28"/>
          <w:szCs w:val="28"/>
        </w:rPr>
      </w:pPr>
      <w:bookmarkStart w:id="0" w:name="_GoBack"/>
      <w:bookmarkEnd w:id="0"/>
    </w:p>
    <w:p w:rsidR="00C06FDB" w:rsidRDefault="00C06FDB" w:rsidP="00C06FDB">
      <w:pPr>
        <w:jc w:val="center"/>
        <w:rPr>
          <w:rFonts w:ascii="Arial" w:eastAsia="Times New Roman" w:hAnsi="Arial" w:cs="Arial"/>
          <w:b/>
          <w:color w:val="000000" w:themeColor="text1"/>
          <w:sz w:val="28"/>
          <w:szCs w:val="28"/>
        </w:rPr>
      </w:pPr>
      <w:r>
        <w:rPr>
          <w:rFonts w:ascii="Arial" w:eastAsia="Times New Roman" w:hAnsi="Arial" w:cs="Arial"/>
          <w:b/>
          <w:color w:val="000000" w:themeColor="text1"/>
          <w:sz w:val="28"/>
          <w:szCs w:val="28"/>
        </w:rPr>
        <w:t xml:space="preserve">Certificate of Delivery of Advance Payment and Enrollment </w:t>
      </w:r>
    </w:p>
    <w:p w:rsidR="00C06FDB" w:rsidRDefault="00C06FDB" w:rsidP="00C06FDB">
      <w:pPr>
        <w:jc w:val="center"/>
        <w:rPr>
          <w:rFonts w:ascii="Arial" w:eastAsia="Times New Roman" w:hAnsi="Arial" w:cs="Arial"/>
          <w:b/>
          <w:color w:val="000000" w:themeColor="text1"/>
          <w:sz w:val="28"/>
          <w:szCs w:val="28"/>
        </w:rPr>
      </w:pPr>
      <w:r>
        <w:rPr>
          <w:rFonts w:ascii="Arial" w:eastAsia="Times New Roman" w:hAnsi="Arial" w:cs="Arial"/>
          <w:b/>
          <w:color w:val="000000" w:themeColor="text1"/>
          <w:sz w:val="28"/>
          <w:szCs w:val="28"/>
        </w:rPr>
        <w:t xml:space="preserve"> VA FL 22-1999v – ICR #2900-0325 </w:t>
      </w:r>
    </w:p>
    <w:p w:rsidR="00C06FDB" w:rsidRDefault="00C06FDB" w:rsidP="00C06FDB">
      <w:pPr>
        <w:rPr>
          <w:rFonts w:ascii="Arial" w:eastAsia="Times New Roman" w:hAnsi="Arial" w:cs="Arial"/>
          <w:color w:val="000000" w:themeColor="text1"/>
          <w:sz w:val="24"/>
          <w:szCs w:val="24"/>
        </w:rPr>
      </w:pPr>
    </w:p>
    <w:p w:rsidR="00C06FDB" w:rsidRDefault="00C06FDB" w:rsidP="00C06FDB">
      <w:p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 VA Form 22-0325 (ICR# 2900-0325) is being submitted as a “No material or Non-substantive change” because it only consists of the adding of an </w:t>
      </w:r>
      <w:r>
        <w:rPr>
          <w:rFonts w:ascii="Arial" w:eastAsia="Times New Roman" w:hAnsi="Arial" w:cs="Arial"/>
          <w:i/>
          <w:color w:val="000000" w:themeColor="text1"/>
          <w:sz w:val="24"/>
          <w:szCs w:val="24"/>
          <w:u w:val="single"/>
        </w:rPr>
        <w:t>Expiration Date</w:t>
      </w:r>
      <w:r>
        <w:rPr>
          <w:rFonts w:ascii="Arial" w:eastAsia="Times New Roman" w:hAnsi="Arial" w:cs="Arial"/>
          <w:color w:val="000000" w:themeColor="text1"/>
          <w:sz w:val="24"/>
          <w:szCs w:val="24"/>
        </w:rPr>
        <w:t xml:space="preserve"> placeholder to the form.  This placeholder is completed by Publications and then sent to Education Service to write this type of White Paper regarding this new requirement.</w:t>
      </w:r>
    </w:p>
    <w:p w:rsidR="00C06FDB" w:rsidRDefault="00C06FDB" w:rsidP="00C06FDB">
      <w:pPr>
        <w:rPr>
          <w:rFonts w:ascii="Arial" w:eastAsia="Times New Roman" w:hAnsi="Arial" w:cs="Arial"/>
          <w:b/>
          <w:color w:val="000000" w:themeColor="text1"/>
          <w:sz w:val="24"/>
          <w:szCs w:val="24"/>
        </w:rPr>
      </w:pPr>
    </w:p>
    <w:p w:rsidR="00C06FDB" w:rsidRDefault="00C06FDB" w:rsidP="00C06FDB">
      <w:pPr>
        <w:rPr>
          <w:rFonts w:ascii="Arial" w:eastAsia="Times New Roman" w:hAnsi="Arial" w:cs="Arial"/>
          <w:color w:val="000000" w:themeColor="text1"/>
          <w:sz w:val="24"/>
          <w:szCs w:val="24"/>
        </w:rPr>
      </w:pPr>
      <w:r>
        <w:rPr>
          <w:rFonts w:ascii="Arial" w:eastAsia="Times New Roman" w:hAnsi="Arial" w:cs="Arial"/>
          <w:b/>
          <w:color w:val="000000" w:themeColor="text1"/>
          <w:sz w:val="24"/>
          <w:szCs w:val="24"/>
        </w:rPr>
        <w:t>Background:</w:t>
      </w:r>
      <w:r>
        <w:rPr>
          <w:rFonts w:ascii="Arial" w:eastAsia="Times New Roman" w:hAnsi="Arial" w:cs="Arial"/>
          <w:color w:val="000000" w:themeColor="text1"/>
          <w:sz w:val="24"/>
          <w:szCs w:val="24"/>
        </w:rPr>
        <w:t xml:space="preserve">  The Office of Management and Budget now requires an update to all of Education Service’s forms to include a placeholder for the expiration date and for those forms and letters to be uploaded in ROCIS as a “No material or Non-substantive change”, accordingly.  After OMB approval, the normal Information Collection processes may be performed. (</w:t>
      </w:r>
      <w:proofErr w:type="gramStart"/>
      <w:r>
        <w:rPr>
          <w:rFonts w:ascii="Arial" w:eastAsia="Times New Roman" w:hAnsi="Arial" w:cs="Arial"/>
          <w:color w:val="000000" w:themeColor="text1"/>
          <w:sz w:val="24"/>
          <w:szCs w:val="24"/>
        </w:rPr>
        <w:t>i.e</w:t>
      </w:r>
      <w:proofErr w:type="gramEnd"/>
      <w:r>
        <w:rPr>
          <w:rFonts w:ascii="Arial" w:eastAsia="Times New Roman" w:hAnsi="Arial" w:cs="Arial"/>
          <w:color w:val="000000" w:themeColor="text1"/>
          <w:sz w:val="24"/>
          <w:szCs w:val="24"/>
        </w:rPr>
        <w:t>. Supporting Statement, 60/30 Day Federal Register Notices)</w:t>
      </w:r>
    </w:p>
    <w:p w:rsidR="00C06FDB" w:rsidRDefault="00C06FDB" w:rsidP="00C06FDB">
      <w:pPr>
        <w:contextualSpacing/>
        <w:rPr>
          <w:rFonts w:ascii="Arial" w:eastAsia="Times New Roman" w:hAnsi="Arial" w:cs="Arial"/>
          <w:b/>
          <w:color w:val="000000" w:themeColor="text1"/>
          <w:sz w:val="24"/>
          <w:szCs w:val="24"/>
        </w:rPr>
      </w:pPr>
    </w:p>
    <w:p w:rsidR="00C06FDB" w:rsidRPr="00EC5EE8" w:rsidRDefault="00C06FDB" w:rsidP="00C06FDB">
      <w:pPr>
        <w:contextualSpacing/>
        <w:rPr>
          <w:rFonts w:ascii="Arial" w:eastAsia="Times New Roman" w:hAnsi="Arial" w:cs="Arial"/>
          <w:color w:val="000000" w:themeColor="text1"/>
          <w:sz w:val="24"/>
          <w:szCs w:val="24"/>
        </w:rPr>
      </w:pPr>
      <w:r>
        <w:rPr>
          <w:rFonts w:ascii="Arial" w:eastAsia="Times New Roman" w:hAnsi="Arial" w:cs="Arial"/>
          <w:b/>
          <w:color w:val="000000" w:themeColor="text1"/>
          <w:sz w:val="24"/>
          <w:szCs w:val="24"/>
        </w:rPr>
        <w:t xml:space="preserve">Purpose of the </w:t>
      </w:r>
      <w:r w:rsidR="00EC5EE8">
        <w:rPr>
          <w:rFonts w:ascii="Arial" w:eastAsia="Times New Roman" w:hAnsi="Arial" w:cs="Arial"/>
          <w:b/>
          <w:color w:val="000000" w:themeColor="text1"/>
          <w:sz w:val="24"/>
          <w:szCs w:val="24"/>
        </w:rPr>
        <w:t xml:space="preserve">VA Form: </w:t>
      </w:r>
      <w:r>
        <w:rPr>
          <w:rFonts w:ascii="Arial" w:eastAsia="Times New Roman" w:hAnsi="Arial" w:cs="Arial"/>
          <w:b/>
          <w:color w:val="000000" w:themeColor="text1"/>
          <w:sz w:val="24"/>
          <w:szCs w:val="24"/>
        </w:rPr>
        <w:t xml:space="preserve"> </w:t>
      </w:r>
      <w:r w:rsidR="00EC5EE8" w:rsidRPr="00EC5EE8">
        <w:rPr>
          <w:rFonts w:ascii="Arial" w:hAnsi="Arial" w:cs="Arial"/>
          <w:sz w:val="24"/>
          <w:szCs w:val="24"/>
        </w:rPr>
        <w:t>VA uses information from the current collection at the beginning of the school term to ensure that advance payments have been delivered and to determine whether the student has increased, reduced, or terminated training</w:t>
      </w:r>
      <w:r w:rsidR="00EC5EE8">
        <w:rPr>
          <w:rFonts w:ascii="Arial" w:hAnsi="Arial" w:cs="Arial"/>
          <w:sz w:val="24"/>
          <w:szCs w:val="24"/>
        </w:rPr>
        <w:t>.</w:t>
      </w:r>
    </w:p>
    <w:p w:rsidR="00C06FDB" w:rsidRPr="00EC5EE8" w:rsidRDefault="00C06FDB" w:rsidP="00C06FDB">
      <w:pPr>
        <w:rPr>
          <w:rFonts w:ascii="Arial" w:eastAsiaTheme="minorEastAsia" w:hAnsi="Arial" w:cs="Arial"/>
          <w:noProof/>
          <w:color w:val="000000" w:themeColor="text1"/>
          <w:sz w:val="24"/>
          <w:szCs w:val="24"/>
        </w:rPr>
      </w:pPr>
    </w:p>
    <w:p w:rsidR="00C06FDB" w:rsidRDefault="00C06FDB" w:rsidP="00C06FDB">
      <w:pPr>
        <w:rPr>
          <w:rFonts w:ascii="Arial" w:eastAsiaTheme="minorEastAsia" w:hAnsi="Arial" w:cs="Arial"/>
          <w:noProof/>
          <w:color w:val="000000" w:themeColor="text1"/>
          <w:sz w:val="24"/>
          <w:szCs w:val="24"/>
        </w:rPr>
      </w:pPr>
      <w:r>
        <w:rPr>
          <w:rFonts w:ascii="Arial" w:eastAsiaTheme="minorEastAsia" w:hAnsi="Arial" w:cs="Arial"/>
          <w:noProof/>
          <w:color w:val="000000" w:themeColor="text1"/>
          <w:sz w:val="24"/>
          <w:szCs w:val="24"/>
        </w:rPr>
        <w:t xml:space="preserve"> </w:t>
      </w:r>
    </w:p>
    <w:p w:rsidR="00C06FDB" w:rsidRDefault="00C06FDB" w:rsidP="00C06FDB">
      <w:pPr>
        <w:rPr>
          <w:rFonts w:ascii="Arial" w:hAnsi="Arial" w:cs="Arial"/>
          <w:sz w:val="24"/>
          <w:szCs w:val="24"/>
        </w:rPr>
      </w:pPr>
      <w:r>
        <w:rPr>
          <w:rFonts w:ascii="Arial" w:eastAsiaTheme="minorEastAsia" w:hAnsi="Arial" w:cs="Arial"/>
          <w:noProof/>
          <w:color w:val="000000" w:themeColor="text1"/>
          <w:sz w:val="24"/>
          <w:szCs w:val="24"/>
        </w:rPr>
        <w:t xml:space="preserve"> </w:t>
      </w:r>
      <w:r>
        <w:rPr>
          <w:rFonts w:ascii="Arial" w:eastAsia="Times New Roman" w:hAnsi="Arial" w:cs="Arial"/>
          <w:color w:val="000000" w:themeColor="text1"/>
          <w:sz w:val="24"/>
          <w:szCs w:val="24"/>
        </w:rPr>
        <w:t xml:space="preserve">  </w:t>
      </w:r>
    </w:p>
    <w:p w:rsidR="00A6663C" w:rsidRDefault="00A6663C"/>
    <w:sectPr w:rsidR="00A66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DB"/>
    <w:rsid w:val="00A6663C"/>
    <w:rsid w:val="00C06FDB"/>
    <w:rsid w:val="00EC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FDB"/>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FDB"/>
    <w:pPr>
      <w:spacing w:after="1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469479">
      <w:bodyDiv w:val="1"/>
      <w:marLeft w:val="0"/>
      <w:marRight w:val="0"/>
      <w:marTop w:val="0"/>
      <w:marBottom w:val="0"/>
      <w:divBdr>
        <w:top w:val="none" w:sz="0" w:space="0" w:color="auto"/>
        <w:left w:val="none" w:sz="0" w:space="0" w:color="auto"/>
        <w:bottom w:val="none" w:sz="0" w:space="0" w:color="auto"/>
        <w:right w:val="none" w:sz="0" w:space="0" w:color="auto"/>
      </w:divBdr>
    </w:div>
    <w:div w:id="16576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2</cp:revision>
  <dcterms:created xsi:type="dcterms:W3CDTF">2016-03-17T20:55:00Z</dcterms:created>
  <dcterms:modified xsi:type="dcterms:W3CDTF">2016-03-18T15:04:00Z</dcterms:modified>
</cp:coreProperties>
</file>