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A06" w:rsidRDefault="00F82DB6" w:rsidP="00563A06">
      <w:pPr>
        <w:spacing w:after="0"/>
        <w:jc w:val="center"/>
      </w:pPr>
      <w:r>
        <w:t>3090-0297 Req-</w:t>
      </w:r>
      <w:bookmarkStart w:id="0" w:name="_GoBack"/>
      <w:bookmarkEnd w:id="0"/>
      <w:r w:rsidR="00563A06">
        <w:t>2</w:t>
      </w:r>
    </w:p>
    <w:p w:rsidR="00563A06" w:rsidRDefault="00563A06" w:rsidP="00563A06">
      <w:pPr>
        <w:spacing w:after="0"/>
        <w:jc w:val="center"/>
      </w:pPr>
      <w:r>
        <w:t>Instrument</w:t>
      </w:r>
    </w:p>
    <w:p w:rsidR="00563A06" w:rsidRDefault="00E32820">
      <w:r>
        <w:t>Text below will be posted to a blog (GSA Interact page) inviting vendors to complete the questionnaire:</w:t>
      </w:r>
    </w:p>
    <w:p w:rsidR="006A3392" w:rsidRPr="006A3392" w:rsidRDefault="006A3392" w:rsidP="006A3392">
      <w:pPr>
        <w:ind w:left="720"/>
        <w:rPr>
          <w:rFonts w:cs="Arial"/>
          <w:color w:val="000000"/>
          <w:szCs w:val="24"/>
        </w:rPr>
      </w:pPr>
      <w:r w:rsidRPr="006A3392">
        <w:rPr>
          <w:rFonts w:cs="Arial"/>
          <w:color w:val="000000"/>
          <w:szCs w:val="24"/>
        </w:rPr>
        <w:t xml:space="preserve">As a </w:t>
      </w:r>
      <w:r w:rsidRPr="006A3392">
        <w:rPr>
          <w:rFonts w:cs="Arial"/>
          <w:szCs w:val="24"/>
        </w:rPr>
        <w:t xml:space="preserve">part of GSA's recently-launched </w:t>
      </w:r>
      <w:proofErr w:type="gramStart"/>
      <w:r w:rsidRPr="006A3392">
        <w:rPr>
          <w:rFonts w:cs="Arial"/>
          <w:szCs w:val="24"/>
        </w:rPr>
        <w:t>Making</w:t>
      </w:r>
      <w:proofErr w:type="gramEnd"/>
      <w:r w:rsidRPr="006A3392">
        <w:rPr>
          <w:rFonts w:cs="Arial"/>
          <w:szCs w:val="24"/>
        </w:rPr>
        <w:t xml:space="preserve"> it Easier Initiative, GSA FAS is committed to improving the Multiple Award Schedule (MAS) modification process in order to make it easier for you, our MAS </w:t>
      </w:r>
      <w:r w:rsidRPr="006A3392">
        <w:rPr>
          <w:rFonts w:cs="Arial"/>
          <w:color w:val="000000"/>
          <w:szCs w:val="24"/>
        </w:rPr>
        <w:t xml:space="preserve">industry partners, to do business with the government. We've heard your concerns, and want to make sure that your feedback on how to enhance the process is captured and taken into account. We invite you to participate in a short, 10 minute questionnaire to submit your valuable insights. Your feedback is essential to our efforts in advancing our processes, systems, and communication. Click </w:t>
      </w:r>
      <w:hyperlink r:id="rId5" w:tgtFrame="_blank" w:history="1">
        <w:r w:rsidRPr="006A3392">
          <w:rPr>
            <w:rStyle w:val="Hyperlink"/>
            <w:rFonts w:cs="Arial"/>
            <w:color w:val="1155CC"/>
            <w:szCs w:val="24"/>
          </w:rPr>
          <w:t>here</w:t>
        </w:r>
      </w:hyperlink>
      <w:r w:rsidRPr="006A3392">
        <w:rPr>
          <w:rFonts w:cs="Arial"/>
          <w:color w:val="000000"/>
          <w:szCs w:val="24"/>
        </w:rPr>
        <w:t xml:space="preserve"> to complete the 2016 Modification Process Improvement Questionnaire and share your thoughts to make modifications </w:t>
      </w:r>
      <w:r w:rsidRPr="006A3392">
        <w:rPr>
          <w:rFonts w:cs="Arial"/>
          <w:szCs w:val="24"/>
        </w:rPr>
        <w:t>easier</w:t>
      </w:r>
      <w:r w:rsidRPr="006A3392">
        <w:rPr>
          <w:rFonts w:cs="Arial"/>
          <w:color w:val="000000"/>
          <w:szCs w:val="24"/>
        </w:rPr>
        <w:t xml:space="preserve"> in the future!</w:t>
      </w:r>
    </w:p>
    <w:p w:rsidR="00563A06" w:rsidRDefault="006A3392">
      <w:r>
        <w:rPr>
          <w:rFonts w:cs="Arial"/>
          <w:color w:val="000000"/>
          <w:sz w:val="19"/>
          <w:szCs w:val="19"/>
        </w:rPr>
        <w:t>L</w:t>
      </w:r>
      <w:r w:rsidR="00E32820">
        <w:t>ink will lead to questionnaire below</w:t>
      </w:r>
    </w:p>
    <w:p w:rsidR="00563A06" w:rsidRDefault="00563A06" w:rsidP="00563A06">
      <w:pPr>
        <w:jc w:val="center"/>
      </w:pPr>
      <w:r>
        <w:t>Improving GSA’s Multiple Award Schedules’ (MAS) Modification Process Questionnaire</w:t>
      </w:r>
    </w:p>
    <w:p w:rsidR="00804D3F" w:rsidRDefault="00E5695E">
      <w:r>
        <w:rPr>
          <w:noProof/>
        </w:rPr>
        <w:drawing>
          <wp:inline distT="0" distB="0" distL="0" distR="0">
            <wp:extent cx="5934075" cy="27336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2733675"/>
                    </a:xfrm>
                    <a:prstGeom prst="rect">
                      <a:avLst/>
                    </a:prstGeom>
                    <a:noFill/>
                    <a:ln>
                      <a:noFill/>
                    </a:ln>
                  </pic:spPr>
                </pic:pic>
              </a:graphicData>
            </a:graphic>
          </wp:inline>
        </w:drawing>
      </w:r>
    </w:p>
    <w:p w:rsidR="005F64BD" w:rsidRDefault="005F64BD">
      <w:r>
        <w:rPr>
          <w:noProof/>
        </w:rPr>
        <w:lastRenderedPageBreak/>
        <w:drawing>
          <wp:inline distT="0" distB="0" distL="0" distR="0">
            <wp:extent cx="5943600" cy="3543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543300"/>
                    </a:xfrm>
                    <a:prstGeom prst="rect">
                      <a:avLst/>
                    </a:prstGeom>
                    <a:noFill/>
                    <a:ln>
                      <a:noFill/>
                    </a:ln>
                  </pic:spPr>
                </pic:pic>
              </a:graphicData>
            </a:graphic>
          </wp:inline>
        </w:drawing>
      </w:r>
    </w:p>
    <w:p w:rsidR="005F64BD" w:rsidRDefault="005F64BD">
      <w:r>
        <w:rPr>
          <w:noProof/>
        </w:rPr>
        <w:drawing>
          <wp:inline distT="0" distB="0" distL="0" distR="0">
            <wp:extent cx="5943600" cy="3209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209925"/>
                    </a:xfrm>
                    <a:prstGeom prst="rect">
                      <a:avLst/>
                    </a:prstGeom>
                    <a:noFill/>
                    <a:ln>
                      <a:noFill/>
                    </a:ln>
                  </pic:spPr>
                </pic:pic>
              </a:graphicData>
            </a:graphic>
          </wp:inline>
        </w:drawing>
      </w:r>
    </w:p>
    <w:sectPr w:rsidR="005F64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4BD"/>
    <w:rsid w:val="00037004"/>
    <w:rsid w:val="003E35E0"/>
    <w:rsid w:val="00563A06"/>
    <w:rsid w:val="005F64BD"/>
    <w:rsid w:val="00680DA5"/>
    <w:rsid w:val="006A3392"/>
    <w:rsid w:val="00BF364F"/>
    <w:rsid w:val="00E2080A"/>
    <w:rsid w:val="00E32820"/>
    <w:rsid w:val="00E5695E"/>
    <w:rsid w:val="00F82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64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4BD"/>
    <w:rPr>
      <w:rFonts w:ascii="Tahoma" w:hAnsi="Tahoma" w:cs="Tahoma"/>
      <w:sz w:val="16"/>
      <w:szCs w:val="16"/>
    </w:rPr>
  </w:style>
  <w:style w:type="character" w:styleId="Hyperlink">
    <w:name w:val="Hyperlink"/>
    <w:basedOn w:val="DefaultParagraphFont"/>
    <w:uiPriority w:val="99"/>
    <w:semiHidden/>
    <w:unhideWhenUsed/>
    <w:rsid w:val="00E3282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64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4BD"/>
    <w:rPr>
      <w:rFonts w:ascii="Tahoma" w:hAnsi="Tahoma" w:cs="Tahoma"/>
      <w:sz w:val="16"/>
      <w:szCs w:val="16"/>
    </w:rPr>
  </w:style>
  <w:style w:type="character" w:styleId="Hyperlink">
    <w:name w:val="Hyperlink"/>
    <w:basedOn w:val="DefaultParagraphFont"/>
    <w:uiPriority w:val="99"/>
    <w:semiHidden/>
    <w:unhideWhenUsed/>
    <w:rsid w:val="00E328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docs.google.com/a/gsa.gov/forms/d/1i0RX9FmMz56I1OY73k5VaxONDX7yiqQVHlVKlPV1kGw/edit?usp=drive_web"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167</Words>
  <Characters>957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1122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KellyWDeao</dc:creator>
  <cp:lastModifiedBy>KellyWDeao</cp:lastModifiedBy>
  <cp:revision>5</cp:revision>
  <dcterms:created xsi:type="dcterms:W3CDTF">2016-07-27T16:05:00Z</dcterms:created>
  <dcterms:modified xsi:type="dcterms:W3CDTF">2016-07-28T21:35:00Z</dcterms:modified>
</cp:coreProperties>
</file>