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9E98" w14:textId="77777777" w:rsidR="003F1C7A" w:rsidRPr="00BD7CC6" w:rsidRDefault="003F1C7A">
      <w:pPr>
        <w:pStyle w:val="Heading2"/>
        <w:tabs>
          <w:tab w:val="left" w:pos="900"/>
        </w:tabs>
        <w:ind w:right="-180"/>
      </w:pPr>
      <w:r w:rsidRPr="00BD7CC6">
        <w:t>DOCUMENTATION FOR THE GENERIC CLEARANCE</w:t>
      </w:r>
    </w:p>
    <w:p w14:paraId="66361930" w14:textId="77777777" w:rsidR="003F1C7A" w:rsidRPr="00BD7CC6" w:rsidRDefault="0037375D">
      <w:pPr>
        <w:jc w:val="center"/>
      </w:pPr>
      <w:r w:rsidRPr="00BD7CC6">
        <w:rPr>
          <w:b/>
        </w:rPr>
        <w:t>FOR THE COLLECTION OF QUALITATIVE RESEARCH &amp; ASSESSMENT</w:t>
      </w:r>
    </w:p>
    <w:p w14:paraId="44713CD3" w14:textId="77777777" w:rsidR="003F1C7A" w:rsidRPr="00BD7CC6" w:rsidRDefault="003F1C7A"/>
    <w:p w14:paraId="47374431" w14:textId="77777777" w:rsidR="003F1C7A" w:rsidRPr="00BD7CC6" w:rsidRDefault="005B18CE">
      <w:r>
        <w:rPr>
          <w:noProof/>
        </w:rPr>
        <mc:AlternateContent>
          <mc:Choice Requires="wps">
            <w:drawing>
              <wp:anchor distT="0" distB="0" distL="114300" distR="114300" simplePos="0" relativeHeight="251657728" behindDoc="0" locked="0" layoutInCell="0" allowOverlap="1" wp14:anchorId="750368FA" wp14:editId="1EDF4758">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221A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2E3FE7F7" w14:textId="74E42437" w:rsidR="003F1C7A" w:rsidRPr="00BD7CC6" w:rsidRDefault="003F1C7A">
      <w:pPr>
        <w:spacing w:before="120"/>
        <w:rPr>
          <w:bCs/>
        </w:rPr>
      </w:pPr>
      <w:r w:rsidRPr="00BD7CC6">
        <w:rPr>
          <w:b/>
        </w:rPr>
        <w:t>TITLE OF INFORMATION COLLECTION:</w:t>
      </w:r>
      <w:r w:rsidRPr="00BD7CC6">
        <w:t xml:space="preserve">  </w:t>
      </w:r>
      <w:r w:rsidR="00B4210F">
        <w:t>Consolidated FFR</w:t>
      </w:r>
      <w:r w:rsidR="00E33DEB">
        <w:t xml:space="preserve"> Discussion</w:t>
      </w:r>
      <w:r w:rsidR="00B4210F">
        <w:t xml:space="preserve"> Survey</w:t>
      </w:r>
    </w:p>
    <w:p w14:paraId="64B2B23D" w14:textId="77777777" w:rsidR="003F1C7A" w:rsidRPr="00BD7CC6" w:rsidRDefault="003F1C7A"/>
    <w:p w14:paraId="366CC140" w14:textId="77777777" w:rsidR="0037375D" w:rsidRPr="00BD7CC6" w:rsidRDefault="003F1C7A">
      <w:pPr>
        <w:pStyle w:val="BodyTextIndent"/>
        <w:tabs>
          <w:tab w:val="left" w:pos="360"/>
        </w:tabs>
        <w:ind w:left="0"/>
        <w:rPr>
          <w:b/>
          <w:bCs/>
          <w:sz w:val="24"/>
          <w:szCs w:val="24"/>
        </w:rPr>
      </w:pPr>
      <w:r w:rsidRPr="00BD7CC6">
        <w:rPr>
          <w:b/>
          <w:bCs/>
          <w:sz w:val="24"/>
          <w:szCs w:val="24"/>
        </w:rPr>
        <w:t>[</w:t>
      </w:r>
      <w:r w:rsidR="0037375D" w:rsidRPr="00BD7CC6">
        <w:rPr>
          <w:b/>
          <w:bCs/>
          <w:sz w:val="24"/>
          <w:szCs w:val="24"/>
        </w:rPr>
        <w:t xml:space="preserve"> </w:t>
      </w:r>
      <w:r w:rsidRPr="00BD7CC6">
        <w:rPr>
          <w:b/>
          <w:bCs/>
          <w:sz w:val="24"/>
          <w:szCs w:val="24"/>
        </w:rPr>
        <w:t xml:space="preserve">] </w:t>
      </w:r>
      <w:r w:rsidR="0037375D" w:rsidRPr="00BD7CC6">
        <w:rPr>
          <w:b/>
          <w:bCs/>
          <w:sz w:val="24"/>
          <w:szCs w:val="24"/>
        </w:rPr>
        <w:t>INTERVIEWS</w:t>
      </w:r>
      <w:r w:rsidRPr="00BD7CC6">
        <w:rPr>
          <w:b/>
          <w:bCs/>
          <w:sz w:val="24"/>
          <w:szCs w:val="24"/>
        </w:rPr>
        <w:t xml:space="preserve"> </w:t>
      </w:r>
      <w:r w:rsidRPr="00BD7CC6">
        <w:rPr>
          <w:b/>
          <w:bCs/>
          <w:sz w:val="24"/>
          <w:szCs w:val="24"/>
        </w:rPr>
        <w:tab/>
        <w:t xml:space="preserve">  </w:t>
      </w:r>
    </w:p>
    <w:p w14:paraId="053E8E18" w14:textId="77777777" w:rsidR="0037375D" w:rsidRPr="00BD7CC6" w:rsidRDefault="0037375D">
      <w:pPr>
        <w:pStyle w:val="BodyTextIndent"/>
        <w:tabs>
          <w:tab w:val="left" w:pos="360"/>
        </w:tabs>
        <w:ind w:left="0"/>
        <w:rPr>
          <w:b/>
          <w:bCs/>
          <w:sz w:val="24"/>
          <w:szCs w:val="24"/>
        </w:rPr>
      </w:pPr>
      <w:r w:rsidRPr="00BD7CC6">
        <w:rPr>
          <w:b/>
          <w:bCs/>
          <w:sz w:val="24"/>
          <w:szCs w:val="24"/>
        </w:rPr>
        <w:t>[</w:t>
      </w:r>
      <w:r w:rsidR="008348E7">
        <w:rPr>
          <w:b/>
          <w:bCs/>
          <w:sz w:val="24"/>
          <w:szCs w:val="24"/>
        </w:rPr>
        <w:t xml:space="preserve"> </w:t>
      </w:r>
      <w:r w:rsidRPr="00BD7CC6">
        <w:rPr>
          <w:b/>
          <w:bCs/>
          <w:sz w:val="24"/>
          <w:szCs w:val="24"/>
        </w:rPr>
        <w:t>] SMALL DISCUSSION GROUPS</w:t>
      </w:r>
    </w:p>
    <w:p w14:paraId="4BDDDA07" w14:textId="78F3BE1B" w:rsidR="003F1C7A" w:rsidRPr="00BD7CC6" w:rsidRDefault="003F1C7A">
      <w:pPr>
        <w:pStyle w:val="BodyTextIndent"/>
        <w:tabs>
          <w:tab w:val="left" w:pos="360"/>
        </w:tabs>
        <w:ind w:left="0"/>
        <w:rPr>
          <w:b/>
          <w:bCs/>
          <w:sz w:val="24"/>
          <w:szCs w:val="24"/>
        </w:rPr>
      </w:pPr>
      <w:r w:rsidRPr="00BD7CC6">
        <w:rPr>
          <w:b/>
          <w:bCs/>
          <w:sz w:val="24"/>
          <w:szCs w:val="24"/>
        </w:rPr>
        <w:t>[</w:t>
      </w:r>
      <w:r w:rsidR="00FA173A">
        <w:rPr>
          <w:b/>
          <w:bCs/>
          <w:sz w:val="24"/>
          <w:szCs w:val="24"/>
        </w:rPr>
        <w:t xml:space="preserve"> </w:t>
      </w:r>
      <w:r w:rsidRPr="00BD7CC6">
        <w:rPr>
          <w:b/>
          <w:bCs/>
          <w:sz w:val="24"/>
          <w:szCs w:val="24"/>
        </w:rPr>
        <w:t>] FOCUS GROUP</w:t>
      </w:r>
      <w:r w:rsidR="0037375D" w:rsidRPr="00BD7CC6">
        <w:rPr>
          <w:b/>
          <w:bCs/>
          <w:sz w:val="24"/>
          <w:szCs w:val="24"/>
        </w:rPr>
        <w:t>S</w:t>
      </w:r>
    </w:p>
    <w:p w14:paraId="190217EF" w14:textId="228207E0" w:rsidR="0037375D" w:rsidRPr="00BD7CC6" w:rsidRDefault="008348E7">
      <w:pPr>
        <w:pStyle w:val="BodyTextIndent"/>
        <w:tabs>
          <w:tab w:val="left" w:pos="360"/>
        </w:tabs>
        <w:ind w:left="0"/>
        <w:rPr>
          <w:b/>
          <w:bCs/>
          <w:sz w:val="24"/>
          <w:szCs w:val="24"/>
        </w:rPr>
      </w:pPr>
      <w:r>
        <w:rPr>
          <w:b/>
          <w:bCs/>
          <w:sz w:val="24"/>
          <w:szCs w:val="24"/>
        </w:rPr>
        <w:t>[</w:t>
      </w:r>
      <w:r w:rsidR="00FA173A">
        <w:rPr>
          <w:b/>
          <w:bCs/>
          <w:sz w:val="24"/>
          <w:szCs w:val="24"/>
        </w:rPr>
        <w:t>X</w:t>
      </w:r>
      <w:r w:rsidR="0037375D" w:rsidRPr="00BD7CC6">
        <w:rPr>
          <w:b/>
          <w:bCs/>
          <w:sz w:val="24"/>
          <w:szCs w:val="24"/>
        </w:rPr>
        <w:t>] QUESTIONNAIRES</w:t>
      </w:r>
    </w:p>
    <w:p w14:paraId="005CFA0E" w14:textId="77777777" w:rsidR="0037375D" w:rsidRPr="00BD7CC6" w:rsidRDefault="00411D4F">
      <w:pPr>
        <w:pStyle w:val="BodyTextIndent"/>
        <w:tabs>
          <w:tab w:val="left" w:pos="360"/>
        </w:tabs>
        <w:ind w:left="0"/>
        <w:rPr>
          <w:b/>
          <w:bCs/>
          <w:sz w:val="24"/>
          <w:szCs w:val="24"/>
        </w:rPr>
      </w:pPr>
      <w:r>
        <w:rPr>
          <w:b/>
          <w:bCs/>
          <w:sz w:val="24"/>
          <w:szCs w:val="24"/>
        </w:rPr>
        <w:t xml:space="preserve">[ </w:t>
      </w:r>
      <w:r w:rsidR="0037375D" w:rsidRPr="00BD7CC6">
        <w:rPr>
          <w:b/>
          <w:bCs/>
          <w:sz w:val="24"/>
          <w:szCs w:val="24"/>
        </w:rPr>
        <w:t xml:space="preserve">] OTHER </w:t>
      </w:r>
    </w:p>
    <w:p w14:paraId="09F1907B" w14:textId="77777777" w:rsidR="009A2910" w:rsidRDefault="009A2910">
      <w:pPr>
        <w:spacing w:after="120"/>
        <w:rPr>
          <w:b/>
        </w:rPr>
      </w:pPr>
    </w:p>
    <w:p w14:paraId="1340644D" w14:textId="77777777" w:rsidR="003F1C7A" w:rsidRPr="00BD7CC6" w:rsidRDefault="003F1C7A">
      <w:pPr>
        <w:spacing w:after="120"/>
      </w:pPr>
      <w:r w:rsidRPr="00BD7CC6">
        <w:rPr>
          <w:b/>
        </w:rPr>
        <w:t>DESCRIPTION OF THIS SPECIFIC COLLECTION</w:t>
      </w:r>
      <w:r w:rsidRPr="00BD7CC6">
        <w:t xml:space="preserve"> </w:t>
      </w:r>
    </w:p>
    <w:p w14:paraId="2854A6DF" w14:textId="77777777" w:rsidR="003F1C7A" w:rsidRPr="00BD7CC6" w:rsidRDefault="0037375D" w:rsidP="0037375D">
      <w:pPr>
        <w:numPr>
          <w:ilvl w:val="0"/>
          <w:numId w:val="15"/>
        </w:numPr>
        <w:tabs>
          <w:tab w:val="num" w:pos="720"/>
        </w:tabs>
        <w:ind w:left="360"/>
      </w:pPr>
      <w:r w:rsidRPr="00BD7CC6">
        <w:rPr>
          <w:b/>
        </w:rPr>
        <w:t>Intended purpose</w:t>
      </w:r>
    </w:p>
    <w:p w14:paraId="61CBCDFC" w14:textId="77777777" w:rsidR="00FA173A" w:rsidRDefault="00FA173A" w:rsidP="00423C94"/>
    <w:p w14:paraId="5E34D3BC" w14:textId="77777777" w:rsidR="00E33DEB" w:rsidRDefault="00E33DEB" w:rsidP="00E33DEB">
      <w:r>
        <w:t xml:space="preserve">The Department of Health and Human Services DATA Act Program Management Office (DAP) has been designated by Office of Management and Budget (OMB) as the executing agent for the Section 5 Grants Pilot (Pilot).  As such, DAP has developed a framework which includes six Test Models to implement this Pilot. </w:t>
      </w:r>
    </w:p>
    <w:p w14:paraId="49585EAC" w14:textId="77777777" w:rsidR="00E33DEB" w:rsidRDefault="00E33DEB" w:rsidP="001C207B"/>
    <w:p w14:paraId="16121FA9" w14:textId="38C1938F" w:rsidR="00B3327E" w:rsidRDefault="001C207B" w:rsidP="001C207B">
      <w:r w:rsidRPr="001C207B">
        <w:t xml:space="preserve">Federal grant recipients are required to </w:t>
      </w:r>
      <w:r w:rsidR="00B3327E">
        <w:t>complete</w:t>
      </w:r>
      <w:r w:rsidRPr="001C207B">
        <w:t xml:space="preserve"> the Federal Financial Report (FFR) and submit the</w:t>
      </w:r>
      <w:r w:rsidR="006A3A8A">
        <w:t>ir</w:t>
      </w:r>
      <w:r w:rsidRPr="001C207B">
        <w:t xml:space="preserve"> form to their grant-awarding agency</w:t>
      </w:r>
      <w:r w:rsidR="00B51A04">
        <w:t>, as instructed</w:t>
      </w:r>
      <w:r w:rsidRPr="001C207B">
        <w:t xml:space="preserve">. </w:t>
      </w:r>
      <w:r w:rsidR="00B3327E">
        <w:t>Some</w:t>
      </w:r>
      <w:r w:rsidRPr="001C207B">
        <w:t xml:space="preserve"> agencies</w:t>
      </w:r>
      <w:r w:rsidR="00B51A04">
        <w:t>, such as the Administration for Children and Families (ACF),</w:t>
      </w:r>
      <w:r w:rsidRPr="001C207B">
        <w:t xml:space="preserve"> require recipients to submit the</w:t>
      </w:r>
      <w:r w:rsidR="006A3A8A">
        <w:t>ir</w:t>
      </w:r>
      <w:r w:rsidRPr="001C207B">
        <w:t xml:space="preserve"> FFR through multiple entry points.</w:t>
      </w:r>
      <w:r w:rsidR="00B3327E">
        <w:t xml:space="preserve">  The ACF is currently conducting a pilot </w:t>
      </w:r>
      <w:r w:rsidR="006A3A8A">
        <w:t xml:space="preserve">requesting </w:t>
      </w:r>
      <w:r w:rsidR="00B3327E">
        <w:t xml:space="preserve">select recipients to submit the FFR through a single entry point. </w:t>
      </w:r>
      <w:r w:rsidR="00E33DEB">
        <w:t xml:space="preserve">The Consolidated FFR Discussion Test Model will present the </w:t>
      </w:r>
      <w:r w:rsidR="00B51A04">
        <w:t>FFR</w:t>
      </w:r>
      <w:r w:rsidR="00E33DEB">
        <w:t xml:space="preserve"> submission process used in ACF’s pilot and survey participants on the potential to reduce grant recipient burden. </w:t>
      </w:r>
    </w:p>
    <w:p w14:paraId="76B32093" w14:textId="77777777" w:rsidR="00E33DEB" w:rsidRDefault="00E33DEB" w:rsidP="001C207B"/>
    <w:p w14:paraId="0D6CCD51" w14:textId="7546A6C5" w:rsidR="00E33DEB" w:rsidRDefault="00E33DEB" w:rsidP="001C207B">
      <w:r>
        <w:t xml:space="preserve">DAP will facilitate this test in two settings: (1) </w:t>
      </w:r>
      <w:r w:rsidRPr="0096618A">
        <w:t>focus groups</w:t>
      </w:r>
      <w:r>
        <w:t xml:space="preserve"> (via conferences in the Continental United States)</w:t>
      </w:r>
      <w:r w:rsidRPr="0096618A">
        <w:t xml:space="preserve"> </w:t>
      </w:r>
      <w:r>
        <w:t xml:space="preserve">(2) </w:t>
      </w:r>
      <w:r w:rsidRPr="0096618A">
        <w:t>online survey</w:t>
      </w:r>
      <w:r>
        <w:t xml:space="preserve"> (via webinar)</w:t>
      </w:r>
      <w:r w:rsidRPr="0096618A">
        <w:t xml:space="preserve"> held </w:t>
      </w:r>
      <w:r w:rsidR="00B51A04">
        <w:t xml:space="preserve">anytime </w:t>
      </w:r>
      <w:proofErr w:type="gramStart"/>
      <w:r w:rsidR="00B51A04">
        <w:t xml:space="preserve">during </w:t>
      </w:r>
      <w:r w:rsidRPr="0096618A">
        <w:t xml:space="preserve"> </w:t>
      </w:r>
      <w:r>
        <w:t>July</w:t>
      </w:r>
      <w:proofErr w:type="gramEnd"/>
      <w:r w:rsidRPr="0096618A">
        <w:t xml:space="preserve"> 2016 through May 2017.</w:t>
      </w:r>
    </w:p>
    <w:p w14:paraId="5337F9A2" w14:textId="013611DC" w:rsidR="00B3327E" w:rsidRDefault="00B3327E" w:rsidP="001C207B"/>
    <w:p w14:paraId="66581D83" w14:textId="77777777" w:rsidR="001C207B" w:rsidRPr="00BD7CC6" w:rsidRDefault="001C207B" w:rsidP="001C207B"/>
    <w:p w14:paraId="203460E5" w14:textId="77777777" w:rsidR="003F1C7A" w:rsidRPr="00BD7CC6" w:rsidRDefault="003F1C7A" w:rsidP="0037375D">
      <w:pPr>
        <w:numPr>
          <w:ilvl w:val="0"/>
          <w:numId w:val="15"/>
        </w:numPr>
        <w:tabs>
          <w:tab w:val="num" w:pos="720"/>
        </w:tabs>
        <w:ind w:left="360"/>
      </w:pPr>
      <w:r w:rsidRPr="00BD7CC6">
        <w:rPr>
          <w:b/>
        </w:rPr>
        <w:t>N</w:t>
      </w:r>
      <w:r w:rsidR="0037375D" w:rsidRPr="00BD7CC6">
        <w:rPr>
          <w:b/>
        </w:rPr>
        <w:t>eed for the collection</w:t>
      </w:r>
    </w:p>
    <w:p w14:paraId="2DD6AC27" w14:textId="77777777" w:rsidR="00FA173A" w:rsidRDefault="00FA173A" w:rsidP="00DF5296"/>
    <w:p w14:paraId="41100EE0" w14:textId="267831B9" w:rsidR="00E96233" w:rsidRDefault="001C207B" w:rsidP="00DF5296">
      <w:r w:rsidRPr="00287243">
        <w:rPr>
          <w:rFonts w:cs="Arial"/>
        </w:rPr>
        <w:t xml:space="preserve">If grant recipients </w:t>
      </w:r>
      <w:r>
        <w:rPr>
          <w:rFonts w:cs="Arial"/>
        </w:rPr>
        <w:t xml:space="preserve">can enter complete FFR information systematically through one entry point instead of multiple </w:t>
      </w:r>
      <w:r w:rsidR="00AF5904">
        <w:rPr>
          <w:rFonts w:cs="Arial"/>
        </w:rPr>
        <w:t>entry points</w:t>
      </w:r>
      <w:r w:rsidR="006A3A8A">
        <w:rPr>
          <w:rFonts w:cs="Arial"/>
        </w:rPr>
        <w:t>,</w:t>
      </w:r>
      <w:r>
        <w:rPr>
          <w:rFonts w:cs="Arial"/>
        </w:rPr>
        <w:t xml:space="preserve"> </w:t>
      </w:r>
      <w:r w:rsidRPr="00287243">
        <w:rPr>
          <w:rFonts w:cs="Arial"/>
        </w:rPr>
        <w:t xml:space="preserve">then grant recipient burden </w:t>
      </w:r>
      <w:r w:rsidR="00AF5904">
        <w:rPr>
          <w:rFonts w:cs="Arial"/>
        </w:rPr>
        <w:t xml:space="preserve">may </w:t>
      </w:r>
      <w:r w:rsidRPr="00287243">
        <w:rPr>
          <w:rFonts w:cs="Arial"/>
        </w:rPr>
        <w:t xml:space="preserve">be reduced and data accuracy </w:t>
      </w:r>
      <w:r w:rsidR="00AF5904">
        <w:rPr>
          <w:rFonts w:cs="Arial"/>
        </w:rPr>
        <w:t>may</w:t>
      </w:r>
      <w:r w:rsidRPr="00287243">
        <w:rPr>
          <w:rFonts w:cs="Arial"/>
        </w:rPr>
        <w:t xml:space="preserve"> be improved.</w:t>
      </w:r>
      <w:r w:rsidR="00E96233">
        <w:br/>
      </w:r>
    </w:p>
    <w:p w14:paraId="20178424" w14:textId="77777777" w:rsidR="003F1C7A" w:rsidRPr="00BD7CC6" w:rsidRDefault="0037375D" w:rsidP="0037375D">
      <w:pPr>
        <w:numPr>
          <w:ilvl w:val="0"/>
          <w:numId w:val="15"/>
        </w:numPr>
        <w:tabs>
          <w:tab w:val="num" w:pos="720"/>
        </w:tabs>
        <w:ind w:left="360"/>
      </w:pPr>
      <w:r w:rsidRPr="00BD7CC6">
        <w:rPr>
          <w:b/>
        </w:rPr>
        <w:t>Planned use of the data</w:t>
      </w:r>
    </w:p>
    <w:p w14:paraId="5FA687A6" w14:textId="77777777" w:rsidR="00DB48A2" w:rsidRDefault="00DB48A2" w:rsidP="004E2B5E">
      <w:pPr>
        <w:tabs>
          <w:tab w:val="left" w:pos="2250"/>
        </w:tabs>
      </w:pPr>
    </w:p>
    <w:p w14:paraId="29E6EB3E" w14:textId="757ED817" w:rsidR="004730B9" w:rsidRDefault="0083105B" w:rsidP="0037375D">
      <w:r>
        <w:t xml:space="preserve">Through an online tool, DAP will distribute and compile survey responses from Consolidated FFR Test Model participants. DAP will use this data in an aggregate format to include in </w:t>
      </w:r>
      <w:r w:rsidR="006A3A8A">
        <w:t>OMB’s report to Congress</w:t>
      </w:r>
      <w:r w:rsidR="00494956">
        <w:t>.</w:t>
      </w:r>
      <w:r w:rsidR="00F353B3">
        <w:t xml:space="preserve"> Data will focus on participant </w:t>
      </w:r>
      <w:r w:rsidR="006A3A8A">
        <w:t xml:space="preserve">experience </w:t>
      </w:r>
      <w:r w:rsidR="00F353B3">
        <w:t xml:space="preserve">regarding the new </w:t>
      </w:r>
      <w:r w:rsidR="00303DD7">
        <w:t>c</w:t>
      </w:r>
      <w:r w:rsidR="00F353B3">
        <w:t xml:space="preserve">onsolidated </w:t>
      </w:r>
      <w:r w:rsidR="00430E35">
        <w:t xml:space="preserve">submission process for the </w:t>
      </w:r>
      <w:r w:rsidR="00F353B3">
        <w:t>FFR</w:t>
      </w:r>
      <w:r w:rsidR="00430E35">
        <w:t xml:space="preserve"> (known as Consolidated FFR)</w:t>
      </w:r>
      <w:r w:rsidR="00F353B3">
        <w:t xml:space="preserve">, specifically towards burden </w:t>
      </w:r>
      <w:r w:rsidR="006A3A8A">
        <w:t xml:space="preserve">and duplication </w:t>
      </w:r>
      <w:r w:rsidR="00F353B3">
        <w:t>reduction</w:t>
      </w:r>
      <w:r w:rsidR="006A3A8A">
        <w:t>.</w:t>
      </w:r>
    </w:p>
    <w:p w14:paraId="3AEDB3A8" w14:textId="77777777" w:rsidR="0056004A" w:rsidRPr="0083105B" w:rsidRDefault="0056004A" w:rsidP="0037375D"/>
    <w:p w14:paraId="1ADB708F" w14:textId="77777777" w:rsidR="003F1C7A" w:rsidRPr="00F06FF5" w:rsidRDefault="0037375D" w:rsidP="0037375D">
      <w:pPr>
        <w:numPr>
          <w:ilvl w:val="0"/>
          <w:numId w:val="15"/>
        </w:numPr>
        <w:tabs>
          <w:tab w:val="num" w:pos="720"/>
        </w:tabs>
        <w:ind w:left="360"/>
        <w:rPr>
          <w:b/>
        </w:rPr>
      </w:pPr>
      <w:r w:rsidRPr="00F06FF5">
        <w:rPr>
          <w:b/>
        </w:rPr>
        <w:t>Date(s) and location(s)</w:t>
      </w:r>
      <w:r w:rsidR="003F1C7A" w:rsidRPr="00F06FF5">
        <w:rPr>
          <w:b/>
        </w:rPr>
        <w:t xml:space="preserve"> </w:t>
      </w:r>
    </w:p>
    <w:p w14:paraId="6F79D8EA" w14:textId="77777777" w:rsidR="0037375D" w:rsidRPr="00F06FF5" w:rsidRDefault="0037375D" w:rsidP="0037375D">
      <w:pPr>
        <w:rPr>
          <w:b/>
        </w:rPr>
      </w:pPr>
    </w:p>
    <w:p w14:paraId="7E995885" w14:textId="3278BAE5" w:rsidR="00551AF6" w:rsidRPr="00BD7CC6" w:rsidRDefault="00551AF6" w:rsidP="00551AF6">
      <w:r w:rsidRPr="0096618A">
        <w:t>We are seeking approval to collect data from focus groups</w:t>
      </w:r>
      <w:r>
        <w:t xml:space="preserve"> (via conferences in the Continental United States)</w:t>
      </w:r>
      <w:r w:rsidRPr="0096618A">
        <w:t xml:space="preserve"> and through an online survey</w:t>
      </w:r>
      <w:r>
        <w:t xml:space="preserve"> (via webinar)</w:t>
      </w:r>
      <w:r w:rsidRPr="0096618A">
        <w:t xml:space="preserve"> held </w:t>
      </w:r>
      <w:r w:rsidR="00B51A04">
        <w:t xml:space="preserve">anytime during </w:t>
      </w:r>
      <w:r>
        <w:t>July</w:t>
      </w:r>
      <w:r w:rsidRPr="0096618A">
        <w:t xml:space="preserve"> 2016 through May 2017.</w:t>
      </w:r>
    </w:p>
    <w:p w14:paraId="40EBD1AC" w14:textId="77777777" w:rsidR="001747C1" w:rsidRPr="00CE0950" w:rsidRDefault="001747C1" w:rsidP="0037375D">
      <w:pPr>
        <w:rPr>
          <w:b/>
        </w:rPr>
      </w:pPr>
    </w:p>
    <w:p w14:paraId="31D78EC0" w14:textId="77777777" w:rsidR="00E26798" w:rsidRPr="00CE0950" w:rsidRDefault="003F1C7A" w:rsidP="0037375D">
      <w:pPr>
        <w:numPr>
          <w:ilvl w:val="0"/>
          <w:numId w:val="15"/>
        </w:numPr>
        <w:tabs>
          <w:tab w:val="num" w:pos="720"/>
        </w:tabs>
        <w:ind w:left="360"/>
        <w:rPr>
          <w:b/>
        </w:rPr>
      </w:pPr>
      <w:r w:rsidRPr="00CE0950">
        <w:rPr>
          <w:b/>
        </w:rPr>
        <w:t>Collection procedures</w:t>
      </w:r>
      <w:r w:rsidR="0037375D" w:rsidRPr="00CE0950">
        <w:rPr>
          <w:b/>
        </w:rPr>
        <w:t xml:space="preserve"> </w:t>
      </w:r>
    </w:p>
    <w:p w14:paraId="1EC6C4E3" w14:textId="77777777" w:rsidR="00551AF6" w:rsidRDefault="00551AF6" w:rsidP="00551AF6"/>
    <w:p w14:paraId="4A7BF9F4" w14:textId="71E77991" w:rsidR="00551AF6" w:rsidRDefault="00551AF6" w:rsidP="00551AF6">
      <w:r>
        <w:t xml:space="preserve">Those participating via conference and webinar will </w:t>
      </w:r>
      <w:r w:rsidR="00B51A04">
        <w:t xml:space="preserve">receive </w:t>
      </w:r>
      <w:r>
        <w:t>a presentation about the Consolidated FFR submission process and then complete a survey. DAP will email webinar participants to coordinate both the presentation and the survey.</w:t>
      </w:r>
    </w:p>
    <w:p w14:paraId="431935C6" w14:textId="77777777" w:rsidR="001D521E" w:rsidRPr="005E63A4" w:rsidRDefault="001D521E" w:rsidP="0037375D">
      <w:pPr>
        <w:rPr>
          <w:b/>
        </w:rPr>
      </w:pPr>
    </w:p>
    <w:p w14:paraId="24FB1079" w14:textId="77777777" w:rsidR="003F1C7A" w:rsidRPr="005E63A4" w:rsidRDefault="003F1C7A" w:rsidP="0037375D">
      <w:pPr>
        <w:numPr>
          <w:ilvl w:val="0"/>
          <w:numId w:val="15"/>
        </w:numPr>
        <w:tabs>
          <w:tab w:val="num" w:pos="720"/>
        </w:tabs>
        <w:ind w:left="360"/>
        <w:rPr>
          <w:b/>
        </w:rPr>
      </w:pPr>
      <w:r w:rsidRPr="005E63A4">
        <w:rPr>
          <w:b/>
        </w:rPr>
        <w:t xml:space="preserve">Number of </w:t>
      </w:r>
      <w:r w:rsidR="0037375D" w:rsidRPr="005E63A4">
        <w:rPr>
          <w:b/>
        </w:rPr>
        <w:t xml:space="preserve">collections (e.g., </w:t>
      </w:r>
      <w:r w:rsidRPr="005E63A4">
        <w:rPr>
          <w:b/>
        </w:rPr>
        <w:t xml:space="preserve">focus groups, </w:t>
      </w:r>
      <w:r w:rsidR="00210EE8">
        <w:rPr>
          <w:b/>
        </w:rPr>
        <w:t>questionnaire</w:t>
      </w:r>
      <w:r w:rsidRPr="005E63A4">
        <w:rPr>
          <w:b/>
        </w:rPr>
        <w:t>s, sessions</w:t>
      </w:r>
      <w:r w:rsidR="0037375D" w:rsidRPr="005E63A4">
        <w:rPr>
          <w:b/>
        </w:rPr>
        <w:t>)</w:t>
      </w:r>
      <w:r w:rsidRPr="005E63A4">
        <w:rPr>
          <w:b/>
        </w:rPr>
        <w:t xml:space="preserve"> </w:t>
      </w:r>
    </w:p>
    <w:p w14:paraId="21D5A7C1" w14:textId="77777777" w:rsidR="001D521E" w:rsidRDefault="001D521E" w:rsidP="00CE0950">
      <w:pPr>
        <w:pStyle w:val="ListParagraph"/>
        <w:ind w:left="0"/>
      </w:pPr>
    </w:p>
    <w:p w14:paraId="0EB7C9A2" w14:textId="77777777" w:rsidR="00551AF6" w:rsidRDefault="00551AF6" w:rsidP="00551AF6">
      <w:pPr>
        <w:pStyle w:val="ListParagraph"/>
        <w:ind w:left="0"/>
      </w:pPr>
      <w:r>
        <w:t xml:space="preserve">DAP will administer the Test Model at multiple conferences.  DAP will also administer the Test Model remotely via webinar.  </w:t>
      </w:r>
    </w:p>
    <w:p w14:paraId="104F65BE" w14:textId="6B553B9F" w:rsidR="00BE5965" w:rsidRPr="00BD7CC6" w:rsidRDefault="00BE5965" w:rsidP="00CE0950">
      <w:pPr>
        <w:pStyle w:val="ListParagraph"/>
        <w:ind w:left="0"/>
      </w:pPr>
      <w:r>
        <w:t xml:space="preserve"> </w:t>
      </w:r>
    </w:p>
    <w:p w14:paraId="5B6A95D8" w14:textId="77777777" w:rsidR="00E26798" w:rsidRPr="00BD7CC6" w:rsidRDefault="003F1C7A" w:rsidP="0037375D">
      <w:pPr>
        <w:numPr>
          <w:ilvl w:val="0"/>
          <w:numId w:val="15"/>
        </w:numPr>
        <w:tabs>
          <w:tab w:val="num" w:pos="720"/>
        </w:tabs>
        <w:ind w:left="360"/>
        <w:rPr>
          <w:b/>
        </w:rPr>
      </w:pPr>
      <w:r w:rsidRPr="00BD7CC6">
        <w:rPr>
          <w:b/>
        </w:rPr>
        <w:t>Descript</w:t>
      </w:r>
      <w:r w:rsidR="0037375D" w:rsidRPr="00BD7CC6">
        <w:rPr>
          <w:b/>
        </w:rPr>
        <w:t>ion of respondents/participants</w:t>
      </w:r>
    </w:p>
    <w:p w14:paraId="217B00AD" w14:textId="77777777" w:rsidR="002341F2" w:rsidRDefault="002341F2" w:rsidP="00137037"/>
    <w:p w14:paraId="72AAC5E0" w14:textId="1ED2212A" w:rsidR="00581CC8" w:rsidRDefault="00084E08" w:rsidP="00137037">
      <w:r>
        <w:t xml:space="preserve">The participants of the Consolidated FFR Discussion Test Model will consist of a diverse group of recipients of Federal awards identified through publicly available information on the USASpending.gov website as well as those who volunteer to participate. </w:t>
      </w:r>
    </w:p>
    <w:p w14:paraId="16EF4410" w14:textId="77777777" w:rsidR="00581CC8" w:rsidRPr="00581CC8" w:rsidRDefault="00581CC8" w:rsidP="00581CC8">
      <w:pPr>
        <w:rPr>
          <w:b/>
        </w:rPr>
      </w:pPr>
    </w:p>
    <w:p w14:paraId="59D367AC" w14:textId="77777777" w:rsidR="00AA071E" w:rsidRPr="00BD7CC6" w:rsidRDefault="00AA071E" w:rsidP="0037375D">
      <w:pPr>
        <w:numPr>
          <w:ilvl w:val="0"/>
          <w:numId w:val="15"/>
        </w:numPr>
        <w:tabs>
          <w:tab w:val="num" w:pos="720"/>
        </w:tabs>
        <w:ind w:left="360"/>
        <w:rPr>
          <w:b/>
        </w:rPr>
      </w:pPr>
      <w:r w:rsidRPr="00BD7CC6">
        <w:rPr>
          <w:b/>
        </w:rPr>
        <w:t>Descript</w:t>
      </w:r>
      <w:r w:rsidR="00CF3734">
        <w:rPr>
          <w:b/>
        </w:rPr>
        <w:t>ion of how results will be used</w:t>
      </w:r>
    </w:p>
    <w:p w14:paraId="1E3D1A9C" w14:textId="77777777" w:rsidR="00AA071E" w:rsidRDefault="00AA071E" w:rsidP="00AA071E">
      <w:pPr>
        <w:rPr>
          <w:b/>
        </w:rPr>
      </w:pPr>
    </w:p>
    <w:p w14:paraId="56394680" w14:textId="0E6CB64C" w:rsidR="009F21EF" w:rsidRDefault="00E03212" w:rsidP="009F21EF">
      <w:r>
        <w:t xml:space="preserve">The results will provide qualitative information on the views of affected recipients for a new </w:t>
      </w:r>
      <w:r w:rsidR="006A3A8A">
        <w:t>FFR</w:t>
      </w:r>
      <w:r>
        <w:t xml:space="preserve"> process. DAP will use the responses to develop non-generalizable recommendations for</w:t>
      </w:r>
      <w:r w:rsidRPr="00D04EE0">
        <w:t xml:space="preserve"> </w:t>
      </w:r>
      <w:r>
        <w:t>reducing recipient burden, standardizing reporting, and eliminating duplication</w:t>
      </w:r>
      <w:r w:rsidR="00D6691A">
        <w:t>, as applicable</w:t>
      </w:r>
      <w:r w:rsidR="00625BA3">
        <w:br/>
      </w:r>
    </w:p>
    <w:p w14:paraId="172819BD" w14:textId="00915246" w:rsidR="00AA071E" w:rsidRPr="00BD7CC6" w:rsidRDefault="00AA071E" w:rsidP="009F21EF">
      <w:pPr>
        <w:numPr>
          <w:ilvl w:val="0"/>
          <w:numId w:val="15"/>
        </w:numPr>
        <w:tabs>
          <w:tab w:val="num" w:pos="720"/>
        </w:tabs>
        <w:ind w:left="360"/>
        <w:rPr>
          <w:b/>
        </w:rPr>
      </w:pPr>
      <w:r w:rsidRPr="00BD7CC6">
        <w:rPr>
          <w:b/>
        </w:rPr>
        <w:t>Description of how results will or will not be disseminated and why or why not</w:t>
      </w:r>
    </w:p>
    <w:p w14:paraId="78703595" w14:textId="77777777" w:rsidR="00E26798" w:rsidRPr="00BD7CC6" w:rsidRDefault="00E26798" w:rsidP="00E26798">
      <w:pPr>
        <w:pStyle w:val="ListParagraph"/>
        <w:rPr>
          <w:b/>
        </w:rPr>
      </w:pPr>
    </w:p>
    <w:p w14:paraId="15A445A6" w14:textId="649A6E2E" w:rsidR="00E03212" w:rsidRDefault="004F7A32" w:rsidP="00E03212">
      <w:pPr>
        <w:pStyle w:val="ListParagraph"/>
        <w:ind w:left="0"/>
      </w:pPr>
      <w:r>
        <w:t>An analysis of the</w:t>
      </w:r>
      <w:r w:rsidR="00E03212">
        <w:t xml:space="preserve"> survey results will be included in </w:t>
      </w:r>
      <w:r>
        <w:t xml:space="preserve">OMB’s </w:t>
      </w:r>
      <w:r w:rsidR="00E03212">
        <w:t xml:space="preserve">report to Congress </w:t>
      </w:r>
      <w:r w:rsidR="00D6691A">
        <w:t>in 2017</w:t>
      </w:r>
      <w:r w:rsidR="00E03212">
        <w:t>.  Outside of the report to OMB, if it is deemed appropriate and necessary to disseminate information related to this data collection, DAP will follow the HHS “Guidelines for Ensuring the Quality of Information Disseminated to the Public,” and will include specific discussion of the limitation of the quali</w:t>
      </w:r>
      <w:r w:rsidR="009F21EF">
        <w:t xml:space="preserve">tative results discussed above. </w:t>
      </w:r>
      <w:r w:rsidR="00E03212">
        <w:t xml:space="preserve">DAP may also receive requests to release the information (e.g., congressional inquiry, Freedom of Information Act requests, etc.), and will comply with those requests as appropriate.  </w:t>
      </w:r>
    </w:p>
    <w:p w14:paraId="2717B5D6" w14:textId="77777777" w:rsidR="00BD7CC6" w:rsidRDefault="00BD7CC6" w:rsidP="00DB48A2">
      <w:pPr>
        <w:rPr>
          <w:b/>
        </w:rPr>
      </w:pPr>
    </w:p>
    <w:p w14:paraId="53A792BB" w14:textId="77777777" w:rsidR="003F1C7A" w:rsidRDefault="003F1C7A" w:rsidP="00E26798">
      <w:pPr>
        <w:spacing w:before="120" w:after="120"/>
        <w:rPr>
          <w:b/>
        </w:rPr>
      </w:pPr>
      <w:r w:rsidRPr="00BD7CC6">
        <w:rPr>
          <w:b/>
        </w:rPr>
        <w:t>AMOUNT OF ANY PROPOSED STIPEND OR INCENTIVE</w:t>
      </w:r>
      <w:r w:rsidR="00B3297B">
        <w:rPr>
          <w:b/>
        </w:rPr>
        <w:t xml:space="preserve"> </w:t>
      </w:r>
    </w:p>
    <w:p w14:paraId="5EB4EE6B" w14:textId="77777777" w:rsidR="0019775D" w:rsidRDefault="006B7151" w:rsidP="0019775D">
      <w:pPr>
        <w:spacing w:before="120" w:after="120"/>
        <w:rPr>
          <w:iCs/>
        </w:rPr>
      </w:pPr>
      <w:r>
        <w:t>Not Applicable.</w:t>
      </w:r>
    </w:p>
    <w:p w14:paraId="5E2B5A95" w14:textId="77777777" w:rsidR="005E63A4" w:rsidRPr="0019775D" w:rsidRDefault="005E63A4" w:rsidP="0019775D">
      <w:pPr>
        <w:spacing w:before="120" w:after="120"/>
        <w:rPr>
          <w:iCs/>
        </w:rPr>
      </w:pPr>
    </w:p>
    <w:p w14:paraId="403EEC8E" w14:textId="77777777" w:rsidR="003F1C7A" w:rsidRPr="00BD7CC6" w:rsidRDefault="003F1C7A">
      <w:pPr>
        <w:rPr>
          <w:i/>
        </w:rPr>
      </w:pPr>
      <w:r w:rsidRPr="00BD7CC6">
        <w:rPr>
          <w:b/>
        </w:rPr>
        <w:t>BURDEN HOUR COMPUTATION</w:t>
      </w:r>
      <w:r w:rsidRPr="00BD7CC6">
        <w:t xml:space="preserve"> </w:t>
      </w:r>
    </w:p>
    <w:p w14:paraId="4905E90A" w14:textId="77777777" w:rsidR="00F744B6" w:rsidRDefault="00F744B6">
      <w:pPr>
        <w:keepNext/>
        <w:keepLines/>
      </w:pPr>
    </w:p>
    <w:tbl>
      <w:tblPr>
        <w:tblStyle w:val="TableGrid"/>
        <w:tblW w:w="0" w:type="auto"/>
        <w:tblInd w:w="0" w:type="dxa"/>
        <w:tblLook w:val="04A0" w:firstRow="1" w:lastRow="0" w:firstColumn="1" w:lastColumn="0" w:noHBand="0" w:noVBand="1"/>
      </w:tblPr>
      <w:tblGrid>
        <w:gridCol w:w="1357"/>
        <w:gridCol w:w="2109"/>
        <w:gridCol w:w="1795"/>
        <w:gridCol w:w="1674"/>
        <w:gridCol w:w="1616"/>
      </w:tblGrid>
      <w:tr w:rsidR="00F744B6" w14:paraId="27884592" w14:textId="77777777" w:rsidTr="002C663B">
        <w:tc>
          <w:tcPr>
            <w:tcW w:w="1357" w:type="dxa"/>
            <w:tcBorders>
              <w:top w:val="single" w:sz="4" w:space="0" w:color="auto"/>
              <w:left w:val="single" w:sz="4" w:space="0" w:color="auto"/>
              <w:bottom w:val="single" w:sz="4" w:space="0" w:color="auto"/>
              <w:right w:val="single" w:sz="4" w:space="0" w:color="auto"/>
            </w:tcBorders>
          </w:tcPr>
          <w:p w14:paraId="02C9FC3A" w14:textId="77777777" w:rsidR="00F744B6" w:rsidRPr="002B7483" w:rsidRDefault="00F744B6" w:rsidP="002B7483">
            <w:pPr>
              <w:rPr>
                <w:rFonts w:ascii="Times New Roman" w:eastAsia="Times New Roman" w:hAnsi="Times New Roman" w:cs="Times New Roman"/>
                <w:b/>
              </w:rPr>
            </w:pPr>
          </w:p>
          <w:p w14:paraId="19DDFD8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Test Model </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4534628"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Type of Respondent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9B76CE2"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 xml:space="preserve">Number of respondents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CD8F9C9"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Average Burden (in hours) per Response</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AF36C23" w14:textId="77777777" w:rsidR="00F744B6" w:rsidRPr="002B7483" w:rsidRDefault="00F744B6" w:rsidP="002B7483">
            <w:pPr>
              <w:rPr>
                <w:rFonts w:ascii="Times New Roman" w:eastAsia="Times New Roman" w:hAnsi="Times New Roman" w:cs="Times New Roman"/>
                <w:b/>
              </w:rPr>
            </w:pPr>
            <w:r w:rsidRPr="002B7483">
              <w:rPr>
                <w:rFonts w:ascii="Times New Roman" w:hAnsi="Times New Roman" w:cs="Times New Roman"/>
                <w:b/>
              </w:rPr>
              <w:t>Total Burden Hours</w:t>
            </w:r>
          </w:p>
        </w:tc>
      </w:tr>
      <w:tr w:rsidR="002C663B" w14:paraId="4B76A5E3" w14:textId="77777777" w:rsidTr="002C663B">
        <w:tc>
          <w:tcPr>
            <w:tcW w:w="1357" w:type="dxa"/>
            <w:tcBorders>
              <w:top w:val="single" w:sz="4" w:space="0" w:color="auto"/>
              <w:left w:val="single" w:sz="4" w:space="0" w:color="auto"/>
              <w:bottom w:val="single" w:sz="4" w:space="0" w:color="auto"/>
              <w:right w:val="single" w:sz="4" w:space="0" w:color="auto"/>
            </w:tcBorders>
          </w:tcPr>
          <w:p w14:paraId="60EA3A29" w14:textId="42FB096F" w:rsidR="002C663B" w:rsidRPr="002C2E43" w:rsidRDefault="00E03212">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lastRenderedPageBreak/>
              <w:t>3</w:t>
            </w:r>
          </w:p>
        </w:tc>
        <w:tc>
          <w:tcPr>
            <w:tcW w:w="2109" w:type="dxa"/>
            <w:tcBorders>
              <w:top w:val="single" w:sz="4" w:space="0" w:color="auto"/>
              <w:left w:val="single" w:sz="4" w:space="0" w:color="auto"/>
              <w:bottom w:val="single" w:sz="4" w:space="0" w:color="auto"/>
              <w:right w:val="single" w:sz="4" w:space="0" w:color="auto"/>
            </w:tcBorders>
          </w:tcPr>
          <w:p w14:paraId="14C62EEF" w14:textId="7B93BB89" w:rsidR="002C663B" w:rsidRPr="002C2E43" w:rsidRDefault="00E03212" w:rsidP="0079742F">
            <w:pPr>
              <w:pStyle w:val="ListParagraph"/>
              <w:ind w:left="0"/>
              <w:rPr>
                <w:rFonts w:ascii="Times New Roman" w:hAnsi="Times New Roman" w:cs="Times New Roman"/>
              </w:rPr>
            </w:pPr>
            <w:r>
              <w:rPr>
                <w:rFonts w:ascii="Times New Roman" w:eastAsia="Times New Roman" w:hAnsi="Times New Roman" w:cs="Times New Roman"/>
              </w:rPr>
              <w:t>Consolidated FFR</w:t>
            </w:r>
          </w:p>
        </w:tc>
        <w:tc>
          <w:tcPr>
            <w:tcW w:w="1795" w:type="dxa"/>
            <w:tcBorders>
              <w:top w:val="single" w:sz="4" w:space="0" w:color="auto"/>
              <w:left w:val="single" w:sz="4" w:space="0" w:color="auto"/>
              <w:bottom w:val="single" w:sz="4" w:space="0" w:color="auto"/>
              <w:right w:val="single" w:sz="4" w:space="0" w:color="auto"/>
            </w:tcBorders>
            <w:vAlign w:val="center"/>
          </w:tcPr>
          <w:p w14:paraId="120339DB" w14:textId="366FF406" w:rsidR="002C663B" w:rsidRPr="002C2E43" w:rsidRDefault="001D0531">
            <w:pPr>
              <w:tabs>
                <w:tab w:val="left" w:pos="-1080"/>
                <w:tab w:val="left" w:pos="-720"/>
                <w:tab w:val="left" w:pos="0"/>
                <w:tab w:val="left" w:pos="450"/>
                <w:tab w:val="left" w:pos="720"/>
                <w:tab w:val="left" w:pos="2160"/>
              </w:tabs>
              <w:jc w:val="center"/>
              <w:rPr>
                <w:rFonts w:ascii="Times New Roman" w:hAnsi="Times New Roman" w:cs="Times New Roman"/>
              </w:rPr>
            </w:pPr>
            <w:r>
              <w:rPr>
                <w:rFonts w:ascii="Times New Roman" w:hAnsi="Times New Roman" w:cs="Times New Roman"/>
              </w:rPr>
              <w:t>9</w:t>
            </w:r>
            <w:r w:rsidR="00084E08">
              <w:rPr>
                <w:rFonts w:ascii="Times New Roman" w:hAnsi="Times New Roman" w:cs="Times New Roman"/>
              </w:rPr>
              <w:t>0</w:t>
            </w:r>
          </w:p>
        </w:tc>
        <w:tc>
          <w:tcPr>
            <w:tcW w:w="1674" w:type="dxa"/>
            <w:tcBorders>
              <w:top w:val="single" w:sz="4" w:space="0" w:color="auto"/>
              <w:left w:val="single" w:sz="4" w:space="0" w:color="auto"/>
              <w:bottom w:val="single" w:sz="4" w:space="0" w:color="auto"/>
              <w:right w:val="single" w:sz="4" w:space="0" w:color="auto"/>
            </w:tcBorders>
            <w:vAlign w:val="center"/>
          </w:tcPr>
          <w:p w14:paraId="20CF2E6C" w14:textId="62704CA7" w:rsidR="002C663B" w:rsidRPr="002C2E43" w:rsidRDefault="00917A82" w:rsidP="00917A82">
            <w:pPr>
              <w:tabs>
                <w:tab w:val="left" w:pos="-1080"/>
                <w:tab w:val="left" w:pos="-720"/>
                <w:tab w:val="left" w:pos="0"/>
                <w:tab w:val="left" w:pos="450"/>
                <w:tab w:val="left" w:pos="720"/>
                <w:tab w:val="left" w:pos="2160"/>
              </w:tabs>
              <w:jc w:val="right"/>
              <w:rPr>
                <w:rFonts w:ascii="Times New Roman" w:hAnsi="Times New Roman" w:cs="Times New Roman"/>
              </w:rPr>
            </w:pPr>
            <w:r>
              <w:t xml:space="preserve">10 </w:t>
            </w:r>
            <w:r w:rsidR="00712D0D" w:rsidRPr="00C05CD3">
              <w:t>minutes</w:t>
            </w:r>
          </w:p>
        </w:tc>
        <w:tc>
          <w:tcPr>
            <w:tcW w:w="1616" w:type="dxa"/>
            <w:tcBorders>
              <w:top w:val="single" w:sz="4" w:space="0" w:color="auto"/>
              <w:left w:val="single" w:sz="4" w:space="0" w:color="auto"/>
              <w:bottom w:val="single" w:sz="4" w:space="0" w:color="auto"/>
              <w:right w:val="single" w:sz="4" w:space="0" w:color="auto"/>
            </w:tcBorders>
            <w:vAlign w:val="center"/>
          </w:tcPr>
          <w:p w14:paraId="4734B0FD" w14:textId="20999F83" w:rsidR="002C663B" w:rsidRPr="002C2E43" w:rsidRDefault="001D0531">
            <w:pPr>
              <w:tabs>
                <w:tab w:val="left" w:pos="-1080"/>
                <w:tab w:val="left" w:pos="-720"/>
                <w:tab w:val="left" w:pos="0"/>
                <w:tab w:val="left" w:pos="450"/>
                <w:tab w:val="left" w:pos="720"/>
                <w:tab w:val="left" w:pos="2160"/>
              </w:tabs>
              <w:jc w:val="right"/>
              <w:rPr>
                <w:rFonts w:ascii="Times New Roman" w:hAnsi="Times New Roman" w:cs="Times New Roman"/>
              </w:rPr>
            </w:pPr>
            <w:r>
              <w:rPr>
                <w:rFonts w:ascii="Times New Roman" w:hAnsi="Times New Roman" w:cs="Times New Roman"/>
              </w:rPr>
              <w:t>15</w:t>
            </w:r>
          </w:p>
        </w:tc>
      </w:tr>
    </w:tbl>
    <w:p w14:paraId="0DD13563" w14:textId="77777777" w:rsidR="00F744B6" w:rsidRDefault="00F744B6">
      <w:pPr>
        <w:keepNext/>
        <w:keepLines/>
      </w:pPr>
    </w:p>
    <w:p w14:paraId="2DF9CB31" w14:textId="77777777" w:rsidR="00BD7CC6" w:rsidRDefault="00BD7CC6">
      <w:pPr>
        <w:pStyle w:val="BodyTextIndent"/>
        <w:tabs>
          <w:tab w:val="left" w:pos="360"/>
        </w:tabs>
        <w:spacing w:after="120"/>
        <w:ind w:left="0"/>
        <w:rPr>
          <w:b/>
          <w:bCs/>
          <w:sz w:val="24"/>
          <w:szCs w:val="24"/>
          <w:u w:val="single"/>
        </w:rPr>
      </w:pPr>
    </w:p>
    <w:p w14:paraId="1381D66C" w14:textId="77777777" w:rsidR="00494956" w:rsidRDefault="00494956">
      <w:pPr>
        <w:pStyle w:val="BodyTextIndent"/>
        <w:tabs>
          <w:tab w:val="left" w:pos="360"/>
        </w:tabs>
        <w:spacing w:after="120"/>
        <w:ind w:left="0"/>
        <w:rPr>
          <w:b/>
          <w:bCs/>
          <w:sz w:val="24"/>
          <w:szCs w:val="24"/>
          <w:u w:val="single"/>
        </w:rPr>
      </w:pPr>
    </w:p>
    <w:p w14:paraId="62F4E16D" w14:textId="77777777" w:rsidR="003F1C7A" w:rsidRPr="00BD7CC6" w:rsidRDefault="0037375D">
      <w:pPr>
        <w:pStyle w:val="BodyTextIndent"/>
        <w:tabs>
          <w:tab w:val="left" w:pos="360"/>
        </w:tabs>
        <w:spacing w:after="120"/>
        <w:ind w:left="0"/>
        <w:rPr>
          <w:b/>
          <w:bCs/>
          <w:sz w:val="24"/>
          <w:szCs w:val="24"/>
        </w:rPr>
      </w:pPr>
      <w:r w:rsidRPr="00BD7CC6">
        <w:rPr>
          <w:b/>
          <w:bCs/>
          <w:sz w:val="24"/>
          <w:szCs w:val="24"/>
          <w:u w:val="single"/>
        </w:rPr>
        <w:t>OTHER SUPPORTING</w:t>
      </w:r>
      <w:r w:rsidR="003F1C7A" w:rsidRPr="00BD7CC6">
        <w:rPr>
          <w:b/>
          <w:bCs/>
          <w:sz w:val="24"/>
          <w:szCs w:val="24"/>
          <w:u w:val="single"/>
        </w:rPr>
        <w:t xml:space="preserve"> INFORMATION</w:t>
      </w:r>
      <w:r w:rsidR="003F1C7A" w:rsidRPr="00BD7CC6">
        <w:rPr>
          <w:b/>
          <w:bCs/>
          <w:sz w:val="24"/>
          <w:szCs w:val="24"/>
        </w:rPr>
        <w:t xml:space="preserve"> </w:t>
      </w:r>
    </w:p>
    <w:p w14:paraId="67790F80" w14:textId="77777777" w:rsidR="003F1C7A" w:rsidRPr="00BD7CC6" w:rsidRDefault="003F1C7A">
      <w:pPr>
        <w:pStyle w:val="Header"/>
        <w:widowControl/>
        <w:tabs>
          <w:tab w:val="clear" w:pos="4320"/>
          <w:tab w:val="clear" w:pos="8640"/>
        </w:tabs>
        <w:rPr>
          <w:snapToGrid/>
        </w:rPr>
      </w:pPr>
    </w:p>
    <w:p w14:paraId="2A5499D6" w14:textId="475C08F4" w:rsidR="003F1C7A" w:rsidRPr="00BD7CC6" w:rsidRDefault="003F1C7A">
      <w:pPr>
        <w:rPr>
          <w:b/>
        </w:rPr>
      </w:pPr>
      <w:r w:rsidRPr="00BD7CC6">
        <w:rPr>
          <w:b/>
        </w:rPr>
        <w:t>REQUESTED APPROVAL DATE</w:t>
      </w:r>
      <w:r w:rsidRPr="004F7A32">
        <w:rPr>
          <w:b/>
        </w:rPr>
        <w:t>:</w:t>
      </w:r>
      <w:r w:rsidR="00FE569C" w:rsidRPr="004F7A32">
        <w:rPr>
          <w:b/>
        </w:rPr>
        <w:t xml:space="preserve">  </w:t>
      </w:r>
      <w:r w:rsidR="00084E08" w:rsidRPr="009C34F9">
        <w:t>June</w:t>
      </w:r>
      <w:r w:rsidR="00692CF4" w:rsidRPr="009C34F9">
        <w:t xml:space="preserve"> </w:t>
      </w:r>
      <w:r w:rsidR="004C72ED">
        <w:t>27</w:t>
      </w:r>
      <w:bookmarkStart w:id="0" w:name="_GoBack"/>
      <w:bookmarkEnd w:id="0"/>
      <w:r w:rsidR="00E224BA" w:rsidRPr="009C34F9">
        <w:t>,</w:t>
      </w:r>
      <w:r w:rsidR="00B7497E" w:rsidRPr="009C34F9">
        <w:t xml:space="preserve"> 201</w:t>
      </w:r>
      <w:r w:rsidR="002D271E" w:rsidRPr="009C34F9">
        <w:t>6</w:t>
      </w:r>
      <w:r w:rsidR="00B7497E" w:rsidRPr="00BD7CC6">
        <w:rPr>
          <w:b/>
        </w:rPr>
        <w:t xml:space="preserve"> </w:t>
      </w:r>
      <w:r w:rsidRPr="00BD7CC6">
        <w:rPr>
          <w:b/>
        </w:rPr>
        <w:t xml:space="preserve">  </w:t>
      </w:r>
    </w:p>
    <w:p w14:paraId="0A9E75A5" w14:textId="77777777" w:rsidR="00B7497E" w:rsidRPr="00BE3CF2" w:rsidRDefault="00B7497E">
      <w:pPr>
        <w:rPr>
          <w:bCs/>
        </w:rPr>
      </w:pPr>
      <w:r w:rsidRPr="00BD7CC6">
        <w:rPr>
          <w:b/>
        </w:rPr>
        <w:t xml:space="preserve">NAME OF CONTACT PERSON: </w:t>
      </w:r>
      <w:r w:rsidR="000A00BD">
        <w:t>Debbie Kramer</w:t>
      </w:r>
    </w:p>
    <w:p w14:paraId="7C13F8AE" w14:textId="77777777" w:rsidR="0037375D" w:rsidRPr="00BE3CF2" w:rsidRDefault="003F1C7A">
      <w:pPr>
        <w:rPr>
          <w:b/>
        </w:rPr>
      </w:pPr>
      <w:r w:rsidRPr="00BD7CC6">
        <w:rPr>
          <w:b/>
        </w:rPr>
        <w:t>TELEPHONE NUMBER:</w:t>
      </w:r>
      <w:r w:rsidR="00B7497E" w:rsidRPr="00BD7CC6">
        <w:rPr>
          <w:b/>
        </w:rPr>
        <w:t xml:space="preserve"> </w:t>
      </w:r>
      <w:r w:rsidR="000E4198" w:rsidRPr="000B50E1">
        <w:t>202-260-6184</w:t>
      </w:r>
    </w:p>
    <w:p w14:paraId="25381ED4" w14:textId="77777777" w:rsidR="003F1C7A" w:rsidRPr="00BD7CC6" w:rsidRDefault="003F1C7A">
      <w:pPr>
        <w:tabs>
          <w:tab w:val="left" w:pos="5670"/>
        </w:tabs>
        <w:suppressAutoHyphens/>
      </w:pPr>
      <w:r w:rsidRPr="00BD7CC6">
        <w:rPr>
          <w:b/>
        </w:rPr>
        <w:t>DEPARTMENT</w:t>
      </w:r>
      <w:r w:rsidR="0037375D" w:rsidRPr="00BD7CC6">
        <w:rPr>
          <w:b/>
        </w:rPr>
        <w:t>/O</w:t>
      </w:r>
      <w:r w:rsidRPr="00BD7CC6">
        <w:rPr>
          <w:b/>
        </w:rPr>
        <w:t>FFICE</w:t>
      </w:r>
      <w:r w:rsidR="0037375D" w:rsidRPr="00BD7CC6">
        <w:rPr>
          <w:b/>
        </w:rPr>
        <w:t>/BUREAU</w:t>
      </w:r>
      <w:r w:rsidRPr="00BD7CC6">
        <w:rPr>
          <w:b/>
        </w:rPr>
        <w:t>:</w:t>
      </w:r>
      <w:r w:rsidR="00B7497E" w:rsidRPr="00BD7CC6">
        <w:rPr>
          <w:b/>
        </w:rPr>
        <w:t xml:space="preserve"> </w:t>
      </w:r>
      <w:r w:rsidR="00BD05FB">
        <w:t>HHS/OS/DAP</w:t>
      </w:r>
      <w:r w:rsidRPr="00BD7CC6">
        <w:rPr>
          <w:b/>
        </w:rPr>
        <w:t xml:space="preserve"> </w:t>
      </w:r>
    </w:p>
    <w:sectPr w:rsidR="003F1C7A" w:rsidRPr="00BD7C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FBFF1" w14:textId="77777777" w:rsidR="0019313E" w:rsidRDefault="0019313E">
      <w:r>
        <w:separator/>
      </w:r>
    </w:p>
  </w:endnote>
  <w:endnote w:type="continuationSeparator" w:id="0">
    <w:p w14:paraId="243DF429" w14:textId="77777777" w:rsidR="0019313E" w:rsidRDefault="0019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B03F" w14:textId="77777777" w:rsidR="00A40864" w:rsidRDefault="00A4086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C72ED">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8AFF6" w14:textId="77777777" w:rsidR="0019313E" w:rsidRDefault="0019313E">
      <w:r>
        <w:separator/>
      </w:r>
    </w:p>
  </w:footnote>
  <w:footnote w:type="continuationSeparator" w:id="0">
    <w:p w14:paraId="2A63C932" w14:textId="77777777" w:rsidR="0019313E" w:rsidRDefault="00193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C41A96DA"/>
    <w:lvl w:ilvl="0" w:tplc="B51A41A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ona">
    <w15:presenceInfo w15:providerId="None" w15:userId="Ram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657B"/>
    <w:rsid w:val="00007A21"/>
    <w:rsid w:val="00022A5C"/>
    <w:rsid w:val="00041219"/>
    <w:rsid w:val="00046566"/>
    <w:rsid w:val="00065CEE"/>
    <w:rsid w:val="0006706B"/>
    <w:rsid w:val="00067429"/>
    <w:rsid w:val="00084E08"/>
    <w:rsid w:val="00085EE3"/>
    <w:rsid w:val="000900B4"/>
    <w:rsid w:val="000950B3"/>
    <w:rsid w:val="000A00BD"/>
    <w:rsid w:val="000A6F2F"/>
    <w:rsid w:val="000B50E1"/>
    <w:rsid w:val="000B57DA"/>
    <w:rsid w:val="000C69CD"/>
    <w:rsid w:val="000E4198"/>
    <w:rsid w:val="000E62CA"/>
    <w:rsid w:val="000F32D0"/>
    <w:rsid w:val="000F68D1"/>
    <w:rsid w:val="00104891"/>
    <w:rsid w:val="00105FAA"/>
    <w:rsid w:val="001125A8"/>
    <w:rsid w:val="00115DA7"/>
    <w:rsid w:val="00117342"/>
    <w:rsid w:val="00137037"/>
    <w:rsid w:val="001551D2"/>
    <w:rsid w:val="00166F17"/>
    <w:rsid w:val="001701F9"/>
    <w:rsid w:val="001747C1"/>
    <w:rsid w:val="00185C53"/>
    <w:rsid w:val="001866EA"/>
    <w:rsid w:val="001905DB"/>
    <w:rsid w:val="001926D1"/>
    <w:rsid w:val="0019313E"/>
    <w:rsid w:val="0019775D"/>
    <w:rsid w:val="001979F8"/>
    <w:rsid w:val="001A17A5"/>
    <w:rsid w:val="001B24B7"/>
    <w:rsid w:val="001C207B"/>
    <w:rsid w:val="001C2C04"/>
    <w:rsid w:val="001C7907"/>
    <w:rsid w:val="001D0531"/>
    <w:rsid w:val="001D26EB"/>
    <w:rsid w:val="001D521E"/>
    <w:rsid w:val="001D783C"/>
    <w:rsid w:val="001E3EBF"/>
    <w:rsid w:val="001E66FB"/>
    <w:rsid w:val="001E6A70"/>
    <w:rsid w:val="001F763D"/>
    <w:rsid w:val="00200601"/>
    <w:rsid w:val="0020619D"/>
    <w:rsid w:val="00210EE8"/>
    <w:rsid w:val="00211053"/>
    <w:rsid w:val="002321DF"/>
    <w:rsid w:val="002341F2"/>
    <w:rsid w:val="00246B00"/>
    <w:rsid w:val="00251D6E"/>
    <w:rsid w:val="0027572B"/>
    <w:rsid w:val="00283FF2"/>
    <w:rsid w:val="00296688"/>
    <w:rsid w:val="002A14D6"/>
    <w:rsid w:val="002B60EF"/>
    <w:rsid w:val="002B7483"/>
    <w:rsid w:val="002C2E43"/>
    <w:rsid w:val="002C3B97"/>
    <w:rsid w:val="002C663B"/>
    <w:rsid w:val="002C775A"/>
    <w:rsid w:val="002D1A37"/>
    <w:rsid w:val="002D271E"/>
    <w:rsid w:val="002E0A6E"/>
    <w:rsid w:val="002E2C45"/>
    <w:rsid w:val="002F4509"/>
    <w:rsid w:val="00300A73"/>
    <w:rsid w:val="0030205E"/>
    <w:rsid w:val="00303DD7"/>
    <w:rsid w:val="00311E7E"/>
    <w:rsid w:val="00311FFC"/>
    <w:rsid w:val="003167DF"/>
    <w:rsid w:val="003175E3"/>
    <w:rsid w:val="00320ACF"/>
    <w:rsid w:val="003237A7"/>
    <w:rsid w:val="003238BF"/>
    <w:rsid w:val="00335802"/>
    <w:rsid w:val="003537B1"/>
    <w:rsid w:val="00357B6B"/>
    <w:rsid w:val="0037375D"/>
    <w:rsid w:val="0038330C"/>
    <w:rsid w:val="003847BF"/>
    <w:rsid w:val="00387B41"/>
    <w:rsid w:val="0039345E"/>
    <w:rsid w:val="00393767"/>
    <w:rsid w:val="00393A00"/>
    <w:rsid w:val="00396CA9"/>
    <w:rsid w:val="003A5CD6"/>
    <w:rsid w:val="003B2AC6"/>
    <w:rsid w:val="003C2E67"/>
    <w:rsid w:val="003C42D7"/>
    <w:rsid w:val="003E048B"/>
    <w:rsid w:val="003E1C69"/>
    <w:rsid w:val="003E28DA"/>
    <w:rsid w:val="003F19E9"/>
    <w:rsid w:val="003F1C7A"/>
    <w:rsid w:val="003F3D74"/>
    <w:rsid w:val="003F7FC3"/>
    <w:rsid w:val="0040112E"/>
    <w:rsid w:val="00404932"/>
    <w:rsid w:val="00405517"/>
    <w:rsid w:val="0040643A"/>
    <w:rsid w:val="00411D4F"/>
    <w:rsid w:val="004124D2"/>
    <w:rsid w:val="00416697"/>
    <w:rsid w:val="00416B40"/>
    <w:rsid w:val="0041794B"/>
    <w:rsid w:val="00423C94"/>
    <w:rsid w:val="00430E35"/>
    <w:rsid w:val="004360BC"/>
    <w:rsid w:val="00447551"/>
    <w:rsid w:val="0045686A"/>
    <w:rsid w:val="004730B9"/>
    <w:rsid w:val="00476552"/>
    <w:rsid w:val="0049171A"/>
    <w:rsid w:val="00494956"/>
    <w:rsid w:val="004C0090"/>
    <w:rsid w:val="004C1504"/>
    <w:rsid w:val="004C153B"/>
    <w:rsid w:val="004C23E4"/>
    <w:rsid w:val="004C36F1"/>
    <w:rsid w:val="004C72ED"/>
    <w:rsid w:val="004D2B22"/>
    <w:rsid w:val="004D6F83"/>
    <w:rsid w:val="004E0C79"/>
    <w:rsid w:val="004E0DA4"/>
    <w:rsid w:val="004E2B5E"/>
    <w:rsid w:val="004E329F"/>
    <w:rsid w:val="004F7A32"/>
    <w:rsid w:val="00500E3A"/>
    <w:rsid w:val="005038A1"/>
    <w:rsid w:val="00503970"/>
    <w:rsid w:val="00506BC4"/>
    <w:rsid w:val="00512A2C"/>
    <w:rsid w:val="00525D6B"/>
    <w:rsid w:val="00531858"/>
    <w:rsid w:val="00535B48"/>
    <w:rsid w:val="005417CD"/>
    <w:rsid w:val="00544A4B"/>
    <w:rsid w:val="00544E68"/>
    <w:rsid w:val="00545017"/>
    <w:rsid w:val="005452F1"/>
    <w:rsid w:val="00551AF6"/>
    <w:rsid w:val="00557CF9"/>
    <w:rsid w:val="0056004A"/>
    <w:rsid w:val="00581CC8"/>
    <w:rsid w:val="005923D7"/>
    <w:rsid w:val="0059704C"/>
    <w:rsid w:val="005A1D13"/>
    <w:rsid w:val="005A42CE"/>
    <w:rsid w:val="005A58BD"/>
    <w:rsid w:val="005B18CE"/>
    <w:rsid w:val="005B275B"/>
    <w:rsid w:val="005B2C54"/>
    <w:rsid w:val="005B7AE8"/>
    <w:rsid w:val="005D1B6F"/>
    <w:rsid w:val="005E59C2"/>
    <w:rsid w:val="005E63A4"/>
    <w:rsid w:val="005E6FA7"/>
    <w:rsid w:val="006222F3"/>
    <w:rsid w:val="00625964"/>
    <w:rsid w:val="00625BA3"/>
    <w:rsid w:val="00634C3A"/>
    <w:rsid w:val="0064396C"/>
    <w:rsid w:val="006456A4"/>
    <w:rsid w:val="006467BF"/>
    <w:rsid w:val="006471F7"/>
    <w:rsid w:val="00651188"/>
    <w:rsid w:val="00654583"/>
    <w:rsid w:val="00665F8F"/>
    <w:rsid w:val="0066648D"/>
    <w:rsid w:val="00677BF5"/>
    <w:rsid w:val="00680CB6"/>
    <w:rsid w:val="00681C34"/>
    <w:rsid w:val="00683683"/>
    <w:rsid w:val="0069123E"/>
    <w:rsid w:val="00692CF4"/>
    <w:rsid w:val="00694D1B"/>
    <w:rsid w:val="006A02C5"/>
    <w:rsid w:val="006A3A8A"/>
    <w:rsid w:val="006B25F1"/>
    <w:rsid w:val="006B7151"/>
    <w:rsid w:val="006C7813"/>
    <w:rsid w:val="006C7EDF"/>
    <w:rsid w:val="00712D0D"/>
    <w:rsid w:val="0071320A"/>
    <w:rsid w:val="0071589A"/>
    <w:rsid w:val="007217EB"/>
    <w:rsid w:val="007263BC"/>
    <w:rsid w:val="007303D0"/>
    <w:rsid w:val="00744F5B"/>
    <w:rsid w:val="007450C5"/>
    <w:rsid w:val="00766F8D"/>
    <w:rsid w:val="00773F43"/>
    <w:rsid w:val="00783B1A"/>
    <w:rsid w:val="007847E9"/>
    <w:rsid w:val="007849A3"/>
    <w:rsid w:val="00796A27"/>
    <w:rsid w:val="0079742F"/>
    <w:rsid w:val="007A48EB"/>
    <w:rsid w:val="007B552B"/>
    <w:rsid w:val="007C3CF5"/>
    <w:rsid w:val="007C436C"/>
    <w:rsid w:val="007D1B46"/>
    <w:rsid w:val="007D2536"/>
    <w:rsid w:val="007D4E38"/>
    <w:rsid w:val="007E5955"/>
    <w:rsid w:val="007F6871"/>
    <w:rsid w:val="0080228C"/>
    <w:rsid w:val="00814112"/>
    <w:rsid w:val="0083105B"/>
    <w:rsid w:val="008348E7"/>
    <w:rsid w:val="00872629"/>
    <w:rsid w:val="00873A05"/>
    <w:rsid w:val="00875C2A"/>
    <w:rsid w:val="00880064"/>
    <w:rsid w:val="00882751"/>
    <w:rsid w:val="00893839"/>
    <w:rsid w:val="0089618E"/>
    <w:rsid w:val="008A35AF"/>
    <w:rsid w:val="008A6000"/>
    <w:rsid w:val="008A6D7C"/>
    <w:rsid w:val="008B4B35"/>
    <w:rsid w:val="008C294D"/>
    <w:rsid w:val="008F0737"/>
    <w:rsid w:val="008F5F8D"/>
    <w:rsid w:val="0091479F"/>
    <w:rsid w:val="0091486E"/>
    <w:rsid w:val="00917A82"/>
    <w:rsid w:val="009317B1"/>
    <w:rsid w:val="00950CAA"/>
    <w:rsid w:val="009824FD"/>
    <w:rsid w:val="00985A8D"/>
    <w:rsid w:val="00985D1E"/>
    <w:rsid w:val="00991AF3"/>
    <w:rsid w:val="00996D0B"/>
    <w:rsid w:val="009A2910"/>
    <w:rsid w:val="009C22C3"/>
    <w:rsid w:val="009C34F9"/>
    <w:rsid w:val="009C393C"/>
    <w:rsid w:val="009C42E4"/>
    <w:rsid w:val="009C55D4"/>
    <w:rsid w:val="009C74FF"/>
    <w:rsid w:val="009D2627"/>
    <w:rsid w:val="009D5563"/>
    <w:rsid w:val="009E12B7"/>
    <w:rsid w:val="009E36F4"/>
    <w:rsid w:val="009F21EF"/>
    <w:rsid w:val="009F2A5A"/>
    <w:rsid w:val="009F6C26"/>
    <w:rsid w:val="009F7E66"/>
    <w:rsid w:val="00A035F4"/>
    <w:rsid w:val="00A0473E"/>
    <w:rsid w:val="00A05C54"/>
    <w:rsid w:val="00A10F85"/>
    <w:rsid w:val="00A131AD"/>
    <w:rsid w:val="00A1434A"/>
    <w:rsid w:val="00A1779E"/>
    <w:rsid w:val="00A31218"/>
    <w:rsid w:val="00A37A38"/>
    <w:rsid w:val="00A40864"/>
    <w:rsid w:val="00A604F0"/>
    <w:rsid w:val="00A66A25"/>
    <w:rsid w:val="00A850DC"/>
    <w:rsid w:val="00A9136C"/>
    <w:rsid w:val="00A94960"/>
    <w:rsid w:val="00AA071E"/>
    <w:rsid w:val="00AB4925"/>
    <w:rsid w:val="00AB6DDB"/>
    <w:rsid w:val="00AD484D"/>
    <w:rsid w:val="00AE3684"/>
    <w:rsid w:val="00AF019C"/>
    <w:rsid w:val="00AF5904"/>
    <w:rsid w:val="00AF6204"/>
    <w:rsid w:val="00B0100A"/>
    <w:rsid w:val="00B02362"/>
    <w:rsid w:val="00B13F96"/>
    <w:rsid w:val="00B25C88"/>
    <w:rsid w:val="00B3297B"/>
    <w:rsid w:val="00B329B1"/>
    <w:rsid w:val="00B3327E"/>
    <w:rsid w:val="00B4210F"/>
    <w:rsid w:val="00B42C4E"/>
    <w:rsid w:val="00B50F3B"/>
    <w:rsid w:val="00B51A04"/>
    <w:rsid w:val="00B531D6"/>
    <w:rsid w:val="00B547B8"/>
    <w:rsid w:val="00B61391"/>
    <w:rsid w:val="00B705D6"/>
    <w:rsid w:val="00B7497E"/>
    <w:rsid w:val="00B812D5"/>
    <w:rsid w:val="00B91D08"/>
    <w:rsid w:val="00B96CBB"/>
    <w:rsid w:val="00BA2096"/>
    <w:rsid w:val="00BA2FC2"/>
    <w:rsid w:val="00BD05FB"/>
    <w:rsid w:val="00BD453A"/>
    <w:rsid w:val="00BD6D69"/>
    <w:rsid w:val="00BD7CC6"/>
    <w:rsid w:val="00BE1A67"/>
    <w:rsid w:val="00BE3CF2"/>
    <w:rsid w:val="00BE5965"/>
    <w:rsid w:val="00BF7A7B"/>
    <w:rsid w:val="00C05CD3"/>
    <w:rsid w:val="00C6408E"/>
    <w:rsid w:val="00C769D4"/>
    <w:rsid w:val="00CC23AC"/>
    <w:rsid w:val="00CE0950"/>
    <w:rsid w:val="00CE5AA2"/>
    <w:rsid w:val="00CF3734"/>
    <w:rsid w:val="00CF4147"/>
    <w:rsid w:val="00D02584"/>
    <w:rsid w:val="00D04EE0"/>
    <w:rsid w:val="00D053DF"/>
    <w:rsid w:val="00D07F39"/>
    <w:rsid w:val="00D14A11"/>
    <w:rsid w:val="00D17DA5"/>
    <w:rsid w:val="00D17DF6"/>
    <w:rsid w:val="00D2254E"/>
    <w:rsid w:val="00D2700D"/>
    <w:rsid w:val="00D277E9"/>
    <w:rsid w:val="00D3553F"/>
    <w:rsid w:val="00D35848"/>
    <w:rsid w:val="00D40B3D"/>
    <w:rsid w:val="00D41947"/>
    <w:rsid w:val="00D45408"/>
    <w:rsid w:val="00D4543F"/>
    <w:rsid w:val="00D53631"/>
    <w:rsid w:val="00D62032"/>
    <w:rsid w:val="00D6691A"/>
    <w:rsid w:val="00D82D9C"/>
    <w:rsid w:val="00D90299"/>
    <w:rsid w:val="00D924A2"/>
    <w:rsid w:val="00DA5205"/>
    <w:rsid w:val="00DB2531"/>
    <w:rsid w:val="00DB48A2"/>
    <w:rsid w:val="00DB6009"/>
    <w:rsid w:val="00DC461C"/>
    <w:rsid w:val="00DD0A41"/>
    <w:rsid w:val="00DD5EA5"/>
    <w:rsid w:val="00DD7B53"/>
    <w:rsid w:val="00DE1CA3"/>
    <w:rsid w:val="00DE3A34"/>
    <w:rsid w:val="00DE70FB"/>
    <w:rsid w:val="00DE7A94"/>
    <w:rsid w:val="00DF5296"/>
    <w:rsid w:val="00DF7200"/>
    <w:rsid w:val="00E03212"/>
    <w:rsid w:val="00E224BA"/>
    <w:rsid w:val="00E26798"/>
    <w:rsid w:val="00E31798"/>
    <w:rsid w:val="00E33DEB"/>
    <w:rsid w:val="00E35175"/>
    <w:rsid w:val="00E57146"/>
    <w:rsid w:val="00E605F4"/>
    <w:rsid w:val="00E63E59"/>
    <w:rsid w:val="00E65B4D"/>
    <w:rsid w:val="00E67792"/>
    <w:rsid w:val="00E86D0C"/>
    <w:rsid w:val="00E96233"/>
    <w:rsid w:val="00EB194C"/>
    <w:rsid w:val="00EB63E3"/>
    <w:rsid w:val="00EB68EC"/>
    <w:rsid w:val="00EC417D"/>
    <w:rsid w:val="00F06FF5"/>
    <w:rsid w:val="00F25C22"/>
    <w:rsid w:val="00F353B3"/>
    <w:rsid w:val="00F365C9"/>
    <w:rsid w:val="00F51450"/>
    <w:rsid w:val="00F51F12"/>
    <w:rsid w:val="00F73A47"/>
    <w:rsid w:val="00F744B6"/>
    <w:rsid w:val="00F7508E"/>
    <w:rsid w:val="00F757E6"/>
    <w:rsid w:val="00F762BB"/>
    <w:rsid w:val="00F77DB9"/>
    <w:rsid w:val="00F84969"/>
    <w:rsid w:val="00FA173A"/>
    <w:rsid w:val="00FA2523"/>
    <w:rsid w:val="00FA655F"/>
    <w:rsid w:val="00FB0485"/>
    <w:rsid w:val="00FB3296"/>
    <w:rsid w:val="00FC2B76"/>
    <w:rsid w:val="00FC6CA6"/>
    <w:rsid w:val="00FD0796"/>
    <w:rsid w:val="00FD65D6"/>
    <w:rsid w:val="00FE569C"/>
    <w:rsid w:val="00FF11E8"/>
    <w:rsid w:val="00FF2529"/>
    <w:rsid w:val="00FF3A56"/>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customStyle="1" w:styleId="ListParagraphChar">
    <w:name w:val="List Paragraph Char"/>
    <w:link w:val="ListParagraph"/>
    <w:uiPriority w:val="34"/>
    <w:rsid w:val="001747C1"/>
    <w:rPr>
      <w:sz w:val="24"/>
      <w:szCs w:val="24"/>
    </w:rPr>
  </w:style>
  <w:style w:type="paragraph" w:styleId="FootnoteText">
    <w:name w:val="footnote text"/>
    <w:basedOn w:val="Normal"/>
    <w:link w:val="FootnoteTextChar"/>
    <w:uiPriority w:val="99"/>
    <w:unhideWhenUsed/>
    <w:rsid w:val="00DB2531"/>
    <w:rPr>
      <w:sz w:val="20"/>
      <w:szCs w:val="20"/>
    </w:rPr>
  </w:style>
  <w:style w:type="character" w:customStyle="1" w:styleId="FootnoteTextChar">
    <w:name w:val="Footnote Text Char"/>
    <w:basedOn w:val="DefaultParagraphFont"/>
    <w:link w:val="FootnoteText"/>
    <w:uiPriority w:val="99"/>
    <w:rsid w:val="00DB2531"/>
  </w:style>
  <w:style w:type="character" w:styleId="FootnoteReference">
    <w:name w:val="footnote reference"/>
    <w:basedOn w:val="DefaultParagraphFont"/>
    <w:uiPriority w:val="99"/>
    <w:semiHidden/>
    <w:unhideWhenUsed/>
    <w:rsid w:val="00DB2531"/>
    <w:rPr>
      <w:vertAlign w:val="superscript"/>
    </w:rPr>
  </w:style>
  <w:style w:type="character" w:styleId="CommentReference">
    <w:name w:val="annotation reference"/>
    <w:basedOn w:val="DefaultParagraphFont"/>
    <w:uiPriority w:val="99"/>
    <w:semiHidden/>
    <w:unhideWhenUsed/>
    <w:rsid w:val="00A66A25"/>
    <w:rPr>
      <w:sz w:val="16"/>
      <w:szCs w:val="16"/>
    </w:rPr>
  </w:style>
  <w:style w:type="paragraph" w:styleId="CommentText">
    <w:name w:val="annotation text"/>
    <w:basedOn w:val="Normal"/>
    <w:link w:val="CommentTextChar"/>
    <w:uiPriority w:val="99"/>
    <w:semiHidden/>
    <w:unhideWhenUsed/>
    <w:rsid w:val="00A66A25"/>
    <w:rPr>
      <w:sz w:val="20"/>
      <w:szCs w:val="20"/>
    </w:rPr>
  </w:style>
  <w:style w:type="character" w:customStyle="1" w:styleId="CommentTextChar">
    <w:name w:val="Comment Text Char"/>
    <w:basedOn w:val="DefaultParagraphFont"/>
    <w:link w:val="CommentText"/>
    <w:uiPriority w:val="99"/>
    <w:semiHidden/>
    <w:rsid w:val="00A66A25"/>
  </w:style>
  <w:style w:type="paragraph" w:styleId="CommentSubject">
    <w:name w:val="annotation subject"/>
    <w:basedOn w:val="CommentText"/>
    <w:next w:val="CommentText"/>
    <w:link w:val="CommentSubjectChar"/>
    <w:uiPriority w:val="99"/>
    <w:semiHidden/>
    <w:unhideWhenUsed/>
    <w:rsid w:val="00A66A25"/>
    <w:rPr>
      <w:b/>
      <w:bCs/>
    </w:rPr>
  </w:style>
  <w:style w:type="character" w:customStyle="1" w:styleId="CommentSubjectChar">
    <w:name w:val="Comment Subject Char"/>
    <w:basedOn w:val="CommentTextChar"/>
    <w:link w:val="CommentSubject"/>
    <w:uiPriority w:val="99"/>
    <w:semiHidden/>
    <w:rsid w:val="00A66A25"/>
    <w:rPr>
      <w:b/>
      <w:bCs/>
    </w:rPr>
  </w:style>
  <w:style w:type="table" w:styleId="TableGrid">
    <w:name w:val="Table Grid"/>
    <w:basedOn w:val="TableNormal"/>
    <w:uiPriority w:val="39"/>
    <w:rsid w:val="00F744B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DC04-448C-4EF5-90D2-99A3932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Phillip Hetzel</cp:lastModifiedBy>
  <cp:revision>3</cp:revision>
  <cp:lastPrinted>2015-12-21T17:43:00Z</cp:lastPrinted>
  <dcterms:created xsi:type="dcterms:W3CDTF">2016-06-09T14:25:00Z</dcterms:created>
  <dcterms:modified xsi:type="dcterms:W3CDTF">2016-06-20T20:35:00Z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