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49"/>
        <w:gridCol w:w="9261"/>
      </w:tblGrid>
      <w:tr w:rsidR="00286401" w14:paraId="6B02A799" w14:textId="77777777" w:rsidTr="00286401">
        <w:trPr>
          <w:trHeight w:val="11952"/>
          <w:tblCellSpacing w:w="0" w:type="dxa"/>
          <w:jc w:val="center"/>
        </w:trPr>
        <w:tc>
          <w:tcPr>
            <w:tcW w:w="227" w:type="pct"/>
            <w:shd w:val="clear" w:color="auto" w:fill="95B3D7"/>
            <w:vAlign w:val="center"/>
            <w:hideMark/>
          </w:tcPr>
          <w:p w14:paraId="5477C019" w14:textId="77777777" w:rsidR="00286401" w:rsidRDefault="00286401">
            <w:r>
              <w:t> </w:t>
            </w:r>
          </w:p>
        </w:tc>
        <w:tc>
          <w:tcPr>
            <w:tcW w:w="178" w:type="pct"/>
            <w:shd w:val="clear" w:color="auto" w:fill="FFFFFF"/>
            <w:vAlign w:val="center"/>
            <w:hideMark/>
          </w:tcPr>
          <w:p w14:paraId="11116D3B" w14:textId="77777777" w:rsidR="00286401" w:rsidRDefault="00286401">
            <w:r>
              <w:t> </w:t>
            </w:r>
          </w:p>
        </w:tc>
        <w:tc>
          <w:tcPr>
            <w:tcW w:w="4595" w:type="pct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7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286401" w14:paraId="6A3517AA" w14:textId="77777777" w:rsidTr="00115010">
              <w:trPr>
                <w:trHeight w:val="13080"/>
                <w:tblCellSpacing w:w="75" w:type="dxa"/>
                <w:jc w:val="center"/>
              </w:trPr>
              <w:tc>
                <w:tcPr>
                  <w:tcW w:w="8961" w:type="dxa"/>
                  <w:shd w:val="clear" w:color="auto" w:fill="FFFFFF"/>
                </w:tcPr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3BB7B28A" w14:textId="77777777">
                    <w:trPr>
                      <w:trHeight w:val="49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hideMark/>
                      </w:tcPr>
                      <w:p w14:paraId="6498245B" w14:textId="77777777" w:rsidR="00286401" w:rsidRDefault="00286401"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602AC450" wp14:editId="63BA219A">
                              <wp:simplePos x="0" y="0"/>
                              <wp:positionH relativeFrom="column">
                                <wp:posOffset>396240</wp:posOffset>
                              </wp:positionH>
                              <wp:positionV relativeFrom="paragraph">
                                <wp:posOffset>332105</wp:posOffset>
                              </wp:positionV>
                              <wp:extent cx="9525" cy="676275"/>
                              <wp:effectExtent l="0" t="0" r="9525" b="9525"/>
                              <wp:wrapNone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bookmarkStart w:id="0" w:name="_top"/>
                        <w:bookmarkEnd w:id="0"/>
                      </w:p>
                    </w:tc>
                  </w:tr>
                </w:tbl>
                <w:p w14:paraId="11493F2A" w14:textId="77777777" w:rsidR="00286401" w:rsidRDefault="00286401">
                  <w:r>
                    <w:rPr>
                      <w:noProof/>
                    </w:rPr>
                    <w:drawing>
                      <wp:inline distT="0" distB="0" distL="0" distR="0" wp14:anchorId="76A80A67" wp14:editId="27A3FC1E">
                        <wp:extent cx="619125" cy="638175"/>
                        <wp:effectExtent l="0" t="0" r="9525" b="9525"/>
                        <wp:docPr id="2" name="Picture 2" descr="cid:image004.png@01D17E3C.1ECA31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4.png@01D17E3C.1ECA31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        </w:t>
                  </w:r>
                  <w:r>
                    <w:rPr>
                      <w:noProof/>
                    </w:rPr>
                    <w:drawing>
                      <wp:inline distT="0" distB="0" distL="0" distR="0" wp14:anchorId="590BD78D" wp14:editId="36590F18">
                        <wp:extent cx="876300" cy="619125"/>
                        <wp:effectExtent l="0" t="0" r="0" b="9525"/>
                        <wp:docPr id="1" name="Picture 1" descr="cid:image005.png@01D17E3C.1ECA31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5.png@01D17E3C.1ECA31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        </w:t>
                  </w:r>
                </w:p>
                <w:tbl>
                  <w:tblPr>
                    <w:tblW w:w="0" w:type="auto"/>
                    <w:tblCellSpacing w:w="0" w:type="dxa"/>
                    <w:tblInd w:w="381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68616B22" w14:textId="77777777">
                    <w:trPr>
                      <w:trHeight w:val="230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</w:tcPr>
                      <w:p w14:paraId="4208D85E" w14:textId="77777777" w:rsidR="00286401" w:rsidRDefault="00286401"/>
                    </w:tc>
                  </w:tr>
                </w:tbl>
                <w:p w14:paraId="7C57E126" w14:textId="77777777" w:rsidR="00286401" w:rsidRDefault="00286401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155E1423" w14:textId="77777777">
                    <w:trPr>
                      <w:trHeight w:val="32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  <w:hideMark/>
                      </w:tcPr>
                      <w:p w14:paraId="52655AED" w14:textId="77777777" w:rsidR="00286401" w:rsidRDefault="00286401">
                        <w:pPr>
                          <w:jc w:val="center"/>
                        </w:pPr>
                        <w:r>
                          <w:t> </w:t>
                        </w:r>
                      </w:p>
                    </w:tc>
                  </w:tr>
                </w:tbl>
                <w:p w14:paraId="5537349E" w14:textId="77777777" w:rsidR="00286401" w:rsidRDefault="00286401">
                  <w:pPr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5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1"/>
                  </w:tblGrid>
                  <w:tr w:rsidR="00286401" w14:paraId="61E7578F" w14:textId="77777777">
                    <w:trPr>
                      <w:trHeight w:val="534"/>
                      <w:tblCellSpacing w:w="0" w:type="dxa"/>
                    </w:trPr>
                    <w:tc>
                      <w:tcPr>
                        <w:tcW w:w="8374" w:type="dxa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11"/>
                        </w:tblGrid>
                        <w:tr w:rsidR="00286401" w14:paraId="75005FC9" w14:textId="77777777">
                          <w:trPr>
                            <w:trHeight w:val="534"/>
                            <w:tblCellSpacing w:w="0" w:type="dxa"/>
                          </w:trPr>
                          <w:tc>
                            <w:tcPr>
                              <w:tcW w:w="8374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47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70"/>
                              </w:tblGrid>
                              <w:tr w:rsidR="00286401" w14:paraId="54A398F4" w14:textId="77777777">
                                <w:trPr>
                                  <w:trHeight w:val="534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374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 w:horzAnchor="margin" w:tblpXSpec="center" w:tblpY="50"/>
                                      <w:tblOverlap w:val="never"/>
                                      <w:tblW w:w="8064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064"/>
                                    </w:tblGrid>
                                    <w:tr w:rsidR="00876A3B" w14:paraId="58F896A4" w14:textId="77777777" w:rsidTr="00115010">
                                      <w:trPr>
                                        <w:trHeight w:val="534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64" w:type="dxa"/>
                                          <w:vAlign w:val="center"/>
                                          <w:hideMark/>
                                        </w:tcPr>
                                        <w:p w14:paraId="41EA6A30" w14:textId="77777777" w:rsidR="00286401" w:rsidRDefault="00286401">
                                          <w:pPr>
                                            <w:pStyle w:val="Heading1"/>
                                            <w:spacing w:after="0" w:line="600" w:lineRule="atLeast"/>
                                            <w:rPr>
                                              <w:color w:val="auto"/>
                                              <w:sz w:val="48"/>
                                              <w:szCs w:val="48"/>
                                            </w:rPr>
                                          </w:pPr>
                                          <w:r>
                                            <w:rPr>
                                              <w:color w:val="254061"/>
                                              <w:sz w:val="52"/>
                                              <w:szCs w:val="52"/>
                                            </w:rPr>
                                            <w:t>DATA Act of 2014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3B7FE4C" w14:textId="77777777" w:rsidR="00286401" w:rsidRDefault="00286401">
                                    <w:pPr>
                                      <w:rPr>
                                        <w:rFonts w:asciiTheme="minorHAnsi" w:hAnsiTheme="minorHAns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2F9F56" w14:textId="77777777" w:rsidR="00286401" w:rsidRDefault="00286401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678F0B" w14:textId="77777777" w:rsidR="00286401" w:rsidRDefault="002864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16FC7E" w14:textId="77777777" w:rsidR="00286401" w:rsidRDefault="00286401">
                  <w:pPr>
                    <w:rPr>
                      <w:rFonts w:ascii="Arial" w:hAnsi="Arial" w:cs="Arial"/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6E75C379" w14:textId="77777777">
                    <w:trPr>
                      <w:trHeight w:val="49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</w:tcPr>
                      <w:p w14:paraId="23E124B3" w14:textId="7F170459" w:rsidR="00286401" w:rsidRDefault="00286401">
                        <w:pPr>
                          <w:pStyle w:val="Heading2"/>
                          <w:rPr>
                            <w:color w:val="0070C0"/>
                          </w:rPr>
                        </w:pPr>
                        <w:r>
                          <w:rPr>
                            <w:color w:val="0070C0"/>
                          </w:rPr>
                          <w:t>A message from the United States Department of Health &amp; Human Services DATA Act Program Management Office</w:t>
                        </w:r>
                        <w:r w:rsidR="00512E63">
                          <w:rPr>
                            <w:color w:val="0070C0"/>
                          </w:rPr>
                          <w:t xml:space="preserve"> (DAP)</w:t>
                        </w:r>
                        <w:r>
                          <w:rPr>
                            <w:color w:val="0070C0"/>
                          </w:rPr>
                          <w:t xml:space="preserve"> </w:t>
                        </w:r>
                      </w:p>
                      <w:p w14:paraId="0F499FFA" w14:textId="77777777" w:rsidR="00286401" w:rsidRDefault="00286401">
                        <w:pPr>
                          <w:pStyle w:val="Heading2"/>
                          <w:rPr>
                            <w:color w:val="0070C0"/>
                          </w:rPr>
                        </w:pPr>
                      </w:p>
                      <w:p w14:paraId="168B061A" w14:textId="645CD857" w:rsidR="00286401" w:rsidRDefault="00286401" w:rsidP="00995A42">
                        <w:pPr>
                          <w:pStyle w:val="Heading2"/>
                          <w:rPr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color w:val="0070C0"/>
                            <w:sz w:val="28"/>
                            <w:szCs w:val="28"/>
                          </w:rPr>
                          <w:t>This is your chance to be heard by Congress and improv</w:t>
                        </w:r>
                        <w:r w:rsidR="00995A42">
                          <w:rPr>
                            <w:color w:val="0070C0"/>
                            <w:sz w:val="28"/>
                            <w:szCs w:val="28"/>
                          </w:rPr>
                          <w:t xml:space="preserve">e </w:t>
                        </w:r>
                        <w:r w:rsidR="0066052A">
                          <w:rPr>
                            <w:color w:val="0070C0"/>
                            <w:sz w:val="28"/>
                            <w:szCs w:val="28"/>
                          </w:rPr>
                          <w:t xml:space="preserve">the </w:t>
                        </w:r>
                        <w:r w:rsidR="00995A42">
                          <w:rPr>
                            <w:color w:val="0070C0"/>
                            <w:sz w:val="28"/>
                            <w:szCs w:val="28"/>
                          </w:rPr>
                          <w:t>future Federal Financial Report submittal process</w:t>
                        </w:r>
                        <w:r>
                          <w:rPr>
                            <w:color w:val="0070C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14:paraId="36D8E35B" w14:textId="77777777" w:rsidR="00286401" w:rsidRDefault="00286401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6EB014E1" w14:textId="77777777">
                    <w:trPr>
                      <w:trHeight w:val="209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  <w:hideMark/>
                      </w:tcPr>
                      <w:p w14:paraId="3996F133" w14:textId="77777777" w:rsidR="00286401" w:rsidRDefault="00286401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1DF665" w14:textId="77777777" w:rsidR="00286401" w:rsidRDefault="00286401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0" w:type="dxa"/>
                    <w:tblInd w:w="381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3"/>
                  </w:tblGrid>
                  <w:tr w:rsidR="00286401" w14:paraId="25A4881A" w14:textId="77777777">
                    <w:trPr>
                      <w:trHeight w:val="497"/>
                      <w:tblCellSpacing w:w="0" w:type="dxa"/>
                    </w:trPr>
                    <w:tc>
                      <w:tcPr>
                        <w:tcW w:w="8343" w:type="dxa"/>
                        <w:shd w:val="clear" w:color="auto" w:fill="FFFFFF"/>
                        <w:vAlign w:val="center"/>
                      </w:tcPr>
                      <w:p w14:paraId="3C8267DE" w14:textId="5C3A6BCA" w:rsidR="00286401" w:rsidRDefault="00286401">
                        <w:pPr>
                          <w:pStyle w:val="paragraph"/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In May 2014, Public Law 113-101 Digital Accountability and Transparency Act of 2014 (DATA Act) was 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enacted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with the purpose 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of 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establish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government-wide financial data standards and increas</w:t>
                        </w:r>
                        <w:r w:rsidR="00876A3B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ing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the availability, accuracy, and usefulness of federal spending information.</w:t>
                        </w:r>
                      </w:p>
                      <w:p w14:paraId="6FDBBEFA" w14:textId="3EA8B576" w:rsidR="00512E63" w:rsidRDefault="00286401">
                        <w:pPr>
                          <w:pStyle w:val="paragraph"/>
                          <w:rPr>
                            <w:color w:val="1F497D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As </w:t>
                        </w:r>
                        <w:r w:rsidR="00995A42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a current participant in the Administration for Children and Families’</w:t>
                        </w:r>
                        <w:r w:rsidR="00F676CE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(ACF)</w:t>
                        </w:r>
                        <w:r w:rsidR="00995A42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pilot </w:t>
                        </w:r>
                        <w:r w:rsidR="00DD64E2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to submit a</w:t>
                        </w:r>
                        <w:r w:rsidR="00F676CE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</w:t>
                        </w:r>
                        <w:r w:rsidR="00995A42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Federal Financial Report </w:t>
                        </w:r>
                        <w:r w:rsidR="00F676CE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in one system (referred to as Consolidated FFR)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, we would like </w:t>
                        </w:r>
                        <w:r w:rsidR="00BB7769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to hear about your experience. Please click on the link below to access a short survey regarding the Consolidated FFR submittal process</w:t>
                        </w:r>
                        <w:r w:rsidR="00512E63" w:rsidRPr="00BB7769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:</w:t>
                        </w:r>
                      </w:p>
                      <w:p w14:paraId="4845FEAC" w14:textId="38BCD13B" w:rsidR="00512E63" w:rsidRPr="00BB7769" w:rsidRDefault="00185A00">
                        <w:pPr>
                          <w:pStyle w:val="paragraph"/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hyperlink r:id="rId7" w:history="1">
                          <w:r w:rsidR="00512E63" w:rsidRPr="00462817">
                            <w:rPr>
                              <w:rStyle w:val="Hyperlink"/>
                              <w:rFonts w:ascii="Calibri" w:hAnsi="Calibri"/>
                              <w:sz w:val="22"/>
                              <w:szCs w:val="22"/>
                            </w:rPr>
                            <w:t>https://www.surveymonkey.com/r/RX8YH5T</w:t>
                          </w:r>
                        </w:hyperlink>
                        <w:r w:rsidR="00512E63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05C6E92" w14:textId="50D99583" w:rsidR="005F0239" w:rsidRDefault="00512E63">
                        <w:pPr>
                          <w:pStyle w:val="paragraph"/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 w:rsidRPr="00BB7769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If you or your organization has any questions regarding the survey and its relationship 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to</w:t>
                        </w:r>
                        <w:r w:rsidRPr="00BB7769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the DATA Act,</w:t>
                        </w:r>
                        <w:r>
                          <w:rPr>
                            <w:color w:val="1F497D"/>
                          </w:rPr>
                          <w:t xml:space="preserve"> </w:t>
                        </w:r>
                        <w:r w:rsidR="00037553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DAP will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be hosting a</w:t>
                        </w:r>
                        <w:r w:rsidR="00E93568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short 15 minute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live</w:t>
                        </w:r>
                        <w:r w:rsidR="0066052A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webinar on </w:t>
                        </w:r>
                        <w:r w:rsidR="0066052A" w:rsidRPr="00BB7769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May 26, 2016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</w:t>
                        </w:r>
                        <w:r w:rsidR="0066052A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to </w:t>
                        </w:r>
                        <w:r w:rsidR="00185A00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describe this P</w:t>
                        </w:r>
                        <w:bookmarkStart w:id="1" w:name="_GoBack"/>
                        <w:bookmarkEnd w:id="1"/>
                        <w:r w:rsidR="003B6BA7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ilot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. DAP will email an invitation containing details about this webinar shortly.</w:t>
                        </w:r>
                      </w:p>
                      <w:p w14:paraId="75748A10" w14:textId="77777777" w:rsidR="00286401" w:rsidRDefault="00286401">
                        <w:pPr>
                          <w:pStyle w:val="paragraph"/>
                          <w:rPr>
                            <w:rStyle w:val="Strong"/>
                            <w:color w:val="558ED5"/>
                          </w:rPr>
                        </w:pPr>
                        <w:r>
                          <w:rPr>
                            <w:rStyle w:val="Strong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What is the Section 5 Pilot?</w:t>
                        </w:r>
                      </w:p>
                      <w:p w14:paraId="12E16E3E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Section 5 of the DATA Act requires the Federal Government to “establish a pilot program with the participation of appropriate Federal agencies to facilitate the development of recommendations for:</w:t>
                        </w:r>
                      </w:p>
                      <w:p w14:paraId="6D4EFFB0" w14:textId="77777777" w:rsidR="00286401" w:rsidRDefault="00286401">
                        <w:pPr>
                          <w:pStyle w:val="ListParagraph"/>
                          <w:spacing w:after="300" w:line="230" w:lineRule="atLeast"/>
                          <w:ind w:hanging="360"/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</w:pPr>
                        <w:r>
                          <w:rPr>
                            <w:rStyle w:val="Strong"/>
                            <w:rFonts w:ascii="Symbol" w:hAnsi="Symbol"/>
                            <w:b w:val="0"/>
                            <w:bCs w:val="0"/>
                            <w:color w:val="1F497D"/>
                          </w:rPr>
                          <w:t>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  <w:t>Standardized reporting elements across the Federal government;</w:t>
                        </w:r>
                      </w:p>
                      <w:p w14:paraId="0AB3E180" w14:textId="77777777" w:rsidR="00286401" w:rsidRDefault="00286401">
                        <w:pPr>
                          <w:pStyle w:val="ListParagraph"/>
                          <w:spacing w:after="300" w:line="230" w:lineRule="atLeast"/>
                          <w:ind w:hanging="360"/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</w:pPr>
                        <w:r>
                          <w:rPr>
                            <w:rStyle w:val="Strong"/>
                            <w:rFonts w:ascii="Symbol" w:hAnsi="Symbol"/>
                            <w:b w:val="0"/>
                            <w:bCs w:val="0"/>
                            <w:color w:val="1F497D"/>
                          </w:rPr>
                          <w:lastRenderedPageBreak/>
                          <w:t>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  <w:t>The elimination of unnecessary duplication in financial reporting;</w:t>
                        </w:r>
                      </w:p>
                      <w:p w14:paraId="31DEA7F8" w14:textId="77777777" w:rsidR="00286401" w:rsidRDefault="00286401">
                        <w:pPr>
                          <w:pStyle w:val="ListParagraph"/>
                          <w:spacing w:after="300" w:line="230" w:lineRule="atLeast"/>
                          <w:ind w:hanging="360"/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</w:pPr>
                        <w:r>
                          <w:rPr>
                            <w:rStyle w:val="Strong"/>
                            <w:rFonts w:ascii="Symbol" w:hAnsi="Symbol"/>
                            <w:b w:val="0"/>
                            <w:bCs w:val="0"/>
                            <w:color w:val="1F497D"/>
                          </w:rPr>
                          <w:t>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  <w:sz w:val="14"/>
                            <w:szCs w:val="14"/>
                          </w:rPr>
                          <w:t xml:space="preserve">         </w:t>
                        </w:r>
                        <w:r>
                          <w:rPr>
                            <w:rStyle w:val="Strong"/>
                            <w:b w:val="0"/>
                            <w:bCs w:val="0"/>
                            <w:color w:val="1F497D"/>
                          </w:rPr>
                          <w:t>The reduction of compliance costs for recipients of Federal awards.”</w:t>
                        </w:r>
                      </w:p>
                      <w:p w14:paraId="08C3BC7C" w14:textId="70A5BEDF" w:rsidR="00DD64E2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The Office of Management and Budget (OMB) has designated the Department of Health and Human Services (HHS) as the executing agent of the Section 5 Grants Pilot.  The HHS DATA Act Program Management Office (DAP) has developed a Pilot framework to meet these legislative requirements including five Test Models requiring participation from recipients of federal awards.</w:t>
                        </w:r>
                        <w:r w:rsidR="003B76FB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 </w:t>
                        </w:r>
                        <w:r w:rsidR="00DD64E2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The DAP is collaborating with ACF to use their Consolidated FFR pilot as one of those </w:t>
                        </w:r>
                        <w:r w:rsidR="001D4805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six</w:t>
                        </w:r>
                        <w:r w:rsidR="00DD64E2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 Test Models.</w:t>
                        </w:r>
                      </w:p>
                      <w:p w14:paraId="0885940C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How was I selected?</w:t>
                        </w:r>
                      </w:p>
                      <w:p w14:paraId="078D3ED2" w14:textId="703D9D3C" w:rsidR="00286401" w:rsidRDefault="00F676CE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As a participant in the ACF pilot, your</w:t>
                        </w:r>
                        <w:r w:rsidR="003B6BA7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 organization’s</w:t>
                        </w: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 name was provided to DAP.  </w:t>
                        </w:r>
                        <w:r w:rsidR="00995A42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You are receiving this email because you recently submitted the FFR </w:t>
                        </w: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in a consolidated system </w:t>
                        </w:r>
                        <w:r w:rsidR="00995A42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on behalf of your organization</w:t>
                        </w:r>
                        <w:r w:rsidR="003B76FB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.</w:t>
                        </w:r>
                      </w:p>
                      <w:p w14:paraId="50AFA314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Why should I participate?</w:t>
                        </w:r>
                      </w:p>
                      <w:p w14:paraId="7D101738" w14:textId="45EB1429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This is your chance to be heard by Congress!  Your participation </w:t>
                        </w:r>
                        <w:r w:rsidR="003B6BA7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may </w:t>
                        </w: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affect and improve </w:t>
                        </w:r>
                        <w:r w:rsidR="00995A42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the </w:t>
                        </w: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future </w:t>
                        </w:r>
                        <w:r w:rsidR="00995A42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FFR submittal process</w:t>
                        </w: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.</w:t>
                        </w:r>
                      </w:p>
                      <w:p w14:paraId="6D57C131" w14:textId="77777777" w:rsidR="00286401" w:rsidRDefault="00286401">
                        <w:pPr>
                          <w:spacing w:after="300" w:line="230" w:lineRule="atLeast"/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How do I participate?</w:t>
                        </w:r>
                      </w:p>
                      <w:p w14:paraId="77DAD9B4" w14:textId="70B3D96A" w:rsidR="00512E63" w:rsidRDefault="00286401">
                        <w:pP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It’s simple!</w:t>
                        </w:r>
                        <w:r w:rsidR="00512E63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 </w:t>
                        </w:r>
                        <w:r w:rsidR="00BB7769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By May 30, 2016, use</w:t>
                        </w:r>
                        <w:r w:rsidR="00512E63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 the following link to complete a survey about the new </w:t>
                        </w:r>
                        <w:r w:rsidR="00BB7769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Consolidated FFR submittal </w:t>
                        </w:r>
                        <w:r w:rsidR="00512E63"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>process:</w:t>
                        </w:r>
                        <w: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7CF3002A" w14:textId="77777777" w:rsidR="00512E63" w:rsidRDefault="00512E63">
                        <w:pP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</w:p>
                      <w:p w14:paraId="78E1802D" w14:textId="4403F97D" w:rsidR="00512E63" w:rsidRDefault="00185A00">
                        <w:pP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  <w:hyperlink r:id="rId8" w:history="1">
                          <w:r w:rsidR="00512E63" w:rsidRPr="00462817">
                            <w:rPr>
                              <w:rStyle w:val="Hyperlink"/>
                              <w:rFonts w:ascii="Calibri" w:hAnsi="Calibri"/>
                              <w:sz w:val="22"/>
                              <w:szCs w:val="22"/>
                            </w:rPr>
                            <w:t>https://www.surveymonkey.com/r/RX8YH5T</w:t>
                          </w:r>
                        </w:hyperlink>
                        <w:r w:rsidR="00512E63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 </w:t>
                        </w:r>
                      </w:p>
                      <w:p w14:paraId="115A4B63" w14:textId="77777777" w:rsidR="00512E63" w:rsidRDefault="00512E63">
                        <w:pPr>
                          <w:rPr>
                            <w:rStyle w:val="Strong"/>
                            <w:rFonts w:ascii="Calibri" w:hAnsi="Calibri"/>
                            <w:b w:val="0"/>
                            <w:bCs w:val="0"/>
                            <w:color w:val="1F497D"/>
                            <w:sz w:val="22"/>
                            <w:szCs w:val="22"/>
                          </w:rPr>
                        </w:pPr>
                      </w:p>
                      <w:p w14:paraId="5058E085" w14:textId="6F5906DE" w:rsidR="005F0239" w:rsidRDefault="00512E63" w:rsidP="00BB7769">
                        <w:pPr>
                          <w:pStyle w:val="paragraph"/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 w:rsidRPr="007637A7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If you or your organization has any questions regarding the survey and its relationship 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to</w:t>
                        </w:r>
                        <w:r w:rsidRPr="007637A7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the DATA Act,</w:t>
                        </w:r>
                        <w:r>
                          <w:rPr>
                            <w:color w:val="1F497D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DAP will be hosting a short 15 minute live webinar on </w:t>
                        </w:r>
                        <w:r w:rsidRPr="007637A7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May 26, 2016</w:t>
                        </w:r>
                        <w:r w:rsidR="001D4805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to describe this P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ilot. DAP will email an invitation containing details about this webinar shortly.</w:t>
                        </w:r>
                      </w:p>
                      <w:p w14:paraId="5A9B6CC2" w14:textId="3F6E2D0D" w:rsidR="00286401" w:rsidRDefault="00286401">
                        <w:pPr>
                          <w:rPr>
                            <w:rFonts w:ascii="Calibri" w:hAnsi="Calibri"/>
                            <w:color w:val="1F497D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Please note that your participation is strictly voluntary.  The results will be analyzed and compiled </w:t>
                        </w:r>
                        <w:r w:rsidR="00DD64E2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so that DAP can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provide recommendations </w:t>
                        </w:r>
                        <w:r w:rsidR="00220A2E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for OMB’s report to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 </w:t>
                        </w:r>
                        <w:r w:rsidR="004433BD"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Congress</w:t>
                        </w: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.  In this way, your voice will be heard and will affect and improve future federal award processes, forms, and requirements.</w:t>
                        </w:r>
                      </w:p>
                      <w:p w14:paraId="17A84757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</w:p>
                      <w:p w14:paraId="2DC5878F" w14:textId="77777777" w:rsidR="00286401" w:rsidRDefault="00286401">
                        <w:pPr>
                          <w:spacing w:after="300" w:line="230" w:lineRule="atLeas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i/>
                            <w:iCs/>
                            <w:color w:val="558ED5"/>
                            <w:sz w:val="22"/>
                            <w:szCs w:val="22"/>
                          </w:rPr>
                          <w:t>Questions?</w:t>
                        </w:r>
                      </w:p>
                      <w:p w14:paraId="0DEE4036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Please direct any questions to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Calibri" w:hAnsi="Calibri"/>
                              <w:color w:val="0000FF"/>
                              <w:sz w:val="22"/>
                              <w:szCs w:val="22"/>
                            </w:rPr>
                            <w:t>DATAActPMO@hhs.gov</w:t>
                          </w:r>
                        </w:hyperlink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14:paraId="08220122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</w:p>
                      <w:p w14:paraId="1B921A98" w14:textId="77777777" w:rsidR="00286401" w:rsidRDefault="00286401">
                        <w:pP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1F497D"/>
                            <w:sz w:val="22"/>
                            <w:szCs w:val="22"/>
                          </w:rPr>
                          <w:t>Thank you for your assistance, and remember, this is your chance to be heard by Congress!</w:t>
                        </w:r>
                      </w:p>
                      <w:p w14:paraId="4F12F742" w14:textId="77777777" w:rsidR="00286401" w:rsidRDefault="00286401"/>
                    </w:tc>
                  </w:tr>
                </w:tbl>
                <w:p w14:paraId="34062137" w14:textId="77777777" w:rsidR="00286401" w:rsidRPr="00286401" w:rsidRDefault="00286401" w:rsidP="00286401">
                  <w:pPr>
                    <w:tabs>
                      <w:tab w:val="left" w:pos="1515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11D9C90D" w14:textId="77777777" w:rsidR="00286401" w:rsidRDefault="0028640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E49B68" w14:textId="77777777" w:rsidR="00010239" w:rsidRDefault="00010239"/>
    <w:sectPr w:rsidR="0001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01"/>
    <w:rsid w:val="00010239"/>
    <w:rsid w:val="00037553"/>
    <w:rsid w:val="000408C5"/>
    <w:rsid w:val="00115010"/>
    <w:rsid w:val="00185A00"/>
    <w:rsid w:val="001D4805"/>
    <w:rsid w:val="00220A2E"/>
    <w:rsid w:val="00286401"/>
    <w:rsid w:val="003B6BA7"/>
    <w:rsid w:val="003B76FB"/>
    <w:rsid w:val="003F32A2"/>
    <w:rsid w:val="00401D72"/>
    <w:rsid w:val="004243E8"/>
    <w:rsid w:val="004433BD"/>
    <w:rsid w:val="00512E63"/>
    <w:rsid w:val="005F0239"/>
    <w:rsid w:val="0066052A"/>
    <w:rsid w:val="00795D7C"/>
    <w:rsid w:val="00876A3B"/>
    <w:rsid w:val="009841B5"/>
    <w:rsid w:val="00995A42"/>
    <w:rsid w:val="00A4115B"/>
    <w:rsid w:val="00AF39D4"/>
    <w:rsid w:val="00BB7769"/>
    <w:rsid w:val="00C50D34"/>
    <w:rsid w:val="00D11D89"/>
    <w:rsid w:val="00D641FE"/>
    <w:rsid w:val="00DD64E2"/>
    <w:rsid w:val="00E25EAD"/>
    <w:rsid w:val="00E93568"/>
    <w:rsid w:val="00EB30A7"/>
    <w:rsid w:val="00F6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9630"/>
  <w15:docId w15:val="{EDCA0BAB-2CA6-4EB7-8E4D-1FA9958F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4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86401"/>
    <w:pPr>
      <w:spacing w:after="160" w:line="800" w:lineRule="atLeast"/>
      <w:outlineLvl w:val="0"/>
    </w:pPr>
    <w:rPr>
      <w:rFonts w:ascii="Arial" w:eastAsia="Times New Roman" w:hAnsi="Arial" w:cs="Arial"/>
      <w:b/>
      <w:bCs/>
      <w:color w:val="002776"/>
      <w:kern w:val="36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286401"/>
    <w:pPr>
      <w:spacing w:after="160" w:line="280" w:lineRule="atLeast"/>
      <w:ind w:right="375"/>
      <w:outlineLvl w:val="1"/>
    </w:pPr>
    <w:rPr>
      <w:rFonts w:ascii="Arial" w:eastAsia="Times New Roman" w:hAnsi="Arial" w:cs="Arial"/>
      <w:b/>
      <w:bCs/>
      <w:color w:val="0091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01"/>
    <w:rPr>
      <w:rFonts w:ascii="Arial" w:eastAsia="Times New Roman" w:hAnsi="Arial" w:cs="Arial"/>
      <w:b/>
      <w:bCs/>
      <w:color w:val="002776"/>
      <w:kern w:val="36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286401"/>
    <w:rPr>
      <w:rFonts w:ascii="Arial" w:eastAsia="Times New Roman" w:hAnsi="Arial" w:cs="Arial"/>
      <w:b/>
      <w:bCs/>
      <w:color w:val="0091D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64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401"/>
    <w:pPr>
      <w:ind w:left="720"/>
    </w:pPr>
    <w:rPr>
      <w:rFonts w:ascii="Calibri" w:hAnsi="Calibri"/>
      <w:sz w:val="22"/>
      <w:szCs w:val="22"/>
    </w:rPr>
  </w:style>
  <w:style w:type="paragraph" w:customStyle="1" w:styleId="paragraph">
    <w:name w:val="paragraph"/>
    <w:basedOn w:val="Normal"/>
    <w:uiPriority w:val="99"/>
    <w:rsid w:val="00286401"/>
    <w:pPr>
      <w:spacing w:after="300" w:line="230" w:lineRule="atLeast"/>
      <w:ind w:right="525"/>
    </w:pPr>
    <w:rPr>
      <w:rFonts w:ascii="Arial" w:hAnsi="Arial" w:cs="Arial"/>
      <w:color w:val="000000"/>
      <w:sz w:val="19"/>
      <w:szCs w:val="19"/>
    </w:rPr>
  </w:style>
  <w:style w:type="character" w:styleId="Strong">
    <w:name w:val="Strong"/>
    <w:basedOn w:val="DefaultParagraphFont"/>
    <w:uiPriority w:val="22"/>
    <w:qFormat/>
    <w:rsid w:val="002864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6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3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3B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755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RX8YH5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rveymonkey.com/r/RX8YH5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DATAActPMO@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Hetzel</dc:creator>
  <cp:lastModifiedBy>Ramona</cp:lastModifiedBy>
  <cp:revision>4</cp:revision>
  <dcterms:created xsi:type="dcterms:W3CDTF">2016-05-05T19:43:00Z</dcterms:created>
  <dcterms:modified xsi:type="dcterms:W3CDTF">2016-05-05T19:44:00Z</dcterms:modified>
</cp:coreProperties>
</file>