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2259F" w14:textId="77777777" w:rsidR="00716F94" w:rsidRDefault="00716F94" w:rsidP="00096441">
      <w:pPr>
        <w:pStyle w:val="B1BodyCopy"/>
      </w:pPr>
      <w:bookmarkStart w:id="0" w:name="_GoBack"/>
      <w:bookmarkEnd w:id="0"/>
    </w:p>
    <w:p w14:paraId="31BA3CB9" w14:textId="77777777" w:rsidR="009B4A51" w:rsidRDefault="009B4A51" w:rsidP="00716F94">
      <w:pPr>
        <w:spacing w:after="0"/>
        <w:rPr>
          <w:rFonts w:asciiTheme="majorHAnsi" w:hAnsiTheme="majorHAnsi"/>
          <w:b/>
        </w:rPr>
      </w:pPr>
    </w:p>
    <w:p w14:paraId="50B857B4" w14:textId="77777777" w:rsidR="009B4A51" w:rsidRDefault="009B4A51" w:rsidP="009B4A51">
      <w:pPr>
        <w:spacing w:after="0"/>
        <w:jc w:val="center"/>
        <w:rPr>
          <w:rFonts w:asciiTheme="majorHAnsi" w:hAnsiTheme="majorHAnsi"/>
          <w:b/>
        </w:rPr>
      </w:pPr>
    </w:p>
    <w:p w14:paraId="4B096DB4" w14:textId="77777777" w:rsidR="009B4A51" w:rsidRDefault="009B4A51" w:rsidP="009B4A51">
      <w:pPr>
        <w:spacing w:after="0"/>
        <w:jc w:val="center"/>
        <w:rPr>
          <w:rFonts w:asciiTheme="majorHAnsi" w:hAnsiTheme="majorHAnsi"/>
          <w:b/>
        </w:rPr>
      </w:pPr>
    </w:p>
    <w:p w14:paraId="43C28003" w14:textId="77777777" w:rsidR="009B4A51" w:rsidRDefault="009B4A51" w:rsidP="009B4A51">
      <w:pPr>
        <w:spacing w:after="0"/>
        <w:jc w:val="center"/>
        <w:rPr>
          <w:rFonts w:asciiTheme="majorHAnsi" w:hAnsiTheme="majorHAnsi"/>
          <w:color w:val="0033CC"/>
          <w:sz w:val="28"/>
        </w:rPr>
      </w:pPr>
    </w:p>
    <w:p w14:paraId="17B5C2F7" w14:textId="77777777" w:rsidR="00667C89" w:rsidRPr="00E20D4F" w:rsidRDefault="00667C89" w:rsidP="009B4A51">
      <w:pPr>
        <w:spacing w:after="0"/>
        <w:jc w:val="center"/>
        <w:rPr>
          <w:rFonts w:ascii="Times New Roman" w:hAnsi="Times New Roman" w:cs="Times New Roman"/>
          <w:color w:val="0033CC"/>
          <w:sz w:val="28"/>
        </w:rPr>
      </w:pPr>
    </w:p>
    <w:p w14:paraId="33054956" w14:textId="77777777" w:rsidR="009B4A51" w:rsidRPr="00E20D4F" w:rsidRDefault="009B4A51" w:rsidP="009B4A51">
      <w:pPr>
        <w:spacing w:after="0"/>
        <w:jc w:val="center"/>
        <w:rPr>
          <w:rFonts w:ascii="Times New Roman" w:hAnsi="Times New Roman" w:cs="Times New Roman"/>
          <w:sz w:val="32"/>
        </w:rPr>
      </w:pPr>
    </w:p>
    <w:p w14:paraId="6CDB2648" w14:textId="77777777" w:rsidR="009B4A51" w:rsidRPr="00E20D4F" w:rsidRDefault="009B4A51" w:rsidP="009B4A51">
      <w:pPr>
        <w:spacing w:after="0"/>
        <w:jc w:val="center"/>
        <w:rPr>
          <w:rFonts w:ascii="Times New Roman" w:hAnsi="Times New Roman" w:cs="Times New Roman"/>
          <w:sz w:val="32"/>
        </w:rPr>
      </w:pPr>
    </w:p>
    <w:p w14:paraId="2E588148" w14:textId="28C8AE73" w:rsidR="0052393C" w:rsidRPr="00E20D4F" w:rsidRDefault="00A702FA" w:rsidP="0052393C">
      <w:pPr>
        <w:spacing w:after="0"/>
        <w:jc w:val="center"/>
        <w:rPr>
          <w:rFonts w:ascii="Times New Roman" w:hAnsi="Times New Roman" w:cs="Times New Roman"/>
          <w:b/>
          <w:sz w:val="40"/>
        </w:rPr>
      </w:pPr>
      <w:r>
        <w:rPr>
          <w:rFonts w:ascii="Times New Roman" w:hAnsi="Times New Roman" w:cs="Times New Roman"/>
          <w:b/>
          <w:sz w:val="40"/>
        </w:rPr>
        <w:t xml:space="preserve">Section 5 Grants Pilot </w:t>
      </w:r>
      <w:r w:rsidR="00281983">
        <w:rPr>
          <w:rFonts w:ascii="Times New Roman" w:hAnsi="Times New Roman" w:cs="Times New Roman"/>
          <w:b/>
          <w:sz w:val="40"/>
        </w:rPr>
        <w:t>Consolidated Federal Financial Report</w:t>
      </w:r>
    </w:p>
    <w:p w14:paraId="14647B01" w14:textId="77777777" w:rsidR="00AA3192" w:rsidRPr="00E20D4F" w:rsidRDefault="00AA3192" w:rsidP="00484011">
      <w:pPr>
        <w:spacing w:after="0"/>
        <w:jc w:val="center"/>
        <w:rPr>
          <w:rFonts w:ascii="Times New Roman" w:hAnsi="Times New Roman" w:cs="Times New Roman"/>
          <w:b/>
        </w:rPr>
      </w:pPr>
    </w:p>
    <w:p w14:paraId="6DCF92A7" w14:textId="77777777" w:rsidR="00716F94" w:rsidRPr="00E20D4F" w:rsidRDefault="00B66191" w:rsidP="00484011">
      <w:pPr>
        <w:spacing w:after="0"/>
        <w:jc w:val="center"/>
        <w:rPr>
          <w:rFonts w:ascii="Times New Roman" w:hAnsi="Times New Roman" w:cs="Times New Roman"/>
        </w:rPr>
      </w:pPr>
      <w:r w:rsidRPr="00E20D4F">
        <w:rPr>
          <w:rFonts w:ascii="Times New Roman" w:hAnsi="Times New Roman" w:cs="Times New Roman"/>
        </w:rPr>
        <w:t>OS</w:t>
      </w:r>
      <w:r w:rsidR="004331EC" w:rsidRPr="00E20D4F">
        <w:rPr>
          <w:rFonts w:ascii="Times New Roman" w:hAnsi="Times New Roman" w:cs="Times New Roman"/>
        </w:rPr>
        <w:t xml:space="preserve"> </w:t>
      </w:r>
      <w:r w:rsidR="00316F00" w:rsidRPr="00E20D4F">
        <w:rPr>
          <w:rFonts w:ascii="Times New Roman" w:hAnsi="Times New Roman" w:cs="Times New Roman"/>
        </w:rPr>
        <w:t>Generic Information Collection</w:t>
      </w:r>
      <w:r w:rsidR="00484011" w:rsidRPr="00E20D4F">
        <w:rPr>
          <w:rFonts w:ascii="Times New Roman" w:hAnsi="Times New Roman" w:cs="Times New Roman"/>
        </w:rPr>
        <w:t xml:space="preserve"> Request</w:t>
      </w:r>
    </w:p>
    <w:p w14:paraId="4F3A00D6" w14:textId="77777777" w:rsidR="00484011" w:rsidRPr="00E20D4F" w:rsidRDefault="004F5198" w:rsidP="00484011">
      <w:pPr>
        <w:pStyle w:val="Header"/>
        <w:tabs>
          <w:tab w:val="clear" w:pos="4680"/>
        </w:tabs>
        <w:jc w:val="center"/>
        <w:rPr>
          <w:rFonts w:ascii="Times New Roman" w:hAnsi="Times New Roman" w:cs="Times New Roman"/>
        </w:rPr>
      </w:pPr>
      <w:r w:rsidRPr="00E20D4F">
        <w:rPr>
          <w:rFonts w:ascii="Times New Roman" w:hAnsi="Times New Roman" w:cs="Times New Roman"/>
        </w:rPr>
        <w:t xml:space="preserve">OMB No. </w:t>
      </w:r>
      <w:r w:rsidR="00FC2447">
        <w:rPr>
          <w:rFonts w:ascii="Times New Roman" w:hAnsi="Times New Roman" w:cs="Times New Roman"/>
        </w:rPr>
        <w:t>4040-0017</w:t>
      </w:r>
    </w:p>
    <w:p w14:paraId="7F3EE86E" w14:textId="77777777" w:rsidR="009B4A51" w:rsidRPr="00E20D4F" w:rsidRDefault="009B4A51" w:rsidP="00716F94">
      <w:pPr>
        <w:spacing w:after="0"/>
        <w:rPr>
          <w:rFonts w:ascii="Times New Roman" w:hAnsi="Times New Roman" w:cs="Times New Roman"/>
          <w:b/>
        </w:rPr>
      </w:pPr>
    </w:p>
    <w:p w14:paraId="2B67CA3C" w14:textId="77777777" w:rsidR="009B4A51" w:rsidRPr="00E20D4F" w:rsidRDefault="009B4A51" w:rsidP="00716F94">
      <w:pPr>
        <w:spacing w:after="0"/>
        <w:rPr>
          <w:rFonts w:ascii="Times New Roman" w:hAnsi="Times New Roman" w:cs="Times New Roman"/>
          <w:b/>
        </w:rPr>
      </w:pPr>
    </w:p>
    <w:p w14:paraId="47C62674" w14:textId="77777777" w:rsidR="00AA3192" w:rsidRPr="00E20D4F" w:rsidRDefault="00AA3192" w:rsidP="00716F94">
      <w:pPr>
        <w:spacing w:after="0"/>
        <w:rPr>
          <w:rFonts w:ascii="Times New Roman" w:hAnsi="Times New Roman" w:cs="Times New Roman"/>
          <w:b/>
        </w:rPr>
      </w:pPr>
    </w:p>
    <w:p w14:paraId="17BE14FF" w14:textId="77777777" w:rsidR="00AA3192" w:rsidRPr="00E20D4F" w:rsidRDefault="00AA3192" w:rsidP="00716F94">
      <w:pPr>
        <w:spacing w:after="0"/>
        <w:rPr>
          <w:rFonts w:ascii="Times New Roman" w:hAnsi="Times New Roman" w:cs="Times New Roman"/>
          <w:b/>
        </w:rPr>
      </w:pPr>
    </w:p>
    <w:p w14:paraId="723840D7" w14:textId="77777777" w:rsidR="009B4A51" w:rsidRPr="00E20D4F" w:rsidRDefault="009B4A51" w:rsidP="009B4A51">
      <w:pPr>
        <w:spacing w:after="0"/>
        <w:jc w:val="center"/>
        <w:rPr>
          <w:rFonts w:ascii="Times New Roman" w:hAnsi="Times New Roman" w:cs="Times New Roman"/>
          <w:sz w:val="32"/>
        </w:rPr>
      </w:pPr>
      <w:r w:rsidRPr="00E20D4F">
        <w:rPr>
          <w:rFonts w:ascii="Times New Roman" w:hAnsi="Times New Roman" w:cs="Times New Roman"/>
          <w:b/>
          <w:sz w:val="32"/>
        </w:rPr>
        <w:t>Supporting Statement – Section A</w:t>
      </w:r>
    </w:p>
    <w:p w14:paraId="731C7FDF" w14:textId="77777777" w:rsidR="009B4A51" w:rsidRPr="00E20D4F" w:rsidRDefault="009B4A51" w:rsidP="00716F94">
      <w:pPr>
        <w:spacing w:after="0"/>
        <w:rPr>
          <w:rFonts w:ascii="Times New Roman" w:hAnsi="Times New Roman" w:cs="Times New Roman"/>
          <w:b/>
        </w:rPr>
      </w:pPr>
    </w:p>
    <w:p w14:paraId="27629350" w14:textId="77777777" w:rsidR="00484011" w:rsidRPr="00E20D4F" w:rsidRDefault="00484011" w:rsidP="00716F94">
      <w:pPr>
        <w:spacing w:after="0"/>
        <w:rPr>
          <w:rFonts w:ascii="Times New Roman" w:hAnsi="Times New Roman" w:cs="Times New Roman"/>
          <w:b/>
        </w:rPr>
      </w:pPr>
    </w:p>
    <w:p w14:paraId="0BBA1CF0" w14:textId="77777777" w:rsidR="00AA3192" w:rsidRPr="00E20D4F" w:rsidRDefault="00AA3192" w:rsidP="00716F94">
      <w:pPr>
        <w:spacing w:after="0"/>
        <w:rPr>
          <w:rFonts w:ascii="Times New Roman" w:hAnsi="Times New Roman" w:cs="Times New Roman"/>
          <w:b/>
        </w:rPr>
      </w:pPr>
    </w:p>
    <w:p w14:paraId="7DF4D17D" w14:textId="77777777" w:rsidR="009B4A51" w:rsidRPr="00E20D4F" w:rsidRDefault="009B4A51" w:rsidP="00716F94">
      <w:pPr>
        <w:spacing w:after="0"/>
        <w:rPr>
          <w:rFonts w:ascii="Times New Roman" w:hAnsi="Times New Roman" w:cs="Times New Roman"/>
          <w:b/>
        </w:rPr>
      </w:pPr>
    </w:p>
    <w:p w14:paraId="3415B25B" w14:textId="77777777" w:rsidR="009B4A51" w:rsidRPr="00E20D4F" w:rsidRDefault="009B4A51" w:rsidP="00716F94">
      <w:pPr>
        <w:spacing w:after="0"/>
        <w:rPr>
          <w:rFonts w:ascii="Times New Roman" w:hAnsi="Times New Roman" w:cs="Times New Roman"/>
          <w:b/>
        </w:rPr>
      </w:pPr>
    </w:p>
    <w:p w14:paraId="3F680FF8" w14:textId="77777777" w:rsidR="00187D5A" w:rsidRPr="00E20D4F" w:rsidRDefault="00187D5A" w:rsidP="00716F94">
      <w:pPr>
        <w:spacing w:after="0"/>
        <w:rPr>
          <w:rFonts w:ascii="Times New Roman" w:hAnsi="Times New Roman" w:cs="Times New Roman"/>
          <w:b/>
        </w:rPr>
      </w:pPr>
    </w:p>
    <w:p w14:paraId="16397ECE" w14:textId="6173F03D" w:rsidR="009B4A51" w:rsidRPr="00E20D4F" w:rsidRDefault="009B4A51" w:rsidP="009B4A51">
      <w:pPr>
        <w:spacing w:after="0"/>
        <w:jc w:val="center"/>
        <w:rPr>
          <w:rFonts w:ascii="Times New Roman" w:hAnsi="Times New Roman" w:cs="Times New Roman"/>
        </w:rPr>
      </w:pPr>
      <w:r w:rsidRPr="00E20D4F">
        <w:rPr>
          <w:rFonts w:ascii="Times New Roman" w:hAnsi="Times New Roman" w:cs="Times New Roman"/>
          <w:b/>
        </w:rPr>
        <w:t>Submitted:</w:t>
      </w:r>
      <w:r w:rsidRPr="00E20D4F">
        <w:rPr>
          <w:rFonts w:ascii="Times New Roman" w:hAnsi="Times New Roman" w:cs="Times New Roman"/>
        </w:rPr>
        <w:t xml:space="preserve"> </w:t>
      </w:r>
      <w:r w:rsidR="0023197A">
        <w:rPr>
          <w:rFonts w:ascii="Times New Roman" w:hAnsi="Times New Roman" w:cs="Times New Roman"/>
        </w:rPr>
        <w:t xml:space="preserve">May </w:t>
      </w:r>
      <w:r w:rsidR="00B66191" w:rsidRPr="00E20D4F">
        <w:rPr>
          <w:rFonts w:ascii="Times New Roman" w:hAnsi="Times New Roman" w:cs="Times New Roman"/>
        </w:rPr>
        <w:t>2016</w:t>
      </w:r>
    </w:p>
    <w:p w14:paraId="36C252EB" w14:textId="77777777" w:rsidR="009B4A51" w:rsidRPr="00E20D4F" w:rsidRDefault="009B4A51" w:rsidP="00716F94">
      <w:pPr>
        <w:spacing w:after="0"/>
        <w:rPr>
          <w:rFonts w:ascii="Times New Roman" w:hAnsi="Times New Roman" w:cs="Times New Roman"/>
          <w:b/>
        </w:rPr>
      </w:pPr>
    </w:p>
    <w:p w14:paraId="57F3D00B" w14:textId="77777777" w:rsidR="009B4A51" w:rsidRPr="00E20D4F" w:rsidRDefault="009B4A51" w:rsidP="00716F94">
      <w:pPr>
        <w:spacing w:after="0"/>
        <w:rPr>
          <w:rFonts w:ascii="Times New Roman" w:hAnsi="Times New Roman" w:cs="Times New Roman"/>
          <w:b/>
        </w:rPr>
      </w:pPr>
    </w:p>
    <w:p w14:paraId="3F812B8F" w14:textId="77777777" w:rsidR="009D7F06" w:rsidRPr="00E20D4F" w:rsidRDefault="009D7F06" w:rsidP="00716F94">
      <w:pPr>
        <w:spacing w:after="0"/>
        <w:rPr>
          <w:rFonts w:ascii="Times New Roman" w:hAnsi="Times New Roman" w:cs="Times New Roman"/>
          <w:b/>
        </w:rPr>
      </w:pPr>
    </w:p>
    <w:p w14:paraId="5970E690" w14:textId="77777777" w:rsidR="009D7F06" w:rsidRDefault="009D7F06" w:rsidP="00716F94">
      <w:pPr>
        <w:spacing w:after="0"/>
        <w:rPr>
          <w:rFonts w:ascii="Times New Roman" w:hAnsi="Times New Roman" w:cs="Times New Roman"/>
          <w:b/>
        </w:rPr>
      </w:pPr>
    </w:p>
    <w:p w14:paraId="736DDE3A" w14:textId="77777777" w:rsidR="00964F61" w:rsidRDefault="00964F61" w:rsidP="00716F94">
      <w:pPr>
        <w:spacing w:after="0"/>
        <w:rPr>
          <w:rFonts w:ascii="Times New Roman" w:hAnsi="Times New Roman" w:cs="Times New Roman"/>
          <w:b/>
        </w:rPr>
      </w:pPr>
    </w:p>
    <w:p w14:paraId="58F34344" w14:textId="77777777" w:rsidR="00964F61" w:rsidRDefault="00964F61" w:rsidP="00716F94">
      <w:pPr>
        <w:spacing w:after="0"/>
        <w:rPr>
          <w:rFonts w:ascii="Times New Roman" w:hAnsi="Times New Roman" w:cs="Times New Roman"/>
          <w:b/>
        </w:rPr>
      </w:pPr>
    </w:p>
    <w:p w14:paraId="07686CA3" w14:textId="77777777" w:rsidR="00964F61" w:rsidRDefault="00964F61" w:rsidP="00716F94">
      <w:pPr>
        <w:spacing w:after="0"/>
        <w:rPr>
          <w:rFonts w:ascii="Times New Roman" w:hAnsi="Times New Roman" w:cs="Times New Roman"/>
          <w:b/>
        </w:rPr>
      </w:pPr>
    </w:p>
    <w:p w14:paraId="533904D7" w14:textId="77777777" w:rsidR="00964F61" w:rsidRDefault="00964F61" w:rsidP="00716F94">
      <w:pPr>
        <w:spacing w:after="0"/>
        <w:rPr>
          <w:rFonts w:ascii="Times New Roman" w:hAnsi="Times New Roman" w:cs="Times New Roman"/>
          <w:b/>
        </w:rPr>
      </w:pPr>
    </w:p>
    <w:p w14:paraId="35D92BEC" w14:textId="77777777" w:rsidR="00281983" w:rsidRDefault="00281983" w:rsidP="00716F94">
      <w:pPr>
        <w:spacing w:after="0"/>
        <w:rPr>
          <w:rFonts w:ascii="Times New Roman" w:hAnsi="Times New Roman" w:cs="Times New Roman"/>
          <w:b/>
        </w:rPr>
      </w:pPr>
    </w:p>
    <w:p w14:paraId="4D7B95D4" w14:textId="77777777" w:rsidR="00964F61" w:rsidRPr="00E20D4F" w:rsidRDefault="00964F61" w:rsidP="00716F94">
      <w:pPr>
        <w:spacing w:after="0"/>
        <w:rPr>
          <w:rFonts w:ascii="Times New Roman" w:hAnsi="Times New Roman" w:cs="Times New Roman"/>
          <w:b/>
        </w:rPr>
      </w:pPr>
    </w:p>
    <w:p w14:paraId="70489CEF" w14:textId="77777777" w:rsidR="00321B51" w:rsidRPr="00E20D4F" w:rsidRDefault="00716F94" w:rsidP="000B0962">
      <w:pPr>
        <w:spacing w:after="0"/>
        <w:rPr>
          <w:rFonts w:ascii="Times New Roman" w:hAnsi="Times New Roman" w:cs="Times New Roman"/>
          <w:b/>
          <w:u w:val="single"/>
        </w:rPr>
      </w:pPr>
      <w:r w:rsidRPr="00E20D4F">
        <w:rPr>
          <w:rFonts w:ascii="Times New Roman" w:hAnsi="Times New Roman" w:cs="Times New Roman"/>
          <w:b/>
          <w:u w:val="single"/>
        </w:rPr>
        <w:t>P</w:t>
      </w:r>
      <w:r w:rsidR="008B5E5D" w:rsidRPr="00E20D4F">
        <w:rPr>
          <w:rFonts w:ascii="Times New Roman" w:hAnsi="Times New Roman" w:cs="Times New Roman"/>
          <w:b/>
          <w:u w:val="single"/>
        </w:rPr>
        <w:t>rogram Official</w:t>
      </w:r>
    </w:p>
    <w:p w14:paraId="2CB97982" w14:textId="77777777" w:rsidR="00E17E0B" w:rsidRPr="00E20D4F" w:rsidRDefault="007F2F2A" w:rsidP="00E17E0B">
      <w:pPr>
        <w:spacing w:after="0" w:line="240" w:lineRule="auto"/>
        <w:rPr>
          <w:rFonts w:ascii="Times New Roman" w:hAnsi="Times New Roman" w:cs="Times New Roman"/>
          <w:bCs/>
        </w:rPr>
      </w:pPr>
      <w:r>
        <w:rPr>
          <w:rFonts w:ascii="Times New Roman" w:hAnsi="Times New Roman" w:cs="Times New Roman"/>
          <w:bCs/>
        </w:rPr>
        <w:t>Michael Peckham</w:t>
      </w:r>
    </w:p>
    <w:p w14:paraId="62772D4B"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U.S. Department of Health and Human Services</w:t>
      </w:r>
    </w:p>
    <w:p w14:paraId="11117183"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Office of the Assistant Secretary for Planning and Evaluation</w:t>
      </w:r>
    </w:p>
    <w:p w14:paraId="653C6B34"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200 Independence Avenue SW, Washington DC 20201</w:t>
      </w:r>
    </w:p>
    <w:p w14:paraId="59E9A812" w14:textId="19A1DA3B" w:rsidR="00E17E0B" w:rsidRPr="00E20D4F" w:rsidRDefault="008C3ECF" w:rsidP="00E17E0B">
      <w:pPr>
        <w:spacing w:after="0" w:line="240" w:lineRule="auto"/>
        <w:rPr>
          <w:rFonts w:ascii="Times New Roman" w:hAnsi="Times New Roman" w:cs="Times New Roman"/>
        </w:rPr>
      </w:pPr>
      <w:hyperlink r:id="rId8" w:history="1">
        <w:r w:rsidR="00964F61" w:rsidRPr="00E37982">
          <w:rPr>
            <w:rStyle w:val="Hyperlink"/>
            <w:rFonts w:ascii="Times New Roman" w:hAnsi="Times New Roman" w:cs="Times New Roman"/>
          </w:rPr>
          <w:t>michael.peckham@hhs.gov</w:t>
        </w:r>
      </w:hyperlink>
    </w:p>
    <w:p w14:paraId="2ADB46CB" w14:textId="77777777" w:rsidR="00CD1EA8" w:rsidRPr="00E20D4F" w:rsidRDefault="00CD1EA8" w:rsidP="00716F94">
      <w:pPr>
        <w:spacing w:after="0"/>
        <w:rPr>
          <w:rFonts w:ascii="Times New Roman" w:hAnsi="Times New Roman" w:cs="Times New Roman"/>
          <w:b/>
          <w:sz w:val="28"/>
        </w:rPr>
      </w:pPr>
      <w:r w:rsidRPr="00E20D4F">
        <w:rPr>
          <w:rFonts w:ascii="Times New Roman" w:hAnsi="Times New Roman" w:cs="Times New Roman"/>
          <w:b/>
          <w:sz w:val="28"/>
        </w:rPr>
        <w:lastRenderedPageBreak/>
        <w:t>Section A</w:t>
      </w:r>
      <w:r w:rsidR="00B12F51" w:rsidRPr="00E20D4F">
        <w:rPr>
          <w:rFonts w:ascii="Times New Roman" w:hAnsi="Times New Roman" w:cs="Times New Roman"/>
          <w:b/>
          <w:sz w:val="28"/>
        </w:rPr>
        <w:t xml:space="preserve"> – Justification</w:t>
      </w:r>
    </w:p>
    <w:p w14:paraId="393791DE" w14:textId="77777777" w:rsidR="00B12F51" w:rsidRPr="00E20D4F" w:rsidRDefault="00B12F51" w:rsidP="00716F94">
      <w:pPr>
        <w:spacing w:after="0"/>
        <w:rPr>
          <w:rFonts w:ascii="Times New Roman" w:hAnsi="Times New Roman" w:cs="Times New Roman"/>
          <w:b/>
        </w:rPr>
      </w:pPr>
    </w:p>
    <w:p w14:paraId="23E3CD5D" w14:textId="77777777" w:rsidR="00CD1EA8" w:rsidRPr="00E20D4F" w:rsidRDefault="00B12F51" w:rsidP="00B12F51">
      <w:pPr>
        <w:pStyle w:val="ListParagraph"/>
        <w:numPr>
          <w:ilvl w:val="0"/>
          <w:numId w:val="2"/>
        </w:numPr>
        <w:spacing w:after="0"/>
        <w:rPr>
          <w:rFonts w:ascii="Times New Roman" w:hAnsi="Times New Roman" w:cs="Times New Roman"/>
          <w:b/>
        </w:rPr>
      </w:pPr>
      <w:r w:rsidRPr="00E20D4F">
        <w:rPr>
          <w:rFonts w:ascii="Times New Roman" w:hAnsi="Times New Roman" w:cs="Times New Roman"/>
          <w:b/>
        </w:rPr>
        <w:t>Circumstances Making the Collection of Information Necessary</w:t>
      </w:r>
    </w:p>
    <w:p w14:paraId="754A28D9" w14:textId="77777777" w:rsidR="00E33E1B" w:rsidRPr="00E20D4F" w:rsidRDefault="00E33E1B" w:rsidP="009D373D">
      <w:pPr>
        <w:spacing w:after="0"/>
        <w:ind w:left="720"/>
        <w:rPr>
          <w:rFonts w:ascii="Times New Roman" w:hAnsi="Times New Roman" w:cs="Times New Roman"/>
          <w:b/>
        </w:rPr>
      </w:pPr>
    </w:p>
    <w:p w14:paraId="390DF249" w14:textId="77777777" w:rsidR="00E33E1B" w:rsidRPr="00E20D4F" w:rsidRDefault="00E33E1B" w:rsidP="005C4E20">
      <w:pPr>
        <w:spacing w:after="0"/>
        <w:rPr>
          <w:rFonts w:ascii="Times New Roman" w:hAnsi="Times New Roman" w:cs="Times New Roman"/>
          <w:b/>
        </w:rPr>
      </w:pPr>
      <w:r w:rsidRPr="00E20D4F">
        <w:rPr>
          <w:rFonts w:ascii="Times New Roman" w:hAnsi="Times New Roman" w:cs="Times New Roman"/>
          <w:b/>
        </w:rPr>
        <w:t>Background</w:t>
      </w:r>
      <w:r w:rsidR="00C64C5A" w:rsidRPr="00E20D4F">
        <w:rPr>
          <w:rFonts w:ascii="Times New Roman" w:hAnsi="Times New Roman" w:cs="Times New Roman"/>
          <w:b/>
        </w:rPr>
        <w:t xml:space="preserve">  </w:t>
      </w:r>
    </w:p>
    <w:p w14:paraId="6714B242"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Public Law 113-101, The Digital Accountability and Transparency Act of 2014 (“DATA Act”) expands the Federal Funding Accountability and Transparency Act of 2006 by increasing accountability and transparency in Federal spending.  The purpose of the DATA Act is to enable taxpayers and policy makers to track the Federal spending of Federal agencies more effectively as well as to establish Government-wide data standards for financial data, simplify reporting for entities receiving Federal funds, and improve the quality of the data submitted.  Section 5 of the DATA Act (“Sec. 5. Simplifying Federal Award Reporting”) tasks the Director of the Office of Management and Budget (OMB) to establish a pilot program (Sec. 5 (b)).  </w:t>
      </w:r>
    </w:p>
    <w:p w14:paraId="200782B8"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Sec.5. (b)(2) requires pilot program to:</w:t>
      </w:r>
    </w:p>
    <w:p w14:paraId="5B2E802B"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(A) include a combination of Federal contracts, grants, and subawards, the aggregate value of which is not less than $1,000,000,000 and not more than $2,000,000,000;</w:t>
      </w:r>
    </w:p>
    <w:p w14:paraId="21F7DBB9" w14:textId="77777777" w:rsidR="005C4E20" w:rsidRPr="005C4E20" w:rsidRDefault="005C4E20" w:rsidP="005C4E20">
      <w:pPr>
        <w:ind w:firstLine="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(B) include a diverse group of recipients of Federal awards; and,</w:t>
      </w:r>
    </w:p>
    <w:p w14:paraId="3CB5037A"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(C) to the extent practicable, include recipients who receive Federal awards from multiple programs across multiple agencies.”  </w:t>
      </w:r>
    </w:p>
    <w:p w14:paraId="07532CCD"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OMB has designated the Department of Health and Human Services (HHS) as the executing agent of the pilot program.  Within HHS, the DATA Act PMO (DAP</w:t>
      </w:r>
      <w:r w:rsidR="00924A50" w:rsidRPr="00E20D4F">
        <w:rPr>
          <w:rFonts w:ascii="Times New Roman" w:eastAsia="Times New Roman" w:hAnsi="Times New Roman" w:cs="Times New Roman"/>
          <w:sz w:val="24"/>
          <w:szCs w:val="24"/>
        </w:rPr>
        <w:t>) has been established</w:t>
      </w:r>
      <w:r w:rsidRPr="005C4E20">
        <w:rPr>
          <w:rFonts w:ascii="Times New Roman" w:eastAsia="Times New Roman" w:hAnsi="Times New Roman" w:cs="Times New Roman"/>
          <w:sz w:val="24"/>
          <w:szCs w:val="24"/>
        </w:rPr>
        <w:t xml:space="preserve"> in order to implement this pilot program.  DAP is requesting a generic clearance for the purpose of conducting tests under the pilot program to obtain qualitative and quantitative data and gain an understanding of the burden imposed on Federal recipients.    </w:t>
      </w:r>
    </w:p>
    <w:p w14:paraId="1CEA60E8" w14:textId="5B60F75F" w:rsidR="00C733C7" w:rsidRDefault="00A702FA" w:rsidP="004F46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Section 5 Grants P</w:t>
      </w:r>
      <w:r w:rsidR="005C4E20" w:rsidRPr="00E20D4F">
        <w:rPr>
          <w:rFonts w:ascii="Times New Roman" w:eastAsia="Times New Roman" w:hAnsi="Times New Roman" w:cs="Times New Roman"/>
          <w:sz w:val="24"/>
          <w:szCs w:val="24"/>
        </w:rPr>
        <w:t>ilot program was launched in May 2015 and will conclude May 2017.  The majority of data collection efforts related to the pilot tests will occur during calendar year 2016. This collection of information is necessary to enable DAP to garner feedback in an efficient, timely manner, in accordance with the project mission. Recipient outreach efforts will enable DAP to report findings and recommendations to OMB on standardized reporting elements, the elimination of unnecessary duplication, and the reduction of compliance costs for recipients of Federal funds.</w:t>
      </w:r>
    </w:p>
    <w:p w14:paraId="713DC107" w14:textId="77777777" w:rsidR="00964F61" w:rsidRPr="00AC5BBC" w:rsidRDefault="00964F61" w:rsidP="004F46A8">
      <w:pPr>
        <w:spacing w:after="0"/>
        <w:rPr>
          <w:rFonts w:ascii="Times New Roman" w:hAnsi="Times New Roman" w:cs="Times New Roman"/>
          <w:color w:val="000000"/>
        </w:rPr>
      </w:pPr>
    </w:p>
    <w:p w14:paraId="6810AFF1" w14:textId="77777777" w:rsidR="00482649" w:rsidRPr="00E20D4F" w:rsidRDefault="00B12F51" w:rsidP="0048264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Pur</w:t>
      </w:r>
      <w:r w:rsidR="0059575B" w:rsidRPr="00E20D4F">
        <w:rPr>
          <w:rFonts w:ascii="Times New Roman" w:hAnsi="Times New Roman" w:cs="Times New Roman"/>
          <w:b/>
          <w:sz w:val="24"/>
          <w:szCs w:val="24"/>
        </w:rPr>
        <w:t>pose and Use of the Information</w:t>
      </w:r>
      <w:r w:rsidR="00A848B0" w:rsidRPr="00E20D4F">
        <w:rPr>
          <w:rFonts w:ascii="Times New Roman" w:hAnsi="Times New Roman" w:cs="Times New Roman"/>
          <w:b/>
          <w:sz w:val="24"/>
          <w:szCs w:val="24"/>
        </w:rPr>
        <w:t xml:space="preserve"> C</w:t>
      </w:r>
      <w:r w:rsidRPr="00E20D4F">
        <w:rPr>
          <w:rFonts w:ascii="Times New Roman" w:hAnsi="Times New Roman" w:cs="Times New Roman"/>
          <w:b/>
          <w:sz w:val="24"/>
          <w:szCs w:val="24"/>
        </w:rPr>
        <w:t>ollection</w:t>
      </w:r>
    </w:p>
    <w:p w14:paraId="633AA849" w14:textId="77777777" w:rsidR="00C733C7" w:rsidRPr="00E20D4F" w:rsidRDefault="00C733C7" w:rsidP="00C733C7">
      <w:pPr>
        <w:pStyle w:val="ListParagraph"/>
        <w:spacing w:after="0"/>
        <w:ind w:left="810"/>
        <w:rPr>
          <w:rFonts w:ascii="Times New Roman" w:hAnsi="Times New Roman" w:cs="Times New Roman"/>
          <w:b/>
          <w:sz w:val="24"/>
          <w:szCs w:val="24"/>
        </w:rPr>
      </w:pPr>
    </w:p>
    <w:p w14:paraId="5C56DC66" w14:textId="744DEE7C" w:rsidR="003065D2" w:rsidRPr="003065D2" w:rsidRDefault="003065D2" w:rsidP="003065D2">
      <w:pPr>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DAP has designed several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to evaluate recipient burden and assess quality of data.  The goal of these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is to determine whether new technology, processes, and forms aid in reducing recipient burden and increase the accuracy and quality of the data </w:t>
      </w:r>
      <w:r w:rsidRPr="003065D2">
        <w:rPr>
          <w:rFonts w:ascii="Times New Roman" w:eastAsia="Times New Roman" w:hAnsi="Times New Roman" w:cs="Times New Roman"/>
          <w:sz w:val="24"/>
          <w:szCs w:val="24"/>
        </w:rPr>
        <w:lastRenderedPageBreak/>
        <w:t>submitted. Subsequent to the completion of the pilot, DAP is required to submit a report to OMB. The report wil</w:t>
      </w:r>
      <w:r w:rsidR="00A702FA">
        <w:rPr>
          <w:rFonts w:ascii="Times New Roman" w:eastAsia="Times New Roman" w:hAnsi="Times New Roman" w:cs="Times New Roman"/>
          <w:sz w:val="24"/>
          <w:szCs w:val="24"/>
        </w:rPr>
        <w:t>l include a description of the Test M</w:t>
      </w:r>
      <w:r w:rsidRPr="003065D2">
        <w:rPr>
          <w:rFonts w:ascii="Times New Roman" w:eastAsia="Times New Roman" w:hAnsi="Times New Roman" w:cs="Times New Roman"/>
          <w:sz w:val="24"/>
          <w:szCs w:val="24"/>
        </w:rPr>
        <w:t xml:space="preserve">odels and data collection process, assumptions and constraints that impacted the tests, testing results, and recommendations to improve standardization, eliminate duplication, and reduce compliance costs.  </w:t>
      </w:r>
    </w:p>
    <w:p w14:paraId="66CD1074" w14:textId="5F7A9F05" w:rsidR="003065D2" w:rsidRPr="003065D2" w:rsidRDefault="00463A3E" w:rsidP="00C733C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w:t>
      </w:r>
      <w:r w:rsidR="003065D2" w:rsidRPr="003065D2">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M</w:t>
      </w:r>
      <w:r w:rsidR="003065D2" w:rsidRPr="003065D2">
        <w:rPr>
          <w:rFonts w:ascii="Times New Roman" w:eastAsia="Times New Roman" w:hAnsi="Times New Roman" w:cs="Times New Roman"/>
          <w:sz w:val="24"/>
          <w:szCs w:val="24"/>
        </w:rPr>
        <w:t xml:space="preserve">odels relate to functions throughout the grant lifecycle; to include the initial application process, required financial reporting, and the </w:t>
      </w:r>
      <w:r w:rsidR="005E28BD">
        <w:rPr>
          <w:rFonts w:ascii="Times New Roman" w:eastAsia="Times New Roman" w:hAnsi="Times New Roman" w:cs="Times New Roman"/>
          <w:sz w:val="24"/>
          <w:szCs w:val="24"/>
        </w:rPr>
        <w:t>Single A</w:t>
      </w:r>
      <w:r w:rsidR="003065D2" w:rsidRPr="003065D2">
        <w:rPr>
          <w:rFonts w:ascii="Times New Roman" w:eastAsia="Times New Roman" w:hAnsi="Times New Roman" w:cs="Times New Roman"/>
          <w:sz w:val="24"/>
          <w:szCs w:val="24"/>
        </w:rPr>
        <w:t xml:space="preserve">udit process.  The Section 5 </w:t>
      </w:r>
      <w:r w:rsidR="00A702FA">
        <w:rPr>
          <w:rFonts w:ascii="Times New Roman" w:eastAsia="Times New Roman" w:hAnsi="Times New Roman" w:cs="Times New Roman"/>
          <w:sz w:val="24"/>
          <w:szCs w:val="24"/>
        </w:rPr>
        <w:t>Grants P</w:t>
      </w:r>
      <w:r w:rsidR="003065D2" w:rsidRPr="003065D2">
        <w:rPr>
          <w:rFonts w:ascii="Times New Roman" w:eastAsia="Times New Roman" w:hAnsi="Times New Roman" w:cs="Times New Roman"/>
          <w:sz w:val="24"/>
          <w:szCs w:val="24"/>
        </w:rPr>
        <w:t xml:space="preserve">ilot participants will consist of organizations receiving Federal funds (recipients). </w:t>
      </w:r>
      <w:r w:rsidR="004C5314" w:rsidRPr="00E20D4F">
        <w:rPr>
          <w:rFonts w:ascii="Times New Roman" w:eastAsia="Times New Roman" w:hAnsi="Times New Roman" w:cs="Times New Roman"/>
          <w:sz w:val="24"/>
          <w:szCs w:val="24"/>
        </w:rPr>
        <w:t>A</w:t>
      </w:r>
      <w:r w:rsidR="003065D2" w:rsidRPr="003065D2">
        <w:rPr>
          <w:rFonts w:ascii="Times New Roman" w:eastAsia="Times New Roman" w:hAnsi="Times New Roman" w:cs="Times New Roman"/>
          <w:sz w:val="24"/>
          <w:szCs w:val="24"/>
        </w:rPr>
        <w:t xml:space="preserve"> variety of methods (</w:t>
      </w:r>
      <w:r w:rsidR="00CF2481">
        <w:rPr>
          <w:rFonts w:ascii="Times New Roman" w:eastAsia="Times New Roman" w:hAnsi="Times New Roman" w:cs="Times New Roman"/>
          <w:sz w:val="24"/>
          <w:szCs w:val="24"/>
        </w:rPr>
        <w:t>questionnaires</w:t>
      </w:r>
      <w:r w:rsidR="003065D2" w:rsidRPr="003065D2">
        <w:rPr>
          <w:rFonts w:ascii="Times New Roman" w:eastAsia="Times New Roman" w:hAnsi="Times New Roman" w:cs="Times New Roman"/>
          <w:sz w:val="24"/>
          <w:szCs w:val="24"/>
        </w:rPr>
        <w:t xml:space="preserve">, focus groups, etc.) could be used to collect data.  DAP expects these questions to include, but not be limited to, topics pertaining to </w:t>
      </w:r>
      <w:r>
        <w:rPr>
          <w:rFonts w:ascii="Times New Roman" w:eastAsia="Times New Roman" w:hAnsi="Times New Roman" w:cs="Times New Roman"/>
          <w:sz w:val="24"/>
          <w:szCs w:val="24"/>
        </w:rPr>
        <w:t>form completion,</w:t>
      </w:r>
      <w:r w:rsidR="003065D2" w:rsidRPr="003065D2">
        <w:rPr>
          <w:rFonts w:ascii="Times New Roman" w:eastAsia="Times New Roman" w:hAnsi="Times New Roman" w:cs="Times New Roman"/>
          <w:sz w:val="24"/>
          <w:szCs w:val="24"/>
        </w:rPr>
        <w:t>, the Consolidated Federal Financial Reports, and the expanded Single Audit form (SF-SAC).  If this data is not collected, the requirem</w:t>
      </w:r>
      <w:r w:rsidR="00A702FA">
        <w:rPr>
          <w:rFonts w:ascii="Times New Roman" w:eastAsia="Times New Roman" w:hAnsi="Times New Roman" w:cs="Times New Roman"/>
          <w:sz w:val="24"/>
          <w:szCs w:val="24"/>
        </w:rPr>
        <w:t xml:space="preserve">ents of the DATA Act Section 5 </w:t>
      </w:r>
      <w:r w:rsidR="00B004CE">
        <w:rPr>
          <w:rFonts w:ascii="Times New Roman" w:eastAsia="Times New Roman" w:hAnsi="Times New Roman" w:cs="Times New Roman"/>
          <w:sz w:val="24"/>
          <w:szCs w:val="24"/>
        </w:rPr>
        <w:t xml:space="preserve">Grants </w:t>
      </w:r>
      <w:r w:rsidR="00A702FA">
        <w:rPr>
          <w:rFonts w:ascii="Times New Roman" w:eastAsia="Times New Roman" w:hAnsi="Times New Roman" w:cs="Times New Roman"/>
          <w:sz w:val="24"/>
          <w:szCs w:val="24"/>
        </w:rPr>
        <w:t>P</w:t>
      </w:r>
      <w:r w:rsidR="003065D2" w:rsidRPr="003065D2">
        <w:rPr>
          <w:rFonts w:ascii="Times New Roman" w:eastAsia="Times New Roman" w:hAnsi="Times New Roman" w:cs="Times New Roman"/>
          <w:sz w:val="24"/>
          <w:szCs w:val="24"/>
        </w:rPr>
        <w:t xml:space="preserve">ilot will not be met. Additionally, vital feedback from recipients may not be available for consideration in future legislation related to data transparency </w:t>
      </w:r>
      <w:r w:rsidR="004C5314" w:rsidRPr="00E20D4F">
        <w:rPr>
          <w:rFonts w:ascii="Times New Roman" w:eastAsia="Times New Roman" w:hAnsi="Times New Roman" w:cs="Times New Roman"/>
          <w:sz w:val="24"/>
          <w:szCs w:val="24"/>
        </w:rPr>
        <w:t xml:space="preserve">and recipient burden reduction.  </w:t>
      </w:r>
    </w:p>
    <w:p w14:paraId="63FD3291" w14:textId="77777777" w:rsidR="003065D2" w:rsidRPr="003065D2" w:rsidRDefault="004C5314" w:rsidP="002A5D41">
      <w:pPr>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 xml:space="preserve">The </w:t>
      </w:r>
      <w:r w:rsidR="002A5D41" w:rsidRPr="00E20D4F">
        <w:rPr>
          <w:rFonts w:ascii="Times New Roman" w:eastAsia="Times New Roman" w:hAnsi="Times New Roman" w:cs="Times New Roman"/>
          <w:sz w:val="24"/>
          <w:szCs w:val="24"/>
        </w:rPr>
        <w:t xml:space="preserve">instruments </w:t>
      </w:r>
      <w:r w:rsidR="003065D2" w:rsidRPr="003065D2">
        <w:rPr>
          <w:rFonts w:ascii="Times New Roman" w:eastAsia="Times New Roman" w:hAnsi="Times New Roman" w:cs="Times New Roman"/>
          <w:sz w:val="24"/>
          <w:szCs w:val="24"/>
        </w:rPr>
        <w:t>under</w:t>
      </w:r>
      <w:r w:rsidRPr="00E20D4F">
        <w:rPr>
          <w:rFonts w:ascii="Times New Roman" w:eastAsia="Times New Roman" w:hAnsi="Times New Roman" w:cs="Times New Roman"/>
          <w:sz w:val="24"/>
          <w:szCs w:val="24"/>
        </w:rPr>
        <w:t xml:space="preserve"> this request</w:t>
      </w:r>
      <w:r w:rsidR="002A5D41" w:rsidRPr="00E20D4F">
        <w:rPr>
          <w:rFonts w:ascii="Times New Roman" w:eastAsia="Times New Roman" w:hAnsi="Times New Roman" w:cs="Times New Roman"/>
          <w:sz w:val="24"/>
          <w:szCs w:val="24"/>
        </w:rPr>
        <w:t xml:space="preserve"> meet the following criteria</w:t>
      </w:r>
      <w:r w:rsidR="003065D2" w:rsidRPr="003065D2">
        <w:rPr>
          <w:rFonts w:ascii="Times New Roman" w:eastAsia="Times New Roman" w:hAnsi="Times New Roman" w:cs="Times New Roman"/>
          <w:sz w:val="24"/>
          <w:szCs w:val="24"/>
        </w:rPr>
        <w:t xml:space="preserve">:   </w:t>
      </w:r>
    </w:p>
    <w:p w14:paraId="0389CB42"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Information gathered will yield qualitative or quantitative data; </w:t>
      </w:r>
    </w:p>
    <w:p w14:paraId="584749A3"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collections are voluntary; </w:t>
      </w:r>
    </w:p>
    <w:p w14:paraId="41E0E7ED"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6C2E56A5"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Any collection is targeted to the solicitation of information from respondents who will be subject to the legislation in the near future. </w:t>
      </w:r>
    </w:p>
    <w:p w14:paraId="48BEF931" w14:textId="77777777" w:rsidR="003065D2" w:rsidRPr="003065D2" w:rsidRDefault="003065D2" w:rsidP="003065D2">
      <w:pPr>
        <w:spacing w:after="0" w:line="240" w:lineRule="auto"/>
        <w:rPr>
          <w:rFonts w:ascii="Times New Roman" w:eastAsia="Times New Roman" w:hAnsi="Times New Roman" w:cs="Times New Roman"/>
          <w:sz w:val="24"/>
          <w:szCs w:val="24"/>
        </w:rPr>
      </w:pPr>
    </w:p>
    <w:p w14:paraId="55705D43" w14:textId="77777777" w:rsidR="00B47055" w:rsidRPr="00E20D4F" w:rsidRDefault="00801919" w:rsidP="0080191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Use of Improved Information </w:t>
      </w:r>
      <w:r w:rsidR="00B47055" w:rsidRPr="00E20D4F">
        <w:rPr>
          <w:rFonts w:ascii="Times New Roman" w:hAnsi="Times New Roman" w:cs="Times New Roman"/>
          <w:b/>
          <w:bCs/>
          <w:sz w:val="24"/>
          <w:szCs w:val="24"/>
        </w:rPr>
        <w:t>Technology and Burden Reduction</w:t>
      </w:r>
    </w:p>
    <w:p w14:paraId="52B6C90D" w14:textId="77777777" w:rsidR="00B12F51" w:rsidRPr="00E20D4F" w:rsidRDefault="00B12F51" w:rsidP="00B47055">
      <w:pPr>
        <w:pStyle w:val="ListParagraph"/>
        <w:spacing w:after="0"/>
        <w:rPr>
          <w:rFonts w:ascii="Times New Roman" w:hAnsi="Times New Roman" w:cs="Times New Roman"/>
          <w:b/>
          <w:sz w:val="24"/>
          <w:szCs w:val="24"/>
        </w:rPr>
      </w:pPr>
    </w:p>
    <w:p w14:paraId="310815F8" w14:textId="383EB04E" w:rsidR="00A702FA" w:rsidRDefault="00A702FA" w:rsidP="00A702FA">
      <w:pPr>
        <w:spacing w:after="0"/>
        <w:rPr>
          <w:rFonts w:ascii="Times New Roman" w:hAnsi="Times New Roman" w:cs="Times New Roman"/>
          <w:sz w:val="24"/>
          <w:szCs w:val="24"/>
        </w:rPr>
      </w:pPr>
      <w:r w:rsidRPr="00E20D4F">
        <w:rPr>
          <w:rFonts w:ascii="Times New Roman" w:hAnsi="Times New Roman" w:cs="Times New Roman"/>
          <w:sz w:val="24"/>
          <w:szCs w:val="24"/>
        </w:rPr>
        <w:t xml:space="preserve">Data will be collected via </w:t>
      </w:r>
      <w:r>
        <w:rPr>
          <w:rFonts w:ascii="Times New Roman" w:hAnsi="Times New Roman" w:cs="Times New Roman"/>
          <w:sz w:val="24"/>
          <w:szCs w:val="24"/>
        </w:rPr>
        <w:t>an online survey through Survey Monkey, which will be emailed through GovDelivery</w:t>
      </w:r>
      <w:r w:rsidRPr="00E20D4F">
        <w:rPr>
          <w:rFonts w:ascii="Times New Roman" w:hAnsi="Times New Roman" w:cs="Times New Roman"/>
          <w:sz w:val="24"/>
          <w:szCs w:val="24"/>
        </w:rPr>
        <w:t xml:space="preserve">. </w:t>
      </w:r>
      <w:r w:rsidR="004B4857">
        <w:rPr>
          <w:rFonts w:ascii="Times New Roman" w:hAnsi="Times New Roman" w:cs="Times New Roman"/>
          <w:sz w:val="24"/>
          <w:szCs w:val="24"/>
        </w:rPr>
        <w:t>Th</w:t>
      </w:r>
      <w:r w:rsidR="0023197A">
        <w:rPr>
          <w:rFonts w:ascii="Times New Roman" w:hAnsi="Times New Roman" w:cs="Times New Roman"/>
          <w:sz w:val="24"/>
          <w:szCs w:val="24"/>
        </w:rPr>
        <w:t>is</w:t>
      </w:r>
      <w:r w:rsidR="004B4857">
        <w:rPr>
          <w:rFonts w:ascii="Times New Roman" w:hAnsi="Times New Roman" w:cs="Times New Roman"/>
          <w:sz w:val="24"/>
          <w:szCs w:val="24"/>
        </w:rPr>
        <w:t xml:space="preserve"> Test Model will use the </w:t>
      </w:r>
      <w:r w:rsidR="0023197A">
        <w:rPr>
          <w:rFonts w:ascii="Times New Roman" w:hAnsi="Times New Roman" w:cs="Times New Roman"/>
          <w:sz w:val="24"/>
          <w:szCs w:val="24"/>
        </w:rPr>
        <w:t xml:space="preserve">recipients </w:t>
      </w:r>
      <w:r w:rsidR="004B4857">
        <w:rPr>
          <w:rFonts w:ascii="Times New Roman" w:hAnsi="Times New Roman" w:cs="Times New Roman"/>
          <w:sz w:val="24"/>
          <w:szCs w:val="24"/>
        </w:rPr>
        <w:t>from Administration for Children and Families’ pilot.</w:t>
      </w:r>
      <w:r>
        <w:rPr>
          <w:rFonts w:ascii="Times New Roman" w:hAnsi="Times New Roman" w:cs="Times New Roman"/>
          <w:sz w:val="24"/>
          <w:szCs w:val="24"/>
        </w:rPr>
        <w:t xml:space="preserve"> Use of an online survey instrument will allow the </w:t>
      </w:r>
      <w:r w:rsidR="0023197A">
        <w:rPr>
          <w:rFonts w:ascii="Times New Roman" w:hAnsi="Times New Roman" w:cs="Times New Roman"/>
          <w:sz w:val="24"/>
          <w:szCs w:val="24"/>
        </w:rPr>
        <w:t xml:space="preserve">participants </w:t>
      </w:r>
      <w:r>
        <w:rPr>
          <w:rFonts w:ascii="Times New Roman" w:hAnsi="Times New Roman" w:cs="Times New Roman"/>
          <w:sz w:val="24"/>
          <w:szCs w:val="24"/>
        </w:rPr>
        <w:t>the opportunity to complete the survey at their own worksite using their own equipment.</w:t>
      </w:r>
    </w:p>
    <w:p w14:paraId="5AD918ED" w14:textId="77777777" w:rsidR="00B47055" w:rsidRPr="00E20D4F" w:rsidRDefault="00B47055" w:rsidP="00F52BCC">
      <w:pPr>
        <w:pStyle w:val="ListParagraph"/>
        <w:spacing w:after="0"/>
        <w:rPr>
          <w:rFonts w:ascii="Times New Roman" w:hAnsi="Times New Roman" w:cs="Times New Roman"/>
          <w:sz w:val="24"/>
          <w:szCs w:val="24"/>
        </w:rPr>
      </w:pPr>
    </w:p>
    <w:p w14:paraId="559E2885" w14:textId="77777777" w:rsidR="00B47055"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Efforts to Identify Duplication and Use of Similar Information</w:t>
      </w:r>
    </w:p>
    <w:p w14:paraId="2F8549CA" w14:textId="77777777" w:rsidR="00751CEB" w:rsidRPr="00E20D4F" w:rsidRDefault="00751CEB" w:rsidP="00B1589A">
      <w:pPr>
        <w:pStyle w:val="ListParagraph"/>
        <w:spacing w:after="0"/>
        <w:rPr>
          <w:rFonts w:ascii="Times New Roman" w:hAnsi="Times New Roman" w:cs="Times New Roman"/>
          <w:sz w:val="24"/>
          <w:szCs w:val="24"/>
        </w:rPr>
      </w:pPr>
    </w:p>
    <w:p w14:paraId="276C8B33" w14:textId="26E58A3B" w:rsidR="00D71BDC" w:rsidRDefault="008C7BC4" w:rsidP="00D71BDC">
      <w:pPr>
        <w:spacing w:after="0"/>
        <w:rPr>
          <w:rFonts w:ascii="Times New Roman" w:hAnsi="Times New Roman" w:cs="Times New Roman"/>
          <w:sz w:val="24"/>
          <w:szCs w:val="24"/>
        </w:rPr>
      </w:pPr>
      <w:r>
        <w:rPr>
          <w:rFonts w:ascii="Times New Roman" w:hAnsi="Times New Roman" w:cs="Times New Roman"/>
          <w:sz w:val="24"/>
          <w:szCs w:val="24"/>
        </w:rPr>
        <w:t xml:space="preserve">No similar data has been gathered nor is being gathered from other sources known to the Agency.  Since the DATA Act is new legislation and OMB designated HHS to execute the Section 5 </w:t>
      </w:r>
      <w:r w:rsidR="001D0E3B">
        <w:rPr>
          <w:rFonts w:ascii="Times New Roman" w:hAnsi="Times New Roman" w:cs="Times New Roman"/>
          <w:sz w:val="24"/>
          <w:szCs w:val="24"/>
        </w:rPr>
        <w:t>Grants P</w:t>
      </w:r>
      <w:r>
        <w:rPr>
          <w:rFonts w:ascii="Times New Roman" w:hAnsi="Times New Roman" w:cs="Times New Roman"/>
          <w:sz w:val="24"/>
          <w:szCs w:val="24"/>
        </w:rPr>
        <w:t xml:space="preserve">ilot, no other Agency should be conducting similar collection efforts.  </w:t>
      </w:r>
      <w:r w:rsidR="00F40296" w:rsidRPr="00E20D4F">
        <w:rPr>
          <w:rFonts w:ascii="Times New Roman" w:hAnsi="Times New Roman" w:cs="Times New Roman"/>
          <w:sz w:val="24"/>
          <w:szCs w:val="24"/>
        </w:rPr>
        <w:t>This is a data-gathering exercise that will allow the DAP to make informed analyses and recommendations in accordance with the mandate of the 2014 DATA Act.</w:t>
      </w:r>
    </w:p>
    <w:p w14:paraId="52AE3650" w14:textId="77777777" w:rsidR="00964F61" w:rsidRPr="00E20D4F" w:rsidRDefault="00964F61" w:rsidP="00D71BDC">
      <w:pPr>
        <w:spacing w:after="0"/>
        <w:rPr>
          <w:rFonts w:ascii="Times New Roman" w:hAnsi="Times New Roman" w:cs="Times New Roman"/>
          <w:sz w:val="24"/>
          <w:szCs w:val="24"/>
        </w:rPr>
      </w:pPr>
    </w:p>
    <w:p w14:paraId="43086B25"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Impact on Small Businesses or Other Small Entities</w:t>
      </w:r>
    </w:p>
    <w:p w14:paraId="350354FE" w14:textId="77777777" w:rsidR="00D71BDC" w:rsidRPr="00E20D4F" w:rsidRDefault="00D71BDC" w:rsidP="00D71BDC">
      <w:pPr>
        <w:spacing w:after="0"/>
        <w:rPr>
          <w:rFonts w:ascii="Times New Roman" w:hAnsi="Times New Roman" w:cs="Times New Roman"/>
          <w:sz w:val="24"/>
          <w:szCs w:val="24"/>
        </w:rPr>
      </w:pPr>
    </w:p>
    <w:p w14:paraId="06F5810C" w14:textId="76EB0ED9" w:rsidR="00A702FA" w:rsidRPr="00E20D4F" w:rsidRDefault="004B4857" w:rsidP="00A702FA">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sample will include entities that receive </w:t>
      </w:r>
      <w:r w:rsidR="00B004CE">
        <w:rPr>
          <w:rFonts w:ascii="Times New Roman" w:hAnsi="Times New Roman" w:cs="Times New Roman"/>
          <w:sz w:val="24"/>
          <w:szCs w:val="24"/>
        </w:rPr>
        <w:t>award</w:t>
      </w:r>
      <w:r w:rsidR="000D5AFD">
        <w:rPr>
          <w:rFonts w:ascii="Times New Roman" w:hAnsi="Times New Roman" w:cs="Times New Roman"/>
          <w:sz w:val="24"/>
          <w:szCs w:val="24"/>
        </w:rPr>
        <w:t>s</w:t>
      </w:r>
      <w:r w:rsidR="00B004CE">
        <w:rPr>
          <w:rFonts w:ascii="Times New Roman" w:hAnsi="Times New Roman" w:cs="Times New Roman"/>
          <w:sz w:val="24"/>
          <w:szCs w:val="24"/>
        </w:rPr>
        <w:t xml:space="preserve"> </w:t>
      </w:r>
      <w:r>
        <w:rPr>
          <w:rFonts w:ascii="Times New Roman" w:hAnsi="Times New Roman" w:cs="Times New Roman"/>
          <w:sz w:val="24"/>
          <w:szCs w:val="24"/>
        </w:rPr>
        <w:t>from ACF. Therefore, it is possible that small entities have the opportunity to provide feedback for the Consolidated FFR.</w:t>
      </w:r>
    </w:p>
    <w:p w14:paraId="47DC8F06" w14:textId="77777777" w:rsidR="007C007C" w:rsidRPr="00E20D4F" w:rsidRDefault="007C007C" w:rsidP="00D95FBF">
      <w:pPr>
        <w:pStyle w:val="ListParagraph"/>
        <w:spacing w:after="0"/>
        <w:rPr>
          <w:rFonts w:ascii="Times New Roman" w:hAnsi="Times New Roman" w:cs="Times New Roman"/>
          <w:sz w:val="24"/>
          <w:szCs w:val="24"/>
        </w:rPr>
      </w:pPr>
    </w:p>
    <w:p w14:paraId="7367AE38"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Consequences of Collecting the Information Less Frequently</w:t>
      </w:r>
      <w:r w:rsidRPr="00E20D4F">
        <w:rPr>
          <w:rFonts w:ascii="Times New Roman" w:hAnsi="Times New Roman" w:cs="Times New Roman"/>
          <w:b/>
          <w:sz w:val="24"/>
          <w:szCs w:val="24"/>
        </w:rPr>
        <w:t xml:space="preserve"> </w:t>
      </w:r>
      <w:r w:rsidR="00D95FBF" w:rsidRPr="00E20D4F">
        <w:rPr>
          <w:rFonts w:ascii="Times New Roman" w:hAnsi="Times New Roman" w:cs="Times New Roman"/>
          <w:b/>
          <w:sz w:val="24"/>
          <w:szCs w:val="24"/>
        </w:rPr>
        <w:t xml:space="preserve">   </w:t>
      </w:r>
    </w:p>
    <w:p w14:paraId="6B93A0C3" w14:textId="77777777" w:rsidR="00D71BDC" w:rsidRPr="00E20D4F" w:rsidRDefault="00D71BDC" w:rsidP="00D71BDC">
      <w:pPr>
        <w:spacing w:after="0"/>
        <w:rPr>
          <w:rFonts w:ascii="Times New Roman" w:hAnsi="Times New Roman" w:cs="Times New Roman"/>
          <w:sz w:val="24"/>
          <w:szCs w:val="24"/>
        </w:rPr>
      </w:pPr>
    </w:p>
    <w:p w14:paraId="2D0AB584" w14:textId="078C742F" w:rsidR="00A702FA" w:rsidRPr="00E20D4F" w:rsidRDefault="00DD2C58" w:rsidP="00A702FA">
      <w:pPr>
        <w:spacing w:after="0"/>
        <w:rPr>
          <w:rFonts w:ascii="Times New Roman" w:hAnsi="Times New Roman" w:cs="Times New Roman"/>
          <w:sz w:val="24"/>
          <w:szCs w:val="24"/>
        </w:rPr>
      </w:pPr>
      <w:r>
        <w:rPr>
          <w:rFonts w:ascii="Times New Roman" w:hAnsi="Times New Roman" w:cs="Times New Roman"/>
          <w:sz w:val="24"/>
          <w:szCs w:val="24"/>
        </w:rPr>
        <w:t xml:space="preserve">This request is for a </w:t>
      </w:r>
      <w:r w:rsidR="00A702FA" w:rsidRPr="00E20D4F">
        <w:rPr>
          <w:rFonts w:ascii="Times New Roman" w:hAnsi="Times New Roman" w:cs="Times New Roman"/>
          <w:sz w:val="24"/>
          <w:szCs w:val="24"/>
        </w:rPr>
        <w:t>data collection where the data ha</w:t>
      </w:r>
      <w:r w:rsidR="00A702FA">
        <w:rPr>
          <w:rFonts w:ascii="Times New Roman" w:hAnsi="Times New Roman" w:cs="Times New Roman"/>
          <w:sz w:val="24"/>
          <w:szCs w:val="24"/>
        </w:rPr>
        <w:t>s</w:t>
      </w:r>
      <w:r w:rsidR="00A702FA" w:rsidRPr="00E20D4F">
        <w:rPr>
          <w:rFonts w:ascii="Times New Roman" w:hAnsi="Times New Roman" w:cs="Times New Roman"/>
          <w:sz w:val="24"/>
          <w:szCs w:val="24"/>
        </w:rPr>
        <w:t xml:space="preserve"> not previously been collected elsewhere.</w:t>
      </w:r>
      <w:r w:rsidR="00405078">
        <w:rPr>
          <w:rFonts w:ascii="Times New Roman" w:hAnsi="Times New Roman" w:cs="Times New Roman"/>
          <w:sz w:val="24"/>
          <w:szCs w:val="24"/>
        </w:rPr>
        <w:t xml:space="preserve"> DAP will sample quarterly in order to maximize the type of organizations covered in the analysis</w:t>
      </w:r>
      <w:r w:rsidR="0004257F">
        <w:rPr>
          <w:rFonts w:ascii="Times New Roman" w:hAnsi="Times New Roman" w:cs="Times New Roman"/>
          <w:sz w:val="24"/>
          <w:szCs w:val="24"/>
        </w:rPr>
        <w:t>. If DAP sampled less than quarterly, it is possible that DAP would not collect data for programs that submit biannually or annually.</w:t>
      </w:r>
    </w:p>
    <w:p w14:paraId="2988ACEB" w14:textId="77777777" w:rsidR="006872BF" w:rsidRPr="00E20D4F" w:rsidRDefault="006872BF" w:rsidP="00801011">
      <w:pPr>
        <w:spacing w:after="0"/>
        <w:rPr>
          <w:rFonts w:ascii="Times New Roman" w:hAnsi="Times New Roman" w:cs="Times New Roman"/>
          <w:sz w:val="24"/>
          <w:szCs w:val="24"/>
        </w:rPr>
      </w:pPr>
    </w:p>
    <w:p w14:paraId="7B5E88C9"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Special Circumstances Relating to the Guidelines of 5 CFR 1320.5</w:t>
      </w:r>
    </w:p>
    <w:p w14:paraId="74B289EB" w14:textId="77777777" w:rsidR="00D71BDC" w:rsidRPr="00E20D4F" w:rsidRDefault="00D71BDC" w:rsidP="00D71BDC">
      <w:pPr>
        <w:spacing w:after="0"/>
        <w:rPr>
          <w:rFonts w:ascii="Times New Roman" w:hAnsi="Times New Roman" w:cs="Times New Roman"/>
          <w:sz w:val="24"/>
          <w:szCs w:val="24"/>
        </w:rPr>
      </w:pPr>
    </w:p>
    <w:p w14:paraId="0061E2CD" w14:textId="77777777" w:rsidR="00F52BCC" w:rsidRPr="00E20D4F" w:rsidRDefault="00A809AA" w:rsidP="00D71BDC">
      <w:pPr>
        <w:spacing w:after="0"/>
        <w:rPr>
          <w:rFonts w:ascii="Times New Roman" w:hAnsi="Times New Roman" w:cs="Times New Roman"/>
          <w:sz w:val="24"/>
          <w:szCs w:val="24"/>
        </w:rPr>
      </w:pPr>
      <w:r w:rsidRPr="00E20D4F">
        <w:rPr>
          <w:rFonts w:ascii="Times New Roman" w:hAnsi="Times New Roman" w:cs="Times New Roman"/>
          <w:sz w:val="24"/>
          <w:szCs w:val="24"/>
        </w:rPr>
        <w:t xml:space="preserve">There are no special circumstances with this information collection package. </w:t>
      </w:r>
      <w:r w:rsidR="00835CA7" w:rsidRPr="00E20D4F">
        <w:rPr>
          <w:rFonts w:ascii="Times New Roman" w:hAnsi="Times New Roman" w:cs="Times New Roman"/>
          <w:sz w:val="24"/>
          <w:szCs w:val="24"/>
        </w:rPr>
        <w:t>This request fully complies with the regulation 5 CFR 1320.5</w:t>
      </w:r>
      <w:r w:rsidR="00D95FBF" w:rsidRPr="00E20D4F">
        <w:rPr>
          <w:rFonts w:ascii="Times New Roman" w:hAnsi="Times New Roman" w:cs="Times New Roman"/>
          <w:sz w:val="24"/>
          <w:szCs w:val="24"/>
        </w:rPr>
        <w:t xml:space="preserve"> and will be voluntary</w:t>
      </w:r>
      <w:r w:rsidR="00835CA7" w:rsidRPr="00E20D4F">
        <w:rPr>
          <w:rFonts w:ascii="Times New Roman" w:hAnsi="Times New Roman" w:cs="Times New Roman"/>
          <w:sz w:val="24"/>
          <w:szCs w:val="24"/>
        </w:rPr>
        <w:t>.</w:t>
      </w:r>
    </w:p>
    <w:p w14:paraId="464691A3" w14:textId="77777777" w:rsidR="00F52BCC" w:rsidRPr="00E20D4F" w:rsidRDefault="00F52BCC" w:rsidP="00F52BCC">
      <w:pPr>
        <w:pStyle w:val="ListParagraph"/>
        <w:spacing w:after="0"/>
        <w:rPr>
          <w:rFonts w:ascii="Times New Roman" w:hAnsi="Times New Roman" w:cs="Times New Roman"/>
          <w:sz w:val="24"/>
          <w:szCs w:val="24"/>
        </w:rPr>
      </w:pPr>
    </w:p>
    <w:p w14:paraId="1C4DF8C7" w14:textId="77777777" w:rsidR="00607528" w:rsidRDefault="0088467A" w:rsidP="008A1E1A">
      <w:pPr>
        <w:pStyle w:val="ListParagraph"/>
        <w:numPr>
          <w:ilvl w:val="0"/>
          <w:numId w:val="2"/>
        </w:numPr>
        <w:spacing w:after="0"/>
        <w:rPr>
          <w:rFonts w:ascii="Times New Roman" w:hAnsi="Times New Roman" w:cs="Times New Roman"/>
          <w:b/>
          <w:bCs/>
          <w:sz w:val="24"/>
          <w:szCs w:val="24"/>
        </w:rPr>
      </w:pPr>
      <w:r w:rsidRPr="00E20D4F">
        <w:rPr>
          <w:rFonts w:ascii="Times New Roman" w:hAnsi="Times New Roman" w:cs="Times New Roman"/>
          <w:b/>
          <w:bCs/>
          <w:sz w:val="24"/>
          <w:szCs w:val="24"/>
        </w:rPr>
        <w:t>Comments in Response to the Federal Register Notice and Efforts to Consult Outside the Agency</w:t>
      </w:r>
    </w:p>
    <w:p w14:paraId="764DB4FE" w14:textId="77777777" w:rsidR="008A1E1A" w:rsidRPr="008A1E1A" w:rsidRDefault="008A1E1A" w:rsidP="008A1E1A">
      <w:pPr>
        <w:pStyle w:val="ListParagraph"/>
        <w:spacing w:after="0"/>
        <w:ind w:left="810"/>
        <w:rPr>
          <w:rFonts w:ascii="Times New Roman" w:hAnsi="Times New Roman" w:cs="Times New Roman"/>
          <w:b/>
          <w:bCs/>
          <w:sz w:val="24"/>
          <w:szCs w:val="24"/>
        </w:rPr>
      </w:pPr>
    </w:p>
    <w:p w14:paraId="1E257826" w14:textId="77777777" w:rsidR="00A809AA" w:rsidRDefault="00C768E5" w:rsidP="00D71BDC">
      <w:pPr>
        <w:autoSpaceDE w:val="0"/>
        <w:autoSpaceDN w:val="0"/>
        <w:adjustRightInd w:val="0"/>
        <w:ind w:right="720"/>
        <w:rPr>
          <w:rFonts w:ascii="Times New Roman" w:hAnsi="Times New Roman" w:cs="Times New Roman"/>
          <w:sz w:val="24"/>
          <w:szCs w:val="24"/>
        </w:rPr>
      </w:pPr>
      <w:r w:rsidRPr="00E20D4F">
        <w:rPr>
          <w:rFonts w:ascii="Times New Roman" w:hAnsi="Times New Roman" w:cs="Times New Roman"/>
          <w:sz w:val="24"/>
          <w:szCs w:val="24"/>
        </w:rPr>
        <w:t xml:space="preserve">This data collection is being conducted using the Generic Information Collection mechanism </w:t>
      </w:r>
      <w:r w:rsidR="00D24A0D" w:rsidRPr="00E20D4F">
        <w:rPr>
          <w:rFonts w:ascii="Times New Roman" w:hAnsi="Times New Roman" w:cs="Times New Roman"/>
          <w:sz w:val="24"/>
          <w:szCs w:val="24"/>
        </w:rPr>
        <w:t>through OMB No.</w:t>
      </w:r>
      <w:r w:rsidR="00801011" w:rsidRPr="00E20D4F">
        <w:rPr>
          <w:rFonts w:ascii="Times New Roman" w:hAnsi="Times New Roman" w:cs="Times New Roman"/>
          <w:sz w:val="24"/>
          <w:szCs w:val="24"/>
        </w:rPr>
        <w:t xml:space="preserve"> </w:t>
      </w:r>
      <w:r w:rsidR="00FC2447">
        <w:rPr>
          <w:rFonts w:ascii="Times New Roman" w:hAnsi="Times New Roman" w:cs="Times New Roman"/>
          <w:sz w:val="24"/>
          <w:szCs w:val="24"/>
        </w:rPr>
        <w:t>4040-0017</w:t>
      </w:r>
      <w:r w:rsidR="00B6182F">
        <w:rPr>
          <w:rFonts w:ascii="Times New Roman" w:hAnsi="Times New Roman" w:cs="Times New Roman"/>
          <w:sz w:val="24"/>
          <w:szCs w:val="24"/>
        </w:rPr>
        <w:t xml:space="preserve">.  </w:t>
      </w:r>
    </w:p>
    <w:p w14:paraId="1E7F17A8" w14:textId="77777777" w:rsidR="00B12F51"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Explanation of Any Payment or Gift to Respondents</w:t>
      </w:r>
    </w:p>
    <w:p w14:paraId="0CBB574F" w14:textId="77777777" w:rsidR="0029014F" w:rsidRPr="00E20D4F" w:rsidRDefault="0029014F" w:rsidP="0029014F">
      <w:pPr>
        <w:spacing w:after="0"/>
        <w:rPr>
          <w:rFonts w:ascii="Times New Roman" w:hAnsi="Times New Roman" w:cs="Times New Roman"/>
          <w:sz w:val="24"/>
          <w:szCs w:val="24"/>
        </w:rPr>
      </w:pPr>
    </w:p>
    <w:p w14:paraId="0A112BEC" w14:textId="77777777" w:rsidR="0029014F" w:rsidRPr="00E20D4F" w:rsidRDefault="00A45785" w:rsidP="0029014F">
      <w:pPr>
        <w:spacing w:after="0"/>
        <w:rPr>
          <w:rFonts w:ascii="Times New Roman" w:hAnsi="Times New Roman" w:cs="Times New Roman"/>
          <w:sz w:val="24"/>
          <w:szCs w:val="24"/>
        </w:rPr>
      </w:pPr>
      <w:r w:rsidRPr="00E20D4F">
        <w:rPr>
          <w:rFonts w:ascii="Times New Roman" w:hAnsi="Times New Roman" w:cs="Times New Roman"/>
          <w:sz w:val="24"/>
          <w:szCs w:val="24"/>
        </w:rPr>
        <w:t xml:space="preserve">No payment or gift will be provided to participants.  </w:t>
      </w:r>
    </w:p>
    <w:p w14:paraId="4FCEB561" w14:textId="77777777" w:rsidR="00A45785" w:rsidRPr="00E20D4F" w:rsidRDefault="00A45785" w:rsidP="0029014F">
      <w:pPr>
        <w:spacing w:after="0"/>
        <w:rPr>
          <w:rFonts w:ascii="Times New Roman" w:hAnsi="Times New Roman" w:cs="Times New Roman"/>
          <w:sz w:val="24"/>
          <w:szCs w:val="24"/>
        </w:rPr>
      </w:pPr>
    </w:p>
    <w:p w14:paraId="4811305E" w14:textId="77777777" w:rsidR="00801919" w:rsidRPr="00433D27" w:rsidRDefault="0088467A" w:rsidP="00433D27">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 xml:space="preserve"> </w:t>
      </w:r>
      <w:r w:rsidRPr="00E20D4F">
        <w:rPr>
          <w:rFonts w:ascii="Times New Roman" w:hAnsi="Times New Roman" w:cs="Times New Roman"/>
          <w:b/>
          <w:bCs/>
          <w:sz w:val="24"/>
          <w:szCs w:val="24"/>
        </w:rPr>
        <w:t>Assurance of Confidentiality Provided to Respondents</w:t>
      </w:r>
    </w:p>
    <w:p w14:paraId="56794FBA" w14:textId="77777777" w:rsidR="00433D27" w:rsidRPr="00433D27" w:rsidRDefault="00433D27" w:rsidP="00433D27">
      <w:pPr>
        <w:pStyle w:val="ListParagraph"/>
        <w:spacing w:after="0"/>
        <w:ind w:left="810"/>
        <w:rPr>
          <w:rFonts w:ascii="Times New Roman" w:hAnsi="Times New Roman" w:cs="Times New Roman"/>
          <w:b/>
          <w:sz w:val="24"/>
          <w:szCs w:val="24"/>
        </w:rPr>
      </w:pPr>
    </w:p>
    <w:p w14:paraId="5F0A998E" w14:textId="5B026AEF" w:rsidR="00741A91" w:rsidRDefault="00741A91" w:rsidP="00741A91">
      <w:pPr>
        <w:spacing w:after="0"/>
        <w:rPr>
          <w:rFonts w:ascii="Times New Roman" w:hAnsi="Times New Roman" w:cs="Times New Roman"/>
          <w:sz w:val="24"/>
          <w:szCs w:val="24"/>
        </w:rPr>
      </w:pPr>
      <w:r w:rsidRPr="00741A91">
        <w:rPr>
          <w:rFonts w:ascii="Times New Roman" w:hAnsi="Times New Roman" w:cs="Times New Roman"/>
          <w:sz w:val="24"/>
          <w:szCs w:val="24"/>
        </w:rPr>
        <w:t xml:space="preserve">None of the records provided by the survey respondents will be retrieved by personal identifier, and the records arguably will not be about individuals (individuals providing responses will be points-of-contacts (POCs)/contacts for organizations, who will respond on behalf of their organizations).  Although the responses solicited from and provided by respondents will contain personally identifiable information (PII), and some of that PII (i.e., contact information for the individuals serving as POCs) will or may be used by the DATA Act PMO (DAP) to contact the respondents (individual POCs) one-on-one to clarify or obtain more information about their responses, the DAP will not retrieve the responses by personal identifier.  Even the existing records about organizations that the DAP will use to create the distribution list, to solicit responses, will not be retrieved by personal identifier but will be retrieved by organization name.    </w:t>
      </w:r>
    </w:p>
    <w:p w14:paraId="237EE4F1" w14:textId="77777777" w:rsidR="00741A91" w:rsidRDefault="00741A91" w:rsidP="00741A91">
      <w:pPr>
        <w:spacing w:after="0"/>
        <w:rPr>
          <w:rFonts w:ascii="Times New Roman" w:hAnsi="Times New Roman" w:cs="Times New Roman"/>
          <w:sz w:val="24"/>
          <w:szCs w:val="24"/>
        </w:rPr>
      </w:pPr>
    </w:p>
    <w:p w14:paraId="0760C78C" w14:textId="34B1C928" w:rsidR="00B12F51" w:rsidRPr="00741A91" w:rsidRDefault="00741A91" w:rsidP="00741A91">
      <w:pPr>
        <w:pStyle w:val="ListParagraph"/>
        <w:numPr>
          <w:ilvl w:val="0"/>
          <w:numId w:val="2"/>
        </w:numPr>
        <w:spacing w:after="0"/>
        <w:rPr>
          <w:rFonts w:ascii="Times New Roman" w:hAnsi="Times New Roman" w:cs="Times New Roman"/>
          <w:b/>
          <w:sz w:val="24"/>
          <w:szCs w:val="24"/>
        </w:rPr>
      </w:pPr>
      <w:r w:rsidRPr="00741A91">
        <w:rPr>
          <w:rFonts w:ascii="Times New Roman" w:hAnsi="Times New Roman" w:cs="Times New Roman"/>
          <w:sz w:val="24"/>
          <w:szCs w:val="24"/>
        </w:rPr>
        <w:t xml:space="preserve"> </w:t>
      </w:r>
      <w:r w:rsidR="0088467A" w:rsidRPr="00741A91">
        <w:rPr>
          <w:rFonts w:ascii="Times New Roman" w:hAnsi="Times New Roman" w:cs="Times New Roman"/>
          <w:b/>
          <w:bCs/>
          <w:sz w:val="24"/>
          <w:szCs w:val="24"/>
        </w:rPr>
        <w:t>Justification for Sensitive Questions</w:t>
      </w:r>
    </w:p>
    <w:p w14:paraId="26D3E841" w14:textId="77777777" w:rsidR="00801919" w:rsidRPr="00E20D4F" w:rsidRDefault="00801919" w:rsidP="00E441E8">
      <w:pPr>
        <w:spacing w:after="0"/>
        <w:rPr>
          <w:rFonts w:ascii="Times New Roman" w:hAnsi="Times New Roman" w:cs="Times New Roman"/>
          <w:sz w:val="24"/>
          <w:szCs w:val="24"/>
        </w:rPr>
      </w:pPr>
    </w:p>
    <w:p w14:paraId="2A81C767" w14:textId="77777777" w:rsidR="00F52BCC" w:rsidRPr="00E20D4F" w:rsidRDefault="003C31C9" w:rsidP="00E441E8">
      <w:pPr>
        <w:spacing w:after="0"/>
        <w:rPr>
          <w:rFonts w:ascii="Times New Roman" w:hAnsi="Times New Roman" w:cs="Times New Roman"/>
          <w:sz w:val="24"/>
          <w:szCs w:val="24"/>
        </w:rPr>
      </w:pPr>
      <w:r w:rsidRPr="00E20D4F">
        <w:rPr>
          <w:rFonts w:ascii="Times New Roman" w:hAnsi="Times New Roman" w:cs="Times New Roman"/>
          <w:sz w:val="24"/>
          <w:szCs w:val="24"/>
        </w:rPr>
        <w:lastRenderedPageBreak/>
        <w:t>No information will be collected</w:t>
      </w:r>
      <w:r w:rsidR="00C65A3B" w:rsidRPr="00E20D4F">
        <w:rPr>
          <w:rFonts w:ascii="Times New Roman" w:hAnsi="Times New Roman" w:cs="Times New Roman"/>
          <w:sz w:val="24"/>
          <w:szCs w:val="24"/>
        </w:rPr>
        <w:t xml:space="preserve"> that is</w:t>
      </w:r>
      <w:r w:rsidR="00616090" w:rsidRPr="00E20D4F">
        <w:rPr>
          <w:rFonts w:ascii="Times New Roman" w:hAnsi="Times New Roman" w:cs="Times New Roman"/>
          <w:sz w:val="24"/>
          <w:szCs w:val="24"/>
        </w:rPr>
        <w:t xml:space="preserve"> of</w:t>
      </w:r>
      <w:r w:rsidR="00C65A3B" w:rsidRPr="00E20D4F">
        <w:rPr>
          <w:rFonts w:ascii="Times New Roman" w:hAnsi="Times New Roman" w:cs="Times New Roman"/>
          <w:sz w:val="24"/>
          <w:szCs w:val="24"/>
        </w:rPr>
        <w:t xml:space="preserve"> a</w:t>
      </w:r>
      <w:r w:rsidR="00616090" w:rsidRPr="00E20D4F">
        <w:rPr>
          <w:rFonts w:ascii="Times New Roman" w:hAnsi="Times New Roman" w:cs="Times New Roman"/>
          <w:sz w:val="24"/>
          <w:szCs w:val="24"/>
        </w:rPr>
        <w:t xml:space="preserve"> personal </w:t>
      </w:r>
      <w:r w:rsidR="00801919" w:rsidRPr="00E20D4F">
        <w:rPr>
          <w:rFonts w:ascii="Times New Roman" w:hAnsi="Times New Roman" w:cs="Times New Roman"/>
          <w:sz w:val="24"/>
          <w:szCs w:val="24"/>
        </w:rPr>
        <w:t xml:space="preserve">or sensitive </w:t>
      </w:r>
      <w:r w:rsidR="00616090" w:rsidRPr="00E20D4F">
        <w:rPr>
          <w:rFonts w:ascii="Times New Roman" w:hAnsi="Times New Roman" w:cs="Times New Roman"/>
          <w:sz w:val="24"/>
          <w:szCs w:val="24"/>
        </w:rPr>
        <w:t>nature</w:t>
      </w:r>
      <w:r w:rsidR="00C65A3B" w:rsidRPr="00E20D4F">
        <w:rPr>
          <w:rFonts w:ascii="Times New Roman" w:hAnsi="Times New Roman" w:cs="Times New Roman"/>
          <w:sz w:val="24"/>
          <w:szCs w:val="24"/>
        </w:rPr>
        <w:t xml:space="preserve">.  </w:t>
      </w:r>
      <w:r w:rsidR="00E441E8" w:rsidRPr="00E20D4F">
        <w:rPr>
          <w:rFonts w:ascii="Times New Roman" w:hAnsi="Times New Roman" w:cs="Times New Roman"/>
          <w:sz w:val="24"/>
          <w:szCs w:val="24"/>
        </w:rPr>
        <w:t>Prio</w:t>
      </w:r>
      <w:r w:rsidR="00C65A3B" w:rsidRPr="00E20D4F">
        <w:rPr>
          <w:rFonts w:ascii="Times New Roman" w:hAnsi="Times New Roman" w:cs="Times New Roman"/>
          <w:sz w:val="24"/>
          <w:szCs w:val="24"/>
        </w:rPr>
        <w:t>r to the discussion, participants</w:t>
      </w:r>
      <w:r w:rsidR="00E441E8" w:rsidRPr="00E20D4F">
        <w:rPr>
          <w:rFonts w:ascii="Times New Roman" w:hAnsi="Times New Roman" w:cs="Times New Roman"/>
          <w:sz w:val="24"/>
          <w:szCs w:val="24"/>
        </w:rPr>
        <w:t xml:space="preserve"> will be informed that they </w:t>
      </w:r>
      <w:r w:rsidR="00D930FF" w:rsidRPr="00E20D4F">
        <w:rPr>
          <w:rFonts w:ascii="Times New Roman" w:hAnsi="Times New Roman" w:cs="Times New Roman"/>
          <w:sz w:val="24"/>
          <w:szCs w:val="24"/>
        </w:rPr>
        <w:t xml:space="preserve">may decline to respond to any question </w:t>
      </w:r>
      <w:r w:rsidR="007C6115" w:rsidRPr="00E20D4F">
        <w:rPr>
          <w:rFonts w:ascii="Times New Roman" w:hAnsi="Times New Roman" w:cs="Times New Roman"/>
          <w:sz w:val="24"/>
          <w:szCs w:val="24"/>
        </w:rPr>
        <w:t xml:space="preserve">if </w:t>
      </w:r>
      <w:r w:rsidR="00D930FF" w:rsidRPr="00E20D4F">
        <w:rPr>
          <w:rFonts w:ascii="Times New Roman" w:hAnsi="Times New Roman" w:cs="Times New Roman"/>
          <w:sz w:val="24"/>
          <w:szCs w:val="24"/>
        </w:rPr>
        <w:t xml:space="preserve">they find </w:t>
      </w:r>
      <w:r w:rsidR="007C6115" w:rsidRPr="00E20D4F">
        <w:rPr>
          <w:rFonts w:ascii="Times New Roman" w:hAnsi="Times New Roman" w:cs="Times New Roman"/>
          <w:sz w:val="24"/>
          <w:szCs w:val="24"/>
        </w:rPr>
        <w:t xml:space="preserve">it </w:t>
      </w:r>
      <w:r w:rsidR="00D930FF" w:rsidRPr="00E20D4F">
        <w:rPr>
          <w:rFonts w:ascii="Times New Roman" w:hAnsi="Times New Roman" w:cs="Times New Roman"/>
          <w:sz w:val="24"/>
          <w:szCs w:val="24"/>
        </w:rPr>
        <w:t xml:space="preserve">of a sensitive nature.  </w:t>
      </w:r>
    </w:p>
    <w:p w14:paraId="4FCB8053" w14:textId="77777777" w:rsidR="00616090" w:rsidRPr="00E20D4F" w:rsidRDefault="00616090" w:rsidP="0088467A">
      <w:pPr>
        <w:spacing w:after="0"/>
        <w:rPr>
          <w:rFonts w:ascii="Times New Roman" w:hAnsi="Times New Roman" w:cs="Times New Roman"/>
          <w:sz w:val="24"/>
          <w:szCs w:val="24"/>
        </w:rPr>
      </w:pPr>
    </w:p>
    <w:p w14:paraId="4D06DC0C" w14:textId="77777777" w:rsidR="00B64BFA"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Estimates of Annualized Burden Hours and Costs</w:t>
      </w:r>
    </w:p>
    <w:p w14:paraId="1B34A7C8" w14:textId="77777777" w:rsidR="00190C2A" w:rsidRPr="00E20D4F" w:rsidRDefault="00190C2A" w:rsidP="00190C2A">
      <w:pPr>
        <w:pStyle w:val="ListParagraph"/>
        <w:spacing w:after="0"/>
        <w:ind w:left="810"/>
        <w:rPr>
          <w:rFonts w:ascii="Times New Roman" w:hAnsi="Times New Roman" w:cs="Times New Roman"/>
          <w:b/>
          <w:sz w:val="24"/>
          <w:szCs w:val="24"/>
        </w:rPr>
      </w:pPr>
    </w:p>
    <w:p w14:paraId="4E155AF4" w14:textId="77777777" w:rsidR="00644717" w:rsidRDefault="00B64BFA" w:rsidP="00F17E5A">
      <w:pPr>
        <w:autoSpaceDE w:val="0"/>
        <w:autoSpaceDN w:val="0"/>
        <w:adjustRightInd w:val="0"/>
        <w:rPr>
          <w:rFonts w:ascii="Times New Roman" w:hAnsi="Times New Roman" w:cs="Times New Roman"/>
          <w:color w:val="000000"/>
          <w:sz w:val="24"/>
          <w:szCs w:val="24"/>
        </w:rPr>
      </w:pPr>
      <w:r w:rsidRPr="00E20D4F">
        <w:rPr>
          <w:rFonts w:ascii="Times New Roman" w:hAnsi="Times New Roman" w:cs="Times New Roman"/>
          <w:color w:val="000000"/>
          <w:sz w:val="24"/>
          <w:szCs w:val="24"/>
        </w:rPr>
        <w:t xml:space="preserve">The estimate for burden hours is </w:t>
      </w:r>
      <w:r w:rsidR="00480F31" w:rsidRPr="00E20D4F">
        <w:rPr>
          <w:rFonts w:ascii="Times New Roman" w:hAnsi="Times New Roman" w:cs="Times New Roman"/>
          <w:color w:val="000000"/>
          <w:sz w:val="24"/>
          <w:szCs w:val="24"/>
        </w:rPr>
        <w:t>based on</w:t>
      </w:r>
      <w:r w:rsidR="00644717" w:rsidRPr="00E20D4F">
        <w:rPr>
          <w:rFonts w:ascii="Times New Roman" w:hAnsi="Times New Roman" w:cs="Times New Roman"/>
          <w:color w:val="000000"/>
          <w:sz w:val="24"/>
          <w:szCs w:val="24"/>
        </w:rPr>
        <w:t xml:space="preserve">: </w:t>
      </w:r>
    </w:p>
    <w:p w14:paraId="5994C18A" w14:textId="0913D85F" w:rsidR="00ED721C" w:rsidRPr="00E20D4F" w:rsidRDefault="00ED721C" w:rsidP="002272A1">
      <w:pPr>
        <w:pStyle w:val="ListParagraph"/>
        <w:numPr>
          <w:ilvl w:val="0"/>
          <w:numId w:val="38"/>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2272A1">
        <w:rPr>
          <w:rFonts w:ascii="Times New Roman" w:hAnsi="Times New Roman" w:cs="Times New Roman"/>
          <w:color w:val="000000"/>
          <w:sz w:val="24"/>
          <w:szCs w:val="24"/>
        </w:rPr>
        <w:t xml:space="preserve">quarterly </w:t>
      </w:r>
      <w:r>
        <w:rPr>
          <w:rFonts w:ascii="Times New Roman" w:hAnsi="Times New Roman" w:cs="Times New Roman"/>
          <w:color w:val="000000"/>
          <w:sz w:val="24"/>
          <w:szCs w:val="24"/>
        </w:rPr>
        <w:t>survey with</w:t>
      </w:r>
      <w:r w:rsidR="002272A1">
        <w:rPr>
          <w:rFonts w:ascii="Times New Roman" w:hAnsi="Times New Roman" w:cs="Times New Roman"/>
          <w:color w:val="000000"/>
          <w:sz w:val="24"/>
          <w:szCs w:val="24"/>
        </w:rPr>
        <w:t xml:space="preserve"> approximately</w:t>
      </w:r>
      <w:r>
        <w:rPr>
          <w:rFonts w:ascii="Times New Roman" w:hAnsi="Times New Roman" w:cs="Times New Roman"/>
          <w:color w:val="000000"/>
          <w:sz w:val="24"/>
          <w:szCs w:val="24"/>
        </w:rPr>
        <w:t xml:space="preserve"> </w:t>
      </w:r>
      <w:r w:rsidR="003B5D60">
        <w:rPr>
          <w:rFonts w:ascii="Times New Roman" w:hAnsi="Times New Roman" w:cs="Times New Roman"/>
          <w:color w:val="000000"/>
          <w:sz w:val="24"/>
          <w:szCs w:val="24"/>
        </w:rPr>
        <w:t>3</w:t>
      </w:r>
      <w:r w:rsidR="00DC1433">
        <w:rPr>
          <w:rFonts w:ascii="Times New Roman" w:hAnsi="Times New Roman" w:cs="Times New Roman"/>
          <w:color w:val="000000"/>
          <w:sz w:val="24"/>
          <w:szCs w:val="24"/>
        </w:rPr>
        <w:t>2</w:t>
      </w:r>
      <w:r w:rsidR="003B414C">
        <w:rPr>
          <w:rFonts w:ascii="Times New Roman" w:hAnsi="Times New Roman" w:cs="Times New Roman"/>
          <w:color w:val="000000"/>
          <w:sz w:val="24"/>
          <w:szCs w:val="24"/>
        </w:rPr>
        <w:t>0 total</w:t>
      </w:r>
      <w:r w:rsidR="002272A1">
        <w:rPr>
          <w:rFonts w:ascii="Times New Roman" w:hAnsi="Times New Roman" w:cs="Times New Roman"/>
          <w:color w:val="000000"/>
          <w:sz w:val="24"/>
          <w:szCs w:val="24"/>
        </w:rPr>
        <w:t xml:space="preserve"> respondents</w:t>
      </w:r>
    </w:p>
    <w:p w14:paraId="687013E6" w14:textId="5F461D30" w:rsidR="00DD2C58" w:rsidRPr="00F7067E" w:rsidRDefault="00B64BFA" w:rsidP="00F7067E">
      <w:pPr>
        <w:autoSpaceDE w:val="0"/>
        <w:autoSpaceDN w:val="0"/>
        <w:adjustRightInd w:val="0"/>
        <w:rPr>
          <w:rFonts w:ascii="Times New Roman" w:hAnsi="Times New Roman" w:cs="Times New Roman"/>
          <w:color w:val="000000"/>
        </w:rPr>
      </w:pPr>
      <w:r w:rsidRPr="00E20D4F">
        <w:rPr>
          <w:rFonts w:ascii="Times New Roman" w:hAnsi="Times New Roman" w:cs="Times New Roman"/>
          <w:color w:val="000000"/>
          <w:sz w:val="24"/>
          <w:szCs w:val="24"/>
        </w:rPr>
        <w:t xml:space="preserve">Estimates for </w:t>
      </w:r>
      <w:r w:rsidR="006A07FD" w:rsidRPr="00E20D4F">
        <w:rPr>
          <w:rFonts w:ascii="Times New Roman" w:hAnsi="Times New Roman" w:cs="Times New Roman"/>
          <w:color w:val="000000"/>
          <w:sz w:val="24"/>
          <w:szCs w:val="24"/>
        </w:rPr>
        <w:t>hourly burden are calculated as 80 percent of the Department of Labor (DOL) Bureau of Labor Statistics (BLS)</w:t>
      </w:r>
      <w:r w:rsidRPr="00E20D4F">
        <w:rPr>
          <w:rFonts w:ascii="Times New Roman" w:hAnsi="Times New Roman" w:cs="Times New Roman"/>
          <w:color w:val="000000"/>
          <w:sz w:val="24"/>
          <w:szCs w:val="24"/>
        </w:rPr>
        <w:t xml:space="preserve"> </w:t>
      </w:r>
      <w:r w:rsidR="006A07FD" w:rsidRPr="00E20D4F">
        <w:rPr>
          <w:rFonts w:ascii="Times New Roman" w:hAnsi="Times New Roman" w:cs="Times New Roman"/>
          <w:color w:val="000000"/>
          <w:sz w:val="24"/>
          <w:szCs w:val="24"/>
        </w:rPr>
        <w:t>2014 mean hourly wage in the San Francisco-San Mateo-Redwood City Metropolitan Division</w:t>
      </w:r>
      <w:r w:rsidR="00E70208" w:rsidRPr="00E20D4F">
        <w:rPr>
          <w:rFonts w:ascii="Times New Roman" w:hAnsi="Times New Roman" w:cs="Times New Roman"/>
          <w:color w:val="000000"/>
          <w:sz w:val="24"/>
          <w:szCs w:val="24"/>
        </w:rPr>
        <w:t xml:space="preserve"> ($33.34)</w:t>
      </w:r>
      <w:r w:rsidR="006A07FD" w:rsidRPr="00E20D4F">
        <w:rPr>
          <w:rFonts w:ascii="Times New Roman" w:hAnsi="Times New Roman" w:cs="Times New Roman"/>
          <w:color w:val="000000"/>
          <w:sz w:val="24"/>
          <w:szCs w:val="24"/>
        </w:rPr>
        <w:t xml:space="preserve">, </w:t>
      </w:r>
      <w:r w:rsidR="005A2EBB" w:rsidRPr="00E20D4F">
        <w:rPr>
          <w:rFonts w:ascii="Times New Roman" w:hAnsi="Times New Roman" w:cs="Times New Roman"/>
          <w:color w:val="000000"/>
          <w:sz w:val="24"/>
          <w:szCs w:val="24"/>
        </w:rPr>
        <w:t>retrieved from:</w:t>
      </w:r>
      <w:r w:rsidR="006A07FD" w:rsidRPr="00E20D4F">
        <w:rPr>
          <w:rFonts w:ascii="Times New Roman" w:hAnsi="Times New Roman" w:cs="Times New Roman"/>
        </w:rPr>
        <w:t xml:space="preserve"> </w:t>
      </w:r>
      <w:hyperlink r:id="rId9" w:history="1">
        <w:r w:rsidR="0093732B" w:rsidRPr="003D4D12">
          <w:rPr>
            <w:rStyle w:val="Hyperlink"/>
            <w:rFonts w:ascii="Times New Roman" w:hAnsi="Times New Roman" w:cs="Times New Roman"/>
            <w:sz w:val="24"/>
            <w:szCs w:val="24"/>
          </w:rPr>
          <w:t>http://www.bls.gov/regions/west/news-release/occupationalemploymentandwages_sanfrancisco.htm#</w:t>
        </w:r>
      </w:hyperlink>
      <w:r w:rsidRPr="00E20D4F">
        <w:rPr>
          <w:rFonts w:ascii="Times New Roman" w:hAnsi="Times New Roman" w:cs="Times New Roman"/>
          <w:color w:val="000000"/>
          <w:sz w:val="24"/>
          <w:szCs w:val="24"/>
        </w:rPr>
        <w:t xml:space="preserve">. </w:t>
      </w:r>
      <w:r w:rsidR="00816822" w:rsidRPr="00E20D4F">
        <w:rPr>
          <w:rFonts w:ascii="Times New Roman" w:hAnsi="Times New Roman" w:cs="Times New Roman"/>
          <w:color w:val="000000"/>
          <w:sz w:val="24"/>
          <w:szCs w:val="24"/>
        </w:rPr>
        <w:t xml:space="preserve"> Based on </w:t>
      </w:r>
      <w:r w:rsidR="00DD1CC3" w:rsidRPr="00E20D4F">
        <w:rPr>
          <w:rFonts w:ascii="Times New Roman" w:hAnsi="Times New Roman" w:cs="Times New Roman"/>
          <w:color w:val="000000"/>
          <w:sz w:val="24"/>
          <w:szCs w:val="24"/>
        </w:rPr>
        <w:t xml:space="preserve">the </w:t>
      </w:r>
      <w:r w:rsidR="00816822" w:rsidRPr="00E20D4F">
        <w:rPr>
          <w:rFonts w:ascii="Times New Roman" w:hAnsi="Times New Roman" w:cs="Times New Roman"/>
          <w:color w:val="000000"/>
          <w:sz w:val="24"/>
          <w:szCs w:val="24"/>
        </w:rPr>
        <w:t>data</w:t>
      </w:r>
      <w:r w:rsidR="00E70208" w:rsidRPr="00E20D4F">
        <w:rPr>
          <w:rFonts w:ascii="Times New Roman" w:hAnsi="Times New Roman" w:cs="Times New Roman"/>
          <w:color w:val="000000"/>
          <w:sz w:val="24"/>
          <w:szCs w:val="24"/>
        </w:rPr>
        <w:t xml:space="preserve"> and calculations</w:t>
      </w:r>
      <w:r w:rsidR="00816822" w:rsidRPr="00E20D4F">
        <w:rPr>
          <w:rFonts w:ascii="Times New Roman" w:hAnsi="Times New Roman" w:cs="Times New Roman"/>
          <w:color w:val="000000"/>
          <w:sz w:val="24"/>
          <w:szCs w:val="24"/>
        </w:rPr>
        <w:t xml:space="preserve">, the mean hourly wage </w:t>
      </w:r>
      <w:r w:rsidR="00DD1CC3" w:rsidRPr="00E20D4F">
        <w:rPr>
          <w:rFonts w:ascii="Times New Roman" w:hAnsi="Times New Roman" w:cs="Times New Roman"/>
          <w:color w:val="000000"/>
          <w:sz w:val="24"/>
          <w:szCs w:val="24"/>
        </w:rPr>
        <w:t xml:space="preserve">for </w:t>
      </w:r>
      <w:r w:rsidR="006A07FD" w:rsidRPr="00E20D4F">
        <w:rPr>
          <w:rFonts w:ascii="Times New Roman" w:hAnsi="Times New Roman" w:cs="Times New Roman"/>
          <w:color w:val="000000"/>
          <w:sz w:val="24"/>
          <w:szCs w:val="24"/>
        </w:rPr>
        <w:t>participants would be</w:t>
      </w:r>
      <w:r w:rsidR="00E70208" w:rsidRPr="00E20D4F">
        <w:rPr>
          <w:rFonts w:ascii="Times New Roman" w:hAnsi="Times New Roman" w:cs="Times New Roman"/>
          <w:color w:val="000000"/>
          <w:sz w:val="24"/>
          <w:szCs w:val="24"/>
        </w:rPr>
        <w:t xml:space="preserve"> $26.67</w:t>
      </w:r>
      <w:r w:rsidR="00DD1CC3" w:rsidRPr="00E20D4F">
        <w:rPr>
          <w:rFonts w:ascii="Times New Roman" w:hAnsi="Times New Roman" w:cs="Times New Roman"/>
          <w:color w:val="000000"/>
          <w:sz w:val="24"/>
          <w:szCs w:val="24"/>
        </w:rPr>
        <w:t xml:space="preserve">.  </w:t>
      </w:r>
      <w:r w:rsidR="006A07FD" w:rsidRPr="00E20D4F">
        <w:rPr>
          <w:rFonts w:ascii="Times New Roman" w:eastAsia="Times New Roman" w:hAnsi="Times New Roman" w:cs="Times New Roman"/>
          <w:sz w:val="24"/>
          <w:szCs w:val="24"/>
        </w:rPr>
        <w:t>It also does not adjust for fact that some participants will not be in the labor market, taking the position that their time still has value</w:t>
      </w:r>
      <w:r w:rsidR="00E70208" w:rsidRPr="00E20D4F">
        <w:rPr>
          <w:rFonts w:ascii="Times New Roman" w:eastAsia="Times New Roman" w:hAnsi="Times New Roman" w:cs="Times New Roman"/>
          <w:sz w:val="24"/>
          <w:szCs w:val="24"/>
        </w:rPr>
        <w:t xml:space="preserve">. </w:t>
      </w:r>
      <w:r w:rsidR="006A07FD" w:rsidRPr="00E20D4F">
        <w:rPr>
          <w:rFonts w:ascii="Times New Roman" w:hAnsi="Times New Roman" w:cs="Times New Roman"/>
          <w:color w:val="000000"/>
          <w:sz w:val="24"/>
          <w:szCs w:val="24"/>
        </w:rPr>
        <w:t xml:space="preserve"> </w:t>
      </w:r>
      <w:r w:rsidR="00A578C2" w:rsidRPr="00E20D4F">
        <w:rPr>
          <w:rFonts w:ascii="Times New Roman" w:hAnsi="Times New Roman" w:cs="Times New Roman"/>
          <w:color w:val="000000"/>
          <w:sz w:val="24"/>
          <w:szCs w:val="24"/>
        </w:rPr>
        <w:t xml:space="preserve">Table </w:t>
      </w:r>
      <w:r w:rsidR="00CF2481">
        <w:rPr>
          <w:rFonts w:ascii="Times New Roman" w:hAnsi="Times New Roman" w:cs="Times New Roman"/>
          <w:color w:val="000000"/>
          <w:sz w:val="24"/>
          <w:szCs w:val="24"/>
        </w:rPr>
        <w:t>1</w:t>
      </w:r>
      <w:r w:rsidR="00A578C2" w:rsidRPr="00E20D4F">
        <w:rPr>
          <w:rFonts w:ascii="Times New Roman" w:hAnsi="Times New Roman" w:cs="Times New Roman"/>
          <w:color w:val="000000"/>
          <w:sz w:val="24"/>
          <w:szCs w:val="24"/>
        </w:rPr>
        <w:t>2</w:t>
      </w:r>
      <w:r w:rsidR="00CF2481">
        <w:rPr>
          <w:rFonts w:ascii="Times New Roman" w:hAnsi="Times New Roman" w:cs="Times New Roman"/>
          <w:color w:val="000000"/>
          <w:sz w:val="24"/>
          <w:szCs w:val="24"/>
        </w:rPr>
        <w:t>-A</w:t>
      </w:r>
      <w:r w:rsidR="00A578C2" w:rsidRPr="00E20D4F">
        <w:rPr>
          <w:rFonts w:ascii="Times New Roman" w:hAnsi="Times New Roman" w:cs="Times New Roman"/>
          <w:color w:val="000000"/>
          <w:sz w:val="24"/>
          <w:szCs w:val="24"/>
        </w:rPr>
        <w:t xml:space="preserve"> shows estimated burden and cost information.</w:t>
      </w:r>
    </w:p>
    <w:p w14:paraId="6D1A0746" w14:textId="77777777" w:rsidR="00D4465C" w:rsidRPr="00E20D4F" w:rsidRDefault="00D4465C" w:rsidP="00B64BFA">
      <w:pPr>
        <w:pStyle w:val="ListParagraph"/>
        <w:autoSpaceDE w:val="0"/>
        <w:autoSpaceDN w:val="0"/>
        <w:adjustRightInd w:val="0"/>
        <w:rPr>
          <w:rFonts w:ascii="Times New Roman" w:hAnsi="Times New Roman" w:cs="Times New Roman"/>
          <w:color w:val="000000"/>
        </w:rPr>
      </w:pPr>
    </w:p>
    <w:p w14:paraId="1A95EBB6" w14:textId="77777777" w:rsidR="005A59E5" w:rsidRPr="00E20D4F" w:rsidRDefault="00791510" w:rsidP="005A59E5">
      <w:pPr>
        <w:pStyle w:val="ListParagraph"/>
        <w:autoSpaceDE w:val="0"/>
        <w:autoSpaceDN w:val="0"/>
        <w:adjustRightInd w:val="0"/>
        <w:ind w:left="0" w:right="720"/>
        <w:rPr>
          <w:rFonts w:ascii="Times New Roman" w:hAnsi="Times New Roman" w:cs="Times New Roman"/>
        </w:rPr>
      </w:pPr>
      <w:r>
        <w:rPr>
          <w:rFonts w:ascii="Times New Roman" w:hAnsi="Times New Roman" w:cs="Times New Roman"/>
          <w:b/>
          <w:u w:val="single"/>
        </w:rPr>
        <w:t>Table 12</w:t>
      </w:r>
      <w:r w:rsidR="00CF2481">
        <w:rPr>
          <w:rFonts w:ascii="Times New Roman" w:hAnsi="Times New Roman" w:cs="Times New Roman"/>
          <w:b/>
          <w:u w:val="single"/>
        </w:rPr>
        <w:t>-</w:t>
      </w:r>
      <w:r>
        <w:rPr>
          <w:rFonts w:ascii="Times New Roman" w:hAnsi="Times New Roman" w:cs="Times New Roman"/>
          <w:b/>
          <w:u w:val="single"/>
        </w:rPr>
        <w:t>A</w:t>
      </w:r>
      <w:r w:rsidR="005A59E5" w:rsidRPr="00E20D4F">
        <w:rPr>
          <w:rFonts w:ascii="Times New Roman" w:hAnsi="Times New Roman" w:cs="Times New Roman"/>
          <w:b/>
        </w:rPr>
        <w:t>:</w:t>
      </w:r>
      <w:r w:rsidR="005A59E5" w:rsidRPr="00E20D4F">
        <w:rPr>
          <w:rFonts w:ascii="Times New Roman" w:hAnsi="Times New Roman" w:cs="Times New Roman"/>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E20D4F" w14:paraId="6AFE1157" w14:textId="77777777" w:rsidTr="00C0376C">
        <w:trPr>
          <w:trHeight w:val="1493"/>
        </w:trPr>
        <w:tc>
          <w:tcPr>
            <w:tcW w:w="1620" w:type="dxa"/>
            <w:tcBorders>
              <w:bottom w:val="single" w:sz="12" w:space="0" w:color="000000"/>
            </w:tcBorders>
            <w:shd w:val="clear" w:color="auto" w:fill="D9D9D9" w:themeFill="background1" w:themeFillShade="D9"/>
            <w:vAlign w:val="center"/>
          </w:tcPr>
          <w:p w14:paraId="04807286"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Type of Respondent</w:t>
            </w:r>
          </w:p>
        </w:tc>
        <w:tc>
          <w:tcPr>
            <w:tcW w:w="1440" w:type="dxa"/>
            <w:tcBorders>
              <w:bottom w:val="single" w:sz="12" w:space="0" w:color="000000"/>
            </w:tcBorders>
            <w:shd w:val="clear" w:color="auto" w:fill="D9D9D9" w:themeFill="background1" w:themeFillShade="D9"/>
            <w:vAlign w:val="center"/>
          </w:tcPr>
          <w:p w14:paraId="4EB62425"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No. of Respondents</w:t>
            </w:r>
          </w:p>
        </w:tc>
        <w:tc>
          <w:tcPr>
            <w:tcW w:w="1800" w:type="dxa"/>
            <w:tcBorders>
              <w:bottom w:val="single" w:sz="12" w:space="0" w:color="000000"/>
            </w:tcBorders>
            <w:shd w:val="clear" w:color="auto" w:fill="D9D9D9" w:themeFill="background1" w:themeFillShade="D9"/>
            <w:vAlign w:val="center"/>
          </w:tcPr>
          <w:p w14:paraId="3C957263"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No. of Responses per Respondent</w:t>
            </w:r>
          </w:p>
        </w:tc>
        <w:tc>
          <w:tcPr>
            <w:tcW w:w="1260" w:type="dxa"/>
            <w:tcBorders>
              <w:bottom w:val="single" w:sz="12" w:space="0" w:color="000000"/>
            </w:tcBorders>
            <w:shd w:val="clear" w:color="auto" w:fill="D9D9D9" w:themeFill="background1" w:themeFillShade="D9"/>
            <w:vAlign w:val="center"/>
          </w:tcPr>
          <w:p w14:paraId="4C521CBA"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Average Burden per Response (in hours)</w:t>
            </w:r>
          </w:p>
        </w:tc>
        <w:tc>
          <w:tcPr>
            <w:tcW w:w="1080" w:type="dxa"/>
            <w:tcBorders>
              <w:bottom w:val="single" w:sz="12" w:space="0" w:color="000000"/>
            </w:tcBorders>
            <w:shd w:val="clear" w:color="auto" w:fill="D9D9D9" w:themeFill="background1" w:themeFillShade="D9"/>
            <w:vAlign w:val="center"/>
          </w:tcPr>
          <w:p w14:paraId="0524E078"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Total Burden Hours</w:t>
            </w:r>
          </w:p>
        </w:tc>
        <w:tc>
          <w:tcPr>
            <w:tcW w:w="990" w:type="dxa"/>
            <w:tcBorders>
              <w:bottom w:val="single" w:sz="12" w:space="0" w:color="000000"/>
            </w:tcBorders>
            <w:shd w:val="clear" w:color="auto" w:fill="D9D9D9" w:themeFill="background1" w:themeFillShade="D9"/>
            <w:vAlign w:val="center"/>
          </w:tcPr>
          <w:p w14:paraId="72C40759"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Hourly Wage Rate</w:t>
            </w:r>
          </w:p>
        </w:tc>
        <w:tc>
          <w:tcPr>
            <w:tcW w:w="1368" w:type="dxa"/>
            <w:tcBorders>
              <w:bottom w:val="single" w:sz="12" w:space="0" w:color="000000"/>
            </w:tcBorders>
            <w:shd w:val="clear" w:color="auto" w:fill="D9D9D9" w:themeFill="background1" w:themeFillShade="D9"/>
            <w:vAlign w:val="center"/>
          </w:tcPr>
          <w:p w14:paraId="655AE488"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Total Respondent Costs</w:t>
            </w:r>
          </w:p>
        </w:tc>
      </w:tr>
      <w:tr w:rsidR="000863D1" w:rsidRPr="00E20D4F" w14:paraId="22E925B2" w14:textId="77777777" w:rsidTr="009D37CB">
        <w:tc>
          <w:tcPr>
            <w:tcW w:w="1620" w:type="dxa"/>
            <w:tcBorders>
              <w:top w:val="single" w:sz="12" w:space="0" w:color="000000"/>
              <w:bottom w:val="single" w:sz="12" w:space="0" w:color="000000"/>
            </w:tcBorders>
            <w:vAlign w:val="center"/>
          </w:tcPr>
          <w:p w14:paraId="2FEC31F0" w14:textId="7A44ACEF" w:rsidR="000863D1" w:rsidRDefault="003B414C" w:rsidP="00816822">
            <w:pPr>
              <w:jc w:val="center"/>
              <w:rPr>
                <w:rFonts w:ascii="Times New Roman" w:hAnsi="Times New Roman" w:cs="Times New Roman"/>
                <w:sz w:val="20"/>
              </w:rPr>
            </w:pPr>
            <w:r>
              <w:rPr>
                <w:rFonts w:ascii="Times New Roman" w:hAnsi="Times New Roman" w:cs="Times New Roman"/>
                <w:sz w:val="20"/>
              </w:rPr>
              <w:t>Consolidated FFR</w:t>
            </w:r>
          </w:p>
        </w:tc>
        <w:tc>
          <w:tcPr>
            <w:tcW w:w="1440" w:type="dxa"/>
            <w:tcBorders>
              <w:top w:val="single" w:sz="12" w:space="0" w:color="000000"/>
              <w:bottom w:val="single" w:sz="12" w:space="0" w:color="000000"/>
            </w:tcBorders>
            <w:vAlign w:val="center"/>
          </w:tcPr>
          <w:p w14:paraId="13449D6E" w14:textId="1F5B6D41" w:rsidR="000863D1" w:rsidRDefault="003B5D60" w:rsidP="00816822">
            <w:pPr>
              <w:jc w:val="center"/>
              <w:rPr>
                <w:rFonts w:ascii="Times New Roman" w:hAnsi="Times New Roman" w:cs="Times New Roman"/>
                <w:sz w:val="20"/>
              </w:rPr>
            </w:pPr>
            <w:r>
              <w:rPr>
                <w:rFonts w:ascii="Times New Roman" w:hAnsi="Times New Roman" w:cs="Times New Roman"/>
                <w:sz w:val="20"/>
              </w:rPr>
              <w:t>3</w:t>
            </w:r>
            <w:r w:rsidR="00C44F18">
              <w:rPr>
                <w:rFonts w:ascii="Times New Roman" w:hAnsi="Times New Roman" w:cs="Times New Roman"/>
                <w:sz w:val="20"/>
              </w:rPr>
              <w:t>2</w:t>
            </w:r>
            <w:r w:rsidR="003B414C">
              <w:rPr>
                <w:rFonts w:ascii="Times New Roman" w:hAnsi="Times New Roman" w:cs="Times New Roman"/>
                <w:sz w:val="20"/>
              </w:rPr>
              <w:t>0</w:t>
            </w:r>
          </w:p>
        </w:tc>
        <w:tc>
          <w:tcPr>
            <w:tcW w:w="1800" w:type="dxa"/>
            <w:tcBorders>
              <w:top w:val="single" w:sz="12" w:space="0" w:color="000000"/>
              <w:bottom w:val="single" w:sz="12" w:space="0" w:color="000000"/>
            </w:tcBorders>
            <w:vAlign w:val="center"/>
          </w:tcPr>
          <w:p w14:paraId="4A584540" w14:textId="77777777" w:rsidR="000863D1" w:rsidRPr="00E20D4F" w:rsidRDefault="00D44EA3" w:rsidP="00816822">
            <w:pPr>
              <w:jc w:val="center"/>
              <w:rPr>
                <w:rFonts w:ascii="Times New Roman" w:hAnsi="Times New Roman" w:cs="Times New Roman"/>
                <w:sz w:val="20"/>
              </w:rPr>
            </w:pPr>
            <w:r>
              <w:rPr>
                <w:rFonts w:ascii="Times New Roman" w:hAnsi="Times New Roman" w:cs="Times New Roman"/>
                <w:sz w:val="20"/>
              </w:rPr>
              <w:t>1</w:t>
            </w:r>
          </w:p>
        </w:tc>
        <w:tc>
          <w:tcPr>
            <w:tcW w:w="1260" w:type="dxa"/>
            <w:tcBorders>
              <w:top w:val="single" w:sz="12" w:space="0" w:color="000000"/>
              <w:bottom w:val="single" w:sz="12" w:space="0" w:color="000000"/>
            </w:tcBorders>
            <w:vAlign w:val="center"/>
          </w:tcPr>
          <w:p w14:paraId="37657C3F" w14:textId="7E4A7195" w:rsidR="000863D1" w:rsidRPr="00E20D4F" w:rsidRDefault="00C44F18" w:rsidP="00816822">
            <w:pPr>
              <w:jc w:val="center"/>
              <w:rPr>
                <w:rFonts w:ascii="Times New Roman" w:hAnsi="Times New Roman" w:cs="Times New Roman"/>
                <w:sz w:val="20"/>
              </w:rPr>
            </w:pPr>
            <w:r>
              <w:rPr>
                <w:rFonts w:ascii="Times New Roman" w:hAnsi="Times New Roman" w:cs="Times New Roman"/>
                <w:sz w:val="20"/>
              </w:rPr>
              <w:t>10</w:t>
            </w:r>
            <w:r w:rsidR="0068135F">
              <w:rPr>
                <w:rFonts w:ascii="Times New Roman" w:hAnsi="Times New Roman" w:cs="Times New Roman"/>
                <w:sz w:val="20"/>
              </w:rPr>
              <w:t>/60</w:t>
            </w:r>
          </w:p>
        </w:tc>
        <w:tc>
          <w:tcPr>
            <w:tcW w:w="1080" w:type="dxa"/>
            <w:tcBorders>
              <w:top w:val="single" w:sz="12" w:space="0" w:color="000000"/>
              <w:bottom w:val="single" w:sz="12" w:space="0" w:color="000000"/>
            </w:tcBorders>
            <w:vAlign w:val="center"/>
          </w:tcPr>
          <w:p w14:paraId="4B5C481D" w14:textId="7652EFDD" w:rsidR="000863D1" w:rsidRDefault="00C44F18" w:rsidP="00816822">
            <w:pPr>
              <w:jc w:val="center"/>
              <w:rPr>
                <w:rFonts w:ascii="Times New Roman" w:hAnsi="Times New Roman" w:cs="Times New Roman"/>
                <w:sz w:val="20"/>
              </w:rPr>
            </w:pPr>
            <w:r>
              <w:rPr>
                <w:rFonts w:ascii="Times New Roman" w:hAnsi="Times New Roman" w:cs="Times New Roman"/>
                <w:sz w:val="20"/>
              </w:rPr>
              <w:t>53</w:t>
            </w:r>
          </w:p>
        </w:tc>
        <w:tc>
          <w:tcPr>
            <w:tcW w:w="990" w:type="dxa"/>
            <w:tcBorders>
              <w:top w:val="single" w:sz="12" w:space="0" w:color="000000"/>
              <w:bottom w:val="single" w:sz="12" w:space="0" w:color="000000"/>
            </w:tcBorders>
            <w:vAlign w:val="center"/>
          </w:tcPr>
          <w:p w14:paraId="2E476876" w14:textId="77777777" w:rsidR="000863D1" w:rsidRPr="00E20D4F" w:rsidRDefault="00D44EA3" w:rsidP="00A72EA1">
            <w:pPr>
              <w:jc w:val="center"/>
              <w:rPr>
                <w:rFonts w:ascii="Times New Roman" w:hAnsi="Times New Roman" w:cs="Times New Roman"/>
                <w:sz w:val="20"/>
              </w:rPr>
            </w:pPr>
            <w:r>
              <w:rPr>
                <w:rFonts w:ascii="Times New Roman" w:hAnsi="Times New Roman" w:cs="Times New Roman"/>
                <w:sz w:val="20"/>
              </w:rPr>
              <w:t>$27</w:t>
            </w:r>
          </w:p>
        </w:tc>
        <w:tc>
          <w:tcPr>
            <w:tcW w:w="1368" w:type="dxa"/>
            <w:tcBorders>
              <w:top w:val="single" w:sz="12" w:space="0" w:color="000000"/>
              <w:bottom w:val="single" w:sz="12" w:space="0" w:color="000000"/>
            </w:tcBorders>
            <w:vAlign w:val="center"/>
          </w:tcPr>
          <w:p w14:paraId="047F4E3D" w14:textId="7A8ACF98" w:rsidR="000863D1" w:rsidRDefault="00A702FA" w:rsidP="003B5D60">
            <w:pPr>
              <w:jc w:val="center"/>
              <w:rPr>
                <w:rFonts w:ascii="Times New Roman" w:hAnsi="Times New Roman" w:cs="Times New Roman"/>
                <w:sz w:val="20"/>
              </w:rPr>
            </w:pPr>
            <w:r>
              <w:rPr>
                <w:rFonts w:ascii="Times New Roman" w:hAnsi="Times New Roman" w:cs="Times New Roman"/>
                <w:sz w:val="20"/>
              </w:rPr>
              <w:t>$</w:t>
            </w:r>
            <w:r w:rsidR="00C44F18">
              <w:rPr>
                <w:rFonts w:ascii="Times New Roman" w:hAnsi="Times New Roman" w:cs="Times New Roman"/>
                <w:sz w:val="20"/>
              </w:rPr>
              <w:t>1440</w:t>
            </w:r>
          </w:p>
        </w:tc>
      </w:tr>
    </w:tbl>
    <w:p w14:paraId="0155F8D0" w14:textId="77777777" w:rsidR="009435AC" w:rsidRPr="00611E8D" w:rsidRDefault="009435AC" w:rsidP="00611E8D">
      <w:pPr>
        <w:autoSpaceDE w:val="0"/>
        <w:autoSpaceDN w:val="0"/>
        <w:adjustRightInd w:val="0"/>
        <w:ind w:right="720"/>
        <w:rPr>
          <w:rFonts w:ascii="Times New Roman" w:hAnsi="Times New Roman" w:cs="Times New Roman"/>
          <w:u w:val="single"/>
        </w:rPr>
      </w:pPr>
    </w:p>
    <w:p w14:paraId="5A36F490" w14:textId="77777777" w:rsidR="009435AC" w:rsidRPr="00E20D4F" w:rsidRDefault="009435AC" w:rsidP="008E0683">
      <w:pPr>
        <w:pStyle w:val="ListParagraph"/>
        <w:autoSpaceDE w:val="0"/>
        <w:autoSpaceDN w:val="0"/>
        <w:adjustRightInd w:val="0"/>
        <w:ind w:right="720"/>
        <w:rPr>
          <w:rFonts w:ascii="Times New Roman" w:hAnsi="Times New Roman" w:cs="Times New Roman"/>
          <w:u w:val="single"/>
        </w:rPr>
      </w:pPr>
    </w:p>
    <w:p w14:paraId="09513094" w14:textId="77777777" w:rsidR="00B12F51" w:rsidRPr="00E20D4F" w:rsidRDefault="0088467A" w:rsidP="0088467A">
      <w:pPr>
        <w:pStyle w:val="ListParagraph"/>
        <w:numPr>
          <w:ilvl w:val="0"/>
          <w:numId w:val="2"/>
        </w:numPr>
        <w:spacing w:after="0"/>
        <w:rPr>
          <w:rFonts w:ascii="Times New Roman" w:hAnsi="Times New Roman" w:cs="Times New Roman"/>
          <w:b/>
          <w:bCs/>
        </w:rPr>
      </w:pPr>
      <w:r w:rsidRPr="00E20D4F">
        <w:rPr>
          <w:rFonts w:ascii="Times New Roman" w:hAnsi="Times New Roman" w:cs="Times New Roman"/>
          <w:b/>
          <w:bCs/>
        </w:rPr>
        <w:t>Estimates of Other Total Annual Cost Burden to Respondents or Record Keepers</w:t>
      </w:r>
    </w:p>
    <w:p w14:paraId="0AC14ACD" w14:textId="77777777" w:rsidR="00607528" w:rsidRPr="00E20D4F" w:rsidRDefault="00607528" w:rsidP="00F17E5A">
      <w:pPr>
        <w:pStyle w:val="CM89"/>
        <w:spacing w:line="228" w:lineRule="atLeast"/>
        <w:rPr>
          <w:rFonts w:ascii="Times New Roman" w:hAnsi="Times New Roman" w:cs="Times New Roman"/>
          <w:color w:val="000000"/>
          <w:sz w:val="22"/>
        </w:rPr>
      </w:pPr>
    </w:p>
    <w:p w14:paraId="345F5451" w14:textId="77777777" w:rsidR="00D75750" w:rsidRPr="00446475" w:rsidRDefault="003C31C9" w:rsidP="00F17E5A">
      <w:pPr>
        <w:pStyle w:val="CM89"/>
        <w:spacing w:line="228" w:lineRule="atLeast"/>
        <w:rPr>
          <w:rFonts w:ascii="Times New Roman" w:hAnsi="Times New Roman" w:cs="Times New Roman"/>
        </w:rPr>
      </w:pPr>
      <w:r w:rsidRPr="00446475">
        <w:rPr>
          <w:rFonts w:ascii="Times New Roman" w:hAnsi="Times New Roman" w:cs="Times New Roman"/>
          <w:color w:val="000000"/>
        </w:rPr>
        <w:t xml:space="preserve">There will be no direct costs to the respondents other than their time to participate </w:t>
      </w:r>
      <w:r w:rsidR="00816822" w:rsidRPr="00446475">
        <w:rPr>
          <w:rFonts w:ascii="Times New Roman" w:hAnsi="Times New Roman" w:cs="Times New Roman"/>
          <w:color w:val="000000"/>
        </w:rPr>
        <w:t xml:space="preserve">in the </w:t>
      </w:r>
      <w:r w:rsidR="00525E61" w:rsidRPr="00446475">
        <w:rPr>
          <w:rFonts w:ascii="Times New Roman" w:hAnsi="Times New Roman" w:cs="Times New Roman"/>
        </w:rPr>
        <w:t>data collection</w:t>
      </w:r>
      <w:r w:rsidR="00816822" w:rsidRPr="00446475">
        <w:rPr>
          <w:rFonts w:ascii="Times New Roman" w:hAnsi="Times New Roman" w:cs="Times New Roman"/>
        </w:rPr>
        <w:t>.</w:t>
      </w:r>
    </w:p>
    <w:p w14:paraId="483289F5" w14:textId="77777777" w:rsidR="00D75750" w:rsidRPr="00E20D4F" w:rsidRDefault="00D75750" w:rsidP="00911486">
      <w:pPr>
        <w:pStyle w:val="Default"/>
        <w:ind w:left="720"/>
        <w:rPr>
          <w:rFonts w:ascii="Times New Roman" w:hAnsi="Times New Roman" w:cs="Times New Roman"/>
        </w:rPr>
      </w:pPr>
    </w:p>
    <w:p w14:paraId="55E3505F" w14:textId="77777777" w:rsidR="00B12F51" w:rsidRPr="00E20D4F" w:rsidRDefault="0088467A" w:rsidP="0088467A">
      <w:pPr>
        <w:pStyle w:val="ListParagraph"/>
        <w:numPr>
          <w:ilvl w:val="0"/>
          <w:numId w:val="2"/>
        </w:numPr>
        <w:spacing w:after="0"/>
        <w:rPr>
          <w:rFonts w:ascii="Times New Roman" w:hAnsi="Times New Roman" w:cs="Times New Roman"/>
          <w:b/>
        </w:rPr>
      </w:pPr>
      <w:r w:rsidRPr="00E20D4F">
        <w:rPr>
          <w:rFonts w:ascii="Times New Roman" w:hAnsi="Times New Roman" w:cs="Times New Roman"/>
          <w:b/>
          <w:bCs/>
        </w:rPr>
        <w:t>Annualized Cost to the Government</w:t>
      </w:r>
      <w:r w:rsidR="00D75750" w:rsidRPr="00E20D4F">
        <w:rPr>
          <w:rFonts w:ascii="Times New Roman" w:hAnsi="Times New Roman" w:cs="Times New Roman"/>
          <w:b/>
          <w:bCs/>
        </w:rPr>
        <w:t xml:space="preserve"> </w:t>
      </w:r>
    </w:p>
    <w:p w14:paraId="0C8F3A96" w14:textId="77777777" w:rsidR="00507564" w:rsidRPr="00E20D4F" w:rsidRDefault="00507564" w:rsidP="00484270">
      <w:pPr>
        <w:pStyle w:val="ListParagraph"/>
        <w:spacing w:after="0"/>
        <w:ind w:left="810"/>
        <w:rPr>
          <w:rFonts w:ascii="Times New Roman" w:hAnsi="Times New Roman" w:cs="Times New Roman"/>
          <w:b/>
        </w:rPr>
      </w:pPr>
    </w:p>
    <w:p w14:paraId="6DC73972" w14:textId="77777777" w:rsidR="004841F1" w:rsidRPr="00E20D4F" w:rsidRDefault="00DA545D" w:rsidP="00DA545D">
      <w:pPr>
        <w:autoSpaceDE w:val="0"/>
        <w:autoSpaceDN w:val="0"/>
        <w:adjustRightInd w:val="0"/>
        <w:ind w:right="72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The anticipated cost to the Federal Government is</w:t>
      </w:r>
      <w:r w:rsidR="00CB1FD3" w:rsidRPr="00E20D4F">
        <w:rPr>
          <w:rFonts w:ascii="Times New Roman" w:eastAsia="Times New Roman" w:hAnsi="Times New Roman" w:cs="Times New Roman"/>
          <w:sz w:val="24"/>
          <w:szCs w:val="24"/>
        </w:rPr>
        <w:t xml:space="preserve"> approximately $</w:t>
      </w:r>
      <w:r w:rsidR="00DD00B3">
        <w:rPr>
          <w:rFonts w:ascii="Times New Roman" w:eastAsia="Times New Roman" w:hAnsi="Times New Roman" w:cs="Times New Roman"/>
          <w:sz w:val="24"/>
          <w:szCs w:val="24"/>
        </w:rPr>
        <w:t>8</w:t>
      </w:r>
      <w:r w:rsidR="00CB1FD3" w:rsidRPr="00E20D4F">
        <w:rPr>
          <w:rFonts w:ascii="Times New Roman" w:eastAsia="Times New Roman" w:hAnsi="Times New Roman" w:cs="Times New Roman"/>
          <w:sz w:val="24"/>
          <w:szCs w:val="24"/>
        </w:rPr>
        <w:t>,000</w:t>
      </w:r>
      <w:r w:rsidRPr="00E20D4F">
        <w:rPr>
          <w:rFonts w:ascii="Times New Roman" w:eastAsia="Times New Roman" w:hAnsi="Times New Roman" w:cs="Times New Roman"/>
          <w:sz w:val="24"/>
          <w:szCs w:val="24"/>
        </w:rPr>
        <w:t xml:space="preserve">.  These </w:t>
      </w:r>
      <w:r w:rsidR="00160935" w:rsidRPr="00E20D4F">
        <w:rPr>
          <w:rFonts w:ascii="Times New Roman" w:eastAsia="Times New Roman" w:hAnsi="Times New Roman" w:cs="Times New Roman"/>
          <w:sz w:val="24"/>
          <w:szCs w:val="24"/>
        </w:rPr>
        <w:t xml:space="preserve">costs are comprised of: </w:t>
      </w:r>
      <w:r w:rsidRPr="00E20D4F">
        <w:rPr>
          <w:rFonts w:ascii="Times New Roman" w:eastAsia="Times New Roman" w:hAnsi="Times New Roman" w:cs="Times New Roman"/>
          <w:sz w:val="24"/>
          <w:szCs w:val="24"/>
        </w:rPr>
        <w:t>operational expenses (e.g., salaries, system enhancements, IV&amp;V), contractor payments and any other expense that is necessary to collect the information approved under</w:t>
      </w:r>
      <w:r w:rsidR="00160935" w:rsidRPr="00E20D4F">
        <w:rPr>
          <w:rFonts w:ascii="Times New Roman" w:eastAsia="Times New Roman" w:hAnsi="Times New Roman" w:cs="Times New Roman"/>
          <w:sz w:val="24"/>
          <w:szCs w:val="24"/>
        </w:rPr>
        <w:t xml:space="preserve"> this generic clearance.</w:t>
      </w:r>
    </w:p>
    <w:p w14:paraId="0EF3CA05"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lastRenderedPageBreak/>
        <w:t>Explanation for Program Changes or Adjustments</w:t>
      </w:r>
    </w:p>
    <w:p w14:paraId="3999E22E" w14:textId="77777777" w:rsidR="005448D6" w:rsidRPr="00E20D4F" w:rsidRDefault="005448D6" w:rsidP="00F17E5A">
      <w:pPr>
        <w:spacing w:after="0"/>
        <w:rPr>
          <w:rFonts w:ascii="Times New Roman" w:hAnsi="Times New Roman" w:cs="Times New Roman"/>
          <w:sz w:val="24"/>
          <w:szCs w:val="24"/>
        </w:rPr>
      </w:pPr>
    </w:p>
    <w:p w14:paraId="5F86D9AC" w14:textId="77777777" w:rsidR="00F52BCC" w:rsidRPr="00E20D4F" w:rsidRDefault="003C7C5D" w:rsidP="00F17E5A">
      <w:pPr>
        <w:spacing w:after="0"/>
        <w:rPr>
          <w:rFonts w:ascii="Times New Roman" w:hAnsi="Times New Roman" w:cs="Times New Roman"/>
          <w:sz w:val="24"/>
          <w:szCs w:val="24"/>
        </w:rPr>
      </w:pPr>
      <w:r w:rsidRPr="00E20D4F">
        <w:rPr>
          <w:rFonts w:ascii="Times New Roman" w:hAnsi="Times New Roman" w:cs="Times New Roman"/>
          <w:sz w:val="24"/>
          <w:szCs w:val="24"/>
        </w:rPr>
        <w:t>This is a new data collection.</w:t>
      </w:r>
    </w:p>
    <w:p w14:paraId="535988F4" w14:textId="77777777" w:rsidR="00F52BCC" w:rsidRPr="00E20D4F" w:rsidRDefault="00F52BCC" w:rsidP="00F52BCC">
      <w:pPr>
        <w:pStyle w:val="ListParagraph"/>
        <w:spacing w:after="0"/>
        <w:rPr>
          <w:rFonts w:ascii="Times New Roman" w:hAnsi="Times New Roman" w:cs="Times New Roman"/>
        </w:rPr>
      </w:pPr>
    </w:p>
    <w:p w14:paraId="2CE7E0F1" w14:textId="77777777" w:rsidR="00B12F51" w:rsidRPr="00E20D4F" w:rsidRDefault="0061609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Plan</w:t>
      </w:r>
      <w:r w:rsidR="00D75750" w:rsidRPr="00E20D4F">
        <w:rPr>
          <w:rFonts w:ascii="Times New Roman" w:hAnsi="Times New Roman" w:cs="Times New Roman"/>
          <w:b/>
          <w:sz w:val="24"/>
          <w:szCs w:val="24"/>
        </w:rPr>
        <w:t>s</w:t>
      </w:r>
      <w:r w:rsidR="00D75750" w:rsidRPr="00E20D4F">
        <w:rPr>
          <w:rFonts w:ascii="Times New Roman" w:hAnsi="Times New Roman" w:cs="Times New Roman"/>
          <w:b/>
          <w:bCs/>
          <w:sz w:val="24"/>
          <w:szCs w:val="24"/>
        </w:rPr>
        <w:t xml:space="preserve"> for Tabulation and Publication and Project Time Schedule</w:t>
      </w:r>
    </w:p>
    <w:p w14:paraId="56AD5165" w14:textId="77777777" w:rsidR="002F1502" w:rsidRPr="00E20D4F" w:rsidRDefault="002F1502" w:rsidP="00F52BCC">
      <w:pPr>
        <w:pStyle w:val="ListParagraph"/>
        <w:spacing w:after="0"/>
        <w:rPr>
          <w:rFonts w:ascii="Times New Roman" w:hAnsi="Times New Roman" w:cs="Times New Roman"/>
          <w:sz w:val="24"/>
          <w:szCs w:val="24"/>
        </w:rPr>
      </w:pPr>
    </w:p>
    <w:p w14:paraId="2DC36E1A" w14:textId="21C2B9B1" w:rsidR="0057699D" w:rsidRPr="00446475" w:rsidRDefault="00F7067E" w:rsidP="00446475">
      <w:pPr>
        <w:spacing w:after="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 xml:space="preserve">Information collected under this generic clearance provides useful information, but it may not yield data that can be generalized to the overall population. Findings and recommendations will be compiled in a report after May 2017 (end date for Section 5 </w:t>
      </w:r>
      <w:r w:rsidR="00B368EF">
        <w:rPr>
          <w:rFonts w:ascii="Times New Roman" w:eastAsia="Times New Roman" w:hAnsi="Times New Roman" w:cs="Times New Roman"/>
          <w:sz w:val="24"/>
          <w:szCs w:val="24"/>
        </w:rPr>
        <w:t xml:space="preserve">Grants </w:t>
      </w:r>
      <w:r w:rsidR="00B004CE">
        <w:rPr>
          <w:rFonts w:ascii="Times New Roman" w:eastAsia="Times New Roman" w:hAnsi="Times New Roman" w:cs="Times New Roman"/>
          <w:sz w:val="24"/>
          <w:szCs w:val="24"/>
        </w:rPr>
        <w:t>P</w:t>
      </w:r>
      <w:r w:rsidRPr="00E20D4F">
        <w:rPr>
          <w:rFonts w:ascii="Times New Roman" w:eastAsia="Times New Roman" w:hAnsi="Times New Roman" w:cs="Times New Roman"/>
          <w:sz w:val="24"/>
          <w:szCs w:val="24"/>
        </w:rPr>
        <w:t xml:space="preserve">ilot program) and submitted to OMB.  OMB is required to report to Congress </w:t>
      </w:r>
      <w:r>
        <w:rPr>
          <w:rFonts w:ascii="Times New Roman" w:eastAsia="Times New Roman" w:hAnsi="Times New Roman" w:cs="Times New Roman"/>
          <w:sz w:val="24"/>
          <w:szCs w:val="24"/>
        </w:rPr>
        <w:t>at the conclusion of the pilot in 2017</w:t>
      </w:r>
      <w:r w:rsidRPr="00E20D4F">
        <w:rPr>
          <w:rFonts w:ascii="Times New Roman" w:eastAsia="Times New Roman" w:hAnsi="Times New Roman" w:cs="Times New Roman"/>
          <w:sz w:val="24"/>
          <w:szCs w:val="24"/>
        </w:rPr>
        <w:t xml:space="preserve">. 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 of the qualitative results discussed above.  DAP may also receive requests to release the information (e.g., congressional inquiry, Freedom of Information Act requests), and will comply with those requests, as appropriate.  </w:t>
      </w:r>
    </w:p>
    <w:p w14:paraId="3D63B2F6"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34D56734"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0E3E95D2" w14:textId="77777777" w:rsidR="00E70208" w:rsidRPr="00E20D4F" w:rsidRDefault="00E70208" w:rsidP="00E70208">
      <w:pPr>
        <w:spacing w:after="0" w:line="240" w:lineRule="auto"/>
        <w:ind w:left="720"/>
        <w:rPr>
          <w:rFonts w:ascii="Times New Roman" w:eastAsia="MS Mincho" w:hAnsi="Times New Roman" w:cs="Times New Roman"/>
          <w:b/>
          <w:sz w:val="24"/>
          <w:szCs w:val="24"/>
          <w:u w:val="single"/>
        </w:rPr>
      </w:pPr>
      <w:r w:rsidRPr="00E20D4F">
        <w:rPr>
          <w:rFonts w:ascii="Times New Roman" w:eastAsia="MS Mincho" w:hAnsi="Times New Roman" w:cs="Times New Roman"/>
          <w:b/>
          <w:sz w:val="24"/>
          <w:szCs w:val="24"/>
          <w:u w:val="single"/>
        </w:rPr>
        <w:t>Timeline:</w:t>
      </w:r>
    </w:p>
    <w:p w14:paraId="12066412" w14:textId="77777777" w:rsidR="006A00B2" w:rsidRPr="00E20D4F" w:rsidRDefault="006A00B2" w:rsidP="00E70208">
      <w:pPr>
        <w:spacing w:after="0" w:line="240" w:lineRule="auto"/>
        <w:ind w:left="720"/>
        <w:rPr>
          <w:rFonts w:ascii="Times New Roman" w:eastAsia="MS Mincho" w:hAnsi="Times New Roman"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670"/>
      </w:tblGrid>
      <w:tr w:rsidR="00E70208" w:rsidRPr="00E20D4F" w14:paraId="13874A7E" w14:textId="77777777" w:rsidTr="00637B77">
        <w:trPr>
          <w:cantSplit/>
        </w:trPr>
        <w:tc>
          <w:tcPr>
            <w:tcW w:w="3078" w:type="dxa"/>
          </w:tcPr>
          <w:p w14:paraId="1A39C4A8"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Completion Date</w:t>
            </w:r>
          </w:p>
        </w:tc>
        <w:tc>
          <w:tcPr>
            <w:tcW w:w="5670" w:type="dxa"/>
          </w:tcPr>
          <w:p w14:paraId="353A2AC3"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Major Tasks/Milestones</w:t>
            </w:r>
          </w:p>
        </w:tc>
      </w:tr>
      <w:tr w:rsidR="00E70208" w:rsidRPr="00E20D4F" w14:paraId="24D9376D" w14:textId="77777777" w:rsidTr="00637B77">
        <w:trPr>
          <w:cantSplit/>
          <w:trHeight w:val="557"/>
        </w:trPr>
        <w:tc>
          <w:tcPr>
            <w:tcW w:w="3078" w:type="dxa"/>
          </w:tcPr>
          <w:p w14:paraId="48417A79" w14:textId="12A0F627" w:rsidR="00E70208" w:rsidRPr="00637B77" w:rsidRDefault="00F7067E" w:rsidP="00964F61">
            <w:pPr>
              <w:tabs>
                <w:tab w:val="left" w:pos="7020"/>
              </w:tabs>
              <w:spacing w:before="60" w:after="60" w:line="240" w:lineRule="auto"/>
              <w:ind w:left="468" w:hanging="360"/>
              <w:jc w:val="center"/>
              <w:rPr>
                <w:rFonts w:ascii="Times New Roman" w:eastAsia="MS Mincho" w:hAnsi="Times New Roman" w:cs="Times New Roman"/>
                <w:sz w:val="24"/>
                <w:szCs w:val="24"/>
              </w:rPr>
            </w:pPr>
            <w:r>
              <w:rPr>
                <w:rFonts w:ascii="Times New Roman" w:eastAsia="MS Mincho" w:hAnsi="Times New Roman" w:cs="Times New Roman"/>
                <w:sz w:val="24"/>
                <w:szCs w:val="24"/>
              </w:rPr>
              <w:t>May</w:t>
            </w:r>
            <w:r w:rsidR="00C565A0" w:rsidRPr="00637B77">
              <w:rPr>
                <w:rFonts w:ascii="Times New Roman" w:eastAsia="MS Mincho" w:hAnsi="Times New Roman" w:cs="Times New Roman"/>
                <w:sz w:val="24"/>
                <w:szCs w:val="24"/>
              </w:rPr>
              <w:t xml:space="preserve"> 2016</w:t>
            </w:r>
            <w:r w:rsidR="00637B77" w:rsidRPr="00637B77">
              <w:rPr>
                <w:rFonts w:ascii="Times New Roman" w:eastAsia="MS Mincho" w:hAnsi="Times New Roman" w:cs="Times New Roman"/>
                <w:sz w:val="24"/>
                <w:szCs w:val="24"/>
              </w:rPr>
              <w:t xml:space="preserve"> </w:t>
            </w:r>
            <w:r w:rsidR="004A1C1C">
              <w:rPr>
                <w:rFonts w:ascii="Times New Roman" w:eastAsia="MS Mincho" w:hAnsi="Times New Roman" w:cs="Times New Roman"/>
                <w:sz w:val="24"/>
                <w:szCs w:val="24"/>
              </w:rPr>
              <w:t>–</w:t>
            </w:r>
            <w:r w:rsidR="00637B77" w:rsidRPr="00637B77">
              <w:rPr>
                <w:rFonts w:ascii="Times New Roman" w:eastAsia="MS Mincho" w:hAnsi="Times New Roman" w:cs="Times New Roman"/>
                <w:sz w:val="24"/>
                <w:szCs w:val="24"/>
              </w:rPr>
              <w:t xml:space="preserve"> </w:t>
            </w:r>
            <w:r w:rsidR="006066C1">
              <w:rPr>
                <w:rFonts w:ascii="Times New Roman" w:eastAsia="MS Mincho" w:hAnsi="Times New Roman" w:cs="Times New Roman"/>
                <w:sz w:val="24"/>
                <w:szCs w:val="24"/>
              </w:rPr>
              <w:t>May</w:t>
            </w:r>
            <w:r w:rsidR="00964F61">
              <w:rPr>
                <w:rFonts w:ascii="Times New Roman" w:eastAsia="MS Mincho" w:hAnsi="Times New Roman" w:cs="Times New Roman"/>
                <w:sz w:val="24"/>
                <w:szCs w:val="24"/>
              </w:rPr>
              <w:t xml:space="preserve"> 2017</w:t>
            </w:r>
          </w:p>
        </w:tc>
        <w:tc>
          <w:tcPr>
            <w:tcW w:w="5670" w:type="dxa"/>
          </w:tcPr>
          <w:p w14:paraId="13043E5D" w14:textId="473CBF15" w:rsidR="001B2A78" w:rsidRPr="00637B77" w:rsidRDefault="004A1C1C" w:rsidP="00F7067E">
            <w:pPr>
              <w:tabs>
                <w:tab w:val="left" w:pos="7020"/>
              </w:tabs>
              <w:spacing w:before="60" w:after="6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Distribute and collect </w:t>
            </w:r>
            <w:r w:rsidR="00F7067E">
              <w:rPr>
                <w:rFonts w:ascii="Times New Roman" w:eastAsia="MS Mincho" w:hAnsi="Times New Roman" w:cs="Times New Roman"/>
                <w:sz w:val="24"/>
                <w:szCs w:val="24"/>
              </w:rPr>
              <w:t>Consolidated FFR survey</w:t>
            </w:r>
          </w:p>
        </w:tc>
      </w:tr>
    </w:tbl>
    <w:p w14:paraId="3C300892" w14:textId="77777777" w:rsidR="00E70208" w:rsidRPr="00E20D4F" w:rsidRDefault="00E70208" w:rsidP="00E70208">
      <w:pPr>
        <w:spacing w:after="0" w:line="240" w:lineRule="auto"/>
        <w:ind w:left="720"/>
        <w:contextualSpacing/>
        <w:rPr>
          <w:rFonts w:ascii="Times New Roman" w:eastAsia="Calibri" w:hAnsi="Times New Roman" w:cs="Times New Roman"/>
        </w:rPr>
      </w:pPr>
    </w:p>
    <w:p w14:paraId="19C596D1" w14:textId="77777777" w:rsidR="00E70208" w:rsidRPr="00E20D4F" w:rsidRDefault="00E70208" w:rsidP="00F52BCC">
      <w:pPr>
        <w:pStyle w:val="ListParagraph"/>
        <w:spacing w:after="0"/>
        <w:rPr>
          <w:rFonts w:ascii="Times New Roman" w:hAnsi="Times New Roman" w:cs="Times New Roman"/>
        </w:rPr>
      </w:pPr>
    </w:p>
    <w:p w14:paraId="4C37983B"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Reason(s) Display of OMB Expiration </w:t>
      </w:r>
      <w:r w:rsidRPr="00E20D4F">
        <w:rPr>
          <w:rFonts w:ascii="Times New Roman" w:hAnsi="Times New Roman" w:cs="Times New Roman"/>
          <w:b/>
          <w:sz w:val="24"/>
          <w:szCs w:val="24"/>
        </w:rPr>
        <w:t xml:space="preserve">Date </w:t>
      </w:r>
      <w:r w:rsidRPr="00E20D4F">
        <w:rPr>
          <w:rFonts w:ascii="Times New Roman" w:hAnsi="Times New Roman" w:cs="Times New Roman"/>
          <w:b/>
          <w:bCs/>
          <w:sz w:val="24"/>
          <w:szCs w:val="24"/>
        </w:rPr>
        <w:t>is Inappropriate</w:t>
      </w:r>
    </w:p>
    <w:p w14:paraId="0BD7F424" w14:textId="77777777" w:rsidR="005448D6" w:rsidRPr="00E20D4F" w:rsidRDefault="005448D6" w:rsidP="00F52BCC">
      <w:pPr>
        <w:pStyle w:val="ListParagraph"/>
        <w:spacing w:after="0"/>
        <w:rPr>
          <w:rFonts w:ascii="Times New Roman" w:hAnsi="Times New Roman" w:cs="Times New Roman"/>
          <w:sz w:val="24"/>
          <w:szCs w:val="24"/>
        </w:rPr>
      </w:pPr>
    </w:p>
    <w:p w14:paraId="76BDC159" w14:textId="77777777" w:rsidR="00F52BCC" w:rsidRPr="00E20D4F" w:rsidRDefault="00180D45"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We are requesting no exemption.</w:t>
      </w:r>
    </w:p>
    <w:p w14:paraId="68AF5CFB" w14:textId="77777777" w:rsidR="00F52BCC" w:rsidRDefault="00F52BCC" w:rsidP="00F52BCC">
      <w:pPr>
        <w:pStyle w:val="ListParagraph"/>
        <w:spacing w:after="0"/>
        <w:rPr>
          <w:rFonts w:ascii="Times New Roman" w:hAnsi="Times New Roman" w:cs="Times New Roman"/>
          <w:sz w:val="24"/>
          <w:szCs w:val="24"/>
        </w:rPr>
      </w:pPr>
    </w:p>
    <w:p w14:paraId="782926E1" w14:textId="77777777" w:rsidR="00B12F51" w:rsidRPr="00E20D4F" w:rsidRDefault="00B12F51"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Exceptions to Certification for Paperwork Reduction Act Submissions</w:t>
      </w:r>
    </w:p>
    <w:p w14:paraId="5DC58ABC" w14:textId="77777777" w:rsidR="005448D6" w:rsidRPr="00E20D4F" w:rsidRDefault="005448D6" w:rsidP="00F52BCC">
      <w:pPr>
        <w:pStyle w:val="ListParagraph"/>
        <w:spacing w:after="0"/>
        <w:rPr>
          <w:rFonts w:ascii="Times New Roman" w:hAnsi="Times New Roman" w:cs="Times New Roman"/>
          <w:sz w:val="24"/>
          <w:szCs w:val="24"/>
        </w:rPr>
      </w:pPr>
    </w:p>
    <w:p w14:paraId="7E683804" w14:textId="77777777" w:rsidR="00F52BCC" w:rsidRPr="00E20D4F" w:rsidRDefault="0031279F"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There are no exceptions to the certification.</w:t>
      </w:r>
      <w:r w:rsidR="00180D45" w:rsidRPr="00E20D4F">
        <w:rPr>
          <w:rFonts w:ascii="Times New Roman" w:hAnsi="Times New Roman" w:cs="Times New Roman"/>
          <w:sz w:val="24"/>
          <w:szCs w:val="24"/>
        </w:rPr>
        <w:t xml:space="preserve">  These activities comply with the requirements in 5 CFR 1320.9.</w:t>
      </w:r>
    </w:p>
    <w:p w14:paraId="7F39FCF7" w14:textId="77777777" w:rsidR="00667569" w:rsidRPr="00E20D4F" w:rsidRDefault="00667569" w:rsidP="00667569">
      <w:pPr>
        <w:spacing w:after="0"/>
        <w:rPr>
          <w:rFonts w:ascii="Times New Roman" w:hAnsi="Times New Roman" w:cs="Times New Roman"/>
          <w:sz w:val="24"/>
          <w:szCs w:val="24"/>
        </w:rPr>
      </w:pPr>
    </w:p>
    <w:p w14:paraId="6EAA9852" w14:textId="77777777" w:rsidR="00667569" w:rsidRPr="00E20D4F" w:rsidRDefault="00667569" w:rsidP="00667569">
      <w:pPr>
        <w:spacing w:after="0"/>
        <w:rPr>
          <w:rFonts w:ascii="Times New Roman" w:hAnsi="Times New Roman" w:cs="Times New Roman"/>
          <w:b/>
          <w:sz w:val="24"/>
          <w:szCs w:val="24"/>
        </w:rPr>
      </w:pPr>
      <w:r w:rsidRPr="00E20D4F">
        <w:rPr>
          <w:rFonts w:ascii="Times New Roman" w:hAnsi="Times New Roman" w:cs="Times New Roman"/>
          <w:b/>
          <w:sz w:val="24"/>
          <w:szCs w:val="24"/>
        </w:rPr>
        <w:t>REFERENCES</w:t>
      </w:r>
    </w:p>
    <w:p w14:paraId="21A28717" w14:textId="77777777" w:rsidR="00667569" w:rsidRPr="00E20D4F" w:rsidRDefault="00667569" w:rsidP="00F52BCC">
      <w:pPr>
        <w:pStyle w:val="ListParagraph"/>
        <w:spacing w:after="0"/>
        <w:rPr>
          <w:rFonts w:ascii="Times New Roman" w:hAnsi="Times New Roman" w:cs="Times New Roman"/>
          <w:sz w:val="24"/>
          <w:szCs w:val="24"/>
        </w:rPr>
      </w:pPr>
    </w:p>
    <w:p w14:paraId="73253639" w14:textId="77777777" w:rsidR="00887178" w:rsidRPr="00E20D4F" w:rsidRDefault="00887178"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NA</w:t>
      </w:r>
    </w:p>
    <w:p w14:paraId="759E23BD" w14:textId="77777777" w:rsidR="00887178" w:rsidRPr="00E20D4F" w:rsidRDefault="00887178" w:rsidP="00F52BCC">
      <w:pPr>
        <w:pStyle w:val="ListParagraph"/>
        <w:spacing w:after="0"/>
        <w:rPr>
          <w:rFonts w:ascii="Times New Roman" w:hAnsi="Times New Roman" w:cs="Times New Roman"/>
          <w:sz w:val="24"/>
          <w:szCs w:val="24"/>
        </w:rPr>
      </w:pPr>
    </w:p>
    <w:p w14:paraId="4ECDED64" w14:textId="77777777" w:rsidR="001B35D6" w:rsidRPr="00E20D4F" w:rsidRDefault="00A36419" w:rsidP="001B35D6">
      <w:pPr>
        <w:rPr>
          <w:rFonts w:ascii="Times New Roman" w:hAnsi="Times New Roman" w:cs="Times New Roman"/>
          <w:b/>
          <w:sz w:val="24"/>
          <w:szCs w:val="24"/>
        </w:rPr>
      </w:pPr>
      <w:r w:rsidRPr="00E20D4F">
        <w:rPr>
          <w:rFonts w:ascii="Times New Roman" w:hAnsi="Times New Roman" w:cs="Times New Roman"/>
          <w:b/>
          <w:sz w:val="24"/>
          <w:szCs w:val="24"/>
        </w:rPr>
        <w:t>LIST OF ATTACHMENTS</w:t>
      </w:r>
      <w:r w:rsidR="00A33E90" w:rsidRPr="00E20D4F">
        <w:rPr>
          <w:rFonts w:ascii="Times New Roman" w:hAnsi="Times New Roman" w:cs="Times New Roman"/>
          <w:b/>
          <w:sz w:val="24"/>
          <w:szCs w:val="24"/>
        </w:rPr>
        <w:t xml:space="preserve"> – Section A</w:t>
      </w:r>
    </w:p>
    <w:p w14:paraId="4D18E62D" w14:textId="77777777" w:rsidR="006B5E55" w:rsidRPr="00E20D4F" w:rsidRDefault="006B5E55" w:rsidP="001B35D6">
      <w:pPr>
        <w:rPr>
          <w:rFonts w:ascii="Times New Roman" w:hAnsi="Times New Roman" w:cs="Times New Roman"/>
          <w:b/>
          <w:sz w:val="24"/>
          <w:szCs w:val="24"/>
        </w:rPr>
      </w:pPr>
      <w:r w:rsidRPr="00E20D4F">
        <w:rPr>
          <w:rFonts w:ascii="Times New Roman" w:hAnsi="Times New Roman" w:cs="Times New Roman"/>
          <w:sz w:val="24"/>
          <w:szCs w:val="24"/>
        </w:rPr>
        <w:t>Note: Attachments are included as separate files as instructed.</w:t>
      </w:r>
    </w:p>
    <w:p w14:paraId="5944DFB2" w14:textId="77777777" w:rsidR="007C49FE" w:rsidRDefault="003B414C" w:rsidP="004A1C1C">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lastRenderedPageBreak/>
        <w:t xml:space="preserve">Consolidated FFR </w:t>
      </w:r>
      <w:r w:rsidR="007C49FE">
        <w:rPr>
          <w:rFonts w:ascii="Times New Roman" w:hAnsi="Times New Roman" w:cs="Times New Roman"/>
          <w:sz w:val="24"/>
          <w:szCs w:val="24"/>
        </w:rPr>
        <w:t>cover email</w:t>
      </w:r>
    </w:p>
    <w:p w14:paraId="7F082F0B" w14:textId="7801BC31" w:rsidR="008148BC" w:rsidRDefault="008148BC" w:rsidP="004A1C1C">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Consolidated FFR survey</w:t>
      </w:r>
    </w:p>
    <w:p w14:paraId="0164E987" w14:textId="77777777" w:rsidR="00A36419" w:rsidRPr="00E20D4F" w:rsidRDefault="00A36419" w:rsidP="00A36419">
      <w:pPr>
        <w:spacing w:after="0" w:line="360" w:lineRule="auto"/>
        <w:rPr>
          <w:rFonts w:ascii="Times New Roman" w:hAnsi="Times New Roman" w:cs="Times New Roman"/>
          <w:b/>
        </w:rPr>
      </w:pPr>
    </w:p>
    <w:sectPr w:rsidR="00A36419" w:rsidRPr="00E20D4F"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7DD93" w14:textId="77777777" w:rsidR="008C3ECF" w:rsidRDefault="008C3ECF" w:rsidP="00716F94">
      <w:pPr>
        <w:spacing w:after="0" w:line="240" w:lineRule="auto"/>
      </w:pPr>
      <w:r>
        <w:separator/>
      </w:r>
    </w:p>
  </w:endnote>
  <w:endnote w:type="continuationSeparator" w:id="0">
    <w:p w14:paraId="686100E9" w14:textId="77777777" w:rsidR="008C3ECF" w:rsidRDefault="008C3ECF"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636454"/>
      <w:docPartObj>
        <w:docPartGallery w:val="Page Numbers (Bottom of Page)"/>
        <w:docPartUnique/>
      </w:docPartObj>
    </w:sdtPr>
    <w:sdtEndPr>
      <w:rPr>
        <w:noProof/>
      </w:rPr>
    </w:sdtEndPr>
    <w:sdtContent>
      <w:p w14:paraId="677355D0" w14:textId="77777777" w:rsidR="006066C1" w:rsidRDefault="006066C1">
        <w:pPr>
          <w:pStyle w:val="Footer"/>
          <w:jc w:val="center"/>
        </w:pPr>
        <w:r>
          <w:fldChar w:fldCharType="begin"/>
        </w:r>
        <w:r>
          <w:instrText xml:space="preserve"> PAGE   \* MERGEFORMAT </w:instrText>
        </w:r>
        <w:r>
          <w:fldChar w:fldCharType="separate"/>
        </w:r>
        <w:r w:rsidR="00E12F7B">
          <w:rPr>
            <w:noProof/>
          </w:rPr>
          <w:t>2</w:t>
        </w:r>
        <w:r>
          <w:rPr>
            <w:noProof/>
          </w:rPr>
          <w:fldChar w:fldCharType="end"/>
        </w:r>
      </w:p>
    </w:sdtContent>
  </w:sdt>
  <w:p w14:paraId="4EB004BF" w14:textId="77777777" w:rsidR="006066C1" w:rsidRDefault="00606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648E1" w14:textId="77777777" w:rsidR="008C3ECF" w:rsidRDefault="008C3ECF" w:rsidP="00716F94">
      <w:pPr>
        <w:spacing w:after="0" w:line="240" w:lineRule="auto"/>
      </w:pPr>
      <w:r>
        <w:separator/>
      </w:r>
    </w:p>
  </w:footnote>
  <w:footnote w:type="continuationSeparator" w:id="0">
    <w:p w14:paraId="7F10347E" w14:textId="77777777" w:rsidR="008C3ECF" w:rsidRDefault="008C3ECF"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FAC15" w14:textId="77777777" w:rsidR="006066C1" w:rsidRPr="00716F94" w:rsidRDefault="006066C1"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F5989"/>
    <w:multiLevelType w:val="hybridMultilevel"/>
    <w:tmpl w:val="3370CC66"/>
    <w:lvl w:ilvl="0" w:tplc="2A184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F0FA1"/>
    <w:multiLevelType w:val="hybridMultilevel"/>
    <w:tmpl w:val="EB6298B8"/>
    <w:lvl w:ilvl="0" w:tplc="7C18286A">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6"/>
  </w:num>
  <w:num w:numId="4">
    <w:abstractNumId w:val="12"/>
  </w:num>
  <w:num w:numId="5">
    <w:abstractNumId w:val="22"/>
  </w:num>
  <w:num w:numId="6">
    <w:abstractNumId w:val="8"/>
  </w:num>
  <w:num w:numId="7">
    <w:abstractNumId w:val="0"/>
  </w:num>
  <w:num w:numId="8">
    <w:abstractNumId w:val="4"/>
  </w:num>
  <w:num w:numId="9">
    <w:abstractNumId w:val="11"/>
  </w:num>
  <w:num w:numId="10">
    <w:abstractNumId w:val="27"/>
  </w:num>
  <w:num w:numId="11">
    <w:abstractNumId w:val="2"/>
  </w:num>
  <w:num w:numId="12">
    <w:abstractNumId w:val="35"/>
  </w:num>
  <w:num w:numId="13">
    <w:abstractNumId w:val="7"/>
  </w:num>
  <w:num w:numId="14">
    <w:abstractNumId w:val="3"/>
  </w:num>
  <w:num w:numId="15">
    <w:abstractNumId w:val="29"/>
  </w:num>
  <w:num w:numId="16">
    <w:abstractNumId w:val="30"/>
  </w:num>
  <w:num w:numId="17">
    <w:abstractNumId w:val="33"/>
  </w:num>
  <w:num w:numId="18">
    <w:abstractNumId w:val="14"/>
  </w:num>
  <w:num w:numId="19">
    <w:abstractNumId w:val="37"/>
  </w:num>
  <w:num w:numId="20">
    <w:abstractNumId w:val="25"/>
  </w:num>
  <w:num w:numId="21">
    <w:abstractNumId w:val="28"/>
  </w:num>
  <w:num w:numId="22">
    <w:abstractNumId w:val="24"/>
  </w:num>
  <w:num w:numId="23">
    <w:abstractNumId w:val="6"/>
  </w:num>
  <w:num w:numId="24">
    <w:abstractNumId w:val="13"/>
  </w:num>
  <w:num w:numId="25">
    <w:abstractNumId w:val="19"/>
  </w:num>
  <w:num w:numId="26">
    <w:abstractNumId w:val="32"/>
  </w:num>
  <w:num w:numId="27">
    <w:abstractNumId w:val="21"/>
  </w:num>
  <w:num w:numId="28">
    <w:abstractNumId w:val="15"/>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4"/>
  </w:num>
  <w:num w:numId="32">
    <w:abstractNumId w:val="20"/>
  </w:num>
  <w:num w:numId="33">
    <w:abstractNumId w:val="23"/>
  </w:num>
  <w:num w:numId="34">
    <w:abstractNumId w:val="5"/>
  </w:num>
  <w:num w:numId="35">
    <w:abstractNumId w:val="31"/>
  </w:num>
  <w:num w:numId="36">
    <w:abstractNumId w:val="26"/>
  </w:num>
  <w:num w:numId="37">
    <w:abstractNumId w:val="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0992"/>
    <w:rsid w:val="00011A98"/>
    <w:rsid w:val="00011F8D"/>
    <w:rsid w:val="000130B4"/>
    <w:rsid w:val="00014361"/>
    <w:rsid w:val="00031C50"/>
    <w:rsid w:val="00040ED7"/>
    <w:rsid w:val="0004257F"/>
    <w:rsid w:val="00045081"/>
    <w:rsid w:val="000474FB"/>
    <w:rsid w:val="000506DF"/>
    <w:rsid w:val="00053965"/>
    <w:rsid w:val="00053A92"/>
    <w:rsid w:val="00054839"/>
    <w:rsid w:val="00057F36"/>
    <w:rsid w:val="00065B35"/>
    <w:rsid w:val="00084532"/>
    <w:rsid w:val="000863D1"/>
    <w:rsid w:val="00096441"/>
    <w:rsid w:val="000A1F30"/>
    <w:rsid w:val="000A2D0C"/>
    <w:rsid w:val="000A6703"/>
    <w:rsid w:val="000A71DF"/>
    <w:rsid w:val="000B0962"/>
    <w:rsid w:val="000B2CBC"/>
    <w:rsid w:val="000B4FCD"/>
    <w:rsid w:val="000D4B66"/>
    <w:rsid w:val="000D5AFD"/>
    <w:rsid w:val="000E6577"/>
    <w:rsid w:val="000E7A19"/>
    <w:rsid w:val="00104A1B"/>
    <w:rsid w:val="0010527F"/>
    <w:rsid w:val="0010750F"/>
    <w:rsid w:val="001140C8"/>
    <w:rsid w:val="00116824"/>
    <w:rsid w:val="00116AA4"/>
    <w:rsid w:val="001177DD"/>
    <w:rsid w:val="001313CF"/>
    <w:rsid w:val="00135334"/>
    <w:rsid w:val="001407AE"/>
    <w:rsid w:val="001412D4"/>
    <w:rsid w:val="00144F64"/>
    <w:rsid w:val="00145D62"/>
    <w:rsid w:val="00151567"/>
    <w:rsid w:val="00160836"/>
    <w:rsid w:val="00160935"/>
    <w:rsid w:val="00163E17"/>
    <w:rsid w:val="00166823"/>
    <w:rsid w:val="00166F9E"/>
    <w:rsid w:val="00167880"/>
    <w:rsid w:val="00180D45"/>
    <w:rsid w:val="00187870"/>
    <w:rsid w:val="00187D5A"/>
    <w:rsid w:val="00190C2A"/>
    <w:rsid w:val="001972D7"/>
    <w:rsid w:val="001A28F6"/>
    <w:rsid w:val="001A52ED"/>
    <w:rsid w:val="001A74F4"/>
    <w:rsid w:val="001B2831"/>
    <w:rsid w:val="001B2A78"/>
    <w:rsid w:val="001B35D6"/>
    <w:rsid w:val="001B4065"/>
    <w:rsid w:val="001C0493"/>
    <w:rsid w:val="001C28AD"/>
    <w:rsid w:val="001C455B"/>
    <w:rsid w:val="001C7387"/>
    <w:rsid w:val="001C7C35"/>
    <w:rsid w:val="001D0E3B"/>
    <w:rsid w:val="001D7FCB"/>
    <w:rsid w:val="001E2B99"/>
    <w:rsid w:val="001E3BA1"/>
    <w:rsid w:val="001E580D"/>
    <w:rsid w:val="001E69B6"/>
    <w:rsid w:val="001F04BF"/>
    <w:rsid w:val="001F4CAA"/>
    <w:rsid w:val="001F4DBB"/>
    <w:rsid w:val="001F5E16"/>
    <w:rsid w:val="002006E7"/>
    <w:rsid w:val="00200999"/>
    <w:rsid w:val="00202D07"/>
    <w:rsid w:val="0020312D"/>
    <w:rsid w:val="002053C2"/>
    <w:rsid w:val="00206E33"/>
    <w:rsid w:val="00210519"/>
    <w:rsid w:val="00224D94"/>
    <w:rsid w:val="00227259"/>
    <w:rsid w:val="002272A1"/>
    <w:rsid w:val="002312AA"/>
    <w:rsid w:val="0023197A"/>
    <w:rsid w:val="00241B17"/>
    <w:rsid w:val="00241C81"/>
    <w:rsid w:val="00245C8B"/>
    <w:rsid w:val="002503C9"/>
    <w:rsid w:val="00252E35"/>
    <w:rsid w:val="00257A1C"/>
    <w:rsid w:val="002669C7"/>
    <w:rsid w:val="0027234C"/>
    <w:rsid w:val="00281795"/>
    <w:rsid w:val="00281983"/>
    <w:rsid w:val="002850E3"/>
    <w:rsid w:val="00287E2F"/>
    <w:rsid w:val="0029014F"/>
    <w:rsid w:val="00297D55"/>
    <w:rsid w:val="002A1948"/>
    <w:rsid w:val="002A25BF"/>
    <w:rsid w:val="002A3F75"/>
    <w:rsid w:val="002A5D41"/>
    <w:rsid w:val="002A660F"/>
    <w:rsid w:val="002B3256"/>
    <w:rsid w:val="002C0877"/>
    <w:rsid w:val="002C2AE2"/>
    <w:rsid w:val="002D0DCE"/>
    <w:rsid w:val="002E2B10"/>
    <w:rsid w:val="002E5A7C"/>
    <w:rsid w:val="002E73B0"/>
    <w:rsid w:val="002F1502"/>
    <w:rsid w:val="002F2069"/>
    <w:rsid w:val="002F294E"/>
    <w:rsid w:val="002F71A2"/>
    <w:rsid w:val="003041AD"/>
    <w:rsid w:val="003065D2"/>
    <w:rsid w:val="0031279F"/>
    <w:rsid w:val="00316F00"/>
    <w:rsid w:val="00321B51"/>
    <w:rsid w:val="003329BC"/>
    <w:rsid w:val="00336D96"/>
    <w:rsid w:val="00344F07"/>
    <w:rsid w:val="003469C8"/>
    <w:rsid w:val="00350C8C"/>
    <w:rsid w:val="00355EA4"/>
    <w:rsid w:val="00362900"/>
    <w:rsid w:val="003635BE"/>
    <w:rsid w:val="00363911"/>
    <w:rsid w:val="00365045"/>
    <w:rsid w:val="00366774"/>
    <w:rsid w:val="00366B5E"/>
    <w:rsid w:val="00367184"/>
    <w:rsid w:val="0038586F"/>
    <w:rsid w:val="00385BB5"/>
    <w:rsid w:val="00386BC2"/>
    <w:rsid w:val="00396D64"/>
    <w:rsid w:val="003B125E"/>
    <w:rsid w:val="003B414C"/>
    <w:rsid w:val="003B5D60"/>
    <w:rsid w:val="003C22A0"/>
    <w:rsid w:val="003C31C9"/>
    <w:rsid w:val="003C3CED"/>
    <w:rsid w:val="003C4961"/>
    <w:rsid w:val="003C68CF"/>
    <w:rsid w:val="003C7919"/>
    <w:rsid w:val="003C7C5D"/>
    <w:rsid w:val="003D0AD2"/>
    <w:rsid w:val="003D6F53"/>
    <w:rsid w:val="003E2906"/>
    <w:rsid w:val="003F2FBC"/>
    <w:rsid w:val="003F5913"/>
    <w:rsid w:val="00401E76"/>
    <w:rsid w:val="004024F8"/>
    <w:rsid w:val="00405078"/>
    <w:rsid w:val="00405696"/>
    <w:rsid w:val="00407BC0"/>
    <w:rsid w:val="0041159A"/>
    <w:rsid w:val="00427EA6"/>
    <w:rsid w:val="004305A8"/>
    <w:rsid w:val="004331EC"/>
    <w:rsid w:val="00433D27"/>
    <w:rsid w:val="004353D5"/>
    <w:rsid w:val="00443CA0"/>
    <w:rsid w:val="00446475"/>
    <w:rsid w:val="00450E14"/>
    <w:rsid w:val="004579A6"/>
    <w:rsid w:val="00462C65"/>
    <w:rsid w:val="00463A3E"/>
    <w:rsid w:val="004674E7"/>
    <w:rsid w:val="00467B14"/>
    <w:rsid w:val="00470C12"/>
    <w:rsid w:val="00474EDA"/>
    <w:rsid w:val="00480F31"/>
    <w:rsid w:val="004824FA"/>
    <w:rsid w:val="00482649"/>
    <w:rsid w:val="00482748"/>
    <w:rsid w:val="00484011"/>
    <w:rsid w:val="004841F1"/>
    <w:rsid w:val="00484270"/>
    <w:rsid w:val="0048738E"/>
    <w:rsid w:val="00492D90"/>
    <w:rsid w:val="004A1C1C"/>
    <w:rsid w:val="004A1E3A"/>
    <w:rsid w:val="004B46D6"/>
    <w:rsid w:val="004B4857"/>
    <w:rsid w:val="004B7929"/>
    <w:rsid w:val="004C0BF6"/>
    <w:rsid w:val="004C4464"/>
    <w:rsid w:val="004C4AEA"/>
    <w:rsid w:val="004C5314"/>
    <w:rsid w:val="004D0430"/>
    <w:rsid w:val="004D1DAA"/>
    <w:rsid w:val="004D4EB1"/>
    <w:rsid w:val="004D53C6"/>
    <w:rsid w:val="004E003C"/>
    <w:rsid w:val="004E16EB"/>
    <w:rsid w:val="004E61DF"/>
    <w:rsid w:val="004E6665"/>
    <w:rsid w:val="004F46A8"/>
    <w:rsid w:val="004F5198"/>
    <w:rsid w:val="004F5AC3"/>
    <w:rsid w:val="004F634E"/>
    <w:rsid w:val="004F67A8"/>
    <w:rsid w:val="005070F6"/>
    <w:rsid w:val="00507564"/>
    <w:rsid w:val="00511541"/>
    <w:rsid w:val="0051293E"/>
    <w:rsid w:val="0051582C"/>
    <w:rsid w:val="00515E25"/>
    <w:rsid w:val="005200F4"/>
    <w:rsid w:val="00522A50"/>
    <w:rsid w:val="0052393C"/>
    <w:rsid w:val="00525E61"/>
    <w:rsid w:val="00527225"/>
    <w:rsid w:val="0053321C"/>
    <w:rsid w:val="0053557D"/>
    <w:rsid w:val="005410E3"/>
    <w:rsid w:val="00541317"/>
    <w:rsid w:val="0054283C"/>
    <w:rsid w:val="005448D6"/>
    <w:rsid w:val="005463DE"/>
    <w:rsid w:val="00546DC2"/>
    <w:rsid w:val="00550095"/>
    <w:rsid w:val="005542E8"/>
    <w:rsid w:val="00556630"/>
    <w:rsid w:val="0055686D"/>
    <w:rsid w:val="00565E48"/>
    <w:rsid w:val="0057699D"/>
    <w:rsid w:val="005800EE"/>
    <w:rsid w:val="00581BC8"/>
    <w:rsid w:val="005869D6"/>
    <w:rsid w:val="00591758"/>
    <w:rsid w:val="00592BE1"/>
    <w:rsid w:val="0059331E"/>
    <w:rsid w:val="00594619"/>
    <w:rsid w:val="0059575B"/>
    <w:rsid w:val="00596D0F"/>
    <w:rsid w:val="005A2EBB"/>
    <w:rsid w:val="005A33F6"/>
    <w:rsid w:val="005A5591"/>
    <w:rsid w:val="005A59E5"/>
    <w:rsid w:val="005B0D78"/>
    <w:rsid w:val="005B1E54"/>
    <w:rsid w:val="005B54BC"/>
    <w:rsid w:val="005B7440"/>
    <w:rsid w:val="005C4E20"/>
    <w:rsid w:val="005E2150"/>
    <w:rsid w:val="005E28BD"/>
    <w:rsid w:val="005E2995"/>
    <w:rsid w:val="005F0D24"/>
    <w:rsid w:val="005F3DF7"/>
    <w:rsid w:val="005F3FEF"/>
    <w:rsid w:val="005F7396"/>
    <w:rsid w:val="00600C4F"/>
    <w:rsid w:val="006066C1"/>
    <w:rsid w:val="00607528"/>
    <w:rsid w:val="00607F7C"/>
    <w:rsid w:val="006102DA"/>
    <w:rsid w:val="00611E8D"/>
    <w:rsid w:val="00614C5C"/>
    <w:rsid w:val="00616090"/>
    <w:rsid w:val="006250C1"/>
    <w:rsid w:val="006315A3"/>
    <w:rsid w:val="00635C0F"/>
    <w:rsid w:val="00637B77"/>
    <w:rsid w:val="00644717"/>
    <w:rsid w:val="00647F49"/>
    <w:rsid w:val="006579A2"/>
    <w:rsid w:val="00660B30"/>
    <w:rsid w:val="00661000"/>
    <w:rsid w:val="00667010"/>
    <w:rsid w:val="006670F4"/>
    <w:rsid w:val="00667569"/>
    <w:rsid w:val="00667C89"/>
    <w:rsid w:val="006711EE"/>
    <w:rsid w:val="00677E01"/>
    <w:rsid w:val="00680664"/>
    <w:rsid w:val="006809BB"/>
    <w:rsid w:val="006809FD"/>
    <w:rsid w:val="0068135F"/>
    <w:rsid w:val="00686F9E"/>
    <w:rsid w:val="006872BF"/>
    <w:rsid w:val="006877F1"/>
    <w:rsid w:val="00691D1F"/>
    <w:rsid w:val="00697BAE"/>
    <w:rsid w:val="006A00B2"/>
    <w:rsid w:val="006A07FD"/>
    <w:rsid w:val="006B4DDC"/>
    <w:rsid w:val="006B5E55"/>
    <w:rsid w:val="006C3F04"/>
    <w:rsid w:val="006C4DA7"/>
    <w:rsid w:val="006D130F"/>
    <w:rsid w:val="006D25A1"/>
    <w:rsid w:val="006D57F2"/>
    <w:rsid w:val="006E14E9"/>
    <w:rsid w:val="006F09A2"/>
    <w:rsid w:val="006F6856"/>
    <w:rsid w:val="00701D48"/>
    <w:rsid w:val="007049F9"/>
    <w:rsid w:val="00705490"/>
    <w:rsid w:val="007145D0"/>
    <w:rsid w:val="00716F94"/>
    <w:rsid w:val="00723C32"/>
    <w:rsid w:val="00736E32"/>
    <w:rsid w:val="00741A91"/>
    <w:rsid w:val="0075188E"/>
    <w:rsid w:val="00751CEB"/>
    <w:rsid w:val="0076001C"/>
    <w:rsid w:val="00760E12"/>
    <w:rsid w:val="007626EA"/>
    <w:rsid w:val="00763CF3"/>
    <w:rsid w:val="00772293"/>
    <w:rsid w:val="00774954"/>
    <w:rsid w:val="00776981"/>
    <w:rsid w:val="00781AE3"/>
    <w:rsid w:val="00781DE5"/>
    <w:rsid w:val="00783C75"/>
    <w:rsid w:val="00784619"/>
    <w:rsid w:val="0078627B"/>
    <w:rsid w:val="0078765B"/>
    <w:rsid w:val="00791510"/>
    <w:rsid w:val="00794E32"/>
    <w:rsid w:val="007A0D73"/>
    <w:rsid w:val="007A3A29"/>
    <w:rsid w:val="007A4203"/>
    <w:rsid w:val="007B305A"/>
    <w:rsid w:val="007B3526"/>
    <w:rsid w:val="007C007C"/>
    <w:rsid w:val="007C49FE"/>
    <w:rsid w:val="007C6115"/>
    <w:rsid w:val="007D16C0"/>
    <w:rsid w:val="007E575D"/>
    <w:rsid w:val="007E6AEF"/>
    <w:rsid w:val="007E7866"/>
    <w:rsid w:val="007F2F2A"/>
    <w:rsid w:val="008005B8"/>
    <w:rsid w:val="00801011"/>
    <w:rsid w:val="00801919"/>
    <w:rsid w:val="008148BC"/>
    <w:rsid w:val="00815C7D"/>
    <w:rsid w:val="00816822"/>
    <w:rsid w:val="00817941"/>
    <w:rsid w:val="008204F1"/>
    <w:rsid w:val="008229E4"/>
    <w:rsid w:val="00823547"/>
    <w:rsid w:val="008261AB"/>
    <w:rsid w:val="008269AB"/>
    <w:rsid w:val="00834C91"/>
    <w:rsid w:val="00835CA7"/>
    <w:rsid w:val="008370D4"/>
    <w:rsid w:val="008414AD"/>
    <w:rsid w:val="008419E7"/>
    <w:rsid w:val="008428D9"/>
    <w:rsid w:val="0084365A"/>
    <w:rsid w:val="008644D7"/>
    <w:rsid w:val="00870B85"/>
    <w:rsid w:val="008727AC"/>
    <w:rsid w:val="0088467A"/>
    <w:rsid w:val="00884DB9"/>
    <w:rsid w:val="00887178"/>
    <w:rsid w:val="00890A23"/>
    <w:rsid w:val="0089105C"/>
    <w:rsid w:val="0089644F"/>
    <w:rsid w:val="008A1E1A"/>
    <w:rsid w:val="008A598D"/>
    <w:rsid w:val="008B3029"/>
    <w:rsid w:val="008B5E5D"/>
    <w:rsid w:val="008C254F"/>
    <w:rsid w:val="008C3ECF"/>
    <w:rsid w:val="008C4583"/>
    <w:rsid w:val="008C67D2"/>
    <w:rsid w:val="008C7BC4"/>
    <w:rsid w:val="008D67C6"/>
    <w:rsid w:val="008E0683"/>
    <w:rsid w:val="008E471A"/>
    <w:rsid w:val="008E57C8"/>
    <w:rsid w:val="00902DD9"/>
    <w:rsid w:val="00903C62"/>
    <w:rsid w:val="00911486"/>
    <w:rsid w:val="009129CA"/>
    <w:rsid w:val="009206B6"/>
    <w:rsid w:val="00924A50"/>
    <w:rsid w:val="009252DC"/>
    <w:rsid w:val="009263C1"/>
    <w:rsid w:val="009275AF"/>
    <w:rsid w:val="0093732B"/>
    <w:rsid w:val="00937D24"/>
    <w:rsid w:val="00941B4F"/>
    <w:rsid w:val="009435AC"/>
    <w:rsid w:val="0094789D"/>
    <w:rsid w:val="00947DAA"/>
    <w:rsid w:val="009518C0"/>
    <w:rsid w:val="00963CE3"/>
    <w:rsid w:val="00964F18"/>
    <w:rsid w:val="00964F61"/>
    <w:rsid w:val="00974424"/>
    <w:rsid w:val="00987F76"/>
    <w:rsid w:val="009917F5"/>
    <w:rsid w:val="00993088"/>
    <w:rsid w:val="0099664F"/>
    <w:rsid w:val="00997D5D"/>
    <w:rsid w:val="009A0447"/>
    <w:rsid w:val="009A2CE5"/>
    <w:rsid w:val="009A4B59"/>
    <w:rsid w:val="009B1436"/>
    <w:rsid w:val="009B3662"/>
    <w:rsid w:val="009B4756"/>
    <w:rsid w:val="009B4A51"/>
    <w:rsid w:val="009C28B1"/>
    <w:rsid w:val="009C61AD"/>
    <w:rsid w:val="009C6697"/>
    <w:rsid w:val="009D373D"/>
    <w:rsid w:val="009D37CB"/>
    <w:rsid w:val="009D436B"/>
    <w:rsid w:val="009D7B2C"/>
    <w:rsid w:val="009D7F06"/>
    <w:rsid w:val="009D7F4E"/>
    <w:rsid w:val="009E006A"/>
    <w:rsid w:val="009E0801"/>
    <w:rsid w:val="009E1D05"/>
    <w:rsid w:val="009F7DE0"/>
    <w:rsid w:val="00A01419"/>
    <w:rsid w:val="00A038AA"/>
    <w:rsid w:val="00A05973"/>
    <w:rsid w:val="00A11B0C"/>
    <w:rsid w:val="00A1568A"/>
    <w:rsid w:val="00A17C4E"/>
    <w:rsid w:val="00A24EEC"/>
    <w:rsid w:val="00A33B35"/>
    <w:rsid w:val="00A33E90"/>
    <w:rsid w:val="00A36419"/>
    <w:rsid w:val="00A4344E"/>
    <w:rsid w:val="00A44921"/>
    <w:rsid w:val="00A45785"/>
    <w:rsid w:val="00A578C2"/>
    <w:rsid w:val="00A61B29"/>
    <w:rsid w:val="00A702FA"/>
    <w:rsid w:val="00A72652"/>
    <w:rsid w:val="00A72EA1"/>
    <w:rsid w:val="00A749E3"/>
    <w:rsid w:val="00A75D1C"/>
    <w:rsid w:val="00A809AA"/>
    <w:rsid w:val="00A848B0"/>
    <w:rsid w:val="00A849B3"/>
    <w:rsid w:val="00A8510D"/>
    <w:rsid w:val="00A86AF3"/>
    <w:rsid w:val="00A90AFF"/>
    <w:rsid w:val="00A90BDC"/>
    <w:rsid w:val="00A929F6"/>
    <w:rsid w:val="00A93031"/>
    <w:rsid w:val="00A95477"/>
    <w:rsid w:val="00A975A9"/>
    <w:rsid w:val="00AA2608"/>
    <w:rsid w:val="00AA3192"/>
    <w:rsid w:val="00AA6CAE"/>
    <w:rsid w:val="00AA79EE"/>
    <w:rsid w:val="00AB0486"/>
    <w:rsid w:val="00AB251E"/>
    <w:rsid w:val="00AB313C"/>
    <w:rsid w:val="00AB3608"/>
    <w:rsid w:val="00AC2C43"/>
    <w:rsid w:val="00AC4C3E"/>
    <w:rsid w:val="00AC5614"/>
    <w:rsid w:val="00AC5BBC"/>
    <w:rsid w:val="00AC5C48"/>
    <w:rsid w:val="00AC63E3"/>
    <w:rsid w:val="00AC7EF3"/>
    <w:rsid w:val="00AD2184"/>
    <w:rsid w:val="00AE375D"/>
    <w:rsid w:val="00AF0A16"/>
    <w:rsid w:val="00AF0CF4"/>
    <w:rsid w:val="00AF2252"/>
    <w:rsid w:val="00AF4FE5"/>
    <w:rsid w:val="00B004CE"/>
    <w:rsid w:val="00B00B12"/>
    <w:rsid w:val="00B015A5"/>
    <w:rsid w:val="00B1129F"/>
    <w:rsid w:val="00B11D61"/>
    <w:rsid w:val="00B12B2A"/>
    <w:rsid w:val="00B12F51"/>
    <w:rsid w:val="00B155FD"/>
    <w:rsid w:val="00B1589A"/>
    <w:rsid w:val="00B1737C"/>
    <w:rsid w:val="00B220A3"/>
    <w:rsid w:val="00B2751E"/>
    <w:rsid w:val="00B33A05"/>
    <w:rsid w:val="00B3650C"/>
    <w:rsid w:val="00B368EF"/>
    <w:rsid w:val="00B376CC"/>
    <w:rsid w:val="00B47055"/>
    <w:rsid w:val="00B47AA9"/>
    <w:rsid w:val="00B50341"/>
    <w:rsid w:val="00B6182F"/>
    <w:rsid w:val="00B64552"/>
    <w:rsid w:val="00B64BFA"/>
    <w:rsid w:val="00B66191"/>
    <w:rsid w:val="00B66F33"/>
    <w:rsid w:val="00B71E63"/>
    <w:rsid w:val="00B774E5"/>
    <w:rsid w:val="00B776E0"/>
    <w:rsid w:val="00B83212"/>
    <w:rsid w:val="00B85DE4"/>
    <w:rsid w:val="00B87AAD"/>
    <w:rsid w:val="00B91A31"/>
    <w:rsid w:val="00BA0FE4"/>
    <w:rsid w:val="00BA3211"/>
    <w:rsid w:val="00BA6C28"/>
    <w:rsid w:val="00BA6DB4"/>
    <w:rsid w:val="00BC0A1D"/>
    <w:rsid w:val="00BC1F6D"/>
    <w:rsid w:val="00BC3F3C"/>
    <w:rsid w:val="00BC5BB2"/>
    <w:rsid w:val="00BC7399"/>
    <w:rsid w:val="00BD416F"/>
    <w:rsid w:val="00BE738E"/>
    <w:rsid w:val="00BF11A1"/>
    <w:rsid w:val="00BF23E8"/>
    <w:rsid w:val="00BF2CE2"/>
    <w:rsid w:val="00BF3F54"/>
    <w:rsid w:val="00C00697"/>
    <w:rsid w:val="00C0376C"/>
    <w:rsid w:val="00C06D77"/>
    <w:rsid w:val="00C11122"/>
    <w:rsid w:val="00C14BA6"/>
    <w:rsid w:val="00C156EC"/>
    <w:rsid w:val="00C3485C"/>
    <w:rsid w:val="00C44F18"/>
    <w:rsid w:val="00C46808"/>
    <w:rsid w:val="00C544A4"/>
    <w:rsid w:val="00C565A0"/>
    <w:rsid w:val="00C64C5A"/>
    <w:rsid w:val="00C65A3B"/>
    <w:rsid w:val="00C67BA3"/>
    <w:rsid w:val="00C733C7"/>
    <w:rsid w:val="00C768E5"/>
    <w:rsid w:val="00CA2004"/>
    <w:rsid w:val="00CA5B99"/>
    <w:rsid w:val="00CB0933"/>
    <w:rsid w:val="00CB1FD3"/>
    <w:rsid w:val="00CB2A40"/>
    <w:rsid w:val="00CB334D"/>
    <w:rsid w:val="00CB35F2"/>
    <w:rsid w:val="00CB56D5"/>
    <w:rsid w:val="00CD1EA8"/>
    <w:rsid w:val="00CE0633"/>
    <w:rsid w:val="00CF23C1"/>
    <w:rsid w:val="00CF2481"/>
    <w:rsid w:val="00CF4553"/>
    <w:rsid w:val="00CF5ABD"/>
    <w:rsid w:val="00CF63CE"/>
    <w:rsid w:val="00D048A1"/>
    <w:rsid w:val="00D067C1"/>
    <w:rsid w:val="00D13B13"/>
    <w:rsid w:val="00D16E78"/>
    <w:rsid w:val="00D17AF1"/>
    <w:rsid w:val="00D201D3"/>
    <w:rsid w:val="00D24A0D"/>
    <w:rsid w:val="00D267D5"/>
    <w:rsid w:val="00D26A64"/>
    <w:rsid w:val="00D31720"/>
    <w:rsid w:val="00D32CB2"/>
    <w:rsid w:val="00D33ACB"/>
    <w:rsid w:val="00D40748"/>
    <w:rsid w:val="00D4465C"/>
    <w:rsid w:val="00D44EA3"/>
    <w:rsid w:val="00D46A25"/>
    <w:rsid w:val="00D52B9A"/>
    <w:rsid w:val="00D5367E"/>
    <w:rsid w:val="00D53B1E"/>
    <w:rsid w:val="00D554C8"/>
    <w:rsid w:val="00D64E0B"/>
    <w:rsid w:val="00D71754"/>
    <w:rsid w:val="00D71BDC"/>
    <w:rsid w:val="00D731D4"/>
    <w:rsid w:val="00D74CEE"/>
    <w:rsid w:val="00D75750"/>
    <w:rsid w:val="00D83B5F"/>
    <w:rsid w:val="00D84EF0"/>
    <w:rsid w:val="00D861ED"/>
    <w:rsid w:val="00D873E0"/>
    <w:rsid w:val="00D90EBD"/>
    <w:rsid w:val="00D92B7A"/>
    <w:rsid w:val="00D930FF"/>
    <w:rsid w:val="00D94F8B"/>
    <w:rsid w:val="00D95FBF"/>
    <w:rsid w:val="00DA545D"/>
    <w:rsid w:val="00DA5988"/>
    <w:rsid w:val="00DB22B2"/>
    <w:rsid w:val="00DB7F78"/>
    <w:rsid w:val="00DC0184"/>
    <w:rsid w:val="00DC022F"/>
    <w:rsid w:val="00DC1433"/>
    <w:rsid w:val="00DC317C"/>
    <w:rsid w:val="00DC4FF2"/>
    <w:rsid w:val="00DC79CC"/>
    <w:rsid w:val="00DD00B3"/>
    <w:rsid w:val="00DD1CC3"/>
    <w:rsid w:val="00DD2C58"/>
    <w:rsid w:val="00DF1ADE"/>
    <w:rsid w:val="00DF5DD8"/>
    <w:rsid w:val="00E10D39"/>
    <w:rsid w:val="00E12F7B"/>
    <w:rsid w:val="00E134F4"/>
    <w:rsid w:val="00E1581B"/>
    <w:rsid w:val="00E162E0"/>
    <w:rsid w:val="00E17E0B"/>
    <w:rsid w:val="00E20D4F"/>
    <w:rsid w:val="00E23568"/>
    <w:rsid w:val="00E245B5"/>
    <w:rsid w:val="00E26094"/>
    <w:rsid w:val="00E322F7"/>
    <w:rsid w:val="00E336E2"/>
    <w:rsid w:val="00E33E1B"/>
    <w:rsid w:val="00E34D3E"/>
    <w:rsid w:val="00E43459"/>
    <w:rsid w:val="00E441E8"/>
    <w:rsid w:val="00E50ED5"/>
    <w:rsid w:val="00E57067"/>
    <w:rsid w:val="00E61583"/>
    <w:rsid w:val="00E70208"/>
    <w:rsid w:val="00E720E9"/>
    <w:rsid w:val="00E73315"/>
    <w:rsid w:val="00E76948"/>
    <w:rsid w:val="00E81C5E"/>
    <w:rsid w:val="00E83B3C"/>
    <w:rsid w:val="00E8736B"/>
    <w:rsid w:val="00E90275"/>
    <w:rsid w:val="00E9098C"/>
    <w:rsid w:val="00E925D4"/>
    <w:rsid w:val="00E97226"/>
    <w:rsid w:val="00EA1E42"/>
    <w:rsid w:val="00EA2B44"/>
    <w:rsid w:val="00EA312A"/>
    <w:rsid w:val="00EA33EF"/>
    <w:rsid w:val="00EB1327"/>
    <w:rsid w:val="00EB1EEE"/>
    <w:rsid w:val="00EB4467"/>
    <w:rsid w:val="00EC0D10"/>
    <w:rsid w:val="00EC3E76"/>
    <w:rsid w:val="00EC40F3"/>
    <w:rsid w:val="00EC4FFD"/>
    <w:rsid w:val="00EC58F5"/>
    <w:rsid w:val="00EC5EFC"/>
    <w:rsid w:val="00ED05C1"/>
    <w:rsid w:val="00ED6DF6"/>
    <w:rsid w:val="00ED721C"/>
    <w:rsid w:val="00EE6A94"/>
    <w:rsid w:val="00EF33CD"/>
    <w:rsid w:val="00F035CE"/>
    <w:rsid w:val="00F12924"/>
    <w:rsid w:val="00F17E5A"/>
    <w:rsid w:val="00F20C9B"/>
    <w:rsid w:val="00F300CB"/>
    <w:rsid w:val="00F37D8B"/>
    <w:rsid w:val="00F40296"/>
    <w:rsid w:val="00F42B79"/>
    <w:rsid w:val="00F42C3A"/>
    <w:rsid w:val="00F51B77"/>
    <w:rsid w:val="00F52794"/>
    <w:rsid w:val="00F52BCC"/>
    <w:rsid w:val="00F52E3E"/>
    <w:rsid w:val="00F5313F"/>
    <w:rsid w:val="00F543FA"/>
    <w:rsid w:val="00F54E61"/>
    <w:rsid w:val="00F55FD5"/>
    <w:rsid w:val="00F63783"/>
    <w:rsid w:val="00F7067E"/>
    <w:rsid w:val="00F71717"/>
    <w:rsid w:val="00F77CA8"/>
    <w:rsid w:val="00F81135"/>
    <w:rsid w:val="00F81A48"/>
    <w:rsid w:val="00F900F8"/>
    <w:rsid w:val="00FA1F78"/>
    <w:rsid w:val="00FB62BC"/>
    <w:rsid w:val="00FC2447"/>
    <w:rsid w:val="00FC7192"/>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923B"/>
  <w15:docId w15:val="{5A8AEB09-596E-4D92-ACB3-F9373B41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11E8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611E8D"/>
    <w:rPr>
      <w:rFonts w:ascii="Arial" w:eastAsia="Times New Roman" w:hAnsi="Arial" w:cs="Times New Roman"/>
      <w:sz w:val="20"/>
      <w:szCs w:val="20"/>
    </w:rPr>
  </w:style>
  <w:style w:type="character" w:styleId="FootnoteReference">
    <w:name w:val="footnote reference"/>
    <w:uiPriority w:val="99"/>
    <w:semiHidden/>
    <w:unhideWhenUsed/>
    <w:rsid w:val="00611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1017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peckham@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regions/west/news-release/occupationalemploymentandwages_sanfrancisc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059D9-DF49-4D5D-A4DA-D6AA1949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Ramona</cp:lastModifiedBy>
  <cp:revision>2</cp:revision>
  <cp:lastPrinted>2016-05-04T13:40:00Z</cp:lastPrinted>
  <dcterms:created xsi:type="dcterms:W3CDTF">2016-05-05T19:42:00Z</dcterms:created>
  <dcterms:modified xsi:type="dcterms:W3CDTF">2016-05-05T19:42:00Z</dcterms:modified>
</cp:coreProperties>
</file>