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Pr="00D3778A" w:rsidRDefault="00642212" w:rsidP="00C55A43">
      <w:pPr>
        <w:pStyle w:val="Heading2"/>
        <w:keepNext w:val="0"/>
        <w:widowControl w:val="0"/>
        <w:pBdr>
          <w:bottom w:val="single" w:sz="4" w:space="1" w:color="auto"/>
        </w:pBdr>
        <w:tabs>
          <w:tab w:val="left" w:pos="900"/>
        </w:tabs>
        <w:ind w:right="-180"/>
        <w:rPr>
          <w:sz w:val="22"/>
          <w:szCs w:val="22"/>
        </w:rPr>
      </w:pPr>
      <w:r w:rsidRPr="00D3778A">
        <w:rPr>
          <w:sz w:val="22"/>
          <w:szCs w:val="22"/>
        </w:rPr>
        <w:br/>
      </w:r>
      <w:r w:rsidR="00B20F92" w:rsidRPr="00D3778A">
        <w:rPr>
          <w:sz w:val="22"/>
          <w:szCs w:val="22"/>
        </w:rPr>
        <w:t>R</w:t>
      </w:r>
      <w:r w:rsidR="006A7161" w:rsidRPr="00D3778A">
        <w:rPr>
          <w:sz w:val="22"/>
          <w:szCs w:val="22"/>
        </w:rPr>
        <w:t xml:space="preserve">equest for Approval Under the Generic Clearance for </w:t>
      </w:r>
    </w:p>
    <w:p w14:paraId="43744E64" w14:textId="49F74EAC" w:rsidR="003F1C7A" w:rsidRPr="00D3778A" w:rsidRDefault="006A7161" w:rsidP="00C55A43">
      <w:pPr>
        <w:pStyle w:val="Heading2"/>
        <w:keepNext w:val="0"/>
        <w:widowControl w:val="0"/>
        <w:pBdr>
          <w:bottom w:val="single" w:sz="4" w:space="1" w:color="auto"/>
        </w:pBdr>
        <w:tabs>
          <w:tab w:val="left" w:pos="900"/>
        </w:tabs>
        <w:ind w:right="-180"/>
        <w:rPr>
          <w:sz w:val="22"/>
          <w:szCs w:val="22"/>
        </w:rPr>
      </w:pPr>
      <w:r w:rsidRPr="00D3778A">
        <w:rPr>
          <w:sz w:val="22"/>
          <w:szCs w:val="22"/>
        </w:rPr>
        <w:t>Emergency Epidemic Investigation Data Collections</w:t>
      </w:r>
      <w:r w:rsidR="0085037A" w:rsidRPr="00D3778A">
        <w:rPr>
          <w:sz w:val="22"/>
          <w:szCs w:val="22"/>
        </w:rPr>
        <w:t xml:space="preserve"> </w:t>
      </w:r>
      <w:r w:rsidR="001555EF" w:rsidRPr="00D3778A">
        <w:rPr>
          <w:sz w:val="22"/>
          <w:szCs w:val="22"/>
        </w:rPr>
        <w:br/>
      </w:r>
      <w:r w:rsidR="0085037A" w:rsidRPr="00D3778A">
        <w:rPr>
          <w:sz w:val="22"/>
          <w:szCs w:val="22"/>
        </w:rPr>
        <w:t>(092</w:t>
      </w:r>
      <w:r w:rsidR="003B2B91" w:rsidRPr="00D3778A">
        <w:rPr>
          <w:sz w:val="22"/>
          <w:szCs w:val="22"/>
        </w:rPr>
        <w:t>0-</w:t>
      </w:r>
      <w:r w:rsidR="00495F11" w:rsidRPr="00D3778A">
        <w:rPr>
          <w:sz w:val="22"/>
          <w:szCs w:val="22"/>
        </w:rPr>
        <w:t>1011</w:t>
      </w:r>
      <w:r w:rsidR="003B2B91" w:rsidRPr="00D3778A">
        <w:rPr>
          <w:sz w:val="22"/>
          <w:szCs w:val="22"/>
        </w:rPr>
        <w:t>)</w:t>
      </w:r>
    </w:p>
    <w:p w14:paraId="0ECD3ECE" w14:textId="77777777" w:rsidR="00C55A43" w:rsidRPr="00D3778A" w:rsidRDefault="00C55A43" w:rsidP="000124C4">
      <w:pPr>
        <w:widowControl w:val="0"/>
        <w:rPr>
          <w:i/>
          <w:sz w:val="22"/>
          <w:szCs w:val="22"/>
        </w:rPr>
      </w:pPr>
    </w:p>
    <w:p w14:paraId="1D0BF196" w14:textId="77777777" w:rsidR="00513EF5" w:rsidRPr="00D3778A" w:rsidRDefault="0021379E" w:rsidP="000124C4">
      <w:pPr>
        <w:widowControl w:val="0"/>
        <w:rPr>
          <w:i/>
          <w:sz w:val="22"/>
          <w:szCs w:val="22"/>
        </w:rPr>
      </w:pPr>
      <w:r w:rsidRPr="00D3778A">
        <w:rPr>
          <w:i/>
          <w:sz w:val="22"/>
          <w:szCs w:val="22"/>
        </w:rPr>
        <w:t xml:space="preserve">Instruction: </w:t>
      </w:r>
      <w:r w:rsidR="00FA73A6" w:rsidRPr="00D3778A">
        <w:rPr>
          <w:i/>
          <w:sz w:val="22"/>
          <w:szCs w:val="22"/>
        </w:rPr>
        <w:t>This form should be completed by the primary contact person from the CDC CIO that will be sponsoring the investigation.</w:t>
      </w:r>
      <w:r w:rsidR="00525795" w:rsidRPr="00D3778A">
        <w:rPr>
          <w:i/>
          <w:sz w:val="22"/>
          <w:szCs w:val="22"/>
        </w:rPr>
        <w:t xml:space="preserve"> </w:t>
      </w:r>
    </w:p>
    <w:p w14:paraId="6E3FD20B" w14:textId="77777777" w:rsidR="00512489" w:rsidRPr="00D3778A" w:rsidRDefault="00512489" w:rsidP="000124C4">
      <w:pPr>
        <w:widowControl w:val="0"/>
        <w:rPr>
          <w:i/>
          <w:sz w:val="22"/>
          <w:szCs w:val="22"/>
        </w:rPr>
      </w:pPr>
    </w:p>
    <w:p w14:paraId="76A6D7EA" w14:textId="668F8F70" w:rsidR="00124840" w:rsidRPr="00D3778A" w:rsidRDefault="00910BA6" w:rsidP="000124C4">
      <w:pPr>
        <w:widowControl w:val="0"/>
        <w:rPr>
          <w:b/>
          <w:sz w:val="22"/>
          <w:szCs w:val="22"/>
        </w:rPr>
      </w:pPr>
      <w:r w:rsidRPr="00D3778A">
        <w:rPr>
          <w:b/>
          <w:sz w:val="22"/>
          <w:szCs w:val="22"/>
        </w:rPr>
        <w:t>Determine if your investigation is appropriate for this Generic mechanism</w:t>
      </w:r>
      <w:r w:rsidR="00124840" w:rsidRPr="00D3778A">
        <w:rPr>
          <w:b/>
          <w:sz w:val="22"/>
          <w:szCs w:val="22"/>
        </w:rPr>
        <w:t xml:space="preserve">: </w:t>
      </w:r>
      <w:r w:rsidR="00124840" w:rsidRPr="00D3778A">
        <w:rPr>
          <w:i/>
          <w:sz w:val="22"/>
          <w:szCs w:val="22"/>
        </w:rPr>
        <w:t>Instruction: Before completing</w:t>
      </w:r>
      <w:r w:rsidR="00CF1796" w:rsidRPr="00D3778A">
        <w:rPr>
          <w:i/>
          <w:sz w:val="22"/>
          <w:szCs w:val="22"/>
        </w:rPr>
        <w:t xml:space="preserve"> and submitting</w:t>
      </w:r>
      <w:r w:rsidR="00124840" w:rsidRPr="00D3778A">
        <w:rPr>
          <w:i/>
          <w:sz w:val="22"/>
          <w:szCs w:val="22"/>
        </w:rPr>
        <w:t xml:space="preserve"> this form, determine first if the proposed investigation is appropriate for the EEI Generic </w:t>
      </w:r>
      <w:r w:rsidR="00A04442" w:rsidRPr="00D3778A">
        <w:rPr>
          <w:i/>
          <w:sz w:val="22"/>
          <w:szCs w:val="22"/>
        </w:rPr>
        <w:t xml:space="preserve">ICR </w:t>
      </w:r>
      <w:r w:rsidR="00124840" w:rsidRPr="00D3778A">
        <w:rPr>
          <w:i/>
          <w:sz w:val="22"/>
          <w:szCs w:val="22"/>
        </w:rPr>
        <w:t>mechanism.  Complete the checklist belo</w:t>
      </w:r>
      <w:r w:rsidR="00CF1796" w:rsidRPr="00D3778A">
        <w:rPr>
          <w:i/>
          <w:sz w:val="22"/>
          <w:szCs w:val="22"/>
        </w:rPr>
        <w:t xml:space="preserve">w.  If you select “yes” to all </w:t>
      </w:r>
      <w:r w:rsidR="00124840" w:rsidRPr="00D3778A">
        <w:rPr>
          <w:i/>
          <w:sz w:val="22"/>
          <w:szCs w:val="22"/>
        </w:rPr>
        <w:t xml:space="preserve">criteria in Column A, the EEI Generic </w:t>
      </w:r>
      <w:r w:rsidR="00A04442" w:rsidRPr="00D3778A">
        <w:rPr>
          <w:i/>
          <w:sz w:val="22"/>
          <w:szCs w:val="22"/>
        </w:rPr>
        <w:t xml:space="preserve">IR </w:t>
      </w:r>
      <w:r w:rsidR="00124840" w:rsidRPr="00D3778A">
        <w:rPr>
          <w:i/>
          <w:sz w:val="22"/>
          <w:szCs w:val="22"/>
        </w:rPr>
        <w:t xml:space="preserve">mechanism </w:t>
      </w:r>
      <w:r w:rsidR="00B46DC8" w:rsidRPr="00D3778A">
        <w:rPr>
          <w:i/>
          <w:sz w:val="22"/>
          <w:szCs w:val="22"/>
          <w:u w:val="single"/>
        </w:rPr>
        <w:t>can</w:t>
      </w:r>
      <w:r w:rsidR="00B46DC8" w:rsidRPr="00D3778A">
        <w:rPr>
          <w:i/>
          <w:sz w:val="22"/>
          <w:szCs w:val="22"/>
        </w:rPr>
        <w:t xml:space="preserve"> be used</w:t>
      </w:r>
      <w:r w:rsidR="00124840" w:rsidRPr="00D3778A">
        <w:rPr>
          <w:i/>
          <w:sz w:val="22"/>
          <w:szCs w:val="22"/>
        </w:rPr>
        <w:t xml:space="preserve">.  If </w:t>
      </w:r>
      <w:r w:rsidR="00CF1796" w:rsidRPr="00D3778A">
        <w:rPr>
          <w:i/>
          <w:sz w:val="22"/>
          <w:szCs w:val="22"/>
        </w:rPr>
        <w:t>you select “yes” to any criterion</w:t>
      </w:r>
      <w:r w:rsidR="00124840" w:rsidRPr="00D3778A">
        <w:rPr>
          <w:i/>
          <w:sz w:val="22"/>
          <w:szCs w:val="22"/>
        </w:rPr>
        <w:t xml:space="preserve"> in Column B, the EEI Generic</w:t>
      </w:r>
      <w:r w:rsidR="00A04442" w:rsidRPr="00D3778A">
        <w:rPr>
          <w:i/>
          <w:sz w:val="22"/>
          <w:szCs w:val="22"/>
        </w:rPr>
        <w:t xml:space="preserve"> ICR</w:t>
      </w:r>
      <w:r w:rsidR="00124840" w:rsidRPr="00D3778A">
        <w:rPr>
          <w:i/>
          <w:sz w:val="22"/>
          <w:szCs w:val="22"/>
        </w:rPr>
        <w:t xml:space="preserve"> mechanism </w:t>
      </w:r>
      <w:r w:rsidR="00124840" w:rsidRPr="00D3778A">
        <w:rPr>
          <w:i/>
          <w:sz w:val="22"/>
          <w:szCs w:val="22"/>
          <w:u w:val="single"/>
        </w:rPr>
        <w:t>cannot</w:t>
      </w:r>
      <w:r w:rsidR="00124840" w:rsidRPr="00D3778A">
        <w:rPr>
          <w:i/>
          <w:sz w:val="22"/>
          <w:szCs w:val="22"/>
        </w:rPr>
        <w:t xml:space="preserve"> be used.</w:t>
      </w:r>
      <w:r w:rsidR="00B45674" w:rsidRPr="00D3778A">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D3778A" w14:paraId="6342ABDB" w14:textId="77777777" w:rsidTr="00124840">
        <w:tc>
          <w:tcPr>
            <w:tcW w:w="4788" w:type="dxa"/>
          </w:tcPr>
          <w:p w14:paraId="79B620E5" w14:textId="77777777" w:rsidR="00124840" w:rsidRPr="00D3778A" w:rsidRDefault="00124840" w:rsidP="000124C4">
            <w:pPr>
              <w:widowControl w:val="0"/>
              <w:rPr>
                <w:b/>
                <w:sz w:val="22"/>
                <w:szCs w:val="22"/>
              </w:rPr>
            </w:pPr>
            <w:r w:rsidRPr="00D3778A">
              <w:rPr>
                <w:b/>
                <w:sz w:val="22"/>
                <w:szCs w:val="22"/>
              </w:rPr>
              <w:t>Column A</w:t>
            </w:r>
          </w:p>
        </w:tc>
        <w:tc>
          <w:tcPr>
            <w:tcW w:w="4788" w:type="dxa"/>
          </w:tcPr>
          <w:p w14:paraId="5B18D8D1" w14:textId="77777777" w:rsidR="00124840" w:rsidRPr="00D3778A" w:rsidRDefault="00124840" w:rsidP="000124C4">
            <w:pPr>
              <w:widowControl w:val="0"/>
              <w:rPr>
                <w:b/>
                <w:sz w:val="22"/>
                <w:szCs w:val="22"/>
              </w:rPr>
            </w:pPr>
            <w:r w:rsidRPr="00D3778A">
              <w:rPr>
                <w:b/>
                <w:sz w:val="22"/>
                <w:szCs w:val="22"/>
              </w:rPr>
              <w:t>Column B</w:t>
            </w:r>
          </w:p>
        </w:tc>
      </w:tr>
      <w:tr w:rsidR="00124840" w:rsidRPr="00D3778A" w14:paraId="50ADC6D1" w14:textId="77777777" w:rsidTr="00124840">
        <w:tc>
          <w:tcPr>
            <w:tcW w:w="4788" w:type="dxa"/>
          </w:tcPr>
          <w:p w14:paraId="15873EFC" w14:textId="261B651F" w:rsidR="00124840" w:rsidRPr="00D3778A" w:rsidRDefault="00124840" w:rsidP="00124840">
            <w:pPr>
              <w:pStyle w:val="Body1"/>
              <w:rPr>
                <w:sz w:val="22"/>
                <w:szCs w:val="22"/>
              </w:rPr>
            </w:pPr>
            <w:r w:rsidRPr="00D3778A">
              <w:rPr>
                <w:sz w:val="22"/>
                <w:szCs w:val="22"/>
              </w:rPr>
              <w:t>CDC epidemiological assistance is requested by</w:t>
            </w:r>
            <w:r w:rsidR="00B45A27" w:rsidRPr="00D3778A">
              <w:rPr>
                <w:sz w:val="22"/>
                <w:szCs w:val="22"/>
              </w:rPr>
              <w:t xml:space="preserve"> one or more</w:t>
            </w:r>
            <w:r w:rsidR="005D0CA5" w:rsidRPr="00D3778A">
              <w:rPr>
                <w:sz w:val="22"/>
                <w:szCs w:val="22"/>
              </w:rPr>
              <w:t xml:space="preserve"> external partner</w:t>
            </w:r>
            <w:r w:rsidR="00B45A27" w:rsidRPr="00D3778A">
              <w:rPr>
                <w:sz w:val="22"/>
                <w:szCs w:val="22"/>
              </w:rPr>
              <w:t>s</w:t>
            </w:r>
            <w:r w:rsidRPr="00D3778A">
              <w:rPr>
                <w:sz w:val="22"/>
                <w:szCs w:val="22"/>
              </w:rPr>
              <w:t xml:space="preserve"> (e.g., </w:t>
            </w:r>
            <w:r w:rsidR="00F624F7" w:rsidRPr="00D3778A">
              <w:rPr>
                <w:sz w:val="22"/>
                <w:szCs w:val="22"/>
              </w:rPr>
              <w:t>local, state, tribal, military, port, other federal agency, or international health authority or other partner organization</w:t>
            </w:r>
            <w:r w:rsidRPr="00D3778A">
              <w:rPr>
                <w:sz w:val="22"/>
                <w:szCs w:val="22"/>
              </w:rPr>
              <w:t>)</w:t>
            </w:r>
            <w:r w:rsidR="005D0CA5" w:rsidRPr="00D3778A">
              <w:rPr>
                <w:sz w:val="22"/>
                <w:szCs w:val="22"/>
              </w:rPr>
              <w:t>.</w:t>
            </w:r>
            <w:r w:rsidRPr="00D3778A">
              <w:rPr>
                <w:sz w:val="22"/>
                <w:szCs w:val="22"/>
              </w:rPr>
              <w:t xml:space="preserve"> </w:t>
            </w:r>
          </w:p>
          <w:p w14:paraId="00FF81F6" w14:textId="2B7E3F05" w:rsidR="003C5E96" w:rsidRPr="00D3778A" w:rsidRDefault="00013BA6" w:rsidP="00124840">
            <w:pPr>
              <w:pStyle w:val="Body1"/>
              <w:rPr>
                <w:sz w:val="22"/>
                <w:szCs w:val="22"/>
              </w:rPr>
            </w:pPr>
            <w:r w:rsidRPr="00D3778A">
              <w:rPr>
                <w:sz w:val="22"/>
                <w:szCs w:val="22"/>
              </w:rPr>
              <w:fldChar w:fldCharType="begin">
                <w:ffData>
                  <w:name w:val="Check1"/>
                  <w:enabled/>
                  <w:calcOnExit w:val="0"/>
                  <w:checkBox>
                    <w:sizeAuto/>
                    <w:default w:val="1"/>
                  </w:checkBox>
                </w:ffData>
              </w:fldChar>
            </w:r>
            <w:bookmarkStart w:id="0" w:name="Check1"/>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bookmarkEnd w:id="0"/>
            <w:r w:rsidR="003C5E96" w:rsidRPr="00D3778A">
              <w:rPr>
                <w:sz w:val="22"/>
                <w:szCs w:val="22"/>
              </w:rPr>
              <w:t xml:space="preserve"> Yes           </w:t>
            </w:r>
            <w:r w:rsidR="003C5E96" w:rsidRPr="00D3778A">
              <w:rPr>
                <w:sz w:val="22"/>
                <w:szCs w:val="22"/>
              </w:rPr>
              <w:fldChar w:fldCharType="begin">
                <w:ffData>
                  <w:name w:val="Check2"/>
                  <w:enabled/>
                  <w:calcOnExit w:val="0"/>
                  <w:checkBox>
                    <w:sizeAuto/>
                    <w:default w:val="0"/>
                  </w:checkBox>
                </w:ffData>
              </w:fldChar>
            </w:r>
            <w:bookmarkStart w:id="1" w:name="Check2"/>
            <w:r w:rsidR="003C5E96" w:rsidRPr="00D3778A">
              <w:rPr>
                <w:sz w:val="22"/>
                <w:szCs w:val="22"/>
              </w:rPr>
              <w:instrText xml:space="preserve"> FORMCHECKBOX </w:instrText>
            </w:r>
            <w:r w:rsidR="00E96A43">
              <w:rPr>
                <w:sz w:val="22"/>
                <w:szCs w:val="22"/>
              </w:rPr>
            </w:r>
            <w:r w:rsidR="00E96A43">
              <w:rPr>
                <w:sz w:val="22"/>
                <w:szCs w:val="22"/>
              </w:rPr>
              <w:fldChar w:fldCharType="separate"/>
            </w:r>
            <w:r w:rsidR="003C5E96" w:rsidRPr="00D3778A">
              <w:rPr>
                <w:sz w:val="22"/>
                <w:szCs w:val="22"/>
              </w:rPr>
              <w:fldChar w:fldCharType="end"/>
            </w:r>
            <w:bookmarkEnd w:id="1"/>
            <w:r w:rsidR="003C5E96" w:rsidRPr="00D3778A">
              <w:rPr>
                <w:sz w:val="22"/>
                <w:szCs w:val="22"/>
              </w:rPr>
              <w:t xml:space="preserve"> No</w:t>
            </w:r>
          </w:p>
        </w:tc>
        <w:tc>
          <w:tcPr>
            <w:tcW w:w="4788" w:type="dxa"/>
          </w:tcPr>
          <w:p w14:paraId="65296453" w14:textId="77777777" w:rsidR="00124840" w:rsidRPr="00D3778A" w:rsidRDefault="005D0CA5" w:rsidP="000124C4">
            <w:pPr>
              <w:widowControl w:val="0"/>
              <w:rPr>
                <w:sz w:val="22"/>
                <w:szCs w:val="22"/>
              </w:rPr>
            </w:pPr>
            <w:r w:rsidRPr="00D3778A">
              <w:rPr>
                <w:sz w:val="22"/>
                <w:szCs w:val="22"/>
              </w:rPr>
              <w:t>The Investigation is i</w:t>
            </w:r>
            <w:r w:rsidR="00124840" w:rsidRPr="00D3778A">
              <w:rPr>
                <w:sz w:val="22"/>
                <w:szCs w:val="22"/>
              </w:rPr>
              <w:t xml:space="preserve">nitiated by CDC, without request from </w:t>
            </w:r>
            <w:r w:rsidR="00F624F7" w:rsidRPr="00D3778A">
              <w:rPr>
                <w:sz w:val="22"/>
                <w:szCs w:val="22"/>
              </w:rPr>
              <w:t>an external partner</w:t>
            </w:r>
            <w:r w:rsidR="00124840" w:rsidRPr="00D3778A">
              <w:rPr>
                <w:sz w:val="22"/>
                <w:szCs w:val="22"/>
              </w:rPr>
              <w:t>.</w:t>
            </w:r>
          </w:p>
          <w:p w14:paraId="3D0575DC" w14:textId="585630CD" w:rsidR="008344F9" w:rsidRPr="00D3778A" w:rsidRDefault="003C5E96" w:rsidP="000124C4">
            <w:pPr>
              <w:widowControl w:val="0"/>
              <w:rPr>
                <w:sz w:val="22"/>
                <w:szCs w:val="22"/>
              </w:rPr>
            </w:pPr>
            <w:r w:rsidRPr="00D3778A">
              <w:rPr>
                <w:sz w:val="22"/>
                <w:szCs w:val="22"/>
              </w:rPr>
              <w:fldChar w:fldCharType="begin">
                <w:ffData>
                  <w:name w:val="Check1"/>
                  <w:enabled/>
                  <w:calcOnExit w:val="0"/>
                  <w:checkBox>
                    <w:sizeAuto/>
                    <w:default w:val="0"/>
                  </w:checkBox>
                </w:ffData>
              </w:fldChar>
            </w:r>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r w:rsidRPr="00D3778A">
              <w:rPr>
                <w:sz w:val="22"/>
                <w:szCs w:val="22"/>
              </w:rPr>
              <w:t xml:space="preserve"> Yes           </w:t>
            </w:r>
            <w:r w:rsidR="00013BA6" w:rsidRPr="00D3778A">
              <w:rPr>
                <w:sz w:val="22"/>
                <w:szCs w:val="22"/>
              </w:rPr>
              <w:fldChar w:fldCharType="begin">
                <w:ffData>
                  <w:name w:val=""/>
                  <w:enabled/>
                  <w:calcOnExit w:val="0"/>
                  <w:checkBox>
                    <w:sizeAuto/>
                    <w:default w:val="1"/>
                  </w:checkBox>
                </w:ffData>
              </w:fldChar>
            </w:r>
            <w:r w:rsidR="00013BA6" w:rsidRPr="00D3778A">
              <w:rPr>
                <w:sz w:val="22"/>
                <w:szCs w:val="22"/>
              </w:rPr>
              <w:instrText xml:space="preserve"> FORMCHECKBOX </w:instrText>
            </w:r>
            <w:r w:rsidR="00E96A43">
              <w:rPr>
                <w:sz w:val="22"/>
                <w:szCs w:val="22"/>
              </w:rPr>
            </w:r>
            <w:r w:rsidR="00E96A43">
              <w:rPr>
                <w:sz w:val="22"/>
                <w:szCs w:val="22"/>
              </w:rPr>
              <w:fldChar w:fldCharType="separate"/>
            </w:r>
            <w:r w:rsidR="00013BA6" w:rsidRPr="00D3778A">
              <w:rPr>
                <w:sz w:val="22"/>
                <w:szCs w:val="22"/>
              </w:rPr>
              <w:fldChar w:fldCharType="end"/>
            </w:r>
            <w:r w:rsidRPr="00D3778A">
              <w:rPr>
                <w:sz w:val="22"/>
                <w:szCs w:val="22"/>
              </w:rPr>
              <w:t xml:space="preserve"> No</w:t>
            </w:r>
          </w:p>
          <w:p w14:paraId="7FFAB990" w14:textId="77777777" w:rsidR="003C5E96" w:rsidRPr="00D3778A" w:rsidRDefault="003C5E96" w:rsidP="000124C4">
            <w:pPr>
              <w:widowControl w:val="0"/>
              <w:rPr>
                <w:b/>
                <w:sz w:val="22"/>
                <w:szCs w:val="22"/>
              </w:rPr>
            </w:pPr>
          </w:p>
        </w:tc>
      </w:tr>
      <w:tr w:rsidR="00124840" w:rsidRPr="00D3778A" w14:paraId="0233E2F3" w14:textId="77777777" w:rsidTr="00124840">
        <w:tc>
          <w:tcPr>
            <w:tcW w:w="4788" w:type="dxa"/>
          </w:tcPr>
          <w:p w14:paraId="35B1235B" w14:textId="77777777" w:rsidR="00124840" w:rsidRPr="00D3778A" w:rsidRDefault="00124840" w:rsidP="00124840">
            <w:pPr>
              <w:pStyle w:val="Body1"/>
              <w:rPr>
                <w:sz w:val="22"/>
                <w:szCs w:val="22"/>
              </w:rPr>
            </w:pPr>
            <w:r w:rsidRPr="00D3778A">
              <w:rPr>
                <w:sz w:val="22"/>
                <w:szCs w:val="22"/>
              </w:rPr>
              <w:t>The investigation is urgent in nature (i.e., timely data are needed to inform rapid public health action to prevent or reduce injury, disease, or death).</w:t>
            </w:r>
          </w:p>
          <w:p w14:paraId="67A63552" w14:textId="21A859E2" w:rsidR="00124840" w:rsidRPr="00D3778A" w:rsidRDefault="00013BA6" w:rsidP="000124C4">
            <w:pPr>
              <w:widowControl w:val="0"/>
              <w:rPr>
                <w:sz w:val="22"/>
                <w:szCs w:val="22"/>
              </w:rPr>
            </w:pPr>
            <w:r w:rsidRPr="00D3778A">
              <w:rPr>
                <w:sz w:val="22"/>
                <w:szCs w:val="22"/>
              </w:rPr>
              <w:fldChar w:fldCharType="begin">
                <w:ffData>
                  <w:name w:val=""/>
                  <w:enabled/>
                  <w:calcOnExit w:val="0"/>
                  <w:checkBox>
                    <w:sizeAuto/>
                    <w:default w:val="1"/>
                  </w:checkBox>
                </w:ffData>
              </w:fldChar>
            </w:r>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r w:rsidR="003C5E96" w:rsidRPr="00D3778A">
              <w:rPr>
                <w:sz w:val="22"/>
                <w:szCs w:val="22"/>
              </w:rPr>
              <w:t xml:space="preserve"> Yes           </w:t>
            </w:r>
            <w:r w:rsidR="003C5E96" w:rsidRPr="00D3778A">
              <w:rPr>
                <w:sz w:val="22"/>
                <w:szCs w:val="22"/>
              </w:rPr>
              <w:fldChar w:fldCharType="begin">
                <w:ffData>
                  <w:name w:val="Check2"/>
                  <w:enabled/>
                  <w:calcOnExit w:val="0"/>
                  <w:checkBox>
                    <w:sizeAuto/>
                    <w:default w:val="0"/>
                  </w:checkBox>
                </w:ffData>
              </w:fldChar>
            </w:r>
            <w:r w:rsidR="003C5E96" w:rsidRPr="00D3778A">
              <w:rPr>
                <w:sz w:val="22"/>
                <w:szCs w:val="22"/>
              </w:rPr>
              <w:instrText xml:space="preserve"> FORMCHECKBOX </w:instrText>
            </w:r>
            <w:r w:rsidR="00E96A43">
              <w:rPr>
                <w:sz w:val="22"/>
                <w:szCs w:val="22"/>
              </w:rPr>
            </w:r>
            <w:r w:rsidR="00E96A43">
              <w:rPr>
                <w:sz w:val="22"/>
                <w:szCs w:val="22"/>
              </w:rPr>
              <w:fldChar w:fldCharType="separate"/>
            </w:r>
            <w:r w:rsidR="003C5E96" w:rsidRPr="00D3778A">
              <w:rPr>
                <w:sz w:val="22"/>
                <w:szCs w:val="22"/>
              </w:rPr>
              <w:fldChar w:fldCharType="end"/>
            </w:r>
            <w:r w:rsidR="003C5E96" w:rsidRPr="00D3778A">
              <w:rPr>
                <w:sz w:val="22"/>
                <w:szCs w:val="22"/>
              </w:rPr>
              <w:t xml:space="preserve"> No</w:t>
            </w:r>
          </w:p>
        </w:tc>
        <w:tc>
          <w:tcPr>
            <w:tcW w:w="4788" w:type="dxa"/>
          </w:tcPr>
          <w:p w14:paraId="6E586DC4" w14:textId="77777777" w:rsidR="00124840" w:rsidRPr="00D3778A" w:rsidRDefault="00124840" w:rsidP="000124C4">
            <w:pPr>
              <w:widowControl w:val="0"/>
              <w:rPr>
                <w:sz w:val="22"/>
                <w:szCs w:val="22"/>
              </w:rPr>
            </w:pPr>
            <w:r w:rsidRPr="00D3778A">
              <w:rPr>
                <w:sz w:val="22"/>
                <w:szCs w:val="22"/>
              </w:rPr>
              <w:t>The investigation is not urgent in nature.</w:t>
            </w:r>
          </w:p>
          <w:p w14:paraId="5177F662" w14:textId="5D223BF4" w:rsidR="008344F9" w:rsidRPr="00D3778A" w:rsidRDefault="003C5E96" w:rsidP="00013BA6">
            <w:pPr>
              <w:widowControl w:val="0"/>
              <w:rPr>
                <w:b/>
                <w:sz w:val="22"/>
                <w:szCs w:val="22"/>
              </w:rPr>
            </w:pPr>
            <w:r w:rsidRPr="00D3778A">
              <w:rPr>
                <w:sz w:val="22"/>
                <w:szCs w:val="22"/>
              </w:rPr>
              <w:fldChar w:fldCharType="begin">
                <w:ffData>
                  <w:name w:val="Check1"/>
                  <w:enabled/>
                  <w:calcOnExit w:val="0"/>
                  <w:checkBox>
                    <w:sizeAuto/>
                    <w:default w:val="0"/>
                  </w:checkBox>
                </w:ffData>
              </w:fldChar>
            </w:r>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r w:rsidRPr="00D3778A">
              <w:rPr>
                <w:sz w:val="22"/>
                <w:szCs w:val="22"/>
              </w:rPr>
              <w:t xml:space="preserve"> Yes           </w:t>
            </w:r>
            <w:r w:rsidR="00013BA6" w:rsidRPr="00D3778A">
              <w:rPr>
                <w:sz w:val="22"/>
                <w:szCs w:val="22"/>
              </w:rPr>
              <w:fldChar w:fldCharType="begin">
                <w:ffData>
                  <w:name w:val=""/>
                  <w:enabled/>
                  <w:calcOnExit w:val="0"/>
                  <w:checkBox>
                    <w:sizeAuto/>
                    <w:default w:val="1"/>
                  </w:checkBox>
                </w:ffData>
              </w:fldChar>
            </w:r>
            <w:r w:rsidR="00013BA6" w:rsidRPr="00D3778A">
              <w:rPr>
                <w:sz w:val="22"/>
                <w:szCs w:val="22"/>
              </w:rPr>
              <w:instrText xml:space="preserve"> FORMCHECKBOX </w:instrText>
            </w:r>
            <w:r w:rsidR="00E96A43">
              <w:rPr>
                <w:sz w:val="22"/>
                <w:szCs w:val="22"/>
              </w:rPr>
            </w:r>
            <w:r w:rsidR="00E96A43">
              <w:rPr>
                <w:sz w:val="22"/>
                <w:szCs w:val="22"/>
              </w:rPr>
              <w:fldChar w:fldCharType="separate"/>
            </w:r>
            <w:r w:rsidR="00013BA6" w:rsidRPr="00D3778A">
              <w:rPr>
                <w:sz w:val="22"/>
                <w:szCs w:val="22"/>
              </w:rPr>
              <w:fldChar w:fldCharType="end"/>
            </w:r>
            <w:r w:rsidRPr="00D3778A">
              <w:rPr>
                <w:sz w:val="22"/>
                <w:szCs w:val="22"/>
              </w:rPr>
              <w:t xml:space="preserve"> No</w:t>
            </w:r>
          </w:p>
        </w:tc>
      </w:tr>
      <w:tr w:rsidR="00124840" w:rsidRPr="00D3778A" w14:paraId="62930127" w14:textId="77777777" w:rsidTr="00124840">
        <w:tc>
          <w:tcPr>
            <w:tcW w:w="4788" w:type="dxa"/>
          </w:tcPr>
          <w:p w14:paraId="1B96337C" w14:textId="77777777" w:rsidR="00124840" w:rsidRPr="00D3778A" w:rsidRDefault="00124840" w:rsidP="00124840">
            <w:pPr>
              <w:pStyle w:val="Body1"/>
              <w:rPr>
                <w:sz w:val="22"/>
                <w:szCs w:val="22"/>
              </w:rPr>
            </w:pPr>
            <w:r w:rsidRPr="00D3778A">
              <w:rPr>
                <w:sz w:val="22"/>
                <w:szCs w:val="22"/>
              </w:rPr>
              <w:t>The investigation is characterized by undetermined agent, undetermined source, undetermined mode of transmission, or undetermined risk factors.</w:t>
            </w:r>
          </w:p>
          <w:p w14:paraId="6C41E028" w14:textId="289F5B29" w:rsidR="00124840" w:rsidRPr="00D3778A" w:rsidRDefault="00013BA6" w:rsidP="000124C4">
            <w:pPr>
              <w:widowControl w:val="0"/>
              <w:rPr>
                <w:sz w:val="22"/>
                <w:szCs w:val="22"/>
              </w:rPr>
            </w:pPr>
            <w:r w:rsidRPr="00D3778A">
              <w:rPr>
                <w:sz w:val="22"/>
                <w:szCs w:val="22"/>
              </w:rPr>
              <w:fldChar w:fldCharType="begin">
                <w:ffData>
                  <w:name w:val=""/>
                  <w:enabled/>
                  <w:calcOnExit w:val="0"/>
                  <w:checkBox>
                    <w:sizeAuto/>
                    <w:default w:val="1"/>
                  </w:checkBox>
                </w:ffData>
              </w:fldChar>
            </w:r>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r w:rsidR="003C5E96" w:rsidRPr="00D3778A">
              <w:rPr>
                <w:sz w:val="22"/>
                <w:szCs w:val="22"/>
              </w:rPr>
              <w:t xml:space="preserve"> Yes           </w:t>
            </w:r>
            <w:r w:rsidR="003C5E96" w:rsidRPr="00D3778A">
              <w:rPr>
                <w:sz w:val="22"/>
                <w:szCs w:val="22"/>
              </w:rPr>
              <w:fldChar w:fldCharType="begin">
                <w:ffData>
                  <w:name w:val="Check2"/>
                  <w:enabled/>
                  <w:calcOnExit w:val="0"/>
                  <w:checkBox>
                    <w:sizeAuto/>
                    <w:default w:val="0"/>
                  </w:checkBox>
                </w:ffData>
              </w:fldChar>
            </w:r>
            <w:r w:rsidR="003C5E96" w:rsidRPr="00D3778A">
              <w:rPr>
                <w:sz w:val="22"/>
                <w:szCs w:val="22"/>
              </w:rPr>
              <w:instrText xml:space="preserve"> FORMCHECKBOX </w:instrText>
            </w:r>
            <w:r w:rsidR="00E96A43">
              <w:rPr>
                <w:sz w:val="22"/>
                <w:szCs w:val="22"/>
              </w:rPr>
            </w:r>
            <w:r w:rsidR="00E96A43">
              <w:rPr>
                <w:sz w:val="22"/>
                <w:szCs w:val="22"/>
              </w:rPr>
              <w:fldChar w:fldCharType="separate"/>
            </w:r>
            <w:r w:rsidR="003C5E96" w:rsidRPr="00D3778A">
              <w:rPr>
                <w:sz w:val="22"/>
                <w:szCs w:val="22"/>
              </w:rPr>
              <w:fldChar w:fldCharType="end"/>
            </w:r>
            <w:r w:rsidR="003C5E96" w:rsidRPr="00D3778A">
              <w:rPr>
                <w:sz w:val="22"/>
                <w:szCs w:val="22"/>
              </w:rPr>
              <w:t xml:space="preserve"> No</w:t>
            </w:r>
          </w:p>
        </w:tc>
        <w:tc>
          <w:tcPr>
            <w:tcW w:w="4788" w:type="dxa"/>
          </w:tcPr>
          <w:p w14:paraId="364153A5" w14:textId="77777777" w:rsidR="008344F9" w:rsidRPr="00D3778A" w:rsidRDefault="00124840" w:rsidP="00124840">
            <w:pPr>
              <w:pStyle w:val="Body1"/>
              <w:rPr>
                <w:sz w:val="22"/>
                <w:szCs w:val="22"/>
              </w:rPr>
            </w:pPr>
            <w:r w:rsidRPr="00D3778A">
              <w:rPr>
                <w:sz w:val="22"/>
                <w:szCs w:val="22"/>
              </w:rPr>
              <w:t xml:space="preserve">The investigation is conducted for the primary purpose of program evaluation, surveillance, needs assessment, or research to </w:t>
            </w:r>
          </w:p>
          <w:p w14:paraId="0332B730" w14:textId="77777777" w:rsidR="00124840" w:rsidRPr="00D3778A" w:rsidRDefault="00124840" w:rsidP="00124840">
            <w:pPr>
              <w:pStyle w:val="Body1"/>
              <w:rPr>
                <w:sz w:val="22"/>
                <w:szCs w:val="22"/>
              </w:rPr>
            </w:pPr>
            <w:r w:rsidRPr="00D3778A">
              <w:rPr>
                <w:sz w:val="22"/>
                <w:szCs w:val="22"/>
              </w:rPr>
              <w:t xml:space="preserve">contribute to generalizable knowledge. </w:t>
            </w:r>
          </w:p>
          <w:p w14:paraId="4BAA6289" w14:textId="72F9E268" w:rsidR="00124840" w:rsidRPr="00D3778A" w:rsidRDefault="003C5E96" w:rsidP="00013BA6">
            <w:pPr>
              <w:widowControl w:val="0"/>
              <w:rPr>
                <w:b/>
                <w:sz w:val="22"/>
                <w:szCs w:val="22"/>
              </w:rPr>
            </w:pPr>
            <w:r w:rsidRPr="00D3778A">
              <w:rPr>
                <w:sz w:val="22"/>
                <w:szCs w:val="22"/>
              </w:rPr>
              <w:fldChar w:fldCharType="begin">
                <w:ffData>
                  <w:name w:val="Check1"/>
                  <w:enabled/>
                  <w:calcOnExit w:val="0"/>
                  <w:checkBox>
                    <w:sizeAuto/>
                    <w:default w:val="0"/>
                  </w:checkBox>
                </w:ffData>
              </w:fldChar>
            </w:r>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r w:rsidRPr="00D3778A">
              <w:rPr>
                <w:sz w:val="22"/>
                <w:szCs w:val="22"/>
              </w:rPr>
              <w:t xml:space="preserve"> Yes           </w:t>
            </w:r>
            <w:r w:rsidR="00013BA6" w:rsidRPr="00D3778A">
              <w:rPr>
                <w:sz w:val="22"/>
                <w:szCs w:val="22"/>
              </w:rPr>
              <w:fldChar w:fldCharType="begin">
                <w:ffData>
                  <w:name w:val=""/>
                  <w:enabled/>
                  <w:calcOnExit w:val="0"/>
                  <w:checkBox>
                    <w:sizeAuto/>
                    <w:default w:val="1"/>
                  </w:checkBox>
                </w:ffData>
              </w:fldChar>
            </w:r>
            <w:r w:rsidR="00013BA6" w:rsidRPr="00D3778A">
              <w:rPr>
                <w:sz w:val="22"/>
                <w:szCs w:val="22"/>
              </w:rPr>
              <w:instrText xml:space="preserve"> FORMCHECKBOX </w:instrText>
            </w:r>
            <w:r w:rsidR="00E96A43">
              <w:rPr>
                <w:sz w:val="22"/>
                <w:szCs w:val="22"/>
              </w:rPr>
            </w:r>
            <w:r w:rsidR="00E96A43">
              <w:rPr>
                <w:sz w:val="22"/>
                <w:szCs w:val="22"/>
              </w:rPr>
              <w:fldChar w:fldCharType="separate"/>
            </w:r>
            <w:r w:rsidR="00013BA6" w:rsidRPr="00D3778A">
              <w:rPr>
                <w:sz w:val="22"/>
                <w:szCs w:val="22"/>
              </w:rPr>
              <w:fldChar w:fldCharType="end"/>
            </w:r>
            <w:r w:rsidRPr="00D3778A">
              <w:rPr>
                <w:sz w:val="22"/>
                <w:szCs w:val="22"/>
              </w:rPr>
              <w:t xml:space="preserve"> No</w:t>
            </w:r>
          </w:p>
        </w:tc>
      </w:tr>
      <w:tr w:rsidR="00124840" w:rsidRPr="00D3778A" w14:paraId="10AF11CA" w14:textId="77777777" w:rsidTr="00124840">
        <w:tc>
          <w:tcPr>
            <w:tcW w:w="4788" w:type="dxa"/>
          </w:tcPr>
          <w:p w14:paraId="3CA02EC7" w14:textId="77777777" w:rsidR="00124840" w:rsidRPr="00D3778A" w:rsidRDefault="00124840" w:rsidP="000124C4">
            <w:pPr>
              <w:widowControl w:val="0"/>
              <w:rPr>
                <w:sz w:val="22"/>
                <w:szCs w:val="22"/>
              </w:rPr>
            </w:pPr>
            <w:r w:rsidRPr="00D3778A">
              <w:rPr>
                <w:sz w:val="22"/>
                <w:szCs w:val="22"/>
              </w:rPr>
              <w:t xml:space="preserve">One or more CDC staff (including trainees and fellows) </w:t>
            </w:r>
            <w:r w:rsidR="00517F9E" w:rsidRPr="00D3778A">
              <w:rPr>
                <w:sz w:val="22"/>
                <w:szCs w:val="22"/>
              </w:rPr>
              <w:t xml:space="preserve">will be </w:t>
            </w:r>
            <w:r w:rsidRPr="00D3778A">
              <w:rPr>
                <w:sz w:val="22"/>
                <w:szCs w:val="22"/>
              </w:rPr>
              <w:t>deploy</w:t>
            </w:r>
            <w:r w:rsidR="00517F9E" w:rsidRPr="00D3778A">
              <w:rPr>
                <w:sz w:val="22"/>
                <w:szCs w:val="22"/>
              </w:rPr>
              <w:t>ed</w:t>
            </w:r>
            <w:r w:rsidRPr="00D3778A">
              <w:rPr>
                <w:sz w:val="22"/>
                <w:szCs w:val="22"/>
              </w:rPr>
              <w:t xml:space="preserve"> to the field.</w:t>
            </w:r>
          </w:p>
          <w:p w14:paraId="682F5A90" w14:textId="0E8B4653" w:rsidR="008344F9" w:rsidRPr="00D3778A" w:rsidRDefault="00013BA6" w:rsidP="000124C4">
            <w:pPr>
              <w:widowControl w:val="0"/>
              <w:rPr>
                <w:sz w:val="22"/>
                <w:szCs w:val="22"/>
              </w:rPr>
            </w:pPr>
            <w:r w:rsidRPr="00D3778A">
              <w:rPr>
                <w:sz w:val="22"/>
                <w:szCs w:val="22"/>
              </w:rPr>
              <w:fldChar w:fldCharType="begin">
                <w:ffData>
                  <w:name w:val=""/>
                  <w:enabled/>
                  <w:calcOnExit w:val="0"/>
                  <w:checkBox>
                    <w:sizeAuto/>
                    <w:default w:val="1"/>
                  </w:checkBox>
                </w:ffData>
              </w:fldChar>
            </w:r>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r w:rsidR="003C5E96" w:rsidRPr="00D3778A">
              <w:rPr>
                <w:sz w:val="22"/>
                <w:szCs w:val="22"/>
              </w:rPr>
              <w:t xml:space="preserve"> Yes           </w:t>
            </w:r>
            <w:r w:rsidR="003C5E96" w:rsidRPr="00D3778A">
              <w:rPr>
                <w:sz w:val="22"/>
                <w:szCs w:val="22"/>
              </w:rPr>
              <w:fldChar w:fldCharType="begin">
                <w:ffData>
                  <w:name w:val="Check2"/>
                  <w:enabled/>
                  <w:calcOnExit w:val="0"/>
                  <w:checkBox>
                    <w:sizeAuto/>
                    <w:default w:val="0"/>
                  </w:checkBox>
                </w:ffData>
              </w:fldChar>
            </w:r>
            <w:r w:rsidR="003C5E96" w:rsidRPr="00D3778A">
              <w:rPr>
                <w:sz w:val="22"/>
                <w:szCs w:val="22"/>
              </w:rPr>
              <w:instrText xml:space="preserve"> FORMCHECKBOX </w:instrText>
            </w:r>
            <w:r w:rsidR="00E96A43">
              <w:rPr>
                <w:sz w:val="22"/>
                <w:szCs w:val="22"/>
              </w:rPr>
            </w:r>
            <w:r w:rsidR="00E96A43">
              <w:rPr>
                <w:sz w:val="22"/>
                <w:szCs w:val="22"/>
              </w:rPr>
              <w:fldChar w:fldCharType="separate"/>
            </w:r>
            <w:r w:rsidR="003C5E96" w:rsidRPr="00D3778A">
              <w:rPr>
                <w:sz w:val="22"/>
                <w:szCs w:val="22"/>
              </w:rPr>
              <w:fldChar w:fldCharType="end"/>
            </w:r>
            <w:r w:rsidR="003C5E96" w:rsidRPr="00D3778A">
              <w:rPr>
                <w:sz w:val="22"/>
                <w:szCs w:val="22"/>
              </w:rPr>
              <w:t xml:space="preserve"> No</w:t>
            </w:r>
          </w:p>
        </w:tc>
        <w:tc>
          <w:tcPr>
            <w:tcW w:w="4788" w:type="dxa"/>
          </w:tcPr>
          <w:p w14:paraId="7BB23115" w14:textId="77777777" w:rsidR="008344F9" w:rsidRPr="00D3778A" w:rsidRDefault="008344F9" w:rsidP="008344F9">
            <w:pPr>
              <w:pStyle w:val="Body1"/>
              <w:rPr>
                <w:color w:val="auto"/>
                <w:sz w:val="22"/>
                <w:szCs w:val="22"/>
              </w:rPr>
            </w:pPr>
            <w:r w:rsidRPr="00D3778A">
              <w:rPr>
                <w:color w:val="auto"/>
                <w:sz w:val="22"/>
                <w:szCs w:val="22"/>
              </w:rPr>
              <w:t xml:space="preserve">CDC staff (including trainees or fellows) are not deployed to the field.  </w:t>
            </w:r>
          </w:p>
          <w:p w14:paraId="7E11EC9C" w14:textId="13ACAC46" w:rsidR="00124840" w:rsidRPr="00D3778A" w:rsidRDefault="003C5E96" w:rsidP="00013BA6">
            <w:pPr>
              <w:widowControl w:val="0"/>
              <w:rPr>
                <w:b/>
                <w:sz w:val="22"/>
                <w:szCs w:val="22"/>
              </w:rPr>
            </w:pPr>
            <w:r w:rsidRPr="00D3778A">
              <w:rPr>
                <w:sz w:val="22"/>
                <w:szCs w:val="22"/>
              </w:rPr>
              <w:fldChar w:fldCharType="begin">
                <w:ffData>
                  <w:name w:val="Check1"/>
                  <w:enabled/>
                  <w:calcOnExit w:val="0"/>
                  <w:checkBox>
                    <w:sizeAuto/>
                    <w:default w:val="0"/>
                  </w:checkBox>
                </w:ffData>
              </w:fldChar>
            </w:r>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r w:rsidRPr="00D3778A">
              <w:rPr>
                <w:sz w:val="22"/>
                <w:szCs w:val="22"/>
              </w:rPr>
              <w:t xml:space="preserve"> Yes           </w:t>
            </w:r>
            <w:r w:rsidR="00013BA6" w:rsidRPr="00D3778A">
              <w:rPr>
                <w:sz w:val="22"/>
                <w:szCs w:val="22"/>
              </w:rPr>
              <w:fldChar w:fldCharType="begin">
                <w:ffData>
                  <w:name w:val=""/>
                  <w:enabled/>
                  <w:calcOnExit w:val="0"/>
                  <w:checkBox>
                    <w:sizeAuto/>
                    <w:default w:val="1"/>
                  </w:checkBox>
                </w:ffData>
              </w:fldChar>
            </w:r>
            <w:r w:rsidR="00013BA6" w:rsidRPr="00D3778A">
              <w:rPr>
                <w:sz w:val="22"/>
                <w:szCs w:val="22"/>
              </w:rPr>
              <w:instrText xml:space="preserve"> FORMCHECKBOX </w:instrText>
            </w:r>
            <w:r w:rsidR="00E96A43">
              <w:rPr>
                <w:sz w:val="22"/>
                <w:szCs w:val="22"/>
              </w:rPr>
            </w:r>
            <w:r w:rsidR="00E96A43">
              <w:rPr>
                <w:sz w:val="22"/>
                <w:szCs w:val="22"/>
              </w:rPr>
              <w:fldChar w:fldCharType="separate"/>
            </w:r>
            <w:r w:rsidR="00013BA6" w:rsidRPr="00D3778A">
              <w:rPr>
                <w:sz w:val="22"/>
                <w:szCs w:val="22"/>
              </w:rPr>
              <w:fldChar w:fldCharType="end"/>
            </w:r>
            <w:r w:rsidRPr="00D3778A">
              <w:rPr>
                <w:sz w:val="22"/>
                <w:szCs w:val="22"/>
              </w:rPr>
              <w:t xml:space="preserve"> No</w:t>
            </w:r>
          </w:p>
        </w:tc>
      </w:tr>
      <w:tr w:rsidR="00124840" w:rsidRPr="00D3778A" w14:paraId="14705999" w14:textId="77777777" w:rsidTr="00124840">
        <w:tc>
          <w:tcPr>
            <w:tcW w:w="4788" w:type="dxa"/>
          </w:tcPr>
          <w:p w14:paraId="274A2244" w14:textId="2939D772" w:rsidR="00124840" w:rsidRPr="00D3778A" w:rsidRDefault="00124840" w:rsidP="000124C4">
            <w:pPr>
              <w:widowControl w:val="0"/>
              <w:rPr>
                <w:sz w:val="22"/>
                <w:szCs w:val="22"/>
              </w:rPr>
            </w:pPr>
            <w:r w:rsidRPr="00D3778A">
              <w:rPr>
                <w:sz w:val="22"/>
                <w:szCs w:val="22"/>
              </w:rPr>
              <w:t xml:space="preserve">Data collection will be completed in </w:t>
            </w:r>
            <w:r w:rsidR="00CC7689" w:rsidRPr="00D3778A">
              <w:rPr>
                <w:sz w:val="22"/>
                <w:szCs w:val="22"/>
              </w:rPr>
              <w:t>9</w:t>
            </w:r>
            <w:r w:rsidRPr="00D3778A">
              <w:rPr>
                <w:sz w:val="22"/>
                <w:szCs w:val="22"/>
              </w:rPr>
              <w:t>0 days or less.</w:t>
            </w:r>
          </w:p>
          <w:p w14:paraId="621140CD" w14:textId="28DD1274" w:rsidR="008344F9" w:rsidRPr="00D3778A" w:rsidRDefault="00013BA6" w:rsidP="000124C4">
            <w:pPr>
              <w:widowControl w:val="0"/>
              <w:rPr>
                <w:sz w:val="22"/>
                <w:szCs w:val="22"/>
              </w:rPr>
            </w:pPr>
            <w:r w:rsidRPr="00D3778A">
              <w:rPr>
                <w:sz w:val="22"/>
                <w:szCs w:val="22"/>
              </w:rPr>
              <w:fldChar w:fldCharType="begin">
                <w:ffData>
                  <w:name w:val=""/>
                  <w:enabled/>
                  <w:calcOnExit w:val="0"/>
                  <w:checkBox>
                    <w:sizeAuto/>
                    <w:default w:val="1"/>
                  </w:checkBox>
                </w:ffData>
              </w:fldChar>
            </w:r>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r w:rsidR="003C5E96" w:rsidRPr="00D3778A">
              <w:rPr>
                <w:sz w:val="22"/>
                <w:szCs w:val="22"/>
              </w:rPr>
              <w:t xml:space="preserve"> Yes           </w:t>
            </w:r>
            <w:r w:rsidR="003C5E96" w:rsidRPr="00D3778A">
              <w:rPr>
                <w:sz w:val="22"/>
                <w:szCs w:val="22"/>
              </w:rPr>
              <w:fldChar w:fldCharType="begin">
                <w:ffData>
                  <w:name w:val="Check2"/>
                  <w:enabled/>
                  <w:calcOnExit w:val="0"/>
                  <w:checkBox>
                    <w:sizeAuto/>
                    <w:default w:val="0"/>
                  </w:checkBox>
                </w:ffData>
              </w:fldChar>
            </w:r>
            <w:r w:rsidR="003C5E96" w:rsidRPr="00D3778A">
              <w:rPr>
                <w:sz w:val="22"/>
                <w:szCs w:val="22"/>
              </w:rPr>
              <w:instrText xml:space="preserve"> FORMCHECKBOX </w:instrText>
            </w:r>
            <w:r w:rsidR="00E96A43">
              <w:rPr>
                <w:sz w:val="22"/>
                <w:szCs w:val="22"/>
              </w:rPr>
            </w:r>
            <w:r w:rsidR="00E96A43">
              <w:rPr>
                <w:sz w:val="22"/>
                <w:szCs w:val="22"/>
              </w:rPr>
              <w:fldChar w:fldCharType="separate"/>
            </w:r>
            <w:r w:rsidR="003C5E96" w:rsidRPr="00D3778A">
              <w:rPr>
                <w:sz w:val="22"/>
                <w:szCs w:val="22"/>
              </w:rPr>
              <w:fldChar w:fldCharType="end"/>
            </w:r>
            <w:r w:rsidR="003C5E96" w:rsidRPr="00D3778A">
              <w:rPr>
                <w:sz w:val="22"/>
                <w:szCs w:val="22"/>
              </w:rPr>
              <w:t xml:space="preserve"> No</w:t>
            </w:r>
          </w:p>
        </w:tc>
        <w:tc>
          <w:tcPr>
            <w:tcW w:w="4788" w:type="dxa"/>
          </w:tcPr>
          <w:p w14:paraId="4AEFD7DB" w14:textId="775AB2B4" w:rsidR="008344F9" w:rsidRPr="00D3778A" w:rsidRDefault="008344F9" w:rsidP="000124C4">
            <w:pPr>
              <w:widowControl w:val="0"/>
              <w:rPr>
                <w:sz w:val="22"/>
                <w:szCs w:val="22"/>
              </w:rPr>
            </w:pPr>
            <w:r w:rsidRPr="00D3778A">
              <w:rPr>
                <w:sz w:val="22"/>
                <w:szCs w:val="22"/>
              </w:rPr>
              <w:t>Data collection exp</w:t>
            </w:r>
            <w:r w:rsidR="00CC7689" w:rsidRPr="00D3778A">
              <w:rPr>
                <w:sz w:val="22"/>
                <w:szCs w:val="22"/>
              </w:rPr>
              <w:t>ected to require greater than 9</w:t>
            </w:r>
            <w:r w:rsidRPr="00D3778A">
              <w:rPr>
                <w:sz w:val="22"/>
                <w:szCs w:val="22"/>
              </w:rPr>
              <w:t xml:space="preserve">0 days. </w:t>
            </w:r>
          </w:p>
          <w:p w14:paraId="6E38CF29" w14:textId="03AA63D2" w:rsidR="00124840" w:rsidRPr="00D3778A" w:rsidRDefault="003C5E96" w:rsidP="00013BA6">
            <w:pPr>
              <w:widowControl w:val="0"/>
              <w:rPr>
                <w:b/>
                <w:sz w:val="22"/>
                <w:szCs w:val="22"/>
              </w:rPr>
            </w:pPr>
            <w:r w:rsidRPr="00D3778A">
              <w:rPr>
                <w:sz w:val="22"/>
                <w:szCs w:val="22"/>
              </w:rPr>
              <w:fldChar w:fldCharType="begin">
                <w:ffData>
                  <w:name w:val="Check1"/>
                  <w:enabled/>
                  <w:calcOnExit w:val="0"/>
                  <w:checkBox>
                    <w:sizeAuto/>
                    <w:default w:val="0"/>
                  </w:checkBox>
                </w:ffData>
              </w:fldChar>
            </w:r>
            <w:r w:rsidRPr="00D3778A">
              <w:rPr>
                <w:sz w:val="22"/>
                <w:szCs w:val="22"/>
              </w:rPr>
              <w:instrText xml:space="preserve"> FORMCHECKBOX </w:instrText>
            </w:r>
            <w:r w:rsidR="00E96A43">
              <w:rPr>
                <w:sz w:val="22"/>
                <w:szCs w:val="22"/>
              </w:rPr>
            </w:r>
            <w:r w:rsidR="00E96A43">
              <w:rPr>
                <w:sz w:val="22"/>
                <w:szCs w:val="22"/>
              </w:rPr>
              <w:fldChar w:fldCharType="separate"/>
            </w:r>
            <w:r w:rsidRPr="00D3778A">
              <w:rPr>
                <w:sz w:val="22"/>
                <w:szCs w:val="22"/>
              </w:rPr>
              <w:fldChar w:fldCharType="end"/>
            </w:r>
            <w:r w:rsidRPr="00D3778A">
              <w:rPr>
                <w:sz w:val="22"/>
                <w:szCs w:val="22"/>
              </w:rPr>
              <w:t xml:space="preserve"> Yes           </w:t>
            </w:r>
            <w:r w:rsidR="00013BA6" w:rsidRPr="00D3778A">
              <w:rPr>
                <w:sz w:val="22"/>
                <w:szCs w:val="22"/>
              </w:rPr>
              <w:fldChar w:fldCharType="begin">
                <w:ffData>
                  <w:name w:val=""/>
                  <w:enabled/>
                  <w:calcOnExit w:val="0"/>
                  <w:checkBox>
                    <w:sizeAuto/>
                    <w:default w:val="1"/>
                  </w:checkBox>
                </w:ffData>
              </w:fldChar>
            </w:r>
            <w:r w:rsidR="00013BA6" w:rsidRPr="00D3778A">
              <w:rPr>
                <w:sz w:val="22"/>
                <w:szCs w:val="22"/>
              </w:rPr>
              <w:instrText xml:space="preserve"> FORMCHECKBOX </w:instrText>
            </w:r>
            <w:r w:rsidR="00E96A43">
              <w:rPr>
                <w:sz w:val="22"/>
                <w:szCs w:val="22"/>
              </w:rPr>
            </w:r>
            <w:r w:rsidR="00E96A43">
              <w:rPr>
                <w:sz w:val="22"/>
                <w:szCs w:val="22"/>
              </w:rPr>
              <w:fldChar w:fldCharType="separate"/>
            </w:r>
            <w:r w:rsidR="00013BA6" w:rsidRPr="00D3778A">
              <w:rPr>
                <w:sz w:val="22"/>
                <w:szCs w:val="22"/>
              </w:rPr>
              <w:fldChar w:fldCharType="end"/>
            </w:r>
            <w:r w:rsidRPr="00D3778A">
              <w:rPr>
                <w:sz w:val="22"/>
                <w:szCs w:val="22"/>
              </w:rPr>
              <w:t xml:space="preserve"> No</w:t>
            </w:r>
          </w:p>
        </w:tc>
      </w:tr>
    </w:tbl>
    <w:p w14:paraId="352A063E" w14:textId="77777777" w:rsidR="00124840" w:rsidRPr="00D3778A" w:rsidRDefault="00124840" w:rsidP="000124C4">
      <w:pPr>
        <w:widowControl w:val="0"/>
        <w:rPr>
          <w:b/>
          <w:sz w:val="22"/>
          <w:szCs w:val="22"/>
        </w:rPr>
      </w:pPr>
    </w:p>
    <w:p w14:paraId="283E5330" w14:textId="77777777" w:rsidR="008344F9" w:rsidRPr="00D3778A" w:rsidRDefault="00D50363" w:rsidP="000124C4">
      <w:pPr>
        <w:widowControl w:val="0"/>
        <w:rPr>
          <w:sz w:val="22"/>
          <w:szCs w:val="22"/>
        </w:rPr>
      </w:pPr>
      <w:r w:rsidRPr="00D3778A">
        <w:rPr>
          <w:sz w:val="22"/>
          <w:szCs w:val="22"/>
        </w:rPr>
        <w:t xml:space="preserve">Did you select “Yes” to </w:t>
      </w:r>
      <w:r w:rsidRPr="00D3778A">
        <w:rPr>
          <w:b/>
          <w:i/>
          <w:sz w:val="22"/>
          <w:szCs w:val="22"/>
        </w:rPr>
        <w:t>all</w:t>
      </w:r>
      <w:r w:rsidRPr="00D3778A">
        <w:rPr>
          <w:sz w:val="22"/>
          <w:szCs w:val="22"/>
        </w:rPr>
        <w:t xml:space="preserve"> criteri</w:t>
      </w:r>
      <w:r w:rsidR="008344F9" w:rsidRPr="00D3778A">
        <w:rPr>
          <w:sz w:val="22"/>
          <w:szCs w:val="22"/>
        </w:rPr>
        <w:t xml:space="preserve">a in Column A? </w:t>
      </w:r>
    </w:p>
    <w:p w14:paraId="7A0A2A08" w14:textId="4DA91394" w:rsidR="008344F9" w:rsidRPr="00D3778A" w:rsidRDefault="002A2DBD" w:rsidP="002A2DBD">
      <w:pPr>
        <w:widowControl w:val="0"/>
        <w:ind w:left="450"/>
        <w:rPr>
          <w:sz w:val="22"/>
          <w:szCs w:val="22"/>
        </w:rPr>
      </w:pPr>
      <w:r w:rsidRPr="00D3778A">
        <w:rPr>
          <w:sz w:val="22"/>
          <w:szCs w:val="22"/>
        </w:rPr>
        <w:t xml:space="preserve">If yes, the EEI Generic </w:t>
      </w:r>
      <w:r w:rsidR="00A04442" w:rsidRPr="00D3778A">
        <w:rPr>
          <w:sz w:val="22"/>
          <w:szCs w:val="22"/>
        </w:rPr>
        <w:t xml:space="preserve">ICR </w:t>
      </w:r>
      <w:r w:rsidRPr="00D3778A">
        <w:rPr>
          <w:sz w:val="22"/>
          <w:szCs w:val="22"/>
        </w:rPr>
        <w:t>may be</w:t>
      </w:r>
      <w:r w:rsidR="008344F9" w:rsidRPr="00D3778A">
        <w:rPr>
          <w:sz w:val="22"/>
          <w:szCs w:val="22"/>
        </w:rPr>
        <w:t xml:space="preserve"> approp</w:t>
      </w:r>
      <w:r w:rsidRPr="00D3778A">
        <w:rPr>
          <w:sz w:val="22"/>
          <w:szCs w:val="22"/>
        </w:rPr>
        <w:t>riate for your investigation. → You may proceed with this form.</w:t>
      </w:r>
    </w:p>
    <w:p w14:paraId="72FB6DB0" w14:textId="77777777" w:rsidR="002A2DBD" w:rsidRPr="00D3778A" w:rsidRDefault="002A2DBD" w:rsidP="00A53563">
      <w:pPr>
        <w:pStyle w:val="Spacer4"/>
        <w:rPr>
          <w:sz w:val="22"/>
        </w:rPr>
      </w:pPr>
    </w:p>
    <w:p w14:paraId="32ABF1A6" w14:textId="77777777" w:rsidR="00D50363" w:rsidRPr="00D3778A" w:rsidRDefault="00D50363" w:rsidP="00D50363">
      <w:pPr>
        <w:widowControl w:val="0"/>
        <w:rPr>
          <w:sz w:val="22"/>
          <w:szCs w:val="22"/>
        </w:rPr>
      </w:pPr>
      <w:r w:rsidRPr="00D3778A">
        <w:rPr>
          <w:sz w:val="22"/>
          <w:szCs w:val="22"/>
        </w:rPr>
        <w:t xml:space="preserve">Did you select “Yes” to </w:t>
      </w:r>
      <w:r w:rsidRPr="00D3778A">
        <w:rPr>
          <w:b/>
          <w:i/>
          <w:sz w:val="22"/>
          <w:szCs w:val="22"/>
        </w:rPr>
        <w:t>any</w:t>
      </w:r>
      <w:r w:rsidRPr="00D3778A">
        <w:rPr>
          <w:sz w:val="22"/>
          <w:szCs w:val="22"/>
        </w:rPr>
        <w:t xml:space="preserve"> criterion in Column B?</w:t>
      </w:r>
    </w:p>
    <w:p w14:paraId="096238C3" w14:textId="7A6D497C" w:rsidR="008344F9" w:rsidRPr="00D3778A" w:rsidRDefault="00D50363" w:rsidP="002A2DBD">
      <w:pPr>
        <w:widowControl w:val="0"/>
        <w:ind w:left="450"/>
        <w:rPr>
          <w:sz w:val="22"/>
          <w:szCs w:val="22"/>
        </w:rPr>
      </w:pPr>
      <w:r w:rsidRPr="00D3778A">
        <w:rPr>
          <w:sz w:val="22"/>
          <w:szCs w:val="22"/>
        </w:rPr>
        <w:t>If yes</w:t>
      </w:r>
      <w:r w:rsidR="002A2DBD" w:rsidRPr="00D3778A">
        <w:rPr>
          <w:sz w:val="22"/>
          <w:szCs w:val="22"/>
        </w:rPr>
        <w:t xml:space="preserve">, </w:t>
      </w:r>
      <w:r w:rsidR="008344F9" w:rsidRPr="00D3778A">
        <w:rPr>
          <w:sz w:val="22"/>
          <w:szCs w:val="22"/>
        </w:rPr>
        <w:t>the EEI Generic</w:t>
      </w:r>
      <w:r w:rsidR="00A04442" w:rsidRPr="00D3778A">
        <w:rPr>
          <w:sz w:val="22"/>
          <w:szCs w:val="22"/>
        </w:rPr>
        <w:t xml:space="preserve"> ICR</w:t>
      </w:r>
      <w:r w:rsidR="008344F9" w:rsidRPr="00D3778A">
        <w:rPr>
          <w:sz w:val="22"/>
          <w:szCs w:val="22"/>
        </w:rPr>
        <w:t xml:space="preserve"> is not appropriate for your investigation.</w:t>
      </w:r>
      <w:r w:rsidR="002A2DBD" w:rsidRPr="00D3778A">
        <w:rPr>
          <w:sz w:val="22"/>
          <w:szCs w:val="22"/>
        </w:rPr>
        <w:t xml:space="preserve"> → Stop completing </w:t>
      </w:r>
      <w:r w:rsidRPr="00D3778A">
        <w:rPr>
          <w:sz w:val="22"/>
          <w:szCs w:val="22"/>
        </w:rPr>
        <w:t xml:space="preserve">this </w:t>
      </w:r>
      <w:r w:rsidR="002A2DBD" w:rsidRPr="00D3778A">
        <w:rPr>
          <w:sz w:val="22"/>
          <w:szCs w:val="22"/>
        </w:rPr>
        <w:t>form now.</w:t>
      </w:r>
    </w:p>
    <w:p w14:paraId="1B6E9A31" w14:textId="483F8EDF" w:rsidR="00A54B93" w:rsidRPr="00D3778A" w:rsidRDefault="00A54B93">
      <w:pPr>
        <w:rPr>
          <w:b/>
          <w:sz w:val="22"/>
          <w:szCs w:val="22"/>
        </w:rPr>
      </w:pPr>
      <w:r w:rsidRPr="00D3778A">
        <w:rPr>
          <w:b/>
          <w:sz w:val="22"/>
          <w:szCs w:val="22"/>
        </w:rPr>
        <w:br w:type="page"/>
      </w:r>
    </w:p>
    <w:p w14:paraId="4958EC62" w14:textId="77777777" w:rsidR="006F4F2B" w:rsidRPr="00D3778A" w:rsidRDefault="006F4F2B" w:rsidP="000124C4">
      <w:pPr>
        <w:widowControl w:val="0"/>
        <w:spacing w:before="120"/>
        <w:rPr>
          <w:b/>
          <w:sz w:val="22"/>
          <w:szCs w:val="22"/>
        </w:rPr>
      </w:pPr>
    </w:p>
    <w:tbl>
      <w:tblPr>
        <w:tblpPr w:leftFromText="180" w:rightFromText="180" w:vertAnchor="text" w:tblpY="1"/>
        <w:tblOverlap w:val="neve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D3778A" w14:paraId="60A99C4E" w14:textId="5593266F" w:rsidTr="00E96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D3778A" w:rsidRDefault="006F4F2B" w:rsidP="00E96A43">
            <w:pPr>
              <w:pStyle w:val="Form"/>
              <w:rPr>
                <w:rFonts w:ascii="Times New Roman" w:hAnsi="Times New Roman"/>
                <w:b/>
              </w:rPr>
            </w:pPr>
            <w:proofErr w:type="spellStart"/>
            <w:r w:rsidRPr="00D3778A">
              <w:rPr>
                <w:rFonts w:ascii="Times New Roman" w:hAnsi="Times New Roman"/>
                <w:b/>
              </w:rPr>
              <w:t>GenIC</w:t>
            </w:r>
            <w:proofErr w:type="spellEnd"/>
            <w:r w:rsidRPr="00D3778A">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13D16786" w:rsidR="006F4F2B" w:rsidRPr="00D3778A" w:rsidRDefault="004E2F52" w:rsidP="00E96A43">
            <w:pPr>
              <w:pStyle w:val="FormFill-In"/>
            </w:pPr>
            <w:r w:rsidRPr="00D3778A">
              <w:t>2015</w:t>
            </w:r>
          </w:p>
        </w:tc>
        <w:tc>
          <w:tcPr>
            <w:tcW w:w="360" w:type="dxa"/>
            <w:tcBorders>
              <w:left w:val="single" w:sz="4" w:space="0" w:color="auto"/>
              <w:right w:val="single" w:sz="4" w:space="0" w:color="auto"/>
            </w:tcBorders>
            <w:shd w:val="clear" w:color="auto" w:fill="FFFFFF"/>
            <w:vAlign w:val="center"/>
          </w:tcPr>
          <w:p w14:paraId="065FD0B8" w14:textId="77777777" w:rsidR="006F4F2B" w:rsidRPr="00D3778A" w:rsidRDefault="006F4F2B" w:rsidP="00E96A43">
            <w:pPr>
              <w:pStyle w:val="FormFill-In"/>
              <w:rPr>
                <w:b/>
              </w:rPr>
            </w:pPr>
            <w:r w:rsidRPr="00D3778A">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50D61F31" w:rsidR="006F4F2B" w:rsidRPr="00D3778A" w:rsidRDefault="00E96A43" w:rsidP="00E96A43">
            <w:pPr>
              <w:pStyle w:val="FormFill-In"/>
            </w:pPr>
            <w:r>
              <w:t>001</w:t>
            </w:r>
          </w:p>
        </w:tc>
        <w:tc>
          <w:tcPr>
            <w:tcW w:w="1075" w:type="dxa"/>
            <w:tcBorders>
              <w:left w:val="single" w:sz="4" w:space="0" w:color="auto"/>
            </w:tcBorders>
            <w:shd w:val="clear" w:color="auto" w:fill="auto"/>
            <w:vAlign w:val="center"/>
          </w:tcPr>
          <w:p w14:paraId="09364F43" w14:textId="77777777" w:rsidR="006F4F2B" w:rsidRPr="00D3778A" w:rsidRDefault="006F4F2B" w:rsidP="00E96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D3778A" w:rsidRDefault="006F4F2B" w:rsidP="00E96A43">
            <w:pPr>
              <w:pStyle w:val="FormFill-In"/>
              <w:rPr>
                <w:b/>
              </w:rPr>
            </w:pPr>
            <w:r w:rsidRPr="00D3778A">
              <w:rPr>
                <w:b/>
              </w:rPr>
              <w:t>D</w:t>
            </w:r>
            <w:r w:rsidR="00910BA6" w:rsidRPr="00D3778A">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62D4A0BC" w:rsidR="006F4F2B" w:rsidRPr="00D3778A" w:rsidRDefault="00013BA6" w:rsidP="00E96A43">
            <w:pPr>
              <w:pStyle w:val="FormFill-In"/>
            </w:pPr>
            <w:r w:rsidRPr="00D3778A">
              <w:t>10/1/2014</w:t>
            </w:r>
          </w:p>
        </w:tc>
      </w:tr>
    </w:tbl>
    <w:p w14:paraId="65DE43A9" w14:textId="417778C3" w:rsidR="006F4F2B" w:rsidRPr="00D3778A" w:rsidRDefault="00E96A43" w:rsidP="006F4F2B">
      <w:pPr>
        <w:pStyle w:val="Seperator"/>
        <w:rPr>
          <w:rFonts w:ascii="Times New Roman" w:hAnsi="Times New Roman" w:cs="Times New Roman"/>
          <w:sz w:val="22"/>
          <w:szCs w:val="22"/>
        </w:rPr>
      </w:pPr>
      <w:r>
        <w:rPr>
          <w:rFonts w:ascii="Times New Roman" w:hAnsi="Times New Roman" w:cs="Times New Roman"/>
          <w:sz w:val="22"/>
          <w:szCs w:val="22"/>
        </w:rPr>
        <w:br w:type="textWrapping" w:clear="all"/>
      </w:r>
    </w:p>
    <w:p w14:paraId="66EBDA59" w14:textId="0F82D3E4" w:rsidR="00642212" w:rsidRPr="00D3778A" w:rsidRDefault="00910BA6" w:rsidP="000124C4">
      <w:pPr>
        <w:widowControl w:val="0"/>
        <w:spacing w:before="120"/>
        <w:rPr>
          <w:sz w:val="22"/>
          <w:szCs w:val="22"/>
        </w:rPr>
      </w:pPr>
      <w:r w:rsidRPr="00D3778A">
        <w:rPr>
          <w:b/>
          <w:sz w:val="22"/>
          <w:szCs w:val="22"/>
        </w:rPr>
        <w:t>Title of Investigation</w:t>
      </w:r>
      <w:r w:rsidR="003F1C7A" w:rsidRPr="00D3778A">
        <w:rPr>
          <w:b/>
          <w:sz w:val="22"/>
          <w:szCs w:val="22"/>
        </w:rPr>
        <w:t>:</w:t>
      </w:r>
      <w:r w:rsidR="003F1C7A" w:rsidRPr="00D3778A">
        <w:rPr>
          <w:sz w:val="22"/>
          <w:szCs w:val="22"/>
        </w:rPr>
        <w:t xml:space="preserve"> </w:t>
      </w:r>
      <w:r w:rsidR="006C5D7D" w:rsidRPr="00D3778A">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D3778A" w14:paraId="4DDE6FBF" w14:textId="77777777" w:rsidTr="006F4F2B">
        <w:tc>
          <w:tcPr>
            <w:tcW w:w="9468" w:type="dxa"/>
            <w:shd w:val="clear" w:color="auto" w:fill="D9D9D9" w:themeFill="background1" w:themeFillShade="D9"/>
            <w:vAlign w:val="center"/>
          </w:tcPr>
          <w:p w14:paraId="0AE35271" w14:textId="64A68916" w:rsidR="00642212" w:rsidRPr="00D3778A" w:rsidRDefault="00013BA6" w:rsidP="000E0AD3">
            <w:pPr>
              <w:widowControl w:val="0"/>
              <w:rPr>
                <w:sz w:val="22"/>
                <w:szCs w:val="22"/>
              </w:rPr>
            </w:pPr>
            <w:r w:rsidRPr="00D3778A">
              <w:rPr>
                <w:sz w:val="22"/>
                <w:szCs w:val="22"/>
              </w:rPr>
              <w:t xml:space="preserve">Undetermined mode of </w:t>
            </w:r>
            <w:r w:rsidR="000E0AD3" w:rsidRPr="00D3778A">
              <w:rPr>
                <w:sz w:val="22"/>
                <w:szCs w:val="22"/>
              </w:rPr>
              <w:t>transmission</w:t>
            </w:r>
            <w:r w:rsidRPr="00D3778A">
              <w:rPr>
                <w:sz w:val="22"/>
                <w:szCs w:val="22"/>
              </w:rPr>
              <w:t xml:space="preserve"> and risk factors for Crimean-Congo Hemorrhagic Fever among Georgians - Tbilisi, Georgia, 2014</w:t>
            </w:r>
          </w:p>
        </w:tc>
      </w:tr>
    </w:tbl>
    <w:p w14:paraId="516DA54C" w14:textId="77777777" w:rsidR="006F4F2B" w:rsidRPr="00D3778A" w:rsidRDefault="006F4F2B" w:rsidP="006F4F2B">
      <w:pPr>
        <w:pStyle w:val="Form"/>
        <w:rPr>
          <w:rFonts w:ascii="Times New Roman" w:hAnsi="Times New Roman"/>
        </w:rPr>
      </w:pPr>
    </w:p>
    <w:p w14:paraId="69797766" w14:textId="28BBCC91" w:rsidR="00AB6867" w:rsidRPr="00D3778A" w:rsidRDefault="00910BA6" w:rsidP="00AB6867">
      <w:pPr>
        <w:widowControl w:val="0"/>
        <w:rPr>
          <w:sz w:val="22"/>
          <w:szCs w:val="22"/>
        </w:rPr>
      </w:pPr>
      <w:r w:rsidRPr="00D3778A">
        <w:rPr>
          <w:b/>
          <w:sz w:val="22"/>
          <w:szCs w:val="22"/>
        </w:rPr>
        <w:t>Location of Investigation</w:t>
      </w:r>
      <w:r w:rsidR="00AB6867" w:rsidRPr="00D3778A">
        <w:rPr>
          <w:b/>
          <w:sz w:val="22"/>
          <w:szCs w:val="22"/>
        </w:rPr>
        <w:t>:</w:t>
      </w:r>
      <w:r w:rsidR="00AB6867" w:rsidRPr="00D3778A">
        <w:rPr>
          <w:sz w:val="22"/>
          <w:szCs w:val="22"/>
        </w:rPr>
        <w:t xml:space="preserve"> </w:t>
      </w:r>
      <w:r w:rsidR="00AB6867" w:rsidRPr="00D3778A">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D3778A" w14:paraId="3200FE48" w14:textId="77777777" w:rsidTr="00A53563">
        <w:trPr>
          <w:cantSplit/>
        </w:trPr>
        <w:tc>
          <w:tcPr>
            <w:tcW w:w="2898" w:type="dxa"/>
            <w:tcBorders>
              <w:top w:val="nil"/>
              <w:left w:val="nil"/>
              <w:bottom w:val="nil"/>
            </w:tcBorders>
          </w:tcPr>
          <w:p w14:paraId="73E67F29" w14:textId="77777777" w:rsidR="00AB6867" w:rsidRPr="00D3778A" w:rsidRDefault="00AB6867" w:rsidP="0069206A">
            <w:pPr>
              <w:widowControl w:val="0"/>
              <w:rPr>
                <w:sz w:val="22"/>
                <w:szCs w:val="22"/>
              </w:rPr>
            </w:pPr>
            <w:r w:rsidRPr="00D3778A">
              <w:rPr>
                <w:sz w:val="22"/>
                <w:szCs w:val="22"/>
              </w:rPr>
              <w:t>State:</w:t>
            </w:r>
          </w:p>
        </w:tc>
        <w:tc>
          <w:tcPr>
            <w:tcW w:w="6318" w:type="dxa"/>
            <w:tcBorders>
              <w:bottom w:val="single" w:sz="4" w:space="0" w:color="auto"/>
            </w:tcBorders>
            <w:shd w:val="clear" w:color="auto" w:fill="D9D9D9" w:themeFill="background1" w:themeFillShade="D9"/>
          </w:tcPr>
          <w:p w14:paraId="6CA93271" w14:textId="48645796" w:rsidR="00AB6867" w:rsidRPr="00D3778A" w:rsidRDefault="00AB6867" w:rsidP="0069206A">
            <w:pPr>
              <w:widowControl w:val="0"/>
              <w:rPr>
                <w:sz w:val="22"/>
                <w:szCs w:val="22"/>
              </w:rPr>
            </w:pPr>
          </w:p>
        </w:tc>
      </w:tr>
      <w:tr w:rsidR="00AB6867" w:rsidRPr="00D3778A" w14:paraId="537622EA" w14:textId="77777777" w:rsidTr="00A53563">
        <w:trPr>
          <w:cantSplit/>
        </w:trPr>
        <w:tc>
          <w:tcPr>
            <w:tcW w:w="2898" w:type="dxa"/>
            <w:tcBorders>
              <w:top w:val="nil"/>
              <w:left w:val="nil"/>
              <w:bottom w:val="nil"/>
              <w:right w:val="nil"/>
            </w:tcBorders>
          </w:tcPr>
          <w:p w14:paraId="6B27D2EA" w14:textId="77777777" w:rsidR="00AB6867" w:rsidRPr="00D3778A" w:rsidRDefault="00AB6867" w:rsidP="00A53563">
            <w:pPr>
              <w:pStyle w:val="Spacer4"/>
              <w:rPr>
                <w:sz w:val="22"/>
              </w:rPr>
            </w:pPr>
          </w:p>
        </w:tc>
        <w:tc>
          <w:tcPr>
            <w:tcW w:w="6318" w:type="dxa"/>
            <w:tcBorders>
              <w:left w:val="nil"/>
              <w:right w:val="nil"/>
            </w:tcBorders>
            <w:shd w:val="clear" w:color="auto" w:fill="auto"/>
          </w:tcPr>
          <w:p w14:paraId="71D35523" w14:textId="77777777" w:rsidR="00AB6867" w:rsidRPr="00D3778A" w:rsidRDefault="00AB6867" w:rsidP="00A53563">
            <w:pPr>
              <w:pStyle w:val="Spacer4"/>
              <w:rPr>
                <w:sz w:val="22"/>
              </w:rPr>
            </w:pPr>
          </w:p>
        </w:tc>
      </w:tr>
      <w:tr w:rsidR="00AB6867" w:rsidRPr="00D3778A" w14:paraId="054F6558" w14:textId="77777777" w:rsidTr="00A53563">
        <w:trPr>
          <w:cantSplit/>
        </w:trPr>
        <w:tc>
          <w:tcPr>
            <w:tcW w:w="2898" w:type="dxa"/>
            <w:tcBorders>
              <w:top w:val="nil"/>
              <w:left w:val="nil"/>
              <w:bottom w:val="nil"/>
            </w:tcBorders>
          </w:tcPr>
          <w:p w14:paraId="762646F1" w14:textId="77777777" w:rsidR="00AB6867" w:rsidRPr="00D3778A" w:rsidRDefault="00AB6867" w:rsidP="0069206A">
            <w:pPr>
              <w:widowControl w:val="0"/>
              <w:rPr>
                <w:sz w:val="22"/>
                <w:szCs w:val="22"/>
              </w:rPr>
            </w:pPr>
            <w:r w:rsidRPr="00D3778A">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557D75B9" w:rsidR="00AB6867" w:rsidRPr="00D3778A" w:rsidRDefault="00013BA6" w:rsidP="0069206A">
            <w:pPr>
              <w:widowControl w:val="0"/>
              <w:rPr>
                <w:sz w:val="22"/>
                <w:szCs w:val="22"/>
              </w:rPr>
            </w:pPr>
            <w:r w:rsidRPr="00D3778A">
              <w:rPr>
                <w:sz w:val="22"/>
                <w:szCs w:val="22"/>
              </w:rPr>
              <w:t>Tbilisi</w:t>
            </w:r>
          </w:p>
        </w:tc>
      </w:tr>
      <w:tr w:rsidR="00AB6867" w:rsidRPr="00D3778A" w14:paraId="2F9EFFB0" w14:textId="77777777" w:rsidTr="00A53563">
        <w:trPr>
          <w:cantSplit/>
        </w:trPr>
        <w:tc>
          <w:tcPr>
            <w:tcW w:w="2898" w:type="dxa"/>
            <w:tcBorders>
              <w:top w:val="nil"/>
              <w:left w:val="nil"/>
              <w:bottom w:val="nil"/>
              <w:right w:val="nil"/>
            </w:tcBorders>
          </w:tcPr>
          <w:p w14:paraId="51EFA142" w14:textId="77777777" w:rsidR="00AB6867" w:rsidRPr="00D3778A" w:rsidRDefault="00AB6867" w:rsidP="00A53563">
            <w:pPr>
              <w:pStyle w:val="Spacer4"/>
              <w:rPr>
                <w:sz w:val="22"/>
              </w:rPr>
            </w:pPr>
          </w:p>
        </w:tc>
        <w:tc>
          <w:tcPr>
            <w:tcW w:w="6318" w:type="dxa"/>
            <w:tcBorders>
              <w:left w:val="nil"/>
              <w:bottom w:val="single" w:sz="4" w:space="0" w:color="auto"/>
              <w:right w:val="nil"/>
            </w:tcBorders>
            <w:shd w:val="clear" w:color="auto" w:fill="auto"/>
          </w:tcPr>
          <w:p w14:paraId="710A34F8" w14:textId="77777777" w:rsidR="00AB6867" w:rsidRPr="00D3778A" w:rsidRDefault="00AB6867" w:rsidP="00A53563">
            <w:pPr>
              <w:pStyle w:val="Spacer4"/>
              <w:rPr>
                <w:sz w:val="22"/>
              </w:rPr>
            </w:pPr>
          </w:p>
        </w:tc>
      </w:tr>
      <w:tr w:rsidR="00AB6867" w:rsidRPr="00D3778A" w14:paraId="5CF6CB8C" w14:textId="77777777" w:rsidTr="00A53563">
        <w:trPr>
          <w:cantSplit/>
        </w:trPr>
        <w:tc>
          <w:tcPr>
            <w:tcW w:w="2898" w:type="dxa"/>
            <w:tcBorders>
              <w:top w:val="nil"/>
              <w:left w:val="nil"/>
              <w:bottom w:val="nil"/>
            </w:tcBorders>
          </w:tcPr>
          <w:p w14:paraId="01C3C481" w14:textId="77777777" w:rsidR="00AB6867" w:rsidRPr="00D3778A" w:rsidRDefault="00AB6867" w:rsidP="0069206A">
            <w:pPr>
              <w:widowControl w:val="0"/>
              <w:rPr>
                <w:sz w:val="22"/>
                <w:szCs w:val="22"/>
              </w:rPr>
            </w:pPr>
            <w:r w:rsidRPr="00D3778A">
              <w:rPr>
                <w:sz w:val="22"/>
                <w:szCs w:val="22"/>
              </w:rPr>
              <w:t>Country</w:t>
            </w:r>
          </w:p>
        </w:tc>
        <w:tc>
          <w:tcPr>
            <w:tcW w:w="6318" w:type="dxa"/>
            <w:tcBorders>
              <w:top w:val="single" w:sz="4" w:space="0" w:color="auto"/>
            </w:tcBorders>
            <w:shd w:val="clear" w:color="auto" w:fill="D9D9D9" w:themeFill="background1" w:themeFillShade="D9"/>
          </w:tcPr>
          <w:p w14:paraId="4E5639DE" w14:textId="491A2641" w:rsidR="00AB6867" w:rsidRPr="00D3778A" w:rsidRDefault="00013BA6" w:rsidP="0069206A">
            <w:pPr>
              <w:widowControl w:val="0"/>
              <w:rPr>
                <w:sz w:val="22"/>
                <w:szCs w:val="22"/>
              </w:rPr>
            </w:pPr>
            <w:r w:rsidRPr="00D3778A">
              <w:rPr>
                <w:sz w:val="22"/>
                <w:szCs w:val="22"/>
              </w:rPr>
              <w:t>Georgia</w:t>
            </w:r>
          </w:p>
        </w:tc>
      </w:tr>
    </w:tbl>
    <w:p w14:paraId="02EB98CC" w14:textId="77777777" w:rsidR="00AB6867" w:rsidRPr="00D3778A" w:rsidRDefault="00AB6867" w:rsidP="00AB6867">
      <w:pPr>
        <w:widowControl w:val="0"/>
        <w:ind w:firstLine="360"/>
        <w:rPr>
          <w:sz w:val="22"/>
          <w:szCs w:val="22"/>
        </w:rPr>
      </w:pPr>
    </w:p>
    <w:p w14:paraId="235182E8" w14:textId="03A939F8" w:rsidR="00AB6867" w:rsidRPr="00D3778A" w:rsidRDefault="00910BA6" w:rsidP="00AB6867">
      <w:pPr>
        <w:widowControl w:val="0"/>
        <w:rPr>
          <w:b/>
          <w:sz w:val="22"/>
          <w:szCs w:val="22"/>
        </w:rPr>
      </w:pPr>
      <w:r w:rsidRPr="00D3778A">
        <w:rPr>
          <w:b/>
          <w:sz w:val="22"/>
          <w:szCs w:val="22"/>
        </w:rPr>
        <w:t>Requesting Agency</w:t>
      </w:r>
      <w:r w:rsidR="00ED225A" w:rsidRPr="00D3778A">
        <w:rPr>
          <w:b/>
          <w:sz w:val="22"/>
          <w:szCs w:val="22"/>
        </w:rPr>
        <w:t xml:space="preserve">: </w:t>
      </w:r>
      <w:r w:rsidR="00ED225A" w:rsidRPr="00D3778A">
        <w:rPr>
          <w:i/>
          <w:sz w:val="22"/>
          <w:szCs w:val="22"/>
        </w:rPr>
        <w:t>Instruction:</w:t>
      </w:r>
      <w:r w:rsidR="00ED225A" w:rsidRPr="00D3778A">
        <w:rPr>
          <w:b/>
          <w:sz w:val="22"/>
          <w:szCs w:val="22"/>
        </w:rPr>
        <w:t xml:space="preserve"> </w:t>
      </w:r>
      <w:r w:rsidR="00ED225A" w:rsidRPr="00D3778A">
        <w:rPr>
          <w:i/>
          <w:sz w:val="22"/>
          <w:szCs w:val="22"/>
        </w:rPr>
        <w:t>Indicate name of agency r</w:t>
      </w:r>
      <w:r w:rsidR="00AB6867" w:rsidRPr="00D3778A">
        <w:rPr>
          <w:i/>
          <w:sz w:val="22"/>
          <w:szCs w:val="22"/>
        </w:rPr>
        <w:t>equesting</w:t>
      </w:r>
      <w:r w:rsidR="00ED225A" w:rsidRPr="00D3778A">
        <w:rPr>
          <w:i/>
          <w:sz w:val="22"/>
          <w:szCs w:val="22"/>
        </w:rPr>
        <w:t xml:space="preserve"> e</w:t>
      </w:r>
      <w:r w:rsidR="00AB6867" w:rsidRPr="00D3778A">
        <w:rPr>
          <w:i/>
          <w:sz w:val="22"/>
          <w:szCs w:val="22"/>
        </w:rPr>
        <w:t xml:space="preserve">pidemiological </w:t>
      </w:r>
      <w:r w:rsidR="00ED225A" w:rsidRPr="00D3778A">
        <w:rPr>
          <w:i/>
          <w:sz w:val="22"/>
          <w:szCs w:val="22"/>
        </w:rPr>
        <w:t>a</w:t>
      </w:r>
      <w:r w:rsidR="00AB6867" w:rsidRPr="00D3778A">
        <w:rPr>
          <w:i/>
          <w:sz w:val="22"/>
          <w:szCs w:val="22"/>
        </w:rPr>
        <w:t>ssista</w:t>
      </w:r>
      <w:r w:rsidR="00ED225A" w:rsidRPr="00D3778A">
        <w:rPr>
          <w:i/>
          <w:sz w:val="22"/>
          <w:szCs w:val="22"/>
        </w:rPr>
        <w:t>nce and the name and p</w:t>
      </w:r>
      <w:r w:rsidR="00AB6867" w:rsidRPr="00D3778A">
        <w:rPr>
          <w:i/>
          <w:sz w:val="22"/>
          <w:szCs w:val="22"/>
        </w:rPr>
        <w:t xml:space="preserve">osition </w:t>
      </w:r>
      <w:r w:rsidR="00ED225A" w:rsidRPr="00D3778A">
        <w:rPr>
          <w:i/>
          <w:sz w:val="22"/>
          <w:szCs w:val="22"/>
        </w:rPr>
        <w:t>t</w:t>
      </w:r>
      <w:r w:rsidR="00AB6867" w:rsidRPr="00D3778A">
        <w:rPr>
          <w:i/>
          <w:sz w:val="22"/>
          <w:szCs w:val="22"/>
        </w:rPr>
        <w:t xml:space="preserve">itle of </w:t>
      </w:r>
      <w:r w:rsidR="00ED225A" w:rsidRPr="00D3778A">
        <w:rPr>
          <w:i/>
          <w:sz w:val="22"/>
          <w:szCs w:val="22"/>
        </w:rPr>
        <w:t>the r</w:t>
      </w:r>
      <w:r w:rsidR="00AB6867" w:rsidRPr="00D3778A">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D3778A" w14:paraId="2920963A" w14:textId="77777777" w:rsidTr="00A53563">
        <w:trPr>
          <w:cantSplit/>
        </w:trPr>
        <w:tc>
          <w:tcPr>
            <w:tcW w:w="2898" w:type="dxa"/>
            <w:tcBorders>
              <w:top w:val="nil"/>
              <w:left w:val="nil"/>
              <w:bottom w:val="nil"/>
            </w:tcBorders>
          </w:tcPr>
          <w:p w14:paraId="0917CBFD" w14:textId="77777777" w:rsidR="00AB6867" w:rsidRPr="00D3778A" w:rsidRDefault="00AB6867" w:rsidP="0069206A">
            <w:pPr>
              <w:widowControl w:val="0"/>
              <w:rPr>
                <w:sz w:val="22"/>
                <w:szCs w:val="22"/>
              </w:rPr>
            </w:pPr>
            <w:r w:rsidRPr="00D3778A">
              <w:rPr>
                <w:sz w:val="22"/>
                <w:szCs w:val="22"/>
              </w:rPr>
              <w:t>Agency:</w:t>
            </w:r>
          </w:p>
        </w:tc>
        <w:tc>
          <w:tcPr>
            <w:tcW w:w="6318" w:type="dxa"/>
            <w:tcBorders>
              <w:bottom w:val="single" w:sz="4" w:space="0" w:color="auto"/>
            </w:tcBorders>
            <w:shd w:val="clear" w:color="auto" w:fill="D9D9D9" w:themeFill="background1" w:themeFillShade="D9"/>
          </w:tcPr>
          <w:p w14:paraId="70F95AE2" w14:textId="59E5A9BA" w:rsidR="00AB6867" w:rsidRPr="00D3778A" w:rsidRDefault="00013BA6" w:rsidP="0069206A">
            <w:pPr>
              <w:widowControl w:val="0"/>
              <w:tabs>
                <w:tab w:val="num" w:pos="360"/>
              </w:tabs>
              <w:rPr>
                <w:sz w:val="22"/>
                <w:szCs w:val="22"/>
              </w:rPr>
            </w:pPr>
            <w:r w:rsidRPr="00D3778A">
              <w:rPr>
                <w:sz w:val="22"/>
                <w:szCs w:val="22"/>
              </w:rPr>
              <w:t>Georgian National Centers for Disease Control and Public Health (NCDC)</w:t>
            </w:r>
          </w:p>
        </w:tc>
      </w:tr>
      <w:tr w:rsidR="00AB6867" w:rsidRPr="00D3778A" w14:paraId="0DF090ED" w14:textId="77777777" w:rsidTr="00A53563">
        <w:trPr>
          <w:cantSplit/>
        </w:trPr>
        <w:tc>
          <w:tcPr>
            <w:tcW w:w="2898" w:type="dxa"/>
            <w:tcBorders>
              <w:top w:val="nil"/>
              <w:left w:val="nil"/>
              <w:bottom w:val="nil"/>
              <w:right w:val="nil"/>
            </w:tcBorders>
          </w:tcPr>
          <w:p w14:paraId="622FE7F0" w14:textId="77777777" w:rsidR="00AB6867" w:rsidRPr="00D3778A" w:rsidRDefault="00AB6867" w:rsidP="00A53563">
            <w:pPr>
              <w:pStyle w:val="Spacer4"/>
              <w:rPr>
                <w:sz w:val="22"/>
              </w:rPr>
            </w:pPr>
          </w:p>
        </w:tc>
        <w:tc>
          <w:tcPr>
            <w:tcW w:w="6318" w:type="dxa"/>
            <w:tcBorders>
              <w:left w:val="nil"/>
              <w:bottom w:val="single" w:sz="4" w:space="0" w:color="auto"/>
              <w:right w:val="nil"/>
            </w:tcBorders>
            <w:shd w:val="clear" w:color="auto" w:fill="auto"/>
          </w:tcPr>
          <w:p w14:paraId="62E1DD38" w14:textId="77777777" w:rsidR="00AB6867" w:rsidRPr="00D3778A" w:rsidRDefault="00AB6867" w:rsidP="00A53563">
            <w:pPr>
              <w:pStyle w:val="Spacer4"/>
              <w:rPr>
                <w:sz w:val="22"/>
              </w:rPr>
            </w:pPr>
          </w:p>
        </w:tc>
      </w:tr>
      <w:tr w:rsidR="00AB6867" w:rsidRPr="00D3778A" w14:paraId="51FA51E1" w14:textId="77777777" w:rsidTr="00A53563">
        <w:trPr>
          <w:cantSplit/>
        </w:trPr>
        <w:tc>
          <w:tcPr>
            <w:tcW w:w="2898" w:type="dxa"/>
            <w:tcBorders>
              <w:top w:val="nil"/>
              <w:left w:val="nil"/>
              <w:bottom w:val="nil"/>
            </w:tcBorders>
          </w:tcPr>
          <w:p w14:paraId="60F496EF" w14:textId="77777777" w:rsidR="00AB6867" w:rsidRPr="00D3778A" w:rsidRDefault="00AB6867" w:rsidP="0069206A">
            <w:pPr>
              <w:widowControl w:val="0"/>
              <w:rPr>
                <w:sz w:val="22"/>
                <w:szCs w:val="22"/>
              </w:rPr>
            </w:pPr>
            <w:r w:rsidRPr="00D3778A">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5AAD211B" w:rsidR="00AB6867" w:rsidRPr="00D3778A" w:rsidRDefault="00013BA6" w:rsidP="0069206A">
            <w:pPr>
              <w:widowControl w:val="0"/>
              <w:tabs>
                <w:tab w:val="num" w:pos="360"/>
              </w:tabs>
              <w:rPr>
                <w:sz w:val="22"/>
                <w:szCs w:val="22"/>
              </w:rPr>
            </w:pPr>
            <w:r w:rsidRPr="00D3778A">
              <w:rPr>
                <w:sz w:val="22"/>
                <w:szCs w:val="22"/>
              </w:rPr>
              <w:t xml:space="preserve">Director General </w:t>
            </w:r>
            <w:proofErr w:type="spellStart"/>
            <w:r w:rsidRPr="00D3778A">
              <w:rPr>
                <w:sz w:val="22"/>
                <w:szCs w:val="22"/>
              </w:rPr>
              <w:t>Amiran</w:t>
            </w:r>
            <w:proofErr w:type="spellEnd"/>
            <w:r w:rsidRPr="00D3778A">
              <w:rPr>
                <w:sz w:val="22"/>
                <w:szCs w:val="22"/>
              </w:rPr>
              <w:t xml:space="preserve"> </w:t>
            </w:r>
            <w:proofErr w:type="spellStart"/>
            <w:r w:rsidRPr="00D3778A">
              <w:rPr>
                <w:sz w:val="22"/>
                <w:szCs w:val="22"/>
              </w:rPr>
              <w:t>Gamkrelidze</w:t>
            </w:r>
            <w:proofErr w:type="spellEnd"/>
          </w:p>
        </w:tc>
      </w:tr>
    </w:tbl>
    <w:p w14:paraId="0B23F30B" w14:textId="77777777" w:rsidR="00AB6867" w:rsidRPr="00D3778A" w:rsidRDefault="00AB6867" w:rsidP="00AB6867">
      <w:pPr>
        <w:widowControl w:val="0"/>
        <w:ind w:firstLine="360"/>
        <w:rPr>
          <w:sz w:val="22"/>
          <w:szCs w:val="22"/>
        </w:rPr>
      </w:pPr>
    </w:p>
    <w:p w14:paraId="7D2F995A" w14:textId="77777777" w:rsidR="00AB6867" w:rsidRPr="00D3778A" w:rsidRDefault="00AB6867" w:rsidP="00AB6867">
      <w:pPr>
        <w:widowControl w:val="0"/>
        <w:tabs>
          <w:tab w:val="num" w:pos="360"/>
        </w:tabs>
        <w:ind w:left="360"/>
        <w:rPr>
          <w:b/>
          <w:sz w:val="22"/>
          <w:szCs w:val="22"/>
        </w:rPr>
      </w:pPr>
      <w:r w:rsidRPr="00D3778A">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D3778A" w:rsidRDefault="00AB6867" w:rsidP="006F4F2B">
      <w:pPr>
        <w:pStyle w:val="Form"/>
        <w:rPr>
          <w:rFonts w:ascii="Times New Roman" w:hAnsi="Times New Roman"/>
        </w:rPr>
      </w:pPr>
    </w:p>
    <w:p w14:paraId="4AAEC00F" w14:textId="56CD0D45" w:rsidR="003F1C7A" w:rsidRPr="00D3778A" w:rsidRDefault="00910BA6" w:rsidP="00FE2F37">
      <w:pPr>
        <w:widowControl w:val="0"/>
        <w:spacing w:after="120"/>
        <w:rPr>
          <w:b/>
          <w:sz w:val="22"/>
          <w:szCs w:val="22"/>
        </w:rPr>
      </w:pPr>
      <w:r w:rsidRPr="00D3778A">
        <w:rPr>
          <w:b/>
          <w:sz w:val="22"/>
          <w:szCs w:val="22"/>
        </w:rPr>
        <w:t>Description of Investigation</w:t>
      </w:r>
    </w:p>
    <w:p w14:paraId="167CEBB7" w14:textId="0AF0CB5F" w:rsidR="00642212" w:rsidRPr="00D3778A" w:rsidRDefault="00B13C9C" w:rsidP="00A53563">
      <w:pPr>
        <w:pStyle w:val="ListParagraph"/>
        <w:widowControl w:val="0"/>
        <w:numPr>
          <w:ilvl w:val="0"/>
          <w:numId w:val="35"/>
        </w:numPr>
        <w:ind w:left="360"/>
        <w:jc w:val="both"/>
        <w:rPr>
          <w:color w:val="000000"/>
          <w:sz w:val="22"/>
          <w:szCs w:val="22"/>
        </w:rPr>
      </w:pPr>
      <w:r w:rsidRPr="00D3778A">
        <w:rPr>
          <w:sz w:val="22"/>
          <w:szCs w:val="22"/>
        </w:rPr>
        <w:t>Problem to be I</w:t>
      </w:r>
      <w:r w:rsidR="00E06BD2" w:rsidRPr="00D3778A">
        <w:rPr>
          <w:sz w:val="22"/>
          <w:szCs w:val="22"/>
        </w:rPr>
        <w:t>nvestigated</w:t>
      </w:r>
      <w:r w:rsidR="003F1C7A" w:rsidRPr="00D3778A">
        <w:rPr>
          <w:sz w:val="22"/>
          <w:szCs w:val="22"/>
        </w:rPr>
        <w:t xml:space="preserve">: </w:t>
      </w:r>
      <w:r w:rsidR="006C5D7D" w:rsidRPr="00D3778A">
        <w:rPr>
          <w:i/>
          <w:sz w:val="22"/>
          <w:szCs w:val="22"/>
        </w:rPr>
        <w:t>Instruction: Provide a summary of the outbreak or event.  The summary should include all the information you know at this time about the outbreak or event</w:t>
      </w:r>
      <w:r w:rsidR="00DD4B7F" w:rsidRPr="00D3778A">
        <w:rPr>
          <w:i/>
          <w:sz w:val="22"/>
          <w:szCs w:val="22"/>
        </w:rPr>
        <w:t xml:space="preserve"> and the investigation that is planned</w:t>
      </w:r>
      <w:r w:rsidR="006C5D7D" w:rsidRPr="00D3778A">
        <w:rPr>
          <w:i/>
          <w:sz w:val="22"/>
          <w:szCs w:val="22"/>
        </w:rPr>
        <w:t>.  At a minimum, please provide the following information: 1) background necessary to understand the importance of the outbreak or event</w:t>
      </w:r>
      <w:r w:rsidR="00920A24" w:rsidRPr="00D3778A">
        <w:rPr>
          <w:i/>
          <w:sz w:val="22"/>
          <w:szCs w:val="22"/>
        </w:rPr>
        <w:t xml:space="preserve">, including a </w:t>
      </w:r>
      <w:r w:rsidR="006C5D7D" w:rsidRPr="00D3778A">
        <w:rPr>
          <w:i/>
          <w:sz w:val="22"/>
          <w:szCs w:val="22"/>
        </w:rPr>
        <w:t>justification of the need for an investigation</w:t>
      </w:r>
      <w:r w:rsidR="00920A24" w:rsidRPr="00D3778A">
        <w:rPr>
          <w:i/>
          <w:sz w:val="22"/>
          <w:szCs w:val="22"/>
        </w:rPr>
        <w:t xml:space="preserve"> and</w:t>
      </w:r>
      <w:r w:rsidR="006C5D7D" w:rsidRPr="00D3778A">
        <w:rPr>
          <w:i/>
          <w:sz w:val="22"/>
          <w:szCs w:val="22"/>
        </w:rPr>
        <w:t xml:space="preserve"> why this issue req</w:t>
      </w:r>
      <w:r w:rsidR="00920A24" w:rsidRPr="00D3778A">
        <w:rPr>
          <w:i/>
          <w:sz w:val="22"/>
          <w:szCs w:val="22"/>
        </w:rPr>
        <w:t>uires an urgent response; 2) the objectives of the investigation</w:t>
      </w:r>
      <w:r w:rsidR="00DD4B7F" w:rsidRPr="00D3778A">
        <w:rPr>
          <w:i/>
          <w:sz w:val="22"/>
          <w:szCs w:val="22"/>
        </w:rPr>
        <w:t>,  including how the information collected will be used to inform prevention and control measures</w:t>
      </w:r>
      <w:r w:rsidR="00920A24" w:rsidRPr="00D3778A">
        <w:rPr>
          <w:i/>
          <w:sz w:val="22"/>
          <w:szCs w:val="22"/>
        </w:rPr>
        <w:t>;</w:t>
      </w:r>
      <w:r w:rsidR="00DD4B7F" w:rsidRPr="00D3778A">
        <w:rPr>
          <w:i/>
          <w:sz w:val="22"/>
          <w:szCs w:val="22"/>
        </w:rPr>
        <w:t xml:space="preserve"> and</w:t>
      </w:r>
      <w:r w:rsidR="00920A24" w:rsidRPr="00D3778A">
        <w:rPr>
          <w:i/>
          <w:sz w:val="22"/>
          <w:szCs w:val="22"/>
        </w:rPr>
        <w:t xml:space="preserve"> 3) a brief overview of the investigation planned, including</w:t>
      </w:r>
      <w:r w:rsidR="005839F9" w:rsidRPr="00D3778A">
        <w:rPr>
          <w:i/>
          <w:sz w:val="22"/>
          <w:szCs w:val="22"/>
        </w:rPr>
        <w:t xml:space="preserve"> study design, respondents, </w:t>
      </w:r>
      <w:r w:rsidR="00920A24" w:rsidRPr="00D3778A">
        <w:rPr>
          <w:i/>
          <w:sz w:val="22"/>
          <w:szCs w:val="22"/>
        </w:rPr>
        <w:t>mode of data collection</w:t>
      </w:r>
      <w:r w:rsidR="00DD4B7F" w:rsidRPr="00D3778A">
        <w:rPr>
          <w:i/>
          <w:sz w:val="22"/>
          <w:szCs w:val="22"/>
        </w:rPr>
        <w:t>.</w:t>
      </w:r>
      <w:r w:rsidR="005839F9" w:rsidRPr="00D3778A">
        <w:rPr>
          <w:i/>
          <w:sz w:val="22"/>
          <w:szCs w:val="22"/>
        </w:rPr>
        <w:t xml:space="preserve"> In the description, indicate whether a data collection instrument is attached with the </w:t>
      </w:r>
      <w:proofErr w:type="spellStart"/>
      <w:r w:rsidR="005839F9" w:rsidRPr="00D3778A">
        <w:rPr>
          <w:i/>
          <w:sz w:val="22"/>
          <w:szCs w:val="22"/>
        </w:rPr>
        <w:t>GenIC</w:t>
      </w:r>
      <w:proofErr w:type="spellEnd"/>
      <w:r w:rsidR="005839F9" w:rsidRPr="00D3778A">
        <w:rPr>
          <w:i/>
          <w:sz w:val="22"/>
          <w:szCs w:val="22"/>
        </w:rPr>
        <w:t xml:space="preserve"> reques</w:t>
      </w:r>
      <w:r w:rsidR="006A7161" w:rsidRPr="00D3778A">
        <w:rPr>
          <w:i/>
          <w:sz w:val="22"/>
          <w:szCs w:val="22"/>
        </w:rPr>
        <w:t xml:space="preserve">t (refer to as Appendix 1, </w:t>
      </w:r>
      <w:proofErr w:type="spellStart"/>
      <w:r w:rsidR="006A7161" w:rsidRPr="00D3778A">
        <w:rPr>
          <w:i/>
          <w:sz w:val="22"/>
          <w:szCs w:val="22"/>
        </w:rPr>
        <w:t>etc</w:t>
      </w:r>
      <w:proofErr w:type="spellEnd"/>
      <w:r w:rsidR="006A7161" w:rsidRPr="00D3778A">
        <w:rPr>
          <w:i/>
          <w:sz w:val="22"/>
          <w:szCs w:val="22"/>
        </w:rPr>
        <w:t>) and  what instruments will be developed in the field.</w:t>
      </w:r>
      <w:r w:rsidR="005839F9" w:rsidRPr="00D3778A">
        <w:rPr>
          <w:i/>
          <w:sz w:val="22"/>
          <w:szCs w:val="22"/>
        </w:rPr>
        <w:t xml:space="preserve"> </w:t>
      </w:r>
      <w:r w:rsidR="006C5D7D" w:rsidRPr="00D3778A">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D3778A" w14:paraId="12983858" w14:textId="77777777" w:rsidTr="00392637">
        <w:trPr>
          <w:trHeight w:val="2420"/>
        </w:trPr>
        <w:tc>
          <w:tcPr>
            <w:tcW w:w="9198" w:type="dxa"/>
            <w:shd w:val="clear" w:color="auto" w:fill="D9D9D9" w:themeFill="background1" w:themeFillShade="D9"/>
          </w:tcPr>
          <w:p w14:paraId="3A73ADA7" w14:textId="57D3927F" w:rsidR="000E0AD3" w:rsidRPr="00D3778A" w:rsidRDefault="00013BA6" w:rsidP="000E0AD3">
            <w:pPr>
              <w:widowControl w:val="0"/>
              <w:jc w:val="both"/>
              <w:rPr>
                <w:sz w:val="22"/>
                <w:szCs w:val="22"/>
              </w:rPr>
            </w:pPr>
            <w:r w:rsidRPr="00D3778A">
              <w:rPr>
                <w:sz w:val="22"/>
                <w:szCs w:val="22"/>
              </w:rPr>
              <w:t xml:space="preserve">Since the start of 2014, Georgia’s National Center for Disease Control and Public Health (NCDC) has identified 22 cases of Crimean-Congo Hemorrhagic Fever (CCHF). </w:t>
            </w:r>
            <w:r w:rsidR="000E0AD3" w:rsidRPr="00D3778A">
              <w:rPr>
                <w:sz w:val="22"/>
                <w:szCs w:val="22"/>
              </w:rPr>
              <w:t xml:space="preserve">CCHF is a tick-borne zoonotic viral disease that is primarily transmitted through infected tick bites and tick handling. Secondary </w:t>
            </w:r>
            <w:r w:rsidR="00751B24" w:rsidRPr="00D3778A">
              <w:rPr>
                <w:sz w:val="22"/>
                <w:szCs w:val="22"/>
              </w:rPr>
              <w:t>transmission</w:t>
            </w:r>
            <w:r w:rsidR="000E0AD3" w:rsidRPr="00D3778A">
              <w:rPr>
                <w:sz w:val="22"/>
                <w:szCs w:val="22"/>
              </w:rPr>
              <w:t xml:space="preserve"> can also occur from exposure to infected animal blood or tissues, ingesting unpasteurized milk, and exposure to blood or bodily fluids from a </w:t>
            </w:r>
            <w:r w:rsidR="004F79BC" w:rsidRPr="00D3778A">
              <w:rPr>
                <w:sz w:val="22"/>
                <w:szCs w:val="22"/>
              </w:rPr>
              <w:t>human</w:t>
            </w:r>
            <w:r w:rsidR="000E0AD3" w:rsidRPr="00D3778A">
              <w:rPr>
                <w:sz w:val="22"/>
                <w:szCs w:val="22"/>
              </w:rPr>
              <w:t xml:space="preserve"> infected with CCHF. Although it initially presents as a nonspecific febrile illness it can quickly progress to hemorrhagic symptoms leading to shock and death, with a case fatality rate reported to be as high as 60%.</w:t>
            </w:r>
          </w:p>
          <w:p w14:paraId="02D9A1E9" w14:textId="77777777" w:rsidR="000E0AD3" w:rsidRPr="00D3778A" w:rsidRDefault="000E0AD3" w:rsidP="004E2F52">
            <w:pPr>
              <w:widowControl w:val="0"/>
              <w:jc w:val="both"/>
              <w:rPr>
                <w:sz w:val="22"/>
                <w:szCs w:val="22"/>
              </w:rPr>
            </w:pPr>
          </w:p>
          <w:p w14:paraId="0DF5E7F7" w14:textId="5D16B7BC" w:rsidR="00013BA6" w:rsidRPr="00D3778A" w:rsidRDefault="00013BA6" w:rsidP="004E2F52">
            <w:pPr>
              <w:widowControl w:val="0"/>
              <w:jc w:val="both"/>
              <w:rPr>
                <w:sz w:val="22"/>
                <w:szCs w:val="22"/>
              </w:rPr>
            </w:pPr>
            <w:r w:rsidRPr="00D3778A">
              <w:rPr>
                <w:sz w:val="22"/>
                <w:szCs w:val="22"/>
              </w:rPr>
              <w:t xml:space="preserve">Although </w:t>
            </w:r>
            <w:r w:rsidR="000E0AD3" w:rsidRPr="00D3778A">
              <w:rPr>
                <w:sz w:val="22"/>
                <w:szCs w:val="22"/>
              </w:rPr>
              <w:t xml:space="preserve">CCHF is known </w:t>
            </w:r>
            <w:r w:rsidRPr="00D3778A">
              <w:rPr>
                <w:sz w:val="22"/>
                <w:szCs w:val="22"/>
              </w:rPr>
              <w:t xml:space="preserve">to be endemic </w:t>
            </w:r>
            <w:r w:rsidR="0076462D" w:rsidRPr="00D3778A">
              <w:rPr>
                <w:sz w:val="22"/>
                <w:szCs w:val="22"/>
              </w:rPr>
              <w:t>in</w:t>
            </w:r>
            <w:r w:rsidRPr="00D3778A">
              <w:rPr>
                <w:sz w:val="22"/>
                <w:szCs w:val="22"/>
              </w:rPr>
              <w:t xml:space="preserve"> this region</w:t>
            </w:r>
            <w:r w:rsidR="000E0AD3" w:rsidRPr="00D3778A">
              <w:rPr>
                <w:sz w:val="22"/>
                <w:szCs w:val="22"/>
              </w:rPr>
              <w:t xml:space="preserve"> since its discovery in 2009</w:t>
            </w:r>
            <w:r w:rsidRPr="00D3778A">
              <w:rPr>
                <w:sz w:val="22"/>
                <w:szCs w:val="22"/>
              </w:rPr>
              <w:t xml:space="preserve">, this is the highest number of cases ever reported and above surveillance baseline for this Category A </w:t>
            </w:r>
            <w:r w:rsidR="000E0AD3" w:rsidRPr="00D3778A">
              <w:rPr>
                <w:sz w:val="22"/>
                <w:szCs w:val="22"/>
              </w:rPr>
              <w:t>agent in</w:t>
            </w:r>
            <w:r w:rsidRPr="00D3778A">
              <w:rPr>
                <w:sz w:val="22"/>
                <w:szCs w:val="22"/>
              </w:rPr>
              <w:t xml:space="preserve"> the country of Georgia.</w:t>
            </w:r>
            <w:r w:rsidR="000E0AD3" w:rsidRPr="00D3778A">
              <w:rPr>
                <w:sz w:val="22"/>
                <w:szCs w:val="22"/>
              </w:rPr>
              <w:t xml:space="preserve"> </w:t>
            </w:r>
            <w:r w:rsidR="001F3B39" w:rsidRPr="00D3778A">
              <w:rPr>
                <w:sz w:val="22"/>
                <w:szCs w:val="22"/>
              </w:rPr>
              <w:t xml:space="preserve"> T</w:t>
            </w:r>
            <w:r w:rsidR="000E0AD3" w:rsidRPr="00D3778A">
              <w:rPr>
                <w:sz w:val="22"/>
                <w:szCs w:val="22"/>
              </w:rPr>
              <w:t xml:space="preserve">he extent of the current outbreak is unknown due to </w:t>
            </w:r>
            <w:r w:rsidR="001F3B39" w:rsidRPr="00D3778A">
              <w:rPr>
                <w:sz w:val="22"/>
                <w:szCs w:val="22"/>
              </w:rPr>
              <w:t xml:space="preserve">likely under-reporting of </w:t>
            </w:r>
            <w:r w:rsidR="001F3B39" w:rsidRPr="00D3778A">
              <w:rPr>
                <w:sz w:val="22"/>
                <w:szCs w:val="22"/>
              </w:rPr>
              <w:lastRenderedPageBreak/>
              <w:t xml:space="preserve">cases </w:t>
            </w:r>
            <w:r w:rsidR="00FA7773" w:rsidRPr="00D3778A">
              <w:rPr>
                <w:sz w:val="22"/>
                <w:szCs w:val="22"/>
              </w:rPr>
              <w:t>secondary</w:t>
            </w:r>
            <w:r w:rsidR="001F3B39" w:rsidRPr="00D3778A">
              <w:rPr>
                <w:sz w:val="22"/>
                <w:szCs w:val="22"/>
              </w:rPr>
              <w:t xml:space="preserve"> to limitations </w:t>
            </w:r>
            <w:r w:rsidR="00FA7773" w:rsidRPr="00D3778A">
              <w:rPr>
                <w:sz w:val="22"/>
                <w:szCs w:val="22"/>
              </w:rPr>
              <w:t>in healthcare</w:t>
            </w:r>
            <w:r w:rsidR="000E0AD3" w:rsidRPr="00D3778A">
              <w:rPr>
                <w:sz w:val="22"/>
                <w:szCs w:val="22"/>
              </w:rPr>
              <w:t xml:space="preserve"> access</w:t>
            </w:r>
            <w:r w:rsidR="001F3B39" w:rsidRPr="00D3778A">
              <w:rPr>
                <w:sz w:val="22"/>
                <w:szCs w:val="22"/>
              </w:rPr>
              <w:t xml:space="preserve"> </w:t>
            </w:r>
            <w:r w:rsidR="00FA7773" w:rsidRPr="00D3778A">
              <w:rPr>
                <w:sz w:val="22"/>
                <w:szCs w:val="22"/>
              </w:rPr>
              <w:t>across</w:t>
            </w:r>
            <w:r w:rsidR="001F3B39" w:rsidRPr="00D3778A">
              <w:rPr>
                <w:sz w:val="22"/>
                <w:szCs w:val="22"/>
              </w:rPr>
              <w:t xml:space="preserve"> the</w:t>
            </w:r>
            <w:r w:rsidR="000E0AD3" w:rsidRPr="00D3778A">
              <w:rPr>
                <w:sz w:val="22"/>
                <w:szCs w:val="22"/>
              </w:rPr>
              <w:t xml:space="preserve"> region. Additionally, t</w:t>
            </w:r>
            <w:r w:rsidRPr="00D3778A">
              <w:rPr>
                <w:sz w:val="22"/>
                <w:szCs w:val="22"/>
              </w:rPr>
              <w:t xml:space="preserve">he mode of transmission and risk factors for </w:t>
            </w:r>
            <w:r w:rsidR="000E0AD3" w:rsidRPr="00D3778A">
              <w:rPr>
                <w:sz w:val="22"/>
                <w:szCs w:val="22"/>
              </w:rPr>
              <w:t xml:space="preserve">this outbreak </w:t>
            </w:r>
            <w:r w:rsidRPr="00D3778A">
              <w:rPr>
                <w:sz w:val="22"/>
                <w:szCs w:val="22"/>
              </w:rPr>
              <w:t xml:space="preserve">are currently unknown. NCDC has requested CDC to investigate and control the outbreak. </w:t>
            </w:r>
          </w:p>
          <w:p w14:paraId="2DD0B730" w14:textId="77777777" w:rsidR="00013BA6" w:rsidRPr="00D3778A" w:rsidRDefault="00013BA6" w:rsidP="004E2F52">
            <w:pPr>
              <w:pStyle w:val="ListParagraph"/>
              <w:widowControl w:val="0"/>
              <w:jc w:val="both"/>
              <w:rPr>
                <w:sz w:val="22"/>
                <w:szCs w:val="22"/>
              </w:rPr>
            </w:pPr>
          </w:p>
          <w:p w14:paraId="3B1078B7" w14:textId="77777777" w:rsidR="00013BA6" w:rsidRPr="00D3778A" w:rsidRDefault="00013BA6" w:rsidP="004E2F52">
            <w:pPr>
              <w:widowControl w:val="0"/>
              <w:jc w:val="both"/>
              <w:rPr>
                <w:sz w:val="22"/>
                <w:szCs w:val="22"/>
              </w:rPr>
            </w:pPr>
            <w:r w:rsidRPr="00D3778A">
              <w:rPr>
                <w:sz w:val="22"/>
                <w:szCs w:val="22"/>
              </w:rPr>
              <w:t xml:space="preserve">The objectives of this investigation are as follows: </w:t>
            </w:r>
          </w:p>
          <w:p w14:paraId="01F3DAE0" w14:textId="31303B1B" w:rsidR="00013BA6" w:rsidRPr="00D3778A" w:rsidRDefault="00013BA6" w:rsidP="004E2F52">
            <w:pPr>
              <w:widowControl w:val="0"/>
              <w:jc w:val="both"/>
              <w:rPr>
                <w:sz w:val="22"/>
                <w:szCs w:val="22"/>
              </w:rPr>
            </w:pPr>
            <w:r w:rsidRPr="00D3778A">
              <w:rPr>
                <w:sz w:val="22"/>
                <w:szCs w:val="22"/>
              </w:rPr>
              <w:t xml:space="preserve">OBJECTIVE 1: </w:t>
            </w:r>
            <w:r w:rsidR="0076462D" w:rsidRPr="00D3778A">
              <w:rPr>
                <w:sz w:val="22"/>
                <w:szCs w:val="22"/>
              </w:rPr>
              <w:t xml:space="preserve">Review </w:t>
            </w:r>
            <w:r w:rsidRPr="00D3778A">
              <w:rPr>
                <w:sz w:val="22"/>
                <w:szCs w:val="22"/>
              </w:rPr>
              <w:t>existing data to</w:t>
            </w:r>
            <w:r w:rsidR="0076462D" w:rsidRPr="00D3778A">
              <w:rPr>
                <w:sz w:val="22"/>
                <w:szCs w:val="22"/>
              </w:rPr>
              <w:t xml:space="preserve"> accomplish the following</w:t>
            </w:r>
            <w:r w:rsidRPr="00D3778A">
              <w:rPr>
                <w:sz w:val="22"/>
                <w:szCs w:val="22"/>
              </w:rPr>
              <w:t xml:space="preserve">: </w:t>
            </w:r>
          </w:p>
          <w:p w14:paraId="0320876A" w14:textId="77777777" w:rsidR="00013BA6" w:rsidRPr="00D3778A" w:rsidRDefault="00013BA6" w:rsidP="004E2F52">
            <w:pPr>
              <w:widowControl w:val="0"/>
              <w:jc w:val="both"/>
              <w:rPr>
                <w:sz w:val="22"/>
                <w:szCs w:val="22"/>
              </w:rPr>
            </w:pPr>
            <w:r w:rsidRPr="00D3778A">
              <w:rPr>
                <w:sz w:val="22"/>
                <w:szCs w:val="22"/>
              </w:rPr>
              <w:t>a.</w:t>
            </w:r>
            <w:r w:rsidRPr="00D3778A">
              <w:rPr>
                <w:sz w:val="22"/>
                <w:szCs w:val="22"/>
              </w:rPr>
              <w:tab/>
              <w:t>Clarify case definitions of suspect, probable, and confirmed.</w:t>
            </w:r>
          </w:p>
          <w:p w14:paraId="11F79E4B" w14:textId="77777777" w:rsidR="00013BA6" w:rsidRPr="00D3778A" w:rsidRDefault="00013BA6" w:rsidP="004E2F52">
            <w:pPr>
              <w:widowControl w:val="0"/>
              <w:ind w:left="702" w:hanging="702"/>
              <w:jc w:val="both"/>
              <w:rPr>
                <w:sz w:val="22"/>
                <w:szCs w:val="22"/>
              </w:rPr>
            </w:pPr>
            <w:r w:rsidRPr="00D3778A">
              <w:rPr>
                <w:sz w:val="22"/>
                <w:szCs w:val="22"/>
              </w:rPr>
              <w:t>b.</w:t>
            </w:r>
            <w:r w:rsidRPr="00D3778A">
              <w:rPr>
                <w:sz w:val="22"/>
                <w:szCs w:val="22"/>
              </w:rPr>
              <w:tab/>
              <w:t>Identify any recent modifications to the surveillance system including changes in laboratory assays used.</w:t>
            </w:r>
          </w:p>
          <w:p w14:paraId="638050DF" w14:textId="70FC1A72" w:rsidR="00013BA6" w:rsidRPr="00D3778A" w:rsidRDefault="00013BA6" w:rsidP="004E2F52">
            <w:pPr>
              <w:widowControl w:val="0"/>
              <w:jc w:val="both"/>
              <w:rPr>
                <w:sz w:val="22"/>
                <w:szCs w:val="22"/>
              </w:rPr>
            </w:pPr>
            <w:r w:rsidRPr="00D3778A">
              <w:rPr>
                <w:sz w:val="22"/>
                <w:szCs w:val="22"/>
              </w:rPr>
              <w:t>c.</w:t>
            </w:r>
            <w:r w:rsidRPr="00D3778A">
              <w:rPr>
                <w:sz w:val="22"/>
                <w:szCs w:val="22"/>
              </w:rPr>
              <w:tab/>
              <w:t>Describe the characteristics and clinical presentation of each case.</w:t>
            </w:r>
          </w:p>
          <w:p w14:paraId="4CAB64FB" w14:textId="128F8A9E" w:rsidR="00013BA6" w:rsidRPr="00D3778A" w:rsidRDefault="00013BA6" w:rsidP="004E2F52">
            <w:pPr>
              <w:widowControl w:val="0"/>
              <w:jc w:val="both"/>
              <w:rPr>
                <w:sz w:val="22"/>
                <w:szCs w:val="22"/>
              </w:rPr>
            </w:pPr>
            <w:r w:rsidRPr="00D3778A">
              <w:rPr>
                <w:sz w:val="22"/>
                <w:szCs w:val="22"/>
              </w:rPr>
              <w:t>d.</w:t>
            </w:r>
            <w:r w:rsidRPr="00D3778A">
              <w:rPr>
                <w:sz w:val="22"/>
                <w:szCs w:val="22"/>
              </w:rPr>
              <w:tab/>
              <w:t>Investigate and identify known risk factors for each case.</w:t>
            </w:r>
          </w:p>
          <w:p w14:paraId="664DBD02" w14:textId="77777777" w:rsidR="00013BA6" w:rsidRPr="00D3778A" w:rsidRDefault="00013BA6" w:rsidP="004E2F52">
            <w:pPr>
              <w:widowControl w:val="0"/>
              <w:jc w:val="both"/>
              <w:rPr>
                <w:sz w:val="22"/>
                <w:szCs w:val="22"/>
              </w:rPr>
            </w:pPr>
            <w:r w:rsidRPr="00D3778A">
              <w:rPr>
                <w:sz w:val="22"/>
                <w:szCs w:val="22"/>
              </w:rPr>
              <w:t>e.</w:t>
            </w:r>
            <w:r w:rsidRPr="00D3778A">
              <w:rPr>
                <w:sz w:val="22"/>
                <w:szCs w:val="22"/>
              </w:rPr>
              <w:tab/>
              <w:t>Identify the laboratory testing, if any, performed for each case.</w:t>
            </w:r>
          </w:p>
          <w:p w14:paraId="4F58EF09" w14:textId="27C584F9" w:rsidR="00013BA6" w:rsidRPr="00D3778A" w:rsidRDefault="00013BA6" w:rsidP="004E2F52">
            <w:pPr>
              <w:widowControl w:val="0"/>
              <w:jc w:val="both"/>
              <w:rPr>
                <w:sz w:val="22"/>
                <w:szCs w:val="22"/>
              </w:rPr>
            </w:pPr>
            <w:r w:rsidRPr="00D3778A">
              <w:rPr>
                <w:sz w:val="22"/>
                <w:szCs w:val="22"/>
              </w:rPr>
              <w:t>f.</w:t>
            </w:r>
            <w:r w:rsidRPr="00D3778A">
              <w:rPr>
                <w:sz w:val="22"/>
                <w:szCs w:val="22"/>
              </w:rPr>
              <w:tab/>
              <w:t xml:space="preserve">Determine the mode of transmission of CCHF in these </w:t>
            </w:r>
            <w:r w:rsidR="00AA14A0" w:rsidRPr="00D3778A">
              <w:rPr>
                <w:sz w:val="22"/>
                <w:szCs w:val="22"/>
              </w:rPr>
              <w:t>case-patients</w:t>
            </w:r>
            <w:r w:rsidRPr="00D3778A">
              <w:rPr>
                <w:sz w:val="22"/>
                <w:szCs w:val="22"/>
              </w:rPr>
              <w:t>.</w:t>
            </w:r>
          </w:p>
          <w:p w14:paraId="21D70908" w14:textId="325F72F2" w:rsidR="00013BA6" w:rsidRPr="00D3778A" w:rsidRDefault="00490667" w:rsidP="004E2F52">
            <w:pPr>
              <w:widowControl w:val="0"/>
              <w:jc w:val="both"/>
              <w:rPr>
                <w:sz w:val="22"/>
                <w:szCs w:val="22"/>
              </w:rPr>
            </w:pPr>
            <w:r w:rsidRPr="00D3778A">
              <w:rPr>
                <w:sz w:val="22"/>
                <w:szCs w:val="22"/>
              </w:rPr>
              <w:t>g.</w:t>
            </w:r>
            <w:r w:rsidRPr="00D3778A">
              <w:rPr>
                <w:sz w:val="22"/>
                <w:szCs w:val="22"/>
              </w:rPr>
              <w:tab/>
              <w:t xml:space="preserve">Link existing animal, </w:t>
            </w:r>
            <w:r w:rsidR="00013BA6" w:rsidRPr="00D3778A">
              <w:rPr>
                <w:sz w:val="22"/>
                <w:szCs w:val="22"/>
              </w:rPr>
              <w:t>entomologic</w:t>
            </w:r>
            <w:r w:rsidRPr="00D3778A">
              <w:rPr>
                <w:sz w:val="22"/>
                <w:szCs w:val="22"/>
              </w:rPr>
              <w:t>, and human</w:t>
            </w:r>
            <w:r w:rsidR="00013BA6" w:rsidRPr="00D3778A">
              <w:rPr>
                <w:sz w:val="22"/>
                <w:szCs w:val="22"/>
              </w:rPr>
              <w:t xml:space="preserve"> epidemiologic and serologic data. </w:t>
            </w:r>
          </w:p>
          <w:p w14:paraId="51824CCD" w14:textId="77777777" w:rsidR="00013BA6" w:rsidRPr="00D3778A" w:rsidRDefault="00013BA6" w:rsidP="004E2F52">
            <w:pPr>
              <w:pStyle w:val="ListParagraph"/>
              <w:widowControl w:val="0"/>
              <w:jc w:val="both"/>
              <w:rPr>
                <w:sz w:val="22"/>
                <w:szCs w:val="22"/>
              </w:rPr>
            </w:pPr>
          </w:p>
          <w:p w14:paraId="0EC92699" w14:textId="12C974E0" w:rsidR="00013BA6" w:rsidRPr="00D3778A" w:rsidRDefault="00013BA6" w:rsidP="004E2F52">
            <w:pPr>
              <w:widowControl w:val="0"/>
              <w:jc w:val="both"/>
              <w:rPr>
                <w:sz w:val="22"/>
                <w:szCs w:val="22"/>
              </w:rPr>
            </w:pPr>
            <w:r w:rsidRPr="00D3778A">
              <w:rPr>
                <w:sz w:val="22"/>
                <w:szCs w:val="22"/>
              </w:rPr>
              <w:t>OBJECTIVE 2: Conduct a field investigation to</w:t>
            </w:r>
            <w:r w:rsidR="00490667" w:rsidRPr="00D3778A">
              <w:rPr>
                <w:sz w:val="22"/>
                <w:szCs w:val="22"/>
              </w:rPr>
              <w:t xml:space="preserve"> accomplish the following</w:t>
            </w:r>
            <w:r w:rsidRPr="00D3778A">
              <w:rPr>
                <w:sz w:val="22"/>
                <w:szCs w:val="22"/>
              </w:rPr>
              <w:t>:</w:t>
            </w:r>
          </w:p>
          <w:p w14:paraId="55DA720E" w14:textId="76C6C946" w:rsidR="00013BA6" w:rsidRPr="00D3778A" w:rsidRDefault="00013BA6" w:rsidP="004E2F52">
            <w:pPr>
              <w:widowControl w:val="0"/>
              <w:ind w:left="702" w:hanging="702"/>
              <w:jc w:val="both"/>
              <w:rPr>
                <w:sz w:val="22"/>
                <w:szCs w:val="22"/>
              </w:rPr>
            </w:pPr>
            <w:r w:rsidRPr="00D3778A">
              <w:rPr>
                <w:sz w:val="22"/>
                <w:szCs w:val="22"/>
              </w:rPr>
              <w:t>a.</w:t>
            </w:r>
            <w:r w:rsidRPr="00D3778A">
              <w:rPr>
                <w:sz w:val="22"/>
                <w:szCs w:val="22"/>
              </w:rPr>
              <w:tab/>
              <w:t xml:space="preserve">Assess knowledge, </w:t>
            </w:r>
            <w:r w:rsidR="00490667" w:rsidRPr="00D3778A">
              <w:rPr>
                <w:sz w:val="22"/>
                <w:szCs w:val="22"/>
              </w:rPr>
              <w:t>attitudes, and practices (KAP) related to</w:t>
            </w:r>
            <w:r w:rsidRPr="00D3778A">
              <w:rPr>
                <w:sz w:val="22"/>
                <w:szCs w:val="22"/>
              </w:rPr>
              <w:t xml:space="preserve"> CCHF in the affected regions</w:t>
            </w:r>
            <w:r w:rsidR="00ED010E" w:rsidRPr="00D3778A">
              <w:rPr>
                <w:sz w:val="22"/>
                <w:szCs w:val="22"/>
              </w:rPr>
              <w:t xml:space="preserve"> to identify risk factors for infection</w:t>
            </w:r>
            <w:r w:rsidR="00CF5D1F" w:rsidRPr="00D3778A">
              <w:rPr>
                <w:sz w:val="22"/>
                <w:szCs w:val="22"/>
              </w:rPr>
              <w:t>.</w:t>
            </w:r>
          </w:p>
          <w:p w14:paraId="38565EF3" w14:textId="7B1F660B" w:rsidR="00013BA6" w:rsidRPr="00D3778A" w:rsidRDefault="00013BA6" w:rsidP="001A4956">
            <w:pPr>
              <w:widowControl w:val="0"/>
              <w:ind w:left="702" w:hanging="702"/>
              <w:jc w:val="both"/>
              <w:rPr>
                <w:sz w:val="22"/>
                <w:szCs w:val="22"/>
              </w:rPr>
            </w:pPr>
            <w:r w:rsidRPr="00D3778A">
              <w:rPr>
                <w:sz w:val="22"/>
                <w:szCs w:val="22"/>
              </w:rPr>
              <w:t>b.</w:t>
            </w:r>
            <w:r w:rsidRPr="00D3778A">
              <w:rPr>
                <w:sz w:val="22"/>
                <w:szCs w:val="22"/>
              </w:rPr>
              <w:tab/>
            </w:r>
            <w:r w:rsidR="006E28EB" w:rsidRPr="00D3778A">
              <w:rPr>
                <w:sz w:val="22"/>
                <w:szCs w:val="22"/>
              </w:rPr>
              <w:t xml:space="preserve">Identify </w:t>
            </w:r>
            <w:r w:rsidR="004D1C14" w:rsidRPr="00D3778A">
              <w:rPr>
                <w:sz w:val="22"/>
                <w:szCs w:val="22"/>
              </w:rPr>
              <w:t>cases of CCHF infection and d</w:t>
            </w:r>
            <w:r w:rsidRPr="00D3778A">
              <w:rPr>
                <w:sz w:val="22"/>
                <w:szCs w:val="22"/>
              </w:rPr>
              <w:t xml:space="preserve">etermine the </w:t>
            </w:r>
            <w:r w:rsidR="004D1C14" w:rsidRPr="00D3778A">
              <w:rPr>
                <w:sz w:val="22"/>
                <w:szCs w:val="22"/>
              </w:rPr>
              <w:t xml:space="preserve">scope of the outbreak </w:t>
            </w:r>
            <w:r w:rsidRPr="00D3778A">
              <w:rPr>
                <w:sz w:val="22"/>
                <w:szCs w:val="22"/>
              </w:rPr>
              <w:t>among at-risk populations in the affected region.</w:t>
            </w:r>
          </w:p>
          <w:p w14:paraId="64855E47" w14:textId="77777777" w:rsidR="00013BA6" w:rsidRPr="00D3778A" w:rsidRDefault="00013BA6" w:rsidP="004E2F52">
            <w:pPr>
              <w:pStyle w:val="ListParagraph"/>
              <w:widowControl w:val="0"/>
              <w:jc w:val="both"/>
              <w:rPr>
                <w:sz w:val="22"/>
                <w:szCs w:val="22"/>
              </w:rPr>
            </w:pPr>
          </w:p>
          <w:p w14:paraId="6B7EA700" w14:textId="3E60B103" w:rsidR="00013BA6" w:rsidRPr="00D3778A" w:rsidRDefault="00013BA6" w:rsidP="004E2F52">
            <w:pPr>
              <w:widowControl w:val="0"/>
              <w:jc w:val="both"/>
              <w:rPr>
                <w:sz w:val="22"/>
                <w:szCs w:val="22"/>
              </w:rPr>
            </w:pPr>
            <w:r w:rsidRPr="00D3778A">
              <w:rPr>
                <w:sz w:val="22"/>
                <w:szCs w:val="22"/>
              </w:rPr>
              <w:t xml:space="preserve">The investigation will include </w:t>
            </w:r>
            <w:r w:rsidR="003910EC" w:rsidRPr="00D3778A">
              <w:rPr>
                <w:sz w:val="22"/>
                <w:szCs w:val="22"/>
              </w:rPr>
              <w:t xml:space="preserve">assessments of </w:t>
            </w:r>
            <w:r w:rsidR="001A4956">
              <w:rPr>
                <w:sz w:val="22"/>
                <w:szCs w:val="22"/>
              </w:rPr>
              <w:t xml:space="preserve">clinical information on </w:t>
            </w:r>
            <w:r w:rsidR="000C75FF" w:rsidRPr="00D3778A">
              <w:rPr>
                <w:sz w:val="22"/>
                <w:szCs w:val="22"/>
              </w:rPr>
              <w:t>case-</w:t>
            </w:r>
            <w:r w:rsidR="003910EC" w:rsidRPr="00D3778A">
              <w:rPr>
                <w:sz w:val="22"/>
                <w:szCs w:val="22"/>
              </w:rPr>
              <w:t>patient</w:t>
            </w:r>
            <w:r w:rsidR="001A4956">
              <w:rPr>
                <w:sz w:val="22"/>
                <w:szCs w:val="22"/>
              </w:rPr>
              <w:t>s (</w:t>
            </w:r>
            <w:r w:rsidR="003910EC" w:rsidRPr="00D3778A">
              <w:rPr>
                <w:sz w:val="22"/>
                <w:szCs w:val="22"/>
              </w:rPr>
              <w:t>medical course, laboratory test results, and potential expos</w:t>
            </w:r>
            <w:r w:rsidR="001A4956">
              <w:rPr>
                <w:sz w:val="22"/>
                <w:szCs w:val="22"/>
              </w:rPr>
              <w:t>ures</w:t>
            </w:r>
            <w:r w:rsidR="003910EC" w:rsidRPr="00D3778A">
              <w:rPr>
                <w:sz w:val="22"/>
                <w:szCs w:val="22"/>
              </w:rPr>
              <w:t>)</w:t>
            </w:r>
            <w:r w:rsidR="000C75FF" w:rsidRPr="00D3778A">
              <w:rPr>
                <w:sz w:val="22"/>
                <w:szCs w:val="22"/>
              </w:rPr>
              <w:t xml:space="preserve"> previously collected in the electronic disease surveillance system (EIDSS)</w:t>
            </w:r>
            <w:r w:rsidR="004D1C14" w:rsidRPr="00D3778A">
              <w:rPr>
                <w:sz w:val="22"/>
                <w:szCs w:val="22"/>
              </w:rPr>
              <w:t>,</w:t>
            </w:r>
            <w:r w:rsidR="000C75FF" w:rsidRPr="00D3778A">
              <w:rPr>
                <w:sz w:val="22"/>
                <w:szCs w:val="22"/>
              </w:rPr>
              <w:t xml:space="preserve"> an assessment of</w:t>
            </w:r>
            <w:r w:rsidR="004D1C14" w:rsidRPr="00D3778A">
              <w:rPr>
                <w:sz w:val="22"/>
                <w:szCs w:val="22"/>
              </w:rPr>
              <w:t xml:space="preserve"> risk factors</w:t>
            </w:r>
            <w:r w:rsidR="00175167" w:rsidRPr="00D3778A">
              <w:rPr>
                <w:sz w:val="22"/>
                <w:szCs w:val="22"/>
              </w:rPr>
              <w:t xml:space="preserve"> </w:t>
            </w:r>
            <w:r w:rsidR="004D1C14" w:rsidRPr="00D3778A">
              <w:rPr>
                <w:sz w:val="22"/>
                <w:szCs w:val="22"/>
              </w:rPr>
              <w:t>(</w:t>
            </w:r>
            <w:r w:rsidR="00960958" w:rsidRPr="00D3778A">
              <w:rPr>
                <w:sz w:val="22"/>
                <w:szCs w:val="22"/>
              </w:rPr>
              <w:t>knowledge, attitude</w:t>
            </w:r>
            <w:r w:rsidR="000C75FF" w:rsidRPr="00D3778A">
              <w:rPr>
                <w:sz w:val="22"/>
                <w:szCs w:val="22"/>
              </w:rPr>
              <w:t>s</w:t>
            </w:r>
            <w:r w:rsidR="00960958" w:rsidRPr="00D3778A">
              <w:rPr>
                <w:sz w:val="22"/>
                <w:szCs w:val="22"/>
              </w:rPr>
              <w:t>, and practice</w:t>
            </w:r>
            <w:r w:rsidR="000C75FF" w:rsidRPr="00D3778A">
              <w:rPr>
                <w:sz w:val="22"/>
                <w:szCs w:val="22"/>
              </w:rPr>
              <w:t>s</w:t>
            </w:r>
            <w:r w:rsidR="004D1C14" w:rsidRPr="00D3778A">
              <w:rPr>
                <w:sz w:val="22"/>
                <w:szCs w:val="22"/>
              </w:rPr>
              <w:t xml:space="preserve">; </w:t>
            </w:r>
            <w:r w:rsidR="00960958" w:rsidRPr="00D3778A">
              <w:rPr>
                <w:sz w:val="22"/>
                <w:szCs w:val="22"/>
              </w:rPr>
              <w:t>KAP)</w:t>
            </w:r>
            <w:r w:rsidR="004C1C2F" w:rsidRPr="00D3778A">
              <w:rPr>
                <w:sz w:val="22"/>
                <w:szCs w:val="22"/>
              </w:rPr>
              <w:t xml:space="preserve"> of at-risk populations</w:t>
            </w:r>
            <w:r w:rsidR="004D1C14" w:rsidRPr="00D3778A">
              <w:rPr>
                <w:sz w:val="22"/>
                <w:szCs w:val="22"/>
              </w:rPr>
              <w:t>, and case identification</w:t>
            </w:r>
            <w:r w:rsidR="00175167" w:rsidRPr="00D3778A">
              <w:rPr>
                <w:sz w:val="22"/>
                <w:szCs w:val="22"/>
              </w:rPr>
              <w:t xml:space="preserve">. </w:t>
            </w:r>
            <w:r w:rsidR="003910EC" w:rsidRPr="00D3778A">
              <w:rPr>
                <w:sz w:val="22"/>
                <w:szCs w:val="22"/>
              </w:rPr>
              <w:t xml:space="preserve">Clinical information </w:t>
            </w:r>
            <w:r w:rsidR="00960958" w:rsidRPr="00D3778A">
              <w:rPr>
                <w:sz w:val="22"/>
                <w:szCs w:val="22"/>
              </w:rPr>
              <w:t xml:space="preserve">will be </w:t>
            </w:r>
            <w:r w:rsidR="004C1C2F" w:rsidRPr="00D3778A">
              <w:rPr>
                <w:sz w:val="22"/>
                <w:szCs w:val="22"/>
              </w:rPr>
              <w:t>recorded</w:t>
            </w:r>
            <w:r w:rsidR="00960958" w:rsidRPr="00D3778A">
              <w:rPr>
                <w:sz w:val="22"/>
                <w:szCs w:val="22"/>
              </w:rPr>
              <w:t xml:space="preserve"> on the </w:t>
            </w:r>
            <w:r w:rsidR="00D33AEC" w:rsidRPr="00D3778A">
              <w:rPr>
                <w:sz w:val="22"/>
                <w:szCs w:val="22"/>
              </w:rPr>
              <w:t>CCHF Case Investigation Questionnaire</w:t>
            </w:r>
            <w:r w:rsidR="00960958" w:rsidRPr="00D3778A">
              <w:rPr>
                <w:sz w:val="22"/>
                <w:szCs w:val="22"/>
              </w:rPr>
              <w:t xml:space="preserve"> (Appendix 1) via </w:t>
            </w:r>
            <w:r w:rsidR="001A4956">
              <w:rPr>
                <w:sz w:val="22"/>
                <w:szCs w:val="22"/>
              </w:rPr>
              <w:t xml:space="preserve">abstraction of </w:t>
            </w:r>
            <w:r w:rsidR="00960958" w:rsidRPr="00D3778A">
              <w:rPr>
                <w:sz w:val="22"/>
                <w:szCs w:val="22"/>
              </w:rPr>
              <w:t>medical record</w:t>
            </w:r>
            <w:r w:rsidR="001A4956">
              <w:rPr>
                <w:sz w:val="22"/>
                <w:szCs w:val="22"/>
              </w:rPr>
              <w:t>s</w:t>
            </w:r>
            <w:r w:rsidR="00960958" w:rsidRPr="00D3778A">
              <w:rPr>
                <w:sz w:val="22"/>
                <w:szCs w:val="22"/>
              </w:rPr>
              <w:t xml:space="preserve"> </w:t>
            </w:r>
            <w:r w:rsidR="00475B2C">
              <w:rPr>
                <w:sz w:val="22"/>
                <w:szCs w:val="22"/>
              </w:rPr>
              <w:t xml:space="preserve">and from </w:t>
            </w:r>
            <w:r w:rsidR="00CF5D1F" w:rsidRPr="00D3778A">
              <w:rPr>
                <w:sz w:val="22"/>
                <w:szCs w:val="22"/>
              </w:rPr>
              <w:t>EIDSS</w:t>
            </w:r>
            <w:r w:rsidR="00475B2C">
              <w:rPr>
                <w:sz w:val="22"/>
                <w:szCs w:val="22"/>
              </w:rPr>
              <w:t xml:space="preserve"> by federal staff</w:t>
            </w:r>
            <w:r w:rsidR="007300F8">
              <w:rPr>
                <w:sz w:val="22"/>
                <w:szCs w:val="22"/>
              </w:rPr>
              <w:t>, the ministry of health (NCDC) and its partners, including the Defense Threat Reduction Agency (DTRA)</w:t>
            </w:r>
            <w:r w:rsidR="00CF5D1F" w:rsidRPr="00D3778A">
              <w:rPr>
                <w:sz w:val="22"/>
                <w:szCs w:val="22"/>
              </w:rPr>
              <w:t>. Face-to-face or telephone</w:t>
            </w:r>
            <w:r w:rsidR="00960958" w:rsidRPr="00D3778A">
              <w:rPr>
                <w:sz w:val="22"/>
                <w:szCs w:val="22"/>
              </w:rPr>
              <w:t xml:space="preserve"> interview</w:t>
            </w:r>
            <w:r w:rsidR="00CF5D1F" w:rsidRPr="00D3778A">
              <w:rPr>
                <w:sz w:val="22"/>
                <w:szCs w:val="22"/>
              </w:rPr>
              <w:t>s</w:t>
            </w:r>
            <w:r w:rsidR="00960958" w:rsidRPr="00D3778A">
              <w:rPr>
                <w:sz w:val="22"/>
                <w:szCs w:val="22"/>
              </w:rPr>
              <w:t xml:space="preserve"> with case-patients</w:t>
            </w:r>
            <w:r w:rsidR="0012632F" w:rsidRPr="00D3778A">
              <w:rPr>
                <w:sz w:val="22"/>
                <w:szCs w:val="22"/>
              </w:rPr>
              <w:t xml:space="preserve"> or next-of-kin</w:t>
            </w:r>
            <w:r w:rsidR="00CF5D1F" w:rsidRPr="00D3778A">
              <w:rPr>
                <w:sz w:val="22"/>
                <w:szCs w:val="22"/>
              </w:rPr>
              <w:t xml:space="preserve"> will be performed</w:t>
            </w:r>
            <w:r w:rsidR="000C75FF" w:rsidRPr="00D3778A">
              <w:rPr>
                <w:sz w:val="22"/>
                <w:szCs w:val="22"/>
              </w:rPr>
              <w:t xml:space="preserve"> if more information is </w:t>
            </w:r>
            <w:r w:rsidR="004C1C2F" w:rsidRPr="00D3778A">
              <w:rPr>
                <w:sz w:val="22"/>
                <w:szCs w:val="22"/>
              </w:rPr>
              <w:t>required</w:t>
            </w:r>
            <w:r w:rsidR="00960958" w:rsidRPr="00D3778A">
              <w:rPr>
                <w:sz w:val="22"/>
                <w:szCs w:val="22"/>
              </w:rPr>
              <w:t>.</w:t>
            </w:r>
            <w:r w:rsidR="003910EC" w:rsidRPr="00D3778A">
              <w:rPr>
                <w:sz w:val="22"/>
                <w:szCs w:val="22"/>
              </w:rPr>
              <w:t xml:space="preserve"> </w:t>
            </w:r>
            <w:r w:rsidR="00ED010E" w:rsidRPr="00D3778A">
              <w:rPr>
                <w:sz w:val="22"/>
                <w:szCs w:val="22"/>
              </w:rPr>
              <w:t xml:space="preserve"> </w:t>
            </w:r>
            <w:r w:rsidR="00CC4477" w:rsidRPr="00D3778A">
              <w:rPr>
                <w:sz w:val="22"/>
                <w:szCs w:val="22"/>
              </w:rPr>
              <w:t xml:space="preserve">A field investigation also will be conducted </w:t>
            </w:r>
            <w:r w:rsidR="00DE11C2" w:rsidRPr="00D3778A">
              <w:rPr>
                <w:sz w:val="22"/>
                <w:szCs w:val="22"/>
              </w:rPr>
              <w:t xml:space="preserve">in at-risk regions (defined as areas where CCHF transmission has been identified) </w:t>
            </w:r>
            <w:r w:rsidR="004D1C14" w:rsidRPr="00D3778A">
              <w:rPr>
                <w:sz w:val="22"/>
                <w:szCs w:val="22"/>
              </w:rPr>
              <w:t xml:space="preserve">to identify risk factors </w:t>
            </w:r>
            <w:r w:rsidR="00CC4477" w:rsidRPr="00D3778A">
              <w:rPr>
                <w:sz w:val="22"/>
                <w:szCs w:val="22"/>
              </w:rPr>
              <w:t xml:space="preserve">for infection </w:t>
            </w:r>
            <w:r w:rsidR="004D1C14" w:rsidRPr="00D3778A">
              <w:rPr>
                <w:sz w:val="22"/>
                <w:szCs w:val="22"/>
              </w:rPr>
              <w:t xml:space="preserve">and </w:t>
            </w:r>
            <w:r w:rsidR="00DE11C2" w:rsidRPr="00D3778A">
              <w:rPr>
                <w:sz w:val="22"/>
                <w:szCs w:val="22"/>
              </w:rPr>
              <w:t xml:space="preserve">for </w:t>
            </w:r>
            <w:r w:rsidR="004D1C14" w:rsidRPr="00D3778A">
              <w:rPr>
                <w:sz w:val="22"/>
                <w:szCs w:val="22"/>
              </w:rPr>
              <w:t>case identification.</w:t>
            </w:r>
            <w:r w:rsidR="007319EE" w:rsidRPr="00D3778A">
              <w:rPr>
                <w:sz w:val="22"/>
                <w:szCs w:val="22"/>
              </w:rPr>
              <w:t xml:space="preserve"> </w:t>
            </w:r>
            <w:r w:rsidR="00CC4477" w:rsidRPr="00D3778A">
              <w:rPr>
                <w:sz w:val="22"/>
                <w:szCs w:val="22"/>
              </w:rPr>
              <w:t xml:space="preserve">The field investigation will include </w:t>
            </w:r>
            <w:r w:rsidR="007319EE" w:rsidRPr="00D3778A">
              <w:rPr>
                <w:sz w:val="22"/>
                <w:szCs w:val="22"/>
              </w:rPr>
              <w:t>1) a</w:t>
            </w:r>
            <w:r w:rsidR="00F46825" w:rsidRPr="00D3778A">
              <w:rPr>
                <w:sz w:val="22"/>
                <w:szCs w:val="22"/>
              </w:rPr>
              <w:t xml:space="preserve"> </w:t>
            </w:r>
            <w:r w:rsidR="00DE11C2" w:rsidRPr="00D3778A">
              <w:rPr>
                <w:sz w:val="22"/>
                <w:szCs w:val="22"/>
              </w:rPr>
              <w:t xml:space="preserve">KAP Survey </w:t>
            </w:r>
            <w:r w:rsidR="00F46825" w:rsidRPr="00D3778A">
              <w:rPr>
                <w:sz w:val="22"/>
                <w:szCs w:val="22"/>
              </w:rPr>
              <w:t xml:space="preserve">(administered face-to-face) </w:t>
            </w:r>
            <w:r w:rsidR="00DE11C2" w:rsidRPr="00D3778A">
              <w:rPr>
                <w:sz w:val="22"/>
                <w:szCs w:val="22"/>
              </w:rPr>
              <w:t xml:space="preserve">to assess risk factors and </w:t>
            </w:r>
            <w:r w:rsidR="007319EE" w:rsidRPr="00D3778A">
              <w:rPr>
                <w:sz w:val="22"/>
                <w:szCs w:val="22"/>
              </w:rPr>
              <w:t xml:space="preserve">2) collection of </w:t>
            </w:r>
            <w:r w:rsidR="00DE11C2" w:rsidRPr="00D3778A">
              <w:rPr>
                <w:sz w:val="22"/>
                <w:szCs w:val="22"/>
              </w:rPr>
              <w:t xml:space="preserve">a blood sample </w:t>
            </w:r>
            <w:r w:rsidR="007319EE" w:rsidRPr="00D3778A">
              <w:rPr>
                <w:sz w:val="22"/>
                <w:szCs w:val="22"/>
              </w:rPr>
              <w:t xml:space="preserve">to be tested for CCHF infection </w:t>
            </w:r>
            <w:r w:rsidR="00DE11C2" w:rsidRPr="00D3778A">
              <w:rPr>
                <w:sz w:val="22"/>
                <w:szCs w:val="22"/>
              </w:rPr>
              <w:t>for case identification and to describe the extent of the outbreak</w:t>
            </w:r>
            <w:r w:rsidR="00CC4477" w:rsidRPr="00D3778A">
              <w:rPr>
                <w:sz w:val="22"/>
                <w:szCs w:val="22"/>
              </w:rPr>
              <w:t xml:space="preserve"> (Appendix 2</w:t>
            </w:r>
            <w:r w:rsidR="00F41CF6" w:rsidRPr="00D3778A">
              <w:rPr>
                <w:sz w:val="22"/>
                <w:szCs w:val="22"/>
              </w:rPr>
              <w:t xml:space="preserve">, Appendix </w:t>
            </w:r>
            <w:r w:rsidR="00CC4477" w:rsidRPr="00D3778A">
              <w:rPr>
                <w:sz w:val="22"/>
                <w:szCs w:val="22"/>
              </w:rPr>
              <w:t>3)</w:t>
            </w:r>
            <w:r w:rsidR="00960958" w:rsidRPr="00D3778A">
              <w:rPr>
                <w:sz w:val="22"/>
                <w:szCs w:val="22"/>
              </w:rPr>
              <w:t xml:space="preserve">. </w:t>
            </w:r>
            <w:r w:rsidRPr="00D3778A">
              <w:rPr>
                <w:sz w:val="22"/>
                <w:szCs w:val="22"/>
              </w:rPr>
              <w:t>Additionally, given the zoonotic component of</w:t>
            </w:r>
            <w:r w:rsidR="00ED010E" w:rsidRPr="00D3778A">
              <w:rPr>
                <w:sz w:val="22"/>
                <w:szCs w:val="22"/>
              </w:rPr>
              <w:t xml:space="preserve"> transmission, environmental assessment</w:t>
            </w:r>
            <w:r w:rsidR="00AA14A0" w:rsidRPr="00D3778A">
              <w:rPr>
                <w:sz w:val="22"/>
                <w:szCs w:val="22"/>
              </w:rPr>
              <w:t xml:space="preserve"> </w:t>
            </w:r>
            <w:r w:rsidRPr="00D3778A">
              <w:rPr>
                <w:sz w:val="22"/>
                <w:szCs w:val="22"/>
              </w:rPr>
              <w:t>for animal and vector exposure m</w:t>
            </w:r>
            <w:r w:rsidR="00ED010E" w:rsidRPr="00D3778A">
              <w:rPr>
                <w:sz w:val="22"/>
                <w:szCs w:val="22"/>
              </w:rPr>
              <w:t>ight</w:t>
            </w:r>
            <w:r w:rsidRPr="00D3778A">
              <w:rPr>
                <w:sz w:val="22"/>
                <w:szCs w:val="22"/>
              </w:rPr>
              <w:t xml:space="preserve"> be conducted in those </w:t>
            </w:r>
            <w:r w:rsidR="000C75FF" w:rsidRPr="00D3778A">
              <w:rPr>
                <w:sz w:val="22"/>
                <w:szCs w:val="22"/>
              </w:rPr>
              <w:t xml:space="preserve">areas </w:t>
            </w:r>
            <w:r w:rsidRPr="00D3778A">
              <w:rPr>
                <w:sz w:val="22"/>
                <w:szCs w:val="22"/>
              </w:rPr>
              <w:t>identified as possible locations of transmission</w:t>
            </w:r>
          </w:p>
          <w:p w14:paraId="74D9A9B3" w14:textId="77777777" w:rsidR="00013BA6" w:rsidRPr="00D3778A" w:rsidRDefault="00013BA6" w:rsidP="00ED010E">
            <w:pPr>
              <w:widowControl w:val="0"/>
              <w:jc w:val="both"/>
              <w:rPr>
                <w:sz w:val="22"/>
                <w:szCs w:val="22"/>
              </w:rPr>
            </w:pPr>
          </w:p>
          <w:p w14:paraId="7F69A2D1" w14:textId="40300EC3" w:rsidR="006C5D7D" w:rsidRPr="00D3778A" w:rsidRDefault="00013BA6" w:rsidP="00ED010E">
            <w:pPr>
              <w:widowControl w:val="0"/>
              <w:jc w:val="both"/>
              <w:rPr>
                <w:sz w:val="22"/>
                <w:szCs w:val="22"/>
              </w:rPr>
            </w:pPr>
            <w:r w:rsidRPr="00D3778A">
              <w:rPr>
                <w:sz w:val="22"/>
                <w:szCs w:val="22"/>
              </w:rPr>
              <w:t>Overall, the goal is to identify the mode of transmission and the risk factors for CCHF in this outbreak to effectively implement public health interventions to mitigate future CCHF risk and transmission.</w:t>
            </w:r>
          </w:p>
        </w:tc>
      </w:tr>
    </w:tbl>
    <w:p w14:paraId="74CC3DAC" w14:textId="77777777" w:rsidR="00A53563" w:rsidRPr="00D3778A" w:rsidRDefault="00A53563" w:rsidP="00A53563">
      <w:pPr>
        <w:keepNext/>
        <w:keepLines/>
        <w:widowControl w:val="0"/>
        <w:rPr>
          <w:sz w:val="22"/>
          <w:szCs w:val="22"/>
        </w:rPr>
      </w:pPr>
    </w:p>
    <w:p w14:paraId="26B2BD35" w14:textId="44E51543" w:rsidR="00F67737" w:rsidRPr="00D3778A" w:rsidRDefault="00B13C9C" w:rsidP="00A53563">
      <w:pPr>
        <w:pStyle w:val="ListParagraph"/>
        <w:keepNext/>
        <w:keepLines/>
        <w:widowControl w:val="0"/>
        <w:numPr>
          <w:ilvl w:val="0"/>
          <w:numId w:val="35"/>
        </w:numPr>
        <w:ind w:left="360"/>
        <w:rPr>
          <w:sz w:val="22"/>
          <w:szCs w:val="22"/>
        </w:rPr>
      </w:pPr>
      <w:r w:rsidRPr="00D3778A">
        <w:rPr>
          <w:sz w:val="22"/>
          <w:szCs w:val="22"/>
        </w:rPr>
        <w:t>Characteristics of</w:t>
      </w:r>
      <w:r w:rsidR="003F24D2" w:rsidRPr="00D3778A">
        <w:rPr>
          <w:sz w:val="22"/>
          <w:szCs w:val="22"/>
        </w:rPr>
        <w:t xml:space="preserve"> O</w:t>
      </w:r>
      <w:r w:rsidR="00F67737" w:rsidRPr="00D3778A">
        <w:rPr>
          <w:sz w:val="22"/>
          <w:szCs w:val="22"/>
        </w:rPr>
        <w:t>utbr</w:t>
      </w:r>
      <w:r w:rsidRPr="00D3778A">
        <w:rPr>
          <w:sz w:val="22"/>
          <w:szCs w:val="22"/>
        </w:rPr>
        <w:t>eak or E</w:t>
      </w:r>
      <w:r w:rsidR="00C33692" w:rsidRPr="00D3778A">
        <w:rPr>
          <w:sz w:val="22"/>
          <w:szCs w:val="22"/>
        </w:rPr>
        <w:t xml:space="preserve">vent </w:t>
      </w:r>
      <w:r w:rsidR="005C3741" w:rsidRPr="00D3778A">
        <w:rPr>
          <w:sz w:val="22"/>
          <w:szCs w:val="22"/>
        </w:rPr>
        <w:t>(Check all t</w:t>
      </w:r>
      <w:r w:rsidRPr="00D3778A">
        <w:rPr>
          <w:sz w:val="22"/>
          <w:szCs w:val="22"/>
        </w:rPr>
        <w:t>hat A</w:t>
      </w:r>
      <w:r w:rsidR="00F67737" w:rsidRPr="00D3778A">
        <w:rPr>
          <w:sz w:val="22"/>
          <w:szCs w:val="22"/>
        </w:rPr>
        <w:t>pply):</w:t>
      </w:r>
      <w:r w:rsidR="003F24D2" w:rsidRPr="00D3778A">
        <w:rPr>
          <w:sz w:val="22"/>
          <w:szCs w:val="22"/>
        </w:rPr>
        <w:t xml:space="preserve"> </w:t>
      </w:r>
    </w:p>
    <w:p w14:paraId="32116183" w14:textId="529AB541" w:rsidR="00F67737" w:rsidRPr="00D3778A" w:rsidRDefault="003C5E96" w:rsidP="00392637">
      <w:pPr>
        <w:pStyle w:val="Normal1space"/>
      </w:pPr>
      <w:r w:rsidRPr="00D3778A">
        <w:fldChar w:fldCharType="begin">
          <w:ffData>
            <w:name w:val="Check3"/>
            <w:enabled/>
            <w:calcOnExit w:val="0"/>
            <w:checkBox>
              <w:sizeAuto/>
              <w:default w:val="0"/>
            </w:checkBox>
          </w:ffData>
        </w:fldChar>
      </w:r>
      <w:bookmarkStart w:id="2" w:name="Check3"/>
      <w:r w:rsidRPr="00D3778A">
        <w:instrText xml:space="preserve"> FORMCHECKBOX </w:instrText>
      </w:r>
      <w:r w:rsidR="00E96A43">
        <w:fldChar w:fldCharType="separate"/>
      </w:r>
      <w:r w:rsidRPr="00D3778A">
        <w:fldChar w:fldCharType="end"/>
      </w:r>
      <w:bookmarkEnd w:id="2"/>
      <w:r w:rsidR="00C33692" w:rsidRPr="00D3778A">
        <w:t xml:space="preserve"> </w:t>
      </w:r>
      <w:r w:rsidR="00B13C9C" w:rsidRPr="00D3778A">
        <w:t xml:space="preserve">Undetermined </w:t>
      </w:r>
      <w:r w:rsidR="00386D2B" w:rsidRPr="00D3778A">
        <w:t>agent</w:t>
      </w:r>
    </w:p>
    <w:p w14:paraId="5FD6AE76" w14:textId="55C6F4DA" w:rsidR="00F67737" w:rsidRPr="00D3778A" w:rsidRDefault="0024460F" w:rsidP="00392637">
      <w:pPr>
        <w:pStyle w:val="Normal1space"/>
      </w:pPr>
      <w:r w:rsidRPr="00D3778A">
        <w:fldChar w:fldCharType="begin">
          <w:ffData>
            <w:name w:val=""/>
            <w:enabled/>
            <w:calcOnExit w:val="0"/>
            <w:checkBox>
              <w:sizeAuto/>
              <w:default w:val="0"/>
            </w:checkBox>
          </w:ffData>
        </w:fldChar>
      </w:r>
      <w:r w:rsidRPr="00D3778A">
        <w:instrText xml:space="preserve"> FORMCHECKBOX </w:instrText>
      </w:r>
      <w:r w:rsidR="00E96A43">
        <w:fldChar w:fldCharType="separate"/>
      </w:r>
      <w:r w:rsidRPr="00D3778A">
        <w:fldChar w:fldCharType="end"/>
      </w:r>
      <w:r w:rsidR="003C5E96" w:rsidRPr="00D3778A">
        <w:t xml:space="preserve"> </w:t>
      </w:r>
      <w:r w:rsidR="00386D2B" w:rsidRPr="00D3778A">
        <w:t>Undetermined source</w:t>
      </w:r>
    </w:p>
    <w:p w14:paraId="49EFD6D5" w14:textId="7EFA045A" w:rsidR="00F67737" w:rsidRPr="00D3778A" w:rsidRDefault="00013BA6" w:rsidP="00392637">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F67737" w:rsidRPr="00D3778A">
        <w:t xml:space="preserve">Undetermined </w:t>
      </w:r>
      <w:r w:rsidR="00386D2B" w:rsidRPr="00D3778A">
        <w:t>mode</w:t>
      </w:r>
      <w:r w:rsidR="00B13C9C" w:rsidRPr="00D3778A">
        <w:t xml:space="preserve"> of </w:t>
      </w:r>
      <w:r w:rsidR="00F67737" w:rsidRPr="00D3778A">
        <w:t>transmission</w:t>
      </w:r>
    </w:p>
    <w:p w14:paraId="11118DC9" w14:textId="77CDDF9D" w:rsidR="00F67737" w:rsidRPr="00D3778A" w:rsidRDefault="00013BA6" w:rsidP="00392637">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386D2B" w:rsidRPr="00D3778A">
        <w:t>Undetermined risk factor</w:t>
      </w:r>
    </w:p>
    <w:p w14:paraId="263E3C02" w14:textId="77777777" w:rsidR="00A94BCB" w:rsidRPr="00D3778A" w:rsidRDefault="00A94BCB" w:rsidP="00A53563">
      <w:pPr>
        <w:widowControl w:val="0"/>
        <w:tabs>
          <w:tab w:val="num" w:pos="360"/>
        </w:tabs>
        <w:ind w:left="360"/>
        <w:rPr>
          <w:b/>
          <w:sz w:val="22"/>
          <w:szCs w:val="22"/>
        </w:rPr>
      </w:pPr>
    </w:p>
    <w:p w14:paraId="3688387A" w14:textId="0DFF63D6" w:rsidR="005E09ED" w:rsidRPr="00D3778A" w:rsidRDefault="003F24D2" w:rsidP="00A53563">
      <w:pPr>
        <w:pStyle w:val="ListParagraph"/>
        <w:widowControl w:val="0"/>
        <w:numPr>
          <w:ilvl w:val="0"/>
          <w:numId w:val="35"/>
        </w:numPr>
        <w:ind w:left="360"/>
        <w:rPr>
          <w:i/>
          <w:sz w:val="22"/>
          <w:szCs w:val="22"/>
        </w:rPr>
      </w:pPr>
      <w:r w:rsidRPr="00D3778A">
        <w:rPr>
          <w:sz w:val="22"/>
          <w:szCs w:val="22"/>
        </w:rPr>
        <w:t>Respondents</w:t>
      </w:r>
      <w:r w:rsidR="00DC3E77" w:rsidRPr="00D3778A">
        <w:rPr>
          <w:sz w:val="22"/>
          <w:szCs w:val="22"/>
        </w:rPr>
        <w:t>:</w:t>
      </w:r>
      <w:r w:rsidR="00DC3E77" w:rsidRPr="00D3778A">
        <w:rPr>
          <w:b/>
          <w:i/>
          <w:sz w:val="22"/>
          <w:szCs w:val="22"/>
        </w:rPr>
        <w:t xml:space="preserve"> </w:t>
      </w:r>
      <w:r w:rsidR="00336E95" w:rsidRPr="00D3778A">
        <w:rPr>
          <w:i/>
          <w:sz w:val="22"/>
          <w:szCs w:val="22"/>
        </w:rPr>
        <w:t xml:space="preserve">Instruction:  Select all that apply. For each </w:t>
      </w:r>
      <w:r w:rsidR="000515F3" w:rsidRPr="00D3778A">
        <w:rPr>
          <w:i/>
          <w:sz w:val="22"/>
          <w:szCs w:val="22"/>
        </w:rPr>
        <w:t>respondent type selected, provide</w:t>
      </w:r>
      <w:r w:rsidR="00003269" w:rsidRPr="00D3778A">
        <w:rPr>
          <w:sz w:val="22"/>
          <w:szCs w:val="22"/>
        </w:rPr>
        <w:t xml:space="preserve"> </w:t>
      </w:r>
      <w:r w:rsidR="00003269" w:rsidRPr="00D3778A">
        <w:rPr>
          <w:i/>
          <w:sz w:val="22"/>
          <w:szCs w:val="22"/>
        </w:rPr>
        <w:t xml:space="preserve">a </w:t>
      </w:r>
      <w:r w:rsidR="000515F3" w:rsidRPr="00D3778A">
        <w:rPr>
          <w:i/>
          <w:sz w:val="22"/>
          <w:szCs w:val="22"/>
        </w:rPr>
        <w:t>brief description.</w:t>
      </w:r>
      <w:r w:rsidR="00336E95" w:rsidRPr="00D3778A">
        <w:rPr>
          <w:i/>
          <w:sz w:val="22"/>
          <w:szCs w:val="22"/>
        </w:rPr>
        <w:t xml:space="preserve">  </w:t>
      </w:r>
      <w:r w:rsidR="00C124F0" w:rsidRPr="00D3778A">
        <w:rPr>
          <w:i/>
          <w:sz w:val="22"/>
          <w:szCs w:val="22"/>
        </w:rPr>
        <w:t xml:space="preserve">Be sure to include a description of control respondents, if applicable. </w:t>
      </w:r>
      <w:r w:rsidR="005C3741" w:rsidRPr="00D3778A">
        <w:rPr>
          <w:i/>
          <w:sz w:val="22"/>
          <w:szCs w:val="22"/>
        </w:rPr>
        <w:t>Use as</w:t>
      </w:r>
      <w:r w:rsidR="0021379E" w:rsidRPr="00D3778A">
        <w:rPr>
          <w:i/>
          <w:sz w:val="22"/>
          <w:szCs w:val="22"/>
        </w:rPr>
        <w:t xml:space="preserve"> much space as necessary for each</w:t>
      </w:r>
      <w:r w:rsidR="005C3741" w:rsidRPr="00D3778A">
        <w:rPr>
          <w:i/>
          <w:sz w:val="22"/>
          <w:szCs w:val="22"/>
        </w:rPr>
        <w:t xml:space="preserve"> description.</w:t>
      </w:r>
    </w:p>
    <w:p w14:paraId="5E6C36F3" w14:textId="237BB894" w:rsidR="0072214F" w:rsidRPr="00D3778A" w:rsidRDefault="00BD668F" w:rsidP="00C55A43">
      <w:pPr>
        <w:widowControl w:val="0"/>
        <w:spacing w:before="120"/>
        <w:ind w:left="270"/>
        <w:rPr>
          <w:bCs/>
          <w:sz w:val="22"/>
          <w:szCs w:val="22"/>
        </w:rPr>
      </w:pPr>
      <w:r w:rsidRPr="00D3778A">
        <w:rPr>
          <w:bCs/>
          <w:sz w:val="22"/>
          <w:szCs w:val="22"/>
        </w:rPr>
        <w:fldChar w:fldCharType="begin">
          <w:ffData>
            <w:name w:val=""/>
            <w:enabled/>
            <w:calcOnExit w:val="0"/>
            <w:checkBox>
              <w:sizeAuto/>
              <w:default w:val="1"/>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003C5E96" w:rsidRPr="00D3778A">
        <w:rPr>
          <w:bCs/>
          <w:sz w:val="22"/>
          <w:szCs w:val="22"/>
        </w:rPr>
        <w:t xml:space="preserve"> </w:t>
      </w:r>
      <w:r w:rsidR="005E09ED" w:rsidRPr="00D3778A">
        <w:rPr>
          <w:bCs/>
          <w:sz w:val="22"/>
          <w:szCs w:val="22"/>
        </w:rPr>
        <w:t>General public (describe)</w:t>
      </w:r>
      <w:r w:rsidR="0072214F" w:rsidRPr="00D3778A">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D3778A" w14:paraId="4C497F52" w14:textId="77777777" w:rsidTr="00A53563">
        <w:tc>
          <w:tcPr>
            <w:tcW w:w="8748" w:type="dxa"/>
            <w:shd w:val="clear" w:color="auto" w:fill="D9D9D9" w:themeFill="background1" w:themeFillShade="D9"/>
          </w:tcPr>
          <w:p w14:paraId="33DD4FC1" w14:textId="418ADE8D" w:rsidR="0072214F" w:rsidRPr="00D3778A" w:rsidRDefault="00475B2C" w:rsidP="00475B2C">
            <w:pPr>
              <w:widowControl w:val="0"/>
              <w:rPr>
                <w:bCs/>
                <w:sz w:val="22"/>
                <w:szCs w:val="22"/>
              </w:rPr>
            </w:pPr>
            <w:r>
              <w:rPr>
                <w:bCs/>
                <w:sz w:val="22"/>
                <w:szCs w:val="22"/>
              </w:rPr>
              <w:lastRenderedPageBreak/>
              <w:t xml:space="preserve">Respondents of the field investigation (Appendices 2-3) will be </w:t>
            </w:r>
            <w:r w:rsidR="00B309C4" w:rsidRPr="00D3778A">
              <w:rPr>
                <w:bCs/>
                <w:sz w:val="22"/>
                <w:szCs w:val="22"/>
              </w:rPr>
              <w:t xml:space="preserve">residents of villages with at least one reported CCHF case and </w:t>
            </w:r>
            <w:r w:rsidR="001F3B39" w:rsidRPr="00D3778A">
              <w:rPr>
                <w:bCs/>
                <w:sz w:val="22"/>
                <w:szCs w:val="22"/>
              </w:rPr>
              <w:t>residents in</w:t>
            </w:r>
            <w:r w:rsidR="00FA7773" w:rsidRPr="00D3778A">
              <w:rPr>
                <w:bCs/>
                <w:sz w:val="22"/>
                <w:szCs w:val="22"/>
              </w:rPr>
              <w:t xml:space="preserve"> </w:t>
            </w:r>
            <w:r w:rsidR="00B309C4" w:rsidRPr="00D3778A">
              <w:rPr>
                <w:bCs/>
                <w:sz w:val="22"/>
                <w:szCs w:val="22"/>
              </w:rPr>
              <w:t xml:space="preserve">villages with no reported </w:t>
            </w:r>
            <w:r w:rsidR="00AA14A0" w:rsidRPr="00D3778A">
              <w:rPr>
                <w:bCs/>
                <w:sz w:val="22"/>
                <w:szCs w:val="22"/>
              </w:rPr>
              <w:t>case-patients</w:t>
            </w:r>
            <w:r w:rsidR="00B309C4" w:rsidRPr="00D3778A">
              <w:rPr>
                <w:bCs/>
                <w:sz w:val="22"/>
                <w:szCs w:val="22"/>
              </w:rPr>
              <w:t xml:space="preserve"> (controls)</w:t>
            </w:r>
            <w:r>
              <w:rPr>
                <w:bCs/>
                <w:sz w:val="22"/>
                <w:szCs w:val="22"/>
              </w:rPr>
              <w:t>.</w:t>
            </w:r>
          </w:p>
        </w:tc>
      </w:tr>
    </w:tbl>
    <w:p w14:paraId="23E1BC45" w14:textId="7A7CD294" w:rsidR="0072214F" w:rsidRPr="00D3778A" w:rsidRDefault="003C5E96" w:rsidP="00C55A43">
      <w:pPr>
        <w:widowControl w:val="0"/>
        <w:spacing w:before="120"/>
        <w:ind w:left="270"/>
        <w:rPr>
          <w:sz w:val="22"/>
          <w:szCs w:val="22"/>
        </w:rPr>
      </w:pPr>
      <w:r w:rsidRPr="00D3778A">
        <w:rPr>
          <w:bCs/>
          <w:sz w:val="22"/>
          <w:szCs w:val="22"/>
        </w:rPr>
        <w:fldChar w:fldCharType="begin">
          <w:ffData>
            <w:name w:val="Check3"/>
            <w:enabled/>
            <w:calcOnExit w:val="0"/>
            <w:checkBox>
              <w:sizeAuto/>
              <w:default w:val="0"/>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Pr="00D3778A">
        <w:rPr>
          <w:bCs/>
          <w:sz w:val="22"/>
          <w:szCs w:val="22"/>
        </w:rPr>
        <w:t xml:space="preserve"> </w:t>
      </w:r>
      <w:r w:rsidR="005E09ED" w:rsidRPr="00D3778A">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D3778A" w14:paraId="43FA8EDA" w14:textId="77777777" w:rsidTr="00A53563">
        <w:tc>
          <w:tcPr>
            <w:tcW w:w="8748" w:type="dxa"/>
            <w:shd w:val="clear" w:color="auto" w:fill="D9D9D9" w:themeFill="background1" w:themeFillShade="D9"/>
          </w:tcPr>
          <w:p w14:paraId="4B3ED191" w14:textId="41E1350D" w:rsidR="0072214F" w:rsidRPr="00D3778A" w:rsidRDefault="0072214F" w:rsidP="00A53563">
            <w:pPr>
              <w:rPr>
                <w:sz w:val="22"/>
                <w:szCs w:val="22"/>
              </w:rPr>
            </w:pPr>
          </w:p>
        </w:tc>
      </w:tr>
    </w:tbl>
    <w:p w14:paraId="5909502E" w14:textId="21A76C48" w:rsidR="005E09ED" w:rsidRPr="00D3778A" w:rsidRDefault="003C5E96" w:rsidP="00C55A43">
      <w:pPr>
        <w:widowControl w:val="0"/>
        <w:spacing w:before="120"/>
        <w:ind w:left="270"/>
        <w:rPr>
          <w:bCs/>
          <w:sz w:val="22"/>
          <w:szCs w:val="22"/>
        </w:rPr>
      </w:pPr>
      <w:r w:rsidRPr="00D3778A">
        <w:rPr>
          <w:bCs/>
          <w:sz w:val="22"/>
          <w:szCs w:val="22"/>
        </w:rPr>
        <w:fldChar w:fldCharType="begin">
          <w:ffData>
            <w:name w:val="Check3"/>
            <w:enabled/>
            <w:calcOnExit w:val="0"/>
            <w:checkBox>
              <w:sizeAuto/>
              <w:default w:val="0"/>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Pr="00D3778A">
        <w:rPr>
          <w:bCs/>
          <w:sz w:val="22"/>
          <w:szCs w:val="22"/>
        </w:rPr>
        <w:t xml:space="preserve"> </w:t>
      </w:r>
      <w:r w:rsidR="005E09ED" w:rsidRPr="00D3778A">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D3778A" w14:paraId="51DAA335" w14:textId="77777777" w:rsidTr="00A53563">
        <w:tc>
          <w:tcPr>
            <w:tcW w:w="8748" w:type="dxa"/>
            <w:shd w:val="clear" w:color="auto" w:fill="D9D9D9" w:themeFill="background1" w:themeFillShade="D9"/>
          </w:tcPr>
          <w:p w14:paraId="00EE525E" w14:textId="3638FF81" w:rsidR="0072214F" w:rsidRPr="00D3778A" w:rsidRDefault="0072214F" w:rsidP="005A5715">
            <w:pPr>
              <w:rPr>
                <w:sz w:val="22"/>
                <w:szCs w:val="22"/>
              </w:rPr>
            </w:pPr>
          </w:p>
        </w:tc>
      </w:tr>
    </w:tbl>
    <w:p w14:paraId="5555DF2F" w14:textId="02FBFAC6" w:rsidR="005E09ED" w:rsidRPr="00D3778A" w:rsidRDefault="0024460F" w:rsidP="00C55A43">
      <w:pPr>
        <w:widowControl w:val="0"/>
        <w:spacing w:before="120"/>
        <w:ind w:left="270"/>
        <w:rPr>
          <w:bCs/>
          <w:sz w:val="22"/>
          <w:szCs w:val="22"/>
        </w:rPr>
      </w:pPr>
      <w:r w:rsidRPr="00D3778A">
        <w:rPr>
          <w:bCs/>
          <w:sz w:val="22"/>
          <w:szCs w:val="22"/>
        </w:rPr>
        <w:fldChar w:fldCharType="begin">
          <w:ffData>
            <w:name w:val=""/>
            <w:enabled/>
            <w:calcOnExit w:val="0"/>
            <w:checkBox>
              <w:sizeAuto/>
              <w:default w:val="1"/>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003C5E96" w:rsidRPr="00D3778A">
        <w:rPr>
          <w:bCs/>
          <w:sz w:val="22"/>
          <w:szCs w:val="22"/>
        </w:rPr>
        <w:t xml:space="preserve"> </w:t>
      </w:r>
      <w:r w:rsidR="005E09ED" w:rsidRPr="00D3778A">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D3778A" w14:paraId="50DB7377" w14:textId="77777777" w:rsidTr="00A53563">
        <w:tc>
          <w:tcPr>
            <w:tcW w:w="8748" w:type="dxa"/>
            <w:shd w:val="clear" w:color="auto" w:fill="D9D9D9" w:themeFill="background1" w:themeFillShade="D9"/>
          </w:tcPr>
          <w:p w14:paraId="364A062B" w14:textId="3F9F6CCB" w:rsidR="0072214F" w:rsidRPr="00D3778A" w:rsidRDefault="000C75FF" w:rsidP="000C75FF">
            <w:pPr>
              <w:rPr>
                <w:sz w:val="22"/>
                <w:szCs w:val="22"/>
              </w:rPr>
            </w:pPr>
            <w:r w:rsidRPr="00D3778A">
              <w:rPr>
                <w:sz w:val="22"/>
                <w:szCs w:val="22"/>
              </w:rPr>
              <w:t>If any additional information is needed that is not already available in the EIDSS, c</w:t>
            </w:r>
            <w:r w:rsidR="00BD668F" w:rsidRPr="00D3778A">
              <w:rPr>
                <w:sz w:val="22"/>
                <w:szCs w:val="22"/>
              </w:rPr>
              <w:t>ase</w:t>
            </w:r>
            <w:r w:rsidR="00960958" w:rsidRPr="00D3778A">
              <w:rPr>
                <w:sz w:val="22"/>
                <w:szCs w:val="22"/>
              </w:rPr>
              <w:t>-patients</w:t>
            </w:r>
            <w:r w:rsidR="00BD668F" w:rsidRPr="00D3778A">
              <w:rPr>
                <w:sz w:val="22"/>
                <w:szCs w:val="22"/>
              </w:rPr>
              <w:t xml:space="preserve"> will be interviewed to determine their basic demographics, medical course, laboratory testing and risk factors for CCHF</w:t>
            </w:r>
            <w:r w:rsidR="00175167" w:rsidRPr="00D3778A">
              <w:rPr>
                <w:sz w:val="22"/>
                <w:szCs w:val="22"/>
              </w:rPr>
              <w:t xml:space="preserve"> </w:t>
            </w:r>
            <w:r w:rsidR="00960958" w:rsidRPr="00D3778A">
              <w:rPr>
                <w:sz w:val="22"/>
                <w:szCs w:val="22"/>
              </w:rPr>
              <w:t>(Appendix 1)</w:t>
            </w:r>
            <w:r w:rsidR="00BD668F" w:rsidRPr="00D3778A">
              <w:rPr>
                <w:sz w:val="22"/>
                <w:szCs w:val="22"/>
              </w:rPr>
              <w:t>.</w:t>
            </w:r>
          </w:p>
        </w:tc>
      </w:tr>
    </w:tbl>
    <w:p w14:paraId="5A5FEC2F" w14:textId="0D062F86" w:rsidR="005E09ED" w:rsidRPr="00D3778A" w:rsidRDefault="003C5E96" w:rsidP="00C55A43">
      <w:pPr>
        <w:widowControl w:val="0"/>
        <w:spacing w:before="120"/>
        <w:ind w:left="270"/>
        <w:rPr>
          <w:bCs/>
          <w:sz w:val="22"/>
          <w:szCs w:val="22"/>
        </w:rPr>
      </w:pPr>
      <w:r w:rsidRPr="00D3778A">
        <w:rPr>
          <w:bCs/>
          <w:sz w:val="22"/>
          <w:szCs w:val="22"/>
        </w:rPr>
        <w:fldChar w:fldCharType="begin">
          <w:ffData>
            <w:name w:val="Check3"/>
            <w:enabled/>
            <w:calcOnExit w:val="0"/>
            <w:checkBox>
              <w:sizeAuto/>
              <w:default w:val="0"/>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Pr="00D3778A">
        <w:rPr>
          <w:bCs/>
          <w:sz w:val="22"/>
          <w:szCs w:val="22"/>
        </w:rPr>
        <w:t xml:space="preserve"> </w:t>
      </w:r>
      <w:r w:rsidR="005E09ED" w:rsidRPr="00D3778A">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D3778A" w14:paraId="641951CD" w14:textId="77777777" w:rsidTr="00A53563">
        <w:tc>
          <w:tcPr>
            <w:tcW w:w="8748" w:type="dxa"/>
            <w:shd w:val="clear" w:color="auto" w:fill="D9D9D9" w:themeFill="background1" w:themeFillShade="D9"/>
          </w:tcPr>
          <w:p w14:paraId="18753906" w14:textId="0D72F9EC" w:rsidR="00B4311A" w:rsidRPr="00D3778A" w:rsidRDefault="00B4311A" w:rsidP="00A53563">
            <w:pPr>
              <w:rPr>
                <w:sz w:val="22"/>
                <w:szCs w:val="22"/>
              </w:rPr>
            </w:pPr>
          </w:p>
        </w:tc>
      </w:tr>
    </w:tbl>
    <w:p w14:paraId="2CF4A64F" w14:textId="5A869317" w:rsidR="005E09ED" w:rsidRPr="00D3778A" w:rsidRDefault="00475B2C"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96A43">
        <w:rPr>
          <w:bCs/>
          <w:sz w:val="22"/>
          <w:szCs w:val="22"/>
        </w:rPr>
      </w:r>
      <w:r w:rsidR="00E96A43">
        <w:rPr>
          <w:bCs/>
          <w:sz w:val="22"/>
          <w:szCs w:val="22"/>
        </w:rPr>
        <w:fldChar w:fldCharType="separate"/>
      </w:r>
      <w:r>
        <w:rPr>
          <w:bCs/>
          <w:sz w:val="22"/>
          <w:szCs w:val="22"/>
        </w:rPr>
        <w:fldChar w:fldCharType="end"/>
      </w:r>
      <w:r w:rsidR="003C5E96" w:rsidRPr="00D3778A">
        <w:rPr>
          <w:bCs/>
          <w:sz w:val="22"/>
          <w:szCs w:val="22"/>
        </w:rPr>
        <w:t xml:space="preserve"> </w:t>
      </w:r>
      <w:r w:rsidR="005E09ED" w:rsidRPr="00D3778A">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D3778A" w14:paraId="6BF8AF96" w14:textId="77777777" w:rsidTr="00A53563">
        <w:trPr>
          <w:cantSplit/>
        </w:trPr>
        <w:tc>
          <w:tcPr>
            <w:tcW w:w="8748" w:type="dxa"/>
            <w:shd w:val="clear" w:color="auto" w:fill="D9D9D9" w:themeFill="background1" w:themeFillShade="D9"/>
          </w:tcPr>
          <w:p w14:paraId="6BDBD7F4" w14:textId="1F60A224" w:rsidR="00B4311A" w:rsidRPr="00D3778A" w:rsidRDefault="00475B2C" w:rsidP="007300F8">
            <w:pPr>
              <w:rPr>
                <w:sz w:val="22"/>
                <w:szCs w:val="22"/>
              </w:rPr>
            </w:pPr>
            <w:r>
              <w:rPr>
                <w:sz w:val="22"/>
                <w:szCs w:val="22"/>
              </w:rPr>
              <w:t xml:space="preserve">Respondents for the clinical investigation (Appendix 1) </w:t>
            </w:r>
            <w:r w:rsidR="00E96A43">
              <w:rPr>
                <w:sz w:val="22"/>
                <w:szCs w:val="22"/>
              </w:rPr>
              <w:t xml:space="preserve">also </w:t>
            </w:r>
            <w:r>
              <w:rPr>
                <w:sz w:val="22"/>
                <w:szCs w:val="22"/>
              </w:rPr>
              <w:t>will be federal staff</w:t>
            </w:r>
            <w:r w:rsidR="007300F8">
              <w:rPr>
                <w:sz w:val="22"/>
                <w:szCs w:val="22"/>
              </w:rPr>
              <w:t>, NCDC and its partners, including DTRA,</w:t>
            </w:r>
            <w:r>
              <w:rPr>
                <w:sz w:val="22"/>
                <w:szCs w:val="22"/>
              </w:rPr>
              <w:t xml:space="preserve"> who will abstract information from medical records or EIDSS.</w:t>
            </w:r>
          </w:p>
        </w:tc>
      </w:tr>
    </w:tbl>
    <w:p w14:paraId="2120B8E8" w14:textId="77777777" w:rsidR="004D6CB5" w:rsidRPr="00D3778A" w:rsidRDefault="004D6CB5" w:rsidP="00A53563">
      <w:pPr>
        <w:widowControl w:val="0"/>
        <w:ind w:left="360"/>
        <w:rPr>
          <w:bCs/>
          <w:sz w:val="22"/>
          <w:szCs w:val="22"/>
        </w:rPr>
      </w:pPr>
    </w:p>
    <w:p w14:paraId="0E5E8386" w14:textId="7EA2BBE0" w:rsidR="009C651E" w:rsidRPr="00D3778A" w:rsidRDefault="003F24D2" w:rsidP="00A53563">
      <w:pPr>
        <w:pStyle w:val="ListParagraph"/>
        <w:widowControl w:val="0"/>
        <w:numPr>
          <w:ilvl w:val="0"/>
          <w:numId w:val="35"/>
        </w:numPr>
        <w:ind w:left="360"/>
        <w:rPr>
          <w:sz w:val="22"/>
          <w:szCs w:val="22"/>
        </w:rPr>
      </w:pPr>
      <w:r w:rsidRPr="00D3778A">
        <w:rPr>
          <w:sz w:val="22"/>
          <w:szCs w:val="22"/>
        </w:rPr>
        <w:t xml:space="preserve">Selection of </w:t>
      </w:r>
      <w:r w:rsidR="001C655B" w:rsidRPr="00D3778A">
        <w:rPr>
          <w:sz w:val="22"/>
          <w:szCs w:val="22"/>
        </w:rPr>
        <w:t>Respondents:</w:t>
      </w:r>
      <w:r w:rsidR="005C3741" w:rsidRPr="00D3778A">
        <w:rPr>
          <w:sz w:val="22"/>
          <w:szCs w:val="22"/>
        </w:rPr>
        <w:t xml:space="preserve"> </w:t>
      </w:r>
      <w:r w:rsidR="00381101" w:rsidRPr="00D3778A">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D3778A" w14:paraId="79DE0EA2" w14:textId="77777777" w:rsidTr="00661BB4">
        <w:tc>
          <w:tcPr>
            <w:tcW w:w="9198" w:type="dxa"/>
            <w:shd w:val="clear" w:color="auto" w:fill="D9D9D9" w:themeFill="background1" w:themeFillShade="D9"/>
          </w:tcPr>
          <w:p w14:paraId="612DE87B" w14:textId="4A526823" w:rsidR="00BD668F" w:rsidRPr="00D3778A" w:rsidRDefault="001F3B39" w:rsidP="00BD668F">
            <w:pPr>
              <w:rPr>
                <w:sz w:val="22"/>
                <w:szCs w:val="22"/>
              </w:rPr>
            </w:pPr>
            <w:r w:rsidRPr="00D3778A">
              <w:rPr>
                <w:sz w:val="22"/>
                <w:szCs w:val="22"/>
              </w:rPr>
              <w:t>The Case Investigation Questionnaire (Appendix 1) will be completed for a</w:t>
            </w:r>
            <w:r w:rsidR="00BD668F" w:rsidRPr="00D3778A">
              <w:rPr>
                <w:sz w:val="22"/>
                <w:szCs w:val="22"/>
              </w:rPr>
              <w:t>ll case</w:t>
            </w:r>
            <w:r w:rsidR="00AA14A0" w:rsidRPr="00D3778A">
              <w:rPr>
                <w:sz w:val="22"/>
                <w:szCs w:val="22"/>
              </w:rPr>
              <w:t>-</w:t>
            </w:r>
            <w:r w:rsidR="00FA7773" w:rsidRPr="00D3778A">
              <w:rPr>
                <w:sz w:val="22"/>
                <w:szCs w:val="22"/>
              </w:rPr>
              <w:t>patients;</w:t>
            </w:r>
            <w:r w:rsidRPr="00D3778A">
              <w:rPr>
                <w:sz w:val="22"/>
                <w:szCs w:val="22"/>
              </w:rPr>
              <w:t xml:space="preserve"> information will be obtained via </w:t>
            </w:r>
            <w:r w:rsidR="00D33AEC" w:rsidRPr="00D3778A">
              <w:rPr>
                <w:sz w:val="22"/>
                <w:szCs w:val="22"/>
              </w:rPr>
              <w:t>medical record abstraction</w:t>
            </w:r>
            <w:r w:rsidR="00FA7773" w:rsidRPr="00D3778A">
              <w:rPr>
                <w:sz w:val="22"/>
                <w:szCs w:val="22"/>
              </w:rPr>
              <w:t xml:space="preserve"> and review of EIDSS. </w:t>
            </w:r>
            <w:r w:rsidR="00D3778A" w:rsidRPr="00D3778A">
              <w:rPr>
                <w:sz w:val="22"/>
                <w:szCs w:val="22"/>
              </w:rPr>
              <w:t>Federal staff</w:t>
            </w:r>
            <w:r w:rsidR="007300F8">
              <w:rPr>
                <w:sz w:val="22"/>
                <w:szCs w:val="22"/>
              </w:rPr>
              <w:t>, NCDC and its partners, including DTRA,</w:t>
            </w:r>
            <w:r w:rsidR="00D3778A" w:rsidRPr="00D3778A">
              <w:rPr>
                <w:sz w:val="22"/>
                <w:szCs w:val="22"/>
              </w:rPr>
              <w:t xml:space="preserve"> will conduct the medical record abstraction. </w:t>
            </w:r>
            <w:r w:rsidR="00FA7773" w:rsidRPr="00D3778A">
              <w:rPr>
                <w:sz w:val="22"/>
                <w:szCs w:val="22"/>
              </w:rPr>
              <w:t>Any additional information,</w:t>
            </w:r>
            <w:r w:rsidRPr="00D3778A">
              <w:rPr>
                <w:sz w:val="22"/>
                <w:szCs w:val="22"/>
              </w:rPr>
              <w:t xml:space="preserve"> if necessary, </w:t>
            </w:r>
            <w:r w:rsidR="00FA7773" w:rsidRPr="00D3778A">
              <w:rPr>
                <w:sz w:val="22"/>
                <w:szCs w:val="22"/>
              </w:rPr>
              <w:t xml:space="preserve">will be obtained through </w:t>
            </w:r>
            <w:r w:rsidRPr="00D3778A">
              <w:rPr>
                <w:sz w:val="22"/>
                <w:szCs w:val="22"/>
              </w:rPr>
              <w:t>case-patient interview</w:t>
            </w:r>
            <w:r w:rsidR="00FA7773" w:rsidRPr="00D3778A">
              <w:rPr>
                <w:sz w:val="22"/>
                <w:szCs w:val="22"/>
              </w:rPr>
              <w:t>s</w:t>
            </w:r>
            <w:r w:rsidRPr="00D3778A">
              <w:rPr>
                <w:sz w:val="22"/>
                <w:szCs w:val="22"/>
              </w:rPr>
              <w:t xml:space="preserve">. </w:t>
            </w:r>
          </w:p>
          <w:p w14:paraId="393C99D1" w14:textId="77777777" w:rsidR="00BD668F" w:rsidRPr="00D3778A" w:rsidRDefault="00BD668F" w:rsidP="00BD668F">
            <w:pPr>
              <w:pStyle w:val="ListParagraph"/>
              <w:rPr>
                <w:sz w:val="22"/>
                <w:szCs w:val="22"/>
              </w:rPr>
            </w:pPr>
          </w:p>
          <w:p w14:paraId="2EAB3A08" w14:textId="5535375B" w:rsidR="0072214F" w:rsidRPr="00D3778A" w:rsidRDefault="005C39FA" w:rsidP="007300F8">
            <w:pPr>
              <w:rPr>
                <w:sz w:val="22"/>
                <w:szCs w:val="22"/>
              </w:rPr>
            </w:pPr>
            <w:r w:rsidRPr="00D3778A">
              <w:rPr>
                <w:sz w:val="22"/>
                <w:szCs w:val="22"/>
              </w:rPr>
              <w:t>H</w:t>
            </w:r>
            <w:r w:rsidR="005E216C" w:rsidRPr="00D3778A">
              <w:rPr>
                <w:sz w:val="22"/>
                <w:szCs w:val="22"/>
              </w:rPr>
              <w:t xml:space="preserve">ouseholds in </w:t>
            </w:r>
            <w:r w:rsidR="00BD668F" w:rsidRPr="00D3778A">
              <w:rPr>
                <w:sz w:val="22"/>
                <w:szCs w:val="22"/>
              </w:rPr>
              <w:t>regions where</w:t>
            </w:r>
            <w:r w:rsidR="005E216C" w:rsidRPr="00D3778A">
              <w:rPr>
                <w:sz w:val="22"/>
                <w:szCs w:val="22"/>
              </w:rPr>
              <w:t xml:space="preserve"> CCHF case</w:t>
            </w:r>
            <w:r w:rsidR="00C54AD9" w:rsidRPr="00D3778A">
              <w:rPr>
                <w:sz w:val="22"/>
                <w:szCs w:val="22"/>
              </w:rPr>
              <w:t>s were</w:t>
            </w:r>
            <w:r w:rsidR="005E216C" w:rsidRPr="00D3778A">
              <w:rPr>
                <w:sz w:val="22"/>
                <w:szCs w:val="22"/>
              </w:rPr>
              <w:t xml:space="preserve"> identified</w:t>
            </w:r>
            <w:r w:rsidRPr="00D3778A">
              <w:rPr>
                <w:sz w:val="22"/>
                <w:szCs w:val="22"/>
              </w:rPr>
              <w:t xml:space="preserve"> will be selected for participation</w:t>
            </w:r>
            <w:r w:rsidR="00CC4477" w:rsidRPr="00D3778A">
              <w:rPr>
                <w:sz w:val="22"/>
                <w:szCs w:val="22"/>
              </w:rPr>
              <w:t xml:space="preserve"> in the household interview (Appendix 2</w:t>
            </w:r>
            <w:r w:rsidR="00F41CF6" w:rsidRPr="00D3778A">
              <w:rPr>
                <w:sz w:val="22"/>
                <w:szCs w:val="22"/>
              </w:rPr>
              <w:t xml:space="preserve">, Appendix </w:t>
            </w:r>
            <w:r w:rsidR="00CC4477" w:rsidRPr="00D3778A">
              <w:rPr>
                <w:sz w:val="22"/>
                <w:szCs w:val="22"/>
              </w:rPr>
              <w:t>3)</w:t>
            </w:r>
            <w:r w:rsidR="005E216C" w:rsidRPr="00D3778A">
              <w:rPr>
                <w:sz w:val="22"/>
                <w:szCs w:val="22"/>
              </w:rPr>
              <w:t xml:space="preserve">. </w:t>
            </w:r>
            <w:r w:rsidR="00C54AD9" w:rsidRPr="00D3778A">
              <w:rPr>
                <w:sz w:val="22"/>
                <w:szCs w:val="22"/>
              </w:rPr>
              <w:t xml:space="preserve">Households will be selected using simple random sampling in the 13 rural villages identified with a confirmed CCHF case. </w:t>
            </w:r>
            <w:r w:rsidR="007300F8">
              <w:rPr>
                <w:sz w:val="22"/>
                <w:szCs w:val="22"/>
              </w:rPr>
              <w:t>All adults in the household that meet the inclusion criteria will be interviewed and a blood sample obtained</w:t>
            </w:r>
            <w:r w:rsidR="0090783E" w:rsidRPr="00D3778A">
              <w:rPr>
                <w:sz w:val="22"/>
                <w:szCs w:val="22"/>
              </w:rPr>
              <w:t>. Inclusion criteria for participation will be any adult (≥18 yea</w:t>
            </w:r>
            <w:r w:rsidR="007300F8">
              <w:rPr>
                <w:sz w:val="22"/>
                <w:szCs w:val="22"/>
              </w:rPr>
              <w:t xml:space="preserve">rs old) member who can provide consent. </w:t>
            </w:r>
            <w:r w:rsidR="0090783E" w:rsidRPr="00D3778A">
              <w:rPr>
                <w:sz w:val="22"/>
                <w:szCs w:val="22"/>
              </w:rPr>
              <w:t xml:space="preserve">Local procedures for </w:t>
            </w:r>
            <w:proofErr w:type="spellStart"/>
            <w:r w:rsidR="0090783E" w:rsidRPr="00D3778A">
              <w:rPr>
                <w:sz w:val="22"/>
                <w:szCs w:val="22"/>
              </w:rPr>
              <w:t>biospecimen</w:t>
            </w:r>
            <w:proofErr w:type="spellEnd"/>
            <w:r w:rsidR="0090783E" w:rsidRPr="00D3778A">
              <w:rPr>
                <w:sz w:val="22"/>
                <w:szCs w:val="22"/>
              </w:rPr>
              <w:t xml:space="preserve"> collection, storage, and transport will be followed.</w:t>
            </w:r>
          </w:p>
        </w:tc>
      </w:tr>
    </w:tbl>
    <w:p w14:paraId="249B7CE3" w14:textId="77777777" w:rsidR="0072214F" w:rsidRPr="00D3778A" w:rsidRDefault="0072214F" w:rsidP="00A53563">
      <w:pPr>
        <w:widowControl w:val="0"/>
        <w:ind w:left="360"/>
        <w:rPr>
          <w:sz w:val="22"/>
          <w:szCs w:val="22"/>
        </w:rPr>
      </w:pPr>
    </w:p>
    <w:p w14:paraId="63AE2192" w14:textId="063BFA43" w:rsidR="00C124F0" w:rsidRPr="00D3778A" w:rsidRDefault="00C124F0" w:rsidP="00A53563">
      <w:pPr>
        <w:pStyle w:val="ListParagraph"/>
        <w:widowControl w:val="0"/>
        <w:numPr>
          <w:ilvl w:val="0"/>
          <w:numId w:val="35"/>
        </w:numPr>
        <w:tabs>
          <w:tab w:val="num" w:pos="360"/>
        </w:tabs>
        <w:ind w:left="360"/>
        <w:rPr>
          <w:i/>
          <w:sz w:val="22"/>
          <w:szCs w:val="22"/>
        </w:rPr>
      </w:pPr>
      <w:r w:rsidRPr="00D3778A">
        <w:rPr>
          <w:sz w:val="22"/>
          <w:szCs w:val="22"/>
        </w:rPr>
        <w:t>Study Design:</w:t>
      </w:r>
      <w:r w:rsidR="00661BB4" w:rsidRPr="00D3778A">
        <w:rPr>
          <w:sz w:val="22"/>
          <w:szCs w:val="22"/>
        </w:rPr>
        <w:t xml:space="preserve"> </w:t>
      </w:r>
      <w:r w:rsidR="00661BB4" w:rsidRPr="00D3778A">
        <w:rPr>
          <w:i/>
          <w:sz w:val="22"/>
          <w:szCs w:val="22"/>
        </w:rPr>
        <w:t>Instruction: Select all that apply.  For each study design planned, provide a brief description. Use as much space as necessary for the description.</w:t>
      </w:r>
    </w:p>
    <w:p w14:paraId="2A4ACD02" w14:textId="77777777" w:rsidR="00EF082D" w:rsidRPr="00D3778A" w:rsidRDefault="00EF082D" w:rsidP="00A53563">
      <w:pPr>
        <w:widowControl w:val="0"/>
        <w:tabs>
          <w:tab w:val="num" w:pos="360"/>
        </w:tabs>
        <w:ind w:left="360" w:firstLine="360"/>
        <w:rPr>
          <w:sz w:val="22"/>
          <w:szCs w:val="22"/>
        </w:rPr>
      </w:pPr>
    </w:p>
    <w:p w14:paraId="12A79FF1" w14:textId="46089947" w:rsidR="00EF082D" w:rsidRPr="00D3778A" w:rsidRDefault="00960958" w:rsidP="00C55A43">
      <w:pPr>
        <w:widowControl w:val="0"/>
        <w:tabs>
          <w:tab w:val="num" w:pos="360"/>
        </w:tabs>
        <w:ind w:left="270"/>
        <w:rPr>
          <w:sz w:val="22"/>
          <w:szCs w:val="22"/>
        </w:rPr>
      </w:pPr>
      <w:r w:rsidRPr="00D3778A">
        <w:rPr>
          <w:bCs/>
          <w:sz w:val="22"/>
          <w:szCs w:val="22"/>
        </w:rPr>
        <w:fldChar w:fldCharType="begin">
          <w:ffData>
            <w:name w:val=""/>
            <w:enabled/>
            <w:calcOnExit w:val="0"/>
            <w:checkBox>
              <w:sizeAuto/>
              <w:default w:val="1"/>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003C5E96" w:rsidRPr="00D3778A">
        <w:rPr>
          <w:bCs/>
          <w:sz w:val="22"/>
          <w:szCs w:val="22"/>
        </w:rPr>
        <w:t xml:space="preserve"> </w:t>
      </w:r>
      <w:r w:rsidR="00DF0139" w:rsidRPr="00D3778A">
        <w:rPr>
          <w:sz w:val="22"/>
          <w:szCs w:val="22"/>
        </w:rPr>
        <w:t>Epidemiologic Study (indicate which type(s)</w:t>
      </w:r>
      <w:r w:rsidR="00EF082D" w:rsidRPr="00D3778A">
        <w:rPr>
          <w:sz w:val="22"/>
          <w:szCs w:val="22"/>
        </w:rPr>
        <w:t xml:space="preserve"> below)</w:t>
      </w:r>
    </w:p>
    <w:p w14:paraId="45CDF42D" w14:textId="52ED0C1D" w:rsidR="00C124F0" w:rsidRPr="00D3778A" w:rsidRDefault="00960958" w:rsidP="00C55A43">
      <w:pPr>
        <w:pStyle w:val="Normalspace"/>
        <w:ind w:left="900"/>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C124F0" w:rsidRPr="00D3778A">
        <w:t>Descriptive Study (describe):</w:t>
      </w:r>
      <w:r w:rsidR="00057EC6" w:rsidRPr="00D3778A">
        <w:t xml:space="preserve"> </w:t>
      </w:r>
    </w:p>
    <w:tbl>
      <w:tblPr>
        <w:tblStyle w:val="TableGrid"/>
        <w:tblW w:w="0" w:type="auto"/>
        <w:tblInd w:w="1458" w:type="dxa"/>
        <w:tblLook w:val="04A0" w:firstRow="1" w:lastRow="0" w:firstColumn="1" w:lastColumn="0" w:noHBand="0" w:noVBand="1"/>
      </w:tblPr>
      <w:tblGrid>
        <w:gridCol w:w="8118"/>
      </w:tblGrid>
      <w:tr w:rsidR="006D2338" w:rsidRPr="00D3778A" w14:paraId="3C5EB545" w14:textId="77777777" w:rsidTr="00C55A43">
        <w:tc>
          <w:tcPr>
            <w:tcW w:w="8118" w:type="dxa"/>
            <w:shd w:val="clear" w:color="auto" w:fill="D9D9D9" w:themeFill="background1" w:themeFillShade="D9"/>
          </w:tcPr>
          <w:p w14:paraId="7A48F4E9" w14:textId="67A4B654" w:rsidR="00BD668F" w:rsidRPr="00D3778A" w:rsidRDefault="00BD668F" w:rsidP="00BD668F">
            <w:pPr>
              <w:rPr>
                <w:sz w:val="22"/>
                <w:szCs w:val="22"/>
              </w:rPr>
            </w:pPr>
            <w:r w:rsidRPr="00D3778A">
              <w:rPr>
                <w:sz w:val="22"/>
                <w:szCs w:val="22"/>
              </w:rPr>
              <w:t>The first major objective of the study is to perform an existing data review. Working in colla</w:t>
            </w:r>
            <w:r w:rsidR="00F86700">
              <w:rPr>
                <w:sz w:val="22"/>
                <w:szCs w:val="22"/>
              </w:rPr>
              <w:t xml:space="preserve">boration with </w:t>
            </w:r>
            <w:r w:rsidR="007300F8">
              <w:rPr>
                <w:sz w:val="22"/>
                <w:szCs w:val="22"/>
              </w:rPr>
              <w:t>NCDC and its partners, including DTRA</w:t>
            </w:r>
            <w:r w:rsidR="00F86700">
              <w:rPr>
                <w:sz w:val="22"/>
                <w:szCs w:val="22"/>
              </w:rPr>
              <w:t>, federal staff</w:t>
            </w:r>
            <w:r w:rsidRPr="00D3778A">
              <w:rPr>
                <w:sz w:val="22"/>
                <w:szCs w:val="22"/>
              </w:rPr>
              <w:t xml:space="preserve"> will perform a medical chart review of all case</w:t>
            </w:r>
            <w:r w:rsidR="00960958" w:rsidRPr="00D3778A">
              <w:rPr>
                <w:sz w:val="22"/>
                <w:szCs w:val="22"/>
              </w:rPr>
              <w:t>-patients</w:t>
            </w:r>
            <w:r w:rsidRPr="00D3778A">
              <w:rPr>
                <w:sz w:val="22"/>
                <w:szCs w:val="22"/>
              </w:rPr>
              <w:t>, including the extraction of pertinent clinical information and laboratory results</w:t>
            </w:r>
            <w:r w:rsidR="00960958" w:rsidRPr="00D3778A">
              <w:rPr>
                <w:sz w:val="22"/>
                <w:szCs w:val="22"/>
              </w:rPr>
              <w:t xml:space="preserve">. </w:t>
            </w:r>
            <w:r w:rsidRPr="00D3778A">
              <w:rPr>
                <w:sz w:val="22"/>
                <w:szCs w:val="22"/>
              </w:rPr>
              <w:t xml:space="preserve"> Data will also be extracted from the NCDC electronic disease surveillance system (EIDSS). Any missing information regarding known risk factors will be obtained by </w:t>
            </w:r>
            <w:r w:rsidR="003B4AD4" w:rsidRPr="00D3778A">
              <w:rPr>
                <w:sz w:val="22"/>
                <w:szCs w:val="22"/>
              </w:rPr>
              <w:t>face-to-face or telephone</w:t>
            </w:r>
            <w:r w:rsidRPr="00D3778A">
              <w:rPr>
                <w:sz w:val="22"/>
                <w:szCs w:val="22"/>
              </w:rPr>
              <w:t xml:space="preserve"> interviews with each case using a standardized questionnaire (Appendix </w:t>
            </w:r>
            <w:r w:rsidR="00AA14A0" w:rsidRPr="00D3778A">
              <w:rPr>
                <w:sz w:val="22"/>
                <w:szCs w:val="22"/>
              </w:rPr>
              <w:t>1</w:t>
            </w:r>
            <w:r w:rsidRPr="00D3778A">
              <w:rPr>
                <w:sz w:val="22"/>
                <w:szCs w:val="22"/>
              </w:rPr>
              <w:t xml:space="preserve">). If household interviews are not possible, telephone interviews will be performed. For those </w:t>
            </w:r>
            <w:r w:rsidR="00AA14A0" w:rsidRPr="00D3778A">
              <w:rPr>
                <w:sz w:val="22"/>
                <w:szCs w:val="22"/>
              </w:rPr>
              <w:t>case-patients</w:t>
            </w:r>
            <w:r w:rsidRPr="00D3778A">
              <w:rPr>
                <w:sz w:val="22"/>
                <w:szCs w:val="22"/>
              </w:rPr>
              <w:t xml:space="preserve"> that died prior to the survey, the next of kin will be contacted for an interview. </w:t>
            </w:r>
          </w:p>
          <w:p w14:paraId="5BE875F8" w14:textId="77777777" w:rsidR="00BD668F" w:rsidRPr="00D3778A" w:rsidRDefault="00BD668F" w:rsidP="00BD668F">
            <w:pPr>
              <w:rPr>
                <w:sz w:val="22"/>
                <w:szCs w:val="22"/>
              </w:rPr>
            </w:pPr>
          </w:p>
          <w:p w14:paraId="48DF5F7A" w14:textId="53559F6F" w:rsidR="006D2338" w:rsidRPr="00D3778A" w:rsidRDefault="00BD668F" w:rsidP="00BD668F">
            <w:pPr>
              <w:rPr>
                <w:sz w:val="22"/>
                <w:szCs w:val="22"/>
              </w:rPr>
            </w:pPr>
            <w:r w:rsidRPr="00D3778A">
              <w:rPr>
                <w:sz w:val="22"/>
                <w:szCs w:val="22"/>
              </w:rPr>
              <w:t>These data will be used to describe the characteristics and clinical presentation of each case in addition to identifying kn</w:t>
            </w:r>
            <w:r w:rsidR="003B4AD4" w:rsidRPr="00D3778A">
              <w:rPr>
                <w:sz w:val="22"/>
                <w:szCs w:val="22"/>
              </w:rPr>
              <w:t>own risk factors for each case.</w:t>
            </w:r>
          </w:p>
        </w:tc>
      </w:tr>
    </w:tbl>
    <w:p w14:paraId="40251FEC" w14:textId="0FD7B152" w:rsidR="00C124F0" w:rsidRPr="00D3778A" w:rsidRDefault="0024460F" w:rsidP="00C55A43">
      <w:pPr>
        <w:widowControl w:val="0"/>
        <w:tabs>
          <w:tab w:val="num" w:pos="360"/>
        </w:tabs>
        <w:spacing w:before="120"/>
        <w:ind w:left="900"/>
        <w:rPr>
          <w:sz w:val="22"/>
          <w:szCs w:val="22"/>
        </w:rPr>
      </w:pPr>
      <w:r w:rsidRPr="00D3778A">
        <w:rPr>
          <w:bCs/>
          <w:sz w:val="22"/>
          <w:szCs w:val="22"/>
        </w:rPr>
        <w:fldChar w:fldCharType="begin">
          <w:ffData>
            <w:name w:val=""/>
            <w:enabled/>
            <w:calcOnExit w:val="0"/>
            <w:checkBox>
              <w:sizeAuto/>
              <w:default w:val="1"/>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003C5E96" w:rsidRPr="00D3778A">
        <w:rPr>
          <w:bCs/>
          <w:sz w:val="22"/>
          <w:szCs w:val="22"/>
        </w:rPr>
        <w:t xml:space="preserve"> </w:t>
      </w:r>
      <w:r w:rsidR="00C124F0" w:rsidRPr="00D3778A">
        <w:rPr>
          <w:sz w:val="22"/>
          <w:szCs w:val="22"/>
        </w:rPr>
        <w:t xml:space="preserve">Cross-sectional Study </w:t>
      </w:r>
      <w:r w:rsidR="007A1FCD" w:rsidRPr="00D3778A">
        <w:rPr>
          <w:sz w:val="22"/>
          <w:szCs w:val="22"/>
        </w:rPr>
        <w:t>(</w:t>
      </w:r>
      <w:r w:rsidR="00C124F0" w:rsidRPr="00D3778A">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D3778A" w14:paraId="3C0876D7" w14:textId="77777777" w:rsidTr="00C55A43">
        <w:tc>
          <w:tcPr>
            <w:tcW w:w="8118" w:type="dxa"/>
            <w:shd w:val="clear" w:color="auto" w:fill="D9D9D9" w:themeFill="background1" w:themeFillShade="D9"/>
          </w:tcPr>
          <w:p w14:paraId="4B92064C" w14:textId="493D91A2" w:rsidR="006D2338" w:rsidRPr="00D3778A" w:rsidRDefault="00BD668F" w:rsidP="00D3778A">
            <w:pPr>
              <w:rPr>
                <w:sz w:val="22"/>
                <w:szCs w:val="22"/>
              </w:rPr>
            </w:pPr>
            <w:r w:rsidRPr="00D3778A">
              <w:rPr>
                <w:sz w:val="22"/>
                <w:szCs w:val="22"/>
              </w:rPr>
              <w:t>The second major objective is the field investigation</w:t>
            </w:r>
            <w:r w:rsidR="0090783E" w:rsidRPr="00D3778A">
              <w:rPr>
                <w:sz w:val="22"/>
                <w:szCs w:val="22"/>
              </w:rPr>
              <w:t xml:space="preserve"> </w:t>
            </w:r>
            <w:r w:rsidR="00D3778A" w:rsidRPr="00D3778A">
              <w:rPr>
                <w:sz w:val="22"/>
                <w:szCs w:val="22"/>
              </w:rPr>
              <w:t>which will be</w:t>
            </w:r>
            <w:r w:rsidR="00F86700">
              <w:rPr>
                <w:sz w:val="22"/>
                <w:szCs w:val="22"/>
              </w:rPr>
              <w:t xml:space="preserve"> </w:t>
            </w:r>
            <w:r w:rsidRPr="00D3778A">
              <w:rPr>
                <w:sz w:val="22"/>
                <w:szCs w:val="22"/>
              </w:rPr>
              <w:t xml:space="preserve">conducted in those regions with positive </w:t>
            </w:r>
            <w:r w:rsidR="00AA14A0" w:rsidRPr="00D3778A">
              <w:rPr>
                <w:sz w:val="22"/>
                <w:szCs w:val="22"/>
              </w:rPr>
              <w:t>case-patients</w:t>
            </w:r>
            <w:r w:rsidRPr="00D3778A">
              <w:rPr>
                <w:sz w:val="22"/>
                <w:szCs w:val="22"/>
              </w:rPr>
              <w:t xml:space="preserve"> to </w:t>
            </w:r>
            <w:r w:rsidR="0012632F" w:rsidRPr="00D3778A">
              <w:rPr>
                <w:sz w:val="22"/>
                <w:szCs w:val="22"/>
              </w:rPr>
              <w:t>identify risk factors for infection</w:t>
            </w:r>
            <w:r w:rsidR="00F41CF6" w:rsidRPr="00D3778A">
              <w:rPr>
                <w:sz w:val="22"/>
                <w:szCs w:val="22"/>
              </w:rPr>
              <w:t xml:space="preserve">, identify cases of </w:t>
            </w:r>
            <w:r w:rsidR="00F41CF6" w:rsidRPr="00D3778A">
              <w:rPr>
                <w:sz w:val="22"/>
                <w:szCs w:val="22"/>
              </w:rPr>
              <w:lastRenderedPageBreak/>
              <w:t>CCHF infection, and describe the extent of the outbreak</w:t>
            </w:r>
            <w:r w:rsidRPr="00D3778A">
              <w:rPr>
                <w:sz w:val="22"/>
                <w:szCs w:val="22"/>
              </w:rPr>
              <w:t xml:space="preserve">. This </w:t>
            </w:r>
            <w:r w:rsidR="0012632F" w:rsidRPr="00D3778A">
              <w:rPr>
                <w:sz w:val="22"/>
                <w:szCs w:val="22"/>
              </w:rPr>
              <w:t xml:space="preserve">information is critical for informing prevention and control measures. </w:t>
            </w:r>
            <w:r w:rsidRPr="00D3778A">
              <w:rPr>
                <w:sz w:val="22"/>
                <w:szCs w:val="22"/>
              </w:rPr>
              <w:t xml:space="preserve">This will be conducted by performing household visits to administer the KAP questionnaire </w:t>
            </w:r>
            <w:r w:rsidR="0090783E" w:rsidRPr="00D3778A">
              <w:rPr>
                <w:sz w:val="22"/>
                <w:szCs w:val="22"/>
              </w:rPr>
              <w:t xml:space="preserve">and collect a blood sample </w:t>
            </w:r>
            <w:r w:rsidRPr="00D3778A">
              <w:rPr>
                <w:sz w:val="22"/>
                <w:szCs w:val="22"/>
              </w:rPr>
              <w:t xml:space="preserve">(Appendix </w:t>
            </w:r>
            <w:r w:rsidR="00CA33F5" w:rsidRPr="00D3778A">
              <w:rPr>
                <w:sz w:val="22"/>
                <w:szCs w:val="22"/>
              </w:rPr>
              <w:t>2</w:t>
            </w:r>
            <w:r w:rsidR="00215FC6" w:rsidRPr="00D3778A">
              <w:rPr>
                <w:sz w:val="22"/>
                <w:szCs w:val="22"/>
              </w:rPr>
              <w:t>, Appendix 3</w:t>
            </w:r>
            <w:r w:rsidRPr="00D3778A">
              <w:rPr>
                <w:sz w:val="22"/>
                <w:szCs w:val="22"/>
              </w:rPr>
              <w:t xml:space="preserve">). </w:t>
            </w:r>
          </w:p>
        </w:tc>
      </w:tr>
    </w:tbl>
    <w:p w14:paraId="09942E2F" w14:textId="6C60378F" w:rsidR="00C124F0" w:rsidRPr="00D3778A" w:rsidRDefault="003C5E96" w:rsidP="00C55A43">
      <w:pPr>
        <w:widowControl w:val="0"/>
        <w:tabs>
          <w:tab w:val="num" w:pos="360"/>
        </w:tabs>
        <w:spacing w:before="120"/>
        <w:ind w:left="900"/>
        <w:rPr>
          <w:sz w:val="22"/>
          <w:szCs w:val="22"/>
        </w:rPr>
      </w:pPr>
      <w:r w:rsidRPr="00D3778A">
        <w:rPr>
          <w:bCs/>
          <w:sz w:val="22"/>
          <w:szCs w:val="22"/>
        </w:rPr>
        <w:lastRenderedPageBreak/>
        <w:fldChar w:fldCharType="begin">
          <w:ffData>
            <w:name w:val="Check3"/>
            <w:enabled/>
            <w:calcOnExit w:val="0"/>
            <w:checkBox>
              <w:sizeAuto/>
              <w:default w:val="0"/>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Pr="00D3778A">
        <w:rPr>
          <w:bCs/>
          <w:sz w:val="22"/>
          <w:szCs w:val="22"/>
        </w:rPr>
        <w:t xml:space="preserve"> </w:t>
      </w:r>
      <w:r w:rsidR="00C124F0" w:rsidRPr="00D3778A">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D3778A" w14:paraId="563570EF" w14:textId="77777777" w:rsidTr="00C55A43">
        <w:tc>
          <w:tcPr>
            <w:tcW w:w="8118" w:type="dxa"/>
            <w:shd w:val="clear" w:color="auto" w:fill="D9D9D9" w:themeFill="background1" w:themeFillShade="D9"/>
          </w:tcPr>
          <w:p w14:paraId="44824F9F" w14:textId="7589BC2D" w:rsidR="00EC3CF1" w:rsidRPr="00D3778A" w:rsidRDefault="00EC3CF1" w:rsidP="00C55A43">
            <w:pPr>
              <w:rPr>
                <w:sz w:val="22"/>
                <w:szCs w:val="22"/>
              </w:rPr>
            </w:pPr>
          </w:p>
        </w:tc>
      </w:tr>
    </w:tbl>
    <w:p w14:paraId="1A51F39C" w14:textId="42406A47" w:rsidR="00C124F0" w:rsidRPr="00D3778A" w:rsidRDefault="003C5E96" w:rsidP="00C55A43">
      <w:pPr>
        <w:widowControl w:val="0"/>
        <w:tabs>
          <w:tab w:val="num" w:pos="360"/>
        </w:tabs>
        <w:spacing w:before="120"/>
        <w:ind w:left="900"/>
        <w:rPr>
          <w:sz w:val="22"/>
          <w:szCs w:val="22"/>
        </w:rPr>
      </w:pPr>
      <w:r w:rsidRPr="00D3778A">
        <w:rPr>
          <w:bCs/>
          <w:sz w:val="22"/>
          <w:szCs w:val="22"/>
        </w:rPr>
        <w:fldChar w:fldCharType="begin">
          <w:ffData>
            <w:name w:val="Check3"/>
            <w:enabled/>
            <w:calcOnExit w:val="0"/>
            <w:checkBox>
              <w:sizeAuto/>
              <w:default w:val="0"/>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Pr="00D3778A">
        <w:rPr>
          <w:bCs/>
          <w:sz w:val="22"/>
          <w:szCs w:val="22"/>
        </w:rPr>
        <w:t xml:space="preserve"> </w:t>
      </w:r>
      <w:r w:rsidR="00C124F0" w:rsidRPr="00D3778A">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D3778A" w14:paraId="5E9ABACF" w14:textId="77777777" w:rsidTr="00534B60">
        <w:tc>
          <w:tcPr>
            <w:tcW w:w="8118" w:type="dxa"/>
            <w:shd w:val="clear" w:color="auto" w:fill="D9D9D9" w:themeFill="background1" w:themeFillShade="D9"/>
          </w:tcPr>
          <w:p w14:paraId="6AEB43F3" w14:textId="4004EDDA" w:rsidR="00EC3CF1" w:rsidRPr="00D3778A" w:rsidRDefault="00EC3CF1" w:rsidP="00C55A43">
            <w:pPr>
              <w:rPr>
                <w:sz w:val="22"/>
                <w:szCs w:val="22"/>
              </w:rPr>
            </w:pPr>
          </w:p>
        </w:tc>
      </w:tr>
    </w:tbl>
    <w:p w14:paraId="48F31D57" w14:textId="064A0A71" w:rsidR="00C124F0" w:rsidRPr="00D3778A" w:rsidRDefault="0024460F" w:rsidP="00C55A43">
      <w:pPr>
        <w:pStyle w:val="Normalspace"/>
        <w:ind w:left="900"/>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C124F0" w:rsidRPr="00D3778A">
        <w:t>Other (describe):</w:t>
      </w:r>
    </w:p>
    <w:tbl>
      <w:tblPr>
        <w:tblStyle w:val="TableGrid"/>
        <w:tblW w:w="0" w:type="auto"/>
        <w:tblInd w:w="1458" w:type="dxa"/>
        <w:tblLook w:val="04A0" w:firstRow="1" w:lastRow="0" w:firstColumn="1" w:lastColumn="0" w:noHBand="0" w:noVBand="1"/>
      </w:tblPr>
      <w:tblGrid>
        <w:gridCol w:w="8118"/>
      </w:tblGrid>
      <w:tr w:rsidR="00EC3CF1" w:rsidRPr="00D3778A" w14:paraId="29C42534" w14:textId="77777777" w:rsidTr="00534B60">
        <w:tc>
          <w:tcPr>
            <w:tcW w:w="8118" w:type="dxa"/>
            <w:shd w:val="clear" w:color="auto" w:fill="D9D9D9" w:themeFill="background1" w:themeFillShade="D9"/>
          </w:tcPr>
          <w:p w14:paraId="4779E146" w14:textId="4FBB6E2D" w:rsidR="00EC3CF1" w:rsidRPr="00D3778A" w:rsidRDefault="00EC3CF1" w:rsidP="0090783E">
            <w:pPr>
              <w:rPr>
                <w:sz w:val="22"/>
                <w:szCs w:val="22"/>
              </w:rPr>
            </w:pPr>
          </w:p>
        </w:tc>
      </w:tr>
    </w:tbl>
    <w:p w14:paraId="47396446" w14:textId="5490EB31" w:rsidR="00EC3CF1" w:rsidRPr="00D3778A" w:rsidRDefault="0024460F" w:rsidP="00C55A43">
      <w:pPr>
        <w:pStyle w:val="Normalspace"/>
        <w:ind w:left="270"/>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EF082D" w:rsidRPr="00D3778A">
        <w:t>Environmental Assessment (describe):</w:t>
      </w:r>
      <w:r w:rsidR="00057EC6" w:rsidRPr="00D3778A">
        <w:t xml:space="preserve"> </w:t>
      </w:r>
    </w:p>
    <w:tbl>
      <w:tblPr>
        <w:tblStyle w:val="TableGrid"/>
        <w:tblW w:w="0" w:type="auto"/>
        <w:tblInd w:w="918" w:type="dxa"/>
        <w:tblLook w:val="04A0" w:firstRow="1" w:lastRow="0" w:firstColumn="1" w:lastColumn="0" w:noHBand="0" w:noVBand="1"/>
      </w:tblPr>
      <w:tblGrid>
        <w:gridCol w:w="8658"/>
      </w:tblGrid>
      <w:tr w:rsidR="00EC3CF1" w:rsidRPr="00D3778A" w14:paraId="767DA984" w14:textId="77777777" w:rsidTr="00EC3CF1">
        <w:tc>
          <w:tcPr>
            <w:tcW w:w="8658" w:type="dxa"/>
            <w:shd w:val="clear" w:color="auto" w:fill="D9D9D9" w:themeFill="background1" w:themeFillShade="D9"/>
          </w:tcPr>
          <w:p w14:paraId="788A8E2F" w14:textId="7FDAD660" w:rsidR="00EC3CF1" w:rsidRPr="00D3778A" w:rsidRDefault="00BD668F" w:rsidP="00A53563">
            <w:pPr>
              <w:widowControl w:val="0"/>
              <w:rPr>
                <w:sz w:val="22"/>
                <w:szCs w:val="22"/>
              </w:rPr>
            </w:pPr>
            <w:r w:rsidRPr="00D3778A">
              <w:rPr>
                <w:sz w:val="22"/>
                <w:szCs w:val="22"/>
              </w:rPr>
              <w:t>Given the zoonotic component of transmission, any animal or tick samples previously collected from affected regions and tested for CCHF will be linked to the reported human case information.</w:t>
            </w:r>
          </w:p>
        </w:tc>
      </w:tr>
    </w:tbl>
    <w:p w14:paraId="4DB1C6E8" w14:textId="7959161D" w:rsidR="00EC3CF1" w:rsidRPr="00D3778A" w:rsidRDefault="0024460F" w:rsidP="00C55A43">
      <w:pPr>
        <w:pStyle w:val="Normalspace"/>
        <w:ind w:left="270"/>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EF082D" w:rsidRPr="00D3778A">
        <w:t>Laboratory Testing (describe):</w:t>
      </w:r>
    </w:p>
    <w:tbl>
      <w:tblPr>
        <w:tblStyle w:val="TableGrid"/>
        <w:tblW w:w="0" w:type="auto"/>
        <w:tblInd w:w="918" w:type="dxa"/>
        <w:tblLook w:val="04A0" w:firstRow="1" w:lastRow="0" w:firstColumn="1" w:lastColumn="0" w:noHBand="0" w:noVBand="1"/>
      </w:tblPr>
      <w:tblGrid>
        <w:gridCol w:w="8658"/>
      </w:tblGrid>
      <w:tr w:rsidR="00EC3CF1" w:rsidRPr="00D3778A" w14:paraId="538BFFE5" w14:textId="77777777" w:rsidTr="00762DE9">
        <w:trPr>
          <w:trHeight w:val="683"/>
        </w:trPr>
        <w:tc>
          <w:tcPr>
            <w:tcW w:w="8658" w:type="dxa"/>
            <w:shd w:val="clear" w:color="auto" w:fill="D9D9D9" w:themeFill="background1" w:themeFillShade="D9"/>
          </w:tcPr>
          <w:p w14:paraId="1EC3AB36" w14:textId="2C2C26F6" w:rsidR="00EC3CF1" w:rsidRPr="00D3778A" w:rsidRDefault="00D33AEC" w:rsidP="00D33AEC">
            <w:pPr>
              <w:widowControl w:val="0"/>
              <w:rPr>
                <w:sz w:val="22"/>
                <w:szCs w:val="22"/>
              </w:rPr>
            </w:pPr>
            <w:r w:rsidRPr="00D3778A">
              <w:rPr>
                <w:sz w:val="22"/>
                <w:szCs w:val="22"/>
              </w:rPr>
              <w:t>A</w:t>
            </w:r>
            <w:r w:rsidR="00762DE9" w:rsidRPr="00D3778A">
              <w:rPr>
                <w:sz w:val="22"/>
                <w:szCs w:val="22"/>
              </w:rPr>
              <w:t xml:space="preserve"> 10 ml whole blood sample (Appendix </w:t>
            </w:r>
            <w:r w:rsidR="00AA14A0" w:rsidRPr="00D3778A">
              <w:rPr>
                <w:sz w:val="22"/>
                <w:szCs w:val="22"/>
              </w:rPr>
              <w:t>3</w:t>
            </w:r>
            <w:r w:rsidR="00762DE9" w:rsidRPr="00D3778A">
              <w:rPr>
                <w:sz w:val="22"/>
                <w:szCs w:val="22"/>
              </w:rPr>
              <w:t xml:space="preserve">) will be obtained </w:t>
            </w:r>
            <w:r w:rsidRPr="00D3778A">
              <w:rPr>
                <w:sz w:val="22"/>
                <w:szCs w:val="22"/>
              </w:rPr>
              <w:t>and</w:t>
            </w:r>
            <w:r w:rsidR="00CA33F5" w:rsidRPr="00D3778A">
              <w:rPr>
                <w:sz w:val="22"/>
                <w:szCs w:val="22"/>
              </w:rPr>
              <w:t xml:space="preserve"> sent for</w:t>
            </w:r>
            <w:r w:rsidR="00762DE9" w:rsidRPr="00D3778A">
              <w:rPr>
                <w:sz w:val="22"/>
                <w:szCs w:val="22"/>
              </w:rPr>
              <w:t xml:space="preserve"> CCHF diagnostic testing.  Serum will be separated by centrifugation and will be split into two aliquots. One will be tested at the Lugar Laboratory for recent (within the past 2-4months) and past (within past 5 years) CCHF infection by anti-</w:t>
            </w:r>
            <w:r w:rsidR="00BA5166" w:rsidRPr="00D3778A">
              <w:rPr>
                <w:sz w:val="22"/>
                <w:szCs w:val="22"/>
              </w:rPr>
              <w:t xml:space="preserve">CCHF </w:t>
            </w:r>
            <w:proofErr w:type="spellStart"/>
            <w:r w:rsidR="00BA5166" w:rsidRPr="00D3778A">
              <w:rPr>
                <w:sz w:val="22"/>
                <w:szCs w:val="22"/>
              </w:rPr>
              <w:t>IgM</w:t>
            </w:r>
            <w:proofErr w:type="spellEnd"/>
            <w:r w:rsidR="00BA5166" w:rsidRPr="00D3778A">
              <w:rPr>
                <w:sz w:val="22"/>
                <w:szCs w:val="22"/>
              </w:rPr>
              <w:t xml:space="preserve"> and IgG, respectively. </w:t>
            </w:r>
            <w:r w:rsidR="00762DE9" w:rsidRPr="00D3778A">
              <w:rPr>
                <w:sz w:val="22"/>
                <w:szCs w:val="22"/>
              </w:rPr>
              <w:t xml:space="preserve">Testing with be confirmed at CDC Atlanta, Viral Special Pathogens </w:t>
            </w:r>
            <w:r w:rsidRPr="00D3778A">
              <w:rPr>
                <w:sz w:val="22"/>
                <w:szCs w:val="22"/>
              </w:rPr>
              <w:t>Branch (</w:t>
            </w:r>
            <w:r w:rsidR="00762DE9" w:rsidRPr="00D3778A">
              <w:rPr>
                <w:sz w:val="22"/>
                <w:szCs w:val="22"/>
              </w:rPr>
              <w:t>VSPB) Laboratories. Results will be reported to participants with relevant interpretation materials.</w:t>
            </w:r>
            <w:r w:rsidR="00F41CF6" w:rsidRPr="00D3778A">
              <w:rPr>
                <w:sz w:val="22"/>
                <w:szCs w:val="22"/>
              </w:rPr>
              <w:t xml:space="preserve"> Local procedures for </w:t>
            </w:r>
            <w:proofErr w:type="spellStart"/>
            <w:r w:rsidR="00F41CF6" w:rsidRPr="00D3778A">
              <w:rPr>
                <w:sz w:val="22"/>
                <w:szCs w:val="22"/>
              </w:rPr>
              <w:t>biospecimen</w:t>
            </w:r>
            <w:proofErr w:type="spellEnd"/>
            <w:r w:rsidR="00F41CF6" w:rsidRPr="00D3778A">
              <w:rPr>
                <w:sz w:val="22"/>
                <w:szCs w:val="22"/>
              </w:rPr>
              <w:t xml:space="preserve"> collection, storage, and transport will be followed.</w:t>
            </w:r>
          </w:p>
        </w:tc>
      </w:tr>
    </w:tbl>
    <w:p w14:paraId="6B8AA40E" w14:textId="766961E6" w:rsidR="00C969FE" w:rsidRPr="00D3778A" w:rsidRDefault="003C5E96" w:rsidP="00C55A43">
      <w:pPr>
        <w:pStyle w:val="Normalspace"/>
        <w:ind w:left="270"/>
      </w:pPr>
      <w:r w:rsidRPr="00D3778A">
        <w:fldChar w:fldCharType="begin">
          <w:ffData>
            <w:name w:val="Check3"/>
            <w:enabled/>
            <w:calcOnExit w:val="0"/>
            <w:checkBox>
              <w:sizeAuto/>
              <w:default w:val="0"/>
            </w:checkBox>
          </w:ffData>
        </w:fldChar>
      </w:r>
      <w:r w:rsidRPr="00D3778A">
        <w:instrText xml:space="preserve"> FORMCHECKBOX </w:instrText>
      </w:r>
      <w:r w:rsidR="00E96A43">
        <w:fldChar w:fldCharType="separate"/>
      </w:r>
      <w:r w:rsidRPr="00D3778A">
        <w:fldChar w:fldCharType="end"/>
      </w:r>
      <w:r w:rsidRPr="00D3778A">
        <w:t xml:space="preserve"> </w:t>
      </w:r>
      <w:r w:rsidR="00C969FE" w:rsidRPr="00D3778A">
        <w:t>Other (describe):</w:t>
      </w:r>
    </w:p>
    <w:tbl>
      <w:tblPr>
        <w:tblStyle w:val="TableGrid"/>
        <w:tblW w:w="0" w:type="auto"/>
        <w:tblInd w:w="918" w:type="dxa"/>
        <w:tblLook w:val="04A0" w:firstRow="1" w:lastRow="0" w:firstColumn="1" w:lastColumn="0" w:noHBand="0" w:noVBand="1"/>
      </w:tblPr>
      <w:tblGrid>
        <w:gridCol w:w="8658"/>
      </w:tblGrid>
      <w:tr w:rsidR="00AD4CF2" w:rsidRPr="00D3778A" w14:paraId="5CC5C185" w14:textId="77777777" w:rsidTr="009F3C7C">
        <w:tc>
          <w:tcPr>
            <w:tcW w:w="8658" w:type="dxa"/>
            <w:shd w:val="clear" w:color="auto" w:fill="D9D9D9" w:themeFill="background1" w:themeFillShade="D9"/>
          </w:tcPr>
          <w:p w14:paraId="04521A40" w14:textId="512E708F" w:rsidR="00AD4CF2" w:rsidRPr="00D3778A" w:rsidRDefault="00AD4CF2" w:rsidP="00A53563">
            <w:pPr>
              <w:widowControl w:val="0"/>
              <w:rPr>
                <w:sz w:val="22"/>
                <w:szCs w:val="22"/>
              </w:rPr>
            </w:pPr>
          </w:p>
        </w:tc>
      </w:tr>
    </w:tbl>
    <w:p w14:paraId="40C4A040" w14:textId="77777777" w:rsidR="00C124F0" w:rsidRPr="00D3778A" w:rsidRDefault="00C124F0" w:rsidP="00A53563">
      <w:pPr>
        <w:widowControl w:val="0"/>
        <w:tabs>
          <w:tab w:val="num" w:pos="360"/>
        </w:tabs>
        <w:ind w:left="360"/>
        <w:rPr>
          <w:sz w:val="22"/>
          <w:szCs w:val="22"/>
        </w:rPr>
      </w:pPr>
    </w:p>
    <w:p w14:paraId="52449822" w14:textId="32D0ED7A" w:rsidR="00C33692" w:rsidRPr="00D3778A" w:rsidRDefault="003F1BDD" w:rsidP="00A53563">
      <w:pPr>
        <w:pStyle w:val="ListParagraph"/>
        <w:widowControl w:val="0"/>
        <w:numPr>
          <w:ilvl w:val="0"/>
          <w:numId w:val="35"/>
        </w:numPr>
        <w:tabs>
          <w:tab w:val="num" w:pos="360"/>
        </w:tabs>
        <w:ind w:left="360"/>
        <w:rPr>
          <w:sz w:val="22"/>
          <w:szCs w:val="22"/>
        </w:rPr>
      </w:pPr>
      <w:r w:rsidRPr="00D3778A">
        <w:rPr>
          <w:sz w:val="22"/>
          <w:szCs w:val="22"/>
        </w:rPr>
        <w:t>D</w:t>
      </w:r>
      <w:r w:rsidR="007A2662" w:rsidRPr="00D3778A">
        <w:rPr>
          <w:sz w:val="22"/>
          <w:szCs w:val="22"/>
        </w:rPr>
        <w:t xml:space="preserve">ata </w:t>
      </w:r>
      <w:r w:rsidR="00B13C9C" w:rsidRPr="00D3778A">
        <w:rPr>
          <w:sz w:val="22"/>
          <w:szCs w:val="22"/>
        </w:rPr>
        <w:t>Collection</w:t>
      </w:r>
      <w:r w:rsidR="00E17833" w:rsidRPr="00D3778A">
        <w:rPr>
          <w:sz w:val="22"/>
          <w:szCs w:val="22"/>
        </w:rPr>
        <w:t xml:space="preserve"> Mode</w:t>
      </w:r>
      <w:r w:rsidR="005C3741" w:rsidRPr="00D3778A">
        <w:rPr>
          <w:sz w:val="22"/>
          <w:szCs w:val="22"/>
        </w:rPr>
        <w:t xml:space="preserve">: </w:t>
      </w:r>
      <w:r w:rsidR="00B13C9C" w:rsidRPr="00D3778A">
        <w:rPr>
          <w:sz w:val="22"/>
          <w:szCs w:val="22"/>
        </w:rPr>
        <w:t xml:space="preserve"> </w:t>
      </w:r>
      <w:r w:rsidR="00E17833" w:rsidRPr="00D3778A">
        <w:rPr>
          <w:i/>
          <w:sz w:val="22"/>
          <w:szCs w:val="22"/>
        </w:rPr>
        <w:t>Instruction:  Select all that apply. For each</w:t>
      </w:r>
      <w:r w:rsidR="006373F0" w:rsidRPr="00D3778A">
        <w:rPr>
          <w:i/>
          <w:sz w:val="22"/>
          <w:szCs w:val="22"/>
        </w:rPr>
        <w:t xml:space="preserve"> </w:t>
      </w:r>
      <w:r w:rsidR="00E17833" w:rsidRPr="00D3778A">
        <w:rPr>
          <w:i/>
          <w:sz w:val="22"/>
          <w:szCs w:val="22"/>
        </w:rPr>
        <w:t>data collection mode planned, provide a brief description.  Use as much space as necessary for the description.</w:t>
      </w:r>
    </w:p>
    <w:p w14:paraId="2C8D24DF" w14:textId="77777777" w:rsidR="005C3741" w:rsidRPr="00D3778A" w:rsidRDefault="005C3741" w:rsidP="00A53563">
      <w:pPr>
        <w:pStyle w:val="Spacer4"/>
        <w:ind w:left="360"/>
        <w:rPr>
          <w:sz w:val="22"/>
        </w:rPr>
      </w:pPr>
    </w:p>
    <w:p w14:paraId="3DCC54A8" w14:textId="5FAA88D4" w:rsidR="0012286F" w:rsidRPr="00D3778A" w:rsidRDefault="003C5E96" w:rsidP="005E7EED">
      <w:pPr>
        <w:widowControl w:val="0"/>
        <w:ind w:left="270"/>
        <w:rPr>
          <w:sz w:val="22"/>
          <w:szCs w:val="22"/>
        </w:rPr>
      </w:pPr>
      <w:r w:rsidRPr="00D3778A">
        <w:rPr>
          <w:bCs/>
          <w:sz w:val="22"/>
          <w:szCs w:val="22"/>
        </w:rPr>
        <w:fldChar w:fldCharType="begin">
          <w:ffData>
            <w:name w:val="Check3"/>
            <w:enabled/>
            <w:calcOnExit w:val="0"/>
            <w:checkBox>
              <w:sizeAuto/>
              <w:default w:val="0"/>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Pr="00D3778A">
        <w:rPr>
          <w:bCs/>
          <w:sz w:val="22"/>
          <w:szCs w:val="22"/>
        </w:rPr>
        <w:t xml:space="preserve"> </w:t>
      </w:r>
      <w:r w:rsidR="007A1FCD" w:rsidRPr="00D3778A">
        <w:rPr>
          <w:sz w:val="22"/>
          <w:szCs w:val="22"/>
        </w:rPr>
        <w:t>Survey Mode</w:t>
      </w:r>
      <w:r w:rsidR="0012286F" w:rsidRPr="00D3778A">
        <w:rPr>
          <w:sz w:val="22"/>
          <w:szCs w:val="22"/>
        </w:rPr>
        <w:t xml:space="preserve"> (</w:t>
      </w:r>
      <w:r w:rsidR="00DF0139" w:rsidRPr="00D3778A">
        <w:rPr>
          <w:sz w:val="22"/>
          <w:szCs w:val="22"/>
        </w:rPr>
        <w:t xml:space="preserve">indicate which </w:t>
      </w:r>
      <w:r w:rsidR="0012286F" w:rsidRPr="00D3778A">
        <w:rPr>
          <w:sz w:val="22"/>
          <w:szCs w:val="22"/>
        </w:rPr>
        <w:t>mode</w:t>
      </w:r>
      <w:r w:rsidR="00DF0139" w:rsidRPr="00D3778A">
        <w:rPr>
          <w:sz w:val="22"/>
          <w:szCs w:val="22"/>
        </w:rPr>
        <w:t>(s)</w:t>
      </w:r>
      <w:r w:rsidR="0012286F" w:rsidRPr="00D3778A">
        <w:rPr>
          <w:sz w:val="22"/>
          <w:szCs w:val="22"/>
        </w:rPr>
        <w:t xml:space="preserve"> </w:t>
      </w:r>
      <w:r w:rsidR="00DF0139" w:rsidRPr="00D3778A">
        <w:rPr>
          <w:sz w:val="22"/>
          <w:szCs w:val="22"/>
        </w:rPr>
        <w:t>below</w:t>
      </w:r>
      <w:r w:rsidR="0012286F" w:rsidRPr="00D3778A">
        <w:rPr>
          <w:sz w:val="22"/>
          <w:szCs w:val="22"/>
        </w:rPr>
        <w:t>):</w:t>
      </w:r>
    </w:p>
    <w:p w14:paraId="552BD86B" w14:textId="61B78034" w:rsidR="00AD4CF2" w:rsidRPr="00D3778A" w:rsidRDefault="0024460F" w:rsidP="005E7EED">
      <w:pPr>
        <w:pStyle w:val="Normalspace"/>
        <w:ind w:left="900"/>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12286F" w:rsidRPr="00D3778A">
        <w:t>Face-to-face Interview</w:t>
      </w:r>
      <w:r w:rsidR="005C3741" w:rsidRPr="00D3778A">
        <w:t xml:space="preserve"> (describe):</w:t>
      </w:r>
      <w:r w:rsidR="00057EC6" w:rsidRPr="00D3778A">
        <w:t xml:space="preserve"> </w:t>
      </w:r>
    </w:p>
    <w:tbl>
      <w:tblPr>
        <w:tblStyle w:val="TableGrid"/>
        <w:tblW w:w="0" w:type="auto"/>
        <w:tblInd w:w="1908" w:type="dxa"/>
        <w:tblLook w:val="04A0" w:firstRow="1" w:lastRow="0" w:firstColumn="1" w:lastColumn="0" w:noHBand="0" w:noVBand="1"/>
      </w:tblPr>
      <w:tblGrid>
        <w:gridCol w:w="7668"/>
      </w:tblGrid>
      <w:tr w:rsidR="00AD4CF2" w:rsidRPr="00D3778A" w14:paraId="261392E6" w14:textId="77777777" w:rsidTr="009F3C7C">
        <w:tc>
          <w:tcPr>
            <w:tcW w:w="7668" w:type="dxa"/>
            <w:shd w:val="clear" w:color="auto" w:fill="D9D9D9" w:themeFill="background1" w:themeFillShade="D9"/>
          </w:tcPr>
          <w:p w14:paraId="0E1A67FA" w14:textId="6E724902" w:rsidR="00AD4CF2" w:rsidRPr="00D3778A" w:rsidRDefault="00CA33F5" w:rsidP="00F41CF6">
            <w:pPr>
              <w:rPr>
                <w:sz w:val="22"/>
                <w:szCs w:val="22"/>
              </w:rPr>
            </w:pPr>
            <w:r w:rsidRPr="00D3778A">
              <w:rPr>
                <w:sz w:val="22"/>
                <w:szCs w:val="22"/>
              </w:rPr>
              <w:t xml:space="preserve">Information </w:t>
            </w:r>
            <w:r w:rsidR="00F06E7B" w:rsidRPr="00D3778A">
              <w:rPr>
                <w:sz w:val="22"/>
                <w:szCs w:val="22"/>
              </w:rPr>
              <w:t xml:space="preserve">that cannot be obtained from EIDSS or by medical record abstraction </w:t>
            </w:r>
            <w:r w:rsidRPr="00D3778A">
              <w:rPr>
                <w:sz w:val="22"/>
                <w:szCs w:val="22"/>
              </w:rPr>
              <w:t xml:space="preserve">will be obtained by face-to-face or telephone interview with </w:t>
            </w:r>
            <w:r w:rsidR="00F06E7B" w:rsidRPr="00D3778A">
              <w:rPr>
                <w:sz w:val="22"/>
                <w:szCs w:val="22"/>
              </w:rPr>
              <w:t>the case-patient or next-of-kin (Appendix 1)</w:t>
            </w:r>
            <w:r w:rsidR="00762DE9" w:rsidRPr="00D3778A">
              <w:rPr>
                <w:sz w:val="22"/>
                <w:szCs w:val="22"/>
              </w:rPr>
              <w:t xml:space="preserve">. </w:t>
            </w:r>
            <w:r w:rsidRPr="00D3778A">
              <w:rPr>
                <w:sz w:val="22"/>
                <w:szCs w:val="22"/>
              </w:rPr>
              <w:t>The</w:t>
            </w:r>
            <w:r w:rsidR="00762DE9" w:rsidRPr="00D3778A">
              <w:rPr>
                <w:sz w:val="22"/>
                <w:szCs w:val="22"/>
              </w:rPr>
              <w:t xml:space="preserve"> KAP survey</w:t>
            </w:r>
            <w:r w:rsidRPr="00D3778A">
              <w:rPr>
                <w:sz w:val="22"/>
                <w:szCs w:val="22"/>
              </w:rPr>
              <w:t xml:space="preserve"> will be administered via face-to-face interview</w:t>
            </w:r>
            <w:r w:rsidR="00762DE9" w:rsidRPr="00D3778A">
              <w:rPr>
                <w:sz w:val="22"/>
                <w:szCs w:val="22"/>
              </w:rPr>
              <w:t xml:space="preserve"> (Appendix </w:t>
            </w:r>
            <w:r w:rsidRPr="00D3778A">
              <w:rPr>
                <w:sz w:val="22"/>
                <w:szCs w:val="22"/>
              </w:rPr>
              <w:t>2</w:t>
            </w:r>
            <w:r w:rsidR="00215FC6" w:rsidRPr="00D3778A">
              <w:rPr>
                <w:sz w:val="22"/>
                <w:szCs w:val="22"/>
              </w:rPr>
              <w:t>, Appendix 3</w:t>
            </w:r>
            <w:r w:rsidR="00762DE9" w:rsidRPr="00D3778A">
              <w:rPr>
                <w:sz w:val="22"/>
                <w:szCs w:val="22"/>
              </w:rPr>
              <w:t>).</w:t>
            </w:r>
          </w:p>
        </w:tc>
      </w:tr>
    </w:tbl>
    <w:p w14:paraId="50F97203" w14:textId="59D0B84B" w:rsidR="007A1FCD" w:rsidRPr="00D3778A" w:rsidRDefault="0024460F" w:rsidP="005E7EED">
      <w:pPr>
        <w:pStyle w:val="Normalspace"/>
        <w:ind w:left="900"/>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7A1FCD" w:rsidRPr="00D3778A">
        <w:t>Telephone Interview (describe):</w:t>
      </w:r>
    </w:p>
    <w:tbl>
      <w:tblPr>
        <w:tblStyle w:val="TableGrid"/>
        <w:tblW w:w="0" w:type="auto"/>
        <w:tblInd w:w="1908" w:type="dxa"/>
        <w:tblLook w:val="04A0" w:firstRow="1" w:lastRow="0" w:firstColumn="1" w:lastColumn="0" w:noHBand="0" w:noVBand="1"/>
      </w:tblPr>
      <w:tblGrid>
        <w:gridCol w:w="7668"/>
      </w:tblGrid>
      <w:tr w:rsidR="00AD4CF2" w:rsidRPr="00D3778A" w14:paraId="46F258D5" w14:textId="77777777" w:rsidTr="009F3C7C">
        <w:tc>
          <w:tcPr>
            <w:tcW w:w="7668" w:type="dxa"/>
            <w:shd w:val="clear" w:color="auto" w:fill="D9D9D9" w:themeFill="background1" w:themeFillShade="D9"/>
          </w:tcPr>
          <w:p w14:paraId="6F771876" w14:textId="19D3B1F7" w:rsidR="00AD4CF2" w:rsidRPr="00D3778A" w:rsidRDefault="00CA33F5" w:rsidP="00B8113D">
            <w:pPr>
              <w:rPr>
                <w:sz w:val="22"/>
                <w:szCs w:val="22"/>
              </w:rPr>
            </w:pPr>
            <w:r w:rsidRPr="00D3778A">
              <w:rPr>
                <w:sz w:val="22"/>
                <w:szCs w:val="22"/>
              </w:rPr>
              <w:t xml:space="preserve">Information collected on the </w:t>
            </w:r>
            <w:r w:rsidR="00B8113D" w:rsidRPr="00D3778A">
              <w:rPr>
                <w:sz w:val="22"/>
                <w:szCs w:val="22"/>
              </w:rPr>
              <w:t>CCHF Case Investigation</w:t>
            </w:r>
            <w:r w:rsidRPr="00D3778A">
              <w:rPr>
                <w:sz w:val="22"/>
                <w:szCs w:val="22"/>
              </w:rPr>
              <w:t xml:space="preserve"> Questionnaire (Appendix 1) that cannot be obtained from </w:t>
            </w:r>
            <w:r w:rsidR="005E216C" w:rsidRPr="00D3778A">
              <w:rPr>
                <w:sz w:val="22"/>
                <w:szCs w:val="22"/>
              </w:rPr>
              <w:t>EIDSS</w:t>
            </w:r>
            <w:r w:rsidRPr="00D3778A">
              <w:rPr>
                <w:sz w:val="22"/>
                <w:szCs w:val="22"/>
              </w:rPr>
              <w:t xml:space="preserve"> will be obtained by face-to-face or telephone interview with the case-patient or next-of-kin.</w:t>
            </w:r>
          </w:p>
        </w:tc>
      </w:tr>
    </w:tbl>
    <w:p w14:paraId="31B3ACC2" w14:textId="638C1C70" w:rsidR="007A1FCD" w:rsidRPr="00D3778A" w:rsidRDefault="003C5E96" w:rsidP="005E7EED">
      <w:pPr>
        <w:pStyle w:val="Normalspace"/>
        <w:ind w:left="900"/>
      </w:pPr>
      <w:r w:rsidRPr="00D3778A">
        <w:fldChar w:fldCharType="begin">
          <w:ffData>
            <w:name w:val="Check3"/>
            <w:enabled/>
            <w:calcOnExit w:val="0"/>
            <w:checkBox>
              <w:sizeAuto/>
              <w:default w:val="0"/>
            </w:checkBox>
          </w:ffData>
        </w:fldChar>
      </w:r>
      <w:r w:rsidRPr="00D3778A">
        <w:instrText xml:space="preserve"> FORMCHECKBOX </w:instrText>
      </w:r>
      <w:r w:rsidR="00E96A43">
        <w:fldChar w:fldCharType="separate"/>
      </w:r>
      <w:r w:rsidRPr="00D3778A">
        <w:fldChar w:fldCharType="end"/>
      </w:r>
      <w:r w:rsidRPr="00D3778A">
        <w:t xml:space="preserve"> </w:t>
      </w:r>
      <w:r w:rsidR="007A1FCD" w:rsidRPr="00D3778A">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D3778A" w14:paraId="782E7BEE" w14:textId="77777777" w:rsidTr="009F3C7C">
        <w:tc>
          <w:tcPr>
            <w:tcW w:w="7668" w:type="dxa"/>
            <w:shd w:val="clear" w:color="auto" w:fill="D9D9D9" w:themeFill="background1" w:themeFillShade="D9"/>
          </w:tcPr>
          <w:p w14:paraId="4CD3E614" w14:textId="3AF428B4" w:rsidR="00AD4CF2" w:rsidRPr="00D3778A" w:rsidRDefault="00AD4CF2" w:rsidP="00A53563">
            <w:pPr>
              <w:rPr>
                <w:sz w:val="22"/>
                <w:szCs w:val="22"/>
              </w:rPr>
            </w:pPr>
          </w:p>
        </w:tc>
      </w:tr>
    </w:tbl>
    <w:p w14:paraId="2F4AA10D" w14:textId="301D5CBC" w:rsidR="00CE1038" w:rsidRPr="00D3778A" w:rsidRDefault="003C5E96" w:rsidP="005E7EED">
      <w:pPr>
        <w:pStyle w:val="Normalspace"/>
        <w:ind w:left="900"/>
      </w:pPr>
      <w:r w:rsidRPr="00D3778A">
        <w:fldChar w:fldCharType="begin">
          <w:ffData>
            <w:name w:val="Check3"/>
            <w:enabled/>
            <w:calcOnExit w:val="0"/>
            <w:checkBox>
              <w:sizeAuto/>
              <w:default w:val="0"/>
            </w:checkBox>
          </w:ffData>
        </w:fldChar>
      </w:r>
      <w:r w:rsidRPr="00D3778A">
        <w:instrText xml:space="preserve"> FORMCHECKBOX </w:instrText>
      </w:r>
      <w:r w:rsidR="00E96A43">
        <w:fldChar w:fldCharType="separate"/>
      </w:r>
      <w:r w:rsidRPr="00D3778A">
        <w:fldChar w:fldCharType="end"/>
      </w:r>
      <w:r w:rsidRPr="00D3778A">
        <w:t xml:space="preserve"> </w:t>
      </w:r>
      <w:r w:rsidR="00CE1038" w:rsidRPr="00D3778A">
        <w:t>Self-administered Internet</w:t>
      </w:r>
      <w:r w:rsidR="005C3741" w:rsidRPr="00D3778A">
        <w:t xml:space="preserve"> </w:t>
      </w:r>
      <w:r w:rsidR="007A1FCD" w:rsidRPr="00D3778A">
        <w:t xml:space="preserve">Questionnaire </w:t>
      </w:r>
      <w:r w:rsidR="005C3741" w:rsidRPr="00D3778A">
        <w:t>(describe):</w:t>
      </w:r>
    </w:p>
    <w:tbl>
      <w:tblPr>
        <w:tblStyle w:val="TableGrid"/>
        <w:tblW w:w="0" w:type="auto"/>
        <w:tblInd w:w="1908" w:type="dxa"/>
        <w:tblLook w:val="04A0" w:firstRow="1" w:lastRow="0" w:firstColumn="1" w:lastColumn="0" w:noHBand="0" w:noVBand="1"/>
      </w:tblPr>
      <w:tblGrid>
        <w:gridCol w:w="7668"/>
      </w:tblGrid>
      <w:tr w:rsidR="00AD4CF2" w:rsidRPr="00D3778A" w14:paraId="43C26F7F" w14:textId="77777777" w:rsidTr="009F3C7C">
        <w:tc>
          <w:tcPr>
            <w:tcW w:w="7668" w:type="dxa"/>
            <w:shd w:val="clear" w:color="auto" w:fill="D9D9D9" w:themeFill="background1" w:themeFillShade="D9"/>
          </w:tcPr>
          <w:p w14:paraId="28FE6DAE" w14:textId="43CA49C5" w:rsidR="00AD4CF2" w:rsidRPr="00D3778A" w:rsidRDefault="00AD4CF2" w:rsidP="00A53563">
            <w:pPr>
              <w:rPr>
                <w:sz w:val="22"/>
                <w:szCs w:val="22"/>
              </w:rPr>
            </w:pPr>
          </w:p>
        </w:tc>
      </w:tr>
    </w:tbl>
    <w:p w14:paraId="7A6574CF" w14:textId="50EC0620" w:rsidR="0012286F" w:rsidRPr="00D3778A" w:rsidRDefault="003C5E96" w:rsidP="005E7EED">
      <w:pPr>
        <w:pStyle w:val="Normalspace"/>
        <w:ind w:left="900"/>
      </w:pPr>
      <w:r w:rsidRPr="00D3778A">
        <w:fldChar w:fldCharType="begin">
          <w:ffData>
            <w:name w:val="Check3"/>
            <w:enabled/>
            <w:calcOnExit w:val="0"/>
            <w:checkBox>
              <w:sizeAuto/>
              <w:default w:val="0"/>
            </w:checkBox>
          </w:ffData>
        </w:fldChar>
      </w:r>
      <w:r w:rsidRPr="00D3778A">
        <w:instrText xml:space="preserve"> FORMCHECKBOX </w:instrText>
      </w:r>
      <w:r w:rsidR="00E96A43">
        <w:fldChar w:fldCharType="separate"/>
      </w:r>
      <w:r w:rsidRPr="00D3778A">
        <w:fldChar w:fldCharType="end"/>
      </w:r>
      <w:r w:rsidRPr="00D3778A">
        <w:t xml:space="preserve"> </w:t>
      </w:r>
      <w:r w:rsidR="00E17833" w:rsidRPr="00D3778A">
        <w:t>Other (describe</w:t>
      </w:r>
      <w:r w:rsidR="0012286F" w:rsidRPr="00D3778A">
        <w:t>):</w:t>
      </w:r>
    </w:p>
    <w:tbl>
      <w:tblPr>
        <w:tblStyle w:val="TableGrid"/>
        <w:tblW w:w="0" w:type="auto"/>
        <w:tblInd w:w="1908" w:type="dxa"/>
        <w:tblLook w:val="04A0" w:firstRow="1" w:lastRow="0" w:firstColumn="1" w:lastColumn="0" w:noHBand="0" w:noVBand="1"/>
      </w:tblPr>
      <w:tblGrid>
        <w:gridCol w:w="7668"/>
      </w:tblGrid>
      <w:tr w:rsidR="00AD4CF2" w:rsidRPr="00D3778A" w14:paraId="426FE4FE" w14:textId="77777777" w:rsidTr="009F3C7C">
        <w:tc>
          <w:tcPr>
            <w:tcW w:w="7668" w:type="dxa"/>
            <w:shd w:val="clear" w:color="auto" w:fill="D9D9D9" w:themeFill="background1" w:themeFillShade="D9"/>
          </w:tcPr>
          <w:p w14:paraId="153C3953" w14:textId="427CF63D" w:rsidR="00AD4CF2" w:rsidRPr="00D3778A" w:rsidRDefault="00AD4CF2" w:rsidP="00A53563">
            <w:pPr>
              <w:rPr>
                <w:sz w:val="22"/>
                <w:szCs w:val="22"/>
              </w:rPr>
            </w:pPr>
          </w:p>
        </w:tc>
      </w:tr>
    </w:tbl>
    <w:p w14:paraId="10045C15" w14:textId="3E2959DA" w:rsidR="007A1FCD" w:rsidRPr="00D3778A" w:rsidRDefault="0024460F" w:rsidP="005E7EED">
      <w:pPr>
        <w:pStyle w:val="Normalspace"/>
        <w:ind w:left="270"/>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7A1FCD" w:rsidRPr="00D3778A">
        <w:t>Medical Record Abstraction (describe):</w:t>
      </w:r>
      <w:r w:rsidR="00057EC6" w:rsidRPr="00D3778A">
        <w:t xml:space="preserve"> </w:t>
      </w:r>
    </w:p>
    <w:tbl>
      <w:tblPr>
        <w:tblStyle w:val="TableGrid"/>
        <w:tblW w:w="0" w:type="auto"/>
        <w:tblInd w:w="918" w:type="dxa"/>
        <w:tblLook w:val="04A0" w:firstRow="1" w:lastRow="0" w:firstColumn="1" w:lastColumn="0" w:noHBand="0" w:noVBand="1"/>
      </w:tblPr>
      <w:tblGrid>
        <w:gridCol w:w="8658"/>
      </w:tblGrid>
      <w:tr w:rsidR="00AD4CF2" w:rsidRPr="00D3778A" w14:paraId="1100FF37" w14:textId="77777777" w:rsidTr="009F3C7C">
        <w:tc>
          <w:tcPr>
            <w:tcW w:w="8658" w:type="dxa"/>
            <w:shd w:val="clear" w:color="auto" w:fill="D9D9D9" w:themeFill="background1" w:themeFillShade="D9"/>
          </w:tcPr>
          <w:p w14:paraId="79281029" w14:textId="29B0C077" w:rsidR="00AD4CF2" w:rsidRPr="00D3778A" w:rsidRDefault="00762DE9" w:rsidP="00F41CF6">
            <w:pPr>
              <w:widowControl w:val="0"/>
              <w:rPr>
                <w:sz w:val="22"/>
                <w:szCs w:val="22"/>
              </w:rPr>
            </w:pPr>
            <w:r w:rsidRPr="00D3778A">
              <w:rPr>
                <w:sz w:val="22"/>
                <w:szCs w:val="22"/>
              </w:rPr>
              <w:t>A medical chart review of all case</w:t>
            </w:r>
            <w:r w:rsidR="00CA33F5" w:rsidRPr="00D3778A">
              <w:rPr>
                <w:sz w:val="22"/>
                <w:szCs w:val="22"/>
              </w:rPr>
              <w:t>-patients</w:t>
            </w:r>
            <w:r w:rsidRPr="00D3778A">
              <w:rPr>
                <w:sz w:val="22"/>
                <w:szCs w:val="22"/>
              </w:rPr>
              <w:t>, including the extraction of pertinent clinical information and laboratory results will be performed</w:t>
            </w:r>
            <w:r w:rsidR="00F06E7B" w:rsidRPr="00D3778A">
              <w:rPr>
                <w:sz w:val="22"/>
                <w:szCs w:val="22"/>
              </w:rPr>
              <w:t xml:space="preserve"> in addition to getting information from the </w:t>
            </w:r>
            <w:r w:rsidR="00F06E7B" w:rsidRPr="00D3778A">
              <w:rPr>
                <w:sz w:val="22"/>
                <w:szCs w:val="22"/>
              </w:rPr>
              <w:lastRenderedPageBreak/>
              <w:t>EIDSS</w:t>
            </w:r>
            <w:r w:rsidR="00F54BB6" w:rsidRPr="00D3778A">
              <w:rPr>
                <w:sz w:val="22"/>
                <w:szCs w:val="22"/>
              </w:rPr>
              <w:t>.</w:t>
            </w:r>
          </w:p>
        </w:tc>
      </w:tr>
    </w:tbl>
    <w:p w14:paraId="382D5C52" w14:textId="7EAAD4EF" w:rsidR="00985F9A" w:rsidRPr="00D3778A" w:rsidRDefault="0024460F" w:rsidP="005E7EED">
      <w:pPr>
        <w:pStyle w:val="Normalspace"/>
        <w:ind w:left="270"/>
      </w:pPr>
      <w:r w:rsidRPr="00D3778A">
        <w:lastRenderedPageBreak/>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985F9A" w:rsidRPr="00D3778A">
        <w:t>Bio</w:t>
      </w:r>
      <w:r w:rsidR="001C00CF" w:rsidRPr="00D3778A">
        <w:t>logical</w:t>
      </w:r>
      <w:r w:rsidR="00985F9A" w:rsidRPr="00D3778A">
        <w:t xml:space="preserve"> </w:t>
      </w:r>
      <w:r w:rsidR="001C00CF" w:rsidRPr="00D3778A">
        <w:t xml:space="preserve">Specimen </w:t>
      </w:r>
      <w:r w:rsidR="00985F9A" w:rsidRPr="00D3778A">
        <w:t>Sample</w:t>
      </w:r>
    </w:p>
    <w:tbl>
      <w:tblPr>
        <w:tblStyle w:val="TableGrid"/>
        <w:tblW w:w="0" w:type="auto"/>
        <w:tblInd w:w="918" w:type="dxa"/>
        <w:tblLook w:val="04A0" w:firstRow="1" w:lastRow="0" w:firstColumn="1" w:lastColumn="0" w:noHBand="0" w:noVBand="1"/>
      </w:tblPr>
      <w:tblGrid>
        <w:gridCol w:w="8658"/>
      </w:tblGrid>
      <w:tr w:rsidR="00AD4CF2" w:rsidRPr="00D3778A" w14:paraId="3CA1D3CA" w14:textId="77777777" w:rsidTr="009F3C7C">
        <w:tc>
          <w:tcPr>
            <w:tcW w:w="8658" w:type="dxa"/>
            <w:shd w:val="clear" w:color="auto" w:fill="D9D9D9" w:themeFill="background1" w:themeFillShade="D9"/>
          </w:tcPr>
          <w:p w14:paraId="312391EC" w14:textId="2CF1CD73" w:rsidR="00AD4CF2" w:rsidRPr="00D3778A" w:rsidRDefault="00F06E7B" w:rsidP="00AA14A0">
            <w:pPr>
              <w:widowControl w:val="0"/>
              <w:rPr>
                <w:sz w:val="22"/>
                <w:szCs w:val="22"/>
              </w:rPr>
            </w:pPr>
            <w:r w:rsidRPr="00D3778A">
              <w:rPr>
                <w:sz w:val="22"/>
                <w:szCs w:val="22"/>
              </w:rPr>
              <w:t>A</w:t>
            </w:r>
            <w:r w:rsidR="00762DE9" w:rsidRPr="00D3778A">
              <w:rPr>
                <w:sz w:val="22"/>
                <w:szCs w:val="22"/>
              </w:rPr>
              <w:t xml:space="preserve"> 10 </w:t>
            </w:r>
            <w:r w:rsidR="00E2195D" w:rsidRPr="00D3778A">
              <w:rPr>
                <w:sz w:val="22"/>
                <w:szCs w:val="22"/>
              </w:rPr>
              <w:t>ml whole</w:t>
            </w:r>
            <w:r w:rsidR="00762DE9" w:rsidRPr="00D3778A">
              <w:rPr>
                <w:sz w:val="22"/>
                <w:szCs w:val="22"/>
              </w:rPr>
              <w:t xml:space="preserve"> blood sample (Appendix </w:t>
            </w:r>
            <w:r w:rsidR="00AA14A0" w:rsidRPr="00D3778A">
              <w:rPr>
                <w:sz w:val="22"/>
                <w:szCs w:val="22"/>
              </w:rPr>
              <w:t>3</w:t>
            </w:r>
            <w:r w:rsidR="00762DE9" w:rsidRPr="00D3778A">
              <w:rPr>
                <w:sz w:val="22"/>
                <w:szCs w:val="22"/>
              </w:rPr>
              <w:t xml:space="preserve">) will be obtained from </w:t>
            </w:r>
            <w:r w:rsidR="00CA33F5" w:rsidRPr="00D3778A">
              <w:rPr>
                <w:sz w:val="22"/>
                <w:szCs w:val="22"/>
              </w:rPr>
              <w:t xml:space="preserve">an adult household member in households participating in the KAP survey </w:t>
            </w:r>
            <w:r w:rsidR="00762DE9" w:rsidRPr="00D3778A">
              <w:rPr>
                <w:sz w:val="22"/>
                <w:szCs w:val="22"/>
              </w:rPr>
              <w:t xml:space="preserve">for CCHF diagnostic testing.  Serum will be separated by centrifugation and will be split into two aliquots. One will be tested at the Lugar Laboratory for recent (within the past 2-4months) and past (within past 5 years) CCHF infection by anti-CCHF </w:t>
            </w:r>
            <w:proofErr w:type="spellStart"/>
            <w:r w:rsidR="00762DE9" w:rsidRPr="00D3778A">
              <w:rPr>
                <w:sz w:val="22"/>
                <w:szCs w:val="22"/>
              </w:rPr>
              <w:t>IgM</w:t>
            </w:r>
            <w:proofErr w:type="spellEnd"/>
            <w:r w:rsidR="00762DE9" w:rsidRPr="00D3778A">
              <w:rPr>
                <w:sz w:val="22"/>
                <w:szCs w:val="22"/>
              </w:rPr>
              <w:t xml:space="preserve"> and IgG</w:t>
            </w:r>
            <w:r w:rsidR="00163782" w:rsidRPr="00D3778A">
              <w:rPr>
                <w:sz w:val="22"/>
                <w:szCs w:val="22"/>
              </w:rPr>
              <w:t>,</w:t>
            </w:r>
            <w:r w:rsidR="00762DE9" w:rsidRPr="00D3778A">
              <w:rPr>
                <w:sz w:val="22"/>
                <w:szCs w:val="22"/>
              </w:rPr>
              <w:t xml:space="preserve"> respectively. Testing wi</w:t>
            </w:r>
            <w:r w:rsidR="00CA33F5" w:rsidRPr="00D3778A">
              <w:rPr>
                <w:sz w:val="22"/>
                <w:szCs w:val="22"/>
              </w:rPr>
              <w:t>ll</w:t>
            </w:r>
            <w:r w:rsidR="00762DE9" w:rsidRPr="00D3778A">
              <w:rPr>
                <w:sz w:val="22"/>
                <w:szCs w:val="22"/>
              </w:rPr>
              <w:t xml:space="preserve"> be confirmed at CDC Atlanta, Viral Special Pathogens </w:t>
            </w:r>
            <w:r w:rsidR="005E216C" w:rsidRPr="00D3778A">
              <w:rPr>
                <w:sz w:val="22"/>
                <w:szCs w:val="22"/>
              </w:rPr>
              <w:t>Branch (</w:t>
            </w:r>
            <w:r w:rsidR="00762DE9" w:rsidRPr="00D3778A">
              <w:rPr>
                <w:sz w:val="22"/>
                <w:szCs w:val="22"/>
              </w:rPr>
              <w:t xml:space="preserve">VSPB) Laboratories. </w:t>
            </w:r>
            <w:r w:rsidR="00D3778A" w:rsidRPr="00D3778A">
              <w:rPr>
                <w:sz w:val="22"/>
                <w:szCs w:val="22"/>
              </w:rPr>
              <w:t xml:space="preserve">Local procedures for </w:t>
            </w:r>
            <w:proofErr w:type="spellStart"/>
            <w:r w:rsidR="00D3778A" w:rsidRPr="00D3778A">
              <w:rPr>
                <w:sz w:val="22"/>
                <w:szCs w:val="22"/>
              </w:rPr>
              <w:t>biospecimen</w:t>
            </w:r>
            <w:proofErr w:type="spellEnd"/>
            <w:r w:rsidR="00D3778A" w:rsidRPr="00D3778A">
              <w:rPr>
                <w:sz w:val="22"/>
                <w:szCs w:val="22"/>
              </w:rPr>
              <w:t xml:space="preserve"> collection, storage, and transport will be followed.</w:t>
            </w:r>
          </w:p>
        </w:tc>
      </w:tr>
    </w:tbl>
    <w:p w14:paraId="6808276E" w14:textId="381516F4" w:rsidR="006373F0" w:rsidRPr="00D3778A" w:rsidRDefault="0024460F" w:rsidP="005E7EED">
      <w:pPr>
        <w:pStyle w:val="Normalspace"/>
        <w:ind w:left="270"/>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3C5E96" w:rsidRPr="00D3778A">
        <w:t xml:space="preserve"> </w:t>
      </w:r>
      <w:r w:rsidR="006373F0" w:rsidRPr="00D3778A">
        <w:t>Environmental Sample</w:t>
      </w:r>
      <w:r w:rsidR="00057EC6" w:rsidRPr="00D3778A">
        <w:t xml:space="preserve">: </w:t>
      </w:r>
    </w:p>
    <w:tbl>
      <w:tblPr>
        <w:tblStyle w:val="TableGrid"/>
        <w:tblW w:w="0" w:type="auto"/>
        <w:tblInd w:w="918" w:type="dxa"/>
        <w:tblLook w:val="04A0" w:firstRow="1" w:lastRow="0" w:firstColumn="1" w:lastColumn="0" w:noHBand="0" w:noVBand="1"/>
      </w:tblPr>
      <w:tblGrid>
        <w:gridCol w:w="8658"/>
      </w:tblGrid>
      <w:tr w:rsidR="00AD4CF2" w:rsidRPr="00D3778A" w14:paraId="664C5D0D" w14:textId="77777777" w:rsidTr="009F3C7C">
        <w:tc>
          <w:tcPr>
            <w:tcW w:w="8658" w:type="dxa"/>
            <w:shd w:val="clear" w:color="auto" w:fill="D9D9D9" w:themeFill="background1" w:themeFillShade="D9"/>
          </w:tcPr>
          <w:p w14:paraId="61C1E3C8" w14:textId="41C838BA" w:rsidR="00AD4CF2" w:rsidRPr="00D3778A" w:rsidRDefault="00762DE9" w:rsidP="00F06E7B">
            <w:pPr>
              <w:widowControl w:val="0"/>
              <w:rPr>
                <w:sz w:val="22"/>
                <w:szCs w:val="22"/>
              </w:rPr>
            </w:pPr>
            <w:r w:rsidRPr="00D3778A">
              <w:rPr>
                <w:sz w:val="22"/>
                <w:szCs w:val="22"/>
              </w:rPr>
              <w:t xml:space="preserve">Previous samples obtained from ticks and animals that tested </w:t>
            </w:r>
            <w:r w:rsidR="00163782" w:rsidRPr="00D3778A">
              <w:rPr>
                <w:sz w:val="22"/>
                <w:szCs w:val="22"/>
              </w:rPr>
              <w:t>positive</w:t>
            </w:r>
            <w:r w:rsidRPr="00D3778A">
              <w:rPr>
                <w:sz w:val="22"/>
                <w:szCs w:val="22"/>
              </w:rPr>
              <w:t xml:space="preserve"> for CCHF in the at-risk areas w</w:t>
            </w:r>
            <w:r w:rsidR="00F06E7B" w:rsidRPr="00D3778A">
              <w:rPr>
                <w:sz w:val="22"/>
                <w:szCs w:val="22"/>
              </w:rPr>
              <w:t>ill be obtained from the Lugar L</w:t>
            </w:r>
            <w:r w:rsidRPr="00D3778A">
              <w:rPr>
                <w:sz w:val="22"/>
                <w:szCs w:val="22"/>
              </w:rPr>
              <w:t xml:space="preserve">aboratory and </w:t>
            </w:r>
            <w:r w:rsidR="00F06E7B" w:rsidRPr="00D3778A">
              <w:rPr>
                <w:sz w:val="22"/>
                <w:szCs w:val="22"/>
              </w:rPr>
              <w:t>Ministry of Agriculture Laboratory</w:t>
            </w:r>
            <w:r w:rsidRPr="00D3778A">
              <w:rPr>
                <w:sz w:val="22"/>
                <w:szCs w:val="22"/>
              </w:rPr>
              <w:t>.</w:t>
            </w:r>
          </w:p>
        </w:tc>
      </w:tr>
    </w:tbl>
    <w:p w14:paraId="1E40CC04" w14:textId="60CB027F" w:rsidR="00DF0139" w:rsidRPr="00D3778A" w:rsidRDefault="0069206A" w:rsidP="005E7EED">
      <w:pPr>
        <w:pStyle w:val="Normal1space"/>
      </w:pPr>
      <w:r w:rsidRPr="00D3778A">
        <w:fldChar w:fldCharType="begin">
          <w:ffData>
            <w:name w:val="Check3"/>
            <w:enabled/>
            <w:calcOnExit w:val="0"/>
            <w:checkBox>
              <w:sizeAuto/>
              <w:default w:val="0"/>
            </w:checkBox>
          </w:ffData>
        </w:fldChar>
      </w:r>
      <w:r w:rsidRPr="00D3778A">
        <w:instrText xml:space="preserve"> FORMCHECKBOX </w:instrText>
      </w:r>
      <w:r w:rsidR="00E96A43">
        <w:fldChar w:fldCharType="separate"/>
      </w:r>
      <w:r w:rsidRPr="00D3778A">
        <w:fldChar w:fldCharType="end"/>
      </w:r>
      <w:r w:rsidRPr="00D3778A">
        <w:t xml:space="preserve"> </w:t>
      </w:r>
      <w:r w:rsidR="00DF0139" w:rsidRPr="00D3778A">
        <w:t>Other (describe):</w:t>
      </w:r>
    </w:p>
    <w:tbl>
      <w:tblPr>
        <w:tblStyle w:val="TableGrid"/>
        <w:tblW w:w="0" w:type="auto"/>
        <w:tblInd w:w="918" w:type="dxa"/>
        <w:tblLook w:val="04A0" w:firstRow="1" w:lastRow="0" w:firstColumn="1" w:lastColumn="0" w:noHBand="0" w:noVBand="1"/>
      </w:tblPr>
      <w:tblGrid>
        <w:gridCol w:w="8658"/>
      </w:tblGrid>
      <w:tr w:rsidR="00A17852" w:rsidRPr="00D3778A" w14:paraId="0195C020" w14:textId="77777777" w:rsidTr="00A17852">
        <w:tc>
          <w:tcPr>
            <w:tcW w:w="8658" w:type="dxa"/>
            <w:shd w:val="clear" w:color="auto" w:fill="D9D9D9" w:themeFill="background1" w:themeFillShade="D9"/>
          </w:tcPr>
          <w:p w14:paraId="38C1E5B2" w14:textId="52B8D96D" w:rsidR="00A17852" w:rsidRPr="00D3778A" w:rsidRDefault="00A17852" w:rsidP="00A53563">
            <w:pPr>
              <w:widowControl w:val="0"/>
              <w:rPr>
                <w:sz w:val="22"/>
                <w:szCs w:val="22"/>
              </w:rPr>
            </w:pPr>
          </w:p>
        </w:tc>
      </w:tr>
    </w:tbl>
    <w:p w14:paraId="47E2A241" w14:textId="77777777" w:rsidR="008368EE" w:rsidRPr="00D3778A" w:rsidRDefault="008368EE" w:rsidP="00A53563">
      <w:pPr>
        <w:keepNext/>
        <w:keepLines/>
        <w:widowControl w:val="0"/>
        <w:ind w:left="86"/>
        <w:rPr>
          <w:bCs/>
          <w:sz w:val="22"/>
          <w:szCs w:val="22"/>
        </w:rPr>
      </w:pPr>
    </w:p>
    <w:p w14:paraId="338CE6DA" w14:textId="1150DCA7" w:rsidR="006702DB" w:rsidRPr="00D3778A" w:rsidRDefault="00FD01A6" w:rsidP="00A53563">
      <w:pPr>
        <w:pStyle w:val="ListParagraph"/>
        <w:keepNext/>
        <w:keepLines/>
        <w:widowControl w:val="0"/>
        <w:numPr>
          <w:ilvl w:val="0"/>
          <w:numId w:val="35"/>
        </w:numPr>
        <w:tabs>
          <w:tab w:val="num" w:pos="270"/>
        </w:tabs>
        <w:ind w:left="360"/>
        <w:rPr>
          <w:i/>
          <w:sz w:val="22"/>
          <w:szCs w:val="22"/>
        </w:rPr>
      </w:pPr>
      <w:r w:rsidRPr="00D3778A">
        <w:rPr>
          <w:bCs/>
          <w:sz w:val="22"/>
          <w:szCs w:val="22"/>
        </w:rPr>
        <w:t>Type of Information</w:t>
      </w:r>
      <w:r w:rsidR="00E17833" w:rsidRPr="00D3778A">
        <w:rPr>
          <w:bCs/>
          <w:sz w:val="22"/>
          <w:szCs w:val="22"/>
        </w:rPr>
        <w:t xml:space="preserve"> to be Collected: </w:t>
      </w:r>
      <w:r w:rsidR="00E17833" w:rsidRPr="00D3778A">
        <w:rPr>
          <w:bCs/>
          <w:i/>
          <w:sz w:val="22"/>
          <w:szCs w:val="22"/>
        </w:rPr>
        <w:t xml:space="preserve">Instruction: Select all that apply. For each type of information to be collected, provide a brief description. </w:t>
      </w:r>
      <w:r w:rsidR="00E17833" w:rsidRPr="00D3778A">
        <w:rPr>
          <w:i/>
          <w:sz w:val="22"/>
          <w:szCs w:val="22"/>
        </w:rPr>
        <w:t>Use as much space as necessary for the description.</w:t>
      </w:r>
    </w:p>
    <w:p w14:paraId="516BA3FD" w14:textId="013F53CB" w:rsidR="00CE1038" w:rsidRPr="00D3778A" w:rsidRDefault="00F06E7B" w:rsidP="005E7EED">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CE1038" w:rsidRPr="00D3778A">
        <w:t>Behaviors</w:t>
      </w:r>
      <w:r w:rsidR="00E17833" w:rsidRPr="00D3778A">
        <w:t xml:space="preserve"> (describe):</w:t>
      </w:r>
      <w:r w:rsidR="009C651E" w:rsidRPr="00D3778A">
        <w:t xml:space="preserve"> </w:t>
      </w:r>
    </w:p>
    <w:tbl>
      <w:tblPr>
        <w:tblStyle w:val="TableGrid"/>
        <w:tblW w:w="0" w:type="auto"/>
        <w:tblInd w:w="918" w:type="dxa"/>
        <w:tblLook w:val="04A0" w:firstRow="1" w:lastRow="0" w:firstColumn="1" w:lastColumn="0" w:noHBand="0" w:noVBand="1"/>
      </w:tblPr>
      <w:tblGrid>
        <w:gridCol w:w="8658"/>
      </w:tblGrid>
      <w:tr w:rsidR="006F405C" w:rsidRPr="00D3778A" w14:paraId="687C4850" w14:textId="77777777" w:rsidTr="009F3C7C">
        <w:tc>
          <w:tcPr>
            <w:tcW w:w="8658" w:type="dxa"/>
            <w:shd w:val="clear" w:color="auto" w:fill="D9D9D9" w:themeFill="background1" w:themeFillShade="D9"/>
          </w:tcPr>
          <w:p w14:paraId="57AED05C" w14:textId="3B357D77" w:rsidR="006F405C" w:rsidRPr="00D3778A" w:rsidRDefault="00762DE9" w:rsidP="00CA33F5">
            <w:pPr>
              <w:widowControl w:val="0"/>
              <w:rPr>
                <w:sz w:val="22"/>
                <w:szCs w:val="22"/>
              </w:rPr>
            </w:pPr>
            <w:r w:rsidRPr="00D3778A">
              <w:rPr>
                <w:sz w:val="22"/>
                <w:szCs w:val="22"/>
              </w:rPr>
              <w:t xml:space="preserve">The KAP survey will evaluate the current behaviors that at-risk populations perform to protect themselves from possible CCHF risk factors (Appendix </w:t>
            </w:r>
            <w:r w:rsidR="00CA33F5" w:rsidRPr="00D3778A">
              <w:rPr>
                <w:sz w:val="22"/>
                <w:szCs w:val="22"/>
              </w:rPr>
              <w:t>2</w:t>
            </w:r>
            <w:r w:rsidR="00215FC6" w:rsidRPr="00D3778A">
              <w:rPr>
                <w:sz w:val="22"/>
                <w:szCs w:val="22"/>
              </w:rPr>
              <w:t>, Appendix 3</w:t>
            </w:r>
            <w:r w:rsidRPr="00D3778A">
              <w:rPr>
                <w:sz w:val="22"/>
                <w:szCs w:val="22"/>
              </w:rPr>
              <w:t>). This includes practices regarding tick handling, removal, or avoidance as well as any animal slaughtering practices.</w:t>
            </w:r>
          </w:p>
        </w:tc>
      </w:tr>
    </w:tbl>
    <w:p w14:paraId="0A9F644F" w14:textId="7F11B4F7" w:rsidR="00CE1038" w:rsidRPr="00D3778A" w:rsidRDefault="00F06E7B" w:rsidP="005E7EED">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CE1038" w:rsidRPr="00D3778A">
        <w:t>Clinical information/symptoms</w:t>
      </w:r>
      <w:r w:rsidR="00E17833" w:rsidRPr="00D3778A">
        <w:t xml:space="preserve"> (describe):</w:t>
      </w:r>
      <w:r w:rsidR="009C651E" w:rsidRPr="00D3778A">
        <w:t xml:space="preserve"> </w:t>
      </w:r>
    </w:p>
    <w:tbl>
      <w:tblPr>
        <w:tblStyle w:val="TableGrid"/>
        <w:tblW w:w="0" w:type="auto"/>
        <w:tblInd w:w="918" w:type="dxa"/>
        <w:tblLook w:val="04A0" w:firstRow="1" w:lastRow="0" w:firstColumn="1" w:lastColumn="0" w:noHBand="0" w:noVBand="1"/>
      </w:tblPr>
      <w:tblGrid>
        <w:gridCol w:w="8658"/>
      </w:tblGrid>
      <w:tr w:rsidR="006F405C" w:rsidRPr="00D3778A" w14:paraId="2A787EC2" w14:textId="77777777" w:rsidTr="009F3C7C">
        <w:tc>
          <w:tcPr>
            <w:tcW w:w="8658" w:type="dxa"/>
            <w:shd w:val="clear" w:color="auto" w:fill="D9D9D9" w:themeFill="background1" w:themeFillShade="D9"/>
          </w:tcPr>
          <w:p w14:paraId="02EF1EAD" w14:textId="125B7649" w:rsidR="00364DE4" w:rsidRPr="00D3778A" w:rsidRDefault="00762DE9" w:rsidP="00F06E7B">
            <w:pPr>
              <w:widowControl w:val="0"/>
              <w:rPr>
                <w:sz w:val="22"/>
                <w:szCs w:val="22"/>
              </w:rPr>
            </w:pPr>
            <w:r w:rsidRPr="00D3778A">
              <w:rPr>
                <w:sz w:val="22"/>
                <w:szCs w:val="22"/>
              </w:rPr>
              <w:t xml:space="preserve">The clinical presentation and course of each case will be obtained from </w:t>
            </w:r>
            <w:r w:rsidR="005E216C" w:rsidRPr="00D3778A">
              <w:rPr>
                <w:sz w:val="22"/>
                <w:szCs w:val="22"/>
              </w:rPr>
              <w:t xml:space="preserve">EIDSS </w:t>
            </w:r>
            <w:r w:rsidR="00F06E7B" w:rsidRPr="00D3778A">
              <w:rPr>
                <w:sz w:val="22"/>
                <w:szCs w:val="22"/>
              </w:rPr>
              <w:t xml:space="preserve">and from medical record abstraction, and will be </w:t>
            </w:r>
            <w:r w:rsidR="005E216C" w:rsidRPr="00D3778A">
              <w:rPr>
                <w:sz w:val="22"/>
                <w:szCs w:val="22"/>
              </w:rPr>
              <w:t>recorded in Appendix 1.</w:t>
            </w:r>
          </w:p>
        </w:tc>
      </w:tr>
    </w:tbl>
    <w:p w14:paraId="385C0B8B" w14:textId="20A6F81B" w:rsidR="00CE1038" w:rsidRPr="00D3778A" w:rsidRDefault="00F06E7B" w:rsidP="005E7EED">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CE1038" w:rsidRPr="00D3778A">
        <w:t>Contact information</w:t>
      </w:r>
      <w:r w:rsidR="00E17833" w:rsidRPr="00D3778A">
        <w:t xml:space="preserve"> (describe):</w:t>
      </w:r>
      <w:r w:rsidR="009C651E" w:rsidRPr="00D3778A">
        <w:t xml:space="preserve"> </w:t>
      </w:r>
    </w:p>
    <w:tbl>
      <w:tblPr>
        <w:tblStyle w:val="TableGrid"/>
        <w:tblW w:w="0" w:type="auto"/>
        <w:tblInd w:w="918" w:type="dxa"/>
        <w:tblLook w:val="04A0" w:firstRow="1" w:lastRow="0" w:firstColumn="1" w:lastColumn="0" w:noHBand="0" w:noVBand="1"/>
      </w:tblPr>
      <w:tblGrid>
        <w:gridCol w:w="8658"/>
      </w:tblGrid>
      <w:tr w:rsidR="006F405C" w:rsidRPr="00D3778A" w14:paraId="7EC69B16" w14:textId="77777777" w:rsidTr="009F3C7C">
        <w:tc>
          <w:tcPr>
            <w:tcW w:w="8658" w:type="dxa"/>
            <w:shd w:val="clear" w:color="auto" w:fill="D9D9D9" w:themeFill="background1" w:themeFillShade="D9"/>
          </w:tcPr>
          <w:p w14:paraId="6BA39CE3" w14:textId="695F0ED8" w:rsidR="006F405C" w:rsidRPr="00D3778A" w:rsidRDefault="00762DE9" w:rsidP="009E2877">
            <w:pPr>
              <w:widowControl w:val="0"/>
              <w:rPr>
                <w:sz w:val="22"/>
                <w:szCs w:val="22"/>
              </w:rPr>
            </w:pPr>
            <w:r w:rsidRPr="00D3778A">
              <w:rPr>
                <w:sz w:val="22"/>
                <w:szCs w:val="22"/>
              </w:rPr>
              <w:t>Participants’ names and contact information will be obtained from NCDC in order to establish initial contact with the participant to facilitate scheduling interviews. This information will be maintained in a secure file at the primary investigator’s location until the end of the study. All materials for this investigation including the questionnaire</w:t>
            </w:r>
            <w:r w:rsidR="00B8113D" w:rsidRPr="00D3778A">
              <w:rPr>
                <w:sz w:val="22"/>
                <w:szCs w:val="22"/>
              </w:rPr>
              <w:t>s</w:t>
            </w:r>
            <w:r w:rsidRPr="00D3778A">
              <w:rPr>
                <w:sz w:val="22"/>
                <w:szCs w:val="22"/>
              </w:rPr>
              <w:t xml:space="preserve"> will have a unique identification number assigned to each case and no personal identifiers.</w:t>
            </w:r>
          </w:p>
        </w:tc>
      </w:tr>
    </w:tbl>
    <w:p w14:paraId="61341AE7" w14:textId="7907A7A8" w:rsidR="006702DB" w:rsidRPr="00D3778A" w:rsidRDefault="00F06E7B" w:rsidP="005E7EED">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A91F31" w:rsidRPr="00D3778A">
        <w:t>Demographic information</w:t>
      </w:r>
      <w:r w:rsidR="00E17833" w:rsidRPr="00D3778A">
        <w:t xml:space="preserve"> (describe):</w:t>
      </w:r>
    </w:p>
    <w:tbl>
      <w:tblPr>
        <w:tblStyle w:val="TableGrid"/>
        <w:tblW w:w="0" w:type="auto"/>
        <w:tblInd w:w="918" w:type="dxa"/>
        <w:tblLook w:val="04A0" w:firstRow="1" w:lastRow="0" w:firstColumn="1" w:lastColumn="0" w:noHBand="0" w:noVBand="1"/>
      </w:tblPr>
      <w:tblGrid>
        <w:gridCol w:w="8658"/>
      </w:tblGrid>
      <w:tr w:rsidR="006F405C" w:rsidRPr="00D3778A" w14:paraId="52C0CA5C" w14:textId="77777777" w:rsidTr="009F3C7C">
        <w:tc>
          <w:tcPr>
            <w:tcW w:w="8658" w:type="dxa"/>
            <w:shd w:val="clear" w:color="auto" w:fill="D9D9D9" w:themeFill="background1" w:themeFillShade="D9"/>
          </w:tcPr>
          <w:p w14:paraId="4CCF962B" w14:textId="1C65B2D0" w:rsidR="006F405C" w:rsidRPr="00D3778A" w:rsidRDefault="00762DE9" w:rsidP="00215FC6">
            <w:pPr>
              <w:widowControl w:val="0"/>
              <w:rPr>
                <w:sz w:val="22"/>
                <w:szCs w:val="22"/>
              </w:rPr>
            </w:pPr>
            <w:r w:rsidRPr="00D3778A">
              <w:rPr>
                <w:sz w:val="22"/>
                <w:szCs w:val="22"/>
              </w:rPr>
              <w:t>Basic demographic information including age, sex, race, educational status, and residence will be obtained (Appendi</w:t>
            </w:r>
            <w:r w:rsidR="00AA14A0" w:rsidRPr="00D3778A">
              <w:rPr>
                <w:sz w:val="22"/>
                <w:szCs w:val="22"/>
              </w:rPr>
              <w:t>ces</w:t>
            </w:r>
            <w:r w:rsidRPr="00D3778A">
              <w:rPr>
                <w:sz w:val="22"/>
                <w:szCs w:val="22"/>
              </w:rPr>
              <w:t xml:space="preserve"> </w:t>
            </w:r>
            <w:r w:rsidR="00CA33F5" w:rsidRPr="00D3778A">
              <w:rPr>
                <w:sz w:val="22"/>
                <w:szCs w:val="22"/>
              </w:rPr>
              <w:t>1</w:t>
            </w:r>
            <w:r w:rsidR="00215FC6" w:rsidRPr="00D3778A">
              <w:rPr>
                <w:sz w:val="22"/>
                <w:szCs w:val="22"/>
              </w:rPr>
              <w:t>-3</w:t>
            </w:r>
            <w:r w:rsidR="00AA14A0" w:rsidRPr="00D3778A">
              <w:rPr>
                <w:sz w:val="22"/>
                <w:szCs w:val="22"/>
              </w:rPr>
              <w:t>)</w:t>
            </w:r>
            <w:r w:rsidR="00F966CB" w:rsidRPr="00D3778A">
              <w:rPr>
                <w:sz w:val="22"/>
                <w:szCs w:val="22"/>
              </w:rPr>
              <w:t>.</w:t>
            </w:r>
          </w:p>
        </w:tc>
      </w:tr>
    </w:tbl>
    <w:p w14:paraId="374EDC16" w14:textId="14D35B3F" w:rsidR="00CE1038" w:rsidRPr="00D3778A" w:rsidRDefault="00F06E7B" w:rsidP="005E7EED">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CE1038" w:rsidRPr="00D3778A">
        <w:t>Environmental factors</w:t>
      </w:r>
      <w:r w:rsidR="00E17833" w:rsidRPr="00D3778A">
        <w:t xml:space="preserve"> (describe):</w:t>
      </w:r>
    </w:p>
    <w:tbl>
      <w:tblPr>
        <w:tblStyle w:val="TableGrid"/>
        <w:tblW w:w="0" w:type="auto"/>
        <w:tblInd w:w="918" w:type="dxa"/>
        <w:tblLook w:val="04A0" w:firstRow="1" w:lastRow="0" w:firstColumn="1" w:lastColumn="0" w:noHBand="0" w:noVBand="1"/>
      </w:tblPr>
      <w:tblGrid>
        <w:gridCol w:w="8658"/>
      </w:tblGrid>
      <w:tr w:rsidR="006F405C" w:rsidRPr="00D3778A" w14:paraId="6C45CF35" w14:textId="77777777" w:rsidTr="009F3C7C">
        <w:tc>
          <w:tcPr>
            <w:tcW w:w="8658" w:type="dxa"/>
            <w:shd w:val="clear" w:color="auto" w:fill="D9D9D9" w:themeFill="background1" w:themeFillShade="D9"/>
          </w:tcPr>
          <w:p w14:paraId="492003FD" w14:textId="3D66207C" w:rsidR="006F405C" w:rsidRPr="00D3778A" w:rsidRDefault="00762DE9" w:rsidP="00CA33F5">
            <w:pPr>
              <w:widowControl w:val="0"/>
              <w:rPr>
                <w:sz w:val="22"/>
                <w:szCs w:val="22"/>
              </w:rPr>
            </w:pPr>
            <w:r w:rsidRPr="00D3778A">
              <w:rPr>
                <w:sz w:val="22"/>
                <w:szCs w:val="22"/>
              </w:rPr>
              <w:t xml:space="preserve">Factors such as exposure to ticks, animals, slaughtering, and other outdoor activities will be obtained (Appendix </w:t>
            </w:r>
            <w:r w:rsidR="00CA33F5" w:rsidRPr="00D3778A">
              <w:rPr>
                <w:sz w:val="22"/>
                <w:szCs w:val="22"/>
              </w:rPr>
              <w:t>1</w:t>
            </w:r>
            <w:r w:rsidRPr="00D3778A">
              <w:rPr>
                <w:sz w:val="22"/>
                <w:szCs w:val="22"/>
              </w:rPr>
              <w:t>).</w:t>
            </w:r>
          </w:p>
        </w:tc>
      </w:tr>
    </w:tbl>
    <w:p w14:paraId="1FAB00DF" w14:textId="210058A7" w:rsidR="00CE1038" w:rsidRPr="00D3778A" w:rsidRDefault="00F06E7B" w:rsidP="005E7EED">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CE1038" w:rsidRPr="00D3778A">
        <w:t>Exposures</w:t>
      </w:r>
      <w:r w:rsidR="00E17833" w:rsidRPr="00D3778A">
        <w:t xml:space="preserve"> (describe):</w:t>
      </w:r>
    </w:p>
    <w:tbl>
      <w:tblPr>
        <w:tblStyle w:val="TableGrid"/>
        <w:tblW w:w="0" w:type="auto"/>
        <w:tblInd w:w="918" w:type="dxa"/>
        <w:tblLook w:val="04A0" w:firstRow="1" w:lastRow="0" w:firstColumn="1" w:lastColumn="0" w:noHBand="0" w:noVBand="1"/>
      </w:tblPr>
      <w:tblGrid>
        <w:gridCol w:w="8658"/>
      </w:tblGrid>
      <w:tr w:rsidR="006F405C" w:rsidRPr="00D3778A" w14:paraId="0A115A77" w14:textId="77777777" w:rsidTr="009F3C7C">
        <w:tc>
          <w:tcPr>
            <w:tcW w:w="8658" w:type="dxa"/>
            <w:shd w:val="clear" w:color="auto" w:fill="D9D9D9" w:themeFill="background1" w:themeFillShade="D9"/>
          </w:tcPr>
          <w:p w14:paraId="4D2B1D56" w14:textId="11F916E8" w:rsidR="006F405C" w:rsidRPr="00D3778A" w:rsidRDefault="00762DE9" w:rsidP="00CA33F5">
            <w:pPr>
              <w:widowControl w:val="0"/>
              <w:rPr>
                <w:sz w:val="22"/>
                <w:szCs w:val="22"/>
              </w:rPr>
            </w:pPr>
            <w:r w:rsidRPr="00D3778A">
              <w:rPr>
                <w:sz w:val="22"/>
                <w:szCs w:val="22"/>
              </w:rPr>
              <w:t xml:space="preserve">Known CCHF exposures will be asked as presented in Appendix </w:t>
            </w:r>
            <w:r w:rsidR="00CA33F5" w:rsidRPr="00D3778A">
              <w:rPr>
                <w:sz w:val="22"/>
                <w:szCs w:val="22"/>
              </w:rPr>
              <w:t>1</w:t>
            </w:r>
            <w:r w:rsidRPr="00D3778A">
              <w:rPr>
                <w:sz w:val="22"/>
                <w:szCs w:val="22"/>
              </w:rPr>
              <w:t>.</w:t>
            </w:r>
          </w:p>
        </w:tc>
      </w:tr>
    </w:tbl>
    <w:p w14:paraId="71AB3B27" w14:textId="4D889CAE" w:rsidR="00CE1038" w:rsidRPr="00D3778A" w:rsidRDefault="00F06E7B" w:rsidP="005E7EED">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CE1038" w:rsidRPr="00D3778A">
        <w:t>Medical history</w:t>
      </w:r>
      <w:r w:rsidR="00E17833" w:rsidRPr="00D3778A">
        <w:t xml:space="preserve"> (describe):</w:t>
      </w:r>
    </w:p>
    <w:tbl>
      <w:tblPr>
        <w:tblStyle w:val="TableGrid"/>
        <w:tblW w:w="0" w:type="auto"/>
        <w:tblInd w:w="918" w:type="dxa"/>
        <w:tblLook w:val="04A0" w:firstRow="1" w:lastRow="0" w:firstColumn="1" w:lastColumn="0" w:noHBand="0" w:noVBand="1"/>
      </w:tblPr>
      <w:tblGrid>
        <w:gridCol w:w="8658"/>
      </w:tblGrid>
      <w:tr w:rsidR="006F405C" w:rsidRPr="00D3778A" w14:paraId="3CA4A0EC" w14:textId="77777777" w:rsidTr="009F3C7C">
        <w:tc>
          <w:tcPr>
            <w:tcW w:w="8658" w:type="dxa"/>
            <w:shd w:val="clear" w:color="auto" w:fill="D9D9D9" w:themeFill="background1" w:themeFillShade="D9"/>
          </w:tcPr>
          <w:p w14:paraId="6BD099AE" w14:textId="1BF07E4D" w:rsidR="006F405C" w:rsidRPr="00D3778A" w:rsidRDefault="00762DE9" w:rsidP="00CA33F5">
            <w:pPr>
              <w:widowControl w:val="0"/>
              <w:rPr>
                <w:sz w:val="22"/>
                <w:szCs w:val="22"/>
              </w:rPr>
            </w:pPr>
            <w:r w:rsidRPr="00D3778A">
              <w:rPr>
                <w:sz w:val="22"/>
                <w:szCs w:val="22"/>
              </w:rPr>
              <w:t xml:space="preserve">Medical history will be recorded as described in Appendix </w:t>
            </w:r>
            <w:r w:rsidR="00CA33F5" w:rsidRPr="00D3778A">
              <w:rPr>
                <w:sz w:val="22"/>
                <w:szCs w:val="22"/>
              </w:rPr>
              <w:t>1</w:t>
            </w:r>
            <w:r w:rsidRPr="00D3778A">
              <w:rPr>
                <w:sz w:val="22"/>
                <w:szCs w:val="22"/>
              </w:rPr>
              <w:t>.</w:t>
            </w:r>
          </w:p>
        </w:tc>
      </w:tr>
    </w:tbl>
    <w:p w14:paraId="6CB0517F" w14:textId="2E13E225" w:rsidR="00CE1038" w:rsidRPr="00D3778A" w:rsidRDefault="00F06E7B" w:rsidP="005E7EED">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CE1038" w:rsidRPr="00D3778A">
        <w:t>Risk factors</w:t>
      </w:r>
      <w:r w:rsidR="00E17833" w:rsidRPr="00D3778A">
        <w:t xml:space="preserve"> (describe):</w:t>
      </w:r>
    </w:p>
    <w:tbl>
      <w:tblPr>
        <w:tblStyle w:val="TableGrid"/>
        <w:tblW w:w="0" w:type="auto"/>
        <w:tblInd w:w="918" w:type="dxa"/>
        <w:tblLook w:val="04A0" w:firstRow="1" w:lastRow="0" w:firstColumn="1" w:lastColumn="0" w:noHBand="0" w:noVBand="1"/>
      </w:tblPr>
      <w:tblGrid>
        <w:gridCol w:w="8658"/>
      </w:tblGrid>
      <w:tr w:rsidR="006F405C" w:rsidRPr="00D3778A" w14:paraId="290A8CE8" w14:textId="77777777" w:rsidTr="009F3C7C">
        <w:tc>
          <w:tcPr>
            <w:tcW w:w="8658" w:type="dxa"/>
            <w:shd w:val="clear" w:color="auto" w:fill="D9D9D9" w:themeFill="background1" w:themeFillShade="D9"/>
          </w:tcPr>
          <w:p w14:paraId="12BE4931" w14:textId="6EB247C3" w:rsidR="006F405C" w:rsidRPr="00D3778A" w:rsidRDefault="00762DE9" w:rsidP="00CA33F5">
            <w:pPr>
              <w:widowControl w:val="0"/>
              <w:rPr>
                <w:sz w:val="22"/>
                <w:szCs w:val="22"/>
              </w:rPr>
            </w:pPr>
            <w:r w:rsidRPr="00D3778A">
              <w:rPr>
                <w:sz w:val="22"/>
                <w:szCs w:val="22"/>
              </w:rPr>
              <w:t xml:space="preserve">Risk factors will be obtained as described in Appendix </w:t>
            </w:r>
            <w:r w:rsidR="00CA33F5" w:rsidRPr="00D3778A">
              <w:rPr>
                <w:sz w:val="22"/>
                <w:szCs w:val="22"/>
              </w:rPr>
              <w:t>1</w:t>
            </w:r>
            <w:r w:rsidR="00F06E7B" w:rsidRPr="00D3778A">
              <w:rPr>
                <w:sz w:val="22"/>
                <w:szCs w:val="22"/>
              </w:rPr>
              <w:t xml:space="preserve"> and Appendix 2.</w:t>
            </w:r>
          </w:p>
        </w:tc>
      </w:tr>
    </w:tbl>
    <w:p w14:paraId="26940E84" w14:textId="6BD62FC8" w:rsidR="00A91F31" w:rsidRPr="00D3778A" w:rsidRDefault="00F06E7B" w:rsidP="005E7EED">
      <w:pPr>
        <w:pStyle w:val="Normal1space"/>
      </w:pPr>
      <w:r w:rsidRPr="00D3778A">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A91F31" w:rsidRPr="00D3778A">
        <w:t>Specimen/lab information</w:t>
      </w:r>
      <w:r w:rsidR="00E17833" w:rsidRPr="00D3778A">
        <w:t xml:space="preserve"> (describe):</w:t>
      </w:r>
    </w:p>
    <w:tbl>
      <w:tblPr>
        <w:tblStyle w:val="TableGrid"/>
        <w:tblW w:w="0" w:type="auto"/>
        <w:tblInd w:w="918" w:type="dxa"/>
        <w:tblLook w:val="04A0" w:firstRow="1" w:lastRow="0" w:firstColumn="1" w:lastColumn="0" w:noHBand="0" w:noVBand="1"/>
      </w:tblPr>
      <w:tblGrid>
        <w:gridCol w:w="8658"/>
      </w:tblGrid>
      <w:tr w:rsidR="006F405C" w:rsidRPr="00D3778A" w14:paraId="013CA28B" w14:textId="77777777" w:rsidTr="009F3C7C">
        <w:tc>
          <w:tcPr>
            <w:tcW w:w="8658" w:type="dxa"/>
            <w:shd w:val="clear" w:color="auto" w:fill="D9D9D9" w:themeFill="background1" w:themeFillShade="D9"/>
          </w:tcPr>
          <w:p w14:paraId="14CC6B4A" w14:textId="294FA404" w:rsidR="006F405C" w:rsidRPr="00D3778A" w:rsidRDefault="00762DE9" w:rsidP="00A04F39">
            <w:pPr>
              <w:widowControl w:val="0"/>
              <w:rPr>
                <w:sz w:val="22"/>
                <w:szCs w:val="22"/>
              </w:rPr>
            </w:pPr>
            <w:r w:rsidRPr="00D3778A">
              <w:rPr>
                <w:sz w:val="22"/>
                <w:szCs w:val="22"/>
              </w:rPr>
              <w:t xml:space="preserve">A 10 </w:t>
            </w:r>
            <w:r w:rsidR="0024460F" w:rsidRPr="00D3778A">
              <w:rPr>
                <w:sz w:val="22"/>
                <w:szCs w:val="22"/>
              </w:rPr>
              <w:t>ml whole</w:t>
            </w:r>
            <w:r w:rsidRPr="00D3778A">
              <w:rPr>
                <w:sz w:val="22"/>
                <w:szCs w:val="22"/>
              </w:rPr>
              <w:t xml:space="preserve"> blood sample will be obtained from </w:t>
            </w:r>
            <w:r w:rsidR="00F966CB" w:rsidRPr="00D3778A">
              <w:rPr>
                <w:sz w:val="22"/>
                <w:szCs w:val="22"/>
              </w:rPr>
              <w:t xml:space="preserve">an adult household member in households participating in the KAP survey </w:t>
            </w:r>
            <w:r w:rsidRPr="00D3778A">
              <w:rPr>
                <w:sz w:val="22"/>
                <w:szCs w:val="22"/>
              </w:rPr>
              <w:t xml:space="preserve">for CCHF diagnostic testing.  Serum will be tested at the Lugar Laboratory for recent (within the past 2-4months) and past (within past 5 years) CCHF infection by anti-CCHF </w:t>
            </w:r>
            <w:proofErr w:type="spellStart"/>
            <w:r w:rsidRPr="00D3778A">
              <w:rPr>
                <w:sz w:val="22"/>
                <w:szCs w:val="22"/>
              </w:rPr>
              <w:t>IgM</w:t>
            </w:r>
            <w:proofErr w:type="spellEnd"/>
            <w:r w:rsidRPr="00D3778A">
              <w:rPr>
                <w:sz w:val="22"/>
                <w:szCs w:val="22"/>
              </w:rPr>
              <w:t xml:space="preserve"> and IgG</w:t>
            </w:r>
            <w:r w:rsidR="00E2195D" w:rsidRPr="00D3778A">
              <w:rPr>
                <w:sz w:val="22"/>
                <w:szCs w:val="22"/>
              </w:rPr>
              <w:t>,</w:t>
            </w:r>
            <w:r w:rsidRPr="00D3778A">
              <w:rPr>
                <w:sz w:val="22"/>
                <w:szCs w:val="22"/>
              </w:rPr>
              <w:t xml:space="preserve"> respectively</w:t>
            </w:r>
            <w:r w:rsidR="00F966CB" w:rsidRPr="00D3778A">
              <w:rPr>
                <w:sz w:val="22"/>
                <w:szCs w:val="22"/>
              </w:rPr>
              <w:t>.</w:t>
            </w:r>
            <w:r w:rsidR="00F06E7B" w:rsidRPr="00D3778A">
              <w:rPr>
                <w:sz w:val="22"/>
                <w:szCs w:val="22"/>
              </w:rPr>
              <w:t xml:space="preserve"> Testing will be confirmed at CDC Atlanta, </w:t>
            </w:r>
            <w:r w:rsidR="00F06E7B" w:rsidRPr="00D3778A">
              <w:rPr>
                <w:sz w:val="22"/>
                <w:szCs w:val="22"/>
              </w:rPr>
              <w:lastRenderedPageBreak/>
              <w:t>Viral Special Pathogens Branch (VSPB) Laboratories.</w:t>
            </w:r>
            <w:r w:rsidR="00D3778A" w:rsidRPr="00D3778A">
              <w:rPr>
                <w:sz w:val="22"/>
                <w:szCs w:val="22"/>
              </w:rPr>
              <w:t xml:space="preserve"> Local procedures for </w:t>
            </w:r>
            <w:proofErr w:type="spellStart"/>
            <w:r w:rsidR="00D3778A" w:rsidRPr="00D3778A">
              <w:rPr>
                <w:sz w:val="22"/>
                <w:szCs w:val="22"/>
              </w:rPr>
              <w:t>biospecimen</w:t>
            </w:r>
            <w:proofErr w:type="spellEnd"/>
            <w:r w:rsidR="00D3778A" w:rsidRPr="00D3778A">
              <w:rPr>
                <w:sz w:val="22"/>
                <w:szCs w:val="22"/>
              </w:rPr>
              <w:t xml:space="preserve"> collection, storage, and transport will be followed.</w:t>
            </w:r>
          </w:p>
        </w:tc>
      </w:tr>
    </w:tbl>
    <w:p w14:paraId="538751B5" w14:textId="37BC2539" w:rsidR="00957E47" w:rsidRPr="00D3778A" w:rsidRDefault="00F06E7B" w:rsidP="005E7EED">
      <w:pPr>
        <w:pStyle w:val="Normal1space"/>
      </w:pPr>
      <w:r w:rsidRPr="00D3778A">
        <w:lastRenderedPageBreak/>
        <w:fldChar w:fldCharType="begin">
          <w:ffData>
            <w:name w:val=""/>
            <w:enabled/>
            <w:calcOnExit w:val="0"/>
            <w:checkBox>
              <w:sizeAuto/>
              <w:default w:val="1"/>
            </w:checkBox>
          </w:ffData>
        </w:fldChar>
      </w:r>
      <w:r w:rsidRPr="00D3778A">
        <w:instrText xml:space="preserve"> FORMCHECKBOX </w:instrText>
      </w:r>
      <w:r w:rsidR="00E96A43">
        <w:fldChar w:fldCharType="separate"/>
      </w:r>
      <w:r w:rsidRPr="00D3778A">
        <w:fldChar w:fldCharType="end"/>
      </w:r>
      <w:r w:rsidR="0069206A" w:rsidRPr="00D3778A">
        <w:t xml:space="preserve"> </w:t>
      </w:r>
      <w:r w:rsidR="00957E47" w:rsidRPr="00D3778A">
        <w:t>Travel history</w:t>
      </w:r>
      <w:r w:rsidR="00E17833" w:rsidRPr="00D3778A">
        <w:t xml:space="preserve"> (describe):</w:t>
      </w:r>
    </w:p>
    <w:tbl>
      <w:tblPr>
        <w:tblStyle w:val="TableGrid"/>
        <w:tblW w:w="0" w:type="auto"/>
        <w:tblInd w:w="918" w:type="dxa"/>
        <w:tblLook w:val="04A0" w:firstRow="1" w:lastRow="0" w:firstColumn="1" w:lastColumn="0" w:noHBand="0" w:noVBand="1"/>
      </w:tblPr>
      <w:tblGrid>
        <w:gridCol w:w="8658"/>
      </w:tblGrid>
      <w:tr w:rsidR="006F405C" w:rsidRPr="00D3778A" w14:paraId="0C1ACE10" w14:textId="77777777" w:rsidTr="009F3C7C">
        <w:tc>
          <w:tcPr>
            <w:tcW w:w="8658" w:type="dxa"/>
            <w:shd w:val="clear" w:color="auto" w:fill="D9D9D9" w:themeFill="background1" w:themeFillShade="D9"/>
          </w:tcPr>
          <w:p w14:paraId="0E346BDE" w14:textId="0F917A81" w:rsidR="006F405C" w:rsidRPr="00D3778A" w:rsidRDefault="00762DE9" w:rsidP="007300F8">
            <w:pPr>
              <w:widowControl w:val="0"/>
              <w:rPr>
                <w:sz w:val="22"/>
                <w:szCs w:val="22"/>
              </w:rPr>
            </w:pPr>
            <w:r w:rsidRPr="00D3778A">
              <w:rPr>
                <w:sz w:val="22"/>
                <w:szCs w:val="22"/>
              </w:rPr>
              <w:t xml:space="preserve">Migratory patterns (i.e. herding) and recent travel to other regions or countries in the last </w:t>
            </w:r>
            <w:r w:rsidR="007300F8">
              <w:rPr>
                <w:sz w:val="22"/>
                <w:szCs w:val="22"/>
              </w:rPr>
              <w:t>four</w:t>
            </w:r>
            <w:r w:rsidRPr="00D3778A">
              <w:rPr>
                <w:sz w:val="22"/>
                <w:szCs w:val="22"/>
              </w:rPr>
              <w:t xml:space="preserve"> months will be obtained. </w:t>
            </w:r>
          </w:p>
        </w:tc>
      </w:tr>
    </w:tbl>
    <w:p w14:paraId="55FAA0BD" w14:textId="7F11AC9D" w:rsidR="002506A8" w:rsidRPr="00D3778A" w:rsidRDefault="0069206A" w:rsidP="005E7EED">
      <w:pPr>
        <w:pStyle w:val="Normal1space"/>
      </w:pPr>
      <w:r w:rsidRPr="00D3778A">
        <w:fldChar w:fldCharType="begin">
          <w:ffData>
            <w:name w:val="Check3"/>
            <w:enabled/>
            <w:calcOnExit w:val="0"/>
            <w:checkBox>
              <w:sizeAuto/>
              <w:default w:val="0"/>
            </w:checkBox>
          </w:ffData>
        </w:fldChar>
      </w:r>
      <w:r w:rsidRPr="00D3778A">
        <w:instrText xml:space="preserve"> FORMCHECKBOX </w:instrText>
      </w:r>
      <w:r w:rsidR="00E96A43">
        <w:fldChar w:fldCharType="separate"/>
      </w:r>
      <w:r w:rsidRPr="00D3778A">
        <w:fldChar w:fldCharType="end"/>
      </w:r>
      <w:r w:rsidRPr="00D3778A">
        <w:t xml:space="preserve"> </w:t>
      </w:r>
      <w:r w:rsidR="0012286F" w:rsidRPr="00D3778A">
        <w:t>Other (</w:t>
      </w:r>
      <w:r w:rsidR="00E17833" w:rsidRPr="00D3778A">
        <w:t>describe</w:t>
      </w:r>
      <w:r w:rsidR="0012286F" w:rsidRPr="00D3778A">
        <w:t>)</w:t>
      </w:r>
      <w:r w:rsidR="002506A8" w:rsidRPr="00D3778A">
        <w:t>:</w:t>
      </w:r>
      <w:r w:rsidR="001B3D77" w:rsidRPr="00D3778A">
        <w:t xml:space="preserve"> </w:t>
      </w:r>
    </w:p>
    <w:tbl>
      <w:tblPr>
        <w:tblStyle w:val="TableGrid"/>
        <w:tblW w:w="0" w:type="auto"/>
        <w:tblInd w:w="918" w:type="dxa"/>
        <w:tblLook w:val="04A0" w:firstRow="1" w:lastRow="0" w:firstColumn="1" w:lastColumn="0" w:noHBand="0" w:noVBand="1"/>
      </w:tblPr>
      <w:tblGrid>
        <w:gridCol w:w="8658"/>
      </w:tblGrid>
      <w:tr w:rsidR="006F405C" w:rsidRPr="00D3778A" w14:paraId="2B0B4461" w14:textId="77777777" w:rsidTr="009F3C7C">
        <w:tc>
          <w:tcPr>
            <w:tcW w:w="8658" w:type="dxa"/>
            <w:shd w:val="clear" w:color="auto" w:fill="D9D9D9" w:themeFill="background1" w:themeFillShade="D9"/>
          </w:tcPr>
          <w:p w14:paraId="7B5FF372" w14:textId="7C2A083E" w:rsidR="006F405C" w:rsidRPr="00D3778A" w:rsidRDefault="006F405C" w:rsidP="009E2877">
            <w:pPr>
              <w:widowControl w:val="0"/>
              <w:rPr>
                <w:sz w:val="22"/>
                <w:szCs w:val="22"/>
              </w:rPr>
            </w:pPr>
          </w:p>
        </w:tc>
      </w:tr>
    </w:tbl>
    <w:p w14:paraId="0AF557F7" w14:textId="62A5B46B" w:rsidR="006702DB" w:rsidRPr="00D3778A" w:rsidRDefault="006702DB" w:rsidP="009E2877">
      <w:pPr>
        <w:widowControl w:val="0"/>
        <w:tabs>
          <w:tab w:val="num" w:pos="360"/>
        </w:tabs>
        <w:rPr>
          <w:bCs/>
          <w:sz w:val="22"/>
          <w:szCs w:val="22"/>
        </w:rPr>
      </w:pPr>
    </w:p>
    <w:p w14:paraId="013C6864" w14:textId="664B4B64" w:rsidR="00505C1A" w:rsidRPr="00D3778A" w:rsidRDefault="00AB6867" w:rsidP="009E2877">
      <w:pPr>
        <w:widowControl w:val="0"/>
        <w:tabs>
          <w:tab w:val="num" w:pos="360"/>
        </w:tabs>
        <w:rPr>
          <w:bCs/>
          <w:sz w:val="22"/>
          <w:szCs w:val="22"/>
        </w:rPr>
      </w:pPr>
      <w:r w:rsidRPr="00D3778A">
        <w:rPr>
          <w:bCs/>
          <w:sz w:val="22"/>
          <w:szCs w:val="22"/>
        </w:rPr>
        <w:t>8</w:t>
      </w:r>
      <w:r w:rsidR="00505C1A" w:rsidRPr="00D3778A">
        <w:rPr>
          <w:bCs/>
          <w:sz w:val="22"/>
          <w:szCs w:val="22"/>
        </w:rPr>
        <w:t>. Duration of Data Collection</w:t>
      </w:r>
      <w:r w:rsidR="007B4DB9" w:rsidRPr="00D3778A">
        <w:rPr>
          <w:bCs/>
          <w:sz w:val="22"/>
          <w:szCs w:val="22"/>
        </w:rPr>
        <w:t xml:space="preserve"> (number</w:t>
      </w:r>
      <w:r w:rsidR="00A81A2E" w:rsidRPr="00D3778A">
        <w:rPr>
          <w:bCs/>
          <w:sz w:val="22"/>
          <w:szCs w:val="22"/>
        </w:rPr>
        <w:t xml:space="preserve"> of weeks)</w:t>
      </w:r>
      <w:r w:rsidR="00505C1A" w:rsidRPr="00D3778A">
        <w:rPr>
          <w:bCs/>
          <w:sz w:val="22"/>
          <w:szCs w:val="22"/>
        </w:rPr>
        <w:t>:</w:t>
      </w:r>
      <w:r w:rsidR="00E17833" w:rsidRPr="00D3778A">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D3778A" w14:paraId="3CBFC33D" w14:textId="77777777" w:rsidTr="006F405C">
        <w:tc>
          <w:tcPr>
            <w:tcW w:w="9108" w:type="dxa"/>
            <w:shd w:val="clear" w:color="auto" w:fill="D9D9D9" w:themeFill="background1" w:themeFillShade="D9"/>
          </w:tcPr>
          <w:p w14:paraId="265F9ABB" w14:textId="107A8B87" w:rsidR="006F405C" w:rsidRPr="00D3778A" w:rsidRDefault="00762DE9" w:rsidP="009E2877">
            <w:pPr>
              <w:widowControl w:val="0"/>
              <w:rPr>
                <w:sz w:val="22"/>
                <w:szCs w:val="22"/>
              </w:rPr>
            </w:pPr>
            <w:r w:rsidRPr="00D3778A">
              <w:rPr>
                <w:sz w:val="22"/>
                <w:szCs w:val="22"/>
              </w:rPr>
              <w:t>3 weeks</w:t>
            </w:r>
          </w:p>
        </w:tc>
      </w:tr>
    </w:tbl>
    <w:p w14:paraId="057D66A6" w14:textId="77777777" w:rsidR="00505C1A" w:rsidRPr="00D3778A" w:rsidRDefault="00505C1A" w:rsidP="009E2877">
      <w:pPr>
        <w:widowControl w:val="0"/>
        <w:tabs>
          <w:tab w:val="num" w:pos="360"/>
        </w:tabs>
        <w:rPr>
          <w:bCs/>
          <w:sz w:val="22"/>
          <w:szCs w:val="22"/>
        </w:rPr>
      </w:pPr>
    </w:p>
    <w:p w14:paraId="36FDF40B" w14:textId="36F34FD0" w:rsidR="00AB6867" w:rsidRPr="00D3778A" w:rsidRDefault="00910BA6" w:rsidP="00AB6867">
      <w:pPr>
        <w:widowControl w:val="0"/>
        <w:spacing w:after="120"/>
        <w:rPr>
          <w:sz w:val="22"/>
          <w:szCs w:val="22"/>
        </w:rPr>
      </w:pPr>
      <w:r w:rsidRPr="00D3778A">
        <w:rPr>
          <w:b/>
          <w:sz w:val="22"/>
          <w:szCs w:val="22"/>
        </w:rPr>
        <w:t>Research Determination</w:t>
      </w:r>
      <w:r w:rsidR="00AB6867" w:rsidRPr="00D3778A">
        <w:rPr>
          <w:b/>
          <w:sz w:val="22"/>
          <w:szCs w:val="22"/>
        </w:rPr>
        <w:t>:</w:t>
      </w:r>
      <w:r w:rsidR="00AB6867" w:rsidRPr="00D3778A">
        <w:rPr>
          <w:sz w:val="22"/>
          <w:szCs w:val="22"/>
        </w:rPr>
        <w:t xml:space="preserve"> </w:t>
      </w:r>
      <w:r w:rsidR="00AB6867" w:rsidRPr="00D3778A">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D3778A" w14:paraId="6B83D429" w14:textId="77777777" w:rsidTr="0069206A">
        <w:tc>
          <w:tcPr>
            <w:tcW w:w="1620" w:type="dxa"/>
            <w:shd w:val="clear" w:color="auto" w:fill="D9D9D9" w:themeFill="background1" w:themeFillShade="D9"/>
            <w:vAlign w:val="center"/>
          </w:tcPr>
          <w:p w14:paraId="47880843" w14:textId="1E687445" w:rsidR="00AB6867" w:rsidRPr="00D3778A" w:rsidRDefault="0069206A" w:rsidP="0069206A">
            <w:pPr>
              <w:widowControl w:val="0"/>
              <w:rPr>
                <w:sz w:val="22"/>
                <w:szCs w:val="22"/>
              </w:rPr>
            </w:pPr>
            <w:r w:rsidRPr="00D3778A">
              <w:rPr>
                <w:bCs/>
                <w:sz w:val="22"/>
                <w:szCs w:val="22"/>
              </w:rPr>
              <w:fldChar w:fldCharType="begin">
                <w:ffData>
                  <w:name w:val="Check3"/>
                  <w:enabled/>
                  <w:calcOnExit w:val="0"/>
                  <w:checkBox>
                    <w:sizeAuto/>
                    <w:default w:val="0"/>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Pr="00D3778A">
              <w:rPr>
                <w:bCs/>
                <w:sz w:val="22"/>
                <w:szCs w:val="22"/>
              </w:rPr>
              <w:t xml:space="preserve"> </w:t>
            </w:r>
            <w:r w:rsidR="00AB6867" w:rsidRPr="00D3778A">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D3778A" w:rsidRDefault="00AB6867" w:rsidP="0069206A">
            <w:pPr>
              <w:widowControl w:val="0"/>
              <w:rPr>
                <w:sz w:val="22"/>
                <w:szCs w:val="22"/>
              </w:rPr>
            </w:pPr>
          </w:p>
        </w:tc>
        <w:tc>
          <w:tcPr>
            <w:tcW w:w="1980" w:type="dxa"/>
            <w:shd w:val="clear" w:color="auto" w:fill="D9D9D9" w:themeFill="background1" w:themeFillShade="D9"/>
          </w:tcPr>
          <w:p w14:paraId="679F7622" w14:textId="4B0651C1" w:rsidR="00AB6867" w:rsidRPr="00D3778A" w:rsidRDefault="00FA7773" w:rsidP="0069206A">
            <w:pPr>
              <w:widowControl w:val="0"/>
              <w:rPr>
                <w:sz w:val="22"/>
                <w:szCs w:val="22"/>
              </w:rPr>
            </w:pPr>
            <w:r w:rsidRPr="00D3778A">
              <w:rPr>
                <w:bCs/>
                <w:sz w:val="22"/>
                <w:szCs w:val="22"/>
              </w:rPr>
              <w:fldChar w:fldCharType="begin">
                <w:ffData>
                  <w:name w:val=""/>
                  <w:enabled/>
                  <w:calcOnExit w:val="0"/>
                  <w:checkBox>
                    <w:sizeAuto/>
                    <w:default w:val="1"/>
                  </w:checkBox>
                </w:ffData>
              </w:fldChar>
            </w:r>
            <w:r w:rsidRPr="00D3778A">
              <w:rPr>
                <w:bCs/>
                <w:sz w:val="22"/>
                <w:szCs w:val="22"/>
              </w:rPr>
              <w:instrText xml:space="preserve"> FORMCHECKBOX </w:instrText>
            </w:r>
            <w:r w:rsidR="00E96A43">
              <w:rPr>
                <w:bCs/>
                <w:sz w:val="22"/>
                <w:szCs w:val="22"/>
              </w:rPr>
            </w:r>
            <w:r w:rsidR="00E96A43">
              <w:rPr>
                <w:bCs/>
                <w:sz w:val="22"/>
                <w:szCs w:val="22"/>
              </w:rPr>
              <w:fldChar w:fldCharType="separate"/>
            </w:r>
            <w:r w:rsidRPr="00D3778A">
              <w:rPr>
                <w:bCs/>
                <w:sz w:val="22"/>
                <w:szCs w:val="22"/>
              </w:rPr>
              <w:fldChar w:fldCharType="end"/>
            </w:r>
            <w:r w:rsidR="0069206A" w:rsidRPr="00D3778A">
              <w:rPr>
                <w:bCs/>
                <w:sz w:val="22"/>
                <w:szCs w:val="22"/>
              </w:rPr>
              <w:t xml:space="preserve"> </w:t>
            </w:r>
            <w:r w:rsidR="00AB6867" w:rsidRPr="00D3778A">
              <w:rPr>
                <w:sz w:val="22"/>
                <w:szCs w:val="22"/>
              </w:rPr>
              <w:t>Not Research</w:t>
            </w:r>
          </w:p>
        </w:tc>
      </w:tr>
    </w:tbl>
    <w:p w14:paraId="36D7A920" w14:textId="77777777" w:rsidR="006D7929" w:rsidRPr="00D3778A" w:rsidRDefault="006D7929" w:rsidP="00FE2F37">
      <w:pPr>
        <w:widowControl w:val="0"/>
        <w:tabs>
          <w:tab w:val="num" w:pos="360"/>
        </w:tabs>
        <w:rPr>
          <w:sz w:val="22"/>
          <w:szCs w:val="22"/>
        </w:rPr>
      </w:pPr>
    </w:p>
    <w:p w14:paraId="0A800629" w14:textId="05D1669A" w:rsidR="003F1C7A" w:rsidRPr="00D3778A" w:rsidRDefault="00910BA6" w:rsidP="008368EE">
      <w:pPr>
        <w:keepNext/>
        <w:keepLines/>
        <w:widowControl w:val="0"/>
        <w:rPr>
          <w:sz w:val="22"/>
          <w:szCs w:val="22"/>
        </w:rPr>
      </w:pPr>
      <w:r w:rsidRPr="00D3778A">
        <w:rPr>
          <w:b/>
          <w:sz w:val="22"/>
          <w:szCs w:val="22"/>
        </w:rPr>
        <w:t>CDC Investigation Lead</w:t>
      </w:r>
      <w:r w:rsidR="003F1C7A" w:rsidRPr="00D3778A">
        <w:rPr>
          <w:b/>
          <w:sz w:val="22"/>
          <w:szCs w:val="22"/>
        </w:rPr>
        <w:t xml:space="preserve">:  </w:t>
      </w:r>
      <w:r w:rsidR="00FE3884" w:rsidRPr="00D3778A">
        <w:rPr>
          <w:i/>
          <w:sz w:val="22"/>
          <w:szCs w:val="22"/>
        </w:rPr>
        <w:t xml:space="preserve">Instruction: Indicate the name, title, and affiliation of the person who will </w:t>
      </w:r>
      <w:r w:rsidR="006A6CC5" w:rsidRPr="00D3778A">
        <w:rPr>
          <w:i/>
          <w:sz w:val="22"/>
          <w:szCs w:val="22"/>
        </w:rPr>
        <w:t xml:space="preserve">serve as the CDC lead for this </w:t>
      </w:r>
      <w:r w:rsidR="00FE3884" w:rsidRPr="00D3778A">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D3778A" w14:paraId="033B58D7" w14:textId="77777777" w:rsidTr="00C55A43">
        <w:trPr>
          <w:cantSplit/>
        </w:trPr>
        <w:tc>
          <w:tcPr>
            <w:tcW w:w="1440" w:type="dxa"/>
            <w:tcBorders>
              <w:top w:val="nil"/>
              <w:left w:val="nil"/>
              <w:bottom w:val="nil"/>
            </w:tcBorders>
          </w:tcPr>
          <w:p w14:paraId="1E7CB5E5" w14:textId="15FF04DA" w:rsidR="006F405C" w:rsidRPr="00D3778A" w:rsidRDefault="00253F03" w:rsidP="008368EE">
            <w:pPr>
              <w:keepNext/>
              <w:keepLines/>
              <w:widowControl w:val="0"/>
              <w:rPr>
                <w:sz w:val="22"/>
                <w:szCs w:val="22"/>
              </w:rPr>
            </w:pPr>
            <w:r w:rsidRPr="00D3778A">
              <w:rPr>
                <w:sz w:val="22"/>
                <w:szCs w:val="22"/>
              </w:rPr>
              <w:t>Name:</w:t>
            </w:r>
          </w:p>
        </w:tc>
        <w:tc>
          <w:tcPr>
            <w:tcW w:w="8028" w:type="dxa"/>
            <w:tcBorders>
              <w:bottom w:val="single" w:sz="4" w:space="0" w:color="auto"/>
            </w:tcBorders>
            <w:shd w:val="clear" w:color="auto" w:fill="D9D9D9" w:themeFill="background1" w:themeFillShade="D9"/>
          </w:tcPr>
          <w:p w14:paraId="315ACB70" w14:textId="4C7B2670" w:rsidR="006F405C" w:rsidRPr="00D3778A" w:rsidRDefault="00FA7773" w:rsidP="008368EE">
            <w:pPr>
              <w:keepNext/>
              <w:keepLines/>
              <w:widowControl w:val="0"/>
              <w:rPr>
                <w:sz w:val="22"/>
                <w:szCs w:val="22"/>
              </w:rPr>
            </w:pPr>
            <w:r w:rsidRPr="00D3778A">
              <w:rPr>
                <w:sz w:val="22"/>
                <w:szCs w:val="22"/>
              </w:rPr>
              <w:t>Ashley Greiner</w:t>
            </w:r>
          </w:p>
        </w:tc>
      </w:tr>
      <w:tr w:rsidR="006F405C" w:rsidRPr="00D3778A" w14:paraId="02385AB9" w14:textId="77777777" w:rsidTr="00C55A43">
        <w:trPr>
          <w:cantSplit/>
        </w:trPr>
        <w:tc>
          <w:tcPr>
            <w:tcW w:w="1440" w:type="dxa"/>
            <w:tcBorders>
              <w:top w:val="nil"/>
              <w:left w:val="nil"/>
              <w:bottom w:val="nil"/>
              <w:right w:val="nil"/>
            </w:tcBorders>
          </w:tcPr>
          <w:p w14:paraId="16CBD8B8" w14:textId="77777777" w:rsidR="006F405C" w:rsidRPr="00D3778A" w:rsidRDefault="006F405C" w:rsidP="00C55A43">
            <w:pPr>
              <w:pStyle w:val="Spacer4"/>
              <w:rPr>
                <w:sz w:val="22"/>
              </w:rPr>
            </w:pPr>
          </w:p>
        </w:tc>
        <w:tc>
          <w:tcPr>
            <w:tcW w:w="8028" w:type="dxa"/>
            <w:tcBorders>
              <w:left w:val="nil"/>
              <w:right w:val="nil"/>
            </w:tcBorders>
            <w:shd w:val="clear" w:color="auto" w:fill="auto"/>
          </w:tcPr>
          <w:p w14:paraId="2545CF8F" w14:textId="77777777" w:rsidR="006F405C" w:rsidRPr="00D3778A" w:rsidRDefault="006F405C" w:rsidP="00C55A43">
            <w:pPr>
              <w:pStyle w:val="Spacer4"/>
              <w:rPr>
                <w:sz w:val="22"/>
              </w:rPr>
            </w:pPr>
          </w:p>
        </w:tc>
      </w:tr>
      <w:tr w:rsidR="006F405C" w:rsidRPr="00D3778A" w14:paraId="2A1D71C4" w14:textId="77777777" w:rsidTr="00C55A43">
        <w:trPr>
          <w:cantSplit/>
        </w:trPr>
        <w:tc>
          <w:tcPr>
            <w:tcW w:w="1440" w:type="dxa"/>
            <w:tcBorders>
              <w:top w:val="nil"/>
              <w:left w:val="nil"/>
              <w:bottom w:val="nil"/>
            </w:tcBorders>
          </w:tcPr>
          <w:p w14:paraId="46FD2068" w14:textId="10FB410D" w:rsidR="006F405C" w:rsidRPr="00D3778A" w:rsidRDefault="00253F03" w:rsidP="008368EE">
            <w:pPr>
              <w:keepNext/>
              <w:keepLines/>
              <w:widowControl w:val="0"/>
              <w:rPr>
                <w:sz w:val="22"/>
                <w:szCs w:val="22"/>
              </w:rPr>
            </w:pPr>
            <w:r w:rsidRPr="00D3778A">
              <w:rPr>
                <w:sz w:val="22"/>
                <w:szCs w:val="22"/>
              </w:rPr>
              <w:t>Title:</w:t>
            </w:r>
          </w:p>
        </w:tc>
        <w:tc>
          <w:tcPr>
            <w:tcW w:w="8028" w:type="dxa"/>
            <w:tcBorders>
              <w:bottom w:val="single" w:sz="4" w:space="0" w:color="auto"/>
            </w:tcBorders>
            <w:shd w:val="clear" w:color="auto" w:fill="D9D9D9" w:themeFill="background1" w:themeFillShade="D9"/>
          </w:tcPr>
          <w:p w14:paraId="77D10E45" w14:textId="2B7E81E9" w:rsidR="006F405C" w:rsidRPr="00D3778A" w:rsidRDefault="00FA7773" w:rsidP="008368EE">
            <w:pPr>
              <w:keepNext/>
              <w:keepLines/>
              <w:widowControl w:val="0"/>
              <w:rPr>
                <w:sz w:val="22"/>
                <w:szCs w:val="22"/>
              </w:rPr>
            </w:pPr>
            <w:r w:rsidRPr="00D3778A">
              <w:rPr>
                <w:sz w:val="22"/>
                <w:szCs w:val="22"/>
              </w:rPr>
              <w:t>Epidemic Intelligence Officer</w:t>
            </w:r>
          </w:p>
        </w:tc>
      </w:tr>
      <w:tr w:rsidR="006F405C" w:rsidRPr="00D3778A" w14:paraId="26267C02" w14:textId="77777777" w:rsidTr="00C55A43">
        <w:trPr>
          <w:cantSplit/>
        </w:trPr>
        <w:tc>
          <w:tcPr>
            <w:tcW w:w="1440" w:type="dxa"/>
            <w:tcBorders>
              <w:top w:val="nil"/>
              <w:left w:val="nil"/>
              <w:bottom w:val="nil"/>
              <w:right w:val="nil"/>
            </w:tcBorders>
          </w:tcPr>
          <w:p w14:paraId="46A23A0E" w14:textId="77777777" w:rsidR="006F405C" w:rsidRPr="00D3778A" w:rsidRDefault="006F405C" w:rsidP="00C55A43">
            <w:pPr>
              <w:pStyle w:val="Spacer4"/>
              <w:rPr>
                <w:sz w:val="22"/>
              </w:rPr>
            </w:pPr>
          </w:p>
        </w:tc>
        <w:tc>
          <w:tcPr>
            <w:tcW w:w="8028" w:type="dxa"/>
            <w:tcBorders>
              <w:left w:val="nil"/>
              <w:bottom w:val="single" w:sz="4" w:space="0" w:color="auto"/>
              <w:right w:val="nil"/>
            </w:tcBorders>
            <w:shd w:val="clear" w:color="auto" w:fill="auto"/>
          </w:tcPr>
          <w:p w14:paraId="5899FA5C" w14:textId="77777777" w:rsidR="006F405C" w:rsidRPr="00D3778A" w:rsidRDefault="006F405C" w:rsidP="00C55A43">
            <w:pPr>
              <w:pStyle w:val="Spacer4"/>
              <w:rPr>
                <w:sz w:val="22"/>
              </w:rPr>
            </w:pPr>
          </w:p>
        </w:tc>
      </w:tr>
      <w:tr w:rsidR="006F405C" w:rsidRPr="00D3778A" w14:paraId="13971029" w14:textId="77777777" w:rsidTr="00C55A43">
        <w:trPr>
          <w:cantSplit/>
        </w:trPr>
        <w:tc>
          <w:tcPr>
            <w:tcW w:w="1440" w:type="dxa"/>
            <w:tcBorders>
              <w:top w:val="nil"/>
              <w:left w:val="nil"/>
              <w:bottom w:val="nil"/>
            </w:tcBorders>
          </w:tcPr>
          <w:p w14:paraId="2D701160" w14:textId="0D24657E" w:rsidR="006F405C" w:rsidRPr="00D3778A" w:rsidRDefault="00253F03" w:rsidP="008368EE">
            <w:pPr>
              <w:keepNext/>
              <w:keepLines/>
              <w:widowControl w:val="0"/>
              <w:rPr>
                <w:sz w:val="22"/>
                <w:szCs w:val="22"/>
              </w:rPr>
            </w:pPr>
            <w:r w:rsidRPr="00D3778A">
              <w:rPr>
                <w:sz w:val="22"/>
                <w:szCs w:val="22"/>
              </w:rPr>
              <w:t>Affiliation:</w:t>
            </w:r>
          </w:p>
        </w:tc>
        <w:tc>
          <w:tcPr>
            <w:tcW w:w="8028" w:type="dxa"/>
            <w:tcBorders>
              <w:top w:val="single" w:sz="4" w:space="0" w:color="auto"/>
            </w:tcBorders>
            <w:shd w:val="clear" w:color="auto" w:fill="D9D9D9" w:themeFill="background1" w:themeFillShade="D9"/>
          </w:tcPr>
          <w:p w14:paraId="3F574FA4" w14:textId="2F4A9EB6" w:rsidR="006F405C" w:rsidRPr="00D3778A" w:rsidRDefault="00FA7773" w:rsidP="008368EE">
            <w:pPr>
              <w:keepNext/>
              <w:keepLines/>
              <w:widowControl w:val="0"/>
              <w:rPr>
                <w:sz w:val="22"/>
                <w:szCs w:val="22"/>
              </w:rPr>
            </w:pPr>
            <w:r w:rsidRPr="00D3778A">
              <w:rPr>
                <w:sz w:val="22"/>
                <w:szCs w:val="22"/>
              </w:rPr>
              <w:t>CDC/CGH/DGHP/GDD</w:t>
            </w:r>
          </w:p>
        </w:tc>
      </w:tr>
    </w:tbl>
    <w:p w14:paraId="418F9F9E" w14:textId="77777777" w:rsidR="006F405C" w:rsidRPr="00D3778A" w:rsidRDefault="006F405C" w:rsidP="00FE2F37">
      <w:pPr>
        <w:widowControl w:val="0"/>
        <w:rPr>
          <w:sz w:val="22"/>
          <w:szCs w:val="22"/>
        </w:rPr>
      </w:pPr>
    </w:p>
    <w:p w14:paraId="31D24D9C" w14:textId="6BE8D7A5" w:rsidR="00316ADD" w:rsidRPr="00D3778A" w:rsidRDefault="00430E84" w:rsidP="000124C4">
      <w:pPr>
        <w:widowControl w:val="0"/>
        <w:rPr>
          <w:i/>
          <w:sz w:val="22"/>
          <w:szCs w:val="22"/>
        </w:rPr>
      </w:pPr>
      <w:r w:rsidRPr="00D3778A">
        <w:rPr>
          <w:b/>
          <w:sz w:val="22"/>
          <w:szCs w:val="22"/>
        </w:rPr>
        <w:t xml:space="preserve">CDC </w:t>
      </w:r>
      <w:r w:rsidR="00910BA6" w:rsidRPr="00D3778A">
        <w:rPr>
          <w:b/>
          <w:sz w:val="22"/>
          <w:szCs w:val="22"/>
        </w:rPr>
        <w:t>Sponsoring Program and Primary Contact Person</w:t>
      </w:r>
      <w:r w:rsidRPr="00D3778A">
        <w:rPr>
          <w:b/>
          <w:sz w:val="22"/>
          <w:szCs w:val="22"/>
        </w:rPr>
        <w:t>:</w:t>
      </w:r>
      <w:r w:rsidR="00316ADD" w:rsidRPr="00D3778A">
        <w:rPr>
          <w:b/>
          <w:sz w:val="22"/>
          <w:szCs w:val="22"/>
        </w:rPr>
        <w:t xml:space="preserve"> </w:t>
      </w:r>
      <w:r w:rsidR="00316ADD" w:rsidRPr="00D3778A">
        <w:rPr>
          <w:i/>
          <w:sz w:val="22"/>
          <w:szCs w:val="22"/>
        </w:rPr>
        <w:t>Instruction: Indicate the sponsoring CIO/Division/Branch for this investigation.  Indicate the name, title, and contact information of the CDC P</w:t>
      </w:r>
      <w:r w:rsidR="000124C4" w:rsidRPr="00D3778A">
        <w:rPr>
          <w:i/>
          <w:sz w:val="22"/>
          <w:szCs w:val="22"/>
        </w:rPr>
        <w:t>rimary Contact Person for this i</w:t>
      </w:r>
      <w:r w:rsidR="00316ADD" w:rsidRPr="00D3778A">
        <w:rPr>
          <w:i/>
          <w:sz w:val="22"/>
          <w:szCs w:val="22"/>
        </w:rPr>
        <w:t xml:space="preserve">nvestigation.  Indicate the preferred method of contact during the OMB approval process. Note, contact person or a designee </w:t>
      </w:r>
      <w:r w:rsidR="00316ADD" w:rsidRPr="00D3778A">
        <w:rPr>
          <w:i/>
          <w:sz w:val="22"/>
          <w:szCs w:val="22"/>
          <w:u w:val="single"/>
        </w:rPr>
        <w:t>must</w:t>
      </w:r>
      <w:r w:rsidR="00316ADD" w:rsidRPr="00D3778A">
        <w:rPr>
          <w:i/>
          <w:sz w:val="22"/>
          <w:szCs w:val="22"/>
        </w:rPr>
        <w:t xml:space="preserve"> be available during the OMB approval process in case questions arise.</w:t>
      </w:r>
    </w:p>
    <w:p w14:paraId="2DA1CD80" w14:textId="77777777" w:rsidR="00253F03" w:rsidRPr="00D3778A"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D3778A" w14:paraId="11EF6A9C" w14:textId="77777777" w:rsidTr="00C55A43">
        <w:trPr>
          <w:cantSplit/>
        </w:trPr>
        <w:tc>
          <w:tcPr>
            <w:tcW w:w="2350" w:type="dxa"/>
            <w:tcBorders>
              <w:top w:val="nil"/>
              <w:left w:val="nil"/>
              <w:bottom w:val="nil"/>
            </w:tcBorders>
          </w:tcPr>
          <w:p w14:paraId="04518D9A" w14:textId="0FC6C05E" w:rsidR="00253F03" w:rsidRPr="00D3778A" w:rsidRDefault="002263D8" w:rsidP="00B16062">
            <w:pPr>
              <w:widowControl w:val="0"/>
              <w:rPr>
                <w:sz w:val="22"/>
                <w:szCs w:val="22"/>
              </w:rPr>
            </w:pPr>
            <w:r w:rsidRPr="00D3778A">
              <w:rPr>
                <w:sz w:val="22"/>
                <w:szCs w:val="22"/>
              </w:rPr>
              <w:t>CIO/Division/Branch:</w:t>
            </w:r>
          </w:p>
        </w:tc>
        <w:tc>
          <w:tcPr>
            <w:tcW w:w="7118" w:type="dxa"/>
            <w:tcBorders>
              <w:bottom w:val="single" w:sz="4" w:space="0" w:color="auto"/>
            </w:tcBorders>
            <w:shd w:val="clear" w:color="auto" w:fill="D9D9D9" w:themeFill="background1" w:themeFillShade="D9"/>
          </w:tcPr>
          <w:p w14:paraId="47B1FACD" w14:textId="5CB78881" w:rsidR="00253F03" w:rsidRPr="00D3778A" w:rsidRDefault="00FA7773" w:rsidP="00B16062">
            <w:pPr>
              <w:widowControl w:val="0"/>
              <w:rPr>
                <w:sz w:val="22"/>
                <w:szCs w:val="22"/>
              </w:rPr>
            </w:pPr>
            <w:r w:rsidRPr="00D3778A">
              <w:rPr>
                <w:sz w:val="22"/>
                <w:szCs w:val="22"/>
              </w:rPr>
              <w:t>CDC/CGH/DGHP/GDD</w:t>
            </w:r>
          </w:p>
        </w:tc>
      </w:tr>
      <w:tr w:rsidR="00253F03" w:rsidRPr="00D3778A" w14:paraId="4DB86922" w14:textId="77777777" w:rsidTr="00C55A43">
        <w:trPr>
          <w:cantSplit/>
        </w:trPr>
        <w:tc>
          <w:tcPr>
            <w:tcW w:w="2350" w:type="dxa"/>
            <w:tcBorders>
              <w:top w:val="nil"/>
              <w:left w:val="nil"/>
              <w:bottom w:val="nil"/>
              <w:right w:val="nil"/>
            </w:tcBorders>
          </w:tcPr>
          <w:p w14:paraId="30F3712D" w14:textId="77777777" w:rsidR="00253F03" w:rsidRPr="00D3778A" w:rsidRDefault="00253F03" w:rsidP="00C55A43">
            <w:pPr>
              <w:pStyle w:val="Spacer4"/>
              <w:rPr>
                <w:sz w:val="22"/>
              </w:rPr>
            </w:pPr>
          </w:p>
        </w:tc>
        <w:tc>
          <w:tcPr>
            <w:tcW w:w="7118" w:type="dxa"/>
            <w:tcBorders>
              <w:left w:val="nil"/>
              <w:bottom w:val="single" w:sz="4" w:space="0" w:color="auto"/>
              <w:right w:val="nil"/>
            </w:tcBorders>
            <w:shd w:val="clear" w:color="auto" w:fill="auto"/>
          </w:tcPr>
          <w:p w14:paraId="06498678" w14:textId="77777777" w:rsidR="00253F03" w:rsidRPr="00D3778A" w:rsidRDefault="00253F03" w:rsidP="00C55A43">
            <w:pPr>
              <w:pStyle w:val="Spacer4"/>
              <w:rPr>
                <w:sz w:val="22"/>
              </w:rPr>
            </w:pPr>
          </w:p>
        </w:tc>
      </w:tr>
      <w:tr w:rsidR="00253F03" w:rsidRPr="00D3778A" w14:paraId="5D45CBC7" w14:textId="77777777" w:rsidTr="00C55A43">
        <w:trPr>
          <w:cantSplit/>
        </w:trPr>
        <w:tc>
          <w:tcPr>
            <w:tcW w:w="2350" w:type="dxa"/>
            <w:tcBorders>
              <w:top w:val="nil"/>
              <w:left w:val="nil"/>
              <w:bottom w:val="nil"/>
            </w:tcBorders>
          </w:tcPr>
          <w:p w14:paraId="19F82247" w14:textId="799BB56D" w:rsidR="00253F03" w:rsidRPr="00D3778A" w:rsidRDefault="002263D8" w:rsidP="00B16062">
            <w:pPr>
              <w:widowControl w:val="0"/>
              <w:rPr>
                <w:sz w:val="22"/>
                <w:szCs w:val="22"/>
              </w:rPr>
            </w:pPr>
            <w:r w:rsidRPr="00D3778A">
              <w:rPr>
                <w:sz w:val="22"/>
                <w:szCs w:val="22"/>
              </w:rPr>
              <w:t>Name:</w:t>
            </w:r>
          </w:p>
        </w:tc>
        <w:tc>
          <w:tcPr>
            <w:tcW w:w="7118" w:type="dxa"/>
            <w:tcBorders>
              <w:bottom w:val="single" w:sz="4" w:space="0" w:color="auto"/>
            </w:tcBorders>
            <w:shd w:val="clear" w:color="auto" w:fill="D9D9D9" w:themeFill="background1" w:themeFillShade="D9"/>
          </w:tcPr>
          <w:p w14:paraId="5F47B709" w14:textId="07FC9548" w:rsidR="00253F03" w:rsidRPr="00D3778A" w:rsidRDefault="00FA7773" w:rsidP="00B16062">
            <w:pPr>
              <w:widowControl w:val="0"/>
              <w:rPr>
                <w:sz w:val="22"/>
                <w:szCs w:val="22"/>
              </w:rPr>
            </w:pPr>
            <w:r w:rsidRPr="00D3778A">
              <w:rPr>
                <w:sz w:val="22"/>
                <w:szCs w:val="22"/>
              </w:rPr>
              <w:t>Juliette Morgan</w:t>
            </w:r>
          </w:p>
        </w:tc>
      </w:tr>
      <w:tr w:rsidR="00253F03" w:rsidRPr="00D3778A" w14:paraId="03AF9272" w14:textId="77777777" w:rsidTr="00C55A43">
        <w:trPr>
          <w:cantSplit/>
        </w:trPr>
        <w:tc>
          <w:tcPr>
            <w:tcW w:w="2350" w:type="dxa"/>
            <w:tcBorders>
              <w:top w:val="nil"/>
              <w:left w:val="nil"/>
              <w:bottom w:val="nil"/>
              <w:right w:val="nil"/>
            </w:tcBorders>
          </w:tcPr>
          <w:p w14:paraId="59A786A1" w14:textId="77777777" w:rsidR="00253F03" w:rsidRPr="00D3778A" w:rsidRDefault="00253F03" w:rsidP="00C55A43">
            <w:pPr>
              <w:pStyle w:val="Spacer4"/>
              <w:rPr>
                <w:sz w:val="22"/>
              </w:rPr>
            </w:pPr>
          </w:p>
        </w:tc>
        <w:tc>
          <w:tcPr>
            <w:tcW w:w="7118" w:type="dxa"/>
            <w:tcBorders>
              <w:left w:val="nil"/>
              <w:bottom w:val="single" w:sz="4" w:space="0" w:color="auto"/>
              <w:right w:val="nil"/>
            </w:tcBorders>
            <w:shd w:val="clear" w:color="auto" w:fill="auto"/>
          </w:tcPr>
          <w:p w14:paraId="0AE4B990" w14:textId="77777777" w:rsidR="00253F03" w:rsidRPr="00D3778A" w:rsidRDefault="00253F03" w:rsidP="00C55A43">
            <w:pPr>
              <w:pStyle w:val="Spacer4"/>
              <w:rPr>
                <w:sz w:val="22"/>
              </w:rPr>
            </w:pPr>
          </w:p>
        </w:tc>
      </w:tr>
      <w:tr w:rsidR="00253F03" w:rsidRPr="00D3778A" w14:paraId="0DBD0626" w14:textId="77777777" w:rsidTr="00C55A43">
        <w:trPr>
          <w:cantSplit/>
        </w:trPr>
        <w:tc>
          <w:tcPr>
            <w:tcW w:w="2350" w:type="dxa"/>
            <w:tcBorders>
              <w:top w:val="nil"/>
              <w:left w:val="nil"/>
              <w:bottom w:val="nil"/>
            </w:tcBorders>
          </w:tcPr>
          <w:p w14:paraId="0191DDAF" w14:textId="2D310B48" w:rsidR="00253F03" w:rsidRPr="00D3778A" w:rsidRDefault="002263D8" w:rsidP="00B16062">
            <w:pPr>
              <w:widowControl w:val="0"/>
              <w:rPr>
                <w:sz w:val="22"/>
                <w:szCs w:val="22"/>
              </w:rPr>
            </w:pPr>
            <w:r w:rsidRPr="00D3778A">
              <w:rPr>
                <w:sz w:val="22"/>
                <w:szCs w:val="22"/>
              </w:rPr>
              <w:t>Title:</w:t>
            </w:r>
          </w:p>
        </w:tc>
        <w:tc>
          <w:tcPr>
            <w:tcW w:w="7118" w:type="dxa"/>
            <w:tcBorders>
              <w:bottom w:val="single" w:sz="4" w:space="0" w:color="auto"/>
            </w:tcBorders>
            <w:shd w:val="clear" w:color="auto" w:fill="D9D9D9" w:themeFill="background1" w:themeFillShade="D9"/>
          </w:tcPr>
          <w:p w14:paraId="53F233E0" w14:textId="245A5BA0" w:rsidR="00253F03" w:rsidRPr="00D3778A" w:rsidRDefault="00FA7773" w:rsidP="00B16062">
            <w:pPr>
              <w:widowControl w:val="0"/>
              <w:rPr>
                <w:sz w:val="22"/>
                <w:szCs w:val="22"/>
              </w:rPr>
            </w:pPr>
            <w:r w:rsidRPr="00D3778A">
              <w:rPr>
                <w:sz w:val="22"/>
                <w:szCs w:val="22"/>
              </w:rPr>
              <w:t>Georgia – Country Director</w:t>
            </w:r>
          </w:p>
        </w:tc>
      </w:tr>
    </w:tbl>
    <w:p w14:paraId="577D9A58" w14:textId="77777777" w:rsidR="00C55A43" w:rsidRPr="00D3778A" w:rsidRDefault="00C55A43" w:rsidP="004C522A">
      <w:pPr>
        <w:widowControl w:val="0"/>
        <w:ind w:left="180" w:hanging="180"/>
        <w:rPr>
          <w:sz w:val="22"/>
          <w:szCs w:val="22"/>
        </w:rPr>
      </w:pPr>
    </w:p>
    <w:p w14:paraId="19E36EA8" w14:textId="77777777" w:rsidR="00A17852" w:rsidRPr="00D3778A" w:rsidRDefault="00A17852" w:rsidP="00FE2F37">
      <w:pPr>
        <w:widowControl w:val="0"/>
        <w:pBdr>
          <w:bottom w:val="single" w:sz="6" w:space="1" w:color="auto"/>
        </w:pBdr>
        <w:tabs>
          <w:tab w:val="left" w:pos="5670"/>
        </w:tabs>
        <w:rPr>
          <w:b/>
          <w:sz w:val="22"/>
          <w:szCs w:val="22"/>
        </w:rPr>
      </w:pPr>
    </w:p>
    <w:p w14:paraId="351B2D96" w14:textId="77777777" w:rsidR="005E0528" w:rsidRPr="00D3778A" w:rsidRDefault="005E0528" w:rsidP="00454AE5">
      <w:pPr>
        <w:widowControl w:val="0"/>
        <w:rPr>
          <w:b/>
          <w:sz w:val="22"/>
          <w:szCs w:val="22"/>
        </w:rPr>
      </w:pPr>
    </w:p>
    <w:p w14:paraId="69421C81" w14:textId="7424F050" w:rsidR="00CD79C2" w:rsidRPr="00D3778A" w:rsidRDefault="00910BA6" w:rsidP="00454AE5">
      <w:pPr>
        <w:widowControl w:val="0"/>
        <w:rPr>
          <w:b/>
          <w:sz w:val="22"/>
          <w:szCs w:val="22"/>
        </w:rPr>
      </w:pPr>
      <w:r w:rsidRPr="00D3778A">
        <w:rPr>
          <w:b/>
          <w:sz w:val="22"/>
          <w:szCs w:val="22"/>
        </w:rPr>
        <w:t>Certification</w:t>
      </w:r>
      <w:r w:rsidR="00CD79C2" w:rsidRPr="00D3778A">
        <w:rPr>
          <w:b/>
          <w:sz w:val="22"/>
          <w:szCs w:val="22"/>
        </w:rPr>
        <w:t>:</w:t>
      </w:r>
      <w:r w:rsidR="00E0014D" w:rsidRPr="00D3778A">
        <w:rPr>
          <w:b/>
          <w:sz w:val="22"/>
          <w:szCs w:val="22"/>
        </w:rPr>
        <w:t xml:space="preserve"> </w:t>
      </w:r>
      <w:r w:rsidR="00E0014D" w:rsidRPr="00D3778A">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D3778A" w:rsidRDefault="00CD79C2" w:rsidP="00454AE5">
      <w:pPr>
        <w:widowControl w:val="0"/>
        <w:rPr>
          <w:sz w:val="22"/>
          <w:szCs w:val="22"/>
        </w:rPr>
      </w:pPr>
    </w:p>
    <w:p w14:paraId="15CA4B59" w14:textId="6A72A52A" w:rsidR="00CD79C2" w:rsidRPr="00D3778A" w:rsidRDefault="00CD79C2" w:rsidP="00454AE5">
      <w:pPr>
        <w:widowControl w:val="0"/>
        <w:rPr>
          <w:sz w:val="22"/>
          <w:szCs w:val="22"/>
        </w:rPr>
      </w:pPr>
      <w:r w:rsidRPr="00D3778A">
        <w:rPr>
          <w:sz w:val="22"/>
          <w:szCs w:val="22"/>
        </w:rPr>
        <w:t>I</w:t>
      </w:r>
      <w:r w:rsidR="00FD01A6" w:rsidRPr="00D3778A">
        <w:rPr>
          <w:sz w:val="22"/>
          <w:szCs w:val="22"/>
        </w:rPr>
        <w:t xml:space="preserve">, </w:t>
      </w:r>
      <w:r w:rsidR="009E2877" w:rsidRPr="00D3778A">
        <w:rPr>
          <w:sz w:val="22"/>
          <w:szCs w:val="22"/>
        </w:rPr>
        <w:t>[</w:t>
      </w:r>
      <w:r w:rsidR="00910BA6" w:rsidRPr="00D3778A">
        <w:rPr>
          <w:sz w:val="22"/>
          <w:szCs w:val="22"/>
        </w:rPr>
        <w:t>insert name of CDC sponsoring program contact</w:t>
      </w:r>
      <w:r w:rsidR="009E2877" w:rsidRPr="00D3778A">
        <w:rPr>
          <w:sz w:val="22"/>
          <w:szCs w:val="22"/>
        </w:rPr>
        <w:t>]</w:t>
      </w:r>
      <w:r w:rsidR="009C651E" w:rsidRPr="00D3778A">
        <w:rPr>
          <w:sz w:val="22"/>
          <w:szCs w:val="22"/>
        </w:rPr>
        <w:t xml:space="preserve">, </w:t>
      </w:r>
      <w:r w:rsidRPr="00D3778A">
        <w:rPr>
          <w:sz w:val="22"/>
          <w:szCs w:val="22"/>
        </w:rPr>
        <w:t xml:space="preserve">certify the following to be true: </w:t>
      </w:r>
    </w:p>
    <w:p w14:paraId="0CB9533A" w14:textId="77777777" w:rsidR="00CD79C2" w:rsidRPr="00D3778A" w:rsidRDefault="00CD79C2" w:rsidP="00454AE5">
      <w:pPr>
        <w:pStyle w:val="ListParagraph"/>
        <w:widowControl w:val="0"/>
        <w:numPr>
          <w:ilvl w:val="0"/>
          <w:numId w:val="31"/>
        </w:numPr>
        <w:rPr>
          <w:sz w:val="22"/>
          <w:szCs w:val="22"/>
        </w:rPr>
      </w:pPr>
      <w:r w:rsidRPr="00D3778A">
        <w:rPr>
          <w:sz w:val="22"/>
          <w:szCs w:val="22"/>
        </w:rPr>
        <w:t xml:space="preserve">The collection is voluntary. </w:t>
      </w:r>
    </w:p>
    <w:p w14:paraId="3CBA8CE5" w14:textId="77777777" w:rsidR="00B7096C" w:rsidRPr="00D3778A" w:rsidRDefault="00B7096C" w:rsidP="00454AE5">
      <w:pPr>
        <w:pStyle w:val="ListParagraph"/>
        <w:widowControl w:val="0"/>
        <w:numPr>
          <w:ilvl w:val="0"/>
          <w:numId w:val="31"/>
        </w:numPr>
        <w:rPr>
          <w:sz w:val="22"/>
          <w:szCs w:val="22"/>
        </w:rPr>
      </w:pPr>
      <w:r w:rsidRPr="00D3778A">
        <w:rPr>
          <w:sz w:val="22"/>
          <w:szCs w:val="22"/>
        </w:rPr>
        <w:t>Respondents will not be personally identified in any published reports of the study.</w:t>
      </w:r>
    </w:p>
    <w:p w14:paraId="5BBC0934" w14:textId="77777777" w:rsidR="00CD79C2" w:rsidRPr="00D3778A" w:rsidRDefault="00CD79C2" w:rsidP="00454AE5">
      <w:pPr>
        <w:pStyle w:val="ListParagraph"/>
        <w:widowControl w:val="0"/>
        <w:numPr>
          <w:ilvl w:val="0"/>
          <w:numId w:val="31"/>
        </w:numPr>
        <w:rPr>
          <w:sz w:val="22"/>
          <w:szCs w:val="22"/>
        </w:rPr>
      </w:pPr>
      <w:r w:rsidRPr="00D3778A">
        <w:rPr>
          <w:sz w:val="22"/>
          <w:szCs w:val="22"/>
        </w:rPr>
        <w:t xml:space="preserve">Information gathered will </w:t>
      </w:r>
      <w:r w:rsidR="00BD6E74" w:rsidRPr="00D3778A">
        <w:rPr>
          <w:sz w:val="22"/>
          <w:szCs w:val="22"/>
        </w:rPr>
        <w:t xml:space="preserve">be primarily used to inform effective prevention and control measures. </w:t>
      </w:r>
      <w:r w:rsidRPr="00D3778A">
        <w:rPr>
          <w:sz w:val="22"/>
          <w:szCs w:val="22"/>
        </w:rPr>
        <w:t xml:space="preserve"> </w:t>
      </w:r>
    </w:p>
    <w:p w14:paraId="6B47BD30" w14:textId="77777777" w:rsidR="003A0C50" w:rsidRPr="00D3778A"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D3778A" w14:paraId="1C12FB94" w14:textId="77777777" w:rsidTr="005E7EED">
        <w:trPr>
          <w:cantSplit/>
        </w:trPr>
        <w:tc>
          <w:tcPr>
            <w:tcW w:w="4788" w:type="dxa"/>
            <w:tcBorders>
              <w:right w:val="single" w:sz="4" w:space="0" w:color="auto"/>
            </w:tcBorders>
          </w:tcPr>
          <w:p w14:paraId="2F747EDF" w14:textId="65354C4B" w:rsidR="00454AE5" w:rsidRPr="00D3778A" w:rsidRDefault="00454AE5" w:rsidP="00454AE5">
            <w:pPr>
              <w:widowControl w:val="0"/>
              <w:rPr>
                <w:sz w:val="22"/>
                <w:szCs w:val="22"/>
              </w:rPr>
            </w:pPr>
            <w:r w:rsidRPr="00D3778A">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780E0BAB" w:rsidR="00454AE5" w:rsidRPr="00D3778A" w:rsidRDefault="007300F8" w:rsidP="00454AE5">
            <w:pPr>
              <w:widowControl w:val="0"/>
              <w:rPr>
                <w:sz w:val="22"/>
                <w:szCs w:val="22"/>
              </w:rPr>
            </w:pPr>
            <w:r>
              <w:rPr>
                <w:sz w:val="22"/>
                <w:szCs w:val="22"/>
              </w:rPr>
              <w:t>Juliette Morgan</w:t>
            </w:r>
          </w:p>
        </w:tc>
      </w:tr>
      <w:tr w:rsidR="00454AE5" w:rsidRPr="00D3778A" w14:paraId="46F41CC2" w14:textId="77777777" w:rsidTr="005E7EED">
        <w:trPr>
          <w:cantSplit/>
        </w:trPr>
        <w:tc>
          <w:tcPr>
            <w:tcW w:w="4788" w:type="dxa"/>
          </w:tcPr>
          <w:p w14:paraId="1F4A3050" w14:textId="77777777" w:rsidR="00454AE5" w:rsidRPr="00D3778A" w:rsidRDefault="00454AE5" w:rsidP="00C55A43">
            <w:pPr>
              <w:pStyle w:val="Spacer4"/>
              <w:rPr>
                <w:rStyle w:val="IntenseEmphasis"/>
                <w:sz w:val="22"/>
              </w:rPr>
            </w:pPr>
          </w:p>
        </w:tc>
        <w:tc>
          <w:tcPr>
            <w:tcW w:w="4788" w:type="dxa"/>
            <w:tcBorders>
              <w:top w:val="single" w:sz="4" w:space="0" w:color="auto"/>
              <w:bottom w:val="single" w:sz="4" w:space="0" w:color="auto"/>
            </w:tcBorders>
          </w:tcPr>
          <w:p w14:paraId="7C2C34D7" w14:textId="77777777" w:rsidR="00454AE5" w:rsidRPr="00D3778A" w:rsidRDefault="00454AE5" w:rsidP="00C55A43">
            <w:pPr>
              <w:pStyle w:val="Spacer4"/>
              <w:rPr>
                <w:rStyle w:val="IntenseEmphasis"/>
                <w:sz w:val="22"/>
              </w:rPr>
            </w:pPr>
          </w:p>
        </w:tc>
      </w:tr>
      <w:tr w:rsidR="00454AE5" w:rsidRPr="00D3778A" w14:paraId="7A3CCC3F" w14:textId="77777777" w:rsidTr="005E7EED">
        <w:trPr>
          <w:cantSplit/>
        </w:trPr>
        <w:tc>
          <w:tcPr>
            <w:tcW w:w="4788" w:type="dxa"/>
            <w:tcBorders>
              <w:right w:val="single" w:sz="4" w:space="0" w:color="auto"/>
            </w:tcBorders>
          </w:tcPr>
          <w:p w14:paraId="1E0013AC" w14:textId="64552FD8" w:rsidR="00454AE5" w:rsidRPr="00D3778A" w:rsidRDefault="00454AE5" w:rsidP="00454AE5">
            <w:pPr>
              <w:widowControl w:val="0"/>
              <w:rPr>
                <w:sz w:val="22"/>
                <w:szCs w:val="22"/>
              </w:rPr>
            </w:pPr>
            <w:r w:rsidRPr="00D3778A">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2FEBEEFE" w:rsidR="00454AE5" w:rsidRPr="00D3778A" w:rsidRDefault="00C429C5" w:rsidP="00454AE5">
            <w:pPr>
              <w:widowControl w:val="0"/>
              <w:rPr>
                <w:sz w:val="22"/>
                <w:szCs w:val="22"/>
              </w:rPr>
            </w:pPr>
            <w:r>
              <w:rPr>
                <w:sz w:val="22"/>
                <w:szCs w:val="22"/>
              </w:rPr>
              <w:t>10/2/2014</w:t>
            </w:r>
          </w:p>
        </w:tc>
      </w:tr>
    </w:tbl>
    <w:p w14:paraId="42A0DB0B" w14:textId="77777777" w:rsidR="00392637" w:rsidRPr="00D3778A" w:rsidRDefault="00392637" w:rsidP="00FE2F37">
      <w:pPr>
        <w:widowControl w:val="0"/>
        <w:rPr>
          <w:b/>
          <w:sz w:val="22"/>
          <w:szCs w:val="22"/>
        </w:rPr>
      </w:pPr>
    </w:p>
    <w:p w14:paraId="629DEBB2" w14:textId="45B81336" w:rsidR="000149C7" w:rsidRPr="00D3778A" w:rsidRDefault="00910BA6" w:rsidP="00FE2F37">
      <w:pPr>
        <w:widowControl w:val="0"/>
        <w:rPr>
          <w:i/>
          <w:sz w:val="22"/>
          <w:szCs w:val="22"/>
        </w:rPr>
      </w:pPr>
      <w:r w:rsidRPr="00D3778A">
        <w:rPr>
          <w:b/>
          <w:sz w:val="22"/>
          <w:szCs w:val="22"/>
        </w:rPr>
        <w:lastRenderedPageBreak/>
        <w:t>Requested Approval Date</w:t>
      </w:r>
      <w:r w:rsidR="000149C7" w:rsidRPr="00D3778A">
        <w:rPr>
          <w:b/>
          <w:sz w:val="22"/>
          <w:szCs w:val="22"/>
        </w:rPr>
        <w:t xml:space="preserve"> (</w:t>
      </w:r>
      <w:r w:rsidRPr="00D3778A">
        <w:rPr>
          <w:b/>
          <w:sz w:val="22"/>
          <w:szCs w:val="22"/>
        </w:rPr>
        <w:t>mm/</w:t>
      </w:r>
      <w:proofErr w:type="spellStart"/>
      <w:r w:rsidRPr="00D3778A">
        <w:rPr>
          <w:b/>
          <w:sz w:val="22"/>
          <w:szCs w:val="22"/>
        </w:rPr>
        <w:t>dd</w:t>
      </w:r>
      <w:proofErr w:type="spellEnd"/>
      <w:r w:rsidRPr="00D3778A">
        <w:rPr>
          <w:b/>
          <w:sz w:val="22"/>
          <w:szCs w:val="22"/>
        </w:rPr>
        <w:t>/</w:t>
      </w:r>
      <w:proofErr w:type="spellStart"/>
      <w:r w:rsidRPr="00D3778A">
        <w:rPr>
          <w:b/>
          <w:sz w:val="22"/>
          <w:szCs w:val="22"/>
        </w:rPr>
        <w:t>yyyy</w:t>
      </w:r>
      <w:proofErr w:type="spellEnd"/>
      <w:r w:rsidR="000149C7" w:rsidRPr="00D3778A">
        <w:rPr>
          <w:b/>
          <w:sz w:val="22"/>
          <w:szCs w:val="22"/>
        </w:rPr>
        <w:t>):</w:t>
      </w:r>
      <w:r w:rsidR="000149C7" w:rsidRPr="00D3778A">
        <w:rPr>
          <w:i/>
          <w:sz w:val="22"/>
          <w:szCs w:val="22"/>
        </w:rPr>
        <w:t xml:space="preserve"> </w:t>
      </w:r>
      <w:r w:rsidR="00260488" w:rsidRPr="00D3778A">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D3778A" w14:paraId="68119732" w14:textId="77777777" w:rsidTr="005E0528">
        <w:tc>
          <w:tcPr>
            <w:tcW w:w="9576" w:type="dxa"/>
            <w:shd w:val="clear" w:color="auto" w:fill="D9D9D9" w:themeFill="background1" w:themeFillShade="D9"/>
          </w:tcPr>
          <w:p w14:paraId="2F22E0AA" w14:textId="093C570D" w:rsidR="005E0528" w:rsidRPr="00D3778A" w:rsidRDefault="00C429C5" w:rsidP="00FE2F37">
            <w:pPr>
              <w:widowControl w:val="0"/>
              <w:rPr>
                <w:sz w:val="22"/>
                <w:szCs w:val="22"/>
              </w:rPr>
            </w:pPr>
            <w:r>
              <w:rPr>
                <w:sz w:val="22"/>
                <w:szCs w:val="22"/>
              </w:rPr>
              <w:t>10/5/2014</w:t>
            </w:r>
            <w:bookmarkStart w:id="3" w:name="_GoBack"/>
            <w:bookmarkEnd w:id="3"/>
          </w:p>
        </w:tc>
      </w:tr>
    </w:tbl>
    <w:p w14:paraId="14831DBE" w14:textId="77777777" w:rsidR="005E0528" w:rsidRPr="00D3778A" w:rsidRDefault="005E0528" w:rsidP="00FE2F37">
      <w:pPr>
        <w:widowControl w:val="0"/>
        <w:rPr>
          <w:b/>
          <w:sz w:val="22"/>
          <w:szCs w:val="22"/>
        </w:rPr>
      </w:pPr>
    </w:p>
    <w:p w14:paraId="475A9A85" w14:textId="339F43E0" w:rsidR="00ED225A" w:rsidRPr="00D3778A" w:rsidRDefault="00ED225A" w:rsidP="00ED225A">
      <w:pPr>
        <w:widowControl w:val="0"/>
        <w:tabs>
          <w:tab w:val="left" w:pos="5670"/>
        </w:tabs>
        <w:rPr>
          <w:b/>
          <w:sz w:val="22"/>
          <w:szCs w:val="22"/>
        </w:rPr>
      </w:pPr>
      <w:r w:rsidRPr="00D3778A">
        <w:rPr>
          <w:b/>
          <w:sz w:val="22"/>
          <w:szCs w:val="22"/>
        </w:rPr>
        <w:t>E-mail the completed form to the Information Collection Requ</w:t>
      </w:r>
      <w:r w:rsidR="006A7161" w:rsidRPr="00D3778A">
        <w:rPr>
          <w:b/>
          <w:sz w:val="22"/>
          <w:szCs w:val="22"/>
        </w:rPr>
        <w:t>est Liaison (ICRL) or EIS program ICRL designee</w:t>
      </w:r>
      <w:r w:rsidRPr="00D3778A">
        <w:rPr>
          <w:b/>
          <w:sz w:val="22"/>
          <w:szCs w:val="22"/>
        </w:rPr>
        <w:t xml:space="preserve">. </w:t>
      </w:r>
    </w:p>
    <w:p w14:paraId="79E6BF66" w14:textId="77777777" w:rsidR="00ED225A" w:rsidRPr="00D3778A" w:rsidRDefault="00ED225A" w:rsidP="00ED225A">
      <w:pPr>
        <w:widowControl w:val="0"/>
        <w:tabs>
          <w:tab w:val="left" w:pos="5670"/>
        </w:tabs>
        <w:rPr>
          <w:b/>
          <w:sz w:val="22"/>
          <w:szCs w:val="22"/>
        </w:rPr>
      </w:pPr>
    </w:p>
    <w:p w14:paraId="2E484495" w14:textId="77777777" w:rsidR="00695E96" w:rsidRPr="00D3778A" w:rsidRDefault="00695E96">
      <w:pPr>
        <w:rPr>
          <w:b/>
          <w:i/>
          <w:color w:val="000000"/>
          <w:sz w:val="22"/>
          <w:szCs w:val="22"/>
        </w:rPr>
      </w:pPr>
      <w:r w:rsidRPr="00D3778A">
        <w:rPr>
          <w:b/>
          <w:i/>
          <w:color w:val="000000"/>
          <w:sz w:val="22"/>
          <w:szCs w:val="22"/>
        </w:rPr>
        <w:br w:type="page"/>
      </w:r>
    </w:p>
    <w:p w14:paraId="24499927" w14:textId="5BBE4ACB" w:rsidR="00ED225A" w:rsidRPr="00D3778A" w:rsidRDefault="00ED225A" w:rsidP="00ED225A">
      <w:pPr>
        <w:rPr>
          <w:b/>
          <w:i/>
          <w:color w:val="000000"/>
          <w:sz w:val="22"/>
          <w:szCs w:val="22"/>
        </w:rPr>
      </w:pPr>
      <w:r w:rsidRPr="00D3778A">
        <w:rPr>
          <w:b/>
          <w:i/>
          <w:color w:val="000000"/>
          <w:sz w:val="22"/>
          <w:szCs w:val="22"/>
        </w:rPr>
        <w:lastRenderedPageBreak/>
        <w:t>EEI Information Collection Request Liaison:</w:t>
      </w:r>
    </w:p>
    <w:p w14:paraId="368532A1" w14:textId="77777777" w:rsidR="00ED225A" w:rsidRPr="00D3778A" w:rsidRDefault="00ED225A" w:rsidP="00ED225A">
      <w:pPr>
        <w:rPr>
          <w:color w:val="000000"/>
          <w:sz w:val="22"/>
          <w:szCs w:val="22"/>
        </w:rPr>
      </w:pPr>
      <w:r w:rsidRPr="00D3778A">
        <w:rPr>
          <w:color w:val="000000"/>
          <w:sz w:val="22"/>
          <w:szCs w:val="22"/>
        </w:rPr>
        <w:t>Danice Eaton, PhD, MPH</w:t>
      </w:r>
    </w:p>
    <w:p w14:paraId="2EF40C94" w14:textId="77777777" w:rsidR="00ED225A" w:rsidRPr="00D3778A" w:rsidRDefault="00ED225A" w:rsidP="00ED225A">
      <w:pPr>
        <w:rPr>
          <w:color w:val="000000"/>
          <w:sz w:val="22"/>
          <w:szCs w:val="22"/>
        </w:rPr>
      </w:pPr>
      <w:r w:rsidRPr="00D3778A">
        <w:rPr>
          <w:color w:val="000000"/>
          <w:sz w:val="22"/>
          <w:szCs w:val="22"/>
        </w:rPr>
        <w:t>EIS Program Staff Epidemiologist</w:t>
      </w:r>
    </w:p>
    <w:p w14:paraId="6393452F" w14:textId="77777777" w:rsidR="00ED225A" w:rsidRPr="00D3778A" w:rsidRDefault="00ED225A" w:rsidP="00ED225A">
      <w:pPr>
        <w:rPr>
          <w:color w:val="000000"/>
          <w:sz w:val="22"/>
          <w:szCs w:val="22"/>
        </w:rPr>
      </w:pPr>
      <w:r w:rsidRPr="00D3778A">
        <w:rPr>
          <w:color w:val="000000"/>
          <w:sz w:val="22"/>
          <w:szCs w:val="22"/>
        </w:rPr>
        <w:t>EWB/DSEPD/CDC</w:t>
      </w:r>
    </w:p>
    <w:p w14:paraId="23D1F77D" w14:textId="77777777" w:rsidR="00ED225A" w:rsidRPr="00D3778A" w:rsidRDefault="00ED225A" w:rsidP="00ED225A">
      <w:pPr>
        <w:rPr>
          <w:color w:val="000000"/>
          <w:sz w:val="22"/>
          <w:szCs w:val="22"/>
        </w:rPr>
      </w:pPr>
      <w:r w:rsidRPr="00D3778A">
        <w:rPr>
          <w:color w:val="000000"/>
          <w:sz w:val="22"/>
          <w:szCs w:val="22"/>
        </w:rPr>
        <w:t>2400 Century Center, MS E-92</w:t>
      </w:r>
    </w:p>
    <w:p w14:paraId="491040F7" w14:textId="6B20C704" w:rsidR="00ED225A" w:rsidRPr="00D3778A" w:rsidRDefault="00ED225A" w:rsidP="00ED225A">
      <w:pPr>
        <w:rPr>
          <w:color w:val="000000"/>
          <w:sz w:val="22"/>
          <w:szCs w:val="22"/>
        </w:rPr>
      </w:pPr>
      <w:r w:rsidRPr="00D3778A">
        <w:rPr>
          <w:color w:val="000000"/>
          <w:sz w:val="22"/>
          <w:szCs w:val="22"/>
        </w:rPr>
        <w:t>Office: 404.498.6389</w:t>
      </w:r>
      <w:r w:rsidRPr="00D3778A">
        <w:rPr>
          <w:color w:val="000000"/>
          <w:sz w:val="22"/>
          <w:szCs w:val="22"/>
        </w:rPr>
        <w:br/>
        <w:t>Deaton@cdc.gov</w:t>
      </w:r>
    </w:p>
    <w:p w14:paraId="232A4422" w14:textId="77777777" w:rsidR="00ED225A" w:rsidRPr="00D3778A" w:rsidRDefault="00ED225A" w:rsidP="000124C4">
      <w:pPr>
        <w:widowControl w:val="0"/>
        <w:pBdr>
          <w:bottom w:val="single" w:sz="6" w:space="1" w:color="auto"/>
        </w:pBdr>
        <w:rPr>
          <w:b/>
          <w:sz w:val="22"/>
          <w:szCs w:val="22"/>
        </w:rPr>
      </w:pPr>
    </w:p>
    <w:p w14:paraId="765AD9B3" w14:textId="77777777" w:rsidR="00ED225A" w:rsidRPr="00D3778A" w:rsidRDefault="00ED225A" w:rsidP="000124C4">
      <w:pPr>
        <w:widowControl w:val="0"/>
        <w:pBdr>
          <w:bottom w:val="single" w:sz="6" w:space="1" w:color="auto"/>
        </w:pBdr>
        <w:rPr>
          <w:b/>
          <w:sz w:val="22"/>
          <w:szCs w:val="22"/>
        </w:rPr>
      </w:pPr>
    </w:p>
    <w:p w14:paraId="64318512" w14:textId="0617A266" w:rsidR="00ED225A" w:rsidRPr="00D3778A" w:rsidRDefault="00ED225A" w:rsidP="000124C4">
      <w:pPr>
        <w:widowControl w:val="0"/>
        <w:rPr>
          <w:color w:val="7F7F7F" w:themeColor="text1" w:themeTint="80"/>
          <w:sz w:val="22"/>
          <w:szCs w:val="22"/>
        </w:rPr>
      </w:pPr>
      <w:r w:rsidRPr="00D3778A">
        <w:rPr>
          <w:color w:val="7F7F7F" w:themeColor="text1" w:themeTint="80"/>
          <w:sz w:val="22"/>
          <w:szCs w:val="22"/>
        </w:rPr>
        <w:t>For internal use. Do not complete.</w:t>
      </w:r>
      <w:r w:rsidR="00D558EC" w:rsidRPr="00D3778A">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D3778A"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D3778A" w:rsidRDefault="00ED225A" w:rsidP="000124C4">
            <w:pPr>
              <w:widowControl w:val="0"/>
              <w:rPr>
                <w:color w:val="7F7F7F" w:themeColor="text1" w:themeTint="80"/>
                <w:sz w:val="22"/>
                <w:szCs w:val="22"/>
              </w:rPr>
            </w:pPr>
            <w:r w:rsidRPr="00D3778A">
              <w:rPr>
                <w:color w:val="7F7F7F" w:themeColor="text1" w:themeTint="80"/>
                <w:sz w:val="22"/>
                <w:szCs w:val="22"/>
              </w:rPr>
              <w:t>Date</w:t>
            </w:r>
            <w:r w:rsidR="00D558EC" w:rsidRPr="00D3778A">
              <w:rPr>
                <w:color w:val="7F7F7F" w:themeColor="text1" w:themeTint="80"/>
                <w:sz w:val="22"/>
                <w:szCs w:val="22"/>
              </w:rPr>
              <w:t xml:space="preserve">/Time </w:t>
            </w:r>
            <w:r w:rsidR="006A7161" w:rsidRPr="00D3778A">
              <w:rPr>
                <w:color w:val="7F7F7F" w:themeColor="text1" w:themeTint="80"/>
                <w:sz w:val="22"/>
                <w:szCs w:val="22"/>
              </w:rPr>
              <w:t xml:space="preserve">initial </w:t>
            </w:r>
            <w:proofErr w:type="spellStart"/>
            <w:r w:rsidR="006A7161" w:rsidRPr="00D3778A">
              <w:rPr>
                <w:color w:val="7F7F7F" w:themeColor="text1" w:themeTint="80"/>
                <w:sz w:val="22"/>
                <w:szCs w:val="22"/>
              </w:rPr>
              <w:t>GenIC</w:t>
            </w:r>
            <w:proofErr w:type="spellEnd"/>
            <w:r w:rsidR="006A7161" w:rsidRPr="00D3778A">
              <w:rPr>
                <w:color w:val="7F7F7F" w:themeColor="text1" w:themeTint="80"/>
                <w:sz w:val="22"/>
                <w:szCs w:val="22"/>
              </w:rPr>
              <w:t xml:space="preserve"> </w:t>
            </w:r>
            <w:r w:rsidR="00D558EC" w:rsidRPr="00D3778A">
              <w:rPr>
                <w:color w:val="7F7F7F" w:themeColor="text1" w:themeTint="80"/>
                <w:sz w:val="22"/>
                <w:szCs w:val="22"/>
              </w:rPr>
              <w:t xml:space="preserve">received by </w:t>
            </w:r>
            <w:r w:rsidRPr="00D3778A">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D3778A"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D3778A" w:rsidRDefault="00ED225A" w:rsidP="000124C4">
            <w:pPr>
              <w:widowControl w:val="0"/>
              <w:rPr>
                <w:color w:val="7F7F7F" w:themeColor="text1" w:themeTint="80"/>
                <w:sz w:val="22"/>
                <w:szCs w:val="22"/>
              </w:rPr>
            </w:pPr>
          </w:p>
        </w:tc>
      </w:tr>
      <w:tr w:rsidR="00ED225A" w:rsidRPr="00D3778A"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D3778A" w:rsidRDefault="00ED225A" w:rsidP="00C55A43">
            <w:pPr>
              <w:pStyle w:val="Spacer4"/>
              <w:rPr>
                <w:sz w:val="22"/>
              </w:rPr>
            </w:pPr>
          </w:p>
        </w:tc>
        <w:tc>
          <w:tcPr>
            <w:tcW w:w="270" w:type="dxa"/>
            <w:tcBorders>
              <w:top w:val="nil"/>
              <w:left w:val="nil"/>
              <w:bottom w:val="nil"/>
              <w:right w:val="nil"/>
            </w:tcBorders>
            <w:shd w:val="clear" w:color="auto" w:fill="FFFFFF" w:themeFill="background1"/>
          </w:tcPr>
          <w:p w14:paraId="4479BA07" w14:textId="77777777" w:rsidR="00ED225A" w:rsidRPr="00D3778A" w:rsidRDefault="00ED225A" w:rsidP="00C55A43">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D3778A" w:rsidRDefault="00ED225A" w:rsidP="00C55A43">
            <w:pPr>
              <w:pStyle w:val="Spacer4"/>
              <w:rPr>
                <w:sz w:val="22"/>
              </w:rPr>
            </w:pPr>
          </w:p>
        </w:tc>
      </w:tr>
      <w:tr w:rsidR="00B45674" w:rsidRPr="00D3778A"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D3778A" w:rsidRDefault="00B45674" w:rsidP="00844B25">
            <w:pPr>
              <w:widowControl w:val="0"/>
              <w:rPr>
                <w:color w:val="7F7F7F" w:themeColor="text1" w:themeTint="80"/>
                <w:sz w:val="22"/>
                <w:szCs w:val="22"/>
              </w:rPr>
            </w:pPr>
            <w:r w:rsidRPr="00D3778A">
              <w:rPr>
                <w:color w:val="7F7F7F" w:themeColor="text1" w:themeTint="80"/>
                <w:sz w:val="22"/>
                <w:szCs w:val="22"/>
              </w:rPr>
              <w:t xml:space="preserve">Date/Time final </w:t>
            </w:r>
            <w:proofErr w:type="spellStart"/>
            <w:r w:rsidRPr="00D3778A">
              <w:rPr>
                <w:color w:val="7F7F7F" w:themeColor="text1" w:themeTint="80"/>
                <w:sz w:val="22"/>
                <w:szCs w:val="22"/>
              </w:rPr>
              <w:t>GenIC</w:t>
            </w:r>
            <w:proofErr w:type="spellEnd"/>
            <w:r w:rsidRPr="00D3778A">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D3778A"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D3778A" w:rsidRDefault="00B45674" w:rsidP="00844B25">
            <w:pPr>
              <w:widowControl w:val="0"/>
              <w:rPr>
                <w:color w:val="7F7F7F" w:themeColor="text1" w:themeTint="80"/>
                <w:sz w:val="22"/>
                <w:szCs w:val="22"/>
              </w:rPr>
            </w:pPr>
          </w:p>
        </w:tc>
      </w:tr>
      <w:tr w:rsidR="00B45674" w:rsidRPr="00D3778A"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D3778A" w:rsidRDefault="00B45674" w:rsidP="00844B25">
            <w:pPr>
              <w:pStyle w:val="Spacer4"/>
              <w:rPr>
                <w:sz w:val="22"/>
              </w:rPr>
            </w:pPr>
          </w:p>
        </w:tc>
        <w:tc>
          <w:tcPr>
            <w:tcW w:w="270" w:type="dxa"/>
            <w:tcBorders>
              <w:top w:val="nil"/>
              <w:left w:val="nil"/>
              <w:bottom w:val="nil"/>
              <w:right w:val="nil"/>
            </w:tcBorders>
            <w:shd w:val="clear" w:color="auto" w:fill="FFFFFF" w:themeFill="background1"/>
          </w:tcPr>
          <w:p w14:paraId="0BAEA45A" w14:textId="77777777" w:rsidR="00B45674" w:rsidRPr="00D3778A" w:rsidRDefault="00B45674" w:rsidP="00844B25">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D3778A" w:rsidRDefault="00B45674" w:rsidP="00844B25">
            <w:pPr>
              <w:pStyle w:val="Spacer4"/>
              <w:rPr>
                <w:sz w:val="22"/>
              </w:rPr>
            </w:pPr>
          </w:p>
        </w:tc>
      </w:tr>
      <w:tr w:rsidR="00ED225A" w:rsidRPr="00D3778A"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D3778A" w:rsidRDefault="00ED225A" w:rsidP="000124C4">
            <w:pPr>
              <w:widowControl w:val="0"/>
              <w:rPr>
                <w:color w:val="7F7F7F" w:themeColor="text1" w:themeTint="80"/>
                <w:sz w:val="22"/>
                <w:szCs w:val="22"/>
              </w:rPr>
            </w:pPr>
            <w:r w:rsidRPr="00D3778A">
              <w:rPr>
                <w:color w:val="7F7F7F" w:themeColor="text1" w:themeTint="80"/>
                <w:sz w:val="22"/>
                <w:szCs w:val="22"/>
              </w:rPr>
              <w:t>Date</w:t>
            </w:r>
            <w:r w:rsidR="00D558EC" w:rsidRPr="00D3778A">
              <w:rPr>
                <w:color w:val="7F7F7F" w:themeColor="text1" w:themeTint="80"/>
                <w:sz w:val="22"/>
                <w:szCs w:val="22"/>
              </w:rPr>
              <w:t>/Time</w:t>
            </w:r>
            <w:r w:rsidRPr="00D3778A">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D3778A"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D3778A" w:rsidRDefault="00ED225A" w:rsidP="000124C4">
            <w:pPr>
              <w:widowControl w:val="0"/>
              <w:rPr>
                <w:color w:val="7F7F7F" w:themeColor="text1" w:themeTint="80"/>
                <w:sz w:val="22"/>
                <w:szCs w:val="22"/>
              </w:rPr>
            </w:pPr>
          </w:p>
        </w:tc>
      </w:tr>
      <w:tr w:rsidR="00ED225A" w:rsidRPr="00D3778A"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D3778A" w:rsidRDefault="00ED225A" w:rsidP="00C55A43">
            <w:pPr>
              <w:pStyle w:val="Spacer4"/>
              <w:rPr>
                <w:sz w:val="22"/>
              </w:rPr>
            </w:pPr>
          </w:p>
        </w:tc>
        <w:tc>
          <w:tcPr>
            <w:tcW w:w="270" w:type="dxa"/>
            <w:tcBorders>
              <w:top w:val="nil"/>
              <w:left w:val="nil"/>
              <w:bottom w:val="nil"/>
              <w:right w:val="nil"/>
            </w:tcBorders>
            <w:shd w:val="clear" w:color="auto" w:fill="FFFFFF" w:themeFill="background1"/>
          </w:tcPr>
          <w:p w14:paraId="530AC35F" w14:textId="77777777" w:rsidR="00ED225A" w:rsidRPr="00D3778A" w:rsidRDefault="00ED225A" w:rsidP="00C55A43">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D3778A" w:rsidRDefault="00ED225A" w:rsidP="00C55A43">
            <w:pPr>
              <w:pStyle w:val="Spacer4"/>
              <w:rPr>
                <w:sz w:val="22"/>
              </w:rPr>
            </w:pPr>
          </w:p>
        </w:tc>
      </w:tr>
      <w:tr w:rsidR="00ED225A" w:rsidRPr="00D3778A"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D3778A" w:rsidRDefault="00ED225A" w:rsidP="000124C4">
            <w:pPr>
              <w:widowControl w:val="0"/>
              <w:rPr>
                <w:color w:val="7F7F7F" w:themeColor="text1" w:themeTint="80"/>
                <w:sz w:val="22"/>
                <w:szCs w:val="22"/>
              </w:rPr>
            </w:pPr>
            <w:r w:rsidRPr="00D3778A">
              <w:rPr>
                <w:color w:val="7F7F7F" w:themeColor="text1" w:themeTint="80"/>
                <w:sz w:val="22"/>
                <w:szCs w:val="22"/>
              </w:rPr>
              <w:t>Date</w:t>
            </w:r>
            <w:r w:rsidR="00D558EC" w:rsidRPr="00D3778A">
              <w:rPr>
                <w:color w:val="7F7F7F" w:themeColor="text1" w:themeTint="80"/>
                <w:sz w:val="22"/>
                <w:szCs w:val="22"/>
              </w:rPr>
              <w:t>/Time</w:t>
            </w:r>
            <w:r w:rsidRPr="00D3778A">
              <w:rPr>
                <w:color w:val="7F7F7F" w:themeColor="text1" w:themeTint="80"/>
                <w:sz w:val="22"/>
                <w:szCs w:val="22"/>
              </w:rPr>
              <w:t xml:space="preserve"> </w:t>
            </w:r>
            <w:r w:rsidR="00A8133E" w:rsidRPr="00D3778A">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D3778A"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D3778A" w:rsidRDefault="00ED225A" w:rsidP="000124C4">
            <w:pPr>
              <w:widowControl w:val="0"/>
              <w:rPr>
                <w:color w:val="7F7F7F" w:themeColor="text1" w:themeTint="80"/>
                <w:sz w:val="22"/>
                <w:szCs w:val="22"/>
              </w:rPr>
            </w:pPr>
          </w:p>
        </w:tc>
      </w:tr>
    </w:tbl>
    <w:p w14:paraId="231DF07B" w14:textId="0620E37D" w:rsidR="00ED225A" w:rsidRPr="00D3778A" w:rsidRDefault="00ED225A" w:rsidP="000124C4">
      <w:pPr>
        <w:widowControl w:val="0"/>
        <w:pBdr>
          <w:bottom w:val="single" w:sz="6" w:space="1" w:color="auto"/>
        </w:pBdr>
        <w:rPr>
          <w:b/>
          <w:sz w:val="22"/>
          <w:szCs w:val="22"/>
        </w:rPr>
      </w:pPr>
    </w:p>
    <w:p w14:paraId="0F99134F" w14:textId="77777777" w:rsidR="00ED225A" w:rsidRPr="00D3778A" w:rsidRDefault="00ED225A" w:rsidP="000124C4">
      <w:pPr>
        <w:widowControl w:val="0"/>
        <w:rPr>
          <w:b/>
          <w:sz w:val="22"/>
          <w:szCs w:val="22"/>
        </w:rPr>
      </w:pPr>
    </w:p>
    <w:p w14:paraId="713C881B" w14:textId="77777777" w:rsidR="005E0528" w:rsidRPr="00D3778A" w:rsidRDefault="005E0528" w:rsidP="000124C4">
      <w:pPr>
        <w:widowControl w:val="0"/>
        <w:rPr>
          <w:sz w:val="22"/>
          <w:szCs w:val="22"/>
        </w:rPr>
      </w:pPr>
    </w:p>
    <w:sectPr w:rsidR="005E0528" w:rsidRPr="00D3778A"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096B" w14:textId="77777777" w:rsidR="00387932" w:rsidRDefault="00387932">
      <w:r>
        <w:separator/>
      </w:r>
    </w:p>
  </w:endnote>
  <w:endnote w:type="continuationSeparator" w:id="0">
    <w:p w14:paraId="08FEB8E8" w14:textId="77777777" w:rsidR="00387932" w:rsidRDefault="00387932">
      <w:r>
        <w:continuationSeparator/>
      </w:r>
    </w:p>
  </w:endnote>
  <w:endnote w:type="continuationNotice" w:id="1">
    <w:p w14:paraId="6EF69F7B" w14:textId="77777777" w:rsidR="00387932" w:rsidRDefault="00387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387932" w:rsidRDefault="00387932"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429C5">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ABBC" w14:textId="77777777" w:rsidR="00387932" w:rsidRDefault="00387932">
      <w:r>
        <w:separator/>
      </w:r>
    </w:p>
  </w:footnote>
  <w:footnote w:type="continuationSeparator" w:id="0">
    <w:p w14:paraId="760E0C6F" w14:textId="77777777" w:rsidR="00387932" w:rsidRDefault="00387932">
      <w:r>
        <w:continuationSeparator/>
      </w:r>
    </w:p>
  </w:footnote>
  <w:footnote w:type="continuationNotice" w:id="1">
    <w:p w14:paraId="5F8F2A4F" w14:textId="77777777" w:rsidR="00387932" w:rsidRDefault="003879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03C4542E" w:rsidR="00387932" w:rsidRDefault="00387932" w:rsidP="00642212">
    <w:pPr>
      <w:pStyle w:val="Header"/>
      <w:jc w:val="right"/>
    </w:pPr>
    <w:r>
      <w:t xml:space="preserve">File Name: 2015001-XXX </w:t>
    </w:r>
    <w:proofErr w:type="spellStart"/>
    <w:r>
      <w:t>CCHF_Georgia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ocumentProtection w:edit="forms" w:enforcement="0"/>
  <w:defaultTabStop w:val="72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BA6"/>
    <w:rsid w:val="00013E0D"/>
    <w:rsid w:val="000149C7"/>
    <w:rsid w:val="00035B5C"/>
    <w:rsid w:val="00037197"/>
    <w:rsid w:val="00044CC5"/>
    <w:rsid w:val="000515F3"/>
    <w:rsid w:val="000528DD"/>
    <w:rsid w:val="00057EC6"/>
    <w:rsid w:val="00085F9E"/>
    <w:rsid w:val="000A525C"/>
    <w:rsid w:val="000B2020"/>
    <w:rsid w:val="000C386B"/>
    <w:rsid w:val="000C75FF"/>
    <w:rsid w:val="000D34C6"/>
    <w:rsid w:val="000E0AD3"/>
    <w:rsid w:val="000F1CDA"/>
    <w:rsid w:val="000F23C5"/>
    <w:rsid w:val="00121436"/>
    <w:rsid w:val="00121842"/>
    <w:rsid w:val="0012286F"/>
    <w:rsid w:val="00124840"/>
    <w:rsid w:val="0012632F"/>
    <w:rsid w:val="00126D06"/>
    <w:rsid w:val="00132EF8"/>
    <w:rsid w:val="00133E27"/>
    <w:rsid w:val="00135B5E"/>
    <w:rsid w:val="00140343"/>
    <w:rsid w:val="00143C2A"/>
    <w:rsid w:val="00146732"/>
    <w:rsid w:val="001543F5"/>
    <w:rsid w:val="001555EF"/>
    <w:rsid w:val="00157087"/>
    <w:rsid w:val="00163782"/>
    <w:rsid w:val="00172A6E"/>
    <w:rsid w:val="00175167"/>
    <w:rsid w:val="001856FA"/>
    <w:rsid w:val="00190AA2"/>
    <w:rsid w:val="001A4956"/>
    <w:rsid w:val="001A68F4"/>
    <w:rsid w:val="001B3D77"/>
    <w:rsid w:val="001C00CF"/>
    <w:rsid w:val="001C0117"/>
    <w:rsid w:val="001C06A5"/>
    <w:rsid w:val="001C1465"/>
    <w:rsid w:val="001C1FC4"/>
    <w:rsid w:val="001C655B"/>
    <w:rsid w:val="001D19B4"/>
    <w:rsid w:val="001E0652"/>
    <w:rsid w:val="001E5C91"/>
    <w:rsid w:val="001F09C0"/>
    <w:rsid w:val="001F1FAE"/>
    <w:rsid w:val="001F3B39"/>
    <w:rsid w:val="0021379E"/>
    <w:rsid w:val="00215FC6"/>
    <w:rsid w:val="00216AEA"/>
    <w:rsid w:val="002263D8"/>
    <w:rsid w:val="00234712"/>
    <w:rsid w:val="0023691D"/>
    <w:rsid w:val="0024460F"/>
    <w:rsid w:val="002506A8"/>
    <w:rsid w:val="00253F03"/>
    <w:rsid w:val="00255B16"/>
    <w:rsid w:val="00256380"/>
    <w:rsid w:val="00260488"/>
    <w:rsid w:val="00272DE8"/>
    <w:rsid w:val="002A2DBD"/>
    <w:rsid w:val="002C4C0B"/>
    <w:rsid w:val="002C604D"/>
    <w:rsid w:val="002C7DC0"/>
    <w:rsid w:val="002E00AC"/>
    <w:rsid w:val="002E3A32"/>
    <w:rsid w:val="003073BF"/>
    <w:rsid w:val="00316ADD"/>
    <w:rsid w:val="003270CF"/>
    <w:rsid w:val="00334037"/>
    <w:rsid w:val="00334F65"/>
    <w:rsid w:val="00336E95"/>
    <w:rsid w:val="00356DF1"/>
    <w:rsid w:val="00364051"/>
    <w:rsid w:val="00364DE4"/>
    <w:rsid w:val="00373B43"/>
    <w:rsid w:val="00381101"/>
    <w:rsid w:val="00386D2B"/>
    <w:rsid w:val="00387932"/>
    <w:rsid w:val="003910EC"/>
    <w:rsid w:val="00392637"/>
    <w:rsid w:val="003A0C50"/>
    <w:rsid w:val="003A48F2"/>
    <w:rsid w:val="003B2B91"/>
    <w:rsid w:val="003B4AD4"/>
    <w:rsid w:val="003B5356"/>
    <w:rsid w:val="003B5608"/>
    <w:rsid w:val="003C5E96"/>
    <w:rsid w:val="003C6823"/>
    <w:rsid w:val="003D4160"/>
    <w:rsid w:val="003E2FE8"/>
    <w:rsid w:val="003E31A4"/>
    <w:rsid w:val="003F1BDD"/>
    <w:rsid w:val="003F1C7A"/>
    <w:rsid w:val="003F24D2"/>
    <w:rsid w:val="00407C60"/>
    <w:rsid w:val="00411149"/>
    <w:rsid w:val="00424167"/>
    <w:rsid w:val="00430E84"/>
    <w:rsid w:val="004366A9"/>
    <w:rsid w:val="00443F0A"/>
    <w:rsid w:val="00454AE5"/>
    <w:rsid w:val="00475B2C"/>
    <w:rsid w:val="004810DB"/>
    <w:rsid w:val="00490667"/>
    <w:rsid w:val="0049419A"/>
    <w:rsid w:val="00495F11"/>
    <w:rsid w:val="004B654F"/>
    <w:rsid w:val="004B694D"/>
    <w:rsid w:val="004C1C2F"/>
    <w:rsid w:val="004C338F"/>
    <w:rsid w:val="004C522A"/>
    <w:rsid w:val="004D1C14"/>
    <w:rsid w:val="004D6CB5"/>
    <w:rsid w:val="004E1FEC"/>
    <w:rsid w:val="004E2F52"/>
    <w:rsid w:val="004F79BC"/>
    <w:rsid w:val="00502622"/>
    <w:rsid w:val="00505C1A"/>
    <w:rsid w:val="00512489"/>
    <w:rsid w:val="00513EF5"/>
    <w:rsid w:val="00517F9E"/>
    <w:rsid w:val="00525795"/>
    <w:rsid w:val="00534B60"/>
    <w:rsid w:val="00535D71"/>
    <w:rsid w:val="00563861"/>
    <w:rsid w:val="005839F9"/>
    <w:rsid w:val="005A18A4"/>
    <w:rsid w:val="005A5715"/>
    <w:rsid w:val="005C3741"/>
    <w:rsid w:val="005C39FA"/>
    <w:rsid w:val="005D0CA5"/>
    <w:rsid w:val="005D7133"/>
    <w:rsid w:val="005E0528"/>
    <w:rsid w:val="005E09ED"/>
    <w:rsid w:val="005E216C"/>
    <w:rsid w:val="005E23BA"/>
    <w:rsid w:val="005E4981"/>
    <w:rsid w:val="005E7EED"/>
    <w:rsid w:val="005F1B67"/>
    <w:rsid w:val="005F718A"/>
    <w:rsid w:val="006373F0"/>
    <w:rsid w:val="00642212"/>
    <w:rsid w:val="00650353"/>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E28EB"/>
    <w:rsid w:val="006F405C"/>
    <w:rsid w:val="006F4F2B"/>
    <w:rsid w:val="0070547F"/>
    <w:rsid w:val="0071153D"/>
    <w:rsid w:val="0072214F"/>
    <w:rsid w:val="00722614"/>
    <w:rsid w:val="007300F8"/>
    <w:rsid w:val="007319EE"/>
    <w:rsid w:val="00736155"/>
    <w:rsid w:val="007408D4"/>
    <w:rsid w:val="00744577"/>
    <w:rsid w:val="0074463A"/>
    <w:rsid w:val="00744F5B"/>
    <w:rsid w:val="00751B24"/>
    <w:rsid w:val="00762972"/>
    <w:rsid w:val="00762C3E"/>
    <w:rsid w:val="00762DE9"/>
    <w:rsid w:val="0076462D"/>
    <w:rsid w:val="00786E59"/>
    <w:rsid w:val="007931ED"/>
    <w:rsid w:val="007A1FCD"/>
    <w:rsid w:val="007A2662"/>
    <w:rsid w:val="007A4303"/>
    <w:rsid w:val="007A4331"/>
    <w:rsid w:val="007B045B"/>
    <w:rsid w:val="007B4DB9"/>
    <w:rsid w:val="007D0028"/>
    <w:rsid w:val="00801423"/>
    <w:rsid w:val="008278CE"/>
    <w:rsid w:val="00831DE4"/>
    <w:rsid w:val="008344F9"/>
    <w:rsid w:val="008368EE"/>
    <w:rsid w:val="00844B25"/>
    <w:rsid w:val="0085037A"/>
    <w:rsid w:val="0086523C"/>
    <w:rsid w:val="00882AE4"/>
    <w:rsid w:val="008863D0"/>
    <w:rsid w:val="008874DD"/>
    <w:rsid w:val="008B3D5E"/>
    <w:rsid w:val="008B3D9F"/>
    <w:rsid w:val="008D7831"/>
    <w:rsid w:val="008E6145"/>
    <w:rsid w:val="008F6E91"/>
    <w:rsid w:val="0090783E"/>
    <w:rsid w:val="00910BA6"/>
    <w:rsid w:val="00920A24"/>
    <w:rsid w:val="0095538B"/>
    <w:rsid w:val="00957E47"/>
    <w:rsid w:val="00960958"/>
    <w:rsid w:val="00963002"/>
    <w:rsid w:val="00965697"/>
    <w:rsid w:val="00985F9A"/>
    <w:rsid w:val="009C480B"/>
    <w:rsid w:val="009C651E"/>
    <w:rsid w:val="009E2877"/>
    <w:rsid w:val="009E769E"/>
    <w:rsid w:val="009F3C7C"/>
    <w:rsid w:val="00A04442"/>
    <w:rsid w:val="00A04F39"/>
    <w:rsid w:val="00A05C3E"/>
    <w:rsid w:val="00A10C1D"/>
    <w:rsid w:val="00A10CC1"/>
    <w:rsid w:val="00A17852"/>
    <w:rsid w:val="00A26BA5"/>
    <w:rsid w:val="00A42131"/>
    <w:rsid w:val="00A44BF9"/>
    <w:rsid w:val="00A45B23"/>
    <w:rsid w:val="00A53563"/>
    <w:rsid w:val="00A5370C"/>
    <w:rsid w:val="00A5496F"/>
    <w:rsid w:val="00A54B93"/>
    <w:rsid w:val="00A5714C"/>
    <w:rsid w:val="00A64853"/>
    <w:rsid w:val="00A66EB1"/>
    <w:rsid w:val="00A7261A"/>
    <w:rsid w:val="00A8133E"/>
    <w:rsid w:val="00A81A2E"/>
    <w:rsid w:val="00A82DCC"/>
    <w:rsid w:val="00A830AA"/>
    <w:rsid w:val="00A83F53"/>
    <w:rsid w:val="00A91F31"/>
    <w:rsid w:val="00A94BCB"/>
    <w:rsid w:val="00AA14A0"/>
    <w:rsid w:val="00AA1C8B"/>
    <w:rsid w:val="00AA3E86"/>
    <w:rsid w:val="00AB2E21"/>
    <w:rsid w:val="00AB4455"/>
    <w:rsid w:val="00AB6867"/>
    <w:rsid w:val="00AB7359"/>
    <w:rsid w:val="00AD4CF2"/>
    <w:rsid w:val="00AE3596"/>
    <w:rsid w:val="00AE39D9"/>
    <w:rsid w:val="00B13C9C"/>
    <w:rsid w:val="00B16062"/>
    <w:rsid w:val="00B20F92"/>
    <w:rsid w:val="00B23AE5"/>
    <w:rsid w:val="00B309C4"/>
    <w:rsid w:val="00B40327"/>
    <w:rsid w:val="00B4311A"/>
    <w:rsid w:val="00B45674"/>
    <w:rsid w:val="00B45A27"/>
    <w:rsid w:val="00B4685E"/>
    <w:rsid w:val="00B46DC8"/>
    <w:rsid w:val="00B5321E"/>
    <w:rsid w:val="00B7096C"/>
    <w:rsid w:val="00B712AB"/>
    <w:rsid w:val="00B721B9"/>
    <w:rsid w:val="00B8108D"/>
    <w:rsid w:val="00B8113D"/>
    <w:rsid w:val="00B817F3"/>
    <w:rsid w:val="00B84D32"/>
    <w:rsid w:val="00BA5166"/>
    <w:rsid w:val="00BD668F"/>
    <w:rsid w:val="00BD6E74"/>
    <w:rsid w:val="00BF4E59"/>
    <w:rsid w:val="00C00B38"/>
    <w:rsid w:val="00C124F0"/>
    <w:rsid w:val="00C2223C"/>
    <w:rsid w:val="00C243A2"/>
    <w:rsid w:val="00C33692"/>
    <w:rsid w:val="00C34336"/>
    <w:rsid w:val="00C429C5"/>
    <w:rsid w:val="00C54AD9"/>
    <w:rsid w:val="00C55A43"/>
    <w:rsid w:val="00C969FE"/>
    <w:rsid w:val="00C96DE1"/>
    <w:rsid w:val="00CA33F5"/>
    <w:rsid w:val="00CA3A61"/>
    <w:rsid w:val="00CC3CF9"/>
    <w:rsid w:val="00CC4477"/>
    <w:rsid w:val="00CC7689"/>
    <w:rsid w:val="00CD79C2"/>
    <w:rsid w:val="00CE07E6"/>
    <w:rsid w:val="00CE1038"/>
    <w:rsid w:val="00CE57C2"/>
    <w:rsid w:val="00CE78E3"/>
    <w:rsid w:val="00CF10F4"/>
    <w:rsid w:val="00CF1796"/>
    <w:rsid w:val="00CF5D1F"/>
    <w:rsid w:val="00D00E91"/>
    <w:rsid w:val="00D103C3"/>
    <w:rsid w:val="00D11C57"/>
    <w:rsid w:val="00D15D5C"/>
    <w:rsid w:val="00D320ED"/>
    <w:rsid w:val="00D33AEC"/>
    <w:rsid w:val="00D340AB"/>
    <w:rsid w:val="00D3778A"/>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11C2"/>
    <w:rsid w:val="00DE619B"/>
    <w:rsid w:val="00DF0139"/>
    <w:rsid w:val="00DF26DC"/>
    <w:rsid w:val="00E0014D"/>
    <w:rsid w:val="00E06BD2"/>
    <w:rsid w:val="00E13F7F"/>
    <w:rsid w:val="00E17833"/>
    <w:rsid w:val="00E215FA"/>
    <w:rsid w:val="00E2195D"/>
    <w:rsid w:val="00E26798"/>
    <w:rsid w:val="00E41914"/>
    <w:rsid w:val="00E45BA0"/>
    <w:rsid w:val="00E629FF"/>
    <w:rsid w:val="00E710B2"/>
    <w:rsid w:val="00E85419"/>
    <w:rsid w:val="00E87DCF"/>
    <w:rsid w:val="00E96A43"/>
    <w:rsid w:val="00EA0586"/>
    <w:rsid w:val="00EA5C45"/>
    <w:rsid w:val="00EB4D1B"/>
    <w:rsid w:val="00EC3CF1"/>
    <w:rsid w:val="00ED010E"/>
    <w:rsid w:val="00ED225A"/>
    <w:rsid w:val="00EE7334"/>
    <w:rsid w:val="00EF082D"/>
    <w:rsid w:val="00EF448A"/>
    <w:rsid w:val="00F06E7B"/>
    <w:rsid w:val="00F12AEE"/>
    <w:rsid w:val="00F21F72"/>
    <w:rsid w:val="00F221C4"/>
    <w:rsid w:val="00F22C5A"/>
    <w:rsid w:val="00F324AE"/>
    <w:rsid w:val="00F34EF9"/>
    <w:rsid w:val="00F3704A"/>
    <w:rsid w:val="00F41CF6"/>
    <w:rsid w:val="00F46825"/>
    <w:rsid w:val="00F54BB6"/>
    <w:rsid w:val="00F60F2B"/>
    <w:rsid w:val="00F624F7"/>
    <w:rsid w:val="00F62605"/>
    <w:rsid w:val="00F64C23"/>
    <w:rsid w:val="00F67737"/>
    <w:rsid w:val="00F84108"/>
    <w:rsid w:val="00F86700"/>
    <w:rsid w:val="00F966CB"/>
    <w:rsid w:val="00FA73A6"/>
    <w:rsid w:val="00FA7773"/>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1A49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1A49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913B-2626-4084-BC3E-84DDDF494D43}">
  <ds:schemaRefs>
    <ds:schemaRef ds:uri="http://schemas.openxmlformats.org/officeDocument/2006/bibliography"/>
  </ds:schemaRefs>
</ds:datastoreItem>
</file>

<file path=customXml/itemProps2.xml><?xml version="1.0" encoding="utf-8"?>
<ds:datastoreItem xmlns:ds="http://schemas.openxmlformats.org/officeDocument/2006/customXml" ds:itemID="{7952C759-F382-41BD-8F53-51246FA4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2956</Words>
  <Characters>18421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2014-10-02T16:54:00Z</dcterms:created>
  <dcterms:modified xsi:type="dcterms:W3CDTF">2014-10-03T00:04:00Z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