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3B9711A" w14:textId="77777777" w:rsidR="00B02D69"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096D63">
        <w:rPr>
          <w:rFonts w:ascii="Arial" w:hAnsi="Arial" w:cs="Arial"/>
          <w:sz w:val="24"/>
          <w:szCs w:val="24"/>
          <w:lang w:val="en-CA"/>
        </w:rPr>
        <w:fldChar w:fldCharType="begin"/>
      </w:r>
      <w:r w:rsidRPr="00096D63">
        <w:rPr>
          <w:rFonts w:ascii="Arial" w:hAnsi="Arial" w:cs="Arial"/>
          <w:sz w:val="24"/>
          <w:szCs w:val="24"/>
          <w:lang w:val="en-CA"/>
        </w:rPr>
        <w:instrText xml:space="preserve"> SEQ CHAPTER \h \r 1</w:instrText>
      </w:r>
      <w:r w:rsidRPr="00096D63">
        <w:rPr>
          <w:rFonts w:ascii="Arial" w:hAnsi="Arial" w:cs="Arial"/>
          <w:sz w:val="24"/>
          <w:szCs w:val="24"/>
          <w:lang w:val="en-CA"/>
        </w:rPr>
        <w:fldChar w:fldCharType="end"/>
      </w:r>
      <w:r w:rsidRPr="00096D63">
        <w:rPr>
          <w:rFonts w:ascii="Arial" w:hAnsi="Arial" w:cs="Arial"/>
          <w:b/>
          <w:bCs/>
          <w:sz w:val="24"/>
          <w:szCs w:val="24"/>
        </w:rPr>
        <w:t xml:space="preserve">Supporting Statement </w:t>
      </w:r>
      <w:r w:rsidR="00B02D69" w:rsidRPr="00096D63">
        <w:rPr>
          <w:rFonts w:ascii="Arial" w:hAnsi="Arial" w:cs="Arial"/>
          <w:b/>
          <w:bCs/>
          <w:sz w:val="24"/>
          <w:szCs w:val="24"/>
        </w:rPr>
        <w:t xml:space="preserve">A </w:t>
      </w:r>
      <w:r w:rsidRPr="00096D63">
        <w:rPr>
          <w:rFonts w:ascii="Arial" w:hAnsi="Arial" w:cs="Arial"/>
          <w:b/>
          <w:bCs/>
          <w:sz w:val="24"/>
          <w:szCs w:val="24"/>
        </w:rPr>
        <w:t xml:space="preserve">for </w:t>
      </w:r>
    </w:p>
    <w:p w14:paraId="3C34BDD3"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096D63">
        <w:rPr>
          <w:rFonts w:ascii="Arial" w:hAnsi="Arial" w:cs="Arial"/>
          <w:b/>
          <w:bCs/>
          <w:sz w:val="24"/>
          <w:szCs w:val="24"/>
        </w:rPr>
        <w:t>Pap</w:t>
      </w:r>
      <w:r w:rsidR="004F5E56" w:rsidRPr="00096D63">
        <w:rPr>
          <w:rFonts w:ascii="Arial" w:hAnsi="Arial" w:cs="Arial"/>
          <w:b/>
          <w:bCs/>
          <w:sz w:val="24"/>
          <w:szCs w:val="24"/>
        </w:rPr>
        <w:t>erwork Reduction Act Submission</w:t>
      </w:r>
    </w:p>
    <w:p w14:paraId="4E6317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14:paraId="4A7C024B" w14:textId="77777777" w:rsidR="00150437" w:rsidRPr="00096D63" w:rsidRDefault="004F5E56" w:rsidP="00A322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096D63">
        <w:rPr>
          <w:rFonts w:ascii="Arial" w:hAnsi="Arial" w:cs="Arial"/>
          <w:b/>
          <w:bCs/>
          <w:sz w:val="24"/>
          <w:szCs w:val="24"/>
        </w:rPr>
        <w:t>OMB Control Number 1018</w:t>
      </w:r>
      <w:r w:rsidR="00150437" w:rsidRPr="00096D63">
        <w:rPr>
          <w:rFonts w:ascii="Arial" w:hAnsi="Arial" w:cs="Arial"/>
          <w:b/>
          <w:bCs/>
          <w:sz w:val="24"/>
          <w:szCs w:val="24"/>
        </w:rPr>
        <w:t>-</w:t>
      </w:r>
      <w:r w:rsidR="00C83097" w:rsidRPr="00096D63">
        <w:rPr>
          <w:rFonts w:ascii="Arial" w:hAnsi="Arial" w:cs="Arial"/>
          <w:b/>
          <w:bCs/>
          <w:sz w:val="24"/>
          <w:szCs w:val="24"/>
        </w:rPr>
        <w:t>0</w:t>
      </w:r>
      <w:r w:rsidR="00814B2D" w:rsidRPr="00096D63">
        <w:rPr>
          <w:rFonts w:ascii="Arial" w:hAnsi="Arial" w:cs="Arial"/>
          <w:b/>
          <w:bCs/>
          <w:sz w:val="24"/>
          <w:szCs w:val="24"/>
        </w:rPr>
        <w:t>0</w:t>
      </w:r>
      <w:r w:rsidR="00C83097" w:rsidRPr="00096D63">
        <w:rPr>
          <w:rFonts w:ascii="Arial" w:hAnsi="Arial" w:cs="Arial"/>
          <w:b/>
          <w:bCs/>
          <w:sz w:val="24"/>
          <w:szCs w:val="24"/>
        </w:rPr>
        <w:t>12</w:t>
      </w:r>
    </w:p>
    <w:p w14:paraId="1270C9E5" w14:textId="5156605D" w:rsidR="00814B2D" w:rsidRPr="00096D63" w:rsidRDefault="00814B2D" w:rsidP="00814B2D">
      <w:pPr>
        <w:rPr>
          <w:rFonts w:ascii="Arial" w:hAnsi="Arial" w:cs="Arial"/>
          <w:sz w:val="24"/>
          <w:szCs w:val="24"/>
        </w:rPr>
      </w:pPr>
    </w:p>
    <w:p w14:paraId="0BFE1715" w14:textId="77777777" w:rsidR="00F40754" w:rsidRPr="00096D63" w:rsidRDefault="00814B2D" w:rsidP="00C83097">
      <w:pPr>
        <w:jc w:val="center"/>
        <w:rPr>
          <w:rFonts w:ascii="Arial" w:hAnsi="Arial" w:cs="Arial"/>
          <w:b/>
          <w:bCs/>
          <w:sz w:val="24"/>
          <w:szCs w:val="24"/>
        </w:rPr>
      </w:pPr>
      <w:r w:rsidRPr="00096D63">
        <w:rPr>
          <w:rFonts w:ascii="Arial" w:hAnsi="Arial" w:cs="Arial"/>
          <w:b/>
          <w:bCs/>
          <w:sz w:val="24"/>
          <w:szCs w:val="24"/>
        </w:rPr>
        <w:t>Declaration for Importation or Exportation of Fish or Wildlife</w:t>
      </w:r>
      <w:r w:rsidR="00F40754" w:rsidRPr="00096D63">
        <w:rPr>
          <w:rFonts w:ascii="Arial" w:hAnsi="Arial" w:cs="Arial"/>
          <w:b/>
          <w:bCs/>
          <w:sz w:val="24"/>
          <w:szCs w:val="24"/>
        </w:rPr>
        <w:t xml:space="preserve"> and </w:t>
      </w:r>
    </w:p>
    <w:p w14:paraId="2DC83FA5" w14:textId="77777777" w:rsidR="00A3227F" w:rsidRPr="00096D63" w:rsidRDefault="008561EA" w:rsidP="00C83097">
      <w:pPr>
        <w:jc w:val="center"/>
        <w:rPr>
          <w:rFonts w:ascii="Arial" w:hAnsi="Arial" w:cs="Arial"/>
          <w:b/>
          <w:bCs/>
          <w:sz w:val="24"/>
          <w:szCs w:val="24"/>
        </w:rPr>
      </w:pPr>
      <w:r w:rsidRPr="00096D63">
        <w:rPr>
          <w:rFonts w:ascii="Arial" w:hAnsi="Arial" w:cs="Arial"/>
          <w:b/>
          <w:bCs/>
          <w:sz w:val="24"/>
          <w:szCs w:val="24"/>
        </w:rPr>
        <w:t>Fee Exemption Program</w:t>
      </w:r>
      <w:r w:rsidR="00F40754" w:rsidRPr="00096D63">
        <w:rPr>
          <w:rFonts w:ascii="Arial" w:hAnsi="Arial" w:cs="Arial"/>
          <w:b/>
          <w:bCs/>
          <w:sz w:val="24"/>
          <w:szCs w:val="24"/>
        </w:rPr>
        <w:t xml:space="preserve"> Certification</w:t>
      </w:r>
      <w:r w:rsidR="00814B2D" w:rsidRPr="00096D63">
        <w:rPr>
          <w:rFonts w:ascii="Arial" w:hAnsi="Arial" w:cs="Arial"/>
          <w:b/>
          <w:bCs/>
          <w:sz w:val="24"/>
          <w:szCs w:val="24"/>
        </w:rPr>
        <w:t xml:space="preserve"> </w:t>
      </w:r>
    </w:p>
    <w:p w14:paraId="763E6D90" w14:textId="77777777" w:rsidR="00A3227F" w:rsidRPr="00E47584" w:rsidRDefault="00F5482F" w:rsidP="00A3227F">
      <w:pPr>
        <w:jc w:val="center"/>
        <w:rPr>
          <w:rFonts w:ascii="Arial" w:hAnsi="Arial" w:cs="Arial"/>
          <w:b/>
          <w:bCs/>
          <w:sz w:val="28"/>
          <w:szCs w:val="28"/>
        </w:rPr>
      </w:pPr>
      <w:r w:rsidRPr="00096D63">
        <w:rPr>
          <w:rFonts w:ascii="Arial" w:hAnsi="Arial" w:cs="Arial"/>
          <w:b/>
          <w:bCs/>
          <w:sz w:val="24"/>
          <w:szCs w:val="24"/>
        </w:rPr>
        <w:t>50 CFR 14</w:t>
      </w:r>
    </w:p>
    <w:p w14:paraId="53FE183C" w14:textId="77777777" w:rsidR="004F5E56" w:rsidRPr="00096D63"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1A9363" w14:textId="77777777" w:rsidR="00536AB0" w:rsidRDefault="009752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96D63">
        <w:rPr>
          <w:rFonts w:ascii="Arial" w:hAnsi="Arial" w:cs="Arial"/>
          <w:b/>
          <w:bCs/>
          <w:sz w:val="22"/>
          <w:szCs w:val="22"/>
        </w:rPr>
        <w:t>Terms of Clearance:</w:t>
      </w:r>
      <w:r w:rsidR="007234AC" w:rsidRPr="00096D63">
        <w:rPr>
          <w:rFonts w:ascii="Arial" w:hAnsi="Arial" w:cs="Arial"/>
          <w:b/>
          <w:bCs/>
          <w:sz w:val="22"/>
          <w:szCs w:val="22"/>
        </w:rPr>
        <w:t xml:space="preserve">  </w:t>
      </w:r>
      <w:r w:rsidR="007B233C" w:rsidRPr="00096D63">
        <w:rPr>
          <w:rFonts w:ascii="Arial" w:hAnsi="Arial" w:cs="Arial"/>
          <w:b/>
          <w:bCs/>
          <w:sz w:val="22"/>
          <w:szCs w:val="22"/>
        </w:rPr>
        <w:t>None.</w:t>
      </w:r>
    </w:p>
    <w:p w14:paraId="23622470" w14:textId="69BBAF7C"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1CAF7D" w14:textId="77777777" w:rsidR="00913659"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w:t>
      </w:r>
      <w:r w:rsidRPr="00096D63">
        <w:rPr>
          <w:rFonts w:ascii="Arial" w:hAnsi="Arial" w:cs="Arial"/>
          <w:b/>
          <w:bCs/>
          <w:sz w:val="22"/>
          <w:szCs w:val="22"/>
        </w:rPr>
        <w:tab/>
        <w:t xml:space="preserve">Explain the circumstances that make the collection of information necessary.  </w:t>
      </w:r>
    </w:p>
    <w:p w14:paraId="7284F6DE" w14:textId="77777777" w:rsidR="004D31B6" w:rsidRPr="00096D63" w:rsidRDefault="004D31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71FFA625" w14:textId="77777777" w:rsidR="004D31B6" w:rsidRPr="00096D63" w:rsidRDefault="005855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sz w:val="22"/>
          <w:szCs w:val="22"/>
        </w:rPr>
      </w:pPr>
      <w:r w:rsidRPr="00096D63">
        <w:rPr>
          <w:rFonts w:ascii="Arial" w:hAnsi="Arial" w:cs="Arial"/>
          <w:b/>
          <w:bCs/>
          <w:i/>
          <w:sz w:val="22"/>
          <w:szCs w:val="22"/>
        </w:rPr>
        <w:t xml:space="preserve">FWS </w:t>
      </w:r>
      <w:r w:rsidR="004D31B6" w:rsidRPr="00096D63">
        <w:rPr>
          <w:rFonts w:ascii="Arial" w:hAnsi="Arial" w:cs="Arial"/>
          <w:b/>
          <w:bCs/>
          <w:i/>
          <w:sz w:val="22"/>
          <w:szCs w:val="22"/>
        </w:rPr>
        <w:t>Form 3-177</w:t>
      </w:r>
      <w:r w:rsidRPr="00096D63">
        <w:rPr>
          <w:rFonts w:ascii="Arial" w:hAnsi="Arial" w:cs="Arial"/>
          <w:b/>
          <w:bCs/>
          <w:i/>
          <w:sz w:val="22"/>
          <w:szCs w:val="22"/>
        </w:rPr>
        <w:t xml:space="preserve"> </w:t>
      </w:r>
      <w:r w:rsidRPr="00096D63">
        <w:rPr>
          <w:rFonts w:ascii="Arial" w:hAnsi="Arial" w:cs="Arial"/>
          <w:b/>
          <w:i/>
          <w:sz w:val="22"/>
          <w:szCs w:val="22"/>
        </w:rPr>
        <w:t>(Declaration for Importation or Exportation of Fish or Wildlife)</w:t>
      </w:r>
    </w:p>
    <w:p w14:paraId="7795D140" w14:textId="77777777" w:rsidR="00452A63" w:rsidRPr="00096D63" w:rsidRDefault="00452A63" w:rsidP="00AD7FE0">
      <w:pPr>
        <w:rPr>
          <w:rFonts w:ascii="Arial" w:hAnsi="Arial" w:cs="Arial"/>
          <w:sz w:val="22"/>
          <w:szCs w:val="22"/>
        </w:rPr>
      </w:pPr>
      <w:r w:rsidRPr="00096D63">
        <w:rPr>
          <w:rFonts w:ascii="Arial" w:hAnsi="Arial" w:cs="Arial"/>
          <w:sz w:val="22"/>
          <w:szCs w:val="22"/>
          <w:lang w:val="en-CA"/>
        </w:rPr>
        <w:fldChar w:fldCharType="begin"/>
      </w:r>
      <w:r w:rsidRPr="00096D63">
        <w:rPr>
          <w:rFonts w:ascii="Arial" w:hAnsi="Arial" w:cs="Arial"/>
          <w:sz w:val="22"/>
          <w:szCs w:val="22"/>
          <w:lang w:val="en-CA"/>
        </w:rPr>
        <w:instrText xml:space="preserve"> SEQ CHAPTER \h \r 1</w:instrText>
      </w:r>
      <w:r w:rsidRPr="00096D63">
        <w:rPr>
          <w:rFonts w:ascii="Arial" w:hAnsi="Arial" w:cs="Arial"/>
          <w:sz w:val="22"/>
          <w:szCs w:val="22"/>
          <w:lang w:val="en-CA"/>
        </w:rPr>
        <w:fldChar w:fldCharType="end"/>
      </w:r>
    </w:p>
    <w:p w14:paraId="49896F2C" w14:textId="77777777" w:rsidR="008561EA" w:rsidRPr="00096D63" w:rsidRDefault="008561EA" w:rsidP="008561EA">
      <w:pPr>
        <w:rPr>
          <w:rFonts w:ascii="Arial" w:hAnsi="Arial" w:cs="Arial"/>
          <w:sz w:val="22"/>
          <w:szCs w:val="22"/>
        </w:rPr>
      </w:pPr>
      <w:r w:rsidRPr="00096D63">
        <w:rPr>
          <w:rFonts w:ascii="Arial" w:hAnsi="Arial" w:cs="Arial"/>
          <w:sz w:val="22"/>
          <w:szCs w:val="22"/>
        </w:rPr>
        <w:t xml:space="preserve">The Endangered Species Act (ESA) (16 U.S.C. 1531 et seq.) makes it unlawful to import or export fish, wildlife, or plants without filing a declaration or report deemed necessary for enforcing the Act or upholding the Convention on International Trade in Endangered Species of Wild Fauna and Flora (CITES) (see 16 U.S.C. 1538(e)). Section 11 of the ESA (16 U.S.C. § 1540 (e)(3)) grants FWS enforcement officers the authority to detain for inspection and inspect any package, crate, or other container, including its contents, and all accompanying documents upon importation and exportation, whether or not such documents openly declare wildlife or plants.  Section 9 of the ESA (16 U.S.C. § 1538 (d)-(e)) also requires any person who must obtain permission to engage in business as an importer or exporter of fish, wildlife or plants to keep records disclosing each importation and exportation, to afford access to such records, to allow copying of such records, and to submit declarations and reports as required.  </w:t>
      </w:r>
    </w:p>
    <w:p w14:paraId="387ACC9E" w14:textId="77777777" w:rsidR="008561EA" w:rsidRPr="00096D63" w:rsidRDefault="008561EA" w:rsidP="008561EA">
      <w:pPr>
        <w:rPr>
          <w:rFonts w:ascii="Arial" w:hAnsi="Arial" w:cs="Arial"/>
          <w:sz w:val="22"/>
          <w:szCs w:val="22"/>
        </w:rPr>
      </w:pPr>
    </w:p>
    <w:p w14:paraId="5A0896DF" w14:textId="77777777" w:rsidR="008561EA" w:rsidRPr="00096D63" w:rsidRDefault="008561EA" w:rsidP="008561EA">
      <w:pPr>
        <w:rPr>
          <w:rFonts w:ascii="Arial" w:hAnsi="Arial" w:cs="Arial"/>
          <w:sz w:val="22"/>
          <w:szCs w:val="22"/>
        </w:rPr>
      </w:pPr>
      <w:r w:rsidRPr="00096D63">
        <w:rPr>
          <w:rFonts w:ascii="Arial" w:hAnsi="Arial" w:cs="Arial"/>
          <w:sz w:val="22"/>
          <w:szCs w:val="22"/>
        </w:rPr>
        <w:t xml:space="preserve">Similarly, the Lacey Act (16 U.S.C. § 3375(b)) authorizes the detention and inspection by FWS officers of any vessel, vehicle, aircraft, or other conveyance, or any package, crate, or other container, including its contents, upon the arrival of the conveyance or container in the United States or the customs waters of the United States from any point outside the United States or such customs waters, or if the conveyance or container is being used for exportation purposes, prior to departure from the United States.  The Lacey Act also authorizes FWS officers to inspect and demand the production of any documents and permits required by the country of natal origin, birth, or re-export of fish or wildlife. </w:t>
      </w:r>
    </w:p>
    <w:p w14:paraId="1690E22C" w14:textId="77777777" w:rsidR="008561EA" w:rsidRPr="00096D63" w:rsidRDefault="008561EA" w:rsidP="008561EA">
      <w:pPr>
        <w:rPr>
          <w:rFonts w:ascii="Arial" w:hAnsi="Arial" w:cs="Arial"/>
          <w:sz w:val="22"/>
          <w:szCs w:val="22"/>
        </w:rPr>
      </w:pPr>
    </w:p>
    <w:p w14:paraId="4F4180CF" w14:textId="77777777" w:rsidR="008561EA" w:rsidRPr="00096D63" w:rsidRDefault="008561EA" w:rsidP="008561EA">
      <w:pPr>
        <w:rPr>
          <w:rFonts w:ascii="Arial" w:hAnsi="Arial" w:cs="Arial"/>
          <w:sz w:val="22"/>
          <w:szCs w:val="22"/>
        </w:rPr>
      </w:pPr>
      <w:r w:rsidRPr="00096D63">
        <w:rPr>
          <w:rFonts w:ascii="Arial" w:hAnsi="Arial" w:cs="Arial"/>
          <w:sz w:val="22"/>
          <w:szCs w:val="22"/>
        </w:rPr>
        <w:t>FWS import/export regulations, 50 CFR Part 14, also require importers and exporters or their agents to declare their importation or exportation of fish or wildlife, in addition to making available: all shipping documents, permits, licenses, or other documents required by the laws or regulations of the United States or any foreign country.</w:t>
      </w:r>
    </w:p>
    <w:p w14:paraId="1EF76256" w14:textId="77777777" w:rsidR="008561EA" w:rsidRPr="00096D63" w:rsidRDefault="008561EA" w:rsidP="008561EA">
      <w:pPr>
        <w:rPr>
          <w:rFonts w:ascii="Arial" w:hAnsi="Arial" w:cs="Arial"/>
          <w:sz w:val="22"/>
          <w:szCs w:val="22"/>
        </w:rPr>
      </w:pPr>
    </w:p>
    <w:p w14:paraId="13844E9E" w14:textId="77777777" w:rsidR="00E70D30" w:rsidRPr="00096D63" w:rsidRDefault="00E70D30" w:rsidP="008561EA">
      <w:pPr>
        <w:rPr>
          <w:rFonts w:ascii="Arial" w:hAnsi="Arial" w:cs="Arial"/>
          <w:sz w:val="22"/>
          <w:szCs w:val="22"/>
        </w:rPr>
      </w:pPr>
      <w:r w:rsidRPr="00096D63">
        <w:rPr>
          <w:rFonts w:ascii="Arial" w:hAnsi="Arial" w:cs="Arial"/>
          <w:sz w:val="22"/>
          <w:szCs w:val="22"/>
        </w:rPr>
        <w:t xml:space="preserve">The regulations </w:t>
      </w:r>
      <w:r w:rsidR="002D7D18" w:rsidRPr="00096D63">
        <w:rPr>
          <w:rFonts w:ascii="Arial" w:hAnsi="Arial" w:cs="Arial"/>
          <w:sz w:val="22"/>
          <w:szCs w:val="22"/>
        </w:rPr>
        <w:t>at</w:t>
      </w:r>
      <w:r w:rsidRPr="00096D63">
        <w:rPr>
          <w:rFonts w:ascii="Arial" w:hAnsi="Arial" w:cs="Arial"/>
          <w:sz w:val="22"/>
          <w:szCs w:val="22"/>
        </w:rPr>
        <w:t xml:space="preserve"> </w:t>
      </w:r>
      <w:r w:rsidR="001C40A3" w:rsidRPr="00096D63">
        <w:rPr>
          <w:rFonts w:ascii="Arial" w:hAnsi="Arial" w:cs="Arial"/>
          <w:sz w:val="22"/>
          <w:szCs w:val="22"/>
        </w:rPr>
        <w:t>5</w:t>
      </w:r>
      <w:r w:rsidRPr="00096D63">
        <w:rPr>
          <w:rFonts w:ascii="Arial" w:hAnsi="Arial" w:cs="Arial"/>
          <w:sz w:val="22"/>
          <w:szCs w:val="22"/>
        </w:rPr>
        <w:t>0 CFR</w:t>
      </w:r>
      <w:r w:rsidR="001C40A3" w:rsidRPr="00096D63">
        <w:rPr>
          <w:rFonts w:ascii="Arial" w:hAnsi="Arial" w:cs="Arial"/>
          <w:sz w:val="22"/>
          <w:szCs w:val="22"/>
        </w:rPr>
        <w:t xml:space="preserve"> 1</w:t>
      </w:r>
      <w:r w:rsidRPr="00096D63">
        <w:rPr>
          <w:rFonts w:ascii="Arial" w:hAnsi="Arial" w:cs="Arial"/>
          <w:sz w:val="22"/>
          <w:szCs w:val="22"/>
        </w:rPr>
        <w:t xml:space="preserve">4.61 </w:t>
      </w:r>
      <w:r w:rsidR="001C40A3" w:rsidRPr="00096D63">
        <w:rPr>
          <w:rFonts w:ascii="Arial" w:hAnsi="Arial" w:cs="Arial"/>
          <w:sz w:val="22"/>
          <w:szCs w:val="22"/>
        </w:rPr>
        <w:t>and 1</w:t>
      </w:r>
      <w:r w:rsidRPr="00096D63">
        <w:rPr>
          <w:rFonts w:ascii="Arial" w:hAnsi="Arial" w:cs="Arial"/>
          <w:sz w:val="22"/>
          <w:szCs w:val="22"/>
        </w:rPr>
        <w:t>4.6</w:t>
      </w:r>
      <w:r w:rsidR="001C40A3" w:rsidRPr="00096D63">
        <w:rPr>
          <w:rFonts w:ascii="Arial" w:hAnsi="Arial" w:cs="Arial"/>
          <w:sz w:val="22"/>
          <w:szCs w:val="22"/>
        </w:rPr>
        <w:t>3</w:t>
      </w:r>
      <w:r w:rsidRPr="00096D63">
        <w:rPr>
          <w:rFonts w:ascii="Arial" w:hAnsi="Arial" w:cs="Arial"/>
          <w:sz w:val="22"/>
          <w:szCs w:val="22"/>
        </w:rPr>
        <w:t xml:space="preserve"> provide the requirements </w:t>
      </w:r>
      <w:r w:rsidR="00952813" w:rsidRPr="00096D63">
        <w:rPr>
          <w:rFonts w:ascii="Arial" w:hAnsi="Arial" w:cs="Arial"/>
          <w:sz w:val="22"/>
          <w:szCs w:val="22"/>
        </w:rPr>
        <w:t xml:space="preserve">for the declaration of imported or exported fish or wildlife using </w:t>
      </w:r>
      <w:r w:rsidR="00A3227F" w:rsidRPr="00096D63">
        <w:rPr>
          <w:rFonts w:ascii="Arial" w:hAnsi="Arial" w:cs="Arial"/>
          <w:sz w:val="22"/>
          <w:szCs w:val="22"/>
        </w:rPr>
        <w:t xml:space="preserve">FWS </w:t>
      </w:r>
      <w:r w:rsidR="00952813" w:rsidRPr="00096D63">
        <w:rPr>
          <w:rFonts w:ascii="Arial" w:hAnsi="Arial" w:cs="Arial"/>
          <w:sz w:val="22"/>
          <w:szCs w:val="22"/>
        </w:rPr>
        <w:t>Form</w:t>
      </w:r>
      <w:r w:rsidR="002D7D18" w:rsidRPr="00096D63">
        <w:rPr>
          <w:rFonts w:ascii="Arial" w:hAnsi="Arial" w:cs="Arial"/>
          <w:sz w:val="22"/>
          <w:szCs w:val="22"/>
        </w:rPr>
        <w:t>s</w:t>
      </w:r>
      <w:r w:rsidR="00952813" w:rsidRPr="00096D63">
        <w:rPr>
          <w:rFonts w:ascii="Arial" w:hAnsi="Arial" w:cs="Arial"/>
          <w:sz w:val="22"/>
          <w:szCs w:val="22"/>
        </w:rPr>
        <w:t xml:space="preserve"> </w:t>
      </w:r>
      <w:r w:rsidR="008561EA" w:rsidRPr="00096D63">
        <w:rPr>
          <w:rFonts w:ascii="Arial" w:hAnsi="Arial" w:cs="Arial"/>
          <w:sz w:val="22"/>
          <w:szCs w:val="22"/>
        </w:rPr>
        <w:t xml:space="preserve">3-177 </w:t>
      </w:r>
      <w:r w:rsidR="00A3227F" w:rsidRPr="00096D63">
        <w:rPr>
          <w:rFonts w:ascii="Arial" w:hAnsi="Arial" w:cs="Arial"/>
          <w:sz w:val="22"/>
          <w:szCs w:val="22"/>
        </w:rPr>
        <w:t>and 3-177a (Continuation Sheet)</w:t>
      </w:r>
      <w:r w:rsidR="001C40A3" w:rsidRPr="00096D63">
        <w:rPr>
          <w:rFonts w:ascii="Arial" w:hAnsi="Arial" w:cs="Arial"/>
          <w:sz w:val="22"/>
          <w:szCs w:val="22"/>
        </w:rPr>
        <w:t>.  T</w:t>
      </w:r>
      <w:r w:rsidR="00952813" w:rsidRPr="00096D63">
        <w:rPr>
          <w:rFonts w:ascii="Arial" w:hAnsi="Arial" w:cs="Arial"/>
          <w:sz w:val="22"/>
          <w:szCs w:val="22"/>
        </w:rPr>
        <w:t xml:space="preserve">he </w:t>
      </w:r>
      <w:r w:rsidRPr="00096D63">
        <w:rPr>
          <w:rFonts w:ascii="Arial" w:hAnsi="Arial" w:cs="Arial"/>
          <w:sz w:val="22"/>
          <w:szCs w:val="22"/>
        </w:rPr>
        <w:t xml:space="preserve">exceptions </w:t>
      </w:r>
      <w:r w:rsidR="00952813" w:rsidRPr="00096D63">
        <w:rPr>
          <w:rFonts w:ascii="Arial" w:hAnsi="Arial" w:cs="Arial"/>
          <w:sz w:val="22"/>
          <w:szCs w:val="22"/>
        </w:rPr>
        <w:t xml:space="preserve">to those requirements </w:t>
      </w:r>
      <w:r w:rsidR="001C40A3" w:rsidRPr="00096D63">
        <w:rPr>
          <w:rFonts w:ascii="Arial" w:hAnsi="Arial" w:cs="Arial"/>
          <w:sz w:val="22"/>
          <w:szCs w:val="22"/>
        </w:rPr>
        <w:t xml:space="preserve">are </w:t>
      </w:r>
      <w:r w:rsidRPr="00096D63">
        <w:rPr>
          <w:rFonts w:ascii="Arial" w:hAnsi="Arial" w:cs="Arial"/>
          <w:sz w:val="22"/>
          <w:szCs w:val="22"/>
        </w:rPr>
        <w:t xml:space="preserve">in sections 14.62 and 14.64.  </w:t>
      </w:r>
    </w:p>
    <w:p w14:paraId="55C8C0EA" w14:textId="77777777" w:rsidR="004D31B6" w:rsidRPr="00096D63" w:rsidRDefault="004D31B6" w:rsidP="00E70D30">
      <w:pPr>
        <w:rPr>
          <w:rFonts w:ascii="Arial" w:hAnsi="Arial" w:cs="Arial"/>
          <w:sz w:val="22"/>
          <w:szCs w:val="22"/>
        </w:rPr>
      </w:pPr>
    </w:p>
    <w:p w14:paraId="119DAFB8" w14:textId="77777777" w:rsidR="008561EA" w:rsidRPr="00096D63" w:rsidRDefault="008561EA" w:rsidP="008561EA">
      <w:pPr>
        <w:rPr>
          <w:rFonts w:ascii="Arial" w:hAnsi="Arial" w:cs="Arial"/>
          <w:b/>
          <w:bCs/>
          <w:i/>
          <w:sz w:val="22"/>
          <w:szCs w:val="22"/>
        </w:rPr>
      </w:pPr>
      <w:r w:rsidRPr="00096D63">
        <w:rPr>
          <w:rFonts w:ascii="Arial" w:hAnsi="Arial" w:cs="Arial"/>
          <w:b/>
          <w:bCs/>
          <w:i/>
          <w:sz w:val="22"/>
          <w:szCs w:val="22"/>
        </w:rPr>
        <w:t>Fee Exemption Program</w:t>
      </w:r>
    </w:p>
    <w:p w14:paraId="696AF018" w14:textId="77777777" w:rsidR="004D31B6" w:rsidRPr="00096D63" w:rsidRDefault="004D31B6" w:rsidP="00E70D30">
      <w:pPr>
        <w:rPr>
          <w:rFonts w:ascii="Arial" w:hAnsi="Arial" w:cs="Arial"/>
          <w:bCs/>
          <w:sz w:val="22"/>
          <w:szCs w:val="22"/>
        </w:rPr>
      </w:pPr>
    </w:p>
    <w:p w14:paraId="4689C925" w14:textId="77777777" w:rsidR="004D31B6" w:rsidRPr="00096D63" w:rsidRDefault="004D31B6" w:rsidP="004D31B6">
      <w:pPr>
        <w:rPr>
          <w:rFonts w:ascii="Arial" w:hAnsi="Arial" w:cs="Arial"/>
          <w:sz w:val="22"/>
          <w:szCs w:val="22"/>
        </w:rPr>
      </w:pPr>
      <w:r w:rsidRPr="00096D63">
        <w:rPr>
          <w:rFonts w:ascii="Arial" w:hAnsi="Arial" w:cs="Arial"/>
          <w:sz w:val="22"/>
          <w:szCs w:val="22"/>
        </w:rPr>
        <w:t>The Endangered Species Act (16 U.S.C. 1538(d</w:t>
      </w:r>
      <w:proofErr w:type="gramStart"/>
      <w:r w:rsidRPr="00096D63">
        <w:rPr>
          <w:rFonts w:ascii="Arial" w:hAnsi="Arial" w:cs="Arial"/>
          <w:sz w:val="22"/>
          <w:szCs w:val="22"/>
        </w:rPr>
        <w:t>)(</w:t>
      </w:r>
      <w:proofErr w:type="gramEnd"/>
      <w:r w:rsidRPr="00096D63">
        <w:rPr>
          <w:rFonts w:ascii="Arial" w:hAnsi="Arial" w:cs="Arial"/>
          <w:sz w:val="22"/>
          <w:szCs w:val="22"/>
        </w:rPr>
        <w:t xml:space="preserve">1)) makes it unlawful for any person to engage in business as an importer or exporter of certain fish or wildlife without first having obtained permission from the Secretary.  16 U.S.C. 1540(f) authorizes the U.S. Fish and Wildlife </w:t>
      </w:r>
      <w:r w:rsidRPr="00096D63">
        <w:rPr>
          <w:rFonts w:ascii="Arial" w:hAnsi="Arial" w:cs="Arial"/>
          <w:sz w:val="22"/>
          <w:szCs w:val="22"/>
        </w:rPr>
        <w:lastRenderedPageBreak/>
        <w:t xml:space="preserve">Service (we, Service) to charge and retain reasonable fees for processing applications and for performing reasonable inspections of importation, exportation, and transportation of wildlife.  The regulations at 50 CFR 14.91 provide the requirements for obtaining an import/export license prior to engaging in business as an importer or exporter of certain fish or wildlife and the regulations at 50 CFR 14.94(k) provide the exemptions for user fees that would otherwise be assessed to importers or exporters of certain fish or wildlife.  </w:t>
      </w:r>
    </w:p>
    <w:p w14:paraId="47ADB9EB" w14:textId="77777777" w:rsidR="00536AB0" w:rsidRDefault="00536AB0" w:rsidP="008561EA">
      <w:pPr>
        <w:tabs>
          <w:tab w:val="left" w:pos="360"/>
        </w:tabs>
        <w:rPr>
          <w:rFonts w:ascii="Arial" w:hAnsi="Arial" w:cs="Arial"/>
          <w:sz w:val="22"/>
          <w:szCs w:val="22"/>
        </w:rPr>
      </w:pPr>
    </w:p>
    <w:p w14:paraId="4040C7D8" w14:textId="77777777" w:rsidR="008561EA" w:rsidRPr="00096D63" w:rsidRDefault="008561EA" w:rsidP="008561EA">
      <w:pPr>
        <w:tabs>
          <w:tab w:val="left" w:pos="360"/>
        </w:tabs>
        <w:rPr>
          <w:rFonts w:ascii="Arial" w:hAnsi="Arial" w:cs="Arial"/>
          <w:sz w:val="22"/>
          <w:szCs w:val="22"/>
        </w:rPr>
      </w:pPr>
      <w:r w:rsidRPr="00096D63">
        <w:rPr>
          <w:rFonts w:ascii="Arial" w:hAnsi="Arial" w:cs="Arial"/>
          <w:sz w:val="22"/>
          <w:szCs w:val="22"/>
        </w:rPr>
        <w:t xml:space="preserve">A commercial importer/exporter, who has obtained a Service Import/Export License, has the opportunity to request participation in the Fee Exemption Program.  On October 26, 2012, the U.S. Fish and Wildlife Service published </w:t>
      </w:r>
      <w:r w:rsidR="0025020F" w:rsidRPr="00096D63">
        <w:rPr>
          <w:rFonts w:ascii="Arial" w:hAnsi="Arial" w:cs="Arial"/>
          <w:sz w:val="22"/>
          <w:szCs w:val="22"/>
        </w:rPr>
        <w:t xml:space="preserve">in the </w:t>
      </w:r>
      <w:r w:rsidR="0025020F" w:rsidRPr="00096D63">
        <w:rPr>
          <w:rFonts w:ascii="Arial" w:hAnsi="Arial" w:cs="Arial"/>
          <w:sz w:val="22"/>
          <w:szCs w:val="22"/>
          <w:u w:val="single"/>
        </w:rPr>
        <w:t>Federal Register</w:t>
      </w:r>
      <w:r w:rsidR="0025020F" w:rsidRPr="00096D63">
        <w:rPr>
          <w:rFonts w:ascii="Arial" w:hAnsi="Arial" w:cs="Arial"/>
          <w:sz w:val="22"/>
          <w:szCs w:val="22"/>
        </w:rPr>
        <w:t xml:space="preserve"> (77 FR 65321)</w:t>
      </w:r>
      <w:r w:rsidR="00396B96" w:rsidRPr="00096D63">
        <w:rPr>
          <w:rFonts w:ascii="Arial" w:hAnsi="Arial" w:cs="Arial"/>
          <w:sz w:val="22"/>
          <w:szCs w:val="22"/>
        </w:rPr>
        <w:t>,</w:t>
      </w:r>
      <w:r w:rsidR="0025020F" w:rsidRPr="00096D63">
        <w:rPr>
          <w:rFonts w:ascii="Arial" w:hAnsi="Arial" w:cs="Arial"/>
          <w:sz w:val="22"/>
          <w:szCs w:val="22"/>
        </w:rPr>
        <w:t xml:space="preserve"> </w:t>
      </w:r>
      <w:r w:rsidRPr="00096D63">
        <w:rPr>
          <w:rFonts w:ascii="Arial" w:hAnsi="Arial" w:cs="Arial"/>
          <w:sz w:val="22"/>
          <w:szCs w:val="22"/>
        </w:rPr>
        <w:t>an interim rule that provided an exemption from the designated port base inspection fee for businesses meeting certain criteria. This rulemaking recognized that our current inspection fee schedule (adopted in 2009) may have placed an undue economic burden on businesses that exclusively trade in small volumes of low-value non-Federally protected wildlife parts and products.  We have created a user fee exemption program as an interim measure while we work on a new economic analysis and determine any changes needed to the current user fee structure.</w:t>
      </w:r>
    </w:p>
    <w:p w14:paraId="103F78D2" w14:textId="77777777" w:rsidR="008561EA" w:rsidRPr="00096D63" w:rsidRDefault="008561EA" w:rsidP="008561EA">
      <w:pPr>
        <w:tabs>
          <w:tab w:val="left" w:pos="360"/>
        </w:tabs>
        <w:rPr>
          <w:rFonts w:ascii="Arial" w:hAnsi="Arial" w:cs="Arial"/>
          <w:sz w:val="22"/>
          <w:szCs w:val="22"/>
        </w:rPr>
      </w:pPr>
    </w:p>
    <w:p w14:paraId="6E0AD179" w14:textId="77777777" w:rsidR="00174D97" w:rsidRPr="00096D63" w:rsidRDefault="008561EA" w:rsidP="008561EA">
      <w:pPr>
        <w:tabs>
          <w:tab w:val="left" w:pos="360"/>
        </w:tabs>
        <w:rPr>
          <w:rFonts w:ascii="Arial" w:hAnsi="Arial" w:cs="Arial"/>
          <w:sz w:val="22"/>
          <w:szCs w:val="22"/>
        </w:rPr>
      </w:pPr>
      <w:r w:rsidRPr="00096D63">
        <w:rPr>
          <w:rFonts w:ascii="Arial" w:hAnsi="Arial" w:cs="Arial"/>
          <w:sz w:val="22"/>
          <w:szCs w:val="22"/>
        </w:rPr>
        <w:t>This request to participate in the Fee Exemption Program consis</w:t>
      </w:r>
      <w:r w:rsidR="00993E52">
        <w:rPr>
          <w:rFonts w:ascii="Arial" w:hAnsi="Arial" w:cs="Arial"/>
          <w:sz w:val="22"/>
          <w:szCs w:val="22"/>
        </w:rPr>
        <w:t xml:space="preserve">ts of certification by the </w:t>
      </w:r>
      <w:proofErr w:type="spellStart"/>
      <w:r w:rsidR="00993E52">
        <w:rPr>
          <w:rFonts w:ascii="Arial" w:hAnsi="Arial" w:cs="Arial"/>
          <w:sz w:val="22"/>
          <w:szCs w:val="22"/>
        </w:rPr>
        <w:t>eDecs</w:t>
      </w:r>
      <w:proofErr w:type="spellEnd"/>
      <w:r w:rsidR="00993E52">
        <w:rPr>
          <w:rFonts w:ascii="Arial" w:hAnsi="Arial" w:cs="Arial"/>
          <w:sz w:val="22"/>
          <w:szCs w:val="22"/>
        </w:rPr>
        <w:t xml:space="preserve"> </w:t>
      </w:r>
      <w:r w:rsidRPr="00096D63">
        <w:rPr>
          <w:rFonts w:ascii="Arial" w:hAnsi="Arial" w:cs="Arial"/>
          <w:sz w:val="22"/>
          <w:szCs w:val="22"/>
        </w:rPr>
        <w:t>filer</w:t>
      </w:r>
      <w:r w:rsidR="00993E52">
        <w:rPr>
          <w:rFonts w:ascii="Arial" w:hAnsi="Arial" w:cs="Arial"/>
          <w:sz w:val="22"/>
          <w:szCs w:val="22"/>
        </w:rPr>
        <w:t>s</w:t>
      </w:r>
      <w:r w:rsidRPr="00096D63">
        <w:rPr>
          <w:rFonts w:ascii="Arial" w:hAnsi="Arial" w:cs="Arial"/>
          <w:sz w:val="22"/>
          <w:szCs w:val="22"/>
        </w:rPr>
        <w:t xml:space="preserve"> that they will exclusively import and export wildlife shipments that meet all of the criteria.</w:t>
      </w:r>
    </w:p>
    <w:p w14:paraId="30131036" w14:textId="77777777" w:rsidR="008561EA" w:rsidRPr="00096D63" w:rsidRDefault="008561EA" w:rsidP="008561EA">
      <w:pPr>
        <w:tabs>
          <w:tab w:val="left" w:pos="360"/>
        </w:tabs>
        <w:rPr>
          <w:rFonts w:ascii="Arial" w:hAnsi="Arial" w:cs="Arial"/>
          <w:b/>
          <w:bCs/>
          <w:sz w:val="22"/>
          <w:szCs w:val="22"/>
        </w:rPr>
      </w:pPr>
    </w:p>
    <w:p w14:paraId="6661A7D4" w14:textId="77777777" w:rsidR="00150437" w:rsidRPr="00096D63" w:rsidRDefault="00150437" w:rsidP="00174D97">
      <w:pPr>
        <w:tabs>
          <w:tab w:val="left" w:pos="360"/>
        </w:tabs>
        <w:rPr>
          <w:rFonts w:ascii="Arial" w:hAnsi="Arial" w:cs="Arial"/>
          <w:sz w:val="22"/>
          <w:szCs w:val="22"/>
        </w:rPr>
      </w:pPr>
      <w:r w:rsidRPr="00096D63">
        <w:rPr>
          <w:rFonts w:ascii="Arial" w:hAnsi="Arial" w:cs="Arial"/>
          <w:b/>
          <w:bCs/>
          <w:sz w:val="22"/>
          <w:szCs w:val="22"/>
        </w:rPr>
        <w:t>2.</w:t>
      </w:r>
      <w:r w:rsidRPr="00096D63">
        <w:rPr>
          <w:rFonts w:ascii="Arial" w:hAnsi="Arial" w:cs="Arial"/>
          <w:b/>
          <w:bCs/>
          <w:sz w:val="22"/>
          <w:szCs w:val="22"/>
        </w:rPr>
        <w:tab/>
        <w:t xml:space="preserve">Indicate how, by whom, </w:t>
      </w:r>
      <w:r w:rsidR="00E1762E" w:rsidRPr="00096D63">
        <w:rPr>
          <w:rFonts w:ascii="Arial" w:hAnsi="Arial" w:cs="Arial"/>
          <w:b/>
          <w:bCs/>
          <w:sz w:val="22"/>
          <w:szCs w:val="22"/>
        </w:rPr>
        <w:t xml:space="preserve">how frequently, </w:t>
      </w:r>
      <w:r w:rsidRPr="00096D63">
        <w:rPr>
          <w:rFonts w:ascii="Arial" w:hAnsi="Arial" w:cs="Arial"/>
          <w:b/>
          <w:bCs/>
          <w:sz w:val="22"/>
          <w:szCs w:val="22"/>
        </w:rPr>
        <w:t xml:space="preserve">and for what purpose the information is to be used.  </w:t>
      </w:r>
      <w:r w:rsidR="00AB6EB2" w:rsidRPr="00096D63">
        <w:rPr>
          <w:rFonts w:ascii="Arial" w:hAnsi="Arial" w:cs="Arial"/>
          <w:b/>
          <w:bCs/>
          <w:sz w:val="22"/>
          <w:szCs w:val="22"/>
        </w:rPr>
        <w:t xml:space="preserve">If the information collected will be disseminated to the public or used to support information that will be disseminated to the public, explain how the collection complies with all applicable Information Quality Guidelines.  </w:t>
      </w:r>
    </w:p>
    <w:p w14:paraId="4B706368" w14:textId="77777777" w:rsidR="00E15B6A" w:rsidRPr="00096D63" w:rsidRDefault="00E15B6A" w:rsidP="00E15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1A25C22" w14:textId="77777777" w:rsidR="00713B47" w:rsidRPr="00096D63" w:rsidRDefault="0058552E" w:rsidP="00713B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sz w:val="22"/>
          <w:szCs w:val="22"/>
        </w:rPr>
      </w:pPr>
      <w:r w:rsidRPr="00096D63">
        <w:rPr>
          <w:rFonts w:ascii="Arial" w:hAnsi="Arial" w:cs="Arial"/>
          <w:b/>
          <w:bCs/>
          <w:i/>
          <w:sz w:val="22"/>
          <w:szCs w:val="22"/>
        </w:rPr>
        <w:t xml:space="preserve">FWS </w:t>
      </w:r>
      <w:r w:rsidR="00713B47" w:rsidRPr="00096D63">
        <w:rPr>
          <w:rFonts w:ascii="Arial" w:hAnsi="Arial" w:cs="Arial"/>
          <w:b/>
          <w:bCs/>
          <w:i/>
          <w:sz w:val="22"/>
          <w:szCs w:val="22"/>
        </w:rPr>
        <w:t>Form 3-177</w:t>
      </w:r>
      <w:r w:rsidR="00286456" w:rsidRPr="00096D63">
        <w:rPr>
          <w:rFonts w:ascii="Arial" w:hAnsi="Arial" w:cs="Arial"/>
          <w:b/>
          <w:bCs/>
          <w:i/>
          <w:sz w:val="22"/>
          <w:szCs w:val="22"/>
        </w:rPr>
        <w:t xml:space="preserve"> and </w:t>
      </w:r>
      <w:proofErr w:type="spellStart"/>
      <w:r w:rsidR="00286456" w:rsidRPr="00096D63">
        <w:rPr>
          <w:rFonts w:ascii="Arial" w:hAnsi="Arial" w:cs="Arial"/>
          <w:b/>
          <w:bCs/>
          <w:i/>
          <w:sz w:val="22"/>
          <w:szCs w:val="22"/>
        </w:rPr>
        <w:t>eDecs</w:t>
      </w:r>
      <w:proofErr w:type="spellEnd"/>
      <w:r w:rsidR="00286456" w:rsidRPr="00096D63">
        <w:rPr>
          <w:rFonts w:ascii="Arial" w:hAnsi="Arial" w:cs="Arial"/>
          <w:b/>
          <w:bCs/>
          <w:i/>
          <w:sz w:val="22"/>
          <w:szCs w:val="22"/>
        </w:rPr>
        <w:t xml:space="preserve"> (Paper and Electronic)</w:t>
      </w:r>
    </w:p>
    <w:p w14:paraId="3CB5458A" w14:textId="77777777" w:rsidR="00713B47" w:rsidRPr="00096D63" w:rsidRDefault="00713B47" w:rsidP="00E15B6A">
      <w:pPr>
        <w:rPr>
          <w:rFonts w:ascii="Arial" w:hAnsi="Arial" w:cs="Arial"/>
          <w:sz w:val="22"/>
          <w:szCs w:val="22"/>
        </w:rPr>
      </w:pPr>
    </w:p>
    <w:p w14:paraId="11399A06" w14:textId="77777777" w:rsidR="00286456" w:rsidRPr="00096D63" w:rsidRDefault="00F40754" w:rsidP="00E15B6A">
      <w:pPr>
        <w:rPr>
          <w:rFonts w:ascii="Arial" w:hAnsi="Arial" w:cs="Arial"/>
          <w:sz w:val="22"/>
          <w:szCs w:val="22"/>
        </w:rPr>
      </w:pPr>
      <w:r w:rsidRPr="00096D63">
        <w:rPr>
          <w:rFonts w:ascii="Arial" w:hAnsi="Arial" w:cs="Arial"/>
          <w:sz w:val="22"/>
          <w:szCs w:val="22"/>
        </w:rPr>
        <w:t xml:space="preserve">FWS Forms </w:t>
      </w:r>
      <w:r w:rsidR="00A3002F" w:rsidRPr="00096D63">
        <w:rPr>
          <w:rFonts w:ascii="Arial" w:hAnsi="Arial" w:cs="Arial"/>
          <w:sz w:val="22"/>
          <w:szCs w:val="22"/>
        </w:rPr>
        <w:t xml:space="preserve">3-177/3-177a are the declaration forms that </w:t>
      </w:r>
      <w:r w:rsidR="00286456" w:rsidRPr="00096D63">
        <w:rPr>
          <w:rFonts w:ascii="Arial" w:hAnsi="Arial" w:cs="Arial"/>
          <w:sz w:val="22"/>
          <w:szCs w:val="22"/>
        </w:rPr>
        <w:t xml:space="preserve">entities (including museums, zoos, universities, businesses, individuals, or government agencies) </w:t>
      </w:r>
      <w:r w:rsidR="00A3002F" w:rsidRPr="00096D63">
        <w:rPr>
          <w:rFonts w:ascii="Arial" w:hAnsi="Arial" w:cs="Arial"/>
          <w:sz w:val="22"/>
          <w:szCs w:val="22"/>
        </w:rPr>
        <w:t xml:space="preserve">must file with </w:t>
      </w:r>
      <w:r w:rsidR="00174D97" w:rsidRPr="00096D63">
        <w:rPr>
          <w:rFonts w:ascii="Arial" w:hAnsi="Arial" w:cs="Arial"/>
          <w:sz w:val="22"/>
          <w:szCs w:val="22"/>
        </w:rPr>
        <w:t>us</w:t>
      </w:r>
      <w:r w:rsidR="00A3002F" w:rsidRPr="00096D63">
        <w:rPr>
          <w:rFonts w:ascii="Arial" w:hAnsi="Arial" w:cs="Arial"/>
          <w:sz w:val="22"/>
          <w:szCs w:val="22"/>
        </w:rPr>
        <w:t xml:space="preserve"> prior to importing into or exporting from the United States any fish, wildlife, or wildlife products.  </w:t>
      </w:r>
      <w:r w:rsidR="00286456" w:rsidRPr="00096D63">
        <w:rPr>
          <w:rFonts w:ascii="Arial" w:hAnsi="Arial" w:cs="Arial"/>
          <w:sz w:val="22"/>
          <w:szCs w:val="22"/>
        </w:rPr>
        <w:t xml:space="preserve">Entities can also provide information for electronic submission at </w:t>
      </w:r>
      <w:hyperlink r:id="rId8" w:history="1">
        <w:r w:rsidR="00286456" w:rsidRPr="00096D63">
          <w:rPr>
            <w:rStyle w:val="Hyperlink"/>
            <w:rFonts w:ascii="Arial" w:hAnsi="Arial" w:cs="Arial"/>
            <w:sz w:val="22"/>
            <w:szCs w:val="22"/>
          </w:rPr>
          <w:t>https://edecs.fws.gov</w:t>
        </w:r>
      </w:hyperlink>
      <w:r w:rsidR="00286456" w:rsidRPr="00096D63">
        <w:rPr>
          <w:rFonts w:ascii="Arial" w:hAnsi="Arial" w:cs="Arial"/>
          <w:sz w:val="22"/>
          <w:szCs w:val="22"/>
        </w:rPr>
        <w:t xml:space="preserve">.  Under </w:t>
      </w:r>
      <w:proofErr w:type="spellStart"/>
      <w:r w:rsidR="00286456" w:rsidRPr="00096D63">
        <w:rPr>
          <w:rFonts w:ascii="Arial" w:hAnsi="Arial" w:cs="Arial"/>
          <w:sz w:val="22"/>
          <w:szCs w:val="22"/>
        </w:rPr>
        <w:t>eDecs</w:t>
      </w:r>
      <w:proofErr w:type="spellEnd"/>
      <w:r w:rsidR="00286456" w:rsidRPr="00096D63">
        <w:rPr>
          <w:rFonts w:ascii="Arial" w:hAnsi="Arial" w:cs="Arial"/>
          <w:sz w:val="22"/>
          <w:szCs w:val="22"/>
        </w:rPr>
        <w:t xml:space="preserve">, a filer creates an account, which collects name and contact information.  Afterwards </w:t>
      </w:r>
      <w:proofErr w:type="spellStart"/>
      <w:r w:rsidR="00286456" w:rsidRPr="00096D63">
        <w:rPr>
          <w:rFonts w:ascii="Arial" w:hAnsi="Arial" w:cs="Arial"/>
          <w:sz w:val="22"/>
          <w:szCs w:val="22"/>
        </w:rPr>
        <w:t>eDecs</w:t>
      </w:r>
      <w:proofErr w:type="spellEnd"/>
      <w:r w:rsidR="00286456" w:rsidRPr="00096D63">
        <w:rPr>
          <w:rFonts w:ascii="Arial" w:hAnsi="Arial" w:cs="Arial"/>
          <w:sz w:val="22"/>
          <w:szCs w:val="22"/>
        </w:rPr>
        <w:t xml:space="preserve"> assigns a Filer Account number and the filer is able to create and submit the 3-177 electronically.  The majority of importers/exporters currently provide the 3-177 and most accompanying documents via electronic submission through </w:t>
      </w:r>
      <w:proofErr w:type="spellStart"/>
      <w:r w:rsidR="00286456" w:rsidRPr="00096D63">
        <w:rPr>
          <w:rFonts w:ascii="Arial" w:hAnsi="Arial" w:cs="Arial"/>
          <w:sz w:val="22"/>
          <w:szCs w:val="22"/>
        </w:rPr>
        <w:t>eDecs</w:t>
      </w:r>
      <w:proofErr w:type="spellEnd"/>
      <w:r w:rsidR="00286456" w:rsidRPr="00096D63">
        <w:rPr>
          <w:rFonts w:ascii="Arial" w:hAnsi="Arial" w:cs="Arial"/>
          <w:sz w:val="22"/>
          <w:szCs w:val="22"/>
        </w:rPr>
        <w:t>.  The exception to the electronic documents is the requirement for the submission of original CITES and foreign country export permits.</w:t>
      </w:r>
      <w:r w:rsidR="001C2CEC" w:rsidRPr="00096D63">
        <w:rPr>
          <w:rFonts w:ascii="Arial" w:hAnsi="Arial" w:cs="Arial"/>
          <w:sz w:val="22"/>
          <w:szCs w:val="22"/>
        </w:rPr>
        <w:t xml:space="preserve"> </w:t>
      </w:r>
    </w:p>
    <w:p w14:paraId="69D69851" w14:textId="77777777" w:rsidR="00286456" w:rsidRPr="00096D63" w:rsidRDefault="00286456" w:rsidP="00E15B6A">
      <w:pPr>
        <w:rPr>
          <w:rFonts w:ascii="Arial" w:hAnsi="Arial" w:cs="Arial"/>
          <w:sz w:val="22"/>
          <w:szCs w:val="22"/>
        </w:rPr>
      </w:pPr>
    </w:p>
    <w:p w14:paraId="689E47D8" w14:textId="77777777" w:rsidR="00286456" w:rsidRPr="00096D63" w:rsidRDefault="00286456" w:rsidP="00286456">
      <w:pPr>
        <w:ind w:left="69"/>
        <w:rPr>
          <w:rFonts w:ascii="Arial" w:hAnsi="Arial" w:cs="Arial"/>
          <w:sz w:val="22"/>
          <w:szCs w:val="22"/>
        </w:rPr>
      </w:pPr>
      <w:r w:rsidRPr="00096D63">
        <w:rPr>
          <w:rFonts w:ascii="Arial" w:hAnsi="Arial" w:cs="Arial"/>
          <w:sz w:val="22"/>
          <w:szCs w:val="22"/>
        </w:rPr>
        <w:t>The information that we collect is unique to each wildlife shipment and enables us to:</w:t>
      </w:r>
    </w:p>
    <w:p w14:paraId="1B37234E" w14:textId="77777777" w:rsidR="00286456" w:rsidRPr="00096D63" w:rsidRDefault="00286456" w:rsidP="00286456">
      <w:pPr>
        <w:ind w:left="714" w:hanging="645"/>
        <w:rPr>
          <w:rFonts w:ascii="Arial" w:hAnsi="Arial" w:cs="Arial"/>
          <w:sz w:val="22"/>
          <w:szCs w:val="22"/>
        </w:rPr>
      </w:pPr>
      <w:r w:rsidRPr="00096D63">
        <w:rPr>
          <w:rFonts w:ascii="Arial" w:hAnsi="Arial" w:cs="Arial"/>
          <w:sz w:val="22"/>
          <w:szCs w:val="22"/>
        </w:rPr>
        <w:t>•</w:t>
      </w:r>
      <w:r w:rsidRPr="00096D63">
        <w:rPr>
          <w:rFonts w:ascii="Arial" w:hAnsi="Arial" w:cs="Arial"/>
          <w:sz w:val="22"/>
          <w:szCs w:val="22"/>
        </w:rPr>
        <w:tab/>
        <w:t>Make listing decisions under Wild Bird Conservation Act (16 U.S.C. § 4901 et seq.), Lacey Act (18 U.S.C. § 42 et seq.), and Endangered Species Act (16 U.S.C. 1531 et seq.) and used domestically and globally for listing decisions under CITES;</w:t>
      </w:r>
    </w:p>
    <w:p w14:paraId="2D522826" w14:textId="77777777" w:rsidR="00286456" w:rsidRPr="00096D63" w:rsidRDefault="00993E52" w:rsidP="00286456">
      <w:pPr>
        <w:ind w:left="714" w:hanging="645"/>
        <w:rPr>
          <w:rFonts w:ascii="Arial" w:hAnsi="Arial" w:cs="Arial"/>
          <w:sz w:val="22"/>
          <w:szCs w:val="22"/>
        </w:rPr>
      </w:pPr>
      <w:r>
        <w:rPr>
          <w:rFonts w:ascii="Arial" w:hAnsi="Arial" w:cs="Arial"/>
          <w:sz w:val="22"/>
          <w:szCs w:val="22"/>
        </w:rPr>
        <w:t>•</w:t>
      </w:r>
      <w:r>
        <w:rPr>
          <w:rFonts w:ascii="Arial" w:hAnsi="Arial" w:cs="Arial"/>
          <w:sz w:val="22"/>
          <w:szCs w:val="22"/>
        </w:rPr>
        <w:tab/>
        <w:t>Enforce regulations that pertain to</w:t>
      </w:r>
      <w:r w:rsidR="00286456" w:rsidRPr="00096D63">
        <w:rPr>
          <w:rFonts w:ascii="Arial" w:hAnsi="Arial" w:cs="Arial"/>
          <w:sz w:val="22"/>
          <w:szCs w:val="22"/>
        </w:rPr>
        <w:t xml:space="preserve"> fish, wildlife</w:t>
      </w:r>
      <w:r>
        <w:rPr>
          <w:rFonts w:ascii="Arial" w:hAnsi="Arial" w:cs="Arial"/>
          <w:sz w:val="22"/>
          <w:szCs w:val="22"/>
        </w:rPr>
        <w:t>, or wildlife products</w:t>
      </w:r>
      <w:r w:rsidR="00286456" w:rsidRPr="00096D63">
        <w:rPr>
          <w:rFonts w:ascii="Arial" w:hAnsi="Arial" w:cs="Arial"/>
          <w:sz w:val="22"/>
          <w:szCs w:val="22"/>
        </w:rPr>
        <w:t xml:space="preserve"> in the shipment; </w:t>
      </w:r>
    </w:p>
    <w:p w14:paraId="43DB1837" w14:textId="77777777" w:rsidR="00286456" w:rsidRPr="00096D63" w:rsidRDefault="00286456" w:rsidP="00286456">
      <w:pPr>
        <w:ind w:left="69"/>
        <w:rPr>
          <w:rFonts w:ascii="Arial" w:hAnsi="Arial" w:cs="Arial"/>
          <w:sz w:val="22"/>
          <w:szCs w:val="22"/>
        </w:rPr>
      </w:pPr>
      <w:r w:rsidRPr="00096D63">
        <w:rPr>
          <w:rFonts w:ascii="Arial" w:hAnsi="Arial" w:cs="Arial"/>
          <w:sz w:val="22"/>
          <w:szCs w:val="22"/>
        </w:rPr>
        <w:t>•</w:t>
      </w:r>
      <w:r w:rsidRPr="00096D63">
        <w:rPr>
          <w:rFonts w:ascii="Arial" w:hAnsi="Arial" w:cs="Arial"/>
          <w:sz w:val="22"/>
          <w:szCs w:val="22"/>
        </w:rPr>
        <w:tab/>
        <w:t>Trends in illegal trade;</w:t>
      </w:r>
    </w:p>
    <w:p w14:paraId="473CCAB9" w14:textId="77777777" w:rsidR="00286456" w:rsidRPr="00096D63" w:rsidRDefault="00286456" w:rsidP="00286456">
      <w:pPr>
        <w:ind w:left="69"/>
        <w:rPr>
          <w:rFonts w:ascii="Arial" w:hAnsi="Arial" w:cs="Arial"/>
          <w:sz w:val="22"/>
          <w:szCs w:val="22"/>
        </w:rPr>
      </w:pPr>
      <w:r w:rsidRPr="00096D63">
        <w:rPr>
          <w:rFonts w:ascii="Arial" w:hAnsi="Arial" w:cs="Arial"/>
          <w:sz w:val="22"/>
          <w:szCs w:val="22"/>
        </w:rPr>
        <w:t>•</w:t>
      </w:r>
      <w:r w:rsidRPr="00096D63">
        <w:rPr>
          <w:rFonts w:ascii="Arial" w:hAnsi="Arial" w:cs="Arial"/>
          <w:sz w:val="22"/>
          <w:szCs w:val="22"/>
        </w:rPr>
        <w:tab/>
        <w:t>Risk analysis;</w:t>
      </w:r>
    </w:p>
    <w:p w14:paraId="023A05C2" w14:textId="77777777" w:rsidR="00286456" w:rsidRPr="00096D63" w:rsidRDefault="00286456" w:rsidP="00286456">
      <w:pPr>
        <w:ind w:left="69"/>
        <w:rPr>
          <w:rFonts w:ascii="Arial" w:hAnsi="Arial" w:cs="Arial"/>
          <w:sz w:val="22"/>
          <w:szCs w:val="22"/>
        </w:rPr>
      </w:pPr>
      <w:r w:rsidRPr="00096D63">
        <w:rPr>
          <w:rFonts w:ascii="Arial" w:hAnsi="Arial" w:cs="Arial"/>
          <w:sz w:val="22"/>
          <w:szCs w:val="22"/>
        </w:rPr>
        <w:t>•</w:t>
      </w:r>
      <w:r w:rsidRPr="00096D63">
        <w:rPr>
          <w:rFonts w:ascii="Arial" w:hAnsi="Arial" w:cs="Arial"/>
          <w:sz w:val="22"/>
          <w:szCs w:val="22"/>
        </w:rPr>
        <w:tab/>
        <w:t>Legality of shipments and compliance with U.S., State, Tribal and Foreign wildlife laws;</w:t>
      </w:r>
    </w:p>
    <w:p w14:paraId="06FBA232" w14:textId="77777777" w:rsidR="00286456" w:rsidRPr="00096D63" w:rsidRDefault="00286456" w:rsidP="00286456">
      <w:pPr>
        <w:ind w:left="714" w:hanging="645"/>
        <w:rPr>
          <w:rFonts w:ascii="Arial" w:hAnsi="Arial" w:cs="Arial"/>
          <w:sz w:val="22"/>
          <w:szCs w:val="22"/>
        </w:rPr>
      </w:pPr>
      <w:r w:rsidRPr="00096D63">
        <w:rPr>
          <w:rFonts w:ascii="Arial" w:hAnsi="Arial" w:cs="Arial"/>
          <w:sz w:val="22"/>
          <w:szCs w:val="22"/>
        </w:rPr>
        <w:t>•</w:t>
      </w:r>
      <w:r w:rsidRPr="00096D63">
        <w:rPr>
          <w:rFonts w:ascii="Arial" w:hAnsi="Arial" w:cs="Arial"/>
          <w:sz w:val="22"/>
          <w:szCs w:val="22"/>
        </w:rPr>
        <w:tab/>
        <w:t>Import/Export data informs State partners of international trade of live wildlife in species of concern that pose invasive species risk;</w:t>
      </w:r>
    </w:p>
    <w:p w14:paraId="7E8A0CEA" w14:textId="77777777" w:rsidR="00286456" w:rsidRPr="00096D63" w:rsidRDefault="00286456" w:rsidP="00286456">
      <w:pPr>
        <w:ind w:left="69"/>
        <w:rPr>
          <w:rFonts w:ascii="Arial" w:hAnsi="Arial" w:cs="Arial"/>
          <w:sz w:val="22"/>
          <w:szCs w:val="22"/>
        </w:rPr>
      </w:pPr>
      <w:r w:rsidRPr="00096D63">
        <w:rPr>
          <w:rFonts w:ascii="Arial" w:hAnsi="Arial" w:cs="Arial"/>
          <w:sz w:val="22"/>
          <w:szCs w:val="22"/>
        </w:rPr>
        <w:t>•</w:t>
      </w:r>
      <w:r w:rsidRPr="00096D63">
        <w:rPr>
          <w:rFonts w:ascii="Arial" w:hAnsi="Arial" w:cs="Arial"/>
          <w:sz w:val="22"/>
          <w:szCs w:val="22"/>
        </w:rPr>
        <w:tab/>
        <w:t>Accurately inspect the contents of the shipment;</w:t>
      </w:r>
    </w:p>
    <w:p w14:paraId="111E590C" w14:textId="77777777" w:rsidR="00E15B6A" w:rsidRPr="00096D63" w:rsidRDefault="00286456" w:rsidP="00286456">
      <w:pPr>
        <w:ind w:left="69"/>
        <w:rPr>
          <w:rFonts w:ascii="Arial" w:hAnsi="Arial" w:cs="Arial"/>
          <w:sz w:val="22"/>
          <w:szCs w:val="22"/>
        </w:rPr>
      </w:pPr>
      <w:r w:rsidRPr="00096D63">
        <w:rPr>
          <w:rFonts w:ascii="Arial" w:hAnsi="Arial" w:cs="Arial"/>
          <w:sz w:val="22"/>
          <w:szCs w:val="22"/>
        </w:rPr>
        <w:t>•</w:t>
      </w:r>
      <w:r w:rsidRPr="00096D63">
        <w:rPr>
          <w:rFonts w:ascii="Arial" w:hAnsi="Arial" w:cs="Arial"/>
          <w:sz w:val="22"/>
          <w:szCs w:val="22"/>
        </w:rPr>
        <w:tab/>
        <w:t>Maintain records of the importation and exportation of these commodities.</w:t>
      </w:r>
    </w:p>
    <w:p w14:paraId="544AE937" w14:textId="77777777" w:rsidR="00286456" w:rsidRPr="00096D63" w:rsidRDefault="00286456" w:rsidP="00286456">
      <w:pPr>
        <w:ind w:left="69"/>
        <w:rPr>
          <w:rFonts w:ascii="Arial" w:hAnsi="Arial" w:cs="Arial"/>
          <w:sz w:val="22"/>
          <w:szCs w:val="22"/>
        </w:rPr>
      </w:pPr>
    </w:p>
    <w:p w14:paraId="58E1C43C" w14:textId="77777777" w:rsidR="00E15B6A" w:rsidRPr="00096D63" w:rsidRDefault="00E15B6A" w:rsidP="00E15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96D63">
        <w:rPr>
          <w:rFonts w:ascii="Arial" w:hAnsi="Arial" w:cs="Arial"/>
          <w:sz w:val="22"/>
          <w:szCs w:val="22"/>
        </w:rPr>
        <w:lastRenderedPageBreak/>
        <w:t xml:space="preserve">As one of our treaty obligations under CITES, we send to the CITES Secretariat in Geneva, Switzerland, </w:t>
      </w:r>
      <w:r w:rsidR="00CA4061" w:rsidRPr="00096D63">
        <w:rPr>
          <w:rFonts w:ascii="Arial" w:hAnsi="Arial" w:cs="Arial"/>
          <w:sz w:val="22"/>
          <w:szCs w:val="22"/>
        </w:rPr>
        <w:t xml:space="preserve">an annual report </w:t>
      </w:r>
      <w:r w:rsidRPr="00096D63">
        <w:rPr>
          <w:rFonts w:ascii="Arial" w:hAnsi="Arial" w:cs="Arial"/>
          <w:sz w:val="22"/>
          <w:szCs w:val="22"/>
        </w:rPr>
        <w:t>on the number and types of imports and exports of fish, wildlife, and wildlife products.  W</w:t>
      </w:r>
      <w:r w:rsidR="00174D97" w:rsidRPr="00096D63">
        <w:rPr>
          <w:rFonts w:ascii="Arial" w:hAnsi="Arial" w:cs="Arial"/>
          <w:sz w:val="22"/>
          <w:szCs w:val="22"/>
        </w:rPr>
        <w:t>e use information from FWS Form</w:t>
      </w:r>
      <w:r w:rsidRPr="00096D63">
        <w:rPr>
          <w:rFonts w:ascii="Arial" w:hAnsi="Arial" w:cs="Arial"/>
          <w:sz w:val="22"/>
          <w:szCs w:val="22"/>
        </w:rPr>
        <w:t xml:space="preserve"> 3-177 </w:t>
      </w:r>
      <w:r w:rsidR="00240259" w:rsidRPr="00096D63">
        <w:rPr>
          <w:rFonts w:ascii="Arial" w:hAnsi="Arial" w:cs="Arial"/>
          <w:sz w:val="22"/>
          <w:szCs w:val="22"/>
        </w:rPr>
        <w:t xml:space="preserve">and </w:t>
      </w:r>
      <w:proofErr w:type="spellStart"/>
      <w:r w:rsidR="00240259" w:rsidRPr="00096D63">
        <w:rPr>
          <w:rFonts w:ascii="Arial" w:hAnsi="Arial" w:cs="Arial"/>
          <w:sz w:val="22"/>
          <w:szCs w:val="22"/>
        </w:rPr>
        <w:t>eDecs</w:t>
      </w:r>
      <w:proofErr w:type="spellEnd"/>
      <w:r w:rsidR="00240259" w:rsidRPr="00096D63">
        <w:rPr>
          <w:rFonts w:ascii="Arial" w:hAnsi="Arial" w:cs="Arial"/>
          <w:sz w:val="22"/>
          <w:szCs w:val="22"/>
        </w:rPr>
        <w:t xml:space="preserve"> </w:t>
      </w:r>
      <w:r w:rsidRPr="00096D63">
        <w:rPr>
          <w:rFonts w:ascii="Arial" w:hAnsi="Arial" w:cs="Arial"/>
          <w:sz w:val="22"/>
          <w:szCs w:val="22"/>
        </w:rPr>
        <w:t>to compile this report.</w:t>
      </w:r>
    </w:p>
    <w:p w14:paraId="68322928"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61CAEE" w14:textId="77777777" w:rsidR="00E15B6A" w:rsidRPr="00096D63" w:rsidRDefault="00E15B6A" w:rsidP="00E70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96D63">
        <w:rPr>
          <w:rFonts w:ascii="Arial" w:hAnsi="Arial" w:cs="Arial"/>
          <w:color w:val="000000"/>
          <w:sz w:val="22"/>
          <w:szCs w:val="22"/>
        </w:rPr>
        <w:t>W</w:t>
      </w:r>
      <w:r w:rsidR="00E70D30" w:rsidRPr="00096D63">
        <w:rPr>
          <w:rFonts w:ascii="Arial" w:hAnsi="Arial" w:cs="Arial"/>
          <w:color w:val="000000"/>
          <w:sz w:val="22"/>
          <w:szCs w:val="22"/>
        </w:rPr>
        <w:t xml:space="preserve">e also use the information as an enforcement tool and management aid </w:t>
      </w:r>
      <w:r w:rsidR="00CA4061" w:rsidRPr="00096D63">
        <w:rPr>
          <w:rFonts w:ascii="Arial" w:hAnsi="Arial" w:cs="Arial"/>
          <w:color w:val="000000"/>
          <w:sz w:val="22"/>
          <w:szCs w:val="22"/>
        </w:rPr>
        <w:t>to</w:t>
      </w:r>
      <w:r w:rsidR="00E70D30" w:rsidRPr="00096D63">
        <w:rPr>
          <w:rFonts w:ascii="Arial" w:hAnsi="Arial" w:cs="Arial"/>
          <w:color w:val="000000"/>
          <w:sz w:val="22"/>
          <w:szCs w:val="22"/>
        </w:rPr>
        <w:t xml:space="preserve"> monitor the international wildlife market and detect trends and changes in the commercial trade of fish, wildlife, and wildlife products.  Our Division of Scientific Authority and Division of Management Authority use this information to assess the need for additional protection for native species.  In addition, nongovernment organizations, including the commercial wildlife community, request information from us that we obtain</w:t>
      </w:r>
      <w:r w:rsidR="00A3002F" w:rsidRPr="00096D63">
        <w:rPr>
          <w:rFonts w:ascii="Arial" w:hAnsi="Arial" w:cs="Arial"/>
          <w:color w:val="000000"/>
          <w:sz w:val="22"/>
          <w:szCs w:val="22"/>
        </w:rPr>
        <w:t xml:space="preserve"> from</w:t>
      </w:r>
      <w:r w:rsidR="00E70D30" w:rsidRPr="00096D63">
        <w:rPr>
          <w:rFonts w:ascii="Arial" w:hAnsi="Arial" w:cs="Arial"/>
          <w:color w:val="000000"/>
          <w:sz w:val="22"/>
          <w:szCs w:val="22"/>
        </w:rPr>
        <w:t xml:space="preserve"> </w:t>
      </w:r>
      <w:r w:rsidR="00CA4061" w:rsidRPr="00096D63">
        <w:rPr>
          <w:rFonts w:ascii="Arial" w:hAnsi="Arial" w:cs="Arial"/>
          <w:color w:val="000000"/>
          <w:sz w:val="22"/>
          <w:szCs w:val="22"/>
        </w:rPr>
        <w:t>these forms.</w:t>
      </w:r>
      <w:r w:rsidR="00E70D30" w:rsidRPr="00096D63">
        <w:rPr>
          <w:rFonts w:ascii="Arial" w:hAnsi="Arial" w:cs="Arial"/>
          <w:color w:val="000000"/>
          <w:sz w:val="22"/>
          <w:szCs w:val="22"/>
        </w:rPr>
        <w:t xml:space="preserve"> </w:t>
      </w:r>
    </w:p>
    <w:p w14:paraId="2DB2FFC7" w14:textId="77777777" w:rsidR="00E15B6A" w:rsidRPr="00096D63" w:rsidRDefault="00E15B6A" w:rsidP="00E70D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70B3DAC" w14:textId="77777777" w:rsidR="00E15B6A" w:rsidRPr="00096D63" w:rsidRDefault="00E15B6A" w:rsidP="00E15B6A">
      <w:pPr>
        <w:rPr>
          <w:rFonts w:ascii="Arial" w:hAnsi="Arial" w:cs="Arial"/>
          <w:sz w:val="22"/>
          <w:szCs w:val="22"/>
        </w:rPr>
      </w:pPr>
      <w:r w:rsidRPr="00096D63">
        <w:rPr>
          <w:rFonts w:ascii="Arial" w:hAnsi="Arial" w:cs="Arial"/>
          <w:sz w:val="22"/>
          <w:szCs w:val="22"/>
        </w:rPr>
        <w:t>We collect the following information on FWS Form</w:t>
      </w:r>
      <w:r w:rsidR="00CA4061" w:rsidRPr="00096D63">
        <w:rPr>
          <w:rFonts w:ascii="Arial" w:hAnsi="Arial" w:cs="Arial"/>
          <w:sz w:val="22"/>
          <w:szCs w:val="22"/>
        </w:rPr>
        <w:t>s</w:t>
      </w:r>
      <w:r w:rsidRPr="00096D63">
        <w:rPr>
          <w:rFonts w:ascii="Arial" w:hAnsi="Arial" w:cs="Arial"/>
          <w:sz w:val="22"/>
          <w:szCs w:val="22"/>
        </w:rPr>
        <w:t xml:space="preserve"> 3-177</w:t>
      </w:r>
      <w:r w:rsidR="00CA4061" w:rsidRPr="00096D63">
        <w:rPr>
          <w:rFonts w:ascii="Arial" w:hAnsi="Arial" w:cs="Arial"/>
          <w:sz w:val="22"/>
          <w:szCs w:val="22"/>
        </w:rPr>
        <w:t>/3-177</w:t>
      </w:r>
      <w:r w:rsidR="00993E52">
        <w:rPr>
          <w:rFonts w:ascii="Arial" w:hAnsi="Arial" w:cs="Arial"/>
          <w:sz w:val="22"/>
          <w:szCs w:val="22"/>
        </w:rPr>
        <w:t xml:space="preserve">a and in </w:t>
      </w:r>
      <w:proofErr w:type="spellStart"/>
      <w:r w:rsidR="00240259" w:rsidRPr="00096D63">
        <w:rPr>
          <w:rFonts w:ascii="Arial" w:hAnsi="Arial" w:cs="Arial"/>
          <w:sz w:val="22"/>
          <w:szCs w:val="22"/>
        </w:rPr>
        <w:t>eDecs</w:t>
      </w:r>
      <w:proofErr w:type="spellEnd"/>
      <w:r w:rsidRPr="00096D63">
        <w:rPr>
          <w:rFonts w:ascii="Arial" w:hAnsi="Arial" w:cs="Arial"/>
          <w:sz w:val="22"/>
          <w:szCs w:val="22"/>
        </w:rPr>
        <w:t>:</w:t>
      </w:r>
    </w:p>
    <w:p w14:paraId="1549DB29" w14:textId="77777777" w:rsidR="00E15B6A" w:rsidRPr="00096D63" w:rsidRDefault="00E15B6A" w:rsidP="00E15B6A">
      <w:pPr>
        <w:rPr>
          <w:rFonts w:ascii="Arial" w:hAnsi="Arial" w:cs="Arial"/>
          <w:sz w:val="22"/>
          <w:szCs w:val="22"/>
        </w:rPr>
      </w:pPr>
    </w:p>
    <w:p w14:paraId="4D69680B" w14:textId="77777777" w:rsidR="00E15B6A" w:rsidRPr="00096D63" w:rsidRDefault="00240259" w:rsidP="00E15B6A">
      <w:pPr>
        <w:rPr>
          <w:rFonts w:ascii="Arial" w:hAnsi="Arial" w:cs="Arial"/>
          <w:sz w:val="22"/>
          <w:szCs w:val="22"/>
        </w:rPr>
      </w:pPr>
      <w:r w:rsidRPr="00096D63">
        <w:rPr>
          <w:rFonts w:ascii="Arial" w:hAnsi="Arial" w:cs="Arial"/>
          <w:sz w:val="22"/>
          <w:szCs w:val="22"/>
        </w:rPr>
        <w:t>Data Field</w:t>
      </w:r>
      <w:r w:rsidR="00161B21" w:rsidRPr="00096D63">
        <w:rPr>
          <w:rFonts w:ascii="Arial" w:hAnsi="Arial" w:cs="Arial"/>
          <w:sz w:val="22"/>
          <w:szCs w:val="22"/>
        </w:rPr>
        <w:t xml:space="preserve"> </w:t>
      </w:r>
      <w:r w:rsidR="004B32A0" w:rsidRPr="00096D63">
        <w:rPr>
          <w:rFonts w:ascii="Arial" w:hAnsi="Arial" w:cs="Arial"/>
          <w:sz w:val="22"/>
          <w:szCs w:val="22"/>
        </w:rPr>
        <w:t>1</w:t>
      </w:r>
      <w:r w:rsidR="00161B21" w:rsidRPr="00096D63">
        <w:rPr>
          <w:rFonts w:ascii="Arial" w:hAnsi="Arial" w:cs="Arial"/>
          <w:sz w:val="22"/>
          <w:szCs w:val="22"/>
        </w:rPr>
        <w:t xml:space="preserve"> - </w:t>
      </w:r>
      <w:r w:rsidR="004B32A0" w:rsidRPr="00096D63">
        <w:rPr>
          <w:rFonts w:ascii="Arial" w:hAnsi="Arial" w:cs="Arial"/>
          <w:sz w:val="22"/>
          <w:szCs w:val="22"/>
        </w:rPr>
        <w:t>The</w:t>
      </w:r>
      <w:r w:rsidR="00E15B6A" w:rsidRPr="00096D63">
        <w:rPr>
          <w:rFonts w:ascii="Arial" w:hAnsi="Arial" w:cs="Arial"/>
          <w:sz w:val="22"/>
          <w:szCs w:val="22"/>
        </w:rPr>
        <w:t xml:space="preserve"> date of the import or export </w:t>
      </w:r>
      <w:r w:rsidR="004B32A0" w:rsidRPr="00096D63">
        <w:rPr>
          <w:rFonts w:ascii="Arial" w:hAnsi="Arial" w:cs="Arial"/>
          <w:sz w:val="22"/>
          <w:szCs w:val="22"/>
        </w:rPr>
        <w:t xml:space="preserve">of the </w:t>
      </w:r>
      <w:r w:rsidR="00E15B6A" w:rsidRPr="00096D63">
        <w:rPr>
          <w:rFonts w:ascii="Arial" w:hAnsi="Arial" w:cs="Arial"/>
          <w:sz w:val="22"/>
          <w:szCs w:val="22"/>
        </w:rPr>
        <w:t xml:space="preserve">wildlife shipment is important for monitoring wildlife shipments.  This date often differs from the date filed with U.S. Customs and Border Protection (CBP).         </w:t>
      </w:r>
    </w:p>
    <w:p w14:paraId="5FC95805" w14:textId="77777777" w:rsidR="00E15B6A" w:rsidRPr="00096D63" w:rsidRDefault="00E15B6A" w:rsidP="00E15B6A">
      <w:pPr>
        <w:rPr>
          <w:rFonts w:ascii="Arial" w:hAnsi="Arial" w:cs="Arial"/>
          <w:sz w:val="22"/>
          <w:szCs w:val="22"/>
        </w:rPr>
      </w:pPr>
    </w:p>
    <w:p w14:paraId="4A42927B" w14:textId="77777777" w:rsidR="00E15B6A" w:rsidRPr="00096D63" w:rsidRDefault="00240259" w:rsidP="00E15B6A">
      <w:pPr>
        <w:rPr>
          <w:rFonts w:ascii="Arial" w:hAnsi="Arial" w:cs="Arial"/>
          <w:sz w:val="22"/>
          <w:szCs w:val="22"/>
        </w:rPr>
      </w:pPr>
      <w:r w:rsidRPr="00096D63">
        <w:rPr>
          <w:rFonts w:ascii="Arial" w:hAnsi="Arial" w:cs="Arial"/>
          <w:sz w:val="22"/>
          <w:szCs w:val="22"/>
        </w:rPr>
        <w:t>Data Field</w:t>
      </w:r>
      <w:r w:rsidR="00161B21" w:rsidRPr="00096D63">
        <w:rPr>
          <w:rFonts w:ascii="Arial" w:hAnsi="Arial" w:cs="Arial"/>
          <w:sz w:val="22"/>
          <w:szCs w:val="22"/>
        </w:rPr>
        <w:t xml:space="preserve"> </w:t>
      </w:r>
      <w:r w:rsidR="004B32A0" w:rsidRPr="00096D63">
        <w:rPr>
          <w:rFonts w:ascii="Arial" w:hAnsi="Arial" w:cs="Arial"/>
          <w:sz w:val="22"/>
          <w:szCs w:val="22"/>
        </w:rPr>
        <w:t>2</w:t>
      </w:r>
      <w:r w:rsidR="00161B21" w:rsidRPr="00096D63">
        <w:rPr>
          <w:rFonts w:ascii="Arial" w:hAnsi="Arial" w:cs="Arial"/>
          <w:sz w:val="22"/>
          <w:szCs w:val="22"/>
        </w:rPr>
        <w:t xml:space="preserve"> - </w:t>
      </w:r>
      <w:r w:rsidR="00E15B6A" w:rsidRPr="00096D63">
        <w:rPr>
          <w:rFonts w:ascii="Arial" w:hAnsi="Arial" w:cs="Arial"/>
          <w:sz w:val="22"/>
          <w:szCs w:val="22"/>
        </w:rPr>
        <w:t xml:space="preserve">Regulations </w:t>
      </w:r>
      <w:r w:rsidR="004B32A0" w:rsidRPr="00096D63">
        <w:rPr>
          <w:rFonts w:ascii="Arial" w:hAnsi="Arial" w:cs="Arial"/>
          <w:sz w:val="22"/>
          <w:szCs w:val="22"/>
        </w:rPr>
        <w:t>at</w:t>
      </w:r>
      <w:r w:rsidR="00E15B6A" w:rsidRPr="00096D63">
        <w:rPr>
          <w:rFonts w:ascii="Arial" w:hAnsi="Arial" w:cs="Arial"/>
          <w:sz w:val="22"/>
          <w:szCs w:val="22"/>
        </w:rPr>
        <w:t xml:space="preserve"> 50 CFR 14.91 require</w:t>
      </w:r>
      <w:r w:rsidRPr="00096D63">
        <w:rPr>
          <w:rFonts w:ascii="Arial" w:hAnsi="Arial" w:cs="Arial"/>
          <w:sz w:val="22"/>
          <w:szCs w:val="22"/>
        </w:rPr>
        <w:t>s</w:t>
      </w:r>
      <w:r w:rsidR="00E15B6A" w:rsidRPr="00096D63">
        <w:rPr>
          <w:rFonts w:ascii="Arial" w:hAnsi="Arial" w:cs="Arial"/>
          <w:sz w:val="22"/>
          <w:szCs w:val="22"/>
        </w:rPr>
        <w:t xml:space="preserve"> that </w:t>
      </w:r>
      <w:r w:rsidRPr="00096D63">
        <w:rPr>
          <w:rFonts w:ascii="Arial" w:hAnsi="Arial" w:cs="Arial"/>
          <w:sz w:val="22"/>
          <w:szCs w:val="22"/>
        </w:rPr>
        <w:t xml:space="preserve">anyone </w:t>
      </w:r>
      <w:r w:rsidR="00E15B6A" w:rsidRPr="00096D63">
        <w:rPr>
          <w:rFonts w:ascii="Arial" w:hAnsi="Arial" w:cs="Arial"/>
          <w:sz w:val="22"/>
          <w:szCs w:val="22"/>
        </w:rPr>
        <w:t>engaging in business as an importer or exporter of fish, wildlife or wildlife products</w:t>
      </w:r>
      <w:r w:rsidRPr="00096D63">
        <w:rPr>
          <w:rFonts w:ascii="Arial" w:hAnsi="Arial" w:cs="Arial"/>
          <w:sz w:val="22"/>
          <w:szCs w:val="22"/>
        </w:rPr>
        <w:t xml:space="preserve"> obtain an import/export license</w:t>
      </w:r>
      <w:r w:rsidR="00E15B6A" w:rsidRPr="00096D63">
        <w:rPr>
          <w:rFonts w:ascii="Arial" w:hAnsi="Arial" w:cs="Arial"/>
          <w:sz w:val="22"/>
          <w:szCs w:val="22"/>
        </w:rPr>
        <w:t>.  Th</w:t>
      </w:r>
      <w:r w:rsidR="00161B21" w:rsidRPr="00096D63">
        <w:rPr>
          <w:rFonts w:ascii="Arial" w:hAnsi="Arial" w:cs="Arial"/>
          <w:sz w:val="22"/>
          <w:szCs w:val="22"/>
        </w:rPr>
        <w:t>e license number</w:t>
      </w:r>
      <w:r w:rsidR="00E15B6A" w:rsidRPr="00096D63">
        <w:rPr>
          <w:rFonts w:ascii="Arial" w:hAnsi="Arial" w:cs="Arial"/>
          <w:sz w:val="22"/>
          <w:szCs w:val="22"/>
        </w:rPr>
        <w:t xml:space="preserve"> allow</w:t>
      </w:r>
      <w:r w:rsidR="004B32A0" w:rsidRPr="00096D63">
        <w:rPr>
          <w:rFonts w:ascii="Arial" w:hAnsi="Arial" w:cs="Arial"/>
          <w:sz w:val="22"/>
          <w:szCs w:val="22"/>
        </w:rPr>
        <w:t xml:space="preserve">s us </w:t>
      </w:r>
      <w:r w:rsidR="00E15B6A" w:rsidRPr="00096D63">
        <w:rPr>
          <w:rFonts w:ascii="Arial" w:hAnsi="Arial" w:cs="Arial"/>
          <w:sz w:val="22"/>
          <w:szCs w:val="22"/>
        </w:rPr>
        <w:t xml:space="preserve">to determine </w:t>
      </w:r>
      <w:r w:rsidR="00CA4061" w:rsidRPr="00096D63">
        <w:rPr>
          <w:rFonts w:ascii="Arial" w:hAnsi="Arial" w:cs="Arial"/>
          <w:sz w:val="22"/>
          <w:szCs w:val="22"/>
        </w:rPr>
        <w:t xml:space="preserve">(1) </w:t>
      </w:r>
      <w:r w:rsidR="00E15B6A" w:rsidRPr="00096D63">
        <w:rPr>
          <w:rFonts w:ascii="Arial" w:hAnsi="Arial" w:cs="Arial"/>
          <w:sz w:val="22"/>
          <w:szCs w:val="22"/>
        </w:rPr>
        <w:t xml:space="preserve">if this shipment complies with this requirement and </w:t>
      </w:r>
      <w:r w:rsidR="00CA4061" w:rsidRPr="00096D63">
        <w:rPr>
          <w:rFonts w:ascii="Arial" w:hAnsi="Arial" w:cs="Arial"/>
          <w:sz w:val="22"/>
          <w:szCs w:val="22"/>
        </w:rPr>
        <w:t xml:space="preserve">(2) </w:t>
      </w:r>
      <w:r w:rsidR="00E15B6A" w:rsidRPr="00096D63">
        <w:rPr>
          <w:rFonts w:ascii="Arial" w:hAnsi="Arial" w:cs="Arial"/>
          <w:sz w:val="22"/>
          <w:szCs w:val="22"/>
        </w:rPr>
        <w:t xml:space="preserve">if this information is consistent with information provided in </w:t>
      </w:r>
      <w:r w:rsidRPr="00096D63">
        <w:rPr>
          <w:rFonts w:ascii="Arial" w:hAnsi="Arial" w:cs="Arial"/>
          <w:sz w:val="22"/>
          <w:szCs w:val="22"/>
        </w:rPr>
        <w:t>Data Field</w:t>
      </w:r>
      <w:r w:rsidR="00E15B6A" w:rsidRPr="00096D63">
        <w:rPr>
          <w:rFonts w:ascii="Arial" w:hAnsi="Arial" w:cs="Arial"/>
          <w:sz w:val="22"/>
          <w:szCs w:val="22"/>
        </w:rPr>
        <w:t xml:space="preserve"> 5.    </w:t>
      </w:r>
    </w:p>
    <w:p w14:paraId="76FA4A47" w14:textId="77777777" w:rsidR="00E15B6A" w:rsidRPr="00096D63" w:rsidRDefault="00E15B6A" w:rsidP="00E15B6A">
      <w:pPr>
        <w:rPr>
          <w:rFonts w:ascii="Arial" w:hAnsi="Arial" w:cs="Arial"/>
          <w:sz w:val="22"/>
          <w:szCs w:val="22"/>
        </w:rPr>
      </w:pPr>
    </w:p>
    <w:p w14:paraId="7B007E93" w14:textId="77777777" w:rsidR="00E15B6A" w:rsidRPr="00096D63" w:rsidRDefault="00240259" w:rsidP="00E15B6A">
      <w:pPr>
        <w:rPr>
          <w:rFonts w:ascii="Arial" w:hAnsi="Arial" w:cs="Arial"/>
          <w:sz w:val="22"/>
          <w:szCs w:val="22"/>
        </w:rPr>
      </w:pPr>
      <w:r w:rsidRPr="00096D63">
        <w:rPr>
          <w:rFonts w:ascii="Arial" w:hAnsi="Arial" w:cs="Arial"/>
          <w:sz w:val="22"/>
          <w:szCs w:val="22"/>
        </w:rPr>
        <w:t>Data Field</w:t>
      </w:r>
      <w:r w:rsidR="00161B21" w:rsidRPr="00096D63">
        <w:rPr>
          <w:rFonts w:ascii="Arial" w:hAnsi="Arial" w:cs="Arial"/>
          <w:sz w:val="22"/>
          <w:szCs w:val="22"/>
        </w:rPr>
        <w:t xml:space="preserve"> </w:t>
      </w:r>
      <w:r w:rsidR="004B32A0" w:rsidRPr="00096D63">
        <w:rPr>
          <w:rFonts w:ascii="Arial" w:hAnsi="Arial" w:cs="Arial"/>
          <w:sz w:val="22"/>
          <w:szCs w:val="22"/>
        </w:rPr>
        <w:t>3</w:t>
      </w:r>
      <w:r w:rsidR="00161B21" w:rsidRPr="00096D63">
        <w:rPr>
          <w:rFonts w:ascii="Arial" w:hAnsi="Arial" w:cs="Arial"/>
          <w:sz w:val="22"/>
          <w:szCs w:val="22"/>
        </w:rPr>
        <w:t xml:space="preserve"> - </w:t>
      </w:r>
      <w:r w:rsidR="004B32A0" w:rsidRPr="00096D63">
        <w:rPr>
          <w:rFonts w:ascii="Arial" w:hAnsi="Arial" w:cs="Arial"/>
          <w:sz w:val="22"/>
          <w:szCs w:val="22"/>
        </w:rPr>
        <w:t>I</w:t>
      </w:r>
      <w:r w:rsidR="00E15B6A" w:rsidRPr="00096D63">
        <w:rPr>
          <w:rFonts w:ascii="Arial" w:hAnsi="Arial" w:cs="Arial"/>
          <w:sz w:val="22"/>
          <w:szCs w:val="22"/>
        </w:rPr>
        <w:t xml:space="preserve">dentification of the wildlife shipment as an import or an export is necessary so we can </w:t>
      </w:r>
      <w:r w:rsidR="00161B21" w:rsidRPr="00096D63">
        <w:rPr>
          <w:rFonts w:ascii="Arial" w:hAnsi="Arial" w:cs="Arial"/>
          <w:sz w:val="22"/>
          <w:szCs w:val="22"/>
        </w:rPr>
        <w:t xml:space="preserve">(1) </w:t>
      </w:r>
      <w:r w:rsidR="00E15B6A" w:rsidRPr="00096D63">
        <w:rPr>
          <w:rFonts w:ascii="Arial" w:hAnsi="Arial" w:cs="Arial"/>
          <w:sz w:val="22"/>
          <w:szCs w:val="22"/>
        </w:rPr>
        <w:t>determine what documentation may be required to authorize the importation or exportation and</w:t>
      </w:r>
      <w:r w:rsidR="00161B21" w:rsidRPr="00096D63">
        <w:rPr>
          <w:rFonts w:ascii="Arial" w:hAnsi="Arial" w:cs="Arial"/>
          <w:sz w:val="22"/>
          <w:szCs w:val="22"/>
        </w:rPr>
        <w:t xml:space="preserve"> (2) </w:t>
      </w:r>
      <w:r w:rsidR="00E15B6A" w:rsidRPr="00096D63">
        <w:rPr>
          <w:rFonts w:ascii="Arial" w:hAnsi="Arial" w:cs="Arial"/>
          <w:sz w:val="22"/>
          <w:szCs w:val="22"/>
        </w:rPr>
        <w:t xml:space="preserve">compile statistical data on fish, wildlife or wildlife products that are imported and exported.  </w:t>
      </w:r>
    </w:p>
    <w:p w14:paraId="5D04C61C" w14:textId="77777777" w:rsidR="00E15B6A" w:rsidRPr="00096D63" w:rsidRDefault="00E15B6A" w:rsidP="00E15B6A">
      <w:pPr>
        <w:rPr>
          <w:rFonts w:ascii="Arial" w:hAnsi="Arial" w:cs="Arial"/>
          <w:sz w:val="22"/>
          <w:szCs w:val="22"/>
        </w:rPr>
      </w:pPr>
    </w:p>
    <w:p w14:paraId="1B3111FE" w14:textId="77777777" w:rsidR="00E15B6A" w:rsidRPr="00096D63" w:rsidRDefault="00240259" w:rsidP="00E15B6A">
      <w:pPr>
        <w:rPr>
          <w:rFonts w:ascii="Arial" w:hAnsi="Arial" w:cs="Arial"/>
          <w:sz w:val="22"/>
          <w:szCs w:val="22"/>
        </w:rPr>
      </w:pPr>
      <w:r w:rsidRPr="00096D63">
        <w:rPr>
          <w:rFonts w:ascii="Arial" w:hAnsi="Arial" w:cs="Arial"/>
          <w:sz w:val="22"/>
          <w:szCs w:val="22"/>
        </w:rPr>
        <w:t>Data Field</w:t>
      </w:r>
      <w:r w:rsidR="00161B21" w:rsidRPr="00096D63">
        <w:rPr>
          <w:rFonts w:ascii="Arial" w:hAnsi="Arial" w:cs="Arial"/>
          <w:sz w:val="22"/>
          <w:szCs w:val="22"/>
        </w:rPr>
        <w:t xml:space="preserve"> 4 -</w:t>
      </w:r>
      <w:r w:rsidR="00E15B6A" w:rsidRPr="00096D63">
        <w:rPr>
          <w:rFonts w:ascii="Arial" w:hAnsi="Arial" w:cs="Arial"/>
          <w:sz w:val="22"/>
          <w:szCs w:val="22"/>
        </w:rPr>
        <w:t>The port of entry or export is important to us for long</w:t>
      </w:r>
      <w:r w:rsidR="004B32A0" w:rsidRPr="00096D63">
        <w:rPr>
          <w:rFonts w:ascii="Arial" w:hAnsi="Arial" w:cs="Arial"/>
          <w:sz w:val="22"/>
          <w:szCs w:val="22"/>
        </w:rPr>
        <w:t>-</w:t>
      </w:r>
      <w:r w:rsidR="00E15B6A" w:rsidRPr="00096D63">
        <w:rPr>
          <w:rFonts w:ascii="Arial" w:hAnsi="Arial" w:cs="Arial"/>
          <w:sz w:val="22"/>
          <w:szCs w:val="22"/>
        </w:rPr>
        <w:t xml:space="preserve">term planning purposes.  This information will assist us in tracking </w:t>
      </w:r>
      <w:r w:rsidR="00CA4061" w:rsidRPr="00096D63">
        <w:rPr>
          <w:rFonts w:ascii="Arial" w:hAnsi="Arial" w:cs="Arial"/>
          <w:sz w:val="22"/>
          <w:szCs w:val="22"/>
        </w:rPr>
        <w:t xml:space="preserve">the </w:t>
      </w:r>
      <w:r w:rsidR="00E15B6A" w:rsidRPr="00096D63">
        <w:rPr>
          <w:rFonts w:ascii="Arial" w:hAnsi="Arial" w:cs="Arial"/>
          <w:sz w:val="22"/>
          <w:szCs w:val="22"/>
        </w:rPr>
        <w:t xml:space="preserve">volume of wildlife shipments by port and in setting priorities for establishing future ports where </w:t>
      </w:r>
      <w:r w:rsidR="002807D5" w:rsidRPr="00096D63">
        <w:rPr>
          <w:rFonts w:ascii="Arial" w:hAnsi="Arial" w:cs="Arial"/>
          <w:sz w:val="22"/>
          <w:szCs w:val="22"/>
        </w:rPr>
        <w:t>shipments</w:t>
      </w:r>
      <w:r w:rsidR="00E15B6A" w:rsidRPr="00096D63">
        <w:rPr>
          <w:rFonts w:ascii="Arial" w:hAnsi="Arial" w:cs="Arial"/>
          <w:sz w:val="22"/>
          <w:szCs w:val="22"/>
        </w:rPr>
        <w:t xml:space="preserve"> can be imported or exported.  </w:t>
      </w:r>
    </w:p>
    <w:p w14:paraId="448BED61" w14:textId="77777777" w:rsidR="00E15B6A" w:rsidRPr="00096D63" w:rsidRDefault="00E15B6A" w:rsidP="00E15B6A">
      <w:pPr>
        <w:rPr>
          <w:rFonts w:ascii="Arial" w:hAnsi="Arial" w:cs="Arial"/>
          <w:sz w:val="22"/>
          <w:szCs w:val="22"/>
        </w:rPr>
      </w:pPr>
    </w:p>
    <w:p w14:paraId="471E6D3E" w14:textId="77777777" w:rsidR="00E15B6A" w:rsidRPr="00096D63" w:rsidRDefault="002807D5" w:rsidP="00E15B6A">
      <w:pPr>
        <w:rPr>
          <w:rFonts w:ascii="Arial" w:hAnsi="Arial" w:cs="Arial"/>
          <w:sz w:val="22"/>
          <w:szCs w:val="22"/>
        </w:rPr>
      </w:pPr>
      <w:r w:rsidRPr="00096D63">
        <w:rPr>
          <w:rFonts w:ascii="Arial" w:hAnsi="Arial" w:cs="Arial"/>
          <w:sz w:val="22"/>
          <w:szCs w:val="22"/>
        </w:rPr>
        <w:t>Data Field</w:t>
      </w:r>
      <w:r w:rsidR="00161B21" w:rsidRPr="00096D63">
        <w:rPr>
          <w:rFonts w:ascii="Arial" w:hAnsi="Arial" w:cs="Arial"/>
          <w:sz w:val="22"/>
          <w:szCs w:val="22"/>
        </w:rPr>
        <w:t xml:space="preserve"> </w:t>
      </w:r>
      <w:r w:rsidR="004B32A0" w:rsidRPr="00096D63">
        <w:rPr>
          <w:rFonts w:ascii="Arial" w:hAnsi="Arial" w:cs="Arial"/>
          <w:sz w:val="22"/>
          <w:szCs w:val="22"/>
        </w:rPr>
        <w:t>5</w:t>
      </w:r>
      <w:r w:rsidR="00161B21" w:rsidRPr="00096D63">
        <w:rPr>
          <w:rFonts w:ascii="Arial" w:hAnsi="Arial" w:cs="Arial"/>
          <w:sz w:val="22"/>
          <w:szCs w:val="22"/>
        </w:rPr>
        <w:t xml:space="preserve"> - T</w:t>
      </w:r>
      <w:r w:rsidR="004B32A0" w:rsidRPr="00096D63">
        <w:rPr>
          <w:rFonts w:ascii="Arial" w:hAnsi="Arial" w:cs="Arial"/>
          <w:sz w:val="22"/>
          <w:szCs w:val="22"/>
        </w:rPr>
        <w:t>h</w:t>
      </w:r>
      <w:r w:rsidR="00161B21" w:rsidRPr="00096D63">
        <w:rPr>
          <w:rFonts w:ascii="Arial" w:hAnsi="Arial" w:cs="Arial"/>
          <w:sz w:val="22"/>
          <w:szCs w:val="22"/>
        </w:rPr>
        <w:t>e purpose</w:t>
      </w:r>
      <w:r w:rsidR="004B32A0" w:rsidRPr="00096D63">
        <w:rPr>
          <w:rFonts w:ascii="Arial" w:hAnsi="Arial" w:cs="Arial"/>
          <w:sz w:val="22"/>
          <w:szCs w:val="22"/>
        </w:rPr>
        <w:t xml:space="preserve"> code </w:t>
      </w:r>
      <w:r w:rsidR="00CA4061" w:rsidRPr="00096D63">
        <w:rPr>
          <w:rFonts w:ascii="Arial" w:hAnsi="Arial" w:cs="Arial"/>
          <w:sz w:val="22"/>
          <w:szCs w:val="22"/>
        </w:rPr>
        <w:t>identifies</w:t>
      </w:r>
      <w:r w:rsidR="00E15B6A" w:rsidRPr="00096D63">
        <w:rPr>
          <w:rFonts w:ascii="Arial" w:hAnsi="Arial" w:cs="Arial"/>
          <w:sz w:val="22"/>
          <w:szCs w:val="22"/>
        </w:rPr>
        <w:t xml:space="preserve"> the intended purpose of the wildlife shipment. </w:t>
      </w:r>
    </w:p>
    <w:p w14:paraId="7551B68B" w14:textId="77777777" w:rsidR="00E15B6A" w:rsidRPr="00096D63" w:rsidRDefault="00E15B6A" w:rsidP="00E15B6A">
      <w:pPr>
        <w:rPr>
          <w:rFonts w:ascii="Arial" w:hAnsi="Arial" w:cs="Arial"/>
          <w:sz w:val="22"/>
          <w:szCs w:val="22"/>
        </w:rPr>
      </w:pPr>
    </w:p>
    <w:p w14:paraId="5AD4D639" w14:textId="46323077" w:rsidR="00E15B6A" w:rsidRDefault="002807D5" w:rsidP="00E15B6A">
      <w:pPr>
        <w:rPr>
          <w:rFonts w:ascii="Arial" w:hAnsi="Arial" w:cs="Arial"/>
          <w:sz w:val="22"/>
          <w:szCs w:val="22"/>
        </w:rPr>
      </w:pPr>
      <w:r w:rsidRPr="00096D63">
        <w:rPr>
          <w:rFonts w:ascii="Arial" w:hAnsi="Arial" w:cs="Arial"/>
          <w:sz w:val="22"/>
          <w:szCs w:val="22"/>
        </w:rPr>
        <w:t>Data Field</w:t>
      </w:r>
      <w:r w:rsidR="00161B21" w:rsidRPr="00096D63">
        <w:rPr>
          <w:rFonts w:ascii="Arial" w:hAnsi="Arial" w:cs="Arial"/>
          <w:sz w:val="22"/>
          <w:szCs w:val="22"/>
        </w:rPr>
        <w:t xml:space="preserve"> </w:t>
      </w:r>
      <w:r w:rsidR="004B32A0" w:rsidRPr="00096D63">
        <w:rPr>
          <w:rFonts w:ascii="Arial" w:hAnsi="Arial" w:cs="Arial"/>
          <w:sz w:val="22"/>
          <w:szCs w:val="22"/>
        </w:rPr>
        <w:t>6</w:t>
      </w:r>
      <w:r w:rsidR="00161B21" w:rsidRPr="00096D63">
        <w:rPr>
          <w:rFonts w:ascii="Arial" w:hAnsi="Arial" w:cs="Arial"/>
          <w:sz w:val="22"/>
          <w:szCs w:val="22"/>
        </w:rPr>
        <w:t xml:space="preserve"> - The Custom Document Number(s) </w:t>
      </w:r>
      <w:r w:rsidR="00E15B6A" w:rsidRPr="00096D63">
        <w:rPr>
          <w:rFonts w:ascii="Arial" w:hAnsi="Arial" w:cs="Arial"/>
          <w:sz w:val="22"/>
          <w:szCs w:val="22"/>
        </w:rPr>
        <w:t xml:space="preserve">provides the CBP document number and connects </w:t>
      </w:r>
      <w:r w:rsidR="001C2CEC" w:rsidRPr="00096D63">
        <w:rPr>
          <w:rFonts w:ascii="Arial" w:hAnsi="Arial" w:cs="Arial"/>
          <w:sz w:val="22"/>
          <w:szCs w:val="22"/>
        </w:rPr>
        <w:t xml:space="preserve">FWS </w:t>
      </w:r>
      <w:r w:rsidR="00E15B6A" w:rsidRPr="00096D63">
        <w:rPr>
          <w:rFonts w:ascii="Arial" w:hAnsi="Arial" w:cs="Arial"/>
          <w:sz w:val="22"/>
          <w:szCs w:val="22"/>
        </w:rPr>
        <w:t>Form</w:t>
      </w:r>
      <w:r w:rsidR="00CA4061" w:rsidRPr="00096D63">
        <w:rPr>
          <w:rFonts w:ascii="Arial" w:hAnsi="Arial" w:cs="Arial"/>
          <w:sz w:val="22"/>
          <w:szCs w:val="22"/>
        </w:rPr>
        <w:t>s</w:t>
      </w:r>
      <w:r w:rsidR="00E15B6A" w:rsidRPr="00096D63">
        <w:rPr>
          <w:rFonts w:ascii="Arial" w:hAnsi="Arial" w:cs="Arial"/>
          <w:sz w:val="22"/>
          <w:szCs w:val="22"/>
        </w:rPr>
        <w:t xml:space="preserve"> 3-177</w:t>
      </w:r>
      <w:r w:rsidR="00EE1F9A">
        <w:rPr>
          <w:rFonts w:ascii="Arial" w:hAnsi="Arial" w:cs="Arial"/>
          <w:sz w:val="22"/>
          <w:szCs w:val="22"/>
        </w:rPr>
        <w:t xml:space="preserve"> and 3</w:t>
      </w:r>
      <w:r w:rsidR="00CA4061" w:rsidRPr="00096D63">
        <w:rPr>
          <w:rFonts w:ascii="Arial" w:hAnsi="Arial" w:cs="Arial"/>
          <w:sz w:val="22"/>
          <w:szCs w:val="22"/>
        </w:rPr>
        <w:t>-177a</w:t>
      </w:r>
      <w:r w:rsidR="00EE1F9A">
        <w:rPr>
          <w:rFonts w:ascii="Arial" w:hAnsi="Arial" w:cs="Arial"/>
          <w:sz w:val="22"/>
          <w:szCs w:val="22"/>
        </w:rPr>
        <w:t xml:space="preserve"> </w:t>
      </w:r>
      <w:proofErr w:type="spellStart"/>
      <w:r w:rsidRPr="00096D63">
        <w:rPr>
          <w:rFonts w:ascii="Arial" w:hAnsi="Arial" w:cs="Arial"/>
          <w:sz w:val="22"/>
          <w:szCs w:val="22"/>
        </w:rPr>
        <w:t>eDec</w:t>
      </w:r>
      <w:r w:rsidR="00EE1F9A">
        <w:rPr>
          <w:rFonts w:ascii="Arial" w:hAnsi="Arial" w:cs="Arial"/>
          <w:sz w:val="22"/>
          <w:szCs w:val="22"/>
        </w:rPr>
        <w:t>s</w:t>
      </w:r>
      <w:proofErr w:type="spellEnd"/>
      <w:r w:rsidR="00E15B6A" w:rsidRPr="00096D63">
        <w:rPr>
          <w:rFonts w:ascii="Arial" w:hAnsi="Arial" w:cs="Arial"/>
          <w:sz w:val="22"/>
          <w:szCs w:val="22"/>
        </w:rPr>
        <w:t xml:space="preserve"> with corresponding CBP documents.   </w:t>
      </w:r>
    </w:p>
    <w:p w14:paraId="322B3FEB" w14:textId="77777777" w:rsidR="006C53BE" w:rsidRPr="00096D63" w:rsidRDefault="006C53BE" w:rsidP="00E15B6A">
      <w:pPr>
        <w:rPr>
          <w:rFonts w:ascii="Arial" w:hAnsi="Arial" w:cs="Arial"/>
          <w:sz w:val="22"/>
          <w:szCs w:val="22"/>
        </w:rPr>
      </w:pPr>
    </w:p>
    <w:p w14:paraId="403FF3D6" w14:textId="77777777" w:rsidR="00E15B6A" w:rsidRPr="00096D63" w:rsidRDefault="002807D5" w:rsidP="00E15B6A">
      <w:pPr>
        <w:rPr>
          <w:rFonts w:ascii="Arial" w:hAnsi="Arial" w:cs="Arial"/>
          <w:sz w:val="22"/>
          <w:szCs w:val="22"/>
        </w:rPr>
      </w:pPr>
      <w:r w:rsidRPr="00096D63">
        <w:rPr>
          <w:rFonts w:ascii="Arial" w:hAnsi="Arial" w:cs="Arial"/>
          <w:sz w:val="22"/>
          <w:szCs w:val="22"/>
        </w:rPr>
        <w:t>Data Fields</w:t>
      </w:r>
      <w:r w:rsidR="004B32A0" w:rsidRPr="00096D63">
        <w:rPr>
          <w:rFonts w:ascii="Arial" w:hAnsi="Arial" w:cs="Arial"/>
          <w:sz w:val="22"/>
          <w:szCs w:val="22"/>
        </w:rPr>
        <w:t xml:space="preserve"> 7 - 12</w:t>
      </w:r>
      <w:r w:rsidR="00E15B6A" w:rsidRPr="00096D63">
        <w:rPr>
          <w:rFonts w:ascii="Arial" w:hAnsi="Arial" w:cs="Arial"/>
          <w:sz w:val="22"/>
          <w:szCs w:val="22"/>
        </w:rPr>
        <w:t xml:space="preserve"> </w:t>
      </w:r>
      <w:r w:rsidR="00CA4061" w:rsidRPr="00096D63">
        <w:rPr>
          <w:rFonts w:ascii="Arial" w:hAnsi="Arial" w:cs="Arial"/>
          <w:sz w:val="22"/>
          <w:szCs w:val="22"/>
        </w:rPr>
        <w:t>provide s</w:t>
      </w:r>
      <w:r w:rsidR="00E15B6A" w:rsidRPr="00096D63">
        <w:rPr>
          <w:rFonts w:ascii="Arial" w:hAnsi="Arial" w:cs="Arial"/>
          <w:sz w:val="22"/>
          <w:szCs w:val="22"/>
        </w:rPr>
        <w:t>pecific information describing the wildlife shipment including how the shipment is being imported or exported and where it is available for inspection</w:t>
      </w:r>
      <w:r w:rsidR="00161B21" w:rsidRPr="00096D63">
        <w:rPr>
          <w:rFonts w:ascii="Arial" w:hAnsi="Arial" w:cs="Arial"/>
          <w:sz w:val="22"/>
          <w:szCs w:val="22"/>
        </w:rPr>
        <w:t xml:space="preserve">.  Information </w:t>
      </w:r>
      <w:r w:rsidR="00E15B6A" w:rsidRPr="00096D63">
        <w:rPr>
          <w:rFonts w:ascii="Arial" w:hAnsi="Arial" w:cs="Arial"/>
          <w:sz w:val="22"/>
          <w:szCs w:val="22"/>
        </w:rPr>
        <w:t xml:space="preserve">includes the name and type of carrier, the carrier’s identifying “way bill” or “bill of lading” number for the shipment, the location where the wildlife shipment is available for inspection, the number of cartons or containers </w:t>
      </w:r>
      <w:r w:rsidRPr="00096D63">
        <w:rPr>
          <w:rFonts w:ascii="Arial" w:hAnsi="Arial" w:cs="Arial"/>
          <w:sz w:val="22"/>
          <w:szCs w:val="22"/>
        </w:rPr>
        <w:t xml:space="preserve">in </w:t>
      </w:r>
      <w:r w:rsidR="00E15B6A" w:rsidRPr="00096D63">
        <w:rPr>
          <w:rFonts w:ascii="Arial" w:hAnsi="Arial" w:cs="Arial"/>
          <w:sz w:val="22"/>
          <w:szCs w:val="22"/>
        </w:rPr>
        <w:t>the shipment</w:t>
      </w:r>
      <w:r w:rsidR="00CA4061" w:rsidRPr="00096D63">
        <w:rPr>
          <w:rFonts w:ascii="Arial" w:hAnsi="Arial" w:cs="Arial"/>
          <w:sz w:val="22"/>
          <w:szCs w:val="22"/>
        </w:rPr>
        <w:t>,</w:t>
      </w:r>
      <w:r w:rsidR="00E15B6A" w:rsidRPr="00096D63">
        <w:rPr>
          <w:rFonts w:ascii="Arial" w:hAnsi="Arial" w:cs="Arial"/>
          <w:sz w:val="22"/>
          <w:szCs w:val="22"/>
        </w:rPr>
        <w:t xml:space="preserve"> and any distinguishing markings on those cartons or containers indicating that they contain </w:t>
      </w:r>
      <w:r w:rsidRPr="00096D63">
        <w:rPr>
          <w:rFonts w:ascii="Arial" w:hAnsi="Arial" w:cs="Arial"/>
          <w:sz w:val="22"/>
          <w:szCs w:val="22"/>
        </w:rPr>
        <w:t>items regulated by the Service</w:t>
      </w:r>
      <w:r w:rsidR="00E15B6A" w:rsidRPr="00096D63">
        <w:rPr>
          <w:rFonts w:ascii="Arial" w:hAnsi="Arial" w:cs="Arial"/>
          <w:sz w:val="22"/>
          <w:szCs w:val="22"/>
        </w:rPr>
        <w:t xml:space="preserve">.  The term “Bonded” means that the location of the shipment is under CBP control.  </w:t>
      </w:r>
      <w:r w:rsidR="00161B21" w:rsidRPr="00096D63">
        <w:rPr>
          <w:rFonts w:ascii="Arial" w:hAnsi="Arial" w:cs="Arial"/>
          <w:sz w:val="22"/>
          <w:szCs w:val="22"/>
        </w:rPr>
        <w:t xml:space="preserve">This </w:t>
      </w:r>
      <w:r w:rsidR="00BF7435" w:rsidRPr="00096D63">
        <w:rPr>
          <w:rFonts w:ascii="Arial" w:hAnsi="Arial" w:cs="Arial"/>
          <w:sz w:val="22"/>
          <w:szCs w:val="22"/>
        </w:rPr>
        <w:t>i</w:t>
      </w:r>
      <w:r w:rsidR="00161B21" w:rsidRPr="00096D63">
        <w:rPr>
          <w:rFonts w:ascii="Arial" w:hAnsi="Arial" w:cs="Arial"/>
          <w:sz w:val="22"/>
          <w:szCs w:val="22"/>
        </w:rPr>
        <w:t>nformation help</w:t>
      </w:r>
      <w:r w:rsidR="00BF7435" w:rsidRPr="00096D63">
        <w:rPr>
          <w:rFonts w:ascii="Arial" w:hAnsi="Arial" w:cs="Arial"/>
          <w:sz w:val="22"/>
          <w:szCs w:val="22"/>
        </w:rPr>
        <w:t xml:space="preserve">s to ensure that we can inspect the </w:t>
      </w:r>
      <w:r w:rsidR="00161B21" w:rsidRPr="00096D63">
        <w:rPr>
          <w:rFonts w:ascii="Arial" w:hAnsi="Arial" w:cs="Arial"/>
          <w:sz w:val="22"/>
          <w:szCs w:val="22"/>
        </w:rPr>
        <w:t>wildlife shipment without excessive delay</w:t>
      </w:r>
      <w:r w:rsidR="00BF7435" w:rsidRPr="00096D63">
        <w:rPr>
          <w:rFonts w:ascii="Arial" w:hAnsi="Arial" w:cs="Arial"/>
          <w:sz w:val="22"/>
          <w:szCs w:val="22"/>
        </w:rPr>
        <w:t>s to the importer or exporter</w:t>
      </w:r>
      <w:r w:rsidR="00161B21" w:rsidRPr="00096D63">
        <w:rPr>
          <w:rFonts w:ascii="Arial" w:hAnsi="Arial" w:cs="Arial"/>
          <w:sz w:val="22"/>
          <w:szCs w:val="22"/>
        </w:rPr>
        <w:t>.</w:t>
      </w:r>
      <w:r w:rsidR="00E15B6A" w:rsidRPr="00096D63">
        <w:rPr>
          <w:rFonts w:ascii="Arial" w:hAnsi="Arial" w:cs="Arial"/>
          <w:sz w:val="22"/>
          <w:szCs w:val="22"/>
        </w:rPr>
        <w:t xml:space="preserve">   </w:t>
      </w:r>
    </w:p>
    <w:p w14:paraId="707A2DEF" w14:textId="77777777" w:rsidR="00E15B6A" w:rsidRPr="00096D63" w:rsidRDefault="00E15B6A" w:rsidP="00E15B6A">
      <w:pPr>
        <w:rPr>
          <w:rFonts w:ascii="Arial" w:hAnsi="Arial" w:cs="Arial"/>
          <w:sz w:val="22"/>
          <w:szCs w:val="22"/>
        </w:rPr>
      </w:pPr>
    </w:p>
    <w:p w14:paraId="1A4117D2" w14:textId="77777777" w:rsidR="00E15B6A" w:rsidRPr="00096D63" w:rsidRDefault="002807D5" w:rsidP="00E15B6A">
      <w:pPr>
        <w:rPr>
          <w:rFonts w:ascii="Arial" w:hAnsi="Arial" w:cs="Arial"/>
          <w:sz w:val="22"/>
          <w:szCs w:val="22"/>
        </w:rPr>
      </w:pPr>
      <w:r w:rsidRPr="00096D63">
        <w:rPr>
          <w:rFonts w:ascii="Arial" w:hAnsi="Arial" w:cs="Arial"/>
          <w:sz w:val="22"/>
          <w:szCs w:val="22"/>
        </w:rPr>
        <w:t>Data Field</w:t>
      </w:r>
      <w:r w:rsidR="00E15B6A" w:rsidRPr="00096D63">
        <w:rPr>
          <w:rFonts w:ascii="Arial" w:hAnsi="Arial" w:cs="Arial"/>
          <w:sz w:val="22"/>
          <w:szCs w:val="22"/>
        </w:rPr>
        <w:t xml:space="preserve"> 13 - </w:t>
      </w:r>
      <w:r w:rsidR="00BF7435" w:rsidRPr="00096D63">
        <w:rPr>
          <w:rFonts w:ascii="Arial" w:hAnsi="Arial" w:cs="Arial"/>
          <w:sz w:val="22"/>
          <w:szCs w:val="22"/>
        </w:rPr>
        <w:t>We need t</w:t>
      </w:r>
      <w:r w:rsidR="00E15B6A" w:rsidRPr="00096D63">
        <w:rPr>
          <w:rFonts w:ascii="Arial" w:hAnsi="Arial" w:cs="Arial"/>
          <w:sz w:val="22"/>
          <w:szCs w:val="22"/>
        </w:rPr>
        <w:t xml:space="preserve">he name, address, telephone number, e-mail address, and any identifier number of the U.S. importer or exporter </w:t>
      </w:r>
      <w:r w:rsidR="00161B21" w:rsidRPr="00096D63">
        <w:rPr>
          <w:rFonts w:ascii="Arial" w:hAnsi="Arial" w:cs="Arial"/>
          <w:sz w:val="22"/>
          <w:szCs w:val="22"/>
        </w:rPr>
        <w:t>so that we can</w:t>
      </w:r>
      <w:r w:rsidR="00E15B6A" w:rsidRPr="00096D63">
        <w:rPr>
          <w:rFonts w:ascii="Arial" w:hAnsi="Arial" w:cs="Arial"/>
          <w:sz w:val="22"/>
          <w:szCs w:val="22"/>
        </w:rPr>
        <w:t xml:space="preserve"> identify and communicate with the individual or business on any matters regarding the wildlife shipment.  The identifier number in </w:t>
      </w:r>
      <w:r w:rsidRPr="00096D63">
        <w:rPr>
          <w:rFonts w:ascii="Arial" w:hAnsi="Arial" w:cs="Arial"/>
          <w:sz w:val="22"/>
          <w:szCs w:val="22"/>
        </w:rPr>
        <w:t>Data Field</w:t>
      </w:r>
      <w:r w:rsidR="00E15B6A" w:rsidRPr="00096D63">
        <w:rPr>
          <w:rFonts w:ascii="Arial" w:hAnsi="Arial" w:cs="Arial"/>
          <w:sz w:val="22"/>
          <w:szCs w:val="22"/>
        </w:rPr>
        <w:t xml:space="preserve"> 13b, if applicable, may be issued by CBP or a commercial source of business information, such as Dun and Bradstreet (Duns number).         </w:t>
      </w:r>
    </w:p>
    <w:p w14:paraId="4E3B9FA4" w14:textId="77777777" w:rsidR="00E15B6A" w:rsidRPr="00096D63" w:rsidRDefault="00E15B6A" w:rsidP="00E15B6A">
      <w:pPr>
        <w:rPr>
          <w:rFonts w:ascii="Arial" w:hAnsi="Arial" w:cs="Arial"/>
          <w:sz w:val="22"/>
          <w:szCs w:val="22"/>
        </w:rPr>
      </w:pPr>
    </w:p>
    <w:p w14:paraId="606833F0" w14:textId="77777777" w:rsidR="00E15B6A" w:rsidRPr="00096D63" w:rsidRDefault="002807D5" w:rsidP="00E15B6A">
      <w:pPr>
        <w:rPr>
          <w:rFonts w:ascii="Arial" w:hAnsi="Arial" w:cs="Arial"/>
          <w:sz w:val="22"/>
          <w:szCs w:val="22"/>
        </w:rPr>
      </w:pPr>
      <w:r w:rsidRPr="00096D63">
        <w:rPr>
          <w:rFonts w:ascii="Arial" w:hAnsi="Arial" w:cs="Arial"/>
          <w:sz w:val="22"/>
          <w:szCs w:val="22"/>
        </w:rPr>
        <w:t>Data Field</w:t>
      </w:r>
      <w:r w:rsidR="00E15B6A" w:rsidRPr="00096D63">
        <w:rPr>
          <w:rFonts w:ascii="Arial" w:hAnsi="Arial" w:cs="Arial"/>
          <w:sz w:val="22"/>
          <w:szCs w:val="22"/>
        </w:rPr>
        <w:t xml:space="preserve"> 14 - </w:t>
      </w:r>
      <w:r w:rsidR="00BF7435" w:rsidRPr="00096D63">
        <w:rPr>
          <w:rFonts w:ascii="Arial" w:hAnsi="Arial" w:cs="Arial"/>
          <w:sz w:val="22"/>
          <w:szCs w:val="22"/>
        </w:rPr>
        <w:t xml:space="preserve">We ask for the </w:t>
      </w:r>
      <w:r w:rsidR="00E15B6A" w:rsidRPr="00096D63">
        <w:rPr>
          <w:rFonts w:ascii="Arial" w:hAnsi="Arial" w:cs="Arial"/>
          <w:sz w:val="22"/>
          <w:szCs w:val="22"/>
        </w:rPr>
        <w:t xml:space="preserve">name, foreign address, telephone number, e-mail address, country code, and any identifier number of the foreign importer or exporter so that we can determine the origin or destination of the wildlife shipment and the validity of any required import or export permits submitted at the time clearance of the shipment is requested.  </w:t>
      </w:r>
      <w:r w:rsidR="00BF7435" w:rsidRPr="00096D63">
        <w:rPr>
          <w:rFonts w:ascii="Arial" w:hAnsi="Arial" w:cs="Arial"/>
          <w:sz w:val="22"/>
          <w:szCs w:val="22"/>
        </w:rPr>
        <w:t>Foreign government p</w:t>
      </w:r>
      <w:r w:rsidR="00E15B6A" w:rsidRPr="00096D63">
        <w:rPr>
          <w:rFonts w:ascii="Arial" w:hAnsi="Arial" w:cs="Arial"/>
          <w:sz w:val="22"/>
          <w:szCs w:val="22"/>
        </w:rPr>
        <w:t xml:space="preserve">ermits are intended for specific shipments and specific importers and exporters </w:t>
      </w:r>
      <w:r w:rsidRPr="00096D63">
        <w:rPr>
          <w:rFonts w:ascii="Arial" w:hAnsi="Arial" w:cs="Arial"/>
          <w:sz w:val="22"/>
          <w:szCs w:val="22"/>
        </w:rPr>
        <w:t>thus</w:t>
      </w:r>
      <w:r w:rsidR="00E15B6A" w:rsidRPr="00096D63">
        <w:rPr>
          <w:rFonts w:ascii="Arial" w:hAnsi="Arial" w:cs="Arial"/>
          <w:sz w:val="22"/>
          <w:szCs w:val="22"/>
        </w:rPr>
        <w:t xml:space="preserve"> cannot be transferred.  </w:t>
      </w:r>
      <w:r w:rsidRPr="00096D63">
        <w:rPr>
          <w:rFonts w:ascii="Arial" w:hAnsi="Arial" w:cs="Arial"/>
          <w:sz w:val="22"/>
          <w:szCs w:val="22"/>
        </w:rPr>
        <w:t>Data Field</w:t>
      </w:r>
      <w:r w:rsidR="00E15B6A" w:rsidRPr="00096D63">
        <w:rPr>
          <w:rFonts w:ascii="Arial" w:hAnsi="Arial" w:cs="Arial"/>
          <w:sz w:val="22"/>
          <w:szCs w:val="22"/>
        </w:rPr>
        <w:t xml:space="preserve"> 14b requires the two</w:t>
      </w:r>
      <w:r w:rsidR="00407E18" w:rsidRPr="00096D63">
        <w:rPr>
          <w:rFonts w:ascii="Arial" w:hAnsi="Arial" w:cs="Arial"/>
          <w:sz w:val="22"/>
          <w:szCs w:val="22"/>
        </w:rPr>
        <w:t>-</w:t>
      </w:r>
      <w:r w:rsidR="00E15B6A" w:rsidRPr="00096D63">
        <w:rPr>
          <w:rFonts w:ascii="Arial" w:hAnsi="Arial" w:cs="Arial"/>
          <w:sz w:val="22"/>
          <w:szCs w:val="22"/>
        </w:rPr>
        <w:t xml:space="preserve">letter International Organization for Standardization (ISO) country code of the foreign importer or exporter, and </w:t>
      </w:r>
      <w:r w:rsidRPr="00096D63">
        <w:rPr>
          <w:rFonts w:ascii="Arial" w:hAnsi="Arial" w:cs="Arial"/>
          <w:sz w:val="22"/>
          <w:szCs w:val="22"/>
        </w:rPr>
        <w:t>Data Field</w:t>
      </w:r>
      <w:r w:rsidR="00E15B6A" w:rsidRPr="00096D63">
        <w:rPr>
          <w:rFonts w:ascii="Arial" w:hAnsi="Arial" w:cs="Arial"/>
          <w:sz w:val="22"/>
          <w:szCs w:val="22"/>
        </w:rPr>
        <w:t xml:space="preserve"> 14c, the identifier number, if applicable.         </w:t>
      </w:r>
    </w:p>
    <w:p w14:paraId="189D6478" w14:textId="77777777" w:rsidR="00E15B6A" w:rsidRPr="00096D63" w:rsidRDefault="00E15B6A" w:rsidP="00E15B6A">
      <w:pPr>
        <w:rPr>
          <w:rFonts w:ascii="Arial" w:hAnsi="Arial" w:cs="Arial"/>
          <w:sz w:val="22"/>
          <w:szCs w:val="22"/>
        </w:rPr>
      </w:pPr>
    </w:p>
    <w:p w14:paraId="692400BF" w14:textId="77777777" w:rsidR="00E15B6A" w:rsidRPr="00096D63" w:rsidRDefault="002807D5" w:rsidP="00E15B6A">
      <w:pPr>
        <w:rPr>
          <w:rFonts w:ascii="Arial" w:hAnsi="Arial" w:cs="Arial"/>
          <w:sz w:val="22"/>
          <w:szCs w:val="22"/>
        </w:rPr>
      </w:pPr>
      <w:r w:rsidRPr="00096D63">
        <w:rPr>
          <w:rFonts w:ascii="Arial" w:hAnsi="Arial" w:cs="Arial"/>
          <w:sz w:val="22"/>
          <w:szCs w:val="22"/>
        </w:rPr>
        <w:t>Data Field</w:t>
      </w:r>
      <w:r w:rsidR="00BF7435" w:rsidRPr="00096D63">
        <w:rPr>
          <w:rFonts w:ascii="Arial" w:hAnsi="Arial" w:cs="Arial"/>
          <w:sz w:val="22"/>
          <w:szCs w:val="22"/>
        </w:rPr>
        <w:t xml:space="preserve"> 15 - We need t</w:t>
      </w:r>
      <w:r w:rsidR="00E15B6A" w:rsidRPr="00096D63">
        <w:rPr>
          <w:rFonts w:ascii="Arial" w:hAnsi="Arial" w:cs="Arial"/>
          <w:sz w:val="22"/>
          <w:szCs w:val="22"/>
        </w:rPr>
        <w:t xml:space="preserve">he business name, telephone and fax number, e-mail address, identifier number and contact person for the customs broker, shipping agent, or freight forwarder </w:t>
      </w:r>
      <w:r w:rsidR="00BF7435" w:rsidRPr="00096D63">
        <w:rPr>
          <w:rFonts w:ascii="Arial" w:hAnsi="Arial" w:cs="Arial"/>
          <w:sz w:val="22"/>
          <w:szCs w:val="22"/>
        </w:rPr>
        <w:t>so that we can</w:t>
      </w:r>
      <w:r w:rsidR="00E15B6A" w:rsidRPr="00096D63">
        <w:rPr>
          <w:rFonts w:ascii="Arial" w:hAnsi="Arial" w:cs="Arial"/>
          <w:sz w:val="22"/>
          <w:szCs w:val="22"/>
        </w:rPr>
        <w:t xml:space="preserve"> identify and communicate with the </w:t>
      </w:r>
      <w:r w:rsidR="00161B21" w:rsidRPr="00096D63">
        <w:rPr>
          <w:rFonts w:ascii="Arial" w:hAnsi="Arial" w:cs="Arial"/>
          <w:sz w:val="22"/>
          <w:szCs w:val="22"/>
        </w:rPr>
        <w:t>representati</w:t>
      </w:r>
      <w:r w:rsidR="00BF7435" w:rsidRPr="00096D63">
        <w:rPr>
          <w:rFonts w:ascii="Arial" w:hAnsi="Arial" w:cs="Arial"/>
          <w:sz w:val="22"/>
          <w:szCs w:val="22"/>
        </w:rPr>
        <w:t>ve</w:t>
      </w:r>
      <w:r w:rsidR="00161B21" w:rsidRPr="00096D63">
        <w:rPr>
          <w:rFonts w:ascii="Arial" w:hAnsi="Arial" w:cs="Arial"/>
          <w:sz w:val="22"/>
          <w:szCs w:val="22"/>
        </w:rPr>
        <w:t xml:space="preserve"> of the </w:t>
      </w:r>
      <w:r w:rsidR="00E15B6A" w:rsidRPr="00096D63">
        <w:rPr>
          <w:rFonts w:ascii="Arial" w:hAnsi="Arial" w:cs="Arial"/>
          <w:sz w:val="22"/>
          <w:szCs w:val="22"/>
        </w:rPr>
        <w:t>individual</w:t>
      </w:r>
      <w:r w:rsidR="00161B21" w:rsidRPr="00096D63">
        <w:rPr>
          <w:rFonts w:ascii="Arial" w:hAnsi="Arial" w:cs="Arial"/>
          <w:sz w:val="22"/>
          <w:szCs w:val="22"/>
        </w:rPr>
        <w:t xml:space="preserve"> </w:t>
      </w:r>
      <w:r w:rsidR="00E15B6A" w:rsidRPr="00096D63">
        <w:rPr>
          <w:rFonts w:ascii="Arial" w:hAnsi="Arial" w:cs="Arial"/>
          <w:sz w:val="22"/>
          <w:szCs w:val="22"/>
        </w:rPr>
        <w:t>or business</w:t>
      </w:r>
      <w:r w:rsidR="00161B21" w:rsidRPr="00096D63">
        <w:rPr>
          <w:rFonts w:ascii="Arial" w:hAnsi="Arial" w:cs="Arial"/>
          <w:sz w:val="22"/>
          <w:szCs w:val="22"/>
        </w:rPr>
        <w:t xml:space="preserve"> </w:t>
      </w:r>
      <w:r w:rsidR="00E15B6A" w:rsidRPr="00096D63">
        <w:rPr>
          <w:rFonts w:ascii="Arial" w:hAnsi="Arial" w:cs="Arial"/>
          <w:sz w:val="22"/>
          <w:szCs w:val="22"/>
        </w:rPr>
        <w:t xml:space="preserve">on any matters regarding the wildlife shipment.  </w:t>
      </w:r>
      <w:r w:rsidRPr="00096D63">
        <w:rPr>
          <w:rFonts w:ascii="Arial" w:hAnsi="Arial" w:cs="Arial"/>
          <w:sz w:val="22"/>
          <w:szCs w:val="22"/>
        </w:rPr>
        <w:t>Data Field</w:t>
      </w:r>
      <w:r w:rsidR="00E15B6A" w:rsidRPr="00096D63">
        <w:rPr>
          <w:rFonts w:ascii="Arial" w:hAnsi="Arial" w:cs="Arial"/>
          <w:sz w:val="22"/>
          <w:szCs w:val="22"/>
        </w:rPr>
        <w:t xml:space="preserve"> 15b requires the identifier number, if applicable, and </w:t>
      </w:r>
      <w:r w:rsidRPr="00096D63">
        <w:rPr>
          <w:rFonts w:ascii="Arial" w:hAnsi="Arial" w:cs="Arial"/>
          <w:sz w:val="22"/>
          <w:szCs w:val="22"/>
        </w:rPr>
        <w:t>Data Field</w:t>
      </w:r>
      <w:r w:rsidR="00E15B6A" w:rsidRPr="00096D63">
        <w:rPr>
          <w:rFonts w:ascii="Arial" w:hAnsi="Arial" w:cs="Arial"/>
          <w:sz w:val="22"/>
          <w:szCs w:val="22"/>
        </w:rPr>
        <w:t xml:space="preserve"> 15c, the contact name.                </w:t>
      </w:r>
    </w:p>
    <w:p w14:paraId="253D7F39" w14:textId="77777777" w:rsidR="00E15B6A" w:rsidRPr="00096D63" w:rsidRDefault="00E15B6A" w:rsidP="00E15B6A">
      <w:pPr>
        <w:rPr>
          <w:rFonts w:ascii="Arial" w:hAnsi="Arial" w:cs="Arial"/>
          <w:sz w:val="22"/>
          <w:szCs w:val="22"/>
        </w:rPr>
      </w:pPr>
    </w:p>
    <w:p w14:paraId="43466D65" w14:textId="77777777" w:rsidR="00E15B6A" w:rsidRPr="00096D63" w:rsidRDefault="002807D5" w:rsidP="00E15B6A">
      <w:pPr>
        <w:rPr>
          <w:rFonts w:ascii="Arial" w:hAnsi="Arial" w:cs="Arial"/>
          <w:sz w:val="22"/>
          <w:szCs w:val="22"/>
        </w:rPr>
      </w:pPr>
      <w:r w:rsidRPr="00096D63">
        <w:rPr>
          <w:rFonts w:ascii="Arial" w:hAnsi="Arial" w:cs="Arial"/>
          <w:sz w:val="22"/>
          <w:szCs w:val="22"/>
        </w:rPr>
        <w:t>Data Fields</w:t>
      </w:r>
      <w:r w:rsidR="00E15B6A" w:rsidRPr="00096D63">
        <w:rPr>
          <w:rFonts w:ascii="Arial" w:hAnsi="Arial" w:cs="Arial"/>
          <w:sz w:val="22"/>
          <w:szCs w:val="22"/>
        </w:rPr>
        <w:t xml:space="preserve"> 16, 19a, and 20 - The species of wildlife included in the shipment, listed by </w:t>
      </w:r>
      <w:r w:rsidRPr="00096D63">
        <w:rPr>
          <w:rFonts w:ascii="Arial" w:hAnsi="Arial" w:cs="Arial"/>
          <w:sz w:val="22"/>
          <w:szCs w:val="22"/>
        </w:rPr>
        <w:t xml:space="preserve">scientific </w:t>
      </w:r>
      <w:r w:rsidR="00E15B6A" w:rsidRPr="00096D63">
        <w:rPr>
          <w:rFonts w:ascii="Arial" w:hAnsi="Arial" w:cs="Arial"/>
          <w:sz w:val="22"/>
          <w:szCs w:val="22"/>
        </w:rPr>
        <w:t>name</w:t>
      </w:r>
      <w:r w:rsidR="00DB00C7" w:rsidRPr="00096D63">
        <w:rPr>
          <w:rFonts w:ascii="Arial" w:hAnsi="Arial" w:cs="Arial"/>
          <w:sz w:val="22"/>
          <w:szCs w:val="22"/>
        </w:rPr>
        <w:t xml:space="preserve"> (</w:t>
      </w:r>
      <w:r w:rsidRPr="00096D63">
        <w:rPr>
          <w:rFonts w:ascii="Arial" w:hAnsi="Arial" w:cs="Arial"/>
          <w:sz w:val="22"/>
          <w:szCs w:val="22"/>
        </w:rPr>
        <w:t>Data Field</w:t>
      </w:r>
      <w:r w:rsidR="00DB00C7" w:rsidRPr="00096D63">
        <w:rPr>
          <w:rFonts w:ascii="Arial" w:hAnsi="Arial" w:cs="Arial"/>
          <w:sz w:val="22"/>
          <w:szCs w:val="22"/>
        </w:rPr>
        <w:t xml:space="preserve"> 16a)</w:t>
      </w:r>
      <w:r w:rsidR="00E15B6A" w:rsidRPr="00096D63">
        <w:rPr>
          <w:rFonts w:ascii="Arial" w:hAnsi="Arial" w:cs="Arial"/>
          <w:sz w:val="22"/>
          <w:szCs w:val="22"/>
        </w:rPr>
        <w:t xml:space="preserve"> and </w:t>
      </w:r>
      <w:r w:rsidRPr="00096D63">
        <w:rPr>
          <w:rFonts w:ascii="Arial" w:hAnsi="Arial" w:cs="Arial"/>
          <w:sz w:val="22"/>
          <w:szCs w:val="22"/>
        </w:rPr>
        <w:t>common</w:t>
      </w:r>
      <w:r w:rsidR="00E15B6A" w:rsidRPr="00096D63">
        <w:rPr>
          <w:rFonts w:ascii="Arial" w:hAnsi="Arial" w:cs="Arial"/>
          <w:sz w:val="22"/>
          <w:szCs w:val="22"/>
        </w:rPr>
        <w:t xml:space="preserve"> name</w:t>
      </w:r>
      <w:r w:rsidR="00DB00C7" w:rsidRPr="00096D63">
        <w:rPr>
          <w:rFonts w:ascii="Arial" w:hAnsi="Arial" w:cs="Arial"/>
          <w:sz w:val="22"/>
          <w:szCs w:val="22"/>
        </w:rPr>
        <w:t xml:space="preserve"> (</w:t>
      </w:r>
      <w:r w:rsidRPr="00096D63">
        <w:rPr>
          <w:rFonts w:ascii="Arial" w:hAnsi="Arial" w:cs="Arial"/>
          <w:sz w:val="22"/>
          <w:szCs w:val="22"/>
        </w:rPr>
        <w:t>Data Field</w:t>
      </w:r>
      <w:r w:rsidR="00DB00C7" w:rsidRPr="00096D63">
        <w:rPr>
          <w:rFonts w:ascii="Arial" w:hAnsi="Arial" w:cs="Arial"/>
          <w:sz w:val="22"/>
          <w:szCs w:val="22"/>
        </w:rPr>
        <w:t xml:space="preserve"> 16b),</w:t>
      </w:r>
      <w:r w:rsidR="00E15B6A" w:rsidRPr="00096D63">
        <w:rPr>
          <w:rFonts w:ascii="Arial" w:hAnsi="Arial" w:cs="Arial"/>
          <w:sz w:val="22"/>
          <w:szCs w:val="22"/>
        </w:rPr>
        <w:t xml:space="preserve"> the quantity of that species </w:t>
      </w:r>
      <w:r w:rsidR="00DB00C7" w:rsidRPr="00096D63">
        <w:rPr>
          <w:rFonts w:ascii="Arial" w:hAnsi="Arial" w:cs="Arial"/>
          <w:sz w:val="22"/>
          <w:szCs w:val="22"/>
        </w:rPr>
        <w:t>in the shipment</w:t>
      </w:r>
      <w:r w:rsidR="00E15B6A" w:rsidRPr="00096D63">
        <w:rPr>
          <w:rFonts w:ascii="Arial" w:hAnsi="Arial" w:cs="Arial"/>
          <w:sz w:val="22"/>
          <w:szCs w:val="22"/>
        </w:rPr>
        <w:t xml:space="preserve"> </w:t>
      </w:r>
      <w:r w:rsidR="00DB00C7" w:rsidRPr="00096D63">
        <w:rPr>
          <w:rFonts w:ascii="Arial" w:hAnsi="Arial" w:cs="Arial"/>
          <w:sz w:val="22"/>
          <w:szCs w:val="22"/>
        </w:rPr>
        <w:t>(</w:t>
      </w:r>
      <w:r w:rsidRPr="00096D63">
        <w:rPr>
          <w:rFonts w:ascii="Arial" w:hAnsi="Arial" w:cs="Arial"/>
          <w:sz w:val="22"/>
          <w:szCs w:val="22"/>
        </w:rPr>
        <w:t>Data Field</w:t>
      </w:r>
      <w:r w:rsidR="00E15B6A" w:rsidRPr="00096D63">
        <w:rPr>
          <w:rFonts w:ascii="Arial" w:hAnsi="Arial" w:cs="Arial"/>
          <w:sz w:val="22"/>
          <w:szCs w:val="22"/>
        </w:rPr>
        <w:t xml:space="preserve"> 19a</w:t>
      </w:r>
      <w:r w:rsidR="00DB00C7" w:rsidRPr="00096D63">
        <w:rPr>
          <w:rFonts w:ascii="Arial" w:hAnsi="Arial" w:cs="Arial"/>
          <w:sz w:val="22"/>
          <w:szCs w:val="22"/>
        </w:rPr>
        <w:t>)</w:t>
      </w:r>
      <w:r w:rsidR="00E15B6A" w:rsidRPr="00096D63">
        <w:rPr>
          <w:rFonts w:ascii="Arial" w:hAnsi="Arial" w:cs="Arial"/>
          <w:sz w:val="22"/>
          <w:szCs w:val="22"/>
        </w:rPr>
        <w:t>, and the nat</w:t>
      </w:r>
      <w:r w:rsidRPr="00096D63">
        <w:rPr>
          <w:rFonts w:ascii="Arial" w:hAnsi="Arial" w:cs="Arial"/>
          <w:sz w:val="22"/>
          <w:szCs w:val="22"/>
        </w:rPr>
        <w:t>al</w:t>
      </w:r>
      <w:r w:rsidR="00E15B6A" w:rsidRPr="00096D63">
        <w:rPr>
          <w:rFonts w:ascii="Arial" w:hAnsi="Arial" w:cs="Arial"/>
          <w:sz w:val="22"/>
          <w:szCs w:val="22"/>
        </w:rPr>
        <w:t xml:space="preserve"> country of origin of that species in the shipment</w:t>
      </w:r>
      <w:r w:rsidR="00DB00C7" w:rsidRPr="00096D63">
        <w:rPr>
          <w:rFonts w:ascii="Arial" w:hAnsi="Arial" w:cs="Arial"/>
          <w:sz w:val="22"/>
          <w:szCs w:val="22"/>
        </w:rPr>
        <w:t xml:space="preserve"> (</w:t>
      </w:r>
      <w:r w:rsidRPr="00096D63">
        <w:rPr>
          <w:rFonts w:ascii="Arial" w:hAnsi="Arial" w:cs="Arial"/>
          <w:sz w:val="22"/>
          <w:szCs w:val="22"/>
        </w:rPr>
        <w:t>Data Field</w:t>
      </w:r>
      <w:r w:rsidR="00DB00C7" w:rsidRPr="00096D63">
        <w:rPr>
          <w:rFonts w:ascii="Arial" w:hAnsi="Arial" w:cs="Arial"/>
          <w:sz w:val="22"/>
          <w:szCs w:val="22"/>
        </w:rPr>
        <w:t xml:space="preserve"> 20)</w:t>
      </w:r>
      <w:r w:rsidR="00E15B6A" w:rsidRPr="00096D63">
        <w:rPr>
          <w:rFonts w:ascii="Arial" w:hAnsi="Arial" w:cs="Arial"/>
          <w:sz w:val="22"/>
          <w:szCs w:val="22"/>
        </w:rPr>
        <w:t xml:space="preserve"> allow us to establish the legality of a wildlife shipment by determining compliance with Federal, State</w:t>
      </w:r>
      <w:r w:rsidRPr="00096D63">
        <w:rPr>
          <w:rFonts w:ascii="Arial" w:hAnsi="Arial" w:cs="Arial"/>
          <w:sz w:val="22"/>
          <w:szCs w:val="22"/>
        </w:rPr>
        <w:t>, Tribal</w:t>
      </w:r>
      <w:r w:rsidR="00E15B6A" w:rsidRPr="00096D63">
        <w:rPr>
          <w:rFonts w:ascii="Arial" w:hAnsi="Arial" w:cs="Arial"/>
          <w:sz w:val="22"/>
          <w:szCs w:val="22"/>
        </w:rPr>
        <w:t xml:space="preserve"> and foreign laws.  This information also allows us to monitor trade in species listed in the appendices to CITES and to compile summary data for use in annual reports, management planning</w:t>
      </w:r>
      <w:r w:rsidR="00DB00C7" w:rsidRPr="00096D63">
        <w:rPr>
          <w:rFonts w:ascii="Arial" w:hAnsi="Arial" w:cs="Arial"/>
          <w:sz w:val="22"/>
          <w:szCs w:val="22"/>
        </w:rPr>
        <w:t>,</w:t>
      </w:r>
      <w:r w:rsidR="00E15B6A" w:rsidRPr="00096D63">
        <w:rPr>
          <w:rFonts w:ascii="Arial" w:hAnsi="Arial" w:cs="Arial"/>
          <w:sz w:val="22"/>
          <w:szCs w:val="22"/>
        </w:rPr>
        <w:t xml:space="preserve"> and evaluation in various divisions of the Service and the National Marine Fisheries Service, and to fulfill treaty obligations under CITES.  </w:t>
      </w:r>
    </w:p>
    <w:p w14:paraId="7FDFA4AA" w14:textId="77777777" w:rsidR="00E15B6A" w:rsidRPr="00096D63" w:rsidRDefault="00E15B6A" w:rsidP="00E15B6A">
      <w:pPr>
        <w:rPr>
          <w:rFonts w:ascii="Arial" w:hAnsi="Arial" w:cs="Arial"/>
          <w:sz w:val="22"/>
          <w:szCs w:val="22"/>
        </w:rPr>
      </w:pPr>
    </w:p>
    <w:p w14:paraId="41BCF9F4" w14:textId="77777777" w:rsidR="00E15B6A" w:rsidRPr="00096D63" w:rsidRDefault="006524F3" w:rsidP="00E15B6A">
      <w:pPr>
        <w:rPr>
          <w:rFonts w:ascii="Arial" w:hAnsi="Arial" w:cs="Arial"/>
          <w:sz w:val="22"/>
          <w:szCs w:val="22"/>
        </w:rPr>
      </w:pPr>
      <w:r w:rsidRPr="00096D63">
        <w:rPr>
          <w:rFonts w:ascii="Arial" w:hAnsi="Arial" w:cs="Arial"/>
          <w:sz w:val="22"/>
          <w:szCs w:val="22"/>
        </w:rPr>
        <w:t>Data Field</w:t>
      </w:r>
      <w:r w:rsidR="00E15B6A" w:rsidRPr="00096D63">
        <w:rPr>
          <w:rFonts w:ascii="Arial" w:hAnsi="Arial" w:cs="Arial"/>
          <w:sz w:val="22"/>
          <w:szCs w:val="22"/>
        </w:rPr>
        <w:t xml:space="preserve"> 17 - The foreign</w:t>
      </w:r>
      <w:r w:rsidR="00DB00C7" w:rsidRPr="00096D63">
        <w:rPr>
          <w:rFonts w:ascii="Arial" w:hAnsi="Arial" w:cs="Arial"/>
          <w:sz w:val="22"/>
          <w:szCs w:val="22"/>
        </w:rPr>
        <w:t xml:space="preserve"> (</w:t>
      </w:r>
      <w:r w:rsidRPr="00096D63">
        <w:rPr>
          <w:rFonts w:ascii="Arial" w:hAnsi="Arial" w:cs="Arial"/>
          <w:sz w:val="22"/>
          <w:szCs w:val="22"/>
        </w:rPr>
        <w:t>Data Field</w:t>
      </w:r>
      <w:r w:rsidR="00DB00C7" w:rsidRPr="00096D63">
        <w:rPr>
          <w:rFonts w:ascii="Arial" w:hAnsi="Arial" w:cs="Arial"/>
          <w:sz w:val="22"/>
          <w:szCs w:val="22"/>
        </w:rPr>
        <w:t xml:space="preserve"> 17a) </w:t>
      </w:r>
      <w:r w:rsidR="00E15B6A" w:rsidRPr="00096D63">
        <w:rPr>
          <w:rFonts w:ascii="Arial" w:hAnsi="Arial" w:cs="Arial"/>
          <w:sz w:val="22"/>
          <w:szCs w:val="22"/>
        </w:rPr>
        <w:t>and United States</w:t>
      </w:r>
      <w:r w:rsidR="00DB00C7" w:rsidRPr="00096D63">
        <w:rPr>
          <w:rFonts w:ascii="Arial" w:hAnsi="Arial" w:cs="Arial"/>
          <w:sz w:val="22"/>
          <w:szCs w:val="22"/>
        </w:rPr>
        <w:t xml:space="preserve"> (</w:t>
      </w:r>
      <w:r w:rsidRPr="00096D63">
        <w:rPr>
          <w:rFonts w:ascii="Arial" w:hAnsi="Arial" w:cs="Arial"/>
          <w:sz w:val="22"/>
          <w:szCs w:val="22"/>
        </w:rPr>
        <w:t>Data Field</w:t>
      </w:r>
      <w:r w:rsidR="00DB00C7" w:rsidRPr="00096D63">
        <w:rPr>
          <w:rFonts w:ascii="Arial" w:hAnsi="Arial" w:cs="Arial"/>
          <w:sz w:val="22"/>
          <w:szCs w:val="22"/>
        </w:rPr>
        <w:t xml:space="preserve"> 17b)</w:t>
      </w:r>
      <w:r w:rsidR="00E15B6A" w:rsidRPr="00096D63">
        <w:rPr>
          <w:rFonts w:ascii="Arial" w:hAnsi="Arial" w:cs="Arial"/>
          <w:sz w:val="22"/>
          <w:szCs w:val="22"/>
        </w:rPr>
        <w:t xml:space="preserve"> CITES permit numbers document compliance with Federal, State</w:t>
      </w:r>
      <w:r w:rsidRPr="00096D63">
        <w:rPr>
          <w:rFonts w:ascii="Arial" w:hAnsi="Arial" w:cs="Arial"/>
          <w:sz w:val="22"/>
          <w:szCs w:val="22"/>
        </w:rPr>
        <w:t>, Tribal</w:t>
      </w:r>
      <w:r w:rsidR="00E15B6A" w:rsidRPr="00096D63">
        <w:rPr>
          <w:rFonts w:ascii="Arial" w:hAnsi="Arial" w:cs="Arial"/>
          <w:sz w:val="22"/>
          <w:szCs w:val="22"/>
        </w:rPr>
        <w:t xml:space="preserve"> and foreign laws governing imports and exports of wildlife shipments and connect </w:t>
      </w:r>
      <w:r w:rsidR="001C2CEC" w:rsidRPr="00096D63">
        <w:rPr>
          <w:rFonts w:ascii="Arial" w:hAnsi="Arial" w:cs="Arial"/>
          <w:sz w:val="22"/>
          <w:szCs w:val="22"/>
        </w:rPr>
        <w:t>FWS Form</w:t>
      </w:r>
      <w:r w:rsidR="00E15B6A" w:rsidRPr="00096D63">
        <w:rPr>
          <w:rFonts w:ascii="Arial" w:hAnsi="Arial" w:cs="Arial"/>
          <w:sz w:val="22"/>
          <w:szCs w:val="22"/>
        </w:rPr>
        <w:t xml:space="preserve"> 3-177</w:t>
      </w:r>
      <w:r w:rsidRPr="00096D63">
        <w:rPr>
          <w:rFonts w:ascii="Arial" w:hAnsi="Arial" w:cs="Arial"/>
          <w:sz w:val="22"/>
          <w:szCs w:val="22"/>
        </w:rPr>
        <w:t>/</w:t>
      </w:r>
      <w:proofErr w:type="spellStart"/>
      <w:r w:rsidRPr="00096D63">
        <w:rPr>
          <w:rFonts w:ascii="Arial" w:hAnsi="Arial" w:cs="Arial"/>
          <w:sz w:val="22"/>
          <w:szCs w:val="22"/>
        </w:rPr>
        <w:t>eDec</w:t>
      </w:r>
      <w:proofErr w:type="spellEnd"/>
      <w:r w:rsidR="00E15B6A" w:rsidRPr="00096D63">
        <w:rPr>
          <w:rFonts w:ascii="Arial" w:hAnsi="Arial" w:cs="Arial"/>
          <w:sz w:val="22"/>
          <w:szCs w:val="22"/>
        </w:rPr>
        <w:t xml:space="preserve"> with corresponding foreign and U.S. CITES permits.</w:t>
      </w:r>
    </w:p>
    <w:p w14:paraId="09CDEA93" w14:textId="77777777" w:rsidR="00E15B6A" w:rsidRPr="00096D63" w:rsidRDefault="00E15B6A" w:rsidP="00E15B6A">
      <w:pPr>
        <w:rPr>
          <w:rFonts w:ascii="Arial" w:hAnsi="Arial" w:cs="Arial"/>
          <w:sz w:val="22"/>
          <w:szCs w:val="22"/>
        </w:rPr>
      </w:pPr>
    </w:p>
    <w:p w14:paraId="3BACB037" w14:textId="77777777" w:rsidR="00E15B6A" w:rsidRPr="00096D63" w:rsidRDefault="006524F3" w:rsidP="00E15B6A">
      <w:pPr>
        <w:rPr>
          <w:rFonts w:ascii="Arial" w:hAnsi="Arial" w:cs="Arial"/>
          <w:sz w:val="22"/>
          <w:szCs w:val="22"/>
        </w:rPr>
      </w:pPr>
      <w:r w:rsidRPr="00096D63">
        <w:rPr>
          <w:rFonts w:ascii="Arial" w:hAnsi="Arial" w:cs="Arial"/>
          <w:sz w:val="22"/>
          <w:szCs w:val="22"/>
        </w:rPr>
        <w:t>Data Field</w:t>
      </w:r>
      <w:r w:rsidR="00E15B6A" w:rsidRPr="00096D63">
        <w:rPr>
          <w:rFonts w:ascii="Arial" w:hAnsi="Arial" w:cs="Arial"/>
          <w:sz w:val="22"/>
          <w:szCs w:val="22"/>
        </w:rPr>
        <w:t xml:space="preserve"> 18 - The description code</w:t>
      </w:r>
      <w:r w:rsidR="00DB00C7" w:rsidRPr="00096D63">
        <w:rPr>
          <w:rFonts w:ascii="Arial" w:hAnsi="Arial" w:cs="Arial"/>
          <w:sz w:val="22"/>
          <w:szCs w:val="22"/>
        </w:rPr>
        <w:t xml:space="preserve"> (</w:t>
      </w:r>
      <w:r w:rsidRPr="00096D63">
        <w:rPr>
          <w:rFonts w:ascii="Arial" w:hAnsi="Arial" w:cs="Arial"/>
          <w:sz w:val="22"/>
          <w:szCs w:val="22"/>
        </w:rPr>
        <w:t>Data Field</w:t>
      </w:r>
      <w:r w:rsidR="00DB00C7" w:rsidRPr="00096D63">
        <w:rPr>
          <w:rFonts w:ascii="Arial" w:hAnsi="Arial" w:cs="Arial"/>
          <w:sz w:val="22"/>
          <w:szCs w:val="22"/>
        </w:rPr>
        <w:t xml:space="preserve"> 18a)</w:t>
      </w:r>
      <w:r w:rsidR="00E15B6A" w:rsidRPr="00096D63">
        <w:rPr>
          <w:rFonts w:ascii="Arial" w:hAnsi="Arial" w:cs="Arial"/>
          <w:sz w:val="22"/>
          <w:szCs w:val="22"/>
        </w:rPr>
        <w:t xml:space="preserve"> identifies the imported or exported commodity as a live animal or a product.  The source code</w:t>
      </w:r>
      <w:r w:rsidR="00DB00C7" w:rsidRPr="00096D63">
        <w:rPr>
          <w:rFonts w:ascii="Arial" w:hAnsi="Arial" w:cs="Arial"/>
          <w:sz w:val="22"/>
          <w:szCs w:val="22"/>
        </w:rPr>
        <w:t xml:space="preserve"> (</w:t>
      </w:r>
      <w:r w:rsidRPr="00096D63">
        <w:rPr>
          <w:rFonts w:ascii="Arial" w:hAnsi="Arial" w:cs="Arial"/>
          <w:sz w:val="22"/>
          <w:szCs w:val="22"/>
        </w:rPr>
        <w:t>Data Field</w:t>
      </w:r>
      <w:r w:rsidR="00DB00C7" w:rsidRPr="00096D63">
        <w:rPr>
          <w:rFonts w:ascii="Arial" w:hAnsi="Arial" w:cs="Arial"/>
          <w:sz w:val="22"/>
          <w:szCs w:val="22"/>
        </w:rPr>
        <w:t xml:space="preserve"> 18b)</w:t>
      </w:r>
      <w:r w:rsidR="00E15B6A" w:rsidRPr="00096D63">
        <w:rPr>
          <w:rFonts w:ascii="Arial" w:hAnsi="Arial" w:cs="Arial"/>
          <w:sz w:val="22"/>
          <w:szCs w:val="22"/>
        </w:rPr>
        <w:t xml:space="preserve"> describes that commodity as to whether it is from the wild, captive-bred</w:t>
      </w:r>
      <w:r w:rsidR="00DB00C7" w:rsidRPr="00096D63">
        <w:rPr>
          <w:rFonts w:ascii="Arial" w:hAnsi="Arial" w:cs="Arial"/>
          <w:sz w:val="22"/>
          <w:szCs w:val="22"/>
        </w:rPr>
        <w:t>,</w:t>
      </w:r>
      <w:r w:rsidR="00E15B6A" w:rsidRPr="00096D63">
        <w:rPr>
          <w:rFonts w:ascii="Arial" w:hAnsi="Arial" w:cs="Arial"/>
          <w:sz w:val="22"/>
          <w:szCs w:val="22"/>
        </w:rPr>
        <w:t xml:space="preserve"> or from another source.  This information is necessary to establish the legality of a shipment by comparing the commodities present with any accompanying documentation.  The description code also assists us in establishing inspection priorities by declaring that a given shipment contains live</w:t>
      </w:r>
      <w:r w:rsidRPr="00096D63">
        <w:rPr>
          <w:rFonts w:ascii="Arial" w:hAnsi="Arial" w:cs="Arial"/>
          <w:sz w:val="22"/>
          <w:szCs w:val="22"/>
        </w:rPr>
        <w:t xml:space="preserve"> specimens</w:t>
      </w:r>
      <w:r w:rsidR="00E15B6A" w:rsidRPr="00096D63">
        <w:rPr>
          <w:rFonts w:ascii="Arial" w:hAnsi="Arial" w:cs="Arial"/>
          <w:sz w:val="22"/>
          <w:szCs w:val="22"/>
        </w:rPr>
        <w:t xml:space="preserve"> or</w:t>
      </w:r>
      <w:r w:rsidRPr="00096D63">
        <w:rPr>
          <w:rFonts w:ascii="Arial" w:hAnsi="Arial" w:cs="Arial"/>
          <w:sz w:val="22"/>
          <w:szCs w:val="22"/>
        </w:rPr>
        <w:t xml:space="preserve"> a</w:t>
      </w:r>
      <w:r w:rsidR="00E15B6A" w:rsidRPr="00096D63">
        <w:rPr>
          <w:rFonts w:ascii="Arial" w:hAnsi="Arial" w:cs="Arial"/>
          <w:sz w:val="22"/>
          <w:szCs w:val="22"/>
        </w:rPr>
        <w:t xml:space="preserve"> perishable commodity.  </w:t>
      </w:r>
    </w:p>
    <w:p w14:paraId="6AF10B44" w14:textId="77777777" w:rsidR="00E15B6A" w:rsidRPr="00096D63" w:rsidRDefault="00E15B6A" w:rsidP="00E15B6A">
      <w:pPr>
        <w:rPr>
          <w:rFonts w:ascii="Arial" w:hAnsi="Arial" w:cs="Arial"/>
          <w:sz w:val="22"/>
          <w:szCs w:val="22"/>
        </w:rPr>
      </w:pPr>
    </w:p>
    <w:p w14:paraId="3C4A0F03" w14:textId="77777777" w:rsidR="00E15B6A" w:rsidRPr="00096D63" w:rsidRDefault="006524F3" w:rsidP="00E15B6A">
      <w:pPr>
        <w:rPr>
          <w:rFonts w:ascii="Arial" w:hAnsi="Arial" w:cs="Arial"/>
          <w:sz w:val="22"/>
          <w:szCs w:val="22"/>
        </w:rPr>
      </w:pPr>
      <w:r w:rsidRPr="00096D63">
        <w:rPr>
          <w:rFonts w:ascii="Arial" w:hAnsi="Arial" w:cs="Arial"/>
          <w:sz w:val="22"/>
          <w:szCs w:val="22"/>
        </w:rPr>
        <w:t>Data Field</w:t>
      </w:r>
      <w:r w:rsidR="00E15B6A" w:rsidRPr="00096D63">
        <w:rPr>
          <w:rFonts w:ascii="Arial" w:hAnsi="Arial" w:cs="Arial"/>
          <w:sz w:val="22"/>
          <w:szCs w:val="22"/>
        </w:rPr>
        <w:t xml:space="preserve"> 19b - The declared value of the imported or exported commodities allows us to monitor and report values of wildlife shipments being imported and exported</w:t>
      </w:r>
      <w:r w:rsidRPr="00096D63">
        <w:rPr>
          <w:rFonts w:ascii="Arial" w:hAnsi="Arial" w:cs="Arial"/>
          <w:sz w:val="22"/>
          <w:szCs w:val="22"/>
        </w:rPr>
        <w:t xml:space="preserve">, </w:t>
      </w:r>
      <w:r w:rsidR="00E15B6A" w:rsidRPr="00096D63">
        <w:rPr>
          <w:rFonts w:ascii="Arial" w:hAnsi="Arial" w:cs="Arial"/>
          <w:sz w:val="22"/>
          <w:szCs w:val="22"/>
        </w:rPr>
        <w:t xml:space="preserve">to </w:t>
      </w:r>
      <w:r w:rsidRPr="00096D63">
        <w:rPr>
          <w:rFonts w:ascii="Arial" w:hAnsi="Arial" w:cs="Arial"/>
          <w:sz w:val="22"/>
          <w:szCs w:val="22"/>
        </w:rPr>
        <w:t xml:space="preserve">verify </w:t>
      </w:r>
      <w:r w:rsidR="00E15B6A" w:rsidRPr="00096D63">
        <w:rPr>
          <w:rFonts w:ascii="Arial" w:hAnsi="Arial" w:cs="Arial"/>
          <w:sz w:val="22"/>
          <w:szCs w:val="22"/>
        </w:rPr>
        <w:t>com</w:t>
      </w:r>
      <w:r w:rsidRPr="00096D63">
        <w:rPr>
          <w:rFonts w:ascii="Arial" w:hAnsi="Arial" w:cs="Arial"/>
          <w:sz w:val="22"/>
          <w:szCs w:val="22"/>
        </w:rPr>
        <w:t>pliance with CBP values and provides a basis to help determine monetary penalties.</w:t>
      </w:r>
    </w:p>
    <w:p w14:paraId="002EC1BB" w14:textId="77777777" w:rsidR="00E15B6A" w:rsidRPr="00096D63" w:rsidRDefault="00E15B6A" w:rsidP="00E15B6A">
      <w:pPr>
        <w:rPr>
          <w:rFonts w:ascii="Arial" w:hAnsi="Arial" w:cs="Arial"/>
          <w:sz w:val="22"/>
          <w:szCs w:val="22"/>
        </w:rPr>
      </w:pPr>
    </w:p>
    <w:p w14:paraId="1CCADC08" w14:textId="77777777" w:rsidR="00E15B6A" w:rsidRPr="00096D63" w:rsidRDefault="006524F3" w:rsidP="00E15B6A">
      <w:pPr>
        <w:rPr>
          <w:rFonts w:ascii="Arial" w:hAnsi="Arial" w:cs="Arial"/>
          <w:sz w:val="22"/>
          <w:szCs w:val="22"/>
        </w:rPr>
      </w:pPr>
      <w:r w:rsidRPr="00096D63">
        <w:rPr>
          <w:rFonts w:ascii="Arial" w:hAnsi="Arial" w:cs="Arial"/>
          <w:sz w:val="22"/>
          <w:szCs w:val="22"/>
        </w:rPr>
        <w:t>Data Field</w:t>
      </w:r>
      <w:r w:rsidR="00E15B6A" w:rsidRPr="00096D63">
        <w:rPr>
          <w:rFonts w:ascii="Arial" w:hAnsi="Arial" w:cs="Arial"/>
          <w:sz w:val="22"/>
          <w:szCs w:val="22"/>
        </w:rPr>
        <w:t xml:space="preserve"> 21- Each species of live wildlife in the shipment must be identified as venomous or nonvenomous.  This information will assist our wildlife inspectors in the preparation </w:t>
      </w:r>
      <w:r w:rsidRPr="00096D63">
        <w:rPr>
          <w:rFonts w:ascii="Arial" w:hAnsi="Arial" w:cs="Arial"/>
          <w:sz w:val="22"/>
          <w:szCs w:val="22"/>
        </w:rPr>
        <w:t xml:space="preserve">of a physical </w:t>
      </w:r>
      <w:r w:rsidR="00E15B6A" w:rsidRPr="00096D63">
        <w:rPr>
          <w:rFonts w:ascii="Arial" w:hAnsi="Arial" w:cs="Arial"/>
          <w:sz w:val="22"/>
          <w:szCs w:val="22"/>
        </w:rPr>
        <w:t xml:space="preserve">inspection of the shipment.                    </w:t>
      </w:r>
    </w:p>
    <w:p w14:paraId="2D67E21F" w14:textId="77777777" w:rsidR="00E15B6A" w:rsidRPr="00096D63" w:rsidRDefault="00E15B6A" w:rsidP="00E15B6A">
      <w:pPr>
        <w:rPr>
          <w:rFonts w:ascii="Arial" w:hAnsi="Arial" w:cs="Arial"/>
          <w:sz w:val="22"/>
          <w:szCs w:val="22"/>
        </w:rPr>
      </w:pPr>
    </w:p>
    <w:p w14:paraId="055A7E81" w14:textId="77777777" w:rsidR="00B77BFF" w:rsidRPr="00096D63" w:rsidRDefault="006524F3" w:rsidP="00E15B6A">
      <w:pPr>
        <w:rPr>
          <w:rFonts w:ascii="Arial" w:hAnsi="Arial" w:cs="Arial"/>
          <w:sz w:val="22"/>
          <w:szCs w:val="22"/>
        </w:rPr>
      </w:pPr>
      <w:r w:rsidRPr="00096D63">
        <w:rPr>
          <w:rFonts w:ascii="Arial" w:hAnsi="Arial" w:cs="Arial"/>
          <w:sz w:val="22"/>
          <w:szCs w:val="22"/>
        </w:rPr>
        <w:t>Data Field</w:t>
      </w:r>
      <w:r w:rsidR="00E15B6A" w:rsidRPr="00096D63">
        <w:rPr>
          <w:rFonts w:ascii="Arial" w:hAnsi="Arial" w:cs="Arial"/>
          <w:sz w:val="22"/>
          <w:szCs w:val="22"/>
        </w:rPr>
        <w:t xml:space="preserve"> 22 - The signature of the person certifying the information provided on </w:t>
      </w:r>
      <w:r w:rsidR="001C2CEC" w:rsidRPr="00096D63">
        <w:rPr>
          <w:rFonts w:ascii="Arial" w:hAnsi="Arial" w:cs="Arial"/>
          <w:sz w:val="22"/>
          <w:szCs w:val="22"/>
        </w:rPr>
        <w:t>FWS Form</w:t>
      </w:r>
      <w:r w:rsidR="00E15B6A" w:rsidRPr="00096D63">
        <w:rPr>
          <w:rFonts w:ascii="Arial" w:hAnsi="Arial" w:cs="Arial"/>
          <w:sz w:val="22"/>
          <w:szCs w:val="22"/>
        </w:rPr>
        <w:t xml:space="preserve"> 3-177, and the date of that certification, are needed to establish legal responsibility for the wildlife shipment in the event of subsequent litigation resulting from the wildlife shipment. </w:t>
      </w:r>
      <w:r w:rsidR="00B77BFF" w:rsidRPr="00096D63">
        <w:rPr>
          <w:rFonts w:ascii="Arial" w:hAnsi="Arial" w:cs="Arial"/>
          <w:sz w:val="22"/>
          <w:szCs w:val="22"/>
        </w:rPr>
        <w:t xml:space="preserve">  </w:t>
      </w:r>
    </w:p>
    <w:p w14:paraId="7BB3DA06" w14:textId="77777777" w:rsidR="00B77BFF" w:rsidRPr="00096D63" w:rsidRDefault="00B77BFF" w:rsidP="00E15B6A">
      <w:pPr>
        <w:rPr>
          <w:rFonts w:ascii="Arial" w:hAnsi="Arial" w:cs="Arial"/>
          <w:sz w:val="22"/>
          <w:szCs w:val="22"/>
        </w:rPr>
      </w:pPr>
    </w:p>
    <w:p w14:paraId="3DC01D1A" w14:textId="77777777" w:rsidR="00B77BFF" w:rsidRPr="00096D63" w:rsidRDefault="00B77BFF" w:rsidP="00E15B6A">
      <w:pPr>
        <w:rPr>
          <w:rFonts w:ascii="Arial" w:hAnsi="Arial" w:cs="Arial"/>
          <w:sz w:val="22"/>
          <w:szCs w:val="22"/>
        </w:rPr>
      </w:pPr>
      <w:r w:rsidRPr="00096D63">
        <w:rPr>
          <w:rFonts w:ascii="Arial" w:hAnsi="Arial" w:cs="Arial"/>
          <w:sz w:val="22"/>
          <w:szCs w:val="22"/>
        </w:rPr>
        <w:t xml:space="preserve">In </w:t>
      </w:r>
      <w:proofErr w:type="spellStart"/>
      <w:r w:rsidRPr="00096D63">
        <w:rPr>
          <w:rFonts w:ascii="Arial" w:hAnsi="Arial" w:cs="Arial"/>
          <w:sz w:val="22"/>
          <w:szCs w:val="22"/>
        </w:rPr>
        <w:t>eDecs</w:t>
      </w:r>
      <w:proofErr w:type="spellEnd"/>
      <w:r w:rsidRPr="00096D63">
        <w:rPr>
          <w:rFonts w:ascii="Arial" w:hAnsi="Arial" w:cs="Arial"/>
          <w:sz w:val="22"/>
          <w:szCs w:val="22"/>
        </w:rPr>
        <w:t>, when the filer clicks the “Submit” button to electronically file the3-177, a Box appears:</w:t>
      </w:r>
    </w:p>
    <w:p w14:paraId="0E295147" w14:textId="77777777" w:rsidR="00B77BFF" w:rsidRPr="00096D63" w:rsidRDefault="00B77BFF" w:rsidP="00B77BFF">
      <w:pPr>
        <w:ind w:firstLine="720"/>
        <w:rPr>
          <w:rFonts w:ascii="Arial" w:hAnsi="Arial" w:cs="Arial"/>
          <w:sz w:val="22"/>
          <w:szCs w:val="22"/>
        </w:rPr>
      </w:pPr>
      <w:r w:rsidRPr="00096D63">
        <w:rPr>
          <w:rFonts w:ascii="Arial" w:hAnsi="Arial" w:cs="Arial"/>
          <w:sz w:val="22"/>
          <w:szCs w:val="22"/>
        </w:rPr>
        <w:lastRenderedPageBreak/>
        <w:t xml:space="preserve">“Note:  Knowingly making false statement in a Declaration for Importation or Exportation </w:t>
      </w:r>
    </w:p>
    <w:p w14:paraId="621FDAAC" w14:textId="77777777" w:rsidR="00B77BFF" w:rsidRPr="00096D63" w:rsidRDefault="00B77BFF" w:rsidP="00B77BFF">
      <w:pPr>
        <w:ind w:firstLine="720"/>
        <w:rPr>
          <w:rFonts w:ascii="Arial" w:hAnsi="Arial" w:cs="Arial"/>
          <w:sz w:val="22"/>
          <w:szCs w:val="22"/>
        </w:rPr>
      </w:pPr>
      <w:proofErr w:type="gramStart"/>
      <w:r w:rsidRPr="00096D63">
        <w:rPr>
          <w:rFonts w:ascii="Arial" w:hAnsi="Arial" w:cs="Arial"/>
          <w:sz w:val="22"/>
          <w:szCs w:val="22"/>
        </w:rPr>
        <w:t>of</w:t>
      </w:r>
      <w:proofErr w:type="gramEnd"/>
      <w:r w:rsidRPr="00096D63">
        <w:rPr>
          <w:rFonts w:ascii="Arial" w:hAnsi="Arial" w:cs="Arial"/>
          <w:sz w:val="22"/>
          <w:szCs w:val="22"/>
        </w:rPr>
        <w:t xml:space="preserve"> Fish or Wildlife may subject the </w:t>
      </w:r>
      <w:r w:rsidR="00B055B6" w:rsidRPr="00096D63">
        <w:rPr>
          <w:rFonts w:ascii="Arial" w:hAnsi="Arial" w:cs="Arial"/>
          <w:sz w:val="22"/>
          <w:szCs w:val="22"/>
        </w:rPr>
        <w:t>declarant</w:t>
      </w:r>
      <w:r w:rsidRPr="00096D63">
        <w:rPr>
          <w:rFonts w:ascii="Arial" w:hAnsi="Arial" w:cs="Arial"/>
          <w:sz w:val="22"/>
          <w:szCs w:val="22"/>
        </w:rPr>
        <w:t xml:space="preserve"> to the penalty provided by 18 U.S.C. 1001 </w:t>
      </w:r>
    </w:p>
    <w:p w14:paraId="7B14D611" w14:textId="77777777" w:rsidR="00E15B6A" w:rsidRPr="00096D63" w:rsidRDefault="00B77BFF" w:rsidP="00B77BFF">
      <w:pPr>
        <w:ind w:firstLine="720"/>
        <w:rPr>
          <w:rFonts w:ascii="Arial" w:hAnsi="Arial" w:cs="Arial"/>
          <w:sz w:val="22"/>
          <w:szCs w:val="22"/>
        </w:rPr>
      </w:pPr>
      <w:proofErr w:type="gramStart"/>
      <w:r w:rsidRPr="00096D63">
        <w:rPr>
          <w:rFonts w:ascii="Arial" w:hAnsi="Arial" w:cs="Arial"/>
          <w:sz w:val="22"/>
          <w:szCs w:val="22"/>
        </w:rPr>
        <w:t>and</w:t>
      </w:r>
      <w:proofErr w:type="gramEnd"/>
      <w:r w:rsidRPr="00096D63">
        <w:rPr>
          <w:rFonts w:ascii="Arial" w:hAnsi="Arial" w:cs="Arial"/>
          <w:sz w:val="22"/>
          <w:szCs w:val="22"/>
        </w:rPr>
        <w:t xml:space="preserve"> 16 U.S.C. 3372(d).  By clicking OK, I certify under penalty of perjury that the </w:t>
      </w:r>
      <w:r w:rsidRPr="00096D63">
        <w:rPr>
          <w:rFonts w:ascii="Arial" w:hAnsi="Arial" w:cs="Arial"/>
          <w:sz w:val="22"/>
          <w:szCs w:val="22"/>
        </w:rPr>
        <w:tab/>
        <w:t>information furnished is true and correct.”</w:t>
      </w:r>
    </w:p>
    <w:p w14:paraId="6EC247C8" w14:textId="77777777" w:rsidR="00536AB0" w:rsidRDefault="00536AB0" w:rsidP="00713B47">
      <w:pPr>
        <w:rPr>
          <w:rFonts w:ascii="Arial" w:hAnsi="Arial" w:cs="Arial"/>
          <w:b/>
          <w:bCs/>
          <w:i/>
          <w:sz w:val="22"/>
          <w:szCs w:val="22"/>
        </w:rPr>
      </w:pPr>
    </w:p>
    <w:p w14:paraId="6D22A593" w14:textId="77777777" w:rsidR="00713B47" w:rsidRPr="00096D63" w:rsidRDefault="00B77BFF" w:rsidP="00713B47">
      <w:pPr>
        <w:rPr>
          <w:rFonts w:ascii="Arial" w:hAnsi="Arial" w:cs="Arial"/>
          <w:b/>
          <w:bCs/>
          <w:i/>
          <w:sz w:val="22"/>
          <w:szCs w:val="22"/>
        </w:rPr>
      </w:pPr>
      <w:r w:rsidRPr="00096D63">
        <w:rPr>
          <w:rFonts w:ascii="Arial" w:hAnsi="Arial" w:cs="Arial"/>
          <w:b/>
          <w:bCs/>
          <w:i/>
          <w:sz w:val="22"/>
          <w:szCs w:val="22"/>
        </w:rPr>
        <w:t>F</w:t>
      </w:r>
      <w:r w:rsidR="00713B47" w:rsidRPr="00096D63">
        <w:rPr>
          <w:rFonts w:ascii="Arial" w:hAnsi="Arial" w:cs="Arial"/>
          <w:b/>
          <w:bCs/>
          <w:i/>
          <w:sz w:val="22"/>
          <w:szCs w:val="22"/>
        </w:rPr>
        <w:t xml:space="preserve">ee </w:t>
      </w:r>
      <w:r w:rsidR="00C75CBE" w:rsidRPr="00096D63">
        <w:rPr>
          <w:rFonts w:ascii="Arial" w:hAnsi="Arial" w:cs="Arial"/>
          <w:b/>
          <w:bCs/>
          <w:i/>
          <w:sz w:val="22"/>
          <w:szCs w:val="22"/>
        </w:rPr>
        <w:t>Exemption C</w:t>
      </w:r>
      <w:r w:rsidR="00713B47" w:rsidRPr="00096D63">
        <w:rPr>
          <w:rFonts w:ascii="Arial" w:hAnsi="Arial" w:cs="Arial"/>
          <w:b/>
          <w:bCs/>
          <w:i/>
          <w:sz w:val="22"/>
          <w:szCs w:val="22"/>
        </w:rPr>
        <w:t>ertification</w:t>
      </w:r>
    </w:p>
    <w:p w14:paraId="6536D95C" w14:textId="77777777" w:rsidR="00713B47" w:rsidRPr="00096D63" w:rsidRDefault="00713B47" w:rsidP="00DB00C7">
      <w:pPr>
        <w:rPr>
          <w:rFonts w:ascii="Arial" w:hAnsi="Arial" w:cs="Arial"/>
          <w:sz w:val="22"/>
          <w:szCs w:val="22"/>
        </w:rPr>
      </w:pPr>
    </w:p>
    <w:p w14:paraId="043D7A10" w14:textId="77777777" w:rsidR="00713B47" w:rsidRPr="00096D63" w:rsidRDefault="00713B47" w:rsidP="00713B47">
      <w:pPr>
        <w:rPr>
          <w:rFonts w:ascii="Arial" w:hAnsi="Arial" w:cs="Arial"/>
          <w:sz w:val="22"/>
          <w:szCs w:val="22"/>
        </w:rPr>
      </w:pPr>
      <w:r w:rsidRPr="00096D63">
        <w:rPr>
          <w:rFonts w:ascii="Arial" w:hAnsi="Arial" w:cs="Arial"/>
          <w:sz w:val="22"/>
          <w:szCs w:val="22"/>
        </w:rPr>
        <w:t>Businesses that require an import/export license under 50 CFR 14.93 may be exempt from the designated port base inspection fee as set forth in 50 CFR 14.94(k)(4)(</w:t>
      </w:r>
      <w:proofErr w:type="spellStart"/>
      <w:r w:rsidRPr="00096D63">
        <w:rPr>
          <w:rFonts w:ascii="Arial" w:hAnsi="Arial" w:cs="Arial"/>
          <w:sz w:val="22"/>
          <w:szCs w:val="22"/>
        </w:rPr>
        <w:t>i</w:t>
      </w:r>
      <w:proofErr w:type="spellEnd"/>
      <w:r w:rsidRPr="00096D63">
        <w:rPr>
          <w:rFonts w:ascii="Arial" w:hAnsi="Arial" w:cs="Arial"/>
          <w:sz w:val="22"/>
          <w:szCs w:val="22"/>
        </w:rPr>
        <w:t xml:space="preserve">).  </w:t>
      </w:r>
      <w:r w:rsidR="00C75CBE" w:rsidRPr="00096D63">
        <w:rPr>
          <w:rFonts w:ascii="Arial" w:hAnsi="Arial" w:cs="Arial"/>
          <w:sz w:val="22"/>
          <w:szCs w:val="22"/>
        </w:rPr>
        <w:t>Participants</w:t>
      </w:r>
      <w:r w:rsidRPr="00096D63">
        <w:rPr>
          <w:rFonts w:ascii="Arial" w:hAnsi="Arial" w:cs="Arial"/>
          <w:sz w:val="22"/>
          <w:szCs w:val="22"/>
        </w:rPr>
        <w:t xml:space="preserve"> in this program must continue to pay the overtime fees, the </w:t>
      </w:r>
      <w:proofErr w:type="spellStart"/>
      <w:r w:rsidRPr="00096D63">
        <w:rPr>
          <w:rFonts w:ascii="Arial" w:hAnsi="Arial" w:cs="Arial"/>
          <w:sz w:val="22"/>
          <w:szCs w:val="22"/>
        </w:rPr>
        <w:t>nondesignated</w:t>
      </w:r>
      <w:proofErr w:type="spellEnd"/>
      <w:r w:rsidRPr="00096D63">
        <w:rPr>
          <w:rFonts w:ascii="Arial" w:hAnsi="Arial" w:cs="Arial"/>
          <w:sz w:val="22"/>
          <w:szCs w:val="22"/>
        </w:rPr>
        <w:t xml:space="preserve"> port base fees, the import/export license and </w:t>
      </w:r>
      <w:proofErr w:type="spellStart"/>
      <w:r w:rsidRPr="00096D63">
        <w:rPr>
          <w:rFonts w:ascii="Arial" w:hAnsi="Arial" w:cs="Arial"/>
          <w:sz w:val="22"/>
          <w:szCs w:val="22"/>
        </w:rPr>
        <w:t>nondesignated</w:t>
      </w:r>
      <w:proofErr w:type="spellEnd"/>
      <w:r w:rsidRPr="00096D63">
        <w:rPr>
          <w:rFonts w:ascii="Arial" w:hAnsi="Arial" w:cs="Arial"/>
          <w:sz w:val="22"/>
          <w:szCs w:val="22"/>
        </w:rPr>
        <w:t xml:space="preserve"> port application fees, and the business must meet all of the criteria for participation.  </w:t>
      </w:r>
    </w:p>
    <w:p w14:paraId="458070E8" w14:textId="77777777" w:rsidR="00713B47" w:rsidRPr="00096D63" w:rsidRDefault="00713B47" w:rsidP="00713B47">
      <w:pPr>
        <w:rPr>
          <w:rFonts w:ascii="Arial" w:hAnsi="Arial" w:cs="Arial"/>
          <w:sz w:val="22"/>
          <w:szCs w:val="22"/>
        </w:rPr>
      </w:pPr>
    </w:p>
    <w:p w14:paraId="6B785DDA" w14:textId="77777777" w:rsidR="00C75CBE" w:rsidRPr="00096D63" w:rsidRDefault="00C75CBE" w:rsidP="00C75CBE">
      <w:pPr>
        <w:rPr>
          <w:rFonts w:ascii="Arial" w:hAnsi="Arial" w:cs="Arial"/>
          <w:sz w:val="22"/>
          <w:szCs w:val="22"/>
        </w:rPr>
      </w:pPr>
      <w:r w:rsidRPr="00096D63">
        <w:rPr>
          <w:rFonts w:ascii="Arial" w:hAnsi="Arial" w:cs="Arial"/>
          <w:sz w:val="22"/>
          <w:szCs w:val="22"/>
        </w:rPr>
        <w:t>This request to participate in the Fee Exemption Program consis</w:t>
      </w:r>
      <w:r w:rsidR="00585005">
        <w:rPr>
          <w:rFonts w:ascii="Arial" w:hAnsi="Arial" w:cs="Arial"/>
          <w:sz w:val="22"/>
          <w:szCs w:val="22"/>
        </w:rPr>
        <w:t xml:space="preserve">ts of certification by </w:t>
      </w:r>
      <w:proofErr w:type="spellStart"/>
      <w:r w:rsidR="00585005">
        <w:rPr>
          <w:rFonts w:ascii="Arial" w:hAnsi="Arial" w:cs="Arial"/>
          <w:sz w:val="22"/>
          <w:szCs w:val="22"/>
        </w:rPr>
        <w:t>eDecs</w:t>
      </w:r>
      <w:proofErr w:type="spellEnd"/>
      <w:r w:rsidR="00585005">
        <w:rPr>
          <w:rFonts w:ascii="Arial" w:hAnsi="Arial" w:cs="Arial"/>
          <w:sz w:val="22"/>
          <w:szCs w:val="22"/>
        </w:rPr>
        <w:t xml:space="preserve"> filers </w:t>
      </w:r>
      <w:r w:rsidRPr="00096D63">
        <w:rPr>
          <w:rFonts w:ascii="Arial" w:hAnsi="Arial" w:cs="Arial"/>
          <w:sz w:val="22"/>
          <w:szCs w:val="22"/>
        </w:rPr>
        <w:t>that they will exclusively import and export wildlife shipments that meet all the following criteria:</w:t>
      </w:r>
    </w:p>
    <w:p w14:paraId="03B571C7" w14:textId="77777777" w:rsidR="00C75CBE" w:rsidRPr="00096D63" w:rsidRDefault="00C75CBE" w:rsidP="00C75CBE">
      <w:pPr>
        <w:rPr>
          <w:rFonts w:ascii="Arial" w:hAnsi="Arial" w:cs="Arial"/>
          <w:sz w:val="22"/>
          <w:szCs w:val="22"/>
        </w:rPr>
      </w:pPr>
      <w:r w:rsidRPr="00096D63">
        <w:rPr>
          <w:rFonts w:ascii="Arial" w:hAnsi="Arial" w:cs="Arial"/>
          <w:sz w:val="22"/>
          <w:szCs w:val="22"/>
        </w:rPr>
        <w:t>A.</w:t>
      </w:r>
      <w:r w:rsidRPr="00096D63">
        <w:rPr>
          <w:rFonts w:ascii="Arial" w:hAnsi="Arial" w:cs="Arial"/>
          <w:sz w:val="22"/>
          <w:szCs w:val="22"/>
        </w:rPr>
        <w:tab/>
        <w:t>Each shipment does not contain live wildlife.</w:t>
      </w:r>
    </w:p>
    <w:p w14:paraId="62DAA340" w14:textId="77777777" w:rsidR="00C75CBE" w:rsidRPr="00096D63" w:rsidRDefault="00C75CBE" w:rsidP="00C75CBE">
      <w:pPr>
        <w:ind w:left="720" w:hanging="720"/>
        <w:rPr>
          <w:rFonts w:ascii="Arial" w:hAnsi="Arial" w:cs="Arial"/>
          <w:sz w:val="22"/>
          <w:szCs w:val="22"/>
        </w:rPr>
      </w:pPr>
      <w:r w:rsidRPr="00096D63">
        <w:rPr>
          <w:rFonts w:ascii="Arial" w:hAnsi="Arial" w:cs="Arial"/>
          <w:sz w:val="22"/>
          <w:szCs w:val="22"/>
        </w:rPr>
        <w:t>B.</w:t>
      </w:r>
      <w:r w:rsidRPr="00096D63">
        <w:rPr>
          <w:rFonts w:ascii="Arial" w:hAnsi="Arial" w:cs="Arial"/>
          <w:sz w:val="22"/>
          <w:szCs w:val="22"/>
        </w:rPr>
        <w:tab/>
        <w:t>Each shipment does not contain wildlife that requires a permit or certificate under 50 CFR parts 15 (Wild Bird Conservation Act), 17 (Endangered Species Act), 18 (Marine Mammal Protection Act), 20 (Migratory Bird Treaty Act), 21 (Migratory Bird Treaty Act), 22 (Bald and Golden Eagle Protection Act), or 23 (CITES) or is listed under 50 CFR part 16 (Injurious).</w:t>
      </w:r>
    </w:p>
    <w:p w14:paraId="78B5C4C9" w14:textId="77777777" w:rsidR="00C75CBE" w:rsidRPr="00096D63" w:rsidRDefault="00C75CBE" w:rsidP="00C75CBE">
      <w:pPr>
        <w:rPr>
          <w:rFonts w:ascii="Arial" w:hAnsi="Arial" w:cs="Arial"/>
          <w:sz w:val="22"/>
          <w:szCs w:val="22"/>
        </w:rPr>
      </w:pPr>
      <w:r w:rsidRPr="00096D63">
        <w:rPr>
          <w:rFonts w:ascii="Arial" w:hAnsi="Arial" w:cs="Arial"/>
          <w:sz w:val="22"/>
          <w:szCs w:val="22"/>
        </w:rPr>
        <w:t>C.</w:t>
      </w:r>
      <w:r w:rsidRPr="00096D63">
        <w:rPr>
          <w:rFonts w:ascii="Arial" w:hAnsi="Arial" w:cs="Arial"/>
          <w:sz w:val="22"/>
          <w:szCs w:val="22"/>
        </w:rPr>
        <w:tab/>
        <w:t>Each shipment contains 25 or fewer items containing wildlife parts or products.</w:t>
      </w:r>
    </w:p>
    <w:p w14:paraId="704B3A7E" w14:textId="77777777" w:rsidR="00C75CBE" w:rsidRPr="00096D63" w:rsidRDefault="00C75CBE" w:rsidP="00C75CBE">
      <w:pPr>
        <w:rPr>
          <w:rFonts w:ascii="Arial" w:hAnsi="Arial" w:cs="Arial"/>
          <w:sz w:val="22"/>
          <w:szCs w:val="22"/>
        </w:rPr>
      </w:pPr>
      <w:r w:rsidRPr="00096D63">
        <w:rPr>
          <w:rFonts w:ascii="Arial" w:hAnsi="Arial" w:cs="Arial"/>
          <w:sz w:val="22"/>
          <w:szCs w:val="22"/>
        </w:rPr>
        <w:t>D.</w:t>
      </w:r>
      <w:r w:rsidRPr="00096D63">
        <w:rPr>
          <w:rFonts w:ascii="Arial" w:hAnsi="Arial" w:cs="Arial"/>
          <w:sz w:val="22"/>
          <w:szCs w:val="22"/>
        </w:rPr>
        <w:tab/>
        <w:t>Each wildlife shipment is valued at $5,000 or less.</w:t>
      </w:r>
    </w:p>
    <w:p w14:paraId="110FEE22" w14:textId="77777777" w:rsidR="00C75CBE" w:rsidRPr="00096D63" w:rsidRDefault="00C75CBE" w:rsidP="00C75CBE">
      <w:pPr>
        <w:rPr>
          <w:rFonts w:ascii="Arial" w:hAnsi="Arial" w:cs="Arial"/>
          <w:sz w:val="22"/>
          <w:szCs w:val="22"/>
        </w:rPr>
      </w:pPr>
    </w:p>
    <w:p w14:paraId="2B2F59A8" w14:textId="77777777" w:rsidR="00C75CBE" w:rsidRPr="00096D63" w:rsidRDefault="00C75CBE" w:rsidP="00C75CBE">
      <w:pPr>
        <w:rPr>
          <w:rFonts w:ascii="Arial" w:hAnsi="Arial" w:cs="Arial"/>
          <w:sz w:val="22"/>
          <w:szCs w:val="22"/>
        </w:rPr>
      </w:pPr>
      <w:r w:rsidRPr="00096D63">
        <w:rPr>
          <w:rFonts w:ascii="Arial" w:hAnsi="Arial" w:cs="Arial"/>
          <w:sz w:val="22"/>
          <w:szCs w:val="22"/>
        </w:rPr>
        <w:t>After the filer certifies, we determine the following:</w:t>
      </w:r>
    </w:p>
    <w:p w14:paraId="528F4A90" w14:textId="77777777" w:rsidR="00C75CBE" w:rsidRPr="00096D63" w:rsidRDefault="00C75CBE" w:rsidP="00C75CBE">
      <w:pPr>
        <w:ind w:left="720" w:hanging="720"/>
        <w:rPr>
          <w:rFonts w:ascii="Arial" w:hAnsi="Arial" w:cs="Arial"/>
          <w:sz w:val="22"/>
          <w:szCs w:val="22"/>
        </w:rPr>
      </w:pPr>
      <w:r w:rsidRPr="00096D63">
        <w:rPr>
          <w:rFonts w:ascii="Arial" w:hAnsi="Arial" w:cs="Arial"/>
          <w:sz w:val="22"/>
          <w:szCs w:val="22"/>
        </w:rPr>
        <w:t>1)</w:t>
      </w:r>
      <w:r w:rsidRPr="00096D63">
        <w:rPr>
          <w:rFonts w:ascii="Arial" w:hAnsi="Arial" w:cs="Arial"/>
          <w:sz w:val="22"/>
          <w:szCs w:val="22"/>
        </w:rPr>
        <w:tab/>
        <w:t>The business has not been assessed a civil penalty, issued a violation notice, or convicted of any misdemeanor or felony violations involving the import or export of wildlife.</w:t>
      </w:r>
    </w:p>
    <w:p w14:paraId="5E2C498E" w14:textId="77777777" w:rsidR="00C75CBE" w:rsidRPr="00096D63" w:rsidRDefault="00C75CBE" w:rsidP="00C75CBE">
      <w:pPr>
        <w:ind w:left="720" w:hanging="720"/>
        <w:rPr>
          <w:rFonts w:ascii="Arial" w:hAnsi="Arial" w:cs="Arial"/>
          <w:sz w:val="22"/>
          <w:szCs w:val="22"/>
        </w:rPr>
      </w:pPr>
      <w:r w:rsidRPr="00096D63">
        <w:rPr>
          <w:rFonts w:ascii="Arial" w:hAnsi="Arial" w:cs="Arial"/>
          <w:sz w:val="22"/>
          <w:szCs w:val="22"/>
        </w:rPr>
        <w:t>2)</w:t>
      </w:r>
      <w:r w:rsidRPr="00096D63">
        <w:rPr>
          <w:rFonts w:ascii="Arial" w:hAnsi="Arial" w:cs="Arial"/>
          <w:sz w:val="22"/>
          <w:szCs w:val="22"/>
        </w:rPr>
        <w:tab/>
        <w:t>The business has had two or fewer wildlife shipments that were refused clearance in the 5 years prior to the receipt of their request by the Service.</w:t>
      </w:r>
    </w:p>
    <w:p w14:paraId="640EC538" w14:textId="77777777" w:rsidR="00713B47" w:rsidRPr="00096D63" w:rsidRDefault="00C75CBE" w:rsidP="00C75CBE">
      <w:pPr>
        <w:ind w:left="720" w:hanging="720"/>
        <w:rPr>
          <w:rFonts w:ascii="Arial" w:hAnsi="Arial" w:cs="Arial"/>
          <w:sz w:val="22"/>
          <w:szCs w:val="22"/>
        </w:rPr>
      </w:pPr>
      <w:r w:rsidRPr="00096D63">
        <w:rPr>
          <w:rFonts w:ascii="Arial" w:hAnsi="Arial" w:cs="Arial"/>
          <w:sz w:val="22"/>
          <w:szCs w:val="22"/>
        </w:rPr>
        <w:t>3)</w:t>
      </w:r>
      <w:r w:rsidRPr="00096D63">
        <w:rPr>
          <w:rFonts w:ascii="Arial" w:hAnsi="Arial" w:cs="Arial"/>
          <w:sz w:val="22"/>
          <w:szCs w:val="22"/>
        </w:rPr>
        <w:tab/>
        <w:t>The business has not previously participated in the program and been removed for failure to meet the criteria.</w:t>
      </w:r>
      <w:r w:rsidR="00713B47" w:rsidRPr="00096D63">
        <w:rPr>
          <w:rFonts w:ascii="Arial" w:hAnsi="Arial" w:cs="Arial"/>
          <w:sz w:val="22"/>
          <w:szCs w:val="22"/>
        </w:rPr>
        <w:t xml:space="preserve">  </w:t>
      </w:r>
      <w:r w:rsidR="00713B47" w:rsidRPr="00096D63">
        <w:rPr>
          <w:rFonts w:ascii="Arial" w:hAnsi="Arial" w:cs="Arial"/>
          <w:sz w:val="22"/>
          <w:szCs w:val="22"/>
        </w:rPr>
        <w:tab/>
      </w:r>
    </w:p>
    <w:p w14:paraId="25B0E01E" w14:textId="77777777" w:rsidR="00C75CBE" w:rsidRPr="00096D63" w:rsidRDefault="00C75CBE" w:rsidP="00713B47">
      <w:pPr>
        <w:rPr>
          <w:rFonts w:ascii="Arial" w:hAnsi="Arial" w:cs="Arial"/>
          <w:sz w:val="22"/>
          <w:szCs w:val="22"/>
        </w:rPr>
      </w:pPr>
    </w:p>
    <w:p w14:paraId="0D92B286" w14:textId="77777777" w:rsidR="00C75CBE" w:rsidRPr="00096D63" w:rsidRDefault="00C75CBE" w:rsidP="00713B47">
      <w:pPr>
        <w:rPr>
          <w:rFonts w:ascii="Arial" w:hAnsi="Arial" w:cs="Arial"/>
          <w:sz w:val="22"/>
          <w:szCs w:val="22"/>
        </w:rPr>
      </w:pPr>
      <w:r w:rsidRPr="00096D63">
        <w:rPr>
          <w:rFonts w:ascii="Arial" w:hAnsi="Arial" w:cs="Arial"/>
          <w:sz w:val="22"/>
          <w:szCs w:val="22"/>
        </w:rPr>
        <w:t>Another requirement to participate in the F</w:t>
      </w:r>
      <w:r w:rsidR="00AB3FE2" w:rsidRPr="00096D63">
        <w:rPr>
          <w:rFonts w:ascii="Arial" w:hAnsi="Arial" w:cs="Arial"/>
          <w:sz w:val="22"/>
          <w:szCs w:val="22"/>
        </w:rPr>
        <w:t xml:space="preserve">ee </w:t>
      </w:r>
      <w:r w:rsidRPr="00096D63">
        <w:rPr>
          <w:rFonts w:ascii="Arial" w:hAnsi="Arial" w:cs="Arial"/>
          <w:sz w:val="22"/>
          <w:szCs w:val="22"/>
        </w:rPr>
        <w:t>E</w:t>
      </w:r>
      <w:r w:rsidR="00AB3FE2" w:rsidRPr="00096D63">
        <w:rPr>
          <w:rFonts w:ascii="Arial" w:hAnsi="Arial" w:cs="Arial"/>
          <w:sz w:val="22"/>
          <w:szCs w:val="22"/>
        </w:rPr>
        <w:t>xemption</w:t>
      </w:r>
      <w:r w:rsidRPr="00096D63">
        <w:rPr>
          <w:rFonts w:ascii="Arial" w:hAnsi="Arial" w:cs="Arial"/>
          <w:sz w:val="22"/>
          <w:szCs w:val="22"/>
        </w:rPr>
        <w:t xml:space="preserve"> Program is that all documents associated with each shipment must be uploaded into </w:t>
      </w:r>
      <w:proofErr w:type="spellStart"/>
      <w:r w:rsidRPr="00096D63">
        <w:rPr>
          <w:rFonts w:ascii="Arial" w:hAnsi="Arial" w:cs="Arial"/>
          <w:sz w:val="22"/>
          <w:szCs w:val="22"/>
        </w:rPr>
        <w:t>eDecs</w:t>
      </w:r>
      <w:proofErr w:type="spellEnd"/>
      <w:r w:rsidRPr="00096D63">
        <w:rPr>
          <w:rFonts w:ascii="Arial" w:hAnsi="Arial" w:cs="Arial"/>
          <w:sz w:val="22"/>
          <w:szCs w:val="22"/>
        </w:rPr>
        <w:t xml:space="preserve"> via the FWS </w:t>
      </w:r>
      <w:proofErr w:type="spellStart"/>
      <w:r w:rsidRPr="00096D63">
        <w:rPr>
          <w:rFonts w:ascii="Arial" w:hAnsi="Arial" w:cs="Arial"/>
          <w:sz w:val="22"/>
          <w:szCs w:val="22"/>
        </w:rPr>
        <w:t>eScan</w:t>
      </w:r>
      <w:proofErr w:type="spellEnd"/>
      <w:r w:rsidRPr="00096D63">
        <w:rPr>
          <w:rFonts w:ascii="Arial" w:hAnsi="Arial" w:cs="Arial"/>
          <w:sz w:val="22"/>
          <w:szCs w:val="22"/>
        </w:rPr>
        <w:t xml:space="preserve"> process.</w:t>
      </w:r>
    </w:p>
    <w:p w14:paraId="4FD76711" w14:textId="77777777" w:rsidR="00C75CBE" w:rsidRPr="00096D63" w:rsidRDefault="00C75CBE" w:rsidP="00713B47">
      <w:pPr>
        <w:rPr>
          <w:rFonts w:ascii="Arial" w:hAnsi="Arial" w:cs="Arial"/>
          <w:sz w:val="22"/>
          <w:szCs w:val="22"/>
        </w:rPr>
      </w:pPr>
    </w:p>
    <w:p w14:paraId="1599CD59" w14:textId="77777777" w:rsidR="00AB3FE2" w:rsidRPr="00096D63" w:rsidRDefault="00713B47" w:rsidP="00713B47">
      <w:pPr>
        <w:rPr>
          <w:rFonts w:ascii="Arial" w:hAnsi="Arial" w:cs="Arial"/>
          <w:sz w:val="22"/>
          <w:szCs w:val="22"/>
        </w:rPr>
      </w:pPr>
      <w:r w:rsidRPr="00096D63">
        <w:rPr>
          <w:rFonts w:ascii="Arial" w:hAnsi="Arial" w:cs="Arial"/>
          <w:sz w:val="22"/>
          <w:szCs w:val="22"/>
        </w:rPr>
        <w:t xml:space="preserve">If approved to participate in the program, the business must file FWS Form 3–177 and all required accompanying documents electronically using </w:t>
      </w:r>
      <w:proofErr w:type="spellStart"/>
      <w:r w:rsidRPr="00096D63">
        <w:rPr>
          <w:rFonts w:ascii="Arial" w:hAnsi="Arial" w:cs="Arial"/>
          <w:sz w:val="22"/>
          <w:szCs w:val="22"/>
        </w:rPr>
        <w:t>eDecs</w:t>
      </w:r>
      <w:proofErr w:type="spellEnd"/>
      <w:r w:rsidRPr="00096D63">
        <w:rPr>
          <w:rFonts w:ascii="Arial" w:hAnsi="Arial" w:cs="Arial"/>
          <w:sz w:val="22"/>
          <w:szCs w:val="22"/>
        </w:rPr>
        <w:t xml:space="preserve"> for each shipment and must meet all other requirements of 50 CFR 14.  Using subsequent submissions of electronic FWS Forms 3-177, we will confirm that the business exclusively imports or exports nonliving, non-Federally protected wildlife, and that each wildlife shipment contains 25 or fewer specimens valued at $5,000 or less.    </w:t>
      </w:r>
    </w:p>
    <w:p w14:paraId="48677E76" w14:textId="77777777" w:rsidR="00AB3FE2" w:rsidRPr="00096D63" w:rsidRDefault="00AB3FE2" w:rsidP="00713B47">
      <w:pPr>
        <w:rPr>
          <w:rFonts w:ascii="Arial" w:hAnsi="Arial" w:cs="Arial"/>
          <w:sz w:val="22"/>
          <w:szCs w:val="22"/>
        </w:rPr>
      </w:pPr>
    </w:p>
    <w:p w14:paraId="456B585F" w14:textId="77777777" w:rsidR="00713B47" w:rsidRPr="00096D63" w:rsidRDefault="00713B47" w:rsidP="00713B47">
      <w:pPr>
        <w:rPr>
          <w:rFonts w:ascii="Arial" w:hAnsi="Arial" w:cs="Arial"/>
          <w:sz w:val="22"/>
          <w:szCs w:val="22"/>
        </w:rPr>
      </w:pPr>
      <w:r w:rsidRPr="00096D63">
        <w:rPr>
          <w:rFonts w:ascii="Arial" w:hAnsi="Arial" w:cs="Arial"/>
          <w:sz w:val="22"/>
          <w:szCs w:val="22"/>
        </w:rPr>
        <w:t xml:space="preserve"> </w:t>
      </w:r>
      <w:r w:rsidR="00AB3FE2" w:rsidRPr="00096D63">
        <w:rPr>
          <w:rFonts w:ascii="Arial" w:hAnsi="Arial" w:cs="Arial"/>
          <w:sz w:val="22"/>
          <w:szCs w:val="22"/>
        </w:rPr>
        <w:t xml:space="preserve">Businesses must continue to meet the program criteria while participating in the program.  If the business fails to meet the criteria after approval, it will be removed from the program.  While such a business would still be able to import or export wildlife, it would need to pay the applicable designated port base inspection fees for its shipments.  </w:t>
      </w:r>
    </w:p>
    <w:p w14:paraId="422A16BE" w14:textId="77777777" w:rsidR="00AA15E2" w:rsidRPr="00096D63" w:rsidRDefault="00AA15E2" w:rsidP="00DB00C7">
      <w:pPr>
        <w:rPr>
          <w:rFonts w:ascii="Arial" w:hAnsi="Arial" w:cs="Arial"/>
          <w:sz w:val="22"/>
          <w:szCs w:val="22"/>
        </w:rPr>
      </w:pPr>
    </w:p>
    <w:p w14:paraId="63B755E1" w14:textId="77777777" w:rsidR="00150437" w:rsidRPr="00096D63" w:rsidRDefault="00150437" w:rsidP="00DB00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96D63">
        <w:rPr>
          <w:rFonts w:ascii="Arial" w:hAnsi="Arial" w:cs="Arial"/>
          <w:b/>
          <w:bCs/>
          <w:sz w:val="22"/>
          <w:szCs w:val="22"/>
        </w:rPr>
        <w:t>3.</w:t>
      </w:r>
      <w:r w:rsidRPr="00096D63">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DB00C7" w:rsidRPr="00096D63">
        <w:rPr>
          <w:rFonts w:ascii="Arial" w:hAnsi="Arial" w:cs="Arial"/>
          <w:b/>
          <w:bCs/>
          <w:sz w:val="22"/>
          <w:szCs w:val="22"/>
        </w:rPr>
        <w:t>;</w:t>
      </w:r>
      <w:r w:rsidRPr="00096D63">
        <w:rPr>
          <w:rFonts w:ascii="Arial" w:hAnsi="Arial" w:cs="Arial"/>
          <w:b/>
          <w:bCs/>
          <w:sz w:val="22"/>
          <w:szCs w:val="22"/>
        </w:rPr>
        <w:t xml:space="preserve"> e.g., permitting electronic submission of </w:t>
      </w:r>
      <w:r w:rsidRPr="00096D63">
        <w:rPr>
          <w:rFonts w:ascii="Arial" w:hAnsi="Arial" w:cs="Arial"/>
          <w:b/>
          <w:bCs/>
          <w:sz w:val="22"/>
          <w:szCs w:val="22"/>
        </w:rPr>
        <w:lastRenderedPageBreak/>
        <w:t>responses, and the basis for the decision for adopting this means of collection.  Also describe any consideration of using information technology to reduce burden [and specifically how this collection meets GPEA requirements.].</w:t>
      </w:r>
    </w:p>
    <w:p w14:paraId="0B66974C"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79C6EA11" w14:textId="77777777" w:rsidR="00713B47" w:rsidRPr="00096D63" w:rsidRDefault="00E70677" w:rsidP="00BA6C2D">
      <w:pPr>
        <w:pStyle w:val="NoSpacing"/>
        <w:rPr>
          <w:rFonts w:ascii="Arial" w:hAnsi="Arial" w:cs="Arial"/>
          <w:sz w:val="22"/>
          <w:szCs w:val="22"/>
        </w:rPr>
      </w:pPr>
      <w:r w:rsidRPr="00096D63">
        <w:rPr>
          <w:rFonts w:ascii="Arial" w:hAnsi="Arial" w:cs="Arial"/>
          <w:sz w:val="22"/>
          <w:szCs w:val="22"/>
        </w:rPr>
        <w:t xml:space="preserve">To reduce the information collection burden on the public, </w:t>
      </w:r>
      <w:r w:rsidR="00DB00C7" w:rsidRPr="00096D63">
        <w:rPr>
          <w:rFonts w:ascii="Arial" w:hAnsi="Arial" w:cs="Arial"/>
          <w:sz w:val="22"/>
          <w:szCs w:val="22"/>
        </w:rPr>
        <w:t xml:space="preserve">FWS </w:t>
      </w:r>
      <w:r w:rsidRPr="00096D63">
        <w:rPr>
          <w:rFonts w:ascii="Arial" w:hAnsi="Arial" w:cs="Arial"/>
          <w:sz w:val="22"/>
          <w:szCs w:val="22"/>
        </w:rPr>
        <w:t xml:space="preserve">Form 3-177, with instructions for its completion, is available for electronic submission at </w:t>
      </w:r>
      <w:hyperlink r:id="rId9" w:history="1">
        <w:r w:rsidRPr="00096D63">
          <w:rPr>
            <w:rStyle w:val="Hyperlink"/>
            <w:rFonts w:ascii="Arial" w:hAnsi="Arial" w:cs="Arial"/>
            <w:sz w:val="22"/>
            <w:szCs w:val="22"/>
          </w:rPr>
          <w:t>https://edecs.fws.gov</w:t>
        </w:r>
      </w:hyperlink>
      <w:r w:rsidRPr="00096D63">
        <w:rPr>
          <w:rFonts w:ascii="Arial" w:hAnsi="Arial" w:cs="Arial"/>
          <w:sz w:val="22"/>
          <w:szCs w:val="22"/>
        </w:rPr>
        <w:t xml:space="preserve">.  </w:t>
      </w:r>
      <w:r w:rsidR="00A3002F" w:rsidRPr="00096D63">
        <w:rPr>
          <w:rFonts w:ascii="Arial" w:hAnsi="Arial" w:cs="Arial"/>
          <w:sz w:val="22"/>
          <w:szCs w:val="22"/>
        </w:rPr>
        <w:t xml:space="preserve">Approximately </w:t>
      </w:r>
      <w:r w:rsidR="00B77BFF" w:rsidRPr="00096D63">
        <w:rPr>
          <w:rFonts w:ascii="Arial" w:hAnsi="Arial" w:cs="Arial"/>
          <w:sz w:val="22"/>
          <w:szCs w:val="22"/>
        </w:rPr>
        <w:t>9</w:t>
      </w:r>
      <w:r w:rsidR="00D44A25" w:rsidRPr="00096D63">
        <w:rPr>
          <w:rFonts w:ascii="Arial" w:hAnsi="Arial" w:cs="Arial"/>
          <w:sz w:val="22"/>
          <w:szCs w:val="22"/>
        </w:rPr>
        <w:t>1</w:t>
      </w:r>
      <w:r w:rsidR="00713B47" w:rsidRPr="00096D63">
        <w:rPr>
          <w:rFonts w:ascii="Arial" w:hAnsi="Arial" w:cs="Arial"/>
          <w:sz w:val="22"/>
          <w:szCs w:val="22"/>
        </w:rPr>
        <w:t xml:space="preserve"> </w:t>
      </w:r>
      <w:r w:rsidR="00A3002F" w:rsidRPr="00096D63">
        <w:rPr>
          <w:rFonts w:ascii="Arial" w:hAnsi="Arial" w:cs="Arial"/>
          <w:sz w:val="22"/>
          <w:szCs w:val="22"/>
        </w:rPr>
        <w:t xml:space="preserve">percent of </w:t>
      </w:r>
      <w:r w:rsidR="00DB00C7" w:rsidRPr="00096D63">
        <w:rPr>
          <w:rFonts w:ascii="Arial" w:hAnsi="Arial" w:cs="Arial"/>
          <w:sz w:val="22"/>
          <w:szCs w:val="22"/>
        </w:rPr>
        <w:t xml:space="preserve">respondents submit </w:t>
      </w:r>
      <w:r w:rsidRPr="00096D63">
        <w:rPr>
          <w:rFonts w:ascii="Arial" w:hAnsi="Arial" w:cs="Arial"/>
          <w:sz w:val="22"/>
          <w:szCs w:val="22"/>
        </w:rPr>
        <w:t>responses electronically</w:t>
      </w:r>
      <w:r w:rsidR="00900F99" w:rsidRPr="00096D63">
        <w:rPr>
          <w:rFonts w:ascii="Arial" w:hAnsi="Arial" w:cs="Arial"/>
          <w:sz w:val="22"/>
          <w:szCs w:val="22"/>
        </w:rPr>
        <w:t>.</w:t>
      </w:r>
      <w:r w:rsidRPr="00096D63">
        <w:rPr>
          <w:rFonts w:ascii="Arial" w:hAnsi="Arial" w:cs="Arial"/>
          <w:sz w:val="22"/>
          <w:szCs w:val="22"/>
        </w:rPr>
        <w:t xml:space="preserve">  </w:t>
      </w:r>
      <w:r w:rsidR="00713B47" w:rsidRPr="00096D63">
        <w:rPr>
          <w:rFonts w:ascii="Arial" w:hAnsi="Arial" w:cs="Arial"/>
          <w:sz w:val="22"/>
          <w:szCs w:val="22"/>
        </w:rPr>
        <w:t>This is an increase from approximately 8</w:t>
      </w:r>
      <w:r w:rsidR="00B77BFF" w:rsidRPr="00096D63">
        <w:rPr>
          <w:rFonts w:ascii="Arial" w:hAnsi="Arial" w:cs="Arial"/>
          <w:sz w:val="22"/>
          <w:szCs w:val="22"/>
        </w:rPr>
        <w:t>5</w:t>
      </w:r>
      <w:r w:rsidR="00713B47" w:rsidRPr="00096D63">
        <w:rPr>
          <w:rFonts w:ascii="Arial" w:hAnsi="Arial" w:cs="Arial"/>
          <w:sz w:val="22"/>
          <w:szCs w:val="22"/>
        </w:rPr>
        <w:t xml:space="preserve"> percent of respondents who submitted responses electronically that was used as a basis for our 20</w:t>
      </w:r>
      <w:r w:rsidR="00B77BFF" w:rsidRPr="00096D63">
        <w:rPr>
          <w:rFonts w:ascii="Arial" w:hAnsi="Arial" w:cs="Arial"/>
          <w:sz w:val="22"/>
          <w:szCs w:val="22"/>
        </w:rPr>
        <w:t>12</w:t>
      </w:r>
      <w:r w:rsidR="009854CC" w:rsidRPr="00096D63">
        <w:rPr>
          <w:rFonts w:ascii="Arial" w:hAnsi="Arial" w:cs="Arial"/>
          <w:sz w:val="22"/>
          <w:szCs w:val="22"/>
        </w:rPr>
        <w:t xml:space="preserve"> request to OMB to renew this collection of information.  W</w:t>
      </w:r>
      <w:r w:rsidRPr="00096D63">
        <w:rPr>
          <w:rFonts w:ascii="Arial" w:hAnsi="Arial" w:cs="Arial"/>
          <w:sz w:val="22"/>
          <w:szCs w:val="22"/>
        </w:rPr>
        <w:t xml:space="preserve">e anticipate that the use of </w:t>
      </w:r>
      <w:proofErr w:type="spellStart"/>
      <w:r w:rsidRPr="00096D63">
        <w:rPr>
          <w:rFonts w:ascii="Arial" w:hAnsi="Arial" w:cs="Arial"/>
          <w:sz w:val="22"/>
          <w:szCs w:val="22"/>
        </w:rPr>
        <w:t>eDecs</w:t>
      </w:r>
      <w:proofErr w:type="spellEnd"/>
      <w:r w:rsidRPr="00096D63">
        <w:rPr>
          <w:rFonts w:ascii="Arial" w:hAnsi="Arial" w:cs="Arial"/>
          <w:sz w:val="22"/>
          <w:szCs w:val="22"/>
        </w:rPr>
        <w:t xml:space="preserve"> will </w:t>
      </w:r>
      <w:r w:rsidR="00B77BFF" w:rsidRPr="00096D63">
        <w:rPr>
          <w:rFonts w:ascii="Arial" w:hAnsi="Arial" w:cs="Arial"/>
          <w:sz w:val="22"/>
          <w:szCs w:val="22"/>
        </w:rPr>
        <w:t xml:space="preserve">continue to </w:t>
      </w:r>
      <w:r w:rsidRPr="00096D63">
        <w:rPr>
          <w:rFonts w:ascii="Arial" w:hAnsi="Arial" w:cs="Arial"/>
          <w:sz w:val="22"/>
          <w:szCs w:val="22"/>
        </w:rPr>
        <w:t>expand in the future, which w</w:t>
      </w:r>
      <w:r w:rsidR="00900F99" w:rsidRPr="00096D63">
        <w:rPr>
          <w:rFonts w:ascii="Arial" w:hAnsi="Arial" w:cs="Arial"/>
          <w:sz w:val="22"/>
          <w:szCs w:val="22"/>
        </w:rPr>
        <w:t>ill f</w:t>
      </w:r>
      <w:r w:rsidRPr="00096D63">
        <w:rPr>
          <w:rFonts w:ascii="Arial" w:hAnsi="Arial" w:cs="Arial"/>
          <w:sz w:val="22"/>
          <w:szCs w:val="22"/>
        </w:rPr>
        <w:t>urther reduce the burden on the public</w:t>
      </w:r>
      <w:r w:rsidR="006509A8" w:rsidRPr="00096D63">
        <w:rPr>
          <w:rFonts w:ascii="Arial" w:hAnsi="Arial" w:cs="Arial"/>
          <w:sz w:val="22"/>
          <w:szCs w:val="22"/>
        </w:rPr>
        <w:t xml:space="preserve">.  </w:t>
      </w:r>
      <w:r w:rsidRPr="00096D63">
        <w:rPr>
          <w:rFonts w:ascii="Arial" w:hAnsi="Arial" w:cs="Arial"/>
          <w:sz w:val="22"/>
          <w:szCs w:val="22"/>
        </w:rPr>
        <w:t xml:space="preserve">  </w:t>
      </w:r>
    </w:p>
    <w:p w14:paraId="5F0E7580" w14:textId="77777777" w:rsidR="00AB3FE2" w:rsidRPr="00096D63" w:rsidRDefault="00AB3FE2"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8BE9BEC" w14:textId="77777777" w:rsidR="00AB3FE2" w:rsidRPr="00096D63" w:rsidRDefault="00AB3FE2"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roofErr w:type="spellStart"/>
      <w:proofErr w:type="gramStart"/>
      <w:r w:rsidRPr="00096D63">
        <w:rPr>
          <w:rFonts w:ascii="Arial" w:hAnsi="Arial" w:cs="Arial"/>
          <w:color w:val="000000"/>
          <w:sz w:val="22"/>
          <w:szCs w:val="22"/>
        </w:rPr>
        <w:t>eDecs</w:t>
      </w:r>
      <w:proofErr w:type="spellEnd"/>
      <w:proofErr w:type="gramEnd"/>
      <w:r w:rsidRPr="00096D63">
        <w:rPr>
          <w:rFonts w:ascii="Arial" w:hAnsi="Arial" w:cs="Arial"/>
          <w:color w:val="000000"/>
          <w:sz w:val="22"/>
          <w:szCs w:val="22"/>
        </w:rPr>
        <w:t xml:space="preserve"> has </w:t>
      </w:r>
      <w:r w:rsidRPr="00096D63">
        <w:rPr>
          <w:rFonts w:ascii="Arial" w:hAnsi="Arial" w:cs="Arial"/>
          <w:sz w:val="22"/>
          <w:szCs w:val="22"/>
        </w:rPr>
        <w:t xml:space="preserve">many shortcuts built into the system.  </w:t>
      </w:r>
      <w:r w:rsidR="000A5155" w:rsidRPr="00096D63">
        <w:rPr>
          <w:rFonts w:ascii="Arial" w:hAnsi="Arial" w:cs="Arial"/>
          <w:sz w:val="22"/>
          <w:szCs w:val="22"/>
        </w:rPr>
        <w:t xml:space="preserve">A filer creates an account, which collects name and contact information.  This information is automatically loaded into the appropriate data field.  </w:t>
      </w:r>
      <w:r w:rsidRPr="00096D63">
        <w:rPr>
          <w:rFonts w:ascii="Arial" w:hAnsi="Arial" w:cs="Arial"/>
          <w:sz w:val="22"/>
          <w:szCs w:val="22"/>
        </w:rPr>
        <w:t xml:space="preserve">A drop down list is </w:t>
      </w:r>
      <w:r w:rsidR="000A5155" w:rsidRPr="00096D63">
        <w:rPr>
          <w:rFonts w:ascii="Arial" w:hAnsi="Arial" w:cs="Arial"/>
          <w:sz w:val="22"/>
          <w:szCs w:val="22"/>
        </w:rPr>
        <w:t xml:space="preserve">also </w:t>
      </w:r>
      <w:r w:rsidRPr="00096D63">
        <w:rPr>
          <w:rFonts w:ascii="Arial" w:hAnsi="Arial" w:cs="Arial"/>
          <w:sz w:val="22"/>
          <w:szCs w:val="22"/>
        </w:rPr>
        <w:t xml:space="preserve">created </w:t>
      </w:r>
      <w:r w:rsidR="000A5155" w:rsidRPr="00096D63">
        <w:rPr>
          <w:rFonts w:ascii="Arial" w:hAnsi="Arial" w:cs="Arial"/>
          <w:sz w:val="22"/>
          <w:szCs w:val="22"/>
        </w:rPr>
        <w:t>so</w:t>
      </w:r>
      <w:r w:rsidRPr="00096D63">
        <w:rPr>
          <w:rFonts w:ascii="Arial" w:hAnsi="Arial" w:cs="Arial"/>
          <w:sz w:val="22"/>
          <w:szCs w:val="22"/>
        </w:rPr>
        <w:t xml:space="preserve"> the </w:t>
      </w:r>
      <w:proofErr w:type="spellStart"/>
      <w:r w:rsidRPr="00096D63">
        <w:rPr>
          <w:rFonts w:ascii="Arial" w:hAnsi="Arial" w:cs="Arial"/>
          <w:sz w:val="22"/>
          <w:szCs w:val="22"/>
        </w:rPr>
        <w:t>eDec</w:t>
      </w:r>
      <w:proofErr w:type="spellEnd"/>
      <w:r w:rsidRPr="00096D63">
        <w:rPr>
          <w:rFonts w:ascii="Arial" w:hAnsi="Arial" w:cs="Arial"/>
          <w:sz w:val="22"/>
          <w:szCs w:val="22"/>
        </w:rPr>
        <w:t xml:space="preserve"> filer can </w:t>
      </w:r>
      <w:r w:rsidR="000A5155" w:rsidRPr="00096D63">
        <w:rPr>
          <w:rFonts w:ascii="Arial" w:hAnsi="Arial" w:cs="Arial"/>
          <w:sz w:val="22"/>
          <w:szCs w:val="22"/>
        </w:rPr>
        <w:t xml:space="preserve">select from previously entered </w:t>
      </w:r>
      <w:r w:rsidRPr="00096D63">
        <w:rPr>
          <w:rFonts w:ascii="Arial" w:hAnsi="Arial" w:cs="Arial"/>
          <w:sz w:val="22"/>
          <w:szCs w:val="22"/>
        </w:rPr>
        <w:t>importer/exporter</w:t>
      </w:r>
      <w:r w:rsidR="000A5155" w:rsidRPr="00096D63">
        <w:rPr>
          <w:rFonts w:ascii="Arial" w:hAnsi="Arial" w:cs="Arial"/>
          <w:sz w:val="22"/>
          <w:szCs w:val="22"/>
        </w:rPr>
        <w:t xml:space="preserve"> names</w:t>
      </w:r>
      <w:r w:rsidRPr="00096D63">
        <w:rPr>
          <w:rFonts w:ascii="Arial" w:hAnsi="Arial" w:cs="Arial"/>
          <w:sz w:val="22"/>
          <w:szCs w:val="22"/>
        </w:rPr>
        <w:t>, foreign consignees and scientific names</w:t>
      </w:r>
      <w:r w:rsidR="000A5155" w:rsidRPr="00096D63">
        <w:rPr>
          <w:rFonts w:ascii="Arial" w:hAnsi="Arial" w:cs="Arial"/>
          <w:sz w:val="22"/>
          <w:szCs w:val="22"/>
        </w:rPr>
        <w:t xml:space="preserve">, thus </w:t>
      </w:r>
      <w:r w:rsidR="00FD55B6" w:rsidRPr="00096D63">
        <w:rPr>
          <w:rFonts w:ascii="Arial" w:hAnsi="Arial" w:cs="Arial"/>
          <w:sz w:val="22"/>
          <w:szCs w:val="22"/>
        </w:rPr>
        <w:t>reducing</w:t>
      </w:r>
      <w:r w:rsidR="000A5155" w:rsidRPr="00096D63">
        <w:rPr>
          <w:rFonts w:ascii="Arial" w:hAnsi="Arial" w:cs="Arial"/>
          <w:sz w:val="22"/>
          <w:szCs w:val="22"/>
        </w:rPr>
        <w:t xml:space="preserve"> manual data entry.</w:t>
      </w:r>
    </w:p>
    <w:p w14:paraId="729A3EC8" w14:textId="22676F6D" w:rsidR="00536AB0" w:rsidRPr="00096D63" w:rsidRDefault="00A230DA" w:rsidP="00536AB0">
      <w:pPr>
        <w:rPr>
          <w:rFonts w:ascii="Arial" w:hAnsi="Arial" w:cs="Arial"/>
          <w:sz w:val="22"/>
          <w:szCs w:val="22"/>
        </w:rPr>
      </w:pPr>
      <w:r w:rsidRPr="00096D63">
        <w:rPr>
          <w:rFonts w:ascii="Arial" w:hAnsi="Arial" w:cs="Arial"/>
          <w:sz w:val="22"/>
          <w:szCs w:val="22"/>
        </w:rPr>
        <w:t xml:space="preserve">The fee </w:t>
      </w:r>
      <w:r w:rsidR="002C74A9" w:rsidRPr="00096D63">
        <w:rPr>
          <w:rFonts w:ascii="Arial" w:hAnsi="Arial" w:cs="Arial"/>
          <w:sz w:val="22"/>
          <w:szCs w:val="22"/>
        </w:rPr>
        <w:t xml:space="preserve">exemption </w:t>
      </w:r>
      <w:r w:rsidRPr="00096D63">
        <w:rPr>
          <w:rFonts w:ascii="Arial" w:hAnsi="Arial" w:cs="Arial"/>
          <w:sz w:val="22"/>
          <w:szCs w:val="22"/>
        </w:rPr>
        <w:t xml:space="preserve">certification </w:t>
      </w:r>
      <w:r w:rsidR="000803D1" w:rsidRPr="00096D63">
        <w:rPr>
          <w:rFonts w:ascii="Arial" w:hAnsi="Arial" w:cs="Arial"/>
          <w:sz w:val="22"/>
          <w:szCs w:val="22"/>
        </w:rPr>
        <w:t xml:space="preserve">required </w:t>
      </w:r>
      <w:r w:rsidRPr="00096D63">
        <w:rPr>
          <w:rFonts w:ascii="Arial" w:hAnsi="Arial" w:cs="Arial"/>
          <w:sz w:val="22"/>
          <w:szCs w:val="22"/>
        </w:rPr>
        <w:t>in order to participate in our</w:t>
      </w:r>
      <w:r w:rsidRPr="00096D63">
        <w:rPr>
          <w:rFonts w:ascii="Arial" w:hAnsi="Arial" w:cs="Arial"/>
          <w:color w:val="0000FF"/>
          <w:sz w:val="22"/>
          <w:szCs w:val="22"/>
        </w:rPr>
        <w:t xml:space="preserve"> </w:t>
      </w:r>
      <w:r w:rsidRPr="00096D63">
        <w:rPr>
          <w:rFonts w:ascii="Arial" w:hAnsi="Arial" w:cs="Arial"/>
          <w:sz w:val="22"/>
          <w:szCs w:val="22"/>
        </w:rPr>
        <w:t>u</w:t>
      </w:r>
      <w:r w:rsidRPr="00096D63">
        <w:rPr>
          <w:rFonts w:ascii="Arial" w:hAnsi="Arial" w:cs="Arial"/>
          <w:bCs/>
          <w:sz w:val="22"/>
          <w:szCs w:val="22"/>
        </w:rPr>
        <w:t>ser</w:t>
      </w:r>
      <w:r w:rsidRPr="00096D63">
        <w:rPr>
          <w:rFonts w:ascii="Arial" w:hAnsi="Arial" w:cs="Arial"/>
          <w:b/>
          <w:bCs/>
          <w:sz w:val="22"/>
          <w:szCs w:val="22"/>
        </w:rPr>
        <w:t xml:space="preserve"> </w:t>
      </w:r>
      <w:r w:rsidRPr="00096D63">
        <w:rPr>
          <w:rFonts w:ascii="Arial" w:hAnsi="Arial" w:cs="Arial"/>
          <w:bCs/>
          <w:sz w:val="22"/>
          <w:szCs w:val="22"/>
        </w:rPr>
        <w:t>fee exemption program can o</w:t>
      </w:r>
      <w:r w:rsidR="008A230F" w:rsidRPr="00096D63">
        <w:rPr>
          <w:rFonts w:ascii="Arial" w:hAnsi="Arial" w:cs="Arial"/>
          <w:bCs/>
          <w:sz w:val="22"/>
          <w:szCs w:val="22"/>
        </w:rPr>
        <w:t xml:space="preserve">nly be submitted electronically through </w:t>
      </w:r>
      <w:proofErr w:type="spellStart"/>
      <w:r w:rsidR="008A230F" w:rsidRPr="00096D63">
        <w:rPr>
          <w:rFonts w:ascii="Arial" w:hAnsi="Arial" w:cs="Arial"/>
          <w:bCs/>
          <w:sz w:val="22"/>
          <w:szCs w:val="22"/>
        </w:rPr>
        <w:t>eDecs</w:t>
      </w:r>
      <w:proofErr w:type="spellEnd"/>
      <w:r w:rsidR="008A230F" w:rsidRPr="00096D63">
        <w:rPr>
          <w:rFonts w:ascii="Arial" w:hAnsi="Arial" w:cs="Arial"/>
          <w:bCs/>
          <w:sz w:val="22"/>
          <w:szCs w:val="22"/>
        </w:rPr>
        <w:t>.</w:t>
      </w:r>
      <w:r w:rsidRPr="00096D63">
        <w:rPr>
          <w:rFonts w:ascii="Arial" w:hAnsi="Arial" w:cs="Arial"/>
          <w:bCs/>
          <w:sz w:val="22"/>
          <w:szCs w:val="22"/>
        </w:rPr>
        <w:t xml:space="preserve"> </w:t>
      </w:r>
      <w:r w:rsidR="00713B47" w:rsidRPr="00096D63">
        <w:rPr>
          <w:rFonts w:ascii="Arial" w:hAnsi="Arial" w:cs="Arial"/>
          <w:b/>
          <w:bCs/>
          <w:sz w:val="22"/>
          <w:szCs w:val="22"/>
        </w:rPr>
        <w:t xml:space="preserve">    </w:t>
      </w:r>
      <w:r w:rsidR="00713B47" w:rsidRPr="00096D63">
        <w:rPr>
          <w:rFonts w:ascii="Arial" w:hAnsi="Arial" w:cs="Arial"/>
          <w:color w:val="0000FF"/>
          <w:sz w:val="22"/>
          <w:szCs w:val="22"/>
        </w:rPr>
        <w:t xml:space="preserve"> </w:t>
      </w:r>
    </w:p>
    <w:p w14:paraId="7E37496C" w14:textId="77777777" w:rsidR="00536AB0" w:rsidRPr="00096D63" w:rsidRDefault="00536AB0"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1755133D" w14:textId="77777777" w:rsidR="00913659"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4.</w:t>
      </w:r>
      <w:r w:rsidRPr="00096D63">
        <w:rPr>
          <w:rFonts w:ascii="Arial" w:hAnsi="Arial" w:cs="Arial"/>
          <w:b/>
          <w:bCs/>
          <w:sz w:val="22"/>
          <w:szCs w:val="22"/>
        </w:rPr>
        <w:tab/>
        <w:t xml:space="preserve">Describe efforts to identify duplication.  </w:t>
      </w:r>
    </w:p>
    <w:p w14:paraId="35CFCF59" w14:textId="77777777" w:rsidR="00B02D69" w:rsidRPr="00096D63"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52480D" w14:textId="77777777" w:rsidR="00032159" w:rsidRPr="00096D63" w:rsidRDefault="00E70677"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96D63">
        <w:rPr>
          <w:rFonts w:ascii="Arial" w:hAnsi="Arial" w:cs="Arial"/>
          <w:color w:val="000000"/>
          <w:sz w:val="22"/>
          <w:szCs w:val="22"/>
        </w:rPr>
        <w:t xml:space="preserve">The Service </w:t>
      </w:r>
      <w:r w:rsidR="00C61C3B" w:rsidRPr="00096D63">
        <w:rPr>
          <w:rFonts w:ascii="Arial" w:hAnsi="Arial" w:cs="Arial"/>
          <w:color w:val="000000"/>
          <w:sz w:val="22"/>
          <w:szCs w:val="22"/>
        </w:rPr>
        <w:t xml:space="preserve">is </w:t>
      </w:r>
      <w:r w:rsidRPr="00096D63">
        <w:rPr>
          <w:rFonts w:ascii="Arial" w:hAnsi="Arial" w:cs="Arial"/>
          <w:color w:val="000000"/>
          <w:sz w:val="22"/>
          <w:szCs w:val="22"/>
        </w:rPr>
        <w:t xml:space="preserve">the lead agency for enforcement on </w:t>
      </w:r>
      <w:r w:rsidR="00900F99" w:rsidRPr="00096D63">
        <w:rPr>
          <w:rFonts w:ascii="Arial" w:hAnsi="Arial" w:cs="Arial"/>
          <w:color w:val="000000"/>
          <w:sz w:val="22"/>
          <w:szCs w:val="22"/>
        </w:rPr>
        <w:t xml:space="preserve">the </w:t>
      </w:r>
      <w:r w:rsidRPr="00096D63">
        <w:rPr>
          <w:rFonts w:ascii="Arial" w:hAnsi="Arial" w:cs="Arial"/>
          <w:color w:val="000000"/>
          <w:sz w:val="22"/>
          <w:szCs w:val="22"/>
        </w:rPr>
        <w:t>import</w:t>
      </w:r>
      <w:r w:rsidR="00900F99" w:rsidRPr="00096D63">
        <w:rPr>
          <w:rFonts w:ascii="Arial" w:hAnsi="Arial" w:cs="Arial"/>
          <w:color w:val="000000"/>
          <w:sz w:val="22"/>
          <w:szCs w:val="22"/>
        </w:rPr>
        <w:t>ation</w:t>
      </w:r>
      <w:r w:rsidRPr="00096D63">
        <w:rPr>
          <w:rFonts w:ascii="Arial" w:hAnsi="Arial" w:cs="Arial"/>
          <w:color w:val="000000"/>
          <w:sz w:val="22"/>
          <w:szCs w:val="22"/>
        </w:rPr>
        <w:t xml:space="preserve"> and export</w:t>
      </w:r>
      <w:r w:rsidR="00900F99" w:rsidRPr="00096D63">
        <w:rPr>
          <w:rFonts w:ascii="Arial" w:hAnsi="Arial" w:cs="Arial"/>
          <w:color w:val="000000"/>
          <w:sz w:val="22"/>
          <w:szCs w:val="22"/>
        </w:rPr>
        <w:t>ation</w:t>
      </w:r>
      <w:r w:rsidRPr="00096D63">
        <w:rPr>
          <w:rFonts w:ascii="Arial" w:hAnsi="Arial" w:cs="Arial"/>
          <w:color w:val="000000"/>
          <w:sz w:val="22"/>
          <w:szCs w:val="22"/>
        </w:rPr>
        <w:t xml:space="preserve"> </w:t>
      </w:r>
      <w:r w:rsidR="00900F99" w:rsidRPr="00096D63">
        <w:rPr>
          <w:rFonts w:ascii="Arial" w:hAnsi="Arial" w:cs="Arial"/>
          <w:color w:val="000000"/>
          <w:sz w:val="22"/>
          <w:szCs w:val="22"/>
        </w:rPr>
        <w:t xml:space="preserve">of </w:t>
      </w:r>
      <w:r w:rsidRPr="00096D63">
        <w:rPr>
          <w:rFonts w:ascii="Arial" w:hAnsi="Arial" w:cs="Arial"/>
          <w:color w:val="000000"/>
          <w:sz w:val="22"/>
          <w:szCs w:val="22"/>
        </w:rPr>
        <w:t>wildlife shipments under the ESA</w:t>
      </w:r>
      <w:r w:rsidR="000A5155" w:rsidRPr="00096D63">
        <w:rPr>
          <w:rFonts w:ascii="Arial" w:hAnsi="Arial" w:cs="Arial"/>
          <w:color w:val="000000"/>
          <w:sz w:val="22"/>
          <w:szCs w:val="22"/>
        </w:rPr>
        <w:t>, Lacey Act</w:t>
      </w:r>
      <w:r w:rsidRPr="00096D63">
        <w:rPr>
          <w:rFonts w:ascii="Arial" w:hAnsi="Arial" w:cs="Arial"/>
          <w:color w:val="000000"/>
          <w:sz w:val="22"/>
          <w:szCs w:val="22"/>
        </w:rPr>
        <w:t xml:space="preserve">, and CITES implementation within the United States.  The information </w:t>
      </w:r>
      <w:r w:rsidR="00C61C3B" w:rsidRPr="00096D63">
        <w:rPr>
          <w:rFonts w:ascii="Arial" w:hAnsi="Arial" w:cs="Arial"/>
          <w:color w:val="000000"/>
          <w:sz w:val="22"/>
          <w:szCs w:val="22"/>
        </w:rPr>
        <w:t xml:space="preserve">that we </w:t>
      </w:r>
      <w:r w:rsidRPr="00096D63">
        <w:rPr>
          <w:rFonts w:ascii="Arial" w:hAnsi="Arial" w:cs="Arial"/>
          <w:color w:val="000000"/>
          <w:sz w:val="22"/>
          <w:szCs w:val="22"/>
        </w:rPr>
        <w:t>collect</w:t>
      </w:r>
      <w:r w:rsidR="00C61C3B" w:rsidRPr="00096D63">
        <w:rPr>
          <w:rFonts w:ascii="Arial" w:hAnsi="Arial" w:cs="Arial"/>
          <w:color w:val="000000"/>
          <w:sz w:val="22"/>
          <w:szCs w:val="22"/>
        </w:rPr>
        <w:t xml:space="preserve"> on FWS</w:t>
      </w:r>
      <w:r w:rsidRPr="00096D63">
        <w:rPr>
          <w:rFonts w:ascii="Arial" w:hAnsi="Arial" w:cs="Arial"/>
          <w:color w:val="000000"/>
          <w:sz w:val="22"/>
          <w:szCs w:val="22"/>
        </w:rPr>
        <w:t xml:space="preserve"> Form 3-177</w:t>
      </w:r>
      <w:r w:rsidR="00C61C3B" w:rsidRPr="00096D63">
        <w:rPr>
          <w:rFonts w:ascii="Arial" w:hAnsi="Arial" w:cs="Arial"/>
          <w:color w:val="000000"/>
          <w:sz w:val="22"/>
          <w:szCs w:val="22"/>
        </w:rPr>
        <w:t xml:space="preserve"> is not collected by any other G</w:t>
      </w:r>
      <w:r w:rsidRPr="00096D63">
        <w:rPr>
          <w:rFonts w:ascii="Arial" w:hAnsi="Arial" w:cs="Arial"/>
          <w:color w:val="000000"/>
          <w:sz w:val="22"/>
          <w:szCs w:val="22"/>
        </w:rPr>
        <w:t xml:space="preserve">overnment agency.  </w:t>
      </w:r>
    </w:p>
    <w:p w14:paraId="6FA2CF78" w14:textId="77777777" w:rsidR="00032159" w:rsidRPr="00096D63" w:rsidRDefault="00032159" w:rsidP="00E7067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3F8CE493" w14:textId="77777777" w:rsidR="00536AB0" w:rsidRDefault="00032159"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sz w:val="22"/>
          <w:szCs w:val="22"/>
        </w:rPr>
        <w:t xml:space="preserve">U.S. Customs and Border Protection (CBP) </w:t>
      </w:r>
      <w:proofErr w:type="gramStart"/>
      <w:r w:rsidRPr="00096D63">
        <w:rPr>
          <w:rFonts w:ascii="Arial" w:hAnsi="Arial" w:cs="Arial"/>
          <w:sz w:val="22"/>
          <w:szCs w:val="22"/>
        </w:rPr>
        <w:t>is</w:t>
      </w:r>
      <w:proofErr w:type="gramEnd"/>
      <w:r w:rsidRPr="00096D63">
        <w:rPr>
          <w:rFonts w:ascii="Arial" w:hAnsi="Arial" w:cs="Arial"/>
          <w:sz w:val="22"/>
          <w:szCs w:val="22"/>
        </w:rPr>
        <w:t xml:space="preserve"> coordinating the implementation of the International</w:t>
      </w:r>
      <w:r w:rsidR="00350D80" w:rsidRPr="00096D63">
        <w:rPr>
          <w:rFonts w:ascii="Arial" w:hAnsi="Arial" w:cs="Arial"/>
          <w:sz w:val="22"/>
          <w:szCs w:val="22"/>
        </w:rPr>
        <w:t xml:space="preserve"> </w:t>
      </w:r>
      <w:r w:rsidRPr="00096D63">
        <w:rPr>
          <w:rFonts w:ascii="Arial" w:hAnsi="Arial" w:cs="Arial"/>
          <w:sz w:val="22"/>
          <w:szCs w:val="22"/>
        </w:rPr>
        <w:t xml:space="preserve">Trade Data System (ITDS).  </w:t>
      </w:r>
      <w:r w:rsidR="00FA5619" w:rsidRPr="00096D63">
        <w:rPr>
          <w:rFonts w:ascii="Arial" w:hAnsi="Arial" w:cs="Arial"/>
          <w:sz w:val="22"/>
          <w:szCs w:val="22"/>
        </w:rPr>
        <w:t xml:space="preserve">Under the ITDS umbrella, through CBP’s Automated Commercial Environment (ACE), </w:t>
      </w:r>
      <w:r w:rsidRPr="00096D63">
        <w:rPr>
          <w:rFonts w:ascii="Arial" w:hAnsi="Arial" w:cs="Arial"/>
          <w:sz w:val="22"/>
          <w:szCs w:val="22"/>
        </w:rPr>
        <w:t>the requirements for all Federal Government agencies that have jurisdiction over a given import</w:t>
      </w:r>
      <w:r w:rsidR="008F30F7" w:rsidRPr="00096D63">
        <w:rPr>
          <w:rFonts w:ascii="Arial" w:hAnsi="Arial" w:cs="Arial"/>
          <w:sz w:val="22"/>
          <w:szCs w:val="22"/>
        </w:rPr>
        <w:t xml:space="preserve"> cargo</w:t>
      </w:r>
      <w:r w:rsidRPr="00096D63">
        <w:rPr>
          <w:rFonts w:ascii="Arial" w:hAnsi="Arial" w:cs="Arial"/>
          <w:sz w:val="22"/>
          <w:szCs w:val="22"/>
        </w:rPr>
        <w:t xml:space="preserve"> shipment</w:t>
      </w:r>
      <w:r w:rsidR="00FA5619" w:rsidRPr="00096D63">
        <w:rPr>
          <w:rFonts w:ascii="Arial" w:hAnsi="Arial" w:cs="Arial"/>
          <w:sz w:val="22"/>
          <w:szCs w:val="22"/>
        </w:rPr>
        <w:t xml:space="preserve"> will be consolidated.</w:t>
      </w:r>
      <w:r w:rsidRPr="00096D63">
        <w:rPr>
          <w:rFonts w:ascii="Arial" w:hAnsi="Arial" w:cs="Arial"/>
          <w:sz w:val="22"/>
          <w:szCs w:val="22"/>
        </w:rPr>
        <w:t xml:space="preserve">  </w:t>
      </w:r>
      <w:r w:rsidR="008F30F7" w:rsidRPr="00096D63">
        <w:rPr>
          <w:rFonts w:ascii="Arial" w:hAnsi="Arial" w:cs="Arial"/>
          <w:sz w:val="22"/>
          <w:szCs w:val="22"/>
        </w:rPr>
        <w:t xml:space="preserve">Importers that file electronically with CBP must file </w:t>
      </w:r>
      <w:proofErr w:type="spellStart"/>
      <w:r w:rsidR="008F30F7" w:rsidRPr="00096D63">
        <w:rPr>
          <w:rFonts w:ascii="Arial" w:hAnsi="Arial" w:cs="Arial"/>
          <w:sz w:val="22"/>
          <w:szCs w:val="22"/>
        </w:rPr>
        <w:t>eDecs</w:t>
      </w:r>
      <w:proofErr w:type="spellEnd"/>
      <w:r w:rsidR="008F30F7" w:rsidRPr="00096D63">
        <w:rPr>
          <w:rFonts w:ascii="Arial" w:hAnsi="Arial" w:cs="Arial"/>
          <w:sz w:val="22"/>
          <w:szCs w:val="22"/>
        </w:rPr>
        <w:t xml:space="preserve"> with the Service</w:t>
      </w:r>
      <w:r w:rsidR="00536AB0">
        <w:rPr>
          <w:rFonts w:ascii="Arial" w:hAnsi="Arial" w:cs="Arial"/>
          <w:sz w:val="22"/>
          <w:szCs w:val="22"/>
        </w:rPr>
        <w:t>.</w:t>
      </w:r>
    </w:p>
    <w:p w14:paraId="28ADCD9F" w14:textId="77777777" w:rsidR="00536AB0" w:rsidRDefault="00536AB0"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7B83515" w14:textId="2EB61871" w:rsidR="00150437" w:rsidRPr="00096D63" w:rsidRDefault="00150437" w:rsidP="00536AB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b/>
          <w:bCs/>
          <w:sz w:val="22"/>
          <w:szCs w:val="22"/>
        </w:rPr>
        <w:t>5.</w:t>
      </w:r>
      <w:r w:rsidRPr="00096D63">
        <w:rPr>
          <w:rFonts w:ascii="Arial" w:hAnsi="Arial" w:cs="Arial"/>
          <w:b/>
          <w:bCs/>
          <w:sz w:val="22"/>
          <w:szCs w:val="22"/>
        </w:rPr>
        <w:tab/>
        <w:t xml:space="preserve">If the collection of information impacts small businesses or other small entities, describe </w:t>
      </w:r>
      <w:r w:rsidR="00C85649" w:rsidRPr="00096D63">
        <w:rPr>
          <w:rFonts w:ascii="Arial" w:hAnsi="Arial" w:cs="Arial"/>
          <w:b/>
          <w:bCs/>
          <w:sz w:val="22"/>
          <w:szCs w:val="22"/>
        </w:rPr>
        <w:t>the</w:t>
      </w:r>
      <w:r w:rsidRPr="00096D63">
        <w:rPr>
          <w:rFonts w:ascii="Arial" w:hAnsi="Arial" w:cs="Arial"/>
          <w:b/>
          <w:bCs/>
          <w:sz w:val="22"/>
          <w:szCs w:val="22"/>
        </w:rPr>
        <w:t xml:space="preserve"> methods used to minimize burden.</w:t>
      </w:r>
    </w:p>
    <w:p w14:paraId="00D94D8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7F36C4" w14:textId="1561B263" w:rsidR="00FD55B6" w:rsidRDefault="008A230F"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color w:val="000000"/>
          <w:sz w:val="22"/>
          <w:szCs w:val="22"/>
        </w:rPr>
        <w:t xml:space="preserve">We collect the minimum information necessary </w:t>
      </w:r>
      <w:r w:rsidR="00E70677" w:rsidRPr="00096D63">
        <w:rPr>
          <w:rFonts w:ascii="Arial" w:hAnsi="Arial" w:cs="Arial"/>
          <w:color w:val="000000"/>
          <w:sz w:val="22"/>
          <w:szCs w:val="22"/>
        </w:rPr>
        <w:t xml:space="preserve">to allow </w:t>
      </w:r>
      <w:r w:rsidR="00C61C3B" w:rsidRPr="00096D63">
        <w:rPr>
          <w:rFonts w:ascii="Arial" w:hAnsi="Arial" w:cs="Arial"/>
          <w:color w:val="000000"/>
          <w:sz w:val="22"/>
          <w:szCs w:val="22"/>
        </w:rPr>
        <w:t xml:space="preserve">us </w:t>
      </w:r>
      <w:r w:rsidR="00E70677" w:rsidRPr="00096D63">
        <w:rPr>
          <w:rFonts w:ascii="Arial" w:hAnsi="Arial" w:cs="Arial"/>
          <w:color w:val="000000"/>
          <w:sz w:val="22"/>
          <w:szCs w:val="22"/>
        </w:rPr>
        <w:t xml:space="preserve">to fulfill </w:t>
      </w:r>
      <w:r w:rsidR="00C61C3B" w:rsidRPr="00096D63">
        <w:rPr>
          <w:rFonts w:ascii="Arial" w:hAnsi="Arial" w:cs="Arial"/>
          <w:color w:val="000000"/>
          <w:sz w:val="22"/>
          <w:szCs w:val="22"/>
        </w:rPr>
        <w:t>our</w:t>
      </w:r>
      <w:r w:rsidR="00E70677" w:rsidRPr="00096D63">
        <w:rPr>
          <w:rFonts w:ascii="Arial" w:hAnsi="Arial" w:cs="Arial"/>
          <w:color w:val="000000"/>
          <w:sz w:val="22"/>
          <w:szCs w:val="22"/>
        </w:rPr>
        <w:t xml:space="preserve"> responsibilities</w:t>
      </w:r>
      <w:r w:rsidR="000A5155" w:rsidRPr="00096D63">
        <w:rPr>
          <w:rFonts w:ascii="Arial" w:hAnsi="Arial" w:cs="Arial"/>
          <w:color w:val="000000"/>
          <w:sz w:val="22"/>
          <w:szCs w:val="22"/>
        </w:rPr>
        <w:t xml:space="preserve"> </w:t>
      </w:r>
      <w:r w:rsidR="00E70677" w:rsidRPr="00096D63">
        <w:rPr>
          <w:rFonts w:ascii="Arial" w:hAnsi="Arial" w:cs="Arial"/>
          <w:color w:val="000000"/>
          <w:sz w:val="22"/>
          <w:szCs w:val="22"/>
        </w:rPr>
        <w:t>under the ESA</w:t>
      </w:r>
      <w:r w:rsidR="000A5155" w:rsidRPr="00096D63">
        <w:rPr>
          <w:rFonts w:ascii="Arial" w:hAnsi="Arial" w:cs="Arial"/>
          <w:color w:val="000000"/>
          <w:sz w:val="22"/>
          <w:szCs w:val="22"/>
        </w:rPr>
        <w:t>, Lacey Act</w:t>
      </w:r>
      <w:r w:rsidR="00E70677" w:rsidRPr="00096D63">
        <w:rPr>
          <w:rFonts w:ascii="Arial" w:hAnsi="Arial" w:cs="Arial"/>
          <w:color w:val="000000"/>
          <w:sz w:val="22"/>
          <w:szCs w:val="22"/>
        </w:rPr>
        <w:t xml:space="preserve"> and CITES.  </w:t>
      </w:r>
      <w:r w:rsidRPr="00096D63">
        <w:rPr>
          <w:rFonts w:ascii="Arial" w:hAnsi="Arial" w:cs="Arial"/>
          <w:color w:val="000000"/>
          <w:sz w:val="22"/>
          <w:szCs w:val="22"/>
        </w:rPr>
        <w:t>FWS Form 3-177 is designed for easy use and d</w:t>
      </w:r>
      <w:r w:rsidR="00E70677" w:rsidRPr="00096D63">
        <w:rPr>
          <w:rFonts w:ascii="Arial" w:hAnsi="Arial" w:cs="Arial"/>
          <w:color w:val="000000"/>
          <w:sz w:val="22"/>
          <w:szCs w:val="22"/>
        </w:rPr>
        <w:t>etailed instructions are included</w:t>
      </w:r>
      <w:r w:rsidR="00900F99" w:rsidRPr="00096D63">
        <w:rPr>
          <w:rFonts w:ascii="Arial" w:hAnsi="Arial" w:cs="Arial"/>
          <w:color w:val="000000"/>
          <w:sz w:val="22"/>
          <w:szCs w:val="22"/>
        </w:rPr>
        <w:t>.</w:t>
      </w:r>
      <w:r w:rsidR="00E70677" w:rsidRPr="00096D63">
        <w:rPr>
          <w:rFonts w:ascii="Arial" w:hAnsi="Arial" w:cs="Arial"/>
          <w:color w:val="000000"/>
          <w:sz w:val="22"/>
          <w:szCs w:val="22"/>
        </w:rPr>
        <w:t xml:space="preserve">  I</w:t>
      </w:r>
      <w:r w:rsidR="00C61C3B" w:rsidRPr="00096D63">
        <w:rPr>
          <w:rFonts w:ascii="Arial" w:hAnsi="Arial" w:cs="Arial"/>
          <w:color w:val="000000"/>
          <w:sz w:val="22"/>
          <w:szCs w:val="22"/>
        </w:rPr>
        <w:t xml:space="preserve">f using </w:t>
      </w:r>
      <w:proofErr w:type="spellStart"/>
      <w:r w:rsidR="00E70677" w:rsidRPr="00096D63">
        <w:rPr>
          <w:rFonts w:ascii="Arial" w:hAnsi="Arial" w:cs="Arial"/>
          <w:color w:val="000000"/>
          <w:sz w:val="22"/>
          <w:szCs w:val="22"/>
        </w:rPr>
        <w:t>eDecs</w:t>
      </w:r>
      <w:proofErr w:type="spellEnd"/>
      <w:r w:rsidR="00C61C3B" w:rsidRPr="00096D63">
        <w:rPr>
          <w:rFonts w:ascii="Arial" w:hAnsi="Arial" w:cs="Arial"/>
          <w:color w:val="000000"/>
          <w:sz w:val="22"/>
          <w:szCs w:val="22"/>
        </w:rPr>
        <w:t xml:space="preserve">, respondents can </w:t>
      </w:r>
      <w:r w:rsidR="00E70677" w:rsidRPr="00096D63">
        <w:rPr>
          <w:rFonts w:ascii="Arial" w:hAnsi="Arial" w:cs="Arial"/>
          <w:color w:val="000000"/>
          <w:sz w:val="22"/>
          <w:szCs w:val="22"/>
        </w:rPr>
        <w:t xml:space="preserve">complete the form electronically in about </w:t>
      </w:r>
      <w:r w:rsidR="006C53BE">
        <w:rPr>
          <w:rFonts w:ascii="Arial" w:hAnsi="Arial" w:cs="Arial"/>
          <w:color w:val="000000"/>
          <w:sz w:val="22"/>
          <w:szCs w:val="22"/>
        </w:rPr>
        <w:t>two-thirds</w:t>
      </w:r>
      <w:r w:rsidR="006C53BE" w:rsidRPr="00096D63">
        <w:rPr>
          <w:rFonts w:ascii="Arial" w:hAnsi="Arial" w:cs="Arial"/>
          <w:color w:val="000000"/>
          <w:sz w:val="22"/>
          <w:szCs w:val="22"/>
        </w:rPr>
        <w:t xml:space="preserve"> </w:t>
      </w:r>
      <w:r w:rsidR="00E70677" w:rsidRPr="00096D63">
        <w:rPr>
          <w:rFonts w:ascii="Arial" w:hAnsi="Arial" w:cs="Arial"/>
          <w:color w:val="000000"/>
          <w:sz w:val="22"/>
          <w:szCs w:val="22"/>
        </w:rPr>
        <w:t xml:space="preserve">the time needed to complete the form by hand.  </w:t>
      </w:r>
      <w:proofErr w:type="spellStart"/>
      <w:proofErr w:type="gramStart"/>
      <w:r w:rsidR="00FD55B6" w:rsidRPr="00096D63">
        <w:rPr>
          <w:rFonts w:ascii="Arial" w:hAnsi="Arial" w:cs="Arial"/>
          <w:color w:val="000000"/>
          <w:sz w:val="22"/>
          <w:szCs w:val="22"/>
        </w:rPr>
        <w:t>eDecs</w:t>
      </w:r>
      <w:proofErr w:type="spellEnd"/>
      <w:proofErr w:type="gramEnd"/>
      <w:r w:rsidR="00FD55B6" w:rsidRPr="00096D63">
        <w:rPr>
          <w:rFonts w:ascii="Arial" w:hAnsi="Arial" w:cs="Arial"/>
          <w:color w:val="000000"/>
          <w:sz w:val="22"/>
          <w:szCs w:val="22"/>
        </w:rPr>
        <w:t xml:space="preserve"> has </w:t>
      </w:r>
      <w:r w:rsidR="00FD55B6" w:rsidRPr="00096D63">
        <w:rPr>
          <w:rFonts w:ascii="Arial" w:hAnsi="Arial" w:cs="Arial"/>
          <w:sz w:val="22"/>
          <w:szCs w:val="22"/>
        </w:rPr>
        <w:t xml:space="preserve">many shortcuts built into the system.  After a filer creates their </w:t>
      </w:r>
      <w:proofErr w:type="spellStart"/>
      <w:r w:rsidR="00FD55B6" w:rsidRPr="00096D63">
        <w:rPr>
          <w:rFonts w:ascii="Arial" w:hAnsi="Arial" w:cs="Arial"/>
          <w:sz w:val="22"/>
          <w:szCs w:val="22"/>
        </w:rPr>
        <w:t>eDecs</w:t>
      </w:r>
      <w:proofErr w:type="spellEnd"/>
      <w:r w:rsidR="00FD55B6" w:rsidRPr="00096D63">
        <w:rPr>
          <w:rFonts w:ascii="Arial" w:hAnsi="Arial" w:cs="Arial"/>
          <w:sz w:val="22"/>
          <w:szCs w:val="22"/>
        </w:rPr>
        <w:t xml:space="preserve"> account, this information is automatically loaded into the appropriate data field.  A drop down list is also created so the </w:t>
      </w:r>
      <w:proofErr w:type="spellStart"/>
      <w:r w:rsidR="00FD55B6" w:rsidRPr="00096D63">
        <w:rPr>
          <w:rFonts w:ascii="Arial" w:hAnsi="Arial" w:cs="Arial"/>
          <w:sz w:val="22"/>
          <w:szCs w:val="22"/>
        </w:rPr>
        <w:t>eDec</w:t>
      </w:r>
      <w:proofErr w:type="spellEnd"/>
      <w:r w:rsidR="00FD55B6" w:rsidRPr="00096D63">
        <w:rPr>
          <w:rFonts w:ascii="Arial" w:hAnsi="Arial" w:cs="Arial"/>
          <w:sz w:val="22"/>
          <w:szCs w:val="22"/>
        </w:rPr>
        <w:t xml:space="preserve"> filer can select from previously entered importer/exporter names, foreign consignees and scientific names, thus reducing manual data entry.  The fee exemption certification only requires respondents to certify that they meet the criteria.  We have dropped the annual re-certification to participate in the fee exemption program.  The Service found it unnecessary to burden the participants with this annual requirement.  As long as the participant’s shipments meet all of the criteria, they can continue in the fee exemption program.</w:t>
      </w:r>
    </w:p>
    <w:p w14:paraId="1AD46C10" w14:textId="77777777" w:rsidR="00536AB0" w:rsidRPr="00096D63" w:rsidRDefault="00536AB0" w:rsidP="00FD55B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58FCCBB" w14:textId="77777777" w:rsidR="00473E85" w:rsidRPr="00096D63" w:rsidRDefault="00150437" w:rsidP="000A7C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6.</w:t>
      </w:r>
      <w:r w:rsidRPr="00096D63">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14:paraId="48ADD6FC" w14:textId="77777777" w:rsidR="00473E85" w:rsidRPr="00096D63" w:rsidRDefault="00473E85" w:rsidP="00E70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501D4C1A" w14:textId="77777777" w:rsidR="00AA15E2" w:rsidRPr="00096D63" w:rsidRDefault="00E70677" w:rsidP="000A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96D63">
        <w:rPr>
          <w:rFonts w:ascii="Arial" w:hAnsi="Arial" w:cs="Arial"/>
          <w:color w:val="000000"/>
          <w:sz w:val="22"/>
          <w:szCs w:val="22"/>
        </w:rPr>
        <w:t xml:space="preserve">The ESA makes it unlawful to import or export fish, wildlife, or plants without filing a declaration or report deemed necessary for enforcing the Act or upholding CITES.  </w:t>
      </w:r>
      <w:r w:rsidR="00407E18" w:rsidRPr="00096D63">
        <w:rPr>
          <w:rFonts w:ascii="Arial" w:hAnsi="Arial" w:cs="Arial"/>
          <w:color w:val="000000"/>
          <w:sz w:val="22"/>
          <w:szCs w:val="22"/>
        </w:rPr>
        <w:t>This</w:t>
      </w:r>
      <w:r w:rsidRPr="00096D63">
        <w:rPr>
          <w:rFonts w:ascii="Arial" w:hAnsi="Arial" w:cs="Arial"/>
          <w:color w:val="000000"/>
          <w:sz w:val="22"/>
          <w:szCs w:val="22"/>
        </w:rPr>
        <w:t xml:space="preserve"> information </w:t>
      </w:r>
      <w:r w:rsidR="000A7CEF" w:rsidRPr="00096D63">
        <w:rPr>
          <w:rFonts w:ascii="Arial" w:hAnsi="Arial" w:cs="Arial"/>
          <w:color w:val="000000"/>
          <w:sz w:val="22"/>
          <w:szCs w:val="22"/>
        </w:rPr>
        <w:t xml:space="preserve">we collect on FWS Form 3-177 </w:t>
      </w:r>
      <w:r w:rsidRPr="00096D63">
        <w:rPr>
          <w:rFonts w:ascii="Arial" w:hAnsi="Arial" w:cs="Arial"/>
          <w:color w:val="000000"/>
          <w:sz w:val="22"/>
          <w:szCs w:val="22"/>
        </w:rPr>
        <w:t xml:space="preserve">is necessary for </w:t>
      </w:r>
      <w:r w:rsidR="000A7CEF" w:rsidRPr="00096D63">
        <w:rPr>
          <w:rFonts w:ascii="Arial" w:hAnsi="Arial" w:cs="Arial"/>
          <w:color w:val="000000"/>
          <w:sz w:val="22"/>
          <w:szCs w:val="22"/>
        </w:rPr>
        <w:t xml:space="preserve">us </w:t>
      </w:r>
      <w:r w:rsidRPr="00096D63">
        <w:rPr>
          <w:rFonts w:ascii="Arial" w:hAnsi="Arial" w:cs="Arial"/>
          <w:color w:val="000000"/>
          <w:sz w:val="22"/>
          <w:szCs w:val="22"/>
        </w:rPr>
        <w:t xml:space="preserve">to fulfill the statutory requirements of the ESA and the obligations of the United States as a party country to CITES.  </w:t>
      </w:r>
      <w:r w:rsidR="00AA15E2" w:rsidRPr="00096D63">
        <w:rPr>
          <w:rFonts w:ascii="Arial" w:hAnsi="Arial" w:cs="Arial"/>
          <w:color w:val="000000"/>
          <w:sz w:val="22"/>
          <w:szCs w:val="22"/>
        </w:rPr>
        <w:t>Without this data, the United States could not provide the annual CITES Report as required and would be in violation of the Treaty.  The United States would face trade suspensions for not supplying required data</w:t>
      </w:r>
      <w:r w:rsidR="00502C74" w:rsidRPr="00096D63">
        <w:rPr>
          <w:rFonts w:ascii="Arial" w:hAnsi="Arial" w:cs="Arial"/>
          <w:color w:val="000000"/>
          <w:sz w:val="22"/>
          <w:szCs w:val="22"/>
        </w:rPr>
        <w:t>.  The U.S. enforces trade suspensions with other CITES countries when they fail to provide the required data to the CITES Secretariat.</w:t>
      </w:r>
    </w:p>
    <w:p w14:paraId="0EFD5106" w14:textId="77777777" w:rsidR="00AA15E2" w:rsidRPr="00096D63" w:rsidRDefault="00AA15E2" w:rsidP="000A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1D5988D" w14:textId="77777777" w:rsidR="00536AB0" w:rsidRDefault="00E70677" w:rsidP="000A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color w:val="000000"/>
          <w:sz w:val="22"/>
          <w:szCs w:val="22"/>
        </w:rPr>
        <w:t>In addition, without this information, we w</w:t>
      </w:r>
      <w:r w:rsidR="00C61C3B" w:rsidRPr="00096D63">
        <w:rPr>
          <w:rFonts w:ascii="Arial" w:hAnsi="Arial" w:cs="Arial"/>
          <w:color w:val="000000"/>
          <w:sz w:val="22"/>
          <w:szCs w:val="22"/>
        </w:rPr>
        <w:t>ould</w:t>
      </w:r>
      <w:r w:rsidRPr="00096D63">
        <w:rPr>
          <w:rFonts w:ascii="Arial" w:hAnsi="Arial" w:cs="Arial"/>
          <w:color w:val="000000"/>
          <w:sz w:val="22"/>
          <w:szCs w:val="22"/>
        </w:rPr>
        <w:t xml:space="preserve"> not be able to monitor imports or exports of wildlife shipments and</w:t>
      </w:r>
      <w:r w:rsidR="00C61C3B" w:rsidRPr="00096D63">
        <w:rPr>
          <w:rFonts w:ascii="Arial" w:hAnsi="Arial" w:cs="Arial"/>
          <w:color w:val="000000"/>
          <w:sz w:val="22"/>
          <w:szCs w:val="22"/>
        </w:rPr>
        <w:t>,</w:t>
      </w:r>
      <w:r w:rsidRPr="00096D63">
        <w:rPr>
          <w:rFonts w:ascii="Arial" w:hAnsi="Arial" w:cs="Arial"/>
          <w:color w:val="000000"/>
          <w:sz w:val="22"/>
          <w:szCs w:val="22"/>
        </w:rPr>
        <w:t xml:space="preserve"> therefore, </w:t>
      </w:r>
      <w:r w:rsidR="00C61C3B" w:rsidRPr="00096D63">
        <w:rPr>
          <w:rFonts w:ascii="Arial" w:hAnsi="Arial" w:cs="Arial"/>
          <w:color w:val="000000"/>
          <w:sz w:val="22"/>
          <w:szCs w:val="22"/>
        </w:rPr>
        <w:t>would</w:t>
      </w:r>
      <w:r w:rsidRPr="00096D63">
        <w:rPr>
          <w:rFonts w:ascii="Arial" w:hAnsi="Arial" w:cs="Arial"/>
          <w:color w:val="000000"/>
          <w:sz w:val="22"/>
          <w:szCs w:val="22"/>
        </w:rPr>
        <w:t xml:space="preserve"> be unable to determine if imports or exports of wildlife shipments are in compliance with Federal, State</w:t>
      </w:r>
      <w:r w:rsidR="00FD55B6" w:rsidRPr="00096D63">
        <w:rPr>
          <w:rFonts w:ascii="Arial" w:hAnsi="Arial" w:cs="Arial"/>
          <w:color w:val="000000"/>
          <w:sz w:val="22"/>
          <w:szCs w:val="22"/>
        </w:rPr>
        <w:t>, Tribal</w:t>
      </w:r>
      <w:r w:rsidRPr="00096D63">
        <w:rPr>
          <w:rFonts w:ascii="Arial" w:hAnsi="Arial" w:cs="Arial"/>
          <w:color w:val="000000"/>
          <w:sz w:val="22"/>
          <w:szCs w:val="22"/>
        </w:rPr>
        <w:t xml:space="preserve"> and foreign laws.  </w:t>
      </w:r>
      <w:r w:rsidR="000A7CEF" w:rsidRPr="00096D63">
        <w:rPr>
          <w:rFonts w:ascii="Arial" w:hAnsi="Arial" w:cs="Arial"/>
          <w:color w:val="000000"/>
          <w:sz w:val="22"/>
          <w:szCs w:val="22"/>
        </w:rPr>
        <w:t>If</w:t>
      </w:r>
      <w:r w:rsidR="00473E85" w:rsidRPr="00096D63">
        <w:rPr>
          <w:rFonts w:ascii="Arial" w:hAnsi="Arial" w:cs="Arial"/>
          <w:color w:val="000000"/>
          <w:sz w:val="22"/>
          <w:szCs w:val="22"/>
        </w:rPr>
        <w:t xml:space="preserve"> the </w:t>
      </w:r>
      <w:r w:rsidR="00473E85" w:rsidRPr="00096D63">
        <w:rPr>
          <w:rFonts w:ascii="Arial" w:hAnsi="Arial" w:cs="Arial"/>
          <w:bCs/>
          <w:sz w:val="22"/>
          <w:szCs w:val="22"/>
        </w:rPr>
        <w:t xml:space="preserve">fee exemption program </w:t>
      </w:r>
      <w:r w:rsidR="000A7CEF" w:rsidRPr="00096D63">
        <w:rPr>
          <w:rFonts w:ascii="Arial" w:hAnsi="Arial" w:cs="Arial"/>
          <w:color w:val="000000"/>
          <w:sz w:val="22"/>
          <w:szCs w:val="22"/>
        </w:rPr>
        <w:t>were</w:t>
      </w:r>
      <w:r w:rsidR="00473E85" w:rsidRPr="00096D63">
        <w:rPr>
          <w:rFonts w:ascii="Arial" w:hAnsi="Arial" w:cs="Arial"/>
          <w:color w:val="000000"/>
          <w:sz w:val="22"/>
          <w:szCs w:val="22"/>
        </w:rPr>
        <w:t xml:space="preserve"> not established, businesses will not be able to take advantage of the </w:t>
      </w:r>
      <w:r w:rsidR="00473E85" w:rsidRPr="00096D63">
        <w:rPr>
          <w:rFonts w:ascii="Arial" w:hAnsi="Arial" w:cs="Arial"/>
          <w:sz w:val="22"/>
          <w:szCs w:val="22"/>
        </w:rPr>
        <w:t>exemption from the designated port base inspection fees.</w:t>
      </w:r>
    </w:p>
    <w:p w14:paraId="0357DD6A" w14:textId="77777777" w:rsidR="00536AB0" w:rsidRDefault="00536AB0" w:rsidP="000A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5C5203E"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7.</w:t>
      </w:r>
      <w:r w:rsidRPr="00096D63">
        <w:rPr>
          <w:rFonts w:ascii="Arial" w:hAnsi="Arial" w:cs="Arial"/>
          <w:b/>
          <w:bCs/>
          <w:sz w:val="22"/>
          <w:szCs w:val="22"/>
        </w:rPr>
        <w:tab/>
        <w:t>Explain any special circumstances that would cause an information collection to be conducted in a manner:</w:t>
      </w:r>
    </w:p>
    <w:p w14:paraId="2672F2BF"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r>
      <w:proofErr w:type="gramStart"/>
      <w:r w:rsidRPr="00096D63">
        <w:rPr>
          <w:rFonts w:ascii="Arial" w:hAnsi="Arial" w:cs="Arial"/>
          <w:b/>
          <w:bCs/>
          <w:sz w:val="22"/>
          <w:szCs w:val="22"/>
        </w:rPr>
        <w:t>requiring</w:t>
      </w:r>
      <w:proofErr w:type="gramEnd"/>
      <w:r w:rsidRPr="00096D63">
        <w:rPr>
          <w:rFonts w:ascii="Arial" w:hAnsi="Arial" w:cs="Arial"/>
          <w:b/>
          <w:bCs/>
          <w:sz w:val="22"/>
          <w:szCs w:val="22"/>
        </w:rPr>
        <w:t xml:space="preserve"> respondents to report information to the agency more often than quarterly;</w:t>
      </w:r>
    </w:p>
    <w:p w14:paraId="22D7458E"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prepare a written response to a collection of information in fewer than 30 days after receipt of it;</w:t>
      </w:r>
    </w:p>
    <w:p w14:paraId="37942CF5"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submit more than an original and two copies of any document;</w:t>
      </w:r>
    </w:p>
    <w:p w14:paraId="4A8D7AB6"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retain records, other than health, medical, government contract, grant-in-aid, or tax records, for more than three years;</w:t>
      </w:r>
    </w:p>
    <w:p w14:paraId="30A96B70"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r>
      <w:proofErr w:type="gramStart"/>
      <w:r w:rsidRPr="00096D63">
        <w:rPr>
          <w:rFonts w:ascii="Arial" w:hAnsi="Arial" w:cs="Arial"/>
          <w:b/>
          <w:bCs/>
          <w:sz w:val="22"/>
          <w:szCs w:val="22"/>
        </w:rPr>
        <w:t>in</w:t>
      </w:r>
      <w:proofErr w:type="gramEnd"/>
      <w:r w:rsidRPr="00096D63">
        <w:rPr>
          <w:rFonts w:ascii="Arial" w:hAnsi="Arial" w:cs="Arial"/>
          <w:b/>
          <w:bCs/>
          <w:sz w:val="22"/>
          <w:szCs w:val="22"/>
        </w:rPr>
        <w:t xml:space="preserve"> connection with a statistical survey, that is not designed to produce valid and reliable results that can be generalized to the universe of study;</w:t>
      </w:r>
    </w:p>
    <w:p w14:paraId="6E8B80ED"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the use of a statistical data classification that has not been reviewed and approved by OMB;</w:t>
      </w:r>
    </w:p>
    <w:p w14:paraId="78DDEABF"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4839BE4"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ab/>
        <w:t>*</w:t>
      </w:r>
      <w:r w:rsidRPr="00096D63">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7800796E"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14:paraId="453F57B0" w14:textId="77777777" w:rsidR="0019542D" w:rsidRPr="00096D63" w:rsidRDefault="001C2CEC"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2"/>
          <w:szCs w:val="22"/>
        </w:rPr>
      </w:pPr>
      <w:r w:rsidRPr="00096D63">
        <w:rPr>
          <w:rFonts w:ascii="Arial" w:hAnsi="Arial" w:cs="Arial"/>
          <w:b/>
          <w:i/>
          <w:sz w:val="22"/>
          <w:szCs w:val="22"/>
        </w:rPr>
        <w:t>FWS Form</w:t>
      </w:r>
      <w:r w:rsidR="0019542D" w:rsidRPr="00096D63">
        <w:rPr>
          <w:rFonts w:ascii="Arial" w:hAnsi="Arial" w:cs="Arial"/>
          <w:b/>
          <w:i/>
          <w:sz w:val="22"/>
          <w:szCs w:val="22"/>
        </w:rPr>
        <w:t xml:space="preserve"> 3-177</w:t>
      </w:r>
    </w:p>
    <w:p w14:paraId="2A13D5FA" w14:textId="77777777" w:rsidR="0019542D" w:rsidRPr="00096D63" w:rsidRDefault="0019542D"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04A5E5" w14:textId="77777777" w:rsidR="0026233E" w:rsidRPr="00096D63" w:rsidRDefault="004C2C18"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The only</w:t>
      </w:r>
      <w:r w:rsidR="0026233E" w:rsidRPr="00096D63">
        <w:rPr>
          <w:rFonts w:ascii="Arial" w:hAnsi="Arial" w:cs="Arial"/>
          <w:sz w:val="22"/>
          <w:szCs w:val="22"/>
        </w:rPr>
        <w:t xml:space="preserve"> </w:t>
      </w:r>
      <w:r w:rsidRPr="00096D63">
        <w:rPr>
          <w:rFonts w:ascii="Arial" w:hAnsi="Arial" w:cs="Arial"/>
          <w:sz w:val="22"/>
          <w:szCs w:val="22"/>
        </w:rPr>
        <w:t>sp</w:t>
      </w:r>
      <w:r w:rsidR="0026233E" w:rsidRPr="00096D63">
        <w:rPr>
          <w:rFonts w:ascii="Arial" w:hAnsi="Arial" w:cs="Arial"/>
          <w:sz w:val="22"/>
          <w:szCs w:val="22"/>
        </w:rPr>
        <w:t xml:space="preserve">ecial circumstance that is inconsistent with OMB guidelines </w:t>
      </w:r>
      <w:r w:rsidR="00D37BDE" w:rsidRPr="00096D63">
        <w:rPr>
          <w:rFonts w:ascii="Arial" w:hAnsi="Arial" w:cs="Arial"/>
          <w:sz w:val="22"/>
          <w:szCs w:val="22"/>
        </w:rPr>
        <w:t xml:space="preserve">is the timeframe for the </w:t>
      </w:r>
      <w:r w:rsidR="0026233E" w:rsidRPr="00096D63">
        <w:rPr>
          <w:rFonts w:ascii="Arial" w:hAnsi="Arial" w:cs="Arial"/>
          <w:sz w:val="22"/>
          <w:szCs w:val="22"/>
        </w:rPr>
        <w:t xml:space="preserve">retention of </w:t>
      </w:r>
      <w:r w:rsidR="0099278A" w:rsidRPr="00096D63">
        <w:rPr>
          <w:rFonts w:ascii="Arial" w:hAnsi="Arial" w:cs="Arial"/>
          <w:sz w:val="22"/>
          <w:szCs w:val="22"/>
        </w:rPr>
        <w:t xml:space="preserve">documents </w:t>
      </w:r>
      <w:r w:rsidRPr="00096D63">
        <w:rPr>
          <w:rFonts w:ascii="Arial" w:hAnsi="Arial" w:cs="Arial"/>
          <w:sz w:val="22"/>
          <w:szCs w:val="22"/>
        </w:rPr>
        <w:t>by commercial importers and exporters of wildlife and wildlife products</w:t>
      </w:r>
      <w:r w:rsidR="0099278A" w:rsidRPr="00096D63">
        <w:rPr>
          <w:rFonts w:ascii="Arial" w:hAnsi="Arial" w:cs="Arial"/>
          <w:sz w:val="22"/>
          <w:szCs w:val="22"/>
        </w:rPr>
        <w:t>.</w:t>
      </w:r>
      <w:r w:rsidRPr="00096D63">
        <w:rPr>
          <w:rFonts w:ascii="Arial" w:hAnsi="Arial" w:cs="Arial"/>
          <w:sz w:val="22"/>
          <w:szCs w:val="22"/>
        </w:rPr>
        <w:t xml:space="preserve">  </w:t>
      </w:r>
      <w:r w:rsidR="00BE09EF" w:rsidRPr="00096D63">
        <w:rPr>
          <w:rFonts w:ascii="Arial" w:hAnsi="Arial" w:cs="Arial"/>
          <w:sz w:val="22"/>
          <w:szCs w:val="22"/>
        </w:rPr>
        <w:t xml:space="preserve">FWS </w:t>
      </w:r>
      <w:r w:rsidR="0099278A" w:rsidRPr="00096D63">
        <w:rPr>
          <w:rFonts w:ascii="Arial" w:hAnsi="Arial" w:cs="Arial"/>
          <w:sz w:val="22"/>
          <w:szCs w:val="22"/>
        </w:rPr>
        <w:t>Form 3-177 contains a requirement that importers and exporters must provide all relevant information including supplemental documentation</w:t>
      </w:r>
      <w:r w:rsidR="00502C74" w:rsidRPr="00096D63">
        <w:rPr>
          <w:rFonts w:ascii="Arial" w:hAnsi="Arial" w:cs="Arial"/>
          <w:sz w:val="22"/>
          <w:szCs w:val="22"/>
        </w:rPr>
        <w:t xml:space="preserve"> for each shipment</w:t>
      </w:r>
      <w:r w:rsidR="0099278A" w:rsidRPr="00096D63">
        <w:rPr>
          <w:rFonts w:ascii="Arial" w:hAnsi="Arial" w:cs="Arial"/>
          <w:sz w:val="22"/>
          <w:szCs w:val="22"/>
        </w:rPr>
        <w:t xml:space="preserve"> as required in 50 CFR 14</w:t>
      </w:r>
      <w:r w:rsidR="0019492E" w:rsidRPr="00096D63">
        <w:rPr>
          <w:rFonts w:ascii="Arial" w:hAnsi="Arial" w:cs="Arial"/>
          <w:sz w:val="22"/>
          <w:szCs w:val="22"/>
        </w:rPr>
        <w:t>.</w:t>
      </w:r>
      <w:r w:rsidR="0099278A" w:rsidRPr="00096D63">
        <w:rPr>
          <w:rFonts w:ascii="Arial" w:hAnsi="Arial" w:cs="Arial"/>
          <w:sz w:val="22"/>
          <w:szCs w:val="22"/>
        </w:rPr>
        <w:t xml:space="preserve">52(c).  </w:t>
      </w:r>
      <w:r w:rsidR="00C61C3B" w:rsidRPr="00096D63">
        <w:rPr>
          <w:rFonts w:ascii="Arial" w:hAnsi="Arial" w:cs="Arial"/>
          <w:sz w:val="22"/>
          <w:szCs w:val="22"/>
        </w:rPr>
        <w:t>T</w:t>
      </w:r>
      <w:r w:rsidRPr="00096D63">
        <w:rPr>
          <w:rFonts w:ascii="Arial" w:hAnsi="Arial" w:cs="Arial"/>
          <w:sz w:val="22"/>
          <w:szCs w:val="22"/>
        </w:rPr>
        <w:t xml:space="preserve">o obtain </w:t>
      </w:r>
      <w:r w:rsidR="001106DA" w:rsidRPr="00096D63">
        <w:rPr>
          <w:rFonts w:ascii="Arial" w:hAnsi="Arial" w:cs="Arial"/>
          <w:sz w:val="22"/>
          <w:szCs w:val="22"/>
        </w:rPr>
        <w:t xml:space="preserve">Service </w:t>
      </w:r>
      <w:r w:rsidRPr="00096D63">
        <w:rPr>
          <w:rFonts w:ascii="Arial" w:hAnsi="Arial" w:cs="Arial"/>
          <w:sz w:val="22"/>
          <w:szCs w:val="22"/>
        </w:rPr>
        <w:t xml:space="preserve">clearance of an imported or exported </w:t>
      </w:r>
      <w:r w:rsidR="001106DA" w:rsidRPr="00096D63">
        <w:rPr>
          <w:rFonts w:ascii="Arial" w:hAnsi="Arial" w:cs="Arial"/>
          <w:sz w:val="22"/>
          <w:szCs w:val="22"/>
        </w:rPr>
        <w:t xml:space="preserve">wildlife </w:t>
      </w:r>
      <w:r w:rsidRPr="00096D63">
        <w:rPr>
          <w:rFonts w:ascii="Arial" w:hAnsi="Arial" w:cs="Arial"/>
          <w:sz w:val="22"/>
          <w:szCs w:val="22"/>
        </w:rPr>
        <w:t xml:space="preserve">shipment, an importer or exporter must present all relevant shipping documents, </w:t>
      </w:r>
      <w:r w:rsidR="00705874" w:rsidRPr="00096D63">
        <w:rPr>
          <w:rFonts w:ascii="Arial" w:hAnsi="Arial" w:cs="Arial"/>
          <w:sz w:val="22"/>
          <w:szCs w:val="22"/>
        </w:rPr>
        <w:t xml:space="preserve">and all permits, licenses or other documents required by the laws or regulations of any foreign country or the United States, including </w:t>
      </w:r>
      <w:r w:rsidR="001C2CEC" w:rsidRPr="00096D63">
        <w:rPr>
          <w:rFonts w:ascii="Arial" w:hAnsi="Arial" w:cs="Arial"/>
          <w:sz w:val="22"/>
          <w:szCs w:val="22"/>
        </w:rPr>
        <w:t>FWS Form</w:t>
      </w:r>
      <w:r w:rsidR="00705874" w:rsidRPr="00096D63">
        <w:rPr>
          <w:rFonts w:ascii="Arial" w:hAnsi="Arial" w:cs="Arial"/>
          <w:sz w:val="22"/>
          <w:szCs w:val="22"/>
        </w:rPr>
        <w:t xml:space="preserve"> 3-177</w:t>
      </w:r>
      <w:r w:rsidR="00CF2965" w:rsidRPr="00096D63">
        <w:rPr>
          <w:rFonts w:ascii="Arial" w:hAnsi="Arial" w:cs="Arial"/>
          <w:sz w:val="22"/>
          <w:szCs w:val="22"/>
        </w:rPr>
        <w:t>.</w:t>
      </w:r>
      <w:r w:rsidR="00705874" w:rsidRPr="00096D63">
        <w:rPr>
          <w:rFonts w:ascii="Arial" w:hAnsi="Arial" w:cs="Arial"/>
          <w:sz w:val="22"/>
          <w:szCs w:val="22"/>
        </w:rPr>
        <w:t xml:space="preserve">  </w:t>
      </w:r>
      <w:r w:rsidR="00282B28" w:rsidRPr="00096D63">
        <w:rPr>
          <w:rFonts w:ascii="Arial" w:hAnsi="Arial" w:cs="Arial"/>
          <w:sz w:val="22"/>
          <w:szCs w:val="22"/>
        </w:rPr>
        <w:t xml:space="preserve">Generally speaking, with the exception of </w:t>
      </w:r>
      <w:r w:rsidR="004F6F43" w:rsidRPr="00096D63">
        <w:rPr>
          <w:rFonts w:ascii="Arial" w:hAnsi="Arial" w:cs="Arial"/>
          <w:sz w:val="22"/>
          <w:szCs w:val="22"/>
        </w:rPr>
        <w:t xml:space="preserve">FWS </w:t>
      </w:r>
      <w:r w:rsidR="00282B28" w:rsidRPr="00096D63">
        <w:rPr>
          <w:rFonts w:ascii="Arial" w:hAnsi="Arial" w:cs="Arial"/>
          <w:sz w:val="22"/>
          <w:szCs w:val="22"/>
        </w:rPr>
        <w:t>Form 3-177, these are preexisting documents that are either completed by foreign governments</w:t>
      </w:r>
      <w:r w:rsidR="00C61C3B" w:rsidRPr="00096D63">
        <w:rPr>
          <w:rFonts w:ascii="Arial" w:hAnsi="Arial" w:cs="Arial"/>
          <w:sz w:val="22"/>
          <w:szCs w:val="22"/>
        </w:rPr>
        <w:t xml:space="preserve"> or</w:t>
      </w:r>
      <w:r w:rsidR="00282B28" w:rsidRPr="00096D63">
        <w:rPr>
          <w:rFonts w:ascii="Arial" w:hAnsi="Arial" w:cs="Arial"/>
          <w:sz w:val="22"/>
          <w:szCs w:val="22"/>
        </w:rPr>
        <w:t xml:space="preserve"> the carrier or are part of a normal business practice and would not impose any additional burden on the importer or exporter</w:t>
      </w:r>
      <w:r w:rsidR="006E0367" w:rsidRPr="00096D63">
        <w:rPr>
          <w:rFonts w:ascii="Arial" w:hAnsi="Arial" w:cs="Arial"/>
          <w:sz w:val="22"/>
          <w:szCs w:val="22"/>
        </w:rPr>
        <w:t>.</w:t>
      </w:r>
      <w:r w:rsidR="00282B28" w:rsidRPr="00096D63">
        <w:rPr>
          <w:rFonts w:ascii="Arial" w:hAnsi="Arial" w:cs="Arial"/>
          <w:sz w:val="22"/>
          <w:szCs w:val="22"/>
        </w:rPr>
        <w:t xml:space="preserve">  </w:t>
      </w:r>
      <w:r w:rsidR="006E0367" w:rsidRPr="00096D63">
        <w:rPr>
          <w:rFonts w:ascii="Arial" w:hAnsi="Arial" w:cs="Arial"/>
          <w:sz w:val="22"/>
          <w:szCs w:val="22"/>
        </w:rPr>
        <w:t xml:space="preserve">In addition, it should be noted that </w:t>
      </w:r>
      <w:r w:rsidR="007825F5" w:rsidRPr="00096D63">
        <w:rPr>
          <w:rFonts w:ascii="Arial" w:hAnsi="Arial" w:cs="Arial"/>
          <w:sz w:val="22"/>
          <w:szCs w:val="22"/>
        </w:rPr>
        <w:t xml:space="preserve">our data indicates that </w:t>
      </w:r>
      <w:r w:rsidR="006E0367" w:rsidRPr="00096D63">
        <w:rPr>
          <w:rFonts w:ascii="Arial" w:hAnsi="Arial" w:cs="Arial"/>
          <w:sz w:val="22"/>
          <w:szCs w:val="22"/>
        </w:rPr>
        <w:t xml:space="preserve">at </w:t>
      </w:r>
      <w:r w:rsidR="00665BA0" w:rsidRPr="00096D63">
        <w:rPr>
          <w:rFonts w:ascii="Arial" w:hAnsi="Arial" w:cs="Arial"/>
          <w:sz w:val="22"/>
          <w:szCs w:val="22"/>
        </w:rPr>
        <w:t xml:space="preserve">approximately </w:t>
      </w:r>
      <w:r w:rsidR="00665BA0" w:rsidRPr="00096D63">
        <w:rPr>
          <w:rFonts w:ascii="Arial" w:hAnsi="Arial" w:cs="Arial"/>
          <w:sz w:val="22"/>
          <w:szCs w:val="22"/>
        </w:rPr>
        <w:lastRenderedPageBreak/>
        <w:t>75%</w:t>
      </w:r>
      <w:r w:rsidR="006E0367" w:rsidRPr="00096D63">
        <w:rPr>
          <w:rFonts w:ascii="Arial" w:hAnsi="Arial" w:cs="Arial"/>
          <w:sz w:val="22"/>
          <w:szCs w:val="22"/>
        </w:rPr>
        <w:t xml:space="preserve"> of these documents are submitted electronically with </w:t>
      </w:r>
      <w:r w:rsidR="001C2CEC" w:rsidRPr="00096D63">
        <w:rPr>
          <w:rFonts w:ascii="Arial" w:hAnsi="Arial" w:cs="Arial"/>
          <w:sz w:val="22"/>
          <w:szCs w:val="22"/>
        </w:rPr>
        <w:t>FWS Form</w:t>
      </w:r>
      <w:r w:rsidR="006E0367" w:rsidRPr="00096D63">
        <w:rPr>
          <w:rFonts w:ascii="Arial" w:hAnsi="Arial" w:cs="Arial"/>
          <w:sz w:val="22"/>
          <w:szCs w:val="22"/>
        </w:rPr>
        <w:t xml:space="preserve"> 3-177</w:t>
      </w:r>
      <w:r w:rsidR="00E23CA9" w:rsidRPr="00096D63">
        <w:rPr>
          <w:rFonts w:ascii="Arial" w:hAnsi="Arial" w:cs="Arial"/>
          <w:sz w:val="22"/>
          <w:szCs w:val="22"/>
        </w:rPr>
        <w:t xml:space="preserve"> and we anticipate that this percentage will</w:t>
      </w:r>
      <w:r w:rsidR="00FD2020" w:rsidRPr="00096D63">
        <w:rPr>
          <w:rFonts w:ascii="Arial" w:hAnsi="Arial" w:cs="Arial"/>
          <w:sz w:val="22"/>
          <w:szCs w:val="22"/>
        </w:rPr>
        <w:t xml:space="preserve"> continue to</w:t>
      </w:r>
      <w:r w:rsidR="00E23CA9" w:rsidRPr="00096D63">
        <w:rPr>
          <w:rFonts w:ascii="Arial" w:hAnsi="Arial" w:cs="Arial"/>
          <w:sz w:val="22"/>
          <w:szCs w:val="22"/>
        </w:rPr>
        <w:t xml:space="preserve"> increase in the future</w:t>
      </w:r>
      <w:r w:rsidR="006C576A" w:rsidRPr="00096D63">
        <w:rPr>
          <w:rFonts w:ascii="Arial" w:hAnsi="Arial" w:cs="Arial"/>
          <w:sz w:val="22"/>
          <w:szCs w:val="22"/>
        </w:rPr>
        <w:t>.</w:t>
      </w:r>
      <w:r w:rsidR="00E23CA9" w:rsidRPr="00096D63">
        <w:rPr>
          <w:rFonts w:ascii="Arial" w:hAnsi="Arial" w:cs="Arial"/>
          <w:sz w:val="22"/>
          <w:szCs w:val="22"/>
        </w:rPr>
        <w:t xml:space="preserve">  </w:t>
      </w:r>
      <w:r w:rsidR="000C7604" w:rsidRPr="00096D63">
        <w:rPr>
          <w:rFonts w:ascii="Arial" w:hAnsi="Arial" w:cs="Arial"/>
          <w:sz w:val="22"/>
          <w:szCs w:val="22"/>
        </w:rPr>
        <w:t>Under 50 CFR 14</w:t>
      </w:r>
      <w:r w:rsidR="0019492E" w:rsidRPr="00096D63">
        <w:rPr>
          <w:rFonts w:ascii="Arial" w:hAnsi="Arial" w:cs="Arial"/>
          <w:sz w:val="22"/>
          <w:szCs w:val="22"/>
        </w:rPr>
        <w:t>.</w:t>
      </w:r>
      <w:r w:rsidR="000C7604" w:rsidRPr="00096D63">
        <w:rPr>
          <w:rFonts w:ascii="Arial" w:hAnsi="Arial" w:cs="Arial"/>
          <w:sz w:val="22"/>
          <w:szCs w:val="22"/>
        </w:rPr>
        <w:t>93</w:t>
      </w:r>
      <w:r w:rsidR="008A1152" w:rsidRPr="00096D63">
        <w:rPr>
          <w:rFonts w:ascii="Arial" w:hAnsi="Arial" w:cs="Arial"/>
          <w:sz w:val="22"/>
          <w:szCs w:val="22"/>
        </w:rPr>
        <w:t>(c</w:t>
      </w:r>
      <w:proofErr w:type="gramStart"/>
      <w:r w:rsidR="008A1152" w:rsidRPr="00096D63">
        <w:rPr>
          <w:rFonts w:ascii="Arial" w:hAnsi="Arial" w:cs="Arial"/>
          <w:sz w:val="22"/>
          <w:szCs w:val="22"/>
        </w:rPr>
        <w:t>)</w:t>
      </w:r>
      <w:r w:rsidR="00CE7A85" w:rsidRPr="00096D63">
        <w:rPr>
          <w:rFonts w:ascii="Arial" w:hAnsi="Arial" w:cs="Arial"/>
          <w:sz w:val="22"/>
          <w:szCs w:val="22"/>
        </w:rPr>
        <w:t>(</w:t>
      </w:r>
      <w:proofErr w:type="gramEnd"/>
      <w:r w:rsidR="008A1152" w:rsidRPr="00096D63">
        <w:rPr>
          <w:rFonts w:ascii="Arial" w:hAnsi="Arial" w:cs="Arial"/>
          <w:sz w:val="22"/>
          <w:szCs w:val="22"/>
        </w:rPr>
        <w:t xml:space="preserve">1), </w:t>
      </w:r>
      <w:r w:rsidR="000C7604" w:rsidRPr="00096D63">
        <w:rPr>
          <w:rFonts w:ascii="Arial" w:hAnsi="Arial" w:cs="Arial"/>
          <w:sz w:val="22"/>
          <w:szCs w:val="22"/>
        </w:rPr>
        <w:t>(c)(2)</w:t>
      </w:r>
      <w:r w:rsidR="008A1152" w:rsidRPr="00096D63">
        <w:rPr>
          <w:rFonts w:ascii="Arial" w:hAnsi="Arial" w:cs="Arial"/>
          <w:sz w:val="22"/>
          <w:szCs w:val="22"/>
        </w:rPr>
        <w:t xml:space="preserve"> and (c)(3)</w:t>
      </w:r>
      <w:r w:rsidR="000C7604" w:rsidRPr="00096D63">
        <w:rPr>
          <w:rFonts w:ascii="Arial" w:hAnsi="Arial" w:cs="Arial"/>
          <w:sz w:val="22"/>
          <w:szCs w:val="22"/>
        </w:rPr>
        <w:t>, w</w:t>
      </w:r>
      <w:r w:rsidR="0026233E" w:rsidRPr="00096D63">
        <w:rPr>
          <w:rFonts w:ascii="Arial" w:hAnsi="Arial" w:cs="Arial"/>
          <w:sz w:val="22"/>
          <w:szCs w:val="22"/>
        </w:rPr>
        <w:t xml:space="preserve">e require that </w:t>
      </w:r>
      <w:r w:rsidR="00F60455" w:rsidRPr="00096D63">
        <w:rPr>
          <w:rFonts w:ascii="Arial" w:hAnsi="Arial" w:cs="Arial"/>
          <w:sz w:val="22"/>
          <w:szCs w:val="22"/>
        </w:rPr>
        <w:t xml:space="preserve">commercial importers and exporters of wildlife </w:t>
      </w:r>
      <w:r w:rsidR="00FD2020" w:rsidRPr="00096D63">
        <w:rPr>
          <w:rFonts w:ascii="Arial" w:hAnsi="Arial" w:cs="Arial"/>
          <w:sz w:val="22"/>
          <w:szCs w:val="22"/>
        </w:rPr>
        <w:t>shipments</w:t>
      </w:r>
      <w:r w:rsidR="00F60455" w:rsidRPr="00096D63">
        <w:rPr>
          <w:rFonts w:ascii="Arial" w:hAnsi="Arial" w:cs="Arial"/>
          <w:sz w:val="22"/>
          <w:szCs w:val="22"/>
        </w:rPr>
        <w:t xml:space="preserve"> </w:t>
      </w:r>
      <w:r w:rsidR="0026233E" w:rsidRPr="00096D63">
        <w:rPr>
          <w:rFonts w:ascii="Arial" w:hAnsi="Arial" w:cs="Arial"/>
          <w:sz w:val="22"/>
          <w:szCs w:val="22"/>
        </w:rPr>
        <w:t xml:space="preserve">maintain </w:t>
      </w:r>
      <w:r w:rsidR="008A1152" w:rsidRPr="00096D63">
        <w:rPr>
          <w:rFonts w:ascii="Arial" w:hAnsi="Arial" w:cs="Arial"/>
          <w:sz w:val="22"/>
          <w:szCs w:val="22"/>
        </w:rPr>
        <w:t xml:space="preserve">all documents that fully describe each import and export, and </w:t>
      </w:r>
      <w:r w:rsidR="000C7604" w:rsidRPr="00096D63">
        <w:rPr>
          <w:rFonts w:ascii="Arial" w:hAnsi="Arial" w:cs="Arial"/>
          <w:sz w:val="22"/>
          <w:szCs w:val="22"/>
        </w:rPr>
        <w:t xml:space="preserve">all permits, licenses or other documents required by the laws or regulations of any foreign country or the United States </w:t>
      </w:r>
      <w:r w:rsidR="008A1152" w:rsidRPr="00096D63">
        <w:rPr>
          <w:rFonts w:ascii="Arial" w:hAnsi="Arial" w:cs="Arial"/>
          <w:sz w:val="22"/>
          <w:szCs w:val="22"/>
        </w:rPr>
        <w:t xml:space="preserve">for each import and export, </w:t>
      </w:r>
      <w:r w:rsidR="000C7604" w:rsidRPr="00096D63">
        <w:rPr>
          <w:rFonts w:ascii="Arial" w:hAnsi="Arial" w:cs="Arial"/>
          <w:sz w:val="22"/>
          <w:szCs w:val="22"/>
        </w:rPr>
        <w:t>f</w:t>
      </w:r>
      <w:r w:rsidR="0026233E" w:rsidRPr="00096D63">
        <w:rPr>
          <w:rFonts w:ascii="Arial" w:hAnsi="Arial" w:cs="Arial"/>
          <w:sz w:val="22"/>
          <w:szCs w:val="22"/>
        </w:rPr>
        <w:t xml:space="preserve">or a period of </w:t>
      </w:r>
      <w:r w:rsidR="00A2590C" w:rsidRPr="00096D63">
        <w:rPr>
          <w:rFonts w:ascii="Arial" w:hAnsi="Arial" w:cs="Arial"/>
          <w:sz w:val="22"/>
          <w:szCs w:val="22"/>
        </w:rPr>
        <w:t xml:space="preserve">five </w:t>
      </w:r>
      <w:r w:rsidR="0026233E" w:rsidRPr="00096D63">
        <w:rPr>
          <w:rFonts w:ascii="Arial" w:hAnsi="Arial" w:cs="Arial"/>
          <w:sz w:val="22"/>
          <w:szCs w:val="22"/>
        </w:rPr>
        <w:t>years</w:t>
      </w:r>
      <w:r w:rsidR="00057119" w:rsidRPr="00096D63">
        <w:rPr>
          <w:rFonts w:ascii="Arial" w:hAnsi="Arial" w:cs="Arial"/>
          <w:sz w:val="22"/>
          <w:szCs w:val="22"/>
        </w:rPr>
        <w:t>.</w:t>
      </w:r>
      <w:r w:rsidR="0026233E" w:rsidRPr="00096D63">
        <w:rPr>
          <w:rFonts w:ascii="Arial" w:hAnsi="Arial" w:cs="Arial"/>
          <w:sz w:val="22"/>
          <w:szCs w:val="22"/>
        </w:rPr>
        <w:t xml:space="preserve">  This time period is consistent with the records requirements contained in our general permit procedures </w:t>
      </w:r>
      <w:r w:rsidR="00057119" w:rsidRPr="00096D63">
        <w:rPr>
          <w:rFonts w:ascii="Arial" w:hAnsi="Arial" w:cs="Arial"/>
          <w:sz w:val="22"/>
          <w:szCs w:val="22"/>
        </w:rPr>
        <w:t xml:space="preserve">in </w:t>
      </w:r>
      <w:r w:rsidR="0026233E" w:rsidRPr="00096D63">
        <w:rPr>
          <w:rFonts w:ascii="Arial" w:hAnsi="Arial" w:cs="Arial"/>
          <w:sz w:val="22"/>
          <w:szCs w:val="22"/>
        </w:rPr>
        <w:t>50 CFR 13.46</w:t>
      </w:r>
      <w:r w:rsidR="00057119" w:rsidRPr="00096D63">
        <w:rPr>
          <w:rFonts w:ascii="Arial" w:hAnsi="Arial" w:cs="Arial"/>
          <w:sz w:val="22"/>
          <w:szCs w:val="22"/>
        </w:rPr>
        <w:t>.</w:t>
      </w:r>
      <w:r w:rsidR="0026233E" w:rsidRPr="00096D63">
        <w:rPr>
          <w:rFonts w:ascii="Arial" w:hAnsi="Arial" w:cs="Arial"/>
          <w:sz w:val="22"/>
          <w:szCs w:val="22"/>
        </w:rPr>
        <w:t xml:space="preserve">  Since </w:t>
      </w:r>
      <w:r w:rsidR="00F60455" w:rsidRPr="00096D63">
        <w:rPr>
          <w:rFonts w:ascii="Arial" w:hAnsi="Arial" w:cs="Arial"/>
          <w:sz w:val="22"/>
          <w:szCs w:val="22"/>
        </w:rPr>
        <w:t xml:space="preserve">commercial importers and exporters </w:t>
      </w:r>
      <w:r w:rsidR="0026233E" w:rsidRPr="00096D63">
        <w:rPr>
          <w:rFonts w:ascii="Arial" w:hAnsi="Arial" w:cs="Arial"/>
          <w:sz w:val="22"/>
          <w:szCs w:val="22"/>
        </w:rPr>
        <w:t>may have applied for and been issued permits under the general permit procedures, we believe it would be in the public interest that the records maintenance requirements of this information collection be consistent with those in the general permit procedures.</w:t>
      </w:r>
    </w:p>
    <w:p w14:paraId="0B5D2660" w14:textId="77777777" w:rsidR="0019542D" w:rsidRPr="00096D63" w:rsidRDefault="0019542D" w:rsidP="0026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95DEBC"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8.</w:t>
      </w:r>
      <w:r w:rsidRPr="00096D63">
        <w:rPr>
          <w:rFonts w:ascii="Arial" w:hAnsi="Arial" w:cs="Arial"/>
          <w:b/>
          <w:bCs/>
          <w:sz w:val="22"/>
          <w:szCs w:val="22"/>
        </w:rPr>
        <w:tab/>
      </w:r>
      <w:r w:rsidR="00423226" w:rsidRPr="00096D63">
        <w:rPr>
          <w:rFonts w:ascii="Arial" w:hAnsi="Arial" w:cs="Arial"/>
          <w:b/>
          <w:bCs/>
          <w:sz w:val="22"/>
          <w:szCs w:val="22"/>
        </w:rPr>
        <w:t xml:space="preserve">Provide </w:t>
      </w:r>
      <w:r w:rsidRPr="00096D63">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096D63">
        <w:rPr>
          <w:rFonts w:ascii="Arial" w:hAnsi="Arial" w:cs="Arial"/>
          <w:b/>
          <w:bCs/>
          <w:sz w:val="22"/>
          <w:szCs w:val="22"/>
        </w:rPr>
        <w:t>(or in response to a PRA statement)</w:t>
      </w:r>
      <w:r w:rsidRPr="00096D63">
        <w:rPr>
          <w:rFonts w:ascii="Arial" w:hAnsi="Arial" w:cs="Arial"/>
          <w:b/>
          <w:bCs/>
          <w:sz w:val="22"/>
          <w:szCs w:val="22"/>
        </w:rPr>
        <w:t xml:space="preserve"> and describe actions taken by the agency in response to these comments.  </w:t>
      </w:r>
    </w:p>
    <w:p w14:paraId="038E8C1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0EA043BE"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096D63">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14:paraId="355382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FB4D980" w14:textId="77777777" w:rsidR="00794CD5" w:rsidRPr="00096D63" w:rsidRDefault="001C2CEC" w:rsidP="00794CD5">
      <w:pPr>
        <w:rPr>
          <w:rFonts w:ascii="Arial" w:hAnsi="Arial" w:cs="Arial"/>
          <w:b/>
          <w:bCs/>
          <w:i/>
          <w:sz w:val="22"/>
          <w:szCs w:val="22"/>
        </w:rPr>
      </w:pPr>
      <w:r w:rsidRPr="00096D63">
        <w:rPr>
          <w:rFonts w:ascii="Arial" w:hAnsi="Arial" w:cs="Arial"/>
          <w:b/>
          <w:i/>
          <w:sz w:val="22"/>
          <w:szCs w:val="22"/>
        </w:rPr>
        <w:t>FWS Form</w:t>
      </w:r>
      <w:r w:rsidR="00B947C4" w:rsidRPr="00096D63">
        <w:rPr>
          <w:rFonts w:ascii="Arial" w:hAnsi="Arial" w:cs="Arial"/>
          <w:b/>
          <w:i/>
          <w:sz w:val="22"/>
          <w:szCs w:val="22"/>
        </w:rPr>
        <w:t xml:space="preserve"> 3-177</w:t>
      </w:r>
      <w:r w:rsidR="00794CD5" w:rsidRPr="00096D63">
        <w:rPr>
          <w:rFonts w:ascii="Arial" w:hAnsi="Arial" w:cs="Arial"/>
          <w:b/>
          <w:i/>
          <w:sz w:val="22"/>
          <w:szCs w:val="22"/>
        </w:rPr>
        <w:t>/</w:t>
      </w:r>
      <w:r w:rsidR="00794CD5" w:rsidRPr="00096D63">
        <w:rPr>
          <w:rFonts w:ascii="Arial" w:hAnsi="Arial" w:cs="Arial"/>
          <w:b/>
          <w:bCs/>
          <w:i/>
          <w:sz w:val="22"/>
          <w:szCs w:val="22"/>
        </w:rPr>
        <w:t xml:space="preserve"> Fee </w:t>
      </w:r>
      <w:r w:rsidR="001A13DF" w:rsidRPr="00096D63">
        <w:rPr>
          <w:rFonts w:ascii="Arial" w:hAnsi="Arial" w:cs="Arial"/>
          <w:b/>
          <w:bCs/>
          <w:i/>
          <w:sz w:val="22"/>
          <w:szCs w:val="22"/>
        </w:rPr>
        <w:t>exemption</w:t>
      </w:r>
      <w:r w:rsidR="00794CD5" w:rsidRPr="00096D63">
        <w:rPr>
          <w:rFonts w:ascii="Arial" w:hAnsi="Arial" w:cs="Arial"/>
          <w:b/>
          <w:bCs/>
          <w:i/>
          <w:sz w:val="22"/>
          <w:szCs w:val="22"/>
        </w:rPr>
        <w:t xml:space="preserve"> certification</w:t>
      </w:r>
    </w:p>
    <w:p w14:paraId="3808DA58" w14:textId="77777777" w:rsidR="00B947C4" w:rsidRPr="00096D63" w:rsidRDefault="00B947C4" w:rsidP="00E36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6AD2973" w14:textId="77777777" w:rsidR="00B947C4" w:rsidRPr="00096D63" w:rsidRDefault="00F46847" w:rsidP="00E36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96D63">
        <w:rPr>
          <w:rFonts w:ascii="Arial" w:hAnsi="Arial" w:cs="Arial"/>
          <w:sz w:val="22"/>
          <w:szCs w:val="22"/>
        </w:rPr>
        <w:t xml:space="preserve">On </w:t>
      </w:r>
      <w:r w:rsidR="0017128D" w:rsidRPr="00096D63">
        <w:rPr>
          <w:rFonts w:ascii="Arial" w:hAnsi="Arial" w:cs="Arial"/>
          <w:sz w:val="22"/>
          <w:szCs w:val="22"/>
        </w:rPr>
        <w:t xml:space="preserve">December 28, 2015, </w:t>
      </w:r>
      <w:r w:rsidRPr="00096D63">
        <w:rPr>
          <w:rFonts w:ascii="Arial" w:hAnsi="Arial" w:cs="Arial"/>
          <w:sz w:val="22"/>
          <w:szCs w:val="22"/>
        </w:rPr>
        <w:t xml:space="preserve">we published in the </w:t>
      </w:r>
      <w:r w:rsidRPr="00096D63">
        <w:rPr>
          <w:rFonts w:ascii="Arial" w:hAnsi="Arial" w:cs="Arial"/>
          <w:sz w:val="22"/>
          <w:szCs w:val="22"/>
          <w:u w:val="single"/>
        </w:rPr>
        <w:t>Federal Register</w:t>
      </w:r>
      <w:r w:rsidRPr="00096D63">
        <w:rPr>
          <w:rFonts w:ascii="Arial" w:hAnsi="Arial" w:cs="Arial"/>
          <w:sz w:val="22"/>
          <w:szCs w:val="22"/>
        </w:rPr>
        <w:t xml:space="preserve"> (</w:t>
      </w:r>
      <w:r w:rsidR="0017128D" w:rsidRPr="00096D63">
        <w:rPr>
          <w:rFonts w:ascii="Arial" w:hAnsi="Arial" w:cs="Arial"/>
          <w:sz w:val="22"/>
          <w:szCs w:val="22"/>
        </w:rPr>
        <w:t>80</w:t>
      </w:r>
      <w:r w:rsidRPr="00096D63">
        <w:rPr>
          <w:rFonts w:ascii="Arial" w:hAnsi="Arial" w:cs="Arial"/>
          <w:sz w:val="22"/>
          <w:szCs w:val="22"/>
        </w:rPr>
        <w:t xml:space="preserve"> FR </w:t>
      </w:r>
      <w:r w:rsidR="0017128D" w:rsidRPr="00096D63">
        <w:rPr>
          <w:rFonts w:ascii="Arial" w:hAnsi="Arial" w:cs="Arial"/>
          <w:sz w:val="22"/>
          <w:szCs w:val="22"/>
        </w:rPr>
        <w:t>80792</w:t>
      </w:r>
      <w:r w:rsidRPr="00096D63">
        <w:rPr>
          <w:rFonts w:ascii="Arial" w:hAnsi="Arial" w:cs="Arial"/>
          <w:sz w:val="22"/>
          <w:szCs w:val="22"/>
        </w:rPr>
        <w:t>)</w:t>
      </w:r>
      <w:r w:rsidR="004F6F43" w:rsidRPr="00096D63">
        <w:rPr>
          <w:rFonts w:ascii="Arial" w:hAnsi="Arial" w:cs="Arial"/>
          <w:sz w:val="22"/>
          <w:szCs w:val="22"/>
        </w:rPr>
        <w:t>,</w:t>
      </w:r>
      <w:r w:rsidRPr="00096D63">
        <w:rPr>
          <w:rFonts w:ascii="Arial" w:hAnsi="Arial" w:cs="Arial"/>
          <w:sz w:val="22"/>
          <w:szCs w:val="22"/>
        </w:rPr>
        <w:t xml:space="preserve"> a notice that we planned to ask OMB to renew approval for our information collection associated with </w:t>
      </w:r>
      <w:r w:rsidR="001C2CEC" w:rsidRPr="00096D63">
        <w:rPr>
          <w:rFonts w:ascii="Arial" w:hAnsi="Arial" w:cs="Arial"/>
          <w:sz w:val="22"/>
          <w:szCs w:val="22"/>
        </w:rPr>
        <w:t>FWS Form</w:t>
      </w:r>
      <w:r w:rsidR="00B947C4" w:rsidRPr="00096D63">
        <w:rPr>
          <w:rFonts w:ascii="Arial" w:hAnsi="Arial" w:cs="Arial"/>
          <w:sz w:val="22"/>
          <w:szCs w:val="22"/>
        </w:rPr>
        <w:t xml:space="preserve"> 3-177</w:t>
      </w:r>
      <w:r w:rsidR="00794CD5" w:rsidRPr="00096D63">
        <w:rPr>
          <w:rFonts w:ascii="Arial" w:hAnsi="Arial" w:cs="Arial"/>
          <w:sz w:val="22"/>
          <w:szCs w:val="22"/>
        </w:rPr>
        <w:t xml:space="preserve"> and </w:t>
      </w:r>
      <w:r w:rsidR="00794CD5" w:rsidRPr="00096D63">
        <w:rPr>
          <w:rFonts w:ascii="Arial" w:hAnsi="Arial" w:cs="Arial"/>
          <w:bCs/>
          <w:sz w:val="22"/>
          <w:szCs w:val="22"/>
        </w:rPr>
        <w:t xml:space="preserve">the fee </w:t>
      </w:r>
      <w:r w:rsidR="002C74A9" w:rsidRPr="00096D63">
        <w:rPr>
          <w:rFonts w:ascii="Arial" w:hAnsi="Arial" w:cs="Arial"/>
          <w:bCs/>
          <w:sz w:val="22"/>
          <w:szCs w:val="22"/>
        </w:rPr>
        <w:t xml:space="preserve">exemption </w:t>
      </w:r>
      <w:r w:rsidR="00794CD5" w:rsidRPr="00096D63">
        <w:rPr>
          <w:rFonts w:ascii="Arial" w:hAnsi="Arial" w:cs="Arial"/>
          <w:bCs/>
          <w:sz w:val="22"/>
          <w:szCs w:val="22"/>
        </w:rPr>
        <w:t>certification.</w:t>
      </w:r>
      <w:r w:rsidR="00B947C4" w:rsidRPr="00096D63">
        <w:rPr>
          <w:rFonts w:ascii="Arial" w:hAnsi="Arial" w:cs="Arial"/>
          <w:sz w:val="22"/>
          <w:szCs w:val="22"/>
        </w:rPr>
        <w:t xml:space="preserve">  </w:t>
      </w:r>
      <w:r w:rsidRPr="00096D63">
        <w:rPr>
          <w:rFonts w:ascii="Arial" w:hAnsi="Arial" w:cs="Arial"/>
          <w:sz w:val="22"/>
          <w:szCs w:val="22"/>
        </w:rPr>
        <w:t xml:space="preserve">In that notice, we solicited public comments for 60 days, ending </w:t>
      </w:r>
      <w:r w:rsidR="0017128D" w:rsidRPr="00096D63">
        <w:rPr>
          <w:rFonts w:ascii="Arial" w:hAnsi="Arial" w:cs="Arial"/>
          <w:sz w:val="22"/>
          <w:szCs w:val="22"/>
        </w:rPr>
        <w:t xml:space="preserve">February 26, 2016.  </w:t>
      </w:r>
      <w:r w:rsidR="00617CC5" w:rsidRPr="00096D63">
        <w:rPr>
          <w:rFonts w:ascii="Arial" w:hAnsi="Arial" w:cs="Arial"/>
          <w:sz w:val="22"/>
          <w:szCs w:val="22"/>
        </w:rPr>
        <w:t>On</w:t>
      </w:r>
      <w:r w:rsidR="00BD315F" w:rsidRPr="00096D63">
        <w:rPr>
          <w:rFonts w:ascii="Arial" w:hAnsi="Arial" w:cs="Arial"/>
          <w:sz w:val="22"/>
          <w:szCs w:val="22"/>
        </w:rPr>
        <w:t>l</w:t>
      </w:r>
      <w:r w:rsidR="00617CC5" w:rsidRPr="00096D63">
        <w:rPr>
          <w:rFonts w:ascii="Arial" w:hAnsi="Arial" w:cs="Arial"/>
          <w:sz w:val="22"/>
          <w:szCs w:val="22"/>
        </w:rPr>
        <w:t xml:space="preserve">y one </w:t>
      </w:r>
      <w:r w:rsidR="00F93D19" w:rsidRPr="00096D63">
        <w:rPr>
          <w:rFonts w:ascii="Arial" w:hAnsi="Arial" w:cs="Arial"/>
          <w:sz w:val="22"/>
          <w:szCs w:val="22"/>
        </w:rPr>
        <w:t>comment w</w:t>
      </w:r>
      <w:r w:rsidR="00617CC5" w:rsidRPr="00096D63">
        <w:rPr>
          <w:rFonts w:ascii="Arial" w:hAnsi="Arial" w:cs="Arial"/>
          <w:sz w:val="22"/>
          <w:szCs w:val="22"/>
        </w:rPr>
        <w:t>as</w:t>
      </w:r>
      <w:r w:rsidR="00F93D19" w:rsidRPr="00096D63">
        <w:rPr>
          <w:rFonts w:ascii="Arial" w:hAnsi="Arial" w:cs="Arial"/>
          <w:sz w:val="22"/>
          <w:szCs w:val="22"/>
        </w:rPr>
        <w:t xml:space="preserve"> received in response to this notice</w:t>
      </w:r>
      <w:r w:rsidR="009A774B">
        <w:rPr>
          <w:rFonts w:ascii="Arial" w:hAnsi="Arial" w:cs="Arial"/>
          <w:sz w:val="22"/>
          <w:szCs w:val="22"/>
        </w:rPr>
        <w:t>.  The commenter did not address the information collection requirements.</w:t>
      </w:r>
      <w:r w:rsidR="00617CC5" w:rsidRPr="00096D63">
        <w:rPr>
          <w:rFonts w:ascii="Arial" w:hAnsi="Arial" w:cs="Arial"/>
          <w:sz w:val="22"/>
          <w:szCs w:val="22"/>
        </w:rPr>
        <w:t xml:space="preserve"> </w:t>
      </w:r>
      <w:r w:rsidR="00F93D19" w:rsidRPr="00096D63">
        <w:rPr>
          <w:rFonts w:ascii="Arial" w:hAnsi="Arial" w:cs="Arial"/>
          <w:sz w:val="22"/>
          <w:szCs w:val="22"/>
        </w:rPr>
        <w:t xml:space="preserve">  </w:t>
      </w:r>
    </w:p>
    <w:p w14:paraId="7C1C058D" w14:textId="77777777" w:rsidR="00B947C4" w:rsidRDefault="00B947C4" w:rsidP="00E36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A197F2A" w14:textId="4F32DFC1" w:rsidR="00E31DD6" w:rsidRPr="00C30B92" w:rsidRDefault="00E31DD6" w:rsidP="00E31DD6">
      <w:pPr>
        <w:rPr>
          <w:rFonts w:ascii="Arial" w:hAnsi="Arial" w:cs="Arial"/>
          <w:sz w:val="22"/>
          <w:szCs w:val="22"/>
        </w:rPr>
      </w:pPr>
      <w:r>
        <w:rPr>
          <w:rFonts w:ascii="Arial" w:hAnsi="Arial" w:cs="Arial"/>
          <w:sz w:val="22"/>
          <w:szCs w:val="22"/>
        </w:rPr>
        <w:t xml:space="preserve">On April 28, 2016, we published another notice in the </w:t>
      </w:r>
      <w:r w:rsidRPr="00536AB0">
        <w:rPr>
          <w:rFonts w:ascii="Arial" w:hAnsi="Arial" w:cs="Arial"/>
          <w:sz w:val="22"/>
          <w:szCs w:val="22"/>
          <w:u w:val="single"/>
        </w:rPr>
        <w:t>Federal Register</w:t>
      </w:r>
      <w:r>
        <w:rPr>
          <w:rFonts w:ascii="Arial" w:hAnsi="Arial" w:cs="Arial"/>
          <w:sz w:val="22"/>
          <w:szCs w:val="22"/>
        </w:rPr>
        <w:t xml:space="preserve"> (81 FR 25417) concerning this information collection.  The following comment was received by OMB from Mr. Joseph J. Brunner on behalf of the Gulf Coast Shell Club in response to this notice:</w:t>
      </w:r>
    </w:p>
    <w:p w14:paraId="7F3052E2" w14:textId="77777777" w:rsidR="00E31DD6" w:rsidRPr="00C30B92" w:rsidRDefault="00E31DD6" w:rsidP="00E31DD6">
      <w:pPr>
        <w:rPr>
          <w:rFonts w:ascii="Arial" w:hAnsi="Arial" w:cs="Arial"/>
          <w:sz w:val="22"/>
          <w:szCs w:val="22"/>
        </w:rPr>
      </w:pPr>
    </w:p>
    <w:p w14:paraId="7BE8A621" w14:textId="77777777" w:rsidR="00E31DD6" w:rsidRPr="00C30B92" w:rsidRDefault="00E31DD6" w:rsidP="00E31DD6">
      <w:pPr>
        <w:rPr>
          <w:rFonts w:ascii="Arial" w:hAnsi="Arial" w:cs="Arial"/>
          <w:sz w:val="22"/>
          <w:szCs w:val="22"/>
        </w:rPr>
      </w:pPr>
      <w:r>
        <w:rPr>
          <w:rFonts w:ascii="Arial" w:hAnsi="Arial" w:cs="Arial"/>
          <w:sz w:val="22"/>
          <w:szCs w:val="22"/>
        </w:rPr>
        <w:t>“</w:t>
      </w:r>
      <w:r w:rsidRPr="00C30B92">
        <w:rPr>
          <w:rFonts w:ascii="Arial" w:hAnsi="Arial" w:cs="Arial"/>
          <w:sz w:val="22"/>
          <w:szCs w:val="22"/>
        </w:rPr>
        <w:t>I am making this submission on behalf of the members of the Gulf Coast Shell Club to explain a problem of major concern to our membership and to the much larger community of thousands of seashell collectors throughout the United States and the world.</w:t>
      </w:r>
    </w:p>
    <w:p w14:paraId="273A2DC3" w14:textId="77777777" w:rsidR="00E31DD6" w:rsidRPr="00C30B92" w:rsidRDefault="00E31DD6" w:rsidP="00E31DD6">
      <w:pPr>
        <w:rPr>
          <w:rFonts w:ascii="Arial" w:hAnsi="Arial" w:cs="Arial"/>
          <w:sz w:val="22"/>
          <w:szCs w:val="22"/>
        </w:rPr>
      </w:pPr>
      <w:r w:rsidRPr="00C30B92">
        <w:rPr>
          <w:rFonts w:ascii="Arial" w:hAnsi="Arial" w:cs="Arial"/>
          <w:sz w:val="22"/>
          <w:szCs w:val="22"/>
        </w:rPr>
        <w:t xml:space="preserve"> The United States Fish and Wildlife Service is currently reviewing regulations regarding the importation of species protected under the CITES (Convention on International Trade in Endangered Wild Species of Flora and Fauna) of 1973 and the F&amp;W’s own ECOS (Environmental Conservation Online System).  Between the two they list 141 molluscan species under protection.  Of these 131 are indigenous to the United States (virtually all of which are either terrestrial or freshwater species) and 10 are from outside US waters. </w:t>
      </w:r>
    </w:p>
    <w:p w14:paraId="7DFA495C" w14:textId="77777777" w:rsidR="00E31DD6" w:rsidRPr="00C30B92" w:rsidRDefault="00E31DD6" w:rsidP="00E31DD6">
      <w:pPr>
        <w:rPr>
          <w:rFonts w:ascii="Arial" w:hAnsi="Arial" w:cs="Arial"/>
          <w:sz w:val="22"/>
          <w:szCs w:val="22"/>
        </w:rPr>
      </w:pPr>
      <w:r w:rsidRPr="00C30B92">
        <w:rPr>
          <w:rFonts w:ascii="Arial" w:hAnsi="Arial" w:cs="Arial"/>
          <w:sz w:val="22"/>
          <w:szCs w:val="22"/>
        </w:rPr>
        <w:t xml:space="preserve"> While shell collectors and specimen quality shell dealers appreciate the need to protect these species, the structure of these regulations is such that absolute enforcement will clearly destroy amateur shell collecting in the United States, disrupt the livelihood of the specimen dealers who supply most of the foreign shells to collectors, and discontinue the access provided by amateurs and dealers to specimens and information vital to the research efforts of professional malacologists. More so than in other natural science realms the amateur – dealer—professional </w:t>
      </w:r>
      <w:r w:rsidRPr="00C30B92">
        <w:rPr>
          <w:rFonts w:ascii="Arial" w:hAnsi="Arial" w:cs="Arial"/>
          <w:sz w:val="22"/>
          <w:szCs w:val="22"/>
        </w:rPr>
        <w:lastRenderedPageBreak/>
        <w:t>relationship is tightly integrated and has existed for centuries.  Shell clubs maintain lists of species in their area, and provide materials from and information on the local habitat to the scientific community.  Many amateurs participate in the seminars and conferences hosted by the professionals. Quite often you will find amateurs doing research in the same labs as the professionals. In turn the professionals and dealers are members of the local clubs and especially the national Conchologists of America organization.</w:t>
      </w:r>
    </w:p>
    <w:p w14:paraId="05DD3F1E" w14:textId="77777777" w:rsidR="00E31DD6" w:rsidRDefault="00E31DD6" w:rsidP="00E31DD6">
      <w:pPr>
        <w:rPr>
          <w:rFonts w:ascii="Arial" w:hAnsi="Arial" w:cs="Arial"/>
          <w:sz w:val="22"/>
          <w:szCs w:val="22"/>
        </w:rPr>
      </w:pPr>
      <w:r w:rsidRPr="00C30B92">
        <w:rPr>
          <w:rFonts w:ascii="Arial" w:hAnsi="Arial" w:cs="Arial"/>
          <w:sz w:val="22"/>
          <w:szCs w:val="22"/>
        </w:rPr>
        <w:t xml:space="preserve"> The exact problem is threefold.  </w:t>
      </w:r>
    </w:p>
    <w:p w14:paraId="13CB1C92" w14:textId="77777777" w:rsidR="00E31DD6" w:rsidRPr="00C30B92" w:rsidRDefault="00E31DD6" w:rsidP="00E31DD6">
      <w:pPr>
        <w:rPr>
          <w:rFonts w:ascii="Arial" w:hAnsi="Arial" w:cs="Arial"/>
          <w:sz w:val="22"/>
          <w:szCs w:val="22"/>
        </w:rPr>
      </w:pPr>
    </w:p>
    <w:p w14:paraId="7213C921" w14:textId="77777777" w:rsidR="00E31DD6" w:rsidRPr="00C30B92" w:rsidRDefault="00E31DD6" w:rsidP="00E31DD6">
      <w:pPr>
        <w:rPr>
          <w:rFonts w:ascii="Arial" w:hAnsi="Arial" w:cs="Arial"/>
          <w:sz w:val="22"/>
          <w:szCs w:val="22"/>
        </w:rPr>
      </w:pPr>
      <w:r w:rsidRPr="00C30B92">
        <w:rPr>
          <w:rFonts w:ascii="Arial" w:hAnsi="Arial" w:cs="Arial"/>
          <w:sz w:val="22"/>
          <w:szCs w:val="22"/>
        </w:rPr>
        <w:t>            1. Specimen shell dealers are constantly importing and exporting small quantities of high quality shells.  A dealer will generally import fewer than ten shells at a time from a foreign seller.  They generally export only one or two shells in an outgoing shipment.  Under the USFWS regulations they would have to file paperwork and pay a $93.00 inspection fee for each transaction.  As most shells sell for $5-30 this would raise the price so high that no one would buy them.</w:t>
      </w:r>
    </w:p>
    <w:p w14:paraId="7C17EAC0" w14:textId="77777777" w:rsidR="00E31DD6" w:rsidRPr="00C30B92" w:rsidRDefault="00E31DD6" w:rsidP="00E31DD6">
      <w:pPr>
        <w:rPr>
          <w:rFonts w:ascii="Arial" w:hAnsi="Arial" w:cs="Arial"/>
          <w:sz w:val="22"/>
          <w:szCs w:val="22"/>
        </w:rPr>
      </w:pPr>
      <w:r w:rsidRPr="00C30B92">
        <w:rPr>
          <w:rFonts w:ascii="Arial" w:hAnsi="Arial" w:cs="Arial"/>
          <w:sz w:val="22"/>
          <w:szCs w:val="22"/>
        </w:rPr>
        <w:t>            2. Amateur collectors go on overseas shelling ventures that generally last for 5-7 days with collecting continuing through the day prior to departure.  The USFWS requires that these shells be inspected.  While the inspection fee is waived they do require a detailed inventory of all the collected materials to be submitted 48 hours prior to arrival in the United States.  While this is impractical on its face it is also virtually impossible to properly identify all species under field conditions.  It is only after careful cleaning and research that such a list becomes possible.  Yet without this list you run the risk of having all your shells confiscated.</w:t>
      </w:r>
    </w:p>
    <w:p w14:paraId="3C95BA04" w14:textId="77777777" w:rsidR="00E31DD6" w:rsidRDefault="00E31DD6" w:rsidP="00E31DD6">
      <w:pPr>
        <w:rPr>
          <w:rFonts w:ascii="Arial" w:hAnsi="Arial" w:cs="Arial"/>
          <w:sz w:val="22"/>
          <w:szCs w:val="22"/>
        </w:rPr>
      </w:pPr>
      <w:r w:rsidRPr="00C30B92">
        <w:rPr>
          <w:rFonts w:ascii="Arial" w:hAnsi="Arial" w:cs="Arial"/>
          <w:sz w:val="22"/>
          <w:szCs w:val="22"/>
        </w:rPr>
        <w:t xml:space="preserve">            3. The FWS inspections have an incredibly difficult job.  To be able to identify the incoming and outgoing flora and fauna would tax any of us.  If you asked the most gifted malacologist if they could identify all of the 135,000 species of shells they would laugh at you.  The inspectors do not have this option.  They must make on-the-spot decisions to allow or disallow entry and do so based upon imperfect knowledge.  Because of their position they will tend to err on the side of caution and </w:t>
      </w:r>
      <w:proofErr w:type="gramStart"/>
      <w:r w:rsidRPr="00C30B92">
        <w:rPr>
          <w:rFonts w:ascii="Arial" w:hAnsi="Arial" w:cs="Arial"/>
          <w:sz w:val="22"/>
          <w:szCs w:val="22"/>
        </w:rPr>
        <w:t>disallow,</w:t>
      </w:r>
      <w:proofErr w:type="gramEnd"/>
      <w:r w:rsidRPr="00C30B92">
        <w:rPr>
          <w:rFonts w:ascii="Arial" w:hAnsi="Arial" w:cs="Arial"/>
          <w:sz w:val="22"/>
          <w:szCs w:val="22"/>
        </w:rPr>
        <w:t xml:space="preserve"> an action that serves to the detriment of dealers and shell collectors.</w:t>
      </w:r>
    </w:p>
    <w:p w14:paraId="570E0571" w14:textId="77777777" w:rsidR="00E31DD6" w:rsidRPr="00C30B92" w:rsidRDefault="00E31DD6" w:rsidP="00E31DD6">
      <w:pPr>
        <w:rPr>
          <w:rFonts w:ascii="Arial" w:hAnsi="Arial" w:cs="Arial"/>
          <w:sz w:val="22"/>
          <w:szCs w:val="22"/>
        </w:rPr>
      </w:pPr>
    </w:p>
    <w:p w14:paraId="4FF39FA9" w14:textId="1B28F792" w:rsidR="00E31DD6" w:rsidRPr="00C30B92" w:rsidRDefault="00E31DD6" w:rsidP="00E31DD6">
      <w:pPr>
        <w:rPr>
          <w:rFonts w:ascii="Arial" w:hAnsi="Arial" w:cs="Arial"/>
          <w:sz w:val="22"/>
          <w:szCs w:val="22"/>
        </w:rPr>
      </w:pPr>
      <w:r w:rsidRPr="00C30B92">
        <w:rPr>
          <w:rFonts w:ascii="Arial" w:hAnsi="Arial" w:cs="Arial"/>
          <w:sz w:val="22"/>
          <w:szCs w:val="22"/>
        </w:rPr>
        <w:t>What we would like to see in the new regulations is a continuation of the policy adopted after 2009 that eased the inspection burden on small businesses, to wit:</w:t>
      </w:r>
    </w:p>
    <w:p w14:paraId="5040E78B" w14:textId="77777777" w:rsidR="00E31DD6" w:rsidRPr="00C30B92" w:rsidRDefault="00E31DD6" w:rsidP="00E31DD6">
      <w:pPr>
        <w:rPr>
          <w:rFonts w:ascii="Arial" w:hAnsi="Arial" w:cs="Arial"/>
          <w:sz w:val="22"/>
          <w:szCs w:val="22"/>
        </w:rPr>
      </w:pPr>
      <w:r w:rsidRPr="00C30B92">
        <w:rPr>
          <w:rFonts w:ascii="Arial" w:hAnsi="Arial" w:cs="Arial"/>
          <w:sz w:val="22"/>
          <w:szCs w:val="22"/>
        </w:rPr>
        <w:t xml:space="preserve">“To address this issue, we implemented a program that exempts certain businesses from the designated port base inspection fees as an interim measure while we reassess the current user fee system. Businesses that possess a valid Service import/export license may request to participate in the fee exemption program through our electronic filing </w:t>
      </w:r>
      <w:proofErr w:type="gramStart"/>
      <w:r w:rsidRPr="00C30B92">
        <w:rPr>
          <w:rFonts w:ascii="Arial" w:hAnsi="Arial" w:cs="Arial"/>
          <w:sz w:val="22"/>
          <w:szCs w:val="22"/>
        </w:rPr>
        <w:t>system .”</w:t>
      </w:r>
      <w:proofErr w:type="gramEnd"/>
    </w:p>
    <w:p w14:paraId="64FF8E78" w14:textId="77777777" w:rsidR="00E31DD6" w:rsidRDefault="00E31DD6" w:rsidP="00E31DD6">
      <w:pPr>
        <w:rPr>
          <w:rFonts w:ascii="Arial" w:hAnsi="Arial" w:cs="Arial"/>
          <w:sz w:val="22"/>
          <w:szCs w:val="22"/>
        </w:rPr>
      </w:pPr>
      <w:r w:rsidRPr="00C30B92">
        <w:rPr>
          <w:rFonts w:ascii="Arial" w:hAnsi="Arial" w:cs="Arial"/>
          <w:sz w:val="22"/>
          <w:szCs w:val="22"/>
        </w:rPr>
        <w:t> Further we would ask for an even more simplified durable permit process for the amateur shell collector that recognizes the difficulty in meeting the two day prior submission of a materials list and the difficulty in the field of the required FWS identification of species collected during an overseas trip.</w:t>
      </w:r>
      <w:r>
        <w:rPr>
          <w:rFonts w:ascii="Arial" w:hAnsi="Arial" w:cs="Arial"/>
          <w:sz w:val="22"/>
          <w:szCs w:val="22"/>
        </w:rPr>
        <w:t>”</w:t>
      </w:r>
    </w:p>
    <w:p w14:paraId="3B097CAB" w14:textId="77777777" w:rsidR="00E31DD6" w:rsidRPr="00C30B92" w:rsidRDefault="00E31DD6" w:rsidP="00E31DD6">
      <w:pPr>
        <w:rPr>
          <w:rFonts w:ascii="Arial" w:hAnsi="Arial" w:cs="Arial"/>
          <w:sz w:val="22"/>
          <w:szCs w:val="22"/>
        </w:rPr>
      </w:pPr>
    </w:p>
    <w:p w14:paraId="76007540" w14:textId="77777777" w:rsidR="00E31DD6" w:rsidRDefault="00E31DD6" w:rsidP="00E31DD6">
      <w:pPr>
        <w:rPr>
          <w:rFonts w:ascii="Arial" w:hAnsi="Arial" w:cs="Arial"/>
          <w:sz w:val="22"/>
          <w:szCs w:val="22"/>
        </w:rPr>
      </w:pPr>
      <w:r>
        <w:rPr>
          <w:rFonts w:ascii="Arial" w:hAnsi="Arial" w:cs="Arial"/>
          <w:sz w:val="22"/>
          <w:szCs w:val="22"/>
        </w:rPr>
        <w:t>The Service provides the following in response to Mr. Brunner’s comment:</w:t>
      </w:r>
    </w:p>
    <w:p w14:paraId="0A9EFCE2" w14:textId="77777777" w:rsidR="00E31DD6" w:rsidRPr="00C30B92" w:rsidRDefault="00E31DD6" w:rsidP="00E31DD6">
      <w:pPr>
        <w:rPr>
          <w:rFonts w:ascii="Arial" w:hAnsi="Arial" w:cs="Arial"/>
          <w:sz w:val="22"/>
          <w:szCs w:val="22"/>
        </w:rPr>
      </w:pPr>
    </w:p>
    <w:p w14:paraId="10581B7C" w14:textId="77777777" w:rsidR="00E31DD6" w:rsidRPr="00C30B92" w:rsidRDefault="00E31DD6" w:rsidP="00E31DD6">
      <w:pPr>
        <w:rPr>
          <w:rFonts w:ascii="Arial" w:hAnsi="Arial" w:cs="Arial"/>
          <w:sz w:val="22"/>
          <w:szCs w:val="22"/>
        </w:rPr>
      </w:pPr>
      <w:r w:rsidRPr="00C30B92">
        <w:rPr>
          <w:rFonts w:ascii="Arial" w:hAnsi="Arial" w:cs="Arial"/>
          <w:sz w:val="22"/>
          <w:szCs w:val="22"/>
        </w:rPr>
        <w:t>The commenter mistakenly indicates that the Service is undergoing ruling making with this notice.  This notice is simply updating the approval for collection of import and export for wildlife as required under the Paperwork Reduction Act.  However, we provide the following response to the issues raised by the commenter.</w:t>
      </w:r>
    </w:p>
    <w:p w14:paraId="1F230C10" w14:textId="77777777" w:rsidR="00E31DD6" w:rsidRPr="00C30B92" w:rsidRDefault="00E31DD6" w:rsidP="00E31DD6">
      <w:pPr>
        <w:rPr>
          <w:rFonts w:ascii="Arial" w:hAnsi="Arial" w:cs="Arial"/>
          <w:sz w:val="22"/>
          <w:szCs w:val="22"/>
        </w:rPr>
      </w:pPr>
    </w:p>
    <w:p w14:paraId="1E927524" w14:textId="77777777" w:rsidR="00E31DD6" w:rsidRPr="00C30B92" w:rsidRDefault="00E31DD6" w:rsidP="00E31DD6">
      <w:pPr>
        <w:rPr>
          <w:rFonts w:ascii="Arial" w:hAnsi="Arial" w:cs="Arial"/>
          <w:sz w:val="22"/>
          <w:szCs w:val="22"/>
        </w:rPr>
      </w:pPr>
      <w:r w:rsidRPr="00C30B92">
        <w:rPr>
          <w:rFonts w:ascii="Arial" w:hAnsi="Arial" w:cs="Arial"/>
          <w:sz w:val="22"/>
          <w:szCs w:val="22"/>
        </w:rPr>
        <w:t xml:space="preserve">1.  The current wildlife import/export regulations in 50 C.F.R. § 14.61 require the declaration of seashells regardless of value unless the import is exempt as personal or household effects.  If the import or export is for commercial purposes (including hobby collectors that buy and sell shells), then an import/export license is required and user fees are assessed for each shipment.  </w:t>
      </w:r>
      <w:r w:rsidRPr="00C30B92">
        <w:rPr>
          <w:rFonts w:ascii="Arial" w:hAnsi="Arial" w:cs="Arial"/>
          <w:sz w:val="22"/>
          <w:szCs w:val="22"/>
        </w:rPr>
        <w:lastRenderedPageBreak/>
        <w:t>Nothing about this information collection changes these regulatory requirements.</w:t>
      </w:r>
    </w:p>
    <w:p w14:paraId="73A4A9CF" w14:textId="77777777" w:rsidR="00E31DD6" w:rsidRPr="00C30B92" w:rsidRDefault="00E31DD6" w:rsidP="00E31DD6">
      <w:pPr>
        <w:rPr>
          <w:rFonts w:ascii="Arial" w:hAnsi="Arial" w:cs="Arial"/>
          <w:sz w:val="22"/>
          <w:szCs w:val="22"/>
        </w:rPr>
      </w:pPr>
    </w:p>
    <w:p w14:paraId="0F137233" w14:textId="77777777" w:rsidR="00E31DD6" w:rsidRPr="00C30B92" w:rsidRDefault="00E31DD6" w:rsidP="00E31DD6">
      <w:pPr>
        <w:rPr>
          <w:rFonts w:ascii="Arial" w:hAnsi="Arial" w:cs="Arial"/>
          <w:sz w:val="22"/>
          <w:szCs w:val="22"/>
        </w:rPr>
      </w:pPr>
      <w:r w:rsidRPr="00C30B92">
        <w:rPr>
          <w:rFonts w:ascii="Arial" w:hAnsi="Arial" w:cs="Arial"/>
          <w:sz w:val="22"/>
          <w:szCs w:val="22"/>
        </w:rPr>
        <w:t xml:space="preserve">2.  The commenter indicates that a detailed inventory is required to be provided to the Service 48 hours prior to arrival.  The Service only requires 48 hour prior notification for live or perishable shipments upon import.  Such requirements do not apply to dead shells unless they are perishable, which is not indicated in the comments.  In addition, the Service does not require a detailed inventory at the time of prior notification.  This notification is simply to ensure that staff members are available to expedite the clearance process for these vulnerable shipments.  Such detail is, however, required upon import and is part of the information collection for USFWS Form 3-177.  In order to import wildlife into the United States, the importer is required to provide detailed information as to the species involved, the origin, etc.  </w:t>
      </w:r>
    </w:p>
    <w:p w14:paraId="7810B5B6" w14:textId="77777777" w:rsidR="00E31DD6" w:rsidRPr="00C30B92" w:rsidRDefault="00E31DD6" w:rsidP="00E31DD6">
      <w:pPr>
        <w:rPr>
          <w:rFonts w:ascii="Arial" w:hAnsi="Arial" w:cs="Arial"/>
          <w:sz w:val="22"/>
          <w:szCs w:val="22"/>
        </w:rPr>
      </w:pPr>
    </w:p>
    <w:p w14:paraId="3418073F" w14:textId="77777777" w:rsidR="00E31DD6" w:rsidRPr="00C30B92" w:rsidRDefault="00E31DD6" w:rsidP="00E31DD6">
      <w:pPr>
        <w:rPr>
          <w:rFonts w:ascii="Arial" w:hAnsi="Arial" w:cs="Arial"/>
          <w:sz w:val="22"/>
          <w:szCs w:val="22"/>
        </w:rPr>
      </w:pPr>
      <w:r w:rsidRPr="00C30B92">
        <w:rPr>
          <w:rFonts w:ascii="Arial" w:hAnsi="Arial" w:cs="Arial"/>
          <w:sz w:val="22"/>
          <w:szCs w:val="22"/>
        </w:rPr>
        <w:t>3.  Import of sea shells is only allowed if the declaration accurately reflects the contents of the shipment, and all other import requirements are met, including protected species permits, if needed.  Failure to declare wildlife upon import is a violation of the Endangered Species Act and subjects the importer to an enforcement action, including seizure of the goods or refusal of entry.</w:t>
      </w:r>
    </w:p>
    <w:p w14:paraId="18DAC698" w14:textId="77777777" w:rsidR="00E31DD6" w:rsidRPr="00C30B92" w:rsidRDefault="00E31DD6" w:rsidP="00E31DD6">
      <w:pPr>
        <w:rPr>
          <w:rFonts w:ascii="Arial" w:hAnsi="Arial" w:cs="Arial"/>
          <w:sz w:val="22"/>
          <w:szCs w:val="22"/>
        </w:rPr>
      </w:pPr>
    </w:p>
    <w:p w14:paraId="1C016C5E" w14:textId="77777777" w:rsidR="00E31DD6" w:rsidRPr="00C30B92" w:rsidRDefault="00E31DD6" w:rsidP="00E31DD6">
      <w:pPr>
        <w:rPr>
          <w:rFonts w:ascii="Arial" w:hAnsi="Arial" w:cs="Arial"/>
          <w:sz w:val="22"/>
          <w:szCs w:val="22"/>
        </w:rPr>
      </w:pPr>
      <w:r w:rsidRPr="00C30B92">
        <w:rPr>
          <w:rFonts w:ascii="Arial" w:hAnsi="Arial" w:cs="Arial"/>
          <w:sz w:val="22"/>
          <w:szCs w:val="22"/>
        </w:rPr>
        <w:t>The commenter indicated they would like to see the continuation of a “2009 policy that exempts small businesses.”  We would point out that this fee exemption is already codified in 50 C.F.R. § 14.94 (k</w:t>
      </w:r>
      <w:proofErr w:type="gramStart"/>
      <w:r w:rsidRPr="00C30B92">
        <w:rPr>
          <w:rFonts w:ascii="Arial" w:hAnsi="Arial" w:cs="Arial"/>
          <w:sz w:val="22"/>
          <w:szCs w:val="22"/>
        </w:rPr>
        <w:t>)(</w:t>
      </w:r>
      <w:proofErr w:type="gramEnd"/>
      <w:r w:rsidRPr="00C30B92">
        <w:rPr>
          <w:rFonts w:ascii="Arial" w:hAnsi="Arial" w:cs="Arial"/>
          <w:sz w:val="22"/>
          <w:szCs w:val="22"/>
        </w:rPr>
        <w:t>4).  The collection of information associated with application for this exemption is outlined in this notice, but nothing about this notice changes the regulatory exemption.</w:t>
      </w:r>
    </w:p>
    <w:p w14:paraId="7DA71FFF" w14:textId="77777777" w:rsidR="00E31DD6" w:rsidRPr="00C30B92" w:rsidRDefault="00E31DD6" w:rsidP="00E31DD6">
      <w:pPr>
        <w:rPr>
          <w:rFonts w:ascii="Arial" w:hAnsi="Arial" w:cs="Arial"/>
          <w:sz w:val="22"/>
          <w:szCs w:val="22"/>
        </w:rPr>
      </w:pPr>
    </w:p>
    <w:p w14:paraId="0F836F47" w14:textId="77777777" w:rsidR="00E31DD6" w:rsidRPr="00C30B92" w:rsidRDefault="00E31DD6" w:rsidP="00E31DD6">
      <w:pPr>
        <w:rPr>
          <w:rFonts w:ascii="Arial" w:hAnsi="Arial" w:cs="Arial"/>
          <w:sz w:val="22"/>
          <w:szCs w:val="22"/>
        </w:rPr>
      </w:pPr>
      <w:r w:rsidRPr="00C30B92">
        <w:rPr>
          <w:rFonts w:ascii="Arial" w:hAnsi="Arial" w:cs="Arial"/>
          <w:sz w:val="22"/>
          <w:szCs w:val="22"/>
        </w:rPr>
        <w:t>Finally, the commenter asks for the regulations to be changed to exempt shell collectors from import requirements.  The Service is not currently in a rulemaking process for 50 C.F.R. Part 14.  However, when the Service publishes a proposed notice of rulemaking that involves the wildlife import requirements, we would welcome any comments from the Gulf Coast Shell Club.</w:t>
      </w:r>
    </w:p>
    <w:p w14:paraId="204EFFED" w14:textId="77777777" w:rsidR="00E31DD6" w:rsidRPr="00096D63" w:rsidRDefault="00E31DD6" w:rsidP="00E36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A0DFE30" w14:textId="6538811F" w:rsidR="004F6F43" w:rsidRPr="00096D63" w:rsidRDefault="00E31DD6" w:rsidP="004F6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O</w:t>
      </w:r>
      <w:r w:rsidR="004F6F43" w:rsidRPr="00096D63">
        <w:rPr>
          <w:rFonts w:ascii="Arial" w:hAnsi="Arial" w:cs="Arial"/>
          <w:color w:val="000000"/>
          <w:sz w:val="22"/>
          <w:szCs w:val="22"/>
        </w:rPr>
        <w:t xml:space="preserve">pportunities for informal public comment are </w:t>
      </w:r>
      <w:r>
        <w:rPr>
          <w:rFonts w:ascii="Arial" w:hAnsi="Arial" w:cs="Arial"/>
          <w:color w:val="000000"/>
          <w:sz w:val="22"/>
          <w:szCs w:val="22"/>
        </w:rPr>
        <w:t xml:space="preserve">also </w:t>
      </w:r>
      <w:r w:rsidR="004F6F43" w:rsidRPr="00096D63">
        <w:rPr>
          <w:rFonts w:ascii="Arial" w:hAnsi="Arial" w:cs="Arial"/>
          <w:color w:val="000000"/>
          <w:sz w:val="22"/>
          <w:szCs w:val="22"/>
        </w:rPr>
        <w:t>available with members of the</w:t>
      </w:r>
      <w:r w:rsidR="00373C67" w:rsidRPr="00096D63">
        <w:rPr>
          <w:rFonts w:ascii="Arial" w:hAnsi="Arial" w:cs="Arial"/>
          <w:color w:val="000000"/>
          <w:sz w:val="22"/>
          <w:szCs w:val="22"/>
        </w:rPr>
        <w:t xml:space="preserve"> wildlife</w:t>
      </w:r>
      <w:r w:rsidR="004F6F43" w:rsidRPr="00096D63">
        <w:rPr>
          <w:rFonts w:ascii="Arial" w:hAnsi="Arial" w:cs="Arial"/>
          <w:color w:val="000000"/>
          <w:sz w:val="22"/>
          <w:szCs w:val="22"/>
        </w:rPr>
        <w:t xml:space="preserve"> importing and exporting community regarding the Service’s inspection process, of which </w:t>
      </w:r>
      <w:r w:rsidR="00E366F9" w:rsidRPr="00096D63">
        <w:rPr>
          <w:rFonts w:ascii="Arial" w:hAnsi="Arial" w:cs="Arial"/>
          <w:color w:val="000000"/>
          <w:sz w:val="22"/>
          <w:szCs w:val="22"/>
        </w:rPr>
        <w:t xml:space="preserve">FWS </w:t>
      </w:r>
      <w:r w:rsidR="004F6F43" w:rsidRPr="00096D63">
        <w:rPr>
          <w:rFonts w:ascii="Arial" w:hAnsi="Arial" w:cs="Arial"/>
          <w:color w:val="000000"/>
          <w:sz w:val="22"/>
          <w:szCs w:val="22"/>
        </w:rPr>
        <w:t xml:space="preserve">Form 3-177 </w:t>
      </w:r>
      <w:r w:rsidR="000A1A07" w:rsidRPr="00096D63">
        <w:rPr>
          <w:rFonts w:ascii="Arial" w:hAnsi="Arial" w:cs="Arial"/>
          <w:color w:val="000000"/>
          <w:sz w:val="22"/>
          <w:szCs w:val="22"/>
        </w:rPr>
        <w:t xml:space="preserve">and the </w:t>
      </w:r>
      <w:r w:rsidR="000A1A07" w:rsidRPr="00096D63">
        <w:rPr>
          <w:rFonts w:ascii="Arial" w:hAnsi="Arial" w:cs="Arial"/>
          <w:bCs/>
          <w:sz w:val="22"/>
          <w:szCs w:val="22"/>
        </w:rPr>
        <w:t>fee</w:t>
      </w:r>
      <w:r w:rsidR="0044440D" w:rsidRPr="00096D63">
        <w:rPr>
          <w:rFonts w:ascii="Arial" w:hAnsi="Arial" w:cs="Arial"/>
          <w:bCs/>
          <w:sz w:val="22"/>
          <w:szCs w:val="22"/>
        </w:rPr>
        <w:t xml:space="preserve"> </w:t>
      </w:r>
      <w:r w:rsidR="002C74A9" w:rsidRPr="00096D63">
        <w:rPr>
          <w:rFonts w:ascii="Arial" w:hAnsi="Arial" w:cs="Arial"/>
          <w:bCs/>
          <w:sz w:val="22"/>
          <w:szCs w:val="22"/>
        </w:rPr>
        <w:t xml:space="preserve">exemption </w:t>
      </w:r>
      <w:r w:rsidR="000A1A07" w:rsidRPr="00096D63">
        <w:rPr>
          <w:rFonts w:ascii="Arial" w:hAnsi="Arial" w:cs="Arial"/>
          <w:bCs/>
          <w:sz w:val="22"/>
          <w:szCs w:val="22"/>
        </w:rPr>
        <w:t>certification</w:t>
      </w:r>
      <w:r w:rsidR="000A1A07" w:rsidRPr="00096D63">
        <w:rPr>
          <w:rFonts w:ascii="Arial" w:hAnsi="Arial" w:cs="Arial"/>
          <w:b/>
          <w:bCs/>
          <w:i/>
          <w:sz w:val="22"/>
          <w:szCs w:val="22"/>
        </w:rPr>
        <w:t xml:space="preserve"> </w:t>
      </w:r>
      <w:r w:rsidR="000A1A07" w:rsidRPr="00096D63">
        <w:rPr>
          <w:rFonts w:ascii="Arial" w:hAnsi="Arial" w:cs="Arial"/>
          <w:bCs/>
          <w:sz w:val="22"/>
          <w:szCs w:val="22"/>
        </w:rPr>
        <w:t>are</w:t>
      </w:r>
      <w:r w:rsidR="004F6F43" w:rsidRPr="00096D63">
        <w:rPr>
          <w:rFonts w:ascii="Arial" w:hAnsi="Arial" w:cs="Arial"/>
          <w:color w:val="000000"/>
          <w:sz w:val="22"/>
          <w:szCs w:val="22"/>
        </w:rPr>
        <w:t xml:space="preserve"> a part.  These interactions provide the Service with feedback on ways to improve the information collection.</w:t>
      </w:r>
    </w:p>
    <w:p w14:paraId="65DD5CF7" w14:textId="77777777" w:rsidR="004F6F43" w:rsidRPr="00096D63" w:rsidRDefault="004F6F43"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78444E49" w14:textId="77777777" w:rsidR="004F6F43" w:rsidRPr="00096D63" w:rsidRDefault="00FB2429"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In addition to the Federal Register notice and ongoing communication with importers and exporters, we contacted the following persons and asked for comments on the information collection</w:t>
      </w:r>
      <w:r w:rsidR="00C64357" w:rsidRPr="00096D63">
        <w:rPr>
          <w:rFonts w:ascii="Arial" w:hAnsi="Arial" w:cs="Arial"/>
          <w:sz w:val="22"/>
          <w:szCs w:val="22"/>
        </w:rPr>
        <w:t xml:space="preserve"> contained in </w:t>
      </w:r>
      <w:r w:rsidR="00C64357" w:rsidRPr="00096D63">
        <w:rPr>
          <w:rFonts w:ascii="Arial" w:hAnsi="Arial" w:cs="Arial"/>
          <w:color w:val="000000"/>
          <w:sz w:val="22"/>
          <w:szCs w:val="22"/>
        </w:rPr>
        <w:t xml:space="preserve">FWS Form 3-177 and the </w:t>
      </w:r>
      <w:r w:rsidR="00C64357" w:rsidRPr="00096D63">
        <w:rPr>
          <w:rFonts w:ascii="Arial" w:hAnsi="Arial" w:cs="Arial"/>
          <w:bCs/>
          <w:sz w:val="22"/>
          <w:szCs w:val="22"/>
        </w:rPr>
        <w:t xml:space="preserve">fee </w:t>
      </w:r>
      <w:r w:rsidR="002C74A9" w:rsidRPr="00096D63">
        <w:rPr>
          <w:rFonts w:ascii="Arial" w:hAnsi="Arial" w:cs="Arial"/>
          <w:bCs/>
          <w:sz w:val="22"/>
          <w:szCs w:val="22"/>
        </w:rPr>
        <w:t xml:space="preserve">exemption </w:t>
      </w:r>
      <w:r w:rsidR="00C64357" w:rsidRPr="00096D63">
        <w:rPr>
          <w:rFonts w:ascii="Arial" w:hAnsi="Arial" w:cs="Arial"/>
          <w:bCs/>
          <w:sz w:val="22"/>
          <w:szCs w:val="22"/>
        </w:rPr>
        <w:t>certification</w:t>
      </w:r>
      <w:r w:rsidRPr="00096D63">
        <w:rPr>
          <w:rFonts w:ascii="Arial" w:hAnsi="Arial" w:cs="Arial"/>
          <w:sz w:val="22"/>
          <w:szCs w:val="22"/>
        </w:rPr>
        <w:t>:</w:t>
      </w:r>
    </w:p>
    <w:p w14:paraId="6F7C4F90" w14:textId="77777777" w:rsidR="00003159" w:rsidRDefault="00003159"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tbl>
      <w:tblPr>
        <w:tblStyle w:val="TableGrid"/>
        <w:tblW w:w="0" w:type="auto"/>
        <w:tblInd w:w="0" w:type="dxa"/>
        <w:tblLook w:val="01E0" w:firstRow="1" w:lastRow="1" w:firstColumn="1" w:lastColumn="1" w:noHBand="0" w:noVBand="0"/>
      </w:tblPr>
      <w:tblGrid>
        <w:gridCol w:w="4788"/>
        <w:gridCol w:w="4788"/>
      </w:tblGrid>
      <w:tr w:rsidR="00FD7AF8" w:rsidRPr="00704A79" w14:paraId="53982229" w14:textId="77777777" w:rsidTr="00BA6C2D">
        <w:tc>
          <w:tcPr>
            <w:tcW w:w="4788" w:type="dxa"/>
          </w:tcPr>
          <w:p w14:paraId="0F0529B2"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 xml:space="preserve">Ron </w:t>
            </w:r>
            <w:proofErr w:type="spellStart"/>
            <w:r w:rsidRPr="000D6D5C">
              <w:rPr>
                <w:rFonts w:ascii="Arial" w:hAnsi="Arial" w:cs="Arial"/>
                <w:color w:val="000000"/>
              </w:rPr>
              <w:t>Fryrear</w:t>
            </w:r>
            <w:proofErr w:type="spellEnd"/>
          </w:p>
          <w:p w14:paraId="541D582C"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 xml:space="preserve">Walter F. </w:t>
            </w:r>
            <w:proofErr w:type="spellStart"/>
            <w:r w:rsidRPr="000D6D5C">
              <w:rPr>
                <w:rFonts w:ascii="Arial" w:hAnsi="Arial" w:cs="Arial"/>
                <w:color w:val="000000"/>
              </w:rPr>
              <w:t>Meuter</w:t>
            </w:r>
            <w:proofErr w:type="spellEnd"/>
            <w:r w:rsidRPr="000D6D5C">
              <w:rPr>
                <w:rFonts w:ascii="Arial" w:hAnsi="Arial" w:cs="Arial"/>
                <w:color w:val="000000"/>
              </w:rPr>
              <w:t xml:space="preserve"> Customs Brokers Inc.</w:t>
            </w:r>
          </w:p>
          <w:p w14:paraId="04CC66E8"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4601 S. 6</w:t>
            </w:r>
            <w:r w:rsidRPr="000D6D5C">
              <w:rPr>
                <w:rFonts w:ascii="Arial" w:hAnsi="Arial" w:cs="Arial"/>
                <w:color w:val="000000"/>
                <w:vertAlign w:val="superscript"/>
              </w:rPr>
              <w:t>th</w:t>
            </w:r>
            <w:r w:rsidRPr="000D6D5C">
              <w:rPr>
                <w:rFonts w:ascii="Arial" w:hAnsi="Arial" w:cs="Arial"/>
                <w:color w:val="000000"/>
              </w:rPr>
              <w:t xml:space="preserve"> Street</w:t>
            </w:r>
          </w:p>
          <w:p w14:paraId="30947A5F"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Louisville, KY   40214</w:t>
            </w:r>
          </w:p>
          <w:p w14:paraId="4B2748CE" w14:textId="77777777" w:rsidR="00FD7AF8" w:rsidRPr="000D6D5C" w:rsidRDefault="00FD7AF8" w:rsidP="004A118B">
            <w:pPr>
              <w:widowControl/>
              <w:spacing w:line="240" w:lineRule="atLeast"/>
              <w:rPr>
                <w:rFonts w:ascii="Arial" w:hAnsi="Arial" w:cs="Arial"/>
                <w:color w:val="000000"/>
              </w:rPr>
            </w:pPr>
            <w:r w:rsidRPr="000D6D5C">
              <w:rPr>
                <w:rFonts w:ascii="Arial" w:hAnsi="Arial" w:cs="Arial"/>
                <w:color w:val="000000"/>
              </w:rPr>
              <w:t>Telephone</w:t>
            </w:r>
            <w:r w:rsidR="004A118B" w:rsidRPr="000D6D5C">
              <w:rPr>
                <w:rFonts w:ascii="Arial" w:hAnsi="Arial" w:cs="Arial"/>
                <w:color w:val="000000"/>
              </w:rPr>
              <w:t>:</w:t>
            </w:r>
            <w:r w:rsidRPr="000D6D5C">
              <w:rPr>
                <w:rFonts w:ascii="Arial" w:hAnsi="Arial" w:cs="Arial"/>
                <w:color w:val="000000"/>
              </w:rPr>
              <w:t xml:space="preserve"> 502-380-9111  </w:t>
            </w:r>
          </w:p>
        </w:tc>
        <w:tc>
          <w:tcPr>
            <w:tcW w:w="4788" w:type="dxa"/>
          </w:tcPr>
          <w:p w14:paraId="3D20ECD0" w14:textId="77777777" w:rsidR="00F40DB2" w:rsidRPr="000D6D5C" w:rsidRDefault="00F40DB2" w:rsidP="00F40DB2">
            <w:pPr>
              <w:rPr>
                <w:rFonts w:ascii="Arial" w:hAnsi="Arial" w:cs="Arial"/>
              </w:rPr>
            </w:pPr>
            <w:r w:rsidRPr="000D6D5C">
              <w:rPr>
                <w:rFonts w:ascii="Arial" w:hAnsi="Arial" w:cs="Arial"/>
              </w:rPr>
              <w:t>Lynn Javier</w:t>
            </w:r>
          </w:p>
          <w:p w14:paraId="3329C992" w14:textId="77777777" w:rsidR="004C2FED" w:rsidRPr="000D6D5C" w:rsidRDefault="004C2FED" w:rsidP="00F40DB2">
            <w:pPr>
              <w:rPr>
                <w:rFonts w:ascii="Arial" w:hAnsi="Arial" w:cs="Arial"/>
              </w:rPr>
            </w:pPr>
            <w:r w:rsidRPr="000D6D5C">
              <w:rPr>
                <w:rFonts w:ascii="Arial" w:hAnsi="Arial" w:cs="Arial"/>
              </w:rPr>
              <w:t>Manager</w:t>
            </w:r>
          </w:p>
          <w:p w14:paraId="6526AFFE" w14:textId="77777777" w:rsidR="00F40DB2" w:rsidRPr="000D6D5C" w:rsidRDefault="00F40DB2" w:rsidP="00F40DB2">
            <w:pPr>
              <w:rPr>
                <w:rFonts w:ascii="Arial" w:hAnsi="Arial" w:cs="Arial"/>
              </w:rPr>
            </w:pPr>
            <w:r w:rsidRPr="000D6D5C">
              <w:rPr>
                <w:rFonts w:ascii="Arial" w:hAnsi="Arial" w:cs="Arial"/>
              </w:rPr>
              <w:t>Hunter International Brokerage Services, Inc.</w:t>
            </w:r>
          </w:p>
          <w:p w14:paraId="183A87D4" w14:textId="77777777" w:rsidR="00F40DB2" w:rsidRPr="000D6D5C" w:rsidRDefault="00F40DB2" w:rsidP="00F40DB2">
            <w:pPr>
              <w:rPr>
                <w:rFonts w:ascii="Arial" w:hAnsi="Arial" w:cs="Arial"/>
              </w:rPr>
            </w:pPr>
            <w:r w:rsidRPr="000D6D5C">
              <w:rPr>
                <w:rFonts w:ascii="Arial" w:hAnsi="Arial" w:cs="Arial"/>
              </w:rPr>
              <w:t>5674 Stoneridge Drive, Suite 209</w:t>
            </w:r>
          </w:p>
          <w:p w14:paraId="1879A0B7" w14:textId="77777777" w:rsidR="00F40DB2" w:rsidRPr="000D6D5C" w:rsidRDefault="00F40DB2" w:rsidP="00F40DB2">
            <w:pPr>
              <w:rPr>
                <w:rFonts w:ascii="Arial" w:hAnsi="Arial" w:cs="Arial"/>
              </w:rPr>
            </w:pPr>
            <w:r w:rsidRPr="000D6D5C">
              <w:rPr>
                <w:rFonts w:ascii="Arial" w:hAnsi="Arial" w:cs="Arial"/>
              </w:rPr>
              <w:t>Pleasanton, CA  94588</w:t>
            </w:r>
          </w:p>
          <w:p w14:paraId="0D175803" w14:textId="77777777" w:rsidR="00FD7AF8" w:rsidRPr="000D6D5C" w:rsidRDefault="00D11F2E" w:rsidP="004A118B">
            <w:pPr>
              <w:rPr>
                <w:rFonts w:ascii="Arial" w:hAnsi="Arial"/>
                <w:color w:val="000000"/>
              </w:rPr>
            </w:pPr>
            <w:r w:rsidRPr="000D6D5C">
              <w:rPr>
                <w:rFonts w:ascii="Arial" w:hAnsi="Arial" w:cs="Arial"/>
              </w:rPr>
              <w:t>Telephone</w:t>
            </w:r>
            <w:r w:rsidR="004A118B" w:rsidRPr="000D6D5C">
              <w:rPr>
                <w:rFonts w:ascii="Arial" w:hAnsi="Arial" w:cs="Arial"/>
              </w:rPr>
              <w:t>: 9</w:t>
            </w:r>
            <w:r w:rsidRPr="000D6D5C">
              <w:rPr>
                <w:rFonts w:ascii="Arial" w:hAnsi="Arial" w:cs="Arial"/>
              </w:rPr>
              <w:t>25-417-5270</w:t>
            </w:r>
          </w:p>
        </w:tc>
      </w:tr>
      <w:tr w:rsidR="00FD7AF8" w:rsidRPr="00704A79" w14:paraId="1E7363FD" w14:textId="77777777" w:rsidTr="00BA6C2D">
        <w:tc>
          <w:tcPr>
            <w:tcW w:w="4788" w:type="dxa"/>
          </w:tcPr>
          <w:p w14:paraId="0E636C25"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Lynette Lilley, Trophy Department Supervisor</w:t>
            </w:r>
          </w:p>
          <w:p w14:paraId="1738747A"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WELL Worldwide Energy Logistics</w:t>
            </w:r>
          </w:p>
          <w:p w14:paraId="6BD9262A"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17401 Aldine Westfield Road</w:t>
            </w:r>
          </w:p>
          <w:p w14:paraId="0499FBCB"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Houston, TX   77073</w:t>
            </w:r>
          </w:p>
          <w:p w14:paraId="225D48D4" w14:textId="77777777" w:rsidR="00FD7AF8" w:rsidRPr="000D6D5C" w:rsidRDefault="00FD7AF8" w:rsidP="00BA6C2D">
            <w:pPr>
              <w:widowControl/>
              <w:spacing w:line="240" w:lineRule="atLeast"/>
              <w:rPr>
                <w:rFonts w:ascii="Arial" w:hAnsi="Arial" w:cs="Arial"/>
                <w:color w:val="000000"/>
              </w:rPr>
            </w:pPr>
            <w:r w:rsidRPr="000D6D5C">
              <w:rPr>
                <w:rFonts w:ascii="Arial" w:hAnsi="Arial" w:cs="Arial"/>
                <w:color w:val="000000"/>
              </w:rPr>
              <w:t xml:space="preserve">Telephone: 281-606-2400   </w:t>
            </w:r>
          </w:p>
        </w:tc>
        <w:tc>
          <w:tcPr>
            <w:tcW w:w="4788" w:type="dxa"/>
          </w:tcPr>
          <w:p w14:paraId="6FBFBBB0" w14:textId="77777777" w:rsidR="00805765" w:rsidRPr="000D6D5C" w:rsidRDefault="00805765" w:rsidP="00805765">
            <w:pPr>
              <w:widowControl/>
              <w:rPr>
                <w:rFonts w:ascii="Arial" w:hAnsi="Arial" w:cs="Arial"/>
              </w:rPr>
            </w:pPr>
            <w:r w:rsidRPr="000D6D5C">
              <w:rPr>
                <w:rFonts w:ascii="Arial" w:hAnsi="Arial" w:cs="Arial"/>
              </w:rPr>
              <w:t>Amy Morgan</w:t>
            </w:r>
          </w:p>
          <w:p w14:paraId="29904480" w14:textId="77777777" w:rsidR="00805765" w:rsidRPr="000D6D5C" w:rsidRDefault="00805765" w:rsidP="00805765">
            <w:pPr>
              <w:widowControl/>
              <w:rPr>
                <w:rFonts w:ascii="Arial" w:hAnsi="Arial" w:cs="Arial"/>
              </w:rPr>
            </w:pPr>
            <w:r w:rsidRPr="000D6D5C">
              <w:rPr>
                <w:rFonts w:ascii="Arial" w:hAnsi="Arial" w:cs="Arial"/>
              </w:rPr>
              <w:t>ECO Import Coordinator</w:t>
            </w:r>
          </w:p>
          <w:p w14:paraId="1EA0BC31" w14:textId="77777777" w:rsidR="00805765" w:rsidRPr="000D6D5C" w:rsidRDefault="00805765" w:rsidP="00805765">
            <w:pPr>
              <w:widowControl/>
              <w:rPr>
                <w:rFonts w:ascii="Arial" w:hAnsi="Arial" w:cs="Arial"/>
              </w:rPr>
            </w:pPr>
            <w:r w:rsidRPr="000D6D5C">
              <w:rPr>
                <w:rFonts w:ascii="Arial" w:hAnsi="Arial" w:cs="Arial"/>
              </w:rPr>
              <w:t>FedEx Trade Networks</w:t>
            </w:r>
          </w:p>
          <w:p w14:paraId="1760678A" w14:textId="77777777" w:rsidR="00805765" w:rsidRPr="000D6D5C" w:rsidRDefault="00805765" w:rsidP="00805765">
            <w:pPr>
              <w:widowControl/>
              <w:rPr>
                <w:rFonts w:ascii="Arial" w:hAnsi="Arial" w:cs="Arial"/>
              </w:rPr>
            </w:pPr>
            <w:r w:rsidRPr="000D6D5C">
              <w:rPr>
                <w:rFonts w:ascii="Arial" w:hAnsi="Arial" w:cs="Arial"/>
              </w:rPr>
              <w:t>#5 Sally Ride Way</w:t>
            </w:r>
          </w:p>
          <w:p w14:paraId="6870D466" w14:textId="77777777" w:rsidR="00805765" w:rsidRPr="000D6D5C" w:rsidRDefault="00805765" w:rsidP="00805765">
            <w:pPr>
              <w:widowControl/>
              <w:rPr>
                <w:rFonts w:ascii="Arial" w:hAnsi="Arial" w:cs="Arial"/>
              </w:rPr>
            </w:pPr>
            <w:r w:rsidRPr="000D6D5C">
              <w:rPr>
                <w:rFonts w:ascii="Arial" w:hAnsi="Arial" w:cs="Arial"/>
              </w:rPr>
              <w:t>Oakland, CA</w:t>
            </w:r>
          </w:p>
          <w:p w14:paraId="4B9140E5" w14:textId="77777777" w:rsidR="00FD7AF8" w:rsidRPr="000D6D5C" w:rsidRDefault="00805765" w:rsidP="004A118B">
            <w:pPr>
              <w:widowControl/>
              <w:spacing w:line="240" w:lineRule="atLeast"/>
              <w:rPr>
                <w:rFonts w:ascii="Arial" w:hAnsi="Arial"/>
                <w:color w:val="000000"/>
              </w:rPr>
            </w:pPr>
            <w:r w:rsidRPr="000D6D5C">
              <w:rPr>
                <w:rFonts w:ascii="Arial" w:hAnsi="Arial" w:cs="Arial"/>
              </w:rPr>
              <w:t>Telephone</w:t>
            </w:r>
            <w:r w:rsidR="004A118B" w:rsidRPr="000D6D5C">
              <w:rPr>
                <w:rFonts w:ascii="Arial" w:hAnsi="Arial" w:cs="Arial"/>
              </w:rPr>
              <w:t xml:space="preserve">: </w:t>
            </w:r>
            <w:r w:rsidRPr="000D6D5C">
              <w:rPr>
                <w:rFonts w:ascii="Arial" w:hAnsi="Arial" w:cs="Arial"/>
              </w:rPr>
              <w:t>510- 636-8942</w:t>
            </w:r>
          </w:p>
        </w:tc>
      </w:tr>
      <w:tr w:rsidR="00FD7AF8" w:rsidRPr="00D732FB" w14:paraId="727FE879" w14:textId="77777777" w:rsidTr="00BA6C2D">
        <w:tc>
          <w:tcPr>
            <w:tcW w:w="4788" w:type="dxa"/>
          </w:tcPr>
          <w:p w14:paraId="4BCFAFBC" w14:textId="1E53A734" w:rsidR="00FD7AF8" w:rsidRPr="000D6D5C" w:rsidRDefault="00FD7AF8" w:rsidP="00BA6C2D">
            <w:pPr>
              <w:rPr>
                <w:rFonts w:ascii="Arial" w:hAnsi="Arial" w:cs="Arial"/>
                <w:color w:val="000000"/>
              </w:rPr>
            </w:pPr>
            <w:r w:rsidRPr="000D6D5C">
              <w:rPr>
                <w:rFonts w:ascii="Arial" w:hAnsi="Arial" w:cs="Arial"/>
                <w:color w:val="000000"/>
              </w:rPr>
              <w:t xml:space="preserve">Lex </w:t>
            </w:r>
            <w:proofErr w:type="spellStart"/>
            <w:r w:rsidRPr="000D6D5C">
              <w:rPr>
                <w:rFonts w:ascii="Arial" w:hAnsi="Arial" w:cs="Arial"/>
                <w:color w:val="000000"/>
              </w:rPr>
              <w:t>Supataraporn</w:t>
            </w:r>
            <w:proofErr w:type="spellEnd"/>
            <w:r w:rsidRPr="000D6D5C">
              <w:rPr>
                <w:rFonts w:ascii="Arial" w:hAnsi="Arial" w:cs="Arial"/>
                <w:color w:val="000000"/>
              </w:rPr>
              <w:t xml:space="preserve"> </w:t>
            </w:r>
            <w:r w:rsidR="00990D40">
              <w:rPr>
                <w:rFonts w:ascii="Arial" w:hAnsi="Arial" w:cs="Arial"/>
                <w:color w:val="000000"/>
              </w:rPr>
              <w:t>–</w:t>
            </w:r>
            <w:r w:rsidRPr="000D6D5C">
              <w:rPr>
                <w:rFonts w:ascii="Arial" w:hAnsi="Arial" w:cs="Arial"/>
                <w:color w:val="000000"/>
              </w:rPr>
              <w:t>owner</w:t>
            </w:r>
          </w:p>
          <w:p w14:paraId="79959C6E" w14:textId="77777777" w:rsidR="00FD7AF8" w:rsidRPr="000D6D5C" w:rsidRDefault="00FD7AF8" w:rsidP="00BA6C2D">
            <w:pPr>
              <w:rPr>
                <w:rFonts w:ascii="Arial" w:hAnsi="Arial" w:cs="Arial"/>
                <w:color w:val="000000"/>
              </w:rPr>
            </w:pPr>
            <w:r w:rsidRPr="000D6D5C">
              <w:rPr>
                <w:rFonts w:ascii="Arial" w:hAnsi="Arial" w:cs="Arial"/>
                <w:color w:val="000000"/>
              </w:rPr>
              <w:t>Intercontinental Imports</w:t>
            </w:r>
          </w:p>
          <w:p w14:paraId="7B9F1FB1" w14:textId="77777777" w:rsidR="00FD7AF8" w:rsidRPr="000D6D5C" w:rsidRDefault="00FD7AF8" w:rsidP="00BA6C2D">
            <w:pPr>
              <w:rPr>
                <w:rFonts w:ascii="Arial" w:hAnsi="Arial" w:cs="Arial"/>
                <w:color w:val="000000"/>
              </w:rPr>
            </w:pPr>
            <w:r w:rsidRPr="000D6D5C">
              <w:rPr>
                <w:rFonts w:ascii="Arial" w:hAnsi="Arial" w:cs="Arial"/>
                <w:color w:val="000000"/>
              </w:rPr>
              <w:t>388 Twin Creeks Drive</w:t>
            </w:r>
          </w:p>
          <w:p w14:paraId="228FD3B2" w14:textId="77777777" w:rsidR="00FD7AF8" w:rsidRPr="000D6D5C" w:rsidRDefault="00FD7AF8" w:rsidP="00BA6C2D">
            <w:pPr>
              <w:rPr>
                <w:rFonts w:ascii="Arial" w:hAnsi="Arial" w:cs="Arial"/>
                <w:color w:val="000000"/>
              </w:rPr>
            </w:pPr>
            <w:r w:rsidRPr="000D6D5C">
              <w:rPr>
                <w:rFonts w:ascii="Arial" w:hAnsi="Arial" w:cs="Arial"/>
                <w:color w:val="000000"/>
              </w:rPr>
              <w:lastRenderedPageBreak/>
              <w:t>Bolingbrook, IL  60440</w:t>
            </w:r>
          </w:p>
          <w:p w14:paraId="02B91A07" w14:textId="77777777" w:rsidR="00FD7AF8" w:rsidRPr="000D6D5C" w:rsidRDefault="00F40DB2" w:rsidP="00BA6C2D">
            <w:pPr>
              <w:rPr>
                <w:rFonts w:ascii="Arial" w:hAnsi="Arial" w:cs="Arial"/>
                <w:color w:val="000000"/>
              </w:rPr>
            </w:pPr>
            <w:r w:rsidRPr="000D6D5C">
              <w:rPr>
                <w:rFonts w:ascii="Arial" w:hAnsi="Arial" w:cs="Arial"/>
                <w:color w:val="000000"/>
              </w:rPr>
              <w:t>Telephone</w:t>
            </w:r>
            <w:r w:rsidR="004A118B" w:rsidRPr="000D6D5C">
              <w:rPr>
                <w:rFonts w:ascii="Arial" w:hAnsi="Arial" w:cs="Arial"/>
                <w:color w:val="000000"/>
              </w:rPr>
              <w:t>:</w:t>
            </w:r>
            <w:r w:rsidRPr="000D6D5C">
              <w:rPr>
                <w:rFonts w:ascii="Arial" w:hAnsi="Arial" w:cs="Arial"/>
                <w:color w:val="000000"/>
              </w:rPr>
              <w:t xml:space="preserve"> </w:t>
            </w:r>
            <w:r w:rsidR="00FD7AF8" w:rsidRPr="000D6D5C">
              <w:rPr>
                <w:rFonts w:ascii="Arial" w:hAnsi="Arial" w:cs="Arial"/>
                <w:color w:val="000000"/>
              </w:rPr>
              <w:t>630</w:t>
            </w:r>
            <w:r w:rsidRPr="000D6D5C">
              <w:rPr>
                <w:rFonts w:ascii="Arial" w:hAnsi="Arial" w:cs="Arial"/>
                <w:color w:val="000000"/>
              </w:rPr>
              <w:t>-</w:t>
            </w:r>
            <w:r w:rsidR="00FD7AF8" w:rsidRPr="000D6D5C">
              <w:rPr>
                <w:rFonts w:ascii="Arial" w:hAnsi="Arial" w:cs="Arial"/>
                <w:color w:val="000000"/>
              </w:rPr>
              <w:t>222-3173</w:t>
            </w:r>
          </w:p>
          <w:p w14:paraId="1228212A" w14:textId="77777777" w:rsidR="00FD7AF8" w:rsidRPr="000D6D5C" w:rsidRDefault="00FD7AF8" w:rsidP="00BA6C2D">
            <w:pPr>
              <w:widowControl/>
              <w:spacing w:line="240" w:lineRule="atLeast"/>
              <w:rPr>
                <w:rFonts w:ascii="Arial" w:hAnsi="Arial" w:cs="Arial"/>
                <w:color w:val="000000"/>
              </w:rPr>
            </w:pPr>
          </w:p>
        </w:tc>
        <w:tc>
          <w:tcPr>
            <w:tcW w:w="4788" w:type="dxa"/>
          </w:tcPr>
          <w:p w14:paraId="288CF897" w14:textId="77777777" w:rsidR="004A118B" w:rsidRPr="000D6D5C" w:rsidRDefault="004A118B" w:rsidP="004A118B">
            <w:pPr>
              <w:rPr>
                <w:rFonts w:ascii="Arial" w:hAnsi="Arial" w:cs="Arial"/>
              </w:rPr>
            </w:pPr>
            <w:r w:rsidRPr="000D6D5C">
              <w:rPr>
                <w:rFonts w:ascii="Arial" w:hAnsi="Arial" w:cs="Arial"/>
              </w:rPr>
              <w:lastRenderedPageBreak/>
              <w:t>Tiffany Stillwater</w:t>
            </w:r>
          </w:p>
          <w:p w14:paraId="43298967" w14:textId="77777777" w:rsidR="004A118B" w:rsidRPr="000D6D5C" w:rsidRDefault="004A118B" w:rsidP="004A118B">
            <w:pPr>
              <w:rPr>
                <w:rFonts w:ascii="Arial" w:hAnsi="Arial" w:cs="Arial"/>
              </w:rPr>
            </w:pPr>
            <w:r w:rsidRPr="000D6D5C">
              <w:rPr>
                <w:rFonts w:ascii="Arial" w:hAnsi="Arial" w:cs="Arial"/>
              </w:rPr>
              <w:t>Client Services Manager</w:t>
            </w:r>
          </w:p>
          <w:p w14:paraId="2B891860" w14:textId="77777777" w:rsidR="004A118B" w:rsidRPr="000D6D5C" w:rsidRDefault="004A118B" w:rsidP="004A118B">
            <w:pPr>
              <w:rPr>
                <w:rFonts w:ascii="Arial" w:hAnsi="Arial" w:cs="Arial"/>
              </w:rPr>
            </w:pPr>
            <w:r w:rsidRPr="000D6D5C">
              <w:rPr>
                <w:rFonts w:ascii="Arial" w:hAnsi="Arial" w:cs="Arial"/>
              </w:rPr>
              <w:t>Brooks Applied Labs</w:t>
            </w:r>
          </w:p>
          <w:p w14:paraId="4578DA30" w14:textId="77777777" w:rsidR="004A118B" w:rsidRPr="000D6D5C" w:rsidRDefault="004A118B" w:rsidP="004A118B">
            <w:pPr>
              <w:rPr>
                <w:rFonts w:ascii="Arial" w:hAnsi="Arial" w:cs="Arial"/>
              </w:rPr>
            </w:pPr>
            <w:r w:rsidRPr="000D6D5C">
              <w:rPr>
                <w:rFonts w:ascii="Arial" w:hAnsi="Arial" w:cs="Arial"/>
              </w:rPr>
              <w:lastRenderedPageBreak/>
              <w:t>18804 North Creek Parkway, Suite 100</w:t>
            </w:r>
          </w:p>
          <w:p w14:paraId="48574FEF" w14:textId="77777777" w:rsidR="004A118B" w:rsidRPr="000D6D5C" w:rsidRDefault="004A118B" w:rsidP="004A118B">
            <w:pPr>
              <w:rPr>
                <w:rFonts w:ascii="Arial" w:hAnsi="Arial" w:cs="Arial"/>
              </w:rPr>
            </w:pPr>
            <w:r w:rsidRPr="000D6D5C">
              <w:rPr>
                <w:rFonts w:ascii="Arial" w:hAnsi="Arial" w:cs="Arial"/>
              </w:rPr>
              <w:t>Bothell, WA 98011</w:t>
            </w:r>
          </w:p>
          <w:p w14:paraId="58A25E43" w14:textId="77777777" w:rsidR="004A118B" w:rsidRPr="000D6D5C" w:rsidRDefault="004A118B" w:rsidP="004A118B">
            <w:r w:rsidRPr="000D6D5C">
              <w:rPr>
                <w:rFonts w:ascii="Arial" w:hAnsi="Arial" w:cs="Arial"/>
              </w:rPr>
              <w:t>Telephone: 206-632-6206</w:t>
            </w:r>
          </w:p>
          <w:p w14:paraId="68071365" w14:textId="77777777" w:rsidR="00FD7AF8" w:rsidRPr="000D6D5C" w:rsidRDefault="00FD7AF8" w:rsidP="00BA6C2D">
            <w:pPr>
              <w:widowControl/>
              <w:spacing w:line="240" w:lineRule="atLeast"/>
              <w:rPr>
                <w:rFonts w:ascii="Arial" w:hAnsi="Arial"/>
                <w:color w:val="000000"/>
              </w:rPr>
            </w:pPr>
          </w:p>
        </w:tc>
      </w:tr>
    </w:tbl>
    <w:p w14:paraId="3006618B" w14:textId="77777777" w:rsidR="004F6F43" w:rsidRPr="00E47584" w:rsidRDefault="004F6F43" w:rsidP="004F6F43">
      <w:pPr>
        <w:widowControl/>
        <w:spacing w:line="240" w:lineRule="atLeast"/>
        <w:rPr>
          <w:rFonts w:ascii="Arial" w:hAnsi="Arial" w:cs="Arial"/>
          <w:color w:val="000000"/>
          <w:sz w:val="28"/>
          <w:szCs w:val="28"/>
        </w:rPr>
      </w:pPr>
    </w:p>
    <w:p w14:paraId="7FD8E76F" w14:textId="77777777" w:rsidR="00B20B9F" w:rsidRPr="00096D63" w:rsidRDefault="001C2CEC"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2"/>
          <w:szCs w:val="22"/>
        </w:rPr>
      </w:pPr>
      <w:r w:rsidRPr="00096D63">
        <w:rPr>
          <w:rFonts w:ascii="Arial" w:hAnsi="Arial" w:cs="Arial"/>
          <w:b/>
          <w:i/>
          <w:sz w:val="22"/>
          <w:szCs w:val="22"/>
        </w:rPr>
        <w:t>FWS Form</w:t>
      </w:r>
      <w:r w:rsidR="00B20B9F" w:rsidRPr="00096D63">
        <w:rPr>
          <w:rFonts w:ascii="Arial" w:hAnsi="Arial" w:cs="Arial"/>
          <w:b/>
          <w:i/>
          <w:sz w:val="22"/>
          <w:szCs w:val="22"/>
        </w:rPr>
        <w:t xml:space="preserve"> 3-177</w:t>
      </w:r>
    </w:p>
    <w:p w14:paraId="3F339AA4" w14:textId="77777777" w:rsidR="00B20B9F" w:rsidRPr="00096D63" w:rsidRDefault="00B20B9F"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C04F3C" w14:textId="77777777" w:rsidR="00FD7AF8" w:rsidRPr="00096D63" w:rsidRDefault="00FD7AF8" w:rsidP="00FD7A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 xml:space="preserve">One commenter indicated that the estimate to complete Form 3-177 by hand was reasonable although the estimate to complete Form 3-177 electronically should also be 15 minutes. This same individual indicated that our estimate </w:t>
      </w:r>
      <w:r w:rsidR="00CE5380">
        <w:rPr>
          <w:rFonts w:ascii="Arial" w:hAnsi="Arial"/>
          <w:sz w:val="22"/>
          <w:szCs w:val="22"/>
        </w:rPr>
        <w:t xml:space="preserve">(2013 submission) </w:t>
      </w:r>
      <w:r w:rsidRPr="00096D63">
        <w:rPr>
          <w:rFonts w:ascii="Arial" w:hAnsi="Arial"/>
          <w:sz w:val="22"/>
          <w:szCs w:val="22"/>
        </w:rPr>
        <w:t xml:space="preserve">of the </w:t>
      </w:r>
      <w:r w:rsidRPr="00096D63">
        <w:rPr>
          <w:rFonts w:ascii="Arial" w:hAnsi="Arial"/>
          <w:color w:val="000000"/>
          <w:sz w:val="22"/>
          <w:szCs w:val="22"/>
        </w:rPr>
        <w:t>average per hour salary for individuals co</w:t>
      </w:r>
      <w:r w:rsidR="009A774B">
        <w:rPr>
          <w:rFonts w:ascii="Arial" w:hAnsi="Arial"/>
          <w:color w:val="000000"/>
          <w:sz w:val="22"/>
          <w:szCs w:val="22"/>
        </w:rPr>
        <w:t>mpleting FWS Form 3-177, $30.77</w:t>
      </w:r>
      <w:r w:rsidRPr="00096D63">
        <w:rPr>
          <w:rFonts w:ascii="Arial" w:hAnsi="Arial"/>
          <w:color w:val="000000"/>
          <w:sz w:val="22"/>
          <w:szCs w:val="22"/>
        </w:rPr>
        <w:t xml:space="preserve">, was reasonable.    </w:t>
      </w:r>
      <w:r w:rsidRPr="00096D63">
        <w:rPr>
          <w:rFonts w:ascii="Arial" w:hAnsi="Arial"/>
          <w:sz w:val="22"/>
          <w:szCs w:val="22"/>
        </w:rPr>
        <w:t xml:space="preserve"> </w:t>
      </w:r>
    </w:p>
    <w:p w14:paraId="21AC797B" w14:textId="77777777" w:rsidR="00FD7AF8" w:rsidRPr="00096D63" w:rsidRDefault="00FD7AF8" w:rsidP="00FD7A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70BD1E80" w14:textId="77777777" w:rsidR="00FD7AF8" w:rsidRPr="00096D63" w:rsidRDefault="00FD7AF8" w:rsidP="00FD7A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One commenter indicated that the estimate to complete Form 3-177 by hand was too low for a first time user but reasonable for a repeat user and the e</w:t>
      </w:r>
      <w:r w:rsidR="00C45DF1" w:rsidRPr="00096D63">
        <w:rPr>
          <w:rFonts w:ascii="Arial" w:hAnsi="Arial"/>
          <w:sz w:val="22"/>
          <w:szCs w:val="22"/>
        </w:rPr>
        <w:t xml:space="preserve">stimate to complete Form 3-177 </w:t>
      </w:r>
      <w:r w:rsidRPr="00096D63">
        <w:rPr>
          <w:rFonts w:ascii="Arial" w:hAnsi="Arial"/>
          <w:sz w:val="22"/>
          <w:szCs w:val="22"/>
        </w:rPr>
        <w:t xml:space="preserve">electronically was reasonable for a first time user but possibly too high for a repeat user.  This same individual indicated that our estimate of the </w:t>
      </w:r>
      <w:r w:rsidRPr="00096D63">
        <w:rPr>
          <w:rFonts w:ascii="Arial" w:hAnsi="Arial"/>
          <w:color w:val="000000"/>
          <w:sz w:val="22"/>
          <w:szCs w:val="22"/>
        </w:rPr>
        <w:t>average per hour salary for individuals com</w:t>
      </w:r>
      <w:r w:rsidR="009A774B">
        <w:rPr>
          <w:rFonts w:ascii="Arial" w:hAnsi="Arial"/>
          <w:color w:val="000000"/>
          <w:sz w:val="22"/>
          <w:szCs w:val="22"/>
        </w:rPr>
        <w:t>pleting FWS Form 3-177, $30.77,</w:t>
      </w:r>
      <w:r w:rsidRPr="00096D63">
        <w:rPr>
          <w:rFonts w:ascii="Arial" w:hAnsi="Arial"/>
          <w:color w:val="000000"/>
          <w:sz w:val="22"/>
          <w:szCs w:val="22"/>
        </w:rPr>
        <w:t xml:space="preserve"> was too high.  This same individual indicated that the </w:t>
      </w:r>
      <w:proofErr w:type="spellStart"/>
      <w:r w:rsidRPr="00096D63">
        <w:rPr>
          <w:rFonts w:ascii="Arial" w:hAnsi="Arial"/>
          <w:color w:val="000000"/>
          <w:sz w:val="22"/>
          <w:szCs w:val="22"/>
        </w:rPr>
        <w:t>eDec</w:t>
      </w:r>
      <w:r w:rsidR="009A774B">
        <w:rPr>
          <w:rFonts w:ascii="Arial" w:hAnsi="Arial"/>
          <w:color w:val="000000"/>
          <w:sz w:val="22"/>
          <w:szCs w:val="22"/>
        </w:rPr>
        <w:t>s</w:t>
      </w:r>
      <w:proofErr w:type="spellEnd"/>
      <w:r w:rsidRPr="00096D63">
        <w:rPr>
          <w:rFonts w:ascii="Arial" w:hAnsi="Arial"/>
          <w:color w:val="000000"/>
          <w:sz w:val="22"/>
          <w:szCs w:val="22"/>
        </w:rPr>
        <w:t xml:space="preserve"> system was very user friendly.  </w:t>
      </w:r>
      <w:r w:rsidRPr="00096D63">
        <w:rPr>
          <w:rFonts w:ascii="Arial" w:hAnsi="Arial"/>
          <w:sz w:val="22"/>
          <w:szCs w:val="22"/>
        </w:rPr>
        <w:t xml:space="preserve">  </w:t>
      </w:r>
    </w:p>
    <w:p w14:paraId="224804E5" w14:textId="77777777" w:rsidR="00FD7AF8" w:rsidRPr="00096D63" w:rsidRDefault="00FD7AF8" w:rsidP="00FD7A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3FF08A5A" w14:textId="77777777" w:rsidR="008F4D35" w:rsidRPr="00096D63" w:rsidRDefault="00FD7AF8" w:rsidP="00FD7A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 xml:space="preserve">One commenter indicated that the estimate to complete Form 3-177 electronically was too high for a simple shipment but could take 20-30 minutes for larger shipments with many different species.  This same individual indicated that our estimate of the </w:t>
      </w:r>
      <w:r w:rsidRPr="00096D63">
        <w:rPr>
          <w:rFonts w:ascii="Arial" w:hAnsi="Arial"/>
          <w:color w:val="000000"/>
          <w:sz w:val="22"/>
          <w:szCs w:val="22"/>
        </w:rPr>
        <w:t>average per hour salary for individuals co</w:t>
      </w:r>
      <w:r w:rsidR="009A774B">
        <w:rPr>
          <w:rFonts w:ascii="Arial" w:hAnsi="Arial"/>
          <w:color w:val="000000"/>
          <w:sz w:val="22"/>
          <w:szCs w:val="22"/>
        </w:rPr>
        <w:t>mpleting FWS Form 3-177, $30.77</w:t>
      </w:r>
      <w:r w:rsidRPr="00096D63">
        <w:rPr>
          <w:rFonts w:ascii="Arial" w:hAnsi="Arial"/>
          <w:color w:val="000000"/>
          <w:sz w:val="22"/>
          <w:szCs w:val="22"/>
        </w:rPr>
        <w:t xml:space="preserve">, was too high.  </w:t>
      </w:r>
      <w:r w:rsidRPr="00096D63">
        <w:rPr>
          <w:rFonts w:ascii="Arial" w:hAnsi="Arial"/>
          <w:sz w:val="22"/>
          <w:szCs w:val="22"/>
        </w:rPr>
        <w:t xml:space="preserve">This same individual would like to see the species database expanded, especially for tropical fish.    </w:t>
      </w:r>
      <w:r w:rsidR="009A774B" w:rsidRPr="00AA395F">
        <w:rPr>
          <w:rFonts w:ascii="Arial" w:hAnsi="Arial"/>
          <w:sz w:val="22"/>
          <w:szCs w:val="22"/>
        </w:rPr>
        <w:t xml:space="preserve">Importers have access to a database through our </w:t>
      </w:r>
      <w:proofErr w:type="spellStart"/>
      <w:r w:rsidR="009A774B" w:rsidRPr="00AA395F">
        <w:rPr>
          <w:rFonts w:ascii="Arial" w:hAnsi="Arial"/>
          <w:color w:val="000000"/>
          <w:sz w:val="22"/>
          <w:szCs w:val="22"/>
        </w:rPr>
        <w:t>eDec</w:t>
      </w:r>
      <w:r w:rsidR="009A774B">
        <w:rPr>
          <w:rFonts w:ascii="Arial" w:hAnsi="Arial"/>
          <w:color w:val="000000"/>
          <w:sz w:val="22"/>
          <w:szCs w:val="22"/>
        </w:rPr>
        <w:t>s</w:t>
      </w:r>
      <w:proofErr w:type="spellEnd"/>
      <w:r w:rsidR="009A774B" w:rsidRPr="00AA395F">
        <w:rPr>
          <w:rFonts w:ascii="Arial" w:hAnsi="Arial"/>
          <w:color w:val="000000"/>
          <w:sz w:val="22"/>
          <w:szCs w:val="22"/>
        </w:rPr>
        <w:t xml:space="preserve"> system.  In the event that additional data is needed, additional databases are available on the Internet, in particular, at http://www.itis.gov/.</w:t>
      </w:r>
    </w:p>
    <w:p w14:paraId="09F86B47" w14:textId="77777777" w:rsidR="008F4D35" w:rsidRPr="00096D63" w:rsidRDefault="008F4D35" w:rsidP="00FD7A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1A382856" w14:textId="77777777" w:rsidR="00FD7AF8" w:rsidRPr="00096D63" w:rsidRDefault="008F4D35" w:rsidP="00FD7A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One commenter agreed with our estimates to complete Form 3-177 by hand and electronically and our estimate to complete the registration</w:t>
      </w:r>
      <w:r w:rsidR="00860E9A" w:rsidRPr="00096D63">
        <w:rPr>
          <w:rFonts w:ascii="Arial" w:hAnsi="Arial"/>
          <w:sz w:val="22"/>
          <w:szCs w:val="22"/>
        </w:rPr>
        <w:t xml:space="preserve"> </w:t>
      </w:r>
      <w:r w:rsidRPr="00096D63">
        <w:rPr>
          <w:rFonts w:ascii="Arial" w:hAnsi="Arial"/>
          <w:sz w:val="22"/>
          <w:szCs w:val="22"/>
        </w:rPr>
        <w:t>for the fee exemption</w:t>
      </w:r>
      <w:r w:rsidR="00F6577E" w:rsidRPr="00096D63">
        <w:rPr>
          <w:rFonts w:ascii="Arial" w:hAnsi="Arial"/>
          <w:sz w:val="22"/>
          <w:szCs w:val="22"/>
        </w:rPr>
        <w:t xml:space="preserve"> certification.  </w:t>
      </w:r>
      <w:r w:rsidRPr="00096D63">
        <w:rPr>
          <w:rFonts w:ascii="Arial" w:hAnsi="Arial"/>
          <w:sz w:val="22"/>
          <w:szCs w:val="22"/>
        </w:rPr>
        <w:t xml:space="preserve">This same individual indicated that our estimate of the </w:t>
      </w:r>
      <w:r w:rsidRPr="00096D63">
        <w:rPr>
          <w:rFonts w:ascii="Arial" w:hAnsi="Arial"/>
          <w:color w:val="000000"/>
          <w:sz w:val="22"/>
          <w:szCs w:val="22"/>
        </w:rPr>
        <w:t>average per hour salary for individuals co</w:t>
      </w:r>
      <w:r w:rsidR="009A774B">
        <w:rPr>
          <w:rFonts w:ascii="Arial" w:hAnsi="Arial"/>
          <w:color w:val="000000"/>
          <w:sz w:val="22"/>
          <w:szCs w:val="22"/>
        </w:rPr>
        <w:t>mpleting FWS Form 3-177, $30.77</w:t>
      </w:r>
      <w:r w:rsidRPr="00096D63">
        <w:rPr>
          <w:rFonts w:ascii="Arial" w:hAnsi="Arial"/>
          <w:color w:val="000000"/>
          <w:sz w:val="22"/>
          <w:szCs w:val="22"/>
        </w:rPr>
        <w:t xml:space="preserve">, was too low.   </w:t>
      </w:r>
      <w:r w:rsidRPr="00096D63">
        <w:rPr>
          <w:rFonts w:ascii="Arial" w:hAnsi="Arial"/>
          <w:sz w:val="22"/>
          <w:szCs w:val="22"/>
        </w:rPr>
        <w:t xml:space="preserve"> </w:t>
      </w:r>
      <w:r w:rsidR="00C80786" w:rsidRPr="00096D63">
        <w:rPr>
          <w:rFonts w:ascii="Arial" w:hAnsi="Arial"/>
          <w:sz w:val="22"/>
          <w:szCs w:val="22"/>
        </w:rPr>
        <w:t xml:space="preserve">One commenter agreed with our estimates to complete Form 3-177 electronically and indicated that electronic filing was very efficient, although the system logs you out after 4:30 PM Pacific time.    </w:t>
      </w:r>
      <w:r w:rsidRPr="00096D63">
        <w:rPr>
          <w:rFonts w:ascii="Arial" w:hAnsi="Arial"/>
          <w:sz w:val="22"/>
          <w:szCs w:val="22"/>
        </w:rPr>
        <w:t xml:space="preserve">  </w:t>
      </w:r>
      <w:r w:rsidR="00FD7AF8" w:rsidRPr="00096D63">
        <w:rPr>
          <w:rFonts w:ascii="Arial" w:hAnsi="Arial"/>
          <w:sz w:val="22"/>
          <w:szCs w:val="22"/>
        </w:rPr>
        <w:t xml:space="preserve">            </w:t>
      </w:r>
    </w:p>
    <w:p w14:paraId="77701ECA" w14:textId="77777777" w:rsidR="005612DF" w:rsidRPr="00096D63" w:rsidRDefault="00146931"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trike/>
          <w:color w:val="000000"/>
          <w:sz w:val="22"/>
          <w:szCs w:val="22"/>
        </w:rPr>
      </w:pPr>
      <w:r w:rsidRPr="00096D63">
        <w:rPr>
          <w:rFonts w:ascii="Arial" w:hAnsi="Arial" w:cs="Arial"/>
          <w:strike/>
          <w:color w:val="000000"/>
          <w:sz w:val="22"/>
          <w:szCs w:val="22"/>
        </w:rPr>
        <w:t xml:space="preserve"> </w:t>
      </w:r>
      <w:r w:rsidR="005612DF" w:rsidRPr="00096D63">
        <w:rPr>
          <w:rFonts w:ascii="Arial" w:hAnsi="Arial" w:cs="Arial"/>
          <w:strike/>
          <w:color w:val="000000"/>
          <w:sz w:val="22"/>
          <w:szCs w:val="22"/>
        </w:rPr>
        <w:t xml:space="preserve">   </w:t>
      </w:r>
    </w:p>
    <w:p w14:paraId="235A2A63" w14:textId="77777777" w:rsidR="004E6E05" w:rsidRPr="00096D63" w:rsidRDefault="004E6E05" w:rsidP="004E6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One commenter agreed with our estimates to complete Form 3-177 electronically and our estimate to complete the registration for the fee exemption</w:t>
      </w:r>
      <w:r w:rsidR="00860E9A" w:rsidRPr="00096D63">
        <w:rPr>
          <w:rFonts w:ascii="Arial" w:hAnsi="Arial"/>
          <w:sz w:val="22"/>
          <w:szCs w:val="22"/>
        </w:rPr>
        <w:t xml:space="preserve"> certification.  </w:t>
      </w:r>
      <w:r w:rsidRPr="00096D63">
        <w:rPr>
          <w:rFonts w:ascii="Arial" w:hAnsi="Arial"/>
          <w:sz w:val="22"/>
          <w:szCs w:val="22"/>
        </w:rPr>
        <w:t xml:space="preserve">This same individual indicated that our estimate of the </w:t>
      </w:r>
      <w:r w:rsidRPr="00096D63">
        <w:rPr>
          <w:rFonts w:ascii="Arial" w:hAnsi="Arial"/>
          <w:color w:val="000000"/>
          <w:sz w:val="22"/>
          <w:szCs w:val="22"/>
        </w:rPr>
        <w:t>average per hour salary for individuals completing FWS Form 3-177, $</w:t>
      </w:r>
      <w:r w:rsidR="009A774B">
        <w:rPr>
          <w:rFonts w:ascii="Arial" w:hAnsi="Arial"/>
          <w:color w:val="000000"/>
          <w:sz w:val="22"/>
          <w:szCs w:val="22"/>
        </w:rPr>
        <w:t>30.77</w:t>
      </w:r>
      <w:r w:rsidRPr="00096D63">
        <w:rPr>
          <w:rFonts w:ascii="Arial" w:hAnsi="Arial"/>
          <w:color w:val="000000"/>
          <w:sz w:val="22"/>
          <w:szCs w:val="22"/>
        </w:rPr>
        <w:t xml:space="preserve">, was accurate.   </w:t>
      </w:r>
      <w:r w:rsidRPr="00096D63">
        <w:rPr>
          <w:rFonts w:ascii="Arial" w:hAnsi="Arial"/>
          <w:sz w:val="22"/>
          <w:szCs w:val="22"/>
        </w:rPr>
        <w:t xml:space="preserve">  </w:t>
      </w:r>
    </w:p>
    <w:p w14:paraId="5518ED4F" w14:textId="77777777" w:rsidR="00D74943" w:rsidRPr="00096D63" w:rsidRDefault="00D74943" w:rsidP="004E6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3854C545" w14:textId="77777777" w:rsidR="00D455B6" w:rsidRPr="00096D63" w:rsidRDefault="00D74943" w:rsidP="004E6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 xml:space="preserve">One commenter indicated that although our estimate to complete Form 3-177 electronically was accurate, an additional ten minutes was necessary to upload supporting documents and make payment.  This same individual indicated that </w:t>
      </w:r>
      <w:r w:rsidR="00FA6CC2" w:rsidRPr="00096D63">
        <w:rPr>
          <w:rFonts w:ascii="Arial" w:hAnsi="Arial"/>
          <w:sz w:val="22"/>
          <w:szCs w:val="22"/>
        </w:rPr>
        <w:t xml:space="preserve">additional clarity of the instructions would be helpful, in particular, regarding the port code and bonded location for inspection </w:t>
      </w:r>
      <w:r w:rsidR="008A15F2" w:rsidRPr="00096D63">
        <w:rPr>
          <w:rFonts w:ascii="Arial" w:hAnsi="Arial"/>
          <w:sz w:val="22"/>
          <w:szCs w:val="22"/>
        </w:rPr>
        <w:t xml:space="preserve">data fields </w:t>
      </w:r>
      <w:r w:rsidR="00FA6CC2" w:rsidRPr="00096D63">
        <w:rPr>
          <w:rFonts w:ascii="Arial" w:hAnsi="Arial"/>
          <w:sz w:val="22"/>
          <w:szCs w:val="22"/>
        </w:rPr>
        <w:t xml:space="preserve">of Form 3-177.  </w:t>
      </w:r>
      <w:r w:rsidRPr="00096D63">
        <w:rPr>
          <w:rFonts w:ascii="Arial" w:hAnsi="Arial"/>
          <w:sz w:val="22"/>
          <w:szCs w:val="22"/>
        </w:rPr>
        <w:t xml:space="preserve"> </w:t>
      </w:r>
      <w:r w:rsidR="005E4645" w:rsidRPr="005E4645">
        <w:rPr>
          <w:rFonts w:ascii="Arial" w:hAnsi="Arial"/>
          <w:sz w:val="22"/>
          <w:szCs w:val="22"/>
        </w:rPr>
        <w:t xml:space="preserve">We provide explicit instructions for the completion of Form 3-177 on our website at: http://www.fws.gov/le/pdf/3177-instructions.pdf, which address, among other things, the port code and bonded location for inspection    </w:t>
      </w:r>
    </w:p>
    <w:p w14:paraId="2720AC2E" w14:textId="77777777" w:rsidR="00D455B6" w:rsidRPr="00096D63" w:rsidRDefault="00D455B6" w:rsidP="004E6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2B7A1876" w14:textId="77777777" w:rsidR="00D455B6" w:rsidRPr="00096D63" w:rsidRDefault="00D455B6" w:rsidP="004E6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 xml:space="preserve">The majority of commenters agreed that our estimates to complete Form 3-177 by hand and electronically were </w:t>
      </w:r>
      <w:r w:rsidR="00540332" w:rsidRPr="00096D63">
        <w:rPr>
          <w:rFonts w:ascii="Arial" w:hAnsi="Arial"/>
          <w:sz w:val="22"/>
          <w:szCs w:val="22"/>
        </w:rPr>
        <w:t xml:space="preserve">accurate. </w:t>
      </w:r>
      <w:r w:rsidRPr="00096D63">
        <w:rPr>
          <w:rFonts w:ascii="Arial" w:hAnsi="Arial"/>
          <w:sz w:val="22"/>
          <w:szCs w:val="22"/>
        </w:rPr>
        <w:t xml:space="preserve">  </w:t>
      </w:r>
    </w:p>
    <w:p w14:paraId="06091FBE" w14:textId="77777777" w:rsidR="00D455B6" w:rsidRPr="00096D63" w:rsidRDefault="00D455B6" w:rsidP="004E6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27136A55" w14:textId="77777777" w:rsidR="00003159" w:rsidRPr="00096D63" w:rsidRDefault="000D6D5C" w:rsidP="004E6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szCs w:val="22"/>
        </w:rPr>
      </w:pPr>
      <w:r w:rsidRPr="00096D63">
        <w:rPr>
          <w:rFonts w:ascii="Arial" w:hAnsi="Arial"/>
          <w:sz w:val="22"/>
          <w:szCs w:val="22"/>
        </w:rPr>
        <w:t>F</w:t>
      </w:r>
      <w:r w:rsidR="008F03BD" w:rsidRPr="00096D63">
        <w:rPr>
          <w:rFonts w:ascii="Arial" w:hAnsi="Arial"/>
          <w:sz w:val="22"/>
          <w:szCs w:val="22"/>
        </w:rPr>
        <w:t xml:space="preserve">ive commenters </w:t>
      </w:r>
      <w:r w:rsidR="008F03BD" w:rsidRPr="00096D63">
        <w:rPr>
          <w:rFonts w:ascii="Arial" w:hAnsi="Arial" w:cs="Arial"/>
          <w:sz w:val="22"/>
          <w:szCs w:val="22"/>
        </w:rPr>
        <w:t xml:space="preserve">addressed our </w:t>
      </w:r>
      <w:r w:rsidR="008F03BD" w:rsidRPr="00096D63">
        <w:rPr>
          <w:rFonts w:ascii="Arial" w:hAnsi="Arial"/>
          <w:sz w:val="22"/>
          <w:szCs w:val="22"/>
        </w:rPr>
        <w:t xml:space="preserve">estimate of the </w:t>
      </w:r>
      <w:r w:rsidR="008F03BD" w:rsidRPr="00096D63">
        <w:rPr>
          <w:rFonts w:ascii="Arial" w:hAnsi="Arial"/>
          <w:color w:val="000000"/>
          <w:sz w:val="22"/>
          <w:szCs w:val="22"/>
        </w:rPr>
        <w:t xml:space="preserve">average per hour salary for individuals </w:t>
      </w:r>
      <w:r w:rsidR="008F03BD" w:rsidRPr="00096D63">
        <w:rPr>
          <w:rFonts w:ascii="Arial" w:hAnsi="Arial"/>
          <w:color w:val="000000"/>
          <w:sz w:val="22"/>
          <w:szCs w:val="22"/>
        </w:rPr>
        <w:lastRenderedPageBreak/>
        <w:t>completing FWS Form 3-177</w:t>
      </w:r>
      <w:r w:rsidRPr="00096D63">
        <w:rPr>
          <w:rFonts w:ascii="Arial" w:hAnsi="Arial"/>
          <w:color w:val="000000"/>
          <w:sz w:val="22"/>
          <w:szCs w:val="22"/>
        </w:rPr>
        <w:t>.  Two</w:t>
      </w:r>
      <w:r w:rsidR="008F03BD" w:rsidRPr="00096D63">
        <w:rPr>
          <w:rFonts w:ascii="Arial" w:hAnsi="Arial"/>
          <w:color w:val="000000"/>
          <w:sz w:val="22"/>
          <w:szCs w:val="22"/>
        </w:rPr>
        <w:t xml:space="preserve"> agree</w:t>
      </w:r>
      <w:r w:rsidRPr="00096D63">
        <w:rPr>
          <w:rFonts w:ascii="Arial" w:hAnsi="Arial"/>
          <w:color w:val="000000"/>
          <w:sz w:val="22"/>
          <w:szCs w:val="22"/>
        </w:rPr>
        <w:t xml:space="preserve">d with that estimate.  </w:t>
      </w:r>
    </w:p>
    <w:p w14:paraId="2EE2FC19" w14:textId="77777777" w:rsidR="00D74943" w:rsidRPr="00096D63" w:rsidRDefault="00D455B6" w:rsidP="004E6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 xml:space="preserve"> </w:t>
      </w:r>
      <w:r w:rsidR="00D74943" w:rsidRPr="00096D63">
        <w:rPr>
          <w:rFonts w:ascii="Arial" w:hAnsi="Arial"/>
          <w:sz w:val="22"/>
          <w:szCs w:val="22"/>
        </w:rPr>
        <w:t xml:space="preserve">    </w:t>
      </w:r>
    </w:p>
    <w:p w14:paraId="54EE0DEB" w14:textId="77777777" w:rsidR="00B20B9F" w:rsidRPr="00096D63" w:rsidRDefault="00B20B9F"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2"/>
          <w:szCs w:val="22"/>
        </w:rPr>
      </w:pPr>
      <w:r w:rsidRPr="00096D63">
        <w:rPr>
          <w:rFonts w:ascii="Arial" w:hAnsi="Arial" w:cs="Arial"/>
          <w:b/>
          <w:bCs/>
          <w:i/>
          <w:sz w:val="22"/>
          <w:szCs w:val="22"/>
        </w:rPr>
        <w:t xml:space="preserve">Fee </w:t>
      </w:r>
      <w:r w:rsidR="001A13DF" w:rsidRPr="00096D63">
        <w:rPr>
          <w:rFonts w:ascii="Arial" w:hAnsi="Arial" w:cs="Arial"/>
          <w:b/>
          <w:bCs/>
          <w:i/>
          <w:sz w:val="22"/>
          <w:szCs w:val="22"/>
        </w:rPr>
        <w:t>Exemption</w:t>
      </w:r>
      <w:r w:rsidRPr="00096D63">
        <w:rPr>
          <w:rFonts w:ascii="Arial" w:hAnsi="Arial" w:cs="Arial"/>
          <w:b/>
          <w:bCs/>
          <w:i/>
          <w:sz w:val="22"/>
          <w:szCs w:val="22"/>
        </w:rPr>
        <w:t xml:space="preserve"> Certification</w:t>
      </w:r>
    </w:p>
    <w:p w14:paraId="4B98CB1C" w14:textId="77777777" w:rsidR="00B20B9F" w:rsidRPr="00096D63" w:rsidRDefault="00B20B9F"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B4C9BD" w14:textId="77777777" w:rsidR="00540332" w:rsidRPr="00096D63" w:rsidRDefault="00E7103A"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cs="Arial"/>
          <w:sz w:val="22"/>
          <w:szCs w:val="22"/>
        </w:rPr>
        <w:t xml:space="preserve">Two commenters </w:t>
      </w:r>
      <w:r w:rsidR="00860E9A" w:rsidRPr="00096D63">
        <w:rPr>
          <w:rFonts w:ascii="Arial" w:hAnsi="Arial" w:cs="Arial"/>
          <w:sz w:val="22"/>
          <w:szCs w:val="22"/>
        </w:rPr>
        <w:t xml:space="preserve">addressed </w:t>
      </w:r>
      <w:r w:rsidR="00860E9A" w:rsidRPr="00096D63">
        <w:rPr>
          <w:rFonts w:ascii="Arial" w:hAnsi="Arial"/>
          <w:sz w:val="22"/>
          <w:szCs w:val="22"/>
        </w:rPr>
        <w:t>the fee exemption certification</w:t>
      </w:r>
      <w:r w:rsidRPr="00096D63">
        <w:rPr>
          <w:rFonts w:ascii="Arial" w:hAnsi="Arial"/>
          <w:sz w:val="22"/>
          <w:szCs w:val="22"/>
        </w:rPr>
        <w:t xml:space="preserve"> and</w:t>
      </w:r>
      <w:r w:rsidR="00860E9A" w:rsidRPr="00096D63">
        <w:rPr>
          <w:rFonts w:ascii="Arial" w:hAnsi="Arial" w:cs="Arial"/>
          <w:sz w:val="22"/>
          <w:szCs w:val="22"/>
        </w:rPr>
        <w:t xml:space="preserve"> </w:t>
      </w:r>
      <w:r w:rsidRPr="00096D63">
        <w:rPr>
          <w:rFonts w:ascii="Arial" w:hAnsi="Arial" w:cs="Arial"/>
          <w:sz w:val="22"/>
          <w:szCs w:val="22"/>
        </w:rPr>
        <w:t xml:space="preserve">indicated </w:t>
      </w:r>
      <w:r w:rsidR="004F6F43" w:rsidRPr="00096D63">
        <w:rPr>
          <w:rFonts w:ascii="Arial" w:hAnsi="Arial" w:cs="Arial"/>
          <w:sz w:val="22"/>
          <w:szCs w:val="22"/>
        </w:rPr>
        <w:t>tha</w:t>
      </w:r>
      <w:r w:rsidR="00C376F0" w:rsidRPr="00096D63">
        <w:rPr>
          <w:rFonts w:ascii="Arial" w:hAnsi="Arial" w:cs="Arial"/>
          <w:sz w:val="22"/>
          <w:szCs w:val="22"/>
        </w:rPr>
        <w:t>t</w:t>
      </w:r>
      <w:r w:rsidR="004F6F43" w:rsidRPr="00096D63">
        <w:rPr>
          <w:rFonts w:ascii="Arial" w:hAnsi="Arial" w:cs="Arial"/>
          <w:sz w:val="22"/>
          <w:szCs w:val="22"/>
        </w:rPr>
        <w:t xml:space="preserve"> the estimated cost and time burden estimates for the completion of </w:t>
      </w:r>
      <w:r w:rsidR="00C376F0" w:rsidRPr="00096D63">
        <w:rPr>
          <w:rFonts w:ascii="Arial" w:hAnsi="Arial" w:cs="Arial"/>
          <w:sz w:val="22"/>
          <w:szCs w:val="22"/>
        </w:rPr>
        <w:t xml:space="preserve">the </w:t>
      </w:r>
      <w:r w:rsidR="00C376F0" w:rsidRPr="00096D63">
        <w:rPr>
          <w:rFonts w:ascii="Arial" w:hAnsi="Arial" w:cs="Arial"/>
          <w:bCs/>
          <w:sz w:val="22"/>
          <w:szCs w:val="22"/>
        </w:rPr>
        <w:t xml:space="preserve">fee </w:t>
      </w:r>
      <w:r w:rsidR="001A13DF" w:rsidRPr="00096D63">
        <w:rPr>
          <w:rFonts w:ascii="Arial" w:hAnsi="Arial" w:cs="Arial"/>
          <w:bCs/>
          <w:sz w:val="22"/>
          <w:szCs w:val="22"/>
        </w:rPr>
        <w:t xml:space="preserve">exemption </w:t>
      </w:r>
      <w:r w:rsidR="00C376F0" w:rsidRPr="00096D63">
        <w:rPr>
          <w:rFonts w:ascii="Arial" w:hAnsi="Arial" w:cs="Arial"/>
          <w:bCs/>
          <w:sz w:val="22"/>
          <w:szCs w:val="22"/>
        </w:rPr>
        <w:t>certification</w:t>
      </w:r>
      <w:r w:rsidR="00C376F0" w:rsidRPr="00096D63">
        <w:rPr>
          <w:rFonts w:ascii="Arial" w:hAnsi="Arial" w:cs="Arial"/>
          <w:sz w:val="22"/>
          <w:szCs w:val="22"/>
        </w:rPr>
        <w:t xml:space="preserve"> </w:t>
      </w:r>
      <w:r w:rsidR="00540332" w:rsidRPr="00096D63">
        <w:rPr>
          <w:rFonts w:ascii="Arial" w:hAnsi="Arial"/>
          <w:sz w:val="22"/>
          <w:szCs w:val="22"/>
        </w:rPr>
        <w:t xml:space="preserve">were accurate.   </w:t>
      </w:r>
    </w:p>
    <w:p w14:paraId="15AC25F7" w14:textId="77777777" w:rsidR="00003159" w:rsidRPr="00096D63" w:rsidRDefault="00003159"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08392117" w14:textId="77777777" w:rsidR="00003159" w:rsidRPr="00096D63" w:rsidRDefault="00003159"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sidRPr="00096D63">
        <w:rPr>
          <w:rFonts w:ascii="Arial" w:hAnsi="Arial"/>
          <w:sz w:val="22"/>
          <w:szCs w:val="22"/>
        </w:rPr>
        <w:t xml:space="preserve">We did not make any adjustments to our estimates based on the above </w:t>
      </w:r>
      <w:r w:rsidR="00E7103A" w:rsidRPr="00096D63">
        <w:rPr>
          <w:rFonts w:ascii="Arial" w:hAnsi="Arial"/>
          <w:sz w:val="22"/>
          <w:szCs w:val="22"/>
        </w:rPr>
        <w:t xml:space="preserve">outreach </w:t>
      </w:r>
      <w:r w:rsidR="005E4645">
        <w:rPr>
          <w:rFonts w:ascii="Arial" w:hAnsi="Arial"/>
          <w:sz w:val="22"/>
          <w:szCs w:val="22"/>
        </w:rPr>
        <w:t xml:space="preserve">comments; however, we </w:t>
      </w:r>
      <w:r w:rsidR="00CE5380">
        <w:rPr>
          <w:rFonts w:ascii="Arial" w:hAnsi="Arial"/>
          <w:sz w:val="22"/>
          <w:szCs w:val="22"/>
        </w:rPr>
        <w:t>d</w:t>
      </w:r>
      <w:r w:rsidR="005E4645">
        <w:rPr>
          <w:rFonts w:ascii="Arial" w:hAnsi="Arial"/>
          <w:sz w:val="22"/>
          <w:szCs w:val="22"/>
        </w:rPr>
        <w:t>id revise our wage estimate</w:t>
      </w:r>
      <w:r w:rsidR="00CE5380">
        <w:rPr>
          <w:rFonts w:ascii="Arial" w:hAnsi="Arial"/>
          <w:sz w:val="22"/>
          <w:szCs w:val="22"/>
        </w:rPr>
        <w:t xml:space="preserve">s, </w:t>
      </w:r>
      <w:r w:rsidR="005E4645">
        <w:rPr>
          <w:rFonts w:ascii="Arial" w:hAnsi="Arial"/>
          <w:sz w:val="22"/>
          <w:szCs w:val="22"/>
        </w:rPr>
        <w:t>based on the latest BLS data.</w:t>
      </w:r>
    </w:p>
    <w:p w14:paraId="12B73737" w14:textId="77777777" w:rsidR="000F4E2D" w:rsidRPr="00096D63" w:rsidRDefault="002C7194" w:rsidP="004F6F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         </w:t>
      </w:r>
      <w:r w:rsidR="00A55112" w:rsidRPr="00096D63">
        <w:rPr>
          <w:rFonts w:ascii="Arial" w:hAnsi="Arial" w:cs="Arial"/>
          <w:sz w:val="22"/>
          <w:szCs w:val="22"/>
        </w:rPr>
        <w:t xml:space="preserve">   </w:t>
      </w:r>
    </w:p>
    <w:p w14:paraId="19CDF3E0" w14:textId="77777777" w:rsidR="00150437" w:rsidRPr="00096D63" w:rsidRDefault="002E69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9</w:t>
      </w:r>
      <w:r w:rsidR="00150437" w:rsidRPr="00096D63">
        <w:rPr>
          <w:rFonts w:ascii="Arial" w:hAnsi="Arial" w:cs="Arial"/>
          <w:b/>
          <w:bCs/>
          <w:sz w:val="22"/>
          <w:szCs w:val="22"/>
        </w:rPr>
        <w:t>.</w:t>
      </w:r>
      <w:r w:rsidR="00150437" w:rsidRPr="00096D63">
        <w:rPr>
          <w:rFonts w:ascii="Arial" w:hAnsi="Arial" w:cs="Arial"/>
          <w:b/>
          <w:bCs/>
          <w:sz w:val="22"/>
          <w:szCs w:val="22"/>
        </w:rPr>
        <w:tab/>
        <w:t>Explain any decision to provide any payment or gift to respondents, other than remuneration of contractors or grantees.</w:t>
      </w:r>
    </w:p>
    <w:p w14:paraId="0D11A960"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9B88E9" w14:textId="77777777" w:rsidR="00945AAE" w:rsidRPr="00096D63" w:rsidRDefault="00945AAE" w:rsidP="00945AAE">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We do not provide any gifts or payments to respondents.</w:t>
      </w:r>
    </w:p>
    <w:p w14:paraId="5EE045F5" w14:textId="77777777" w:rsidR="00373C67" w:rsidRPr="00096D63" w:rsidRDefault="00373C67" w:rsidP="00452A63">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E8B6D2"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10.</w:t>
      </w:r>
      <w:r w:rsidRPr="00096D63">
        <w:rPr>
          <w:rFonts w:ascii="Arial" w:hAnsi="Arial" w:cs="Arial"/>
          <w:b/>
          <w:bCs/>
          <w:sz w:val="22"/>
          <w:szCs w:val="22"/>
        </w:rPr>
        <w:tab/>
        <w:t>Describe any assurance of confidentiality provided to respondents and the basis for the assurance in statute, regulation, or agency policy.</w:t>
      </w:r>
    </w:p>
    <w:p w14:paraId="66BA88ED" w14:textId="77777777" w:rsidR="00913659" w:rsidRPr="00096D6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D23E8DB" w14:textId="77777777" w:rsidR="001F003F" w:rsidRPr="00096D63" w:rsidRDefault="001F003F" w:rsidP="001F00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All records made available under this information collection are subject to the Privacy Act and we will maintain them in a secure system of records (Interior-FWS 20, 48 FR 54719) accessible only by authorized Service employees. These records may be subject to disclosure </w:t>
      </w:r>
      <w:r w:rsidR="00373C67" w:rsidRPr="00096D63">
        <w:rPr>
          <w:rFonts w:ascii="Arial" w:hAnsi="Arial" w:cs="Arial"/>
          <w:sz w:val="22"/>
          <w:szCs w:val="22"/>
        </w:rPr>
        <w:t xml:space="preserve">(as allowed) </w:t>
      </w:r>
      <w:r w:rsidRPr="00096D63">
        <w:rPr>
          <w:rFonts w:ascii="Arial" w:hAnsi="Arial" w:cs="Arial"/>
          <w:sz w:val="22"/>
          <w:szCs w:val="22"/>
        </w:rPr>
        <w:t>under the Freedom of Information Act</w:t>
      </w:r>
      <w:r w:rsidR="00373C67" w:rsidRPr="00096D63">
        <w:rPr>
          <w:rFonts w:ascii="Arial" w:hAnsi="Arial" w:cs="Arial"/>
          <w:sz w:val="22"/>
          <w:szCs w:val="22"/>
        </w:rPr>
        <w:t xml:space="preserve"> (FOIA)</w:t>
      </w:r>
      <w:r w:rsidRPr="00096D63">
        <w:rPr>
          <w:rFonts w:ascii="Arial" w:hAnsi="Arial" w:cs="Arial"/>
          <w:sz w:val="22"/>
          <w:szCs w:val="22"/>
        </w:rPr>
        <w:t xml:space="preserve">.  </w:t>
      </w:r>
      <w:r w:rsidR="00373C67" w:rsidRPr="00096D63">
        <w:rPr>
          <w:rFonts w:ascii="Arial" w:hAnsi="Arial" w:cs="Arial"/>
          <w:sz w:val="22"/>
          <w:szCs w:val="22"/>
        </w:rPr>
        <w:t xml:space="preserve">Items that are trade secrets or considered business confidential are </w:t>
      </w:r>
      <w:r w:rsidR="00A7012A" w:rsidRPr="00096D63">
        <w:rPr>
          <w:rFonts w:ascii="Arial" w:hAnsi="Arial" w:cs="Arial"/>
          <w:sz w:val="22"/>
          <w:szCs w:val="22"/>
        </w:rPr>
        <w:t xml:space="preserve">traditionally </w:t>
      </w:r>
      <w:r w:rsidR="00373C67" w:rsidRPr="00096D63">
        <w:rPr>
          <w:rFonts w:ascii="Arial" w:hAnsi="Arial" w:cs="Arial"/>
          <w:sz w:val="22"/>
          <w:szCs w:val="22"/>
        </w:rPr>
        <w:t>redacted from any responses to FOIA requests.</w:t>
      </w:r>
      <w:r w:rsidR="00A7012A" w:rsidRPr="00096D63">
        <w:rPr>
          <w:rFonts w:ascii="Arial" w:hAnsi="Arial" w:cs="Arial"/>
          <w:sz w:val="22"/>
          <w:szCs w:val="22"/>
        </w:rPr>
        <w:t xml:space="preserve">  If </w:t>
      </w:r>
      <w:r w:rsidR="00121EC0" w:rsidRPr="00096D63">
        <w:rPr>
          <w:rFonts w:ascii="Arial" w:hAnsi="Arial" w:cs="Arial"/>
          <w:sz w:val="22"/>
          <w:szCs w:val="22"/>
        </w:rPr>
        <w:t xml:space="preserve">the Service </w:t>
      </w:r>
      <w:r w:rsidR="00A7012A" w:rsidRPr="00096D63">
        <w:rPr>
          <w:rFonts w:ascii="Arial" w:hAnsi="Arial" w:cs="Arial"/>
          <w:sz w:val="22"/>
          <w:szCs w:val="22"/>
        </w:rPr>
        <w:t>receive</w:t>
      </w:r>
      <w:r w:rsidR="00121EC0" w:rsidRPr="00096D63">
        <w:rPr>
          <w:rFonts w:ascii="Arial" w:hAnsi="Arial" w:cs="Arial"/>
          <w:sz w:val="22"/>
          <w:szCs w:val="22"/>
        </w:rPr>
        <w:t>s</w:t>
      </w:r>
      <w:r w:rsidR="00A7012A" w:rsidRPr="00096D63">
        <w:rPr>
          <w:rFonts w:ascii="Arial" w:hAnsi="Arial" w:cs="Arial"/>
          <w:sz w:val="22"/>
          <w:szCs w:val="22"/>
        </w:rPr>
        <w:t xml:space="preserve"> a FOIA request regarding </w:t>
      </w:r>
      <w:r w:rsidR="00121EC0" w:rsidRPr="00096D63">
        <w:rPr>
          <w:rFonts w:ascii="Arial" w:hAnsi="Arial" w:cs="Arial"/>
          <w:sz w:val="22"/>
          <w:szCs w:val="22"/>
        </w:rPr>
        <w:t xml:space="preserve">information on </w:t>
      </w:r>
      <w:r w:rsidR="00A7012A" w:rsidRPr="00096D63">
        <w:rPr>
          <w:rFonts w:ascii="Arial" w:hAnsi="Arial" w:cs="Arial"/>
          <w:sz w:val="22"/>
          <w:szCs w:val="22"/>
        </w:rPr>
        <w:t>a specific importer or exporter</w:t>
      </w:r>
      <w:r w:rsidR="00121EC0" w:rsidRPr="00096D63">
        <w:rPr>
          <w:rFonts w:ascii="Arial" w:hAnsi="Arial" w:cs="Arial"/>
          <w:sz w:val="22"/>
          <w:szCs w:val="22"/>
        </w:rPr>
        <w:t xml:space="preserve"> previously provided to us</w:t>
      </w:r>
      <w:r w:rsidR="00A7012A" w:rsidRPr="00096D63">
        <w:rPr>
          <w:rFonts w:ascii="Arial" w:hAnsi="Arial" w:cs="Arial"/>
          <w:sz w:val="22"/>
          <w:szCs w:val="22"/>
        </w:rPr>
        <w:t xml:space="preserve">, the Service </w:t>
      </w:r>
      <w:r w:rsidR="00121EC0" w:rsidRPr="00096D63">
        <w:rPr>
          <w:rFonts w:ascii="Arial" w:hAnsi="Arial" w:cs="Arial"/>
          <w:sz w:val="22"/>
          <w:szCs w:val="22"/>
        </w:rPr>
        <w:t xml:space="preserve">will coordinate with </w:t>
      </w:r>
      <w:r w:rsidR="00A7012A" w:rsidRPr="00096D63">
        <w:rPr>
          <w:rFonts w:ascii="Arial" w:hAnsi="Arial" w:cs="Arial"/>
          <w:sz w:val="22"/>
          <w:szCs w:val="22"/>
        </w:rPr>
        <w:t xml:space="preserve">the subject of the FOIA to provide an opportunity to </w:t>
      </w:r>
      <w:r w:rsidR="00121EC0" w:rsidRPr="00096D63">
        <w:rPr>
          <w:rFonts w:ascii="Arial" w:hAnsi="Arial" w:cs="Arial"/>
          <w:sz w:val="22"/>
          <w:szCs w:val="22"/>
        </w:rPr>
        <w:t>determine what (if any) information should be withheld in accordance to FOIA.</w:t>
      </w:r>
    </w:p>
    <w:p w14:paraId="05A8DD99" w14:textId="77777777" w:rsidR="001F003F" w:rsidRPr="00096D63" w:rsidRDefault="001F003F" w:rsidP="001F003F">
      <w:pPr>
        <w:tabs>
          <w:tab w:val="left" w:pos="0"/>
          <w:tab w:val="left" w:pos="18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   </w:t>
      </w:r>
    </w:p>
    <w:p w14:paraId="3A49E75C" w14:textId="77777777" w:rsidR="001F003F" w:rsidRPr="00096D63" w:rsidRDefault="001F003F" w:rsidP="001F003F">
      <w:pPr>
        <w:tabs>
          <w:tab w:val="left" w:pos="0"/>
          <w:tab w:val="left" w:pos="270"/>
          <w:tab w:val="left" w:pos="720"/>
          <w:tab w:val="left" w:pos="1080"/>
          <w:tab w:val="left" w:pos="144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If there is an indication of a violation of a statute, regulation, rule, order, or license, whether civil, criminal, or regulatory in nature, we may transfer the information to the appropriate Federal, State, </w:t>
      </w:r>
      <w:r w:rsidR="00373C67" w:rsidRPr="00096D63">
        <w:rPr>
          <w:rFonts w:ascii="Arial" w:hAnsi="Arial" w:cs="Arial"/>
          <w:sz w:val="22"/>
          <w:szCs w:val="22"/>
        </w:rPr>
        <w:t xml:space="preserve">Tribal, </w:t>
      </w:r>
      <w:r w:rsidRPr="00096D63">
        <w:rPr>
          <w:rFonts w:ascii="Arial" w:hAnsi="Arial" w:cs="Arial"/>
          <w:sz w:val="22"/>
          <w:szCs w:val="22"/>
        </w:rPr>
        <w:t>local, or foreign agency charged with investigating or prosecuting those violations.  In the event of litigation, we may transfer the information to the U.S. Department of Justice.</w:t>
      </w:r>
    </w:p>
    <w:p w14:paraId="403D97C7" w14:textId="77777777" w:rsidR="00A7012A" w:rsidRPr="00096D63" w:rsidRDefault="00A70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5F4819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096D63">
        <w:rPr>
          <w:rFonts w:ascii="Arial" w:hAnsi="Arial" w:cs="Arial"/>
          <w:b/>
          <w:bCs/>
          <w:sz w:val="22"/>
          <w:szCs w:val="22"/>
        </w:rPr>
        <w:t>11.</w:t>
      </w:r>
      <w:r w:rsidRPr="00096D63">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14:paraId="601C3E98" w14:textId="77777777" w:rsidR="00BB4A08" w:rsidRPr="00096D63"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369A24A9" w14:textId="77777777" w:rsidR="00452A63" w:rsidRPr="00096D63" w:rsidRDefault="007C25F8" w:rsidP="00452A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6D63">
        <w:rPr>
          <w:rFonts w:ascii="Arial" w:hAnsi="Arial" w:cs="Arial"/>
          <w:sz w:val="22"/>
          <w:szCs w:val="22"/>
        </w:rPr>
        <w:t xml:space="preserve">We do not ask questions </w:t>
      </w:r>
      <w:r w:rsidR="00452A63" w:rsidRPr="00096D63">
        <w:rPr>
          <w:rFonts w:ascii="Arial" w:hAnsi="Arial" w:cs="Arial"/>
          <w:sz w:val="22"/>
          <w:szCs w:val="22"/>
        </w:rPr>
        <w:t>of a sensitive nature.</w:t>
      </w:r>
    </w:p>
    <w:p w14:paraId="527D4042" w14:textId="42042524" w:rsidR="00A7012A" w:rsidRPr="008040BF" w:rsidRDefault="00A7012A" w:rsidP="00BB4A08">
      <w:pPr>
        <w:rPr>
          <w:rFonts w:ascii="Arial" w:hAnsi="Arial" w:cs="Arial"/>
          <w:sz w:val="22"/>
          <w:szCs w:val="22"/>
        </w:rPr>
      </w:pPr>
    </w:p>
    <w:p w14:paraId="2A170E27" w14:textId="77777777" w:rsidR="00150437" w:rsidRPr="00096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096D63">
        <w:rPr>
          <w:rFonts w:ascii="Arial" w:hAnsi="Arial" w:cs="Arial"/>
          <w:b/>
          <w:bCs/>
          <w:sz w:val="22"/>
          <w:szCs w:val="22"/>
        </w:rPr>
        <w:t>12.</w:t>
      </w:r>
      <w:r w:rsidRPr="00096D63">
        <w:rPr>
          <w:rFonts w:ascii="Arial" w:hAnsi="Arial" w:cs="Arial"/>
          <w:b/>
          <w:bCs/>
          <w:sz w:val="22"/>
          <w:szCs w:val="22"/>
        </w:rPr>
        <w:tab/>
        <w:t xml:space="preserve">Provide estimates of the hour burden of the collection of information.  </w:t>
      </w:r>
    </w:p>
    <w:p w14:paraId="5186B067" w14:textId="77777777" w:rsidR="007B3451" w:rsidRPr="00E47584" w:rsidRDefault="007B3451"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14:paraId="372A4F23" w14:textId="77777777" w:rsidR="00A86B24" w:rsidRPr="0094045F" w:rsidRDefault="001C2CEC"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color w:val="000000"/>
          <w:sz w:val="22"/>
          <w:szCs w:val="22"/>
        </w:rPr>
      </w:pPr>
      <w:r w:rsidRPr="0094045F">
        <w:rPr>
          <w:rFonts w:ascii="Arial" w:hAnsi="Arial" w:cs="Arial"/>
          <w:b/>
          <w:i/>
          <w:color w:val="000000"/>
          <w:sz w:val="22"/>
          <w:szCs w:val="22"/>
        </w:rPr>
        <w:t>FWS Form</w:t>
      </w:r>
      <w:r w:rsidR="00A86B24" w:rsidRPr="0094045F">
        <w:rPr>
          <w:rFonts w:ascii="Arial" w:hAnsi="Arial" w:cs="Arial"/>
          <w:b/>
          <w:i/>
          <w:color w:val="000000"/>
          <w:sz w:val="22"/>
          <w:szCs w:val="22"/>
        </w:rPr>
        <w:t xml:space="preserve"> 3-177</w:t>
      </w:r>
    </w:p>
    <w:p w14:paraId="6D2AC4E2" w14:textId="77777777" w:rsidR="00A86B24" w:rsidRPr="0094045F" w:rsidRDefault="00A86B24" w:rsidP="007B34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14:paraId="1CD003C5" w14:textId="77777777" w:rsidR="00684468" w:rsidRPr="0094045F" w:rsidRDefault="00684468" w:rsidP="006844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94045F">
        <w:rPr>
          <w:rFonts w:ascii="Arial" w:hAnsi="Arial" w:cs="Arial"/>
          <w:color w:val="000000"/>
          <w:sz w:val="22"/>
          <w:szCs w:val="22"/>
        </w:rPr>
        <w:t xml:space="preserve">We currently have 9,351 commercial import and export license holders who can be expected to submit FWS Forms 3-177 and 3-177a on a regular basis.  In addition, there are probably nearly as many individuals or organizations who are not license holders that will submit these forms for clearance of an import or export wildlife shipment.  Included among these individuals or organizations are commercial importers or exporters who deal exclusively in products that are exempt from import/export license requirements; public institutions such as museums; Federal, State or municipal agencies; and private individuals.  </w:t>
      </w:r>
    </w:p>
    <w:p w14:paraId="732D652B" w14:textId="77777777" w:rsidR="00684468" w:rsidRPr="008040BF" w:rsidRDefault="00684468" w:rsidP="00684468">
      <w:pPr>
        <w:rPr>
          <w:rFonts w:ascii="Arial" w:hAnsi="Arial" w:cs="Arial"/>
          <w:sz w:val="22"/>
          <w:szCs w:val="22"/>
        </w:rPr>
      </w:pPr>
    </w:p>
    <w:p w14:paraId="2F8F2333" w14:textId="0DAE6EB0" w:rsidR="00684468" w:rsidRPr="0094045F" w:rsidRDefault="00684468" w:rsidP="00684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94045F">
        <w:rPr>
          <w:rFonts w:ascii="Arial" w:hAnsi="Arial" w:cs="Arial"/>
          <w:color w:val="000000"/>
          <w:sz w:val="22"/>
          <w:szCs w:val="22"/>
        </w:rPr>
        <w:lastRenderedPageBreak/>
        <w:t xml:space="preserve">We estimate that approximately </w:t>
      </w:r>
      <w:r w:rsidR="008040BF">
        <w:rPr>
          <w:rFonts w:ascii="Arial" w:hAnsi="Arial" w:cs="Arial"/>
          <w:color w:val="000000"/>
          <w:sz w:val="22"/>
          <w:szCs w:val="22"/>
        </w:rPr>
        <w:t>19829</w:t>
      </w:r>
      <w:r w:rsidR="00082443" w:rsidRPr="0094045F">
        <w:rPr>
          <w:rFonts w:ascii="Arial" w:hAnsi="Arial" w:cs="Arial"/>
          <w:color w:val="000000"/>
          <w:sz w:val="22"/>
          <w:szCs w:val="22"/>
        </w:rPr>
        <w:t xml:space="preserve"> </w:t>
      </w:r>
      <w:r w:rsidRPr="0094045F">
        <w:rPr>
          <w:rFonts w:ascii="Arial" w:hAnsi="Arial" w:cs="Arial"/>
          <w:color w:val="000000"/>
          <w:sz w:val="22"/>
          <w:szCs w:val="22"/>
        </w:rPr>
        <w:t>respondents will complete 18</w:t>
      </w:r>
      <w:r w:rsidR="00082443" w:rsidRPr="0094045F">
        <w:rPr>
          <w:rFonts w:ascii="Arial" w:hAnsi="Arial" w:cs="Arial"/>
          <w:color w:val="000000"/>
          <w:sz w:val="22"/>
          <w:szCs w:val="22"/>
        </w:rPr>
        <w:t>8,653</w:t>
      </w:r>
      <w:r w:rsidRPr="0094045F">
        <w:rPr>
          <w:rFonts w:ascii="Arial" w:hAnsi="Arial" w:cs="Arial"/>
          <w:color w:val="000000"/>
          <w:sz w:val="22"/>
          <w:szCs w:val="22"/>
        </w:rPr>
        <w:t xml:space="preserve"> forms annually to request clearance of an import or export wildlife shipment.  Approximately </w:t>
      </w:r>
      <w:r w:rsidR="00082443" w:rsidRPr="0094045F">
        <w:rPr>
          <w:rFonts w:ascii="Arial" w:hAnsi="Arial" w:cs="Arial"/>
          <w:color w:val="000000"/>
          <w:sz w:val="22"/>
          <w:szCs w:val="22"/>
        </w:rPr>
        <w:t xml:space="preserve">16,207 </w:t>
      </w:r>
      <w:r w:rsidRPr="0094045F">
        <w:rPr>
          <w:rFonts w:ascii="Arial" w:hAnsi="Arial" w:cs="Arial"/>
          <w:color w:val="000000"/>
          <w:sz w:val="22"/>
          <w:szCs w:val="22"/>
        </w:rPr>
        <w:t xml:space="preserve">of these responses will be completed by hand, each requiring approximately 15 minutes </w:t>
      </w:r>
      <w:proofErr w:type="gramStart"/>
      <w:r w:rsidRPr="0094045F">
        <w:rPr>
          <w:rFonts w:ascii="Arial" w:hAnsi="Arial" w:cs="Arial"/>
          <w:color w:val="000000"/>
          <w:sz w:val="22"/>
          <w:szCs w:val="22"/>
        </w:rPr>
        <w:t>to complete</w:t>
      </w:r>
      <w:proofErr w:type="gramEnd"/>
      <w:r w:rsidRPr="0094045F">
        <w:rPr>
          <w:rFonts w:ascii="Arial" w:hAnsi="Arial" w:cs="Arial"/>
          <w:color w:val="000000"/>
          <w:sz w:val="22"/>
          <w:szCs w:val="22"/>
        </w:rPr>
        <w:t xml:space="preserve"> (5 minutes to review instructions and 10 minutes to complete the form).  Approximately 1</w:t>
      </w:r>
      <w:r w:rsidR="00082443" w:rsidRPr="0094045F">
        <w:rPr>
          <w:rFonts w:ascii="Arial" w:hAnsi="Arial" w:cs="Arial"/>
          <w:color w:val="000000"/>
          <w:sz w:val="22"/>
          <w:szCs w:val="22"/>
        </w:rPr>
        <w:t xml:space="preserve">72,446 </w:t>
      </w:r>
      <w:r w:rsidRPr="0094045F">
        <w:rPr>
          <w:rFonts w:ascii="Arial" w:hAnsi="Arial" w:cs="Arial"/>
          <w:color w:val="000000"/>
          <w:sz w:val="22"/>
          <w:szCs w:val="22"/>
        </w:rPr>
        <w:t xml:space="preserve">responses will be submitted electronically.  Using </w:t>
      </w:r>
      <w:proofErr w:type="spellStart"/>
      <w:r w:rsidRPr="0094045F">
        <w:rPr>
          <w:rFonts w:ascii="Arial" w:hAnsi="Arial" w:cs="Arial"/>
          <w:color w:val="000000"/>
          <w:sz w:val="22"/>
          <w:szCs w:val="22"/>
        </w:rPr>
        <w:t>eDecs</w:t>
      </w:r>
      <w:proofErr w:type="spellEnd"/>
      <w:r w:rsidRPr="0094045F">
        <w:rPr>
          <w:rFonts w:ascii="Arial" w:hAnsi="Arial" w:cs="Arial"/>
          <w:color w:val="000000"/>
          <w:sz w:val="22"/>
          <w:szCs w:val="22"/>
        </w:rPr>
        <w:t xml:space="preserve"> should reduce the time to complete FWS Form 3-177; therefore, we estimate each electronic response will require approximately 10 minutes to complete (5 minutes to review instructions and 5 minutes to complete the form).  </w:t>
      </w:r>
    </w:p>
    <w:p w14:paraId="214629AE" w14:textId="77777777" w:rsidR="00A86B24" w:rsidRPr="0094045F" w:rsidRDefault="0076221F" w:rsidP="001F6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94045F">
        <w:rPr>
          <w:rFonts w:ascii="Arial" w:hAnsi="Arial" w:cs="Arial"/>
          <w:color w:val="000000"/>
          <w:sz w:val="22"/>
          <w:szCs w:val="22"/>
        </w:rPr>
        <w:t xml:space="preserve">  </w:t>
      </w:r>
    </w:p>
    <w:p w14:paraId="1BB9BCFF" w14:textId="77777777" w:rsidR="00A86B24" w:rsidRPr="0094045F" w:rsidRDefault="00A86B24" w:rsidP="00A86B24">
      <w:pPr>
        <w:rPr>
          <w:rFonts w:ascii="Arial" w:hAnsi="Arial" w:cs="Arial"/>
          <w:b/>
          <w:bCs/>
          <w:i/>
          <w:sz w:val="22"/>
          <w:szCs w:val="22"/>
        </w:rPr>
      </w:pPr>
      <w:r w:rsidRPr="0094045F">
        <w:rPr>
          <w:rFonts w:ascii="Arial" w:hAnsi="Arial" w:cs="Arial"/>
          <w:b/>
          <w:bCs/>
          <w:i/>
          <w:sz w:val="22"/>
          <w:szCs w:val="22"/>
        </w:rPr>
        <w:t xml:space="preserve">Fee </w:t>
      </w:r>
      <w:r w:rsidR="001A13DF" w:rsidRPr="0094045F">
        <w:rPr>
          <w:rFonts w:ascii="Arial" w:hAnsi="Arial" w:cs="Arial"/>
          <w:b/>
          <w:bCs/>
          <w:i/>
          <w:sz w:val="22"/>
          <w:szCs w:val="22"/>
        </w:rPr>
        <w:t xml:space="preserve">Exemption </w:t>
      </w:r>
      <w:r w:rsidRPr="0094045F">
        <w:rPr>
          <w:rFonts w:ascii="Arial" w:hAnsi="Arial" w:cs="Arial"/>
          <w:b/>
          <w:bCs/>
          <w:i/>
          <w:sz w:val="22"/>
          <w:szCs w:val="22"/>
        </w:rPr>
        <w:t>certification</w:t>
      </w:r>
    </w:p>
    <w:p w14:paraId="3F9452BC" w14:textId="77777777" w:rsidR="002C3280" w:rsidRPr="0094045F" w:rsidRDefault="002C3280" w:rsidP="00A86B24">
      <w:pPr>
        <w:rPr>
          <w:rFonts w:ascii="Arial" w:hAnsi="Arial" w:cs="Arial"/>
          <w:bCs/>
          <w:sz w:val="22"/>
          <w:szCs w:val="22"/>
        </w:rPr>
      </w:pPr>
    </w:p>
    <w:p w14:paraId="3836D6CE" w14:textId="77777777" w:rsidR="002C3280" w:rsidRPr="0094045F" w:rsidRDefault="002C3280" w:rsidP="002C3280">
      <w:pPr>
        <w:rPr>
          <w:rFonts w:ascii="Arial" w:hAnsi="Arial" w:cs="Arial"/>
          <w:color w:val="000000"/>
          <w:sz w:val="22"/>
          <w:szCs w:val="22"/>
        </w:rPr>
      </w:pPr>
      <w:r w:rsidRPr="0094045F">
        <w:rPr>
          <w:rFonts w:ascii="Arial" w:hAnsi="Arial" w:cs="Arial"/>
          <w:color w:val="000000"/>
          <w:sz w:val="22"/>
          <w:szCs w:val="22"/>
        </w:rPr>
        <w:t xml:space="preserve">We estimate that approximately </w:t>
      </w:r>
      <w:r w:rsidR="0036718D" w:rsidRPr="0094045F">
        <w:rPr>
          <w:rFonts w:ascii="Arial" w:hAnsi="Arial" w:cs="Arial"/>
          <w:color w:val="000000"/>
          <w:sz w:val="22"/>
          <w:szCs w:val="22"/>
        </w:rPr>
        <w:t>33</w:t>
      </w:r>
      <w:r w:rsidRPr="0094045F">
        <w:rPr>
          <w:rFonts w:ascii="Arial" w:hAnsi="Arial" w:cs="Arial"/>
          <w:color w:val="000000"/>
          <w:sz w:val="22"/>
          <w:szCs w:val="22"/>
        </w:rPr>
        <w:t xml:space="preserve"> respondents will complete fee </w:t>
      </w:r>
      <w:r w:rsidR="001A13DF" w:rsidRPr="0094045F">
        <w:rPr>
          <w:rFonts w:ascii="Arial" w:hAnsi="Arial" w:cs="Arial"/>
          <w:color w:val="000000"/>
          <w:sz w:val="22"/>
          <w:szCs w:val="22"/>
        </w:rPr>
        <w:t xml:space="preserve">exemption </w:t>
      </w:r>
      <w:r w:rsidRPr="0094045F">
        <w:rPr>
          <w:rFonts w:ascii="Arial" w:hAnsi="Arial" w:cs="Arial"/>
          <w:color w:val="000000"/>
          <w:sz w:val="22"/>
          <w:szCs w:val="22"/>
        </w:rPr>
        <w:t xml:space="preserve">certifications annually to request </w:t>
      </w:r>
      <w:r w:rsidRPr="0094045F">
        <w:rPr>
          <w:rFonts w:ascii="Arial" w:hAnsi="Arial" w:cs="Arial"/>
          <w:sz w:val="22"/>
          <w:szCs w:val="22"/>
        </w:rPr>
        <w:t>participation in our</w:t>
      </w:r>
      <w:r w:rsidRPr="0094045F">
        <w:rPr>
          <w:rFonts w:ascii="Arial" w:hAnsi="Arial" w:cs="Arial"/>
          <w:color w:val="0000FF"/>
          <w:sz w:val="22"/>
          <w:szCs w:val="22"/>
        </w:rPr>
        <w:t xml:space="preserve"> </w:t>
      </w:r>
      <w:r w:rsidRPr="0094045F">
        <w:rPr>
          <w:rFonts w:ascii="Arial" w:hAnsi="Arial" w:cs="Arial"/>
          <w:sz w:val="22"/>
          <w:szCs w:val="22"/>
        </w:rPr>
        <w:t>u</w:t>
      </w:r>
      <w:r w:rsidRPr="0094045F">
        <w:rPr>
          <w:rFonts w:ascii="Arial" w:hAnsi="Arial" w:cs="Arial"/>
          <w:bCs/>
          <w:sz w:val="22"/>
          <w:szCs w:val="22"/>
        </w:rPr>
        <w:t>ser</w:t>
      </w:r>
      <w:r w:rsidRPr="0094045F">
        <w:rPr>
          <w:rFonts w:ascii="Arial" w:hAnsi="Arial" w:cs="Arial"/>
          <w:b/>
          <w:bCs/>
          <w:sz w:val="22"/>
          <w:szCs w:val="22"/>
        </w:rPr>
        <w:t xml:space="preserve"> </w:t>
      </w:r>
      <w:r w:rsidRPr="0094045F">
        <w:rPr>
          <w:rFonts w:ascii="Arial" w:hAnsi="Arial" w:cs="Arial"/>
          <w:bCs/>
          <w:sz w:val="22"/>
          <w:szCs w:val="22"/>
        </w:rPr>
        <w:t xml:space="preserve">fee exemption program for low-risk importations and exportations.  All respondents must respond electronically, each requiring </w:t>
      </w:r>
      <w:r w:rsidRPr="0094045F">
        <w:rPr>
          <w:rFonts w:ascii="Arial" w:hAnsi="Arial" w:cs="Arial"/>
          <w:color w:val="000000"/>
          <w:sz w:val="22"/>
          <w:szCs w:val="22"/>
        </w:rPr>
        <w:t xml:space="preserve">approximately </w:t>
      </w:r>
      <w:r w:rsidR="007A0947" w:rsidRPr="0094045F">
        <w:rPr>
          <w:rFonts w:ascii="Arial" w:hAnsi="Arial" w:cs="Arial"/>
          <w:color w:val="000000"/>
          <w:sz w:val="22"/>
          <w:szCs w:val="22"/>
        </w:rPr>
        <w:t>1</w:t>
      </w:r>
      <w:r w:rsidRPr="0094045F">
        <w:rPr>
          <w:rFonts w:ascii="Arial" w:hAnsi="Arial" w:cs="Arial"/>
          <w:color w:val="000000"/>
          <w:sz w:val="22"/>
          <w:szCs w:val="22"/>
        </w:rPr>
        <w:t xml:space="preserve"> minute</w:t>
      </w:r>
      <w:r w:rsidR="00F951F8" w:rsidRPr="0094045F">
        <w:rPr>
          <w:rFonts w:ascii="Arial" w:hAnsi="Arial" w:cs="Arial"/>
          <w:color w:val="000000"/>
          <w:sz w:val="22"/>
          <w:szCs w:val="22"/>
        </w:rPr>
        <w:t xml:space="preserve"> </w:t>
      </w:r>
      <w:proofErr w:type="gramStart"/>
      <w:r w:rsidR="00F951F8" w:rsidRPr="0094045F">
        <w:rPr>
          <w:rFonts w:ascii="Arial" w:hAnsi="Arial" w:cs="Arial"/>
          <w:color w:val="000000"/>
          <w:sz w:val="22"/>
          <w:szCs w:val="22"/>
        </w:rPr>
        <w:t>to complete</w:t>
      </w:r>
      <w:proofErr w:type="gramEnd"/>
      <w:r w:rsidR="00F951F8" w:rsidRPr="0094045F">
        <w:rPr>
          <w:rFonts w:ascii="Arial" w:hAnsi="Arial" w:cs="Arial"/>
          <w:color w:val="000000"/>
          <w:sz w:val="22"/>
          <w:szCs w:val="22"/>
        </w:rPr>
        <w:t xml:space="preserve"> the certification.</w:t>
      </w:r>
      <w:r w:rsidRPr="0094045F">
        <w:rPr>
          <w:rFonts w:ascii="Arial" w:hAnsi="Arial" w:cs="Arial"/>
          <w:color w:val="000000"/>
          <w:sz w:val="22"/>
          <w:szCs w:val="22"/>
        </w:rPr>
        <w:t xml:space="preserve">  </w:t>
      </w:r>
    </w:p>
    <w:p w14:paraId="2ADB74E1" w14:textId="77777777" w:rsidR="006B776B" w:rsidRPr="0094045F" w:rsidRDefault="006B776B" w:rsidP="001F6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401F9FA0" w14:textId="77D916D3" w:rsidR="006B776B" w:rsidRPr="0094045F" w:rsidRDefault="006B776B" w:rsidP="006B77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4045F">
        <w:rPr>
          <w:rFonts w:ascii="Arial" w:hAnsi="Arial" w:cs="Arial"/>
          <w:sz w:val="22"/>
          <w:szCs w:val="22"/>
        </w:rPr>
        <w:t xml:space="preserve">The total dollar value of the annual burden hours </w:t>
      </w:r>
      <w:r w:rsidR="002C3280" w:rsidRPr="0094045F">
        <w:rPr>
          <w:rFonts w:ascii="Arial" w:hAnsi="Arial" w:cs="Arial"/>
          <w:sz w:val="22"/>
          <w:szCs w:val="22"/>
        </w:rPr>
        <w:t xml:space="preserve">for the submission of </w:t>
      </w:r>
      <w:r w:rsidR="001C2CEC" w:rsidRPr="0094045F">
        <w:rPr>
          <w:rFonts w:ascii="Arial" w:hAnsi="Arial" w:cs="Arial"/>
          <w:sz w:val="22"/>
          <w:szCs w:val="22"/>
        </w:rPr>
        <w:t>FWS Form</w:t>
      </w:r>
      <w:r w:rsidR="002C3280" w:rsidRPr="0094045F">
        <w:rPr>
          <w:rFonts w:ascii="Arial" w:hAnsi="Arial" w:cs="Arial"/>
          <w:sz w:val="22"/>
          <w:szCs w:val="22"/>
        </w:rPr>
        <w:t xml:space="preserve"> 3-177 and the </w:t>
      </w:r>
      <w:r w:rsidR="002C3280" w:rsidRPr="0094045F">
        <w:rPr>
          <w:rFonts w:ascii="Arial" w:hAnsi="Arial" w:cs="Arial"/>
          <w:color w:val="000000"/>
          <w:sz w:val="22"/>
          <w:szCs w:val="22"/>
        </w:rPr>
        <w:t xml:space="preserve">fee </w:t>
      </w:r>
      <w:r w:rsidR="00EE50E1" w:rsidRPr="0094045F">
        <w:rPr>
          <w:rFonts w:ascii="Arial" w:hAnsi="Arial" w:cs="Arial"/>
          <w:color w:val="000000"/>
          <w:sz w:val="22"/>
          <w:szCs w:val="22"/>
        </w:rPr>
        <w:t xml:space="preserve">exemption </w:t>
      </w:r>
      <w:r w:rsidR="00625482" w:rsidRPr="0094045F">
        <w:rPr>
          <w:rFonts w:ascii="Arial" w:hAnsi="Arial" w:cs="Arial"/>
          <w:color w:val="000000"/>
          <w:sz w:val="22"/>
          <w:szCs w:val="22"/>
        </w:rPr>
        <w:t xml:space="preserve">certification </w:t>
      </w:r>
      <w:r w:rsidRPr="0094045F">
        <w:rPr>
          <w:rFonts w:ascii="Arial" w:hAnsi="Arial" w:cs="Arial"/>
          <w:sz w:val="22"/>
          <w:szCs w:val="22"/>
        </w:rPr>
        <w:t xml:space="preserve">is approximately </w:t>
      </w:r>
      <w:r w:rsidR="00003159" w:rsidRPr="0094045F">
        <w:rPr>
          <w:rFonts w:ascii="Arial" w:hAnsi="Arial" w:cs="Arial"/>
          <w:sz w:val="22"/>
          <w:szCs w:val="22"/>
        </w:rPr>
        <w:t>$</w:t>
      </w:r>
      <w:r w:rsidR="00CE5380">
        <w:rPr>
          <w:rFonts w:ascii="Arial" w:hAnsi="Arial" w:cs="Arial"/>
          <w:sz w:val="22"/>
          <w:szCs w:val="22"/>
        </w:rPr>
        <w:t>1,</w:t>
      </w:r>
      <w:r w:rsidR="008040BF">
        <w:rPr>
          <w:rFonts w:ascii="Arial" w:hAnsi="Arial" w:cs="Arial"/>
          <w:sz w:val="22"/>
          <w:szCs w:val="22"/>
        </w:rPr>
        <w:t>027,432</w:t>
      </w:r>
      <w:r w:rsidR="00CE5380">
        <w:rPr>
          <w:rFonts w:ascii="Arial" w:hAnsi="Arial" w:cs="Arial"/>
          <w:sz w:val="22"/>
          <w:szCs w:val="22"/>
        </w:rPr>
        <w:t xml:space="preserve"> (rounded)</w:t>
      </w:r>
      <w:r w:rsidR="008F3747" w:rsidRPr="0094045F">
        <w:rPr>
          <w:rFonts w:ascii="Arial" w:hAnsi="Arial" w:cs="Arial"/>
          <w:b/>
          <w:sz w:val="22"/>
          <w:szCs w:val="22"/>
        </w:rPr>
        <w:t xml:space="preserve">.  </w:t>
      </w:r>
      <w:r w:rsidRPr="0094045F">
        <w:rPr>
          <w:rFonts w:ascii="Arial" w:hAnsi="Arial" w:cs="Arial"/>
          <w:sz w:val="22"/>
          <w:szCs w:val="22"/>
        </w:rPr>
        <w:t>We used the Bureau of Labor Statistics news release USDL</w:t>
      </w:r>
      <w:r w:rsidR="00941F5F" w:rsidRPr="0094045F">
        <w:rPr>
          <w:rFonts w:ascii="Arial" w:hAnsi="Arial" w:cs="Arial"/>
          <w:sz w:val="22"/>
          <w:szCs w:val="22"/>
        </w:rPr>
        <w:t>-</w:t>
      </w:r>
      <w:r w:rsidR="00AC7889">
        <w:rPr>
          <w:rFonts w:ascii="Arial" w:hAnsi="Arial" w:cs="Arial"/>
          <w:sz w:val="22"/>
          <w:szCs w:val="22"/>
        </w:rPr>
        <w:t>16-0463</w:t>
      </w:r>
      <w:r w:rsidR="004B2A38" w:rsidRPr="0094045F">
        <w:rPr>
          <w:rFonts w:ascii="Arial" w:hAnsi="Arial" w:cs="Arial"/>
          <w:sz w:val="22"/>
          <w:szCs w:val="22"/>
        </w:rPr>
        <w:t>,</w:t>
      </w:r>
      <w:r w:rsidRPr="0094045F">
        <w:rPr>
          <w:rFonts w:ascii="Arial" w:hAnsi="Arial" w:cs="Arial"/>
          <w:sz w:val="22"/>
          <w:szCs w:val="22"/>
        </w:rPr>
        <w:t xml:space="preserve"> </w:t>
      </w:r>
      <w:r w:rsidR="00AC7889">
        <w:rPr>
          <w:rFonts w:ascii="Arial" w:hAnsi="Arial" w:cs="Arial"/>
          <w:sz w:val="22"/>
          <w:szCs w:val="22"/>
        </w:rPr>
        <w:t>March 10, 2016</w:t>
      </w:r>
      <w:r w:rsidR="004B2A38" w:rsidRPr="0094045F">
        <w:rPr>
          <w:rFonts w:ascii="Arial" w:hAnsi="Arial" w:cs="Arial"/>
          <w:sz w:val="22"/>
          <w:szCs w:val="22"/>
        </w:rPr>
        <w:t xml:space="preserve">, </w:t>
      </w:r>
      <w:r w:rsidRPr="0094045F">
        <w:rPr>
          <w:rFonts w:ascii="Arial" w:hAnsi="Arial" w:cs="Arial"/>
          <w:sz w:val="22"/>
          <w:szCs w:val="22"/>
        </w:rPr>
        <w:t>Employer Costs for Employee Compensation</w:t>
      </w:r>
      <w:r w:rsidR="00CF670F" w:rsidRPr="0094045F">
        <w:rPr>
          <w:rFonts w:ascii="Arial" w:hAnsi="Arial" w:cs="Arial"/>
          <w:sz w:val="22"/>
          <w:szCs w:val="22"/>
        </w:rPr>
        <w:t>—</w:t>
      </w:r>
      <w:r w:rsidR="00AC7889">
        <w:rPr>
          <w:rFonts w:ascii="Arial" w:hAnsi="Arial" w:cs="Arial"/>
          <w:sz w:val="22"/>
          <w:szCs w:val="22"/>
        </w:rPr>
        <w:t>December</w:t>
      </w:r>
      <w:r w:rsidR="00CF670F" w:rsidRPr="0094045F">
        <w:rPr>
          <w:rFonts w:ascii="Arial" w:hAnsi="Arial" w:cs="Arial"/>
          <w:sz w:val="22"/>
          <w:szCs w:val="22"/>
        </w:rPr>
        <w:t xml:space="preserve"> 201</w:t>
      </w:r>
      <w:r w:rsidR="00AC7889">
        <w:rPr>
          <w:rFonts w:ascii="Arial" w:hAnsi="Arial" w:cs="Arial"/>
          <w:sz w:val="22"/>
          <w:szCs w:val="22"/>
        </w:rPr>
        <w:t>5</w:t>
      </w:r>
      <w:r w:rsidR="00605753" w:rsidRPr="0094045F">
        <w:rPr>
          <w:rFonts w:ascii="Arial" w:hAnsi="Arial" w:cs="Arial"/>
          <w:sz w:val="22"/>
          <w:szCs w:val="22"/>
        </w:rPr>
        <w:t>,</w:t>
      </w:r>
      <w:r w:rsidRPr="0094045F">
        <w:rPr>
          <w:rFonts w:ascii="Arial" w:hAnsi="Arial" w:cs="Arial"/>
          <w:sz w:val="22"/>
          <w:szCs w:val="22"/>
        </w:rPr>
        <w:t xml:space="preserve"> to estimate average hourly wages and calculate benefits:</w:t>
      </w:r>
    </w:p>
    <w:p w14:paraId="183B8655" w14:textId="77777777" w:rsidR="006B776B" w:rsidRPr="0094045F" w:rsidRDefault="006B776B" w:rsidP="006B77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9D301D" w14:textId="77777777" w:rsidR="006B776B" w:rsidRPr="0094045F" w:rsidRDefault="006B776B" w:rsidP="006F7AB1">
      <w:pPr>
        <w:numPr>
          <w:ilvl w:val="0"/>
          <w:numId w:val="10"/>
        </w:numPr>
        <w:tabs>
          <w:tab w:val="clear" w:pos="789"/>
          <w:tab w:val="left" w:pos="-1080"/>
          <w:tab w:val="left" w:pos="-720"/>
          <w:tab w:val="left" w:pos="0"/>
          <w:tab w:val="left" w:pos="360"/>
          <w:tab w:val="num"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91"/>
        <w:rPr>
          <w:rFonts w:ascii="Arial" w:hAnsi="Arial" w:cs="Arial"/>
          <w:sz w:val="22"/>
          <w:szCs w:val="22"/>
        </w:rPr>
      </w:pPr>
      <w:r w:rsidRPr="0094045F">
        <w:rPr>
          <w:rFonts w:ascii="Arial" w:hAnsi="Arial" w:cs="Arial"/>
          <w:sz w:val="22"/>
          <w:szCs w:val="22"/>
        </w:rPr>
        <w:t>Individuals - We used the wage and salary costs for all workers from Table 1, w</w:t>
      </w:r>
      <w:r w:rsidR="00AC7889">
        <w:rPr>
          <w:rFonts w:ascii="Arial" w:hAnsi="Arial" w:cs="Arial"/>
          <w:sz w:val="22"/>
          <w:szCs w:val="22"/>
        </w:rPr>
        <w:t>hich states an hourly rate of $23.06</w:t>
      </w:r>
      <w:r w:rsidR="00680839" w:rsidRPr="0094045F">
        <w:rPr>
          <w:rFonts w:ascii="Arial" w:hAnsi="Arial" w:cs="Arial"/>
          <w:sz w:val="22"/>
          <w:szCs w:val="22"/>
        </w:rPr>
        <w:t>.</w:t>
      </w:r>
      <w:r w:rsidR="00C07BF3" w:rsidRPr="0094045F">
        <w:rPr>
          <w:rFonts w:ascii="Arial" w:hAnsi="Arial" w:cs="Arial"/>
          <w:sz w:val="22"/>
          <w:szCs w:val="22"/>
        </w:rPr>
        <w:t xml:space="preserve">  </w:t>
      </w:r>
      <w:r w:rsidR="006F7AB1" w:rsidRPr="0094045F">
        <w:rPr>
          <w:rFonts w:ascii="Arial" w:hAnsi="Arial" w:cs="Arial"/>
          <w:sz w:val="22"/>
          <w:szCs w:val="22"/>
        </w:rPr>
        <w:t xml:space="preserve">To calculate benefits, we multiplied that rate by 1.4, resulting in an </w:t>
      </w:r>
      <w:r w:rsidRPr="0094045F">
        <w:rPr>
          <w:rFonts w:ascii="Arial" w:hAnsi="Arial" w:cs="Arial"/>
          <w:sz w:val="22"/>
          <w:szCs w:val="22"/>
        </w:rPr>
        <w:t xml:space="preserve">hourly rate </w:t>
      </w:r>
      <w:r w:rsidR="006F7AB1" w:rsidRPr="0094045F">
        <w:rPr>
          <w:rFonts w:ascii="Arial" w:hAnsi="Arial" w:cs="Arial"/>
          <w:sz w:val="22"/>
          <w:szCs w:val="22"/>
        </w:rPr>
        <w:t xml:space="preserve">of </w:t>
      </w:r>
      <w:r w:rsidRPr="0094045F">
        <w:rPr>
          <w:rFonts w:ascii="Arial" w:hAnsi="Arial" w:cs="Arial"/>
          <w:sz w:val="22"/>
          <w:szCs w:val="22"/>
        </w:rPr>
        <w:t>$</w:t>
      </w:r>
      <w:r w:rsidR="00AC7889">
        <w:rPr>
          <w:rFonts w:ascii="Arial" w:hAnsi="Arial" w:cs="Arial"/>
          <w:sz w:val="22"/>
          <w:szCs w:val="22"/>
        </w:rPr>
        <w:t>32.28</w:t>
      </w:r>
      <w:r w:rsidR="0036718D" w:rsidRPr="0094045F">
        <w:rPr>
          <w:rFonts w:ascii="Arial" w:hAnsi="Arial" w:cs="Arial"/>
          <w:sz w:val="22"/>
          <w:szCs w:val="22"/>
        </w:rPr>
        <w:t xml:space="preserve"> (rounded).</w:t>
      </w:r>
      <w:r w:rsidRPr="0094045F">
        <w:rPr>
          <w:rFonts w:ascii="Arial" w:hAnsi="Arial" w:cs="Arial"/>
          <w:sz w:val="22"/>
          <w:szCs w:val="22"/>
        </w:rPr>
        <w:t xml:space="preserve">  </w:t>
      </w:r>
    </w:p>
    <w:p w14:paraId="2F4B9C15" w14:textId="77777777" w:rsidR="006B776B" w:rsidRPr="0094045F" w:rsidRDefault="006B776B" w:rsidP="006B77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AF996A" w14:textId="77777777" w:rsidR="006B776B" w:rsidRPr="0094045F" w:rsidRDefault="006B776B" w:rsidP="006F7AB1">
      <w:pPr>
        <w:numPr>
          <w:ilvl w:val="0"/>
          <w:numId w:val="10"/>
        </w:numPr>
        <w:tabs>
          <w:tab w:val="clear" w:pos="789"/>
          <w:tab w:val="left" w:pos="-1080"/>
          <w:tab w:val="left" w:pos="-720"/>
          <w:tab w:val="left" w:pos="0"/>
          <w:tab w:val="left" w:pos="360"/>
          <w:tab w:val="num"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91"/>
        <w:rPr>
          <w:rFonts w:ascii="Arial" w:hAnsi="Arial" w:cs="Arial"/>
          <w:sz w:val="22"/>
          <w:szCs w:val="22"/>
        </w:rPr>
      </w:pPr>
      <w:r w:rsidRPr="0094045F">
        <w:rPr>
          <w:rFonts w:ascii="Arial" w:hAnsi="Arial" w:cs="Arial"/>
          <w:sz w:val="22"/>
          <w:szCs w:val="22"/>
        </w:rPr>
        <w:t xml:space="preserve">Private Sector - We used the wage and salary costs for all workers from Table </w:t>
      </w:r>
      <w:r w:rsidR="006F7AB1" w:rsidRPr="0094045F">
        <w:rPr>
          <w:rFonts w:ascii="Arial" w:hAnsi="Arial" w:cs="Arial"/>
          <w:sz w:val="22"/>
          <w:szCs w:val="22"/>
        </w:rPr>
        <w:t>5</w:t>
      </w:r>
      <w:r w:rsidRPr="0094045F">
        <w:rPr>
          <w:rFonts w:ascii="Arial" w:hAnsi="Arial" w:cs="Arial"/>
          <w:sz w:val="22"/>
          <w:szCs w:val="22"/>
        </w:rPr>
        <w:t>, which states an hourly rate of $</w:t>
      </w:r>
      <w:r w:rsidR="006F7AB1" w:rsidRPr="0094045F">
        <w:rPr>
          <w:rFonts w:ascii="Arial" w:hAnsi="Arial" w:cs="Arial"/>
          <w:sz w:val="22"/>
          <w:szCs w:val="22"/>
        </w:rPr>
        <w:t>2</w:t>
      </w:r>
      <w:r w:rsidR="00AC7889">
        <w:rPr>
          <w:rFonts w:ascii="Arial" w:hAnsi="Arial" w:cs="Arial"/>
          <w:sz w:val="22"/>
          <w:szCs w:val="22"/>
        </w:rPr>
        <w:t>2.14</w:t>
      </w:r>
      <w:r w:rsidR="00680839" w:rsidRPr="0094045F">
        <w:rPr>
          <w:rFonts w:ascii="Arial" w:hAnsi="Arial" w:cs="Arial"/>
          <w:sz w:val="22"/>
          <w:szCs w:val="22"/>
        </w:rPr>
        <w:t xml:space="preserve">.  </w:t>
      </w:r>
      <w:r w:rsidR="006F7AB1" w:rsidRPr="0094045F">
        <w:rPr>
          <w:rFonts w:ascii="Arial" w:hAnsi="Arial" w:cs="Arial"/>
          <w:sz w:val="22"/>
          <w:szCs w:val="22"/>
        </w:rPr>
        <w:t xml:space="preserve">To calculate benefits, we multiplied that rate by 1.4, resulting in an hourly rate of </w:t>
      </w:r>
      <w:r w:rsidRPr="0094045F">
        <w:rPr>
          <w:rFonts w:ascii="Arial" w:hAnsi="Arial" w:cs="Arial"/>
          <w:sz w:val="22"/>
          <w:szCs w:val="22"/>
        </w:rPr>
        <w:t>$</w:t>
      </w:r>
      <w:r w:rsidR="00C938B5">
        <w:rPr>
          <w:rFonts w:ascii="Arial" w:hAnsi="Arial" w:cs="Arial"/>
          <w:sz w:val="22"/>
          <w:szCs w:val="22"/>
        </w:rPr>
        <w:t>31 (rounded).</w:t>
      </w:r>
    </w:p>
    <w:p w14:paraId="259D2B6F" w14:textId="77777777" w:rsidR="006B776B" w:rsidRPr="0094045F" w:rsidRDefault="006B776B" w:rsidP="006B77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981673" w14:textId="77777777" w:rsidR="006B776B" w:rsidRPr="0094045F" w:rsidRDefault="006B776B" w:rsidP="006F7AB1">
      <w:pPr>
        <w:numPr>
          <w:ilvl w:val="0"/>
          <w:numId w:val="10"/>
        </w:numPr>
        <w:tabs>
          <w:tab w:val="clear" w:pos="789"/>
          <w:tab w:val="left" w:pos="-1080"/>
          <w:tab w:val="left" w:pos="-720"/>
          <w:tab w:val="left" w:pos="0"/>
          <w:tab w:val="left" w:pos="360"/>
          <w:tab w:val="num"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91"/>
        <w:rPr>
          <w:rFonts w:ascii="Arial" w:hAnsi="Arial" w:cs="Arial"/>
          <w:sz w:val="22"/>
          <w:szCs w:val="22"/>
        </w:rPr>
      </w:pPr>
      <w:r w:rsidRPr="0094045F">
        <w:rPr>
          <w:rFonts w:ascii="Arial" w:hAnsi="Arial" w:cs="Arial"/>
          <w:sz w:val="22"/>
          <w:szCs w:val="22"/>
        </w:rPr>
        <w:t>State Government - We used the wage and salary costs for all workers from Table 3, which states an hourly rate of $2</w:t>
      </w:r>
      <w:r w:rsidR="00C938B5">
        <w:rPr>
          <w:rFonts w:ascii="Arial" w:hAnsi="Arial" w:cs="Arial"/>
          <w:sz w:val="22"/>
          <w:szCs w:val="22"/>
        </w:rPr>
        <w:t>8.63</w:t>
      </w:r>
      <w:r w:rsidR="00680839" w:rsidRPr="0094045F">
        <w:rPr>
          <w:rFonts w:ascii="Arial" w:hAnsi="Arial" w:cs="Arial"/>
          <w:sz w:val="22"/>
          <w:szCs w:val="22"/>
        </w:rPr>
        <w:t xml:space="preserve">.  </w:t>
      </w:r>
      <w:r w:rsidR="006F7AB1" w:rsidRPr="0094045F">
        <w:rPr>
          <w:rFonts w:ascii="Arial" w:hAnsi="Arial" w:cs="Arial"/>
          <w:sz w:val="22"/>
          <w:szCs w:val="22"/>
        </w:rPr>
        <w:t xml:space="preserve">To calculate benefits, we multiplied that rate by 1.5, resulting in an hourly rate of </w:t>
      </w:r>
      <w:r w:rsidRPr="0094045F">
        <w:rPr>
          <w:rFonts w:ascii="Arial" w:hAnsi="Arial" w:cs="Arial"/>
          <w:sz w:val="22"/>
          <w:szCs w:val="22"/>
        </w:rPr>
        <w:t>$</w:t>
      </w:r>
      <w:r w:rsidR="006F7AB1" w:rsidRPr="0094045F">
        <w:rPr>
          <w:rFonts w:ascii="Arial" w:hAnsi="Arial" w:cs="Arial"/>
          <w:sz w:val="22"/>
          <w:szCs w:val="22"/>
        </w:rPr>
        <w:t>4</w:t>
      </w:r>
      <w:r w:rsidR="00C938B5">
        <w:rPr>
          <w:rFonts w:ascii="Arial" w:hAnsi="Arial" w:cs="Arial"/>
          <w:sz w:val="22"/>
          <w:szCs w:val="22"/>
        </w:rPr>
        <w:t>2.95</w:t>
      </w:r>
      <w:r w:rsidR="00003159" w:rsidRPr="0094045F">
        <w:rPr>
          <w:rFonts w:ascii="Arial" w:hAnsi="Arial" w:cs="Arial"/>
          <w:sz w:val="22"/>
          <w:szCs w:val="22"/>
        </w:rPr>
        <w:t xml:space="preserve"> (rounded).</w:t>
      </w:r>
    </w:p>
    <w:p w14:paraId="7AA1EB14" w14:textId="77777777" w:rsidR="006B776B" w:rsidRPr="00E47584" w:rsidRDefault="006B776B" w:rsidP="006B77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tbl>
      <w:tblPr>
        <w:tblStyle w:val="TableGrid"/>
        <w:tblW w:w="0" w:type="auto"/>
        <w:tblInd w:w="0" w:type="dxa"/>
        <w:tblLayout w:type="fixed"/>
        <w:tblLook w:val="01E0" w:firstRow="1" w:lastRow="1" w:firstColumn="1" w:lastColumn="1" w:noHBand="0" w:noVBand="0"/>
      </w:tblPr>
      <w:tblGrid>
        <w:gridCol w:w="2148"/>
        <w:gridCol w:w="1395"/>
        <w:gridCol w:w="1217"/>
        <w:gridCol w:w="28"/>
        <w:gridCol w:w="90"/>
        <w:gridCol w:w="1110"/>
        <w:gridCol w:w="870"/>
        <w:gridCol w:w="35"/>
        <w:gridCol w:w="1045"/>
        <w:gridCol w:w="1620"/>
      </w:tblGrid>
      <w:tr w:rsidR="006B776B" w:rsidRPr="00DD36BA" w14:paraId="08D604BC" w14:textId="77777777" w:rsidTr="00E7103A">
        <w:tc>
          <w:tcPr>
            <w:tcW w:w="2148" w:type="dxa"/>
          </w:tcPr>
          <w:p w14:paraId="30C44C09" w14:textId="77777777" w:rsidR="00A51687"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r w:rsidRPr="00003159">
              <w:rPr>
                <w:rFonts w:ascii="Arial" w:hAnsi="Arial" w:cs="Arial"/>
                <w:sz w:val="18"/>
                <w:szCs w:val="18"/>
              </w:rPr>
              <w:t>Requirement</w:t>
            </w:r>
          </w:p>
          <w:p w14:paraId="75A5D327" w14:textId="77777777" w:rsidR="00A51687" w:rsidRPr="00003159" w:rsidRDefault="00A51687" w:rsidP="00A51687">
            <w:pPr>
              <w:rPr>
                <w:rFonts w:ascii="Arial" w:hAnsi="Arial" w:cs="Arial"/>
                <w:sz w:val="18"/>
                <w:szCs w:val="18"/>
              </w:rPr>
            </w:pPr>
          </w:p>
          <w:p w14:paraId="75A26FDB" w14:textId="77777777" w:rsidR="00A51687" w:rsidRPr="00003159" w:rsidRDefault="00A51687" w:rsidP="00A51687">
            <w:pPr>
              <w:rPr>
                <w:rFonts w:ascii="Arial" w:hAnsi="Arial" w:cs="Arial"/>
                <w:sz w:val="18"/>
                <w:szCs w:val="18"/>
              </w:rPr>
            </w:pPr>
          </w:p>
          <w:p w14:paraId="73AA2BF4" w14:textId="77777777" w:rsidR="00A51687" w:rsidRPr="00003159" w:rsidRDefault="00A51687" w:rsidP="00A51687">
            <w:pPr>
              <w:rPr>
                <w:rFonts w:ascii="Arial" w:hAnsi="Arial" w:cs="Arial"/>
                <w:b/>
                <w:bCs/>
                <w:sz w:val="18"/>
                <w:szCs w:val="18"/>
              </w:rPr>
            </w:pPr>
          </w:p>
          <w:p w14:paraId="6265122B" w14:textId="77777777" w:rsidR="006B776B" w:rsidRPr="00003159" w:rsidRDefault="006B776B" w:rsidP="00A51687">
            <w:pPr>
              <w:jc w:val="center"/>
              <w:rPr>
                <w:rFonts w:ascii="Arial" w:hAnsi="Arial" w:cs="Arial"/>
                <w:sz w:val="18"/>
                <w:szCs w:val="18"/>
              </w:rPr>
            </w:pPr>
          </w:p>
        </w:tc>
        <w:tc>
          <w:tcPr>
            <w:tcW w:w="1395" w:type="dxa"/>
          </w:tcPr>
          <w:p w14:paraId="5A76F66D"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Annual No. of Respondents</w:t>
            </w:r>
          </w:p>
        </w:tc>
        <w:tc>
          <w:tcPr>
            <w:tcW w:w="1217" w:type="dxa"/>
          </w:tcPr>
          <w:p w14:paraId="20D8A8A3"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Total Annual Responses</w:t>
            </w:r>
          </w:p>
        </w:tc>
        <w:tc>
          <w:tcPr>
            <w:tcW w:w="1228" w:type="dxa"/>
            <w:gridSpan w:val="3"/>
          </w:tcPr>
          <w:p w14:paraId="32CA446A"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Completion Time per Response</w:t>
            </w:r>
          </w:p>
        </w:tc>
        <w:tc>
          <w:tcPr>
            <w:tcW w:w="905" w:type="dxa"/>
            <w:gridSpan w:val="2"/>
          </w:tcPr>
          <w:p w14:paraId="14AF7020"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Total Annual Burden Hours*</w:t>
            </w:r>
          </w:p>
        </w:tc>
        <w:tc>
          <w:tcPr>
            <w:tcW w:w="1045" w:type="dxa"/>
          </w:tcPr>
          <w:p w14:paraId="296D3865"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Hourly Labor Costs including benefits</w:t>
            </w:r>
          </w:p>
        </w:tc>
        <w:tc>
          <w:tcPr>
            <w:tcW w:w="1620" w:type="dxa"/>
          </w:tcPr>
          <w:p w14:paraId="5E193A14"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Total Dollar Value of Annual Burden Hours*</w:t>
            </w:r>
          </w:p>
        </w:tc>
      </w:tr>
      <w:tr w:rsidR="007A0947" w:rsidRPr="00E47584" w14:paraId="153C107A" w14:textId="77777777" w:rsidTr="00DD36BA">
        <w:tc>
          <w:tcPr>
            <w:tcW w:w="2148" w:type="dxa"/>
          </w:tcPr>
          <w:p w14:paraId="15805041" w14:textId="77777777" w:rsidR="007A0947" w:rsidRPr="00003159" w:rsidRDefault="007A0947"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3-177 (hard copy) </w:t>
            </w:r>
          </w:p>
        </w:tc>
        <w:tc>
          <w:tcPr>
            <w:tcW w:w="7410" w:type="dxa"/>
            <w:gridSpan w:val="9"/>
          </w:tcPr>
          <w:p w14:paraId="76938AAD" w14:textId="77777777" w:rsidR="007A0947" w:rsidRPr="00003159" w:rsidRDefault="007A0947"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tc>
      </w:tr>
      <w:tr w:rsidR="006B776B" w:rsidRPr="00E47584" w14:paraId="290C9BAF" w14:textId="77777777" w:rsidTr="00E7103A">
        <w:tc>
          <w:tcPr>
            <w:tcW w:w="2148" w:type="dxa"/>
          </w:tcPr>
          <w:p w14:paraId="3C50D516"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395" w:type="dxa"/>
          </w:tcPr>
          <w:p w14:paraId="040B92C0" w14:textId="77777777" w:rsidR="006B776B" w:rsidRPr="00003159" w:rsidRDefault="009E7098"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11,472</w:t>
            </w:r>
            <w:r w:rsidR="006B776B" w:rsidRPr="00003159">
              <w:rPr>
                <w:rFonts w:ascii="Arial" w:hAnsi="Arial" w:cs="Arial"/>
                <w:sz w:val="18"/>
                <w:szCs w:val="18"/>
              </w:rPr>
              <w:t xml:space="preserve">  </w:t>
            </w:r>
          </w:p>
        </w:tc>
        <w:tc>
          <w:tcPr>
            <w:tcW w:w="1217" w:type="dxa"/>
          </w:tcPr>
          <w:p w14:paraId="4B09767D" w14:textId="77777777" w:rsidR="006B776B" w:rsidRPr="00003159" w:rsidRDefault="006B776B"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9E7098" w:rsidRPr="00003159">
              <w:rPr>
                <w:rFonts w:ascii="Arial" w:hAnsi="Arial" w:cs="Arial"/>
                <w:sz w:val="18"/>
                <w:szCs w:val="18"/>
              </w:rPr>
              <w:t>12</w:t>
            </w:r>
            <w:r w:rsidR="00003159">
              <w:rPr>
                <w:rFonts w:ascii="Arial" w:hAnsi="Arial" w:cs="Arial"/>
                <w:sz w:val="18"/>
                <w:szCs w:val="18"/>
              </w:rPr>
              <w:t>,</w:t>
            </w:r>
            <w:r w:rsidR="009E7098" w:rsidRPr="00003159">
              <w:rPr>
                <w:rFonts w:ascii="Arial" w:hAnsi="Arial" w:cs="Arial"/>
                <w:sz w:val="18"/>
                <w:szCs w:val="18"/>
              </w:rPr>
              <w:t>510</w:t>
            </w:r>
          </w:p>
        </w:tc>
        <w:tc>
          <w:tcPr>
            <w:tcW w:w="1228" w:type="dxa"/>
            <w:gridSpan w:val="3"/>
          </w:tcPr>
          <w:p w14:paraId="45136FBA"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870" w:type="dxa"/>
          </w:tcPr>
          <w:p w14:paraId="15B21601" w14:textId="77777777" w:rsidR="006B776B" w:rsidRPr="00003159" w:rsidRDefault="00087E2A"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3,128</w:t>
            </w:r>
            <w:r w:rsidR="006B776B" w:rsidRPr="00003159">
              <w:rPr>
                <w:rFonts w:ascii="Arial" w:hAnsi="Arial" w:cs="Arial"/>
                <w:sz w:val="18"/>
                <w:szCs w:val="18"/>
              </w:rPr>
              <w:t xml:space="preserve">     </w:t>
            </w:r>
          </w:p>
        </w:tc>
        <w:tc>
          <w:tcPr>
            <w:tcW w:w="1080" w:type="dxa"/>
            <w:gridSpan w:val="2"/>
          </w:tcPr>
          <w:p w14:paraId="6C02D943" w14:textId="77777777" w:rsidR="006B776B" w:rsidRPr="00003159" w:rsidRDefault="00C938B5" w:rsidP="00F06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$32.28</w:t>
            </w:r>
          </w:p>
        </w:tc>
        <w:tc>
          <w:tcPr>
            <w:tcW w:w="1620" w:type="dxa"/>
          </w:tcPr>
          <w:p w14:paraId="4455C252" w14:textId="77777777" w:rsidR="006B776B" w:rsidRPr="00003159" w:rsidRDefault="00087E2A"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w:t>
            </w:r>
            <w:r w:rsidR="00C938B5">
              <w:rPr>
                <w:rFonts w:ascii="Arial" w:hAnsi="Arial" w:cs="Arial"/>
                <w:sz w:val="18"/>
                <w:szCs w:val="18"/>
              </w:rPr>
              <w:t>100,972</w:t>
            </w:r>
          </w:p>
        </w:tc>
      </w:tr>
      <w:tr w:rsidR="006B776B" w:rsidRPr="00E47584" w14:paraId="43C516AC" w14:textId="77777777" w:rsidTr="00E7103A">
        <w:tc>
          <w:tcPr>
            <w:tcW w:w="2148" w:type="dxa"/>
          </w:tcPr>
          <w:p w14:paraId="63BD3E85" w14:textId="77777777" w:rsidR="006B776B" w:rsidRPr="00003159" w:rsidRDefault="005D0E0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r w:rsidR="006B776B" w:rsidRPr="00003159">
              <w:rPr>
                <w:rFonts w:ascii="Arial" w:hAnsi="Arial" w:cs="Arial"/>
                <w:sz w:val="18"/>
                <w:szCs w:val="18"/>
              </w:rPr>
              <w:t xml:space="preserve"> </w:t>
            </w:r>
          </w:p>
        </w:tc>
        <w:tc>
          <w:tcPr>
            <w:tcW w:w="1395" w:type="dxa"/>
          </w:tcPr>
          <w:p w14:paraId="6E146C20" w14:textId="77777777" w:rsidR="006B776B" w:rsidRPr="00003159" w:rsidRDefault="006B776B"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9E7098" w:rsidRPr="00003159">
              <w:rPr>
                <w:rFonts w:ascii="Arial" w:hAnsi="Arial" w:cs="Arial"/>
                <w:sz w:val="18"/>
                <w:szCs w:val="18"/>
              </w:rPr>
              <w:t>460</w:t>
            </w:r>
          </w:p>
        </w:tc>
        <w:tc>
          <w:tcPr>
            <w:tcW w:w="1217" w:type="dxa"/>
          </w:tcPr>
          <w:p w14:paraId="2084F27A" w14:textId="77777777" w:rsidR="006B776B" w:rsidRPr="00003159" w:rsidRDefault="009E7098"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3</w:t>
            </w:r>
            <w:r w:rsidR="00003159">
              <w:rPr>
                <w:rFonts w:ascii="Arial" w:hAnsi="Arial" w:cs="Arial"/>
                <w:sz w:val="18"/>
                <w:szCs w:val="18"/>
              </w:rPr>
              <w:t>,</w:t>
            </w:r>
            <w:r w:rsidRPr="00003159">
              <w:rPr>
                <w:rFonts w:ascii="Arial" w:hAnsi="Arial" w:cs="Arial"/>
                <w:sz w:val="18"/>
                <w:szCs w:val="18"/>
              </w:rPr>
              <w:t>697</w:t>
            </w:r>
            <w:r w:rsidR="006B776B" w:rsidRPr="00003159">
              <w:rPr>
                <w:rFonts w:ascii="Arial" w:hAnsi="Arial" w:cs="Arial"/>
                <w:sz w:val="18"/>
                <w:szCs w:val="18"/>
              </w:rPr>
              <w:t xml:space="preserve">  </w:t>
            </w:r>
          </w:p>
        </w:tc>
        <w:tc>
          <w:tcPr>
            <w:tcW w:w="1228" w:type="dxa"/>
            <w:gridSpan w:val="3"/>
          </w:tcPr>
          <w:p w14:paraId="2756E6B2"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870" w:type="dxa"/>
          </w:tcPr>
          <w:p w14:paraId="4BDD133B" w14:textId="77777777" w:rsidR="006B776B" w:rsidRPr="00003159" w:rsidRDefault="00B90B3C" w:rsidP="009E70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924</w:t>
            </w:r>
            <w:r w:rsidR="00FE29F8" w:rsidRPr="00003159">
              <w:rPr>
                <w:rFonts w:ascii="Arial" w:hAnsi="Arial" w:cs="Arial"/>
                <w:sz w:val="18"/>
                <w:szCs w:val="18"/>
              </w:rPr>
              <w:t xml:space="preserve">  </w:t>
            </w:r>
          </w:p>
        </w:tc>
        <w:tc>
          <w:tcPr>
            <w:tcW w:w="1080" w:type="dxa"/>
            <w:gridSpan w:val="2"/>
          </w:tcPr>
          <w:p w14:paraId="7B378CBB" w14:textId="77777777" w:rsidR="006B776B" w:rsidRPr="00003159" w:rsidRDefault="00C938B5" w:rsidP="00F06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$31.00</w:t>
            </w:r>
          </w:p>
        </w:tc>
        <w:tc>
          <w:tcPr>
            <w:tcW w:w="1620" w:type="dxa"/>
          </w:tcPr>
          <w:p w14:paraId="1D1EDB05" w14:textId="77777777" w:rsidR="006B776B" w:rsidRPr="00003159" w:rsidRDefault="00C938B5"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28,644</w:t>
            </w:r>
          </w:p>
        </w:tc>
      </w:tr>
      <w:tr w:rsidR="006B776B" w:rsidRPr="00E47584" w14:paraId="530DE982" w14:textId="77777777" w:rsidTr="00487BD9">
        <w:tc>
          <w:tcPr>
            <w:tcW w:w="2148" w:type="dxa"/>
          </w:tcPr>
          <w:p w14:paraId="7B03A5BD"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 </w:t>
            </w:r>
          </w:p>
        </w:tc>
        <w:tc>
          <w:tcPr>
            <w:tcW w:w="1395" w:type="dxa"/>
          </w:tcPr>
          <w:p w14:paraId="55FA3B05" w14:textId="77777777" w:rsidR="006B776B" w:rsidRPr="00003159" w:rsidRDefault="006B776B"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87081B" w:rsidRPr="00003159">
              <w:rPr>
                <w:rFonts w:ascii="Arial" w:hAnsi="Arial" w:cs="Arial"/>
                <w:sz w:val="18"/>
                <w:szCs w:val="18"/>
              </w:rPr>
              <w:t>0</w:t>
            </w:r>
          </w:p>
        </w:tc>
        <w:tc>
          <w:tcPr>
            <w:tcW w:w="1217" w:type="dxa"/>
          </w:tcPr>
          <w:p w14:paraId="7BB7164A" w14:textId="77777777" w:rsidR="006B776B" w:rsidRPr="00003159" w:rsidRDefault="0087081B" w:rsidP="0087081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0</w:t>
            </w:r>
            <w:r w:rsidR="006B776B" w:rsidRPr="00003159">
              <w:rPr>
                <w:rFonts w:ascii="Arial" w:hAnsi="Arial" w:cs="Arial"/>
                <w:sz w:val="18"/>
                <w:szCs w:val="18"/>
              </w:rPr>
              <w:t xml:space="preserve">         </w:t>
            </w:r>
          </w:p>
        </w:tc>
        <w:tc>
          <w:tcPr>
            <w:tcW w:w="1228" w:type="dxa"/>
            <w:gridSpan w:val="3"/>
          </w:tcPr>
          <w:p w14:paraId="39DF0F2B"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15 minutes</w:t>
            </w:r>
          </w:p>
        </w:tc>
        <w:tc>
          <w:tcPr>
            <w:tcW w:w="870" w:type="dxa"/>
          </w:tcPr>
          <w:p w14:paraId="3D55A8E2" w14:textId="77777777" w:rsidR="006B776B" w:rsidRPr="00003159" w:rsidRDefault="000A5F1D" w:rsidP="00487B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487BD9">
              <w:rPr>
                <w:rFonts w:ascii="Arial" w:hAnsi="Arial" w:cs="Arial"/>
                <w:sz w:val="18"/>
                <w:szCs w:val="18"/>
              </w:rPr>
              <w:t>0</w:t>
            </w:r>
          </w:p>
        </w:tc>
        <w:tc>
          <w:tcPr>
            <w:tcW w:w="1080" w:type="dxa"/>
            <w:gridSpan w:val="2"/>
          </w:tcPr>
          <w:p w14:paraId="1A3CABCA" w14:textId="77777777" w:rsidR="006B776B"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$42.95</w:t>
            </w:r>
          </w:p>
        </w:tc>
        <w:tc>
          <w:tcPr>
            <w:tcW w:w="1620" w:type="dxa"/>
          </w:tcPr>
          <w:p w14:paraId="24971503" w14:textId="77777777" w:rsidR="006B776B" w:rsidRPr="00003159" w:rsidRDefault="006B776B" w:rsidP="00487B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r w:rsidR="00487BD9">
              <w:rPr>
                <w:rFonts w:ascii="Arial" w:hAnsi="Arial" w:cs="Arial"/>
                <w:sz w:val="18"/>
                <w:szCs w:val="18"/>
              </w:rPr>
              <w:t>0</w:t>
            </w:r>
          </w:p>
        </w:tc>
      </w:tr>
      <w:tr w:rsidR="007A0947" w:rsidRPr="00E47584" w14:paraId="57E85549" w14:textId="77777777" w:rsidTr="00DD36BA">
        <w:tc>
          <w:tcPr>
            <w:tcW w:w="2148" w:type="dxa"/>
          </w:tcPr>
          <w:p w14:paraId="57C3FCC3" w14:textId="77777777" w:rsidR="007A0947" w:rsidRPr="00003159" w:rsidRDefault="007A0947"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3-177 (electronically)</w:t>
            </w:r>
          </w:p>
        </w:tc>
        <w:tc>
          <w:tcPr>
            <w:tcW w:w="7410" w:type="dxa"/>
            <w:gridSpan w:val="9"/>
          </w:tcPr>
          <w:p w14:paraId="14C4AB32" w14:textId="77777777" w:rsidR="007A0947" w:rsidRPr="00003159" w:rsidRDefault="007A0947"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p>
        </w:tc>
      </w:tr>
      <w:tr w:rsidR="00C938B5" w:rsidRPr="00E47584" w14:paraId="48C49CC7" w14:textId="77777777" w:rsidTr="00FF2067">
        <w:tc>
          <w:tcPr>
            <w:tcW w:w="2148" w:type="dxa"/>
          </w:tcPr>
          <w:p w14:paraId="071CAD3C"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Individuals</w:t>
            </w:r>
          </w:p>
        </w:tc>
        <w:tc>
          <w:tcPr>
            <w:tcW w:w="1395" w:type="dxa"/>
          </w:tcPr>
          <w:p w14:paraId="722E96DC"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1</w:t>
            </w:r>
            <w:r>
              <w:rPr>
                <w:rFonts w:ascii="Arial" w:hAnsi="Arial" w:cs="Arial"/>
                <w:sz w:val="18"/>
                <w:szCs w:val="18"/>
              </w:rPr>
              <w:t>,</w:t>
            </w:r>
            <w:r w:rsidRPr="00003159">
              <w:rPr>
                <w:rFonts w:ascii="Arial" w:hAnsi="Arial" w:cs="Arial"/>
                <w:sz w:val="18"/>
                <w:szCs w:val="18"/>
              </w:rPr>
              <w:t>097</w:t>
            </w:r>
          </w:p>
        </w:tc>
        <w:tc>
          <w:tcPr>
            <w:tcW w:w="1245" w:type="dxa"/>
            <w:gridSpan w:val="2"/>
          </w:tcPr>
          <w:p w14:paraId="005E5B61"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24</w:t>
            </w:r>
            <w:r>
              <w:rPr>
                <w:rFonts w:ascii="Arial" w:hAnsi="Arial" w:cs="Arial"/>
                <w:sz w:val="18"/>
                <w:szCs w:val="18"/>
              </w:rPr>
              <w:t>,</w:t>
            </w:r>
            <w:r w:rsidRPr="00003159">
              <w:rPr>
                <w:rFonts w:ascii="Arial" w:hAnsi="Arial" w:cs="Arial"/>
                <w:sz w:val="18"/>
                <w:szCs w:val="18"/>
              </w:rPr>
              <w:t xml:space="preserve">581       </w:t>
            </w:r>
          </w:p>
        </w:tc>
        <w:tc>
          <w:tcPr>
            <w:tcW w:w="1200" w:type="dxa"/>
            <w:gridSpan w:val="2"/>
          </w:tcPr>
          <w:p w14:paraId="3EE4499E"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870" w:type="dxa"/>
          </w:tcPr>
          <w:p w14:paraId="56E900C6"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4,097       </w:t>
            </w:r>
          </w:p>
        </w:tc>
        <w:tc>
          <w:tcPr>
            <w:tcW w:w="1080" w:type="dxa"/>
            <w:gridSpan w:val="2"/>
          </w:tcPr>
          <w:p w14:paraId="43CF9401"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$32.28</w:t>
            </w:r>
          </w:p>
        </w:tc>
        <w:tc>
          <w:tcPr>
            <w:tcW w:w="1620" w:type="dxa"/>
          </w:tcPr>
          <w:p w14:paraId="0D6DCFAB" w14:textId="77777777" w:rsidR="00C938B5" w:rsidRPr="00003159" w:rsidRDefault="000B2242"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132,251</w:t>
            </w:r>
          </w:p>
        </w:tc>
      </w:tr>
      <w:tr w:rsidR="00C938B5" w:rsidRPr="00E47584" w14:paraId="00CF36CF" w14:textId="77777777" w:rsidTr="00FF2067">
        <w:tc>
          <w:tcPr>
            <w:tcW w:w="2148" w:type="dxa"/>
          </w:tcPr>
          <w:p w14:paraId="39BF46F9"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Private Sector</w:t>
            </w:r>
          </w:p>
        </w:tc>
        <w:tc>
          <w:tcPr>
            <w:tcW w:w="1395" w:type="dxa"/>
          </w:tcPr>
          <w:p w14:paraId="7A129FA3"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6,762</w:t>
            </w:r>
          </w:p>
        </w:tc>
        <w:tc>
          <w:tcPr>
            <w:tcW w:w="1245" w:type="dxa"/>
            <w:gridSpan w:val="2"/>
          </w:tcPr>
          <w:p w14:paraId="3783209C"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147,638</w:t>
            </w:r>
          </w:p>
        </w:tc>
        <w:tc>
          <w:tcPr>
            <w:tcW w:w="1200" w:type="dxa"/>
            <w:gridSpan w:val="2"/>
          </w:tcPr>
          <w:p w14:paraId="3C86C5D5"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870" w:type="dxa"/>
          </w:tcPr>
          <w:p w14:paraId="196048F5"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24,606</w:t>
            </w:r>
          </w:p>
        </w:tc>
        <w:tc>
          <w:tcPr>
            <w:tcW w:w="1080" w:type="dxa"/>
            <w:gridSpan w:val="2"/>
          </w:tcPr>
          <w:p w14:paraId="1DDBAAE9"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$31.00</w:t>
            </w:r>
          </w:p>
        </w:tc>
        <w:tc>
          <w:tcPr>
            <w:tcW w:w="1620" w:type="dxa"/>
          </w:tcPr>
          <w:p w14:paraId="0F386033"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762,786</w:t>
            </w:r>
          </w:p>
        </w:tc>
      </w:tr>
      <w:tr w:rsidR="00C938B5" w:rsidRPr="00E47584" w14:paraId="3F292ABE" w14:textId="77777777" w:rsidTr="00FF2067">
        <w:tc>
          <w:tcPr>
            <w:tcW w:w="2148" w:type="dxa"/>
          </w:tcPr>
          <w:p w14:paraId="2876521B"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Government</w:t>
            </w:r>
          </w:p>
        </w:tc>
        <w:tc>
          <w:tcPr>
            <w:tcW w:w="1395" w:type="dxa"/>
          </w:tcPr>
          <w:p w14:paraId="5E38A468"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38</w:t>
            </w:r>
          </w:p>
        </w:tc>
        <w:tc>
          <w:tcPr>
            <w:tcW w:w="1245" w:type="dxa"/>
            <w:gridSpan w:val="2"/>
          </w:tcPr>
          <w:p w14:paraId="3E0823E1"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227</w:t>
            </w:r>
          </w:p>
        </w:tc>
        <w:tc>
          <w:tcPr>
            <w:tcW w:w="1200" w:type="dxa"/>
            <w:gridSpan w:val="2"/>
          </w:tcPr>
          <w:p w14:paraId="595534B8"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10 minutes</w:t>
            </w:r>
          </w:p>
        </w:tc>
        <w:tc>
          <w:tcPr>
            <w:tcW w:w="870" w:type="dxa"/>
          </w:tcPr>
          <w:p w14:paraId="34D469B6"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38       </w:t>
            </w:r>
          </w:p>
        </w:tc>
        <w:tc>
          <w:tcPr>
            <w:tcW w:w="1080" w:type="dxa"/>
            <w:gridSpan w:val="2"/>
          </w:tcPr>
          <w:p w14:paraId="53E8300D"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$42.95</w:t>
            </w:r>
          </w:p>
        </w:tc>
        <w:tc>
          <w:tcPr>
            <w:tcW w:w="1620" w:type="dxa"/>
          </w:tcPr>
          <w:p w14:paraId="0D8840C3" w14:textId="77777777" w:rsidR="00C938B5" w:rsidRPr="00003159" w:rsidRDefault="00C938B5" w:rsidP="00C93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1,632</w:t>
            </w:r>
          </w:p>
        </w:tc>
      </w:tr>
      <w:tr w:rsidR="007A0947" w:rsidRPr="00E47584" w14:paraId="01346928" w14:textId="77777777" w:rsidTr="00DD36BA">
        <w:tc>
          <w:tcPr>
            <w:tcW w:w="2148" w:type="dxa"/>
          </w:tcPr>
          <w:p w14:paraId="295993D1" w14:textId="77777777" w:rsidR="007A0947" w:rsidRPr="00003159" w:rsidRDefault="007A0947" w:rsidP="001A13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Fee </w:t>
            </w:r>
            <w:r w:rsidR="001A13DF" w:rsidRPr="00003159">
              <w:rPr>
                <w:rFonts w:ascii="Arial" w:hAnsi="Arial" w:cs="Arial"/>
                <w:sz w:val="18"/>
                <w:szCs w:val="18"/>
              </w:rPr>
              <w:t>Exemption</w:t>
            </w:r>
            <w:r w:rsidRPr="00003159">
              <w:rPr>
                <w:rFonts w:ascii="Arial" w:hAnsi="Arial" w:cs="Arial"/>
                <w:sz w:val="18"/>
                <w:szCs w:val="18"/>
              </w:rPr>
              <w:t xml:space="preserve"> Certification (electronically) </w:t>
            </w:r>
          </w:p>
        </w:tc>
        <w:tc>
          <w:tcPr>
            <w:tcW w:w="7410" w:type="dxa"/>
            <w:gridSpan w:val="9"/>
          </w:tcPr>
          <w:p w14:paraId="6C8875C4" w14:textId="77777777" w:rsidR="007A0947" w:rsidRPr="00003159" w:rsidRDefault="007A0947"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p>
          <w:p w14:paraId="4A1ACCEC" w14:textId="77777777" w:rsidR="007A0947" w:rsidRPr="00003159" w:rsidRDefault="007A0947"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 xml:space="preserve">         </w:t>
            </w:r>
          </w:p>
        </w:tc>
      </w:tr>
      <w:tr w:rsidR="00A51687" w:rsidRPr="00E47584" w14:paraId="5F32DE55" w14:textId="77777777" w:rsidTr="00E7103A">
        <w:tc>
          <w:tcPr>
            <w:tcW w:w="2148" w:type="dxa"/>
          </w:tcPr>
          <w:p w14:paraId="52B2DAD4" w14:textId="77777777" w:rsidR="00A51687" w:rsidRPr="00003159" w:rsidRDefault="007A0947" w:rsidP="00A516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03159">
              <w:rPr>
                <w:rFonts w:ascii="Arial" w:hAnsi="Arial" w:cs="Arial"/>
                <w:sz w:val="18"/>
                <w:szCs w:val="18"/>
              </w:rPr>
              <w:t xml:space="preserve">   </w:t>
            </w:r>
            <w:r w:rsidR="00A51687" w:rsidRPr="00003159">
              <w:rPr>
                <w:rFonts w:ascii="Arial" w:hAnsi="Arial" w:cs="Arial"/>
                <w:sz w:val="18"/>
                <w:szCs w:val="18"/>
              </w:rPr>
              <w:t>Private Sector</w:t>
            </w:r>
          </w:p>
        </w:tc>
        <w:tc>
          <w:tcPr>
            <w:tcW w:w="1395" w:type="dxa"/>
          </w:tcPr>
          <w:p w14:paraId="3281D2CE" w14:textId="77777777" w:rsidR="00A51687" w:rsidRPr="00003159" w:rsidRDefault="0087081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33</w:t>
            </w:r>
          </w:p>
        </w:tc>
        <w:tc>
          <w:tcPr>
            <w:tcW w:w="1335" w:type="dxa"/>
            <w:gridSpan w:val="3"/>
          </w:tcPr>
          <w:p w14:paraId="3980FB55" w14:textId="5E823D9A" w:rsidR="00A51687"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2221</w:t>
            </w:r>
          </w:p>
        </w:tc>
        <w:tc>
          <w:tcPr>
            <w:tcW w:w="1110" w:type="dxa"/>
          </w:tcPr>
          <w:p w14:paraId="2436C532" w14:textId="77777777" w:rsidR="00A51687" w:rsidRPr="00003159" w:rsidRDefault="00A51687"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sidRPr="00003159">
              <w:rPr>
                <w:rFonts w:ascii="Arial" w:hAnsi="Arial" w:cs="Arial"/>
                <w:sz w:val="18"/>
                <w:szCs w:val="18"/>
              </w:rPr>
              <w:t>I minute</w:t>
            </w:r>
          </w:p>
        </w:tc>
        <w:tc>
          <w:tcPr>
            <w:tcW w:w="870" w:type="dxa"/>
          </w:tcPr>
          <w:p w14:paraId="6437D66B" w14:textId="45822ED6" w:rsidR="00A51687"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37</w:t>
            </w:r>
            <w:r w:rsidR="00A51687" w:rsidRPr="00003159">
              <w:rPr>
                <w:rFonts w:ascii="Arial" w:hAnsi="Arial" w:cs="Arial"/>
                <w:sz w:val="18"/>
                <w:szCs w:val="18"/>
              </w:rPr>
              <w:t xml:space="preserve">       </w:t>
            </w:r>
          </w:p>
        </w:tc>
        <w:tc>
          <w:tcPr>
            <w:tcW w:w="1080" w:type="dxa"/>
            <w:gridSpan w:val="2"/>
          </w:tcPr>
          <w:p w14:paraId="4D29BD1C" w14:textId="77777777" w:rsidR="00A51687" w:rsidRPr="00003159" w:rsidRDefault="00C938B5" w:rsidP="00F06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31.00</w:t>
            </w:r>
          </w:p>
        </w:tc>
        <w:tc>
          <w:tcPr>
            <w:tcW w:w="1620" w:type="dxa"/>
          </w:tcPr>
          <w:p w14:paraId="5548A6C6" w14:textId="2E4BA52E" w:rsidR="00A51687"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1147</w:t>
            </w:r>
          </w:p>
        </w:tc>
      </w:tr>
      <w:tr w:rsidR="006B776B" w:rsidRPr="00E47584" w14:paraId="463A4296" w14:textId="77777777" w:rsidTr="00E7103A">
        <w:tc>
          <w:tcPr>
            <w:tcW w:w="2148" w:type="dxa"/>
          </w:tcPr>
          <w:p w14:paraId="3D884C01" w14:textId="77777777" w:rsidR="006B776B" w:rsidRPr="00003159" w:rsidRDefault="006B776B" w:rsidP="00FA3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8"/>
                <w:szCs w:val="18"/>
              </w:rPr>
            </w:pPr>
            <w:r w:rsidRPr="00003159">
              <w:rPr>
                <w:rFonts w:ascii="Arial" w:hAnsi="Arial" w:cs="Arial"/>
                <w:b/>
                <w:sz w:val="18"/>
                <w:szCs w:val="18"/>
              </w:rPr>
              <w:t>Total</w:t>
            </w:r>
          </w:p>
        </w:tc>
        <w:tc>
          <w:tcPr>
            <w:tcW w:w="1395" w:type="dxa"/>
          </w:tcPr>
          <w:p w14:paraId="30D89622" w14:textId="5E4D8207" w:rsidR="006B776B" w:rsidRPr="00003159" w:rsidRDefault="00485A44"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19,8</w:t>
            </w:r>
            <w:r w:rsidR="008040BF">
              <w:rPr>
                <w:rFonts w:ascii="Arial" w:hAnsi="Arial" w:cs="Arial"/>
                <w:b/>
                <w:sz w:val="18"/>
                <w:szCs w:val="18"/>
              </w:rPr>
              <w:t>6</w:t>
            </w:r>
            <w:r w:rsidR="00B4230D" w:rsidRPr="00003159">
              <w:rPr>
                <w:rFonts w:ascii="Arial" w:hAnsi="Arial" w:cs="Arial"/>
                <w:b/>
                <w:sz w:val="18"/>
                <w:szCs w:val="18"/>
              </w:rPr>
              <w:t>2</w:t>
            </w:r>
          </w:p>
        </w:tc>
        <w:tc>
          <w:tcPr>
            <w:tcW w:w="1335" w:type="dxa"/>
            <w:gridSpan w:val="3"/>
          </w:tcPr>
          <w:p w14:paraId="0004730B" w14:textId="270C9C98" w:rsidR="006B776B"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190,874</w:t>
            </w:r>
          </w:p>
        </w:tc>
        <w:tc>
          <w:tcPr>
            <w:tcW w:w="1110" w:type="dxa"/>
          </w:tcPr>
          <w:p w14:paraId="45BE148F"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p>
        </w:tc>
        <w:tc>
          <w:tcPr>
            <w:tcW w:w="870" w:type="dxa"/>
          </w:tcPr>
          <w:p w14:paraId="28278832" w14:textId="29E0469E" w:rsidR="006B776B" w:rsidRPr="00003159" w:rsidRDefault="008040BF"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32,830</w:t>
            </w:r>
          </w:p>
        </w:tc>
        <w:tc>
          <w:tcPr>
            <w:tcW w:w="1080" w:type="dxa"/>
            <w:gridSpan w:val="2"/>
          </w:tcPr>
          <w:p w14:paraId="0FA0AA21" w14:textId="77777777" w:rsidR="006B776B" w:rsidRPr="00003159" w:rsidRDefault="006B776B" w:rsidP="007A09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p>
        </w:tc>
        <w:tc>
          <w:tcPr>
            <w:tcW w:w="1620" w:type="dxa"/>
          </w:tcPr>
          <w:p w14:paraId="21AB5DCD" w14:textId="1C01D53F" w:rsidR="006B776B" w:rsidRPr="00003159" w:rsidRDefault="000B2242" w:rsidP="008040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18"/>
                <w:szCs w:val="18"/>
              </w:rPr>
            </w:pPr>
            <w:r>
              <w:rPr>
                <w:rFonts w:ascii="Arial" w:hAnsi="Arial" w:cs="Arial"/>
                <w:b/>
                <w:sz w:val="18"/>
                <w:szCs w:val="18"/>
              </w:rPr>
              <w:t>$1,</w:t>
            </w:r>
            <w:r w:rsidR="008040BF">
              <w:rPr>
                <w:rFonts w:ascii="Arial" w:hAnsi="Arial" w:cs="Arial"/>
                <w:b/>
                <w:sz w:val="18"/>
                <w:szCs w:val="18"/>
              </w:rPr>
              <w:t>027,432</w:t>
            </w:r>
          </w:p>
        </w:tc>
      </w:tr>
    </w:tbl>
    <w:p w14:paraId="44194869" w14:textId="77777777" w:rsidR="00A7012A" w:rsidRDefault="00487BD9" w:rsidP="00487BD9">
      <w:pPr>
        <w:rPr>
          <w:rFonts w:ascii="Arial" w:hAnsi="Arial" w:cs="Arial"/>
        </w:rPr>
      </w:pPr>
      <w:r>
        <w:rPr>
          <w:rFonts w:ascii="Arial" w:hAnsi="Arial" w:cs="Arial"/>
          <w:sz w:val="28"/>
          <w:szCs w:val="28"/>
        </w:rPr>
        <w:t>*</w:t>
      </w:r>
      <w:r>
        <w:rPr>
          <w:rFonts w:ascii="Arial" w:hAnsi="Arial" w:cs="Arial"/>
        </w:rPr>
        <w:t>rounded</w:t>
      </w:r>
    </w:p>
    <w:p w14:paraId="18FBCEC5" w14:textId="77777777" w:rsidR="00487BD9" w:rsidRPr="00E47584" w:rsidRDefault="00487BD9" w:rsidP="00487BD9">
      <w:pPr>
        <w:rPr>
          <w:rFonts w:ascii="Arial" w:hAnsi="Arial" w:cs="Arial"/>
          <w:b/>
          <w:bCs/>
          <w:sz w:val="28"/>
          <w:szCs w:val="28"/>
        </w:rPr>
      </w:pPr>
    </w:p>
    <w:p w14:paraId="0F382141" w14:textId="77777777" w:rsidR="00150437" w:rsidRPr="00487BD9" w:rsidRDefault="00150437" w:rsidP="00B202CF">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b/>
          <w:bCs/>
          <w:sz w:val="22"/>
          <w:szCs w:val="22"/>
        </w:rPr>
      </w:pPr>
      <w:r w:rsidRPr="00487BD9">
        <w:rPr>
          <w:rFonts w:ascii="Arial" w:hAnsi="Arial" w:cs="Arial"/>
          <w:b/>
          <w:bCs/>
          <w:sz w:val="22"/>
          <w:szCs w:val="22"/>
        </w:rPr>
        <w:t>13.</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Provide an estimate of the total annual [</w:t>
      </w:r>
      <w:proofErr w:type="spellStart"/>
      <w:r w:rsidRPr="00487BD9">
        <w:rPr>
          <w:rFonts w:ascii="Arial" w:hAnsi="Arial" w:cs="Arial"/>
          <w:b/>
          <w:bCs/>
          <w:sz w:val="22"/>
          <w:szCs w:val="22"/>
        </w:rPr>
        <w:t>nonhour</w:t>
      </w:r>
      <w:proofErr w:type="spellEnd"/>
      <w:r w:rsidRPr="00487BD9">
        <w:rPr>
          <w:rFonts w:ascii="Arial" w:hAnsi="Arial" w:cs="Arial"/>
          <w:b/>
          <w:bCs/>
          <w:sz w:val="22"/>
          <w:szCs w:val="22"/>
        </w:rPr>
        <w:t xml:space="preserve">] cost burden to respondents or </w:t>
      </w:r>
      <w:proofErr w:type="spellStart"/>
      <w:r w:rsidRPr="00487BD9">
        <w:rPr>
          <w:rFonts w:ascii="Arial" w:hAnsi="Arial" w:cs="Arial"/>
          <w:b/>
          <w:bCs/>
          <w:sz w:val="22"/>
          <w:szCs w:val="22"/>
        </w:rPr>
        <w:lastRenderedPageBreak/>
        <w:t>recordkeepers</w:t>
      </w:r>
      <w:proofErr w:type="spellEnd"/>
      <w:r w:rsidRPr="00487BD9">
        <w:rPr>
          <w:rFonts w:ascii="Arial" w:hAnsi="Arial" w:cs="Arial"/>
          <w:b/>
          <w:bCs/>
          <w:sz w:val="22"/>
          <w:szCs w:val="22"/>
        </w:rPr>
        <w:t xml:space="preserve"> resulting from the collection of information.  </w:t>
      </w:r>
    </w:p>
    <w:p w14:paraId="77606B3D"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FEFEF1" w14:textId="77777777" w:rsidR="008A75EA" w:rsidRPr="00487BD9" w:rsidRDefault="008A75EA" w:rsidP="008A7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87BD9">
        <w:rPr>
          <w:rFonts w:ascii="Arial" w:hAnsi="Arial" w:cs="Arial"/>
          <w:color w:val="000000"/>
          <w:sz w:val="22"/>
          <w:szCs w:val="22"/>
        </w:rPr>
        <w:t xml:space="preserve">There </w:t>
      </w:r>
      <w:r w:rsidR="00B202CF" w:rsidRPr="00487BD9">
        <w:rPr>
          <w:rFonts w:ascii="Arial" w:hAnsi="Arial" w:cs="Arial"/>
          <w:color w:val="000000"/>
          <w:sz w:val="22"/>
          <w:szCs w:val="22"/>
        </w:rPr>
        <w:t>is</w:t>
      </w:r>
      <w:r w:rsidR="007C25F8" w:rsidRPr="00487BD9">
        <w:rPr>
          <w:rFonts w:ascii="Arial" w:hAnsi="Arial" w:cs="Arial"/>
          <w:color w:val="000000"/>
          <w:sz w:val="22"/>
          <w:szCs w:val="22"/>
        </w:rPr>
        <w:t xml:space="preserve"> no </w:t>
      </w:r>
      <w:proofErr w:type="spellStart"/>
      <w:r w:rsidR="007C25F8" w:rsidRPr="00487BD9">
        <w:rPr>
          <w:rFonts w:ascii="Arial" w:hAnsi="Arial" w:cs="Arial"/>
          <w:color w:val="000000"/>
          <w:sz w:val="22"/>
          <w:szCs w:val="22"/>
        </w:rPr>
        <w:t>nonhour</w:t>
      </w:r>
      <w:proofErr w:type="spellEnd"/>
      <w:r w:rsidR="007C25F8" w:rsidRPr="00487BD9">
        <w:rPr>
          <w:rFonts w:ascii="Arial" w:hAnsi="Arial" w:cs="Arial"/>
          <w:color w:val="000000"/>
          <w:sz w:val="22"/>
          <w:szCs w:val="22"/>
        </w:rPr>
        <w:t xml:space="preserve"> cost burden</w:t>
      </w:r>
      <w:r w:rsidRPr="00487BD9">
        <w:rPr>
          <w:rFonts w:ascii="Arial" w:hAnsi="Arial" w:cs="Arial"/>
          <w:color w:val="000000"/>
          <w:sz w:val="22"/>
          <w:szCs w:val="22"/>
        </w:rPr>
        <w:t xml:space="preserve"> to respondents</w:t>
      </w:r>
      <w:r w:rsidR="00722CAD" w:rsidRPr="00487BD9">
        <w:rPr>
          <w:rFonts w:ascii="Arial" w:hAnsi="Arial" w:cs="Arial"/>
          <w:color w:val="000000"/>
          <w:sz w:val="22"/>
          <w:szCs w:val="22"/>
        </w:rPr>
        <w:t xml:space="preserve">.  </w:t>
      </w:r>
      <w:r w:rsidRPr="00487BD9">
        <w:rPr>
          <w:rFonts w:ascii="Arial" w:hAnsi="Arial" w:cs="Arial"/>
          <w:color w:val="000000"/>
          <w:sz w:val="22"/>
          <w:szCs w:val="22"/>
        </w:rPr>
        <w:t xml:space="preserve"> </w:t>
      </w:r>
      <w:r w:rsidRPr="00487BD9">
        <w:rPr>
          <w:rFonts w:ascii="Arial" w:hAnsi="Arial" w:cs="Arial"/>
          <w:sz w:val="22"/>
          <w:szCs w:val="22"/>
        </w:rPr>
        <w:t xml:space="preserve"> </w:t>
      </w:r>
    </w:p>
    <w:p w14:paraId="79874016" w14:textId="77777777" w:rsidR="00A7012A" w:rsidRPr="00487BD9" w:rsidRDefault="005E65B0" w:rsidP="005E6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87BD9">
        <w:rPr>
          <w:rFonts w:ascii="Arial" w:hAnsi="Arial" w:cs="Arial"/>
          <w:sz w:val="22"/>
          <w:szCs w:val="22"/>
        </w:rPr>
        <w:t xml:space="preserve"> </w:t>
      </w:r>
    </w:p>
    <w:p w14:paraId="54B27258" w14:textId="77777777" w:rsidR="0018243D" w:rsidRPr="00487BD9" w:rsidRDefault="0018243D" w:rsidP="0018243D">
      <w:pPr>
        <w:rPr>
          <w:rFonts w:ascii="Arial" w:hAnsi="Arial" w:cs="Arial"/>
          <w:b/>
          <w:bCs/>
          <w:sz w:val="22"/>
          <w:szCs w:val="22"/>
        </w:rPr>
      </w:pPr>
      <w:r w:rsidRPr="00487BD9">
        <w:rPr>
          <w:rFonts w:ascii="Arial" w:hAnsi="Arial" w:cs="Arial"/>
          <w:b/>
          <w:bCs/>
          <w:sz w:val="22"/>
          <w:szCs w:val="22"/>
        </w:rPr>
        <w:t>14.</w:t>
      </w:r>
      <w:r w:rsidRPr="00487BD9">
        <w:rPr>
          <w:rFonts w:ascii="Arial" w:hAnsi="Arial" w:cs="Arial"/>
          <w:b/>
          <w:bCs/>
          <w:sz w:val="22"/>
          <w:szCs w:val="22"/>
        </w:rPr>
        <w:tab/>
        <w:t xml:space="preserve">Provide estimates of annualized costs to the Federal Government.  </w:t>
      </w:r>
    </w:p>
    <w:p w14:paraId="5CD9789A" w14:textId="77777777"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1DF49599" w14:textId="77777777"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487BD9">
        <w:rPr>
          <w:rFonts w:ascii="Arial" w:hAnsi="Arial" w:cs="Arial"/>
          <w:bCs/>
          <w:sz w:val="22"/>
          <w:szCs w:val="22"/>
        </w:rPr>
        <w:t>We estimate that the total annual cost to the Federal Government for thi</w:t>
      </w:r>
      <w:r w:rsidR="00003159" w:rsidRPr="00487BD9">
        <w:rPr>
          <w:rFonts w:ascii="Arial" w:hAnsi="Arial" w:cs="Arial"/>
          <w:bCs/>
          <w:sz w:val="22"/>
          <w:szCs w:val="22"/>
        </w:rPr>
        <w:t>s info</w:t>
      </w:r>
      <w:r w:rsidR="0049050E">
        <w:rPr>
          <w:rFonts w:ascii="Arial" w:hAnsi="Arial" w:cs="Arial"/>
          <w:bCs/>
          <w:sz w:val="22"/>
          <w:szCs w:val="22"/>
        </w:rPr>
        <w:t>rmation collection is $2,670,258</w:t>
      </w:r>
      <w:r w:rsidR="00003159" w:rsidRPr="00487BD9">
        <w:rPr>
          <w:rFonts w:ascii="Arial" w:hAnsi="Arial" w:cs="Arial"/>
          <w:bCs/>
          <w:sz w:val="22"/>
          <w:szCs w:val="22"/>
        </w:rPr>
        <w:t xml:space="preserve"> </w:t>
      </w:r>
      <w:r w:rsidRPr="00487BD9">
        <w:rPr>
          <w:rFonts w:ascii="Arial" w:hAnsi="Arial" w:cs="Arial"/>
          <w:bCs/>
          <w:sz w:val="22"/>
          <w:szCs w:val="22"/>
        </w:rPr>
        <w:t>which includes:</w:t>
      </w:r>
    </w:p>
    <w:p w14:paraId="4B1BC667" w14:textId="77777777" w:rsidR="00FA0BFE" w:rsidRPr="00487BD9" w:rsidRDefault="00FA0BFE"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039743A0" w14:textId="77777777" w:rsidR="00FA0BFE" w:rsidRPr="00487BD9" w:rsidRDefault="001C2CEC" w:rsidP="00FA0B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color w:val="000000"/>
          <w:sz w:val="22"/>
          <w:szCs w:val="22"/>
        </w:rPr>
      </w:pPr>
      <w:r w:rsidRPr="00487BD9">
        <w:rPr>
          <w:rFonts w:ascii="Arial" w:hAnsi="Arial" w:cs="Arial"/>
          <w:b/>
          <w:i/>
          <w:color w:val="000000"/>
          <w:sz w:val="22"/>
          <w:szCs w:val="22"/>
        </w:rPr>
        <w:t>FWS Form</w:t>
      </w:r>
      <w:r w:rsidR="00FA0BFE" w:rsidRPr="00487BD9">
        <w:rPr>
          <w:rFonts w:ascii="Arial" w:hAnsi="Arial" w:cs="Arial"/>
          <w:b/>
          <w:i/>
          <w:color w:val="000000"/>
          <w:sz w:val="22"/>
          <w:szCs w:val="22"/>
        </w:rPr>
        <w:t xml:space="preserve"> 3-177</w:t>
      </w:r>
      <w:r w:rsidR="001C158B" w:rsidRPr="00487BD9">
        <w:rPr>
          <w:rFonts w:ascii="Arial" w:hAnsi="Arial" w:cs="Arial"/>
          <w:b/>
          <w:i/>
          <w:color w:val="000000"/>
          <w:sz w:val="22"/>
          <w:szCs w:val="22"/>
        </w:rPr>
        <w:t xml:space="preserve"> </w:t>
      </w:r>
      <w:r w:rsidR="001C158B" w:rsidRPr="00487BD9">
        <w:rPr>
          <w:rFonts w:ascii="Arial" w:hAnsi="Arial" w:cs="Arial"/>
          <w:b/>
          <w:color w:val="000000"/>
          <w:sz w:val="22"/>
          <w:szCs w:val="22"/>
        </w:rPr>
        <w:t>($2,</w:t>
      </w:r>
      <w:r w:rsidR="00944757">
        <w:rPr>
          <w:rFonts w:ascii="Arial" w:hAnsi="Arial" w:cs="Arial"/>
          <w:b/>
          <w:color w:val="000000"/>
          <w:sz w:val="22"/>
          <w:szCs w:val="22"/>
        </w:rPr>
        <w:t>668,309</w:t>
      </w:r>
      <w:r w:rsidR="001C158B" w:rsidRPr="00487BD9">
        <w:rPr>
          <w:rFonts w:ascii="Arial" w:hAnsi="Arial" w:cs="Arial"/>
          <w:b/>
          <w:color w:val="000000"/>
          <w:sz w:val="22"/>
          <w:szCs w:val="22"/>
        </w:rPr>
        <w:t>)</w:t>
      </w:r>
    </w:p>
    <w:p w14:paraId="5D09FB4F" w14:textId="77777777" w:rsidR="0018243D" w:rsidRPr="00487BD9" w:rsidRDefault="0018243D" w:rsidP="00182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62FAE9A7" w14:textId="77777777" w:rsidR="0018243D" w:rsidRPr="00487BD9" w:rsidRDefault="0018243D" w:rsidP="0018243D">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bCs/>
          <w:sz w:val="22"/>
          <w:szCs w:val="22"/>
        </w:rPr>
        <w:t>Salary/Benefit Costs - $2,</w:t>
      </w:r>
      <w:r w:rsidR="00944757">
        <w:rPr>
          <w:rFonts w:ascii="Arial" w:hAnsi="Arial" w:cs="Arial"/>
          <w:b/>
          <w:bCs/>
          <w:sz w:val="22"/>
          <w:szCs w:val="22"/>
        </w:rPr>
        <w:t>484,075</w:t>
      </w:r>
      <w:r w:rsidRPr="00487BD9">
        <w:rPr>
          <w:rFonts w:ascii="Arial" w:hAnsi="Arial" w:cs="Arial"/>
          <w:b/>
          <w:bCs/>
          <w:sz w:val="22"/>
          <w:szCs w:val="22"/>
        </w:rPr>
        <w:t xml:space="preserve"> </w:t>
      </w:r>
      <w:r w:rsidRPr="00487BD9">
        <w:rPr>
          <w:rFonts w:ascii="Arial" w:hAnsi="Arial" w:cs="Arial"/>
          <w:bCs/>
          <w:sz w:val="22"/>
          <w:szCs w:val="22"/>
        </w:rPr>
        <w:t>($</w:t>
      </w:r>
      <w:r w:rsidR="000061BE" w:rsidRPr="00487BD9">
        <w:rPr>
          <w:rFonts w:ascii="Arial" w:hAnsi="Arial" w:cs="Arial"/>
          <w:bCs/>
          <w:sz w:val="22"/>
          <w:szCs w:val="22"/>
        </w:rPr>
        <w:t>5</w:t>
      </w:r>
      <w:r w:rsidR="00F06A99" w:rsidRPr="00487BD9">
        <w:rPr>
          <w:rFonts w:ascii="Arial" w:hAnsi="Arial" w:cs="Arial"/>
          <w:bCs/>
          <w:sz w:val="22"/>
          <w:szCs w:val="22"/>
        </w:rPr>
        <w:t>2.67</w:t>
      </w:r>
      <w:r w:rsidR="00944757">
        <w:rPr>
          <w:rFonts w:ascii="Arial" w:hAnsi="Arial" w:cs="Arial"/>
          <w:bCs/>
          <w:sz w:val="22"/>
          <w:szCs w:val="22"/>
        </w:rPr>
        <w:t xml:space="preserve"> X 47,163</w:t>
      </w:r>
      <w:r w:rsidRPr="00487BD9">
        <w:rPr>
          <w:rFonts w:ascii="Arial" w:hAnsi="Arial" w:cs="Arial"/>
          <w:bCs/>
          <w:sz w:val="22"/>
          <w:szCs w:val="22"/>
        </w:rPr>
        <w:t xml:space="preserve"> hours</w:t>
      </w:r>
      <w:r w:rsidR="00003159" w:rsidRPr="00487BD9">
        <w:rPr>
          <w:rFonts w:ascii="Arial" w:hAnsi="Arial" w:cs="Arial"/>
          <w:bCs/>
          <w:sz w:val="22"/>
          <w:szCs w:val="22"/>
        </w:rPr>
        <w:t>, rounded</w:t>
      </w:r>
      <w:r w:rsidRPr="00487BD9">
        <w:rPr>
          <w:rFonts w:ascii="Arial" w:hAnsi="Arial" w:cs="Arial"/>
          <w:bCs/>
          <w:sz w:val="22"/>
          <w:szCs w:val="22"/>
        </w:rPr>
        <w:t>)</w:t>
      </w:r>
      <w:r w:rsidRPr="00487BD9">
        <w:rPr>
          <w:rFonts w:ascii="Arial" w:hAnsi="Arial" w:cs="Arial"/>
          <w:b/>
          <w:bCs/>
          <w:sz w:val="22"/>
          <w:szCs w:val="22"/>
        </w:rPr>
        <w:t xml:space="preserve">.  </w:t>
      </w:r>
      <w:r w:rsidR="000061BE" w:rsidRPr="00487BD9">
        <w:rPr>
          <w:rFonts w:ascii="Arial" w:hAnsi="Arial" w:cs="Arial"/>
          <w:sz w:val="22"/>
          <w:szCs w:val="22"/>
        </w:rPr>
        <w:t>Wildlife inspectors (GS-11) are the primary staff persons who will process these certifications.  Wildlife inspectors are located across the United States, many in large cities.  Therefore, we used Office of Personnel Management Salary Table 20</w:t>
      </w:r>
      <w:r w:rsidR="006518BA" w:rsidRPr="00487BD9">
        <w:rPr>
          <w:rFonts w:ascii="Arial" w:hAnsi="Arial" w:cs="Arial"/>
          <w:sz w:val="22"/>
          <w:szCs w:val="22"/>
        </w:rPr>
        <w:t>1</w:t>
      </w:r>
      <w:r w:rsidR="009B26CA" w:rsidRPr="00487BD9">
        <w:rPr>
          <w:rFonts w:ascii="Arial" w:hAnsi="Arial" w:cs="Arial"/>
          <w:sz w:val="22"/>
          <w:szCs w:val="22"/>
        </w:rPr>
        <w:t>6</w:t>
      </w:r>
      <w:r w:rsidR="000061BE" w:rsidRPr="00487BD9">
        <w:rPr>
          <w:rFonts w:ascii="Arial" w:hAnsi="Arial" w:cs="Arial"/>
          <w:sz w:val="22"/>
          <w:szCs w:val="22"/>
        </w:rPr>
        <w:t>-DCB to determine an average hourly wage</w:t>
      </w:r>
      <w:r w:rsidR="00003159" w:rsidRPr="00487BD9">
        <w:rPr>
          <w:rFonts w:ascii="Arial" w:hAnsi="Arial" w:cs="Arial"/>
          <w:sz w:val="22"/>
          <w:szCs w:val="22"/>
        </w:rPr>
        <w:t xml:space="preserve"> for a GS-11/5</w:t>
      </w:r>
      <w:r w:rsidR="000061BE" w:rsidRPr="00487BD9">
        <w:rPr>
          <w:rFonts w:ascii="Arial" w:hAnsi="Arial" w:cs="Arial"/>
          <w:sz w:val="22"/>
          <w:szCs w:val="22"/>
        </w:rPr>
        <w:t xml:space="preserve"> ($3</w:t>
      </w:r>
      <w:r w:rsidR="009B26CA" w:rsidRPr="00487BD9">
        <w:rPr>
          <w:rFonts w:ascii="Arial" w:hAnsi="Arial" w:cs="Arial"/>
          <w:sz w:val="22"/>
          <w:szCs w:val="22"/>
        </w:rPr>
        <w:t>5</w:t>
      </w:r>
      <w:r w:rsidR="000061BE" w:rsidRPr="00487BD9">
        <w:rPr>
          <w:rFonts w:ascii="Arial" w:hAnsi="Arial" w:cs="Arial"/>
          <w:sz w:val="22"/>
          <w:szCs w:val="22"/>
        </w:rPr>
        <w:t>.</w:t>
      </w:r>
      <w:r w:rsidR="009B26CA" w:rsidRPr="00487BD9">
        <w:rPr>
          <w:rFonts w:ascii="Arial" w:hAnsi="Arial" w:cs="Arial"/>
          <w:sz w:val="22"/>
          <w:szCs w:val="22"/>
        </w:rPr>
        <w:t>11</w:t>
      </w:r>
      <w:r w:rsidR="000061BE" w:rsidRPr="00487BD9">
        <w:rPr>
          <w:rFonts w:ascii="Arial" w:hAnsi="Arial" w:cs="Arial"/>
          <w:sz w:val="22"/>
          <w:szCs w:val="22"/>
        </w:rPr>
        <w:t>)</w:t>
      </w:r>
      <w:r w:rsidR="007872FC" w:rsidRPr="00487BD9">
        <w:rPr>
          <w:rFonts w:ascii="Arial" w:hAnsi="Arial" w:cs="Arial"/>
          <w:sz w:val="22"/>
          <w:szCs w:val="22"/>
        </w:rPr>
        <w:t>.</w:t>
      </w:r>
      <w:r w:rsidR="000061BE" w:rsidRPr="00487BD9">
        <w:rPr>
          <w:rFonts w:ascii="Arial" w:hAnsi="Arial" w:cs="Arial"/>
          <w:sz w:val="22"/>
          <w:szCs w:val="22"/>
        </w:rPr>
        <w:t xml:space="preserve">  We multiplied the hourly rate by 1.5 to account for benefits in accordance with BLS news release USDL </w:t>
      </w:r>
      <w:r w:rsidR="006518BA" w:rsidRPr="00487BD9">
        <w:rPr>
          <w:rFonts w:ascii="Arial" w:hAnsi="Arial" w:cs="Arial"/>
          <w:sz w:val="22"/>
          <w:szCs w:val="22"/>
        </w:rPr>
        <w:t>1</w:t>
      </w:r>
      <w:r w:rsidR="007872FC" w:rsidRPr="00487BD9">
        <w:rPr>
          <w:rFonts w:ascii="Arial" w:hAnsi="Arial" w:cs="Arial"/>
          <w:sz w:val="22"/>
          <w:szCs w:val="22"/>
        </w:rPr>
        <w:t>5</w:t>
      </w:r>
      <w:r w:rsidR="00003159" w:rsidRPr="00487BD9">
        <w:rPr>
          <w:rFonts w:ascii="Arial" w:hAnsi="Arial" w:cs="Arial"/>
          <w:sz w:val="22"/>
          <w:szCs w:val="22"/>
        </w:rPr>
        <w:t>-</w:t>
      </w:r>
      <w:r w:rsidR="007872FC" w:rsidRPr="00487BD9">
        <w:rPr>
          <w:rFonts w:ascii="Arial" w:hAnsi="Arial" w:cs="Arial"/>
          <w:sz w:val="22"/>
          <w:szCs w:val="22"/>
        </w:rPr>
        <w:t>2329</w:t>
      </w:r>
      <w:r w:rsidR="000061BE" w:rsidRPr="00487BD9">
        <w:rPr>
          <w:rFonts w:ascii="Arial" w:hAnsi="Arial" w:cs="Arial"/>
          <w:sz w:val="22"/>
          <w:szCs w:val="22"/>
        </w:rPr>
        <w:t xml:space="preserve">, </w:t>
      </w:r>
      <w:r w:rsidR="00C82A15" w:rsidRPr="00487BD9">
        <w:rPr>
          <w:rFonts w:ascii="Arial" w:hAnsi="Arial" w:cs="Arial"/>
          <w:sz w:val="22"/>
          <w:szCs w:val="22"/>
        </w:rPr>
        <w:t>December 1</w:t>
      </w:r>
      <w:r w:rsidR="007872FC" w:rsidRPr="00487BD9">
        <w:rPr>
          <w:rFonts w:ascii="Arial" w:hAnsi="Arial" w:cs="Arial"/>
          <w:sz w:val="22"/>
          <w:szCs w:val="22"/>
        </w:rPr>
        <w:t>9</w:t>
      </w:r>
      <w:r w:rsidR="00C82A15" w:rsidRPr="00487BD9">
        <w:rPr>
          <w:rFonts w:ascii="Arial" w:hAnsi="Arial" w:cs="Arial"/>
          <w:sz w:val="22"/>
          <w:szCs w:val="22"/>
        </w:rPr>
        <w:t>, 201</w:t>
      </w:r>
      <w:r w:rsidR="007872FC" w:rsidRPr="00487BD9">
        <w:rPr>
          <w:rFonts w:ascii="Arial" w:hAnsi="Arial" w:cs="Arial"/>
          <w:sz w:val="22"/>
          <w:szCs w:val="22"/>
        </w:rPr>
        <w:t>5</w:t>
      </w:r>
      <w:r w:rsidR="00003159" w:rsidRPr="00487BD9">
        <w:rPr>
          <w:rFonts w:ascii="Arial" w:hAnsi="Arial" w:cs="Arial"/>
          <w:sz w:val="22"/>
          <w:szCs w:val="22"/>
        </w:rPr>
        <w:t>, resulting in total hourly cost factor of $52.67 rounded.  We estimate that it will take an average of 15 minutes to process each respon</w:t>
      </w:r>
      <w:r w:rsidR="00944757">
        <w:rPr>
          <w:rFonts w:ascii="Arial" w:hAnsi="Arial" w:cs="Arial"/>
          <w:sz w:val="22"/>
          <w:szCs w:val="22"/>
        </w:rPr>
        <w:t xml:space="preserve">se, for a total of 47,163 staff </w:t>
      </w:r>
      <w:r w:rsidR="00003159" w:rsidRPr="00487BD9">
        <w:rPr>
          <w:rFonts w:ascii="Arial" w:hAnsi="Arial" w:cs="Arial"/>
          <w:sz w:val="22"/>
          <w:szCs w:val="22"/>
        </w:rPr>
        <w:t xml:space="preserve">hours.  We estimate that total salary/benefit costs </w:t>
      </w:r>
      <w:r w:rsidR="00944757">
        <w:rPr>
          <w:rFonts w:ascii="Arial" w:hAnsi="Arial" w:cs="Arial"/>
          <w:sz w:val="22"/>
          <w:szCs w:val="22"/>
        </w:rPr>
        <w:t>will be $2,484,075</w:t>
      </w:r>
      <w:r w:rsidR="00003159" w:rsidRPr="00487BD9">
        <w:rPr>
          <w:rFonts w:ascii="Arial" w:hAnsi="Arial" w:cs="Arial"/>
          <w:sz w:val="22"/>
          <w:szCs w:val="22"/>
        </w:rPr>
        <w:t xml:space="preserve"> (roun</w:t>
      </w:r>
      <w:r w:rsidR="00944757">
        <w:rPr>
          <w:rFonts w:ascii="Arial" w:hAnsi="Arial" w:cs="Arial"/>
          <w:sz w:val="22"/>
          <w:szCs w:val="22"/>
        </w:rPr>
        <w:t>ded) ($52.67 * 47,16</w:t>
      </w:r>
      <w:r w:rsidR="00003159" w:rsidRPr="00487BD9">
        <w:rPr>
          <w:rFonts w:ascii="Arial" w:hAnsi="Arial" w:cs="Arial"/>
          <w:sz w:val="22"/>
          <w:szCs w:val="22"/>
        </w:rPr>
        <w:t>3 hours).</w:t>
      </w:r>
      <w:r w:rsidRPr="00487BD9">
        <w:rPr>
          <w:rFonts w:ascii="Arial" w:hAnsi="Arial" w:cs="Arial"/>
          <w:sz w:val="22"/>
          <w:szCs w:val="22"/>
        </w:rPr>
        <w:t xml:space="preserve">    </w:t>
      </w:r>
    </w:p>
    <w:p w14:paraId="4EE29158" w14:textId="77777777" w:rsidR="0018243D" w:rsidRPr="00487BD9" w:rsidRDefault="0018243D" w:rsidP="00182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64EEC977" w14:textId="77777777" w:rsidR="0018243D" w:rsidRPr="00487BD9" w:rsidRDefault="0018243D" w:rsidP="0018243D">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487BD9">
        <w:rPr>
          <w:rFonts w:ascii="Arial" w:hAnsi="Arial" w:cs="Arial"/>
          <w:b/>
          <w:color w:val="000000"/>
          <w:sz w:val="22"/>
          <w:szCs w:val="22"/>
        </w:rPr>
        <w:t>Operational Expenses - $2,</w:t>
      </w:r>
      <w:r w:rsidR="00444B57" w:rsidRPr="00487BD9">
        <w:rPr>
          <w:rFonts w:ascii="Arial" w:hAnsi="Arial" w:cs="Arial"/>
          <w:b/>
          <w:color w:val="000000"/>
          <w:sz w:val="22"/>
          <w:szCs w:val="22"/>
        </w:rPr>
        <w:t>625</w:t>
      </w:r>
      <w:r w:rsidRPr="00487BD9">
        <w:rPr>
          <w:rFonts w:ascii="Arial" w:hAnsi="Arial" w:cs="Arial"/>
          <w:b/>
          <w:color w:val="000000"/>
          <w:sz w:val="22"/>
          <w:szCs w:val="22"/>
        </w:rPr>
        <w:t xml:space="preserve">.  </w:t>
      </w:r>
      <w:r w:rsidRPr="00487BD9">
        <w:rPr>
          <w:rFonts w:ascii="Arial" w:hAnsi="Arial" w:cs="Arial"/>
          <w:color w:val="000000"/>
          <w:sz w:val="22"/>
          <w:szCs w:val="22"/>
        </w:rPr>
        <w:t xml:space="preserve">Includes printing and distribution costs. </w:t>
      </w:r>
    </w:p>
    <w:p w14:paraId="37B3B4AB" w14:textId="77777777" w:rsidR="0018243D" w:rsidRPr="00487BD9" w:rsidRDefault="0018243D" w:rsidP="00182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14:paraId="0426E72E" w14:textId="77777777" w:rsidR="00FA0BFE" w:rsidRPr="00487BD9" w:rsidRDefault="0018243D" w:rsidP="00FA0BFE">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color w:val="000000"/>
          <w:sz w:val="22"/>
          <w:szCs w:val="22"/>
        </w:rPr>
        <w:t>Data Entry - $</w:t>
      </w:r>
      <w:r w:rsidR="00D56C60" w:rsidRPr="00487BD9">
        <w:rPr>
          <w:rFonts w:ascii="Arial" w:hAnsi="Arial" w:cs="Arial"/>
          <w:b/>
          <w:color w:val="000000"/>
          <w:sz w:val="22"/>
          <w:szCs w:val="22"/>
        </w:rPr>
        <w:t>181,609</w:t>
      </w:r>
      <w:r w:rsidR="00747598" w:rsidRPr="00487BD9">
        <w:rPr>
          <w:rFonts w:ascii="Arial" w:hAnsi="Arial" w:cs="Arial"/>
          <w:b/>
          <w:color w:val="000000"/>
          <w:sz w:val="22"/>
          <w:szCs w:val="22"/>
        </w:rPr>
        <w:t>.</w:t>
      </w:r>
      <w:r w:rsidR="00D56C60" w:rsidRPr="00487BD9">
        <w:rPr>
          <w:rFonts w:ascii="Arial" w:hAnsi="Arial" w:cs="Arial"/>
          <w:b/>
          <w:color w:val="000000"/>
          <w:sz w:val="22"/>
          <w:szCs w:val="22"/>
        </w:rPr>
        <w:t xml:space="preserve">  </w:t>
      </w:r>
      <w:r w:rsidRPr="00487BD9">
        <w:rPr>
          <w:rFonts w:ascii="Arial" w:hAnsi="Arial" w:cs="Arial"/>
          <w:color w:val="000000"/>
          <w:sz w:val="22"/>
          <w:szCs w:val="22"/>
        </w:rPr>
        <w:t>We contract for data entry</w:t>
      </w:r>
      <w:r w:rsidR="00DC52D8" w:rsidRPr="00487BD9">
        <w:rPr>
          <w:rFonts w:ascii="Arial" w:hAnsi="Arial" w:cs="Arial"/>
          <w:color w:val="000000"/>
          <w:sz w:val="22"/>
          <w:szCs w:val="22"/>
        </w:rPr>
        <w:t xml:space="preserve"> of Form 3-177.</w:t>
      </w:r>
      <w:r w:rsidRPr="00487BD9">
        <w:rPr>
          <w:rFonts w:ascii="Arial" w:hAnsi="Arial" w:cs="Arial"/>
          <w:b/>
          <w:color w:val="000000"/>
          <w:sz w:val="22"/>
          <w:szCs w:val="22"/>
        </w:rPr>
        <w:t xml:space="preserve">  </w:t>
      </w:r>
      <w:r w:rsidRPr="00487BD9">
        <w:rPr>
          <w:rFonts w:ascii="Arial" w:hAnsi="Arial" w:cs="Arial"/>
          <w:color w:val="000000"/>
          <w:sz w:val="22"/>
          <w:szCs w:val="22"/>
        </w:rPr>
        <w:t xml:space="preserve">We estimate </w:t>
      </w:r>
      <w:r w:rsidR="002D5278" w:rsidRPr="00487BD9">
        <w:rPr>
          <w:rFonts w:ascii="Arial" w:hAnsi="Arial" w:cs="Arial"/>
          <w:color w:val="000000"/>
          <w:sz w:val="22"/>
          <w:szCs w:val="22"/>
        </w:rPr>
        <w:t xml:space="preserve">an </w:t>
      </w:r>
      <w:r w:rsidR="002D5278" w:rsidRPr="00487BD9">
        <w:rPr>
          <w:rFonts w:ascii="Arial" w:hAnsi="Arial" w:cs="Arial"/>
          <w:sz w:val="22"/>
          <w:szCs w:val="22"/>
        </w:rPr>
        <w:t>hourly rate including benefits of $</w:t>
      </w:r>
      <w:r w:rsidR="00A41D0C" w:rsidRPr="00487BD9">
        <w:rPr>
          <w:rFonts w:ascii="Arial" w:hAnsi="Arial" w:cs="Arial"/>
          <w:sz w:val="22"/>
          <w:szCs w:val="22"/>
        </w:rPr>
        <w:t>29.55</w:t>
      </w:r>
      <w:r w:rsidR="002D5278" w:rsidRPr="00487BD9">
        <w:rPr>
          <w:rFonts w:ascii="Arial" w:hAnsi="Arial" w:cs="Arial"/>
          <w:sz w:val="22"/>
          <w:szCs w:val="22"/>
        </w:rPr>
        <w:t xml:space="preserve"> </w:t>
      </w:r>
      <w:r w:rsidRPr="00487BD9">
        <w:rPr>
          <w:rFonts w:ascii="Arial" w:hAnsi="Arial" w:cs="Arial"/>
          <w:color w:val="000000"/>
          <w:sz w:val="22"/>
          <w:szCs w:val="22"/>
        </w:rPr>
        <w:t>for contract personnel to transfer data from FWS Form 3-177 into the law enforcement database</w:t>
      </w:r>
      <w:r w:rsidR="00893936" w:rsidRPr="00487BD9">
        <w:rPr>
          <w:rFonts w:ascii="Arial" w:hAnsi="Arial" w:cs="Arial"/>
          <w:color w:val="000000"/>
          <w:sz w:val="22"/>
          <w:szCs w:val="22"/>
        </w:rPr>
        <w:t>.</w:t>
      </w:r>
      <w:r w:rsidRPr="00487BD9">
        <w:rPr>
          <w:rFonts w:ascii="Arial" w:hAnsi="Arial" w:cs="Arial"/>
          <w:color w:val="000000"/>
          <w:sz w:val="22"/>
          <w:szCs w:val="22"/>
        </w:rPr>
        <w:t xml:space="preserve">  </w:t>
      </w:r>
      <w:r w:rsidR="00D56C60" w:rsidRPr="00487BD9">
        <w:rPr>
          <w:rFonts w:ascii="Arial" w:hAnsi="Arial" w:cs="Arial"/>
          <w:color w:val="000000"/>
          <w:sz w:val="22"/>
          <w:szCs w:val="22"/>
        </w:rPr>
        <w:t>We no longer stipulate the number of hours in the contract awarded for this purpose</w:t>
      </w:r>
      <w:r w:rsidR="00893936" w:rsidRPr="00487BD9">
        <w:rPr>
          <w:rFonts w:ascii="Arial" w:hAnsi="Arial" w:cs="Arial"/>
          <w:color w:val="000000"/>
          <w:sz w:val="22"/>
          <w:szCs w:val="22"/>
        </w:rPr>
        <w:t>.</w:t>
      </w:r>
      <w:r w:rsidR="00D56C60" w:rsidRPr="00487BD9">
        <w:rPr>
          <w:rFonts w:ascii="Arial" w:hAnsi="Arial" w:cs="Arial"/>
          <w:color w:val="000000"/>
          <w:sz w:val="22"/>
          <w:szCs w:val="22"/>
        </w:rPr>
        <w:t xml:space="preserve">  The total amount of the contact for </w:t>
      </w:r>
      <w:r w:rsidR="00DC52D8" w:rsidRPr="00487BD9">
        <w:rPr>
          <w:rFonts w:ascii="Arial" w:hAnsi="Arial" w:cs="Arial"/>
          <w:color w:val="000000"/>
          <w:sz w:val="22"/>
          <w:szCs w:val="22"/>
        </w:rPr>
        <w:t xml:space="preserve">Form 3-177 </w:t>
      </w:r>
      <w:r w:rsidR="00D56C60" w:rsidRPr="00487BD9">
        <w:rPr>
          <w:rFonts w:ascii="Arial" w:hAnsi="Arial" w:cs="Arial"/>
          <w:color w:val="000000"/>
          <w:sz w:val="22"/>
          <w:szCs w:val="22"/>
        </w:rPr>
        <w:t xml:space="preserve">data entry is $181,609.20.  </w:t>
      </w:r>
      <w:r w:rsidR="002D5278" w:rsidRPr="00487BD9">
        <w:rPr>
          <w:rFonts w:ascii="Arial" w:hAnsi="Arial" w:cs="Arial"/>
          <w:color w:val="000000"/>
          <w:sz w:val="22"/>
          <w:szCs w:val="22"/>
        </w:rPr>
        <w:t xml:space="preserve"> </w:t>
      </w:r>
    </w:p>
    <w:p w14:paraId="637F8821" w14:textId="77777777" w:rsidR="002D5278" w:rsidRPr="00487BD9" w:rsidRDefault="002D5278" w:rsidP="002D527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E965193" w14:textId="77777777" w:rsidR="00FA0BFE" w:rsidRPr="00487BD9" w:rsidRDefault="00FA0BFE" w:rsidP="00003159">
      <w:pPr>
        <w:rPr>
          <w:rFonts w:ascii="Arial" w:hAnsi="Arial" w:cs="Arial"/>
          <w:b/>
          <w:bCs/>
          <w:sz w:val="22"/>
          <w:szCs w:val="22"/>
        </w:rPr>
      </w:pPr>
      <w:r w:rsidRPr="00487BD9">
        <w:rPr>
          <w:rFonts w:ascii="Arial" w:hAnsi="Arial" w:cs="Arial"/>
          <w:b/>
          <w:bCs/>
          <w:i/>
          <w:sz w:val="22"/>
          <w:szCs w:val="22"/>
        </w:rPr>
        <w:t xml:space="preserve">Fee </w:t>
      </w:r>
      <w:r w:rsidR="001A13DF" w:rsidRPr="00487BD9">
        <w:rPr>
          <w:rFonts w:ascii="Arial" w:hAnsi="Arial" w:cs="Arial"/>
          <w:b/>
          <w:bCs/>
          <w:i/>
          <w:sz w:val="22"/>
          <w:szCs w:val="22"/>
        </w:rPr>
        <w:t xml:space="preserve">Exemption </w:t>
      </w:r>
      <w:r w:rsidRPr="00487BD9">
        <w:rPr>
          <w:rFonts w:ascii="Arial" w:hAnsi="Arial" w:cs="Arial"/>
          <w:b/>
          <w:bCs/>
          <w:i/>
          <w:sz w:val="22"/>
          <w:szCs w:val="22"/>
        </w:rPr>
        <w:t>certification</w:t>
      </w:r>
      <w:r w:rsidR="001C158B" w:rsidRPr="00487BD9">
        <w:rPr>
          <w:rFonts w:ascii="Arial" w:hAnsi="Arial" w:cs="Arial"/>
          <w:b/>
          <w:bCs/>
          <w:i/>
          <w:sz w:val="22"/>
          <w:szCs w:val="22"/>
        </w:rPr>
        <w:t xml:space="preserve"> </w:t>
      </w:r>
      <w:r w:rsidR="001C158B" w:rsidRPr="00487BD9">
        <w:rPr>
          <w:rFonts w:ascii="Arial" w:hAnsi="Arial" w:cs="Arial"/>
          <w:b/>
          <w:bCs/>
          <w:sz w:val="22"/>
          <w:szCs w:val="22"/>
        </w:rPr>
        <w:t>($</w:t>
      </w:r>
      <w:r w:rsidR="00D02487" w:rsidRPr="00487BD9">
        <w:rPr>
          <w:rFonts w:ascii="Arial" w:hAnsi="Arial" w:cs="Arial"/>
          <w:b/>
          <w:bCs/>
          <w:sz w:val="22"/>
          <w:szCs w:val="22"/>
        </w:rPr>
        <w:t>1,9</w:t>
      </w:r>
      <w:r w:rsidR="00085559" w:rsidRPr="00487BD9">
        <w:rPr>
          <w:rFonts w:ascii="Arial" w:hAnsi="Arial" w:cs="Arial"/>
          <w:b/>
          <w:bCs/>
          <w:sz w:val="22"/>
          <w:szCs w:val="22"/>
        </w:rPr>
        <w:t>49</w:t>
      </w:r>
      <w:r w:rsidR="00003159" w:rsidRPr="00487BD9">
        <w:rPr>
          <w:rFonts w:ascii="Arial" w:hAnsi="Arial" w:cs="Arial"/>
          <w:b/>
          <w:bCs/>
          <w:sz w:val="22"/>
          <w:szCs w:val="22"/>
        </w:rPr>
        <w:t>)</w:t>
      </w:r>
    </w:p>
    <w:p w14:paraId="57C44A58" w14:textId="77777777" w:rsidR="00003159" w:rsidRPr="00487BD9" w:rsidRDefault="00003159" w:rsidP="00003159">
      <w:pPr>
        <w:rPr>
          <w:rFonts w:ascii="Arial" w:hAnsi="Arial" w:cs="Arial"/>
          <w:b/>
          <w:bCs/>
          <w:i/>
          <w:sz w:val="22"/>
          <w:szCs w:val="22"/>
        </w:rPr>
      </w:pPr>
    </w:p>
    <w:p w14:paraId="2064F8EC" w14:textId="77777777" w:rsidR="004F68C0" w:rsidRPr="00487BD9" w:rsidRDefault="004F68C0" w:rsidP="004F68C0">
      <w:pPr>
        <w:numPr>
          <w:ilvl w:val="0"/>
          <w:numId w:val="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87BD9">
        <w:rPr>
          <w:rFonts w:ascii="Arial" w:hAnsi="Arial" w:cs="Arial"/>
          <w:b/>
          <w:bCs/>
          <w:sz w:val="22"/>
          <w:szCs w:val="22"/>
        </w:rPr>
        <w:t>Salary/Benefit Costs - $</w:t>
      </w:r>
      <w:r w:rsidR="00D02487" w:rsidRPr="00487BD9">
        <w:rPr>
          <w:rFonts w:ascii="Arial" w:hAnsi="Arial" w:cs="Arial"/>
          <w:b/>
          <w:bCs/>
          <w:sz w:val="22"/>
          <w:szCs w:val="22"/>
        </w:rPr>
        <w:t>1,9</w:t>
      </w:r>
      <w:r w:rsidR="00085559" w:rsidRPr="00487BD9">
        <w:rPr>
          <w:rFonts w:ascii="Arial" w:hAnsi="Arial" w:cs="Arial"/>
          <w:b/>
          <w:bCs/>
          <w:sz w:val="22"/>
          <w:szCs w:val="22"/>
        </w:rPr>
        <w:t>49</w:t>
      </w:r>
      <w:r w:rsidRPr="00487BD9">
        <w:rPr>
          <w:rFonts w:ascii="Arial" w:hAnsi="Arial" w:cs="Arial"/>
          <w:b/>
          <w:bCs/>
          <w:sz w:val="22"/>
          <w:szCs w:val="22"/>
        </w:rPr>
        <w:t xml:space="preserve"> </w:t>
      </w:r>
      <w:r w:rsidRPr="00487BD9">
        <w:rPr>
          <w:rFonts w:ascii="Arial" w:hAnsi="Arial" w:cs="Arial"/>
          <w:bCs/>
          <w:sz w:val="22"/>
          <w:szCs w:val="22"/>
        </w:rPr>
        <w:t>($5</w:t>
      </w:r>
      <w:r w:rsidR="00F06A99" w:rsidRPr="00487BD9">
        <w:rPr>
          <w:rFonts w:ascii="Arial" w:hAnsi="Arial" w:cs="Arial"/>
          <w:bCs/>
          <w:sz w:val="22"/>
          <w:szCs w:val="22"/>
        </w:rPr>
        <w:t>2.67</w:t>
      </w:r>
      <w:r w:rsidRPr="00487BD9">
        <w:rPr>
          <w:rFonts w:ascii="Arial" w:hAnsi="Arial" w:cs="Arial"/>
          <w:bCs/>
          <w:sz w:val="22"/>
          <w:szCs w:val="22"/>
        </w:rPr>
        <w:t xml:space="preserve"> X </w:t>
      </w:r>
      <w:r w:rsidR="00D02487" w:rsidRPr="00487BD9">
        <w:rPr>
          <w:rFonts w:ascii="Arial" w:hAnsi="Arial" w:cs="Arial"/>
          <w:bCs/>
          <w:sz w:val="22"/>
          <w:szCs w:val="22"/>
        </w:rPr>
        <w:t>3</w:t>
      </w:r>
      <w:r w:rsidRPr="00487BD9">
        <w:rPr>
          <w:rFonts w:ascii="Arial" w:hAnsi="Arial" w:cs="Arial"/>
          <w:bCs/>
          <w:sz w:val="22"/>
          <w:szCs w:val="22"/>
        </w:rPr>
        <w:t>7 hours)</w:t>
      </w:r>
      <w:r w:rsidRPr="00487BD9">
        <w:rPr>
          <w:rFonts w:ascii="Arial" w:hAnsi="Arial" w:cs="Arial"/>
          <w:b/>
          <w:bCs/>
          <w:sz w:val="22"/>
          <w:szCs w:val="22"/>
        </w:rPr>
        <w:t xml:space="preserve">.  </w:t>
      </w:r>
      <w:r w:rsidRPr="00487BD9">
        <w:rPr>
          <w:rFonts w:ascii="Arial" w:hAnsi="Arial" w:cs="Arial"/>
          <w:sz w:val="22"/>
          <w:szCs w:val="22"/>
        </w:rPr>
        <w:t xml:space="preserve">Wildlife inspectors (GS-11) are the primary staff persons who will process these certifications.  Wildlife inspectors are located across the United States, many in large cities.  Therefore, we used Office of Personnel Management Salary Table </w:t>
      </w:r>
      <w:r w:rsidR="00F06A99" w:rsidRPr="00487BD9">
        <w:rPr>
          <w:rFonts w:ascii="Arial" w:hAnsi="Arial" w:cs="Arial"/>
          <w:sz w:val="22"/>
          <w:szCs w:val="22"/>
        </w:rPr>
        <w:t xml:space="preserve">2016-DCB </w:t>
      </w:r>
      <w:r w:rsidRPr="00487BD9">
        <w:rPr>
          <w:rFonts w:ascii="Arial" w:hAnsi="Arial" w:cs="Arial"/>
          <w:sz w:val="22"/>
          <w:szCs w:val="22"/>
        </w:rPr>
        <w:t>to determine an average hourly wage ($3</w:t>
      </w:r>
      <w:r w:rsidR="00F06A99" w:rsidRPr="00487BD9">
        <w:rPr>
          <w:rFonts w:ascii="Arial" w:hAnsi="Arial" w:cs="Arial"/>
          <w:sz w:val="22"/>
          <w:szCs w:val="22"/>
        </w:rPr>
        <w:t>5.11</w:t>
      </w:r>
      <w:r w:rsidRPr="00487BD9">
        <w:rPr>
          <w:rFonts w:ascii="Arial" w:hAnsi="Arial" w:cs="Arial"/>
          <w:sz w:val="22"/>
          <w:szCs w:val="22"/>
        </w:rPr>
        <w:t xml:space="preserve">).  We multiplied the hourly rate by 1.5 to account for benefits in accordance with BLS news release </w:t>
      </w:r>
      <w:r w:rsidR="00003159" w:rsidRPr="00487BD9">
        <w:rPr>
          <w:rFonts w:ascii="Arial" w:hAnsi="Arial" w:cs="Arial"/>
          <w:sz w:val="22"/>
          <w:szCs w:val="22"/>
        </w:rPr>
        <w:t>USDL 15-</w:t>
      </w:r>
      <w:r w:rsidR="00F06A99" w:rsidRPr="00487BD9">
        <w:rPr>
          <w:rFonts w:ascii="Arial" w:hAnsi="Arial" w:cs="Arial"/>
          <w:sz w:val="22"/>
          <w:szCs w:val="22"/>
        </w:rPr>
        <w:t xml:space="preserve">2329, December 19, 2015, </w:t>
      </w:r>
      <w:r w:rsidRPr="00487BD9">
        <w:rPr>
          <w:rFonts w:ascii="Arial" w:hAnsi="Arial" w:cs="Arial"/>
          <w:sz w:val="22"/>
          <w:szCs w:val="22"/>
        </w:rPr>
        <w:t>resulting in a total hourly cost factor of $5</w:t>
      </w:r>
      <w:r w:rsidR="00F06A99" w:rsidRPr="00487BD9">
        <w:rPr>
          <w:rFonts w:ascii="Arial" w:hAnsi="Arial" w:cs="Arial"/>
          <w:sz w:val="22"/>
          <w:szCs w:val="22"/>
        </w:rPr>
        <w:t xml:space="preserve">2.67.  </w:t>
      </w:r>
      <w:r w:rsidRPr="00487BD9">
        <w:rPr>
          <w:rFonts w:ascii="Arial" w:hAnsi="Arial" w:cs="Arial"/>
          <w:sz w:val="22"/>
          <w:szCs w:val="22"/>
        </w:rPr>
        <w:t>We estimate that it will take approximately 1 minute to process each certification form</w:t>
      </w:r>
      <w:r w:rsidR="00C82A15" w:rsidRPr="00487BD9">
        <w:rPr>
          <w:rFonts w:ascii="Arial" w:hAnsi="Arial" w:cs="Arial"/>
          <w:sz w:val="22"/>
          <w:szCs w:val="22"/>
        </w:rPr>
        <w:t xml:space="preserve"> (</w:t>
      </w:r>
      <w:r w:rsidR="008F1248" w:rsidRPr="00487BD9">
        <w:rPr>
          <w:rFonts w:ascii="Arial" w:hAnsi="Arial" w:cs="Arial"/>
          <w:sz w:val="22"/>
          <w:szCs w:val="22"/>
        </w:rPr>
        <w:t>2,221</w:t>
      </w:r>
      <w:r w:rsidR="00C82A15" w:rsidRPr="00487BD9">
        <w:rPr>
          <w:rFonts w:ascii="Arial" w:hAnsi="Arial" w:cs="Arial"/>
          <w:sz w:val="22"/>
          <w:szCs w:val="22"/>
        </w:rPr>
        <w:t>)</w:t>
      </w:r>
      <w:r w:rsidRPr="00487BD9">
        <w:rPr>
          <w:rFonts w:ascii="Arial" w:hAnsi="Arial" w:cs="Arial"/>
          <w:sz w:val="22"/>
          <w:szCs w:val="22"/>
        </w:rPr>
        <w:t xml:space="preserve">, </w:t>
      </w:r>
      <w:r w:rsidR="0044002C" w:rsidRPr="00487BD9">
        <w:rPr>
          <w:rFonts w:ascii="Arial" w:hAnsi="Arial" w:cs="Arial"/>
          <w:sz w:val="22"/>
          <w:szCs w:val="22"/>
        </w:rPr>
        <w:t>f</w:t>
      </w:r>
      <w:r w:rsidRPr="00487BD9">
        <w:rPr>
          <w:rFonts w:ascii="Arial" w:hAnsi="Arial" w:cs="Arial"/>
          <w:sz w:val="22"/>
          <w:szCs w:val="22"/>
        </w:rPr>
        <w:t xml:space="preserve">or a total of </w:t>
      </w:r>
      <w:r w:rsidR="008F1248" w:rsidRPr="00487BD9">
        <w:rPr>
          <w:rFonts w:ascii="Arial" w:hAnsi="Arial" w:cs="Arial"/>
          <w:sz w:val="22"/>
          <w:szCs w:val="22"/>
        </w:rPr>
        <w:t>3</w:t>
      </w:r>
      <w:r w:rsidRPr="00487BD9">
        <w:rPr>
          <w:rFonts w:ascii="Arial" w:hAnsi="Arial" w:cs="Arial"/>
          <w:sz w:val="22"/>
          <w:szCs w:val="22"/>
        </w:rPr>
        <w:t xml:space="preserve">7 hours.     </w:t>
      </w:r>
    </w:p>
    <w:p w14:paraId="5CAE3F3D" w14:textId="77777777" w:rsidR="00A7012A" w:rsidRPr="00487BD9" w:rsidRDefault="00A7012A" w:rsidP="00FA0BF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BCE845"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15.</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Explain the reasons for any program changes or adjustments.</w:t>
      </w:r>
    </w:p>
    <w:p w14:paraId="21276221"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7EEC5544" w14:textId="514E9022" w:rsidR="002512FA" w:rsidRDefault="002512FA"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2512FA">
        <w:rPr>
          <w:rFonts w:ascii="Arial" w:hAnsi="Arial" w:cs="Arial"/>
          <w:color w:val="000000"/>
          <w:sz w:val="22"/>
          <w:szCs w:val="22"/>
        </w:rPr>
        <w:t xml:space="preserve">We are reporting </w:t>
      </w:r>
      <w:r w:rsidR="003F0A85">
        <w:rPr>
          <w:rFonts w:ascii="Arial" w:hAnsi="Arial" w:cs="Arial"/>
          <w:color w:val="000000"/>
          <w:sz w:val="22"/>
          <w:szCs w:val="22"/>
        </w:rPr>
        <w:t>190,87</w:t>
      </w:r>
      <w:r w:rsidR="00FA09F5">
        <w:rPr>
          <w:rFonts w:ascii="Arial" w:hAnsi="Arial" w:cs="Arial"/>
          <w:color w:val="000000"/>
          <w:sz w:val="22"/>
          <w:szCs w:val="22"/>
        </w:rPr>
        <w:t>4</w:t>
      </w:r>
      <w:r w:rsidRPr="002512FA">
        <w:rPr>
          <w:rFonts w:ascii="Arial" w:hAnsi="Arial" w:cs="Arial"/>
          <w:color w:val="000000"/>
          <w:sz w:val="22"/>
          <w:szCs w:val="22"/>
        </w:rPr>
        <w:t xml:space="preserve"> annual responses totaling </w:t>
      </w:r>
      <w:r w:rsidR="003F0A85">
        <w:rPr>
          <w:rFonts w:ascii="Arial" w:hAnsi="Arial" w:cs="Arial"/>
          <w:color w:val="000000"/>
          <w:sz w:val="22"/>
          <w:szCs w:val="22"/>
        </w:rPr>
        <w:t>32,8</w:t>
      </w:r>
      <w:r w:rsidR="00FA09F5">
        <w:rPr>
          <w:rFonts w:ascii="Arial" w:hAnsi="Arial" w:cs="Arial"/>
          <w:color w:val="000000"/>
          <w:sz w:val="22"/>
          <w:szCs w:val="22"/>
        </w:rPr>
        <w:t>3</w:t>
      </w:r>
      <w:r w:rsidR="003F0A85">
        <w:rPr>
          <w:rFonts w:ascii="Arial" w:hAnsi="Arial" w:cs="Arial"/>
          <w:color w:val="000000"/>
          <w:sz w:val="22"/>
          <w:szCs w:val="22"/>
        </w:rPr>
        <w:t>0</w:t>
      </w:r>
      <w:r w:rsidRPr="002512FA">
        <w:rPr>
          <w:rFonts w:ascii="Arial" w:hAnsi="Arial" w:cs="Arial"/>
          <w:color w:val="000000"/>
          <w:sz w:val="22"/>
          <w:szCs w:val="22"/>
        </w:rPr>
        <w:t xml:space="preserve"> annual burden hours.  This is a net adjustment increase of </w:t>
      </w:r>
      <w:r w:rsidR="003A7AC7">
        <w:rPr>
          <w:rFonts w:ascii="Arial" w:hAnsi="Arial" w:cs="Arial"/>
          <w:color w:val="000000"/>
          <w:sz w:val="22"/>
          <w:szCs w:val="22"/>
        </w:rPr>
        <w:t>6,571</w:t>
      </w:r>
      <w:r w:rsidRPr="002512FA">
        <w:rPr>
          <w:rFonts w:ascii="Arial" w:hAnsi="Arial" w:cs="Arial"/>
          <w:color w:val="000000"/>
          <w:sz w:val="22"/>
          <w:szCs w:val="22"/>
        </w:rPr>
        <w:t>ann</w:t>
      </w:r>
      <w:r w:rsidR="006E6A4A">
        <w:rPr>
          <w:rFonts w:ascii="Arial" w:hAnsi="Arial" w:cs="Arial"/>
          <w:color w:val="000000"/>
          <w:sz w:val="22"/>
          <w:szCs w:val="22"/>
        </w:rPr>
        <w:t xml:space="preserve">ual responses and a net </w:t>
      </w:r>
      <w:r w:rsidR="003A7AC7">
        <w:rPr>
          <w:rFonts w:ascii="Arial" w:hAnsi="Arial" w:cs="Arial"/>
          <w:color w:val="000000"/>
          <w:sz w:val="22"/>
          <w:szCs w:val="22"/>
        </w:rPr>
        <w:t>decrease of 99</w:t>
      </w:r>
      <w:r w:rsidRPr="002512FA">
        <w:rPr>
          <w:rFonts w:ascii="Arial" w:hAnsi="Arial" w:cs="Arial"/>
          <w:color w:val="000000"/>
          <w:sz w:val="22"/>
          <w:szCs w:val="22"/>
        </w:rPr>
        <w:t xml:space="preserve"> annual burden hours from our previous submission.  </w:t>
      </w:r>
      <w:r w:rsidR="003A7AC7">
        <w:rPr>
          <w:rFonts w:ascii="Arial" w:hAnsi="Arial" w:cs="Arial"/>
          <w:color w:val="000000"/>
          <w:sz w:val="22"/>
          <w:szCs w:val="22"/>
        </w:rPr>
        <w:t>Though the total number of annual responses ha</w:t>
      </w:r>
      <w:r w:rsidR="00B54AC2">
        <w:rPr>
          <w:rFonts w:ascii="Arial" w:hAnsi="Arial" w:cs="Arial"/>
          <w:color w:val="000000"/>
          <w:sz w:val="22"/>
          <w:szCs w:val="22"/>
        </w:rPr>
        <w:t>s</w:t>
      </w:r>
      <w:r w:rsidR="003A7AC7">
        <w:rPr>
          <w:rFonts w:ascii="Arial" w:hAnsi="Arial" w:cs="Arial"/>
          <w:color w:val="000000"/>
          <w:sz w:val="22"/>
          <w:szCs w:val="22"/>
        </w:rPr>
        <w:t xml:space="preserve"> increased, t</w:t>
      </w:r>
      <w:r w:rsidRPr="002512FA">
        <w:rPr>
          <w:rFonts w:ascii="Arial" w:hAnsi="Arial" w:cs="Arial"/>
          <w:color w:val="000000"/>
          <w:sz w:val="22"/>
          <w:szCs w:val="22"/>
        </w:rPr>
        <w:t>he decrease</w:t>
      </w:r>
      <w:r w:rsidR="006E6A4A">
        <w:rPr>
          <w:rFonts w:ascii="Arial" w:hAnsi="Arial" w:cs="Arial"/>
          <w:color w:val="000000"/>
          <w:sz w:val="22"/>
          <w:szCs w:val="22"/>
        </w:rPr>
        <w:t xml:space="preserve"> </w:t>
      </w:r>
      <w:r w:rsidR="003A7AC7">
        <w:rPr>
          <w:rFonts w:ascii="Arial" w:hAnsi="Arial" w:cs="Arial"/>
          <w:color w:val="000000"/>
          <w:sz w:val="22"/>
          <w:szCs w:val="22"/>
        </w:rPr>
        <w:t xml:space="preserve">in </w:t>
      </w:r>
      <w:r w:rsidR="006E6A4A">
        <w:rPr>
          <w:rFonts w:ascii="Arial" w:hAnsi="Arial" w:cs="Arial"/>
          <w:color w:val="000000"/>
          <w:sz w:val="22"/>
          <w:szCs w:val="22"/>
        </w:rPr>
        <w:t>a</w:t>
      </w:r>
      <w:r w:rsidRPr="002512FA">
        <w:rPr>
          <w:rFonts w:ascii="Arial" w:hAnsi="Arial" w:cs="Arial"/>
          <w:color w:val="000000"/>
          <w:sz w:val="22"/>
          <w:szCs w:val="22"/>
        </w:rPr>
        <w:t xml:space="preserve">nnual burden hours </w:t>
      </w:r>
      <w:r w:rsidR="003A7AC7">
        <w:rPr>
          <w:rFonts w:ascii="Arial" w:hAnsi="Arial" w:cs="Arial"/>
          <w:color w:val="000000"/>
          <w:sz w:val="22"/>
          <w:szCs w:val="22"/>
        </w:rPr>
        <w:t xml:space="preserve">can be </w:t>
      </w:r>
      <w:proofErr w:type="gramStart"/>
      <w:r w:rsidR="003A7AC7">
        <w:rPr>
          <w:rFonts w:ascii="Arial" w:hAnsi="Arial" w:cs="Arial"/>
          <w:color w:val="000000"/>
          <w:sz w:val="22"/>
          <w:szCs w:val="22"/>
        </w:rPr>
        <w:t xml:space="preserve">attributed </w:t>
      </w:r>
      <w:r w:rsidRPr="002512FA">
        <w:rPr>
          <w:rFonts w:ascii="Arial" w:hAnsi="Arial" w:cs="Arial"/>
          <w:color w:val="000000"/>
          <w:sz w:val="22"/>
          <w:szCs w:val="22"/>
        </w:rPr>
        <w:t xml:space="preserve"> to</w:t>
      </w:r>
      <w:proofErr w:type="gramEnd"/>
      <w:r w:rsidRPr="002512FA">
        <w:rPr>
          <w:rFonts w:ascii="Arial" w:hAnsi="Arial" w:cs="Arial"/>
          <w:color w:val="000000"/>
          <w:sz w:val="22"/>
          <w:szCs w:val="22"/>
        </w:rPr>
        <w:t xml:space="preserve"> the increase in the number of responses being submitted electronically.</w:t>
      </w:r>
    </w:p>
    <w:p w14:paraId="4B900445" w14:textId="77777777" w:rsidR="008A75EA" w:rsidRPr="00487BD9" w:rsidRDefault="008A75EA" w:rsidP="008A75EA">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487BD9">
        <w:rPr>
          <w:rFonts w:ascii="Arial" w:hAnsi="Arial" w:cs="Arial"/>
          <w:color w:val="000000"/>
          <w:sz w:val="22"/>
          <w:szCs w:val="22"/>
        </w:rPr>
        <w:t xml:space="preserve">        </w:t>
      </w:r>
    </w:p>
    <w:p w14:paraId="6F009A90" w14:textId="77777777" w:rsidR="00913659"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16.</w:t>
      </w:r>
      <w:r w:rsidRPr="00487BD9">
        <w:rPr>
          <w:rFonts w:ascii="Arial" w:hAnsi="Arial" w:cs="Arial"/>
          <w:b/>
          <w:bCs/>
          <w:sz w:val="22"/>
          <w:szCs w:val="22"/>
        </w:rPr>
        <w:tab/>
      </w:r>
      <w:r w:rsidR="00B202CF" w:rsidRPr="00487BD9">
        <w:rPr>
          <w:rFonts w:ascii="Arial" w:hAnsi="Arial" w:cs="Arial"/>
          <w:b/>
          <w:bCs/>
          <w:sz w:val="22"/>
          <w:szCs w:val="22"/>
        </w:rPr>
        <w:t xml:space="preserve"> </w:t>
      </w:r>
      <w:r w:rsidRPr="00487BD9">
        <w:rPr>
          <w:rFonts w:ascii="Arial" w:hAnsi="Arial" w:cs="Arial"/>
          <w:b/>
          <w:bCs/>
          <w:sz w:val="22"/>
          <w:szCs w:val="22"/>
        </w:rPr>
        <w:t xml:space="preserve">For collections of information whose results will be published, outline plans for tabulation and publication.  </w:t>
      </w:r>
    </w:p>
    <w:p w14:paraId="05367BCE" w14:textId="77777777" w:rsidR="000B41D9" w:rsidRPr="00487BD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383A1F" w14:textId="77777777" w:rsidR="00024BA7" w:rsidRPr="00487BD9" w:rsidRDefault="00E25D2E" w:rsidP="00EE05DF">
      <w:pPr>
        <w:widowControl/>
        <w:tabs>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22"/>
          <w:szCs w:val="22"/>
        </w:rPr>
      </w:pPr>
      <w:r w:rsidRPr="00487BD9">
        <w:rPr>
          <w:rFonts w:ascii="Arial" w:hAnsi="Arial" w:cs="Arial"/>
          <w:sz w:val="22"/>
          <w:szCs w:val="22"/>
        </w:rPr>
        <w:t>We do not publish the information collected on FWS Forms 3-177 and 3-177a</w:t>
      </w:r>
      <w:r w:rsidR="00854678" w:rsidRPr="00487BD9">
        <w:rPr>
          <w:rFonts w:ascii="Arial" w:hAnsi="Arial" w:cs="Arial"/>
          <w:sz w:val="22"/>
          <w:szCs w:val="22"/>
        </w:rPr>
        <w:t xml:space="preserve"> or the </w:t>
      </w:r>
      <w:r w:rsidR="00952367" w:rsidRPr="00487BD9">
        <w:rPr>
          <w:rFonts w:ascii="Arial" w:hAnsi="Arial" w:cs="Arial"/>
          <w:sz w:val="22"/>
          <w:szCs w:val="22"/>
        </w:rPr>
        <w:t xml:space="preserve">fee </w:t>
      </w:r>
      <w:r w:rsidR="00CE75B6" w:rsidRPr="00487BD9">
        <w:rPr>
          <w:rFonts w:ascii="Arial" w:hAnsi="Arial" w:cs="Arial"/>
          <w:sz w:val="22"/>
          <w:szCs w:val="22"/>
        </w:rPr>
        <w:t xml:space="preserve">exemption </w:t>
      </w:r>
      <w:r w:rsidR="00854678" w:rsidRPr="00487BD9">
        <w:rPr>
          <w:rFonts w:ascii="Arial" w:hAnsi="Arial" w:cs="Arial"/>
          <w:sz w:val="22"/>
          <w:szCs w:val="22"/>
        </w:rPr>
        <w:t xml:space="preserve">certification statement collected in our </w:t>
      </w:r>
      <w:proofErr w:type="spellStart"/>
      <w:r w:rsidR="00854678" w:rsidRPr="00487BD9">
        <w:rPr>
          <w:rFonts w:ascii="Arial" w:hAnsi="Arial" w:cs="Arial"/>
          <w:sz w:val="22"/>
          <w:szCs w:val="22"/>
        </w:rPr>
        <w:t>eDecs</w:t>
      </w:r>
      <w:proofErr w:type="spellEnd"/>
      <w:r w:rsidR="00854678" w:rsidRPr="00487BD9">
        <w:rPr>
          <w:rFonts w:ascii="Arial" w:hAnsi="Arial" w:cs="Arial"/>
          <w:sz w:val="22"/>
          <w:szCs w:val="22"/>
        </w:rPr>
        <w:t xml:space="preserve"> system</w:t>
      </w:r>
      <w:r w:rsidRPr="00487BD9">
        <w:rPr>
          <w:rFonts w:ascii="Arial" w:hAnsi="Arial" w:cs="Arial"/>
          <w:sz w:val="22"/>
          <w:szCs w:val="22"/>
        </w:rPr>
        <w:t xml:space="preserve">; however, we do use some of the information </w:t>
      </w:r>
      <w:r w:rsidR="00854678" w:rsidRPr="00487BD9">
        <w:rPr>
          <w:rFonts w:ascii="Arial" w:hAnsi="Arial" w:cs="Arial"/>
          <w:sz w:val="22"/>
          <w:szCs w:val="22"/>
        </w:rPr>
        <w:t xml:space="preserve">collected on FWS Forms 3-177 and 3-177a </w:t>
      </w:r>
      <w:r w:rsidRPr="00487BD9">
        <w:rPr>
          <w:rFonts w:ascii="Arial" w:hAnsi="Arial" w:cs="Arial"/>
          <w:sz w:val="22"/>
          <w:szCs w:val="22"/>
        </w:rPr>
        <w:t xml:space="preserve">to compile an annual report for </w:t>
      </w:r>
      <w:r w:rsidR="00F33FB9" w:rsidRPr="00487BD9">
        <w:rPr>
          <w:rFonts w:ascii="Arial" w:hAnsi="Arial" w:cs="Arial"/>
          <w:sz w:val="22"/>
          <w:szCs w:val="22"/>
        </w:rPr>
        <w:t>the CITES Secretariat (see item 2).</w:t>
      </w:r>
      <w:r w:rsidR="00024BA7" w:rsidRPr="00487BD9">
        <w:rPr>
          <w:rFonts w:ascii="Arial" w:hAnsi="Arial" w:cs="Arial"/>
          <w:sz w:val="22"/>
          <w:szCs w:val="22"/>
        </w:rPr>
        <w:t xml:space="preserve"> </w:t>
      </w:r>
      <w:r w:rsidR="00EE05DF" w:rsidRPr="00487BD9">
        <w:rPr>
          <w:rFonts w:ascii="Arial" w:hAnsi="Arial" w:cs="Arial"/>
          <w:sz w:val="22"/>
          <w:szCs w:val="22"/>
        </w:rPr>
        <w:t xml:space="preserve">  </w:t>
      </w:r>
    </w:p>
    <w:p w14:paraId="061A7827" w14:textId="77777777" w:rsidR="00A7012A" w:rsidRPr="00487BD9" w:rsidRDefault="00A70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40802F2F" w14:textId="77777777" w:rsidR="00150437" w:rsidRPr="00487BD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487BD9">
        <w:rPr>
          <w:rFonts w:ascii="Arial" w:hAnsi="Arial" w:cs="Arial"/>
          <w:b/>
          <w:bCs/>
          <w:sz w:val="22"/>
          <w:szCs w:val="22"/>
        </w:rPr>
        <w:t>17.</w:t>
      </w:r>
      <w:r w:rsidRPr="00487BD9">
        <w:rPr>
          <w:rFonts w:ascii="Arial" w:hAnsi="Arial" w:cs="Arial"/>
          <w:b/>
          <w:bCs/>
          <w:sz w:val="22"/>
          <w:szCs w:val="22"/>
        </w:rPr>
        <w:tab/>
        <w:t>If seeking approval to not display the expiration date for OMB approval of the information collection, explain the reasons that display would be inappropriate.</w:t>
      </w:r>
    </w:p>
    <w:p w14:paraId="109EEEB3" w14:textId="77777777" w:rsidR="00913659" w:rsidRPr="00487BD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C380D96" w14:textId="74AB80A4" w:rsidR="00525ACF" w:rsidRPr="00487BD9" w:rsidRDefault="00B202CF" w:rsidP="00024BA7">
      <w:pPr>
        <w:rPr>
          <w:rFonts w:ascii="Arial" w:hAnsi="Arial" w:cs="Arial"/>
          <w:sz w:val="22"/>
          <w:szCs w:val="22"/>
        </w:rPr>
      </w:pPr>
      <w:r w:rsidRPr="00487BD9">
        <w:rPr>
          <w:rFonts w:ascii="Arial" w:hAnsi="Arial" w:cs="Arial"/>
          <w:sz w:val="22"/>
          <w:szCs w:val="22"/>
        </w:rPr>
        <w:t>We will display the OMB control number and expiration date.</w:t>
      </w:r>
      <w:r w:rsidR="00024BA7" w:rsidRPr="00487BD9">
        <w:rPr>
          <w:rFonts w:ascii="Arial" w:hAnsi="Arial" w:cs="Arial"/>
          <w:sz w:val="22"/>
          <w:szCs w:val="22"/>
        </w:rPr>
        <w:t xml:space="preserve"> </w:t>
      </w:r>
      <w:r w:rsidR="00EE05DF" w:rsidRPr="00487BD9">
        <w:rPr>
          <w:rFonts w:ascii="Arial" w:hAnsi="Arial" w:cs="Arial"/>
          <w:sz w:val="22"/>
          <w:szCs w:val="22"/>
        </w:rPr>
        <w:t xml:space="preserve">   </w:t>
      </w:r>
      <w:r w:rsidR="00024BA7" w:rsidRPr="00487BD9">
        <w:rPr>
          <w:rFonts w:ascii="Arial" w:hAnsi="Arial" w:cs="Arial"/>
          <w:sz w:val="22"/>
          <w:szCs w:val="22"/>
        </w:rPr>
        <w:t xml:space="preserve">    </w:t>
      </w:r>
    </w:p>
    <w:p w14:paraId="132A5A3C" w14:textId="460780E9" w:rsidR="00003159" w:rsidRPr="003A7AC7" w:rsidRDefault="00003159">
      <w:pPr>
        <w:widowControl/>
        <w:autoSpaceDE/>
        <w:autoSpaceDN/>
        <w:adjustRightInd/>
        <w:spacing w:after="200" w:line="276" w:lineRule="auto"/>
        <w:rPr>
          <w:rFonts w:ascii="Arial" w:hAnsi="Arial" w:cs="Arial"/>
          <w:b/>
          <w:bCs/>
          <w:sz w:val="22"/>
          <w:szCs w:val="22"/>
        </w:rPr>
      </w:pPr>
    </w:p>
    <w:p w14:paraId="5AD46059" w14:textId="77777777" w:rsidR="00150437" w:rsidRPr="003A7AC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3A7AC7">
        <w:rPr>
          <w:rFonts w:ascii="Arial" w:hAnsi="Arial" w:cs="Arial"/>
          <w:b/>
          <w:bCs/>
          <w:sz w:val="22"/>
          <w:szCs w:val="22"/>
        </w:rPr>
        <w:t>18.</w:t>
      </w:r>
      <w:r w:rsidRPr="003A7AC7">
        <w:rPr>
          <w:rFonts w:ascii="Arial" w:hAnsi="Arial" w:cs="Arial"/>
          <w:b/>
          <w:bCs/>
          <w:sz w:val="22"/>
          <w:szCs w:val="22"/>
        </w:rPr>
        <w:tab/>
      </w:r>
      <w:r w:rsidR="007C25F8" w:rsidRPr="003A7AC7">
        <w:rPr>
          <w:rFonts w:ascii="Arial" w:hAnsi="Arial" w:cs="Arial"/>
          <w:b/>
          <w:bCs/>
          <w:sz w:val="22"/>
          <w:szCs w:val="22"/>
        </w:rPr>
        <w:t>Certification</w:t>
      </w:r>
      <w:r w:rsidRPr="003A7AC7">
        <w:rPr>
          <w:rFonts w:ascii="Arial" w:hAnsi="Arial" w:cs="Arial"/>
          <w:b/>
          <w:bCs/>
          <w:sz w:val="22"/>
          <w:szCs w:val="22"/>
        </w:rPr>
        <w:t>.</w:t>
      </w:r>
    </w:p>
    <w:p w14:paraId="20812B26" w14:textId="77777777" w:rsidR="00913659" w:rsidRPr="003A7AC7"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3F3A410" w14:textId="563A7345" w:rsidR="009B26CA" w:rsidRPr="003A7AC7" w:rsidRDefault="00024BA7" w:rsidP="003E0C7A">
      <w:pPr>
        <w:widowControl/>
        <w:tabs>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22"/>
          <w:szCs w:val="22"/>
        </w:rPr>
      </w:pPr>
      <w:r w:rsidRPr="003A7AC7">
        <w:rPr>
          <w:rFonts w:ascii="Arial" w:hAnsi="Arial" w:cs="Arial"/>
          <w:sz w:val="22"/>
          <w:szCs w:val="22"/>
        </w:rPr>
        <w:t xml:space="preserve">There are no exceptions to the certification statement. </w:t>
      </w:r>
    </w:p>
    <w:sectPr w:rsidR="009B26CA" w:rsidRPr="003A7AC7" w:rsidSect="00CA406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440" w:bottom="1152" w:left="1440" w:header="144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B66BAC" w15:done="0"/>
  <w15:commentEx w15:paraId="2C7820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DD134" w14:textId="77777777" w:rsidR="004E28F3" w:rsidRDefault="004E28F3">
      <w:r>
        <w:separator/>
      </w:r>
    </w:p>
  </w:endnote>
  <w:endnote w:type="continuationSeparator" w:id="0">
    <w:p w14:paraId="0CCCB040" w14:textId="77777777" w:rsidR="004E28F3" w:rsidRDefault="004E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9CA8A" w14:textId="77777777" w:rsidR="00491E13" w:rsidRDefault="00491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9946" w14:textId="74417E0E" w:rsidR="00944757" w:rsidRDefault="00944757"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E13">
      <w:rPr>
        <w:rStyle w:val="PageNumber"/>
        <w:noProof/>
      </w:rPr>
      <w:t>15</w:t>
    </w:r>
    <w:r>
      <w:rPr>
        <w:rStyle w:val="PageNumber"/>
      </w:rPr>
      <w:fldChar w:fldCharType="end"/>
    </w:r>
  </w:p>
  <w:p w14:paraId="20EFC10A" w14:textId="77777777" w:rsidR="00944757" w:rsidRDefault="00944757" w:rsidP="00B02D6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4A428" w14:textId="77777777" w:rsidR="00491E13" w:rsidRDefault="00491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D8496" w14:textId="77777777" w:rsidR="004E28F3" w:rsidRDefault="004E28F3">
      <w:r>
        <w:separator/>
      </w:r>
    </w:p>
  </w:footnote>
  <w:footnote w:type="continuationSeparator" w:id="0">
    <w:p w14:paraId="442EB144" w14:textId="77777777" w:rsidR="004E28F3" w:rsidRDefault="004E2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84FC2" w14:textId="77777777" w:rsidR="00491E13" w:rsidRDefault="00491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892A0" w14:textId="77777777" w:rsidR="00491E13" w:rsidRDefault="00491E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2ABD" w14:textId="77777777" w:rsidR="00491E13" w:rsidRDefault="00491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2112604E"/>
    <w:multiLevelType w:val="hybridMultilevel"/>
    <w:tmpl w:val="CA8006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3D0A85"/>
    <w:multiLevelType w:val="hybridMultilevel"/>
    <w:tmpl w:val="F4CCF1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6">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8">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9">
    <w:nsid w:val="75231FE8"/>
    <w:multiLevelType w:val="hybridMultilevel"/>
    <w:tmpl w:val="8B0C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F827EF"/>
    <w:multiLevelType w:val="hybridMultilevel"/>
    <w:tmpl w:val="752A331A"/>
    <w:lvl w:ilvl="0" w:tplc="04090001">
      <w:start w:val="1"/>
      <w:numFmt w:val="bullet"/>
      <w:lvlText w:val=""/>
      <w:lvlJc w:val="left"/>
      <w:pPr>
        <w:tabs>
          <w:tab w:val="num" w:pos="789"/>
        </w:tabs>
        <w:ind w:left="789" w:hanging="360"/>
      </w:pPr>
      <w:rPr>
        <w:rFonts w:ascii="Symbol" w:hAnsi="Symbol" w:hint="default"/>
      </w:rPr>
    </w:lvl>
    <w:lvl w:ilvl="1" w:tplc="04090003">
      <w:start w:val="1"/>
      <w:numFmt w:val="bullet"/>
      <w:lvlText w:val="o"/>
      <w:lvlJc w:val="left"/>
      <w:pPr>
        <w:tabs>
          <w:tab w:val="num" w:pos="1509"/>
        </w:tabs>
        <w:ind w:left="1509" w:hanging="360"/>
      </w:pPr>
      <w:rPr>
        <w:rFonts w:ascii="Courier New" w:hAnsi="Courier New" w:hint="default"/>
      </w:rPr>
    </w:lvl>
    <w:lvl w:ilvl="2" w:tplc="04090005">
      <w:start w:val="1"/>
      <w:numFmt w:val="bullet"/>
      <w:lvlText w:val=""/>
      <w:lvlJc w:val="left"/>
      <w:pPr>
        <w:tabs>
          <w:tab w:val="num" w:pos="2229"/>
        </w:tabs>
        <w:ind w:left="2229" w:hanging="360"/>
      </w:pPr>
      <w:rPr>
        <w:rFonts w:ascii="Wingdings" w:hAnsi="Wingdings" w:hint="default"/>
      </w:rPr>
    </w:lvl>
    <w:lvl w:ilvl="3" w:tplc="04090001">
      <w:start w:val="1"/>
      <w:numFmt w:val="bullet"/>
      <w:lvlText w:val=""/>
      <w:lvlJc w:val="left"/>
      <w:pPr>
        <w:tabs>
          <w:tab w:val="num" w:pos="2949"/>
        </w:tabs>
        <w:ind w:left="2949" w:hanging="360"/>
      </w:pPr>
      <w:rPr>
        <w:rFonts w:ascii="Symbol" w:hAnsi="Symbol" w:hint="default"/>
      </w:rPr>
    </w:lvl>
    <w:lvl w:ilvl="4" w:tplc="04090003">
      <w:start w:val="1"/>
      <w:numFmt w:val="bullet"/>
      <w:lvlText w:val="o"/>
      <w:lvlJc w:val="left"/>
      <w:pPr>
        <w:tabs>
          <w:tab w:val="num" w:pos="3669"/>
        </w:tabs>
        <w:ind w:left="3669" w:hanging="360"/>
      </w:pPr>
      <w:rPr>
        <w:rFonts w:ascii="Courier New" w:hAnsi="Courier New" w:hint="default"/>
      </w:rPr>
    </w:lvl>
    <w:lvl w:ilvl="5" w:tplc="04090005">
      <w:start w:val="1"/>
      <w:numFmt w:val="bullet"/>
      <w:lvlText w:val=""/>
      <w:lvlJc w:val="left"/>
      <w:pPr>
        <w:tabs>
          <w:tab w:val="num" w:pos="4389"/>
        </w:tabs>
        <w:ind w:left="4389" w:hanging="360"/>
      </w:pPr>
      <w:rPr>
        <w:rFonts w:ascii="Wingdings" w:hAnsi="Wingdings" w:hint="default"/>
      </w:rPr>
    </w:lvl>
    <w:lvl w:ilvl="6" w:tplc="04090001">
      <w:start w:val="1"/>
      <w:numFmt w:val="bullet"/>
      <w:lvlText w:val=""/>
      <w:lvlJc w:val="left"/>
      <w:pPr>
        <w:tabs>
          <w:tab w:val="num" w:pos="5109"/>
        </w:tabs>
        <w:ind w:left="5109" w:hanging="360"/>
      </w:pPr>
      <w:rPr>
        <w:rFonts w:ascii="Symbol" w:hAnsi="Symbol" w:hint="default"/>
      </w:rPr>
    </w:lvl>
    <w:lvl w:ilvl="7" w:tplc="04090003">
      <w:start w:val="1"/>
      <w:numFmt w:val="bullet"/>
      <w:lvlText w:val="o"/>
      <w:lvlJc w:val="left"/>
      <w:pPr>
        <w:tabs>
          <w:tab w:val="num" w:pos="5829"/>
        </w:tabs>
        <w:ind w:left="5829" w:hanging="360"/>
      </w:pPr>
      <w:rPr>
        <w:rFonts w:ascii="Courier New" w:hAnsi="Courier New" w:hint="default"/>
      </w:rPr>
    </w:lvl>
    <w:lvl w:ilvl="8" w:tplc="04090005">
      <w:start w:val="1"/>
      <w:numFmt w:val="bullet"/>
      <w:lvlText w:val=""/>
      <w:lvlJc w:val="left"/>
      <w:pPr>
        <w:tabs>
          <w:tab w:val="num" w:pos="6549"/>
        </w:tabs>
        <w:ind w:left="6549"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1"/>
  </w:num>
  <w:num w:numId="6">
    <w:abstractNumId w:val="4"/>
  </w:num>
  <w:num w:numId="7">
    <w:abstractNumId w:val="10"/>
  </w:num>
  <w:num w:numId="8">
    <w:abstractNumId w:val="3"/>
  </w:num>
  <w:num w:numId="9">
    <w:abstractNumId w:val="2"/>
  </w:num>
  <w:num w:numId="10">
    <w:abstractNumId w:val="5"/>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3159"/>
    <w:rsid w:val="000061BE"/>
    <w:rsid w:val="00011514"/>
    <w:rsid w:val="00024BA7"/>
    <w:rsid w:val="00027E4F"/>
    <w:rsid w:val="00032159"/>
    <w:rsid w:val="00034D80"/>
    <w:rsid w:val="000406FB"/>
    <w:rsid w:val="000423C7"/>
    <w:rsid w:val="00050F0A"/>
    <w:rsid w:val="00056C78"/>
    <w:rsid w:val="00057119"/>
    <w:rsid w:val="00060E5D"/>
    <w:rsid w:val="000803D1"/>
    <w:rsid w:val="00082443"/>
    <w:rsid w:val="000842AF"/>
    <w:rsid w:val="00085559"/>
    <w:rsid w:val="00087E2A"/>
    <w:rsid w:val="00090670"/>
    <w:rsid w:val="00096D63"/>
    <w:rsid w:val="000A1A07"/>
    <w:rsid w:val="000A223E"/>
    <w:rsid w:val="000A5155"/>
    <w:rsid w:val="000A5F1D"/>
    <w:rsid w:val="000A7CEF"/>
    <w:rsid w:val="000B1788"/>
    <w:rsid w:val="000B2242"/>
    <w:rsid w:val="000B41D9"/>
    <w:rsid w:val="000B4226"/>
    <w:rsid w:val="000C2BC4"/>
    <w:rsid w:val="000C36D1"/>
    <w:rsid w:val="000C4FDF"/>
    <w:rsid w:val="000C51FA"/>
    <w:rsid w:val="000C7604"/>
    <w:rsid w:val="000D37C7"/>
    <w:rsid w:val="000D498D"/>
    <w:rsid w:val="000D6D5C"/>
    <w:rsid w:val="000E105B"/>
    <w:rsid w:val="000F4E2D"/>
    <w:rsid w:val="001106DA"/>
    <w:rsid w:val="00121EC0"/>
    <w:rsid w:val="001226B5"/>
    <w:rsid w:val="00124421"/>
    <w:rsid w:val="0012517A"/>
    <w:rsid w:val="001267CC"/>
    <w:rsid w:val="00132846"/>
    <w:rsid w:val="00135AC2"/>
    <w:rsid w:val="00140ECB"/>
    <w:rsid w:val="00143096"/>
    <w:rsid w:val="001452A4"/>
    <w:rsid w:val="00146931"/>
    <w:rsid w:val="00150437"/>
    <w:rsid w:val="00156901"/>
    <w:rsid w:val="00161B21"/>
    <w:rsid w:val="00162F09"/>
    <w:rsid w:val="00167FCA"/>
    <w:rsid w:val="0017128D"/>
    <w:rsid w:val="00173823"/>
    <w:rsid w:val="00174D97"/>
    <w:rsid w:val="00175342"/>
    <w:rsid w:val="001769E6"/>
    <w:rsid w:val="00177358"/>
    <w:rsid w:val="001804D4"/>
    <w:rsid w:val="001811F5"/>
    <w:rsid w:val="0018243D"/>
    <w:rsid w:val="00186945"/>
    <w:rsid w:val="0019492E"/>
    <w:rsid w:val="0019542D"/>
    <w:rsid w:val="001979DB"/>
    <w:rsid w:val="00197F83"/>
    <w:rsid w:val="00197FEB"/>
    <w:rsid w:val="001A13DF"/>
    <w:rsid w:val="001A549C"/>
    <w:rsid w:val="001B6535"/>
    <w:rsid w:val="001C158B"/>
    <w:rsid w:val="001C2CEC"/>
    <w:rsid w:val="001C40A3"/>
    <w:rsid w:val="001D760F"/>
    <w:rsid w:val="001E22B8"/>
    <w:rsid w:val="001E2754"/>
    <w:rsid w:val="001F003F"/>
    <w:rsid w:val="001F3374"/>
    <w:rsid w:val="001F41ED"/>
    <w:rsid w:val="001F6E7A"/>
    <w:rsid w:val="00202E39"/>
    <w:rsid w:val="00205475"/>
    <w:rsid w:val="0020574D"/>
    <w:rsid w:val="00206061"/>
    <w:rsid w:val="00207D27"/>
    <w:rsid w:val="002130CE"/>
    <w:rsid w:val="00217832"/>
    <w:rsid w:val="00225AAD"/>
    <w:rsid w:val="0023259B"/>
    <w:rsid w:val="002331EC"/>
    <w:rsid w:val="00233DF6"/>
    <w:rsid w:val="00234A12"/>
    <w:rsid w:val="002361D0"/>
    <w:rsid w:val="00236630"/>
    <w:rsid w:val="00240259"/>
    <w:rsid w:val="00240432"/>
    <w:rsid w:val="00246192"/>
    <w:rsid w:val="0025020F"/>
    <w:rsid w:val="002512FA"/>
    <w:rsid w:val="00251755"/>
    <w:rsid w:val="00255653"/>
    <w:rsid w:val="00255CA4"/>
    <w:rsid w:val="0026233E"/>
    <w:rsid w:val="00266EDF"/>
    <w:rsid w:val="002701C0"/>
    <w:rsid w:val="00273D48"/>
    <w:rsid w:val="002807D5"/>
    <w:rsid w:val="00282B28"/>
    <w:rsid w:val="00286456"/>
    <w:rsid w:val="00292FC5"/>
    <w:rsid w:val="00297A25"/>
    <w:rsid w:val="002A2DEB"/>
    <w:rsid w:val="002A4E3D"/>
    <w:rsid w:val="002A518D"/>
    <w:rsid w:val="002B02BF"/>
    <w:rsid w:val="002B2FA9"/>
    <w:rsid w:val="002B4035"/>
    <w:rsid w:val="002B4537"/>
    <w:rsid w:val="002B663B"/>
    <w:rsid w:val="002C3280"/>
    <w:rsid w:val="002C4305"/>
    <w:rsid w:val="002C50DC"/>
    <w:rsid w:val="002C7194"/>
    <w:rsid w:val="002C74A9"/>
    <w:rsid w:val="002C7FE0"/>
    <w:rsid w:val="002D5278"/>
    <w:rsid w:val="002D7744"/>
    <w:rsid w:val="002D7D18"/>
    <w:rsid w:val="002D7FD4"/>
    <w:rsid w:val="002E29F3"/>
    <w:rsid w:val="002E353B"/>
    <w:rsid w:val="002E69F9"/>
    <w:rsid w:val="002F20E3"/>
    <w:rsid w:val="002F492C"/>
    <w:rsid w:val="002F5086"/>
    <w:rsid w:val="00301447"/>
    <w:rsid w:val="003055D5"/>
    <w:rsid w:val="003109D6"/>
    <w:rsid w:val="00313F0B"/>
    <w:rsid w:val="00324F10"/>
    <w:rsid w:val="003315A1"/>
    <w:rsid w:val="00336553"/>
    <w:rsid w:val="00340364"/>
    <w:rsid w:val="00342766"/>
    <w:rsid w:val="0034323A"/>
    <w:rsid w:val="003470CF"/>
    <w:rsid w:val="003505DB"/>
    <w:rsid w:val="00350D80"/>
    <w:rsid w:val="0035381C"/>
    <w:rsid w:val="00354318"/>
    <w:rsid w:val="00361CE1"/>
    <w:rsid w:val="0036718D"/>
    <w:rsid w:val="00370E9C"/>
    <w:rsid w:val="00372251"/>
    <w:rsid w:val="00372431"/>
    <w:rsid w:val="00373C67"/>
    <w:rsid w:val="003758CC"/>
    <w:rsid w:val="00384378"/>
    <w:rsid w:val="00384A4E"/>
    <w:rsid w:val="00385C69"/>
    <w:rsid w:val="00386557"/>
    <w:rsid w:val="00386F0A"/>
    <w:rsid w:val="00390841"/>
    <w:rsid w:val="0039192D"/>
    <w:rsid w:val="00393CC6"/>
    <w:rsid w:val="00396B96"/>
    <w:rsid w:val="003A14BD"/>
    <w:rsid w:val="003A5C3D"/>
    <w:rsid w:val="003A7AC7"/>
    <w:rsid w:val="003B02B2"/>
    <w:rsid w:val="003C0FD2"/>
    <w:rsid w:val="003C2766"/>
    <w:rsid w:val="003C47D4"/>
    <w:rsid w:val="003C6085"/>
    <w:rsid w:val="003D2DED"/>
    <w:rsid w:val="003D732A"/>
    <w:rsid w:val="003E0C7A"/>
    <w:rsid w:val="003E618C"/>
    <w:rsid w:val="003F037E"/>
    <w:rsid w:val="003F0A85"/>
    <w:rsid w:val="003F52E1"/>
    <w:rsid w:val="004049F4"/>
    <w:rsid w:val="00407E18"/>
    <w:rsid w:val="00415629"/>
    <w:rsid w:val="00416B87"/>
    <w:rsid w:val="00417080"/>
    <w:rsid w:val="00423226"/>
    <w:rsid w:val="004243CA"/>
    <w:rsid w:val="0043291F"/>
    <w:rsid w:val="00435BFF"/>
    <w:rsid w:val="004370EF"/>
    <w:rsid w:val="00437403"/>
    <w:rsid w:val="0044002C"/>
    <w:rsid w:val="0044440D"/>
    <w:rsid w:val="00444B57"/>
    <w:rsid w:val="00445A25"/>
    <w:rsid w:val="00452A63"/>
    <w:rsid w:val="00456C4C"/>
    <w:rsid w:val="00464D7D"/>
    <w:rsid w:val="00466ED3"/>
    <w:rsid w:val="00470A6F"/>
    <w:rsid w:val="00473E85"/>
    <w:rsid w:val="00485A44"/>
    <w:rsid w:val="00487BD9"/>
    <w:rsid w:val="0049050E"/>
    <w:rsid w:val="00491E13"/>
    <w:rsid w:val="00493689"/>
    <w:rsid w:val="00493A26"/>
    <w:rsid w:val="004962BA"/>
    <w:rsid w:val="00496BDE"/>
    <w:rsid w:val="004974DF"/>
    <w:rsid w:val="004A118B"/>
    <w:rsid w:val="004A4B21"/>
    <w:rsid w:val="004B1DA0"/>
    <w:rsid w:val="004B2A38"/>
    <w:rsid w:val="004B32A0"/>
    <w:rsid w:val="004B635D"/>
    <w:rsid w:val="004C2C18"/>
    <w:rsid w:val="004C2FED"/>
    <w:rsid w:val="004C5A39"/>
    <w:rsid w:val="004D31B6"/>
    <w:rsid w:val="004D523C"/>
    <w:rsid w:val="004D693A"/>
    <w:rsid w:val="004E0D9F"/>
    <w:rsid w:val="004E28F3"/>
    <w:rsid w:val="004E52FE"/>
    <w:rsid w:val="004E6491"/>
    <w:rsid w:val="004E6E05"/>
    <w:rsid w:val="004F5E56"/>
    <w:rsid w:val="004F68C0"/>
    <w:rsid w:val="004F6F43"/>
    <w:rsid w:val="0050169F"/>
    <w:rsid w:val="00502C74"/>
    <w:rsid w:val="00504C1D"/>
    <w:rsid w:val="005118B5"/>
    <w:rsid w:val="00524ADA"/>
    <w:rsid w:val="0052518F"/>
    <w:rsid w:val="00525ACF"/>
    <w:rsid w:val="005347AA"/>
    <w:rsid w:val="00534E18"/>
    <w:rsid w:val="005350EE"/>
    <w:rsid w:val="00536AB0"/>
    <w:rsid w:val="00540332"/>
    <w:rsid w:val="0054205A"/>
    <w:rsid w:val="00550625"/>
    <w:rsid w:val="00555544"/>
    <w:rsid w:val="00560921"/>
    <w:rsid w:val="005612DF"/>
    <w:rsid w:val="00564E14"/>
    <w:rsid w:val="00567B74"/>
    <w:rsid w:val="0057225C"/>
    <w:rsid w:val="0057229B"/>
    <w:rsid w:val="00572C74"/>
    <w:rsid w:val="00585005"/>
    <w:rsid w:val="0058552E"/>
    <w:rsid w:val="00597652"/>
    <w:rsid w:val="005A21C0"/>
    <w:rsid w:val="005B3357"/>
    <w:rsid w:val="005C1021"/>
    <w:rsid w:val="005D0E0B"/>
    <w:rsid w:val="005D3B0B"/>
    <w:rsid w:val="005E0029"/>
    <w:rsid w:val="005E0C98"/>
    <w:rsid w:val="005E4645"/>
    <w:rsid w:val="005E575C"/>
    <w:rsid w:val="005E65B0"/>
    <w:rsid w:val="005F2DC7"/>
    <w:rsid w:val="006000C9"/>
    <w:rsid w:val="00603211"/>
    <w:rsid w:val="00605753"/>
    <w:rsid w:val="00607E90"/>
    <w:rsid w:val="00617CC5"/>
    <w:rsid w:val="00625482"/>
    <w:rsid w:val="00643480"/>
    <w:rsid w:val="00645DD0"/>
    <w:rsid w:val="006509A8"/>
    <w:rsid w:val="006518BA"/>
    <w:rsid w:val="006524F3"/>
    <w:rsid w:val="006615A9"/>
    <w:rsid w:val="00665BA0"/>
    <w:rsid w:val="00670629"/>
    <w:rsid w:val="00672A88"/>
    <w:rsid w:val="00680839"/>
    <w:rsid w:val="00684468"/>
    <w:rsid w:val="00690B59"/>
    <w:rsid w:val="006926A3"/>
    <w:rsid w:val="006A1D3D"/>
    <w:rsid w:val="006A2D54"/>
    <w:rsid w:val="006A653B"/>
    <w:rsid w:val="006B6FF3"/>
    <w:rsid w:val="006B776B"/>
    <w:rsid w:val="006C04D0"/>
    <w:rsid w:val="006C53BE"/>
    <w:rsid w:val="006C576A"/>
    <w:rsid w:val="006D1F03"/>
    <w:rsid w:val="006D59E8"/>
    <w:rsid w:val="006E0367"/>
    <w:rsid w:val="006E3293"/>
    <w:rsid w:val="006E6A4A"/>
    <w:rsid w:val="006F7AB1"/>
    <w:rsid w:val="00702748"/>
    <w:rsid w:val="00702AE8"/>
    <w:rsid w:val="00703A8E"/>
    <w:rsid w:val="00704A79"/>
    <w:rsid w:val="00705874"/>
    <w:rsid w:val="00713B47"/>
    <w:rsid w:val="00717CE6"/>
    <w:rsid w:val="00722CAD"/>
    <w:rsid w:val="007234AC"/>
    <w:rsid w:val="007279C0"/>
    <w:rsid w:val="007314A0"/>
    <w:rsid w:val="00731BD2"/>
    <w:rsid w:val="00741F66"/>
    <w:rsid w:val="0074205F"/>
    <w:rsid w:val="00746327"/>
    <w:rsid w:val="00747598"/>
    <w:rsid w:val="00755768"/>
    <w:rsid w:val="00760B18"/>
    <w:rsid w:val="00760B63"/>
    <w:rsid w:val="00760C33"/>
    <w:rsid w:val="00761B08"/>
    <w:rsid w:val="0076221F"/>
    <w:rsid w:val="0076382F"/>
    <w:rsid w:val="007825F5"/>
    <w:rsid w:val="007827F6"/>
    <w:rsid w:val="00786246"/>
    <w:rsid w:val="007872FC"/>
    <w:rsid w:val="00787E23"/>
    <w:rsid w:val="00792E4E"/>
    <w:rsid w:val="00794CD5"/>
    <w:rsid w:val="007A0947"/>
    <w:rsid w:val="007A4F77"/>
    <w:rsid w:val="007A7415"/>
    <w:rsid w:val="007B233C"/>
    <w:rsid w:val="007B3451"/>
    <w:rsid w:val="007B7AC1"/>
    <w:rsid w:val="007C25F8"/>
    <w:rsid w:val="007C5367"/>
    <w:rsid w:val="007D2C2C"/>
    <w:rsid w:val="007D6D3C"/>
    <w:rsid w:val="007E2A7B"/>
    <w:rsid w:val="007F1D96"/>
    <w:rsid w:val="008014DB"/>
    <w:rsid w:val="008040BF"/>
    <w:rsid w:val="00805765"/>
    <w:rsid w:val="00813FF2"/>
    <w:rsid w:val="00814B2D"/>
    <w:rsid w:val="00814C6F"/>
    <w:rsid w:val="008227A9"/>
    <w:rsid w:val="0082706E"/>
    <w:rsid w:val="0082718A"/>
    <w:rsid w:val="00835B29"/>
    <w:rsid w:val="00836A31"/>
    <w:rsid w:val="00841713"/>
    <w:rsid w:val="00846D49"/>
    <w:rsid w:val="008513E3"/>
    <w:rsid w:val="00854678"/>
    <w:rsid w:val="008561EA"/>
    <w:rsid w:val="0086022A"/>
    <w:rsid w:val="00860E9A"/>
    <w:rsid w:val="0087081B"/>
    <w:rsid w:val="00870CE1"/>
    <w:rsid w:val="00871AB7"/>
    <w:rsid w:val="00874E8D"/>
    <w:rsid w:val="0088358A"/>
    <w:rsid w:val="00893362"/>
    <w:rsid w:val="00893936"/>
    <w:rsid w:val="00895095"/>
    <w:rsid w:val="008A1152"/>
    <w:rsid w:val="008A15F2"/>
    <w:rsid w:val="008A230F"/>
    <w:rsid w:val="008A75EA"/>
    <w:rsid w:val="008B2F2F"/>
    <w:rsid w:val="008B368A"/>
    <w:rsid w:val="008C3226"/>
    <w:rsid w:val="008C6390"/>
    <w:rsid w:val="008D6B68"/>
    <w:rsid w:val="008E1708"/>
    <w:rsid w:val="008E6EA8"/>
    <w:rsid w:val="008F03BD"/>
    <w:rsid w:val="008F1248"/>
    <w:rsid w:val="008F30F7"/>
    <w:rsid w:val="008F3747"/>
    <w:rsid w:val="008F4D35"/>
    <w:rsid w:val="00900F99"/>
    <w:rsid w:val="00901EE2"/>
    <w:rsid w:val="00902D9F"/>
    <w:rsid w:val="00904FB5"/>
    <w:rsid w:val="00907EC4"/>
    <w:rsid w:val="00912471"/>
    <w:rsid w:val="00913659"/>
    <w:rsid w:val="00921AB9"/>
    <w:rsid w:val="00930DDC"/>
    <w:rsid w:val="009344FD"/>
    <w:rsid w:val="00935C43"/>
    <w:rsid w:val="0094045F"/>
    <w:rsid w:val="00941F5F"/>
    <w:rsid w:val="00944757"/>
    <w:rsid w:val="00945AAE"/>
    <w:rsid w:val="009510DA"/>
    <w:rsid w:val="00952367"/>
    <w:rsid w:val="00952813"/>
    <w:rsid w:val="0095362B"/>
    <w:rsid w:val="00960C76"/>
    <w:rsid w:val="009752D9"/>
    <w:rsid w:val="009760C4"/>
    <w:rsid w:val="00980288"/>
    <w:rsid w:val="00983116"/>
    <w:rsid w:val="009854CC"/>
    <w:rsid w:val="00990D40"/>
    <w:rsid w:val="00990D9E"/>
    <w:rsid w:val="0099278A"/>
    <w:rsid w:val="00993E52"/>
    <w:rsid w:val="009A774B"/>
    <w:rsid w:val="009B26CA"/>
    <w:rsid w:val="009B2F4A"/>
    <w:rsid w:val="009B43FE"/>
    <w:rsid w:val="009B65DA"/>
    <w:rsid w:val="009C032C"/>
    <w:rsid w:val="009C1EC7"/>
    <w:rsid w:val="009C3FCA"/>
    <w:rsid w:val="009C7AA5"/>
    <w:rsid w:val="009D1101"/>
    <w:rsid w:val="009D2B5E"/>
    <w:rsid w:val="009D3C98"/>
    <w:rsid w:val="009D708C"/>
    <w:rsid w:val="009D795A"/>
    <w:rsid w:val="009E0FBC"/>
    <w:rsid w:val="009E2846"/>
    <w:rsid w:val="009E38CC"/>
    <w:rsid w:val="009E42F9"/>
    <w:rsid w:val="009E523A"/>
    <w:rsid w:val="009E6D54"/>
    <w:rsid w:val="009E7098"/>
    <w:rsid w:val="009F3E0C"/>
    <w:rsid w:val="00A004C4"/>
    <w:rsid w:val="00A03384"/>
    <w:rsid w:val="00A1389A"/>
    <w:rsid w:val="00A149DA"/>
    <w:rsid w:val="00A230DA"/>
    <w:rsid w:val="00A257BA"/>
    <w:rsid w:val="00A2590C"/>
    <w:rsid w:val="00A3002F"/>
    <w:rsid w:val="00A30853"/>
    <w:rsid w:val="00A30D82"/>
    <w:rsid w:val="00A31A4F"/>
    <w:rsid w:val="00A3227F"/>
    <w:rsid w:val="00A33D38"/>
    <w:rsid w:val="00A41D0C"/>
    <w:rsid w:val="00A43A24"/>
    <w:rsid w:val="00A44477"/>
    <w:rsid w:val="00A45D75"/>
    <w:rsid w:val="00A51687"/>
    <w:rsid w:val="00A55112"/>
    <w:rsid w:val="00A605D5"/>
    <w:rsid w:val="00A62982"/>
    <w:rsid w:val="00A7012A"/>
    <w:rsid w:val="00A725B4"/>
    <w:rsid w:val="00A73CBC"/>
    <w:rsid w:val="00A86B24"/>
    <w:rsid w:val="00A90A5A"/>
    <w:rsid w:val="00A948DB"/>
    <w:rsid w:val="00A94BA4"/>
    <w:rsid w:val="00AA15E2"/>
    <w:rsid w:val="00AB3FE2"/>
    <w:rsid w:val="00AB6EB2"/>
    <w:rsid w:val="00AC0B78"/>
    <w:rsid w:val="00AC7889"/>
    <w:rsid w:val="00AD7FE0"/>
    <w:rsid w:val="00AE0859"/>
    <w:rsid w:val="00AE6645"/>
    <w:rsid w:val="00AF0166"/>
    <w:rsid w:val="00AF53DC"/>
    <w:rsid w:val="00B02D69"/>
    <w:rsid w:val="00B04D62"/>
    <w:rsid w:val="00B0516F"/>
    <w:rsid w:val="00B055B6"/>
    <w:rsid w:val="00B06EE4"/>
    <w:rsid w:val="00B17694"/>
    <w:rsid w:val="00B202CF"/>
    <w:rsid w:val="00B20B9F"/>
    <w:rsid w:val="00B2298D"/>
    <w:rsid w:val="00B234DC"/>
    <w:rsid w:val="00B2770F"/>
    <w:rsid w:val="00B31536"/>
    <w:rsid w:val="00B34130"/>
    <w:rsid w:val="00B34534"/>
    <w:rsid w:val="00B35AB4"/>
    <w:rsid w:val="00B379C6"/>
    <w:rsid w:val="00B419AF"/>
    <w:rsid w:val="00B4230D"/>
    <w:rsid w:val="00B47885"/>
    <w:rsid w:val="00B51632"/>
    <w:rsid w:val="00B52BEA"/>
    <w:rsid w:val="00B54AC2"/>
    <w:rsid w:val="00B62766"/>
    <w:rsid w:val="00B63FCB"/>
    <w:rsid w:val="00B65D36"/>
    <w:rsid w:val="00B75E29"/>
    <w:rsid w:val="00B77BFF"/>
    <w:rsid w:val="00B90B3C"/>
    <w:rsid w:val="00B93C8F"/>
    <w:rsid w:val="00B947C4"/>
    <w:rsid w:val="00B95284"/>
    <w:rsid w:val="00B957F3"/>
    <w:rsid w:val="00B979A8"/>
    <w:rsid w:val="00BA02EF"/>
    <w:rsid w:val="00BA2310"/>
    <w:rsid w:val="00BA5001"/>
    <w:rsid w:val="00BA5C2D"/>
    <w:rsid w:val="00BA6C2D"/>
    <w:rsid w:val="00BA73A1"/>
    <w:rsid w:val="00BB05D2"/>
    <w:rsid w:val="00BB3E7B"/>
    <w:rsid w:val="00BB4A08"/>
    <w:rsid w:val="00BC32ED"/>
    <w:rsid w:val="00BC5D87"/>
    <w:rsid w:val="00BD2D9D"/>
    <w:rsid w:val="00BD315F"/>
    <w:rsid w:val="00BD56BE"/>
    <w:rsid w:val="00BD7424"/>
    <w:rsid w:val="00BD7ABC"/>
    <w:rsid w:val="00BE09EF"/>
    <w:rsid w:val="00BE1F74"/>
    <w:rsid w:val="00BE50C5"/>
    <w:rsid w:val="00BE5EDA"/>
    <w:rsid w:val="00BF7435"/>
    <w:rsid w:val="00C0013A"/>
    <w:rsid w:val="00C04597"/>
    <w:rsid w:val="00C0603B"/>
    <w:rsid w:val="00C07BF3"/>
    <w:rsid w:val="00C10CA9"/>
    <w:rsid w:val="00C11213"/>
    <w:rsid w:val="00C11214"/>
    <w:rsid w:val="00C23586"/>
    <w:rsid w:val="00C33C7C"/>
    <w:rsid w:val="00C376F0"/>
    <w:rsid w:val="00C45DF1"/>
    <w:rsid w:val="00C46A75"/>
    <w:rsid w:val="00C519A6"/>
    <w:rsid w:val="00C56193"/>
    <w:rsid w:val="00C61C3B"/>
    <w:rsid w:val="00C64357"/>
    <w:rsid w:val="00C654F3"/>
    <w:rsid w:val="00C663C9"/>
    <w:rsid w:val="00C72647"/>
    <w:rsid w:val="00C75CBE"/>
    <w:rsid w:val="00C80786"/>
    <w:rsid w:val="00C82A15"/>
    <w:rsid w:val="00C83097"/>
    <w:rsid w:val="00C8399E"/>
    <w:rsid w:val="00C85649"/>
    <w:rsid w:val="00C85B26"/>
    <w:rsid w:val="00C8621B"/>
    <w:rsid w:val="00C938B5"/>
    <w:rsid w:val="00C95D6E"/>
    <w:rsid w:val="00C96189"/>
    <w:rsid w:val="00CA07A4"/>
    <w:rsid w:val="00CA0E69"/>
    <w:rsid w:val="00CA4061"/>
    <w:rsid w:val="00CA478B"/>
    <w:rsid w:val="00CA717F"/>
    <w:rsid w:val="00CD4163"/>
    <w:rsid w:val="00CD47D8"/>
    <w:rsid w:val="00CE5380"/>
    <w:rsid w:val="00CE75B6"/>
    <w:rsid w:val="00CE7A85"/>
    <w:rsid w:val="00CF052F"/>
    <w:rsid w:val="00CF2965"/>
    <w:rsid w:val="00CF670F"/>
    <w:rsid w:val="00CF6DE0"/>
    <w:rsid w:val="00D02487"/>
    <w:rsid w:val="00D03809"/>
    <w:rsid w:val="00D04581"/>
    <w:rsid w:val="00D05044"/>
    <w:rsid w:val="00D11F2E"/>
    <w:rsid w:val="00D21060"/>
    <w:rsid w:val="00D21A59"/>
    <w:rsid w:val="00D225DA"/>
    <w:rsid w:val="00D2595B"/>
    <w:rsid w:val="00D26186"/>
    <w:rsid w:val="00D33612"/>
    <w:rsid w:val="00D344AE"/>
    <w:rsid w:val="00D37BDE"/>
    <w:rsid w:val="00D44A25"/>
    <w:rsid w:val="00D455B6"/>
    <w:rsid w:val="00D45719"/>
    <w:rsid w:val="00D52E1F"/>
    <w:rsid w:val="00D548AA"/>
    <w:rsid w:val="00D56C60"/>
    <w:rsid w:val="00D57BB2"/>
    <w:rsid w:val="00D61DBE"/>
    <w:rsid w:val="00D63F5A"/>
    <w:rsid w:val="00D653A5"/>
    <w:rsid w:val="00D732FB"/>
    <w:rsid w:val="00D74802"/>
    <w:rsid w:val="00D74943"/>
    <w:rsid w:val="00D75FE0"/>
    <w:rsid w:val="00D80626"/>
    <w:rsid w:val="00D8237B"/>
    <w:rsid w:val="00D82AD0"/>
    <w:rsid w:val="00D93438"/>
    <w:rsid w:val="00D94689"/>
    <w:rsid w:val="00D978BC"/>
    <w:rsid w:val="00DA419E"/>
    <w:rsid w:val="00DB00C7"/>
    <w:rsid w:val="00DB2C91"/>
    <w:rsid w:val="00DB4F99"/>
    <w:rsid w:val="00DC3216"/>
    <w:rsid w:val="00DC3616"/>
    <w:rsid w:val="00DC3944"/>
    <w:rsid w:val="00DC52D8"/>
    <w:rsid w:val="00DD0EA7"/>
    <w:rsid w:val="00DD36BA"/>
    <w:rsid w:val="00DD633A"/>
    <w:rsid w:val="00DE31DD"/>
    <w:rsid w:val="00DF03BC"/>
    <w:rsid w:val="00DF2687"/>
    <w:rsid w:val="00DF4E94"/>
    <w:rsid w:val="00DF579E"/>
    <w:rsid w:val="00E03929"/>
    <w:rsid w:val="00E07A5A"/>
    <w:rsid w:val="00E1025C"/>
    <w:rsid w:val="00E15B6A"/>
    <w:rsid w:val="00E1762E"/>
    <w:rsid w:val="00E23CA9"/>
    <w:rsid w:val="00E25D2E"/>
    <w:rsid w:val="00E27A6C"/>
    <w:rsid w:val="00E31DD6"/>
    <w:rsid w:val="00E3253F"/>
    <w:rsid w:val="00E33C5F"/>
    <w:rsid w:val="00E366F9"/>
    <w:rsid w:val="00E43FDF"/>
    <w:rsid w:val="00E47584"/>
    <w:rsid w:val="00E5082D"/>
    <w:rsid w:val="00E54FE0"/>
    <w:rsid w:val="00E70677"/>
    <w:rsid w:val="00E70D30"/>
    <w:rsid w:val="00E7103A"/>
    <w:rsid w:val="00E729F5"/>
    <w:rsid w:val="00E752A7"/>
    <w:rsid w:val="00E7706E"/>
    <w:rsid w:val="00E841E6"/>
    <w:rsid w:val="00E96D94"/>
    <w:rsid w:val="00EA1DBD"/>
    <w:rsid w:val="00EB5FEB"/>
    <w:rsid w:val="00EC46C6"/>
    <w:rsid w:val="00ED279A"/>
    <w:rsid w:val="00ED6940"/>
    <w:rsid w:val="00ED7E88"/>
    <w:rsid w:val="00EE05DF"/>
    <w:rsid w:val="00EE073A"/>
    <w:rsid w:val="00EE1F9A"/>
    <w:rsid w:val="00EE2D69"/>
    <w:rsid w:val="00EE4498"/>
    <w:rsid w:val="00EE50E1"/>
    <w:rsid w:val="00EF099F"/>
    <w:rsid w:val="00EF1372"/>
    <w:rsid w:val="00EF1F4C"/>
    <w:rsid w:val="00EF38D2"/>
    <w:rsid w:val="00EF6D61"/>
    <w:rsid w:val="00F03863"/>
    <w:rsid w:val="00F06A99"/>
    <w:rsid w:val="00F07777"/>
    <w:rsid w:val="00F10FC5"/>
    <w:rsid w:val="00F12922"/>
    <w:rsid w:val="00F16C32"/>
    <w:rsid w:val="00F2333D"/>
    <w:rsid w:val="00F23BFF"/>
    <w:rsid w:val="00F25C79"/>
    <w:rsid w:val="00F26223"/>
    <w:rsid w:val="00F33FB9"/>
    <w:rsid w:val="00F40754"/>
    <w:rsid w:val="00F40DB2"/>
    <w:rsid w:val="00F43069"/>
    <w:rsid w:val="00F457F9"/>
    <w:rsid w:val="00F46847"/>
    <w:rsid w:val="00F4722B"/>
    <w:rsid w:val="00F51304"/>
    <w:rsid w:val="00F5482F"/>
    <w:rsid w:val="00F55F4A"/>
    <w:rsid w:val="00F60455"/>
    <w:rsid w:val="00F6577E"/>
    <w:rsid w:val="00F93D19"/>
    <w:rsid w:val="00F951F8"/>
    <w:rsid w:val="00FA09F5"/>
    <w:rsid w:val="00FA0BFE"/>
    <w:rsid w:val="00FA30CA"/>
    <w:rsid w:val="00FA3576"/>
    <w:rsid w:val="00FA5619"/>
    <w:rsid w:val="00FA6CC2"/>
    <w:rsid w:val="00FB1F30"/>
    <w:rsid w:val="00FB2429"/>
    <w:rsid w:val="00FB256C"/>
    <w:rsid w:val="00FB7A36"/>
    <w:rsid w:val="00FC1274"/>
    <w:rsid w:val="00FC4BF0"/>
    <w:rsid w:val="00FC6F02"/>
    <w:rsid w:val="00FD2020"/>
    <w:rsid w:val="00FD26BB"/>
    <w:rsid w:val="00FD55B6"/>
    <w:rsid w:val="00FD7AF8"/>
    <w:rsid w:val="00FE16F3"/>
    <w:rsid w:val="00FE29F8"/>
    <w:rsid w:val="00FE7E6D"/>
    <w:rsid w:val="00FF2067"/>
    <w:rsid w:val="00FF372C"/>
    <w:rsid w:val="00FF5DCD"/>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E8A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3"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B6"/>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92FC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713B47"/>
    <w:pPr>
      <w:widowControl/>
      <w:autoSpaceDE/>
      <w:autoSpaceDN/>
      <w:adjustRightInd/>
      <w:ind w:left="720"/>
      <w:contextualSpacing/>
    </w:pPr>
    <w:rPr>
      <w:sz w:val="24"/>
      <w:szCs w:val="24"/>
    </w:rPr>
  </w:style>
  <w:style w:type="table" w:styleId="LightShading-Accent5">
    <w:name w:val="Light Shading Accent 5"/>
    <w:basedOn w:val="TableNormal"/>
    <w:uiPriority w:val="60"/>
    <w:rsid w:val="007C536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A6C2D"/>
    <w:pPr>
      <w:widowControl w:val="0"/>
      <w:autoSpaceDE w:val="0"/>
      <w:autoSpaceDN w:val="0"/>
      <w:adjustRightInd w:val="0"/>
      <w:spacing w:after="0" w:line="240" w:lineRule="auto"/>
    </w:pPr>
    <w:rPr>
      <w:sz w:val="20"/>
      <w:szCs w:val="20"/>
    </w:rPr>
  </w:style>
  <w:style w:type="character" w:styleId="CommentReference">
    <w:name w:val="annotation reference"/>
    <w:basedOn w:val="DefaultParagraphFont"/>
    <w:uiPriority w:val="99"/>
    <w:semiHidden/>
    <w:unhideWhenUsed/>
    <w:rsid w:val="006C53BE"/>
    <w:rPr>
      <w:sz w:val="16"/>
      <w:szCs w:val="16"/>
    </w:rPr>
  </w:style>
  <w:style w:type="paragraph" w:styleId="CommentText">
    <w:name w:val="annotation text"/>
    <w:basedOn w:val="Normal"/>
    <w:link w:val="CommentTextChar"/>
    <w:uiPriority w:val="99"/>
    <w:semiHidden/>
    <w:unhideWhenUsed/>
    <w:rsid w:val="006C53BE"/>
  </w:style>
  <w:style w:type="character" w:customStyle="1" w:styleId="CommentTextChar">
    <w:name w:val="Comment Text Char"/>
    <w:basedOn w:val="DefaultParagraphFont"/>
    <w:link w:val="CommentText"/>
    <w:uiPriority w:val="99"/>
    <w:semiHidden/>
    <w:rsid w:val="006C53BE"/>
    <w:rPr>
      <w:sz w:val="20"/>
      <w:szCs w:val="20"/>
    </w:rPr>
  </w:style>
  <w:style w:type="paragraph" w:styleId="CommentSubject">
    <w:name w:val="annotation subject"/>
    <w:basedOn w:val="CommentText"/>
    <w:next w:val="CommentText"/>
    <w:link w:val="CommentSubjectChar"/>
    <w:uiPriority w:val="99"/>
    <w:semiHidden/>
    <w:unhideWhenUsed/>
    <w:rsid w:val="006C53BE"/>
    <w:rPr>
      <w:b/>
      <w:bCs/>
    </w:rPr>
  </w:style>
  <w:style w:type="character" w:customStyle="1" w:styleId="CommentSubjectChar">
    <w:name w:val="Comment Subject Char"/>
    <w:basedOn w:val="CommentTextChar"/>
    <w:link w:val="CommentSubject"/>
    <w:uiPriority w:val="99"/>
    <w:semiHidden/>
    <w:rsid w:val="006C53BE"/>
    <w:rPr>
      <w:b/>
      <w:bCs/>
      <w:sz w:val="20"/>
      <w:szCs w:val="20"/>
    </w:rPr>
  </w:style>
  <w:style w:type="paragraph" w:styleId="Revision">
    <w:name w:val="Revision"/>
    <w:hidden/>
    <w:uiPriority w:val="99"/>
    <w:semiHidden/>
    <w:rsid w:val="009E523A"/>
    <w:pPr>
      <w:spacing w:after="0" w:line="240" w:lineRule="auto"/>
    </w:pPr>
    <w:rPr>
      <w:sz w:val="20"/>
      <w:szCs w:val="20"/>
    </w:rPr>
  </w:style>
  <w:style w:type="paragraph" w:styleId="Header">
    <w:name w:val="header"/>
    <w:basedOn w:val="Normal"/>
    <w:link w:val="HeaderChar"/>
    <w:uiPriority w:val="99"/>
    <w:unhideWhenUsed/>
    <w:rsid w:val="00491E13"/>
    <w:pPr>
      <w:tabs>
        <w:tab w:val="center" w:pos="4680"/>
        <w:tab w:val="right" w:pos="9360"/>
      </w:tabs>
    </w:pPr>
  </w:style>
  <w:style w:type="character" w:customStyle="1" w:styleId="HeaderChar">
    <w:name w:val="Header Char"/>
    <w:basedOn w:val="DefaultParagraphFont"/>
    <w:link w:val="Header"/>
    <w:uiPriority w:val="99"/>
    <w:rsid w:val="00491E1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3"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B6"/>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92FC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713B47"/>
    <w:pPr>
      <w:widowControl/>
      <w:autoSpaceDE/>
      <w:autoSpaceDN/>
      <w:adjustRightInd/>
      <w:ind w:left="720"/>
      <w:contextualSpacing/>
    </w:pPr>
    <w:rPr>
      <w:sz w:val="24"/>
      <w:szCs w:val="24"/>
    </w:rPr>
  </w:style>
  <w:style w:type="table" w:styleId="LightShading-Accent5">
    <w:name w:val="Light Shading Accent 5"/>
    <w:basedOn w:val="TableNormal"/>
    <w:uiPriority w:val="60"/>
    <w:rsid w:val="007C536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BA6C2D"/>
    <w:pPr>
      <w:widowControl w:val="0"/>
      <w:autoSpaceDE w:val="0"/>
      <w:autoSpaceDN w:val="0"/>
      <w:adjustRightInd w:val="0"/>
      <w:spacing w:after="0" w:line="240" w:lineRule="auto"/>
    </w:pPr>
    <w:rPr>
      <w:sz w:val="20"/>
      <w:szCs w:val="20"/>
    </w:rPr>
  </w:style>
  <w:style w:type="character" w:styleId="CommentReference">
    <w:name w:val="annotation reference"/>
    <w:basedOn w:val="DefaultParagraphFont"/>
    <w:uiPriority w:val="99"/>
    <w:semiHidden/>
    <w:unhideWhenUsed/>
    <w:rsid w:val="006C53BE"/>
    <w:rPr>
      <w:sz w:val="16"/>
      <w:szCs w:val="16"/>
    </w:rPr>
  </w:style>
  <w:style w:type="paragraph" w:styleId="CommentText">
    <w:name w:val="annotation text"/>
    <w:basedOn w:val="Normal"/>
    <w:link w:val="CommentTextChar"/>
    <w:uiPriority w:val="99"/>
    <w:semiHidden/>
    <w:unhideWhenUsed/>
    <w:rsid w:val="006C53BE"/>
  </w:style>
  <w:style w:type="character" w:customStyle="1" w:styleId="CommentTextChar">
    <w:name w:val="Comment Text Char"/>
    <w:basedOn w:val="DefaultParagraphFont"/>
    <w:link w:val="CommentText"/>
    <w:uiPriority w:val="99"/>
    <w:semiHidden/>
    <w:rsid w:val="006C53BE"/>
    <w:rPr>
      <w:sz w:val="20"/>
      <w:szCs w:val="20"/>
    </w:rPr>
  </w:style>
  <w:style w:type="paragraph" w:styleId="CommentSubject">
    <w:name w:val="annotation subject"/>
    <w:basedOn w:val="CommentText"/>
    <w:next w:val="CommentText"/>
    <w:link w:val="CommentSubjectChar"/>
    <w:uiPriority w:val="99"/>
    <w:semiHidden/>
    <w:unhideWhenUsed/>
    <w:rsid w:val="006C53BE"/>
    <w:rPr>
      <w:b/>
      <w:bCs/>
    </w:rPr>
  </w:style>
  <w:style w:type="character" w:customStyle="1" w:styleId="CommentSubjectChar">
    <w:name w:val="Comment Subject Char"/>
    <w:basedOn w:val="CommentTextChar"/>
    <w:link w:val="CommentSubject"/>
    <w:uiPriority w:val="99"/>
    <w:semiHidden/>
    <w:rsid w:val="006C53BE"/>
    <w:rPr>
      <w:b/>
      <w:bCs/>
      <w:sz w:val="20"/>
      <w:szCs w:val="20"/>
    </w:rPr>
  </w:style>
  <w:style w:type="paragraph" w:styleId="Revision">
    <w:name w:val="Revision"/>
    <w:hidden/>
    <w:uiPriority w:val="99"/>
    <w:semiHidden/>
    <w:rsid w:val="009E523A"/>
    <w:pPr>
      <w:spacing w:after="0" w:line="240" w:lineRule="auto"/>
    </w:pPr>
    <w:rPr>
      <w:sz w:val="20"/>
      <w:szCs w:val="20"/>
    </w:rPr>
  </w:style>
  <w:style w:type="paragraph" w:styleId="Header">
    <w:name w:val="header"/>
    <w:basedOn w:val="Normal"/>
    <w:link w:val="HeaderChar"/>
    <w:uiPriority w:val="99"/>
    <w:unhideWhenUsed/>
    <w:rsid w:val="00491E13"/>
    <w:pPr>
      <w:tabs>
        <w:tab w:val="center" w:pos="4680"/>
        <w:tab w:val="right" w:pos="9360"/>
      </w:tabs>
    </w:pPr>
  </w:style>
  <w:style w:type="character" w:customStyle="1" w:styleId="HeaderChar">
    <w:name w:val="Header Char"/>
    <w:basedOn w:val="DefaultParagraphFont"/>
    <w:link w:val="Header"/>
    <w:uiPriority w:val="99"/>
    <w:rsid w:val="00491E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9206">
      <w:marLeft w:val="0"/>
      <w:marRight w:val="0"/>
      <w:marTop w:val="0"/>
      <w:marBottom w:val="0"/>
      <w:divBdr>
        <w:top w:val="none" w:sz="0" w:space="0" w:color="auto"/>
        <w:left w:val="none" w:sz="0" w:space="0" w:color="auto"/>
        <w:bottom w:val="none" w:sz="0" w:space="0" w:color="auto"/>
        <w:right w:val="none" w:sz="0" w:space="0" w:color="auto"/>
      </w:divBdr>
    </w:div>
    <w:div w:id="382559207">
      <w:marLeft w:val="0"/>
      <w:marRight w:val="0"/>
      <w:marTop w:val="0"/>
      <w:marBottom w:val="0"/>
      <w:divBdr>
        <w:top w:val="none" w:sz="0" w:space="0" w:color="auto"/>
        <w:left w:val="none" w:sz="0" w:space="0" w:color="auto"/>
        <w:bottom w:val="none" w:sz="0" w:space="0" w:color="auto"/>
        <w:right w:val="none" w:sz="0" w:space="0" w:color="auto"/>
      </w:divBdr>
    </w:div>
    <w:div w:id="382559208">
      <w:marLeft w:val="0"/>
      <w:marRight w:val="0"/>
      <w:marTop w:val="0"/>
      <w:marBottom w:val="0"/>
      <w:divBdr>
        <w:top w:val="none" w:sz="0" w:space="0" w:color="auto"/>
        <w:left w:val="none" w:sz="0" w:space="0" w:color="auto"/>
        <w:bottom w:val="none" w:sz="0" w:space="0" w:color="auto"/>
        <w:right w:val="none" w:sz="0" w:space="0" w:color="auto"/>
      </w:divBdr>
    </w:div>
    <w:div w:id="843663209">
      <w:bodyDiv w:val="1"/>
      <w:marLeft w:val="0"/>
      <w:marRight w:val="0"/>
      <w:marTop w:val="0"/>
      <w:marBottom w:val="0"/>
      <w:divBdr>
        <w:top w:val="none" w:sz="0" w:space="0" w:color="auto"/>
        <w:left w:val="none" w:sz="0" w:space="0" w:color="auto"/>
        <w:bottom w:val="none" w:sz="0" w:space="0" w:color="auto"/>
        <w:right w:val="none" w:sz="0" w:space="0" w:color="auto"/>
      </w:divBdr>
    </w:div>
    <w:div w:id="1677616184">
      <w:bodyDiv w:val="1"/>
      <w:marLeft w:val="0"/>
      <w:marRight w:val="0"/>
      <w:marTop w:val="0"/>
      <w:marBottom w:val="0"/>
      <w:divBdr>
        <w:top w:val="none" w:sz="0" w:space="0" w:color="auto"/>
        <w:left w:val="none" w:sz="0" w:space="0" w:color="auto"/>
        <w:bottom w:val="none" w:sz="0" w:space="0" w:color="auto"/>
        <w:right w:val="none" w:sz="0" w:space="0" w:color="auto"/>
      </w:divBdr>
    </w:div>
    <w:div w:id="1819952614">
      <w:bodyDiv w:val="1"/>
      <w:marLeft w:val="0"/>
      <w:marRight w:val="0"/>
      <w:marTop w:val="0"/>
      <w:marBottom w:val="0"/>
      <w:divBdr>
        <w:top w:val="none" w:sz="0" w:space="0" w:color="auto"/>
        <w:left w:val="none" w:sz="0" w:space="0" w:color="auto"/>
        <w:bottom w:val="none" w:sz="0" w:space="0" w:color="auto"/>
        <w:right w:val="none" w:sz="0" w:space="0" w:color="auto"/>
      </w:divBdr>
    </w:div>
    <w:div w:id="1872066754">
      <w:bodyDiv w:val="1"/>
      <w:marLeft w:val="0"/>
      <w:marRight w:val="0"/>
      <w:marTop w:val="0"/>
      <w:marBottom w:val="0"/>
      <w:divBdr>
        <w:top w:val="none" w:sz="0" w:space="0" w:color="auto"/>
        <w:left w:val="none" w:sz="0" w:space="0" w:color="auto"/>
        <w:bottom w:val="none" w:sz="0" w:space="0" w:color="auto"/>
        <w:right w:val="none" w:sz="0" w:space="0" w:color="auto"/>
      </w:divBdr>
    </w:div>
    <w:div w:id="19612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cs.fws.gov"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decs.fw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7327</Words>
  <Characters>40679</Characters>
  <Application>Microsoft Office Word</Application>
  <DocSecurity>0</DocSecurity>
  <Lines>338</Lines>
  <Paragraphs>95</Paragraphs>
  <ScaleCrop>false</ScaleCrop>
  <LinksUpToDate>false</LinksUpToDate>
  <CharactersWithSpaces>47911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2016-09-19T14:41:00Z</dcterms:created>
  <dcterms:modified xsi:type="dcterms:W3CDTF">2016-09-19T14:41:00Z</dcterms:modified>
</cp:coreProperties>
</file>