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56" w:rsidRDefault="00380E56" w:rsidP="00380E56">
      <w:pPr>
        <w:tabs>
          <w:tab w:val="left" w:pos="3600"/>
        </w:tabs>
        <w:spacing w:after="120" w:line="240" w:lineRule="auto"/>
      </w:pPr>
      <w:r>
        <w:rPr>
          <w:sz w:val="24"/>
          <w:szCs w:val="24"/>
        </w:rPr>
        <w:t>M</w:t>
      </w:r>
      <w:r>
        <w:t>EMORANDUM FOR:</w:t>
      </w:r>
      <w:r>
        <w:tab/>
        <w:t>Reviewer of 1220-0042</w:t>
      </w:r>
    </w:p>
    <w:p w:rsidR="00380E56" w:rsidRDefault="00380E56" w:rsidP="00380E56">
      <w:pPr>
        <w:spacing w:after="0" w:line="240" w:lineRule="auto"/>
      </w:pPr>
      <w:r>
        <w:t>FROM:</w:t>
      </w:r>
      <w:r>
        <w:tab/>
      </w:r>
      <w:r>
        <w:tab/>
      </w:r>
      <w:r>
        <w:tab/>
      </w:r>
      <w:r>
        <w:tab/>
      </w:r>
      <w:r>
        <w:tab/>
        <w:t>Jeff Holt</w:t>
      </w:r>
    </w:p>
    <w:p w:rsidR="00380E56" w:rsidRDefault="00380E56" w:rsidP="00380E56">
      <w:pPr>
        <w:spacing w:after="0" w:line="240" w:lineRule="auto"/>
        <w:ind w:left="3600"/>
      </w:pPr>
      <w:r>
        <w:t>Bureau of Labor Statistics</w:t>
      </w:r>
    </w:p>
    <w:p w:rsidR="00380E56" w:rsidRDefault="00380E56" w:rsidP="00380E56">
      <w:pPr>
        <w:spacing w:after="0" w:line="240" w:lineRule="auto"/>
        <w:ind w:left="3600"/>
      </w:pPr>
      <w:r>
        <w:t>Office of Occupational Statistics and Employment Projections</w:t>
      </w:r>
    </w:p>
    <w:p w:rsidR="00380E56" w:rsidRDefault="00380E56" w:rsidP="00380E56">
      <w:pPr>
        <w:spacing w:after="120" w:line="240" w:lineRule="auto"/>
        <w:ind w:left="3600"/>
        <w:rPr>
          <w:rFonts w:ascii="Arial" w:hAnsi="Arial" w:cs="Arial"/>
          <w:b/>
          <w:bCs/>
        </w:rPr>
      </w:pPr>
      <w:r>
        <w:t>Division of Occupational Employment Statistics</w:t>
      </w:r>
    </w:p>
    <w:p w:rsidR="00380E56" w:rsidRDefault="00380E56" w:rsidP="00380E56">
      <w:pPr>
        <w:spacing w:after="0" w:line="240" w:lineRule="auto"/>
      </w:pPr>
      <w:r>
        <w:t>SUBJECT:</w:t>
      </w:r>
      <w:r>
        <w:tab/>
      </w:r>
      <w:r>
        <w:tab/>
      </w:r>
      <w:r>
        <w:tab/>
      </w:r>
      <w:r>
        <w:tab/>
        <w:t>Email Blast</w:t>
      </w:r>
    </w:p>
    <w:p w:rsidR="00380E56" w:rsidRDefault="00380E56" w:rsidP="00380E56">
      <w:pPr>
        <w:spacing w:after="0" w:line="240" w:lineRule="auto"/>
      </w:pPr>
    </w:p>
    <w:p w:rsidR="00380E56" w:rsidRDefault="00380E56" w:rsidP="00380E56">
      <w:pPr>
        <w:spacing w:after="0" w:line="240" w:lineRule="auto"/>
      </w:pPr>
    </w:p>
    <w:p w:rsidR="00E13582" w:rsidRDefault="00380E56" w:rsidP="00E13582">
      <w:pPr>
        <w:spacing w:after="0" w:line="360" w:lineRule="auto"/>
      </w:pPr>
      <w:r>
        <w:tab/>
      </w:r>
      <w:r w:rsidR="00E13582">
        <w:t xml:space="preserve">The OES program </w:t>
      </w:r>
      <w:r w:rsidR="00110075">
        <w:t xml:space="preserve">is requesting OMB approval to add a non-response email reminder to the </w:t>
      </w:r>
      <w:r w:rsidR="00D6115A">
        <w:t xml:space="preserve">OES </w:t>
      </w:r>
      <w:r w:rsidR="00110075">
        <w:t xml:space="preserve">collection materials.  OES </w:t>
      </w:r>
      <w:r w:rsidR="00E13582">
        <w:t xml:space="preserve">would like to start using a mass email blast to contact respondents who have provided an email address, but no data.  This blast would be sent at the end of the panel to non-responders in a final attempt to solicit their data.  The </w:t>
      </w:r>
      <w:r w:rsidR="00D6115A">
        <w:t xml:space="preserve">email </w:t>
      </w:r>
      <w:r w:rsidR="00110075">
        <w:t xml:space="preserve">is very similar to the Tailored Collection letter sent to respondents </w:t>
      </w:r>
      <w:r w:rsidR="00110075">
        <w:t xml:space="preserve">at the start of the panel and a template </w:t>
      </w:r>
      <w:r w:rsidR="00E13582">
        <w:t xml:space="preserve">is included with this submission.  </w:t>
      </w:r>
      <w:r w:rsidR="00D6115A">
        <w:t xml:space="preserve">The email </w:t>
      </w:r>
      <w:r w:rsidR="00E13582">
        <w:t>provides two reporting options:</w:t>
      </w:r>
    </w:p>
    <w:p w:rsidR="00E13582" w:rsidRDefault="00E13582" w:rsidP="00E13582">
      <w:pPr>
        <w:spacing w:after="0" w:line="360" w:lineRule="auto"/>
      </w:pPr>
    </w:p>
    <w:p w:rsidR="00380E56" w:rsidRDefault="00D6115A" w:rsidP="00E1358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BLS’ </w:t>
      </w:r>
      <w:r w:rsidR="00E13582">
        <w:t>secure online data upload center (IDCF)</w:t>
      </w:r>
    </w:p>
    <w:p w:rsidR="00E13582" w:rsidRDefault="00E13582" w:rsidP="00E13582">
      <w:pPr>
        <w:pStyle w:val="ListParagraph"/>
        <w:numPr>
          <w:ilvl w:val="0"/>
          <w:numId w:val="1"/>
        </w:numPr>
        <w:spacing w:after="0" w:line="360" w:lineRule="auto"/>
      </w:pPr>
      <w:r>
        <w:t xml:space="preserve">State-specific secure email addresses </w:t>
      </w:r>
    </w:p>
    <w:p w:rsidR="0049186F" w:rsidRDefault="00D6115A"/>
    <w:p w:rsidR="00526141" w:rsidRPr="00526141" w:rsidRDefault="00526141" w:rsidP="00526141">
      <w:pPr>
        <w:spacing w:after="0" w:line="360" w:lineRule="auto"/>
      </w:pPr>
      <w:r w:rsidRPr="00526141">
        <w:t xml:space="preserve">The email message meets all of the guidelines for the BLS policy on emailing respondents.  </w:t>
      </w:r>
      <w:r w:rsidR="00D6115A">
        <w:t xml:space="preserve"> </w:t>
      </w:r>
    </w:p>
    <w:p w:rsidR="00E13582" w:rsidRDefault="00E13582" w:rsidP="00526141">
      <w:bookmarkStart w:id="0" w:name="_GoBack"/>
      <w:bookmarkEnd w:id="0"/>
    </w:p>
    <w:sectPr w:rsidR="00E1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0185"/>
    <w:multiLevelType w:val="hybridMultilevel"/>
    <w:tmpl w:val="3D5C64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8"/>
    <w:rsid w:val="00110075"/>
    <w:rsid w:val="003738F8"/>
    <w:rsid w:val="00380E56"/>
    <w:rsid w:val="00526141"/>
    <w:rsid w:val="008F08CA"/>
    <w:rsid w:val="00D6115A"/>
    <w:rsid w:val="00DA2A5E"/>
    <w:rsid w:val="00E1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D647E-2939-4833-BDBA-A3B3E6E0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Jeffrey - BLS</dc:creator>
  <cp:keywords/>
  <dc:description/>
  <cp:lastModifiedBy>Rowan, Carol - BLS</cp:lastModifiedBy>
  <cp:revision>4</cp:revision>
  <dcterms:created xsi:type="dcterms:W3CDTF">2015-07-23T18:20:00Z</dcterms:created>
  <dcterms:modified xsi:type="dcterms:W3CDTF">2015-09-23T15:29:00Z</dcterms:modified>
</cp:coreProperties>
</file>