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FAE" w:rsidRDefault="007D5FAE">
      <w:bookmarkStart w:id="0" w:name="_GoBack"/>
      <w:bookmarkEnd w:id="0"/>
    </w:p>
    <w:sectPr w:rsidR="007D5F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5AE"/>
    <w:rsid w:val="00666819"/>
    <w:rsid w:val="007D5FAE"/>
    <w:rsid w:val="00CB15AE"/>
    <w:rsid w:val="00F8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Homeland Security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OCIO PRA Branch</dc:creator>
  <cp:lastModifiedBy>OCIO PRA Branch</cp:lastModifiedBy>
  <cp:revision>1</cp:revision>
  <dcterms:created xsi:type="dcterms:W3CDTF">2016-04-26T17:12:00Z</dcterms:created>
  <dcterms:modified xsi:type="dcterms:W3CDTF">2016-04-26T17:12:00Z</dcterms:modified>
</cp:coreProperties>
</file>