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5A39F5">
        <w:rPr>
          <w:sz w:val="28"/>
        </w:rPr>
        <w:t xml:space="preserve"> (OMB Control Numb</w:t>
      </w:r>
      <w:r w:rsidR="005A39F5" w:rsidRPr="00826509">
        <w:rPr>
          <w:sz w:val="28"/>
        </w:rPr>
        <w:t>er: 1652-0058</w:t>
      </w:r>
      <w:r w:rsidRPr="00826509">
        <w:rPr>
          <w:sz w:val="28"/>
        </w:rPr>
        <w:t>)</w:t>
      </w:r>
    </w:p>
    <w:p w:rsidR="00E50293" w:rsidRPr="00A55159" w:rsidRDefault="00F9163B" w:rsidP="00A55159">
      <w:pPr>
        <w:spacing w:line="252" w:lineRule="auto"/>
        <w:ind w:left="130" w:right="560"/>
        <w:rPr>
          <w:sz w:val="23"/>
          <w:szCs w:val="23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76D285D" wp14:editId="51B242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93365" cy="0"/>
                <wp:effectExtent l="9525" t="18415" r="16510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33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9D9416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219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OS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55159">
        <w:rPr>
          <w:i/>
          <w:sz w:val="23"/>
        </w:rPr>
        <w:t>Passenger Perception</w:t>
      </w:r>
      <w:r w:rsidR="00A55159">
        <w:rPr>
          <w:i/>
          <w:spacing w:val="33"/>
          <w:sz w:val="23"/>
        </w:rPr>
        <w:t xml:space="preserve"> </w:t>
      </w:r>
      <w:r w:rsidR="00A55159">
        <w:rPr>
          <w:i/>
          <w:sz w:val="23"/>
        </w:rPr>
        <w:t>Survey</w:t>
      </w:r>
      <w:r w:rsidR="00A55159">
        <w:rPr>
          <w:i/>
          <w:spacing w:val="27"/>
          <w:sz w:val="23"/>
        </w:rPr>
        <w:t xml:space="preserve"> </w:t>
      </w:r>
      <w:r w:rsidR="00A55159">
        <w:rPr>
          <w:i/>
          <w:sz w:val="23"/>
        </w:rPr>
        <w:t>for</w:t>
      </w:r>
      <w:r w:rsidR="00A55159">
        <w:rPr>
          <w:i/>
          <w:spacing w:val="56"/>
          <w:sz w:val="23"/>
        </w:rPr>
        <w:t xml:space="preserve"> </w:t>
      </w:r>
      <w:r w:rsidR="00A55159">
        <w:rPr>
          <w:i/>
          <w:sz w:val="23"/>
        </w:rPr>
        <w:t>Transportation</w:t>
      </w:r>
      <w:r w:rsidR="00A55159">
        <w:rPr>
          <w:i/>
          <w:spacing w:val="21"/>
          <w:sz w:val="23"/>
        </w:rPr>
        <w:t xml:space="preserve"> </w:t>
      </w:r>
      <w:r w:rsidR="00A55159">
        <w:rPr>
          <w:i/>
          <w:sz w:val="23"/>
        </w:rPr>
        <w:t>Security</w:t>
      </w:r>
      <w:r w:rsidR="00A55159">
        <w:rPr>
          <w:i/>
          <w:spacing w:val="10"/>
          <w:sz w:val="23"/>
        </w:rPr>
        <w:t xml:space="preserve"> </w:t>
      </w:r>
      <w:r w:rsidR="00A55159">
        <w:rPr>
          <w:i/>
          <w:sz w:val="23"/>
        </w:rPr>
        <w:t xml:space="preserve">Administration's (TSA) Human Performance Branch </w:t>
      </w:r>
      <w:r w:rsidR="00A55159">
        <w:rPr>
          <w:i/>
          <w:spacing w:val="-3"/>
          <w:sz w:val="23"/>
        </w:rPr>
        <w:t xml:space="preserve">Study.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A55159">
        <w:rPr>
          <w:i/>
          <w:sz w:val="23"/>
        </w:rPr>
        <w:t>TSA’s Human Performance Branch will</w:t>
      </w:r>
      <w:r w:rsidR="00A55159" w:rsidRPr="005A39F5">
        <w:rPr>
          <w:i/>
          <w:sz w:val="23"/>
        </w:rPr>
        <w:t xml:space="preserve"> </w:t>
      </w:r>
      <w:r w:rsidR="00A55159">
        <w:rPr>
          <w:i/>
          <w:sz w:val="23"/>
        </w:rPr>
        <w:t>distribute</w:t>
      </w:r>
      <w:r w:rsidR="00A55159" w:rsidRPr="005A39F5">
        <w:rPr>
          <w:i/>
          <w:sz w:val="23"/>
        </w:rPr>
        <w:t xml:space="preserve"> </w:t>
      </w:r>
      <w:r w:rsidR="00A55159">
        <w:rPr>
          <w:i/>
          <w:sz w:val="23"/>
        </w:rPr>
        <w:t>this</w:t>
      </w:r>
      <w:r w:rsidR="00A55159" w:rsidRPr="005A39F5">
        <w:rPr>
          <w:i/>
          <w:sz w:val="23"/>
        </w:rPr>
        <w:t xml:space="preserve"> </w:t>
      </w:r>
      <w:r w:rsidR="00A55159">
        <w:rPr>
          <w:i/>
          <w:sz w:val="23"/>
        </w:rPr>
        <w:t>survey</w:t>
      </w:r>
      <w:r w:rsidR="00A55159" w:rsidRPr="005A39F5">
        <w:rPr>
          <w:i/>
          <w:sz w:val="23"/>
        </w:rPr>
        <w:t xml:space="preserve"> </w:t>
      </w:r>
      <w:r w:rsidR="00A55159">
        <w:rPr>
          <w:i/>
          <w:sz w:val="23"/>
        </w:rPr>
        <w:t>in</w:t>
      </w:r>
      <w:r w:rsidR="00A55159" w:rsidRPr="005A39F5">
        <w:rPr>
          <w:i/>
          <w:sz w:val="23"/>
        </w:rPr>
        <w:t xml:space="preserve"> </w:t>
      </w:r>
      <w:r w:rsidR="00A55159">
        <w:rPr>
          <w:i/>
          <w:sz w:val="23"/>
        </w:rPr>
        <w:t>order</w:t>
      </w:r>
      <w:r w:rsidR="00A55159" w:rsidRPr="005A39F5">
        <w:rPr>
          <w:i/>
          <w:sz w:val="23"/>
        </w:rPr>
        <w:t xml:space="preserve"> </w:t>
      </w:r>
      <w:r w:rsidR="00A55159">
        <w:rPr>
          <w:i/>
          <w:sz w:val="23"/>
        </w:rPr>
        <w:t>to</w:t>
      </w:r>
      <w:r w:rsidR="00A55159" w:rsidRPr="005A39F5">
        <w:rPr>
          <w:i/>
          <w:sz w:val="23"/>
        </w:rPr>
        <w:t xml:space="preserve"> a</w:t>
      </w:r>
      <w:r w:rsidR="00055380" w:rsidRPr="005A39F5">
        <w:rPr>
          <w:i/>
          <w:sz w:val="23"/>
        </w:rPr>
        <w:t xml:space="preserve">ssess the current state of </w:t>
      </w:r>
      <w:r w:rsidR="003B014B">
        <w:rPr>
          <w:i/>
          <w:sz w:val="23"/>
        </w:rPr>
        <w:t>passenger</w:t>
      </w:r>
      <w:r w:rsidR="00A55159" w:rsidRPr="005A39F5">
        <w:rPr>
          <w:i/>
          <w:sz w:val="23"/>
        </w:rPr>
        <w:t xml:space="preserve"> perception of Transportation Security Officers (TSO)</w:t>
      </w:r>
      <w:r w:rsidR="002337D8" w:rsidRPr="005A39F5">
        <w:rPr>
          <w:i/>
          <w:sz w:val="23"/>
        </w:rPr>
        <w:t xml:space="preserve"> </w:t>
      </w:r>
      <w:r w:rsidR="00A55159">
        <w:rPr>
          <w:i/>
          <w:sz w:val="23"/>
        </w:rPr>
        <w:t>in</w:t>
      </w:r>
      <w:r w:rsidR="00A55159" w:rsidRPr="005A39F5">
        <w:rPr>
          <w:i/>
          <w:sz w:val="23"/>
        </w:rPr>
        <w:t xml:space="preserve"> </w:t>
      </w:r>
      <w:r w:rsidR="00A55159">
        <w:rPr>
          <w:i/>
          <w:sz w:val="23"/>
        </w:rPr>
        <w:t>order</w:t>
      </w:r>
      <w:r w:rsidR="00A55159" w:rsidRPr="005A39F5">
        <w:rPr>
          <w:i/>
          <w:sz w:val="23"/>
        </w:rPr>
        <w:t xml:space="preserve"> </w:t>
      </w:r>
      <w:r w:rsidR="00A55159">
        <w:rPr>
          <w:i/>
          <w:sz w:val="23"/>
        </w:rPr>
        <w:t>to</w:t>
      </w:r>
      <w:r w:rsidR="00A55159" w:rsidRPr="005A39F5">
        <w:rPr>
          <w:i/>
          <w:sz w:val="23"/>
        </w:rPr>
        <w:t xml:space="preserve"> </w:t>
      </w:r>
      <w:r w:rsidR="00A55159">
        <w:rPr>
          <w:i/>
          <w:sz w:val="23"/>
        </w:rPr>
        <w:t>improve</w:t>
      </w:r>
      <w:r w:rsidR="00A55159" w:rsidRPr="005A39F5">
        <w:rPr>
          <w:i/>
          <w:sz w:val="23"/>
        </w:rPr>
        <w:t xml:space="preserve"> </w:t>
      </w:r>
      <w:r w:rsidR="002337D8" w:rsidRPr="005A39F5">
        <w:rPr>
          <w:i/>
          <w:sz w:val="23"/>
        </w:rPr>
        <w:t xml:space="preserve">TSO-passenger interactions, operational efficiency, and overall security effectiveness. </w:t>
      </w:r>
      <w:r w:rsidR="00A55159">
        <w:rPr>
          <w:i/>
          <w:sz w:val="23"/>
        </w:rPr>
        <w:t>The</w:t>
      </w:r>
      <w:r w:rsidR="00A55159">
        <w:rPr>
          <w:i/>
          <w:spacing w:val="-10"/>
          <w:sz w:val="23"/>
        </w:rPr>
        <w:t xml:space="preserve"> </w:t>
      </w:r>
      <w:r w:rsidR="002337D8">
        <w:rPr>
          <w:i/>
          <w:spacing w:val="-10"/>
          <w:sz w:val="23"/>
        </w:rPr>
        <w:t xml:space="preserve">Human Performance Branch within the </w:t>
      </w:r>
      <w:r w:rsidR="00A55159">
        <w:rPr>
          <w:i/>
          <w:sz w:val="23"/>
        </w:rPr>
        <w:t>TSA</w:t>
      </w:r>
      <w:r w:rsidR="00A55159">
        <w:rPr>
          <w:i/>
          <w:spacing w:val="8"/>
          <w:sz w:val="23"/>
        </w:rPr>
        <w:t xml:space="preserve"> </w:t>
      </w:r>
      <w:r w:rsidR="00A55159">
        <w:rPr>
          <w:i/>
          <w:sz w:val="23"/>
        </w:rPr>
        <w:t>Office</w:t>
      </w:r>
      <w:r w:rsidR="00A55159">
        <w:rPr>
          <w:i/>
          <w:spacing w:val="10"/>
          <w:sz w:val="23"/>
        </w:rPr>
        <w:t xml:space="preserve"> </w:t>
      </w:r>
      <w:r w:rsidR="00A55159">
        <w:rPr>
          <w:i/>
          <w:sz w:val="23"/>
        </w:rPr>
        <w:t>of</w:t>
      </w:r>
      <w:r w:rsidR="00A55159">
        <w:rPr>
          <w:i/>
          <w:spacing w:val="2"/>
          <w:sz w:val="23"/>
        </w:rPr>
        <w:t xml:space="preserve"> </w:t>
      </w:r>
      <w:r w:rsidR="00A55159">
        <w:rPr>
          <w:i/>
          <w:sz w:val="23"/>
        </w:rPr>
        <w:t>Requirements and</w:t>
      </w:r>
      <w:r w:rsidR="00A55159">
        <w:rPr>
          <w:i/>
          <w:spacing w:val="22"/>
          <w:sz w:val="23"/>
        </w:rPr>
        <w:t xml:space="preserve"> </w:t>
      </w:r>
      <w:r w:rsidR="00A55159">
        <w:rPr>
          <w:i/>
          <w:sz w:val="23"/>
        </w:rPr>
        <w:t>Capabilities</w:t>
      </w:r>
      <w:r w:rsidR="00A55159">
        <w:rPr>
          <w:i/>
          <w:spacing w:val="6"/>
          <w:sz w:val="23"/>
        </w:rPr>
        <w:t xml:space="preserve"> </w:t>
      </w:r>
      <w:r w:rsidR="00A55159">
        <w:rPr>
          <w:i/>
          <w:sz w:val="23"/>
        </w:rPr>
        <w:t>Analysis</w:t>
      </w:r>
      <w:r w:rsidR="00055380">
        <w:rPr>
          <w:i/>
          <w:sz w:val="23"/>
        </w:rPr>
        <w:t xml:space="preserve"> </w:t>
      </w:r>
      <w:r w:rsidR="002337D8" w:rsidRPr="002337D8">
        <w:rPr>
          <w:i/>
          <w:sz w:val="23"/>
        </w:rPr>
        <w:t>aims to support the attainment of high levels of human performance by understanding the physical, behavioral, cognitive, and social characteristics of end-users in the aviation security domain and how they interact with systems, processes, and technologies.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656405" w:rsidRDefault="00434E33" w:rsidP="00656405">
      <w:pPr>
        <w:spacing w:line="252" w:lineRule="auto"/>
        <w:ind w:left="120" w:right="474" w:firstLine="4"/>
        <w:rPr>
          <w:sz w:val="23"/>
          <w:szCs w:val="23"/>
        </w:rPr>
      </w:pPr>
      <w:r w:rsidRPr="00434E33">
        <w:rPr>
          <w:b/>
        </w:rPr>
        <w:t>DESCRIPTION OF RESPONDENTS</w:t>
      </w:r>
      <w:r>
        <w:t xml:space="preserve">: </w:t>
      </w:r>
      <w:r w:rsidR="00DE356C">
        <w:rPr>
          <w:i/>
          <w:sz w:val="22"/>
        </w:rPr>
        <w:t xml:space="preserve">The respondents </w:t>
      </w:r>
      <w:r w:rsidR="00656405">
        <w:rPr>
          <w:i/>
          <w:sz w:val="22"/>
        </w:rPr>
        <w:t xml:space="preserve">are passengers who have completed TSA screening at </w:t>
      </w:r>
      <w:r w:rsidR="00423F6B">
        <w:rPr>
          <w:i/>
          <w:sz w:val="22"/>
        </w:rPr>
        <w:t xml:space="preserve">security </w:t>
      </w:r>
      <w:r w:rsidR="00656405">
        <w:rPr>
          <w:i/>
          <w:sz w:val="22"/>
        </w:rPr>
        <w:t xml:space="preserve">checkpoints at </w:t>
      </w:r>
      <w:r w:rsidR="00DC51AC">
        <w:rPr>
          <w:i/>
          <w:sz w:val="22"/>
        </w:rPr>
        <w:t>LaGuardia Airport (</w:t>
      </w:r>
      <w:r w:rsidR="00656405">
        <w:rPr>
          <w:i/>
          <w:sz w:val="22"/>
        </w:rPr>
        <w:t>LGA</w:t>
      </w:r>
      <w:r w:rsidR="00DC51AC">
        <w:rPr>
          <w:i/>
          <w:sz w:val="22"/>
        </w:rPr>
        <w:t>)</w:t>
      </w:r>
      <w:r w:rsidR="00656405">
        <w:rPr>
          <w:i/>
          <w:sz w:val="22"/>
        </w:rPr>
        <w:t xml:space="preserve">, </w:t>
      </w:r>
      <w:r w:rsidR="00DC51AC">
        <w:rPr>
          <w:i/>
          <w:sz w:val="22"/>
        </w:rPr>
        <w:t>Chicago O’Hare International Airport (</w:t>
      </w:r>
      <w:r w:rsidR="00656405">
        <w:rPr>
          <w:i/>
          <w:sz w:val="22"/>
        </w:rPr>
        <w:t>ORD</w:t>
      </w:r>
      <w:r w:rsidR="00DC51AC">
        <w:rPr>
          <w:i/>
          <w:sz w:val="22"/>
        </w:rPr>
        <w:t>)</w:t>
      </w:r>
      <w:r w:rsidR="00656405">
        <w:rPr>
          <w:i/>
          <w:sz w:val="22"/>
        </w:rPr>
        <w:t xml:space="preserve">, and </w:t>
      </w:r>
      <w:r w:rsidR="003D5E9C">
        <w:rPr>
          <w:i/>
          <w:sz w:val="22"/>
        </w:rPr>
        <w:t>Portland International</w:t>
      </w:r>
      <w:r w:rsidR="00DC51AC">
        <w:rPr>
          <w:i/>
          <w:sz w:val="22"/>
        </w:rPr>
        <w:t xml:space="preserve"> Airport (</w:t>
      </w:r>
      <w:r w:rsidR="006500A6">
        <w:rPr>
          <w:i/>
          <w:sz w:val="22"/>
        </w:rPr>
        <w:t>PDX</w:t>
      </w:r>
      <w:r w:rsidR="00DC51AC">
        <w:rPr>
          <w:i/>
          <w:sz w:val="22"/>
        </w:rPr>
        <w:t>)</w:t>
      </w:r>
      <w:r w:rsidR="00656405">
        <w:rPr>
          <w:i/>
          <w:sz w:val="22"/>
        </w:rPr>
        <w:t xml:space="preserve">. 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656405"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876E60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C704FF" w:rsidRDefault="00656405" w:rsidP="009C13B9">
      <w:r>
        <w:t xml:space="preserve">Name: </w:t>
      </w:r>
      <w:r w:rsidRPr="00C704FF">
        <w:t>Jennifer Blanchard</w:t>
      </w:r>
      <w:r w:rsidR="00C704FF">
        <w:t xml:space="preserve">      </w:t>
      </w:r>
    </w:p>
    <w:p w:rsidR="009C13B9" w:rsidRPr="00C704FF" w:rsidRDefault="00F9163B" w:rsidP="00C704FF">
      <w:pPr>
        <w:rPr>
          <w:color w:val="FF0000"/>
          <w:u w:val="single"/>
        </w:rPr>
      </w:pPr>
      <w:r w:rsidRPr="004D7D1A">
        <w:rPr>
          <w:noProof/>
        </w:rPr>
        <w:drawing>
          <wp:inline distT="0" distB="0" distL="0" distR="0" wp14:anchorId="3EB352AA" wp14:editId="0077095F">
            <wp:extent cx="1571625" cy="409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05" t="63533" r="46153" b="24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6405">
        <w:tab/>
      </w: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656405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6324C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6324CA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656405" w:rsidP="00C86E91">
      <w:pPr>
        <w:pStyle w:val="ListParagraph"/>
        <w:ind w:left="0"/>
        <w:rPr>
          <w:b/>
        </w:rPr>
      </w:pPr>
      <w:r>
        <w:rPr>
          <w:b/>
        </w:rPr>
        <w:br w:type="page"/>
      </w:r>
      <w:r w:rsidR="00CB1078"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656405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="00EF2095" w:rsidTr="00EC2284">
        <w:trPr>
          <w:trHeight w:val="274"/>
        </w:trPr>
        <w:tc>
          <w:tcPr>
            <w:tcW w:w="505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EC2284">
        <w:trPr>
          <w:trHeight w:val="274"/>
        </w:trPr>
        <w:tc>
          <w:tcPr>
            <w:tcW w:w="5058" w:type="dxa"/>
          </w:tcPr>
          <w:p w:rsidR="006832D9" w:rsidRDefault="005A39F5" w:rsidP="005A39F5">
            <w:r>
              <w:t>Individuals of Households</w:t>
            </w:r>
          </w:p>
        </w:tc>
        <w:tc>
          <w:tcPr>
            <w:tcW w:w="1620" w:type="dxa"/>
          </w:tcPr>
          <w:p w:rsidR="006832D9" w:rsidRDefault="006324CA" w:rsidP="00843796">
            <w:r>
              <w:t>1,06</w:t>
            </w:r>
            <w:r w:rsidR="0092607F">
              <w:t>0</w:t>
            </w:r>
          </w:p>
        </w:tc>
        <w:tc>
          <w:tcPr>
            <w:tcW w:w="1980" w:type="dxa"/>
          </w:tcPr>
          <w:p w:rsidR="00EC2284" w:rsidRDefault="00EC2284" w:rsidP="00EC2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0.083333333 hrs.</w:t>
            </w:r>
          </w:p>
          <w:p w:rsidR="006832D9" w:rsidRDefault="00EC2284" w:rsidP="00EC2284">
            <w:r>
              <w:rPr>
                <w:sz w:val="22"/>
                <w:szCs w:val="22"/>
              </w:rPr>
              <w:t>(5 minutes)</w:t>
            </w:r>
          </w:p>
        </w:tc>
        <w:tc>
          <w:tcPr>
            <w:tcW w:w="1003" w:type="dxa"/>
          </w:tcPr>
          <w:p w:rsidR="006832D9" w:rsidRDefault="0092607F" w:rsidP="00843796">
            <w:r>
              <w:t>88 hours</w:t>
            </w:r>
          </w:p>
        </w:tc>
      </w:tr>
      <w:tr w:rsidR="00EF2095" w:rsidTr="00EC2284">
        <w:trPr>
          <w:trHeight w:val="289"/>
        </w:trPr>
        <w:tc>
          <w:tcPr>
            <w:tcW w:w="505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92607F" w:rsidRDefault="006324CA" w:rsidP="00843796">
            <w:r>
              <w:t>1,06</w:t>
            </w:r>
            <w:r w:rsidR="0092607F">
              <w:t>0</w:t>
            </w:r>
          </w:p>
        </w:tc>
        <w:tc>
          <w:tcPr>
            <w:tcW w:w="1980" w:type="dxa"/>
          </w:tcPr>
          <w:p w:rsidR="00EC2284" w:rsidRDefault="00EC2284" w:rsidP="00EC2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0.083333333 hrs.</w:t>
            </w:r>
          </w:p>
          <w:p w:rsidR="006832D9" w:rsidRDefault="00EC2284" w:rsidP="00EC2284">
            <w:r>
              <w:rPr>
                <w:sz w:val="22"/>
                <w:szCs w:val="22"/>
              </w:rPr>
              <w:t>(5 minutes)</w:t>
            </w:r>
          </w:p>
        </w:tc>
        <w:tc>
          <w:tcPr>
            <w:tcW w:w="1003" w:type="dxa"/>
          </w:tcPr>
          <w:p w:rsidR="006832D9" w:rsidRPr="0092607F" w:rsidRDefault="0092607F" w:rsidP="00843796">
            <w:r w:rsidRPr="0092607F">
              <w:t>88 hours</w:t>
            </w:r>
          </w:p>
        </w:tc>
      </w:tr>
    </w:tbl>
    <w:p w:rsidR="00B47EAD" w:rsidRDefault="00B47EAD" w:rsidP="00B47EAD">
      <w:r>
        <w:t>TSA estimates the annual hour burden cost to the general public by multiplying the annual hour burden times the fully loaded hourly compensation wage for the traveling public.  TSA uses a fully loaded compensation wage of $35.28</w:t>
      </w:r>
      <w:r>
        <w:rPr>
          <w:rStyle w:val="FootnoteReference"/>
        </w:rPr>
        <w:footnoteReference w:id="1"/>
      </w:r>
      <w:r>
        <w:t xml:space="preserve"> to represent the general public for purposes of this ICR. TSA estimates an annual hour burden cost of $3,116.40 to the general public for purposes of this ICR (88.33 annual hours x $35.28 compensation wage).</w:t>
      </w:r>
    </w:p>
    <w:p w:rsidR="00D40FD8" w:rsidRDefault="00D40FD8" w:rsidP="00B47EAD"/>
    <w:p w:rsidR="00D40FD8" w:rsidRDefault="001C39F7" w:rsidP="00D40FD8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6500A6">
        <w:t xml:space="preserve">is </w:t>
      </w:r>
      <w:r w:rsidR="006500A6" w:rsidRPr="00EC2284">
        <w:rPr>
          <w:u w:val="single"/>
        </w:rPr>
        <w:t>$14,376.93</w:t>
      </w:r>
      <w:r w:rsidR="006500A6">
        <w:t xml:space="preserve">. </w:t>
      </w:r>
      <w:r w:rsidR="00D40FD8">
        <w:t xml:space="preserve">TSA estimates the annual cost to the Federal government by summing the total annual contractual expenses for three contractors plus the hour burden cost for the TSA employee.  </w:t>
      </w:r>
    </w:p>
    <w:p w:rsidR="00D40FD8" w:rsidRDefault="00D40FD8" w:rsidP="00D40FD8"/>
    <w:p w:rsidR="00D40FD8" w:rsidRDefault="00D40FD8" w:rsidP="00D40FD8">
      <w:r>
        <w:t>TSA estimates the total annual cost for survey administration for the contractors is $3,638.52.  The total annual cost for survey analysis for the contractors is $9,990.60.  TSA estimates an annual cost of $13,629.12 to the Federal government for contracting expenses.</w:t>
      </w:r>
    </w:p>
    <w:p w:rsidR="00D40FD8" w:rsidRDefault="00D40FD8" w:rsidP="00D40FD8"/>
    <w:p w:rsidR="00D40FD8" w:rsidRDefault="00D40FD8" w:rsidP="00D40FD8">
      <w:r>
        <w:t>TSA assumes a J-band employee will spend 10 hours annually to fulfill duties necessary to carry out the administration portion of this survey.  TSA uses a fully loaded hourly compensation wage of $74.78 to represent the TSA employee.  Based on this information, TSA estimates an annual hour burden cost of $747.81 for the TSA employee ($74.78 x 10 hours).  TSA assumes the J-band employee will not participate in the survey analysis component of this ICR.</w:t>
      </w:r>
    </w:p>
    <w:p w:rsidR="00D40FD8" w:rsidRDefault="00D40FD8" w:rsidP="00D40FD8"/>
    <w:p w:rsidR="005E714A" w:rsidRDefault="00D40FD8" w:rsidP="00D40FD8">
      <w:pPr>
        <w:rPr>
          <w:b/>
        </w:rPr>
      </w:pPr>
      <w:r>
        <w:t xml:space="preserve">TSA estimates a total annual cost of $14,376.93 to the Federal government for this ICR ($13,629.12 contracting expenses + $747.81 TSA employee burden).   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6324CA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7165C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7165C" w:rsidRDefault="0047165C" w:rsidP="001B0AAA"/>
    <w:p w:rsidR="0047165C" w:rsidRPr="00766AE0" w:rsidRDefault="003B014B" w:rsidP="0047165C">
      <w:pPr>
        <w:spacing w:before="8"/>
        <w:ind w:left="180"/>
        <w:rPr>
          <w:i/>
          <w:sz w:val="23"/>
          <w:szCs w:val="23"/>
        </w:rPr>
      </w:pPr>
      <w:r>
        <w:rPr>
          <w:i/>
          <w:sz w:val="23"/>
          <w:szCs w:val="23"/>
        </w:rPr>
        <w:t>TSA</w:t>
      </w:r>
      <w:r w:rsidR="0047165C" w:rsidRPr="00766AE0">
        <w:rPr>
          <w:i/>
          <w:sz w:val="23"/>
          <w:szCs w:val="23"/>
        </w:rPr>
        <w:t>’s potential group of survey respondents w</w:t>
      </w:r>
      <w:r w:rsidR="00924529">
        <w:rPr>
          <w:i/>
          <w:sz w:val="23"/>
          <w:szCs w:val="23"/>
        </w:rPr>
        <w:t>ill</w:t>
      </w:r>
      <w:r w:rsidR="0047165C" w:rsidRPr="00766AE0">
        <w:rPr>
          <w:i/>
          <w:sz w:val="23"/>
          <w:szCs w:val="23"/>
        </w:rPr>
        <w:t xml:space="preserve"> consist of </w:t>
      </w:r>
      <w:r w:rsidR="00C33BBD">
        <w:rPr>
          <w:i/>
          <w:sz w:val="23"/>
          <w:szCs w:val="23"/>
        </w:rPr>
        <w:t xml:space="preserve">a sample of </w:t>
      </w:r>
      <w:r w:rsidR="0047165C" w:rsidRPr="00766AE0">
        <w:rPr>
          <w:i/>
          <w:sz w:val="23"/>
          <w:szCs w:val="23"/>
        </w:rPr>
        <w:t xml:space="preserve">passengers </w:t>
      </w:r>
      <w:r w:rsidR="00C33BBD" w:rsidRPr="00C33BBD">
        <w:rPr>
          <w:i/>
          <w:sz w:val="23"/>
          <w:szCs w:val="23"/>
        </w:rPr>
        <w:t>(</w:t>
      </w:r>
      <w:r w:rsidR="00DC51AC">
        <w:rPr>
          <w:i/>
          <w:sz w:val="23"/>
          <w:szCs w:val="23"/>
        </w:rPr>
        <w:t>e</w:t>
      </w:r>
      <w:r w:rsidR="00C33BBD" w:rsidRPr="00C33BBD">
        <w:rPr>
          <w:i/>
          <w:sz w:val="23"/>
          <w:szCs w:val="23"/>
        </w:rPr>
        <w:t>.</w:t>
      </w:r>
      <w:r w:rsidR="00DC51AC">
        <w:rPr>
          <w:i/>
          <w:sz w:val="23"/>
          <w:szCs w:val="23"/>
        </w:rPr>
        <w:t>g</w:t>
      </w:r>
      <w:r w:rsidR="00C33BBD" w:rsidRPr="00C33BBD">
        <w:rPr>
          <w:i/>
          <w:sz w:val="23"/>
          <w:szCs w:val="23"/>
        </w:rPr>
        <w:t xml:space="preserve">. every 10th passenger) </w:t>
      </w:r>
      <w:r w:rsidR="003D5E9C">
        <w:rPr>
          <w:i/>
          <w:sz w:val="23"/>
          <w:szCs w:val="23"/>
        </w:rPr>
        <w:t xml:space="preserve">traversing </w:t>
      </w:r>
      <w:r w:rsidR="003D5E9C" w:rsidRPr="00766AE0">
        <w:rPr>
          <w:i/>
          <w:sz w:val="23"/>
          <w:szCs w:val="23"/>
        </w:rPr>
        <w:t>the</w:t>
      </w:r>
      <w:r w:rsidR="0047165C" w:rsidRPr="00766AE0">
        <w:rPr>
          <w:i/>
          <w:sz w:val="23"/>
          <w:szCs w:val="23"/>
        </w:rPr>
        <w:t xml:space="preserve"> security screening checkpoint at the airport</w:t>
      </w:r>
      <w:r w:rsidR="00C33BBD">
        <w:rPr>
          <w:i/>
          <w:sz w:val="23"/>
          <w:szCs w:val="23"/>
        </w:rPr>
        <w:t>s listed above</w:t>
      </w:r>
      <w:r w:rsidR="0047165C" w:rsidRPr="00766AE0">
        <w:rPr>
          <w:i/>
          <w:sz w:val="23"/>
          <w:szCs w:val="23"/>
        </w:rPr>
        <w:t xml:space="preserve">.  </w:t>
      </w:r>
      <w:r>
        <w:rPr>
          <w:i/>
          <w:sz w:val="23"/>
          <w:szCs w:val="23"/>
        </w:rPr>
        <w:t>TSA</w:t>
      </w:r>
      <w:r w:rsidR="00D21353">
        <w:rPr>
          <w:i/>
          <w:sz w:val="23"/>
          <w:szCs w:val="23"/>
        </w:rPr>
        <w:t>’s</w:t>
      </w:r>
      <w:r>
        <w:rPr>
          <w:i/>
          <w:sz w:val="23"/>
          <w:szCs w:val="23"/>
        </w:rPr>
        <w:t xml:space="preserve"> </w:t>
      </w:r>
      <w:r w:rsidR="0047165C" w:rsidRPr="00766AE0">
        <w:rPr>
          <w:i/>
          <w:sz w:val="23"/>
          <w:szCs w:val="23"/>
        </w:rPr>
        <w:t>survey administrators</w:t>
      </w:r>
      <w:r w:rsidR="00D21353">
        <w:rPr>
          <w:i/>
          <w:sz w:val="23"/>
          <w:szCs w:val="23"/>
        </w:rPr>
        <w:t xml:space="preserve"> will approach</w:t>
      </w:r>
      <w:r w:rsidR="0047165C" w:rsidRPr="00766AE0">
        <w:rPr>
          <w:i/>
          <w:sz w:val="23"/>
          <w:szCs w:val="23"/>
        </w:rPr>
        <w:t xml:space="preserve"> passengers after the checkpoint to ask them if they would be willing to take a 5-minute </w:t>
      </w:r>
      <w:r w:rsidR="00423F6B">
        <w:rPr>
          <w:i/>
          <w:sz w:val="23"/>
          <w:szCs w:val="23"/>
        </w:rPr>
        <w:t xml:space="preserve">voluntary </w:t>
      </w:r>
      <w:r w:rsidR="0047165C" w:rsidRPr="00766AE0">
        <w:rPr>
          <w:i/>
          <w:sz w:val="23"/>
          <w:szCs w:val="23"/>
        </w:rPr>
        <w:t xml:space="preserve">survey on an iPad. 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70388F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3E00FF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</w:t>
      </w:r>
      <w:r w:rsidR="006324CA">
        <w:t>ers or facilitators be used?  [X</w:t>
      </w:r>
      <w:r>
        <w:t xml:space="preserve">] Yes [  ] </w:t>
      </w:r>
      <w:r w:rsidR="005A39F5">
        <w:t>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F9163B" w:rsidRDefault="00F24CFC" w:rsidP="008746C9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9163B" w:rsidP="00F9163B">
      <w:r>
        <w:br w:type="page"/>
      </w:r>
    </w:p>
    <w:p w:rsidR="00F9163B" w:rsidRDefault="00F9163B" w:rsidP="008746C9">
      <w:pPr>
        <w:rPr>
          <w:b/>
        </w:rPr>
      </w:pPr>
    </w:p>
    <w:p w:rsidR="00F9163B" w:rsidRDefault="00F9163B" w:rsidP="00F9163B">
      <w:pPr>
        <w:jc w:val="center"/>
        <w:rPr>
          <w:b/>
        </w:rPr>
      </w:pPr>
      <w:r>
        <w:rPr>
          <w:b/>
        </w:rPr>
        <w:t>Passenger Perception Survey for TSA Human Performance Branch Study</w:t>
      </w:r>
    </w:p>
    <w:p w:rsidR="00F9163B" w:rsidRPr="005A3EF6" w:rsidRDefault="00F9163B" w:rsidP="00F9163B">
      <w:pPr>
        <w:jc w:val="center"/>
        <w:rPr>
          <w:b/>
        </w:rPr>
      </w:pPr>
    </w:p>
    <w:p w:rsidR="00F9163B" w:rsidRDefault="00F9163B" w:rsidP="00F9163B">
      <w:r w:rsidRPr="006745D8">
        <w:rPr>
          <w:b/>
        </w:rPr>
        <w:t>Instructions:</w:t>
      </w:r>
      <w:r>
        <w:t xml:space="preserve"> Please read each question below and select the most accurate response</w:t>
      </w:r>
      <w:r w:rsidR="00FA53BE">
        <w:t xml:space="preserve">. </w:t>
      </w:r>
      <w:r w:rsidR="00FA53BE" w:rsidRPr="00FA53BE">
        <w:t>This survey is voluntary and you may skip any question for any reason.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4770"/>
        <w:gridCol w:w="5490"/>
      </w:tblGrid>
      <w:tr w:rsidR="00F9163B" w:rsidRPr="003E2D4E" w:rsidTr="00AC4092">
        <w:trPr>
          <w:cantSplit/>
          <w:jc w:val="center"/>
        </w:trPr>
        <w:tc>
          <w:tcPr>
            <w:tcW w:w="10800" w:type="dxa"/>
            <w:gridSpan w:val="3"/>
            <w:shd w:val="clear" w:color="auto" w:fill="D9D9D9"/>
          </w:tcPr>
          <w:p w:rsidR="00F9163B" w:rsidRPr="003E2D4E" w:rsidRDefault="00F9163B" w:rsidP="00AC4092">
            <w:pPr>
              <w:pStyle w:val="BodyText"/>
              <w:tabs>
                <w:tab w:val="center" w:pos="318"/>
                <w:tab w:val="center" w:pos="885"/>
                <w:tab w:val="center" w:pos="1452"/>
                <w:tab w:val="center" w:pos="2019"/>
                <w:tab w:val="center" w:pos="2586"/>
              </w:tabs>
              <w:spacing w:before="40" w:after="40"/>
              <w:jc w:val="center"/>
              <w:rPr>
                <w:sz w:val="14"/>
                <w:szCs w:val="14"/>
              </w:rPr>
            </w:pPr>
            <w:r>
              <w:rPr>
                <w:b/>
              </w:rPr>
              <w:t xml:space="preserve">Demographic / Background </w:t>
            </w:r>
            <w:r w:rsidRPr="003E2D4E">
              <w:rPr>
                <w:b/>
              </w:rPr>
              <w:t>Questions</w:t>
            </w:r>
          </w:p>
        </w:tc>
      </w:tr>
      <w:tr w:rsidR="00F9163B" w:rsidRPr="003E2D4E" w:rsidTr="00AC4092">
        <w:trPr>
          <w:cantSplit/>
          <w:trHeight w:val="268"/>
          <w:jc w:val="center"/>
        </w:trPr>
        <w:tc>
          <w:tcPr>
            <w:tcW w:w="540" w:type="dxa"/>
          </w:tcPr>
          <w:p w:rsidR="00F9163B" w:rsidRPr="003E2D4E" w:rsidRDefault="00F9163B" w:rsidP="00AC4092">
            <w:pPr>
              <w:pStyle w:val="BodyText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0.1</w:t>
            </w:r>
          </w:p>
        </w:tc>
        <w:tc>
          <w:tcPr>
            <w:tcW w:w="4770" w:type="dxa"/>
          </w:tcPr>
          <w:p w:rsidR="00F9163B" w:rsidRPr="00F9163B" w:rsidRDefault="00F9163B" w:rsidP="00AC4092">
            <w:pPr>
              <w:pStyle w:val="Heading1"/>
              <w:spacing w:before="54"/>
              <w:rPr>
                <w:rFonts w:ascii="Calibri" w:hAnsi="Calibri"/>
                <w:bCs w:val="0"/>
                <w:i/>
                <w:iCs/>
                <w:sz w:val="22"/>
                <w:szCs w:val="23"/>
              </w:rPr>
            </w:pPr>
            <w:r w:rsidRPr="00F9163B">
              <w:rPr>
                <w:rFonts w:ascii="Calibri" w:hAnsi="Calibri"/>
                <w:sz w:val="22"/>
                <w:szCs w:val="23"/>
              </w:rPr>
              <w:t xml:space="preserve">How old are you? </w:t>
            </w:r>
          </w:p>
        </w:tc>
        <w:tc>
          <w:tcPr>
            <w:tcW w:w="5490" w:type="dxa"/>
          </w:tcPr>
          <w:p w:rsidR="00F9163B" w:rsidRDefault="00F9163B" w:rsidP="00F9163B">
            <w:pPr>
              <w:pStyle w:val="Heading1"/>
              <w:keepNext w:val="0"/>
              <w:widowControl w:val="0"/>
              <w:numPr>
                <w:ilvl w:val="1"/>
                <w:numId w:val="19"/>
              </w:numPr>
              <w:spacing w:before="54"/>
              <w:ind w:left="777" w:right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Under 18</w:t>
            </w:r>
          </w:p>
          <w:p w:rsidR="00F9163B" w:rsidRPr="00DF0CE6" w:rsidRDefault="00F9163B" w:rsidP="00F9163B">
            <w:pPr>
              <w:pStyle w:val="Heading1"/>
              <w:keepNext w:val="0"/>
              <w:widowControl w:val="0"/>
              <w:numPr>
                <w:ilvl w:val="1"/>
                <w:numId w:val="19"/>
              </w:numPr>
              <w:spacing w:before="54"/>
              <w:ind w:left="777" w:right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Between 18 and 3</w:t>
            </w:r>
            <w:r w:rsidRPr="00DF0CE6">
              <w:rPr>
                <w:rFonts w:ascii="Calibri" w:hAnsi="Calibri"/>
                <w:sz w:val="22"/>
                <w:szCs w:val="22"/>
              </w:rPr>
              <w:t>0</w:t>
            </w:r>
          </w:p>
          <w:p w:rsidR="00F9163B" w:rsidRPr="00DF0CE6" w:rsidRDefault="00F9163B" w:rsidP="00F9163B">
            <w:pPr>
              <w:pStyle w:val="Heading1"/>
              <w:keepNext w:val="0"/>
              <w:widowControl w:val="0"/>
              <w:numPr>
                <w:ilvl w:val="1"/>
                <w:numId w:val="19"/>
              </w:numPr>
              <w:spacing w:before="54"/>
              <w:ind w:left="777" w:right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Between 31 and 40</w:t>
            </w:r>
          </w:p>
          <w:p w:rsidR="00F9163B" w:rsidRPr="00DF0CE6" w:rsidRDefault="00F9163B" w:rsidP="00F9163B">
            <w:pPr>
              <w:pStyle w:val="Heading1"/>
              <w:keepNext w:val="0"/>
              <w:widowControl w:val="0"/>
              <w:numPr>
                <w:ilvl w:val="1"/>
                <w:numId w:val="19"/>
              </w:numPr>
              <w:spacing w:before="54"/>
              <w:ind w:left="777" w:right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Between 41 and 50</w:t>
            </w:r>
          </w:p>
          <w:p w:rsidR="00F9163B" w:rsidRPr="00DF0CE6" w:rsidRDefault="00F9163B" w:rsidP="00F9163B">
            <w:pPr>
              <w:pStyle w:val="Heading1"/>
              <w:keepNext w:val="0"/>
              <w:widowControl w:val="0"/>
              <w:numPr>
                <w:ilvl w:val="1"/>
                <w:numId w:val="19"/>
              </w:numPr>
              <w:spacing w:before="54"/>
              <w:ind w:left="777" w:right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Between 51 and 60</w:t>
            </w:r>
          </w:p>
          <w:p w:rsidR="00F9163B" w:rsidRPr="00DF0CE6" w:rsidRDefault="00F9163B" w:rsidP="00F9163B">
            <w:pPr>
              <w:pStyle w:val="Heading1"/>
              <w:keepNext w:val="0"/>
              <w:widowControl w:val="0"/>
              <w:numPr>
                <w:ilvl w:val="1"/>
                <w:numId w:val="19"/>
              </w:numPr>
              <w:spacing w:before="54"/>
              <w:ind w:left="777" w:right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Between 61 and 70</w:t>
            </w:r>
          </w:p>
          <w:p w:rsidR="00F9163B" w:rsidRPr="00DF0CE6" w:rsidRDefault="00F9163B" w:rsidP="00F9163B">
            <w:pPr>
              <w:pStyle w:val="Heading1"/>
              <w:keepNext w:val="0"/>
              <w:widowControl w:val="0"/>
              <w:numPr>
                <w:ilvl w:val="1"/>
                <w:numId w:val="19"/>
              </w:numPr>
              <w:spacing w:before="54"/>
              <w:ind w:left="777" w:right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Between 71 and 80</w:t>
            </w:r>
          </w:p>
          <w:p w:rsidR="00F9163B" w:rsidRPr="001C53DD" w:rsidRDefault="00F9163B" w:rsidP="00F9163B">
            <w:pPr>
              <w:pStyle w:val="Heading1"/>
              <w:keepNext w:val="0"/>
              <w:widowControl w:val="0"/>
              <w:numPr>
                <w:ilvl w:val="1"/>
                <w:numId w:val="19"/>
              </w:numPr>
              <w:spacing w:before="54"/>
              <w:ind w:left="777" w:right="0"/>
              <w:rPr>
                <w:rFonts w:ascii="Calibri" w:hAnsi="Calibri"/>
                <w:i/>
                <w:sz w:val="22"/>
                <w:szCs w:val="22"/>
              </w:rPr>
            </w:pPr>
            <w:r w:rsidRPr="001C53DD">
              <w:rPr>
                <w:rFonts w:ascii="Calibri" w:hAnsi="Calibri"/>
                <w:sz w:val="22"/>
                <w:szCs w:val="22"/>
              </w:rPr>
              <w:t>Over 80</w:t>
            </w:r>
          </w:p>
        </w:tc>
      </w:tr>
      <w:tr w:rsidR="00F9163B" w:rsidRPr="003E2D4E" w:rsidTr="00AC4092">
        <w:trPr>
          <w:cantSplit/>
          <w:trHeight w:val="268"/>
          <w:jc w:val="center"/>
        </w:trPr>
        <w:tc>
          <w:tcPr>
            <w:tcW w:w="540" w:type="dxa"/>
          </w:tcPr>
          <w:p w:rsidR="00F9163B" w:rsidRPr="003E2D4E" w:rsidRDefault="00F9163B" w:rsidP="00AC4092">
            <w:pPr>
              <w:pStyle w:val="BodyText"/>
              <w:spacing w:before="40" w:after="40"/>
              <w:jc w:val="center"/>
              <w:rPr>
                <w:sz w:val="16"/>
              </w:rPr>
            </w:pPr>
            <w:r w:rsidRPr="003E2D4E">
              <w:rPr>
                <w:sz w:val="16"/>
              </w:rPr>
              <w:t>0.</w:t>
            </w:r>
            <w:r>
              <w:rPr>
                <w:sz w:val="16"/>
              </w:rPr>
              <w:t>2</w:t>
            </w:r>
          </w:p>
        </w:tc>
        <w:tc>
          <w:tcPr>
            <w:tcW w:w="4770" w:type="dxa"/>
          </w:tcPr>
          <w:p w:rsidR="00F9163B" w:rsidRPr="00F9163B" w:rsidRDefault="00F9163B" w:rsidP="00AC4092">
            <w:pPr>
              <w:pStyle w:val="Heading1"/>
              <w:spacing w:before="54"/>
              <w:rPr>
                <w:rFonts w:ascii="Calibri" w:hAnsi="Calibri"/>
                <w:bCs w:val="0"/>
                <w:i/>
                <w:iCs/>
                <w:sz w:val="22"/>
                <w:szCs w:val="23"/>
              </w:rPr>
            </w:pPr>
            <w:r w:rsidRPr="00F9163B">
              <w:rPr>
                <w:rFonts w:ascii="Calibri" w:hAnsi="Calibri"/>
                <w:sz w:val="22"/>
                <w:szCs w:val="23"/>
              </w:rPr>
              <w:t xml:space="preserve">What is the purpose of your trip today? </w:t>
            </w:r>
          </w:p>
        </w:tc>
        <w:tc>
          <w:tcPr>
            <w:tcW w:w="5490" w:type="dxa"/>
          </w:tcPr>
          <w:p w:rsidR="00F9163B" w:rsidRPr="00DF0CE6" w:rsidRDefault="00F9163B" w:rsidP="00F9163B">
            <w:pPr>
              <w:pStyle w:val="Heading1"/>
              <w:keepNext w:val="0"/>
              <w:widowControl w:val="0"/>
              <w:numPr>
                <w:ilvl w:val="0"/>
                <w:numId w:val="20"/>
              </w:numPr>
              <w:spacing w:before="54"/>
              <w:ind w:left="777" w:right="0"/>
              <w:rPr>
                <w:rFonts w:ascii="Calibri" w:hAnsi="Calibri"/>
                <w:i/>
                <w:sz w:val="22"/>
                <w:szCs w:val="22"/>
              </w:rPr>
            </w:pPr>
            <w:r w:rsidRPr="00DF0CE6">
              <w:rPr>
                <w:rFonts w:ascii="Calibri" w:hAnsi="Calibri"/>
                <w:sz w:val="22"/>
                <w:szCs w:val="22"/>
              </w:rPr>
              <w:t>Business</w:t>
            </w:r>
          </w:p>
          <w:p w:rsidR="00F9163B" w:rsidRDefault="00F9163B" w:rsidP="00F9163B">
            <w:pPr>
              <w:pStyle w:val="Heading1"/>
              <w:keepNext w:val="0"/>
              <w:widowControl w:val="0"/>
              <w:numPr>
                <w:ilvl w:val="0"/>
                <w:numId w:val="20"/>
              </w:numPr>
              <w:spacing w:before="54"/>
              <w:ind w:left="777" w:right="0"/>
              <w:rPr>
                <w:rFonts w:ascii="Calibri" w:hAnsi="Calibri"/>
                <w:i/>
                <w:sz w:val="22"/>
                <w:szCs w:val="22"/>
              </w:rPr>
            </w:pPr>
            <w:r w:rsidRPr="00DF0CE6">
              <w:rPr>
                <w:rFonts w:ascii="Calibri" w:hAnsi="Calibri"/>
                <w:sz w:val="22"/>
                <w:szCs w:val="22"/>
              </w:rPr>
              <w:t>Leisure</w:t>
            </w:r>
          </w:p>
          <w:p w:rsidR="00F9163B" w:rsidRPr="00711BEE" w:rsidRDefault="00F9163B" w:rsidP="00F9163B">
            <w:pPr>
              <w:pStyle w:val="Heading1"/>
              <w:keepNext w:val="0"/>
              <w:widowControl w:val="0"/>
              <w:numPr>
                <w:ilvl w:val="0"/>
                <w:numId w:val="20"/>
              </w:numPr>
              <w:spacing w:before="54"/>
              <w:ind w:left="777" w:right="0"/>
              <w:rPr>
                <w:rFonts w:ascii="Calibri" w:hAnsi="Calibri"/>
                <w:i/>
                <w:sz w:val="22"/>
                <w:szCs w:val="22"/>
              </w:rPr>
            </w:pPr>
            <w:r w:rsidRPr="00711BEE">
              <w:rPr>
                <w:rFonts w:ascii="Calibri" w:hAnsi="Calibri"/>
                <w:sz w:val="22"/>
                <w:szCs w:val="22"/>
              </w:rPr>
              <w:t>Other</w:t>
            </w:r>
          </w:p>
        </w:tc>
      </w:tr>
      <w:tr w:rsidR="00F9163B" w:rsidRPr="003E2D4E" w:rsidTr="00AC4092">
        <w:trPr>
          <w:cantSplit/>
          <w:trHeight w:val="268"/>
          <w:jc w:val="center"/>
        </w:trPr>
        <w:tc>
          <w:tcPr>
            <w:tcW w:w="540" w:type="dxa"/>
          </w:tcPr>
          <w:p w:rsidR="00F9163B" w:rsidRPr="003E2D4E" w:rsidRDefault="00F9163B" w:rsidP="00AC4092">
            <w:pPr>
              <w:pStyle w:val="BodyText"/>
              <w:spacing w:before="40" w:after="40"/>
              <w:jc w:val="center"/>
              <w:rPr>
                <w:sz w:val="16"/>
              </w:rPr>
            </w:pPr>
            <w:r w:rsidRPr="003E2D4E">
              <w:rPr>
                <w:sz w:val="16"/>
              </w:rPr>
              <w:t>0.</w:t>
            </w:r>
            <w:r>
              <w:rPr>
                <w:sz w:val="16"/>
              </w:rPr>
              <w:t>3</w:t>
            </w:r>
          </w:p>
        </w:tc>
        <w:tc>
          <w:tcPr>
            <w:tcW w:w="4770" w:type="dxa"/>
          </w:tcPr>
          <w:p w:rsidR="00F9163B" w:rsidRPr="00F9163B" w:rsidRDefault="00F9163B" w:rsidP="00AC4092">
            <w:pPr>
              <w:pStyle w:val="Heading1"/>
              <w:spacing w:before="54"/>
              <w:rPr>
                <w:rFonts w:ascii="Calibri" w:hAnsi="Calibri"/>
                <w:bCs w:val="0"/>
                <w:i/>
                <w:iCs/>
                <w:sz w:val="22"/>
                <w:szCs w:val="23"/>
              </w:rPr>
            </w:pPr>
            <w:r w:rsidRPr="00F9163B">
              <w:rPr>
                <w:rFonts w:ascii="Calibri" w:hAnsi="Calibri"/>
                <w:sz w:val="22"/>
                <w:szCs w:val="23"/>
              </w:rPr>
              <w:t xml:space="preserve">About how many round trip commercial airline flights have you taken in the last 12 months (INCLUDING THIS ONE)? </w:t>
            </w:r>
          </w:p>
        </w:tc>
        <w:tc>
          <w:tcPr>
            <w:tcW w:w="5490" w:type="dxa"/>
          </w:tcPr>
          <w:p w:rsidR="00F9163B" w:rsidRPr="00F9163B" w:rsidRDefault="00F9163B" w:rsidP="00F9163B">
            <w:pPr>
              <w:pStyle w:val="Heading1"/>
              <w:keepNext w:val="0"/>
              <w:widowControl w:val="0"/>
              <w:numPr>
                <w:ilvl w:val="0"/>
                <w:numId w:val="21"/>
              </w:numPr>
              <w:spacing w:before="54"/>
              <w:ind w:left="777" w:right="0"/>
              <w:rPr>
                <w:rFonts w:ascii="Calibri" w:hAnsi="Calibri"/>
                <w:i/>
                <w:sz w:val="22"/>
                <w:szCs w:val="22"/>
              </w:rPr>
            </w:pPr>
            <w:r w:rsidRPr="00F9163B">
              <w:rPr>
                <w:rFonts w:ascii="Calibri" w:hAnsi="Calibri"/>
                <w:sz w:val="22"/>
                <w:szCs w:val="22"/>
              </w:rPr>
              <w:t>1-2</w:t>
            </w:r>
          </w:p>
          <w:p w:rsidR="00F9163B" w:rsidRPr="00F9163B" w:rsidRDefault="00F9163B" w:rsidP="00F9163B">
            <w:pPr>
              <w:pStyle w:val="Heading1"/>
              <w:keepNext w:val="0"/>
              <w:widowControl w:val="0"/>
              <w:numPr>
                <w:ilvl w:val="0"/>
                <w:numId w:val="21"/>
              </w:numPr>
              <w:spacing w:before="54"/>
              <w:ind w:left="777" w:right="0"/>
              <w:rPr>
                <w:rFonts w:ascii="Calibri" w:hAnsi="Calibri"/>
                <w:i/>
                <w:sz w:val="22"/>
                <w:szCs w:val="22"/>
              </w:rPr>
            </w:pPr>
            <w:r w:rsidRPr="00F9163B">
              <w:rPr>
                <w:rFonts w:ascii="Calibri" w:hAnsi="Calibri"/>
                <w:sz w:val="22"/>
                <w:szCs w:val="22"/>
              </w:rPr>
              <w:t>3-5</w:t>
            </w:r>
          </w:p>
          <w:p w:rsidR="00F9163B" w:rsidRPr="00F9163B" w:rsidRDefault="00F9163B" w:rsidP="00F9163B">
            <w:pPr>
              <w:pStyle w:val="Heading1"/>
              <w:keepNext w:val="0"/>
              <w:widowControl w:val="0"/>
              <w:numPr>
                <w:ilvl w:val="0"/>
                <w:numId w:val="21"/>
              </w:numPr>
              <w:spacing w:before="54"/>
              <w:ind w:left="777" w:right="0"/>
              <w:rPr>
                <w:rFonts w:ascii="Calibri" w:hAnsi="Calibri"/>
                <w:i/>
                <w:sz w:val="22"/>
                <w:szCs w:val="22"/>
              </w:rPr>
            </w:pPr>
            <w:r w:rsidRPr="00F9163B">
              <w:rPr>
                <w:rFonts w:ascii="Calibri" w:hAnsi="Calibri"/>
                <w:sz w:val="22"/>
                <w:szCs w:val="22"/>
              </w:rPr>
              <w:t>6-9</w:t>
            </w:r>
          </w:p>
          <w:p w:rsidR="00F9163B" w:rsidRPr="00F9163B" w:rsidRDefault="00F9163B" w:rsidP="00F9163B">
            <w:pPr>
              <w:pStyle w:val="Heading1"/>
              <w:keepNext w:val="0"/>
              <w:widowControl w:val="0"/>
              <w:numPr>
                <w:ilvl w:val="0"/>
                <w:numId w:val="21"/>
              </w:numPr>
              <w:spacing w:before="54"/>
              <w:ind w:left="777" w:right="0"/>
              <w:rPr>
                <w:rFonts w:ascii="Calibri" w:hAnsi="Calibri"/>
                <w:i/>
                <w:sz w:val="22"/>
                <w:szCs w:val="22"/>
              </w:rPr>
            </w:pPr>
            <w:r w:rsidRPr="00F9163B">
              <w:rPr>
                <w:rFonts w:ascii="Calibri" w:hAnsi="Calibri"/>
                <w:sz w:val="22"/>
                <w:szCs w:val="22"/>
              </w:rPr>
              <w:t>10-19</w:t>
            </w:r>
          </w:p>
          <w:p w:rsidR="00F9163B" w:rsidRPr="00F9163B" w:rsidRDefault="00F9163B" w:rsidP="00F9163B">
            <w:pPr>
              <w:pStyle w:val="Heading1"/>
              <w:keepNext w:val="0"/>
              <w:widowControl w:val="0"/>
              <w:numPr>
                <w:ilvl w:val="0"/>
                <w:numId w:val="21"/>
              </w:numPr>
              <w:spacing w:before="54"/>
              <w:ind w:left="777" w:right="0"/>
              <w:rPr>
                <w:rFonts w:ascii="Calibri" w:hAnsi="Calibri"/>
                <w:i/>
                <w:sz w:val="22"/>
                <w:szCs w:val="22"/>
              </w:rPr>
            </w:pPr>
            <w:r w:rsidRPr="00F9163B">
              <w:rPr>
                <w:rFonts w:ascii="Calibri" w:hAnsi="Calibri"/>
                <w:sz w:val="22"/>
                <w:szCs w:val="22"/>
              </w:rPr>
              <w:t>20 or More</w:t>
            </w:r>
          </w:p>
        </w:tc>
      </w:tr>
      <w:tr w:rsidR="00F9163B" w:rsidRPr="003E2D4E" w:rsidTr="00AC4092">
        <w:trPr>
          <w:cantSplit/>
          <w:trHeight w:val="268"/>
          <w:jc w:val="center"/>
        </w:trPr>
        <w:tc>
          <w:tcPr>
            <w:tcW w:w="540" w:type="dxa"/>
          </w:tcPr>
          <w:p w:rsidR="00F9163B" w:rsidRPr="003E2D4E" w:rsidRDefault="00F9163B" w:rsidP="00AC4092">
            <w:pPr>
              <w:pStyle w:val="BodyText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0.4</w:t>
            </w:r>
          </w:p>
        </w:tc>
        <w:tc>
          <w:tcPr>
            <w:tcW w:w="4770" w:type="dxa"/>
          </w:tcPr>
          <w:p w:rsidR="00F9163B" w:rsidRPr="00F9163B" w:rsidRDefault="00F9163B" w:rsidP="00AC4092">
            <w:pPr>
              <w:pStyle w:val="Heading1"/>
              <w:spacing w:before="54"/>
              <w:rPr>
                <w:rFonts w:ascii="Calibri" w:hAnsi="Calibri"/>
                <w:bCs w:val="0"/>
                <w:sz w:val="22"/>
                <w:szCs w:val="23"/>
              </w:rPr>
            </w:pPr>
            <w:r w:rsidRPr="00F9163B">
              <w:rPr>
                <w:rFonts w:ascii="Calibri" w:hAnsi="Calibri"/>
                <w:sz w:val="22"/>
                <w:szCs w:val="23"/>
              </w:rPr>
              <w:t>Before traveling today, how well informed were you about passenger security procedures?</w:t>
            </w:r>
          </w:p>
        </w:tc>
        <w:tc>
          <w:tcPr>
            <w:tcW w:w="5490" w:type="dxa"/>
          </w:tcPr>
          <w:p w:rsidR="00F9163B" w:rsidRPr="00F9163B" w:rsidRDefault="00F9163B" w:rsidP="00F9163B">
            <w:pPr>
              <w:pStyle w:val="BodyText"/>
              <w:widowControl/>
              <w:numPr>
                <w:ilvl w:val="0"/>
                <w:numId w:val="22"/>
              </w:numPr>
              <w:rPr>
                <w:rFonts w:ascii="Calibri" w:hAnsi="Calibri"/>
              </w:rPr>
            </w:pPr>
            <w:r w:rsidRPr="00F9163B">
              <w:rPr>
                <w:rFonts w:ascii="Calibri" w:hAnsi="Calibri"/>
              </w:rPr>
              <w:t>Well Informed</w:t>
            </w:r>
          </w:p>
          <w:p w:rsidR="00F9163B" w:rsidRPr="00F9163B" w:rsidRDefault="00F9163B" w:rsidP="00F9163B">
            <w:pPr>
              <w:pStyle w:val="BodyText"/>
              <w:widowControl/>
              <w:numPr>
                <w:ilvl w:val="0"/>
                <w:numId w:val="22"/>
              </w:numPr>
              <w:rPr>
                <w:rFonts w:ascii="Calibri" w:hAnsi="Calibri"/>
              </w:rPr>
            </w:pPr>
            <w:r w:rsidRPr="00F9163B">
              <w:rPr>
                <w:rFonts w:ascii="Calibri" w:hAnsi="Calibri"/>
              </w:rPr>
              <w:t>Somewhat Informed</w:t>
            </w:r>
          </w:p>
          <w:p w:rsidR="00F9163B" w:rsidRPr="00F9163B" w:rsidRDefault="00F9163B" w:rsidP="00F9163B">
            <w:pPr>
              <w:pStyle w:val="BodyText"/>
              <w:widowControl/>
              <w:numPr>
                <w:ilvl w:val="0"/>
                <w:numId w:val="22"/>
              </w:numPr>
              <w:rPr>
                <w:rFonts w:ascii="Calibri" w:hAnsi="Calibri"/>
              </w:rPr>
            </w:pPr>
            <w:r w:rsidRPr="00F9163B">
              <w:rPr>
                <w:rFonts w:ascii="Calibri" w:hAnsi="Calibri"/>
              </w:rPr>
              <w:t>Slightly Informed</w:t>
            </w:r>
          </w:p>
          <w:p w:rsidR="00F9163B" w:rsidRPr="00F9163B" w:rsidRDefault="00F9163B" w:rsidP="00F9163B">
            <w:pPr>
              <w:pStyle w:val="BodyText"/>
              <w:widowControl/>
              <w:numPr>
                <w:ilvl w:val="0"/>
                <w:numId w:val="22"/>
              </w:numPr>
              <w:rPr>
                <w:rFonts w:ascii="Calibri" w:hAnsi="Calibri"/>
              </w:rPr>
            </w:pPr>
            <w:r w:rsidRPr="00F9163B">
              <w:rPr>
                <w:rFonts w:ascii="Calibri" w:hAnsi="Calibri"/>
              </w:rPr>
              <w:t>Poorly Informed</w:t>
            </w:r>
          </w:p>
        </w:tc>
      </w:tr>
    </w:tbl>
    <w:p w:rsidR="00F9163B" w:rsidRDefault="00F9163B" w:rsidP="00F9163B">
      <w:pPr>
        <w:rPr>
          <w:color w:val="000000"/>
          <w:sz w:val="20"/>
          <w:szCs w:val="20"/>
        </w:rPr>
      </w:pP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5"/>
        <w:gridCol w:w="6197"/>
        <w:gridCol w:w="744"/>
        <w:gridCol w:w="744"/>
        <w:gridCol w:w="744"/>
        <w:gridCol w:w="744"/>
        <w:gridCol w:w="745"/>
      </w:tblGrid>
      <w:tr w:rsidR="00F9163B" w:rsidRPr="003E2D4E" w:rsidTr="00F9163B">
        <w:trPr>
          <w:cantSplit/>
          <w:trHeight w:val="232"/>
          <w:jc w:val="center"/>
        </w:trPr>
        <w:tc>
          <w:tcPr>
            <w:tcW w:w="6912" w:type="dxa"/>
            <w:gridSpan w:val="2"/>
            <w:tcBorders>
              <w:top w:val="single" w:sz="4" w:space="0" w:color="FFFFFF"/>
              <w:left w:val="single" w:sz="4" w:space="0" w:color="FFFFFF"/>
            </w:tcBorders>
            <w:shd w:val="clear" w:color="auto" w:fill="FFFFFF"/>
          </w:tcPr>
          <w:p w:rsidR="00F9163B" w:rsidRPr="003E2D4E" w:rsidRDefault="00F9163B" w:rsidP="00AC4092">
            <w:pPr>
              <w:pStyle w:val="BodyText"/>
              <w:spacing w:before="40" w:after="40"/>
              <w:rPr>
                <w:b/>
              </w:rPr>
            </w:pPr>
          </w:p>
        </w:tc>
        <w:tc>
          <w:tcPr>
            <w:tcW w:w="744" w:type="dxa"/>
            <w:shd w:val="clear" w:color="auto" w:fill="D9D9D9"/>
          </w:tcPr>
          <w:p w:rsidR="00F9163B" w:rsidRPr="003E2D4E" w:rsidRDefault="00F9163B" w:rsidP="00AC4092">
            <w:pPr>
              <w:pStyle w:val="BodyText"/>
              <w:tabs>
                <w:tab w:val="center" w:pos="318"/>
                <w:tab w:val="center" w:pos="885"/>
                <w:tab w:val="center" w:pos="1452"/>
                <w:tab w:val="center" w:pos="2019"/>
                <w:tab w:val="center" w:pos="2586"/>
              </w:tabs>
              <w:spacing w:before="40" w:after="40"/>
              <w:jc w:val="center"/>
              <w:rPr>
                <w:sz w:val="14"/>
                <w:szCs w:val="14"/>
              </w:rPr>
            </w:pPr>
            <w:r w:rsidRPr="003E2D4E">
              <w:rPr>
                <w:sz w:val="14"/>
                <w:szCs w:val="14"/>
              </w:rPr>
              <w:t>Strongly</w:t>
            </w:r>
            <w:r w:rsidRPr="003E2D4E">
              <w:rPr>
                <w:sz w:val="14"/>
                <w:szCs w:val="14"/>
              </w:rPr>
              <w:br/>
              <w:t>Disagree</w:t>
            </w:r>
          </w:p>
        </w:tc>
        <w:tc>
          <w:tcPr>
            <w:tcW w:w="744" w:type="dxa"/>
            <w:shd w:val="clear" w:color="auto" w:fill="D9D9D9"/>
          </w:tcPr>
          <w:p w:rsidR="00F9163B" w:rsidRPr="003E2D4E" w:rsidRDefault="00F9163B" w:rsidP="00AC4092">
            <w:pPr>
              <w:pStyle w:val="BodyText"/>
              <w:tabs>
                <w:tab w:val="center" w:pos="318"/>
                <w:tab w:val="center" w:pos="885"/>
                <w:tab w:val="center" w:pos="1452"/>
                <w:tab w:val="center" w:pos="2019"/>
                <w:tab w:val="center" w:pos="2586"/>
              </w:tabs>
              <w:spacing w:before="40" w:after="40"/>
              <w:jc w:val="center"/>
              <w:rPr>
                <w:sz w:val="14"/>
                <w:szCs w:val="14"/>
              </w:rPr>
            </w:pPr>
            <w:r w:rsidRPr="003E2D4E">
              <w:rPr>
                <w:sz w:val="14"/>
                <w:szCs w:val="14"/>
              </w:rPr>
              <w:t>Disagree</w:t>
            </w:r>
          </w:p>
        </w:tc>
        <w:tc>
          <w:tcPr>
            <w:tcW w:w="744" w:type="dxa"/>
            <w:shd w:val="clear" w:color="auto" w:fill="D9D9D9"/>
          </w:tcPr>
          <w:p w:rsidR="00F9163B" w:rsidRPr="003E2D4E" w:rsidRDefault="00F9163B" w:rsidP="00AC4092">
            <w:pPr>
              <w:pStyle w:val="BodyText"/>
              <w:tabs>
                <w:tab w:val="center" w:pos="318"/>
                <w:tab w:val="center" w:pos="885"/>
                <w:tab w:val="center" w:pos="1452"/>
                <w:tab w:val="center" w:pos="2019"/>
                <w:tab w:val="center" w:pos="2586"/>
              </w:tabs>
              <w:spacing w:before="40"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Neither Agree nor Disagree</w:t>
            </w:r>
          </w:p>
        </w:tc>
        <w:tc>
          <w:tcPr>
            <w:tcW w:w="744" w:type="dxa"/>
            <w:shd w:val="clear" w:color="auto" w:fill="D9D9D9"/>
          </w:tcPr>
          <w:p w:rsidR="00F9163B" w:rsidRPr="003E2D4E" w:rsidRDefault="00F9163B" w:rsidP="00AC4092">
            <w:pPr>
              <w:pStyle w:val="BodyText"/>
              <w:tabs>
                <w:tab w:val="center" w:pos="318"/>
                <w:tab w:val="center" w:pos="885"/>
                <w:tab w:val="center" w:pos="1452"/>
                <w:tab w:val="center" w:pos="2019"/>
                <w:tab w:val="center" w:pos="2586"/>
              </w:tabs>
              <w:spacing w:before="40" w:after="40"/>
              <w:jc w:val="center"/>
              <w:rPr>
                <w:sz w:val="14"/>
                <w:szCs w:val="14"/>
              </w:rPr>
            </w:pPr>
            <w:r w:rsidRPr="003E2D4E">
              <w:rPr>
                <w:sz w:val="14"/>
                <w:szCs w:val="14"/>
              </w:rPr>
              <w:t>Agree</w:t>
            </w:r>
          </w:p>
        </w:tc>
        <w:tc>
          <w:tcPr>
            <w:tcW w:w="745" w:type="dxa"/>
            <w:shd w:val="clear" w:color="auto" w:fill="D9D9D9"/>
          </w:tcPr>
          <w:p w:rsidR="00F9163B" w:rsidRPr="003E2D4E" w:rsidRDefault="00F9163B" w:rsidP="00AC4092">
            <w:pPr>
              <w:pStyle w:val="BodyText"/>
              <w:tabs>
                <w:tab w:val="center" w:pos="318"/>
                <w:tab w:val="center" w:pos="885"/>
                <w:tab w:val="center" w:pos="1452"/>
                <w:tab w:val="center" w:pos="2019"/>
                <w:tab w:val="center" w:pos="2586"/>
              </w:tabs>
              <w:spacing w:before="40" w:after="40"/>
              <w:jc w:val="center"/>
              <w:rPr>
                <w:sz w:val="14"/>
                <w:szCs w:val="14"/>
              </w:rPr>
            </w:pPr>
            <w:r w:rsidRPr="003E2D4E">
              <w:rPr>
                <w:sz w:val="14"/>
                <w:szCs w:val="14"/>
              </w:rPr>
              <w:t>Strongly Agree</w:t>
            </w:r>
          </w:p>
        </w:tc>
      </w:tr>
      <w:tr w:rsidR="00F9163B" w:rsidRPr="003E2D4E" w:rsidTr="00AC4092">
        <w:trPr>
          <w:cantSplit/>
          <w:trHeight w:val="232"/>
          <w:jc w:val="center"/>
        </w:trPr>
        <w:tc>
          <w:tcPr>
            <w:tcW w:w="10633" w:type="dxa"/>
            <w:gridSpan w:val="7"/>
            <w:shd w:val="clear" w:color="auto" w:fill="D9D9D9"/>
          </w:tcPr>
          <w:p w:rsidR="00F9163B" w:rsidRPr="003E2D4E" w:rsidRDefault="00F9163B" w:rsidP="00AC4092">
            <w:pPr>
              <w:pStyle w:val="BodyText"/>
              <w:tabs>
                <w:tab w:val="center" w:pos="318"/>
                <w:tab w:val="center" w:pos="885"/>
                <w:tab w:val="center" w:pos="1452"/>
                <w:tab w:val="center" w:pos="2019"/>
                <w:tab w:val="center" w:pos="2586"/>
              </w:tabs>
              <w:spacing w:before="40" w:after="40"/>
              <w:jc w:val="center"/>
              <w:rPr>
                <w:sz w:val="14"/>
                <w:szCs w:val="14"/>
              </w:rPr>
            </w:pPr>
            <w:r>
              <w:rPr>
                <w:b/>
              </w:rPr>
              <w:t>Survey Questions</w:t>
            </w:r>
          </w:p>
        </w:tc>
      </w:tr>
      <w:tr w:rsidR="00F9163B" w:rsidRPr="003E2D4E" w:rsidTr="00AC4092">
        <w:trPr>
          <w:cantSplit/>
          <w:jc w:val="center"/>
        </w:trPr>
        <w:tc>
          <w:tcPr>
            <w:tcW w:w="715" w:type="dxa"/>
          </w:tcPr>
          <w:p w:rsidR="00F9163B" w:rsidRPr="003E2D4E" w:rsidRDefault="00F9163B" w:rsidP="00AC4092">
            <w:pPr>
              <w:pStyle w:val="BodyText"/>
              <w:spacing w:before="40" w:after="40"/>
              <w:jc w:val="center"/>
              <w:rPr>
                <w:sz w:val="16"/>
              </w:rPr>
            </w:pPr>
            <w:r w:rsidRPr="003E2D4E">
              <w:rPr>
                <w:sz w:val="16"/>
              </w:rPr>
              <w:t>1.1</w:t>
            </w:r>
          </w:p>
        </w:tc>
        <w:tc>
          <w:tcPr>
            <w:tcW w:w="6197" w:type="dxa"/>
          </w:tcPr>
          <w:p w:rsidR="00F9163B" w:rsidRPr="000943BC" w:rsidRDefault="00F9163B" w:rsidP="00AC4092">
            <w:r w:rsidRPr="000943BC">
              <w:t>Overall, I was satisfie</w:t>
            </w:r>
            <w:r>
              <w:t>d with my experience at the</w:t>
            </w:r>
            <w:r w:rsidRPr="000943BC">
              <w:t xml:space="preserve"> checkpoint today.</w:t>
            </w: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F9163B" w:rsidRPr="003E2D4E" w:rsidTr="00AC4092">
        <w:trPr>
          <w:cantSplit/>
          <w:jc w:val="center"/>
        </w:trPr>
        <w:tc>
          <w:tcPr>
            <w:tcW w:w="715" w:type="dxa"/>
          </w:tcPr>
          <w:p w:rsidR="00F9163B" w:rsidRPr="003E2D4E" w:rsidRDefault="00F9163B" w:rsidP="00AC4092">
            <w:pPr>
              <w:pStyle w:val="BodyText"/>
              <w:spacing w:before="40" w:after="40"/>
              <w:jc w:val="center"/>
              <w:rPr>
                <w:sz w:val="16"/>
              </w:rPr>
            </w:pPr>
            <w:r w:rsidRPr="003E2D4E">
              <w:rPr>
                <w:sz w:val="16"/>
              </w:rPr>
              <w:t>1.2</w:t>
            </w:r>
          </w:p>
        </w:tc>
        <w:tc>
          <w:tcPr>
            <w:tcW w:w="6197" w:type="dxa"/>
          </w:tcPr>
          <w:p w:rsidR="00F9163B" w:rsidRPr="000943BC" w:rsidRDefault="00F9163B" w:rsidP="00AC4092">
            <w:r w:rsidRPr="000943BC">
              <w:t>Overall, I was satisfied with the TSA per</w:t>
            </w:r>
            <w:r>
              <w:t>sonnel at the</w:t>
            </w:r>
            <w:r w:rsidRPr="000943BC">
              <w:t xml:space="preserve"> checkpoint today</w:t>
            </w:r>
            <w:r>
              <w:t>.</w:t>
            </w: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F9163B" w:rsidRPr="003E2D4E" w:rsidTr="00AC4092">
        <w:trPr>
          <w:cantSplit/>
          <w:jc w:val="center"/>
        </w:trPr>
        <w:tc>
          <w:tcPr>
            <w:tcW w:w="715" w:type="dxa"/>
          </w:tcPr>
          <w:p w:rsidR="00F9163B" w:rsidRPr="003E2D4E" w:rsidRDefault="00F9163B" w:rsidP="00AC4092">
            <w:pPr>
              <w:pStyle w:val="BodyText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3E2D4E">
              <w:rPr>
                <w:sz w:val="16"/>
              </w:rPr>
              <w:t>.1</w:t>
            </w:r>
          </w:p>
        </w:tc>
        <w:tc>
          <w:tcPr>
            <w:tcW w:w="6197" w:type="dxa"/>
          </w:tcPr>
          <w:p w:rsidR="00F9163B" w:rsidRPr="000943BC" w:rsidRDefault="00F9163B" w:rsidP="00AC4092">
            <w:r>
              <w:t>I am confident in the ability of the TSA personnel I interacted with at the checkpoint today to keep air travel secure.</w:t>
            </w: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F9163B" w:rsidRPr="003E2D4E" w:rsidTr="00AC4092">
        <w:trPr>
          <w:cantSplit/>
          <w:jc w:val="center"/>
        </w:trPr>
        <w:tc>
          <w:tcPr>
            <w:tcW w:w="715" w:type="dxa"/>
          </w:tcPr>
          <w:p w:rsidR="00F9163B" w:rsidRPr="003E2D4E" w:rsidRDefault="00F9163B" w:rsidP="00AC4092">
            <w:pPr>
              <w:pStyle w:val="BodyText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3E2D4E">
              <w:rPr>
                <w:sz w:val="16"/>
              </w:rPr>
              <w:t>.2</w:t>
            </w:r>
          </w:p>
        </w:tc>
        <w:tc>
          <w:tcPr>
            <w:tcW w:w="6197" w:type="dxa"/>
          </w:tcPr>
          <w:p w:rsidR="00F9163B" w:rsidRPr="000943BC" w:rsidRDefault="00F9163B" w:rsidP="00AC4092">
            <w:r w:rsidRPr="003D21BC">
              <w:t xml:space="preserve">The TSA personnel appeared </w:t>
            </w:r>
            <w:r>
              <w:t xml:space="preserve">confident in </w:t>
            </w:r>
            <w:r w:rsidRPr="003D21BC">
              <w:t xml:space="preserve">what </w:t>
            </w:r>
            <w:r>
              <w:t>they</w:t>
            </w:r>
            <w:r w:rsidRPr="003D21BC">
              <w:t xml:space="preserve"> w</w:t>
            </w:r>
            <w:r>
              <w:t>ere</w:t>
            </w:r>
            <w:r w:rsidRPr="003D21BC">
              <w:t xml:space="preserve"> d</w:t>
            </w:r>
            <w:r>
              <w:t>oing at the checkpoint today.</w:t>
            </w: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F9163B" w:rsidRPr="003E2D4E" w:rsidTr="00AC4092">
        <w:trPr>
          <w:cantSplit/>
          <w:jc w:val="center"/>
        </w:trPr>
        <w:tc>
          <w:tcPr>
            <w:tcW w:w="715" w:type="dxa"/>
          </w:tcPr>
          <w:p w:rsidR="00F9163B" w:rsidRPr="003E2D4E" w:rsidRDefault="00F9163B" w:rsidP="00AC4092">
            <w:pPr>
              <w:pStyle w:val="BodyText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Pr="003E2D4E">
              <w:rPr>
                <w:sz w:val="16"/>
              </w:rPr>
              <w:t>.1</w:t>
            </w:r>
          </w:p>
        </w:tc>
        <w:tc>
          <w:tcPr>
            <w:tcW w:w="6197" w:type="dxa"/>
          </w:tcPr>
          <w:p w:rsidR="00F9163B" w:rsidRPr="000943BC" w:rsidRDefault="00F9163B" w:rsidP="00AC4092">
            <w:r>
              <w:t>I felt able to ask questions or express concerns during the security screening</w:t>
            </w:r>
            <w:r w:rsidRPr="00153C39">
              <w:t xml:space="preserve"> </w:t>
            </w:r>
            <w:r>
              <w:t>procedures today</w:t>
            </w:r>
            <w:r w:rsidRPr="00153C39">
              <w:t>.</w:t>
            </w: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F9163B" w:rsidRPr="003E2D4E" w:rsidTr="00AC4092">
        <w:trPr>
          <w:cantSplit/>
          <w:jc w:val="center"/>
        </w:trPr>
        <w:tc>
          <w:tcPr>
            <w:tcW w:w="715" w:type="dxa"/>
          </w:tcPr>
          <w:p w:rsidR="00F9163B" w:rsidRPr="003E2D4E" w:rsidRDefault="00F9163B" w:rsidP="00AC4092">
            <w:pPr>
              <w:pStyle w:val="BodyText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Pr="003E2D4E">
              <w:rPr>
                <w:sz w:val="16"/>
              </w:rPr>
              <w:t>.2</w:t>
            </w:r>
          </w:p>
        </w:tc>
        <w:tc>
          <w:tcPr>
            <w:tcW w:w="6197" w:type="dxa"/>
          </w:tcPr>
          <w:p w:rsidR="00F9163B" w:rsidRPr="000943BC" w:rsidRDefault="00F9163B" w:rsidP="00AC4092">
            <w:r>
              <w:t>I felt</w:t>
            </w:r>
            <w:r w:rsidRPr="00153C39">
              <w:t xml:space="preserve"> TSA personnel </w:t>
            </w:r>
            <w:r>
              <w:t>were willing to listen to passengers during the security screening procedures today</w:t>
            </w:r>
            <w:r w:rsidRPr="00153C39">
              <w:t>.</w:t>
            </w: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F9163B" w:rsidRPr="003E2D4E" w:rsidTr="00AC4092">
        <w:trPr>
          <w:cantSplit/>
          <w:jc w:val="center"/>
        </w:trPr>
        <w:tc>
          <w:tcPr>
            <w:tcW w:w="715" w:type="dxa"/>
          </w:tcPr>
          <w:p w:rsidR="00F9163B" w:rsidRPr="003E2D4E" w:rsidRDefault="00F9163B" w:rsidP="00AC4092">
            <w:pPr>
              <w:pStyle w:val="BodyText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 w:rsidRPr="003E2D4E">
              <w:rPr>
                <w:sz w:val="16"/>
              </w:rPr>
              <w:t>.1</w:t>
            </w:r>
          </w:p>
        </w:tc>
        <w:tc>
          <w:tcPr>
            <w:tcW w:w="6197" w:type="dxa"/>
          </w:tcPr>
          <w:p w:rsidR="00F9163B" w:rsidRPr="000943BC" w:rsidRDefault="00F9163B" w:rsidP="00AC4092">
            <w:r w:rsidRPr="005C76AD">
              <w:t xml:space="preserve">I believe the </w:t>
            </w:r>
            <w:r>
              <w:t xml:space="preserve">security </w:t>
            </w:r>
            <w:r w:rsidRPr="005C76AD">
              <w:t xml:space="preserve">screening </w:t>
            </w:r>
            <w:r>
              <w:t>procedures used today were</w:t>
            </w:r>
            <w:r w:rsidRPr="005C76AD">
              <w:t xml:space="preserve"> applied consistently.</w:t>
            </w: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F9163B" w:rsidRPr="003E2D4E" w:rsidTr="00AC4092">
        <w:trPr>
          <w:cantSplit/>
          <w:jc w:val="center"/>
        </w:trPr>
        <w:tc>
          <w:tcPr>
            <w:tcW w:w="715" w:type="dxa"/>
          </w:tcPr>
          <w:p w:rsidR="00F9163B" w:rsidRPr="003E2D4E" w:rsidRDefault="00F9163B" w:rsidP="00AC4092">
            <w:pPr>
              <w:pStyle w:val="BodyText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 w:rsidRPr="003E2D4E">
              <w:rPr>
                <w:sz w:val="16"/>
              </w:rPr>
              <w:t>.2</w:t>
            </w:r>
          </w:p>
        </w:tc>
        <w:tc>
          <w:tcPr>
            <w:tcW w:w="6197" w:type="dxa"/>
          </w:tcPr>
          <w:p w:rsidR="00F9163B" w:rsidRPr="000943BC" w:rsidRDefault="00F9163B" w:rsidP="00AC4092">
            <w:r w:rsidRPr="005C76AD">
              <w:t xml:space="preserve">I believe the </w:t>
            </w:r>
            <w:r>
              <w:t xml:space="preserve">security </w:t>
            </w:r>
            <w:r w:rsidRPr="005C76AD">
              <w:t xml:space="preserve">screening </w:t>
            </w:r>
            <w:r>
              <w:t>procedures</w:t>
            </w:r>
            <w:r w:rsidRPr="005C76AD">
              <w:t xml:space="preserve"> used </w:t>
            </w:r>
            <w:r>
              <w:t>today were</w:t>
            </w:r>
            <w:r w:rsidRPr="005C76AD">
              <w:t xml:space="preserve"> free of bias.</w:t>
            </w: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F9163B" w:rsidRPr="003E2D4E" w:rsidTr="00AC4092">
        <w:trPr>
          <w:cantSplit/>
          <w:jc w:val="center"/>
        </w:trPr>
        <w:tc>
          <w:tcPr>
            <w:tcW w:w="715" w:type="dxa"/>
          </w:tcPr>
          <w:p w:rsidR="00F9163B" w:rsidRPr="003E2D4E" w:rsidRDefault="00F9163B" w:rsidP="00AC4092">
            <w:pPr>
              <w:pStyle w:val="BodyText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 w:rsidRPr="003E2D4E">
              <w:rPr>
                <w:sz w:val="16"/>
              </w:rPr>
              <w:t>.1</w:t>
            </w:r>
          </w:p>
        </w:tc>
        <w:tc>
          <w:tcPr>
            <w:tcW w:w="6197" w:type="dxa"/>
          </w:tcPr>
          <w:p w:rsidR="00F9163B" w:rsidRPr="000943BC" w:rsidRDefault="00F9163B" w:rsidP="00AC4092">
            <w:r>
              <w:t xml:space="preserve">The TSA personnel at the checkpoint </w:t>
            </w:r>
            <w:r w:rsidRPr="001962A9">
              <w:t>are trustworthy.</w:t>
            </w: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F9163B" w:rsidRPr="003E2D4E" w:rsidTr="00AC4092">
        <w:trPr>
          <w:cantSplit/>
          <w:jc w:val="center"/>
        </w:trPr>
        <w:tc>
          <w:tcPr>
            <w:tcW w:w="715" w:type="dxa"/>
          </w:tcPr>
          <w:p w:rsidR="00F9163B" w:rsidRPr="003E2D4E" w:rsidRDefault="00F9163B" w:rsidP="00AC4092">
            <w:pPr>
              <w:pStyle w:val="BodyText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 w:rsidRPr="003E2D4E">
              <w:rPr>
                <w:sz w:val="16"/>
              </w:rPr>
              <w:t>.2</w:t>
            </w:r>
          </w:p>
        </w:tc>
        <w:tc>
          <w:tcPr>
            <w:tcW w:w="6197" w:type="dxa"/>
          </w:tcPr>
          <w:p w:rsidR="00F9163B" w:rsidRPr="000943BC" w:rsidRDefault="00F9163B" w:rsidP="00AC4092">
            <w:r>
              <w:t xml:space="preserve">The TSA personnel at the </w:t>
            </w:r>
            <w:r w:rsidRPr="001962A9">
              <w:t xml:space="preserve">checkpoint </w:t>
            </w:r>
            <w:r>
              <w:t>care about my</w:t>
            </w:r>
            <w:r w:rsidRPr="001962A9">
              <w:t xml:space="preserve"> well-being. </w:t>
            </w: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F9163B" w:rsidRPr="003E2D4E" w:rsidTr="00AC4092">
        <w:trPr>
          <w:cantSplit/>
          <w:jc w:val="center"/>
        </w:trPr>
        <w:tc>
          <w:tcPr>
            <w:tcW w:w="715" w:type="dxa"/>
          </w:tcPr>
          <w:p w:rsidR="00F9163B" w:rsidRDefault="00F9163B" w:rsidP="00AC4092">
            <w:pPr>
              <w:pStyle w:val="BodyText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 w:rsidRPr="003E2D4E">
              <w:rPr>
                <w:sz w:val="16"/>
              </w:rPr>
              <w:t>.1</w:t>
            </w:r>
          </w:p>
        </w:tc>
        <w:tc>
          <w:tcPr>
            <w:tcW w:w="6197" w:type="dxa"/>
          </w:tcPr>
          <w:p w:rsidR="00F9163B" w:rsidRDefault="00F9163B" w:rsidP="00AC4092">
            <w:r>
              <w:t>The TSA personnel at the</w:t>
            </w:r>
            <w:r w:rsidRPr="001962A9">
              <w:t xml:space="preserve"> checkpoint </w:t>
            </w:r>
            <w:r>
              <w:t>today were polite.</w:t>
            </w: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F9163B" w:rsidRPr="003E2D4E" w:rsidTr="00AC4092">
        <w:trPr>
          <w:cantSplit/>
          <w:jc w:val="center"/>
        </w:trPr>
        <w:tc>
          <w:tcPr>
            <w:tcW w:w="715" w:type="dxa"/>
          </w:tcPr>
          <w:p w:rsidR="00F9163B" w:rsidRDefault="00F9163B" w:rsidP="00AC4092">
            <w:pPr>
              <w:pStyle w:val="BodyText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 w:rsidRPr="003E2D4E">
              <w:rPr>
                <w:sz w:val="16"/>
              </w:rPr>
              <w:t>.2</w:t>
            </w:r>
          </w:p>
        </w:tc>
        <w:tc>
          <w:tcPr>
            <w:tcW w:w="6197" w:type="dxa"/>
          </w:tcPr>
          <w:p w:rsidR="00F9163B" w:rsidRDefault="00F9163B" w:rsidP="00AC4092">
            <w:r w:rsidRPr="001962A9">
              <w:t xml:space="preserve">The TSA personnel at the checkpoint </w:t>
            </w:r>
            <w:r>
              <w:t xml:space="preserve">today </w:t>
            </w:r>
            <w:r w:rsidRPr="001962A9">
              <w:t>were respectful.</w:t>
            </w: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F9163B" w:rsidRPr="003E2D4E" w:rsidTr="00AC4092">
        <w:trPr>
          <w:cantSplit/>
          <w:jc w:val="center"/>
        </w:trPr>
        <w:tc>
          <w:tcPr>
            <w:tcW w:w="715" w:type="dxa"/>
          </w:tcPr>
          <w:p w:rsidR="00F9163B" w:rsidRDefault="00F9163B" w:rsidP="00AC4092">
            <w:pPr>
              <w:pStyle w:val="BodyText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 w:rsidRPr="003E2D4E">
              <w:rPr>
                <w:sz w:val="16"/>
              </w:rPr>
              <w:t>.1</w:t>
            </w:r>
          </w:p>
        </w:tc>
        <w:tc>
          <w:tcPr>
            <w:tcW w:w="6197" w:type="dxa"/>
          </w:tcPr>
          <w:p w:rsidR="00F9163B" w:rsidRPr="001962A9" w:rsidRDefault="00F9163B" w:rsidP="00AC4092">
            <w:r w:rsidRPr="0051752E">
              <w:rPr>
                <w:iCs/>
              </w:rPr>
              <w:t>Overall, I believe that TSA</w:t>
            </w:r>
            <w:r>
              <w:rPr>
                <w:iCs/>
              </w:rPr>
              <w:t>, as an organization,</w:t>
            </w:r>
            <w:r w:rsidRPr="0051752E">
              <w:rPr>
                <w:iCs/>
              </w:rPr>
              <w:t xml:space="preserve"> </w:t>
            </w:r>
            <w:r>
              <w:rPr>
                <w:iCs/>
              </w:rPr>
              <w:t>makes air travel safe</w:t>
            </w:r>
            <w:r w:rsidRPr="0051752E">
              <w:rPr>
                <w:iCs/>
              </w:rPr>
              <w:t>.</w:t>
            </w: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:rsidR="00F9163B" w:rsidRPr="003E2D4E" w:rsidRDefault="00F9163B" w:rsidP="00AC4092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F9163B" w:rsidRPr="003E2D4E" w:rsidTr="00AC4092">
        <w:trPr>
          <w:cantSplit/>
          <w:jc w:val="center"/>
        </w:trPr>
        <w:tc>
          <w:tcPr>
            <w:tcW w:w="715" w:type="dxa"/>
          </w:tcPr>
          <w:p w:rsidR="00F9163B" w:rsidRDefault="00F9163B" w:rsidP="00AC4092">
            <w:pPr>
              <w:pStyle w:val="BodyText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 w:rsidRPr="003E2D4E">
              <w:rPr>
                <w:sz w:val="16"/>
              </w:rPr>
              <w:t>.1</w:t>
            </w:r>
          </w:p>
        </w:tc>
        <w:tc>
          <w:tcPr>
            <w:tcW w:w="6197" w:type="dxa"/>
          </w:tcPr>
          <w:p w:rsidR="00F9163B" w:rsidRPr="001962A9" w:rsidRDefault="00F9163B" w:rsidP="00AC4092">
            <w:r>
              <w:t>Please p</w:t>
            </w:r>
            <w:r w:rsidRPr="001962A9">
              <w:t xml:space="preserve">rovide any additional comments about your experience </w:t>
            </w:r>
            <w:r>
              <w:t>going through the</w:t>
            </w:r>
            <w:r w:rsidRPr="001962A9">
              <w:t xml:space="preserve"> checkpoint today.</w:t>
            </w:r>
          </w:p>
        </w:tc>
        <w:tc>
          <w:tcPr>
            <w:tcW w:w="3721" w:type="dxa"/>
            <w:gridSpan w:val="5"/>
            <w:vAlign w:val="center"/>
          </w:tcPr>
          <w:p w:rsidR="00F9163B" w:rsidRPr="00235F25" w:rsidRDefault="00F9163B" w:rsidP="00AC4092">
            <w:pPr>
              <w:spacing w:before="40" w:after="40"/>
              <w:jc w:val="center"/>
              <w:rPr>
                <w:snapToGrid w:val="0"/>
                <w:color w:val="000000"/>
                <w:sz w:val="18"/>
              </w:rPr>
            </w:pPr>
            <w:r w:rsidRPr="00235F25">
              <w:rPr>
                <w:snapToGrid w:val="0"/>
                <w:color w:val="000000"/>
                <w:sz w:val="18"/>
              </w:rPr>
              <w:t>Open-Ended</w:t>
            </w:r>
          </w:p>
        </w:tc>
      </w:tr>
    </w:tbl>
    <w:p w:rsidR="00F9163B" w:rsidRDefault="00F9163B" w:rsidP="00F9163B"/>
    <w:p w:rsidR="00F9163B" w:rsidRDefault="00F9163B" w:rsidP="00F9163B">
      <w:pPr>
        <w:pStyle w:val="NoSpacing"/>
      </w:pPr>
    </w:p>
    <w:p w:rsidR="00F9163B" w:rsidRPr="006A5278" w:rsidRDefault="00F9163B" w:rsidP="008746C9">
      <w:pPr>
        <w:rPr>
          <w:b/>
        </w:rPr>
      </w:pPr>
    </w:p>
    <w:sectPr w:rsidR="00F9163B" w:rsidRPr="006A5278" w:rsidSect="00194AC6">
      <w:footerReference w:type="defaul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4C5" w:rsidRDefault="005474C5">
      <w:r>
        <w:separator/>
      </w:r>
    </w:p>
  </w:endnote>
  <w:endnote w:type="continuationSeparator" w:id="0">
    <w:p w:rsidR="005474C5" w:rsidRDefault="0054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F5C8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4C5" w:rsidRDefault="005474C5">
      <w:r>
        <w:separator/>
      </w:r>
    </w:p>
  </w:footnote>
  <w:footnote w:type="continuationSeparator" w:id="0">
    <w:p w:rsidR="005474C5" w:rsidRDefault="005474C5">
      <w:r>
        <w:continuationSeparator/>
      </w:r>
    </w:p>
  </w:footnote>
  <w:footnote w:id="1">
    <w:p w:rsidR="00B47EAD" w:rsidRDefault="00B47EAD" w:rsidP="00B47EAD">
      <w:pPr>
        <w:pStyle w:val="FootnoteText"/>
      </w:pPr>
      <w:r>
        <w:rPr>
          <w:rStyle w:val="FootnoteReference"/>
        </w:rPr>
        <w:footnoteRef/>
      </w:r>
      <w:r>
        <w:t xml:space="preserve"> Employer costs for employee compensation based on average wages and salaries of $24.10/hour plus benefits of $11.18/hour, U.S. Bureau of Labor Statistics.  Released June 9, 2017.  h</w:t>
      </w:r>
      <w:r w:rsidRPr="00556E10">
        <w:t>ttps://www.bls.gov/news.re</w:t>
      </w:r>
      <w:r>
        <w:t xml:space="preserve">lease/archives/ecec_06092017.htm.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356AB"/>
    <w:multiLevelType w:val="hybridMultilevel"/>
    <w:tmpl w:val="8ED631C6"/>
    <w:lvl w:ilvl="0" w:tplc="A3509E40">
      <w:start w:val="1"/>
      <w:numFmt w:val="lowerLetter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DA6AB6"/>
    <w:multiLevelType w:val="hybridMultilevel"/>
    <w:tmpl w:val="3E883F5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34167"/>
    <w:multiLevelType w:val="hybridMultilevel"/>
    <w:tmpl w:val="B58A22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292CED"/>
    <w:multiLevelType w:val="hybridMultilevel"/>
    <w:tmpl w:val="7B5AB08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5"/>
  </w:num>
  <w:num w:numId="16">
    <w:abstractNumId w:val="13"/>
  </w:num>
  <w:num w:numId="17">
    <w:abstractNumId w:val="5"/>
  </w:num>
  <w:num w:numId="18">
    <w:abstractNumId w:val="6"/>
  </w:num>
  <w:num w:numId="19">
    <w:abstractNumId w:val="14"/>
  </w:num>
  <w:num w:numId="20">
    <w:abstractNumId w:val="9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9D2"/>
    <w:rsid w:val="0001027E"/>
    <w:rsid w:val="00014E04"/>
    <w:rsid w:val="00023A57"/>
    <w:rsid w:val="00023A90"/>
    <w:rsid w:val="00027F0D"/>
    <w:rsid w:val="00047A64"/>
    <w:rsid w:val="00055380"/>
    <w:rsid w:val="00067329"/>
    <w:rsid w:val="000B2838"/>
    <w:rsid w:val="000D44CA"/>
    <w:rsid w:val="000E200B"/>
    <w:rsid w:val="000F68BE"/>
    <w:rsid w:val="00131BEA"/>
    <w:rsid w:val="001927A4"/>
    <w:rsid w:val="00194AC6"/>
    <w:rsid w:val="001A23B0"/>
    <w:rsid w:val="001A25CC"/>
    <w:rsid w:val="001A39D9"/>
    <w:rsid w:val="001B0AAA"/>
    <w:rsid w:val="001C39F7"/>
    <w:rsid w:val="001F401F"/>
    <w:rsid w:val="001F5914"/>
    <w:rsid w:val="0020663D"/>
    <w:rsid w:val="002337D8"/>
    <w:rsid w:val="00237B48"/>
    <w:rsid w:val="0024521E"/>
    <w:rsid w:val="00263C3D"/>
    <w:rsid w:val="00274D0B"/>
    <w:rsid w:val="002B052D"/>
    <w:rsid w:val="002B34CD"/>
    <w:rsid w:val="002B3C95"/>
    <w:rsid w:val="002D0B92"/>
    <w:rsid w:val="003A69E1"/>
    <w:rsid w:val="003B014B"/>
    <w:rsid w:val="003D5BBE"/>
    <w:rsid w:val="003D5E9C"/>
    <w:rsid w:val="003E00FF"/>
    <w:rsid w:val="003E3C61"/>
    <w:rsid w:val="003F1C5B"/>
    <w:rsid w:val="0041242E"/>
    <w:rsid w:val="00423F6B"/>
    <w:rsid w:val="00434E33"/>
    <w:rsid w:val="00441434"/>
    <w:rsid w:val="0045264C"/>
    <w:rsid w:val="0047165C"/>
    <w:rsid w:val="004876EC"/>
    <w:rsid w:val="00492100"/>
    <w:rsid w:val="004A6698"/>
    <w:rsid w:val="004D6E14"/>
    <w:rsid w:val="005009B0"/>
    <w:rsid w:val="005474C5"/>
    <w:rsid w:val="005A1006"/>
    <w:rsid w:val="005A39F5"/>
    <w:rsid w:val="005E714A"/>
    <w:rsid w:val="005F693D"/>
    <w:rsid w:val="006140A0"/>
    <w:rsid w:val="006324CA"/>
    <w:rsid w:val="00636621"/>
    <w:rsid w:val="00642B49"/>
    <w:rsid w:val="0064754B"/>
    <w:rsid w:val="006500A6"/>
    <w:rsid w:val="00656405"/>
    <w:rsid w:val="006832D9"/>
    <w:rsid w:val="0069403B"/>
    <w:rsid w:val="006A5278"/>
    <w:rsid w:val="006F3DDE"/>
    <w:rsid w:val="0070388F"/>
    <w:rsid w:val="00704678"/>
    <w:rsid w:val="007425E7"/>
    <w:rsid w:val="007F7080"/>
    <w:rsid w:val="00802607"/>
    <w:rsid w:val="008101A5"/>
    <w:rsid w:val="00814A7A"/>
    <w:rsid w:val="00822664"/>
    <w:rsid w:val="008228C3"/>
    <w:rsid w:val="00826509"/>
    <w:rsid w:val="00841427"/>
    <w:rsid w:val="00843796"/>
    <w:rsid w:val="008746C9"/>
    <w:rsid w:val="00876E60"/>
    <w:rsid w:val="00895229"/>
    <w:rsid w:val="008B2EB3"/>
    <w:rsid w:val="008F0203"/>
    <w:rsid w:val="008F50D4"/>
    <w:rsid w:val="008F63B5"/>
    <w:rsid w:val="009239AA"/>
    <w:rsid w:val="00924529"/>
    <w:rsid w:val="0092607F"/>
    <w:rsid w:val="00935ADA"/>
    <w:rsid w:val="00946B6C"/>
    <w:rsid w:val="00955A71"/>
    <w:rsid w:val="0096108F"/>
    <w:rsid w:val="0098404E"/>
    <w:rsid w:val="009B4AC4"/>
    <w:rsid w:val="009C13B9"/>
    <w:rsid w:val="009D01A2"/>
    <w:rsid w:val="009F5923"/>
    <w:rsid w:val="00A403BB"/>
    <w:rsid w:val="00A55159"/>
    <w:rsid w:val="00A65BCD"/>
    <w:rsid w:val="00A674DF"/>
    <w:rsid w:val="00A83AA6"/>
    <w:rsid w:val="00A934D6"/>
    <w:rsid w:val="00AB30CE"/>
    <w:rsid w:val="00AE1809"/>
    <w:rsid w:val="00B47EAD"/>
    <w:rsid w:val="00B80D76"/>
    <w:rsid w:val="00B824F4"/>
    <w:rsid w:val="00BA2105"/>
    <w:rsid w:val="00BA5A7D"/>
    <w:rsid w:val="00BA7E06"/>
    <w:rsid w:val="00BB43B5"/>
    <w:rsid w:val="00BB6219"/>
    <w:rsid w:val="00BD290F"/>
    <w:rsid w:val="00BD78CA"/>
    <w:rsid w:val="00C14CC4"/>
    <w:rsid w:val="00C33BBD"/>
    <w:rsid w:val="00C33C52"/>
    <w:rsid w:val="00C40D8B"/>
    <w:rsid w:val="00C52C63"/>
    <w:rsid w:val="00C704FF"/>
    <w:rsid w:val="00C8407A"/>
    <w:rsid w:val="00C8488C"/>
    <w:rsid w:val="00C86E91"/>
    <w:rsid w:val="00CA2650"/>
    <w:rsid w:val="00CB1078"/>
    <w:rsid w:val="00CB228D"/>
    <w:rsid w:val="00CC1FF3"/>
    <w:rsid w:val="00CC6FAF"/>
    <w:rsid w:val="00CF5C80"/>
    <w:rsid w:val="00CF6542"/>
    <w:rsid w:val="00D00E0F"/>
    <w:rsid w:val="00D21353"/>
    <w:rsid w:val="00D24698"/>
    <w:rsid w:val="00D40FD8"/>
    <w:rsid w:val="00D6383F"/>
    <w:rsid w:val="00D76B22"/>
    <w:rsid w:val="00DB59D0"/>
    <w:rsid w:val="00DC33D3"/>
    <w:rsid w:val="00DC51AC"/>
    <w:rsid w:val="00DE356C"/>
    <w:rsid w:val="00E05229"/>
    <w:rsid w:val="00E26329"/>
    <w:rsid w:val="00E40B50"/>
    <w:rsid w:val="00E50293"/>
    <w:rsid w:val="00E65FFC"/>
    <w:rsid w:val="00E7089A"/>
    <w:rsid w:val="00E744EA"/>
    <w:rsid w:val="00E80951"/>
    <w:rsid w:val="00E86CC6"/>
    <w:rsid w:val="00E933C4"/>
    <w:rsid w:val="00EB56B3"/>
    <w:rsid w:val="00EC2284"/>
    <w:rsid w:val="00ED6492"/>
    <w:rsid w:val="00EF2095"/>
    <w:rsid w:val="00F06866"/>
    <w:rsid w:val="00F15956"/>
    <w:rsid w:val="00F1624A"/>
    <w:rsid w:val="00F24CFC"/>
    <w:rsid w:val="00F3170F"/>
    <w:rsid w:val="00F51AC7"/>
    <w:rsid w:val="00F9163B"/>
    <w:rsid w:val="00F976B0"/>
    <w:rsid w:val="00FA53BE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F9163B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B47E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47EAD"/>
  </w:style>
  <w:style w:type="character" w:styleId="FootnoteReference">
    <w:name w:val="footnote reference"/>
    <w:rsid w:val="00B47E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F9163B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B47E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47EAD"/>
  </w:style>
  <w:style w:type="character" w:styleId="FootnoteReference">
    <w:name w:val="footnote reference"/>
    <w:rsid w:val="00B47E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A70512BCE3449A79538DB640DE740" ma:contentTypeVersion="16" ma:contentTypeDescription="Create a new document." ma:contentTypeScope="" ma:versionID="543895533781c9fe9c9475f483c8b4e5">
  <xsd:schema xmlns:xsd="http://www.w3.org/2001/XMLSchema" xmlns:xs="http://www.w3.org/2001/XMLSchema" xmlns:p="http://schemas.microsoft.com/office/2006/metadata/properties" xmlns:ns2="76584226-8572-45e2-8209-0c2fe0c33b0f" xmlns:ns3="dcc26ded-df53-40e4-b0ec-50f0378640d6" targetNamespace="http://schemas.microsoft.com/office/2006/metadata/properties" ma:root="true" ma:fieldsID="8d0f2c545fba6bceb8b3d6bcebd46ef3" ns2:_="" ns3:_="">
    <xsd:import namespace="76584226-8572-45e2-8209-0c2fe0c33b0f"/>
    <xsd:import namespace="dcc26ded-df53-40e4-b0ec-50f0378640d6"/>
    <xsd:element name="properties">
      <xsd:complexType>
        <xsd:sequence>
          <xsd:element name="documentManagement">
            <xsd:complexType>
              <xsd:all>
                <xsd:element ref="ns2:Renewal_x0020_Year" minOccurs="0"/>
                <xsd:element ref="ns2:Type_x0020_of_x0020_Request" minOccurs="0"/>
                <xsd:element ref="ns2:Supplementary_x0020_Document" minOccurs="0"/>
                <xsd:element ref="ns2:Day_x0020_Notice" minOccurs="0"/>
                <xsd:element ref="ns2:Reviewer_x0020_comment" minOccurs="0"/>
                <xsd:element ref="ns2:Program_x0020_Office" minOccurs="0"/>
                <xsd:element ref="ns2:Legac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84226-8572-45e2-8209-0c2fe0c33b0f" elementFormDefault="qualified">
    <xsd:import namespace="http://schemas.microsoft.com/office/2006/documentManagement/types"/>
    <xsd:import namespace="http://schemas.microsoft.com/office/infopath/2007/PartnerControls"/>
    <xsd:element name="Renewal_x0020_Year" ma:index="1" nillable="true" ma:displayName="Collection Year" ma:default="N/A" ma:format="Dropdown" ma:internalName="Renewal_x0020_Year" ma:readOnly="false">
      <xsd:simpleType>
        <xsd:restriction base="dms:Choice">
          <xsd:enumeration value="FY15"/>
          <xsd:enumeration value="FY16"/>
          <xsd:enumeration value="FY17"/>
          <xsd:enumeration value="FY18"/>
          <xsd:enumeration value="N/A"/>
        </xsd:restriction>
      </xsd:simpleType>
    </xsd:element>
    <xsd:element name="Type_x0020_of_x0020_Request" ma:index="2" nillable="true" ma:displayName="Type of Request" ma:default="N/A" ma:format="Dropdown" ma:internalName="Type_x0020_of_x0020_Request" ma:readOnly="false">
      <xsd:simpleType>
        <xsd:restriction base="dms:Choice">
          <xsd:enumeration value="New"/>
          <xsd:enumeration value="Change"/>
          <xsd:enumeration value="Generic"/>
          <xsd:enumeration value="Extension"/>
          <xsd:enumeration value="Revision"/>
          <xsd:enumeration value="N/A"/>
        </xsd:restriction>
      </xsd:simpleType>
    </xsd:element>
    <xsd:element name="Supplementary_x0020_Document" ma:index="3" nillable="true" ma:displayName="Type of Document" ma:default="N/A" ma:format="Dropdown" ma:internalName="Supplementary_x0020_Document" ma:readOnly="false">
      <xsd:simpleType>
        <xsd:restriction base="dms:Choice">
          <xsd:enumeration value="Notice"/>
          <xsd:enumeration value="Supporting Statement"/>
          <xsd:enumeration value="Supplementary Documents"/>
          <xsd:enumeration value="Instructions"/>
          <xsd:enumeration value="Screenshot"/>
          <xsd:enumeration value="Generic Application"/>
          <xsd:enumeration value="Survey"/>
          <xsd:enumeration value="Federal Register Publication"/>
          <xsd:enumeration value="Comment"/>
          <xsd:enumeration value="N/A"/>
          <xsd:enumeration value="Other"/>
          <xsd:enumeration value="Instrument"/>
          <xsd:enumeration value="Instructions"/>
          <xsd:enumeration value="OMB NOA"/>
          <xsd:enumeration value="83C"/>
        </xsd:restriction>
      </xsd:simpleType>
    </xsd:element>
    <xsd:element name="Day_x0020_Notice" ma:index="4" nillable="true" ma:displayName="Day Notice" ma:default="N/A" ma:format="Dropdown" ma:internalName="Day_x0020_Notice" ma:readOnly="false">
      <xsd:simpleType>
        <xsd:restriction base="dms:Choice">
          <xsd:enumeration value="60 Day"/>
          <xsd:enumeration value="30 Day"/>
          <xsd:enumeration value="N/A"/>
        </xsd:restriction>
      </xsd:simpleType>
    </xsd:element>
    <xsd:element name="Reviewer_x0020_comment" ma:index="5" nillable="true" ma:displayName="Reviewer comment" ma:internalName="Reviewer_x0020_comment" ma:readOnly="false">
      <xsd:simpleType>
        <xsd:restriction base="dms:Text">
          <xsd:maxLength value="255"/>
        </xsd:restriction>
      </xsd:simpleType>
    </xsd:element>
    <xsd:element name="Program_x0020_Office" ma:index="6" nillable="true" ma:displayName="Program Office" ma:default="N/A" ma:format="Dropdown" ma:internalName="Program_x0020_Office" ma:readOnly="false">
      <xsd:simpleType>
        <xsd:union memberTypes="dms:Text">
          <xsd:simpleType>
            <xsd:restriction base="dms:Choice">
              <xsd:enumeration value="N/A"/>
              <xsd:enumeration value="OIA"/>
              <xsd:enumeration value="OSPIE"/>
              <xsd:enumeration value="OSO"/>
              <xsd:enumeration value="OLE/FAMS"/>
              <xsd:enumeration value="OIT"/>
              <xsd:enumeration value="OFO"/>
              <xsd:enumeration value="OHC"/>
            </xsd:restriction>
          </xsd:simpleType>
        </xsd:union>
      </xsd:simpleType>
    </xsd:element>
    <xsd:element name="Legacy" ma:index="7" nillable="true" ma:displayName="Other Action" ma:default="N/A" ma:format="Dropdown" ma:internalName="Legacy" ma:readOnly="false">
      <xsd:simpleType>
        <xsd:restriction base="dms:Choice">
          <xsd:enumeration value="Legacy"/>
          <xsd:enumeration value="ROCIS"/>
          <xsd:enumeration value="DHS Privacy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pplementary_x0020_Document xmlns="76584226-8572-45e2-8209-0c2fe0c33b0f">Generic Application</Supplementary_x0020_Document>
    <Day_x0020_Notice xmlns="76584226-8572-45e2-8209-0c2fe0c33b0f">N/A</Day_x0020_Notice>
    <Legacy xmlns="76584226-8572-45e2-8209-0c2fe0c33b0f">ROCIS</Legacy>
    <Type_x0020_of_x0020_Request xmlns="76584226-8572-45e2-8209-0c2fe0c33b0f">Generic</Type_x0020_of_x0020_Request>
    <Reviewer_x0020_comment xmlns="76584226-8572-45e2-8209-0c2fe0c33b0f" xsi:nil="true"/>
    <Program_x0020_Office xmlns="76584226-8572-45e2-8209-0c2fe0c33b0f">ORCA</Program_x0020_Office>
    <Renewal_x0020_Year xmlns="76584226-8572-45e2-8209-0c2fe0c33b0f">FY17</Renewal_x0020_Year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9A6C6-F368-405B-B949-56355A449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199AF-E68F-4508-AE43-618741A51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84226-8572-45e2-8209-0c2fe0c33b0f"/>
    <ds:schemaRef ds:uri="dcc26ded-df53-40e4-b0ec-50f037864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4F11B-2F2A-4FD6-9B0C-EEDD99F18DE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F5FAF80-493B-4531-A10A-C7F30344008B}">
  <ds:schemaRefs>
    <ds:schemaRef ds:uri="http://schemas.microsoft.com/office/2006/metadata/properties"/>
    <ds:schemaRef ds:uri="http://schemas.microsoft.com/office/infopath/2007/PartnerControls"/>
    <ds:schemaRef ds:uri="76584226-8572-45e2-8209-0c2fe0c33b0f"/>
  </ds:schemaRefs>
</ds:datastoreItem>
</file>

<file path=customXml/itemProps5.xml><?xml version="1.0" encoding="utf-8"?>
<ds:datastoreItem xmlns:ds="http://schemas.openxmlformats.org/officeDocument/2006/customXml" ds:itemID="{341678E1-2530-4A6B-AD49-E335DF3EC6D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C8EB91C-393E-4A36-BF54-6F485B9B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2010-10-04T15:59:00Z</cp:lastPrinted>
  <dcterms:created xsi:type="dcterms:W3CDTF">2017-08-16T20:28:00Z</dcterms:created>
  <dcterms:modified xsi:type="dcterms:W3CDTF">2017-08-16T20:28:00Z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2MNXFYDWMX7Y-370726045-3141</vt:lpwstr>
  </property>
  <property fmtid="{D5CDD505-2E9C-101B-9397-08002B2CF9AE}" pid="4" name="_dlc_DocIdItemGuid">
    <vt:lpwstr>73415ba3-0d28-4ec8-ad40-abc7a6016916</vt:lpwstr>
  </property>
  <property fmtid="{D5CDD505-2E9C-101B-9397-08002B2CF9AE}" pid="5" name="_dlc_DocIdUrl">
    <vt:lpwstr>https://office.ishare.tsa.dhs.gov/sites/oit/bmo/pra/_layouts/15/DocIdRedir.aspx?ID=2MNXFYDWMX7Y-370726045-3141, 2MNXFYDWMX7Y-370726045-3141</vt:lpwstr>
  </property>
</Properties>
</file>