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802AC" w14:textId="7FDB7C96"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07493">
        <w:rPr>
          <w:sz w:val="28"/>
        </w:rPr>
        <w:t>1652-0058</w:t>
      </w:r>
      <w:r>
        <w:rPr>
          <w:sz w:val="28"/>
        </w:rPr>
        <w:t>)</w:t>
      </w:r>
    </w:p>
    <w:p w14:paraId="00C1CD53" w14:textId="1CC8CD8F" w:rsidR="00C375DB" w:rsidRDefault="00B26380">
      <w:r>
        <w:rPr>
          <w:b/>
          <w:noProof/>
        </w:rPr>
        <mc:AlternateContent>
          <mc:Choice Requires="wps">
            <w:drawing>
              <wp:anchor distT="0" distB="0" distL="114300" distR="114300" simplePos="0" relativeHeight="251657216" behindDoc="0" locked="0" layoutInCell="0" allowOverlap="1" wp14:anchorId="72EA35B6" wp14:editId="1E1B78A3">
                <wp:simplePos x="0" y="0"/>
                <wp:positionH relativeFrom="column">
                  <wp:posOffset>0</wp:posOffset>
                </wp:positionH>
                <wp:positionV relativeFrom="paragraph">
                  <wp:posOffset>0</wp:posOffset>
                </wp:positionV>
                <wp:extent cx="5943600" cy="0"/>
                <wp:effectExtent l="9525" t="16510"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C1CEF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375DB">
        <w:t xml:space="preserve">TSA </w:t>
      </w:r>
      <w:r w:rsidR="00607493" w:rsidRPr="005B6539">
        <w:t>Intelligence and Analysis</w:t>
      </w:r>
      <w:r w:rsidR="00607493">
        <w:t xml:space="preserve"> (I</w:t>
      </w:r>
      <w:r w:rsidR="00C375DB">
        <w:t>&amp;A</w:t>
      </w:r>
      <w:r w:rsidR="00607493">
        <w:t>)</w:t>
      </w:r>
      <w:r w:rsidR="00A106C1">
        <w:t xml:space="preserve"> Annual</w:t>
      </w:r>
      <w:r w:rsidR="00C375DB">
        <w:t xml:space="preserve"> Customer Satisfaction Survey </w:t>
      </w:r>
    </w:p>
    <w:p w14:paraId="4BA4315F" w14:textId="77777777" w:rsidR="00C375DB" w:rsidRDefault="00C375DB"/>
    <w:p w14:paraId="6C9395A7" w14:textId="136B3A9D" w:rsidR="001B0AAA" w:rsidRPr="005B6539" w:rsidRDefault="00F15956">
      <w:r>
        <w:rPr>
          <w:b/>
        </w:rPr>
        <w:t>PURPOSE</w:t>
      </w:r>
      <w:r w:rsidRPr="009239AA">
        <w:rPr>
          <w:b/>
        </w:rPr>
        <w:t>:</w:t>
      </w:r>
      <w:r w:rsidR="00C14CC4" w:rsidRPr="009239AA">
        <w:rPr>
          <w:b/>
        </w:rPr>
        <w:t xml:space="preserve">  </w:t>
      </w:r>
      <w:r w:rsidR="005B6539" w:rsidRPr="005B6539">
        <w:t>The Transportation Security Administration (TSA) Intelligence and Analysis (I&amp;A)</w:t>
      </w:r>
      <w:r w:rsidR="002D32A5">
        <w:t xml:space="preserve"> office conducts an annual customer satisfaction survey</w:t>
      </w:r>
      <w:r w:rsidR="005B6539" w:rsidRPr="005B6539">
        <w:t xml:space="preserve"> to improve information sharing solicitation</w:t>
      </w:r>
      <w:r w:rsidR="001341E4">
        <w:t xml:space="preserve">.  </w:t>
      </w:r>
      <w:r w:rsidR="00264D21">
        <w:t xml:space="preserve">The survey </w:t>
      </w:r>
      <w:r w:rsidR="00693922">
        <w:t>is also conducted in order to fulfi</w:t>
      </w:r>
      <w:r w:rsidR="00FF6DF1">
        <w:t>l</w:t>
      </w:r>
      <w:r w:rsidR="00693922">
        <w:t>l the requirements of section</w:t>
      </w:r>
      <w:r w:rsidR="005B6539" w:rsidRPr="005B6539">
        <w:t xml:space="preserve"> 1989(b)</w:t>
      </w:r>
      <w:r w:rsidR="002B1755">
        <w:t xml:space="preserve"> </w:t>
      </w:r>
      <w:r w:rsidR="005B6539" w:rsidRPr="005B6539">
        <w:t>of the TSA Modernization Act (</w:t>
      </w:r>
      <w:r w:rsidR="002B1755">
        <w:t xml:space="preserve">Division K of </w:t>
      </w:r>
      <w:r w:rsidR="005B6539" w:rsidRPr="005B6539">
        <w:t>Pub</w:t>
      </w:r>
      <w:r w:rsidR="001F3AD7">
        <w:t>.</w:t>
      </w:r>
      <w:r w:rsidR="005B6539" w:rsidRPr="005B6539">
        <w:t xml:space="preserve"> L. 115-254</w:t>
      </w:r>
      <w:r w:rsidR="001832EC">
        <w:t xml:space="preserve">; </w:t>
      </w:r>
      <w:r w:rsidR="001F3AD7">
        <w:t xml:space="preserve">Oct. </w:t>
      </w:r>
      <w:r w:rsidR="001832EC">
        <w:t>5, 2018</w:t>
      </w:r>
      <w:r w:rsidR="005B6539" w:rsidRPr="005B6539">
        <w:t>)</w:t>
      </w:r>
      <w:r w:rsidR="00693922">
        <w:t xml:space="preserve">, which requires the TSA Administrator to </w:t>
      </w:r>
      <w:r w:rsidR="00693922" w:rsidRPr="00693922">
        <w:t>develop a plan to improve intelligence information sharing with State and local transportation entities</w:t>
      </w:r>
      <w:r w:rsidR="002B1755">
        <w:t xml:space="preserve">.  This plan must </w:t>
      </w:r>
      <w:r w:rsidR="00693922" w:rsidRPr="00693922">
        <w:t>include best practices to ensure that the information shared is actionable, useful, and not redundant</w:t>
      </w:r>
      <w:r w:rsidR="005B6539" w:rsidRPr="005B6539">
        <w:t>.</w:t>
      </w:r>
      <w:r w:rsidR="002B1755">
        <w:t xml:space="preserve">  As part of the planning process, subsection (b)(3) requires </w:t>
      </w:r>
      <w:r w:rsidR="001D7B9E">
        <w:t>the Administrator</w:t>
      </w:r>
      <w:r w:rsidR="002B1755">
        <w:t xml:space="preserve"> to </w:t>
      </w:r>
      <w:r w:rsidR="001D7B9E">
        <w:t>“</w:t>
      </w:r>
      <w:r w:rsidR="002B1755">
        <w:t>solicit input from appropriate stakeholders</w:t>
      </w:r>
      <w:r w:rsidR="001D7B9E">
        <w:t xml:space="preserve"> . . . on the quality and quantity of intelligence received by stakeholders related to information sharing.” </w:t>
      </w:r>
    </w:p>
    <w:p w14:paraId="4DDBE5DB" w14:textId="40625CD7" w:rsidR="00C8488C" w:rsidRDefault="00C8488C" w:rsidP="00434E33">
      <w:pPr>
        <w:pStyle w:val="Header"/>
        <w:tabs>
          <w:tab w:val="clear" w:pos="4320"/>
          <w:tab w:val="clear" w:pos="8640"/>
        </w:tabs>
        <w:rPr>
          <w:b/>
        </w:rPr>
      </w:pPr>
    </w:p>
    <w:p w14:paraId="4804381D" w14:textId="4A0D0CA0" w:rsidR="00E26329" w:rsidRPr="005B6539" w:rsidRDefault="00434E33" w:rsidP="005B6539">
      <w:pPr>
        <w:pStyle w:val="Header"/>
        <w:tabs>
          <w:tab w:val="clear" w:pos="4320"/>
          <w:tab w:val="clear" w:pos="8640"/>
        </w:tabs>
        <w:rPr>
          <w:snapToGrid/>
        </w:rPr>
      </w:pPr>
      <w:r w:rsidRPr="00434E33">
        <w:rPr>
          <w:b/>
        </w:rPr>
        <w:t>DESCRIPTION OF RESPONDENTS</w:t>
      </w:r>
      <w:r>
        <w:t xml:space="preserve">: </w:t>
      </w:r>
      <w:r w:rsidR="005B6539">
        <w:rPr>
          <w:snapToGrid/>
        </w:rPr>
        <w:t>All stakeholders, contractors</w:t>
      </w:r>
      <w:r w:rsidR="001832EC">
        <w:rPr>
          <w:snapToGrid/>
        </w:rPr>
        <w:t>,</w:t>
      </w:r>
      <w:r w:rsidR="005B6539">
        <w:rPr>
          <w:snapToGrid/>
        </w:rPr>
        <w:t xml:space="preserve"> and employees from other </w:t>
      </w:r>
      <w:r w:rsidR="00EE2DA4">
        <w:rPr>
          <w:snapToGrid/>
        </w:rPr>
        <w:t xml:space="preserve">Federal </w:t>
      </w:r>
      <w:r w:rsidR="005B6539">
        <w:rPr>
          <w:snapToGrid/>
        </w:rPr>
        <w:t xml:space="preserve">agencies, and State and </w:t>
      </w:r>
      <w:r w:rsidR="001F3AD7">
        <w:rPr>
          <w:snapToGrid/>
        </w:rPr>
        <w:t>l</w:t>
      </w:r>
      <w:r w:rsidR="005B6539">
        <w:rPr>
          <w:snapToGrid/>
        </w:rPr>
        <w:t xml:space="preserve">ocal transportation entities </w:t>
      </w:r>
      <w:r w:rsidR="001832EC">
        <w:rPr>
          <w:snapToGrid/>
        </w:rPr>
        <w:t xml:space="preserve">with which </w:t>
      </w:r>
      <w:r w:rsidR="005B6539">
        <w:rPr>
          <w:snapToGrid/>
        </w:rPr>
        <w:t>TSA I&amp;A shares intelligence information.</w:t>
      </w:r>
    </w:p>
    <w:p w14:paraId="64E99B4E" w14:textId="77777777" w:rsidR="00E26329" w:rsidRDefault="00E26329">
      <w:pPr>
        <w:rPr>
          <w:b/>
        </w:rPr>
      </w:pPr>
    </w:p>
    <w:p w14:paraId="70F7F951" w14:textId="77777777" w:rsidR="00F06866" w:rsidRPr="00F06866" w:rsidRDefault="00F06866">
      <w:pPr>
        <w:rPr>
          <w:b/>
        </w:rPr>
      </w:pPr>
      <w:r>
        <w:rPr>
          <w:b/>
        </w:rPr>
        <w:t>TYPE OF COLLECTION:</w:t>
      </w:r>
      <w:r w:rsidRPr="00F06866">
        <w:t xml:space="preserve"> (Check one)</w:t>
      </w:r>
    </w:p>
    <w:p w14:paraId="74248D89" w14:textId="77777777" w:rsidR="00441434" w:rsidRPr="00434E33" w:rsidRDefault="00441434" w:rsidP="0096108F">
      <w:pPr>
        <w:pStyle w:val="BodyTextIndent"/>
        <w:tabs>
          <w:tab w:val="left" w:pos="360"/>
        </w:tabs>
        <w:ind w:left="0"/>
        <w:rPr>
          <w:bCs/>
          <w:sz w:val="16"/>
          <w:szCs w:val="16"/>
        </w:rPr>
      </w:pPr>
    </w:p>
    <w:p w14:paraId="3956BD60" w14:textId="70A6A4A6"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5B653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FABE869"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0FFEA80"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44D3E89F" w14:textId="77777777" w:rsidR="00434E33" w:rsidRDefault="00434E33">
      <w:pPr>
        <w:pStyle w:val="Header"/>
        <w:tabs>
          <w:tab w:val="clear" w:pos="4320"/>
          <w:tab w:val="clear" w:pos="8640"/>
        </w:tabs>
      </w:pPr>
    </w:p>
    <w:p w14:paraId="108FF77A" w14:textId="77777777" w:rsidR="00CA2650" w:rsidRDefault="00441434">
      <w:pPr>
        <w:rPr>
          <w:b/>
        </w:rPr>
      </w:pPr>
      <w:r>
        <w:rPr>
          <w:b/>
        </w:rPr>
        <w:t>C</w:t>
      </w:r>
      <w:r w:rsidR="009C13B9">
        <w:rPr>
          <w:b/>
        </w:rPr>
        <w:t>ERTIFICATION:</w:t>
      </w:r>
    </w:p>
    <w:p w14:paraId="7E15C361" w14:textId="77777777" w:rsidR="00441434" w:rsidRPr="00647ECA" w:rsidRDefault="00441434"/>
    <w:p w14:paraId="23F56C0E" w14:textId="77777777" w:rsidR="008101A5" w:rsidRPr="009C13B9" w:rsidRDefault="008101A5" w:rsidP="008101A5">
      <w:r>
        <w:t xml:space="preserve">I certify the following to be true: </w:t>
      </w:r>
    </w:p>
    <w:p w14:paraId="193F2CD4" w14:textId="77777777" w:rsidR="008101A5" w:rsidRDefault="008101A5" w:rsidP="008101A5">
      <w:pPr>
        <w:pStyle w:val="ListParagraph"/>
        <w:numPr>
          <w:ilvl w:val="0"/>
          <w:numId w:val="14"/>
        </w:numPr>
      </w:pPr>
      <w:r>
        <w:t>The collection is voluntary.</w:t>
      </w:r>
      <w:r w:rsidRPr="00C14CC4">
        <w:t xml:space="preserve"> </w:t>
      </w:r>
    </w:p>
    <w:p w14:paraId="27A78F64"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234C904"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E10888E"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B536ADA"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A372109"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FFB2937" w14:textId="77777777" w:rsidR="009C13B9" w:rsidRDefault="009C13B9" w:rsidP="009C13B9"/>
    <w:p w14:paraId="5427F0EB" w14:textId="6A13D4D5" w:rsidR="009C13B9" w:rsidRDefault="009C13B9" w:rsidP="005B6539">
      <w:r>
        <w:t>Name:</w:t>
      </w:r>
      <w:r w:rsidR="005B6539">
        <w:rPr>
          <w:u w:val="single"/>
        </w:rPr>
        <w:t xml:space="preserve">    </w:t>
      </w:r>
      <w:r w:rsidR="005B6539" w:rsidRPr="00FF6DF1">
        <w:rPr>
          <w:rFonts w:ascii="Segoe Script" w:hAnsi="Segoe Script"/>
          <w:u w:val="single"/>
        </w:rPr>
        <w:t>Brittny Tisdale</w:t>
      </w:r>
      <w:r>
        <w:t>__</w:t>
      </w:r>
    </w:p>
    <w:p w14:paraId="06083BF7" w14:textId="77777777" w:rsidR="00FF6DF1" w:rsidRPr="00FF6DF1" w:rsidRDefault="00FF6DF1" w:rsidP="00FF6DF1">
      <w:pPr>
        <w:ind w:left="720"/>
        <w:rPr>
          <w:sz w:val="22"/>
          <w:szCs w:val="22"/>
        </w:rPr>
      </w:pPr>
      <w:r w:rsidRPr="00FF6DF1">
        <w:t>Program Analyst</w:t>
      </w:r>
    </w:p>
    <w:p w14:paraId="04F1333F" w14:textId="77777777" w:rsidR="00FF6DF1" w:rsidRPr="00FF6DF1" w:rsidRDefault="00FF6DF1" w:rsidP="00FF6DF1">
      <w:pPr>
        <w:ind w:left="720"/>
      </w:pPr>
      <w:r w:rsidRPr="00FF6DF1">
        <w:t>Intelligence Productions &amp; Evaluation Branch  (IPEB)</w:t>
      </w:r>
    </w:p>
    <w:p w14:paraId="3447BA6D" w14:textId="6182884A" w:rsidR="00FF6DF1" w:rsidRPr="00FF6DF1" w:rsidRDefault="00FF6DF1" w:rsidP="00FF6DF1">
      <w:pPr>
        <w:ind w:left="720"/>
      </w:pPr>
      <w:r w:rsidRPr="00FF6DF1">
        <w:t xml:space="preserve">TSA Intelligence </w:t>
      </w:r>
      <w:r w:rsidR="00647ECA">
        <w:t>and</w:t>
      </w:r>
      <w:r w:rsidR="00647ECA" w:rsidRPr="00FF6DF1">
        <w:t xml:space="preserve"> </w:t>
      </w:r>
      <w:r w:rsidRPr="00FF6DF1">
        <w:t>Analysis (I&amp;A)</w:t>
      </w:r>
    </w:p>
    <w:p w14:paraId="3EC7A677" w14:textId="77777777" w:rsidR="00FF6DF1" w:rsidRPr="00FF6DF1" w:rsidRDefault="00FF6DF1" w:rsidP="00FF6DF1">
      <w:pPr>
        <w:ind w:left="720"/>
      </w:pPr>
      <w:r w:rsidRPr="00FF6DF1">
        <w:t>Transportation Security Administration</w:t>
      </w:r>
    </w:p>
    <w:p w14:paraId="15D8D67C" w14:textId="77777777" w:rsidR="00FF6DF1" w:rsidRDefault="00FF6DF1" w:rsidP="005B6539"/>
    <w:p w14:paraId="2CC41046" w14:textId="77777777" w:rsidR="001F3AD7" w:rsidRDefault="001F3AD7">
      <w:r>
        <w:br w:type="page"/>
      </w:r>
    </w:p>
    <w:p w14:paraId="1B52397F" w14:textId="7484FBFD" w:rsidR="009C13B9" w:rsidRDefault="009C13B9" w:rsidP="009C13B9">
      <w:r>
        <w:lastRenderedPageBreak/>
        <w:t>To assist review, please provide answers to the following question:</w:t>
      </w:r>
    </w:p>
    <w:p w14:paraId="3C74739C" w14:textId="77777777" w:rsidR="009C13B9" w:rsidRDefault="009C13B9" w:rsidP="009C13B9">
      <w:pPr>
        <w:pStyle w:val="ListParagraph"/>
        <w:ind w:left="360"/>
      </w:pPr>
    </w:p>
    <w:p w14:paraId="5A840388" w14:textId="77777777" w:rsidR="009C13B9" w:rsidRPr="00C86E91" w:rsidRDefault="00C86E91" w:rsidP="00C86E91">
      <w:pPr>
        <w:rPr>
          <w:b/>
        </w:rPr>
      </w:pPr>
      <w:r w:rsidRPr="00C86E91">
        <w:rPr>
          <w:b/>
        </w:rPr>
        <w:t>Personally Identifiable Information:</w:t>
      </w:r>
    </w:p>
    <w:p w14:paraId="15886CC6" w14:textId="14ABF948" w:rsidR="00C86E91" w:rsidRDefault="009C13B9" w:rsidP="00C86E91">
      <w:pPr>
        <w:pStyle w:val="ListParagraph"/>
        <w:numPr>
          <w:ilvl w:val="0"/>
          <w:numId w:val="18"/>
        </w:numPr>
      </w:pPr>
      <w:r>
        <w:t>Is</w:t>
      </w:r>
      <w:r w:rsidR="00237B48">
        <w:t xml:space="preserve"> personally identifiable information (PII) collected</w:t>
      </w:r>
      <w:r>
        <w:t xml:space="preserve">?  </w:t>
      </w:r>
      <w:r w:rsidR="008F1EAF">
        <w:t>[X</w:t>
      </w:r>
      <w:r w:rsidR="009239AA">
        <w:t>] Yes</w:t>
      </w:r>
      <w:r w:rsidR="008F1EAF">
        <w:t xml:space="preserve"> (Voluntarily)</w:t>
      </w:r>
      <w:r w:rsidR="009239AA">
        <w:t xml:space="preserve"> </w:t>
      </w:r>
      <w:r w:rsidR="001F3AD7">
        <w:t xml:space="preserve"> </w:t>
      </w:r>
      <w:r w:rsidR="009239AA">
        <w:t>[</w:t>
      </w:r>
      <w:r w:rsidR="00D8512A">
        <w:t xml:space="preserve"> </w:t>
      </w:r>
      <w:r w:rsidR="009239AA">
        <w:t xml:space="preserve"> ]  No</w:t>
      </w:r>
      <w:r w:rsidR="008F1EAF">
        <w:t xml:space="preserve"> </w:t>
      </w:r>
    </w:p>
    <w:p w14:paraId="2DC19EC7" w14:textId="3227B62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w:t>
      </w:r>
      <w:r w:rsidR="00FE4AF2">
        <w:t>o the Privacy Act of 1974?   [X</w:t>
      </w:r>
      <w:r w:rsidR="009239AA">
        <w:t xml:space="preserve">] Yes </w:t>
      </w:r>
      <w:r w:rsidR="001F3AD7">
        <w:t xml:space="preserve"> </w:t>
      </w:r>
      <w:r w:rsidR="009239AA">
        <w:t>[  ] No</w:t>
      </w:r>
      <w:r w:rsidR="00C86E91">
        <w:t xml:space="preserve">   </w:t>
      </w:r>
    </w:p>
    <w:p w14:paraId="77F510A1" w14:textId="0F890BFA"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D8512A">
        <w:t xml:space="preserve"> </w:t>
      </w:r>
      <w:r>
        <w:t xml:space="preserve"> ] Yes  [</w:t>
      </w:r>
      <w:r w:rsidR="00EE2DA4">
        <w:t>X</w:t>
      </w:r>
      <w:r>
        <w:t>] No</w:t>
      </w:r>
    </w:p>
    <w:p w14:paraId="0F8BF69D" w14:textId="77777777" w:rsidR="00CF6542" w:rsidRDefault="00CF6542" w:rsidP="00C86E91">
      <w:pPr>
        <w:pStyle w:val="ListParagraph"/>
        <w:ind w:left="0"/>
        <w:rPr>
          <w:b/>
        </w:rPr>
      </w:pPr>
    </w:p>
    <w:p w14:paraId="07809DE9" w14:textId="77777777" w:rsidR="00C86E91" w:rsidRPr="00C86E91" w:rsidRDefault="00CB1078" w:rsidP="00C86E91">
      <w:pPr>
        <w:pStyle w:val="ListParagraph"/>
        <w:ind w:left="0"/>
        <w:rPr>
          <w:b/>
        </w:rPr>
      </w:pPr>
      <w:r>
        <w:rPr>
          <w:b/>
        </w:rPr>
        <w:t>Gifts or Payments</w:t>
      </w:r>
      <w:r w:rsidR="00C86E91">
        <w:rPr>
          <w:b/>
        </w:rPr>
        <w:t>:</w:t>
      </w:r>
    </w:p>
    <w:p w14:paraId="6C36A1F3" w14:textId="61DEED7F" w:rsidR="00C86E91" w:rsidRDefault="00C86E91" w:rsidP="00C86E91">
      <w:r>
        <w:t>Is an incentive (e.g., money or reimbursement of expenses, token of appreciation) provided to participants?  [  ] Yes [</w:t>
      </w:r>
      <w:r w:rsidR="005B6539">
        <w:t>X</w:t>
      </w:r>
      <w:r>
        <w:t xml:space="preserve">] No  </w:t>
      </w:r>
    </w:p>
    <w:p w14:paraId="767C956F" w14:textId="77777777" w:rsidR="00C86E91" w:rsidRDefault="00C86E91">
      <w:pPr>
        <w:rPr>
          <w:b/>
        </w:rPr>
      </w:pPr>
    </w:p>
    <w:p w14:paraId="247DB870" w14:textId="77777777" w:rsidR="005E714A" w:rsidRDefault="005E714A" w:rsidP="00C86E91">
      <w:pPr>
        <w:rPr>
          <w:i/>
        </w:rPr>
      </w:pPr>
      <w:r>
        <w:rPr>
          <w:b/>
        </w:rPr>
        <w:t>BURDEN HOUR</w:t>
      </w:r>
      <w:r w:rsidR="00441434">
        <w:rPr>
          <w:b/>
        </w:rPr>
        <w:t>S</w:t>
      </w:r>
      <w:r>
        <w:t xml:space="preserve"> </w:t>
      </w:r>
    </w:p>
    <w:p w14:paraId="061976EF"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530"/>
        <w:gridCol w:w="1890"/>
        <w:gridCol w:w="1296"/>
      </w:tblGrid>
      <w:tr w:rsidR="00EF2095" w14:paraId="3482FC7A" w14:textId="77777777" w:rsidTr="00A106C1">
        <w:trPr>
          <w:trHeight w:val="274"/>
        </w:trPr>
        <w:tc>
          <w:tcPr>
            <w:tcW w:w="4945" w:type="dxa"/>
          </w:tcPr>
          <w:p w14:paraId="19F464ED" w14:textId="744AEEC4" w:rsidR="006832D9" w:rsidRPr="0001027E" w:rsidRDefault="00E40B50" w:rsidP="00FE05D7">
            <w:pPr>
              <w:tabs>
                <w:tab w:val="left" w:pos="3650"/>
              </w:tabs>
              <w:rPr>
                <w:b/>
              </w:rPr>
            </w:pPr>
            <w:r w:rsidRPr="0001027E">
              <w:rPr>
                <w:b/>
              </w:rPr>
              <w:t>Category of Respondent</w:t>
            </w:r>
            <w:r w:rsidR="00EF2095" w:rsidRPr="0001027E">
              <w:rPr>
                <w:b/>
              </w:rPr>
              <w:t xml:space="preserve"> </w:t>
            </w:r>
          </w:p>
        </w:tc>
        <w:tc>
          <w:tcPr>
            <w:tcW w:w="1530" w:type="dxa"/>
          </w:tcPr>
          <w:p w14:paraId="4FD0911E"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890" w:type="dxa"/>
          </w:tcPr>
          <w:p w14:paraId="0F5C0E82" w14:textId="77777777" w:rsidR="006832D9" w:rsidRPr="0001027E" w:rsidRDefault="006832D9" w:rsidP="00843796">
            <w:pPr>
              <w:rPr>
                <w:b/>
              </w:rPr>
            </w:pPr>
            <w:r w:rsidRPr="0001027E">
              <w:rPr>
                <w:b/>
              </w:rPr>
              <w:t>Participation Time</w:t>
            </w:r>
          </w:p>
        </w:tc>
        <w:tc>
          <w:tcPr>
            <w:tcW w:w="1296" w:type="dxa"/>
          </w:tcPr>
          <w:p w14:paraId="59A54633" w14:textId="77777777" w:rsidR="006832D9" w:rsidRPr="0001027E" w:rsidRDefault="006832D9" w:rsidP="00843796">
            <w:pPr>
              <w:rPr>
                <w:b/>
              </w:rPr>
            </w:pPr>
            <w:r w:rsidRPr="0001027E">
              <w:rPr>
                <w:b/>
              </w:rPr>
              <w:t>Burden</w:t>
            </w:r>
          </w:p>
        </w:tc>
      </w:tr>
      <w:tr w:rsidR="00EF2095" w14:paraId="73EC00E9" w14:textId="77777777" w:rsidTr="00A106C1">
        <w:trPr>
          <w:trHeight w:val="274"/>
        </w:trPr>
        <w:tc>
          <w:tcPr>
            <w:tcW w:w="4945" w:type="dxa"/>
          </w:tcPr>
          <w:p w14:paraId="201CA804" w14:textId="473AC393" w:rsidR="006832D9" w:rsidRDefault="00A106C1" w:rsidP="00FF6DF1">
            <w:r>
              <w:t>State, Local, or Tribal</w:t>
            </w:r>
            <w:r w:rsidR="00FF6DF1">
              <w:t xml:space="preserve"> </w:t>
            </w:r>
            <w:r w:rsidR="001A4795">
              <w:t>Transportation Entities</w:t>
            </w:r>
          </w:p>
        </w:tc>
        <w:tc>
          <w:tcPr>
            <w:tcW w:w="1530" w:type="dxa"/>
          </w:tcPr>
          <w:p w14:paraId="0666772D" w14:textId="4B3B2765" w:rsidR="006832D9" w:rsidRDefault="00A106C1" w:rsidP="00843796">
            <w:r>
              <w:t>100</w:t>
            </w:r>
          </w:p>
        </w:tc>
        <w:tc>
          <w:tcPr>
            <w:tcW w:w="1890" w:type="dxa"/>
          </w:tcPr>
          <w:p w14:paraId="23F6A508" w14:textId="271F88D2" w:rsidR="006832D9" w:rsidRDefault="00A106C1" w:rsidP="00843796">
            <w:r>
              <w:t>5 minutes</w:t>
            </w:r>
          </w:p>
        </w:tc>
        <w:tc>
          <w:tcPr>
            <w:tcW w:w="1296" w:type="dxa"/>
          </w:tcPr>
          <w:p w14:paraId="4825F9C6" w14:textId="325F0AE5" w:rsidR="006832D9" w:rsidRDefault="00A106C1" w:rsidP="00843796">
            <w:r>
              <w:t>8.3 hours</w:t>
            </w:r>
          </w:p>
        </w:tc>
      </w:tr>
      <w:tr w:rsidR="00EF2095" w14:paraId="22A337CA" w14:textId="77777777" w:rsidTr="00A106C1">
        <w:trPr>
          <w:trHeight w:val="274"/>
        </w:trPr>
        <w:tc>
          <w:tcPr>
            <w:tcW w:w="4945" w:type="dxa"/>
          </w:tcPr>
          <w:p w14:paraId="3FEBDEA2" w14:textId="6E1832A0" w:rsidR="006832D9" w:rsidRDefault="006832D9" w:rsidP="00843796"/>
        </w:tc>
        <w:tc>
          <w:tcPr>
            <w:tcW w:w="1530" w:type="dxa"/>
          </w:tcPr>
          <w:p w14:paraId="56C8CD95" w14:textId="4CC8FC61" w:rsidR="006832D9" w:rsidRDefault="006832D9" w:rsidP="00843796"/>
        </w:tc>
        <w:tc>
          <w:tcPr>
            <w:tcW w:w="1890" w:type="dxa"/>
          </w:tcPr>
          <w:p w14:paraId="7083BA12" w14:textId="37297A5C" w:rsidR="006832D9" w:rsidRDefault="006832D9" w:rsidP="00843796"/>
        </w:tc>
        <w:tc>
          <w:tcPr>
            <w:tcW w:w="1296" w:type="dxa"/>
          </w:tcPr>
          <w:p w14:paraId="088648CB" w14:textId="2328D7AB" w:rsidR="006832D9" w:rsidRDefault="006832D9" w:rsidP="00843796"/>
        </w:tc>
      </w:tr>
      <w:tr w:rsidR="00EF2095" w14:paraId="7646EA0B" w14:textId="77777777" w:rsidTr="00A106C1">
        <w:trPr>
          <w:trHeight w:val="289"/>
        </w:trPr>
        <w:tc>
          <w:tcPr>
            <w:tcW w:w="4945" w:type="dxa"/>
          </w:tcPr>
          <w:p w14:paraId="6AA00205" w14:textId="77777777" w:rsidR="006832D9" w:rsidRPr="0001027E" w:rsidRDefault="006832D9" w:rsidP="00843796">
            <w:pPr>
              <w:rPr>
                <w:b/>
              </w:rPr>
            </w:pPr>
            <w:r w:rsidRPr="0001027E">
              <w:rPr>
                <w:b/>
              </w:rPr>
              <w:t>Totals</w:t>
            </w:r>
          </w:p>
        </w:tc>
        <w:tc>
          <w:tcPr>
            <w:tcW w:w="1530" w:type="dxa"/>
          </w:tcPr>
          <w:p w14:paraId="177A5827" w14:textId="538D071C" w:rsidR="006832D9" w:rsidRPr="00A106C1" w:rsidRDefault="00A106C1" w:rsidP="00843796">
            <w:r w:rsidRPr="00A106C1">
              <w:t>1</w:t>
            </w:r>
            <w:r w:rsidR="005C785C">
              <w:t>00</w:t>
            </w:r>
          </w:p>
        </w:tc>
        <w:tc>
          <w:tcPr>
            <w:tcW w:w="1890" w:type="dxa"/>
          </w:tcPr>
          <w:p w14:paraId="4B949DF1" w14:textId="4D7F3D0E" w:rsidR="006832D9" w:rsidRDefault="00A106C1" w:rsidP="00843796">
            <w:r>
              <w:t>5 minutes</w:t>
            </w:r>
          </w:p>
        </w:tc>
        <w:tc>
          <w:tcPr>
            <w:tcW w:w="1296" w:type="dxa"/>
          </w:tcPr>
          <w:p w14:paraId="1F7C1539" w14:textId="3A80C173" w:rsidR="006832D9" w:rsidRPr="00A106C1" w:rsidRDefault="005C785C" w:rsidP="00843796">
            <w:r>
              <w:t>8.3 hours</w:t>
            </w:r>
          </w:p>
        </w:tc>
      </w:tr>
    </w:tbl>
    <w:p w14:paraId="786DE23C" w14:textId="77777777" w:rsidR="00FF6DF1" w:rsidRDefault="00FF6DF1" w:rsidP="00FF6DF1"/>
    <w:p w14:paraId="34B55E5C" w14:textId="6EB0D323" w:rsidR="001A4795" w:rsidRPr="00647ECA" w:rsidRDefault="00FF6DF1" w:rsidP="001A4795">
      <w:r w:rsidRPr="00647ECA">
        <w:t xml:space="preserve">TSA estimates the hour burden cost to the </w:t>
      </w:r>
      <w:r w:rsidR="001F3AD7" w:rsidRPr="00647ECA">
        <w:t>S</w:t>
      </w:r>
      <w:r w:rsidRPr="00647ECA">
        <w:t xml:space="preserve">tate, local or tribal transportation entities by multiplying the hour burden times the fully loaded hourly compensation wage for </w:t>
      </w:r>
      <w:r w:rsidR="001F3AD7" w:rsidRPr="00647ECA">
        <w:t>S</w:t>
      </w:r>
      <w:r w:rsidR="001A4795" w:rsidRPr="00647ECA">
        <w:t>tate and local government workers</w:t>
      </w:r>
      <w:r w:rsidR="00FE05D7" w:rsidRPr="00647ECA">
        <w:t xml:space="preserve">.  </w:t>
      </w:r>
      <w:r w:rsidRPr="00647ECA">
        <w:t>TSA uses a fully loaded compensation wage of $</w:t>
      </w:r>
      <w:r w:rsidR="001A4795" w:rsidRPr="00647ECA">
        <w:t>50.89</w:t>
      </w:r>
      <w:r w:rsidRPr="00647ECA">
        <w:rPr>
          <w:rStyle w:val="FootnoteReference"/>
        </w:rPr>
        <w:footnoteReference w:id="1"/>
      </w:r>
      <w:r w:rsidRPr="00647ECA">
        <w:t xml:space="preserve"> to represent the </w:t>
      </w:r>
      <w:r w:rsidR="001A4795" w:rsidRPr="00647ECA">
        <w:t xml:space="preserve">respondents </w:t>
      </w:r>
      <w:r w:rsidRPr="00647ECA">
        <w:t xml:space="preserve">for purposes of this </w:t>
      </w:r>
      <w:r w:rsidR="005D0ACF" w:rsidRPr="00647ECA">
        <w:t>information collection request (</w:t>
      </w:r>
      <w:r w:rsidRPr="00647ECA">
        <w:t>ICR</w:t>
      </w:r>
      <w:r w:rsidR="005D0ACF" w:rsidRPr="00647ECA">
        <w:t>)</w:t>
      </w:r>
      <w:r w:rsidRPr="00647ECA">
        <w:t xml:space="preserve">. </w:t>
      </w:r>
      <w:r w:rsidR="005D0ACF" w:rsidRPr="00647ECA">
        <w:t xml:space="preserve"> </w:t>
      </w:r>
      <w:r w:rsidRPr="00647ECA">
        <w:t xml:space="preserve">TSA estimates an annual hour burden cost of </w:t>
      </w:r>
      <w:r w:rsidR="001A4795" w:rsidRPr="00647ECA">
        <w:t xml:space="preserve">$422.39 (8.3 hours x $50.89 compensation wage) to State, </w:t>
      </w:r>
      <w:r w:rsidR="001F3AD7" w:rsidRPr="00647ECA">
        <w:t>l</w:t>
      </w:r>
      <w:r w:rsidR="001A4795" w:rsidRPr="00647ECA">
        <w:t xml:space="preserve">ocal, or </w:t>
      </w:r>
      <w:r w:rsidR="001F3AD7" w:rsidRPr="00647ECA">
        <w:t>t</w:t>
      </w:r>
      <w:r w:rsidR="001A4795" w:rsidRPr="00647ECA">
        <w:t xml:space="preserve">ribal Government </w:t>
      </w:r>
      <w:r w:rsidR="001F3AD7" w:rsidRPr="00647ECA">
        <w:t>e</w:t>
      </w:r>
      <w:r w:rsidR="001A4795" w:rsidRPr="00647ECA">
        <w:t>ntities for purposes of this ICR.</w:t>
      </w:r>
    </w:p>
    <w:p w14:paraId="6EC8C22C" w14:textId="77777777" w:rsidR="00FF6DF1" w:rsidRDefault="00FF6DF1" w:rsidP="00F3170F"/>
    <w:p w14:paraId="6B3275FF" w14:textId="5B604D86" w:rsidR="005E714A" w:rsidRPr="005D0ACF"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5D0ACF">
        <w:t>G</w:t>
      </w:r>
      <w:r w:rsidR="00C86E91">
        <w:t xml:space="preserve">overnment </w:t>
      </w:r>
      <w:r w:rsidR="00FE05D7">
        <w:t>is _</w:t>
      </w:r>
      <w:r w:rsidR="00C86E91" w:rsidRPr="00C375DB">
        <w:rPr>
          <w:u w:val="single"/>
        </w:rPr>
        <w:t>_</w:t>
      </w:r>
      <w:r w:rsidR="00C375DB" w:rsidRPr="00C375DB">
        <w:rPr>
          <w:u w:val="single"/>
        </w:rPr>
        <w:t>$</w:t>
      </w:r>
      <w:r w:rsidR="00C375DB">
        <w:rPr>
          <w:u w:val="single"/>
        </w:rPr>
        <w:t>_</w:t>
      </w:r>
      <w:r w:rsidR="00FE05D7">
        <w:rPr>
          <w:u w:val="single"/>
        </w:rPr>
        <w:t>1,617.62</w:t>
      </w:r>
      <w:r w:rsidR="00C375DB">
        <w:rPr>
          <w:u w:val="single"/>
        </w:rPr>
        <w:t>_</w:t>
      </w:r>
      <w:r w:rsidR="005D0ACF">
        <w:t>.</w:t>
      </w:r>
    </w:p>
    <w:p w14:paraId="52571048" w14:textId="77777777" w:rsidR="00FF6DF1" w:rsidRDefault="00FF6DF1" w:rsidP="00FF6DF1">
      <w:pPr>
        <w:rPr>
          <w:i/>
        </w:rPr>
      </w:pPr>
    </w:p>
    <w:p w14:paraId="18F1424E" w14:textId="2AA24C7C" w:rsidR="00FF6DF1" w:rsidRPr="00647ECA" w:rsidRDefault="00FF6DF1" w:rsidP="00FF6DF1">
      <w:r w:rsidRPr="00647ECA">
        <w:t xml:space="preserve">TSA estimates the annual cost to the Federal Government by </w:t>
      </w:r>
      <w:r w:rsidR="00F127A7" w:rsidRPr="00647ECA">
        <w:t xml:space="preserve">calculating the hourly cost of the TSA employees working on this survey, then multiplying this number by the number of hours the TSA employees are expected to work on this survey. </w:t>
      </w:r>
    </w:p>
    <w:p w14:paraId="783BF886" w14:textId="77777777" w:rsidR="00FF6DF1" w:rsidRPr="00647ECA" w:rsidRDefault="00FF6DF1" w:rsidP="00FF6DF1"/>
    <w:p w14:paraId="2FBA1954" w14:textId="0C73D4E8" w:rsidR="00FF6DF1" w:rsidRPr="00647ECA" w:rsidRDefault="00FF6DF1" w:rsidP="00FF6DF1">
      <w:r w:rsidRPr="00647ECA">
        <w:t xml:space="preserve">TSA assumes </w:t>
      </w:r>
      <w:r w:rsidR="00FE05D7" w:rsidRPr="00647ECA">
        <w:t>one G</w:t>
      </w:r>
      <w:r w:rsidR="00F127A7" w:rsidRPr="00647ECA">
        <w:t>-H-I</w:t>
      </w:r>
      <w:r w:rsidRPr="00647ECA">
        <w:t xml:space="preserve">-band employee will spend 40 hours annually to fulfill duties necessary to carry out the administration portion of this survey.  TSA uses a fully loaded hourly compensation wage of $ </w:t>
      </w:r>
      <w:r w:rsidR="004C41D1" w:rsidRPr="00647ECA">
        <w:t>40.44</w:t>
      </w:r>
      <w:r w:rsidR="004C41D1" w:rsidRPr="00647ECA">
        <w:rPr>
          <w:rStyle w:val="FootnoteReference"/>
        </w:rPr>
        <w:footnoteReference w:id="2"/>
      </w:r>
      <w:r w:rsidR="004C41D1" w:rsidRPr="00647ECA">
        <w:t xml:space="preserve"> </w:t>
      </w:r>
      <w:r w:rsidRPr="00647ECA">
        <w:t>to represent the TSA employee.  Based on this information, TSA estimates an annual hour burden cost of $</w:t>
      </w:r>
      <w:r w:rsidR="004C41D1" w:rsidRPr="00647ECA">
        <w:t>1,617.62</w:t>
      </w:r>
      <w:r w:rsidR="000E2958" w:rsidRPr="00647ECA">
        <w:t xml:space="preserve"> </w:t>
      </w:r>
      <w:r w:rsidRPr="00647ECA">
        <w:t>for the TSA employee ($</w:t>
      </w:r>
      <w:r w:rsidR="004C41D1" w:rsidRPr="00647ECA">
        <w:t>40.44</w:t>
      </w:r>
      <w:r w:rsidR="000E2958" w:rsidRPr="00647ECA">
        <w:t xml:space="preserve"> x</w:t>
      </w:r>
      <w:r w:rsidRPr="00647ECA">
        <w:t xml:space="preserve"> 40 hours).  TSA assumes the employee will not participate in the survey analysis component of this ICR</w:t>
      </w:r>
      <w:r w:rsidR="0010293F" w:rsidRPr="00647ECA">
        <w:t>.</w:t>
      </w:r>
    </w:p>
    <w:p w14:paraId="116A6DAE" w14:textId="77777777" w:rsidR="00FF6DF1" w:rsidRPr="00647ECA" w:rsidRDefault="00FF6DF1" w:rsidP="00FF6DF1"/>
    <w:p w14:paraId="3AFE6E99" w14:textId="7FEE3015" w:rsidR="00FF6DF1" w:rsidRPr="00647ECA" w:rsidRDefault="00FF6DF1" w:rsidP="00FF6DF1">
      <w:pPr>
        <w:rPr>
          <w:b/>
        </w:rPr>
      </w:pPr>
      <w:r w:rsidRPr="00647ECA">
        <w:t>TSA estimates a total annual cost of</w:t>
      </w:r>
      <w:r w:rsidR="004C41D1" w:rsidRPr="00647ECA">
        <w:t xml:space="preserve"> </w:t>
      </w:r>
      <w:r w:rsidR="0010293F" w:rsidRPr="00647ECA">
        <w:t xml:space="preserve">$1,617.62 to the </w:t>
      </w:r>
      <w:r w:rsidR="001F3AD7" w:rsidRPr="00647ECA">
        <w:t>F</w:t>
      </w:r>
      <w:r w:rsidR="0010293F" w:rsidRPr="00647ECA">
        <w:t xml:space="preserve">ederal </w:t>
      </w:r>
      <w:r w:rsidR="001F3AD7" w:rsidRPr="00647ECA">
        <w:t>G</w:t>
      </w:r>
      <w:r w:rsidR="0010293F" w:rsidRPr="00647ECA">
        <w:t>overnment for this ICR</w:t>
      </w:r>
      <w:r w:rsidRPr="00647ECA">
        <w:t>.</w:t>
      </w:r>
    </w:p>
    <w:p w14:paraId="09E59CCB" w14:textId="77777777" w:rsidR="00ED6492" w:rsidRDefault="00ED6492">
      <w:pPr>
        <w:rPr>
          <w:b/>
          <w:bCs/>
          <w:u w:val="single"/>
        </w:rPr>
      </w:pPr>
    </w:p>
    <w:p w14:paraId="48BCD39D" w14:textId="1EA1F945" w:rsidR="0069403B" w:rsidRDefault="00ED6492" w:rsidP="00F06866">
      <w:pPr>
        <w:rPr>
          <w:b/>
        </w:rPr>
      </w:pPr>
      <w:r>
        <w:rPr>
          <w:b/>
          <w:bCs/>
          <w:u w:val="single"/>
        </w:rPr>
        <w:lastRenderedPageBreak/>
        <w:t xml:space="preserve">If you are conducting a focus group, survey, or plan to employ statistical methods, please </w:t>
      </w:r>
      <w:r w:rsidR="0069403B">
        <w:rPr>
          <w:b/>
          <w:bCs/>
          <w:u w:val="single"/>
        </w:rPr>
        <w:t>provide answers to the following questions:</w:t>
      </w:r>
    </w:p>
    <w:p w14:paraId="0F0F0CE6" w14:textId="77777777" w:rsidR="0069403B" w:rsidRDefault="0069403B" w:rsidP="00F06866">
      <w:pPr>
        <w:rPr>
          <w:b/>
        </w:rPr>
      </w:pPr>
    </w:p>
    <w:p w14:paraId="4F6E8562" w14:textId="77777777" w:rsidR="00F06866" w:rsidRDefault="00636621" w:rsidP="00F06866">
      <w:pPr>
        <w:rPr>
          <w:b/>
        </w:rPr>
      </w:pPr>
      <w:r>
        <w:rPr>
          <w:b/>
        </w:rPr>
        <w:t>The</w:t>
      </w:r>
      <w:r w:rsidR="0069403B">
        <w:rPr>
          <w:b/>
        </w:rPr>
        <w:t xml:space="preserve"> select</w:t>
      </w:r>
      <w:r>
        <w:rPr>
          <w:b/>
        </w:rPr>
        <w:t>ion of your targeted respondents</w:t>
      </w:r>
    </w:p>
    <w:p w14:paraId="5DFFD26C" w14:textId="04F44C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F1EAF">
        <w:t>X</w:t>
      </w:r>
      <w:r>
        <w:t>] Yes</w:t>
      </w:r>
      <w:r>
        <w:tab/>
        <w:t>[ ] No</w:t>
      </w:r>
    </w:p>
    <w:p w14:paraId="3A386090" w14:textId="77777777" w:rsidR="00636621" w:rsidRDefault="00636621" w:rsidP="00636621">
      <w:pPr>
        <w:pStyle w:val="ListParagraph"/>
      </w:pPr>
    </w:p>
    <w:p w14:paraId="1FDD3A4C" w14:textId="62A49465" w:rsidR="00636621" w:rsidRDefault="00636621" w:rsidP="001B0AAA">
      <w:r w:rsidRPr="00636621">
        <w:t xml:space="preserve">If the answer is yes, </w:t>
      </w:r>
      <w:r>
        <w:t>please provide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p>
    <w:p w14:paraId="287F1779" w14:textId="51DD5BBB" w:rsidR="00A403BB" w:rsidRDefault="00A403BB" w:rsidP="00A403BB"/>
    <w:p w14:paraId="452111CD" w14:textId="5CFB05E1" w:rsidR="00FF6DF1" w:rsidRDefault="008F1EAF" w:rsidP="00FF6DF1">
      <w:r w:rsidRPr="008F1EAF">
        <w:t xml:space="preserve">All stakeholders, contractors and employees from other </w:t>
      </w:r>
      <w:r w:rsidR="00EE2DA4">
        <w:t xml:space="preserve">Federal </w:t>
      </w:r>
      <w:r w:rsidRPr="008F1EAF">
        <w:t xml:space="preserve">agencies, and State and </w:t>
      </w:r>
      <w:r w:rsidR="005D0ACF">
        <w:t>l</w:t>
      </w:r>
      <w:r w:rsidRPr="008F1EAF">
        <w:t xml:space="preserve">ocal transportation entities </w:t>
      </w:r>
      <w:r w:rsidR="001832EC">
        <w:t>with which</w:t>
      </w:r>
      <w:r w:rsidRPr="008F1EAF">
        <w:t xml:space="preserve"> TSA I&amp;A shares intelligence information.</w:t>
      </w:r>
      <w:r w:rsidR="00FF6DF1" w:rsidRPr="00FF6DF1">
        <w:t xml:space="preserve"> </w:t>
      </w:r>
      <w:r w:rsidR="005D0ACF">
        <w:t xml:space="preserve"> </w:t>
      </w:r>
      <w:r w:rsidR="00FF6DF1">
        <w:t xml:space="preserve">TSA will </w:t>
      </w:r>
      <w:r w:rsidR="004238AD">
        <w:t xml:space="preserve">distribute the survey to potential </w:t>
      </w:r>
      <w:r w:rsidR="005D0ACF">
        <w:t>S</w:t>
      </w:r>
      <w:r w:rsidR="004238AD">
        <w:t>tate and local customers, as well as, industry respondents through a</w:t>
      </w:r>
      <w:r w:rsidR="00FF6DF1">
        <w:t xml:space="preserve"> survey monkey </w:t>
      </w:r>
      <w:r w:rsidR="004238AD">
        <w:t xml:space="preserve">link. </w:t>
      </w:r>
    </w:p>
    <w:p w14:paraId="617B9EFB" w14:textId="3FE51A53" w:rsidR="004D6E14" w:rsidRDefault="004D6E14" w:rsidP="00A403BB">
      <w:pPr>
        <w:rPr>
          <w:b/>
        </w:rPr>
      </w:pPr>
    </w:p>
    <w:p w14:paraId="5E8EF287" w14:textId="77777777" w:rsidR="00A403BB" w:rsidRDefault="00A403BB" w:rsidP="00A403BB">
      <w:pPr>
        <w:rPr>
          <w:b/>
        </w:rPr>
      </w:pPr>
      <w:r>
        <w:rPr>
          <w:b/>
        </w:rPr>
        <w:t>Administration of the Instrument</w:t>
      </w:r>
    </w:p>
    <w:p w14:paraId="2CFAFBBD" w14:textId="77777777" w:rsidR="00A403BB" w:rsidRDefault="001B0AAA" w:rsidP="00A403BB">
      <w:pPr>
        <w:pStyle w:val="ListParagraph"/>
        <w:numPr>
          <w:ilvl w:val="0"/>
          <w:numId w:val="17"/>
        </w:numPr>
      </w:pPr>
      <w:r>
        <w:t>H</w:t>
      </w:r>
      <w:r w:rsidR="00A403BB">
        <w:t>ow will you collect the information? (Check all that apply)</w:t>
      </w:r>
    </w:p>
    <w:p w14:paraId="33983B35" w14:textId="5A4D9E0A" w:rsidR="001B0AAA" w:rsidRDefault="008F1EAF" w:rsidP="001B0AAA">
      <w:pPr>
        <w:ind w:left="720"/>
      </w:pPr>
      <w:r>
        <w:t>[X</w:t>
      </w:r>
      <w:r w:rsidR="00A403BB">
        <w:t>] Web-based</w:t>
      </w:r>
      <w:r w:rsidR="001B0AAA">
        <w:t xml:space="preserve"> or other forms of Social Media </w:t>
      </w:r>
    </w:p>
    <w:p w14:paraId="722426E9" w14:textId="77777777" w:rsidR="001B0AAA" w:rsidRDefault="00A403BB" w:rsidP="001B0AAA">
      <w:pPr>
        <w:ind w:left="720"/>
      </w:pPr>
      <w:r>
        <w:t xml:space="preserve">[ </w:t>
      </w:r>
      <w:r w:rsidR="001B0AAA">
        <w:t xml:space="preserve"> </w:t>
      </w:r>
      <w:r>
        <w:t>] Telephone</w:t>
      </w:r>
      <w:r>
        <w:tab/>
      </w:r>
    </w:p>
    <w:p w14:paraId="6FF59D7F" w14:textId="77777777" w:rsidR="001B0AAA" w:rsidRDefault="00A403BB" w:rsidP="001B0AAA">
      <w:pPr>
        <w:ind w:left="720"/>
      </w:pPr>
      <w:r>
        <w:t>[</w:t>
      </w:r>
      <w:r w:rsidR="001B0AAA">
        <w:t xml:space="preserve"> </w:t>
      </w:r>
      <w:r>
        <w:t xml:space="preserve"> ] In-person</w:t>
      </w:r>
      <w:r>
        <w:tab/>
      </w:r>
    </w:p>
    <w:p w14:paraId="3CA7FDDC" w14:textId="77777777" w:rsidR="001B0AAA" w:rsidRDefault="00A403BB" w:rsidP="001B0AAA">
      <w:pPr>
        <w:ind w:left="720"/>
      </w:pPr>
      <w:r>
        <w:t xml:space="preserve">[ </w:t>
      </w:r>
      <w:r w:rsidR="001B0AAA">
        <w:t xml:space="preserve"> </w:t>
      </w:r>
      <w:r>
        <w:t>] Mail</w:t>
      </w:r>
      <w:r w:rsidR="001B0AAA">
        <w:t xml:space="preserve"> </w:t>
      </w:r>
    </w:p>
    <w:p w14:paraId="13C2A9FB" w14:textId="77777777" w:rsidR="001B0AAA" w:rsidRDefault="00A403BB" w:rsidP="001B0AAA">
      <w:pPr>
        <w:ind w:left="720"/>
      </w:pPr>
      <w:r>
        <w:t xml:space="preserve">[ </w:t>
      </w:r>
      <w:r w:rsidR="001B0AAA">
        <w:t xml:space="preserve"> </w:t>
      </w:r>
      <w:r>
        <w:t>] Other, Explain</w:t>
      </w:r>
    </w:p>
    <w:p w14:paraId="2DFFB97B" w14:textId="3B3D2EB6" w:rsidR="00F24CFC" w:rsidRDefault="00F24CFC" w:rsidP="00F24CFC">
      <w:pPr>
        <w:pStyle w:val="ListParagraph"/>
        <w:numPr>
          <w:ilvl w:val="0"/>
          <w:numId w:val="17"/>
        </w:numPr>
      </w:pPr>
      <w:r>
        <w:t>Will interviewers or fa</w:t>
      </w:r>
      <w:r w:rsidR="008F1EAF">
        <w:t>cilitators be used?  [  ] Yes [X</w:t>
      </w:r>
      <w:r>
        <w:t>] No</w:t>
      </w:r>
    </w:p>
    <w:p w14:paraId="467B7F78" w14:textId="77777777" w:rsidR="00F24CFC" w:rsidRDefault="00F24CFC" w:rsidP="00F24CFC">
      <w:pPr>
        <w:pStyle w:val="ListParagraph"/>
        <w:ind w:left="360"/>
      </w:pPr>
      <w:r>
        <w:t xml:space="preserve"> </w:t>
      </w:r>
    </w:p>
    <w:p w14:paraId="789E7B39" w14:textId="77777777" w:rsidR="005E714A" w:rsidRPr="008228C3" w:rsidRDefault="00CF6542" w:rsidP="008228C3">
      <w:pPr>
        <w:rPr>
          <w:b/>
        </w:rPr>
      </w:pPr>
      <w:r>
        <w:rPr>
          <w:b/>
        </w:rPr>
        <w:t xml:space="preserve">Submit </w:t>
      </w:r>
      <w:r w:rsidR="00F24CFC" w:rsidRPr="00F24CFC">
        <w:rPr>
          <w:b/>
        </w:rPr>
        <w:t>all instruments, instructions, and scripts are submitted with the request.</w:t>
      </w:r>
    </w:p>
    <w:sectPr w:rsidR="005E714A" w:rsidRPr="008228C3"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66FB8" w14:textId="77777777" w:rsidR="002400C5" w:rsidRDefault="002400C5">
      <w:r>
        <w:separator/>
      </w:r>
    </w:p>
  </w:endnote>
  <w:endnote w:type="continuationSeparator" w:id="0">
    <w:p w14:paraId="596A3E99" w14:textId="77777777" w:rsidR="002400C5" w:rsidRDefault="0024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FFC31" w14:textId="77FF9B46"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A0C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3E3A8" w14:textId="77777777" w:rsidR="002400C5" w:rsidRDefault="002400C5">
      <w:r>
        <w:separator/>
      </w:r>
    </w:p>
  </w:footnote>
  <w:footnote w:type="continuationSeparator" w:id="0">
    <w:p w14:paraId="5E27DB91" w14:textId="77777777" w:rsidR="002400C5" w:rsidRDefault="002400C5">
      <w:r>
        <w:continuationSeparator/>
      </w:r>
    </w:p>
  </w:footnote>
  <w:footnote w:id="1">
    <w:p w14:paraId="47F6CD67" w14:textId="5F91684D" w:rsidR="00FF6DF1" w:rsidRDefault="00FF6DF1" w:rsidP="00FF6DF1">
      <w:pPr>
        <w:pStyle w:val="FootnoteText"/>
      </w:pPr>
      <w:r>
        <w:rPr>
          <w:rStyle w:val="FootnoteReference"/>
        </w:rPr>
        <w:footnoteRef/>
      </w:r>
      <w:r w:rsidR="005D0ACF">
        <w:t xml:space="preserve"> </w:t>
      </w:r>
      <w:r w:rsidR="000E2958">
        <w:t xml:space="preserve">Employer costs for employee compensation total compensation (fully-loaded wage) rate for </w:t>
      </w:r>
      <w:r w:rsidR="005D0ACF">
        <w:t>S</w:t>
      </w:r>
      <w:r w:rsidR="000E2958">
        <w:t xml:space="preserve">tate and local </w:t>
      </w:r>
      <w:r w:rsidR="005D0ACF">
        <w:t>G</w:t>
      </w:r>
      <w:r w:rsidR="000E2958">
        <w:t xml:space="preserve">overnment workers Table 3, U.S. Bureau of Labor Statistics.  Retrieved from </w:t>
      </w:r>
      <w:hyperlink r:id="rId1" w:history="1">
        <w:r w:rsidR="000E2958" w:rsidRPr="00647ECA">
          <w:rPr>
            <w:rStyle w:val="Hyperlink"/>
            <w:u w:val="none"/>
          </w:rPr>
          <w:t>https://www.bls.gov/news.release/archives/ecec_06182019.htm</w:t>
        </w:r>
      </w:hyperlink>
      <w:r w:rsidR="000E2958">
        <w:t xml:space="preserve"> on </w:t>
      </w:r>
      <w:r w:rsidR="005D0ACF">
        <w:t>0</w:t>
      </w:r>
      <w:r w:rsidR="000E2958">
        <w:t>7/08/2019.</w:t>
      </w:r>
    </w:p>
  </w:footnote>
  <w:footnote w:id="2">
    <w:p w14:paraId="42B6E3F4" w14:textId="467C2F38" w:rsidR="004C41D1" w:rsidRDefault="004C41D1">
      <w:pPr>
        <w:pStyle w:val="FootnoteText"/>
      </w:pPr>
      <w:r>
        <w:rPr>
          <w:rStyle w:val="FootnoteReference"/>
        </w:rPr>
        <w:footnoteRef/>
      </w:r>
      <w:r>
        <w:t xml:space="preserve"> TSA calculates the fully-loaded annual wage rate </w:t>
      </w:r>
      <w:r w:rsidR="0010293F">
        <w:t>for G-H-I b</w:t>
      </w:r>
      <w:r>
        <w:t xml:space="preserve">and employees is $84,399.30. </w:t>
      </w:r>
      <w:r w:rsidR="005D0ACF">
        <w:t xml:space="preserve"> </w:t>
      </w:r>
      <w:r>
        <w:t xml:space="preserve">TSA then divides this amount by 2087 hours (number of </w:t>
      </w:r>
      <w:r w:rsidR="0010293F">
        <w:t xml:space="preserve">annual work </w:t>
      </w:r>
      <w:r>
        <w:t xml:space="preserve">hours OPM uses for </w:t>
      </w:r>
      <w:r w:rsidR="005D0ACF">
        <w:t>F</w:t>
      </w:r>
      <w:r>
        <w:t xml:space="preserve">ederal workers) to calculate a fully-loaded hourly rate of $40.44049.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2838"/>
    <w:rsid w:val="000D44CA"/>
    <w:rsid w:val="000E200B"/>
    <w:rsid w:val="000E2958"/>
    <w:rsid w:val="000F68BE"/>
    <w:rsid w:val="0010293F"/>
    <w:rsid w:val="001341E4"/>
    <w:rsid w:val="001832EC"/>
    <w:rsid w:val="001927A4"/>
    <w:rsid w:val="00194AC6"/>
    <w:rsid w:val="001A23B0"/>
    <w:rsid w:val="001A25CC"/>
    <w:rsid w:val="001A4795"/>
    <w:rsid w:val="001B0AAA"/>
    <w:rsid w:val="001C39F7"/>
    <w:rsid w:val="001D7B9E"/>
    <w:rsid w:val="001E3423"/>
    <w:rsid w:val="001F3AD7"/>
    <w:rsid w:val="00237B48"/>
    <w:rsid w:val="002400C5"/>
    <w:rsid w:val="0024521E"/>
    <w:rsid w:val="00263C3D"/>
    <w:rsid w:val="00264D21"/>
    <w:rsid w:val="00274D0B"/>
    <w:rsid w:val="002B052D"/>
    <w:rsid w:val="002B1755"/>
    <w:rsid w:val="002B34CD"/>
    <w:rsid w:val="002B3C95"/>
    <w:rsid w:val="002B7859"/>
    <w:rsid w:val="002D0B92"/>
    <w:rsid w:val="002D32A5"/>
    <w:rsid w:val="003D5BBE"/>
    <w:rsid w:val="003E3C61"/>
    <w:rsid w:val="003F1C5B"/>
    <w:rsid w:val="0041242E"/>
    <w:rsid w:val="004238AD"/>
    <w:rsid w:val="00434E33"/>
    <w:rsid w:val="00441434"/>
    <w:rsid w:val="0045264C"/>
    <w:rsid w:val="004876EC"/>
    <w:rsid w:val="004C41D1"/>
    <w:rsid w:val="004D6E14"/>
    <w:rsid w:val="005009B0"/>
    <w:rsid w:val="00517157"/>
    <w:rsid w:val="0056302B"/>
    <w:rsid w:val="005A1006"/>
    <w:rsid w:val="005B6539"/>
    <w:rsid w:val="005C785C"/>
    <w:rsid w:val="005D0ACF"/>
    <w:rsid w:val="005E714A"/>
    <w:rsid w:val="005F693D"/>
    <w:rsid w:val="00607493"/>
    <w:rsid w:val="006140A0"/>
    <w:rsid w:val="00614EFD"/>
    <w:rsid w:val="00636621"/>
    <w:rsid w:val="00642B49"/>
    <w:rsid w:val="00647ECA"/>
    <w:rsid w:val="006832D9"/>
    <w:rsid w:val="00693922"/>
    <w:rsid w:val="0069403B"/>
    <w:rsid w:val="006C02C1"/>
    <w:rsid w:val="006F3DDE"/>
    <w:rsid w:val="00704678"/>
    <w:rsid w:val="00734CF9"/>
    <w:rsid w:val="007425E7"/>
    <w:rsid w:val="007F7080"/>
    <w:rsid w:val="00802607"/>
    <w:rsid w:val="008101A5"/>
    <w:rsid w:val="00822664"/>
    <w:rsid w:val="008228C3"/>
    <w:rsid w:val="00843796"/>
    <w:rsid w:val="00895229"/>
    <w:rsid w:val="008A17AF"/>
    <w:rsid w:val="008B2EB3"/>
    <w:rsid w:val="008F0203"/>
    <w:rsid w:val="008F1EAF"/>
    <w:rsid w:val="008F50D4"/>
    <w:rsid w:val="008F63B5"/>
    <w:rsid w:val="009239AA"/>
    <w:rsid w:val="00935ADA"/>
    <w:rsid w:val="00946B6C"/>
    <w:rsid w:val="00955A71"/>
    <w:rsid w:val="0096108F"/>
    <w:rsid w:val="0098404E"/>
    <w:rsid w:val="009C13B9"/>
    <w:rsid w:val="009D01A2"/>
    <w:rsid w:val="009F5923"/>
    <w:rsid w:val="00A106C1"/>
    <w:rsid w:val="00A403BB"/>
    <w:rsid w:val="00A508A8"/>
    <w:rsid w:val="00A674DF"/>
    <w:rsid w:val="00A83AA6"/>
    <w:rsid w:val="00A934D6"/>
    <w:rsid w:val="00AC5D8D"/>
    <w:rsid w:val="00AD00D8"/>
    <w:rsid w:val="00AE1809"/>
    <w:rsid w:val="00B26380"/>
    <w:rsid w:val="00B8075C"/>
    <w:rsid w:val="00B80D76"/>
    <w:rsid w:val="00B824F4"/>
    <w:rsid w:val="00BA2105"/>
    <w:rsid w:val="00BA7E06"/>
    <w:rsid w:val="00BB2EDA"/>
    <w:rsid w:val="00BB43B5"/>
    <w:rsid w:val="00BB6219"/>
    <w:rsid w:val="00BD290F"/>
    <w:rsid w:val="00BD78CA"/>
    <w:rsid w:val="00C14CC4"/>
    <w:rsid w:val="00C33C52"/>
    <w:rsid w:val="00C375DB"/>
    <w:rsid w:val="00C40D8B"/>
    <w:rsid w:val="00C8407A"/>
    <w:rsid w:val="00C8488C"/>
    <w:rsid w:val="00C86E91"/>
    <w:rsid w:val="00CA0C07"/>
    <w:rsid w:val="00CA2650"/>
    <w:rsid w:val="00CB1078"/>
    <w:rsid w:val="00CC6FAF"/>
    <w:rsid w:val="00CF6542"/>
    <w:rsid w:val="00D00E0F"/>
    <w:rsid w:val="00D13462"/>
    <w:rsid w:val="00D24698"/>
    <w:rsid w:val="00D6383F"/>
    <w:rsid w:val="00D77651"/>
    <w:rsid w:val="00D8512A"/>
    <w:rsid w:val="00DB59D0"/>
    <w:rsid w:val="00DC33D3"/>
    <w:rsid w:val="00E24841"/>
    <w:rsid w:val="00E26329"/>
    <w:rsid w:val="00E40B50"/>
    <w:rsid w:val="00E50293"/>
    <w:rsid w:val="00E65FFC"/>
    <w:rsid w:val="00E744EA"/>
    <w:rsid w:val="00E80951"/>
    <w:rsid w:val="00E86CC6"/>
    <w:rsid w:val="00EB03B1"/>
    <w:rsid w:val="00EB3CA6"/>
    <w:rsid w:val="00EB56B3"/>
    <w:rsid w:val="00EB77FE"/>
    <w:rsid w:val="00EB79EF"/>
    <w:rsid w:val="00EB7C2A"/>
    <w:rsid w:val="00ED6492"/>
    <w:rsid w:val="00EE2DA4"/>
    <w:rsid w:val="00EF2095"/>
    <w:rsid w:val="00F06866"/>
    <w:rsid w:val="00F1021E"/>
    <w:rsid w:val="00F127A7"/>
    <w:rsid w:val="00F15956"/>
    <w:rsid w:val="00F24CFC"/>
    <w:rsid w:val="00F3170F"/>
    <w:rsid w:val="00F51AC7"/>
    <w:rsid w:val="00F976B0"/>
    <w:rsid w:val="00FA6DE7"/>
    <w:rsid w:val="00FC0A8E"/>
    <w:rsid w:val="00FE05D7"/>
    <w:rsid w:val="00FE2FA6"/>
    <w:rsid w:val="00FE3DF2"/>
    <w:rsid w:val="00FE4AF2"/>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6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D13462"/>
    <w:rPr>
      <w:sz w:val="24"/>
      <w:szCs w:val="24"/>
    </w:rPr>
  </w:style>
  <w:style w:type="paragraph" w:styleId="FootnoteText">
    <w:name w:val="footnote text"/>
    <w:basedOn w:val="Normal"/>
    <w:link w:val="FootnoteTextChar"/>
    <w:rsid w:val="00FF6DF1"/>
    <w:rPr>
      <w:sz w:val="20"/>
      <w:szCs w:val="20"/>
    </w:rPr>
  </w:style>
  <w:style w:type="character" w:customStyle="1" w:styleId="FootnoteTextChar">
    <w:name w:val="Footnote Text Char"/>
    <w:basedOn w:val="DefaultParagraphFont"/>
    <w:link w:val="FootnoteText"/>
    <w:rsid w:val="00FF6DF1"/>
  </w:style>
  <w:style w:type="character" w:styleId="FootnoteReference">
    <w:name w:val="footnote reference"/>
    <w:rsid w:val="00FF6DF1"/>
    <w:rPr>
      <w:vertAlign w:val="superscript"/>
    </w:rPr>
  </w:style>
  <w:style w:type="character" w:styleId="Hyperlink">
    <w:name w:val="Hyperlink"/>
    <w:basedOn w:val="DefaultParagraphFont"/>
    <w:rsid w:val="000E295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D13462"/>
    <w:rPr>
      <w:sz w:val="24"/>
      <w:szCs w:val="24"/>
    </w:rPr>
  </w:style>
  <w:style w:type="paragraph" w:styleId="FootnoteText">
    <w:name w:val="footnote text"/>
    <w:basedOn w:val="Normal"/>
    <w:link w:val="FootnoteTextChar"/>
    <w:rsid w:val="00FF6DF1"/>
    <w:rPr>
      <w:sz w:val="20"/>
      <w:szCs w:val="20"/>
    </w:rPr>
  </w:style>
  <w:style w:type="character" w:customStyle="1" w:styleId="FootnoteTextChar">
    <w:name w:val="Footnote Text Char"/>
    <w:basedOn w:val="DefaultParagraphFont"/>
    <w:link w:val="FootnoteText"/>
    <w:rsid w:val="00FF6DF1"/>
  </w:style>
  <w:style w:type="character" w:styleId="FootnoteReference">
    <w:name w:val="footnote reference"/>
    <w:rsid w:val="00FF6DF1"/>
    <w:rPr>
      <w:vertAlign w:val="superscript"/>
    </w:rPr>
  </w:style>
  <w:style w:type="character" w:styleId="Hyperlink">
    <w:name w:val="Hyperlink"/>
    <w:basedOn w:val="DefaultParagraphFont"/>
    <w:rsid w:val="000E2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18630">
      <w:bodyDiv w:val="1"/>
      <w:marLeft w:val="0"/>
      <w:marRight w:val="0"/>
      <w:marTop w:val="0"/>
      <w:marBottom w:val="0"/>
      <w:divBdr>
        <w:top w:val="none" w:sz="0" w:space="0" w:color="auto"/>
        <w:left w:val="none" w:sz="0" w:space="0" w:color="auto"/>
        <w:bottom w:val="none" w:sz="0" w:space="0" w:color="auto"/>
        <w:right w:val="none" w:sz="0" w:space="0" w:color="auto"/>
      </w:divBdr>
    </w:div>
    <w:div w:id="183980973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0618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7" ma:contentTypeDescription="Create a new document." ma:contentTypeScope="" ma:versionID="28081d840783e0ea3d208f40021b16a5">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b0ebaa1f48f6440d5af0eb2a43e8200d"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xsd:element ref="ns2:WorkFolder_x0020_Type"/>
                <xsd:element ref="ns2:Folder_x0020_Title" minOccurs="0"/>
                <xsd:element ref="ns2:Originato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ma:displayName="Originator Division" ma:format="Dropdown" ma:indexed="true" ma:internalName="Originator_x0020_Division" ma:readOnly="false">
      <xsd:simpleType>
        <xsd:restriction base="dms:Choice">
          <xsd:enumeration value="IT Government and Industry Liaison"/>
          <xsd:enumeration value="Information Assurance Division"/>
          <xsd:enumeration value="Application Development Division"/>
          <xsd:enumeration value="Operations &amp; Engineering"/>
          <xsd:enumeration value="End User Services Division"/>
          <xsd:enumeration value="Enterprise Architecture Division"/>
          <xsd:enumeration value="Mission Support Division"/>
          <xsd:enumeration value="IT Operations"/>
          <xsd:enumeration value="Mission Operations"/>
          <xsd:enumeration value="Classified Technology Division"/>
          <xsd:enumeration value="Technology Solutions Division"/>
        </xsd:restriction>
      </xsd:simpleType>
    </xsd:element>
    <xsd:element name="WorkFolder_x0020_Type" ma:index="12" ma:displayName="WorkFolder Type" ma:format="Dropdown" ma:indexed="true" ma:internalName="WorkFolder_x0020_Type" ma:readOnly="false">
      <xsd:simpleType>
        <xsd:restriction base="dms:Choice">
          <xsd:enumeration value="01 - Letter"/>
          <xsd:enumeration value="02 - IT Waiver/Exception"/>
          <xsd:enumeration value="03 - Memo"/>
          <xsd:enumeration value="04 - PR"/>
          <xsd:enumeration value="05 - Training"/>
          <xsd:enumeration value="06 - CIO COUNCIL"/>
          <xsd:enumeration value="07 - Misc"/>
          <xsd:enumeration value="08 - Broadcast"/>
          <xsd:enumeration value="09 - Flyer"/>
          <xsd:enumeration value="10 - PAR Forms"/>
          <xsd:enumeration value="11 - SOP"/>
          <xsd:enumeration value="12 - MD"/>
          <xsd:enumeration value="13 - Security Policy"/>
          <xsd:enumeration value="14 - Action/Decision Memo"/>
          <xsd:enumeration value="15 - Airport Amendment"/>
          <xsd:enumeration value="16 - Briefing Book"/>
          <xsd:enumeration value="17 - Enforcement Investigation Report"/>
          <xsd:enumeration value="18 - Official Correspondence"/>
          <xsd:enumeration value="19 - Standard Operating Procedure (SOP)"/>
          <xsd:enumeration value="20 - Information Memo"/>
          <xsd:enumeration value="21 - HR Action"/>
          <xsd:enumeration value="22 - Finance Action"/>
          <xsd:enumeration value="23 - Read Ahead"/>
          <xsd:enumeration value="24 - Stakeholder Letter"/>
          <xsd:enumeration value="25 - Other"/>
        </xsd:restriction>
      </xsd:simpleType>
    </xsd:element>
    <xsd:element name="Folder_x0020_Title" ma:index="13" nillable="true" ma:displayName="Folder Title" ma:indexed="true" ma:internalName="Folder_x0020_Title" ma:readOnly="false">
      <xsd:simpleType>
        <xsd:restriction base="dms:Text">
          <xsd:maxLength value="255"/>
        </xsd:restriction>
      </xsd:simpleType>
    </xsd:element>
    <xsd:element name="Originator" ma:index="14" ma:displayName="Originator" ma:indexed="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fa24db8-b43c-4576-b9f3-d527095e9577">TSADT-783092807-18673</_dlc_DocId>
    <_dlc_DocIdUrl xmlns="dfa24db8-b43c-4576-b9f3-d527095e9577">
      <Url>https://apps2013.ishare.tsa.dhs.gov/sites/gel/OIT/_layouts/15/DocIdRedir.aspx?ID=TSADT-783092807-18673</Url>
      <Description>TSADT-783092807-18673</Description>
    </_dlc_DocIdUrl>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
        <AccountId>226</AccountId>
        <AccountType/>
      </UserInfo>
    </Originator>
    <WorkFolder_x0020_Type xmlns="dfa24db8-b43c-4576-b9f3-d527095e9577">25 - Other</WorkFolder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D502-68BF-4004-912F-4234E6478095}">
  <ds:schemaRefs>
    <ds:schemaRef ds:uri="http://schemas.microsoft.com/sharepoint/v3/contenttype/forms"/>
  </ds:schemaRefs>
</ds:datastoreItem>
</file>

<file path=customXml/itemProps2.xml><?xml version="1.0" encoding="utf-8"?>
<ds:datastoreItem xmlns:ds="http://schemas.openxmlformats.org/officeDocument/2006/customXml" ds:itemID="{D835D2D3-3B30-4EBF-A3AC-BE22133BA4ED}">
  <ds:schemaRefs>
    <ds:schemaRef ds:uri="http://schemas.microsoft.com/sharepoint/events"/>
  </ds:schemaRefs>
</ds:datastoreItem>
</file>

<file path=customXml/itemProps3.xml><?xml version="1.0" encoding="utf-8"?>
<ds:datastoreItem xmlns:ds="http://schemas.openxmlformats.org/officeDocument/2006/customXml" ds:itemID="{99262B59-6D79-4A9D-BAF9-EC5C75D26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CB1A6-D0BF-4971-A570-712DC938B1F6}">
  <ds:schemaRefs>
    <ds:schemaRef ds:uri="http://schemas.microsoft.com/office/2006/metadata/properties"/>
    <ds:schemaRef ds:uri="http://schemas.microsoft.com/office/infopath/2007/PartnerControls"/>
    <ds:schemaRef ds:uri="dfa24db8-b43c-4576-b9f3-d527095e9577"/>
    <ds:schemaRef ds:uri="http://schemas.microsoft.com/sharepoint/v4"/>
  </ds:schemaRefs>
</ds:datastoreItem>
</file>

<file path=customXml/itemProps5.xml><?xml version="1.0" encoding="utf-8"?>
<ds:datastoreItem xmlns:ds="http://schemas.openxmlformats.org/officeDocument/2006/customXml" ds:itemID="{332F123D-0BD8-4A78-937C-B65DF12A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5000.22</cp:keywords>
  <cp:lastModifiedBy>SYSTEM</cp:lastModifiedBy>
  <cp:revision>2</cp:revision>
  <cp:lastPrinted>2010-10-04T15:59:00Z</cp:lastPrinted>
  <dcterms:created xsi:type="dcterms:W3CDTF">2019-07-11T19:35:00Z</dcterms:created>
  <dcterms:modified xsi:type="dcterms:W3CDTF">2019-07-11T19:35:00Z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0x01010056F361A932546F4590D5DC141682ABDA</vt:lpwstr>
  </property>
  <property fmtid="{D5CDD505-2E9C-101B-9397-08002B2CF9AE}" pid="4" name="_dlc_DocIdItemGuid">
    <vt:lpwstr>fc771fd7-bb0c-4e55-82d8-a391a8e2939f</vt:lpwstr>
  </property>
</Properties>
</file>