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CCDAC" w14:textId="7DBAB79F" w:rsidR="00F460F7" w:rsidRDefault="00E06E08" w:rsidP="005542E2">
      <w:pPr>
        <w:spacing w:after="120" w:line="240" w:lineRule="auto"/>
        <w:rPr>
          <w:b/>
          <w:color w:val="FFFFFF"/>
          <w:sz w:val="96"/>
          <w:szCs w:val="96"/>
        </w:rPr>
      </w:pPr>
      <w:r w:rsidRPr="00B905F9">
        <w:rPr>
          <w:b/>
          <w:color w:val="FFFFFF"/>
          <w:sz w:val="96"/>
          <w:szCs w:val="96"/>
        </w:rPr>
        <w:t>CSAT</w:t>
      </w:r>
      <w:r w:rsidR="00A229BB">
        <w:rPr>
          <w:b/>
          <w:color w:val="FFFFFF"/>
          <w:sz w:val="96"/>
          <w:szCs w:val="96"/>
        </w:rPr>
        <w:t xml:space="preserve"> </w:t>
      </w:r>
      <w:r w:rsidR="000E2161" w:rsidRPr="00B905F9">
        <w:rPr>
          <w:b/>
          <w:color w:val="FFFFFF"/>
          <w:sz w:val="96"/>
          <w:szCs w:val="96"/>
        </w:rPr>
        <w:t>Top-Screen</w:t>
      </w:r>
      <w:r w:rsidR="005542E2" w:rsidRPr="00B905F9">
        <w:rPr>
          <w:b/>
          <w:color w:val="FFFFFF"/>
          <w:sz w:val="96"/>
          <w:szCs w:val="96"/>
        </w:rPr>
        <w:t xml:space="preserve"> </w:t>
      </w:r>
      <w:bookmarkStart w:id="0" w:name="_GoBack"/>
      <w:bookmarkEnd w:id="0"/>
      <w:r w:rsidR="005542E2" w:rsidRPr="00B905F9">
        <w:rPr>
          <w:b/>
          <w:color w:val="FFFFFF"/>
          <w:sz w:val="96"/>
          <w:szCs w:val="96"/>
        </w:rPr>
        <w:t>Instrument</w:t>
      </w:r>
    </w:p>
    <w:p w14:paraId="12CE6738" w14:textId="77777777" w:rsidR="00203090" w:rsidRPr="00B905F9" w:rsidRDefault="00203090" w:rsidP="005542E2">
      <w:pPr>
        <w:spacing w:after="120" w:line="240" w:lineRule="auto"/>
        <w:rPr>
          <w:b/>
          <w:color w:val="FFFFFF"/>
          <w:sz w:val="96"/>
          <w:szCs w:val="96"/>
        </w:rPr>
      </w:pPr>
    </w:p>
    <w:p w14:paraId="38F74B1E" w14:textId="0D4BCFB6" w:rsidR="00B15D00" w:rsidRDefault="00973A7B" w:rsidP="00973A7B">
      <w:pPr>
        <w:tabs>
          <w:tab w:val="left" w:pos="1170"/>
        </w:tabs>
        <w:rPr>
          <w:b/>
          <w:i/>
          <w:color w:val="FFFFFF" w:themeColor="background1"/>
          <w:sz w:val="28"/>
          <w:szCs w:val="28"/>
        </w:rPr>
      </w:pPr>
      <w:r>
        <w:rPr>
          <w:b/>
          <w:i/>
          <w:color w:val="FFFFFF" w:themeColor="background1"/>
          <w:sz w:val="28"/>
          <w:szCs w:val="28"/>
        </w:rPr>
        <w:tab/>
      </w:r>
    </w:p>
    <w:p w14:paraId="02097ECA" w14:textId="5694A7E5" w:rsidR="00B15D00" w:rsidRDefault="00B15D00" w:rsidP="00B15D00">
      <w:pPr>
        <w:rPr>
          <w:b/>
          <w:i/>
          <w:color w:val="FFFFFF" w:themeColor="background1"/>
          <w:sz w:val="28"/>
          <w:szCs w:val="28"/>
        </w:rPr>
      </w:pPr>
    </w:p>
    <w:p w14:paraId="4151CA66" w14:textId="16C3446D" w:rsidR="00B15D00" w:rsidRDefault="00E21984" w:rsidP="00B15D00">
      <w:pPr>
        <w:rPr>
          <w:b/>
          <w:i/>
          <w:color w:val="FFFFFF" w:themeColor="background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24D3DA" wp14:editId="7BE4029C">
            <wp:simplePos x="0" y="0"/>
            <wp:positionH relativeFrom="column">
              <wp:posOffset>-617220</wp:posOffset>
            </wp:positionH>
            <wp:positionV relativeFrom="paragraph">
              <wp:posOffset>330835</wp:posOffset>
            </wp:positionV>
            <wp:extent cx="3600450" cy="1061720"/>
            <wp:effectExtent l="0" t="0" r="0" b="508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5"/>
                    <a:stretch/>
                  </pic:blipFill>
                  <pic:spPr bwMode="auto">
                    <a:xfrm>
                      <a:off x="0" y="0"/>
                      <a:ext cx="360045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AF452" w14:textId="77777777" w:rsidR="0062575F" w:rsidRDefault="0062575F" w:rsidP="005542E2">
      <w:pPr>
        <w:spacing w:after="120" w:line="240" w:lineRule="auto"/>
        <w:rPr>
          <w:i/>
          <w:color w:val="FFFFFF" w:themeColor="background1"/>
          <w:sz w:val="28"/>
          <w:szCs w:val="28"/>
        </w:rPr>
      </w:pPr>
    </w:p>
    <w:p w14:paraId="25E97795" w14:textId="77777777" w:rsidR="007A1067" w:rsidRDefault="007A1067" w:rsidP="005542E2">
      <w:pPr>
        <w:spacing w:after="120" w:line="240" w:lineRule="auto"/>
        <w:rPr>
          <w:b/>
          <w:i/>
          <w:color w:val="FFFFFF" w:themeColor="background1"/>
          <w:sz w:val="28"/>
          <w:szCs w:val="28"/>
        </w:rPr>
      </w:pPr>
    </w:p>
    <w:p w14:paraId="1872138C" w14:textId="77777777" w:rsidR="007A1067" w:rsidRDefault="007A1067" w:rsidP="005542E2">
      <w:pPr>
        <w:spacing w:after="120" w:line="240" w:lineRule="auto"/>
        <w:rPr>
          <w:b/>
          <w:i/>
          <w:color w:val="FFFFFF" w:themeColor="background1"/>
          <w:sz w:val="28"/>
          <w:szCs w:val="28"/>
        </w:rPr>
      </w:pPr>
    </w:p>
    <w:p w14:paraId="3ECB313A" w14:textId="77777777" w:rsidR="003C7C6A" w:rsidRPr="00F460F7" w:rsidRDefault="003C7C6A" w:rsidP="00F10681">
      <w:pPr>
        <w:rPr>
          <w:b/>
          <w:color w:val="FFFFFF"/>
          <w:sz w:val="28"/>
          <w:szCs w:val="28"/>
        </w:rPr>
      </w:pPr>
    </w:p>
    <w:p w14:paraId="142C4DB9" w14:textId="1EAE78A8" w:rsidR="00AD73B7" w:rsidRPr="00F460F7" w:rsidRDefault="00AD73B7" w:rsidP="00F10681">
      <w:pPr>
        <w:rPr>
          <w:b/>
          <w:color w:val="FFFFFF"/>
          <w:sz w:val="28"/>
          <w:szCs w:val="28"/>
        </w:rPr>
      </w:pPr>
    </w:p>
    <w:p w14:paraId="02AE68E9" w14:textId="1A48529D" w:rsidR="00AD73B7" w:rsidRPr="00E41DB5" w:rsidRDefault="00AD73B7" w:rsidP="00E41DB5">
      <w:pPr>
        <w:jc w:val="center"/>
        <w:rPr>
          <w:b/>
          <w:color w:val="7F7F7F" w:themeColor="text1" w:themeTint="80"/>
          <w:sz w:val="36"/>
          <w:szCs w:val="36"/>
        </w:rPr>
      </w:pPr>
    </w:p>
    <w:p w14:paraId="1178409C" w14:textId="77777777" w:rsidR="0008399A" w:rsidRPr="00F460F7" w:rsidRDefault="00955BD9" w:rsidP="00F10681">
      <w:pPr>
        <w:rPr>
          <w:sz w:val="32"/>
          <w:szCs w:val="32"/>
        </w:rPr>
        <w:sectPr w:rsidR="0008399A" w:rsidRPr="00F460F7" w:rsidSect="00D51E39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61406932" wp14:editId="6613B2C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543550"/>
                <wp:effectExtent l="0" t="0" r="0" b="0"/>
                <wp:wrapNone/>
                <wp:docPr id="11" name="Rectangle 7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54355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alt="CVI Authorized User Account Management User's Guide" style="position:absolute;margin-left:0;margin-top:0;width:612pt;height:436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" fillcolor="#002f80" stroked="f">
                <w10:wrap anchorx="page" anchory="page"/>
                <w10:anchorlock/>
              </v:rect>
            </w:pict>
          </mc:Fallback>
        </mc:AlternateContent>
      </w:r>
      <w:r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38EE4623" wp14:editId="67185D80">
                <wp:simplePos x="0" y="0"/>
                <wp:positionH relativeFrom="page">
                  <wp:posOffset>0</wp:posOffset>
                </wp:positionH>
                <wp:positionV relativeFrom="page">
                  <wp:posOffset>5218430</wp:posOffset>
                </wp:positionV>
                <wp:extent cx="7772400" cy="4839970"/>
                <wp:effectExtent l="0" t="0" r="0" b="0"/>
                <wp:wrapNone/>
                <wp:docPr id="10" name="Rectangle 2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839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F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F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F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CVI Authorized User Account Management User's Guide" style="position:absolute;margin-left:0;margin-top:410.9pt;width:612pt;height:381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" fillcolor="#969cc1" stroked="f">
                <v:fill color2="#e1e2eb" rotate="t" angle="180" colors="0 #969cc1;.5 #c0c3d7;1 #e1e2eb" focus="100%" type="gradient"/>
                <w10:wrap anchorx="page" anchory="page"/>
                <w10:anchorlock/>
              </v:rect>
            </w:pict>
          </mc:Fallback>
        </mc:AlternateContent>
      </w:r>
    </w:p>
    <w:p w14:paraId="1E9458D0" w14:textId="344F5A10" w:rsidR="00402601" w:rsidRPr="00CC08B3" w:rsidRDefault="00402601" w:rsidP="00CC08B3">
      <w:pPr>
        <w:pStyle w:val="Heading1"/>
        <w:numPr>
          <w:ilvl w:val="0"/>
          <w:numId w:val="50"/>
        </w:numPr>
        <w:tabs>
          <w:tab w:val="clear" w:pos="1062"/>
          <w:tab w:val="num" w:pos="432"/>
        </w:tabs>
        <w:ind w:left="432"/>
        <w:rPr>
          <w:b w:val="0"/>
          <w:bCs w:val="0"/>
          <w:color w:val="1F497D" w:themeColor="text2"/>
        </w:rPr>
      </w:pPr>
      <w:bookmarkStart w:id="1" w:name="_Toc436213135"/>
      <w:r w:rsidRPr="00402601">
        <w:lastRenderedPageBreak/>
        <w:t xml:space="preserve">  </w:t>
      </w:r>
      <w:r w:rsidR="009168E7" w:rsidRPr="00CC08B3">
        <w:rPr>
          <w:color w:val="1F497D" w:themeColor="text2"/>
        </w:rPr>
        <w:t>Paperwork Reduction Act Statement</w:t>
      </w:r>
    </w:p>
    <w:p w14:paraId="3C1FDA09" w14:textId="7D7B4E68" w:rsidR="00402601" w:rsidRDefault="00402601" w:rsidP="00402601">
      <w:pPr>
        <w:spacing w:line="240" w:lineRule="auto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>In accordance with the Paperwork Reduction Act, no one is required to respond to a collection of information unless it displays a valid O</w:t>
      </w:r>
      <w:r w:rsidR="00114A58">
        <w:rPr>
          <w:color w:val="000000" w:themeColor="text1"/>
          <w:sz w:val="24"/>
          <w:szCs w:val="24"/>
        </w:rPr>
        <w:t>ffice of Management and Budget (O</w:t>
      </w:r>
      <w:r w:rsidRPr="00A4282D">
        <w:rPr>
          <w:color w:val="000000" w:themeColor="text1"/>
          <w:sz w:val="24"/>
          <w:szCs w:val="24"/>
        </w:rPr>
        <w:t>MB</w:t>
      </w:r>
      <w:r w:rsidR="00114A58">
        <w:rPr>
          <w:color w:val="000000" w:themeColor="text1"/>
          <w:sz w:val="24"/>
          <w:szCs w:val="24"/>
        </w:rPr>
        <w:t>)</w:t>
      </w:r>
      <w:r w:rsidRPr="00A4282D">
        <w:rPr>
          <w:color w:val="000000" w:themeColor="text1"/>
          <w:sz w:val="24"/>
          <w:szCs w:val="24"/>
        </w:rPr>
        <w:t xml:space="preserve"> Control Number. The valid OMB Control Number for this information collection is 1670-0007. The time required to complete this information collection is estimated to average </w:t>
      </w:r>
      <w:r w:rsidR="00162019">
        <w:rPr>
          <w:color w:val="000000" w:themeColor="text1"/>
          <w:sz w:val="24"/>
          <w:szCs w:val="24"/>
        </w:rPr>
        <w:t>6</w:t>
      </w:r>
      <w:r w:rsidRPr="00A4282D">
        <w:rPr>
          <w:color w:val="000000" w:themeColor="text1"/>
          <w:sz w:val="24"/>
          <w:szCs w:val="24"/>
        </w:rPr>
        <w:t xml:space="preserve"> hours per response, including the time for reviewing instructions, searching existing data sources, gathering and maintaining the data needed, and completing and reviewing the collection of information.</w:t>
      </w:r>
    </w:p>
    <w:p w14:paraId="0F8A83F0" w14:textId="7BD7E3C9" w:rsidR="004C6F65" w:rsidRPr="00A4282D" w:rsidRDefault="000E2161" w:rsidP="00114A58">
      <w:pPr>
        <w:pStyle w:val="Heading1"/>
        <w:numPr>
          <w:ilvl w:val="0"/>
          <w:numId w:val="50"/>
        </w:numPr>
        <w:tabs>
          <w:tab w:val="clear" w:pos="1062"/>
          <w:tab w:val="num" w:pos="432"/>
        </w:tabs>
        <w:ind w:left="432"/>
        <w:rPr>
          <w:color w:val="1F497D" w:themeColor="text2"/>
        </w:rPr>
      </w:pPr>
      <w:r w:rsidRPr="00A4282D">
        <w:rPr>
          <w:color w:val="1F497D" w:themeColor="text2"/>
          <w:lang w:val="en-US"/>
        </w:rPr>
        <w:t>CFATS Exemptions</w:t>
      </w:r>
      <w:bookmarkEnd w:id="1"/>
    </w:p>
    <w:p w14:paraId="16E42848" w14:textId="31048EEB" w:rsidR="00D85B65" w:rsidRPr="00A4282D" w:rsidRDefault="00CA0F4D" w:rsidP="00DA2C9C">
      <w:pPr>
        <w:pStyle w:val="ListParagraph"/>
        <w:spacing w:after="0" w:line="240" w:lineRule="auto"/>
        <w:ind w:left="0"/>
        <w:outlineLvl w:val="0"/>
        <w:rPr>
          <w:color w:val="000000" w:themeColor="text1"/>
          <w:sz w:val="24"/>
          <w:szCs w:val="24"/>
        </w:rPr>
      </w:pPr>
      <w:r w:rsidRPr="00A4282D">
        <w:rPr>
          <w:rFonts w:eastAsia="Calibri"/>
          <w:color w:val="000000" w:themeColor="text1"/>
          <w:sz w:val="24"/>
          <w:szCs w:val="24"/>
        </w:rPr>
        <w:t>In this section</w:t>
      </w:r>
      <w:r w:rsidR="00531A5F" w:rsidRPr="00A4282D">
        <w:rPr>
          <w:rFonts w:eastAsia="Calibri"/>
          <w:color w:val="000000" w:themeColor="text1"/>
          <w:sz w:val="24"/>
          <w:szCs w:val="24"/>
        </w:rPr>
        <w:t>,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the instrument will </w:t>
      </w:r>
      <w:r w:rsidR="00873E6F">
        <w:rPr>
          <w:rFonts w:eastAsia="Calibri"/>
          <w:color w:val="000000" w:themeColor="text1"/>
          <w:sz w:val="24"/>
          <w:szCs w:val="24"/>
        </w:rPr>
        <w:t>use yes/no questions and text fields</w:t>
      </w:r>
      <w:r w:rsidR="00873E6F"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873E6F">
        <w:rPr>
          <w:rFonts w:eastAsia="Calibri"/>
          <w:color w:val="000000" w:themeColor="text1"/>
          <w:sz w:val="24"/>
          <w:szCs w:val="24"/>
        </w:rPr>
        <w:t xml:space="preserve">to 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collect the following </w:t>
      </w:r>
      <w:r w:rsidR="00566B6E">
        <w:rPr>
          <w:rFonts w:eastAsia="Calibri"/>
          <w:color w:val="000000" w:themeColor="text1"/>
          <w:sz w:val="24"/>
          <w:szCs w:val="24"/>
        </w:rPr>
        <w:t xml:space="preserve">CFATS Exemption </w:t>
      </w:r>
      <w:r w:rsidRPr="00A4282D">
        <w:rPr>
          <w:rFonts w:eastAsia="Calibri"/>
          <w:color w:val="000000" w:themeColor="text1"/>
          <w:sz w:val="24"/>
          <w:szCs w:val="24"/>
        </w:rPr>
        <w:t>information:</w:t>
      </w:r>
    </w:p>
    <w:p w14:paraId="49EA0137" w14:textId="102D4A89" w:rsidR="00D85B65" w:rsidRPr="00114A58" w:rsidRDefault="000E2161" w:rsidP="005C148E">
      <w:pPr>
        <w:pStyle w:val="ListParagraph"/>
        <w:numPr>
          <w:ilvl w:val="0"/>
          <w:numId w:val="39"/>
        </w:numPr>
        <w:spacing w:after="0" w:line="240" w:lineRule="auto"/>
        <w:ind w:left="720"/>
        <w:outlineLvl w:val="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Maritime Transportation Security Act (MTSA) of 2002, Public Law 107-295, as amended</w:t>
      </w:r>
    </w:p>
    <w:p w14:paraId="313D6828" w14:textId="218E204B" w:rsidR="00D85B65" w:rsidRPr="00114A58" w:rsidRDefault="000E2161" w:rsidP="005C148E">
      <w:pPr>
        <w:pStyle w:val="ListParagraph"/>
        <w:numPr>
          <w:ilvl w:val="0"/>
          <w:numId w:val="39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 xml:space="preserve">Public Water Systems, as defined by section 1401 of the Safe Drinking Act, </w:t>
      </w:r>
      <w:r w:rsidR="002453BC">
        <w:rPr>
          <w:color w:val="000000" w:themeColor="text1"/>
          <w:sz w:val="24"/>
          <w:szCs w:val="24"/>
        </w:rPr>
        <w:t>42 U.S.C. 300f</w:t>
      </w:r>
    </w:p>
    <w:p w14:paraId="1BD1A3D2" w14:textId="69CDDCFD" w:rsidR="00D85B65" w:rsidRPr="00114A58" w:rsidRDefault="000E2161" w:rsidP="005C148E">
      <w:pPr>
        <w:pStyle w:val="ListParagraph"/>
        <w:numPr>
          <w:ilvl w:val="0"/>
          <w:numId w:val="39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 xml:space="preserve">Treatment Works, as defined in section 212 of the Federal Water Pollution Control Act, </w:t>
      </w:r>
      <w:r w:rsidR="002453BC">
        <w:rPr>
          <w:color w:val="000000" w:themeColor="text1"/>
          <w:sz w:val="24"/>
          <w:szCs w:val="24"/>
        </w:rPr>
        <w:t>33 U.S.C. 1292</w:t>
      </w:r>
    </w:p>
    <w:p w14:paraId="5486683C" w14:textId="41D9FCAD" w:rsidR="00D85B65" w:rsidRPr="00114A58" w:rsidRDefault="000E2161" w:rsidP="005C148E">
      <w:pPr>
        <w:pStyle w:val="ListParagraph"/>
        <w:numPr>
          <w:ilvl w:val="0"/>
          <w:numId w:val="39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Owned or Operated by the Department of Defense (DoD)</w:t>
      </w:r>
    </w:p>
    <w:p w14:paraId="4359A16F" w14:textId="7A27DCA4" w:rsidR="00D85B65" w:rsidRPr="00114A58" w:rsidRDefault="000E2161" w:rsidP="005C148E">
      <w:pPr>
        <w:pStyle w:val="ListParagraph"/>
        <w:numPr>
          <w:ilvl w:val="0"/>
          <w:numId w:val="39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Owned or Operated by the Department of Energy (DoE)</w:t>
      </w:r>
    </w:p>
    <w:p w14:paraId="565984BB" w14:textId="626C331A" w:rsidR="00CA6BE2" w:rsidRPr="00A4282D" w:rsidRDefault="002453BC" w:rsidP="005C148E">
      <w:pPr>
        <w:pStyle w:val="ListParagraph"/>
        <w:numPr>
          <w:ilvl w:val="0"/>
          <w:numId w:val="39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Subject to regulation</w:t>
      </w:r>
      <w:r w:rsidR="000E2161" w:rsidRPr="00A4282D">
        <w:rPr>
          <w:color w:val="000000" w:themeColor="text1"/>
          <w:sz w:val="24"/>
          <w:szCs w:val="24"/>
        </w:rPr>
        <w:t xml:space="preserve"> by the Nuclear Regulatory Commission (NRC)</w:t>
      </w:r>
      <w:r w:rsidRPr="002453B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or by a State pursuant to agreement between the State and NRC under 42 U.S.C. 2021(b)</w:t>
      </w:r>
    </w:p>
    <w:p w14:paraId="78F0D83E" w14:textId="0B992521" w:rsidR="004C6F65" w:rsidRPr="00A4282D" w:rsidRDefault="00CA6BE2" w:rsidP="00114A58">
      <w:pPr>
        <w:pStyle w:val="Heading1"/>
        <w:numPr>
          <w:ilvl w:val="0"/>
          <w:numId w:val="50"/>
        </w:numPr>
        <w:tabs>
          <w:tab w:val="clear" w:pos="1062"/>
          <w:tab w:val="num" w:pos="432"/>
        </w:tabs>
        <w:ind w:left="432"/>
        <w:rPr>
          <w:color w:val="1F497D" w:themeColor="text2"/>
        </w:rPr>
      </w:pPr>
      <w:bookmarkStart w:id="2" w:name="_Toc436213136"/>
      <w:r w:rsidRPr="00A4282D">
        <w:rPr>
          <w:color w:val="1F497D" w:themeColor="text2"/>
          <w:lang w:val="en-US"/>
        </w:rPr>
        <w:t>Facility Attributes</w:t>
      </w:r>
      <w:bookmarkEnd w:id="2"/>
    </w:p>
    <w:p w14:paraId="0B2A803B" w14:textId="6279C7CC" w:rsidR="00CA0F4D" w:rsidRPr="00A4282D" w:rsidRDefault="00CA0F4D" w:rsidP="005C148E">
      <w:pPr>
        <w:pStyle w:val="ListParagraph"/>
        <w:spacing w:after="0" w:line="240" w:lineRule="auto"/>
        <w:ind w:left="0"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  <w:lang w:eastAsia="x-none"/>
        </w:rPr>
      </w:pPr>
      <w:r w:rsidRPr="00A4282D">
        <w:rPr>
          <w:rFonts w:eastAsia="Calibri"/>
          <w:color w:val="000000" w:themeColor="text1"/>
          <w:sz w:val="24"/>
          <w:szCs w:val="24"/>
        </w:rPr>
        <w:t>In this section</w:t>
      </w:r>
      <w:r w:rsidR="00531A5F" w:rsidRPr="00A4282D">
        <w:rPr>
          <w:rFonts w:eastAsia="Calibri"/>
          <w:color w:val="000000" w:themeColor="text1"/>
          <w:sz w:val="24"/>
          <w:szCs w:val="24"/>
        </w:rPr>
        <w:t>,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the instrument will </w:t>
      </w:r>
      <w:r w:rsidR="00873E6F">
        <w:rPr>
          <w:rFonts w:eastAsia="Calibri"/>
          <w:color w:val="000000" w:themeColor="text1"/>
          <w:sz w:val="24"/>
          <w:szCs w:val="24"/>
        </w:rPr>
        <w:t>use selection questions</w:t>
      </w:r>
      <w:r w:rsidR="00873E6F"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873E6F">
        <w:rPr>
          <w:rFonts w:eastAsia="Calibri"/>
          <w:color w:val="000000" w:themeColor="text1"/>
          <w:sz w:val="24"/>
          <w:szCs w:val="24"/>
        </w:rPr>
        <w:t xml:space="preserve">to </w:t>
      </w:r>
      <w:r w:rsidRPr="00A4282D">
        <w:rPr>
          <w:rFonts w:eastAsia="Calibri"/>
          <w:color w:val="000000" w:themeColor="text1"/>
          <w:sz w:val="24"/>
          <w:szCs w:val="24"/>
        </w:rPr>
        <w:t>collect the following information:</w:t>
      </w:r>
    </w:p>
    <w:p w14:paraId="18468656" w14:textId="2DB68D6B" w:rsidR="00CA6BE2" w:rsidRPr="00A4282D" w:rsidRDefault="00CA6BE2" w:rsidP="005C148E">
      <w:pPr>
        <w:pStyle w:val="ListParagraph"/>
        <w:widowControl w:val="0"/>
        <w:numPr>
          <w:ilvl w:val="0"/>
          <w:numId w:val="40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 xml:space="preserve">If </w:t>
      </w:r>
      <w:r w:rsidR="00CE1B36">
        <w:rPr>
          <w:color w:val="000000" w:themeColor="text1"/>
          <w:sz w:val="24"/>
          <w:szCs w:val="24"/>
        </w:rPr>
        <w:t xml:space="preserve">the facility </w:t>
      </w:r>
      <w:r w:rsidRPr="00A4282D">
        <w:rPr>
          <w:color w:val="000000" w:themeColor="text1"/>
          <w:sz w:val="24"/>
          <w:szCs w:val="24"/>
        </w:rPr>
        <w:t>is located in a</w:t>
      </w:r>
      <w:r w:rsidR="002453BC">
        <w:rPr>
          <w:color w:val="000000" w:themeColor="text1"/>
          <w:sz w:val="24"/>
          <w:szCs w:val="24"/>
        </w:rPr>
        <w:t>n</w:t>
      </w:r>
      <w:r w:rsidRPr="00A4282D">
        <w:rPr>
          <w:color w:val="000000" w:themeColor="text1"/>
          <w:sz w:val="24"/>
          <w:szCs w:val="24"/>
        </w:rPr>
        <w:t xml:space="preserve"> urban or rural area</w:t>
      </w:r>
    </w:p>
    <w:p w14:paraId="649C4C5C" w14:textId="77777777" w:rsidR="00CA6BE2" w:rsidRPr="00A4282D" w:rsidRDefault="00CA6BE2" w:rsidP="005C148E">
      <w:pPr>
        <w:pStyle w:val="ListParagraph"/>
        <w:widowControl w:val="0"/>
        <w:numPr>
          <w:ilvl w:val="0"/>
          <w:numId w:val="40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>Whether or not the facility manufactures any chemicals</w:t>
      </w:r>
    </w:p>
    <w:p w14:paraId="20DC25B1" w14:textId="3D7D3E4A" w:rsidR="00096F8E" w:rsidRPr="00A4282D" w:rsidRDefault="004C6F65" w:rsidP="00114A58">
      <w:pPr>
        <w:pStyle w:val="Heading1"/>
        <w:numPr>
          <w:ilvl w:val="0"/>
          <w:numId w:val="50"/>
        </w:numPr>
        <w:tabs>
          <w:tab w:val="clear" w:pos="1062"/>
          <w:tab w:val="num" w:pos="432"/>
        </w:tabs>
        <w:ind w:left="432"/>
        <w:rPr>
          <w:color w:val="000000" w:themeColor="text1"/>
          <w:lang w:val="en-US"/>
        </w:rPr>
      </w:pPr>
      <w:bookmarkStart w:id="3" w:name="_Toc436213137"/>
      <w:r w:rsidRPr="00A4282D">
        <w:rPr>
          <w:color w:val="1F497D" w:themeColor="text2"/>
          <w:lang w:val="en-US"/>
        </w:rPr>
        <w:t>C</w:t>
      </w:r>
      <w:r w:rsidR="00210F5C">
        <w:rPr>
          <w:color w:val="1F497D" w:themeColor="text2"/>
          <w:lang w:val="en-US"/>
        </w:rPr>
        <w:t>hemical of Interest (C</w:t>
      </w:r>
      <w:r w:rsidRPr="00A4282D">
        <w:rPr>
          <w:color w:val="1F497D" w:themeColor="text2"/>
          <w:lang w:val="en-US"/>
        </w:rPr>
        <w:t>OI</w:t>
      </w:r>
      <w:r w:rsidR="00210F5C">
        <w:rPr>
          <w:color w:val="1F497D" w:themeColor="text2"/>
          <w:lang w:val="en-US"/>
        </w:rPr>
        <w:t>)</w:t>
      </w:r>
      <w:r w:rsidRPr="00A4282D">
        <w:rPr>
          <w:color w:val="1F497D" w:themeColor="text2"/>
          <w:lang w:val="en-US"/>
        </w:rPr>
        <w:t xml:space="preserve"> </w:t>
      </w:r>
      <w:r w:rsidR="00CA6BE2" w:rsidRPr="00A4282D">
        <w:rPr>
          <w:color w:val="1F497D" w:themeColor="text2"/>
          <w:lang w:val="en-US"/>
        </w:rPr>
        <w:t>Selection</w:t>
      </w:r>
      <w:bookmarkEnd w:id="3"/>
      <w:r w:rsidR="00CA6BE2" w:rsidRPr="00A4282D">
        <w:rPr>
          <w:color w:val="1F497D" w:themeColor="text2"/>
          <w:lang w:val="en-US"/>
        </w:rPr>
        <w:t xml:space="preserve"> </w:t>
      </w:r>
    </w:p>
    <w:p w14:paraId="7643E2C7" w14:textId="0A97607E" w:rsidR="00A6216F" w:rsidRPr="00840AD0" w:rsidRDefault="00CA0F4D" w:rsidP="00114A58">
      <w:pPr>
        <w:pStyle w:val="ListParagraph"/>
        <w:spacing w:after="0" w:line="240" w:lineRule="auto"/>
        <w:ind w:left="0"/>
        <w:outlineLvl w:val="0"/>
        <w:rPr>
          <w:rFonts w:eastAsia="Times New Roman"/>
          <w:b/>
          <w:bCs/>
          <w:color w:val="1F497D" w:themeColor="text2"/>
          <w:kern w:val="36"/>
          <w:sz w:val="32"/>
          <w:szCs w:val="32"/>
          <w:lang w:eastAsia="x-none"/>
        </w:rPr>
      </w:pPr>
      <w:bookmarkStart w:id="4" w:name="_Toc436213138"/>
      <w:r w:rsidRPr="00A4282D">
        <w:rPr>
          <w:rFonts w:eastAsia="Calibri"/>
          <w:color w:val="000000" w:themeColor="text1"/>
          <w:sz w:val="24"/>
          <w:szCs w:val="24"/>
        </w:rPr>
        <w:t>In this section</w:t>
      </w:r>
      <w:r w:rsidR="00531A5F" w:rsidRPr="00A4282D">
        <w:rPr>
          <w:rFonts w:eastAsia="Calibri"/>
          <w:color w:val="000000" w:themeColor="text1"/>
          <w:sz w:val="24"/>
          <w:szCs w:val="24"/>
        </w:rPr>
        <w:t>,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the instrument will </w:t>
      </w:r>
      <w:r w:rsidR="00873E6F">
        <w:rPr>
          <w:rFonts w:eastAsia="Calibri"/>
          <w:color w:val="000000" w:themeColor="text1"/>
          <w:sz w:val="24"/>
          <w:szCs w:val="24"/>
        </w:rPr>
        <w:t>use a selection list</w:t>
      </w:r>
      <w:r w:rsidR="00873E6F"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873E6F">
        <w:rPr>
          <w:rFonts w:eastAsia="Calibri"/>
          <w:color w:val="000000" w:themeColor="text1"/>
          <w:sz w:val="24"/>
          <w:szCs w:val="24"/>
        </w:rPr>
        <w:t xml:space="preserve">to 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collect the COI from Appendix A </w:t>
      </w:r>
      <w:r w:rsidR="00D23E8B">
        <w:rPr>
          <w:rFonts w:eastAsia="Calibri"/>
          <w:color w:val="000000" w:themeColor="text1"/>
          <w:sz w:val="24"/>
          <w:szCs w:val="24"/>
        </w:rPr>
        <w:t xml:space="preserve">at or above the Screen Threshold Quantity 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the facility </w:t>
      </w:r>
      <w:r w:rsidR="00873E6F">
        <w:rPr>
          <w:rFonts w:eastAsia="Calibri"/>
          <w:color w:val="000000" w:themeColor="text1"/>
          <w:sz w:val="24"/>
          <w:szCs w:val="24"/>
        </w:rPr>
        <w:t>possesses</w:t>
      </w:r>
      <w:r w:rsidR="00D23E8B">
        <w:rPr>
          <w:rFonts w:eastAsia="Calibri"/>
          <w:color w:val="000000" w:themeColor="text1"/>
          <w:sz w:val="24"/>
          <w:szCs w:val="24"/>
        </w:rPr>
        <w:t xml:space="preserve"> or plans to possess</w:t>
      </w:r>
      <w:r w:rsidR="003A0C1B" w:rsidRPr="00A4282D">
        <w:rPr>
          <w:rFonts w:eastAsia="Calibri"/>
          <w:color w:val="000000" w:themeColor="text1"/>
          <w:sz w:val="24"/>
          <w:szCs w:val="24"/>
        </w:rPr>
        <w:t>.</w:t>
      </w:r>
    </w:p>
    <w:p w14:paraId="3E9235B9" w14:textId="73280971" w:rsidR="00F92F55" w:rsidRPr="00A4282D" w:rsidRDefault="00CA6BE2" w:rsidP="00114A58">
      <w:pPr>
        <w:pStyle w:val="Heading1"/>
        <w:numPr>
          <w:ilvl w:val="0"/>
          <w:numId w:val="50"/>
        </w:numPr>
        <w:tabs>
          <w:tab w:val="clear" w:pos="1062"/>
          <w:tab w:val="num" w:pos="432"/>
        </w:tabs>
        <w:ind w:left="432"/>
        <w:rPr>
          <w:color w:val="1F497D" w:themeColor="text2"/>
        </w:rPr>
      </w:pPr>
      <w:r w:rsidRPr="00A4282D">
        <w:rPr>
          <w:color w:val="1F497D" w:themeColor="text2"/>
          <w:lang w:val="en-US"/>
        </w:rPr>
        <w:t>Security Issue</w:t>
      </w:r>
      <w:r w:rsidR="00AF69FC" w:rsidRPr="00A4282D">
        <w:rPr>
          <w:color w:val="1F497D" w:themeColor="text2"/>
          <w:lang w:val="en-US"/>
        </w:rPr>
        <w:t xml:space="preserve"> Identification</w:t>
      </w:r>
      <w:bookmarkEnd w:id="4"/>
    </w:p>
    <w:p w14:paraId="51B443F5" w14:textId="4B4516D6" w:rsidR="00D85B65" w:rsidRPr="00A4282D" w:rsidRDefault="00CA0F4D" w:rsidP="00CE1B36">
      <w:pPr>
        <w:pStyle w:val="ListParagraph"/>
        <w:spacing w:after="0" w:line="240" w:lineRule="auto"/>
        <w:ind w:left="0"/>
        <w:outlineLvl w:val="0"/>
        <w:rPr>
          <w:color w:val="000000" w:themeColor="text1"/>
          <w:sz w:val="24"/>
          <w:szCs w:val="24"/>
        </w:rPr>
      </w:pPr>
      <w:r w:rsidRPr="00A4282D">
        <w:rPr>
          <w:rFonts w:eastAsia="Calibri"/>
          <w:color w:val="000000" w:themeColor="text1"/>
          <w:sz w:val="24"/>
          <w:szCs w:val="24"/>
        </w:rPr>
        <w:t>In this section</w:t>
      </w:r>
      <w:r w:rsidR="00531A5F" w:rsidRPr="00A4282D">
        <w:rPr>
          <w:rFonts w:eastAsia="Calibri"/>
          <w:color w:val="000000" w:themeColor="text1"/>
          <w:sz w:val="24"/>
          <w:szCs w:val="24"/>
        </w:rPr>
        <w:t>,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the instrument will </w:t>
      </w:r>
      <w:r w:rsidR="00655512">
        <w:rPr>
          <w:rFonts w:eastAsia="Calibri"/>
          <w:color w:val="000000" w:themeColor="text1"/>
          <w:sz w:val="24"/>
          <w:szCs w:val="24"/>
        </w:rPr>
        <w:t>use yes/no questions</w:t>
      </w:r>
      <w:r w:rsidR="00655512"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655512">
        <w:rPr>
          <w:rFonts w:eastAsia="Calibri"/>
          <w:color w:val="000000" w:themeColor="text1"/>
          <w:sz w:val="24"/>
          <w:szCs w:val="24"/>
        </w:rPr>
        <w:t xml:space="preserve">to 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collect for each COI identified in section </w:t>
      </w:r>
      <w:r w:rsidR="00CE1B36">
        <w:rPr>
          <w:rFonts w:eastAsia="Calibri"/>
          <w:color w:val="000000" w:themeColor="text1"/>
          <w:sz w:val="24"/>
          <w:szCs w:val="24"/>
        </w:rPr>
        <w:t>5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655512">
        <w:rPr>
          <w:rFonts w:eastAsia="Calibri"/>
          <w:color w:val="000000" w:themeColor="text1"/>
          <w:sz w:val="24"/>
          <w:szCs w:val="24"/>
        </w:rPr>
        <w:t>i</w:t>
      </w:r>
      <w:r w:rsidR="00CA6BE2" w:rsidRPr="00114A58">
        <w:rPr>
          <w:color w:val="000000" w:themeColor="text1"/>
          <w:sz w:val="24"/>
          <w:szCs w:val="24"/>
        </w:rPr>
        <w:t>f the COI is at or above the quantity and concentration amount listed in Appendix A</w:t>
      </w:r>
      <w:r w:rsidR="00CE1B36">
        <w:rPr>
          <w:color w:val="000000" w:themeColor="text1"/>
          <w:sz w:val="24"/>
          <w:szCs w:val="24"/>
        </w:rPr>
        <w:t xml:space="preserve"> for the </w:t>
      </w:r>
      <w:r w:rsidR="00CA6BE2" w:rsidRPr="00A4282D">
        <w:rPr>
          <w:color w:val="000000" w:themeColor="text1"/>
          <w:sz w:val="24"/>
          <w:szCs w:val="24"/>
        </w:rPr>
        <w:t>applicable Sabotage, Theft/Diversion, Release Toxic, Release Flammable, and/or Release Explosive security issue</w:t>
      </w:r>
      <w:r w:rsidR="00CE1B36">
        <w:rPr>
          <w:color w:val="000000" w:themeColor="text1"/>
          <w:sz w:val="24"/>
          <w:szCs w:val="24"/>
        </w:rPr>
        <w:t>.</w:t>
      </w:r>
    </w:p>
    <w:p w14:paraId="24616D68" w14:textId="77777777" w:rsidR="00FB0435" w:rsidRPr="00A4282D" w:rsidRDefault="00FB0435" w:rsidP="00114A58">
      <w:pPr>
        <w:pStyle w:val="Heading1"/>
        <w:numPr>
          <w:ilvl w:val="0"/>
          <w:numId w:val="50"/>
        </w:numPr>
        <w:tabs>
          <w:tab w:val="clear" w:pos="1062"/>
          <w:tab w:val="num" w:pos="432"/>
        </w:tabs>
        <w:ind w:left="432"/>
        <w:rPr>
          <w:b w:val="0"/>
          <w:bCs w:val="0"/>
          <w:color w:val="1F497D" w:themeColor="text2"/>
        </w:rPr>
      </w:pPr>
      <w:bookmarkStart w:id="5" w:name="_Toc435516340"/>
      <w:bookmarkStart w:id="6" w:name="_Toc436213139"/>
      <w:r w:rsidRPr="00A4282D">
        <w:rPr>
          <w:color w:val="1F497D" w:themeColor="text2"/>
        </w:rPr>
        <w:t>Sabotage</w:t>
      </w:r>
      <w:bookmarkEnd w:id="5"/>
      <w:bookmarkEnd w:id="6"/>
    </w:p>
    <w:p w14:paraId="24009F93" w14:textId="2C84A46E" w:rsidR="00CA0F4D" w:rsidRPr="00A4282D" w:rsidRDefault="00CA0F4D" w:rsidP="005C148E">
      <w:pPr>
        <w:pStyle w:val="ListParagraph"/>
        <w:spacing w:after="0" w:line="240" w:lineRule="auto"/>
        <w:ind w:left="0"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  <w:lang w:eastAsia="x-none"/>
        </w:rPr>
      </w:pPr>
      <w:r w:rsidRPr="00A4282D">
        <w:rPr>
          <w:rFonts w:eastAsia="Calibri"/>
          <w:color w:val="000000" w:themeColor="text1"/>
          <w:sz w:val="24"/>
          <w:szCs w:val="24"/>
        </w:rPr>
        <w:t>In this section</w:t>
      </w:r>
      <w:r w:rsidR="00531A5F" w:rsidRPr="00A4282D">
        <w:rPr>
          <w:rFonts w:eastAsia="Calibri"/>
          <w:color w:val="000000" w:themeColor="text1"/>
          <w:sz w:val="24"/>
          <w:szCs w:val="24"/>
        </w:rPr>
        <w:t>,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the instrument will </w:t>
      </w:r>
      <w:r w:rsidR="00655512">
        <w:rPr>
          <w:rFonts w:eastAsia="Calibri"/>
          <w:color w:val="000000" w:themeColor="text1"/>
          <w:sz w:val="24"/>
          <w:szCs w:val="24"/>
        </w:rPr>
        <w:t xml:space="preserve">use yes/no questions </w:t>
      </w:r>
      <w:r w:rsidR="00655512" w:rsidRPr="00A4282D">
        <w:rPr>
          <w:rFonts w:eastAsia="Calibri"/>
          <w:color w:val="000000" w:themeColor="text1"/>
          <w:sz w:val="24"/>
          <w:szCs w:val="24"/>
        </w:rPr>
        <w:t xml:space="preserve">and text fields </w:t>
      </w:r>
      <w:r w:rsidR="00655512">
        <w:rPr>
          <w:rFonts w:eastAsia="Calibri"/>
          <w:color w:val="000000" w:themeColor="text1"/>
          <w:sz w:val="24"/>
          <w:szCs w:val="24"/>
        </w:rPr>
        <w:t xml:space="preserve">to 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collect for each Sabotage security issue COI identified in section </w:t>
      </w:r>
      <w:r w:rsidR="00CE1B36">
        <w:rPr>
          <w:rFonts w:eastAsia="Calibri"/>
          <w:color w:val="000000" w:themeColor="text1"/>
          <w:sz w:val="24"/>
          <w:szCs w:val="24"/>
        </w:rPr>
        <w:t>6</w:t>
      </w:r>
      <w:r w:rsidR="00655512">
        <w:rPr>
          <w:rFonts w:eastAsia="Calibri"/>
          <w:color w:val="000000" w:themeColor="text1"/>
          <w:sz w:val="24"/>
          <w:szCs w:val="24"/>
        </w:rPr>
        <w:t xml:space="preserve"> the following information</w:t>
      </w:r>
      <w:r w:rsidRPr="00A4282D">
        <w:rPr>
          <w:rFonts w:eastAsia="Calibri"/>
          <w:color w:val="000000" w:themeColor="text1"/>
          <w:sz w:val="24"/>
          <w:szCs w:val="24"/>
        </w:rPr>
        <w:t>:</w:t>
      </w:r>
    </w:p>
    <w:p w14:paraId="637FC09B" w14:textId="0CF531A0" w:rsidR="00D85B65" w:rsidRPr="00114A58" w:rsidRDefault="00FB0435" w:rsidP="005C148E">
      <w:pPr>
        <w:widowControl w:val="0"/>
        <w:numPr>
          <w:ilvl w:val="0"/>
          <w:numId w:val="42"/>
        </w:numPr>
        <w:tabs>
          <w:tab w:val="left" w:pos="72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 xml:space="preserve">Single largest quantity and concentration shipped </w:t>
      </w:r>
    </w:p>
    <w:p w14:paraId="3071D556" w14:textId="77777777" w:rsidR="00FB0435" w:rsidRDefault="00FB0435" w:rsidP="005C148E">
      <w:pPr>
        <w:widowControl w:val="0"/>
        <w:numPr>
          <w:ilvl w:val="0"/>
          <w:numId w:val="42"/>
        </w:numPr>
        <w:tabs>
          <w:tab w:val="left" w:pos="72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>The method used to ship</w:t>
      </w:r>
    </w:p>
    <w:p w14:paraId="31906FED" w14:textId="77777777" w:rsidR="00CC08B3" w:rsidRPr="00A4282D" w:rsidRDefault="00CC08B3" w:rsidP="003454B8">
      <w:pPr>
        <w:widowControl w:val="0"/>
        <w:tabs>
          <w:tab w:val="left" w:pos="720"/>
          <w:tab w:val="left" w:pos="5040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3883F89F" w14:textId="18E61DC3" w:rsidR="005542E2" w:rsidRPr="00114A58" w:rsidRDefault="00541ABA" w:rsidP="00114A58">
      <w:pPr>
        <w:pStyle w:val="Heading1"/>
        <w:numPr>
          <w:ilvl w:val="0"/>
          <w:numId w:val="50"/>
        </w:numPr>
        <w:tabs>
          <w:tab w:val="clear" w:pos="1062"/>
          <w:tab w:val="num" w:pos="432"/>
        </w:tabs>
        <w:ind w:left="432"/>
        <w:rPr>
          <w:color w:val="1F497D" w:themeColor="text2"/>
        </w:rPr>
      </w:pPr>
      <w:bookmarkStart w:id="7" w:name="_Toc436213140"/>
      <w:r w:rsidRPr="00114A58">
        <w:rPr>
          <w:color w:val="1F497D" w:themeColor="text2"/>
        </w:rPr>
        <w:lastRenderedPageBreak/>
        <w:t>Theft Diversion</w:t>
      </w:r>
      <w:bookmarkEnd w:id="7"/>
    </w:p>
    <w:p w14:paraId="5CB49C13" w14:textId="04247F71" w:rsidR="00CA0F4D" w:rsidRPr="00A4282D" w:rsidRDefault="00CA0F4D" w:rsidP="005C148E">
      <w:pPr>
        <w:pStyle w:val="ListParagraph"/>
        <w:spacing w:after="0" w:line="240" w:lineRule="auto"/>
        <w:ind w:left="0"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  <w:lang w:eastAsia="x-none"/>
        </w:rPr>
      </w:pPr>
      <w:r w:rsidRPr="00A4282D">
        <w:rPr>
          <w:rFonts w:eastAsia="Calibri"/>
          <w:color w:val="000000" w:themeColor="text1"/>
          <w:sz w:val="24"/>
          <w:szCs w:val="24"/>
        </w:rPr>
        <w:t>In this section</w:t>
      </w:r>
      <w:r w:rsidR="00531A5F" w:rsidRPr="00A4282D">
        <w:rPr>
          <w:rFonts w:eastAsia="Calibri"/>
          <w:color w:val="000000" w:themeColor="text1"/>
          <w:sz w:val="24"/>
          <w:szCs w:val="24"/>
        </w:rPr>
        <w:t>,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the instrument will </w:t>
      </w:r>
      <w:r w:rsidR="00655512">
        <w:rPr>
          <w:rFonts w:eastAsia="Calibri"/>
          <w:color w:val="000000" w:themeColor="text1"/>
          <w:sz w:val="24"/>
          <w:szCs w:val="24"/>
        </w:rPr>
        <w:t>use yes/no questions</w:t>
      </w:r>
      <w:r w:rsidR="00655512" w:rsidRPr="00A4282D">
        <w:rPr>
          <w:rFonts w:eastAsia="Calibri"/>
          <w:color w:val="000000" w:themeColor="text1"/>
          <w:sz w:val="24"/>
          <w:szCs w:val="24"/>
        </w:rPr>
        <w:t xml:space="preserve">, drop down menus, and text fields </w:t>
      </w:r>
      <w:r w:rsidR="00655512">
        <w:rPr>
          <w:rFonts w:eastAsia="Calibri"/>
          <w:color w:val="000000" w:themeColor="text1"/>
          <w:sz w:val="24"/>
          <w:szCs w:val="24"/>
        </w:rPr>
        <w:t xml:space="preserve">to 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collect for each Theft/Diversion security issue COI identified in section </w:t>
      </w:r>
      <w:r w:rsidR="00CE1B36">
        <w:rPr>
          <w:rFonts w:eastAsia="Calibri"/>
          <w:color w:val="000000" w:themeColor="text1"/>
          <w:sz w:val="24"/>
          <w:szCs w:val="24"/>
        </w:rPr>
        <w:t>6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655512">
        <w:rPr>
          <w:rFonts w:eastAsia="Calibri"/>
          <w:color w:val="000000" w:themeColor="text1"/>
          <w:sz w:val="24"/>
          <w:szCs w:val="24"/>
        </w:rPr>
        <w:t>the following information</w:t>
      </w:r>
      <w:r w:rsidRPr="00A4282D">
        <w:rPr>
          <w:rFonts w:eastAsia="Calibri"/>
          <w:color w:val="000000" w:themeColor="text1"/>
          <w:sz w:val="24"/>
          <w:szCs w:val="24"/>
        </w:rPr>
        <w:t>:</w:t>
      </w:r>
    </w:p>
    <w:p w14:paraId="216DF4C2" w14:textId="50D59E1E" w:rsidR="00D85B65" w:rsidRPr="00114A58" w:rsidRDefault="00541ABA" w:rsidP="005C148E">
      <w:pPr>
        <w:pStyle w:val="ListParagraph"/>
        <w:widowControl w:val="0"/>
        <w:numPr>
          <w:ilvl w:val="0"/>
          <w:numId w:val="43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Bulk transportation quantity and concentration, if applicable</w:t>
      </w:r>
      <w:r w:rsidR="00E63470" w:rsidRPr="00114A58">
        <w:rPr>
          <w:color w:val="000000" w:themeColor="text1"/>
          <w:sz w:val="24"/>
          <w:szCs w:val="24"/>
        </w:rPr>
        <w:tab/>
      </w:r>
    </w:p>
    <w:p w14:paraId="12536DDA" w14:textId="70994374" w:rsidR="00D85B65" w:rsidRPr="00114A58" w:rsidRDefault="00541ABA" w:rsidP="005C148E">
      <w:pPr>
        <w:pStyle w:val="ListParagraph"/>
        <w:widowControl w:val="0"/>
        <w:numPr>
          <w:ilvl w:val="0"/>
          <w:numId w:val="43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 xml:space="preserve">Quantity, concentration, and </w:t>
      </w:r>
      <w:r w:rsidR="00210F5C" w:rsidRPr="00114A58">
        <w:rPr>
          <w:color w:val="000000" w:themeColor="text1"/>
          <w:sz w:val="24"/>
          <w:szCs w:val="24"/>
        </w:rPr>
        <w:t xml:space="preserve">most common </w:t>
      </w:r>
      <w:r w:rsidRPr="00114A58">
        <w:rPr>
          <w:color w:val="000000" w:themeColor="text1"/>
          <w:sz w:val="24"/>
          <w:szCs w:val="24"/>
        </w:rPr>
        <w:t>container size for non-bulk transportation</w:t>
      </w:r>
    </w:p>
    <w:p w14:paraId="68DF58A1" w14:textId="31776AC4" w:rsidR="00541ABA" w:rsidRPr="00A4282D" w:rsidRDefault="00541ABA" w:rsidP="005C148E">
      <w:pPr>
        <w:pStyle w:val="ListParagraph"/>
        <w:widowControl w:val="0"/>
        <w:numPr>
          <w:ilvl w:val="0"/>
          <w:numId w:val="43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>Whether or not the facility s</w:t>
      </w:r>
      <w:r w:rsidR="00DD1C93" w:rsidRPr="00A4282D">
        <w:rPr>
          <w:color w:val="000000" w:themeColor="text1"/>
          <w:sz w:val="24"/>
          <w:szCs w:val="24"/>
        </w:rPr>
        <w:t>hips the COI</w:t>
      </w:r>
    </w:p>
    <w:p w14:paraId="16263DA3" w14:textId="2D0ECF48" w:rsidR="00096F8E" w:rsidRPr="00A4282D" w:rsidRDefault="00541ABA" w:rsidP="00114A58">
      <w:pPr>
        <w:pStyle w:val="Heading1"/>
        <w:numPr>
          <w:ilvl w:val="0"/>
          <w:numId w:val="50"/>
        </w:numPr>
        <w:tabs>
          <w:tab w:val="clear" w:pos="1062"/>
          <w:tab w:val="num" w:pos="432"/>
        </w:tabs>
        <w:ind w:left="432"/>
        <w:rPr>
          <w:color w:val="1F497D" w:themeColor="text2"/>
        </w:rPr>
      </w:pPr>
      <w:bookmarkStart w:id="8" w:name="_Toc436213141"/>
      <w:r w:rsidRPr="00A4282D">
        <w:rPr>
          <w:color w:val="1F497D" w:themeColor="text2"/>
          <w:lang w:val="en-US"/>
        </w:rPr>
        <w:t>Release Toxic</w:t>
      </w:r>
      <w:bookmarkEnd w:id="8"/>
    </w:p>
    <w:p w14:paraId="2FCDE427" w14:textId="082895E2" w:rsidR="00CA0F4D" w:rsidRPr="00A4282D" w:rsidRDefault="00CA0F4D" w:rsidP="005C148E">
      <w:pPr>
        <w:pStyle w:val="ListParagraph"/>
        <w:spacing w:after="0" w:line="240" w:lineRule="auto"/>
        <w:ind w:left="0"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  <w:lang w:eastAsia="x-none"/>
        </w:rPr>
      </w:pPr>
      <w:r w:rsidRPr="00A4282D">
        <w:rPr>
          <w:rFonts w:eastAsia="Calibri"/>
          <w:color w:val="000000" w:themeColor="text1"/>
          <w:sz w:val="24"/>
          <w:szCs w:val="24"/>
        </w:rPr>
        <w:t>In this section</w:t>
      </w:r>
      <w:r w:rsidR="00531A5F" w:rsidRPr="00A4282D">
        <w:rPr>
          <w:rFonts w:eastAsia="Calibri"/>
          <w:color w:val="000000" w:themeColor="text1"/>
          <w:sz w:val="24"/>
          <w:szCs w:val="24"/>
        </w:rPr>
        <w:t>,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the instrument will </w:t>
      </w:r>
      <w:r w:rsidR="00655512">
        <w:rPr>
          <w:rFonts w:eastAsia="Calibri"/>
          <w:color w:val="000000" w:themeColor="text1"/>
          <w:sz w:val="24"/>
          <w:szCs w:val="24"/>
        </w:rPr>
        <w:t>use yes/no questions,</w:t>
      </w:r>
      <w:r w:rsidR="00655512" w:rsidRPr="00A4282D">
        <w:rPr>
          <w:rFonts w:eastAsia="Calibri"/>
          <w:color w:val="000000" w:themeColor="text1"/>
          <w:sz w:val="24"/>
          <w:szCs w:val="24"/>
        </w:rPr>
        <w:t xml:space="preserve"> check boxes, drop down menus, text fields</w:t>
      </w:r>
      <w:r w:rsidR="00655512">
        <w:rPr>
          <w:rFonts w:eastAsia="Calibri"/>
          <w:color w:val="000000" w:themeColor="text1"/>
          <w:sz w:val="24"/>
          <w:szCs w:val="24"/>
        </w:rPr>
        <w:t>, and a geospatial tool</w:t>
      </w:r>
      <w:r w:rsidR="00655512"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655512">
        <w:rPr>
          <w:rFonts w:eastAsia="Calibri"/>
          <w:color w:val="000000" w:themeColor="text1"/>
          <w:sz w:val="24"/>
          <w:szCs w:val="24"/>
        </w:rPr>
        <w:t xml:space="preserve">to </w:t>
      </w:r>
      <w:r w:rsidRPr="00A4282D">
        <w:rPr>
          <w:rFonts w:eastAsia="Calibri"/>
          <w:color w:val="000000" w:themeColor="text1"/>
          <w:sz w:val="24"/>
          <w:szCs w:val="24"/>
        </w:rPr>
        <w:t>collect for each Release Toxic security i</w:t>
      </w:r>
      <w:r w:rsidR="00CE1B36">
        <w:rPr>
          <w:rFonts w:eastAsia="Calibri"/>
          <w:color w:val="000000" w:themeColor="text1"/>
          <w:sz w:val="24"/>
          <w:szCs w:val="24"/>
        </w:rPr>
        <w:t>ssue COI identified in section 6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655512">
        <w:rPr>
          <w:rFonts w:eastAsia="Calibri"/>
          <w:color w:val="000000" w:themeColor="text1"/>
          <w:sz w:val="24"/>
          <w:szCs w:val="24"/>
        </w:rPr>
        <w:t>the following information</w:t>
      </w:r>
      <w:r w:rsidRPr="00A4282D">
        <w:rPr>
          <w:rFonts w:eastAsia="Calibri"/>
          <w:color w:val="000000" w:themeColor="text1"/>
          <w:sz w:val="24"/>
          <w:szCs w:val="24"/>
        </w:rPr>
        <w:t>:</w:t>
      </w:r>
    </w:p>
    <w:p w14:paraId="647476F0" w14:textId="72B1BB00" w:rsidR="00B47D7A" w:rsidRPr="00114A58" w:rsidRDefault="00541ABA" w:rsidP="005C148E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Total onsite quantity</w:t>
      </w:r>
    </w:p>
    <w:p w14:paraId="6303C355" w14:textId="2E65A596" w:rsidR="00B47D7A" w:rsidRPr="00114A58" w:rsidRDefault="00541ABA" w:rsidP="005C148E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Geospatial location of the area of highest quantity</w:t>
      </w:r>
    </w:p>
    <w:p w14:paraId="22696E2B" w14:textId="277B9B74" w:rsidR="00B47D7A" w:rsidRPr="00114A58" w:rsidRDefault="00541ABA" w:rsidP="005C148E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Whether or not a motor vehicle can access any part of the area of highest quantity</w:t>
      </w:r>
    </w:p>
    <w:p w14:paraId="41B43CBD" w14:textId="2BC0A61E" w:rsidR="00B47D7A" w:rsidRPr="00114A58" w:rsidRDefault="00541ABA" w:rsidP="005C148E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If the area of highest quantity is a COI storage area, chemical process area, and/or COI transfer area and transfer equipment</w:t>
      </w:r>
    </w:p>
    <w:p w14:paraId="3A8B05B0" w14:textId="28F128EB" w:rsidR="00B47D7A" w:rsidRPr="00114A58" w:rsidRDefault="00541ABA" w:rsidP="005C148E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Replacement cost of equipment within the area of highest quantity</w:t>
      </w:r>
    </w:p>
    <w:p w14:paraId="4EA5079A" w14:textId="7B42734B" w:rsidR="00210F5C" w:rsidRPr="00114A58" w:rsidRDefault="00541ABA" w:rsidP="00210F5C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Specific quantity, concentration, physical state, process/storage temperature, process/storage pressure, design pressure or maximum allowable working pressure, above or below ground storage, and secondary containment located in the area of highest quantity</w:t>
      </w:r>
    </w:p>
    <w:p w14:paraId="393CE025" w14:textId="26B2D311" w:rsidR="00210F5C" w:rsidRPr="00114A58" w:rsidRDefault="00210F5C" w:rsidP="00210F5C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Geospatial location of the second largest area of highest quantity, if applicable</w:t>
      </w:r>
    </w:p>
    <w:p w14:paraId="2E9CA512" w14:textId="755C1C92" w:rsidR="00210F5C" w:rsidRPr="00114A58" w:rsidRDefault="00210F5C" w:rsidP="00210F5C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Whether or not a motor vehicle can access any part of the second largest area of highest quantity, if applicable</w:t>
      </w:r>
    </w:p>
    <w:p w14:paraId="15B7222D" w14:textId="5A2AF892" w:rsidR="00210F5C" w:rsidRPr="00114A58" w:rsidRDefault="00210F5C" w:rsidP="00210F5C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If the second largest area of highest quantity is a COI storage area, chemical process area, and/or COI transfer area and transfer equipment, if applicable</w:t>
      </w:r>
    </w:p>
    <w:p w14:paraId="739E270B" w14:textId="6448D111" w:rsidR="00210F5C" w:rsidRPr="00114A58" w:rsidRDefault="00210F5C" w:rsidP="00210F5C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Replacement cost of equipment within the second largest area of highest quantity, if applicable</w:t>
      </w:r>
    </w:p>
    <w:p w14:paraId="154CD58C" w14:textId="254F23AF" w:rsidR="00210F5C" w:rsidRDefault="00210F5C" w:rsidP="00210F5C">
      <w:pPr>
        <w:pStyle w:val="ListParagraph"/>
        <w:widowControl w:val="0"/>
        <w:numPr>
          <w:ilvl w:val="0"/>
          <w:numId w:val="44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 xml:space="preserve">Specific quantity, concentration, physical state, process/storage temperature, process/storage pressure, design pressure or maximum allowable working pressure, above or below ground storage, and secondary containment located in the </w:t>
      </w:r>
      <w:r>
        <w:rPr>
          <w:color w:val="000000" w:themeColor="text1"/>
          <w:sz w:val="24"/>
          <w:szCs w:val="24"/>
        </w:rPr>
        <w:t xml:space="preserve">second largest </w:t>
      </w:r>
      <w:r w:rsidRPr="00A4282D">
        <w:rPr>
          <w:color w:val="000000" w:themeColor="text1"/>
          <w:sz w:val="24"/>
          <w:szCs w:val="24"/>
        </w:rPr>
        <w:t>area of highest quantity, if applicable</w:t>
      </w:r>
    </w:p>
    <w:p w14:paraId="5696E8DA" w14:textId="77777777" w:rsidR="00541ABA" w:rsidRPr="00A4282D" w:rsidRDefault="00541ABA" w:rsidP="00114A58">
      <w:pPr>
        <w:pStyle w:val="Heading1"/>
        <w:numPr>
          <w:ilvl w:val="0"/>
          <w:numId w:val="50"/>
        </w:numPr>
        <w:tabs>
          <w:tab w:val="clear" w:pos="1062"/>
          <w:tab w:val="num" w:pos="432"/>
        </w:tabs>
        <w:ind w:left="432"/>
        <w:rPr>
          <w:b w:val="0"/>
          <w:bCs w:val="0"/>
          <w:color w:val="1F497D" w:themeColor="text2"/>
        </w:rPr>
      </w:pPr>
      <w:bookmarkStart w:id="9" w:name="_Toc435516343"/>
      <w:bookmarkStart w:id="10" w:name="_Toc436213142"/>
      <w:r w:rsidRPr="00A4282D">
        <w:rPr>
          <w:color w:val="1F497D" w:themeColor="text2"/>
        </w:rPr>
        <w:t>Release Flammable</w:t>
      </w:r>
      <w:bookmarkEnd w:id="9"/>
      <w:bookmarkEnd w:id="10"/>
      <w:r w:rsidRPr="00A4282D">
        <w:rPr>
          <w:color w:val="1F497D" w:themeColor="text2"/>
        </w:rPr>
        <w:t xml:space="preserve"> </w:t>
      </w:r>
    </w:p>
    <w:p w14:paraId="5FBD9E3A" w14:textId="1A0B0134" w:rsidR="00CA0F4D" w:rsidRPr="00A4282D" w:rsidRDefault="00CA0F4D" w:rsidP="00CA0F4D">
      <w:pPr>
        <w:pStyle w:val="ListParagraph"/>
        <w:spacing w:after="0"/>
        <w:ind w:left="0"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  <w:lang w:eastAsia="x-none"/>
        </w:rPr>
      </w:pPr>
      <w:r w:rsidRPr="00A4282D">
        <w:rPr>
          <w:rFonts w:eastAsia="Calibri"/>
          <w:color w:val="000000" w:themeColor="text1"/>
          <w:sz w:val="24"/>
          <w:szCs w:val="24"/>
        </w:rPr>
        <w:t>In this section</w:t>
      </w:r>
      <w:r w:rsidR="00531A5F" w:rsidRPr="00A4282D">
        <w:rPr>
          <w:rFonts w:eastAsia="Calibri"/>
          <w:color w:val="000000" w:themeColor="text1"/>
          <w:sz w:val="24"/>
          <w:szCs w:val="24"/>
        </w:rPr>
        <w:t>,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the instrument will </w:t>
      </w:r>
      <w:r w:rsidR="00655512">
        <w:rPr>
          <w:rFonts w:eastAsia="Calibri"/>
          <w:color w:val="000000" w:themeColor="text1"/>
          <w:sz w:val="24"/>
          <w:szCs w:val="24"/>
        </w:rPr>
        <w:t xml:space="preserve">use yes/no questions, </w:t>
      </w:r>
      <w:r w:rsidR="00655512" w:rsidRPr="00A4282D">
        <w:rPr>
          <w:rFonts w:eastAsia="Calibri"/>
          <w:color w:val="000000" w:themeColor="text1"/>
          <w:sz w:val="24"/>
          <w:szCs w:val="24"/>
        </w:rPr>
        <w:t>check boxes, drop down menus, text fields</w:t>
      </w:r>
      <w:r w:rsidR="00655512">
        <w:rPr>
          <w:rFonts w:eastAsia="Calibri"/>
          <w:color w:val="000000" w:themeColor="text1"/>
          <w:sz w:val="24"/>
          <w:szCs w:val="24"/>
        </w:rPr>
        <w:t>, and a geospatial tool</w:t>
      </w:r>
      <w:r w:rsidR="00655512"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655512">
        <w:rPr>
          <w:rFonts w:eastAsia="Calibri"/>
          <w:color w:val="000000" w:themeColor="text1"/>
          <w:sz w:val="24"/>
          <w:szCs w:val="24"/>
        </w:rPr>
        <w:t xml:space="preserve">to 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collect for each Release Flammable security issue COI identified in section </w:t>
      </w:r>
      <w:r w:rsidR="00CE1B36">
        <w:rPr>
          <w:rFonts w:eastAsia="Calibri"/>
          <w:color w:val="000000" w:themeColor="text1"/>
          <w:sz w:val="24"/>
          <w:szCs w:val="24"/>
        </w:rPr>
        <w:t>6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655512">
        <w:rPr>
          <w:rFonts w:eastAsia="Calibri"/>
          <w:color w:val="000000" w:themeColor="text1"/>
          <w:sz w:val="24"/>
          <w:szCs w:val="24"/>
        </w:rPr>
        <w:t>the following information</w:t>
      </w:r>
      <w:r w:rsidRPr="00A4282D">
        <w:rPr>
          <w:rFonts w:eastAsia="Calibri"/>
          <w:color w:val="000000" w:themeColor="text1"/>
          <w:sz w:val="24"/>
          <w:szCs w:val="24"/>
        </w:rPr>
        <w:t>:</w:t>
      </w:r>
    </w:p>
    <w:p w14:paraId="519FCE1D" w14:textId="17457AE4" w:rsidR="00B47D7A" w:rsidRPr="00114A58" w:rsidRDefault="00541ABA" w:rsidP="005C148E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Total onsite quantity</w:t>
      </w:r>
    </w:p>
    <w:p w14:paraId="7AB30F1D" w14:textId="3BB10D48" w:rsidR="00B47D7A" w:rsidRPr="00114A58" w:rsidRDefault="00541ABA" w:rsidP="005C148E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Geospatial location of the largest quantity in a single container</w:t>
      </w:r>
    </w:p>
    <w:p w14:paraId="4257D0E8" w14:textId="7A5CC751" w:rsidR="00B47D7A" w:rsidRPr="00114A58" w:rsidRDefault="00541ABA" w:rsidP="005C148E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Whether or not a motor vehicle can access any part of 170ft radius around the largest quantity in a single container</w:t>
      </w:r>
    </w:p>
    <w:p w14:paraId="3DF63A69" w14:textId="26A351A8" w:rsidR="00B47D7A" w:rsidRPr="00114A58" w:rsidRDefault="00541ABA" w:rsidP="005C148E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 xml:space="preserve">If </w:t>
      </w:r>
      <w:r w:rsidR="003A5AA7" w:rsidRPr="00114A58">
        <w:rPr>
          <w:color w:val="000000" w:themeColor="text1"/>
          <w:sz w:val="24"/>
          <w:szCs w:val="24"/>
        </w:rPr>
        <w:t xml:space="preserve">170ft radius around </w:t>
      </w:r>
      <w:r w:rsidRPr="00114A58">
        <w:rPr>
          <w:color w:val="000000" w:themeColor="text1"/>
          <w:sz w:val="24"/>
          <w:szCs w:val="24"/>
        </w:rPr>
        <w:t>the largest quantity is a COI storage area, chemical process area, and/or COI transfer area and transfer equipment</w:t>
      </w:r>
    </w:p>
    <w:p w14:paraId="2A2B97BA" w14:textId="47475FAF" w:rsidR="00B47D7A" w:rsidRPr="00114A58" w:rsidRDefault="00541ABA" w:rsidP="005C148E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lastRenderedPageBreak/>
        <w:t>Replacement cost of equipment within the 170ft radius around the largest quantity in a single container</w:t>
      </w:r>
    </w:p>
    <w:p w14:paraId="086DCA14" w14:textId="2163757C" w:rsidR="003A5AA7" w:rsidRPr="00114A58" w:rsidRDefault="00541ABA" w:rsidP="003A5AA7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NFPA Flammability Hazard Rating, whether or not the Flammable is a fuel</w:t>
      </w:r>
      <w:r w:rsidR="003A5AA7" w:rsidRPr="00114A58">
        <w:rPr>
          <w:color w:val="000000" w:themeColor="text1"/>
          <w:sz w:val="24"/>
          <w:szCs w:val="24"/>
        </w:rPr>
        <w:t xml:space="preserve"> and type if applicable</w:t>
      </w:r>
      <w:r w:rsidRPr="00114A58">
        <w:rPr>
          <w:color w:val="000000" w:themeColor="text1"/>
          <w:sz w:val="24"/>
          <w:szCs w:val="24"/>
        </w:rPr>
        <w:t xml:space="preserve">, quantity, </w:t>
      </w:r>
      <w:r w:rsidR="00D23E8B">
        <w:rPr>
          <w:color w:val="000000" w:themeColor="text1"/>
          <w:sz w:val="24"/>
          <w:szCs w:val="24"/>
        </w:rPr>
        <w:t xml:space="preserve">flow rate, </w:t>
      </w:r>
      <w:r w:rsidRPr="00114A58">
        <w:rPr>
          <w:color w:val="000000" w:themeColor="text1"/>
          <w:sz w:val="24"/>
          <w:szCs w:val="24"/>
        </w:rPr>
        <w:t>physical state, process/storage temperature, process/storage pressure, design pressure or maximum allowable working pressure, above or below ground storage, and secondary containment for the largest quantity in a single container</w:t>
      </w:r>
    </w:p>
    <w:p w14:paraId="73972D8F" w14:textId="2144D42C" w:rsidR="003A5AA7" w:rsidRPr="00A4282D" w:rsidRDefault="003A5AA7" w:rsidP="003A5AA7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 xml:space="preserve">Geospatial location of the </w:t>
      </w:r>
      <w:r>
        <w:rPr>
          <w:color w:val="000000" w:themeColor="text1"/>
          <w:sz w:val="24"/>
          <w:szCs w:val="24"/>
        </w:rPr>
        <w:t xml:space="preserve">second </w:t>
      </w:r>
      <w:r w:rsidRPr="00A4282D">
        <w:rPr>
          <w:color w:val="000000" w:themeColor="text1"/>
          <w:sz w:val="24"/>
          <w:szCs w:val="24"/>
        </w:rPr>
        <w:t>largest quantity in a single container</w:t>
      </w:r>
      <w:r w:rsidR="004155DE" w:rsidRPr="00114A58">
        <w:rPr>
          <w:color w:val="000000" w:themeColor="text1"/>
          <w:sz w:val="24"/>
          <w:szCs w:val="24"/>
        </w:rPr>
        <w:t>, if applicable</w:t>
      </w:r>
    </w:p>
    <w:p w14:paraId="7F2843E5" w14:textId="3B9001CA" w:rsidR="003A5AA7" w:rsidRPr="00114A58" w:rsidRDefault="003A5AA7" w:rsidP="003A5AA7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Whether or not a motor vehicle can access any part of 170ft radius around the second largest quantity in a single container</w:t>
      </w:r>
    </w:p>
    <w:p w14:paraId="0ED8F745" w14:textId="3B2C1455" w:rsidR="003A5AA7" w:rsidRPr="00114A58" w:rsidRDefault="003A5AA7" w:rsidP="003A5AA7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If 170ft radius around the second largest quantity in a single container is a COI storage area, chemical process area, and/or COI transfer area and transfer equipment</w:t>
      </w:r>
    </w:p>
    <w:p w14:paraId="7CF65F92" w14:textId="1D0AF05A" w:rsidR="003A5AA7" w:rsidRPr="00114A58" w:rsidRDefault="003A5AA7" w:rsidP="003A5AA7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Replacement cost of equipment within the 170ft radius around the second largest quantity in a single container</w:t>
      </w:r>
    </w:p>
    <w:p w14:paraId="12521A45" w14:textId="4F022C1F" w:rsidR="003A5AA7" w:rsidRPr="00A4282D" w:rsidRDefault="003A5AA7" w:rsidP="003A5AA7">
      <w:pPr>
        <w:widowControl w:val="0"/>
        <w:numPr>
          <w:ilvl w:val="0"/>
          <w:numId w:val="45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>NFPA Flammability Hazard Rating, whether or not the Flammable is a fuel</w:t>
      </w:r>
      <w:r>
        <w:rPr>
          <w:color w:val="000000" w:themeColor="text1"/>
          <w:sz w:val="24"/>
          <w:szCs w:val="24"/>
        </w:rPr>
        <w:t xml:space="preserve"> and type if applicable</w:t>
      </w:r>
      <w:r w:rsidRPr="00A4282D">
        <w:rPr>
          <w:color w:val="000000" w:themeColor="text1"/>
          <w:sz w:val="24"/>
          <w:szCs w:val="24"/>
        </w:rPr>
        <w:t xml:space="preserve">, quantity, </w:t>
      </w:r>
      <w:r w:rsidR="00D23E8B">
        <w:rPr>
          <w:color w:val="000000" w:themeColor="text1"/>
          <w:sz w:val="24"/>
          <w:szCs w:val="24"/>
        </w:rPr>
        <w:t xml:space="preserve">flow rate, </w:t>
      </w:r>
      <w:r w:rsidRPr="00A4282D">
        <w:rPr>
          <w:color w:val="000000" w:themeColor="text1"/>
          <w:sz w:val="24"/>
          <w:szCs w:val="24"/>
        </w:rPr>
        <w:t xml:space="preserve">physical state, process/storage temperature, process/storage pressure, design pressure or maximum allowable working pressure, above or below ground storage, and secondary containment for the </w:t>
      </w:r>
      <w:r>
        <w:rPr>
          <w:color w:val="000000" w:themeColor="text1"/>
          <w:sz w:val="24"/>
          <w:szCs w:val="24"/>
        </w:rPr>
        <w:t xml:space="preserve">second </w:t>
      </w:r>
      <w:r w:rsidRPr="00A4282D">
        <w:rPr>
          <w:color w:val="000000" w:themeColor="text1"/>
          <w:sz w:val="24"/>
          <w:szCs w:val="24"/>
        </w:rPr>
        <w:t>largest quantity in a single container</w:t>
      </w:r>
    </w:p>
    <w:p w14:paraId="34B5D130" w14:textId="77777777" w:rsidR="00541ABA" w:rsidRPr="00A4282D" w:rsidRDefault="00541ABA" w:rsidP="00114A58">
      <w:pPr>
        <w:pStyle w:val="Heading1"/>
        <w:numPr>
          <w:ilvl w:val="0"/>
          <w:numId w:val="50"/>
        </w:numPr>
        <w:tabs>
          <w:tab w:val="clear" w:pos="1062"/>
          <w:tab w:val="num" w:pos="432"/>
        </w:tabs>
        <w:ind w:left="432"/>
        <w:rPr>
          <w:b w:val="0"/>
          <w:bCs w:val="0"/>
          <w:color w:val="1F497D" w:themeColor="text2"/>
        </w:rPr>
      </w:pPr>
      <w:bookmarkStart w:id="11" w:name="_Toc435516344"/>
      <w:bookmarkStart w:id="12" w:name="_Toc436213143"/>
      <w:bookmarkStart w:id="13" w:name="_Toc430179530"/>
      <w:r w:rsidRPr="00A4282D">
        <w:rPr>
          <w:color w:val="1F497D" w:themeColor="text2"/>
        </w:rPr>
        <w:t>Release Explosives</w:t>
      </w:r>
      <w:bookmarkEnd w:id="11"/>
      <w:bookmarkEnd w:id="12"/>
      <w:r w:rsidRPr="00A4282D">
        <w:rPr>
          <w:color w:val="1F497D" w:themeColor="text2"/>
        </w:rPr>
        <w:t xml:space="preserve"> </w:t>
      </w:r>
      <w:bookmarkEnd w:id="13"/>
    </w:p>
    <w:p w14:paraId="4E52DF1A" w14:textId="5E16D4C7" w:rsidR="00CA0F4D" w:rsidRPr="00A4282D" w:rsidRDefault="00CA0F4D" w:rsidP="005C148E">
      <w:pPr>
        <w:pStyle w:val="ListParagraph"/>
        <w:spacing w:after="0" w:line="240" w:lineRule="auto"/>
        <w:ind w:left="0"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  <w:lang w:eastAsia="x-none"/>
        </w:rPr>
      </w:pPr>
      <w:r w:rsidRPr="00A4282D">
        <w:rPr>
          <w:rFonts w:eastAsia="Calibri"/>
          <w:color w:val="000000" w:themeColor="text1"/>
          <w:sz w:val="24"/>
          <w:szCs w:val="24"/>
        </w:rPr>
        <w:t>In this section</w:t>
      </w:r>
      <w:r w:rsidR="00531A5F" w:rsidRPr="00A4282D">
        <w:rPr>
          <w:rFonts w:eastAsia="Calibri"/>
          <w:color w:val="000000" w:themeColor="text1"/>
          <w:sz w:val="24"/>
          <w:szCs w:val="24"/>
        </w:rPr>
        <w:t>,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the instrument will </w:t>
      </w:r>
      <w:r w:rsidR="00655512">
        <w:rPr>
          <w:rFonts w:eastAsia="Calibri"/>
          <w:color w:val="000000" w:themeColor="text1"/>
          <w:sz w:val="24"/>
          <w:szCs w:val="24"/>
        </w:rPr>
        <w:t>use yes/no questions</w:t>
      </w:r>
      <w:r w:rsidR="00655512" w:rsidRPr="00A4282D">
        <w:rPr>
          <w:rFonts w:eastAsia="Calibri"/>
          <w:color w:val="000000" w:themeColor="text1"/>
          <w:sz w:val="24"/>
          <w:szCs w:val="24"/>
        </w:rPr>
        <w:t>, check boxes, drop down menus, text fields</w:t>
      </w:r>
      <w:r w:rsidR="00655512">
        <w:rPr>
          <w:rFonts w:eastAsia="Calibri"/>
          <w:color w:val="000000" w:themeColor="text1"/>
          <w:sz w:val="24"/>
          <w:szCs w:val="24"/>
        </w:rPr>
        <w:t>, and a geospatial tool</w:t>
      </w:r>
      <w:r w:rsidR="00655512"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655512">
        <w:rPr>
          <w:rFonts w:eastAsia="Calibri"/>
          <w:color w:val="000000" w:themeColor="text1"/>
          <w:sz w:val="24"/>
          <w:szCs w:val="24"/>
        </w:rPr>
        <w:t xml:space="preserve">to 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collect for each Release Explosive security issue COI identified in section </w:t>
      </w:r>
      <w:r w:rsidR="004155DE">
        <w:rPr>
          <w:rFonts w:eastAsia="Calibri"/>
          <w:color w:val="000000" w:themeColor="text1"/>
          <w:sz w:val="24"/>
          <w:szCs w:val="24"/>
        </w:rPr>
        <w:t>6</w:t>
      </w:r>
      <w:r w:rsidRPr="00A4282D">
        <w:rPr>
          <w:rFonts w:eastAsia="Calibri"/>
          <w:color w:val="000000" w:themeColor="text1"/>
          <w:sz w:val="24"/>
          <w:szCs w:val="24"/>
        </w:rPr>
        <w:t xml:space="preserve"> </w:t>
      </w:r>
      <w:r w:rsidR="00655512">
        <w:rPr>
          <w:rFonts w:eastAsia="Calibri"/>
          <w:color w:val="000000" w:themeColor="text1"/>
          <w:sz w:val="24"/>
          <w:szCs w:val="24"/>
        </w:rPr>
        <w:t>the following information</w:t>
      </w:r>
      <w:r w:rsidRPr="00A4282D">
        <w:rPr>
          <w:rFonts w:eastAsia="Calibri"/>
          <w:color w:val="000000" w:themeColor="text1"/>
          <w:sz w:val="24"/>
          <w:szCs w:val="24"/>
        </w:rPr>
        <w:t>:</w:t>
      </w:r>
    </w:p>
    <w:p w14:paraId="6571936E" w14:textId="68CFF787" w:rsidR="00B47D7A" w:rsidRPr="00114A58" w:rsidRDefault="00541ABA" w:rsidP="005C148E">
      <w:pPr>
        <w:widowControl w:val="0"/>
        <w:numPr>
          <w:ilvl w:val="0"/>
          <w:numId w:val="46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Total onsite quantity</w:t>
      </w:r>
    </w:p>
    <w:p w14:paraId="5131D29A" w14:textId="4487666B" w:rsidR="00B47D7A" w:rsidRPr="00114A58" w:rsidRDefault="00541ABA" w:rsidP="005C148E">
      <w:pPr>
        <w:widowControl w:val="0"/>
        <w:numPr>
          <w:ilvl w:val="0"/>
          <w:numId w:val="46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Geospatial location of the highest quantity</w:t>
      </w:r>
    </w:p>
    <w:p w14:paraId="7F695082" w14:textId="79A7F052" w:rsidR="00B47D7A" w:rsidRPr="00114A58" w:rsidRDefault="00541ABA" w:rsidP="005C148E">
      <w:pPr>
        <w:widowControl w:val="0"/>
        <w:numPr>
          <w:ilvl w:val="0"/>
          <w:numId w:val="46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 xml:space="preserve">Whether or not a motor vehicle can access </w:t>
      </w:r>
      <w:r w:rsidR="00085F74" w:rsidRPr="00114A58">
        <w:rPr>
          <w:color w:val="000000" w:themeColor="text1"/>
          <w:sz w:val="24"/>
          <w:szCs w:val="24"/>
        </w:rPr>
        <w:t xml:space="preserve">any </w:t>
      </w:r>
      <w:r w:rsidR="00B47D7A" w:rsidRPr="00114A58">
        <w:rPr>
          <w:color w:val="000000" w:themeColor="text1"/>
          <w:sz w:val="24"/>
          <w:szCs w:val="24"/>
        </w:rPr>
        <w:t>part of the area of highest quantity</w:t>
      </w:r>
    </w:p>
    <w:p w14:paraId="06428105" w14:textId="40FBBDB5" w:rsidR="00B47D7A" w:rsidRPr="00114A58" w:rsidRDefault="00541ABA" w:rsidP="005C148E">
      <w:pPr>
        <w:widowControl w:val="0"/>
        <w:numPr>
          <w:ilvl w:val="0"/>
          <w:numId w:val="46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If the area of highest quantity is a COI storage area, chemical pr</w:t>
      </w:r>
      <w:r w:rsidR="00B47D7A" w:rsidRPr="00114A58">
        <w:rPr>
          <w:color w:val="000000" w:themeColor="text1"/>
          <w:sz w:val="24"/>
          <w:szCs w:val="24"/>
        </w:rPr>
        <w:t xml:space="preserve">ocess area, and/or COI transfer </w:t>
      </w:r>
      <w:r w:rsidRPr="00114A58">
        <w:rPr>
          <w:color w:val="000000" w:themeColor="text1"/>
          <w:sz w:val="24"/>
          <w:szCs w:val="24"/>
        </w:rPr>
        <w:t>Area and Transfer Equipment</w:t>
      </w:r>
    </w:p>
    <w:p w14:paraId="78E9C17F" w14:textId="4926478F" w:rsidR="00B47D7A" w:rsidRPr="00114A58" w:rsidRDefault="00541ABA" w:rsidP="000A062E">
      <w:pPr>
        <w:widowControl w:val="0"/>
        <w:numPr>
          <w:ilvl w:val="0"/>
          <w:numId w:val="46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Replacement cost of equipment within the area of highest quantity</w:t>
      </w:r>
    </w:p>
    <w:p w14:paraId="3AB119A7" w14:textId="38E28C23" w:rsidR="00B47D7A" w:rsidRPr="00114A58" w:rsidRDefault="00541ABA" w:rsidP="005C148E">
      <w:pPr>
        <w:widowControl w:val="0"/>
        <w:numPr>
          <w:ilvl w:val="0"/>
          <w:numId w:val="46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Quantity of COI located in the area of highest quantity</w:t>
      </w:r>
    </w:p>
    <w:p w14:paraId="5AADFBC5" w14:textId="05C1BB07" w:rsidR="00B47D7A" w:rsidRPr="00114A58" w:rsidRDefault="00541ABA" w:rsidP="005C148E">
      <w:pPr>
        <w:widowControl w:val="0"/>
        <w:numPr>
          <w:ilvl w:val="0"/>
          <w:numId w:val="46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Quantity of other explosives in the area of highest quantity</w:t>
      </w:r>
    </w:p>
    <w:p w14:paraId="272D460E" w14:textId="1E51F89D" w:rsidR="00085F74" w:rsidRPr="00114A58" w:rsidRDefault="00541ABA" w:rsidP="00085F74">
      <w:pPr>
        <w:widowControl w:val="0"/>
        <w:numPr>
          <w:ilvl w:val="0"/>
          <w:numId w:val="47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Above or below ground storage of COI in the area of highest quantity</w:t>
      </w:r>
    </w:p>
    <w:p w14:paraId="0EE54ECC" w14:textId="688C4D49" w:rsidR="00085F74" w:rsidRPr="00A4282D" w:rsidRDefault="00085F74" w:rsidP="00085F74">
      <w:pPr>
        <w:widowControl w:val="0"/>
        <w:numPr>
          <w:ilvl w:val="0"/>
          <w:numId w:val="47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 xml:space="preserve">Geospatial location of the </w:t>
      </w:r>
      <w:r>
        <w:rPr>
          <w:color w:val="000000" w:themeColor="text1"/>
          <w:sz w:val="24"/>
          <w:szCs w:val="24"/>
        </w:rPr>
        <w:t xml:space="preserve">second largest </w:t>
      </w:r>
      <w:r w:rsidRPr="00A4282D">
        <w:rPr>
          <w:color w:val="000000" w:themeColor="text1"/>
          <w:sz w:val="24"/>
          <w:szCs w:val="24"/>
        </w:rPr>
        <w:t>area of highest quantity</w:t>
      </w:r>
      <w:r w:rsidR="004155DE" w:rsidRPr="00114A58">
        <w:rPr>
          <w:color w:val="000000" w:themeColor="text1"/>
          <w:sz w:val="24"/>
          <w:szCs w:val="24"/>
        </w:rPr>
        <w:t>, if applicable</w:t>
      </w:r>
    </w:p>
    <w:p w14:paraId="35947729" w14:textId="7717AE40" w:rsidR="00085F74" w:rsidRPr="00114A58" w:rsidRDefault="00085F74" w:rsidP="00114A58">
      <w:pPr>
        <w:widowControl w:val="0"/>
        <w:numPr>
          <w:ilvl w:val="0"/>
          <w:numId w:val="47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630" w:hanging="270"/>
        <w:rPr>
          <w:color w:val="000000" w:themeColor="text1"/>
          <w:sz w:val="24"/>
          <w:szCs w:val="24"/>
        </w:rPr>
      </w:pPr>
      <w:r w:rsidRPr="00114A58">
        <w:rPr>
          <w:color w:val="000000" w:themeColor="text1"/>
          <w:sz w:val="24"/>
          <w:szCs w:val="24"/>
        </w:rPr>
        <w:t>Whether or not a motor vehicle can access any part of the second largest area of highest quantity</w:t>
      </w:r>
    </w:p>
    <w:p w14:paraId="1BAC33E4" w14:textId="73D026D0" w:rsidR="00085F74" w:rsidRPr="00A4282D" w:rsidRDefault="00085F74" w:rsidP="00114A58">
      <w:pPr>
        <w:widowControl w:val="0"/>
        <w:numPr>
          <w:ilvl w:val="0"/>
          <w:numId w:val="47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630" w:hanging="27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 xml:space="preserve">If the </w:t>
      </w:r>
      <w:r>
        <w:rPr>
          <w:color w:val="000000" w:themeColor="text1"/>
          <w:sz w:val="24"/>
          <w:szCs w:val="24"/>
        </w:rPr>
        <w:t xml:space="preserve">second largest </w:t>
      </w:r>
      <w:r w:rsidRPr="00A4282D">
        <w:rPr>
          <w:color w:val="000000" w:themeColor="text1"/>
          <w:sz w:val="24"/>
          <w:szCs w:val="24"/>
        </w:rPr>
        <w:t>area of highest quantity is a COI storage area, chemical process area, and/or COI transfer Area and Transfer Equipment</w:t>
      </w:r>
    </w:p>
    <w:p w14:paraId="5C7D6A03" w14:textId="136DFCB1" w:rsidR="00085F74" w:rsidRPr="00A4282D" w:rsidRDefault="00085F74" w:rsidP="00085F74">
      <w:pPr>
        <w:widowControl w:val="0"/>
        <w:numPr>
          <w:ilvl w:val="0"/>
          <w:numId w:val="47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 xml:space="preserve">Replacement cost of equipment within the </w:t>
      </w:r>
      <w:r>
        <w:rPr>
          <w:color w:val="000000" w:themeColor="text1"/>
          <w:sz w:val="24"/>
          <w:szCs w:val="24"/>
        </w:rPr>
        <w:t xml:space="preserve">second largest </w:t>
      </w:r>
      <w:r w:rsidRPr="00A4282D">
        <w:rPr>
          <w:color w:val="000000" w:themeColor="text1"/>
          <w:sz w:val="24"/>
          <w:szCs w:val="24"/>
        </w:rPr>
        <w:t>area of highest quantity</w:t>
      </w:r>
    </w:p>
    <w:p w14:paraId="33A87667" w14:textId="7D83C0D4" w:rsidR="00085F74" w:rsidRPr="00A4282D" w:rsidRDefault="00085F74" w:rsidP="00085F74">
      <w:pPr>
        <w:widowControl w:val="0"/>
        <w:numPr>
          <w:ilvl w:val="0"/>
          <w:numId w:val="47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 xml:space="preserve">Quantity of COI located in the </w:t>
      </w:r>
      <w:r>
        <w:rPr>
          <w:color w:val="000000" w:themeColor="text1"/>
          <w:sz w:val="24"/>
          <w:szCs w:val="24"/>
        </w:rPr>
        <w:t xml:space="preserve">second largest </w:t>
      </w:r>
      <w:r w:rsidRPr="00A4282D">
        <w:rPr>
          <w:color w:val="000000" w:themeColor="text1"/>
          <w:sz w:val="24"/>
          <w:szCs w:val="24"/>
        </w:rPr>
        <w:t>area of highest quantity</w:t>
      </w:r>
    </w:p>
    <w:p w14:paraId="1CE6DF8F" w14:textId="42897D80" w:rsidR="00085F74" w:rsidRPr="00A4282D" w:rsidRDefault="00085F74" w:rsidP="00085F74">
      <w:pPr>
        <w:widowControl w:val="0"/>
        <w:numPr>
          <w:ilvl w:val="0"/>
          <w:numId w:val="47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 xml:space="preserve">Quantity of other explosives in the </w:t>
      </w:r>
      <w:r>
        <w:rPr>
          <w:color w:val="000000" w:themeColor="text1"/>
          <w:sz w:val="24"/>
          <w:szCs w:val="24"/>
        </w:rPr>
        <w:t xml:space="preserve">second largest </w:t>
      </w:r>
      <w:r w:rsidRPr="00A4282D">
        <w:rPr>
          <w:color w:val="000000" w:themeColor="text1"/>
          <w:sz w:val="24"/>
          <w:szCs w:val="24"/>
        </w:rPr>
        <w:t>area of highest quantity</w:t>
      </w:r>
    </w:p>
    <w:p w14:paraId="727A5EB8" w14:textId="2FA07456" w:rsidR="00085F74" w:rsidRPr="00085F74" w:rsidRDefault="00085F74" w:rsidP="00085F74">
      <w:pPr>
        <w:widowControl w:val="0"/>
        <w:numPr>
          <w:ilvl w:val="0"/>
          <w:numId w:val="47"/>
        </w:numPr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A4282D">
        <w:rPr>
          <w:color w:val="000000" w:themeColor="text1"/>
          <w:sz w:val="24"/>
          <w:szCs w:val="24"/>
        </w:rPr>
        <w:t xml:space="preserve">Above or below ground storage of COI in the </w:t>
      </w:r>
      <w:r>
        <w:rPr>
          <w:color w:val="000000" w:themeColor="text1"/>
          <w:sz w:val="24"/>
          <w:szCs w:val="24"/>
        </w:rPr>
        <w:t xml:space="preserve">second largest </w:t>
      </w:r>
      <w:r w:rsidRPr="00A4282D">
        <w:rPr>
          <w:color w:val="000000" w:themeColor="text1"/>
          <w:sz w:val="24"/>
          <w:szCs w:val="24"/>
        </w:rPr>
        <w:t>area of highest quantity</w:t>
      </w:r>
    </w:p>
    <w:p w14:paraId="05B4F1D3" w14:textId="77777777" w:rsidR="00886AB9" w:rsidRPr="00E36F39" w:rsidRDefault="00886AB9" w:rsidP="00EF186A">
      <w:pPr>
        <w:widowControl w:val="0"/>
        <w:tabs>
          <w:tab w:val="left" w:pos="630"/>
          <w:tab w:val="left" w:pos="5040"/>
        </w:tabs>
        <w:autoSpaceDE w:val="0"/>
        <w:autoSpaceDN w:val="0"/>
        <w:adjustRightInd w:val="0"/>
        <w:spacing w:after="0" w:line="240" w:lineRule="auto"/>
        <w:rPr>
          <w:color w:val="1F497D" w:themeColor="text2"/>
          <w:sz w:val="32"/>
          <w:szCs w:val="32"/>
        </w:rPr>
      </w:pPr>
    </w:p>
    <w:p w14:paraId="54175767" w14:textId="62394105" w:rsidR="00096F8E" w:rsidRPr="007A4EE6" w:rsidRDefault="00096F8E" w:rsidP="00541ABA"/>
    <w:sectPr w:rsidR="00096F8E" w:rsidRPr="007A4EE6" w:rsidSect="00F460F7">
      <w:headerReference w:type="default" r:id="rId16"/>
      <w:footerReference w:type="default" r:id="rId17"/>
      <w:pgSz w:w="12240" w:h="15840" w:code="1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0F547" w14:textId="77777777" w:rsidR="00C40FCF" w:rsidRDefault="00C40FCF" w:rsidP="00F10681">
      <w:r>
        <w:separator/>
      </w:r>
    </w:p>
  </w:endnote>
  <w:endnote w:type="continuationSeparator" w:id="0">
    <w:p w14:paraId="014992D5" w14:textId="77777777" w:rsidR="00C40FCF" w:rsidRDefault="00C40FCF" w:rsidP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anna MT">
    <w:altName w:val="Centur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5F67F" w14:textId="77777777" w:rsidR="00107A50" w:rsidRPr="000D7351" w:rsidRDefault="00107A50" w:rsidP="00F1068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DBEAF" wp14:editId="0B691752">
              <wp:simplePos x="0" y="0"/>
              <wp:positionH relativeFrom="column">
                <wp:posOffset>-1028700</wp:posOffset>
              </wp:positionH>
              <wp:positionV relativeFrom="paragraph">
                <wp:posOffset>-388620</wp:posOffset>
              </wp:positionV>
              <wp:extent cx="7896225" cy="838200"/>
              <wp:effectExtent l="0" t="0" r="28575" b="1905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6225" cy="838200"/>
                      </a:xfrm>
                      <a:prstGeom prst="rect">
                        <a:avLst/>
                      </a:prstGeom>
                      <a:solidFill>
                        <a:srgbClr val="005288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D089D" w14:textId="77777777" w:rsidR="00107A50" w:rsidRPr="004E587D" w:rsidRDefault="00107A50" w:rsidP="00F10681"/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005288"/>
                              <w:left w:val="single" w:sz="18" w:space="0" w:color="005288"/>
                              <w:bottom w:val="single" w:sz="18" w:space="0" w:color="005288"/>
                              <w:right w:val="single" w:sz="18" w:space="0" w:color="005288"/>
                            </w:tblBorders>
                            <w:shd w:val="clear" w:color="auto" w:fill="005288"/>
                            <w:tblLook w:val="04A0" w:firstRow="1" w:lastRow="0" w:firstColumn="1" w:lastColumn="0" w:noHBand="0" w:noVBand="1"/>
                          </w:tblPr>
                          <w:tblGrid>
                            <w:gridCol w:w="6138"/>
                            <w:gridCol w:w="3438"/>
                          </w:tblGrid>
                          <w:tr w:rsidR="00107A50" w:rsidRPr="00AD73B7" w14:paraId="7F46281E" w14:textId="77777777" w:rsidTr="006E7574">
                            <w:trPr>
                              <w:jc w:val="center"/>
                            </w:trPr>
                            <w:tc>
                              <w:tcPr>
                                <w:tcW w:w="6138" w:type="dxa"/>
                                <w:shd w:val="clear" w:color="auto" w:fill="005288"/>
                                <w:vAlign w:val="bottom"/>
                              </w:tcPr>
                              <w:p w14:paraId="63401B64" w14:textId="7C503803" w:rsidR="00107A50" w:rsidRPr="00F10681" w:rsidRDefault="00983EC2" w:rsidP="00F10681">
                                <w:pPr>
                                  <w:pStyle w:val="Header"/>
                                  <w:rPr>
                                    <w:rFonts w:eastAsia="Calibri"/>
                                    <w:b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DHS Form 9007</w:t>
                                </w:r>
                              </w:p>
                            </w:tc>
                            <w:tc>
                              <w:tcPr>
                                <w:tcW w:w="3438" w:type="dxa"/>
                                <w:shd w:val="clear" w:color="auto" w:fill="005288"/>
                                <w:vAlign w:val="bottom"/>
                              </w:tcPr>
                              <w:p w14:paraId="2D67B98D" w14:textId="77777777" w:rsidR="00107A50" w:rsidRPr="00983EC2" w:rsidRDefault="00107A50" w:rsidP="00F10681">
                                <w:pPr>
                                  <w:pStyle w:val="Header"/>
                                  <w:jc w:val="right"/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86AB9">
                                  <w:rPr>
                                    <w:rFonts w:eastAsia="Calibri"/>
                                    <w:noProof/>
                                    <w:color w:val="FFFFFF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17DF531" w14:textId="77777777" w:rsidR="00107A50" w:rsidRPr="004E587D" w:rsidRDefault="00107A50" w:rsidP="00F106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81pt;margin-top:-30.6pt;width:621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" fillcolor="#005288" strokecolor="#005288" strokeweight="1.5pt">
              <v:textbox>
                <w:txbxContent>
                  <w:p w14:paraId="01FD089D" w14:textId="77777777" w:rsidR="00107A50" w:rsidRPr="004E587D" w:rsidRDefault="00107A50" w:rsidP="00F10681"/>
                  <w:tbl>
                    <w:tblPr>
                      <w:tblW w:w="0" w:type="auto"/>
                      <w:jc w:val="center"/>
                      <w:tblBorders>
                        <w:top w:val="single" w:sz="18" w:space="0" w:color="005288"/>
                        <w:left w:val="single" w:sz="18" w:space="0" w:color="005288"/>
                        <w:bottom w:val="single" w:sz="18" w:space="0" w:color="005288"/>
                        <w:right w:val="single" w:sz="18" w:space="0" w:color="005288"/>
                      </w:tblBorders>
                      <w:shd w:val="clear" w:color="auto" w:fill="005288"/>
                      <w:tblLook w:val="04A0" w:firstRow="1" w:lastRow="0" w:firstColumn="1" w:lastColumn="0" w:noHBand="0" w:noVBand="1"/>
                    </w:tblPr>
                    <w:tblGrid>
                      <w:gridCol w:w="6138"/>
                      <w:gridCol w:w="3438"/>
                    </w:tblGrid>
                    <w:tr w:rsidR="00107A50" w:rsidRPr="00AD73B7" w14:paraId="7F46281E" w14:textId="77777777" w:rsidTr="006E7574">
                      <w:trPr>
                        <w:jc w:val="center"/>
                      </w:trPr>
                      <w:tc>
                        <w:tcPr>
                          <w:tcW w:w="6138" w:type="dxa"/>
                          <w:shd w:val="clear" w:color="auto" w:fill="005288"/>
                          <w:vAlign w:val="bottom"/>
                        </w:tcPr>
                        <w:p w14:paraId="63401B64" w14:textId="7C503803" w:rsidR="00107A50" w:rsidRPr="00F10681" w:rsidRDefault="00983EC2" w:rsidP="00F10681">
                          <w:pPr>
                            <w:pStyle w:val="Header"/>
                            <w:rPr>
                              <w:rFonts w:eastAsia="Calibri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DHS Form 9007</w:t>
                          </w:r>
                        </w:p>
                      </w:tc>
                      <w:tc>
                        <w:tcPr>
                          <w:tcW w:w="3438" w:type="dxa"/>
                          <w:shd w:val="clear" w:color="auto" w:fill="005288"/>
                          <w:vAlign w:val="bottom"/>
                        </w:tcPr>
                        <w:p w14:paraId="2D67B98D" w14:textId="77777777" w:rsidR="00107A50" w:rsidRPr="00983EC2" w:rsidRDefault="00107A50" w:rsidP="00F10681">
                          <w:pPr>
                            <w:pStyle w:val="Header"/>
                            <w:jc w:val="right"/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86AB9">
                            <w:rPr>
                              <w:rFonts w:eastAsia="Calibri"/>
                              <w:noProof/>
                              <w:color w:val="FFFFFF"/>
                              <w:sz w:val="20"/>
                              <w:szCs w:val="20"/>
                            </w:rPr>
                            <w:t>i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17DF531" w14:textId="77777777" w:rsidR="00107A50" w:rsidRPr="004E587D" w:rsidRDefault="00107A50" w:rsidP="00F1068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2DAEC" w14:textId="6E2C05A8" w:rsidR="00107A50" w:rsidRPr="000D7351" w:rsidRDefault="00E21984" w:rsidP="00E21984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9E1FE89" wp14:editId="6842002C">
              <wp:simplePos x="0" y="0"/>
              <wp:positionH relativeFrom="column">
                <wp:posOffset>-900752</wp:posOffset>
              </wp:positionH>
              <wp:positionV relativeFrom="paragraph">
                <wp:posOffset>-408305</wp:posOffset>
              </wp:positionV>
              <wp:extent cx="7886700" cy="914400"/>
              <wp:effectExtent l="0" t="0" r="19050" b="1905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03F70" w14:textId="77777777" w:rsidR="00E21984" w:rsidRDefault="00E21984" w:rsidP="00E21984">
                          <w:pPr>
                            <w:shd w:val="clear" w:color="auto" w:fill="002F80"/>
                            <w:rPr>
                              <w:rFonts w:eastAsia="Calibri"/>
                              <w:color w:val="FFFFFF" w:themeColor="background1"/>
                            </w:rPr>
                          </w:pPr>
                        </w:p>
                        <w:p w14:paraId="14BE9377" w14:textId="190224ED" w:rsidR="00E21984" w:rsidRPr="004E587D" w:rsidRDefault="00E21984" w:rsidP="00E21984">
                          <w:pPr>
                            <w:shd w:val="clear" w:color="auto" w:fill="002F80"/>
                            <w:ind w:firstLine="720"/>
                          </w:pP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 xml:space="preserve">DHS Form 9007         </w:t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Pr="00A56660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A56660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3774F8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A56660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-70.95pt;margin-top:-32.15pt;width:621pt;height:1in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" fillcolor="#002f80" strokecolor="#005288" strokeweight="1.5pt">
              <v:textbox>
                <w:txbxContent>
                  <w:p w14:paraId="4DF03F70" w14:textId="77777777" w:rsidR="00E21984" w:rsidRDefault="00E21984" w:rsidP="00E21984">
                    <w:pPr>
                      <w:shd w:val="clear" w:color="auto" w:fill="002F80"/>
                      <w:rPr>
                        <w:rFonts w:eastAsia="Calibri"/>
                        <w:color w:val="FFFFFF" w:themeColor="background1"/>
                      </w:rPr>
                    </w:pPr>
                  </w:p>
                  <w:p w14:paraId="14BE9377" w14:textId="190224ED" w:rsidR="00E21984" w:rsidRPr="004E587D" w:rsidRDefault="00E21984" w:rsidP="00E21984">
                    <w:pPr>
                      <w:shd w:val="clear" w:color="auto" w:fill="002F80"/>
                      <w:ind w:firstLine="720"/>
                    </w:pPr>
                    <w:r>
                      <w:rPr>
                        <w:rFonts w:eastAsia="Calibri"/>
                        <w:color w:val="FFFFFF" w:themeColor="background1"/>
                      </w:rPr>
                      <w:t xml:space="preserve">DHS Form 9007         </w:t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Pr="00A56660">
                      <w:rPr>
                        <w:color w:val="FFFFFF" w:themeColor="background1"/>
                      </w:rPr>
                      <w:t xml:space="preserve">Page </w:t>
                    </w:r>
                    <w:r w:rsidRPr="00A56660">
                      <w:rPr>
                        <w:color w:val="FFFFFF" w:themeColor="background1"/>
                      </w:rPr>
                      <w:fldChar w:fldCharType="begin"/>
                    </w:r>
                    <w:r w:rsidRPr="00A56660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A56660">
                      <w:rPr>
                        <w:color w:val="FFFFFF" w:themeColor="background1"/>
                      </w:rPr>
                      <w:fldChar w:fldCharType="separate"/>
                    </w:r>
                    <w:r w:rsidR="003774F8">
                      <w:rPr>
                        <w:noProof/>
                        <w:color w:val="FFFFFF" w:themeColor="background1"/>
                      </w:rPr>
                      <w:t>1</w:t>
                    </w:r>
                    <w:r w:rsidRPr="00A56660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AE4C5" w14:textId="77777777" w:rsidR="00C40FCF" w:rsidRDefault="00C40FCF" w:rsidP="00F10681">
      <w:r>
        <w:separator/>
      </w:r>
    </w:p>
  </w:footnote>
  <w:footnote w:type="continuationSeparator" w:id="0">
    <w:p w14:paraId="361B31C3" w14:textId="77777777" w:rsidR="00C40FCF" w:rsidRDefault="00C40FCF" w:rsidP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36DAC" w14:textId="46118033" w:rsidR="00107A50" w:rsidRPr="00F92A13" w:rsidRDefault="00107A50" w:rsidP="00F10681">
    <w:pPr>
      <w:pStyle w:val="Header"/>
      <w:rPr>
        <w:lang w:val="en-US"/>
      </w:rPr>
    </w:pPr>
  </w:p>
  <w:p w14:paraId="3DB35F63" w14:textId="77777777" w:rsidR="00107A50" w:rsidRDefault="00107A50" w:rsidP="00F106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A2C8C7F" wp14:editId="5A16B655">
              <wp:simplePos x="0" y="0"/>
              <wp:positionH relativeFrom="column">
                <wp:posOffset>-82550</wp:posOffset>
              </wp:positionH>
              <wp:positionV relativeFrom="paragraph">
                <wp:posOffset>63500</wp:posOffset>
              </wp:positionV>
              <wp:extent cx="6019800" cy="0"/>
              <wp:effectExtent l="12700" t="6350" r="6350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420D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5pt;margin-top:5pt;width:47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0W8x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"/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35FD0" w14:textId="6CB57025" w:rsidR="00107A50" w:rsidRDefault="00E21984" w:rsidP="00E21984">
    <w:pPr>
      <w:pStyle w:val="Header"/>
      <w:jc w:val="both"/>
    </w:pPr>
    <w:r w:rsidRPr="00E2198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699A48" wp14:editId="1030148A">
              <wp:simplePos x="0" y="0"/>
              <wp:positionH relativeFrom="column">
                <wp:posOffset>-909320</wp:posOffset>
              </wp:positionH>
              <wp:positionV relativeFrom="paragraph">
                <wp:posOffset>-173355</wp:posOffset>
              </wp:positionV>
              <wp:extent cx="7886700" cy="885825"/>
              <wp:effectExtent l="0" t="0" r="19050" b="285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85825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6BE68" w14:textId="77777777" w:rsidR="00E21984" w:rsidRDefault="00E21984" w:rsidP="00E21984"/>
                        <w:p w14:paraId="7FE34450" w14:textId="77777777" w:rsidR="00E21984" w:rsidRPr="00F11256" w:rsidRDefault="00E21984" w:rsidP="00E21984">
                          <w:pPr>
                            <w:spacing w:after="0" w:line="240" w:lineRule="auto"/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</w:t>
                          </w: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>OMB No. 1670-0007</w:t>
                          </w:r>
                        </w:p>
                        <w:p w14:paraId="4CC0BB88" w14:textId="77777777" w:rsidR="00E21984" w:rsidRPr="00F11256" w:rsidRDefault="00E21984" w:rsidP="00E21984">
                          <w:pPr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 xml:space="preserve">        Expiration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>Date: April 30,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71.6pt;margin-top:-13.65pt;width:621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" fillcolor="#002f80" strokecolor="#005288" strokeweight="1.5pt">
              <v:textbox>
                <w:txbxContent>
                  <w:p w14:paraId="08A6BE68" w14:textId="77777777" w:rsidR="00E21984" w:rsidRDefault="00E21984" w:rsidP="00E21984"/>
                  <w:p w14:paraId="7FE34450" w14:textId="77777777" w:rsidR="00E21984" w:rsidRPr="00F11256" w:rsidRDefault="00E21984" w:rsidP="00E21984">
                    <w:pPr>
                      <w:spacing w:after="0" w:line="240" w:lineRule="auto"/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</w:t>
                    </w:r>
                    <w:r w:rsidRPr="00F11256">
                      <w:rPr>
                        <w:b/>
                        <w:color w:val="FFFFFF" w:themeColor="background1"/>
                      </w:rPr>
                      <w:t>OMB No. 1670-0007</w:t>
                    </w:r>
                  </w:p>
                  <w:p w14:paraId="4CC0BB88" w14:textId="77777777" w:rsidR="00E21984" w:rsidRPr="00F11256" w:rsidRDefault="00E21984" w:rsidP="00E21984">
                    <w:pPr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F11256">
                      <w:rPr>
                        <w:b/>
                        <w:color w:val="FFFFFF" w:themeColor="background1"/>
                      </w:rPr>
                      <w:t xml:space="preserve">        Expiration </w:t>
                    </w:r>
                    <w:r>
                      <w:rPr>
                        <w:b/>
                        <w:color w:val="FFFFFF" w:themeColor="background1"/>
                      </w:rPr>
                      <w:t>Date: April 30, 2016</w:t>
                    </w:r>
                  </w:p>
                </w:txbxContent>
              </v:textbox>
            </v:shape>
          </w:pict>
        </mc:Fallback>
      </mc:AlternateContent>
    </w:r>
    <w:r w:rsidRPr="00E21984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078AA4D8" wp14:editId="079C3F2B">
          <wp:simplePos x="0" y="0"/>
          <wp:positionH relativeFrom="column">
            <wp:posOffset>-345440</wp:posOffset>
          </wp:positionH>
          <wp:positionV relativeFrom="paragraph">
            <wp:posOffset>-109855</wp:posOffset>
          </wp:positionV>
          <wp:extent cx="2636520" cy="77597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5"/>
                  <a:stretch/>
                </pic:blipFill>
                <pic:spPr bwMode="auto">
                  <a:xfrm>
                    <a:off x="0" y="0"/>
                    <a:ext cx="2636520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9C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218C2FC" wp14:editId="3C183B4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9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F60AB" w14:textId="698A06CD" w:rsidR="000709CC" w:rsidRDefault="000709CC" w:rsidP="000709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15" o:spid="_x0000_s1028" type="#_x0000_t202" style="position:absolute;left:0;text-align:left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yH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JufvIe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58FF60AB" w14:textId="698A06CD" w:rsidR="000709CC" w:rsidRDefault="000709CC" w:rsidP="000709C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755"/>
    <w:multiLevelType w:val="hybridMultilevel"/>
    <w:tmpl w:val="E1724C7C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24C4"/>
    <w:multiLevelType w:val="hybridMultilevel"/>
    <w:tmpl w:val="3E0A7168"/>
    <w:lvl w:ilvl="0" w:tplc="14D80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F32DF8"/>
    <w:multiLevelType w:val="multilevel"/>
    <w:tmpl w:val="87AC4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756F1E"/>
    <w:multiLevelType w:val="hybridMultilevel"/>
    <w:tmpl w:val="37F40972"/>
    <w:lvl w:ilvl="0" w:tplc="CD10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E5FEB"/>
    <w:multiLevelType w:val="hybridMultilevel"/>
    <w:tmpl w:val="EA04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0728"/>
    <w:multiLevelType w:val="hybridMultilevel"/>
    <w:tmpl w:val="8368D29E"/>
    <w:lvl w:ilvl="0" w:tplc="AD5E6738">
      <w:start w:val="7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CD43B7"/>
    <w:multiLevelType w:val="hybridMultilevel"/>
    <w:tmpl w:val="07CA38E6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4702F"/>
    <w:multiLevelType w:val="hybridMultilevel"/>
    <w:tmpl w:val="294A6CB4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119DE"/>
    <w:multiLevelType w:val="hybridMultilevel"/>
    <w:tmpl w:val="3DECEC4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C52F7"/>
    <w:multiLevelType w:val="multilevel"/>
    <w:tmpl w:val="1526ADD2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32"/>
      </w:pPr>
      <w:rPr>
        <w:rFonts w:hint="default"/>
        <w:b/>
        <w:color w:val="1F497D" w:themeColor="text2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206"/>
        </w:tabs>
        <w:ind w:left="120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32"/>
        </w:tabs>
        <w:ind w:left="-13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88"/>
        </w:tabs>
        <w:ind w:left="-11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44"/>
        </w:tabs>
        <w:ind w:left="-104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00"/>
        </w:tabs>
        <w:ind w:left="-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56"/>
        </w:tabs>
        <w:ind w:left="-756" w:hanging="1584"/>
      </w:pPr>
      <w:rPr>
        <w:rFonts w:hint="default"/>
      </w:rPr>
    </w:lvl>
  </w:abstractNum>
  <w:abstractNum w:abstractNumId="10">
    <w:nsid w:val="24075D1E"/>
    <w:multiLevelType w:val="hybridMultilevel"/>
    <w:tmpl w:val="34C02328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C333B"/>
    <w:multiLevelType w:val="hybridMultilevel"/>
    <w:tmpl w:val="3F2E4BA0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951B1"/>
    <w:multiLevelType w:val="hybridMultilevel"/>
    <w:tmpl w:val="53BCD658"/>
    <w:lvl w:ilvl="0" w:tplc="9190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46910"/>
    <w:multiLevelType w:val="hybridMultilevel"/>
    <w:tmpl w:val="C09CB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9F5767"/>
    <w:multiLevelType w:val="hybridMultilevel"/>
    <w:tmpl w:val="A2BCB25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E5D88"/>
    <w:multiLevelType w:val="hybridMultilevel"/>
    <w:tmpl w:val="088C42E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A5297"/>
    <w:multiLevelType w:val="multilevel"/>
    <w:tmpl w:val="50B6C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utlineNumL2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OutlineNumL3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17">
    <w:nsid w:val="32B2081B"/>
    <w:multiLevelType w:val="hybridMultilevel"/>
    <w:tmpl w:val="42E48A9A"/>
    <w:lvl w:ilvl="0" w:tplc="0FB2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A6831"/>
    <w:multiLevelType w:val="hybridMultilevel"/>
    <w:tmpl w:val="3E4C7DE4"/>
    <w:lvl w:ilvl="0" w:tplc="0372A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9">
    <w:nsid w:val="35037725"/>
    <w:multiLevelType w:val="hybridMultilevel"/>
    <w:tmpl w:val="137A9610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E48D9"/>
    <w:multiLevelType w:val="hybridMultilevel"/>
    <w:tmpl w:val="C70EEB6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A31EF"/>
    <w:multiLevelType w:val="hybridMultilevel"/>
    <w:tmpl w:val="F2EA7AFC"/>
    <w:lvl w:ilvl="0" w:tplc="991C65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  <w:szCs w:val="24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B777F0"/>
    <w:multiLevelType w:val="hybridMultilevel"/>
    <w:tmpl w:val="F53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D6634E"/>
    <w:multiLevelType w:val="hybridMultilevel"/>
    <w:tmpl w:val="F6E2EAAC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1855E6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7CF237A"/>
    <w:multiLevelType w:val="hybridMultilevel"/>
    <w:tmpl w:val="81E2232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375DD"/>
    <w:multiLevelType w:val="multilevel"/>
    <w:tmpl w:val="6CDA6F7E"/>
    <w:lvl w:ilvl="0">
      <w:start w:val="1"/>
      <w:numFmt w:val="decimal"/>
      <w:lvlText w:val="%1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color w:val="1F497D" w:themeColor="text2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206"/>
        </w:tabs>
        <w:ind w:left="120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32"/>
        </w:tabs>
        <w:ind w:left="-13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88"/>
        </w:tabs>
        <w:ind w:left="-11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44"/>
        </w:tabs>
        <w:ind w:left="-104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00"/>
        </w:tabs>
        <w:ind w:left="-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56"/>
        </w:tabs>
        <w:ind w:left="-756" w:hanging="1584"/>
      </w:pPr>
      <w:rPr>
        <w:rFonts w:hint="default"/>
      </w:rPr>
    </w:lvl>
  </w:abstractNum>
  <w:abstractNum w:abstractNumId="27">
    <w:nsid w:val="52887991"/>
    <w:multiLevelType w:val="hybridMultilevel"/>
    <w:tmpl w:val="B7607618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>
    <w:nsid w:val="550746E7"/>
    <w:multiLevelType w:val="hybridMultilevel"/>
    <w:tmpl w:val="1026FADC"/>
    <w:lvl w:ilvl="0" w:tplc="927E8E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624636"/>
    <w:multiLevelType w:val="hybridMultilevel"/>
    <w:tmpl w:val="8A185DA8"/>
    <w:lvl w:ilvl="0" w:tplc="41549252">
      <w:start w:val="7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E1AC3"/>
    <w:multiLevelType w:val="hybridMultilevel"/>
    <w:tmpl w:val="C014603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6F5788"/>
    <w:multiLevelType w:val="hybridMultilevel"/>
    <w:tmpl w:val="51D85C3E"/>
    <w:lvl w:ilvl="0" w:tplc="1B389C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  <w:szCs w:val="24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E00650"/>
    <w:multiLevelType w:val="hybridMultilevel"/>
    <w:tmpl w:val="C0E49018"/>
    <w:lvl w:ilvl="0" w:tplc="A928DE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365F91" w:themeColor="accent1" w:themeShade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383203"/>
    <w:multiLevelType w:val="hybridMultilevel"/>
    <w:tmpl w:val="FDA08D6E"/>
    <w:lvl w:ilvl="0" w:tplc="57863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4676F7"/>
    <w:multiLevelType w:val="hybridMultilevel"/>
    <w:tmpl w:val="3AAC6734"/>
    <w:lvl w:ilvl="0" w:tplc="A928DE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DA79F8"/>
    <w:multiLevelType w:val="hybridMultilevel"/>
    <w:tmpl w:val="ABDE18CA"/>
    <w:lvl w:ilvl="0" w:tplc="6D10A0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  <w:szCs w:val="24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F276D4"/>
    <w:multiLevelType w:val="hybridMultilevel"/>
    <w:tmpl w:val="CBC6E54E"/>
    <w:lvl w:ilvl="0" w:tplc="E5F211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141A63"/>
    <w:multiLevelType w:val="hybridMultilevel"/>
    <w:tmpl w:val="F8A47466"/>
    <w:lvl w:ilvl="0" w:tplc="903CD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BD75DD"/>
    <w:multiLevelType w:val="hybridMultilevel"/>
    <w:tmpl w:val="D16CDB1E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49775D"/>
    <w:multiLevelType w:val="hybridMultilevel"/>
    <w:tmpl w:val="E49E1B60"/>
    <w:lvl w:ilvl="0" w:tplc="2A6A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DC79E3"/>
    <w:multiLevelType w:val="hybridMultilevel"/>
    <w:tmpl w:val="AA027F6E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7503A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58D7382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77B7B79"/>
    <w:multiLevelType w:val="hybridMultilevel"/>
    <w:tmpl w:val="25FC7CD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C191D"/>
    <w:multiLevelType w:val="hybridMultilevel"/>
    <w:tmpl w:val="2E0AC534"/>
    <w:lvl w:ilvl="0" w:tplc="269A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146CF7"/>
    <w:multiLevelType w:val="hybridMultilevel"/>
    <w:tmpl w:val="13E0FCF6"/>
    <w:lvl w:ilvl="0" w:tplc="8416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645942"/>
    <w:multiLevelType w:val="hybridMultilevel"/>
    <w:tmpl w:val="197276E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85582C"/>
    <w:multiLevelType w:val="hybridMultilevel"/>
    <w:tmpl w:val="C1EAA496"/>
    <w:lvl w:ilvl="0" w:tplc="FE721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D87926"/>
    <w:multiLevelType w:val="hybridMultilevel"/>
    <w:tmpl w:val="F0BE6952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6"/>
  </w:num>
  <w:num w:numId="4">
    <w:abstractNumId w:val="41"/>
  </w:num>
  <w:num w:numId="5">
    <w:abstractNumId w:val="30"/>
  </w:num>
  <w:num w:numId="6">
    <w:abstractNumId w:val="42"/>
  </w:num>
  <w:num w:numId="7">
    <w:abstractNumId w:val="24"/>
  </w:num>
  <w:num w:numId="8">
    <w:abstractNumId w:val="40"/>
  </w:num>
  <w:num w:numId="9">
    <w:abstractNumId w:val="43"/>
  </w:num>
  <w:num w:numId="10">
    <w:abstractNumId w:val="7"/>
  </w:num>
  <w:num w:numId="11">
    <w:abstractNumId w:val="10"/>
  </w:num>
  <w:num w:numId="12">
    <w:abstractNumId w:val="2"/>
  </w:num>
  <w:num w:numId="13">
    <w:abstractNumId w:val="4"/>
  </w:num>
  <w:num w:numId="14">
    <w:abstractNumId w:val="48"/>
  </w:num>
  <w:num w:numId="15">
    <w:abstractNumId w:val="27"/>
  </w:num>
  <w:num w:numId="16">
    <w:abstractNumId w:val="23"/>
  </w:num>
  <w:num w:numId="17">
    <w:abstractNumId w:val="17"/>
  </w:num>
  <w:num w:numId="18">
    <w:abstractNumId w:val="29"/>
  </w:num>
  <w:num w:numId="19">
    <w:abstractNumId w:val="14"/>
  </w:num>
  <w:num w:numId="20">
    <w:abstractNumId w:val="12"/>
  </w:num>
  <w:num w:numId="21">
    <w:abstractNumId w:val="45"/>
  </w:num>
  <w:num w:numId="22">
    <w:abstractNumId w:val="46"/>
  </w:num>
  <w:num w:numId="23">
    <w:abstractNumId w:val="11"/>
  </w:num>
  <w:num w:numId="24">
    <w:abstractNumId w:val="38"/>
  </w:num>
  <w:num w:numId="25">
    <w:abstractNumId w:val="20"/>
  </w:num>
  <w:num w:numId="26">
    <w:abstractNumId w:val="6"/>
  </w:num>
  <w:num w:numId="27">
    <w:abstractNumId w:val="0"/>
  </w:num>
  <w:num w:numId="28">
    <w:abstractNumId w:val="19"/>
  </w:num>
  <w:num w:numId="29">
    <w:abstractNumId w:val="15"/>
  </w:num>
  <w:num w:numId="30">
    <w:abstractNumId w:val="8"/>
  </w:num>
  <w:num w:numId="31">
    <w:abstractNumId w:val="25"/>
  </w:num>
  <w:num w:numId="32">
    <w:abstractNumId w:val="5"/>
  </w:num>
  <w:num w:numId="33">
    <w:abstractNumId w:val="3"/>
  </w:num>
  <w:num w:numId="34">
    <w:abstractNumId w:val="22"/>
  </w:num>
  <w:num w:numId="35">
    <w:abstractNumId w:val="47"/>
  </w:num>
  <w:num w:numId="36">
    <w:abstractNumId w:val="44"/>
  </w:num>
  <w:num w:numId="37">
    <w:abstractNumId w:val="37"/>
  </w:num>
  <w:num w:numId="38">
    <w:abstractNumId w:val="39"/>
  </w:num>
  <w:num w:numId="39">
    <w:abstractNumId w:val="18"/>
  </w:num>
  <w:num w:numId="40">
    <w:abstractNumId w:val="34"/>
  </w:num>
  <w:num w:numId="41">
    <w:abstractNumId w:val="1"/>
  </w:num>
  <w:num w:numId="42">
    <w:abstractNumId w:val="35"/>
  </w:num>
  <w:num w:numId="43">
    <w:abstractNumId w:val="31"/>
  </w:num>
  <w:num w:numId="44">
    <w:abstractNumId w:val="21"/>
  </w:num>
  <w:num w:numId="45">
    <w:abstractNumId w:val="33"/>
  </w:num>
  <w:num w:numId="46">
    <w:abstractNumId w:val="28"/>
  </w:num>
  <w:num w:numId="47">
    <w:abstractNumId w:val="32"/>
  </w:num>
  <w:num w:numId="48">
    <w:abstractNumId w:val="13"/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6"/>
    <w:rsid w:val="0000096C"/>
    <w:rsid w:val="00003A88"/>
    <w:rsid w:val="00004A02"/>
    <w:rsid w:val="00007E19"/>
    <w:rsid w:val="00014000"/>
    <w:rsid w:val="00020C3C"/>
    <w:rsid w:val="00021589"/>
    <w:rsid w:val="00025C9B"/>
    <w:rsid w:val="000260B0"/>
    <w:rsid w:val="00030D5E"/>
    <w:rsid w:val="00031E8C"/>
    <w:rsid w:val="00032A2F"/>
    <w:rsid w:val="00034E1F"/>
    <w:rsid w:val="00040C4D"/>
    <w:rsid w:val="000428C9"/>
    <w:rsid w:val="00043020"/>
    <w:rsid w:val="000435AF"/>
    <w:rsid w:val="000465B0"/>
    <w:rsid w:val="00047104"/>
    <w:rsid w:val="00047728"/>
    <w:rsid w:val="0005027E"/>
    <w:rsid w:val="00051017"/>
    <w:rsid w:val="000512E6"/>
    <w:rsid w:val="000517C9"/>
    <w:rsid w:val="000525B3"/>
    <w:rsid w:val="00052966"/>
    <w:rsid w:val="00053AE5"/>
    <w:rsid w:val="000545A9"/>
    <w:rsid w:val="00054A73"/>
    <w:rsid w:val="00056742"/>
    <w:rsid w:val="00057A2C"/>
    <w:rsid w:val="000608B5"/>
    <w:rsid w:val="00061102"/>
    <w:rsid w:val="00061937"/>
    <w:rsid w:val="00062057"/>
    <w:rsid w:val="00063400"/>
    <w:rsid w:val="00064623"/>
    <w:rsid w:val="00065C00"/>
    <w:rsid w:val="00065C7A"/>
    <w:rsid w:val="000670AA"/>
    <w:rsid w:val="000709CC"/>
    <w:rsid w:val="00070B1C"/>
    <w:rsid w:val="0007102D"/>
    <w:rsid w:val="00071263"/>
    <w:rsid w:val="00071555"/>
    <w:rsid w:val="00072685"/>
    <w:rsid w:val="000727D5"/>
    <w:rsid w:val="00072E81"/>
    <w:rsid w:val="00073837"/>
    <w:rsid w:val="0007561E"/>
    <w:rsid w:val="0007583C"/>
    <w:rsid w:val="000770C2"/>
    <w:rsid w:val="000808FF"/>
    <w:rsid w:val="0008399A"/>
    <w:rsid w:val="00083E5A"/>
    <w:rsid w:val="00083F56"/>
    <w:rsid w:val="00085F74"/>
    <w:rsid w:val="00086D75"/>
    <w:rsid w:val="000876AA"/>
    <w:rsid w:val="00090D6D"/>
    <w:rsid w:val="0009244A"/>
    <w:rsid w:val="00092E91"/>
    <w:rsid w:val="00094DB1"/>
    <w:rsid w:val="00095871"/>
    <w:rsid w:val="00096F8E"/>
    <w:rsid w:val="000A062E"/>
    <w:rsid w:val="000A10F8"/>
    <w:rsid w:val="000A194F"/>
    <w:rsid w:val="000A27CB"/>
    <w:rsid w:val="000A284A"/>
    <w:rsid w:val="000A2F93"/>
    <w:rsid w:val="000A393D"/>
    <w:rsid w:val="000B0614"/>
    <w:rsid w:val="000B0CA3"/>
    <w:rsid w:val="000B1931"/>
    <w:rsid w:val="000C11F4"/>
    <w:rsid w:val="000C3112"/>
    <w:rsid w:val="000C3840"/>
    <w:rsid w:val="000C48F5"/>
    <w:rsid w:val="000C5E13"/>
    <w:rsid w:val="000C7E6D"/>
    <w:rsid w:val="000D4E76"/>
    <w:rsid w:val="000D7351"/>
    <w:rsid w:val="000D7D5B"/>
    <w:rsid w:val="000E0F3B"/>
    <w:rsid w:val="000E1DED"/>
    <w:rsid w:val="000E1F1F"/>
    <w:rsid w:val="000E2061"/>
    <w:rsid w:val="000E2161"/>
    <w:rsid w:val="000E220A"/>
    <w:rsid w:val="000E2CAC"/>
    <w:rsid w:val="000E5482"/>
    <w:rsid w:val="000E6510"/>
    <w:rsid w:val="000E7A77"/>
    <w:rsid w:val="000F014C"/>
    <w:rsid w:val="000F23D0"/>
    <w:rsid w:val="000F24CD"/>
    <w:rsid w:val="000F56E7"/>
    <w:rsid w:val="000F5D20"/>
    <w:rsid w:val="000F630D"/>
    <w:rsid w:val="000F78E3"/>
    <w:rsid w:val="000F799A"/>
    <w:rsid w:val="00101CBB"/>
    <w:rsid w:val="00101DD8"/>
    <w:rsid w:val="00102652"/>
    <w:rsid w:val="00102737"/>
    <w:rsid w:val="001041CC"/>
    <w:rsid w:val="00104313"/>
    <w:rsid w:val="0010440F"/>
    <w:rsid w:val="0010450B"/>
    <w:rsid w:val="00105908"/>
    <w:rsid w:val="0010657F"/>
    <w:rsid w:val="00107A50"/>
    <w:rsid w:val="001107AF"/>
    <w:rsid w:val="00111018"/>
    <w:rsid w:val="00111185"/>
    <w:rsid w:val="001111DF"/>
    <w:rsid w:val="00111D6C"/>
    <w:rsid w:val="001138F8"/>
    <w:rsid w:val="00114A58"/>
    <w:rsid w:val="00117259"/>
    <w:rsid w:val="001179A9"/>
    <w:rsid w:val="00117D50"/>
    <w:rsid w:val="001205F2"/>
    <w:rsid w:val="00120813"/>
    <w:rsid w:val="00120FE8"/>
    <w:rsid w:val="00122619"/>
    <w:rsid w:val="0012274B"/>
    <w:rsid w:val="001230A8"/>
    <w:rsid w:val="001241BE"/>
    <w:rsid w:val="00124BD4"/>
    <w:rsid w:val="0012604F"/>
    <w:rsid w:val="00126CC8"/>
    <w:rsid w:val="00126D88"/>
    <w:rsid w:val="00127169"/>
    <w:rsid w:val="00130E2D"/>
    <w:rsid w:val="00133318"/>
    <w:rsid w:val="00135E36"/>
    <w:rsid w:val="00141336"/>
    <w:rsid w:val="0014275A"/>
    <w:rsid w:val="00145985"/>
    <w:rsid w:val="00147D2C"/>
    <w:rsid w:val="001508CA"/>
    <w:rsid w:val="00160062"/>
    <w:rsid w:val="00161477"/>
    <w:rsid w:val="0016184B"/>
    <w:rsid w:val="00161A4D"/>
    <w:rsid w:val="00161FF1"/>
    <w:rsid w:val="00162019"/>
    <w:rsid w:val="00162A6E"/>
    <w:rsid w:val="00163812"/>
    <w:rsid w:val="00163B7F"/>
    <w:rsid w:val="001640ED"/>
    <w:rsid w:val="00164518"/>
    <w:rsid w:val="00165F56"/>
    <w:rsid w:val="001710C9"/>
    <w:rsid w:val="00172941"/>
    <w:rsid w:val="00172DBC"/>
    <w:rsid w:val="00173E2A"/>
    <w:rsid w:val="001748FF"/>
    <w:rsid w:val="00174A99"/>
    <w:rsid w:val="00175F16"/>
    <w:rsid w:val="0017699E"/>
    <w:rsid w:val="00176BFB"/>
    <w:rsid w:val="00176C23"/>
    <w:rsid w:val="00176EED"/>
    <w:rsid w:val="0018238F"/>
    <w:rsid w:val="00183BA3"/>
    <w:rsid w:val="00183DAE"/>
    <w:rsid w:val="001843CF"/>
    <w:rsid w:val="001844C2"/>
    <w:rsid w:val="0018526A"/>
    <w:rsid w:val="00185E98"/>
    <w:rsid w:val="001928C2"/>
    <w:rsid w:val="00192D7B"/>
    <w:rsid w:val="00192F52"/>
    <w:rsid w:val="00193458"/>
    <w:rsid w:val="00193549"/>
    <w:rsid w:val="001945A4"/>
    <w:rsid w:val="0019571C"/>
    <w:rsid w:val="00195946"/>
    <w:rsid w:val="00195BA8"/>
    <w:rsid w:val="00195E68"/>
    <w:rsid w:val="001A072E"/>
    <w:rsid w:val="001A2A5A"/>
    <w:rsid w:val="001A2D51"/>
    <w:rsid w:val="001A3961"/>
    <w:rsid w:val="001A731B"/>
    <w:rsid w:val="001B0865"/>
    <w:rsid w:val="001B39E3"/>
    <w:rsid w:val="001B4891"/>
    <w:rsid w:val="001B4B6A"/>
    <w:rsid w:val="001B4E2E"/>
    <w:rsid w:val="001B4EED"/>
    <w:rsid w:val="001B5300"/>
    <w:rsid w:val="001B64BB"/>
    <w:rsid w:val="001B72D1"/>
    <w:rsid w:val="001B73B8"/>
    <w:rsid w:val="001C1AE0"/>
    <w:rsid w:val="001C2D15"/>
    <w:rsid w:val="001C3AF8"/>
    <w:rsid w:val="001C46ED"/>
    <w:rsid w:val="001C68B6"/>
    <w:rsid w:val="001D088A"/>
    <w:rsid w:val="001D14B2"/>
    <w:rsid w:val="001D3ED0"/>
    <w:rsid w:val="001D4354"/>
    <w:rsid w:val="001D44A8"/>
    <w:rsid w:val="001D5F41"/>
    <w:rsid w:val="001D611E"/>
    <w:rsid w:val="001D6EDF"/>
    <w:rsid w:val="001E1A5A"/>
    <w:rsid w:val="001E42DA"/>
    <w:rsid w:val="001E44B6"/>
    <w:rsid w:val="001F0D09"/>
    <w:rsid w:val="001F33DC"/>
    <w:rsid w:val="001F4960"/>
    <w:rsid w:val="001F4C62"/>
    <w:rsid w:val="001F7757"/>
    <w:rsid w:val="00201E63"/>
    <w:rsid w:val="002023C4"/>
    <w:rsid w:val="00203090"/>
    <w:rsid w:val="00205253"/>
    <w:rsid w:val="00207E18"/>
    <w:rsid w:val="0021048A"/>
    <w:rsid w:val="00210B73"/>
    <w:rsid w:val="00210F5C"/>
    <w:rsid w:val="002123E6"/>
    <w:rsid w:val="002126E6"/>
    <w:rsid w:val="002148F8"/>
    <w:rsid w:val="002175F9"/>
    <w:rsid w:val="00217CD1"/>
    <w:rsid w:val="00220253"/>
    <w:rsid w:val="00221CD9"/>
    <w:rsid w:val="00222439"/>
    <w:rsid w:val="002228A7"/>
    <w:rsid w:val="0022335D"/>
    <w:rsid w:val="00223621"/>
    <w:rsid w:val="002242B9"/>
    <w:rsid w:val="00225075"/>
    <w:rsid w:val="0022531E"/>
    <w:rsid w:val="002255B3"/>
    <w:rsid w:val="00225E50"/>
    <w:rsid w:val="00226DF6"/>
    <w:rsid w:val="00227E15"/>
    <w:rsid w:val="00227FCC"/>
    <w:rsid w:val="0023053C"/>
    <w:rsid w:val="00232E37"/>
    <w:rsid w:val="00233B27"/>
    <w:rsid w:val="00235432"/>
    <w:rsid w:val="00235C58"/>
    <w:rsid w:val="00235E18"/>
    <w:rsid w:val="00236969"/>
    <w:rsid w:val="0023796F"/>
    <w:rsid w:val="00237A92"/>
    <w:rsid w:val="00240516"/>
    <w:rsid w:val="002418C5"/>
    <w:rsid w:val="00241D8A"/>
    <w:rsid w:val="002446D6"/>
    <w:rsid w:val="0024529A"/>
    <w:rsid w:val="002453BC"/>
    <w:rsid w:val="002458C2"/>
    <w:rsid w:val="002458E9"/>
    <w:rsid w:val="002460F9"/>
    <w:rsid w:val="002464DD"/>
    <w:rsid w:val="00246F35"/>
    <w:rsid w:val="00252686"/>
    <w:rsid w:val="002532F1"/>
    <w:rsid w:val="00255714"/>
    <w:rsid w:val="00257659"/>
    <w:rsid w:val="00257BAD"/>
    <w:rsid w:val="00260918"/>
    <w:rsid w:val="00262445"/>
    <w:rsid w:val="00263009"/>
    <w:rsid w:val="0026360A"/>
    <w:rsid w:val="00263713"/>
    <w:rsid w:val="00263D74"/>
    <w:rsid w:val="0026568C"/>
    <w:rsid w:val="00265FA5"/>
    <w:rsid w:val="00266856"/>
    <w:rsid w:val="00266C28"/>
    <w:rsid w:val="00267559"/>
    <w:rsid w:val="0026771F"/>
    <w:rsid w:val="002709C0"/>
    <w:rsid w:val="00272F1A"/>
    <w:rsid w:val="002732B9"/>
    <w:rsid w:val="00275438"/>
    <w:rsid w:val="002759D1"/>
    <w:rsid w:val="00275E0A"/>
    <w:rsid w:val="0027758C"/>
    <w:rsid w:val="00282C94"/>
    <w:rsid w:val="00291330"/>
    <w:rsid w:val="00291F34"/>
    <w:rsid w:val="00293DDF"/>
    <w:rsid w:val="00294C14"/>
    <w:rsid w:val="00295F0C"/>
    <w:rsid w:val="00296698"/>
    <w:rsid w:val="00297A25"/>
    <w:rsid w:val="002A1475"/>
    <w:rsid w:val="002A31ED"/>
    <w:rsid w:val="002A547B"/>
    <w:rsid w:val="002A6C43"/>
    <w:rsid w:val="002B093C"/>
    <w:rsid w:val="002B0B6D"/>
    <w:rsid w:val="002B1513"/>
    <w:rsid w:val="002B2573"/>
    <w:rsid w:val="002B41EB"/>
    <w:rsid w:val="002B4D25"/>
    <w:rsid w:val="002B61CB"/>
    <w:rsid w:val="002B6584"/>
    <w:rsid w:val="002C177C"/>
    <w:rsid w:val="002C4873"/>
    <w:rsid w:val="002C6A21"/>
    <w:rsid w:val="002D3B0B"/>
    <w:rsid w:val="002D7D46"/>
    <w:rsid w:val="002E0022"/>
    <w:rsid w:val="002E0B5B"/>
    <w:rsid w:val="002E3BF1"/>
    <w:rsid w:val="002E6C9F"/>
    <w:rsid w:val="002E7D45"/>
    <w:rsid w:val="002E7FFC"/>
    <w:rsid w:val="002F2BBC"/>
    <w:rsid w:val="002F2E19"/>
    <w:rsid w:val="002F3D44"/>
    <w:rsid w:val="002F50C8"/>
    <w:rsid w:val="002F54BD"/>
    <w:rsid w:val="002F5D3F"/>
    <w:rsid w:val="002F66B9"/>
    <w:rsid w:val="002F68A9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4B3"/>
    <w:rsid w:val="00303B5A"/>
    <w:rsid w:val="003045A2"/>
    <w:rsid w:val="003055C7"/>
    <w:rsid w:val="00306CC6"/>
    <w:rsid w:val="0031197D"/>
    <w:rsid w:val="00312FEE"/>
    <w:rsid w:val="00314C85"/>
    <w:rsid w:val="00316A62"/>
    <w:rsid w:val="003213BD"/>
    <w:rsid w:val="003225C1"/>
    <w:rsid w:val="00323C99"/>
    <w:rsid w:val="00324A14"/>
    <w:rsid w:val="00325CBE"/>
    <w:rsid w:val="0032791F"/>
    <w:rsid w:val="00327EA9"/>
    <w:rsid w:val="00330A5E"/>
    <w:rsid w:val="00330BE0"/>
    <w:rsid w:val="00331A78"/>
    <w:rsid w:val="00331DC4"/>
    <w:rsid w:val="003322D4"/>
    <w:rsid w:val="0033335D"/>
    <w:rsid w:val="00336491"/>
    <w:rsid w:val="00336C9E"/>
    <w:rsid w:val="00337496"/>
    <w:rsid w:val="00342906"/>
    <w:rsid w:val="0034405B"/>
    <w:rsid w:val="003454B8"/>
    <w:rsid w:val="0034562C"/>
    <w:rsid w:val="00345EF0"/>
    <w:rsid w:val="00345F21"/>
    <w:rsid w:val="00351D3A"/>
    <w:rsid w:val="00352FBD"/>
    <w:rsid w:val="0035481C"/>
    <w:rsid w:val="00360D54"/>
    <w:rsid w:val="00361483"/>
    <w:rsid w:val="00362661"/>
    <w:rsid w:val="00364D58"/>
    <w:rsid w:val="003651B1"/>
    <w:rsid w:val="003654F4"/>
    <w:rsid w:val="00366E13"/>
    <w:rsid w:val="00370B7E"/>
    <w:rsid w:val="00370E24"/>
    <w:rsid w:val="003714D4"/>
    <w:rsid w:val="00371FF6"/>
    <w:rsid w:val="003728C7"/>
    <w:rsid w:val="00373639"/>
    <w:rsid w:val="003738E0"/>
    <w:rsid w:val="00374685"/>
    <w:rsid w:val="003774F8"/>
    <w:rsid w:val="00377704"/>
    <w:rsid w:val="00382B1B"/>
    <w:rsid w:val="00383565"/>
    <w:rsid w:val="00384CA3"/>
    <w:rsid w:val="00390406"/>
    <w:rsid w:val="00391989"/>
    <w:rsid w:val="00393299"/>
    <w:rsid w:val="00394948"/>
    <w:rsid w:val="00395B5F"/>
    <w:rsid w:val="00396D2A"/>
    <w:rsid w:val="00397026"/>
    <w:rsid w:val="00397AA9"/>
    <w:rsid w:val="00397AC3"/>
    <w:rsid w:val="003A0C1B"/>
    <w:rsid w:val="003A1496"/>
    <w:rsid w:val="003A19B1"/>
    <w:rsid w:val="003A3172"/>
    <w:rsid w:val="003A3B20"/>
    <w:rsid w:val="003A4E17"/>
    <w:rsid w:val="003A5AA7"/>
    <w:rsid w:val="003B266B"/>
    <w:rsid w:val="003B35C2"/>
    <w:rsid w:val="003B5975"/>
    <w:rsid w:val="003B5D04"/>
    <w:rsid w:val="003B6CCD"/>
    <w:rsid w:val="003B7CF9"/>
    <w:rsid w:val="003C29B7"/>
    <w:rsid w:val="003C2E80"/>
    <w:rsid w:val="003C4EF3"/>
    <w:rsid w:val="003C5217"/>
    <w:rsid w:val="003C5320"/>
    <w:rsid w:val="003C545D"/>
    <w:rsid w:val="003C5903"/>
    <w:rsid w:val="003C7B1E"/>
    <w:rsid w:val="003C7C6A"/>
    <w:rsid w:val="003D1D12"/>
    <w:rsid w:val="003D1DA1"/>
    <w:rsid w:val="003D2D7A"/>
    <w:rsid w:val="003D3354"/>
    <w:rsid w:val="003D4AB2"/>
    <w:rsid w:val="003D5A56"/>
    <w:rsid w:val="003D78D7"/>
    <w:rsid w:val="003E23A0"/>
    <w:rsid w:val="003E2A7E"/>
    <w:rsid w:val="003E3315"/>
    <w:rsid w:val="003E416B"/>
    <w:rsid w:val="003E576E"/>
    <w:rsid w:val="003E69C7"/>
    <w:rsid w:val="003F0DDE"/>
    <w:rsid w:val="003F14D8"/>
    <w:rsid w:val="003F1D6A"/>
    <w:rsid w:val="003F2394"/>
    <w:rsid w:val="003F3CC1"/>
    <w:rsid w:val="003F3D5E"/>
    <w:rsid w:val="003F455A"/>
    <w:rsid w:val="003F4A95"/>
    <w:rsid w:val="003F695E"/>
    <w:rsid w:val="00401DD3"/>
    <w:rsid w:val="00402479"/>
    <w:rsid w:val="00402601"/>
    <w:rsid w:val="0040507F"/>
    <w:rsid w:val="00407441"/>
    <w:rsid w:val="00407B35"/>
    <w:rsid w:val="00407E9B"/>
    <w:rsid w:val="00410540"/>
    <w:rsid w:val="004114CD"/>
    <w:rsid w:val="00413967"/>
    <w:rsid w:val="00414117"/>
    <w:rsid w:val="00414321"/>
    <w:rsid w:val="004147EC"/>
    <w:rsid w:val="00414849"/>
    <w:rsid w:val="004155DE"/>
    <w:rsid w:val="00415863"/>
    <w:rsid w:val="00420715"/>
    <w:rsid w:val="00422B4A"/>
    <w:rsid w:val="00422C25"/>
    <w:rsid w:val="00430B56"/>
    <w:rsid w:val="004311F9"/>
    <w:rsid w:val="004331B2"/>
    <w:rsid w:val="0043531D"/>
    <w:rsid w:val="004361F1"/>
    <w:rsid w:val="00437095"/>
    <w:rsid w:val="00440023"/>
    <w:rsid w:val="0044016E"/>
    <w:rsid w:val="004405C9"/>
    <w:rsid w:val="00441417"/>
    <w:rsid w:val="00441625"/>
    <w:rsid w:val="004440B0"/>
    <w:rsid w:val="00444CCE"/>
    <w:rsid w:val="0044556F"/>
    <w:rsid w:val="00451047"/>
    <w:rsid w:val="004514A4"/>
    <w:rsid w:val="00452310"/>
    <w:rsid w:val="00452D98"/>
    <w:rsid w:val="00456C7A"/>
    <w:rsid w:val="00457623"/>
    <w:rsid w:val="00461E05"/>
    <w:rsid w:val="0046262C"/>
    <w:rsid w:val="00464290"/>
    <w:rsid w:val="00464420"/>
    <w:rsid w:val="004652E0"/>
    <w:rsid w:val="00470813"/>
    <w:rsid w:val="00470B9C"/>
    <w:rsid w:val="00475C4E"/>
    <w:rsid w:val="00475D87"/>
    <w:rsid w:val="0047733B"/>
    <w:rsid w:val="004779AE"/>
    <w:rsid w:val="0048106E"/>
    <w:rsid w:val="00482DAE"/>
    <w:rsid w:val="00485848"/>
    <w:rsid w:val="004861C8"/>
    <w:rsid w:val="00486392"/>
    <w:rsid w:val="00490887"/>
    <w:rsid w:val="00490B65"/>
    <w:rsid w:val="00491675"/>
    <w:rsid w:val="00491A2C"/>
    <w:rsid w:val="004A4791"/>
    <w:rsid w:val="004A5FDF"/>
    <w:rsid w:val="004A6D56"/>
    <w:rsid w:val="004A7318"/>
    <w:rsid w:val="004B2AB4"/>
    <w:rsid w:val="004B35D6"/>
    <w:rsid w:val="004B4DB7"/>
    <w:rsid w:val="004B5004"/>
    <w:rsid w:val="004B7FA4"/>
    <w:rsid w:val="004C239E"/>
    <w:rsid w:val="004C23D3"/>
    <w:rsid w:val="004C34BD"/>
    <w:rsid w:val="004C3E5A"/>
    <w:rsid w:val="004C4385"/>
    <w:rsid w:val="004C493A"/>
    <w:rsid w:val="004C6F5C"/>
    <w:rsid w:val="004C6F65"/>
    <w:rsid w:val="004D0AC9"/>
    <w:rsid w:val="004D1579"/>
    <w:rsid w:val="004D1785"/>
    <w:rsid w:val="004D1907"/>
    <w:rsid w:val="004D19D0"/>
    <w:rsid w:val="004D1DDD"/>
    <w:rsid w:val="004D2A08"/>
    <w:rsid w:val="004D2B64"/>
    <w:rsid w:val="004D4601"/>
    <w:rsid w:val="004D75A7"/>
    <w:rsid w:val="004D794D"/>
    <w:rsid w:val="004E016E"/>
    <w:rsid w:val="004E264C"/>
    <w:rsid w:val="004E36A4"/>
    <w:rsid w:val="004E3F7C"/>
    <w:rsid w:val="004E587D"/>
    <w:rsid w:val="004F16EF"/>
    <w:rsid w:val="004F29E3"/>
    <w:rsid w:val="004F334B"/>
    <w:rsid w:val="004F7093"/>
    <w:rsid w:val="004F7E33"/>
    <w:rsid w:val="0050199C"/>
    <w:rsid w:val="0050248D"/>
    <w:rsid w:val="005025ED"/>
    <w:rsid w:val="005028BC"/>
    <w:rsid w:val="005055DB"/>
    <w:rsid w:val="00505C8E"/>
    <w:rsid w:val="00506037"/>
    <w:rsid w:val="00506750"/>
    <w:rsid w:val="005069EE"/>
    <w:rsid w:val="00507786"/>
    <w:rsid w:val="00507967"/>
    <w:rsid w:val="00511D31"/>
    <w:rsid w:val="00512A96"/>
    <w:rsid w:val="00512F5E"/>
    <w:rsid w:val="00514C63"/>
    <w:rsid w:val="00514D0A"/>
    <w:rsid w:val="00516DA8"/>
    <w:rsid w:val="00516E31"/>
    <w:rsid w:val="00520FBE"/>
    <w:rsid w:val="00521B7F"/>
    <w:rsid w:val="00522035"/>
    <w:rsid w:val="0052355E"/>
    <w:rsid w:val="0053196F"/>
    <w:rsid w:val="00531A5F"/>
    <w:rsid w:val="00531BC4"/>
    <w:rsid w:val="00532BEA"/>
    <w:rsid w:val="00533884"/>
    <w:rsid w:val="00535166"/>
    <w:rsid w:val="00536DD0"/>
    <w:rsid w:val="00537D69"/>
    <w:rsid w:val="005403CA"/>
    <w:rsid w:val="00541A6D"/>
    <w:rsid w:val="00541ABA"/>
    <w:rsid w:val="00543294"/>
    <w:rsid w:val="00543532"/>
    <w:rsid w:val="00543537"/>
    <w:rsid w:val="005441D5"/>
    <w:rsid w:val="005455DE"/>
    <w:rsid w:val="00545A3A"/>
    <w:rsid w:val="00545E63"/>
    <w:rsid w:val="00550B28"/>
    <w:rsid w:val="00551489"/>
    <w:rsid w:val="00552898"/>
    <w:rsid w:val="005542E2"/>
    <w:rsid w:val="005547C1"/>
    <w:rsid w:val="00554C94"/>
    <w:rsid w:val="00555137"/>
    <w:rsid w:val="00555CB2"/>
    <w:rsid w:val="00556A43"/>
    <w:rsid w:val="00556BD1"/>
    <w:rsid w:val="00566703"/>
    <w:rsid w:val="00566B6E"/>
    <w:rsid w:val="005710ED"/>
    <w:rsid w:val="005721E5"/>
    <w:rsid w:val="0057363B"/>
    <w:rsid w:val="00573653"/>
    <w:rsid w:val="0057651D"/>
    <w:rsid w:val="00576739"/>
    <w:rsid w:val="0058071A"/>
    <w:rsid w:val="00582DB3"/>
    <w:rsid w:val="0058317A"/>
    <w:rsid w:val="0058369C"/>
    <w:rsid w:val="00584385"/>
    <w:rsid w:val="0058473D"/>
    <w:rsid w:val="00584776"/>
    <w:rsid w:val="00584DC8"/>
    <w:rsid w:val="005870CD"/>
    <w:rsid w:val="00587D0D"/>
    <w:rsid w:val="00587FEE"/>
    <w:rsid w:val="00594322"/>
    <w:rsid w:val="005951F8"/>
    <w:rsid w:val="005952CB"/>
    <w:rsid w:val="0059620B"/>
    <w:rsid w:val="005A1FDE"/>
    <w:rsid w:val="005A2A4B"/>
    <w:rsid w:val="005A3063"/>
    <w:rsid w:val="005A72E1"/>
    <w:rsid w:val="005B1D3B"/>
    <w:rsid w:val="005B2093"/>
    <w:rsid w:val="005B4515"/>
    <w:rsid w:val="005B5540"/>
    <w:rsid w:val="005B6D58"/>
    <w:rsid w:val="005B74B9"/>
    <w:rsid w:val="005C148E"/>
    <w:rsid w:val="005C2AB4"/>
    <w:rsid w:val="005C2C11"/>
    <w:rsid w:val="005C3183"/>
    <w:rsid w:val="005C3BAB"/>
    <w:rsid w:val="005C5839"/>
    <w:rsid w:val="005D0CE5"/>
    <w:rsid w:val="005D165C"/>
    <w:rsid w:val="005D3500"/>
    <w:rsid w:val="005D3C34"/>
    <w:rsid w:val="005D3DA2"/>
    <w:rsid w:val="005D5689"/>
    <w:rsid w:val="005D5C18"/>
    <w:rsid w:val="005E31F2"/>
    <w:rsid w:val="005E5F87"/>
    <w:rsid w:val="005E63B7"/>
    <w:rsid w:val="005E6506"/>
    <w:rsid w:val="005E6E9F"/>
    <w:rsid w:val="005F2994"/>
    <w:rsid w:val="005F2FAE"/>
    <w:rsid w:val="005F43BF"/>
    <w:rsid w:val="005F4450"/>
    <w:rsid w:val="005F7C1A"/>
    <w:rsid w:val="00600366"/>
    <w:rsid w:val="00601604"/>
    <w:rsid w:val="006018B5"/>
    <w:rsid w:val="0060575D"/>
    <w:rsid w:val="00605856"/>
    <w:rsid w:val="00606B71"/>
    <w:rsid w:val="00607DC6"/>
    <w:rsid w:val="00607F0D"/>
    <w:rsid w:val="00610F87"/>
    <w:rsid w:val="0061141D"/>
    <w:rsid w:val="0061329E"/>
    <w:rsid w:val="00617CA2"/>
    <w:rsid w:val="00623D97"/>
    <w:rsid w:val="006241BF"/>
    <w:rsid w:val="0062575F"/>
    <w:rsid w:val="00625E34"/>
    <w:rsid w:val="006263D2"/>
    <w:rsid w:val="006264B4"/>
    <w:rsid w:val="00626C58"/>
    <w:rsid w:val="006276AB"/>
    <w:rsid w:val="0063032D"/>
    <w:rsid w:val="0063069D"/>
    <w:rsid w:val="00632E3A"/>
    <w:rsid w:val="00632F98"/>
    <w:rsid w:val="00637BB4"/>
    <w:rsid w:val="0064171D"/>
    <w:rsid w:val="00641F7D"/>
    <w:rsid w:val="006424C6"/>
    <w:rsid w:val="0064283D"/>
    <w:rsid w:val="0064588C"/>
    <w:rsid w:val="00645A8D"/>
    <w:rsid w:val="006473AF"/>
    <w:rsid w:val="00650429"/>
    <w:rsid w:val="0065074D"/>
    <w:rsid w:val="00650D9B"/>
    <w:rsid w:val="0065172A"/>
    <w:rsid w:val="00651BDC"/>
    <w:rsid w:val="00655512"/>
    <w:rsid w:val="00655F4C"/>
    <w:rsid w:val="006561CF"/>
    <w:rsid w:val="00656385"/>
    <w:rsid w:val="00656626"/>
    <w:rsid w:val="006570B8"/>
    <w:rsid w:val="00662675"/>
    <w:rsid w:val="00663394"/>
    <w:rsid w:val="00663DA3"/>
    <w:rsid w:val="006652EF"/>
    <w:rsid w:val="006654DC"/>
    <w:rsid w:val="006713F8"/>
    <w:rsid w:val="00673911"/>
    <w:rsid w:val="00681B70"/>
    <w:rsid w:val="0068324F"/>
    <w:rsid w:val="006832C0"/>
    <w:rsid w:val="006834E8"/>
    <w:rsid w:val="00683946"/>
    <w:rsid w:val="0068413E"/>
    <w:rsid w:val="006865E8"/>
    <w:rsid w:val="00687F73"/>
    <w:rsid w:val="006917F2"/>
    <w:rsid w:val="00692E1B"/>
    <w:rsid w:val="00693783"/>
    <w:rsid w:val="00697985"/>
    <w:rsid w:val="006A12AA"/>
    <w:rsid w:val="006A5097"/>
    <w:rsid w:val="006A7721"/>
    <w:rsid w:val="006A7F1E"/>
    <w:rsid w:val="006B25D4"/>
    <w:rsid w:val="006B3046"/>
    <w:rsid w:val="006B32BC"/>
    <w:rsid w:val="006B38E8"/>
    <w:rsid w:val="006B45A0"/>
    <w:rsid w:val="006B4AB2"/>
    <w:rsid w:val="006B7027"/>
    <w:rsid w:val="006B7AD9"/>
    <w:rsid w:val="006C03A4"/>
    <w:rsid w:val="006C17C9"/>
    <w:rsid w:val="006C2FD2"/>
    <w:rsid w:val="006C3FE0"/>
    <w:rsid w:val="006D1BDD"/>
    <w:rsid w:val="006D21B0"/>
    <w:rsid w:val="006D4F47"/>
    <w:rsid w:val="006D738D"/>
    <w:rsid w:val="006E1632"/>
    <w:rsid w:val="006E36FF"/>
    <w:rsid w:val="006E5368"/>
    <w:rsid w:val="006E5665"/>
    <w:rsid w:val="006E5FF0"/>
    <w:rsid w:val="006E6F6E"/>
    <w:rsid w:val="006E7574"/>
    <w:rsid w:val="006F1A99"/>
    <w:rsid w:val="006F321E"/>
    <w:rsid w:val="006F39CA"/>
    <w:rsid w:val="006F3C6F"/>
    <w:rsid w:val="006F4BB2"/>
    <w:rsid w:val="006F5366"/>
    <w:rsid w:val="007004D5"/>
    <w:rsid w:val="00703898"/>
    <w:rsid w:val="00704007"/>
    <w:rsid w:val="00707A7C"/>
    <w:rsid w:val="00713164"/>
    <w:rsid w:val="0071357E"/>
    <w:rsid w:val="0071409E"/>
    <w:rsid w:val="0071650A"/>
    <w:rsid w:val="00716DEA"/>
    <w:rsid w:val="00720257"/>
    <w:rsid w:val="00720CAB"/>
    <w:rsid w:val="00721263"/>
    <w:rsid w:val="00721D3C"/>
    <w:rsid w:val="007220AC"/>
    <w:rsid w:val="0072233F"/>
    <w:rsid w:val="00723737"/>
    <w:rsid w:val="007237E7"/>
    <w:rsid w:val="007255FE"/>
    <w:rsid w:val="007261C0"/>
    <w:rsid w:val="00726FD1"/>
    <w:rsid w:val="00727F9E"/>
    <w:rsid w:val="00732264"/>
    <w:rsid w:val="007334AB"/>
    <w:rsid w:val="00734E48"/>
    <w:rsid w:val="00736FDF"/>
    <w:rsid w:val="00737310"/>
    <w:rsid w:val="007378B2"/>
    <w:rsid w:val="007379D3"/>
    <w:rsid w:val="00740FC2"/>
    <w:rsid w:val="00742EE5"/>
    <w:rsid w:val="00744225"/>
    <w:rsid w:val="00746D43"/>
    <w:rsid w:val="00747C26"/>
    <w:rsid w:val="00750065"/>
    <w:rsid w:val="0075052E"/>
    <w:rsid w:val="00750F04"/>
    <w:rsid w:val="007520A5"/>
    <w:rsid w:val="007538EC"/>
    <w:rsid w:val="00754AB5"/>
    <w:rsid w:val="007559D6"/>
    <w:rsid w:val="00756ACA"/>
    <w:rsid w:val="00762FCD"/>
    <w:rsid w:val="0076349F"/>
    <w:rsid w:val="0076393F"/>
    <w:rsid w:val="00764A4E"/>
    <w:rsid w:val="007650FD"/>
    <w:rsid w:val="00770820"/>
    <w:rsid w:val="00773868"/>
    <w:rsid w:val="0077455C"/>
    <w:rsid w:val="00774EB4"/>
    <w:rsid w:val="00775419"/>
    <w:rsid w:val="00776F50"/>
    <w:rsid w:val="007803DB"/>
    <w:rsid w:val="00782408"/>
    <w:rsid w:val="00784694"/>
    <w:rsid w:val="00784C6F"/>
    <w:rsid w:val="007857A3"/>
    <w:rsid w:val="00787B76"/>
    <w:rsid w:val="00790D9F"/>
    <w:rsid w:val="007912C5"/>
    <w:rsid w:val="007929BD"/>
    <w:rsid w:val="00797A6A"/>
    <w:rsid w:val="007A0697"/>
    <w:rsid w:val="007A1067"/>
    <w:rsid w:val="007A4773"/>
    <w:rsid w:val="007A4B9B"/>
    <w:rsid w:val="007A4EE6"/>
    <w:rsid w:val="007A7CB0"/>
    <w:rsid w:val="007B01E3"/>
    <w:rsid w:val="007B02AD"/>
    <w:rsid w:val="007B0B20"/>
    <w:rsid w:val="007B5859"/>
    <w:rsid w:val="007C125F"/>
    <w:rsid w:val="007C1DDF"/>
    <w:rsid w:val="007C433C"/>
    <w:rsid w:val="007C438B"/>
    <w:rsid w:val="007C4E45"/>
    <w:rsid w:val="007C528F"/>
    <w:rsid w:val="007C55F7"/>
    <w:rsid w:val="007C6E64"/>
    <w:rsid w:val="007C7E06"/>
    <w:rsid w:val="007D120D"/>
    <w:rsid w:val="007D2533"/>
    <w:rsid w:val="007D4EF7"/>
    <w:rsid w:val="007D5419"/>
    <w:rsid w:val="007D5C4F"/>
    <w:rsid w:val="007D6B91"/>
    <w:rsid w:val="007D7737"/>
    <w:rsid w:val="007D7A96"/>
    <w:rsid w:val="007E0762"/>
    <w:rsid w:val="007E0F9E"/>
    <w:rsid w:val="007E7A07"/>
    <w:rsid w:val="007E7EA5"/>
    <w:rsid w:val="007F1640"/>
    <w:rsid w:val="007F35EA"/>
    <w:rsid w:val="007F3872"/>
    <w:rsid w:val="007F45AC"/>
    <w:rsid w:val="007F47DE"/>
    <w:rsid w:val="007F5010"/>
    <w:rsid w:val="00800960"/>
    <w:rsid w:val="00807C6A"/>
    <w:rsid w:val="00811BF1"/>
    <w:rsid w:val="00811EC5"/>
    <w:rsid w:val="0081336B"/>
    <w:rsid w:val="00813A7C"/>
    <w:rsid w:val="0081547D"/>
    <w:rsid w:val="00815E42"/>
    <w:rsid w:val="008167AB"/>
    <w:rsid w:val="00817766"/>
    <w:rsid w:val="00821AE2"/>
    <w:rsid w:val="0082448D"/>
    <w:rsid w:val="00827107"/>
    <w:rsid w:val="008279E5"/>
    <w:rsid w:val="00831059"/>
    <w:rsid w:val="008331DA"/>
    <w:rsid w:val="00837886"/>
    <w:rsid w:val="00840AD0"/>
    <w:rsid w:val="00841D6D"/>
    <w:rsid w:val="00841F51"/>
    <w:rsid w:val="00842283"/>
    <w:rsid w:val="0085035C"/>
    <w:rsid w:val="00851F53"/>
    <w:rsid w:val="00853129"/>
    <w:rsid w:val="00854686"/>
    <w:rsid w:val="008565AD"/>
    <w:rsid w:val="008675CE"/>
    <w:rsid w:val="0087087F"/>
    <w:rsid w:val="00871B23"/>
    <w:rsid w:val="008723B3"/>
    <w:rsid w:val="00872993"/>
    <w:rsid w:val="00873616"/>
    <w:rsid w:val="00873E6F"/>
    <w:rsid w:val="00877F9C"/>
    <w:rsid w:val="00880CBF"/>
    <w:rsid w:val="008811FC"/>
    <w:rsid w:val="00883264"/>
    <w:rsid w:val="00886AB9"/>
    <w:rsid w:val="00886B81"/>
    <w:rsid w:val="00891D7E"/>
    <w:rsid w:val="008934FD"/>
    <w:rsid w:val="008938D2"/>
    <w:rsid w:val="00896FBA"/>
    <w:rsid w:val="00897D7A"/>
    <w:rsid w:val="008A0602"/>
    <w:rsid w:val="008A414D"/>
    <w:rsid w:val="008A7271"/>
    <w:rsid w:val="008A74F4"/>
    <w:rsid w:val="008A7DE4"/>
    <w:rsid w:val="008B1610"/>
    <w:rsid w:val="008B2633"/>
    <w:rsid w:val="008B3E28"/>
    <w:rsid w:val="008B474D"/>
    <w:rsid w:val="008B6184"/>
    <w:rsid w:val="008B714E"/>
    <w:rsid w:val="008B7262"/>
    <w:rsid w:val="008C046B"/>
    <w:rsid w:val="008C158E"/>
    <w:rsid w:val="008C3B40"/>
    <w:rsid w:val="008C4171"/>
    <w:rsid w:val="008C45C8"/>
    <w:rsid w:val="008C4BC0"/>
    <w:rsid w:val="008C5460"/>
    <w:rsid w:val="008C71D6"/>
    <w:rsid w:val="008D0BC8"/>
    <w:rsid w:val="008D29F0"/>
    <w:rsid w:val="008D44FC"/>
    <w:rsid w:val="008D665E"/>
    <w:rsid w:val="008D67C0"/>
    <w:rsid w:val="008E07DA"/>
    <w:rsid w:val="008E1C1E"/>
    <w:rsid w:val="008E2F6A"/>
    <w:rsid w:val="008E38C3"/>
    <w:rsid w:val="008E650E"/>
    <w:rsid w:val="008E6EB7"/>
    <w:rsid w:val="008E6FED"/>
    <w:rsid w:val="008F0DE3"/>
    <w:rsid w:val="008F1E86"/>
    <w:rsid w:val="008F2B42"/>
    <w:rsid w:val="008F5D0E"/>
    <w:rsid w:val="008F741E"/>
    <w:rsid w:val="009002AE"/>
    <w:rsid w:val="00901845"/>
    <w:rsid w:val="00901B34"/>
    <w:rsid w:val="00901DBE"/>
    <w:rsid w:val="00901FBF"/>
    <w:rsid w:val="00906D72"/>
    <w:rsid w:val="009109CD"/>
    <w:rsid w:val="00910CF6"/>
    <w:rsid w:val="00910F23"/>
    <w:rsid w:val="00911872"/>
    <w:rsid w:val="00911B7D"/>
    <w:rsid w:val="00912C6A"/>
    <w:rsid w:val="00913EEA"/>
    <w:rsid w:val="00914396"/>
    <w:rsid w:val="00915491"/>
    <w:rsid w:val="009160EF"/>
    <w:rsid w:val="0091666C"/>
    <w:rsid w:val="009168E7"/>
    <w:rsid w:val="00922283"/>
    <w:rsid w:val="0092344B"/>
    <w:rsid w:val="00924A6E"/>
    <w:rsid w:val="00925596"/>
    <w:rsid w:val="009264F8"/>
    <w:rsid w:val="0092740D"/>
    <w:rsid w:val="009304AC"/>
    <w:rsid w:val="00930544"/>
    <w:rsid w:val="00932163"/>
    <w:rsid w:val="0093395F"/>
    <w:rsid w:val="00933D61"/>
    <w:rsid w:val="00933E7D"/>
    <w:rsid w:val="00935C49"/>
    <w:rsid w:val="0093703C"/>
    <w:rsid w:val="0093733B"/>
    <w:rsid w:val="009423B8"/>
    <w:rsid w:val="00942AE5"/>
    <w:rsid w:val="00944D1A"/>
    <w:rsid w:val="00947C8E"/>
    <w:rsid w:val="00947FE1"/>
    <w:rsid w:val="009504D8"/>
    <w:rsid w:val="00952747"/>
    <w:rsid w:val="00954C00"/>
    <w:rsid w:val="00955187"/>
    <w:rsid w:val="00955BD9"/>
    <w:rsid w:val="009577AB"/>
    <w:rsid w:val="00964811"/>
    <w:rsid w:val="00964AEA"/>
    <w:rsid w:val="0096526E"/>
    <w:rsid w:val="0096567C"/>
    <w:rsid w:val="00966B34"/>
    <w:rsid w:val="00966BE6"/>
    <w:rsid w:val="00966FA4"/>
    <w:rsid w:val="00970B99"/>
    <w:rsid w:val="00970F63"/>
    <w:rsid w:val="00971CAC"/>
    <w:rsid w:val="00972A6A"/>
    <w:rsid w:val="00973A7B"/>
    <w:rsid w:val="009740C0"/>
    <w:rsid w:val="00974ECC"/>
    <w:rsid w:val="0097730C"/>
    <w:rsid w:val="00982CDC"/>
    <w:rsid w:val="00982DEE"/>
    <w:rsid w:val="0098354D"/>
    <w:rsid w:val="00983EC2"/>
    <w:rsid w:val="00985584"/>
    <w:rsid w:val="009916B3"/>
    <w:rsid w:val="0099274C"/>
    <w:rsid w:val="0099281F"/>
    <w:rsid w:val="00993683"/>
    <w:rsid w:val="00993984"/>
    <w:rsid w:val="00994FEE"/>
    <w:rsid w:val="00995CAF"/>
    <w:rsid w:val="0099698A"/>
    <w:rsid w:val="00996BC3"/>
    <w:rsid w:val="00997B79"/>
    <w:rsid w:val="009A1284"/>
    <w:rsid w:val="009A1442"/>
    <w:rsid w:val="009A28B5"/>
    <w:rsid w:val="009A525E"/>
    <w:rsid w:val="009A611B"/>
    <w:rsid w:val="009A6CC4"/>
    <w:rsid w:val="009A7029"/>
    <w:rsid w:val="009B0A82"/>
    <w:rsid w:val="009B2B8A"/>
    <w:rsid w:val="009B4143"/>
    <w:rsid w:val="009B4933"/>
    <w:rsid w:val="009B5073"/>
    <w:rsid w:val="009B55FC"/>
    <w:rsid w:val="009B6EDE"/>
    <w:rsid w:val="009B7447"/>
    <w:rsid w:val="009B7538"/>
    <w:rsid w:val="009B7CE4"/>
    <w:rsid w:val="009C0012"/>
    <w:rsid w:val="009C0385"/>
    <w:rsid w:val="009C44C1"/>
    <w:rsid w:val="009C5826"/>
    <w:rsid w:val="009C5DC7"/>
    <w:rsid w:val="009C5FD4"/>
    <w:rsid w:val="009D0757"/>
    <w:rsid w:val="009D0BBC"/>
    <w:rsid w:val="009D0FA7"/>
    <w:rsid w:val="009D1BE7"/>
    <w:rsid w:val="009D38A2"/>
    <w:rsid w:val="009D576D"/>
    <w:rsid w:val="009D5DCF"/>
    <w:rsid w:val="009D5F05"/>
    <w:rsid w:val="009E0B55"/>
    <w:rsid w:val="009E2E12"/>
    <w:rsid w:val="009E4712"/>
    <w:rsid w:val="009E67C8"/>
    <w:rsid w:val="009E7F92"/>
    <w:rsid w:val="009F0786"/>
    <w:rsid w:val="009F4925"/>
    <w:rsid w:val="009F4D82"/>
    <w:rsid w:val="009F5153"/>
    <w:rsid w:val="009F5756"/>
    <w:rsid w:val="009F58D8"/>
    <w:rsid w:val="009F60E0"/>
    <w:rsid w:val="009F6297"/>
    <w:rsid w:val="009F7521"/>
    <w:rsid w:val="00A003E1"/>
    <w:rsid w:val="00A025AF"/>
    <w:rsid w:val="00A0513E"/>
    <w:rsid w:val="00A053E8"/>
    <w:rsid w:val="00A06F07"/>
    <w:rsid w:val="00A07C11"/>
    <w:rsid w:val="00A11CC5"/>
    <w:rsid w:val="00A126CC"/>
    <w:rsid w:val="00A1390E"/>
    <w:rsid w:val="00A149B2"/>
    <w:rsid w:val="00A15C4E"/>
    <w:rsid w:val="00A15FA5"/>
    <w:rsid w:val="00A16299"/>
    <w:rsid w:val="00A1783E"/>
    <w:rsid w:val="00A2087F"/>
    <w:rsid w:val="00A213A2"/>
    <w:rsid w:val="00A21B0F"/>
    <w:rsid w:val="00A229BB"/>
    <w:rsid w:val="00A22F7E"/>
    <w:rsid w:val="00A24946"/>
    <w:rsid w:val="00A2503E"/>
    <w:rsid w:val="00A25BCF"/>
    <w:rsid w:val="00A277C4"/>
    <w:rsid w:val="00A3291B"/>
    <w:rsid w:val="00A33D3F"/>
    <w:rsid w:val="00A35A92"/>
    <w:rsid w:val="00A36451"/>
    <w:rsid w:val="00A367AB"/>
    <w:rsid w:val="00A371FA"/>
    <w:rsid w:val="00A40FB2"/>
    <w:rsid w:val="00A4282D"/>
    <w:rsid w:val="00A42BC1"/>
    <w:rsid w:val="00A4328D"/>
    <w:rsid w:val="00A45D9F"/>
    <w:rsid w:val="00A47FB6"/>
    <w:rsid w:val="00A5073C"/>
    <w:rsid w:val="00A523CD"/>
    <w:rsid w:val="00A52B09"/>
    <w:rsid w:val="00A551EB"/>
    <w:rsid w:val="00A569A5"/>
    <w:rsid w:val="00A57411"/>
    <w:rsid w:val="00A60869"/>
    <w:rsid w:val="00A61FFC"/>
    <w:rsid w:val="00A6216F"/>
    <w:rsid w:val="00A6416D"/>
    <w:rsid w:val="00A64A0A"/>
    <w:rsid w:val="00A64B83"/>
    <w:rsid w:val="00A65C1C"/>
    <w:rsid w:val="00A71AA7"/>
    <w:rsid w:val="00A7258D"/>
    <w:rsid w:val="00A725CF"/>
    <w:rsid w:val="00A72EAE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8017A"/>
    <w:rsid w:val="00A81B96"/>
    <w:rsid w:val="00A81E16"/>
    <w:rsid w:val="00A833B7"/>
    <w:rsid w:val="00A83582"/>
    <w:rsid w:val="00A84647"/>
    <w:rsid w:val="00A8605B"/>
    <w:rsid w:val="00A911AA"/>
    <w:rsid w:val="00A92C31"/>
    <w:rsid w:val="00A92C6B"/>
    <w:rsid w:val="00A92D9C"/>
    <w:rsid w:val="00A95F43"/>
    <w:rsid w:val="00A96D73"/>
    <w:rsid w:val="00A97A76"/>
    <w:rsid w:val="00AA0587"/>
    <w:rsid w:val="00AA07A9"/>
    <w:rsid w:val="00AA0CE1"/>
    <w:rsid w:val="00AA2F4D"/>
    <w:rsid w:val="00AA39AD"/>
    <w:rsid w:val="00AA4B6D"/>
    <w:rsid w:val="00AA5159"/>
    <w:rsid w:val="00AA755F"/>
    <w:rsid w:val="00AA7D55"/>
    <w:rsid w:val="00AB011F"/>
    <w:rsid w:val="00AB0BAC"/>
    <w:rsid w:val="00AB25FF"/>
    <w:rsid w:val="00AB4E32"/>
    <w:rsid w:val="00AC16F9"/>
    <w:rsid w:val="00AC4F0B"/>
    <w:rsid w:val="00AC52A0"/>
    <w:rsid w:val="00AD054D"/>
    <w:rsid w:val="00AD1A01"/>
    <w:rsid w:val="00AD27C5"/>
    <w:rsid w:val="00AD2A52"/>
    <w:rsid w:val="00AD2B31"/>
    <w:rsid w:val="00AD5173"/>
    <w:rsid w:val="00AD6750"/>
    <w:rsid w:val="00AD6FB1"/>
    <w:rsid w:val="00AD73B7"/>
    <w:rsid w:val="00AD745B"/>
    <w:rsid w:val="00AE41AC"/>
    <w:rsid w:val="00AE4C28"/>
    <w:rsid w:val="00AE6843"/>
    <w:rsid w:val="00AE7B0D"/>
    <w:rsid w:val="00AF2D18"/>
    <w:rsid w:val="00AF3377"/>
    <w:rsid w:val="00AF35BC"/>
    <w:rsid w:val="00AF419E"/>
    <w:rsid w:val="00AF45BC"/>
    <w:rsid w:val="00AF69FC"/>
    <w:rsid w:val="00AF6BCF"/>
    <w:rsid w:val="00AF7850"/>
    <w:rsid w:val="00B04AB2"/>
    <w:rsid w:val="00B05E2C"/>
    <w:rsid w:val="00B06B04"/>
    <w:rsid w:val="00B07A64"/>
    <w:rsid w:val="00B11AD6"/>
    <w:rsid w:val="00B134B7"/>
    <w:rsid w:val="00B14F04"/>
    <w:rsid w:val="00B15D00"/>
    <w:rsid w:val="00B22986"/>
    <w:rsid w:val="00B23BD0"/>
    <w:rsid w:val="00B2405E"/>
    <w:rsid w:val="00B24B3F"/>
    <w:rsid w:val="00B26042"/>
    <w:rsid w:val="00B26B6A"/>
    <w:rsid w:val="00B27709"/>
    <w:rsid w:val="00B30044"/>
    <w:rsid w:val="00B31D06"/>
    <w:rsid w:val="00B326A4"/>
    <w:rsid w:val="00B32F5D"/>
    <w:rsid w:val="00B366D3"/>
    <w:rsid w:val="00B4415F"/>
    <w:rsid w:val="00B47A98"/>
    <w:rsid w:val="00B47D7A"/>
    <w:rsid w:val="00B47F6B"/>
    <w:rsid w:val="00B50090"/>
    <w:rsid w:val="00B50B0F"/>
    <w:rsid w:val="00B51A6E"/>
    <w:rsid w:val="00B54FC8"/>
    <w:rsid w:val="00B61B67"/>
    <w:rsid w:val="00B6329B"/>
    <w:rsid w:val="00B6572E"/>
    <w:rsid w:val="00B65E77"/>
    <w:rsid w:val="00B67612"/>
    <w:rsid w:val="00B72508"/>
    <w:rsid w:val="00B72A9B"/>
    <w:rsid w:val="00B72E15"/>
    <w:rsid w:val="00B7435E"/>
    <w:rsid w:val="00B744B2"/>
    <w:rsid w:val="00B76F60"/>
    <w:rsid w:val="00B77AA5"/>
    <w:rsid w:val="00B81879"/>
    <w:rsid w:val="00B82F7B"/>
    <w:rsid w:val="00B83793"/>
    <w:rsid w:val="00B84E6C"/>
    <w:rsid w:val="00B8553E"/>
    <w:rsid w:val="00B86690"/>
    <w:rsid w:val="00B905F9"/>
    <w:rsid w:val="00B9217C"/>
    <w:rsid w:val="00B95974"/>
    <w:rsid w:val="00B9639F"/>
    <w:rsid w:val="00BA0568"/>
    <w:rsid w:val="00BA38F7"/>
    <w:rsid w:val="00BA558A"/>
    <w:rsid w:val="00BA6EBD"/>
    <w:rsid w:val="00BB0F5B"/>
    <w:rsid w:val="00BB13AC"/>
    <w:rsid w:val="00BB26A4"/>
    <w:rsid w:val="00BB534C"/>
    <w:rsid w:val="00BB6EFB"/>
    <w:rsid w:val="00BB6EFC"/>
    <w:rsid w:val="00BB74C0"/>
    <w:rsid w:val="00BC39F0"/>
    <w:rsid w:val="00BC49A7"/>
    <w:rsid w:val="00BC657C"/>
    <w:rsid w:val="00BC6DE6"/>
    <w:rsid w:val="00BC711F"/>
    <w:rsid w:val="00BC7D29"/>
    <w:rsid w:val="00BD0ABE"/>
    <w:rsid w:val="00BD0BE0"/>
    <w:rsid w:val="00BD1BF8"/>
    <w:rsid w:val="00BD1C9F"/>
    <w:rsid w:val="00BD22E5"/>
    <w:rsid w:val="00BD39A9"/>
    <w:rsid w:val="00BF0403"/>
    <w:rsid w:val="00BF1F77"/>
    <w:rsid w:val="00BF27EE"/>
    <w:rsid w:val="00BF4239"/>
    <w:rsid w:val="00BF6646"/>
    <w:rsid w:val="00BF6A1F"/>
    <w:rsid w:val="00BF6FE5"/>
    <w:rsid w:val="00C00093"/>
    <w:rsid w:val="00C0031D"/>
    <w:rsid w:val="00C00918"/>
    <w:rsid w:val="00C0171B"/>
    <w:rsid w:val="00C01B0E"/>
    <w:rsid w:val="00C0350C"/>
    <w:rsid w:val="00C04188"/>
    <w:rsid w:val="00C05050"/>
    <w:rsid w:val="00C05FFD"/>
    <w:rsid w:val="00C06ACE"/>
    <w:rsid w:val="00C12474"/>
    <w:rsid w:val="00C13668"/>
    <w:rsid w:val="00C14084"/>
    <w:rsid w:val="00C148B7"/>
    <w:rsid w:val="00C14AEB"/>
    <w:rsid w:val="00C15E31"/>
    <w:rsid w:val="00C16528"/>
    <w:rsid w:val="00C16940"/>
    <w:rsid w:val="00C16F11"/>
    <w:rsid w:val="00C176E4"/>
    <w:rsid w:val="00C17C82"/>
    <w:rsid w:val="00C17D43"/>
    <w:rsid w:val="00C21ECE"/>
    <w:rsid w:val="00C2274B"/>
    <w:rsid w:val="00C22770"/>
    <w:rsid w:val="00C22906"/>
    <w:rsid w:val="00C2362A"/>
    <w:rsid w:val="00C25FF8"/>
    <w:rsid w:val="00C2649C"/>
    <w:rsid w:val="00C276AE"/>
    <w:rsid w:val="00C27DE9"/>
    <w:rsid w:val="00C30983"/>
    <w:rsid w:val="00C31E36"/>
    <w:rsid w:val="00C324F2"/>
    <w:rsid w:val="00C331B7"/>
    <w:rsid w:val="00C33E2B"/>
    <w:rsid w:val="00C3410F"/>
    <w:rsid w:val="00C3421D"/>
    <w:rsid w:val="00C35329"/>
    <w:rsid w:val="00C40D06"/>
    <w:rsid w:val="00C40FCF"/>
    <w:rsid w:val="00C4148B"/>
    <w:rsid w:val="00C42623"/>
    <w:rsid w:val="00C43623"/>
    <w:rsid w:val="00C45F06"/>
    <w:rsid w:val="00C47F9A"/>
    <w:rsid w:val="00C50883"/>
    <w:rsid w:val="00C527AC"/>
    <w:rsid w:val="00C5466D"/>
    <w:rsid w:val="00C55B8A"/>
    <w:rsid w:val="00C56847"/>
    <w:rsid w:val="00C60A3A"/>
    <w:rsid w:val="00C62C4D"/>
    <w:rsid w:val="00C63500"/>
    <w:rsid w:val="00C6404B"/>
    <w:rsid w:val="00C70934"/>
    <w:rsid w:val="00C73AF8"/>
    <w:rsid w:val="00C747B1"/>
    <w:rsid w:val="00C75A73"/>
    <w:rsid w:val="00C75BB2"/>
    <w:rsid w:val="00C77777"/>
    <w:rsid w:val="00C80997"/>
    <w:rsid w:val="00C809F4"/>
    <w:rsid w:val="00C80BE7"/>
    <w:rsid w:val="00C8269A"/>
    <w:rsid w:val="00C87F41"/>
    <w:rsid w:val="00C91BED"/>
    <w:rsid w:val="00C954ED"/>
    <w:rsid w:val="00CA02EA"/>
    <w:rsid w:val="00CA0F4D"/>
    <w:rsid w:val="00CA5499"/>
    <w:rsid w:val="00CA54AD"/>
    <w:rsid w:val="00CA57C9"/>
    <w:rsid w:val="00CA6BE2"/>
    <w:rsid w:val="00CA710C"/>
    <w:rsid w:val="00CB0CBC"/>
    <w:rsid w:val="00CB0DC0"/>
    <w:rsid w:val="00CB100F"/>
    <w:rsid w:val="00CB1FE7"/>
    <w:rsid w:val="00CB3E95"/>
    <w:rsid w:val="00CB5706"/>
    <w:rsid w:val="00CB6285"/>
    <w:rsid w:val="00CC08B3"/>
    <w:rsid w:val="00CC3EB7"/>
    <w:rsid w:val="00CC4591"/>
    <w:rsid w:val="00CC498A"/>
    <w:rsid w:val="00CC4C02"/>
    <w:rsid w:val="00CC4D4F"/>
    <w:rsid w:val="00CC5052"/>
    <w:rsid w:val="00CC5659"/>
    <w:rsid w:val="00CC65DD"/>
    <w:rsid w:val="00CC690C"/>
    <w:rsid w:val="00CC74E6"/>
    <w:rsid w:val="00CD1162"/>
    <w:rsid w:val="00CD229A"/>
    <w:rsid w:val="00CD3402"/>
    <w:rsid w:val="00CD3A72"/>
    <w:rsid w:val="00CD58CC"/>
    <w:rsid w:val="00CE0755"/>
    <w:rsid w:val="00CE0E71"/>
    <w:rsid w:val="00CE1646"/>
    <w:rsid w:val="00CE199F"/>
    <w:rsid w:val="00CE1B36"/>
    <w:rsid w:val="00CE4160"/>
    <w:rsid w:val="00CE4AFB"/>
    <w:rsid w:val="00CE4B4D"/>
    <w:rsid w:val="00CE637D"/>
    <w:rsid w:val="00CE6570"/>
    <w:rsid w:val="00CF017B"/>
    <w:rsid w:val="00CF0653"/>
    <w:rsid w:val="00CF0D07"/>
    <w:rsid w:val="00CF0D96"/>
    <w:rsid w:val="00CF196C"/>
    <w:rsid w:val="00CF1C1C"/>
    <w:rsid w:val="00CF7081"/>
    <w:rsid w:val="00D0343E"/>
    <w:rsid w:val="00D048C1"/>
    <w:rsid w:val="00D0502E"/>
    <w:rsid w:val="00D0511F"/>
    <w:rsid w:val="00D1063E"/>
    <w:rsid w:val="00D1064E"/>
    <w:rsid w:val="00D10FE1"/>
    <w:rsid w:val="00D1112C"/>
    <w:rsid w:val="00D12CF2"/>
    <w:rsid w:val="00D148D7"/>
    <w:rsid w:val="00D14E09"/>
    <w:rsid w:val="00D15F1A"/>
    <w:rsid w:val="00D1601B"/>
    <w:rsid w:val="00D1601E"/>
    <w:rsid w:val="00D166B9"/>
    <w:rsid w:val="00D20670"/>
    <w:rsid w:val="00D21448"/>
    <w:rsid w:val="00D21EB2"/>
    <w:rsid w:val="00D2200F"/>
    <w:rsid w:val="00D23E8B"/>
    <w:rsid w:val="00D246DF"/>
    <w:rsid w:val="00D24ABA"/>
    <w:rsid w:val="00D2661D"/>
    <w:rsid w:val="00D26EBD"/>
    <w:rsid w:val="00D319DF"/>
    <w:rsid w:val="00D31DEC"/>
    <w:rsid w:val="00D33198"/>
    <w:rsid w:val="00D33482"/>
    <w:rsid w:val="00D34AC1"/>
    <w:rsid w:val="00D34E9F"/>
    <w:rsid w:val="00D37254"/>
    <w:rsid w:val="00D37915"/>
    <w:rsid w:val="00D426CC"/>
    <w:rsid w:val="00D43D4C"/>
    <w:rsid w:val="00D46302"/>
    <w:rsid w:val="00D46B38"/>
    <w:rsid w:val="00D47300"/>
    <w:rsid w:val="00D5191C"/>
    <w:rsid w:val="00D51E39"/>
    <w:rsid w:val="00D5337F"/>
    <w:rsid w:val="00D547B7"/>
    <w:rsid w:val="00D54FC0"/>
    <w:rsid w:val="00D56E22"/>
    <w:rsid w:val="00D5703E"/>
    <w:rsid w:val="00D577AB"/>
    <w:rsid w:val="00D62786"/>
    <w:rsid w:val="00D62E21"/>
    <w:rsid w:val="00D6393C"/>
    <w:rsid w:val="00D646C9"/>
    <w:rsid w:val="00D65BEF"/>
    <w:rsid w:val="00D66956"/>
    <w:rsid w:val="00D67CDB"/>
    <w:rsid w:val="00D71E04"/>
    <w:rsid w:val="00D72EA3"/>
    <w:rsid w:val="00D74A3D"/>
    <w:rsid w:val="00D74B53"/>
    <w:rsid w:val="00D74F2E"/>
    <w:rsid w:val="00D75AA7"/>
    <w:rsid w:val="00D762BD"/>
    <w:rsid w:val="00D767E2"/>
    <w:rsid w:val="00D772BA"/>
    <w:rsid w:val="00D77997"/>
    <w:rsid w:val="00D81701"/>
    <w:rsid w:val="00D822CC"/>
    <w:rsid w:val="00D8474F"/>
    <w:rsid w:val="00D85B65"/>
    <w:rsid w:val="00D90BC7"/>
    <w:rsid w:val="00D91AEE"/>
    <w:rsid w:val="00D93BBD"/>
    <w:rsid w:val="00D950B4"/>
    <w:rsid w:val="00D955B5"/>
    <w:rsid w:val="00D963A2"/>
    <w:rsid w:val="00D97D5E"/>
    <w:rsid w:val="00DA0F65"/>
    <w:rsid w:val="00DA15EA"/>
    <w:rsid w:val="00DA2C9C"/>
    <w:rsid w:val="00DA3DEB"/>
    <w:rsid w:val="00DA7696"/>
    <w:rsid w:val="00DB12F0"/>
    <w:rsid w:val="00DB1F66"/>
    <w:rsid w:val="00DB2515"/>
    <w:rsid w:val="00DB34AB"/>
    <w:rsid w:val="00DB4DBB"/>
    <w:rsid w:val="00DB72B7"/>
    <w:rsid w:val="00DC02B9"/>
    <w:rsid w:val="00DC055E"/>
    <w:rsid w:val="00DC2091"/>
    <w:rsid w:val="00DC357E"/>
    <w:rsid w:val="00DC438C"/>
    <w:rsid w:val="00DC634C"/>
    <w:rsid w:val="00DD1C93"/>
    <w:rsid w:val="00DD2A60"/>
    <w:rsid w:val="00DD3028"/>
    <w:rsid w:val="00DD3C38"/>
    <w:rsid w:val="00DD3DA8"/>
    <w:rsid w:val="00DD5D8D"/>
    <w:rsid w:val="00DD65C6"/>
    <w:rsid w:val="00DD7D18"/>
    <w:rsid w:val="00DE03F2"/>
    <w:rsid w:val="00DE1CED"/>
    <w:rsid w:val="00DE2CB6"/>
    <w:rsid w:val="00DE4B00"/>
    <w:rsid w:val="00DE6122"/>
    <w:rsid w:val="00DF1843"/>
    <w:rsid w:val="00DF1C2C"/>
    <w:rsid w:val="00DF4128"/>
    <w:rsid w:val="00DF64F9"/>
    <w:rsid w:val="00E022C2"/>
    <w:rsid w:val="00E0537D"/>
    <w:rsid w:val="00E06553"/>
    <w:rsid w:val="00E06C84"/>
    <w:rsid w:val="00E06E08"/>
    <w:rsid w:val="00E10E2E"/>
    <w:rsid w:val="00E114A2"/>
    <w:rsid w:val="00E117E6"/>
    <w:rsid w:val="00E1227F"/>
    <w:rsid w:val="00E12350"/>
    <w:rsid w:val="00E14135"/>
    <w:rsid w:val="00E145CF"/>
    <w:rsid w:val="00E15E2F"/>
    <w:rsid w:val="00E17F41"/>
    <w:rsid w:val="00E21349"/>
    <w:rsid w:val="00E21984"/>
    <w:rsid w:val="00E22909"/>
    <w:rsid w:val="00E2318B"/>
    <w:rsid w:val="00E23241"/>
    <w:rsid w:val="00E25072"/>
    <w:rsid w:val="00E26A9F"/>
    <w:rsid w:val="00E2709D"/>
    <w:rsid w:val="00E31A66"/>
    <w:rsid w:val="00E31BD0"/>
    <w:rsid w:val="00E33D27"/>
    <w:rsid w:val="00E362A9"/>
    <w:rsid w:val="00E36F39"/>
    <w:rsid w:val="00E3720C"/>
    <w:rsid w:val="00E41DB5"/>
    <w:rsid w:val="00E439BC"/>
    <w:rsid w:val="00E447DE"/>
    <w:rsid w:val="00E47051"/>
    <w:rsid w:val="00E500D1"/>
    <w:rsid w:val="00E508FC"/>
    <w:rsid w:val="00E5162E"/>
    <w:rsid w:val="00E52DBC"/>
    <w:rsid w:val="00E52E73"/>
    <w:rsid w:val="00E54A8F"/>
    <w:rsid w:val="00E56EDC"/>
    <w:rsid w:val="00E57531"/>
    <w:rsid w:val="00E6019C"/>
    <w:rsid w:val="00E60A35"/>
    <w:rsid w:val="00E61017"/>
    <w:rsid w:val="00E61134"/>
    <w:rsid w:val="00E627B3"/>
    <w:rsid w:val="00E63470"/>
    <w:rsid w:val="00E64F11"/>
    <w:rsid w:val="00E655EE"/>
    <w:rsid w:val="00E66701"/>
    <w:rsid w:val="00E66815"/>
    <w:rsid w:val="00E710CC"/>
    <w:rsid w:val="00E73445"/>
    <w:rsid w:val="00E74194"/>
    <w:rsid w:val="00E7441C"/>
    <w:rsid w:val="00E757CA"/>
    <w:rsid w:val="00E76947"/>
    <w:rsid w:val="00E77BB1"/>
    <w:rsid w:val="00E85DA0"/>
    <w:rsid w:val="00E863D0"/>
    <w:rsid w:val="00E96486"/>
    <w:rsid w:val="00EA50C4"/>
    <w:rsid w:val="00EA50EC"/>
    <w:rsid w:val="00EA6B6C"/>
    <w:rsid w:val="00EB022B"/>
    <w:rsid w:val="00EB29B9"/>
    <w:rsid w:val="00EB2DBB"/>
    <w:rsid w:val="00EB3F19"/>
    <w:rsid w:val="00EB4351"/>
    <w:rsid w:val="00EB4B23"/>
    <w:rsid w:val="00EB6082"/>
    <w:rsid w:val="00EB6D4A"/>
    <w:rsid w:val="00EB727D"/>
    <w:rsid w:val="00EB7351"/>
    <w:rsid w:val="00EB7C91"/>
    <w:rsid w:val="00EC1295"/>
    <w:rsid w:val="00EC1C31"/>
    <w:rsid w:val="00EC4583"/>
    <w:rsid w:val="00EC4BDF"/>
    <w:rsid w:val="00EC51EA"/>
    <w:rsid w:val="00EC5BFD"/>
    <w:rsid w:val="00EC6F9B"/>
    <w:rsid w:val="00ED3B3F"/>
    <w:rsid w:val="00ED5CED"/>
    <w:rsid w:val="00ED6ADF"/>
    <w:rsid w:val="00ED7C0E"/>
    <w:rsid w:val="00EE0089"/>
    <w:rsid w:val="00EE0537"/>
    <w:rsid w:val="00EE105B"/>
    <w:rsid w:val="00EE3117"/>
    <w:rsid w:val="00EE46E9"/>
    <w:rsid w:val="00EE4A9B"/>
    <w:rsid w:val="00EE4E5E"/>
    <w:rsid w:val="00EE6CCB"/>
    <w:rsid w:val="00EF0FAE"/>
    <w:rsid w:val="00EF186A"/>
    <w:rsid w:val="00EF2666"/>
    <w:rsid w:val="00EF363C"/>
    <w:rsid w:val="00EF4DFA"/>
    <w:rsid w:val="00EF5495"/>
    <w:rsid w:val="00F0098B"/>
    <w:rsid w:val="00F00EBB"/>
    <w:rsid w:val="00F02158"/>
    <w:rsid w:val="00F022DB"/>
    <w:rsid w:val="00F02554"/>
    <w:rsid w:val="00F03597"/>
    <w:rsid w:val="00F0436A"/>
    <w:rsid w:val="00F051B8"/>
    <w:rsid w:val="00F06A28"/>
    <w:rsid w:val="00F06D20"/>
    <w:rsid w:val="00F10681"/>
    <w:rsid w:val="00F11BF7"/>
    <w:rsid w:val="00F12105"/>
    <w:rsid w:val="00F13786"/>
    <w:rsid w:val="00F15935"/>
    <w:rsid w:val="00F1641F"/>
    <w:rsid w:val="00F16F50"/>
    <w:rsid w:val="00F17DEF"/>
    <w:rsid w:val="00F20626"/>
    <w:rsid w:val="00F210CA"/>
    <w:rsid w:val="00F21EDE"/>
    <w:rsid w:val="00F21F6F"/>
    <w:rsid w:val="00F22F0C"/>
    <w:rsid w:val="00F23B65"/>
    <w:rsid w:val="00F23EF2"/>
    <w:rsid w:val="00F24248"/>
    <w:rsid w:val="00F26796"/>
    <w:rsid w:val="00F3092E"/>
    <w:rsid w:val="00F30A9A"/>
    <w:rsid w:val="00F33090"/>
    <w:rsid w:val="00F33881"/>
    <w:rsid w:val="00F350AD"/>
    <w:rsid w:val="00F354C2"/>
    <w:rsid w:val="00F36020"/>
    <w:rsid w:val="00F364D0"/>
    <w:rsid w:val="00F367A6"/>
    <w:rsid w:val="00F36F5E"/>
    <w:rsid w:val="00F37CA4"/>
    <w:rsid w:val="00F40828"/>
    <w:rsid w:val="00F4299E"/>
    <w:rsid w:val="00F431D8"/>
    <w:rsid w:val="00F4381B"/>
    <w:rsid w:val="00F4600A"/>
    <w:rsid w:val="00F460F7"/>
    <w:rsid w:val="00F4796A"/>
    <w:rsid w:val="00F50CA6"/>
    <w:rsid w:val="00F5338E"/>
    <w:rsid w:val="00F54709"/>
    <w:rsid w:val="00F57CBB"/>
    <w:rsid w:val="00F60F6E"/>
    <w:rsid w:val="00F60FF1"/>
    <w:rsid w:val="00F63A43"/>
    <w:rsid w:val="00F66672"/>
    <w:rsid w:val="00F66748"/>
    <w:rsid w:val="00F66E98"/>
    <w:rsid w:val="00F71710"/>
    <w:rsid w:val="00F8010A"/>
    <w:rsid w:val="00F81421"/>
    <w:rsid w:val="00F82918"/>
    <w:rsid w:val="00F837FF"/>
    <w:rsid w:val="00F869A4"/>
    <w:rsid w:val="00F90094"/>
    <w:rsid w:val="00F9049C"/>
    <w:rsid w:val="00F92A13"/>
    <w:rsid w:val="00F92F55"/>
    <w:rsid w:val="00F94530"/>
    <w:rsid w:val="00F94722"/>
    <w:rsid w:val="00FA0C81"/>
    <w:rsid w:val="00FA1AEB"/>
    <w:rsid w:val="00FA1E62"/>
    <w:rsid w:val="00FA1F40"/>
    <w:rsid w:val="00FA2A84"/>
    <w:rsid w:val="00FA388D"/>
    <w:rsid w:val="00FA543E"/>
    <w:rsid w:val="00FA5C06"/>
    <w:rsid w:val="00FA7478"/>
    <w:rsid w:val="00FA747A"/>
    <w:rsid w:val="00FA74F3"/>
    <w:rsid w:val="00FA7F5F"/>
    <w:rsid w:val="00FB0435"/>
    <w:rsid w:val="00FB04E6"/>
    <w:rsid w:val="00FB105A"/>
    <w:rsid w:val="00FB1FE5"/>
    <w:rsid w:val="00FB3311"/>
    <w:rsid w:val="00FB4335"/>
    <w:rsid w:val="00FB55BD"/>
    <w:rsid w:val="00FB615A"/>
    <w:rsid w:val="00FB70B9"/>
    <w:rsid w:val="00FB7EBE"/>
    <w:rsid w:val="00FC0C8D"/>
    <w:rsid w:val="00FC14A2"/>
    <w:rsid w:val="00FC27E0"/>
    <w:rsid w:val="00FC3C10"/>
    <w:rsid w:val="00FC3E1A"/>
    <w:rsid w:val="00FC5394"/>
    <w:rsid w:val="00FC540E"/>
    <w:rsid w:val="00FC5AB9"/>
    <w:rsid w:val="00FC6644"/>
    <w:rsid w:val="00FC6E58"/>
    <w:rsid w:val="00FC7B33"/>
    <w:rsid w:val="00FD0385"/>
    <w:rsid w:val="00FD10B5"/>
    <w:rsid w:val="00FD18AB"/>
    <w:rsid w:val="00FD2134"/>
    <w:rsid w:val="00FD3C41"/>
    <w:rsid w:val="00FD3C6C"/>
    <w:rsid w:val="00FE0954"/>
    <w:rsid w:val="00FE3A94"/>
    <w:rsid w:val="00FE426C"/>
    <w:rsid w:val="00FE6CE2"/>
    <w:rsid w:val="00FE6FD0"/>
    <w:rsid w:val="00FE73AF"/>
    <w:rsid w:val="00FF0029"/>
    <w:rsid w:val="00FF0D03"/>
    <w:rsid w:val="00FF342A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9D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8B"/>
    <w:pPr>
      <w:spacing w:after="160" w:line="259" w:lineRule="auto"/>
    </w:pPr>
    <w:rPr>
      <w:rFonts w:eastAsiaTheme="minorHAnsi" w:cstheme="minorBidi"/>
      <w:sz w:val="26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spacing w:before="120" w:after="120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spacing w:before="100" w:beforeAutospacing="1" w:after="100" w:afterAutospacing="1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spacing w:before="100" w:beforeAutospacing="1" w:after="100" w:afterAutospacing="1"/>
      <w:outlineLvl w:val="4"/>
    </w:pPr>
    <w:rPr>
      <w:rFonts w:ascii="Arial" w:hAnsi="Arial"/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B5181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uiPriority w:val="99"/>
    <w:qFormat/>
    <w:rsid w:val="003B518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D23E8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23E8B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sz w:val="24"/>
      <w:szCs w:val="24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rFonts w:ascii="Arial" w:hAnsi="Arial"/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rFonts w:ascii="Arial" w:hAnsi="Arial"/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ascii="Arial" w:eastAsia="Times New Roman" w:hAnsi="Arial"/>
      <w:szCs w:val="24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 w:val="24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ascii="Arial" w:eastAsia="Times New Roman" w:hAnsi="Arial"/>
      <w:sz w:val="18"/>
      <w:szCs w:val="24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114A58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114A58"/>
    <w:rPr>
      <w:rFonts w:eastAsiaTheme="minorHAnsi" w:cstheme="minorBid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8B"/>
    <w:pPr>
      <w:spacing w:after="160" w:line="259" w:lineRule="auto"/>
    </w:pPr>
    <w:rPr>
      <w:rFonts w:eastAsiaTheme="minorHAnsi" w:cstheme="minorBidi"/>
      <w:sz w:val="26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spacing w:before="120" w:after="120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spacing w:before="100" w:beforeAutospacing="1" w:after="100" w:afterAutospacing="1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spacing w:before="100" w:beforeAutospacing="1" w:after="100" w:afterAutospacing="1"/>
      <w:outlineLvl w:val="4"/>
    </w:pPr>
    <w:rPr>
      <w:rFonts w:ascii="Arial" w:hAnsi="Arial"/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B5181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uiPriority w:val="99"/>
    <w:qFormat/>
    <w:rsid w:val="003B518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D23E8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23E8B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sz w:val="24"/>
      <w:szCs w:val="24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rFonts w:ascii="Arial" w:hAnsi="Arial"/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rFonts w:ascii="Arial" w:hAnsi="Arial"/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ascii="Arial" w:eastAsia="Times New Roman" w:hAnsi="Arial"/>
      <w:szCs w:val="24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 w:val="24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ascii="Arial" w:eastAsia="Times New Roman" w:hAnsi="Arial"/>
      <w:sz w:val="18"/>
      <w:szCs w:val="24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114A58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114A58"/>
    <w:rPr>
      <w:rFonts w:eastAsiaTheme="minorHAnsi" w:cstheme="minorBid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98">
          <w:marLeft w:val="360"/>
          <w:marRight w:val="0"/>
          <w:marTop w:val="151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7">
          <w:marLeft w:val="893"/>
          <w:marRight w:val="0"/>
          <w:marTop w:val="65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662482be-791f-46d4-86b5-fac5be26931c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975CF-FAE5-4AC1-968A-097005F19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4248F73-4961-4CBF-9762-82E4ABB4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CSAT_Top-Screen Collection Instrument 17 Dec 2015 Without Track Changes sfk</vt:lpstr>
    </vt:vector>
  </TitlesOfParts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CSAT_Top-Screen Collection Instrument 17 Dec 2015 Without Track Changes sfk</dc:title>
  <dc:creator/>
  <cp:lastModifiedBy/>
  <cp:revision>1</cp:revision>
  <dcterms:created xsi:type="dcterms:W3CDTF">2016-06-07T12:56:00Z</dcterms:created>
  <dcterms:modified xsi:type="dcterms:W3CDTF">2016-06-07T12:56:00Z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246300.000000000</vt:lpwstr>
  </property>
  <property fmtid="{D5CDD505-2E9C-101B-9397-08002B2CF9AE}" pid="3" name="ContentTypeId">
    <vt:lpwstr>0x0101004D65F3A2DF80E641829C354E471780AF</vt:lpwstr>
  </property>
  <property fmtid="{D5CDD505-2E9C-101B-9397-08002B2CF9AE}" pid="4" name="ContentType">
    <vt:lpwstr>Document</vt:lpwstr>
  </property>
</Properties>
</file>