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0B" w:rsidRPr="00541727" w:rsidRDefault="0055242B" w:rsidP="00B22597">
      <w:pPr>
        <w:spacing w:before="8" w:line="120" w:lineRule="exact"/>
        <w:rPr>
          <w:rFonts w:ascii="Times New Roman" w:hAnsi="Times New Roman" w:cs="Times New Roman"/>
          <w:sz w:val="12"/>
          <w:szCs w:val="12"/>
        </w:rPr>
      </w:pPr>
      <w:r w:rsidRPr="00541727">
        <w:rPr>
          <w:rFonts w:ascii="Times New Roman" w:hAnsi="Times New Roman" w:cs="Times New Roman"/>
          <w:noProof/>
        </w:rPr>
        <mc:AlternateContent>
          <mc:Choice Requires="wpg">
            <w:drawing>
              <wp:anchor distT="0" distB="0" distL="114300" distR="114300" simplePos="0" relativeHeight="503312681" behindDoc="1" locked="0" layoutInCell="1" allowOverlap="1" wp14:anchorId="2AB57E16" wp14:editId="0FB2CE76">
                <wp:simplePos x="0" y="0"/>
                <wp:positionH relativeFrom="page">
                  <wp:posOffset>281940</wp:posOffset>
                </wp:positionH>
                <wp:positionV relativeFrom="page">
                  <wp:posOffset>209550</wp:posOffset>
                </wp:positionV>
                <wp:extent cx="7338060" cy="9614535"/>
                <wp:effectExtent l="0" t="0" r="0" b="0"/>
                <wp:wrapNone/>
                <wp:docPr id="2"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060" cy="9614535"/>
                          <a:chOff x="444" y="330"/>
                          <a:chExt cx="11556" cy="15141"/>
                        </a:xfrm>
                      </wpg:grpSpPr>
                      <wpg:grpSp>
                        <wpg:cNvPr id="3" name="Group 515"/>
                        <wpg:cNvGrpSpPr>
                          <a:grpSpLocks/>
                        </wpg:cNvGrpSpPr>
                        <wpg:grpSpPr bwMode="auto">
                          <a:xfrm>
                            <a:off x="454" y="360"/>
                            <a:ext cx="3240" cy="15101"/>
                            <a:chOff x="454" y="360"/>
                            <a:chExt cx="3240" cy="15101"/>
                          </a:xfrm>
                        </wpg:grpSpPr>
                        <wps:wsp>
                          <wps:cNvPr id="4" name="Freeform 517"/>
                          <wps:cNvSpPr>
                            <a:spLocks/>
                          </wps:cNvSpPr>
                          <wps:spPr bwMode="auto">
                            <a:xfrm>
                              <a:off x="454" y="360"/>
                              <a:ext cx="3240" cy="15101"/>
                            </a:xfrm>
                            <a:custGeom>
                              <a:avLst/>
                              <a:gdLst>
                                <a:gd name="T0" fmla="+- 0 454 454"/>
                                <a:gd name="T1" fmla="*/ T0 w 3240"/>
                                <a:gd name="T2" fmla="+- 0 360 360"/>
                                <a:gd name="T3" fmla="*/ 360 h 15101"/>
                                <a:gd name="T4" fmla="+- 0 3694 454"/>
                                <a:gd name="T5" fmla="*/ T4 w 3240"/>
                                <a:gd name="T6" fmla="+- 0 360 360"/>
                                <a:gd name="T7" fmla="*/ 360 h 15101"/>
                                <a:gd name="T8" fmla="+- 0 3694 454"/>
                                <a:gd name="T9" fmla="*/ T8 w 3240"/>
                                <a:gd name="T10" fmla="+- 0 15461 360"/>
                                <a:gd name="T11" fmla="*/ 15461 h 15101"/>
                                <a:gd name="T12" fmla="+- 0 454 454"/>
                                <a:gd name="T13" fmla="*/ T12 w 3240"/>
                                <a:gd name="T14" fmla="+- 0 15461 360"/>
                                <a:gd name="T15" fmla="*/ 15461 h 15101"/>
                                <a:gd name="T16" fmla="+- 0 454 454"/>
                                <a:gd name="T17" fmla="*/ T16 w 3240"/>
                                <a:gd name="T18" fmla="+- 0 360 360"/>
                                <a:gd name="T19" fmla="*/ 360 h 15101"/>
                              </a:gdLst>
                              <a:ahLst/>
                              <a:cxnLst>
                                <a:cxn ang="0">
                                  <a:pos x="T1" y="T3"/>
                                </a:cxn>
                                <a:cxn ang="0">
                                  <a:pos x="T5" y="T7"/>
                                </a:cxn>
                                <a:cxn ang="0">
                                  <a:pos x="T9" y="T11"/>
                                </a:cxn>
                                <a:cxn ang="0">
                                  <a:pos x="T13" y="T15"/>
                                </a:cxn>
                                <a:cxn ang="0">
                                  <a:pos x="T17" y="T19"/>
                                </a:cxn>
                              </a:cxnLst>
                              <a:rect l="0" t="0" r="r" b="b"/>
                              <a:pathLst>
                                <a:path w="3240" h="15101">
                                  <a:moveTo>
                                    <a:pt x="0" y="0"/>
                                  </a:moveTo>
                                  <a:lnTo>
                                    <a:pt x="3240" y="0"/>
                                  </a:lnTo>
                                  <a:lnTo>
                                    <a:pt x="3240" y="15101"/>
                                  </a:lnTo>
                                  <a:lnTo>
                                    <a:pt x="0" y="15101"/>
                                  </a:lnTo>
                                  <a:lnTo>
                                    <a:pt x="0" y="0"/>
                                  </a:lnTo>
                                  <a:close/>
                                </a:path>
                              </a:pathLst>
                            </a:custGeom>
                            <a:solidFill>
                              <a:srgbClr val="0052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3" y="443"/>
                              <a:ext cx="3240" cy="149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 name="Group 512"/>
                        <wpg:cNvGrpSpPr>
                          <a:grpSpLocks/>
                        </wpg:cNvGrpSpPr>
                        <wpg:grpSpPr bwMode="auto">
                          <a:xfrm>
                            <a:off x="3782" y="340"/>
                            <a:ext cx="8208" cy="15120"/>
                            <a:chOff x="3782" y="340"/>
                            <a:chExt cx="8208" cy="15120"/>
                          </a:xfrm>
                        </wpg:grpSpPr>
                        <wps:wsp>
                          <wps:cNvPr id="7" name="Freeform 514"/>
                          <wps:cNvSpPr>
                            <a:spLocks/>
                          </wps:cNvSpPr>
                          <wps:spPr bwMode="auto">
                            <a:xfrm>
                              <a:off x="3782" y="340"/>
                              <a:ext cx="8208" cy="15120"/>
                            </a:xfrm>
                            <a:custGeom>
                              <a:avLst/>
                              <a:gdLst>
                                <a:gd name="T0" fmla="+- 0 3782 3782"/>
                                <a:gd name="T1" fmla="*/ T0 w 8208"/>
                                <a:gd name="T2" fmla="+- 0 340 340"/>
                                <a:gd name="T3" fmla="*/ 340 h 15120"/>
                                <a:gd name="T4" fmla="+- 0 11990 3782"/>
                                <a:gd name="T5" fmla="*/ T4 w 8208"/>
                                <a:gd name="T6" fmla="+- 0 340 340"/>
                                <a:gd name="T7" fmla="*/ 340 h 15120"/>
                                <a:gd name="T8" fmla="+- 0 11990 3782"/>
                                <a:gd name="T9" fmla="*/ T8 w 8208"/>
                                <a:gd name="T10" fmla="+- 0 15460 340"/>
                                <a:gd name="T11" fmla="*/ 15460 h 15120"/>
                                <a:gd name="T12" fmla="+- 0 3782 3782"/>
                                <a:gd name="T13" fmla="*/ T12 w 8208"/>
                                <a:gd name="T14" fmla="+- 0 15460 340"/>
                                <a:gd name="T15" fmla="*/ 15460 h 15120"/>
                                <a:gd name="T16" fmla="+- 0 3782 3782"/>
                                <a:gd name="T17" fmla="*/ T16 w 8208"/>
                                <a:gd name="T18" fmla="+- 0 340 340"/>
                                <a:gd name="T19" fmla="*/ 340 h 15120"/>
                              </a:gdLst>
                              <a:ahLst/>
                              <a:cxnLst>
                                <a:cxn ang="0">
                                  <a:pos x="T1" y="T3"/>
                                </a:cxn>
                                <a:cxn ang="0">
                                  <a:pos x="T5" y="T7"/>
                                </a:cxn>
                                <a:cxn ang="0">
                                  <a:pos x="T9" y="T11"/>
                                </a:cxn>
                                <a:cxn ang="0">
                                  <a:pos x="T13" y="T15"/>
                                </a:cxn>
                                <a:cxn ang="0">
                                  <a:pos x="T17" y="T19"/>
                                </a:cxn>
                              </a:cxnLst>
                              <a:rect l="0" t="0" r="r" b="b"/>
                              <a:pathLst>
                                <a:path w="8208" h="15120">
                                  <a:moveTo>
                                    <a:pt x="0" y="0"/>
                                  </a:moveTo>
                                  <a:lnTo>
                                    <a:pt x="8208" y="0"/>
                                  </a:lnTo>
                                  <a:lnTo>
                                    <a:pt x="8208" y="15120"/>
                                  </a:lnTo>
                                  <a:lnTo>
                                    <a:pt x="0" y="15120"/>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88" y="428"/>
                              <a:ext cx="8205" cy="149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8D48F1" id="Group 511" o:spid="_x0000_s1026" style="position:absolute;margin-left:22.2pt;margin-top:16.5pt;width:577.8pt;height:757.05pt;z-index:-3799;mso-position-horizontal-relative:page;mso-position-vertical-relative:page" coordorigin="444,330" coordsize="11556,15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MQAKYgAAYPd&#10;E8MAAAAASUVORK5CYIJQSwMECgAAAAAAAAAhAGy11ru8CAAAvAgAABQAAABkcnMvbWVkaWEvaW1h&#10;Z2UyLnBuZ4lQTkcNChoKAAAADUlIRFIAAAIjAAAD5ggGAAAANnifAgAAAAZiS0dEAP8A/wD/oL2n&#10;kwAAAAlwSFlzAAAOxAAADsQBlSsOGwAACFxJREFUeJztwTEBAAAAwqD1T20ND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">
                <v:group id="Group 515" o:spid="_x0000_s1027" style="position:absolute;left:454;top:360;width:3240;height:15101" coordorigin="454,360" coordsize="3240,15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17" o:spid="_x0000_s1028" style="position:absolute;left:454;top:360;width:3240;height:15101;visibility:visible;mso-wrap-style:square;v-text-anchor:top" coordsize="3240,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GksIA&#10;AADaAAAADwAAAGRycy9kb3ducmV2LnhtbESPQWvCQBSE7wX/w/IEb3WTYotEVxGp4KEeTPT+yD6z&#10;wezbkN1o7K93C0KPw8x8wyzXg23EjTpfO1aQThMQxKXTNVcKTsXufQ7CB2SNjWNS8CAP69XobYmZ&#10;dnc+0i0PlYgQ9hkqMCG0mZS+NGTRT11LHL2L6yyGKLtK6g7vEW4b+ZEkX9JizXHBYEtbQ+U1762C&#10;vpif09/+9HlIN2XhHOff5ueh1GQ8bBYgAg3hP/xq77WCGfxdi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8aSwgAAANoAAAAPAAAAAAAAAAAAAAAAAJgCAABkcnMvZG93&#10;bnJldi54bWxQSwUGAAAAAAQABAD1AAAAhwMAAAAA&#10;" path="m,l3240,r,15101l,15101,,xe" fillcolor="#005294" stroked="f">
                    <v:path arrowok="t" o:connecttype="custom" o:connectlocs="0,360;3240,360;3240,15461;0,15461;0,3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6" o:spid="_x0000_s1029" type="#_x0000_t75" style="position:absolute;left:473;top:443;width:3240;height:14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tIH/BAAAA2gAAAA8AAABkcnMvZG93bnJldi54bWxEj09rwkAQxe+C32GZghfRTRVLia4igiC9&#10;SKM99DZkp0kwOxt2pyZ++26h0OPj9/7wNrvBtepOITaeDTzPM1DEpbcNVwaul+PsFVQUZIutZzLw&#10;oAi77Xi0wdz6nt/pXkilUgnHHA3UIl2udSxrchjnviNO7MsHh5JkqLQN2Kdy1+pFlr1ohw2nhRo7&#10;OtRU3opvZ+CwvB1pkLCS3mYfn9XUvhVnMWbyNOzXoCSxf/Nf+mQNrOD3SroB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tIH/BAAAA2gAAAA8AAAAAAAAAAAAAAAAAnwIA&#10;AGRycy9kb3ducmV2LnhtbFBLBQYAAAAABAAEAPcAAACNAwAAAAA=&#10;">
                    <v:imagedata r:id="rId11" o:title=""/>
                  </v:shape>
                </v:group>
                <v:group id="Group 512" o:spid="_x0000_s1030" style="position:absolute;left:3782;top:340;width:8208;height:15120" coordorigin="3782,340" coordsize="8208,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14" o:spid="_x0000_s1031" style="position:absolute;left:3782;top:340;width:8208;height:15120;visibility:visible;mso-wrap-style:square;v-text-anchor:top" coordsize="8208,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VQMMA&#10;AADaAAAADwAAAGRycy9kb3ducmV2LnhtbESPQWvCQBSE7wX/w/KE3upGwVZiVpFgpbfSKGpuj+wz&#10;CWbfhuw2Jv++Wyj0OMzMN0yyHUwjeupcbVnBfBaBIC6srrlUcDq+v6xAOI+ssbFMCkZysN1MnhKM&#10;tX3wF/WZL0WAsItRQeV9G0vpiooMupltiYN3s51BH2RXSt3hI8BNIxdR9CoN1hwWKmwprai4Z99G&#10;AX3uxxted2OeRSa95O58WI5GqefpsFuD8DT4//Bf+0MreIP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TVQMMAAADaAAAADwAAAAAAAAAAAAAAAACYAgAAZHJzL2Rv&#10;d25yZXYueG1sUEsFBgAAAAAEAAQA9QAAAIgDAAAAAA==&#10;" path="m,l8208,r,15120l,15120,,xe" fillcolor="#d8d8d8" stroked="f">
                    <v:path arrowok="t" o:connecttype="custom" o:connectlocs="0,340;8208,340;8208,15460;0,15460;0,340" o:connectangles="0,0,0,0,0"/>
                  </v:shape>
                  <v:shape id="Picture 513" o:spid="_x0000_s1032" type="#_x0000_t75" style="position:absolute;left:3788;top:428;width:8205;height:149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UBW+AAAA2gAAAA8AAABkcnMvZG93bnJldi54bWxET02LwjAQvQv+hzALXmRNFdGlGkVEoUdX&#10;RT0OzdiUbSalibX+e3NY8Ph438t1ZyvRUuNLxwrGowQEce50yYWC82n//QPCB2SNlWNS8CIP61W/&#10;t8RUuyf/UnsMhYgh7FNUYEKoUyl9bsiiH7maOHJ311gMETaF1A0+Y7it5CRJZtJiybHBYE1bQ/nf&#10;8WEVZMN2Wt2nr5AlN5yXu2thLoeNUoOvbrMAEagLH/G/O9MK4tZ4Jd4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JYUBW+AAAA2gAAAA8AAAAAAAAAAAAAAAAAnwIAAGRy&#10;cy9kb3ducmV2LnhtbFBLBQYAAAAABAAEAPcAAACKAwAAAAA=&#10;">
                    <v:imagedata r:id="rId12" o:title=""/>
                  </v:shape>
                </v:group>
                <w10:wrap anchorx="page" anchory="page"/>
              </v:group>
            </w:pict>
          </mc:Fallback>
        </mc:AlternateContent>
      </w: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92312B" w:rsidRDefault="00056D49" w:rsidP="00734580">
      <w:pPr>
        <w:spacing w:before="57"/>
        <w:ind w:left="2210"/>
        <w:jc w:val="center"/>
        <w:rPr>
          <w:rFonts w:ascii="Franklin Gothic Demi" w:eastAsia="Franklin Gothic Demi" w:hAnsi="Franklin Gothic Demi" w:cs="Times New Roman"/>
          <w:color w:val="005294"/>
          <w:sz w:val="40"/>
          <w:szCs w:val="40"/>
        </w:rPr>
      </w:pPr>
      <w:bookmarkStart w:id="0" w:name="_bookmark0"/>
      <w:bookmarkStart w:id="1" w:name="Platform_Instructions_030615"/>
      <w:bookmarkEnd w:id="0"/>
      <w:bookmarkEnd w:id="1"/>
      <w:r w:rsidRPr="0028031D">
        <w:rPr>
          <w:rFonts w:ascii="Franklin Gothic Demi" w:eastAsia="Franklin Gothic Demi" w:hAnsi="Franklin Gothic Demi" w:cs="Times New Roman"/>
          <w:color w:val="005294"/>
          <w:spacing w:val="2"/>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z w:val="40"/>
          <w:szCs w:val="40"/>
        </w:rPr>
        <w:t>l</w:t>
      </w:r>
      <w:r w:rsidRPr="0028031D">
        <w:rPr>
          <w:rFonts w:ascii="Franklin Gothic Demi" w:eastAsia="Franklin Gothic Demi" w:hAnsi="Franklin Gothic Demi" w:cs="Times New Roman"/>
          <w:color w:val="005294"/>
          <w:spacing w:val="-23"/>
          <w:sz w:val="40"/>
          <w:szCs w:val="40"/>
        </w:rPr>
        <w:t xml:space="preserve"> </w:t>
      </w:r>
      <w:r w:rsidRPr="0028031D">
        <w:rPr>
          <w:rFonts w:ascii="Franklin Gothic Demi" w:eastAsia="Franklin Gothic Demi" w:hAnsi="Franklin Gothic Demi" w:cs="Times New Roman"/>
          <w:color w:val="005294"/>
          <w:spacing w:val="-3"/>
          <w:sz w:val="40"/>
          <w:szCs w:val="40"/>
        </w:rPr>
        <w:t>C</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10"/>
          <w:sz w:val="40"/>
          <w:szCs w:val="40"/>
        </w:rPr>
        <w:t xml:space="preserve"> </w:t>
      </w:r>
      <w:r w:rsidRPr="0028031D">
        <w:rPr>
          <w:rFonts w:ascii="Franklin Gothic Demi" w:eastAsia="Franklin Gothic Demi" w:hAnsi="Franklin Gothic Demi" w:cs="Times New Roman"/>
          <w:color w:val="005294"/>
          <w:spacing w:val="-5"/>
          <w:sz w:val="40"/>
          <w:szCs w:val="40"/>
        </w:rPr>
        <w:t>f</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9"/>
          <w:sz w:val="40"/>
          <w:szCs w:val="40"/>
        </w:rPr>
        <w:t xml:space="preserve"> </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4"/>
          <w:sz w:val="40"/>
          <w:szCs w:val="40"/>
        </w:rPr>
        <w:t>d</w:t>
      </w:r>
      <w:r w:rsidRPr="0028031D">
        <w:rPr>
          <w:rFonts w:ascii="Franklin Gothic Demi" w:eastAsia="Franklin Gothic Demi" w:hAnsi="Franklin Gothic Demi" w:cs="Times New Roman"/>
          <w:color w:val="005294"/>
          <w:spacing w:val="3"/>
          <w:sz w:val="40"/>
          <w:szCs w:val="40"/>
        </w:rPr>
        <w:t>u</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n</w:t>
      </w:r>
      <w:r w:rsidRPr="0028031D">
        <w:rPr>
          <w:rFonts w:ascii="Franklin Gothic Demi" w:eastAsia="Franklin Gothic Demi" w:hAnsi="Franklin Gothic Demi" w:cs="Times New Roman"/>
          <w:color w:val="005294"/>
          <w:spacing w:val="-28"/>
          <w:sz w:val="40"/>
          <w:szCs w:val="40"/>
        </w:rPr>
        <w:t xml:space="preserve"> </w:t>
      </w:r>
      <w:r w:rsidRPr="0028031D">
        <w:rPr>
          <w:rFonts w:ascii="Franklin Gothic Demi" w:eastAsia="Franklin Gothic Demi" w:hAnsi="Franklin Gothic Demi" w:cs="Times New Roman"/>
          <w:color w:val="005294"/>
          <w:spacing w:val="1"/>
          <w:sz w:val="40"/>
          <w:szCs w:val="40"/>
        </w:rPr>
        <w:t>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z w:val="40"/>
          <w:szCs w:val="40"/>
        </w:rPr>
        <w:t>s</w:t>
      </w:r>
      <w:r w:rsidR="00734580">
        <w:rPr>
          <w:rFonts w:ascii="Franklin Gothic Demi" w:eastAsia="Franklin Gothic Demi" w:hAnsi="Franklin Gothic Demi" w:cs="Times New Roman"/>
          <w:color w:val="005294"/>
          <w:sz w:val="40"/>
          <w:szCs w:val="40"/>
        </w:rPr>
        <w:t xml:space="preserve"> </w:t>
      </w:r>
    </w:p>
    <w:p w:rsidR="00734580" w:rsidRDefault="005066BA" w:rsidP="00734580">
      <w:pPr>
        <w:spacing w:before="57"/>
        <w:ind w:left="2210"/>
        <w:jc w:val="center"/>
        <w:rPr>
          <w:rFonts w:ascii="Franklin Gothic Demi" w:eastAsia="Franklin Gothic Demi" w:hAnsi="Franklin Gothic Demi" w:cs="Times New Roman"/>
          <w:color w:val="005294"/>
          <w:spacing w:val="-16"/>
          <w:sz w:val="40"/>
          <w:szCs w:val="40"/>
        </w:rPr>
      </w:pPr>
      <w:r>
        <w:rPr>
          <w:rFonts w:ascii="Franklin Gothic Demi" w:eastAsia="Franklin Gothic Demi" w:hAnsi="Franklin Gothic Demi" w:cs="Times New Roman"/>
          <w:color w:val="005294"/>
          <w:sz w:val="40"/>
          <w:szCs w:val="40"/>
        </w:rPr>
        <w:t xml:space="preserve">ED </w:t>
      </w:r>
      <w:r w:rsidR="00056D49" w:rsidRPr="0028031D">
        <w:rPr>
          <w:rFonts w:ascii="Franklin Gothic Demi" w:eastAsia="Franklin Gothic Demi" w:hAnsi="Franklin Gothic Demi" w:cs="Times New Roman"/>
          <w:color w:val="005294"/>
          <w:sz w:val="40"/>
          <w:szCs w:val="40"/>
        </w:rPr>
        <w:t>School</w:t>
      </w:r>
      <w:r w:rsidR="00056D49" w:rsidRPr="0028031D">
        <w:rPr>
          <w:rFonts w:ascii="Franklin Gothic Demi" w:eastAsia="Franklin Gothic Demi" w:hAnsi="Franklin Gothic Demi" w:cs="Times New Roman"/>
          <w:color w:val="005294"/>
          <w:spacing w:val="-12"/>
          <w:sz w:val="40"/>
          <w:szCs w:val="40"/>
        </w:rPr>
        <w:t xml:space="preserve"> </w:t>
      </w:r>
      <w:r w:rsidR="00056D49" w:rsidRPr="0028031D">
        <w:rPr>
          <w:rFonts w:ascii="Franklin Gothic Demi" w:eastAsia="Franklin Gothic Demi" w:hAnsi="Franklin Gothic Demi" w:cs="Times New Roman"/>
          <w:color w:val="005294"/>
          <w:sz w:val="40"/>
          <w:szCs w:val="40"/>
        </w:rPr>
        <w:t>Cl</w:t>
      </w:r>
      <w:r w:rsidR="00056D49" w:rsidRPr="0028031D">
        <w:rPr>
          <w:rFonts w:ascii="Franklin Gothic Demi" w:eastAsia="Franklin Gothic Demi" w:hAnsi="Franklin Gothic Demi" w:cs="Times New Roman"/>
          <w:color w:val="005294"/>
          <w:spacing w:val="-3"/>
          <w:sz w:val="40"/>
          <w:szCs w:val="40"/>
        </w:rPr>
        <w:t>i</w:t>
      </w:r>
      <w:r w:rsidR="00056D49" w:rsidRPr="0028031D">
        <w:rPr>
          <w:rFonts w:ascii="Franklin Gothic Demi" w:eastAsia="Franklin Gothic Demi" w:hAnsi="Franklin Gothic Demi" w:cs="Times New Roman"/>
          <w:color w:val="005294"/>
          <w:sz w:val="40"/>
          <w:szCs w:val="40"/>
        </w:rPr>
        <w:t>mate</w:t>
      </w:r>
      <w:r w:rsidR="00056D49" w:rsidRPr="0028031D">
        <w:rPr>
          <w:rFonts w:ascii="Franklin Gothic Demi" w:eastAsia="Franklin Gothic Demi" w:hAnsi="Franklin Gothic Demi" w:cs="Times New Roman"/>
          <w:color w:val="005294"/>
          <w:spacing w:val="1"/>
          <w:sz w:val="40"/>
          <w:szCs w:val="40"/>
        </w:rPr>
        <w:t xml:space="preserve"> </w:t>
      </w:r>
      <w:r w:rsidR="00056D49" w:rsidRPr="0028031D">
        <w:rPr>
          <w:rFonts w:ascii="Franklin Gothic Demi" w:eastAsia="Franklin Gothic Demi" w:hAnsi="Franklin Gothic Demi" w:cs="Times New Roman"/>
          <w:color w:val="005294"/>
          <w:sz w:val="40"/>
          <w:szCs w:val="40"/>
        </w:rPr>
        <w:t>Surveys</w:t>
      </w:r>
      <w:r w:rsidR="00056D49" w:rsidRPr="0028031D">
        <w:rPr>
          <w:rFonts w:ascii="Franklin Gothic Demi" w:eastAsia="Franklin Gothic Demi" w:hAnsi="Franklin Gothic Demi" w:cs="Times New Roman"/>
          <w:color w:val="005294"/>
          <w:spacing w:val="-14"/>
          <w:sz w:val="40"/>
          <w:szCs w:val="40"/>
        </w:rPr>
        <w:t xml:space="preserve"> </w:t>
      </w:r>
      <w:r w:rsidR="00056D49" w:rsidRPr="0028031D">
        <w:rPr>
          <w:rFonts w:ascii="Franklin Gothic Demi" w:eastAsia="Franklin Gothic Demi" w:hAnsi="Franklin Gothic Demi" w:cs="Times New Roman"/>
          <w:color w:val="005294"/>
          <w:sz w:val="40"/>
          <w:szCs w:val="40"/>
        </w:rPr>
        <w:t>(</w:t>
      </w:r>
      <w:r w:rsidR="000E19CE">
        <w:rPr>
          <w:rFonts w:ascii="Franklin Gothic Demi" w:eastAsia="Franklin Gothic Demi" w:hAnsi="Franklin Gothic Demi" w:cs="Times New Roman"/>
          <w:color w:val="005294"/>
          <w:sz w:val="40"/>
          <w:szCs w:val="40"/>
        </w:rPr>
        <w:t>ED</w:t>
      </w:r>
      <w:r w:rsidR="00056D49" w:rsidRPr="0028031D">
        <w:rPr>
          <w:rFonts w:ascii="Franklin Gothic Demi" w:eastAsia="Franklin Gothic Demi" w:hAnsi="Franklin Gothic Demi" w:cs="Times New Roman"/>
          <w:color w:val="005294"/>
          <w:spacing w:val="-16"/>
          <w:sz w:val="40"/>
          <w:szCs w:val="40"/>
        </w:rPr>
        <w:t>SCLS)</w:t>
      </w:r>
      <w:r w:rsidR="00734580">
        <w:rPr>
          <w:rFonts w:ascii="Franklin Gothic Demi" w:eastAsia="Franklin Gothic Demi" w:hAnsi="Franklin Gothic Demi" w:cs="Times New Roman"/>
          <w:color w:val="005294"/>
          <w:spacing w:val="-16"/>
          <w:sz w:val="40"/>
          <w:szCs w:val="40"/>
        </w:rPr>
        <w:t xml:space="preserve"> </w:t>
      </w:r>
    </w:p>
    <w:p w:rsidR="003D270B" w:rsidRPr="0028031D" w:rsidRDefault="00734580" w:rsidP="00734580">
      <w:pPr>
        <w:spacing w:before="57"/>
        <w:ind w:left="2210"/>
        <w:jc w:val="center"/>
        <w:rPr>
          <w:rFonts w:ascii="Franklin Gothic Demi" w:eastAsia="Franklin Gothic Demi" w:hAnsi="Franklin Gothic Demi" w:cs="Times New Roman"/>
          <w:sz w:val="40"/>
          <w:szCs w:val="40"/>
        </w:rPr>
      </w:pPr>
      <w:r>
        <w:rPr>
          <w:rFonts w:ascii="Franklin Gothic Demi" w:eastAsia="Franklin Gothic Demi" w:hAnsi="Franklin Gothic Demi" w:cs="Times New Roman"/>
          <w:color w:val="005294"/>
          <w:spacing w:val="2"/>
          <w:sz w:val="40"/>
          <w:szCs w:val="40"/>
        </w:rPr>
        <w:t>National Benchmark</w:t>
      </w:r>
      <w:r w:rsidR="00056D49" w:rsidRPr="0028031D">
        <w:rPr>
          <w:rFonts w:ascii="Franklin Gothic Demi" w:eastAsia="Franklin Gothic Demi" w:hAnsi="Franklin Gothic Demi" w:cs="Times New Roman"/>
          <w:color w:val="005294"/>
          <w:spacing w:val="38"/>
          <w:sz w:val="40"/>
          <w:szCs w:val="40"/>
        </w:rPr>
        <w:t xml:space="preserve"> </w:t>
      </w:r>
      <w:r w:rsidR="00056D49" w:rsidRPr="0028031D">
        <w:rPr>
          <w:rFonts w:ascii="Franklin Gothic Demi" w:eastAsia="Franklin Gothic Demi" w:hAnsi="Franklin Gothic Demi" w:cs="Times New Roman"/>
          <w:color w:val="005294"/>
          <w:spacing w:val="2"/>
          <w:sz w:val="40"/>
          <w:szCs w:val="40"/>
        </w:rPr>
        <w:t>Stud</w:t>
      </w:r>
      <w:r w:rsidR="00056D49" w:rsidRPr="0028031D">
        <w:rPr>
          <w:rFonts w:ascii="Franklin Gothic Demi" w:eastAsia="Franklin Gothic Demi" w:hAnsi="Franklin Gothic Demi" w:cs="Times New Roman"/>
          <w:color w:val="005294"/>
          <w:sz w:val="40"/>
          <w:szCs w:val="40"/>
        </w:rPr>
        <w:t>y</w:t>
      </w:r>
      <w:r w:rsidR="00056D49" w:rsidRPr="0028031D">
        <w:rPr>
          <w:rFonts w:ascii="Franklin Gothic Demi" w:eastAsia="Franklin Gothic Demi" w:hAnsi="Franklin Gothic Demi" w:cs="Times New Roman"/>
          <w:color w:val="005294"/>
          <w:spacing w:val="39"/>
          <w:sz w:val="40"/>
          <w:szCs w:val="40"/>
        </w:rPr>
        <w:t xml:space="preserve"> </w:t>
      </w:r>
      <w:r w:rsidR="00056D49" w:rsidRPr="0028031D">
        <w:rPr>
          <w:rFonts w:ascii="Franklin Gothic Demi" w:eastAsia="Franklin Gothic Demi" w:hAnsi="Franklin Gothic Demi" w:cs="Times New Roman"/>
          <w:color w:val="005294"/>
          <w:spacing w:val="2"/>
          <w:sz w:val="40"/>
          <w:szCs w:val="40"/>
        </w:rPr>
        <w:t>201</w:t>
      </w:r>
      <w:r w:rsidR="0011141C">
        <w:rPr>
          <w:rFonts w:ascii="Franklin Gothic Demi" w:eastAsia="Franklin Gothic Demi" w:hAnsi="Franklin Gothic Demi" w:cs="Times New Roman"/>
          <w:color w:val="005294"/>
          <w:spacing w:val="2"/>
          <w:sz w:val="40"/>
          <w:szCs w:val="40"/>
        </w:rPr>
        <w:t>7</w:t>
      </w:r>
    </w:p>
    <w:p w:rsidR="003D270B" w:rsidRPr="00541727" w:rsidRDefault="003D270B" w:rsidP="00B22597">
      <w:pPr>
        <w:spacing w:before="6" w:line="150" w:lineRule="exact"/>
        <w:rPr>
          <w:rFonts w:ascii="Times New Roman" w:hAnsi="Times New Roman" w:cs="Times New Roman"/>
          <w:sz w:val="15"/>
          <w:szCs w:val="15"/>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28031D" w:rsidRDefault="00056D49" w:rsidP="00B22597">
      <w:pPr>
        <w:ind w:left="2480"/>
        <w:rPr>
          <w:rFonts w:ascii="Franklin Gothic Demi" w:eastAsia="Franklin Gothic Demi" w:hAnsi="Franklin Gothic Demi" w:cs="Times New Roman"/>
          <w:sz w:val="28"/>
          <w:szCs w:val="28"/>
        </w:rPr>
      </w:pPr>
      <w:bookmarkStart w:id="2" w:name="Attachment_4"/>
      <w:bookmarkEnd w:id="2"/>
      <w:r w:rsidRPr="0028031D">
        <w:rPr>
          <w:rFonts w:ascii="Franklin Gothic Demi" w:eastAsia="Franklin Gothic Demi" w:hAnsi="Franklin Gothic Demi" w:cs="Times New Roman"/>
          <w:color w:val="565656"/>
          <w:sz w:val="28"/>
          <w:szCs w:val="28"/>
        </w:rPr>
        <w:t>Appendix</w:t>
      </w:r>
      <w:r w:rsidRPr="0028031D">
        <w:rPr>
          <w:rFonts w:ascii="Franklin Gothic Demi" w:eastAsia="Franklin Gothic Demi" w:hAnsi="Franklin Gothic Demi" w:cs="Times New Roman"/>
          <w:color w:val="565656"/>
          <w:spacing w:val="14"/>
          <w:sz w:val="28"/>
          <w:szCs w:val="28"/>
        </w:rPr>
        <w:t xml:space="preserve"> </w:t>
      </w:r>
      <w:r w:rsidR="0058287A">
        <w:rPr>
          <w:rFonts w:ascii="Franklin Gothic Demi" w:eastAsia="Franklin Gothic Demi" w:hAnsi="Franklin Gothic Demi" w:cs="Times New Roman"/>
          <w:color w:val="565656"/>
          <w:sz w:val="28"/>
          <w:szCs w:val="28"/>
        </w:rPr>
        <w:t>C</w:t>
      </w:r>
    </w:p>
    <w:p w:rsidR="003D270B" w:rsidRPr="0028031D" w:rsidRDefault="003D270B" w:rsidP="00B22597">
      <w:pPr>
        <w:spacing w:before="13" w:line="240" w:lineRule="exact"/>
        <w:rPr>
          <w:rFonts w:ascii="Franklin Gothic Demi" w:hAnsi="Franklin Gothic Demi" w:cs="Times New Roman"/>
          <w:sz w:val="24"/>
          <w:szCs w:val="24"/>
        </w:rPr>
      </w:pPr>
    </w:p>
    <w:p w:rsidR="003D270B" w:rsidRDefault="00A544CB" w:rsidP="00B22597">
      <w:pPr>
        <w:ind w:left="2480"/>
        <w:rPr>
          <w:rFonts w:ascii="Franklin Gothic Demi" w:eastAsia="Franklin Gothic Demi" w:hAnsi="Franklin Gothic Demi" w:cs="Times New Roman"/>
          <w:color w:val="565656"/>
          <w:spacing w:val="-4"/>
          <w:sz w:val="28"/>
          <w:szCs w:val="28"/>
        </w:rPr>
      </w:pPr>
      <w:r>
        <w:rPr>
          <w:rFonts w:ascii="Franklin Gothic Demi" w:eastAsia="Franklin Gothic Demi" w:hAnsi="Franklin Gothic Demi" w:cs="Times New Roman"/>
          <w:color w:val="565656"/>
          <w:spacing w:val="-1"/>
          <w:sz w:val="28"/>
          <w:szCs w:val="28"/>
        </w:rPr>
        <w:t>ED</w:t>
      </w:r>
      <w:r w:rsidR="00056D49" w:rsidRPr="0028031D">
        <w:rPr>
          <w:rFonts w:ascii="Franklin Gothic Demi" w:eastAsia="Franklin Gothic Demi" w:hAnsi="Franklin Gothic Demi" w:cs="Times New Roman"/>
          <w:color w:val="565656"/>
          <w:spacing w:val="-1"/>
          <w:sz w:val="28"/>
          <w:szCs w:val="28"/>
        </w:rPr>
        <w:t>S</w:t>
      </w:r>
      <w:r w:rsidR="00056D49" w:rsidRPr="0028031D">
        <w:rPr>
          <w:rFonts w:ascii="Franklin Gothic Demi" w:eastAsia="Franklin Gothic Demi" w:hAnsi="Franklin Gothic Demi" w:cs="Times New Roman"/>
          <w:color w:val="565656"/>
          <w:spacing w:val="1"/>
          <w:sz w:val="28"/>
          <w:szCs w:val="28"/>
        </w:rPr>
        <w:t>C</w:t>
      </w:r>
      <w:r w:rsidR="00056D49" w:rsidRPr="0028031D">
        <w:rPr>
          <w:rFonts w:ascii="Franklin Gothic Demi" w:eastAsia="Franklin Gothic Demi" w:hAnsi="Franklin Gothic Demi" w:cs="Times New Roman"/>
          <w:color w:val="565656"/>
          <w:spacing w:val="5"/>
          <w:sz w:val="28"/>
          <w:szCs w:val="28"/>
        </w:rPr>
        <w:t>L</w:t>
      </w:r>
      <w:r w:rsidR="00056D49" w:rsidRPr="0028031D">
        <w:rPr>
          <w:rFonts w:ascii="Franklin Gothic Demi" w:eastAsia="Franklin Gothic Demi" w:hAnsi="Franklin Gothic Demi" w:cs="Times New Roman"/>
          <w:color w:val="565656"/>
          <w:sz w:val="28"/>
          <w:szCs w:val="28"/>
        </w:rPr>
        <w:t>S</w:t>
      </w:r>
      <w:r w:rsidR="00056D49" w:rsidRPr="0028031D">
        <w:rPr>
          <w:rFonts w:ascii="Franklin Gothic Demi" w:eastAsia="Franklin Gothic Demi" w:hAnsi="Franklin Gothic Demi" w:cs="Times New Roman"/>
          <w:color w:val="565656"/>
          <w:spacing w:val="-14"/>
          <w:sz w:val="28"/>
          <w:szCs w:val="28"/>
        </w:rPr>
        <w:t xml:space="preserve"> </w:t>
      </w:r>
      <w:r w:rsidR="00056D49" w:rsidRPr="0028031D">
        <w:rPr>
          <w:rFonts w:ascii="Franklin Gothic Demi" w:eastAsia="Franklin Gothic Demi" w:hAnsi="Franklin Gothic Demi" w:cs="Times New Roman"/>
          <w:color w:val="565656"/>
          <w:spacing w:val="-8"/>
          <w:sz w:val="28"/>
          <w:szCs w:val="28"/>
        </w:rPr>
        <w:t>P</w:t>
      </w:r>
      <w:r w:rsidR="00056D49" w:rsidRPr="0028031D">
        <w:rPr>
          <w:rFonts w:ascii="Franklin Gothic Demi" w:eastAsia="Franklin Gothic Demi" w:hAnsi="Franklin Gothic Demi" w:cs="Times New Roman"/>
          <w:color w:val="565656"/>
          <w:spacing w:val="-1"/>
          <w:sz w:val="28"/>
          <w:szCs w:val="28"/>
        </w:rPr>
        <w:t>l</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3"/>
          <w:sz w:val="28"/>
          <w:szCs w:val="28"/>
        </w:rPr>
        <w:t>t</w:t>
      </w:r>
      <w:r w:rsidR="00056D49" w:rsidRPr="0028031D">
        <w:rPr>
          <w:rFonts w:ascii="Franklin Gothic Demi" w:eastAsia="Franklin Gothic Demi" w:hAnsi="Franklin Gothic Demi" w:cs="Times New Roman"/>
          <w:color w:val="565656"/>
          <w:spacing w:val="-2"/>
          <w:sz w:val="28"/>
          <w:szCs w:val="28"/>
        </w:rPr>
        <w:t>f</w:t>
      </w:r>
      <w:r w:rsidR="00056D49" w:rsidRPr="0028031D">
        <w:rPr>
          <w:rFonts w:ascii="Franklin Gothic Demi" w:eastAsia="Franklin Gothic Demi" w:hAnsi="Franklin Gothic Demi" w:cs="Times New Roman"/>
          <w:color w:val="565656"/>
          <w:spacing w:val="-3"/>
          <w:sz w:val="28"/>
          <w:szCs w:val="28"/>
        </w:rPr>
        <w:t>o</w:t>
      </w:r>
      <w:r w:rsidR="00056D49" w:rsidRPr="0028031D">
        <w:rPr>
          <w:rFonts w:ascii="Franklin Gothic Demi" w:eastAsia="Franklin Gothic Demi" w:hAnsi="Franklin Gothic Demi" w:cs="Times New Roman"/>
          <w:color w:val="565656"/>
          <w:spacing w:val="5"/>
          <w:sz w:val="28"/>
          <w:szCs w:val="28"/>
        </w:rPr>
        <w:t>r</w:t>
      </w:r>
      <w:r w:rsidR="00056D49" w:rsidRPr="0028031D">
        <w:rPr>
          <w:rFonts w:ascii="Franklin Gothic Demi" w:eastAsia="Franklin Gothic Demi" w:hAnsi="Franklin Gothic Demi" w:cs="Times New Roman"/>
          <w:color w:val="565656"/>
          <w:sz w:val="28"/>
          <w:szCs w:val="28"/>
        </w:rPr>
        <w:t>m</w:t>
      </w:r>
      <w:r w:rsidR="00056D49" w:rsidRPr="0028031D">
        <w:rPr>
          <w:rFonts w:ascii="Franklin Gothic Demi" w:eastAsia="Franklin Gothic Demi" w:hAnsi="Franklin Gothic Demi" w:cs="Times New Roman"/>
          <w:color w:val="565656"/>
          <w:spacing w:val="-6"/>
          <w:sz w:val="28"/>
          <w:szCs w:val="28"/>
        </w:rPr>
        <w:t xml:space="preserve"> </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7"/>
          <w:sz w:val="28"/>
          <w:szCs w:val="28"/>
        </w:rPr>
        <w:t>n</w:t>
      </w:r>
      <w:r w:rsidR="00056D49" w:rsidRPr="0028031D">
        <w:rPr>
          <w:rFonts w:ascii="Franklin Gothic Demi" w:eastAsia="Franklin Gothic Demi" w:hAnsi="Franklin Gothic Demi" w:cs="Times New Roman"/>
          <w:color w:val="565656"/>
          <w:sz w:val="28"/>
          <w:szCs w:val="28"/>
        </w:rPr>
        <w:t>d</w:t>
      </w:r>
      <w:r w:rsidR="00056D49" w:rsidRPr="0028031D">
        <w:rPr>
          <w:rFonts w:ascii="Franklin Gothic Demi" w:eastAsia="Franklin Gothic Demi" w:hAnsi="Franklin Gothic Demi" w:cs="Times New Roman"/>
          <w:color w:val="565656"/>
          <w:spacing w:val="-17"/>
          <w:sz w:val="28"/>
          <w:szCs w:val="28"/>
        </w:rPr>
        <w:t xml:space="preserve"> </w:t>
      </w:r>
      <w:r w:rsidR="00A2622B" w:rsidRPr="0028031D">
        <w:rPr>
          <w:rFonts w:ascii="Franklin Gothic Demi" w:eastAsia="Franklin Gothic Demi" w:hAnsi="Franklin Gothic Demi" w:cs="Times New Roman"/>
          <w:color w:val="565656"/>
          <w:spacing w:val="-4"/>
          <w:sz w:val="28"/>
          <w:szCs w:val="28"/>
        </w:rPr>
        <w:t>Administration Instructions</w:t>
      </w:r>
    </w:p>
    <w:p w:rsidR="00D550C8" w:rsidRDefault="00D550C8"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387D25" w:rsidP="00B22597">
      <w:pPr>
        <w:ind w:left="2480"/>
        <w:rPr>
          <w:rFonts w:ascii="Franklin Gothic Demi" w:eastAsia="Franklin Gothic Demi" w:hAnsi="Franklin Gothic Demi" w:cs="Times New Roman"/>
          <w:sz w:val="28"/>
          <w:szCs w:val="28"/>
        </w:rPr>
      </w:pPr>
      <w:r>
        <w:rPr>
          <w:rFonts w:ascii="Franklin Gothic Demi" w:hAnsi="Franklin Gothic Demi"/>
          <w:color w:val="595959"/>
          <w:sz w:val="28"/>
          <w:szCs w:val="28"/>
        </w:rPr>
        <w:t>OMB# 1850-0923 v.3</w:t>
      </w:r>
      <w:bookmarkStart w:id="3" w:name="_GoBack"/>
      <w:bookmarkEnd w:id="3"/>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r>
        <w:rPr>
          <w:rFonts w:ascii="Franklin Gothic Demi" w:eastAsia="Franklin Gothic Demi" w:hAnsi="Franklin Gothic Demi" w:cs="Times New Roman"/>
          <w:sz w:val="28"/>
          <w:szCs w:val="28"/>
        </w:rPr>
        <w:t>Revised April 2016</w:t>
      </w:r>
    </w:p>
    <w:p w:rsidR="003D270B" w:rsidRPr="00541727" w:rsidRDefault="003D270B" w:rsidP="00B22597">
      <w:pPr>
        <w:rPr>
          <w:rFonts w:ascii="Times New Roman" w:eastAsia="Franklin Gothic Demi" w:hAnsi="Times New Roman" w:cs="Times New Roman"/>
          <w:sz w:val="28"/>
          <w:szCs w:val="28"/>
        </w:rPr>
        <w:sectPr w:rsidR="003D270B" w:rsidRPr="00541727">
          <w:footerReference w:type="default" r:id="rId13"/>
          <w:type w:val="continuous"/>
          <w:pgSz w:w="12240" w:h="15840"/>
          <w:pgMar w:top="1480" w:right="680" w:bottom="280" w:left="1720" w:header="720" w:footer="720" w:gutter="0"/>
          <w:cols w:space="720"/>
        </w:sectPr>
      </w:pPr>
    </w:p>
    <w:p w:rsidR="003D270B" w:rsidRPr="00541727" w:rsidRDefault="003D270B" w:rsidP="00B22597">
      <w:pPr>
        <w:pStyle w:val="Heading2"/>
        <w:spacing w:before="69"/>
        <w:rPr>
          <w:rFonts w:ascii="Times New Roman" w:hAnsi="Times New Roman" w:cs="Times New Roman"/>
          <w:b w:val="0"/>
          <w:bCs w:val="0"/>
        </w:rPr>
      </w:pPr>
    </w:p>
    <w:p w:rsidR="003D270B" w:rsidRPr="00541727" w:rsidRDefault="003D270B" w:rsidP="00B22597">
      <w:pPr>
        <w:spacing w:before="18" w:line="280" w:lineRule="exact"/>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1185510497"/>
        <w:docPartObj>
          <w:docPartGallery w:val="Table of Contents"/>
          <w:docPartUnique/>
        </w:docPartObj>
      </w:sdtPr>
      <w:sdtEndPr/>
      <w:sdtContent>
        <w:p w:rsidR="00314E02" w:rsidRPr="00541727" w:rsidRDefault="00314E02" w:rsidP="00B22597">
          <w:pPr>
            <w:pStyle w:val="TOCHeading"/>
            <w:rPr>
              <w:rFonts w:ascii="Times New Roman" w:hAnsi="Times New Roman" w:cs="Times New Roman"/>
            </w:rPr>
          </w:pPr>
          <w:r w:rsidRPr="00541727">
            <w:rPr>
              <w:rFonts w:ascii="Times New Roman" w:hAnsi="Times New Roman" w:cs="Times New Roman"/>
            </w:rPr>
            <w:t>Table of Contents</w:t>
          </w:r>
        </w:p>
        <w:p w:rsidR="00314E02" w:rsidRPr="00541727" w:rsidRDefault="00314E02" w:rsidP="0058287A">
          <w:pPr>
            <w:pStyle w:val="TOC1"/>
            <w:ind w:right="680"/>
            <w:rPr>
              <w:rFonts w:ascii="Times New Roman" w:hAnsi="Times New Roman" w:cs="Times New Roman"/>
            </w:rPr>
          </w:pPr>
          <w:r w:rsidRPr="00541727">
            <w:rPr>
              <w:rFonts w:ascii="Times New Roman" w:hAnsi="Times New Roman" w:cs="Times New Roman"/>
              <w:b/>
              <w:bCs/>
            </w:rPr>
            <w:t>Platform Instructions</w:t>
          </w:r>
          <w:r w:rsidRPr="00541727">
            <w:rPr>
              <w:rFonts w:ascii="Times New Roman" w:hAnsi="Times New Roman" w:cs="Times New Roman"/>
            </w:rPr>
            <w:ptab w:relativeTo="margin" w:alignment="right" w:leader="dot"/>
          </w:r>
          <w:r w:rsidRPr="00541727">
            <w:rPr>
              <w:rFonts w:ascii="Times New Roman" w:hAnsi="Times New Roman" w:cs="Times New Roman"/>
            </w:rPr>
            <w:t>P</w:t>
          </w:r>
          <w:r w:rsidR="00541727">
            <w:rPr>
              <w:rFonts w:ascii="Times New Roman" w:hAnsi="Times New Roman" w:cs="Times New Roman"/>
            </w:rPr>
            <w:t>I</w:t>
          </w:r>
          <w:r w:rsidRPr="00541727">
            <w:rPr>
              <w:rFonts w:ascii="Times New Roman" w:hAnsi="Times New Roman" w:cs="Times New Roman"/>
            </w:rPr>
            <w:t>-1</w:t>
          </w:r>
        </w:p>
        <w:p w:rsidR="00314E02" w:rsidRPr="00541727" w:rsidRDefault="00C6745E" w:rsidP="0058287A">
          <w:pPr>
            <w:pStyle w:val="TOC1"/>
            <w:ind w:right="680"/>
            <w:rPr>
              <w:rFonts w:ascii="Times New Roman" w:hAnsi="Times New Roman" w:cs="Times New Roman"/>
            </w:rPr>
          </w:pPr>
          <w:r w:rsidRPr="00C6745E">
            <w:rPr>
              <w:rFonts w:ascii="Times New Roman" w:hAnsi="Times New Roman" w:cs="Times New Roman"/>
              <w:b/>
              <w:bCs/>
            </w:rPr>
            <w:t>Administration</w:t>
          </w:r>
          <w:r w:rsidR="00314E02" w:rsidRPr="00541727">
            <w:rPr>
              <w:rFonts w:ascii="Times New Roman" w:hAnsi="Times New Roman" w:cs="Times New Roman"/>
              <w:b/>
              <w:bCs/>
            </w:rPr>
            <w:t xml:space="preserve"> Instructions</w:t>
          </w:r>
          <w:r w:rsidR="00314E02" w:rsidRPr="00541727">
            <w:rPr>
              <w:rFonts w:ascii="Times New Roman" w:hAnsi="Times New Roman" w:cs="Times New Roman"/>
            </w:rPr>
            <w:ptab w:relativeTo="margin" w:alignment="right" w:leader="dot"/>
          </w:r>
          <w:r w:rsidR="00541727">
            <w:rPr>
              <w:rFonts w:ascii="Times New Roman" w:hAnsi="Times New Roman" w:cs="Times New Roman"/>
            </w:rPr>
            <w:t>AI</w:t>
          </w:r>
          <w:r w:rsidR="00314E02" w:rsidRPr="00541727">
            <w:rPr>
              <w:rFonts w:ascii="Times New Roman" w:hAnsi="Times New Roman" w:cs="Times New Roman"/>
              <w:bCs/>
            </w:rPr>
            <w:t>-1</w:t>
          </w:r>
        </w:p>
      </w:sdtContent>
    </w:sdt>
    <w:p w:rsidR="003D270B" w:rsidRPr="00541727" w:rsidRDefault="003D270B" w:rsidP="00B22597">
      <w:pPr>
        <w:spacing w:before="15" w:line="200" w:lineRule="exact"/>
        <w:rPr>
          <w:rFonts w:ascii="Times New Roman" w:hAnsi="Times New Roman" w:cs="Times New Roman"/>
          <w:sz w:val="20"/>
          <w:szCs w:val="20"/>
        </w:rPr>
      </w:pPr>
    </w:p>
    <w:p w:rsidR="0058287A" w:rsidRDefault="0058287A" w:rsidP="0058287A">
      <w:pPr>
        <w:spacing w:before="73"/>
        <w:ind w:left="2480"/>
        <w:rPr>
          <w:rFonts w:ascii="Times New Roman" w:eastAsia="Franklin Gothic Demi" w:hAnsi="Times New Roman" w:cs="Times New Roman"/>
          <w:spacing w:val="-7"/>
          <w:sz w:val="28"/>
          <w:szCs w:val="28"/>
        </w:rPr>
        <w:sectPr w:rsidR="0058287A" w:rsidSect="0058287A">
          <w:footerReference w:type="default" r:id="rId14"/>
          <w:pgSz w:w="12240" w:h="15840" w:code="1"/>
          <w:pgMar w:top="1008" w:right="1008" w:bottom="1008" w:left="1008" w:header="432" w:footer="432" w:gutter="0"/>
          <w:pgNumType w:start="2"/>
          <w:cols w:space="720"/>
          <w:docGrid w:linePitch="299"/>
        </w:sectPr>
      </w:pPr>
    </w:p>
    <w:p w:rsidR="003D270B" w:rsidRPr="0058287A" w:rsidRDefault="00A544CB" w:rsidP="002762CE">
      <w:pPr>
        <w:jc w:val="center"/>
        <w:rPr>
          <w:b/>
          <w:sz w:val="40"/>
          <w:szCs w:val="40"/>
        </w:rPr>
      </w:pPr>
      <w:r>
        <w:rPr>
          <w:rFonts w:eastAsia="Franklin Gothic Demi"/>
          <w:b/>
          <w:spacing w:val="-7"/>
          <w:sz w:val="40"/>
          <w:szCs w:val="40"/>
        </w:rPr>
        <w:lastRenderedPageBreak/>
        <w:t>ED</w:t>
      </w:r>
      <w:r w:rsidR="0058287A" w:rsidRPr="0058287A">
        <w:rPr>
          <w:rFonts w:eastAsia="Franklin Gothic Demi"/>
          <w:b/>
          <w:spacing w:val="-7"/>
          <w:sz w:val="40"/>
          <w:szCs w:val="40"/>
        </w:rPr>
        <w:t xml:space="preserve">SCLS </w:t>
      </w:r>
      <w:r w:rsidR="0058287A" w:rsidRPr="0058287A">
        <w:rPr>
          <w:b/>
          <w:spacing w:val="-7"/>
          <w:sz w:val="40"/>
          <w:szCs w:val="40"/>
        </w:rPr>
        <w:t>P</w:t>
      </w:r>
      <w:r w:rsidR="0058287A" w:rsidRPr="0058287A">
        <w:rPr>
          <w:b/>
          <w:spacing w:val="-1"/>
          <w:sz w:val="40"/>
          <w:szCs w:val="40"/>
        </w:rPr>
        <w:t>l</w:t>
      </w:r>
      <w:r w:rsidR="0058287A" w:rsidRPr="0058287A">
        <w:rPr>
          <w:b/>
          <w:spacing w:val="-5"/>
          <w:sz w:val="40"/>
          <w:szCs w:val="40"/>
        </w:rPr>
        <w:t>a</w:t>
      </w:r>
      <w:r w:rsidR="0058287A" w:rsidRPr="0058287A">
        <w:rPr>
          <w:b/>
          <w:sz w:val="40"/>
          <w:szCs w:val="40"/>
        </w:rPr>
        <w:t>t</w:t>
      </w:r>
      <w:r w:rsidR="0058287A" w:rsidRPr="0058287A">
        <w:rPr>
          <w:b/>
          <w:spacing w:val="-2"/>
          <w:sz w:val="40"/>
          <w:szCs w:val="40"/>
        </w:rPr>
        <w:t>f</w:t>
      </w:r>
      <w:r w:rsidR="0058287A" w:rsidRPr="0058287A">
        <w:rPr>
          <w:b/>
          <w:spacing w:val="-3"/>
          <w:sz w:val="40"/>
          <w:szCs w:val="40"/>
        </w:rPr>
        <w:t>o</w:t>
      </w:r>
      <w:r w:rsidR="0058287A" w:rsidRPr="0058287A">
        <w:rPr>
          <w:b/>
          <w:spacing w:val="5"/>
          <w:sz w:val="40"/>
          <w:szCs w:val="40"/>
        </w:rPr>
        <w:t>r</w:t>
      </w:r>
      <w:r w:rsidR="0058287A" w:rsidRPr="0058287A">
        <w:rPr>
          <w:b/>
          <w:sz w:val="40"/>
          <w:szCs w:val="40"/>
        </w:rPr>
        <w:t>m</w:t>
      </w:r>
      <w:r w:rsidR="0058287A" w:rsidRPr="0058287A">
        <w:rPr>
          <w:b/>
          <w:spacing w:val="12"/>
          <w:sz w:val="40"/>
          <w:szCs w:val="40"/>
        </w:rPr>
        <w:t xml:space="preserve"> </w:t>
      </w:r>
      <w:r w:rsidR="0058287A" w:rsidRPr="0058287A">
        <w:rPr>
          <w:b/>
          <w:spacing w:val="6"/>
          <w:sz w:val="40"/>
          <w:szCs w:val="40"/>
        </w:rPr>
        <w:t>I</w:t>
      </w:r>
      <w:r w:rsidR="0058287A" w:rsidRPr="0058287A">
        <w:rPr>
          <w:b/>
          <w:spacing w:val="-7"/>
          <w:sz w:val="40"/>
          <w:szCs w:val="40"/>
        </w:rPr>
        <w:t>n</w:t>
      </w:r>
      <w:r w:rsidR="0058287A" w:rsidRPr="0058287A">
        <w:rPr>
          <w:b/>
          <w:sz w:val="40"/>
          <w:szCs w:val="40"/>
        </w:rPr>
        <w:t>st</w:t>
      </w:r>
      <w:r w:rsidR="0058287A" w:rsidRPr="0058287A">
        <w:rPr>
          <w:b/>
          <w:spacing w:val="5"/>
          <w:sz w:val="40"/>
          <w:szCs w:val="40"/>
        </w:rPr>
        <w:t>r</w:t>
      </w:r>
      <w:r w:rsidR="0058287A" w:rsidRPr="0058287A">
        <w:rPr>
          <w:b/>
          <w:spacing w:val="-5"/>
          <w:sz w:val="40"/>
          <w:szCs w:val="40"/>
        </w:rPr>
        <w:t>u</w:t>
      </w:r>
      <w:r w:rsidR="0058287A" w:rsidRPr="0058287A">
        <w:rPr>
          <w:b/>
          <w:sz w:val="40"/>
          <w:szCs w:val="40"/>
        </w:rPr>
        <w:t>ct</w:t>
      </w:r>
      <w:r w:rsidR="0058287A" w:rsidRPr="0058287A">
        <w:rPr>
          <w:b/>
          <w:spacing w:val="-1"/>
          <w:sz w:val="40"/>
          <w:szCs w:val="40"/>
        </w:rPr>
        <w:t>i</w:t>
      </w:r>
      <w:r w:rsidR="0058287A" w:rsidRPr="0058287A">
        <w:rPr>
          <w:b/>
          <w:spacing w:val="-3"/>
          <w:sz w:val="40"/>
          <w:szCs w:val="40"/>
        </w:rPr>
        <w:t>o</w:t>
      </w:r>
      <w:r w:rsidR="0058287A" w:rsidRPr="0058287A">
        <w:rPr>
          <w:b/>
          <w:spacing w:val="-7"/>
          <w:sz w:val="40"/>
          <w:szCs w:val="40"/>
        </w:rPr>
        <w:t>n</w:t>
      </w:r>
      <w:r w:rsidR="0058287A" w:rsidRPr="0058287A">
        <w:rPr>
          <w:b/>
          <w:sz w:val="40"/>
          <w:szCs w:val="40"/>
        </w:rPr>
        <w:t>s</w:t>
      </w:r>
    </w:p>
    <w:tbl>
      <w:tblPr>
        <w:tblW w:w="4764" w:type="pct"/>
        <w:tblCellMar>
          <w:left w:w="0" w:type="dxa"/>
          <w:right w:w="0" w:type="dxa"/>
        </w:tblCellMar>
        <w:tblLook w:val="01E0" w:firstRow="1" w:lastRow="1" w:firstColumn="1" w:lastColumn="1" w:noHBand="0" w:noVBand="0"/>
      </w:tblPr>
      <w:tblGrid>
        <w:gridCol w:w="5758"/>
        <w:gridCol w:w="8"/>
        <w:gridCol w:w="7834"/>
      </w:tblGrid>
      <w:tr w:rsidR="001F597F" w:rsidRPr="00541727" w:rsidTr="001F597F">
        <w:trPr>
          <w:trHeight w:hRule="exact" w:val="555"/>
        </w:trPr>
        <w:tc>
          <w:tcPr>
            <w:tcW w:w="2120" w:type="pct"/>
            <w:gridSpan w:val="2"/>
            <w:tcBorders>
              <w:top w:val="single" w:sz="7" w:space="0" w:color="000000"/>
              <w:left w:val="single" w:sz="7" w:space="0" w:color="000000"/>
              <w:bottom w:val="single" w:sz="7" w:space="0" w:color="000000"/>
              <w:right w:val="single" w:sz="7" w:space="0" w:color="000000"/>
            </w:tcBorders>
          </w:tcPr>
          <w:p w:rsidR="001F597F" w:rsidRPr="00541727" w:rsidRDefault="001F597F" w:rsidP="002B743A">
            <w:pPr>
              <w:pStyle w:val="TableParagraph"/>
              <w:spacing w:line="538" w:lineRule="exact"/>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880" w:type="pct"/>
            <w:tcBorders>
              <w:top w:val="single" w:sz="7" w:space="0" w:color="000000"/>
              <w:left w:val="single" w:sz="7" w:space="0" w:color="000000"/>
              <w:bottom w:val="single" w:sz="7" w:space="0" w:color="000000"/>
              <w:right w:val="single" w:sz="7" w:space="0" w:color="000000"/>
            </w:tcBorders>
          </w:tcPr>
          <w:p w:rsidR="001F597F" w:rsidRPr="00541727" w:rsidRDefault="001F597F" w:rsidP="002B743A">
            <w:pPr>
              <w:rPr>
                <w:rFonts w:ascii="Times New Roman" w:hAnsi="Times New Roman" w:cs="Times New Roman"/>
              </w:rPr>
            </w:pPr>
          </w:p>
        </w:tc>
      </w:tr>
      <w:tr w:rsidR="001F597F" w:rsidRPr="00541727" w:rsidTr="001F597F">
        <w:trPr>
          <w:trHeight w:hRule="exact" w:val="278"/>
        </w:trPr>
        <w:tc>
          <w:tcPr>
            <w:tcW w:w="2117" w:type="pct"/>
            <w:tcBorders>
              <w:top w:val="single" w:sz="7" w:space="0" w:color="000000"/>
              <w:left w:val="single" w:sz="7" w:space="0" w:color="000000"/>
              <w:bottom w:val="single" w:sz="7" w:space="0" w:color="000000"/>
              <w:right w:val="single" w:sz="7" w:space="0" w:color="000000"/>
            </w:tcBorders>
            <w:shd w:val="clear" w:color="auto" w:fill="95B3D7"/>
          </w:tcPr>
          <w:p w:rsidR="001F597F" w:rsidRPr="003702D8" w:rsidRDefault="001F597F" w:rsidP="00AF33FD">
            <w:pPr>
              <w:pStyle w:val="TableParagraph"/>
              <w:kinsoku w:val="0"/>
              <w:overflowPunct w:val="0"/>
              <w:spacing w:line="263" w:lineRule="exact"/>
              <w:ind w:left="2323" w:right="2321"/>
              <w:jc w:val="center"/>
            </w:pPr>
            <w:r w:rsidRPr="003702D8">
              <w:rPr>
                <w:rFonts w:ascii="Palatino Linotype" w:hAnsi="Palatino Linotype" w:cs="Palatino Linotype"/>
                <w:b/>
                <w:bCs/>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2"/>
                <w:sz w:val="20"/>
                <w:szCs w:val="20"/>
              </w:rPr>
              <w:t>g</w:t>
            </w:r>
            <w:r w:rsidRPr="003702D8">
              <w:rPr>
                <w:rFonts w:ascii="Palatino Linotype" w:hAnsi="Palatino Linotype" w:cs="Palatino Linotype"/>
                <w:b/>
                <w:bCs/>
                <w:sz w:val="20"/>
                <w:szCs w:val="20"/>
              </w:rPr>
              <w:t>li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ns</w:t>
            </w:r>
          </w:p>
        </w:tc>
        <w:tc>
          <w:tcPr>
            <w:tcW w:w="2883" w:type="pct"/>
            <w:gridSpan w:val="2"/>
            <w:tcBorders>
              <w:top w:val="single" w:sz="7" w:space="0" w:color="000000"/>
              <w:left w:val="single" w:sz="7" w:space="0" w:color="000000"/>
              <w:bottom w:val="single" w:sz="7" w:space="0" w:color="000000"/>
              <w:right w:val="single" w:sz="7" w:space="0" w:color="000000"/>
            </w:tcBorders>
            <w:shd w:val="clear" w:color="auto" w:fill="95B3D7"/>
          </w:tcPr>
          <w:p w:rsidR="001F597F" w:rsidRPr="003702D8" w:rsidRDefault="001F597F" w:rsidP="00AF33FD">
            <w:pPr>
              <w:pStyle w:val="TableParagraph"/>
              <w:kinsoku w:val="0"/>
              <w:overflowPunct w:val="0"/>
              <w:spacing w:line="263" w:lineRule="exact"/>
              <w:ind w:left="2591"/>
            </w:pPr>
            <w:r w:rsidRPr="003702D8">
              <w:rPr>
                <w:rFonts w:ascii="Palatino Linotype" w:hAnsi="Palatino Linotype" w:cs="Palatino Linotype"/>
                <w:b/>
                <w:bCs/>
                <w:spacing w:val="-1"/>
                <w:sz w:val="20"/>
                <w:szCs w:val="20"/>
              </w:rPr>
              <w:t>Sp</w:t>
            </w:r>
            <w:r w:rsidRPr="003702D8">
              <w:rPr>
                <w:rFonts w:ascii="Palatino Linotype" w:hAnsi="Palatino Linotype" w:cs="Palatino Linotype"/>
                <w:b/>
                <w:bCs/>
                <w:spacing w:val="2"/>
                <w:sz w:val="20"/>
                <w:szCs w:val="20"/>
              </w:rPr>
              <w:t>a</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s</w:t>
            </w:r>
            <w:r w:rsidRPr="003702D8">
              <w:rPr>
                <w:rFonts w:ascii="Palatino Linotype" w:hAnsi="Palatino Linotype" w:cs="Palatino Linotype"/>
                <w:b/>
                <w:bCs/>
                <w:spacing w:val="2"/>
                <w:sz w:val="20"/>
                <w:szCs w:val="20"/>
              </w:rPr>
              <w:t xml:space="preserve"> </w:t>
            </w:r>
            <w:r w:rsidRPr="003702D8">
              <w:rPr>
                <w:rFonts w:ascii="Palatino Linotype" w:hAnsi="Palatino Linotype" w:cs="Palatino Linotype"/>
                <w:b/>
                <w:bCs/>
                <w:sz w:val="20"/>
                <w:szCs w:val="20"/>
              </w:rPr>
              <w:t>-</w:t>
            </w:r>
            <w:r w:rsidRPr="003702D8">
              <w:rPr>
                <w:rFonts w:ascii="Palatino Linotype" w:hAnsi="Palatino Linotype" w:cs="Palatino Linotype"/>
                <w:b/>
                <w:bCs/>
                <w:spacing w:val="1"/>
                <w:sz w:val="20"/>
                <w:szCs w:val="20"/>
              </w:rPr>
              <w:t xml:space="preserve"> </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ud</w:t>
            </w:r>
            <w:r w:rsidRPr="003702D8">
              <w:rPr>
                <w:rFonts w:ascii="Palatino Linotype" w:hAnsi="Palatino Linotype" w:cs="Palatino Linotype"/>
                <w:b/>
                <w:bCs/>
                <w:spacing w:val="2"/>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 xml:space="preserve"> Ve</w:t>
            </w:r>
            <w:r w:rsidRPr="003702D8">
              <w:rPr>
                <w:rFonts w:ascii="Palatino Linotype" w:hAnsi="Palatino Linotype" w:cs="Palatino Linotype"/>
                <w:b/>
                <w:bCs/>
                <w:sz w:val="20"/>
                <w:szCs w:val="20"/>
              </w:rPr>
              <w:t>r</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z w:val="20"/>
                <w:szCs w:val="20"/>
              </w:rPr>
              <w:t>n</w:t>
            </w:r>
          </w:p>
        </w:tc>
      </w:tr>
      <w:tr w:rsidR="001F597F" w:rsidRPr="00541727" w:rsidTr="001F597F">
        <w:trPr>
          <w:trHeight w:hRule="exact" w:val="292"/>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Se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lic</w:t>
            </w:r>
            <w:r w:rsidRPr="0048493A">
              <w:rPr>
                <w:rFonts w:ascii="Palatino Linotype" w:hAnsi="Palatino Linotype" w:cs="Palatino Linotype"/>
                <w:sz w:val="18"/>
                <w:szCs w:val="18"/>
              </w:rPr>
              <w:t>an</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p>
          <w:p w:rsidR="001F597F" w:rsidRPr="0048493A" w:rsidRDefault="001F597F" w:rsidP="0048493A">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tanto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te</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30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ú</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proofErr w:type="spellStart"/>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 xml:space="preserve"> </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w:t>
            </w:r>
            <w:proofErr w:type="spellStart"/>
            <w:proofErr w:type="gramEnd"/>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av</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p>
        </w:tc>
      </w:tr>
      <w:tr w:rsidR="001F597F" w:rsidRPr="00541727" w:rsidTr="001F597F">
        <w:trPr>
          <w:trHeight w:hRule="exact" w:val="82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 xml:space="preserve">” </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to</w:t>
            </w:r>
            <w:proofErr w:type="spellEnd"/>
          </w:p>
          <w:p w:rsidR="001F597F" w:rsidRPr="0048493A" w:rsidRDefault="001F597F" w:rsidP="0048493A">
            <w:pPr>
              <w:pStyle w:val="TableParagraph"/>
              <w:kinsoku w:val="0"/>
              <w:overflowPunct w:val="0"/>
              <w:spacing w:before="24" w:line="264" w:lineRule="auto"/>
              <w:ind w:left="22"/>
              <w:rPr>
                <w:rFonts w:ascii="Palatino Linotype" w:hAnsi="Palatino Linotype"/>
                <w:sz w:val="18"/>
                <w:szCs w:val="18"/>
              </w:rPr>
            </w:pPr>
            <w:proofErr w:type="gram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r</w:t>
            </w:r>
            <w:proofErr w:type="spellEnd"/>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proofErr w:type="spellEnd"/>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r>
      <w:tr w:rsidR="001F597F" w:rsidRPr="00541727" w:rsidTr="001F597F">
        <w:trPr>
          <w:trHeight w:hRule="exact" w:val="217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p>
          <w:p w:rsidR="001F597F" w:rsidRPr="0048493A" w:rsidRDefault="001F597F" w:rsidP="0048493A">
            <w:pPr>
              <w:pStyle w:val="TableParagraph"/>
              <w:kinsoku w:val="0"/>
              <w:overflowPunct w:val="0"/>
              <w:spacing w:before="24" w:line="264" w:lineRule="auto"/>
              <w:ind w:left="22" w:right="57"/>
              <w:rPr>
                <w:rFonts w:ascii="Palatino Linotype" w:hAnsi="Palatino Linotype" w:cs="Palatino Linotype"/>
                <w:sz w:val="18"/>
                <w:szCs w:val="18"/>
              </w:rPr>
            </w:pPr>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006E536C">
              <w:rPr>
                <w:rFonts w:ascii="Palatino Linotype" w:hAnsi="Palatino Linotype" w:cs="Palatino Linotype"/>
                <w:sz w:val="18"/>
                <w:szCs w:val="18"/>
              </w:rPr>
              <w:t>han</w:t>
            </w:r>
            <w:r w:rsidRPr="0048493A">
              <w:rPr>
                <w:rFonts w:ascii="Palatino Linotype" w:hAnsi="Palatino Linotype" w:cs="Palatino Linotype"/>
                <w:spacing w:val="2"/>
                <w:sz w:val="18"/>
                <w:szCs w:val="18"/>
              </w:rPr>
              <w:t xml:space="preserve"> </w:t>
            </w:r>
            <w:r>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7"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:XXXX</w:t>
            </w:r>
          </w:p>
          <w:p w:rsidR="001F597F" w:rsidRPr="0048493A" w:rsidRDefault="001F597F" w:rsidP="0048493A">
            <w:pPr>
              <w:pStyle w:val="TableParagraph"/>
              <w:kinsoku w:val="0"/>
              <w:overflowPunct w:val="0"/>
              <w:spacing w:before="12" w:line="28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g</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
          <w:p w:rsidR="001F597F" w:rsidRPr="0048493A" w:rsidRDefault="001F597F" w:rsidP="0048493A">
            <w:pPr>
              <w:pStyle w:val="TableParagraph"/>
              <w:kinsoku w:val="0"/>
              <w:overflowPunct w:val="0"/>
              <w:spacing w:before="24" w:line="264" w:lineRule="auto"/>
              <w:ind w:left="22" w:right="352"/>
              <w:rPr>
                <w:rFonts w:ascii="Palatino Linotype" w:hAnsi="Palatino Linotype" w:cs="Palatino Linotype"/>
                <w:sz w:val="18"/>
                <w:szCs w:val="18"/>
              </w:rPr>
            </w:pPr>
            <w:proofErr w:type="spellStart"/>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rde</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7"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XXXX</w:t>
            </w:r>
          </w:p>
          <w:p w:rsidR="001F597F" w:rsidRPr="0048493A" w:rsidRDefault="001F597F" w:rsidP="0048493A">
            <w:pPr>
              <w:pStyle w:val="TableParagraph"/>
              <w:kinsoku w:val="0"/>
              <w:overflowPunct w:val="0"/>
              <w:spacing w:before="12" w:line="28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de</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érd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109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ssf</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h,</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p>
          <w:p w:rsidR="001F597F" w:rsidRPr="0048493A" w:rsidRDefault="001F597F" w:rsidP="0048493A">
            <w:pPr>
              <w:pStyle w:val="TableParagraph"/>
              <w:kinsoku w:val="0"/>
              <w:overflowPunct w:val="0"/>
              <w:spacing w:before="24" w:line="264" w:lineRule="auto"/>
              <w:ind w:left="22" w:right="54"/>
              <w:rPr>
                <w:rFonts w:ascii="Palatino Linotype" w:hAnsi="Palatino Linotype"/>
                <w:sz w:val="18"/>
                <w:szCs w:val="18"/>
              </w:rPr>
            </w:pPr>
            <w:proofErr w:type="gram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proofErr w:type="gram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Pr>
                <w:rFonts w:ascii="Palatino Linotype" w:hAnsi="Palatino Linotype" w:cs="Palatino Linotype"/>
                <w:sz w:val="18"/>
                <w:szCs w:val="18"/>
              </w:rPr>
              <w:t xml:space="preserve"> of</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rre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p w:rsidR="001F597F" w:rsidRPr="0048493A" w:rsidRDefault="001F597F" w:rsidP="0048493A">
            <w:pPr>
              <w:pStyle w:val="TableParagraph"/>
              <w:kinsoku w:val="0"/>
              <w:overflowPunct w:val="0"/>
              <w:spacing w:before="24" w:line="264" w:lineRule="auto"/>
              <w:ind w:left="22" w:right="453"/>
              <w:rPr>
                <w:rFonts w:ascii="Palatino Linotype" w:hAnsi="Palatino Linotype"/>
                <w:sz w:val="18"/>
                <w:szCs w:val="18"/>
              </w:rPr>
            </w:pP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roofErr w:type="gram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ú</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la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163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Pr>
                <w:rFonts w:ascii="Palatino Linotype" w:hAnsi="Palatino Linotype" w:cs="Palatino Linotype"/>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 xml:space="preserve">en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to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H</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gramStart"/>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
          <w:p w:rsidR="001F597F" w:rsidRPr="0048493A" w:rsidRDefault="001F597F" w:rsidP="0048493A">
            <w:pPr>
              <w:pStyle w:val="TableParagraph"/>
              <w:kinsoku w:val="0"/>
              <w:overflowPunct w:val="0"/>
              <w:spacing w:before="24" w:line="264" w:lineRule="auto"/>
              <w:ind w:left="22" w:right="29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al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p>
        </w:tc>
      </w:tr>
      <w:tr w:rsidR="001F597F" w:rsidRPr="00541727" w:rsidTr="001F597F">
        <w:trPr>
          <w:trHeight w:hRule="exact" w:val="108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lastRenderedPageBreak/>
              <w:t>Wh</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rre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p>
          <w:p w:rsidR="001F597F" w:rsidRPr="0048493A" w:rsidRDefault="001F597F"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cs="Palatino Linotype"/>
                <w:sz w:val="18"/>
                <w:szCs w:val="18"/>
              </w:rPr>
            </w:pPr>
            <w:r w:rsidRPr="0048493A">
              <w:rPr>
                <w:rFonts w:ascii="Palatino Linotype" w:hAnsi="Palatino Linotype" w:cs="Palatino Linotype"/>
                <w:sz w:val="18"/>
                <w:szCs w:val="18"/>
              </w:rPr>
              <w:t>5th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8th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1F597F" w:rsidRPr="0048493A" w:rsidRDefault="001F597F"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sz w:val="18"/>
                <w:szCs w:val="18"/>
              </w:rPr>
            </w:pPr>
            <w:r w:rsidRPr="0048493A">
              <w:rPr>
                <w:rFonts w:ascii="Palatino Linotype" w:hAnsi="Palatino Linotype" w:cs="Palatino Linotype"/>
                <w:sz w:val="18"/>
                <w:szCs w:val="18"/>
              </w:rPr>
              <w:t>9th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12th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ál</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up</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añ</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j</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p>
          <w:p w:rsidR="001F597F" w:rsidRPr="0048493A" w:rsidRDefault="001F597F" w:rsidP="0048493A">
            <w:pPr>
              <w:pStyle w:val="ListParagraph"/>
              <w:numPr>
                <w:ilvl w:val="0"/>
                <w:numId w:val="9"/>
              </w:numPr>
              <w:tabs>
                <w:tab w:val="left" w:pos="207"/>
              </w:tabs>
              <w:kinsoku w:val="0"/>
              <w:overflowPunct w:val="0"/>
              <w:autoSpaceDE w:val="0"/>
              <w:autoSpaceDN w:val="0"/>
              <w:adjustRightInd w:val="0"/>
              <w:spacing w:before="24"/>
              <w:ind w:left="22" w:firstLine="0"/>
              <w:rPr>
                <w:rFonts w:ascii="Palatino Linotype" w:hAnsi="Palatino Linotype" w:cs="Palatino Linotype"/>
                <w:sz w:val="18"/>
                <w:szCs w:val="18"/>
              </w:rPr>
            </w:pPr>
            <w:r w:rsidRPr="0048493A">
              <w:rPr>
                <w:rFonts w:ascii="Palatino Linotype" w:hAnsi="Palatino Linotype" w:cs="Palatino Linotype"/>
                <w:sz w:val="18"/>
                <w:szCs w:val="18"/>
              </w:rPr>
              <w:t>5o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8o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p>
          <w:p w:rsidR="001F597F" w:rsidRPr="0048493A" w:rsidRDefault="001F597F" w:rsidP="0048493A">
            <w:pPr>
              <w:pStyle w:val="ListParagraph"/>
              <w:numPr>
                <w:ilvl w:val="0"/>
                <w:numId w:val="9"/>
              </w:numPr>
              <w:tabs>
                <w:tab w:val="left" w:pos="254"/>
              </w:tabs>
              <w:kinsoku w:val="0"/>
              <w:overflowPunct w:val="0"/>
              <w:autoSpaceDE w:val="0"/>
              <w:autoSpaceDN w:val="0"/>
              <w:adjustRightInd w:val="0"/>
              <w:spacing w:before="24"/>
              <w:ind w:left="22" w:firstLine="0"/>
              <w:rPr>
                <w:rFonts w:ascii="Palatino Linotype" w:hAnsi="Palatino Linotype"/>
                <w:sz w:val="18"/>
                <w:szCs w:val="18"/>
              </w:rPr>
            </w:pPr>
            <w:r w:rsidRPr="0048493A">
              <w:rPr>
                <w:rFonts w:ascii="Palatino Linotype" w:hAnsi="Palatino Linotype" w:cs="Palatino Linotype"/>
                <w:sz w:val="18"/>
                <w:szCs w:val="18"/>
              </w:rPr>
              <w:t>9o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12o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p>
        </w:tc>
      </w:tr>
      <w:tr w:rsidR="001F597F" w:rsidRPr="00541727" w:rsidTr="001F597F">
        <w:trPr>
          <w:trHeight w:hRule="exact" w:val="111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4" w:line="264" w:lineRule="auto"/>
              <w:ind w:left="22" w:right="65"/>
              <w:rPr>
                <w:rFonts w:ascii="Palatino Linotype" w:hAnsi="Palatino Linotype"/>
                <w:sz w:val="18"/>
                <w:szCs w:val="18"/>
              </w:rPr>
            </w:pP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 xml:space="preserve">ey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 xml:space="preserve">o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pacing w:val="-1"/>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1F597F" w:rsidRPr="0048493A" w:rsidRDefault="001F597F" w:rsidP="0048493A">
            <w:pPr>
              <w:pStyle w:val="TableParagraph"/>
              <w:kinsoku w:val="0"/>
              <w:overflowPunct w:val="0"/>
              <w:spacing w:before="24" w:line="264" w:lineRule="auto"/>
              <w:ind w:left="22" w:right="324"/>
              <w:rPr>
                <w:rFonts w:ascii="Palatino Linotype" w:hAnsi="Palatino Linotype"/>
                <w:sz w:val="18"/>
                <w:szCs w:val="18"/>
              </w:rPr>
            </w:pPr>
            <w:proofErr w:type="spellStart"/>
            <w:proofErr w:type="gram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spellEnd"/>
            <w:proofErr w:type="gram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no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proofErr w:type="spellEnd"/>
            <w:r w:rsidRPr="0048493A">
              <w:rPr>
                <w:rFonts w:ascii="Palatino Linotype" w:hAnsi="Palatino Linotype" w:cs="Palatino Linotype"/>
                <w:sz w:val="18"/>
                <w:szCs w:val="18"/>
              </w:rPr>
              <w:t>)</w:t>
            </w:r>
          </w:p>
        </w:tc>
      </w:tr>
      <w:tr w:rsidR="001F597F" w:rsidRPr="00541727" w:rsidTr="00E569EB">
        <w:trPr>
          <w:trHeight w:hRule="exact" w:val="1853"/>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pp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p>
          <w:p w:rsidR="001F597F" w:rsidRPr="0048493A" w:rsidRDefault="001F597F" w:rsidP="0048493A">
            <w:pPr>
              <w:pStyle w:val="TableParagraph"/>
              <w:kinsoku w:val="0"/>
              <w:overflowPunct w:val="0"/>
              <w:spacing w:before="24" w:line="264" w:lineRule="auto"/>
              <w:ind w:left="22" w:right="57"/>
              <w:rPr>
                <w:rFonts w:ascii="Palatino Linotype" w:hAnsi="Palatino Linotype"/>
                <w:sz w:val="18"/>
                <w:szCs w:val="18"/>
              </w:rPr>
            </w:pPr>
            <w:proofErr w:type="gramStart"/>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il</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s</w:t>
            </w:r>
            <w:proofErr w:type="gram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 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Un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 xml:space="preserve">al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A57A61">
            <w:pPr>
              <w:pStyle w:val="TableParagraph"/>
              <w:kinsoku w:val="0"/>
              <w:overflowPunct w:val="0"/>
              <w:spacing w:line="242" w:lineRule="exact"/>
              <w:ind w:left="51" w:right="189"/>
              <w:rPr>
                <w:rFonts w:ascii="Palatino Linotype" w:hAnsi="Palatino Linotype" w:cs="Palatino Linotype"/>
                <w:sz w:val="18"/>
                <w:szCs w:val="18"/>
              </w:rPr>
            </w:pPr>
            <w:r w:rsidRPr="0048493A">
              <w:rPr>
                <w:rFonts w:ascii="Palatino Linotype" w:hAnsi="Palatino Linotype" w:cs="Palatino Linotype"/>
                <w:spacing w:val="1"/>
                <w:sz w:val="18"/>
                <w:szCs w:val="18"/>
              </w:rPr>
              <w:t>Du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an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ed</w:t>
            </w:r>
            <w:r w:rsidRPr="0048493A">
              <w:rPr>
                <w:rFonts w:ascii="Palatino Linotype" w:hAnsi="Palatino Linotype" w:cs="Palatino Linotype"/>
                <w:spacing w:val="2"/>
                <w:sz w:val="18"/>
                <w:szCs w:val="18"/>
              </w:rPr>
              <w:t>ifici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
          <w:p w:rsidR="001F597F" w:rsidRPr="0048493A" w:rsidRDefault="001F597F" w:rsidP="00A57A61">
            <w:pPr>
              <w:pStyle w:val="TableParagraph"/>
              <w:kinsoku w:val="0"/>
              <w:overflowPunct w:val="0"/>
              <w:spacing w:line="242" w:lineRule="exact"/>
              <w:ind w:left="22"/>
              <w:rPr>
                <w:rFonts w:ascii="Palatino Linotype" w:hAnsi="Palatino Linotype"/>
                <w:sz w:val="18"/>
                <w:szCs w:val="18"/>
              </w:rPr>
            </w:pPr>
            <w:proofErr w:type="spellStart"/>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na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é</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p>
        </w:tc>
      </w:tr>
      <w:tr w:rsidR="001F597F" w:rsidRPr="00541727" w:rsidTr="001F597F">
        <w:trPr>
          <w:trHeight w:hRule="exact" w:val="143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before="2" w:line="270" w:lineRule="auto"/>
              <w:ind w:left="22" w:right="68"/>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y</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nt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yp</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before="2" w:line="270" w:lineRule="auto"/>
              <w:ind w:left="22" w:right="36"/>
              <w:rPr>
                <w:rFonts w:ascii="Palatino Linotype" w:hAnsi="Palatino Linotype" w:cs="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é</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gramStart"/>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ñanza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zaj</w:t>
            </w:r>
            <w:r w:rsidRPr="0048493A">
              <w:rPr>
                <w:rFonts w:ascii="Palatino Linotype" w:hAnsi="Palatino Linotype" w:cs="Palatino Linotype"/>
                <w:spacing w:val="-1"/>
                <w:sz w:val="18"/>
                <w:szCs w:val="18"/>
              </w:rPr>
              <w:t>e</w:t>
            </w:r>
            <w:proofErr w:type="spellEnd"/>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ight="2121"/>
              <w:rPr>
                <w:rFonts w:ascii="Palatino Linotype" w:hAnsi="Palatino Linotype"/>
                <w:sz w:val="18"/>
                <w:szCs w:val="18"/>
              </w:rPr>
            </w:pP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zar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416332">
          <w:footerReference w:type="default" r:id="rId15"/>
          <w:pgSz w:w="15840" w:h="12240" w:orient="landscape" w:code="1"/>
          <w:pgMar w:top="792" w:right="792" w:bottom="792" w:left="792" w:header="0" w:footer="432" w:gutter="0"/>
          <w:pgNumType w:start="1"/>
          <w:cols w:space="720"/>
        </w:sect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6760"/>
        <w:gridCol w:w="7514"/>
      </w:tblGrid>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541727" w:rsidRDefault="001F597F" w:rsidP="009F3A77">
            <w:pPr>
              <w:pStyle w:val="TableParagraph"/>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632" w:type="pct"/>
            <w:tcBorders>
              <w:top w:val="single" w:sz="7" w:space="0" w:color="000000"/>
              <w:left w:val="single" w:sz="7" w:space="0" w:color="000000"/>
              <w:bottom w:val="single" w:sz="7" w:space="0" w:color="000000"/>
              <w:right w:val="single" w:sz="7" w:space="0" w:color="000000"/>
            </w:tcBorders>
          </w:tcPr>
          <w:p w:rsidR="001F597F" w:rsidRPr="00541727" w:rsidRDefault="001F597F" w:rsidP="009F3A77">
            <w:pPr>
              <w:rPr>
                <w:rFonts w:ascii="Times New Roman" w:hAnsi="Times New Roman" w:cs="Times New Roman"/>
              </w:rPr>
            </w:pPr>
          </w:p>
        </w:tc>
      </w:tr>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92312B">
            <w:pPr>
              <w:pStyle w:val="TableParagraph"/>
              <w:ind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Pr="00FB43A2">
              <w:rPr>
                <w:rFonts w:ascii="Times New Roman" w:eastAsia="Palatino Linotype" w:hAnsi="Times New Roman" w:cs="Times New Roman"/>
                <w:b/>
                <w:bCs/>
                <w:sz w:val="19"/>
                <w:szCs w:val="19"/>
              </w:rPr>
              <w:t>- Student</w:t>
            </w:r>
            <w:r>
              <w:rPr>
                <w:rFonts w:ascii="Times New Roman" w:eastAsia="Palatino Linotype" w:hAnsi="Times New Roman" w:cs="Times New Roman"/>
                <w:b/>
                <w:bCs/>
                <w:sz w:val="19"/>
                <w:szCs w:val="19"/>
              </w:rPr>
              <w:t xml:space="preserve"> Version</w:t>
            </w:r>
            <w:r w:rsidRPr="00FB43A2">
              <w:rPr>
                <w:rFonts w:ascii="Times New Roman" w:eastAsia="Palatino Linotype" w:hAnsi="Times New Roman" w:cs="Times New Roman"/>
                <w:b/>
                <w:bCs/>
                <w:sz w:val="19"/>
                <w:szCs w:val="19"/>
              </w:rPr>
              <w:t xml:space="preserve"> </w:t>
            </w:r>
          </w:p>
        </w:tc>
        <w:tc>
          <w:tcPr>
            <w:tcW w:w="2632"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92312B">
            <w:pPr>
              <w:pStyle w:val="TableParagrap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6"/>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3702D8" w:rsidRDefault="001F597F" w:rsidP="009F3A77">
            <w:pPr>
              <w:pStyle w:val="TableParagraph"/>
              <w:kinsoku w:val="0"/>
              <w:overflowPunct w:val="0"/>
              <w:ind w:left="22"/>
            </w:pPr>
            <w:r w:rsidRPr="003702D8">
              <w:rPr>
                <w:rFonts w:ascii="Palatino Linotype" w:hAnsi="Palatino Linotype" w:cs="Palatino Linotype"/>
                <w:spacing w:val="1"/>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d</w:t>
            </w:r>
            <w:r w:rsidRPr="003702D8">
              <w:rPr>
                <w:rFonts w:ascii="Palatino Linotype" w:hAnsi="Palatino Linotype" w:cs="Palatino Linotype"/>
                <w:spacing w:val="1"/>
                <w:sz w:val="18"/>
                <w:szCs w:val="18"/>
              </w:rPr>
              <w:t xml:space="preserve"> 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nt</w:t>
            </w:r>
          </w:p>
        </w:tc>
        <w:tc>
          <w:tcPr>
            <w:tcW w:w="2632" w:type="pct"/>
            <w:tcBorders>
              <w:top w:val="single" w:sz="7" w:space="0" w:color="000000"/>
              <w:left w:val="single" w:sz="7" w:space="0" w:color="000000"/>
              <w:bottom w:val="single" w:sz="7" w:space="0" w:color="000000"/>
              <w:right w:val="single" w:sz="7" w:space="0" w:color="000000"/>
            </w:tcBorders>
          </w:tcPr>
          <w:p w:rsidR="001F597F" w:rsidRPr="003702D8" w:rsidRDefault="001F597F" w:rsidP="009F3A77">
            <w:pPr>
              <w:pStyle w:val="TableParagraph"/>
              <w:kinsoku w:val="0"/>
              <w:overflowPunct w:val="0"/>
              <w:ind w:left="22"/>
            </w:pPr>
            <w:proofErr w:type="spellStart"/>
            <w:r w:rsidRPr="003702D8">
              <w:rPr>
                <w:rFonts w:ascii="Palatino Linotype" w:hAnsi="Palatino Linotype" w:cs="Palatino Linotype"/>
                <w:spacing w:val="2"/>
                <w:sz w:val="18"/>
                <w:szCs w:val="18"/>
              </w:rPr>
              <w:t>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pacing w:val="2"/>
                <w:sz w:val="18"/>
                <w:szCs w:val="18"/>
              </w:rPr>
              <w:t>i</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z w:val="18"/>
                <w:szCs w:val="18"/>
              </w:rPr>
              <w:t>o</w:t>
            </w:r>
            <w:proofErr w:type="spellEnd"/>
            <w:r w:rsidRPr="003702D8">
              <w:rPr>
                <w:rFonts w:ascii="Palatino Linotype" w:hAnsi="Palatino Linotype" w:cs="Palatino Linotype"/>
                <w:spacing w:val="5"/>
                <w:sz w:val="18"/>
                <w:szCs w:val="18"/>
              </w:rPr>
              <w:t xml:space="preserve"> </w:t>
            </w:r>
            <w:proofErr w:type="spellStart"/>
            <w:r w:rsidRPr="003702D8">
              <w:rPr>
                <w:rFonts w:ascii="Palatino Linotype" w:hAnsi="Palatino Linotype" w:cs="Palatino Linotype"/>
                <w:spacing w:val="2"/>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z w:val="18"/>
                <w:szCs w:val="18"/>
              </w:rPr>
              <w:t>a</w:t>
            </w:r>
            <w:r w:rsidRPr="003702D8">
              <w:rPr>
                <w:rFonts w:ascii="Palatino Linotype" w:hAnsi="Palatino Linotype" w:cs="Palatino Linotype"/>
                <w:spacing w:val="-1"/>
                <w:sz w:val="18"/>
                <w:szCs w:val="18"/>
              </w:rPr>
              <w:t>d</w:t>
            </w:r>
            <w:r w:rsidRPr="003702D8">
              <w:rPr>
                <w:rFonts w:ascii="Palatino Linotype" w:hAnsi="Palatino Linotype" w:cs="Palatino Linotype"/>
                <w:sz w:val="18"/>
                <w:szCs w:val="18"/>
              </w:rPr>
              <w:t>o</w:t>
            </w:r>
            <w:proofErr w:type="spellEnd"/>
          </w:p>
        </w:tc>
      </w:tr>
      <w:tr w:rsidR="001F597F" w:rsidRPr="00FF09C9"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p>
          <w:p w:rsidR="001F597F" w:rsidRPr="00FF09C9" w:rsidRDefault="001F597F" w:rsidP="009F3A77">
            <w:pPr>
              <w:pStyle w:val="TableParagraph"/>
              <w:kinsoku w:val="0"/>
              <w:overflowPunct w:val="0"/>
              <w:ind w:left="22" w:right="22"/>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ED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w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 xml:space="preserve">to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ff</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 xml:space="preserve">he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ls</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 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00331030">
              <w:rPr>
                <w:rFonts w:ascii="Palatino Linotype" w:hAnsi="Palatino Linotype" w:cs="Palatino Linotype"/>
                <w:spacing w:val="2"/>
                <w:sz w:val="18"/>
                <w:szCs w:val="16"/>
              </w:rPr>
              <w:t>4</w:t>
            </w:r>
            <w:r w:rsidRPr="00FF09C9">
              <w:rPr>
                <w:rFonts w:ascii="Palatino Linotype" w:hAnsi="Palatino Linotype" w:cs="Palatino Linotype"/>
                <w:sz w:val="18"/>
                <w:szCs w:val="16"/>
              </w:rPr>
              <w:t>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9"/>
              <w:rPr>
                <w:rFonts w:ascii="Palatino Linotype" w:hAnsi="Palatino Linotype" w:cs="Palatino Linotype"/>
                <w:sz w:val="18"/>
                <w:szCs w:val="16"/>
              </w:rPr>
            </w:pP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9" w:right="161"/>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do not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 xml:space="preserve">s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 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u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 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 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453"/>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 xml:space="preserve">o </w:t>
            </w:r>
            <w:r w:rsidRPr="00FF09C9">
              <w:rPr>
                <w:rFonts w:ascii="Palatino Linotype" w:hAnsi="Palatino Linotype" w:cs="Palatino Linotype"/>
                <w:sz w:val="18"/>
                <w:szCs w:val="16"/>
              </w:rPr>
              <w:t>not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 xml:space="preserve">l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1F597F" w:rsidRPr="00FF09C9" w:rsidRDefault="001F597F" w:rsidP="009F3A77">
            <w:pPr>
              <w:pStyle w:val="TableParagraph"/>
              <w:rPr>
                <w:rFonts w:ascii="Palatino Linotype" w:hAnsi="Palatino Linotype" w:cs="Times New Roman"/>
                <w:szCs w:val="20"/>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are not requesting individual student data, the following text is shown on the informed consent page for the student survey:</w:t>
            </w:r>
            <w:r w:rsidRPr="00FF09C9">
              <w:rPr>
                <w:rFonts w:ascii="Palatino Linotype" w:hAnsi="Palatino Linotype" w:cs="Palatino Linotype"/>
                <w:i/>
                <w:iCs/>
                <w:spacing w:val="-2"/>
                <w:sz w:val="18"/>
                <w:szCs w:val="16"/>
              </w:rPr>
              <w:t>]</w:t>
            </w:r>
          </w:p>
          <w:p w:rsidR="001F597F" w:rsidRDefault="001F597F" w:rsidP="008338A7">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Pr>
                <w:rFonts w:ascii="Palatino Linotype" w:hAnsi="Palatino Linotype" w:cs="Palatino Linotype"/>
                <w:iCs/>
                <w:spacing w:val="-2"/>
                <w:sz w:val="18"/>
                <w:szCs w:val="16"/>
              </w:rPr>
              <w:t>will</w:t>
            </w:r>
            <w:r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p>
          <w:p w:rsidR="001F597F" w:rsidRPr="008338A7" w:rsidRDefault="001F597F" w:rsidP="008338A7">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8338A7">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r w:rsidRPr="00FF09C9">
              <w:rPr>
                <w:rFonts w:ascii="Palatino Linotype" w:hAnsi="Palatino Linotype" w:cs="Palatino Linotype"/>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lastRenderedPageBreak/>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Pr>
                <w:rFonts w:ascii="Palatino Linotype" w:hAnsi="Palatino Linotype" w:cs="Palatino Linotype"/>
                <w:iCs/>
                <w:spacing w:val="-2"/>
                <w:sz w:val="18"/>
                <w:szCs w:val="16"/>
              </w:rPr>
              <w:t>will</w:t>
            </w:r>
            <w:r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r w:rsidRPr="00FF09C9">
              <w:rPr>
                <w:rFonts w:ascii="Palatino Linotype" w:hAnsi="Palatino Linotype" w:cs="Palatino Linotype"/>
                <w:iCs/>
                <w:spacing w:val="-2"/>
                <w:sz w:val="18"/>
                <w:szCs w:val="16"/>
              </w:rPr>
              <w:t>).</w:t>
            </w: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 Your answers will be combined with the answers of other students at your school and district and used to create records about the climate of your school. These reports will not identify any person or their responses</w:t>
            </w:r>
            <w:r w:rsidRPr="00FF09C9">
              <w:rPr>
                <w:rFonts w:ascii="Palatino Linotype" w:hAnsi="Palatino Linotype" w:cs="Palatino Linotype"/>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request student data with directly identifying PII for linkage with other data the schools may have, the following text is shown </w:t>
            </w:r>
            <w:r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r>
              <w:rPr>
                <w:rFonts w:ascii="Palatino Linotype" w:hAnsi="Palatino Linotype" w:cs="Palatino Linotype"/>
                <w:iCs/>
                <w:spacing w:val="-2"/>
                <w:sz w:val="18"/>
                <w:szCs w:val="16"/>
              </w:rPr>
              <w:t>).</w:t>
            </w: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A57A61">
            <w:pPr>
              <w:pStyle w:val="TableParagraph"/>
              <w:ind w:left="22" w:right="223"/>
              <w:rPr>
                <w:rFonts w:ascii="Palatino Linotype" w:eastAsia="Palatino Linotype" w:hAnsi="Palatino Linotype" w:cs="Times New Roman"/>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Pr="00FF09C9">
              <w:rPr>
                <w:rFonts w:ascii="Palatino Linotype" w:hAnsi="Palatino Linotype" w:cs="Palatino Linotype"/>
                <w:iCs/>
                <w:spacing w:val="-2"/>
                <w:sz w:val="18"/>
                <w:szCs w:val="16"/>
              </w:rPr>
              <w:t>.</w:t>
            </w:r>
            <w:r w:rsidRPr="00FF09C9">
              <w:rPr>
                <w:rFonts w:ascii="Palatino Linotype" w:hAnsi="Palatino Linotype" w:cs="Palatino Linotype"/>
                <w:i/>
                <w:iCs/>
                <w:spacing w:val="-2"/>
                <w:sz w:val="18"/>
                <w:szCs w:val="16"/>
              </w:rPr>
              <w:t>”</w:t>
            </w:r>
            <w:r w:rsidRPr="00FF09C9">
              <w:rPr>
                <w:rFonts w:ascii="Palatino Linotype" w:hAnsi="Palatino Linotype" w:cs="Palatino Linotype"/>
                <w:iCs/>
                <w:spacing w:val="-2"/>
                <w:sz w:val="18"/>
                <w:szCs w:val="16"/>
              </w:rPr>
              <w:t xml:space="preserve"> </w:t>
            </w:r>
          </w:p>
          <w:p w:rsidR="001F597F" w:rsidRPr="00FF09C9" w:rsidRDefault="001F597F" w:rsidP="009F3A77">
            <w:pPr>
              <w:pStyle w:val="TableParagraph"/>
              <w:ind w:left="22"/>
              <w:rPr>
                <w:rFonts w:ascii="Palatino Linotype" w:hAnsi="Palatino Linotype" w:cs="Times New Roman"/>
                <w:sz w:val="16"/>
                <w:szCs w:val="15"/>
              </w:rPr>
            </w:pPr>
          </w:p>
          <w:p w:rsidR="001F597F" w:rsidRPr="00FF09C9" w:rsidRDefault="001F597F" w:rsidP="009F3A77">
            <w:pPr>
              <w:pStyle w:val="TableParagraph"/>
              <w:ind w:left="22"/>
              <w:rPr>
                <w:rFonts w:ascii="Palatino Linotype" w:hAnsi="Palatino Linotype" w:cs="Times New Roman"/>
                <w:szCs w:val="20"/>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lastRenderedPageBreak/>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44"/>
              <w:rPr>
                <w:rFonts w:ascii="Palatino Linotype" w:hAnsi="Palatino Linotype" w:cs="Palatino Linotype"/>
                <w:sz w:val="18"/>
                <w:szCs w:val="16"/>
              </w:rPr>
            </w:pPr>
          </w:p>
          <w:p w:rsidR="001F597F" w:rsidRPr="00FF09C9" w:rsidRDefault="001F597F" w:rsidP="009F3A77">
            <w:pPr>
              <w:pStyle w:val="TableParagraph"/>
              <w:kinsoku w:val="0"/>
              <w:overflowPunct w:val="0"/>
              <w:ind w:left="22" w:right="44"/>
              <w:rPr>
                <w:rFonts w:ascii="Palatino Linotype" w:hAnsi="Palatino Linotype" w:cs="Palatino Linotype"/>
                <w:sz w:val="18"/>
                <w:szCs w:val="16"/>
              </w:rPr>
            </w:pP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IR</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benchmark</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ata</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 xml:space="preserve">the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tat</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ES</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the </w:t>
            </w:r>
            <w:r w:rsidRPr="00FF09C9">
              <w:rPr>
                <w:rFonts w:ascii="Palatino Linotype" w:hAnsi="Palatino Linotype" w:cs="Palatino Linotype"/>
                <w:sz w:val="18"/>
                <w:szCs w:val="16"/>
              </w:rPr>
              <w:t>U</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cl</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 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Pa</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w</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 xml:space="preserve">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 xml:space="preserve">. </w:t>
            </w:r>
            <w:r w:rsidRPr="00FF09C9">
              <w:rPr>
                <w:rFonts w:ascii="Palatino Linotype" w:hAnsi="Palatino Linotype" w:cs="Palatino Linotype"/>
                <w:spacing w:val="6"/>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is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2018</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ind w:left="22" w:right="185" w:hanging="1"/>
              <w:rPr>
                <w:rFonts w:ascii="Times New Roman" w:eastAsia="Palatino Linotype" w:hAnsi="Times New Roman" w:cs="Times New Roman"/>
                <w:sz w:val="16"/>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Y</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am</w:t>
            </w:r>
            <w:r w:rsidRPr="00FF09C9">
              <w:rPr>
                <w:rFonts w:ascii="Palatino Linotype" w:hAnsi="Palatino Linotype" w:cs="Palatino Linotype"/>
                <w:spacing w:val="-1"/>
                <w:sz w:val="18"/>
                <w:szCs w:val="16"/>
              </w:rPr>
              <w:t xml:space="preserve"> re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 xml:space="preserve">" </w:t>
            </w:r>
          </w:p>
        </w:tc>
        <w:tc>
          <w:tcPr>
            <w:tcW w:w="2632" w:type="pct"/>
            <w:tcBorders>
              <w:top w:val="single" w:sz="7" w:space="0" w:color="000000"/>
              <w:left w:val="single" w:sz="7" w:space="0" w:color="000000"/>
              <w:bottom w:val="single" w:sz="7" w:space="0" w:color="000000"/>
              <w:right w:val="single" w:sz="7" w:space="0" w:color="000000"/>
            </w:tcBorders>
          </w:tcPr>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lastRenderedPageBreak/>
              <w:t>¿</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proofErr w:type="spellEnd"/>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163"/>
              <w:rPr>
                <w:rFonts w:ascii="Palatino Linotype" w:hAnsi="Palatino Linotype" w:cs="Palatino Linotype"/>
                <w:sz w:val="18"/>
                <w:szCs w:val="16"/>
              </w:rPr>
            </w:pP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ú</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rre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í</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reded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00331030">
              <w:rPr>
                <w:rFonts w:ascii="Palatino Linotype" w:hAnsi="Palatino Linotype" w:cs="Palatino Linotype"/>
                <w:sz w:val="18"/>
                <w:szCs w:val="16"/>
              </w:rPr>
              <w:t>4</w:t>
            </w:r>
            <w:r w:rsidRPr="00FF09C9">
              <w:rPr>
                <w:rFonts w:ascii="Palatino Linotype" w:hAnsi="Palatino Linotype" w:cs="Palatino Linotype"/>
                <w:sz w:val="18"/>
                <w:szCs w:val="16"/>
              </w:rPr>
              <w:t>0</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215"/>
              <w:rPr>
                <w:rFonts w:ascii="Palatino Linotype" w:hAnsi="Palatino Linotype" w:cs="Palatino Linotype"/>
                <w:sz w:val="18"/>
                <w:szCs w:val="16"/>
              </w:rPr>
            </w:pPr>
            <w:r w:rsidRPr="00FF09C9">
              <w:rPr>
                <w:rFonts w:ascii="Palatino Linotype" w:hAnsi="Palatino Linotype" w:cs="Palatino Linotype"/>
                <w:spacing w:val="-1"/>
                <w:sz w:val="18"/>
                <w:szCs w:val="16"/>
                <w:lang w:val="es-ES"/>
              </w:rPr>
              <w:t>Esta encuesta es voluntaria.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 xml:space="preserve">a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lang w:val="es-ES"/>
              </w:rPr>
              <w:t xml:space="preserve">ninguna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as</w:t>
            </w:r>
            <w:proofErr w:type="spellEnd"/>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jar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3"/>
                <w:sz w:val="18"/>
                <w:szCs w:val="16"/>
              </w:rPr>
              <w:t>o</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j</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f</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zo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ó</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i</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cisi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z w:val="18"/>
                <w:szCs w:val="16"/>
              </w:rPr>
              <w:t>.</w:t>
            </w:r>
          </w:p>
          <w:p w:rsidR="001F597F" w:rsidRPr="00FF09C9" w:rsidRDefault="001F597F" w:rsidP="00894D1D">
            <w:pPr>
              <w:pStyle w:val="TableParagraph"/>
              <w:rPr>
                <w:rFonts w:ascii="Palatino Linotype" w:eastAsia="Palatino Linotype" w:hAnsi="Palatino Linotype" w:cs="Times New Roman"/>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 xml:space="preserve">? </w:t>
            </w:r>
          </w:p>
          <w:p w:rsidR="001F597F" w:rsidRPr="00FF09C9" w:rsidRDefault="001F597F" w:rsidP="009F3A77">
            <w:pPr>
              <w:pStyle w:val="TableParagraph"/>
              <w:ind w:left="22"/>
              <w:rPr>
                <w:rFonts w:ascii="Palatino Linotype" w:hAnsi="Palatino Linotype" w:cs="Times New Roman"/>
                <w:sz w:val="24"/>
              </w:rPr>
            </w:pPr>
          </w:p>
          <w:p w:rsidR="001F597F" w:rsidRPr="00FF09C9" w:rsidRDefault="001F597F" w:rsidP="009F3A77">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are not requesting individual student data, the following text is shown on the informed consent page for the student survey:</w:t>
            </w:r>
            <w:r w:rsidRPr="00FF09C9">
              <w:rPr>
                <w:rFonts w:ascii="Palatino Linotype" w:hAnsi="Palatino Linotype" w:cs="Palatino Linotype"/>
                <w:i/>
                <w:iCs/>
                <w:spacing w:val="-2"/>
                <w:sz w:val="18"/>
                <w:szCs w:val="16"/>
              </w:rPr>
              <w:t>]</w:t>
            </w:r>
          </w:p>
          <w:p w:rsidR="001F597F" w:rsidRPr="00FF09C9" w:rsidRDefault="001F597F" w:rsidP="009F3A77">
            <w:pPr>
              <w:pStyle w:val="TableParagraph"/>
              <w:ind w:left="22" w:right="199"/>
              <w:rPr>
                <w:rFonts w:ascii="Palatino Linotype" w:eastAsia="Palatino Linotype" w:hAnsi="Palatino Linotype" w:cs="Times New Roman"/>
                <w:sz w:val="18"/>
                <w:szCs w:val="16"/>
              </w:rPr>
            </w:pPr>
            <w:r w:rsidRPr="00FF09C9">
              <w:rPr>
                <w:rFonts w:ascii="Palatino Linotype" w:hAnsi="Palatino Linotype" w:cs="Palatino Linotype"/>
                <w:spacing w:val="3"/>
                <w:sz w:val="18"/>
                <w:szCs w:val="16"/>
              </w:rPr>
              <w:t xml:space="preserve">Las </w:t>
            </w:r>
            <w:proofErr w:type="spellStart"/>
            <w:r w:rsidRPr="00FF09C9">
              <w:rPr>
                <w:rFonts w:ascii="Palatino Linotype" w:hAnsi="Palatino Linotype" w:cs="Palatino Linotype"/>
                <w:spacing w:val="3"/>
                <w:sz w:val="18"/>
                <w:szCs w:val="16"/>
              </w:rPr>
              <w:t>experiencias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son </w:t>
            </w:r>
            <w:proofErr w:type="spellStart"/>
            <w:r w:rsidRPr="00FF09C9">
              <w:rPr>
                <w:rFonts w:ascii="Palatino Linotype" w:hAnsi="Palatino Linotype" w:cs="Palatino Linotype"/>
                <w:spacing w:val="3"/>
                <w:sz w:val="18"/>
                <w:szCs w:val="16"/>
              </w:rPr>
              <w:t>fundamentales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comprender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la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manera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experiencias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preguntarles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propios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Aparte</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mejorar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escolar, la </w:t>
            </w:r>
            <w:proofErr w:type="spellStart"/>
            <w:r w:rsidRPr="00FF09C9">
              <w:rPr>
                <w:rFonts w:ascii="Palatino Linotype" w:hAnsi="Palatino Linotype" w:cs="Palatino Linotype"/>
                <w:spacing w:val="3"/>
                <w:sz w:val="18"/>
                <w:szCs w:val="16"/>
              </w:rPr>
              <w:t>información</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respuestas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w:t>
            </w:r>
            <w:proofErr w:type="spellStart"/>
            <w:r w:rsidRPr="00FF09C9">
              <w:rPr>
                <w:rFonts w:ascii="Palatino Linotype" w:hAnsi="Palatino Linotype" w:cs="Palatino Linotype"/>
                <w:spacing w:val="3"/>
                <w:sz w:val="18"/>
                <w:szCs w:val="16"/>
              </w:rPr>
              <w:t>sólo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estadísticos</w:t>
            </w:r>
            <w:proofErr w:type="spellEnd"/>
            <w:r w:rsidRPr="00FF09C9">
              <w:rPr>
                <w:rFonts w:ascii="Palatino Linotype" w:hAnsi="Palatino Linotype" w:cs="Palatino Linotype"/>
                <w:spacing w:val="3"/>
                <w:sz w:val="18"/>
                <w:szCs w:val="16"/>
              </w:rPr>
              <w:t xml:space="preserve"> y no </w:t>
            </w:r>
            <w:proofErr w:type="spellStart"/>
            <w:r w:rsidRPr="00092631">
              <w:rPr>
                <w:rFonts w:ascii="Palatino Linotype" w:hAnsi="Palatino Linotype" w:cs="Palatino Linotype"/>
                <w:spacing w:val="3"/>
                <w:sz w:val="18"/>
                <w:szCs w:val="16"/>
              </w:rPr>
              <w:t>podrán</w:t>
            </w:r>
            <w:proofErr w:type="spellEnd"/>
            <w:r w:rsidRPr="00092631">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divulgados</w:t>
            </w:r>
            <w:proofErr w:type="spellEnd"/>
            <w:r w:rsidRPr="00FF09C9">
              <w:rPr>
                <w:rFonts w:ascii="Palatino Linotype" w:hAnsi="Palatino Linotype" w:cs="Palatino Linotype"/>
                <w:spacing w:val="3"/>
                <w:sz w:val="18"/>
                <w:szCs w:val="16"/>
              </w:rPr>
              <w:t xml:space="preserve"> o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de forma </w:t>
            </w:r>
            <w:proofErr w:type="spellStart"/>
            <w:r w:rsidRPr="00FF09C9">
              <w:rPr>
                <w:rFonts w:ascii="Palatino Linotype" w:hAnsi="Palatino Linotype" w:cs="Palatino Linotype"/>
                <w:spacing w:val="3"/>
                <w:sz w:val="18"/>
                <w:szCs w:val="16"/>
              </w:rPr>
              <w:t>identificable</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otro</w:t>
            </w:r>
            <w:proofErr w:type="spellEnd"/>
            <w:r w:rsidRPr="00FF09C9">
              <w:rPr>
                <w:rFonts w:ascii="Palatino Linotype" w:hAnsi="Palatino Linotype" w:cs="Palatino Linotype"/>
                <w:spacing w:val="3"/>
                <w:sz w:val="18"/>
                <w:szCs w:val="16"/>
              </w:rPr>
              <w:t xml:space="preserve"> fin,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(Education Sciences Reform Act (ESRA) of 2002, 20 U.S.C., § 9573). </w:t>
            </w:r>
          </w:p>
          <w:p w:rsidR="001F597F" w:rsidRPr="00FF09C9" w:rsidRDefault="001F597F" w:rsidP="009F3A77">
            <w:pPr>
              <w:pStyle w:val="TableParagraph"/>
              <w:ind w:left="22"/>
              <w:rPr>
                <w:rFonts w:ascii="Palatino Linotype" w:hAnsi="Palatino Linotype" w:cs="Palatino Linotype"/>
                <w:spacing w:val="3"/>
                <w:sz w:val="18"/>
                <w:szCs w:val="16"/>
              </w:rPr>
            </w:pPr>
          </w:p>
          <w:p w:rsidR="001F597F" w:rsidRPr="00FF09C9" w:rsidRDefault="001F597F" w:rsidP="00F15F69">
            <w:pPr>
              <w:pStyle w:val="TableParagraph"/>
              <w:rPr>
                <w:rFonts w:ascii="Palatino Linotype" w:hAnsi="Palatino Linotype" w:cs="Palatino Linotype"/>
                <w:spacing w:val="3"/>
                <w:sz w:val="18"/>
                <w:szCs w:val="16"/>
              </w:rPr>
            </w:pPr>
            <w:r w:rsidRPr="00FF09C9">
              <w:rPr>
                <w:rFonts w:ascii="Palatino Linotype" w:hAnsi="Palatino Linotype" w:cs="Palatino Linotype"/>
                <w:spacing w:val="3"/>
                <w:sz w:val="18"/>
                <w:szCs w:val="16"/>
              </w:rPr>
              <w:t xml:space="preserve">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usted</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pueden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también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ninguna</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
          <w:p w:rsidR="001F597F" w:rsidRDefault="001F597F" w:rsidP="00F15F69">
            <w:pPr>
              <w:pStyle w:val="TableParagraph"/>
              <w:rPr>
                <w:rFonts w:ascii="Palatino Linotype" w:hAnsi="Palatino Linotype" w:cs="Palatino Linotype"/>
                <w:spacing w:val="3"/>
                <w:sz w:val="18"/>
                <w:szCs w:val="16"/>
              </w:rPr>
            </w:pPr>
          </w:p>
          <w:p w:rsidR="001F597F" w:rsidRPr="00FF09C9" w:rsidRDefault="001F597F"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lastRenderedPageBreak/>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1F597F" w:rsidRDefault="001F597F" w:rsidP="00DE15F7">
            <w:pPr>
              <w:pStyle w:val="TableParagraph"/>
              <w:rPr>
                <w:rFonts w:ascii="Palatino Linotype" w:hAnsi="Palatino Linotype" w:cs="Palatino Linotype"/>
                <w:iCs/>
                <w:spacing w:val="-2"/>
                <w:sz w:val="18"/>
                <w:szCs w:val="16"/>
              </w:rPr>
            </w:pPr>
            <w:r w:rsidRPr="00FF09C9">
              <w:rPr>
                <w:rFonts w:ascii="Palatino Linotype" w:hAnsi="Palatino Linotype" w:cs="Times New Roman"/>
                <w:sz w:val="18"/>
                <w:szCs w:val="18"/>
              </w:rPr>
              <w:t xml:space="preserve">Las </w:t>
            </w:r>
            <w:proofErr w:type="spellStart"/>
            <w:r w:rsidRPr="00FF09C9">
              <w:rPr>
                <w:rFonts w:ascii="Palatino Linotype" w:hAnsi="Palatino Linotype" w:cs="Times New Roman"/>
                <w:sz w:val="18"/>
                <w:szCs w:val="18"/>
              </w:rPr>
              <w:t>experiencias</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los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estudiantes</w:t>
            </w:r>
            <w:proofErr w:type="spellEnd"/>
            <w:r w:rsidRPr="00FF09C9">
              <w:rPr>
                <w:rFonts w:ascii="Palatino Linotype" w:hAnsi="Palatino Linotype" w:cs="Times New Roman"/>
                <w:sz w:val="18"/>
                <w:szCs w:val="18"/>
              </w:rPr>
              <w:t xml:space="preserve"> son </w:t>
            </w:r>
            <w:proofErr w:type="spellStart"/>
            <w:r w:rsidRPr="00FF09C9">
              <w:rPr>
                <w:rFonts w:ascii="Palatino Linotype" w:hAnsi="Palatino Linotype" w:cs="Times New Roman"/>
                <w:sz w:val="18"/>
                <w:szCs w:val="18"/>
              </w:rPr>
              <w:t>fundamentales</w:t>
            </w:r>
            <w:proofErr w:type="spellEnd"/>
            <w:r w:rsidRPr="00FF09C9">
              <w:rPr>
                <w:rFonts w:ascii="Palatino Linotype" w:hAnsi="Palatino Linotype" w:cs="Times New Roman"/>
                <w:sz w:val="18"/>
                <w:szCs w:val="18"/>
              </w:rPr>
              <w:t xml:space="preserve"> para </w:t>
            </w:r>
            <w:proofErr w:type="spellStart"/>
            <w:r w:rsidRPr="00FF09C9">
              <w:rPr>
                <w:rFonts w:ascii="Palatino Linotype" w:hAnsi="Palatino Linotype" w:cs="Times New Roman"/>
                <w:sz w:val="18"/>
                <w:szCs w:val="18"/>
              </w:rPr>
              <w:t>comprender</w:t>
            </w:r>
            <w:proofErr w:type="spellEnd"/>
            <w:r w:rsidRPr="00FF09C9">
              <w:rPr>
                <w:rFonts w:ascii="Palatino Linotype" w:hAnsi="Palatino Linotype" w:cs="Times New Roman"/>
                <w:sz w:val="18"/>
                <w:szCs w:val="18"/>
              </w:rPr>
              <w:t xml:space="preserve"> el </w:t>
            </w:r>
            <w:proofErr w:type="spellStart"/>
            <w:r w:rsidRPr="00FF09C9">
              <w:rPr>
                <w:rFonts w:ascii="Palatino Linotype" w:hAnsi="Palatino Linotype" w:cs="Times New Roman"/>
                <w:sz w:val="18"/>
                <w:szCs w:val="18"/>
              </w:rPr>
              <w:t>clima</w:t>
            </w:r>
            <w:proofErr w:type="spellEnd"/>
            <w:r w:rsidRPr="00FF09C9">
              <w:rPr>
                <w:rFonts w:ascii="Palatino Linotype" w:hAnsi="Palatino Linotype" w:cs="Times New Roman"/>
                <w:sz w:val="18"/>
                <w:szCs w:val="18"/>
              </w:rPr>
              <w:t xml:space="preserve"> de la </w:t>
            </w:r>
            <w:proofErr w:type="spellStart"/>
            <w:r w:rsidRPr="00FF09C9">
              <w:rPr>
                <w:rFonts w:ascii="Palatino Linotype" w:hAnsi="Palatino Linotype" w:cs="Times New Roman"/>
                <w:sz w:val="18"/>
                <w:szCs w:val="18"/>
              </w:rPr>
              <w:t>escuela</w:t>
            </w:r>
            <w:proofErr w:type="spellEnd"/>
            <w:r w:rsidRPr="00FF09C9">
              <w:rPr>
                <w:rFonts w:ascii="Palatino Linotype" w:hAnsi="Palatino Linotype" w:cs="Times New Roman"/>
                <w:sz w:val="18"/>
                <w:szCs w:val="18"/>
              </w:rPr>
              <w:t xml:space="preserve">, y la </w:t>
            </w:r>
            <w:proofErr w:type="spellStart"/>
            <w:r w:rsidRPr="00FF09C9">
              <w:rPr>
                <w:rFonts w:ascii="Palatino Linotype" w:hAnsi="Palatino Linotype" w:cs="Times New Roman"/>
                <w:sz w:val="18"/>
                <w:szCs w:val="18"/>
              </w:rPr>
              <w:t>mejor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manera</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entender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esas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experiencias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preguntarles</w:t>
            </w:r>
            <w:proofErr w:type="spellEnd"/>
            <w:r w:rsidRPr="00FF09C9">
              <w:rPr>
                <w:rFonts w:ascii="Palatino Linotype" w:hAnsi="Palatino Linotype" w:cs="Times New Roman"/>
                <w:sz w:val="18"/>
                <w:szCs w:val="18"/>
              </w:rPr>
              <w:t xml:space="preserve"> a </w:t>
            </w:r>
            <w:proofErr w:type="spellStart"/>
            <w:r w:rsidRPr="00FF09C9">
              <w:rPr>
                <w:rFonts w:ascii="Palatino Linotype" w:hAnsi="Palatino Linotype" w:cs="Times New Roman"/>
                <w:sz w:val="18"/>
                <w:szCs w:val="18"/>
              </w:rPr>
              <w:t>los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propios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estudiantes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Aparte</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mejorar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su</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clima</w:t>
            </w:r>
            <w:proofErr w:type="spellEnd"/>
            <w:r w:rsidRPr="00FF09C9">
              <w:rPr>
                <w:rFonts w:ascii="Palatino Linotype" w:hAnsi="Palatino Linotype" w:cs="Times New Roman"/>
                <w:sz w:val="18"/>
                <w:szCs w:val="18"/>
              </w:rPr>
              <w:t xml:space="preserve"> escolar, la </w:t>
            </w:r>
            <w:proofErr w:type="spellStart"/>
            <w:r w:rsidRPr="00FF09C9">
              <w:rPr>
                <w:rFonts w:ascii="Palatino Linotype" w:hAnsi="Palatino Linotype" w:cs="Times New Roman"/>
                <w:sz w:val="18"/>
                <w:szCs w:val="18"/>
              </w:rPr>
              <w:t>informaci</w:t>
            </w:r>
            <w:r w:rsidRPr="00FF09C9">
              <w:rPr>
                <w:rFonts w:ascii="Palatino Linotype" w:hAnsi="Palatino Linotype" w:cs="Palatino Linotype"/>
                <w:spacing w:val="3"/>
                <w:sz w:val="18"/>
                <w:szCs w:val="16"/>
              </w:rPr>
              <w:t>ón</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solo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estadísticos</w:t>
            </w:r>
            <w:proofErr w:type="spellEnd"/>
            <w:r w:rsidRPr="00FF09C9">
              <w:rPr>
                <w:rFonts w:ascii="Palatino Linotype" w:hAnsi="Palatino Linotype" w:cs="Palatino Linotype"/>
                <w:spacing w:val="3"/>
                <w:sz w:val="18"/>
                <w:szCs w:val="16"/>
              </w:rPr>
              <w:t xml:space="preserve"> y no </w:t>
            </w:r>
            <w:proofErr w:type="spellStart"/>
            <w:r w:rsidRPr="00092631">
              <w:rPr>
                <w:rFonts w:ascii="Palatino Linotype" w:hAnsi="Palatino Linotype" w:cs="Palatino Linotype"/>
                <w:spacing w:val="3"/>
                <w:sz w:val="18"/>
                <w:szCs w:val="16"/>
              </w:rPr>
              <w:t>podrán</w:t>
            </w:r>
            <w:proofErr w:type="spellEnd"/>
            <w:r w:rsidRPr="00092631">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divulgados</w:t>
            </w:r>
            <w:proofErr w:type="spellEnd"/>
            <w:r w:rsidRPr="00FF09C9">
              <w:rPr>
                <w:rFonts w:ascii="Palatino Linotype" w:hAnsi="Palatino Linotype" w:cs="Palatino Linotype"/>
                <w:spacing w:val="3"/>
                <w:sz w:val="18"/>
                <w:szCs w:val="16"/>
              </w:rPr>
              <w:t xml:space="preserve"> o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de forma </w:t>
            </w:r>
            <w:proofErr w:type="spellStart"/>
            <w:r w:rsidRPr="00FF09C9">
              <w:rPr>
                <w:rFonts w:ascii="Palatino Linotype" w:hAnsi="Palatino Linotype" w:cs="Palatino Linotype"/>
                <w:spacing w:val="3"/>
                <w:sz w:val="18"/>
                <w:szCs w:val="16"/>
              </w:rPr>
              <w:t>identificable</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otro</w:t>
            </w:r>
            <w:proofErr w:type="spellEnd"/>
            <w:r w:rsidRPr="00FF09C9">
              <w:rPr>
                <w:rFonts w:ascii="Palatino Linotype" w:hAnsi="Palatino Linotype" w:cs="Palatino Linotype"/>
                <w:spacing w:val="3"/>
                <w:sz w:val="18"/>
                <w:szCs w:val="16"/>
              </w:rPr>
              <w:t xml:space="preserve"> fin,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(Education Sciences </w:t>
            </w:r>
            <w:proofErr w:type="spellStart"/>
            <w:r w:rsidRPr="00FF09C9">
              <w:rPr>
                <w:rFonts w:ascii="Palatino Linotype" w:hAnsi="Palatino Linotype" w:cs="Palatino Linotype"/>
                <w:spacing w:val="3"/>
                <w:sz w:val="18"/>
                <w:szCs w:val="16"/>
              </w:rPr>
              <w:t>Reforrm</w:t>
            </w:r>
            <w:proofErr w:type="spellEnd"/>
            <w:r w:rsidRPr="00FF09C9">
              <w:rPr>
                <w:rFonts w:ascii="Palatino Linotype" w:hAnsi="Palatino Linotype" w:cs="Palatino Linotype"/>
                <w:spacing w:val="3"/>
                <w:sz w:val="18"/>
                <w:szCs w:val="16"/>
              </w:rPr>
              <w:t xml:space="preserve"> Act (ESRA) of 2002,20 U.S.C.,  </w:t>
            </w:r>
            <w:r w:rsidRPr="00FF09C9">
              <w:rPr>
                <w:rFonts w:ascii="Palatino Linotype" w:hAnsi="Palatino Linotype" w:cs="Palatino Linotype"/>
                <w:iCs/>
                <w:spacing w:val="-2"/>
                <w:sz w:val="18"/>
                <w:szCs w:val="16"/>
              </w:rPr>
              <w:t xml:space="preserve">§ 9573). </w:t>
            </w:r>
          </w:p>
          <w:p w:rsidR="001F597F" w:rsidRPr="00FF09C9" w:rsidRDefault="001F597F" w:rsidP="00DE15F7">
            <w:pPr>
              <w:pStyle w:val="TableParagraph"/>
              <w:rPr>
                <w:rFonts w:ascii="Palatino Linotype" w:hAnsi="Palatino Linotype" w:cs="Palatino Linotype"/>
                <w:iCs/>
                <w:spacing w:val="-2"/>
                <w:sz w:val="18"/>
                <w:szCs w:val="16"/>
              </w:rPr>
            </w:pPr>
          </w:p>
          <w:p w:rsidR="001F597F" w:rsidRPr="00FF09C9" w:rsidRDefault="001F597F" w:rsidP="009F3A77">
            <w:pPr>
              <w:pStyle w:val="TableParagraph"/>
              <w:ind w:left="22"/>
              <w:rPr>
                <w:rFonts w:ascii="Palatino Linotype" w:hAnsi="Palatino Linotype" w:cs="Times New Roman"/>
                <w:sz w:val="18"/>
                <w:szCs w:val="18"/>
              </w:rPr>
            </w:pPr>
            <w:r w:rsidRPr="00FF09C9">
              <w:rPr>
                <w:rFonts w:ascii="Palatino Linotype" w:hAnsi="Palatino Linotype" w:cs="Times New Roman"/>
                <w:sz w:val="18"/>
                <w:szCs w:val="18"/>
              </w:rPr>
              <w:t xml:space="preserve">Los </w:t>
            </w:r>
            <w:proofErr w:type="spellStart"/>
            <w:r w:rsidRPr="00FF09C9">
              <w:rPr>
                <w:rFonts w:ascii="Palatino Linotype" w:hAnsi="Palatino Linotype" w:cs="Times New Roman"/>
                <w:sz w:val="18"/>
                <w:szCs w:val="18"/>
              </w:rPr>
              <w:t>datos</w:t>
            </w:r>
            <w:proofErr w:type="spellEnd"/>
            <w:r w:rsidRPr="00FF09C9">
              <w:rPr>
                <w:rFonts w:ascii="Palatino Linotype" w:hAnsi="Palatino Linotype" w:cs="Times New Roman"/>
                <w:sz w:val="18"/>
                <w:szCs w:val="18"/>
              </w:rPr>
              <w:t xml:space="preserve"> que </w:t>
            </w:r>
            <w:proofErr w:type="spellStart"/>
            <w:r w:rsidRPr="00FF09C9">
              <w:rPr>
                <w:rFonts w:ascii="Palatino Linotype" w:hAnsi="Palatino Linotype" w:cs="Times New Roman"/>
                <w:sz w:val="18"/>
                <w:szCs w:val="18"/>
              </w:rPr>
              <w:t>usted</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proporcione</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pueden</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tambi</w:t>
            </w:r>
            <w:r w:rsidRPr="00FF09C9">
              <w:rPr>
                <w:rFonts w:ascii="Palatino Linotype" w:hAnsi="Palatino Linotype" w:cs="Palatino Linotype"/>
                <w:spacing w:val="3"/>
                <w:sz w:val="18"/>
                <w:szCs w:val="16"/>
              </w:rPr>
              <w:t>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major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preguntas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persona y las </w:t>
            </w:r>
            <w:r w:rsidRPr="00FF09C9">
              <w:rPr>
                <w:rStyle w:val="hps"/>
                <w:rFonts w:ascii="Palatino Linotype" w:hAnsi="Palatino Linotype" w:cs="Arial"/>
                <w:sz w:val="18"/>
                <w:szCs w:val="18"/>
                <w:lang w:val="es-ES"/>
              </w:rPr>
              <w:t xml:space="preserve">únicas personas que pueden ver las repuestas a las preguntas individuales son el personal autorizado en su escuela y el distrito </w:t>
            </w:r>
            <w:r w:rsidRPr="00FF09C9">
              <w:rPr>
                <w:rFonts w:ascii="Palatino Linotype" w:hAnsi="Palatino Linotype" w:cs="Palatino Linotype"/>
                <w:iCs/>
                <w:spacing w:val="-2"/>
                <w:sz w:val="18"/>
                <w:szCs w:val="16"/>
              </w:rPr>
              <w:t>(20 U.S.C. § 1232g; 34 CFR Part 99).</w:t>
            </w:r>
            <w:r w:rsidRPr="00FF09C9">
              <w:rPr>
                <w:rStyle w:val="hps"/>
                <w:rFonts w:ascii="Palatino Linotype" w:hAnsi="Palatino Linotype" w:cs="Arial"/>
                <w:sz w:val="18"/>
                <w:szCs w:val="18"/>
                <w:lang w:val="es-ES"/>
              </w:rPr>
              <w:t xml:space="preserve">  Sus repuestas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ninguna</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
          <w:p w:rsidR="001F597F" w:rsidRPr="00FF09C9" w:rsidRDefault="001F597F" w:rsidP="009F3A77">
            <w:pPr>
              <w:pStyle w:val="TableParagraph"/>
              <w:kinsoku w:val="0"/>
              <w:overflowPunct w:val="0"/>
              <w:ind w:left="22"/>
              <w:rPr>
                <w:rFonts w:ascii="Palatino Linotype" w:hAnsi="Palatino Linotype" w:cs="Palatino Linotype"/>
                <w:spacing w:val="-2"/>
                <w:sz w:val="18"/>
                <w:szCs w:val="16"/>
              </w:rPr>
            </w:pPr>
          </w:p>
          <w:p w:rsidR="001F597F" w:rsidRPr="00FF09C9" w:rsidRDefault="001F597F" w:rsidP="006C5C06">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 </w:t>
            </w:r>
            <w:r w:rsidRPr="008338A7">
              <w:rPr>
                <w:rFonts w:ascii="Palatino Linotype" w:hAnsi="Palatino Linotype" w:cs="Palatino Linotype"/>
                <w:i/>
                <w:iCs/>
                <w:spacing w:val="-2"/>
                <w:sz w:val="18"/>
                <w:szCs w:val="16"/>
              </w:rPr>
              <w:t xml:space="preserve"> schools that request student data with directly identifying PII for linkage with other data the schools may have, the following text is shown </w:t>
            </w:r>
            <w:r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1F597F" w:rsidRDefault="001F597F" w:rsidP="00EE41FC">
            <w:pPr>
              <w:pStyle w:val="TableParagraph"/>
              <w:ind w:left="22" w:right="199"/>
              <w:rPr>
                <w:rFonts w:ascii="Palatino Linotype" w:hAnsi="Palatino Linotype" w:cs="Palatino Linotype"/>
                <w:spacing w:val="3"/>
                <w:sz w:val="18"/>
                <w:szCs w:val="16"/>
              </w:rPr>
            </w:pPr>
            <w:r w:rsidRPr="00FF09C9">
              <w:rPr>
                <w:rFonts w:ascii="Palatino Linotype" w:hAnsi="Palatino Linotype" w:cs="Palatino Linotype"/>
                <w:spacing w:val="-2"/>
                <w:sz w:val="18"/>
                <w:szCs w:val="16"/>
              </w:rPr>
              <w:t xml:space="preserve">Las </w:t>
            </w:r>
            <w:proofErr w:type="spellStart"/>
            <w:r w:rsidRPr="00FF09C9">
              <w:rPr>
                <w:rFonts w:ascii="Palatino Linotype" w:hAnsi="Palatino Linotype" w:cs="Palatino Linotype"/>
                <w:spacing w:val="-2"/>
                <w:sz w:val="18"/>
                <w:szCs w:val="16"/>
              </w:rPr>
              <w:t>experiencias</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los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estudiantes</w:t>
            </w:r>
            <w:proofErr w:type="spellEnd"/>
            <w:r w:rsidRPr="00FF09C9">
              <w:rPr>
                <w:rFonts w:ascii="Palatino Linotype" w:hAnsi="Palatino Linotype" w:cs="Palatino Linotype"/>
                <w:spacing w:val="-2"/>
                <w:sz w:val="18"/>
                <w:szCs w:val="16"/>
              </w:rPr>
              <w:t xml:space="preserve"> son </w:t>
            </w:r>
            <w:proofErr w:type="spellStart"/>
            <w:r w:rsidRPr="00FF09C9">
              <w:rPr>
                <w:rFonts w:ascii="Palatino Linotype" w:hAnsi="Palatino Linotype" w:cs="Palatino Linotype"/>
                <w:spacing w:val="-2"/>
                <w:sz w:val="18"/>
                <w:szCs w:val="16"/>
              </w:rPr>
              <w:t>fundamentales</w:t>
            </w:r>
            <w:proofErr w:type="spellEnd"/>
            <w:r w:rsidRPr="00FF09C9">
              <w:rPr>
                <w:rFonts w:ascii="Palatino Linotype" w:hAnsi="Palatino Linotype" w:cs="Palatino Linotype"/>
                <w:spacing w:val="-2"/>
                <w:sz w:val="18"/>
                <w:szCs w:val="16"/>
              </w:rPr>
              <w:t xml:space="preserve"> para </w:t>
            </w:r>
            <w:proofErr w:type="spellStart"/>
            <w:r w:rsidRPr="00FF09C9">
              <w:rPr>
                <w:rFonts w:ascii="Palatino Linotype" w:hAnsi="Palatino Linotype" w:cs="Palatino Linotype"/>
                <w:spacing w:val="-2"/>
                <w:sz w:val="18"/>
                <w:szCs w:val="16"/>
              </w:rPr>
              <w:t>comprender</w:t>
            </w:r>
            <w:proofErr w:type="spellEnd"/>
            <w:r w:rsidRPr="00FF09C9">
              <w:rPr>
                <w:rFonts w:ascii="Palatino Linotype" w:hAnsi="Palatino Linotype" w:cs="Palatino Linotype"/>
                <w:spacing w:val="-2"/>
                <w:sz w:val="18"/>
                <w:szCs w:val="16"/>
              </w:rPr>
              <w:t xml:space="preserve"> el </w:t>
            </w:r>
            <w:proofErr w:type="spellStart"/>
            <w:r w:rsidRPr="00FF09C9">
              <w:rPr>
                <w:rFonts w:ascii="Palatino Linotype" w:hAnsi="Palatino Linotype" w:cs="Palatino Linotype"/>
                <w:spacing w:val="-2"/>
                <w:sz w:val="18"/>
                <w:szCs w:val="16"/>
              </w:rPr>
              <w:t>clima</w:t>
            </w:r>
            <w:proofErr w:type="spellEnd"/>
            <w:r w:rsidRPr="00FF09C9">
              <w:rPr>
                <w:rFonts w:ascii="Palatino Linotype" w:hAnsi="Palatino Linotype" w:cs="Palatino Linotype"/>
                <w:spacing w:val="-2"/>
                <w:sz w:val="18"/>
                <w:szCs w:val="16"/>
              </w:rPr>
              <w:t xml:space="preserve"> de la </w:t>
            </w:r>
            <w:proofErr w:type="spellStart"/>
            <w:r w:rsidRPr="00FF09C9">
              <w:rPr>
                <w:rFonts w:ascii="Palatino Linotype" w:hAnsi="Palatino Linotype" w:cs="Palatino Linotype"/>
                <w:spacing w:val="-2"/>
                <w:sz w:val="18"/>
                <w:szCs w:val="16"/>
              </w:rPr>
              <w:t>escuela</w:t>
            </w:r>
            <w:proofErr w:type="spellEnd"/>
            <w:r w:rsidRPr="00FF09C9">
              <w:rPr>
                <w:rFonts w:ascii="Palatino Linotype" w:hAnsi="Palatino Linotype" w:cs="Palatino Linotype"/>
                <w:spacing w:val="-2"/>
                <w:sz w:val="18"/>
                <w:szCs w:val="16"/>
              </w:rPr>
              <w:t xml:space="preserve">, y la </w:t>
            </w:r>
            <w:proofErr w:type="spellStart"/>
            <w:r w:rsidRPr="00FF09C9">
              <w:rPr>
                <w:rFonts w:ascii="Palatino Linotype" w:hAnsi="Palatino Linotype" w:cs="Palatino Linotype"/>
                <w:spacing w:val="-2"/>
                <w:sz w:val="18"/>
                <w:szCs w:val="16"/>
              </w:rPr>
              <w:t>mejor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manera</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entender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esas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experiencias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preguntarles</w:t>
            </w:r>
            <w:proofErr w:type="spellEnd"/>
            <w:r w:rsidRPr="00FF09C9">
              <w:rPr>
                <w:rFonts w:ascii="Palatino Linotype" w:hAnsi="Palatino Linotype" w:cs="Palatino Linotype"/>
                <w:spacing w:val="-2"/>
                <w:sz w:val="18"/>
                <w:szCs w:val="16"/>
              </w:rPr>
              <w:t xml:space="preserve"> a </w:t>
            </w:r>
            <w:proofErr w:type="spellStart"/>
            <w:r w:rsidRPr="00FF09C9">
              <w:rPr>
                <w:rFonts w:ascii="Palatino Linotype" w:hAnsi="Palatino Linotype" w:cs="Palatino Linotype"/>
                <w:spacing w:val="-2"/>
                <w:sz w:val="18"/>
                <w:szCs w:val="16"/>
              </w:rPr>
              <w:t>los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propios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estudiantes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Aparte</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mejorar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su</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clima</w:t>
            </w:r>
            <w:proofErr w:type="spellEnd"/>
            <w:r w:rsidRPr="00FF09C9">
              <w:rPr>
                <w:rFonts w:ascii="Palatino Linotype" w:hAnsi="Palatino Linotype" w:cs="Palatino Linotype"/>
                <w:spacing w:val="-2"/>
                <w:sz w:val="18"/>
                <w:szCs w:val="16"/>
              </w:rPr>
              <w:t xml:space="preserve"> escolar, </w:t>
            </w:r>
            <w:r w:rsidRPr="00FF09C9">
              <w:rPr>
                <w:rFonts w:ascii="Palatino Linotype" w:hAnsi="Palatino Linotype" w:cs="Times New Roman"/>
                <w:sz w:val="18"/>
                <w:szCs w:val="18"/>
              </w:rPr>
              <w:t xml:space="preserve"> la </w:t>
            </w:r>
            <w:proofErr w:type="spellStart"/>
            <w:r w:rsidRPr="00FF09C9">
              <w:rPr>
                <w:rFonts w:ascii="Palatino Linotype" w:hAnsi="Palatino Linotype" w:cs="Times New Roman"/>
                <w:sz w:val="18"/>
                <w:szCs w:val="18"/>
              </w:rPr>
              <w:t>informaci</w:t>
            </w:r>
            <w:r w:rsidRPr="00FF09C9">
              <w:rPr>
                <w:rFonts w:ascii="Palatino Linotype" w:hAnsi="Palatino Linotype" w:cs="Palatino Linotype"/>
                <w:spacing w:val="3"/>
                <w:sz w:val="18"/>
                <w:szCs w:val="16"/>
              </w:rPr>
              <w:t>ón</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solo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estadíisticos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o describe </w:t>
            </w:r>
            <w:proofErr w:type="spellStart"/>
            <w:r w:rsidRPr="00FF09C9">
              <w:rPr>
                <w:rFonts w:ascii="Palatino Linotype" w:hAnsi="Palatino Linotype" w:cs="Palatino Linotype"/>
                <w:spacing w:val="3"/>
                <w:sz w:val="18"/>
                <w:szCs w:val="16"/>
              </w:rPr>
              <w:t>aqu</w:t>
            </w:r>
            <w:proofErr w:type="spellEnd"/>
            <w:r w:rsidRPr="00FF09C9">
              <w:rPr>
                <w:rStyle w:val="hps"/>
                <w:rFonts w:ascii="Palatino Linotype" w:hAnsi="Palatino Linotype" w:cs="Arial"/>
                <w:color w:val="222222"/>
                <w:sz w:val="18"/>
                <w:szCs w:val="18"/>
                <w:lang w:val="es-ES"/>
              </w:rPr>
              <w:t>í</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3"/>
                <w:sz w:val="18"/>
                <w:szCs w:val="16"/>
              </w:rPr>
              <w:t>(Education Sciences Reform Act (ESR</w:t>
            </w:r>
            <w:r>
              <w:rPr>
                <w:rFonts w:ascii="Palatino Linotype" w:hAnsi="Palatino Linotype" w:cs="Palatino Linotype"/>
                <w:spacing w:val="3"/>
                <w:sz w:val="18"/>
                <w:szCs w:val="16"/>
              </w:rPr>
              <w:t>A) of 2002, 20 U.S.C., § 9573).</w:t>
            </w:r>
          </w:p>
          <w:p w:rsidR="001F597F" w:rsidRPr="00FF09C9" w:rsidRDefault="001F597F" w:rsidP="00EE41FC">
            <w:pPr>
              <w:pStyle w:val="TableParagraph"/>
              <w:ind w:left="22" w:right="199"/>
              <w:rPr>
                <w:rFonts w:ascii="Palatino Linotype" w:eastAsia="Palatino Linotype" w:hAnsi="Palatino Linotype" w:cs="Times New Roman"/>
                <w:sz w:val="18"/>
                <w:szCs w:val="16"/>
              </w:rPr>
            </w:pPr>
          </w:p>
          <w:p w:rsidR="001F597F" w:rsidRPr="00FF09C9" w:rsidRDefault="001F597F" w:rsidP="009F3A77">
            <w:pPr>
              <w:pStyle w:val="TableParagraph"/>
              <w:kinsoku w:val="0"/>
              <w:overflowPunct w:val="0"/>
              <w:ind w:left="22"/>
              <w:rPr>
                <w:rFonts w:ascii="Palatino Linotype" w:hAnsi="Palatino Linotype" w:cs="Palatino Linotype"/>
                <w:spacing w:val="-2"/>
                <w:sz w:val="18"/>
                <w:szCs w:val="16"/>
              </w:rPr>
            </w:pPr>
            <w:r w:rsidRPr="00FF09C9">
              <w:rPr>
                <w:rFonts w:ascii="Palatino Linotype" w:hAnsi="Palatino Linotype" w:cs="Times New Roman"/>
                <w:sz w:val="18"/>
                <w:szCs w:val="18"/>
              </w:rPr>
              <w:t xml:space="preserve">Los </w:t>
            </w:r>
            <w:proofErr w:type="spellStart"/>
            <w:r w:rsidRPr="00FF09C9">
              <w:rPr>
                <w:rFonts w:ascii="Palatino Linotype" w:hAnsi="Palatino Linotype" w:cs="Times New Roman"/>
                <w:sz w:val="18"/>
                <w:szCs w:val="18"/>
              </w:rPr>
              <w:t>datos</w:t>
            </w:r>
            <w:proofErr w:type="spellEnd"/>
            <w:r w:rsidRPr="00FF09C9">
              <w:rPr>
                <w:rFonts w:ascii="Palatino Linotype" w:hAnsi="Palatino Linotype" w:cs="Times New Roman"/>
                <w:sz w:val="18"/>
                <w:szCs w:val="18"/>
              </w:rPr>
              <w:t xml:space="preserve"> que </w:t>
            </w:r>
            <w:proofErr w:type="spellStart"/>
            <w:r w:rsidRPr="00FF09C9">
              <w:rPr>
                <w:rFonts w:ascii="Palatino Linotype" w:hAnsi="Palatino Linotype" w:cs="Times New Roman"/>
                <w:sz w:val="18"/>
                <w:szCs w:val="18"/>
              </w:rPr>
              <w:t>usted</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proporcione</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pueden</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tambi</w:t>
            </w:r>
            <w:r w:rsidRPr="00FF09C9">
              <w:rPr>
                <w:rFonts w:ascii="Palatino Linotype" w:hAnsi="Palatino Linotype" w:cs="Palatino Linotype"/>
                <w:spacing w:val="3"/>
                <w:sz w:val="18"/>
                <w:szCs w:val="16"/>
              </w:rPr>
              <w:t>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Las </w:t>
            </w:r>
            <w:r w:rsidRPr="00FF09C9">
              <w:rPr>
                <w:rStyle w:val="hps"/>
                <w:rFonts w:ascii="Palatino Linotype" w:hAnsi="Palatino Linotype" w:cs="Arial"/>
                <w:color w:val="222222"/>
                <w:sz w:val="18"/>
                <w:szCs w:val="18"/>
                <w:lang w:val="es-ES"/>
              </w:rPr>
              <w:t xml:space="preserve">únicas personas que pueden ver las repuestas a las preguntas </w:t>
            </w:r>
            <w:r w:rsidRPr="00FF09C9">
              <w:rPr>
                <w:rStyle w:val="hps"/>
                <w:rFonts w:ascii="Palatino Linotype" w:hAnsi="Palatino Linotype" w:cs="Arial"/>
                <w:sz w:val="18"/>
                <w:szCs w:val="18"/>
                <w:lang w:val="es-ES"/>
              </w:rPr>
              <w:t xml:space="preserve">individuales son el personal autorizado en su escuela y el distrito </w:t>
            </w:r>
            <w:r w:rsidRPr="00FF09C9">
              <w:rPr>
                <w:rFonts w:ascii="Palatino Linotype" w:hAnsi="Palatino Linotype" w:cs="Palatino Linotype"/>
                <w:iCs/>
                <w:spacing w:val="-2"/>
                <w:sz w:val="18"/>
                <w:szCs w:val="16"/>
              </w:rPr>
              <w:t>(20 U.S.C. § 1232g; 34 CFR Part 99).</w:t>
            </w:r>
            <w:r w:rsidRPr="00FF09C9">
              <w:rPr>
                <w:rStyle w:val="hps"/>
                <w:rFonts w:ascii="Palatino Linotype" w:hAnsi="Palatino Linotype" w:cs="Arial"/>
                <w:sz w:val="18"/>
                <w:szCs w:val="18"/>
                <w:lang w:val="es-ES"/>
              </w:rPr>
              <w:t xml:space="preserve">  </w:t>
            </w:r>
            <w:r w:rsidRPr="00FF09C9">
              <w:rPr>
                <w:rStyle w:val="hps"/>
                <w:rFonts w:ascii="Palatino Linotype" w:hAnsi="Palatino Linotype" w:cs="Arial"/>
                <w:color w:val="222222"/>
                <w:sz w:val="18"/>
                <w:szCs w:val="18"/>
                <w:lang w:val="es-ES"/>
              </w:rPr>
              <w:t xml:space="preserve">Sus repuestas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Aunque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combinados</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usted</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ayudar</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mejorar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
          <w:p w:rsidR="001F597F" w:rsidRPr="00FF09C9" w:rsidRDefault="001F597F" w:rsidP="009F3A77">
            <w:pPr>
              <w:pStyle w:val="TableParagraph"/>
              <w:kinsoku w:val="0"/>
              <w:overflowPunct w:val="0"/>
              <w:ind w:left="22"/>
              <w:rPr>
                <w:rFonts w:ascii="Palatino Linotype" w:hAnsi="Palatino Linotype" w:cs="Palatino Linotype"/>
                <w:spacing w:val="-2"/>
                <w:sz w:val="18"/>
                <w:szCs w:val="16"/>
              </w:rPr>
            </w:pPr>
          </w:p>
          <w:p w:rsidR="001F597F" w:rsidRPr="00FF09C9" w:rsidRDefault="001F597F" w:rsidP="00A21D6D">
            <w:pPr>
              <w:pStyle w:val="TableParagraph"/>
              <w:kinsoku w:val="0"/>
              <w:overflowPunct w:val="0"/>
              <w:rPr>
                <w:rFonts w:ascii="Palatino Linotype" w:hAnsi="Palatino Linotype" w:cs="Palatino Linotype"/>
                <w:sz w:val="18"/>
                <w:szCs w:val="16"/>
              </w:rPr>
            </w:pP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128"/>
              <w:rPr>
                <w:rFonts w:ascii="Palatino Linotype" w:hAnsi="Palatino Linotype" w:cs="Palatino Linotype"/>
                <w:spacing w:val="-1"/>
                <w:sz w:val="18"/>
                <w:szCs w:val="16"/>
              </w:rPr>
            </w:pPr>
          </w:p>
          <w:p w:rsidR="001F597F" w:rsidRPr="00FF09C9" w:rsidRDefault="001F597F" w:rsidP="009F3A77">
            <w:pPr>
              <w:pStyle w:val="TableParagraph"/>
              <w:kinsoku w:val="0"/>
              <w:overflowPunct w:val="0"/>
              <w:ind w:left="22" w:right="128"/>
              <w:rPr>
                <w:rFonts w:ascii="Palatino Linotype" w:hAnsi="Palatino Linotype" w:cs="Palatino Linotype"/>
                <w:sz w:val="18"/>
                <w:szCs w:val="16"/>
              </w:rPr>
            </w:pP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eastAsia="Palatino Linotype" w:hAnsi="Palatino Linotype" w:cs="Palatino Linotype"/>
                <w:w w:val="105"/>
                <w:sz w:val="18"/>
                <w:szCs w:val="16"/>
              </w:rPr>
              <w:t>los</w:t>
            </w:r>
            <w:proofErr w:type="spellEnd"/>
            <w:r w:rsidRPr="00FF09C9">
              <w:rPr>
                <w:rFonts w:ascii="Palatino Linotype" w:eastAsia="Palatino Linotype" w:hAnsi="Palatino Linotype" w:cs="Palatino Linotype"/>
                <w:spacing w:val="-15"/>
                <w:w w:val="105"/>
                <w:sz w:val="18"/>
                <w:szCs w:val="16"/>
              </w:rPr>
              <w:t xml:space="preserve"> </w:t>
            </w:r>
            <w:proofErr w:type="spellStart"/>
            <w:r w:rsidRPr="00FF09C9">
              <w:rPr>
                <w:rFonts w:ascii="Palatino Linotype" w:eastAsia="Palatino Linotype" w:hAnsi="Palatino Linotype" w:cs="Palatino Linotype"/>
                <w:w w:val="105"/>
                <w:sz w:val="18"/>
                <w:szCs w:val="16"/>
              </w:rPr>
              <w:t>d</w:t>
            </w:r>
            <w:r w:rsidRPr="00FF09C9">
              <w:rPr>
                <w:rFonts w:ascii="Palatino Linotype" w:eastAsia="Palatino Linotype" w:hAnsi="Palatino Linotype" w:cs="Palatino Linotype"/>
                <w:spacing w:val="-9"/>
                <w:w w:val="105"/>
                <w:sz w:val="18"/>
                <w:szCs w:val="16"/>
              </w:rPr>
              <w:t>at</w:t>
            </w:r>
            <w:r w:rsidRPr="00FF09C9">
              <w:rPr>
                <w:rFonts w:ascii="Palatino Linotype" w:eastAsia="Palatino Linotype" w:hAnsi="Palatino Linotype" w:cs="Palatino Linotype"/>
                <w:w w:val="105"/>
                <w:sz w:val="18"/>
                <w:szCs w:val="16"/>
              </w:rPr>
              <w:t>os</w:t>
            </w:r>
            <w:proofErr w:type="spellEnd"/>
            <w:r w:rsidRPr="00FF09C9">
              <w:rPr>
                <w:rFonts w:ascii="Palatino Linotype" w:eastAsia="Palatino Linotype" w:hAnsi="Palatino Linotype" w:cs="Palatino Linotype"/>
                <w:spacing w:val="-15"/>
                <w:w w:val="105"/>
                <w:sz w:val="18"/>
                <w:szCs w:val="16"/>
              </w:rPr>
              <w:t xml:space="preserve"> </w:t>
            </w:r>
            <w:r w:rsidRPr="00FF09C9">
              <w:rPr>
                <w:rFonts w:ascii="Palatino Linotype" w:eastAsia="Palatino Linotype" w:hAnsi="Palatino Linotype" w:cs="Palatino Linotype"/>
                <w:w w:val="105"/>
                <w:sz w:val="18"/>
                <w:szCs w:val="16"/>
              </w:rPr>
              <w:t>del</w:t>
            </w:r>
            <w:r w:rsidRPr="00FF09C9">
              <w:rPr>
                <w:rFonts w:ascii="Palatino Linotype" w:eastAsia="Palatino Linotype" w:hAnsi="Palatino Linotype" w:cs="Palatino Linotype"/>
                <w:spacing w:val="-11"/>
                <w:w w:val="105"/>
                <w:sz w:val="18"/>
                <w:szCs w:val="16"/>
              </w:rPr>
              <w:t xml:space="preserve"> </w:t>
            </w:r>
            <w:proofErr w:type="spellStart"/>
            <w:r w:rsidRPr="00FF09C9">
              <w:rPr>
                <w:rFonts w:ascii="Palatino Linotype" w:eastAsia="Palatino Linotype" w:hAnsi="Palatino Linotype" w:cs="Palatino Linotype"/>
                <w:w w:val="105"/>
                <w:sz w:val="18"/>
                <w:szCs w:val="16"/>
              </w:rPr>
              <w:t>estudio</w:t>
            </w:r>
            <w:proofErr w:type="spellEnd"/>
            <w:r w:rsidRPr="00FF09C9">
              <w:rPr>
                <w:rFonts w:ascii="Palatino Linotype" w:eastAsia="Palatino Linotype" w:hAnsi="Palatino Linotype" w:cs="Palatino Linotype"/>
                <w:spacing w:val="-14"/>
                <w:w w:val="105"/>
                <w:sz w:val="18"/>
                <w:szCs w:val="16"/>
              </w:rPr>
              <w:t xml:space="preserve"> </w:t>
            </w:r>
            <w:proofErr w:type="spellStart"/>
            <w:r w:rsidRPr="00FF09C9">
              <w:rPr>
                <w:rFonts w:ascii="Palatino Linotype" w:eastAsia="Palatino Linotype" w:hAnsi="Palatino Linotype" w:cs="Palatino Linotype"/>
                <w:w w:val="105"/>
                <w:sz w:val="18"/>
                <w:szCs w:val="16"/>
              </w:rPr>
              <w:t>referencia</w:t>
            </w:r>
            <w:proofErr w:type="spellEnd"/>
            <w:r w:rsidRPr="00FF09C9">
              <w:rPr>
                <w:rFonts w:ascii="Palatino Linotype" w:eastAsia="Palatino Linotype" w:hAnsi="Palatino Linotype" w:cs="Palatino Linotype"/>
                <w:spacing w:val="-14"/>
                <w:w w:val="105"/>
                <w:sz w:val="18"/>
                <w:szCs w:val="16"/>
              </w:rPr>
              <w:t xml:space="preserve"> </w:t>
            </w:r>
            <w:r w:rsidRPr="00FF09C9">
              <w:rPr>
                <w:rFonts w:ascii="Palatino Linotype" w:eastAsia="Palatino Linotype" w:hAnsi="Palatino Linotype" w:cs="Palatino Linotype"/>
                <w:w w:val="105"/>
                <w:sz w:val="18"/>
                <w:szCs w:val="16"/>
              </w:rPr>
              <w:t>national</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nal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í</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su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si</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é</w:t>
            </w:r>
            <w:r w:rsidRPr="00FF09C9">
              <w:rPr>
                <w:rFonts w:ascii="Palatino Linotype" w:hAnsi="Palatino Linotype" w:cs="Palatino Linotype"/>
                <w:spacing w:val="2"/>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Un</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 xml:space="preserve">. </w:t>
            </w:r>
            <w:r w:rsidRPr="00FF09C9">
              <w:rPr>
                <w:rFonts w:ascii="Palatino Linotype" w:hAnsi="Palatino Linotype" w:cs="Palatino Linotype"/>
                <w:spacing w:val="6"/>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ar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lific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Tr</w:t>
            </w:r>
            <w:r w:rsidRPr="00FF09C9">
              <w:rPr>
                <w:rFonts w:ascii="Palatino Linotype" w:hAnsi="Palatino Linotype" w:cs="Palatino Linotype"/>
                <w:sz w:val="18"/>
                <w:szCs w:val="16"/>
              </w:rPr>
              <w:t>á</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na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pacing w:val="-1"/>
                <w:sz w:val="18"/>
                <w:szCs w:val="16"/>
              </w:rPr>
              <w:t>B</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 xml:space="preserve">l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/2018</w:t>
            </w:r>
            <w:r w:rsidRPr="00FF09C9">
              <w:rPr>
                <w:rFonts w:ascii="Palatino Linotype" w:hAnsi="Palatino Linotype" w:cs="Palatino Linotype"/>
                <w:sz w:val="18"/>
                <w:szCs w:val="16"/>
              </w:rPr>
              <w:t>).</w:t>
            </w:r>
          </w:p>
          <w:p w:rsidR="001F597F" w:rsidRPr="00FF09C9" w:rsidRDefault="001F597F" w:rsidP="002762CE">
            <w:pPr>
              <w:pStyle w:val="TableParagraph"/>
              <w:ind w:right="416"/>
              <w:rPr>
                <w:rFonts w:ascii="Palatino Linotype" w:hAnsi="Palatino Linotype" w:cs="Palatino Linotype"/>
                <w:spacing w:val="-1"/>
                <w:sz w:val="18"/>
                <w:szCs w:val="16"/>
              </w:rPr>
            </w:pPr>
          </w:p>
          <w:p w:rsidR="001F597F" w:rsidRPr="00FF09C9" w:rsidRDefault="001F597F" w:rsidP="008338A7">
            <w:pPr>
              <w:pStyle w:val="TableParagraph"/>
              <w:ind w:left="28"/>
              <w:rPr>
                <w:rFonts w:ascii="Times New Roman" w:eastAsia="Palatino Linotype" w:hAnsi="Times New Roman" w:cs="Times New Roman"/>
                <w:sz w:val="18"/>
                <w:szCs w:val="18"/>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proofErr w:type="spellStart"/>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í</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y</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nza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tc>
      </w:tr>
    </w:tbl>
    <w:p w:rsidR="003D270B" w:rsidRPr="00FF09C9" w:rsidRDefault="003D270B" w:rsidP="00B22597">
      <w:pPr>
        <w:rPr>
          <w:rFonts w:ascii="Times New Roman" w:eastAsia="Palatino Linotype" w:hAnsi="Times New Roman" w:cs="Times New Roman"/>
          <w:sz w:val="18"/>
          <w:szCs w:val="18"/>
        </w:rPr>
        <w:sectPr w:rsidR="003D270B" w:rsidRPr="00FF09C9" w:rsidSect="002762CE">
          <w:pgSz w:w="15840" w:h="12240" w:orient="landscape" w:code="1"/>
          <w:pgMar w:top="792" w:right="792" w:bottom="792" w:left="792" w:header="0" w:footer="432" w:gutter="0"/>
          <w:cols w:space="720"/>
        </w:sectPr>
      </w:pPr>
    </w:p>
    <w:p w:rsidR="003D270B" w:rsidRPr="00FF09C9" w:rsidRDefault="003D270B" w:rsidP="00B22597">
      <w:pPr>
        <w:spacing w:before="9" w:line="80" w:lineRule="exact"/>
        <w:rPr>
          <w:rFonts w:ascii="Times New Roman" w:hAnsi="Times New Roman" w:cs="Times New Roman"/>
          <w:sz w:val="8"/>
          <w:szCs w:val="8"/>
        </w:r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12281"/>
        <w:gridCol w:w="1993"/>
      </w:tblGrid>
      <w:tr w:rsidR="009F3A77"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tcPr>
          <w:p w:rsidR="009F3A77" w:rsidRPr="00541727" w:rsidRDefault="005066BA" w:rsidP="009F3A77">
            <w:pPr>
              <w:pStyle w:val="TableParagraph"/>
              <w:ind w:left="59" w:right="125"/>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9F3A77" w:rsidRPr="00541727">
              <w:rPr>
                <w:rFonts w:ascii="Times New Roman" w:eastAsia="Palatino Linotype" w:hAnsi="Times New Roman" w:cs="Times New Roman"/>
                <w:spacing w:val="11"/>
                <w:sz w:val="40"/>
                <w:szCs w:val="40"/>
              </w:rPr>
              <w:t>S</w:t>
            </w:r>
            <w:r w:rsidR="009F3A77" w:rsidRPr="00541727">
              <w:rPr>
                <w:rFonts w:ascii="Times New Roman" w:eastAsia="Palatino Linotype" w:hAnsi="Times New Roman" w:cs="Times New Roman"/>
                <w:spacing w:val="-3"/>
                <w:sz w:val="40"/>
                <w:szCs w:val="40"/>
              </w:rPr>
              <w:t>C</w:t>
            </w:r>
            <w:r w:rsidR="009F3A77" w:rsidRPr="00541727">
              <w:rPr>
                <w:rFonts w:ascii="Times New Roman" w:eastAsia="Palatino Linotype" w:hAnsi="Times New Roman" w:cs="Times New Roman"/>
                <w:spacing w:val="-8"/>
                <w:sz w:val="40"/>
                <w:szCs w:val="40"/>
              </w:rPr>
              <w:t>L</w:t>
            </w:r>
            <w:r w:rsidR="009F3A77" w:rsidRPr="00541727">
              <w:rPr>
                <w:rFonts w:ascii="Times New Roman" w:eastAsia="Palatino Linotype" w:hAnsi="Times New Roman" w:cs="Times New Roman"/>
                <w:sz w:val="40"/>
                <w:szCs w:val="40"/>
              </w:rPr>
              <w:t>S</w:t>
            </w:r>
            <w:r w:rsidR="009F3A77" w:rsidRPr="00541727">
              <w:rPr>
                <w:rFonts w:ascii="Times New Roman" w:eastAsia="Palatino Linotype" w:hAnsi="Times New Roman" w:cs="Times New Roman"/>
                <w:spacing w:val="10"/>
                <w:sz w:val="40"/>
                <w:szCs w:val="40"/>
              </w:rPr>
              <w:t xml:space="preserve"> </w:t>
            </w:r>
            <w:r w:rsidR="009F3A77" w:rsidRPr="00541727">
              <w:rPr>
                <w:rFonts w:ascii="Times New Roman" w:eastAsia="Palatino Linotype" w:hAnsi="Times New Roman" w:cs="Times New Roman"/>
                <w:spacing w:val="-5"/>
                <w:sz w:val="40"/>
                <w:szCs w:val="40"/>
              </w:rPr>
              <w:t>P</w:t>
            </w:r>
            <w:r w:rsidR="009F3A77" w:rsidRPr="00541727">
              <w:rPr>
                <w:rFonts w:ascii="Times New Roman" w:eastAsia="Palatino Linotype" w:hAnsi="Times New Roman" w:cs="Times New Roman"/>
                <w:spacing w:val="1"/>
                <w:sz w:val="40"/>
                <w:szCs w:val="40"/>
              </w:rPr>
              <w:t>l</w:t>
            </w:r>
            <w:r w:rsidR="009F3A77" w:rsidRPr="00541727">
              <w:rPr>
                <w:rFonts w:ascii="Times New Roman" w:eastAsia="Palatino Linotype" w:hAnsi="Times New Roman" w:cs="Times New Roman"/>
                <w:spacing w:val="-8"/>
                <w:sz w:val="40"/>
                <w:szCs w:val="40"/>
              </w:rPr>
              <w:t>a</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z w:val="40"/>
                <w:szCs w:val="40"/>
              </w:rPr>
              <w:t>f</w:t>
            </w:r>
            <w:r w:rsidR="009F3A77" w:rsidRPr="00541727">
              <w:rPr>
                <w:rFonts w:ascii="Times New Roman" w:eastAsia="Palatino Linotype" w:hAnsi="Times New Roman" w:cs="Times New Roman"/>
                <w:spacing w:val="-12"/>
                <w:sz w:val="40"/>
                <w:szCs w:val="40"/>
              </w:rPr>
              <w:t>o</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z w:val="40"/>
                <w:szCs w:val="40"/>
              </w:rPr>
              <w:t>m</w:t>
            </w:r>
            <w:r w:rsidR="009F3A77" w:rsidRPr="00541727">
              <w:rPr>
                <w:rFonts w:ascii="Times New Roman" w:eastAsia="Palatino Linotype" w:hAnsi="Times New Roman" w:cs="Times New Roman"/>
                <w:spacing w:val="37"/>
                <w:sz w:val="40"/>
                <w:szCs w:val="40"/>
              </w:rPr>
              <w:t xml:space="preserve"> </w:t>
            </w:r>
            <w:r w:rsidR="009F3A77" w:rsidRPr="00541727">
              <w:rPr>
                <w:rFonts w:ascii="Times New Roman" w:eastAsia="Palatino Linotype" w:hAnsi="Times New Roman" w:cs="Times New Roman"/>
                <w:spacing w:val="12"/>
                <w:sz w:val="40"/>
                <w:szCs w:val="40"/>
              </w:rPr>
              <w:t>I</w:t>
            </w:r>
            <w:r w:rsidR="009F3A77" w:rsidRPr="00541727">
              <w:rPr>
                <w:rFonts w:ascii="Times New Roman" w:eastAsia="Palatino Linotype" w:hAnsi="Times New Roman" w:cs="Times New Roman"/>
                <w:spacing w:val="-11"/>
                <w:sz w:val="40"/>
                <w:szCs w:val="40"/>
              </w:rPr>
              <w:t>n</w:t>
            </w:r>
            <w:r w:rsidR="009F3A77" w:rsidRPr="00541727">
              <w:rPr>
                <w:rFonts w:ascii="Times New Roman" w:eastAsia="Palatino Linotype" w:hAnsi="Times New Roman" w:cs="Times New Roman"/>
                <w:spacing w:val="-7"/>
                <w:sz w:val="40"/>
                <w:szCs w:val="40"/>
              </w:rPr>
              <w:t>s</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pacing w:val="9"/>
                <w:sz w:val="40"/>
                <w:szCs w:val="40"/>
              </w:rPr>
              <w:t>u</w:t>
            </w:r>
            <w:r w:rsidR="009F3A77" w:rsidRPr="00541727">
              <w:rPr>
                <w:rFonts w:ascii="Times New Roman" w:eastAsia="Palatino Linotype" w:hAnsi="Times New Roman" w:cs="Times New Roman"/>
                <w:sz w:val="40"/>
                <w:szCs w:val="40"/>
              </w:rPr>
              <w:t>c</w:t>
            </w:r>
            <w:r w:rsidR="009F3A77" w:rsidRPr="00541727">
              <w:rPr>
                <w:rFonts w:ascii="Times New Roman" w:eastAsia="Palatino Linotype" w:hAnsi="Times New Roman" w:cs="Times New Roman"/>
                <w:spacing w:val="1"/>
                <w:sz w:val="40"/>
                <w:szCs w:val="40"/>
              </w:rPr>
              <w:t>ti</w:t>
            </w:r>
            <w:r w:rsidR="009F3A77" w:rsidRPr="00541727">
              <w:rPr>
                <w:rFonts w:ascii="Times New Roman" w:eastAsia="Palatino Linotype" w:hAnsi="Times New Roman" w:cs="Times New Roman"/>
                <w:spacing w:val="-11"/>
                <w:sz w:val="40"/>
                <w:szCs w:val="40"/>
              </w:rPr>
              <w:t>on</w:t>
            </w:r>
            <w:r w:rsidR="009F3A77" w:rsidRPr="00541727">
              <w:rPr>
                <w:rFonts w:ascii="Times New Roman" w:eastAsia="Palatino Linotype" w:hAnsi="Times New Roman" w:cs="Times New Roman"/>
                <w:sz w:val="40"/>
                <w:szCs w:val="40"/>
              </w:rPr>
              <w:t>s</w:t>
            </w:r>
          </w:p>
        </w:tc>
        <w:tc>
          <w:tcPr>
            <w:tcW w:w="698" w:type="pct"/>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rPr>
                <w:rFonts w:ascii="Times New Roman" w:hAnsi="Times New Roman" w:cs="Times New Roman"/>
              </w:rPr>
            </w:pPr>
          </w:p>
        </w:tc>
      </w:tr>
      <w:tr w:rsidR="001F597F"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1F597F">
            <w:pPr>
              <w:pStyle w:val="TableParagraph"/>
              <w:ind w:left="1701"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Pr="00FB43A2">
              <w:rPr>
                <w:rFonts w:ascii="Times New Roman" w:eastAsia="Palatino Linotype" w:hAnsi="Times New Roman" w:cs="Times New Roman"/>
                <w:b/>
                <w:bCs/>
                <w:sz w:val="19"/>
                <w:szCs w:val="19"/>
              </w:rPr>
              <w:t xml:space="preserve">- </w:t>
            </w:r>
            <w:r>
              <w:rPr>
                <w:rFonts w:ascii="Times New Roman" w:eastAsia="Palatino Linotype" w:hAnsi="Times New Roman" w:cs="Times New Roman"/>
                <w:b/>
                <w:bCs/>
                <w:sz w:val="19"/>
                <w:szCs w:val="19"/>
              </w:rPr>
              <w:t>Staff Version</w:t>
            </w:r>
          </w:p>
        </w:tc>
        <w:tc>
          <w:tcPr>
            <w:tcW w:w="698" w:type="pct"/>
            <w:tcBorders>
              <w:top w:val="single" w:sz="7" w:space="0" w:color="000000"/>
              <w:left w:val="single" w:sz="7" w:space="0" w:color="000000"/>
              <w:bottom w:val="single" w:sz="7" w:space="0" w:color="000000"/>
              <w:right w:val="single" w:sz="7" w:space="0" w:color="000000"/>
            </w:tcBorders>
            <w:shd w:val="clear" w:color="auto" w:fill="95B3D7"/>
          </w:tcPr>
          <w:p w:rsidR="001F597F" w:rsidRDefault="001F597F" w:rsidP="001F597F">
            <w:r w:rsidRPr="00AA5345">
              <w:rPr>
                <w:rFonts w:ascii="Times New Roman" w:eastAsia="Palatino Linotype" w:hAnsi="Times New Roman" w:cs="Times New Roman"/>
                <w:b/>
                <w:bCs/>
                <w:sz w:val="19"/>
                <w:szCs w:val="19"/>
              </w:rPr>
              <w:t>Sp</w:t>
            </w:r>
            <w:r w:rsidRPr="00AA5345">
              <w:rPr>
                <w:rFonts w:ascii="Times New Roman" w:eastAsia="Palatino Linotype" w:hAnsi="Times New Roman" w:cs="Times New Roman"/>
                <w:b/>
                <w:bCs/>
                <w:spacing w:val="6"/>
                <w:sz w:val="19"/>
                <w:szCs w:val="19"/>
              </w:rPr>
              <w:t>a</w:t>
            </w:r>
            <w:r w:rsidRPr="00AA5345">
              <w:rPr>
                <w:rFonts w:ascii="Times New Roman" w:eastAsia="Palatino Linotype" w:hAnsi="Times New Roman" w:cs="Times New Roman"/>
                <w:b/>
                <w:bCs/>
                <w:sz w:val="19"/>
                <w:szCs w:val="19"/>
              </w:rPr>
              <w:t>n</w:t>
            </w:r>
            <w:r w:rsidRPr="00AA5345">
              <w:rPr>
                <w:rFonts w:ascii="Times New Roman" w:eastAsia="Palatino Linotype" w:hAnsi="Times New Roman" w:cs="Times New Roman"/>
                <w:b/>
                <w:bCs/>
                <w:spacing w:val="-5"/>
                <w:sz w:val="19"/>
                <w:szCs w:val="19"/>
              </w:rPr>
              <w:t>i</w:t>
            </w:r>
            <w:r w:rsidRPr="00AA5345">
              <w:rPr>
                <w:rFonts w:ascii="Times New Roman" w:eastAsia="Palatino Linotype" w:hAnsi="Times New Roman" w:cs="Times New Roman"/>
                <w:b/>
                <w:bCs/>
                <w:spacing w:val="2"/>
                <w:sz w:val="19"/>
                <w:szCs w:val="19"/>
              </w:rPr>
              <w:t>s</w:t>
            </w:r>
            <w:r w:rsidRPr="00AA5345">
              <w:rPr>
                <w:rFonts w:ascii="Times New Roman" w:eastAsia="Palatino Linotype" w:hAnsi="Times New Roman" w:cs="Times New Roman"/>
                <w:b/>
                <w:bCs/>
                <w:sz w:val="19"/>
                <w:szCs w:val="19"/>
              </w:rPr>
              <w:t>h</w:t>
            </w:r>
            <w:r w:rsidRPr="00AA5345">
              <w:rPr>
                <w:rFonts w:ascii="Times New Roman" w:eastAsia="Palatino Linotype" w:hAnsi="Times New Roman" w:cs="Times New Roman"/>
                <w:b/>
                <w:bCs/>
                <w:spacing w:val="30"/>
                <w:sz w:val="19"/>
                <w:szCs w:val="19"/>
              </w:rPr>
              <w:t xml:space="preserve"> </w:t>
            </w:r>
            <w:r w:rsidRPr="00AA5345">
              <w:rPr>
                <w:rFonts w:ascii="Times New Roman" w:eastAsia="Palatino Linotype" w:hAnsi="Times New Roman" w:cs="Times New Roman"/>
                <w:b/>
                <w:bCs/>
                <w:spacing w:val="-1"/>
                <w:sz w:val="19"/>
                <w:szCs w:val="19"/>
              </w:rPr>
              <w:t>I</w:t>
            </w:r>
            <w:r w:rsidRPr="00AA5345">
              <w:rPr>
                <w:rFonts w:ascii="Times New Roman" w:eastAsia="Palatino Linotype" w:hAnsi="Times New Roman" w:cs="Times New Roman"/>
                <w:b/>
                <w:bCs/>
                <w:sz w:val="19"/>
                <w:szCs w:val="19"/>
              </w:rPr>
              <w:t>n</w:t>
            </w:r>
            <w:r w:rsidRPr="00AA5345">
              <w:rPr>
                <w:rFonts w:ascii="Times New Roman" w:eastAsia="Palatino Linotype" w:hAnsi="Times New Roman" w:cs="Times New Roman"/>
                <w:b/>
                <w:bCs/>
                <w:spacing w:val="2"/>
                <w:sz w:val="19"/>
                <w:szCs w:val="19"/>
              </w:rPr>
              <w:t>s</w:t>
            </w:r>
            <w:r w:rsidRPr="00AA5345">
              <w:rPr>
                <w:rFonts w:ascii="Times New Roman" w:eastAsia="Palatino Linotype" w:hAnsi="Times New Roman" w:cs="Times New Roman"/>
                <w:b/>
                <w:bCs/>
                <w:spacing w:val="-5"/>
                <w:sz w:val="19"/>
                <w:szCs w:val="19"/>
              </w:rPr>
              <w:t>t</w:t>
            </w:r>
            <w:r w:rsidRPr="00AA5345">
              <w:rPr>
                <w:rFonts w:ascii="Times New Roman" w:eastAsia="Palatino Linotype" w:hAnsi="Times New Roman" w:cs="Times New Roman"/>
                <w:b/>
                <w:bCs/>
                <w:spacing w:val="-1"/>
                <w:sz w:val="19"/>
                <w:szCs w:val="19"/>
              </w:rPr>
              <w:t>r</w:t>
            </w:r>
            <w:r w:rsidRPr="00AA5345">
              <w:rPr>
                <w:rFonts w:ascii="Times New Roman" w:eastAsia="Palatino Linotype" w:hAnsi="Times New Roman" w:cs="Times New Roman"/>
                <w:b/>
                <w:bCs/>
                <w:sz w:val="19"/>
                <w:szCs w:val="19"/>
              </w:rPr>
              <w:t>u</w:t>
            </w:r>
            <w:r w:rsidRPr="00AA5345">
              <w:rPr>
                <w:rFonts w:ascii="Times New Roman" w:eastAsia="Palatino Linotype" w:hAnsi="Times New Roman" w:cs="Times New Roman"/>
                <w:b/>
                <w:bCs/>
                <w:spacing w:val="2"/>
                <w:sz w:val="19"/>
                <w:szCs w:val="19"/>
              </w:rPr>
              <w:t>c</w:t>
            </w:r>
            <w:r w:rsidRPr="00AA5345">
              <w:rPr>
                <w:rFonts w:ascii="Times New Roman" w:eastAsia="Palatino Linotype" w:hAnsi="Times New Roman" w:cs="Times New Roman"/>
                <w:b/>
                <w:bCs/>
                <w:spacing w:val="-5"/>
                <w:sz w:val="19"/>
                <w:szCs w:val="19"/>
              </w:rPr>
              <w:t>ti</w:t>
            </w:r>
            <w:r w:rsidRPr="00AA5345">
              <w:rPr>
                <w:rFonts w:ascii="Times New Roman" w:eastAsia="Palatino Linotype" w:hAnsi="Times New Roman" w:cs="Times New Roman"/>
                <w:b/>
                <w:bCs/>
                <w:spacing w:val="10"/>
                <w:sz w:val="19"/>
                <w:szCs w:val="19"/>
              </w:rPr>
              <w:t>o</w:t>
            </w:r>
            <w:r w:rsidRPr="00AA5345">
              <w:rPr>
                <w:rFonts w:ascii="Times New Roman" w:eastAsia="Palatino Linotype" w:hAnsi="Times New Roman" w:cs="Times New Roman"/>
                <w:b/>
                <w:bCs/>
                <w:sz w:val="19"/>
                <w:szCs w:val="19"/>
              </w:rPr>
              <w:t>ns</w:t>
            </w:r>
          </w:p>
        </w:tc>
      </w:tr>
      <w:tr w:rsidR="009F3A77"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tcPr>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What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p w:rsidR="009F3A77" w:rsidRPr="0048493A" w:rsidRDefault="009F3A77" w:rsidP="009F3A77">
            <w:pPr>
              <w:pStyle w:val="TableParagraph"/>
              <w:kinsoku w:val="0"/>
              <w:overflowPunct w:val="0"/>
              <w:ind w:left="22" w:right="116"/>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 xml:space="preserve">and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30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03"/>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t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 xml:space="preserve">t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ind w:left="22"/>
              <w:rPr>
                <w:rFonts w:ascii="Palatino Linotype" w:hAnsi="Palatino Linotype" w:cs="Palatino Linotype"/>
                <w:sz w:val="14"/>
                <w:szCs w:val="14"/>
              </w:rPr>
            </w:pPr>
          </w:p>
          <w:p w:rsidR="009F3A77" w:rsidRPr="0048493A" w:rsidRDefault="009F3A77" w:rsidP="009F3A77">
            <w:pPr>
              <w:pStyle w:val="TableParagraph"/>
              <w:kinsoku w:val="0"/>
              <w:overflowPunct w:val="0"/>
              <w:ind w:left="22" w:right="50"/>
              <w:rPr>
                <w:rFonts w:ascii="Palatino Linotype" w:hAnsi="Palatino Linotype" w:cs="Palatino Linotype"/>
                <w:spacing w:val="-1"/>
                <w:sz w:val="18"/>
                <w:szCs w:val="18"/>
              </w:rPr>
            </w:pPr>
            <w:r w:rsidRPr="0048493A">
              <w:rPr>
                <w:rFonts w:ascii="Palatino Linotype" w:hAnsi="Palatino Linotype" w:cs="Palatino Linotype"/>
                <w:spacing w:val="-1"/>
                <w:sz w:val="18"/>
                <w:szCs w:val="18"/>
              </w:rPr>
              <w:t xml:space="preserve">The experiences of students </w:t>
            </w:r>
            <w:r w:rsidR="001F597F">
              <w:rPr>
                <w:rFonts w:ascii="Palatino Linotype" w:hAnsi="Palatino Linotype" w:cs="Palatino Linotype"/>
                <w:spacing w:val="-1"/>
                <w:sz w:val="18"/>
                <w:szCs w:val="18"/>
              </w:rPr>
              <w:t xml:space="preserve">and </w:t>
            </w:r>
            <w:r w:rsidRPr="0048493A">
              <w:rPr>
                <w:rFonts w:ascii="Palatino Linotype" w:hAnsi="Palatino Linotype" w:cs="Palatino Linotype"/>
                <w:spacing w:val="-1"/>
                <w:sz w:val="18"/>
                <w:szCs w:val="18"/>
              </w:rPr>
              <w:t>staff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and will be used by the National Center for Education Statistics (NCES) to provide national data that can be compared to data of individual schools, districts, and states. NCES will receive individual-level responses from participating schools and districts without the names or other direct personal identifiers o</w:t>
            </w:r>
            <w:r w:rsidR="00A57A61">
              <w:rPr>
                <w:rFonts w:ascii="Palatino Linotype" w:hAnsi="Palatino Linotype" w:cs="Palatino Linotype"/>
                <w:spacing w:val="-1"/>
                <w:sz w:val="18"/>
                <w:szCs w:val="18"/>
              </w:rPr>
              <w:t>f the respondents. Data you provide</w:t>
            </w:r>
            <w:r w:rsidRPr="0048493A">
              <w:rPr>
                <w:rFonts w:ascii="Palatino Linotype" w:hAnsi="Palatino Linotype" w:cs="Palatino Linotype"/>
                <w:spacing w:val="-1"/>
                <w:sz w:val="18"/>
                <w:szCs w:val="18"/>
              </w:rPr>
              <w:t xml:space="preserve"> to NCES may be used only for statistical purposes and may not be disclosed or used in identifiable form for any other purpose, except as required by law (Education Sciences Reform Act (ESRA) of 2002, 20 U.S.C., § 9573).</w:t>
            </w:r>
          </w:p>
          <w:p w:rsidR="009F3A77" w:rsidRPr="009F3A77" w:rsidRDefault="009F3A77" w:rsidP="009F3A77">
            <w:pPr>
              <w:pStyle w:val="TableParagraph"/>
              <w:kinsoku w:val="0"/>
              <w:overflowPunct w:val="0"/>
              <w:ind w:left="22" w:right="71"/>
              <w:rPr>
                <w:rFonts w:ascii="Palatino Linotype" w:hAnsi="Palatino Linotype" w:cs="Palatino Linotype"/>
                <w:spacing w:val="-1"/>
                <w:sz w:val="14"/>
                <w:szCs w:val="14"/>
              </w:rPr>
            </w:pPr>
          </w:p>
          <w:p w:rsidR="009F3A77" w:rsidRPr="0048493A" w:rsidRDefault="009F3A77" w:rsidP="009F3A77">
            <w:pPr>
              <w:pStyle w:val="TableParagraph"/>
              <w:kinsoku w:val="0"/>
              <w:overflowPunct w:val="0"/>
              <w:ind w:left="22" w:right="71"/>
              <w:rPr>
                <w:rFonts w:ascii="Palatino Linotype" w:hAnsi="Palatino Linotype" w:cs="Palatino Linotype"/>
                <w:sz w:val="18"/>
                <w:szCs w:val="18"/>
              </w:rPr>
            </w:pPr>
            <w:r w:rsidRPr="0048493A">
              <w:rPr>
                <w:rFonts w:ascii="Palatino Linotype" w:hAnsi="Palatino Linotype" w:cs="Palatino Linotype"/>
                <w:spacing w:val="-1"/>
                <w:sz w:val="18"/>
                <w:szCs w:val="18"/>
              </w:rPr>
              <w:t xml:space="preserve">The results of this survey are confidential. The data you provide may also be used by your school and district to better understand the current climate in your school. The only people who </w:t>
            </w:r>
            <w:r>
              <w:rPr>
                <w:rFonts w:ascii="Palatino Linotype" w:hAnsi="Palatino Linotype" w:cs="Palatino Linotype"/>
                <w:spacing w:val="-1"/>
                <w:sz w:val="18"/>
                <w:szCs w:val="18"/>
              </w:rPr>
              <w:t>may</w:t>
            </w:r>
            <w:r w:rsidRPr="0048493A">
              <w:rPr>
                <w:rFonts w:ascii="Palatino Linotype" w:hAnsi="Palatino Linotype" w:cs="Palatino Linotype"/>
                <w:spacing w:val="-1"/>
                <w:sz w:val="18"/>
                <w:szCs w:val="18"/>
              </w:rPr>
              <w:t xml:space="preserve"> see your answers to individual questions are authorized personnel at your school and district. Your answers will be combined with the answers of other respondents in your school and district and used to create reports about the climate of your school. These reports will not identify any person or their responses.</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fi</w:t>
            </w:r>
            <w:r w:rsidRPr="0048493A">
              <w:rPr>
                <w:rFonts w:ascii="Palatino Linotype" w:hAnsi="Palatino Linotype" w:cs="Palatino Linotype"/>
                <w:sz w:val="18"/>
                <w:szCs w:val="18"/>
              </w:rPr>
              <w:t>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39"/>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is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 xml:space="preserve">ng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 coordinator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y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ight="44"/>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IR</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benchmark</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ata</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the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av</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30</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cl</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 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1995,</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is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Pr>
                <w:rFonts w:ascii="Palatino Linotype" w:hAnsi="Palatino Linotype" w:cs="Palatino Linotype"/>
                <w:sz w:val="18"/>
                <w:szCs w:val="18"/>
              </w:rPr>
              <w:t>1850</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Pr>
                <w:rFonts w:ascii="Palatino Linotype" w:hAnsi="Palatino Linotype" w:cs="Palatino Linotype"/>
                <w:sz w:val="18"/>
                <w:szCs w:val="18"/>
              </w:rPr>
              <w:t>2018</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541727" w:rsidRDefault="009F3A77" w:rsidP="009F3A77">
            <w:pPr>
              <w:pStyle w:val="TableParagraph"/>
              <w:ind w:left="29" w:right="125"/>
              <w:rPr>
                <w:rFonts w:ascii="Times New Roman" w:eastAsia="Palatino Linotype" w:hAnsi="Times New Roman" w:cs="Times New Roman"/>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Pr>
                <w:rFonts w:ascii="Palatino Linotype" w:hAnsi="Palatino Linotype" w:cs="Palatino Linotype"/>
                <w:sz w:val="18"/>
                <w:szCs w:val="18"/>
              </w:rPr>
              <w:t>,</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698" w:type="pct"/>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pStyle w:val="TableParagraph"/>
              <w:ind w:left="28"/>
              <w:rPr>
                <w:rFonts w:ascii="Times New Roman" w:eastAsia="Palatino Linotype" w:hAnsi="Times New Roman" w:cs="Times New Roman"/>
                <w:sz w:val="18"/>
                <w:szCs w:val="18"/>
              </w:rPr>
            </w:pPr>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2"/>
                <w:sz w:val="18"/>
                <w:szCs w:val="18"/>
              </w:rPr>
              <w:t>/</w:t>
            </w:r>
            <w:r w:rsidRPr="00541727">
              <w:rPr>
                <w:rFonts w:ascii="Times New Roman" w:eastAsia="Palatino Linotype" w:hAnsi="Times New Roman" w:cs="Times New Roman"/>
                <w:sz w:val="18"/>
                <w:szCs w:val="18"/>
              </w:rPr>
              <w:t>A</w:t>
            </w:r>
            <w:r w:rsidRPr="00541727">
              <w:rPr>
                <w:rFonts w:ascii="Times New Roman" w:eastAsia="Palatino Linotype" w:hAnsi="Times New Roman" w:cs="Times New Roman"/>
                <w:spacing w:val="5"/>
                <w:sz w:val="18"/>
                <w:szCs w:val="18"/>
              </w:rPr>
              <w:t xml:space="preserve"> </w:t>
            </w:r>
            <w:r w:rsidRPr="00541727">
              <w:rPr>
                <w:rFonts w:ascii="Times New Roman" w:eastAsia="Palatino Linotype" w:hAnsi="Times New Roman" w:cs="Times New Roman"/>
                <w:sz w:val="18"/>
                <w:szCs w:val="18"/>
              </w:rPr>
              <w:t>(</w:t>
            </w:r>
            <w:r w:rsidRPr="00541727">
              <w:rPr>
                <w:rFonts w:ascii="Times New Roman" w:eastAsia="Palatino Linotype" w:hAnsi="Times New Roman" w:cs="Times New Roman"/>
                <w:spacing w:val="14"/>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nd</w:t>
            </w:r>
            <w:r w:rsidRPr="00541727">
              <w:rPr>
                <w:rFonts w:ascii="Times New Roman" w:eastAsia="Palatino Linotype" w:hAnsi="Times New Roman" w:cs="Times New Roman"/>
                <w:spacing w:val="-22"/>
                <w:sz w:val="18"/>
                <w:szCs w:val="18"/>
              </w:rPr>
              <w:t xml:space="preserve"> </w:t>
            </w:r>
            <w:proofErr w:type="spellStart"/>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proofErr w:type="spellEnd"/>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ff</w:t>
            </w:r>
            <w:r w:rsidRPr="00541727">
              <w:rPr>
                <w:rFonts w:ascii="Times New Roman" w:eastAsia="Palatino Linotype" w:hAnsi="Times New Roman" w:cs="Times New Roman"/>
                <w:spacing w:val="-17"/>
                <w:sz w:val="18"/>
                <w:szCs w:val="18"/>
              </w:rPr>
              <w:t xml:space="preserve"> </w:t>
            </w:r>
            <w:r w:rsidRPr="00541727">
              <w:rPr>
                <w:rFonts w:ascii="Times New Roman" w:eastAsia="Palatino Linotype" w:hAnsi="Times New Roman" w:cs="Times New Roman"/>
                <w:spacing w:val="3"/>
                <w:sz w:val="18"/>
                <w:szCs w:val="18"/>
              </w:rPr>
              <w:t>v</w:t>
            </w:r>
            <w:r w:rsidRPr="00541727">
              <w:rPr>
                <w:rFonts w:ascii="Times New Roman" w:eastAsia="Palatino Linotype" w:hAnsi="Times New Roman" w:cs="Times New Roman"/>
                <w:spacing w:val="18"/>
                <w:sz w:val="18"/>
                <w:szCs w:val="18"/>
              </w:rPr>
              <w:t>e</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ns</w:t>
            </w:r>
            <w:r w:rsidRPr="00541727">
              <w:rPr>
                <w:rFonts w:ascii="Times New Roman" w:eastAsia="Palatino Linotype" w:hAnsi="Times New Roman" w:cs="Times New Roman"/>
                <w:spacing w:val="-6"/>
                <w:sz w:val="18"/>
                <w:szCs w:val="18"/>
              </w:rPr>
              <w:t xml:space="preserve"> </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l</w:t>
            </w:r>
            <w:r w:rsidRPr="00541727">
              <w:rPr>
                <w:rFonts w:ascii="Times New Roman" w:eastAsia="Palatino Linotype" w:hAnsi="Times New Roman" w:cs="Times New Roman"/>
                <w:spacing w:val="4"/>
                <w:sz w:val="18"/>
                <w:szCs w:val="18"/>
              </w:rPr>
              <w:t>y</w:t>
            </w:r>
            <w:r w:rsidRPr="00541727">
              <w:rPr>
                <w:rFonts w:ascii="Times New Roman" w:eastAsia="Palatino Linotype" w:hAnsi="Times New Roman" w:cs="Times New Roman"/>
                <w:sz w:val="18"/>
                <w:szCs w:val="18"/>
              </w:rPr>
              <w:t>)</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2762CE">
          <w:pgSz w:w="15840" w:h="12240" w:orient="landscape" w:code="1"/>
          <w:pgMar w:top="792" w:right="792" w:bottom="792" w:left="792" w:header="0" w:footer="432" w:gutter="0"/>
          <w:cols w:space="720"/>
        </w:sectPr>
      </w:pPr>
    </w:p>
    <w:p w:rsidR="003D270B" w:rsidRPr="00541727" w:rsidRDefault="003D270B" w:rsidP="00B22597">
      <w:pPr>
        <w:spacing w:before="9" w:line="90" w:lineRule="exact"/>
        <w:rPr>
          <w:rFonts w:ascii="Times New Roman" w:hAnsi="Times New Roman" w:cs="Times New Roman"/>
          <w:sz w:val="9"/>
          <w:szCs w:val="9"/>
        </w:rPr>
      </w:pPr>
    </w:p>
    <w:tbl>
      <w:tblPr>
        <w:tblW w:w="4858" w:type="pct"/>
        <w:tblCellMar>
          <w:left w:w="0" w:type="dxa"/>
          <w:right w:w="0" w:type="dxa"/>
        </w:tblCellMar>
        <w:tblLook w:val="01E0" w:firstRow="1" w:lastRow="1" w:firstColumn="1" w:lastColumn="1" w:noHBand="0" w:noVBand="0"/>
      </w:tblPr>
      <w:tblGrid>
        <w:gridCol w:w="6934"/>
        <w:gridCol w:w="6935"/>
      </w:tblGrid>
      <w:tr w:rsidR="001F597F" w:rsidRPr="00541727" w:rsidTr="00E569EB">
        <w:trPr>
          <w:trHeight w:hRule="exact" w:val="540"/>
        </w:trPr>
        <w:tc>
          <w:tcPr>
            <w:tcW w:w="2500" w:type="pct"/>
            <w:tcBorders>
              <w:top w:val="single" w:sz="7" w:space="0" w:color="000000"/>
              <w:left w:val="single" w:sz="7" w:space="0" w:color="000000"/>
              <w:bottom w:val="single" w:sz="7" w:space="0" w:color="000000"/>
              <w:right w:val="single" w:sz="7" w:space="0" w:color="000000"/>
            </w:tcBorders>
          </w:tcPr>
          <w:p w:rsidR="001F597F" w:rsidRPr="00541727" w:rsidRDefault="001F597F" w:rsidP="00B22597">
            <w:pPr>
              <w:pStyle w:val="TableParagraph"/>
              <w:spacing w:line="523" w:lineRule="exact"/>
              <w:ind w:left="44"/>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500" w:type="pct"/>
            <w:tcBorders>
              <w:top w:val="single" w:sz="7" w:space="0" w:color="000000"/>
              <w:left w:val="single" w:sz="7" w:space="0" w:color="000000"/>
              <w:bottom w:val="single" w:sz="7" w:space="0" w:color="000000"/>
              <w:right w:val="single" w:sz="7" w:space="0" w:color="000000"/>
            </w:tcBorders>
          </w:tcPr>
          <w:p w:rsidR="001F597F" w:rsidRPr="00541727" w:rsidRDefault="001F597F" w:rsidP="00B22597">
            <w:pPr>
              <w:rPr>
                <w:rFonts w:ascii="Times New Roman" w:hAnsi="Times New Roman" w:cs="Times New Roman"/>
              </w:rPr>
            </w:pP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DB12ED">
            <w:pPr>
              <w:pStyle w:val="TableParagraph"/>
              <w:spacing w:before="9"/>
              <w:ind w:right="18"/>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En</w:t>
            </w:r>
            <w:r w:rsidRPr="00541727">
              <w:rPr>
                <w:rFonts w:ascii="Times New Roman" w:eastAsia="Palatino Linotype" w:hAnsi="Times New Roman" w:cs="Times New Roman"/>
                <w:b/>
                <w:bCs/>
                <w:spacing w:val="10"/>
                <w:sz w:val="19"/>
                <w:szCs w:val="19"/>
              </w:rPr>
              <w:t>g</w:t>
            </w:r>
            <w:r w:rsidRPr="00541727">
              <w:rPr>
                <w:rFonts w:ascii="Times New Roman" w:eastAsia="Palatino Linotype" w:hAnsi="Times New Roman" w:cs="Times New Roman"/>
                <w:b/>
                <w:bCs/>
                <w:spacing w:val="-5"/>
                <w:sz w:val="19"/>
                <w:szCs w:val="19"/>
              </w:rPr>
              <w:t>li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 xml:space="preserve">h </w:t>
            </w:r>
            <w:r w:rsidRPr="00541727">
              <w:rPr>
                <w:rFonts w:ascii="Times New Roman" w:eastAsia="Palatino Linotype" w:hAnsi="Times New Roman" w:cs="Times New Roman"/>
                <w:b/>
                <w:bCs/>
                <w:spacing w:val="5"/>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p>
        </w:tc>
        <w:tc>
          <w:tcPr>
            <w:tcW w:w="2500"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DB12ED">
            <w:pPr>
              <w:pStyle w:val="TableParagraph"/>
              <w:spacing w:before="9"/>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6"/>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BE</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nzar</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WA</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CI</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TE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UAR</w:t>
            </w:r>
          </w:p>
        </w:tc>
      </w:tr>
      <w:tr w:rsidR="001F597F" w:rsidRPr="00541727" w:rsidTr="00E569EB">
        <w:trPr>
          <w:trHeight w:hRule="exact" w:val="300"/>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LE</w:t>
            </w:r>
            <w:r w:rsidRPr="0048493A">
              <w:rPr>
                <w:rFonts w:ascii="Palatino Linotype" w:hAnsi="Palatino Linotype" w:cs="Palatino Linotype"/>
                <w:sz w:val="18"/>
                <w:szCs w:val="18"/>
              </w:rPr>
              <w:t>AR</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BO</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NE</w:t>
            </w:r>
            <w:r w:rsidRPr="0048493A">
              <w:rPr>
                <w:rFonts w:ascii="Palatino Linotype" w:hAnsi="Palatino Linotype" w:cs="Palatino Linotype"/>
                <w:spacing w:val="1"/>
                <w:sz w:val="18"/>
                <w:szCs w:val="18"/>
              </w:rPr>
              <w:t>X</w:t>
            </w:r>
            <w:r w:rsidRPr="0048493A">
              <w:rPr>
                <w:rFonts w:ascii="Palatino Linotype" w:hAnsi="Palatino Linotype" w:cs="Palatino Linotype"/>
                <w:sz w:val="18"/>
                <w:szCs w:val="18"/>
              </w:rPr>
              <w:t>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5"/>
                <w:sz w:val="18"/>
                <w:szCs w:val="18"/>
              </w:rPr>
              <w:t>G</w:t>
            </w: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ENT</w:t>
            </w:r>
            <w:r w:rsidRPr="0048493A">
              <w:rPr>
                <w:rFonts w:ascii="Palatino Linotype" w:hAnsi="Palatino Linotype" w:cs="Palatino Linotype"/>
                <w:sz w:val="18"/>
                <w:szCs w:val="18"/>
              </w:rPr>
              <w:t>E</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K</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ÁS</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p>
        </w:tc>
      </w:tr>
      <w:tr w:rsidR="001F597F" w:rsidRPr="00541727" w:rsidTr="00E569EB">
        <w:trPr>
          <w:trHeight w:hRule="exact" w:val="593"/>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235E3F">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íc</w:t>
            </w:r>
            <w:r w:rsidRPr="0048493A">
              <w:rPr>
                <w:rFonts w:ascii="Palatino Linotype" w:hAnsi="Palatino Linotype" w:cs="Palatino Linotype"/>
                <w:sz w:val="18"/>
                <w:szCs w:val="18"/>
              </w:rPr>
              <w:t>ate</w:t>
            </w:r>
            <w:proofErr w:type="spellEnd"/>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Pr>
                <w:rFonts w:ascii="Palatino Linotype" w:hAnsi="Palatino Linotype" w:cs="Palatino Linotype"/>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roofErr w:type="spellEnd"/>
          </w:p>
        </w:tc>
      </w:tr>
      <w:tr w:rsidR="001F597F" w:rsidRPr="00541727" w:rsidTr="00E569EB">
        <w:trPr>
          <w:trHeight w:hRule="exact" w:val="300"/>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1F597F" w:rsidRPr="00541727" w:rsidTr="00E569EB">
        <w:trPr>
          <w:trHeight w:hRule="exact" w:val="1736"/>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ight="1248"/>
              <w:jc w:val="both"/>
              <w:rPr>
                <w:rFonts w:ascii="Palatino Linotype" w:hAnsi="Palatino Linotype" w:cs="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12" w:line="280" w:lineRule="exact"/>
              <w:rPr>
                <w:rFonts w:ascii="Palatino Linotype" w:hAnsi="Palatino Linotype"/>
                <w:sz w:val="18"/>
                <w:szCs w:val="18"/>
              </w:rPr>
            </w:pPr>
          </w:p>
          <w:p w:rsidR="001F597F" w:rsidRPr="0048493A" w:rsidRDefault="001F597F" w:rsidP="00AF33FD">
            <w:pPr>
              <w:pStyle w:val="TableParagraph"/>
              <w:kinsoku w:val="0"/>
              <w:overflowPunct w:val="0"/>
              <w:spacing w:line="264" w:lineRule="auto"/>
              <w:ind w:left="22" w:right="83"/>
              <w:jc w:val="both"/>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Ot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 xml:space="preserve">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12" w:line="280" w:lineRule="exact"/>
              <w:rPr>
                <w:rFonts w:ascii="Palatino Linotype" w:hAnsi="Palatino Linotype"/>
                <w:sz w:val="18"/>
                <w:szCs w:val="18"/>
              </w:rPr>
            </w:pPr>
          </w:p>
          <w:p w:rsidR="001F597F" w:rsidRPr="0048493A" w:rsidRDefault="001F597F" w:rsidP="00AF33FD">
            <w:pPr>
              <w:pStyle w:val="TableParagraph"/>
              <w:kinsoku w:val="0"/>
              <w:overflowPunct w:val="0"/>
              <w:spacing w:line="264" w:lineRule="auto"/>
              <w:ind w:left="22" w:right="245"/>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gus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haz</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z w:val="18"/>
                <w:szCs w:val="18"/>
              </w:rPr>
              <w:t>c</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l </w:t>
            </w:r>
            <w:proofErr w:type="spellStart"/>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haz</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z w:val="18"/>
                <w:szCs w:val="18"/>
              </w:rPr>
              <w:t>c</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SES</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ÓN</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VE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LETED</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EN</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EST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us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pacing w:val="3"/>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sill</w:t>
            </w:r>
            <w:r w:rsidRPr="0048493A">
              <w:rPr>
                <w:rFonts w:ascii="Palatino Linotype" w:hAnsi="Palatino Linotype" w:cs="Palatino Linotype"/>
                <w:sz w:val="18"/>
                <w:szCs w:val="18"/>
              </w:rPr>
              <w:t>a</w:t>
            </w:r>
            <w:proofErr w:type="spellEnd"/>
          </w:p>
        </w:tc>
      </w:tr>
    </w:tbl>
    <w:p w:rsidR="003D270B" w:rsidRDefault="003D270B" w:rsidP="00B22597">
      <w:pPr>
        <w:rPr>
          <w:rFonts w:ascii="Times New Roman" w:eastAsia="Palatino Linotype" w:hAnsi="Times New Roman" w:cs="Times New Roman"/>
          <w:sz w:val="18"/>
          <w:szCs w:val="18"/>
        </w:rPr>
      </w:pPr>
    </w:p>
    <w:p w:rsidR="00342FE6" w:rsidRDefault="00342FE6" w:rsidP="00B22597">
      <w:pPr>
        <w:rPr>
          <w:rFonts w:ascii="Times New Roman" w:eastAsia="Palatino Linotype" w:hAnsi="Times New Roman" w:cs="Times New Roman"/>
          <w:sz w:val="18"/>
          <w:szCs w:val="18"/>
        </w:rPr>
      </w:pPr>
    </w:p>
    <w:p w:rsidR="00342FE6" w:rsidRPr="00541727" w:rsidRDefault="00342FE6" w:rsidP="00B22597">
      <w:pPr>
        <w:rPr>
          <w:rFonts w:ascii="Times New Roman" w:eastAsia="Palatino Linotype" w:hAnsi="Times New Roman" w:cs="Times New Roman"/>
          <w:sz w:val="18"/>
          <w:szCs w:val="18"/>
        </w:rPr>
        <w:sectPr w:rsidR="00342FE6" w:rsidRPr="00541727" w:rsidSect="002762CE">
          <w:pgSz w:w="15840" w:h="12240" w:orient="landscape" w:code="1"/>
          <w:pgMar w:top="792" w:right="792" w:bottom="792" w:left="792" w:header="0" w:footer="432" w:gutter="0"/>
          <w:cols w:space="720"/>
        </w:sectPr>
      </w:pPr>
    </w:p>
    <w:p w:rsidR="0058287A" w:rsidRPr="0058287A" w:rsidRDefault="0058287A" w:rsidP="0058287A">
      <w:pPr>
        <w:jc w:val="center"/>
        <w:rPr>
          <w:rFonts w:ascii="Times New Roman" w:hAnsi="Times New Roman" w:cs="Times New Roman"/>
          <w:b/>
          <w:sz w:val="32"/>
          <w:szCs w:val="32"/>
        </w:rPr>
      </w:pPr>
      <w:bookmarkStart w:id="4" w:name="SCLS_UM_031315"/>
      <w:bookmarkStart w:id="5" w:name="1._Introduction"/>
      <w:bookmarkStart w:id="6" w:name="_bookmark1"/>
      <w:bookmarkEnd w:id="4"/>
      <w:bookmarkEnd w:id="5"/>
      <w:bookmarkEnd w:id="6"/>
      <w:r w:rsidRPr="0058287A">
        <w:rPr>
          <w:rFonts w:ascii="Times New Roman" w:eastAsia="Franklin Gothic Demi" w:hAnsi="Times New Roman" w:cs="Times New Roman"/>
          <w:b/>
          <w:spacing w:val="-1"/>
          <w:sz w:val="32"/>
          <w:szCs w:val="32"/>
        </w:rPr>
        <w:lastRenderedPageBreak/>
        <w:t>Administration</w:t>
      </w:r>
      <w:r w:rsidRPr="0058287A">
        <w:rPr>
          <w:rFonts w:ascii="Times New Roman" w:eastAsia="Franklin Gothic Demi" w:hAnsi="Times New Roman" w:cs="Times New Roman"/>
          <w:b/>
          <w:spacing w:val="36"/>
          <w:sz w:val="32"/>
          <w:szCs w:val="32"/>
        </w:rPr>
        <w:t xml:space="preserve"> </w:t>
      </w:r>
      <w:r w:rsidRPr="0058287A">
        <w:rPr>
          <w:rFonts w:ascii="Times New Roman" w:eastAsia="Franklin Gothic Demi" w:hAnsi="Times New Roman" w:cs="Times New Roman"/>
          <w:b/>
          <w:spacing w:val="-1"/>
          <w:sz w:val="32"/>
          <w:szCs w:val="32"/>
        </w:rPr>
        <w:t>Instructions</w:t>
      </w:r>
      <w:r w:rsidR="00D550C8">
        <w:rPr>
          <w:rStyle w:val="FootnoteReference"/>
          <w:rFonts w:ascii="Times New Roman" w:eastAsia="Franklin Gothic Demi" w:hAnsi="Times New Roman" w:cs="Times New Roman"/>
          <w:b/>
          <w:spacing w:val="-1"/>
          <w:sz w:val="32"/>
          <w:szCs w:val="32"/>
        </w:rPr>
        <w:footnoteReference w:id="1"/>
      </w:r>
    </w:p>
    <w:p w:rsidR="0058287A" w:rsidRDefault="0058287A" w:rsidP="00B22597">
      <w:pPr>
        <w:rPr>
          <w:rFonts w:ascii="Times New Roman" w:hAnsi="Times New Roman" w:cs="Times New Roman"/>
        </w:rPr>
      </w:pPr>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Standardized administration procedures are critical to conducting a scientifically sound survey data collection. School Coordinators should read these instructions and contact </w:t>
      </w:r>
      <w:r w:rsidR="00734580">
        <w:rPr>
          <w:rFonts w:ascii="Times New Roman" w:hAnsi="Times New Roman" w:cs="Times New Roman"/>
        </w:rPr>
        <w:t>the American Institutes for Research (</w:t>
      </w:r>
      <w:r w:rsidRPr="00541727">
        <w:rPr>
          <w:rFonts w:ascii="Times New Roman" w:hAnsi="Times New Roman" w:cs="Times New Roman"/>
        </w:rPr>
        <w:t>AIR</w:t>
      </w:r>
      <w:r w:rsidR="00734580">
        <w:rPr>
          <w:rFonts w:ascii="Times New Roman" w:hAnsi="Times New Roman" w:cs="Times New Roman"/>
        </w:rPr>
        <w:t>)</w:t>
      </w:r>
      <w:r w:rsidR="00B162BA">
        <w:rPr>
          <w:rFonts w:ascii="Times New Roman" w:hAnsi="Times New Roman" w:cs="Times New Roman"/>
        </w:rPr>
        <w:t xml:space="preserve"> (</w:t>
      </w:r>
      <w:r w:rsidR="00734580">
        <w:rPr>
          <w:rFonts w:ascii="Times New Roman" w:hAnsi="Times New Roman" w:cs="Times New Roman"/>
        </w:rPr>
        <w:t>e-mail</w:t>
      </w:r>
      <w:r w:rsidR="00B162BA">
        <w:rPr>
          <w:rFonts w:ascii="Times New Roman" w:hAnsi="Times New Roman" w:cs="Times New Roman"/>
        </w:rPr>
        <w:t xml:space="preserve"> </w:t>
      </w:r>
      <w:hyperlink r:id="rId16" w:history="1">
        <w:r w:rsidR="00B162BA" w:rsidRPr="00A3513C">
          <w:rPr>
            <w:rStyle w:val="Hyperlink"/>
            <w:rFonts w:ascii="Times New Roman" w:hAnsi="Times New Roman" w:cs="Times New Roman"/>
          </w:rPr>
          <w:t>schoolclimate@air.org</w:t>
        </w:r>
      </w:hyperlink>
      <w:r w:rsidR="00B162BA">
        <w:rPr>
          <w:rFonts w:ascii="Times New Roman" w:hAnsi="Times New Roman" w:cs="Times New Roman"/>
        </w:rPr>
        <w:t xml:space="preserve"> or call 1-844-849-5252</w:t>
      </w:r>
      <w:r w:rsidRPr="00541727">
        <w:rPr>
          <w:rFonts w:ascii="Times New Roman" w:hAnsi="Times New Roman" w:cs="Times New Roman"/>
        </w:rPr>
        <w:t xml:space="preserve"> </w:t>
      </w:r>
      <w:r w:rsidR="00B162BA">
        <w:rPr>
          <w:rFonts w:ascii="Times New Roman" w:hAnsi="Times New Roman" w:cs="Times New Roman"/>
        </w:rPr>
        <w:t xml:space="preserve">toll free) </w:t>
      </w:r>
      <w:r w:rsidRPr="00541727">
        <w:rPr>
          <w:rFonts w:ascii="Times New Roman" w:hAnsi="Times New Roman" w:cs="Times New Roman"/>
        </w:rPr>
        <w:t xml:space="preserve">with any questions or concerns prior to launching an </w:t>
      </w:r>
      <w:r w:rsidR="005066BA">
        <w:rPr>
          <w:rFonts w:ascii="Times New Roman" w:hAnsi="Times New Roman" w:cs="Times New Roman"/>
        </w:rPr>
        <w:t>ED</w:t>
      </w:r>
      <w:r w:rsidRPr="00541727">
        <w:rPr>
          <w:rFonts w:ascii="Times New Roman" w:hAnsi="Times New Roman" w:cs="Times New Roman"/>
        </w:rPr>
        <w:t xml:space="preserve">SCLS administration. Guidance for specific </w:t>
      </w:r>
      <w:r w:rsidR="005066BA">
        <w:rPr>
          <w:rFonts w:ascii="Times New Roman" w:hAnsi="Times New Roman" w:cs="Times New Roman"/>
        </w:rPr>
        <w:t>ED</w:t>
      </w:r>
      <w:r w:rsidRPr="00541727">
        <w:rPr>
          <w:rFonts w:ascii="Times New Roman" w:hAnsi="Times New Roman" w:cs="Times New Roman"/>
        </w:rPr>
        <w:t xml:space="preserve">SCLS survey populations (students, instructional staff, </w:t>
      </w:r>
      <w:r w:rsidR="001F597F">
        <w:rPr>
          <w:rFonts w:ascii="Times New Roman" w:hAnsi="Times New Roman" w:cs="Times New Roman"/>
        </w:rPr>
        <w:t xml:space="preserve">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[including principals]) is indicated where appropriate.  </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Specifically, the following topics are addressed:</w:t>
      </w:r>
    </w:p>
    <w:p w:rsidR="00314E02" w:rsidRPr="00541727"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Preparing for the survey administration for the</w:t>
      </w:r>
      <w:r w:rsidR="00314E02" w:rsidRPr="00541727">
        <w:rPr>
          <w:rFonts w:ascii="Times New Roman" w:hAnsi="Times New Roman" w:cs="Times New Roman"/>
        </w:rPr>
        <w:t xml:space="preserve"> respondent group</w:t>
      </w:r>
      <w:r w:rsidR="0064058A">
        <w:rPr>
          <w:rFonts w:ascii="Times New Roman" w:hAnsi="Times New Roman" w:cs="Times New Roman"/>
        </w:rPr>
        <w:t>s</w:t>
      </w:r>
      <w:r w:rsidR="00314E02" w:rsidRPr="00541727">
        <w:rPr>
          <w:rFonts w:ascii="Times New Roman" w:hAnsi="Times New Roman" w:cs="Times New Roman"/>
        </w:rPr>
        <w:t xml:space="preserve"> (students, instructional staff, and </w:t>
      </w:r>
      <w:proofErr w:type="spellStart"/>
      <w:r w:rsidR="00314E02" w:rsidRPr="00541727">
        <w:rPr>
          <w:rFonts w:ascii="Times New Roman" w:hAnsi="Times New Roman" w:cs="Times New Roman"/>
        </w:rPr>
        <w:t>noninstructional</w:t>
      </w:r>
      <w:proofErr w:type="spellEnd"/>
      <w:r w:rsidR="00314E02" w:rsidRPr="00541727">
        <w:rPr>
          <w:rFonts w:ascii="Times New Roman" w:hAnsi="Times New Roman" w:cs="Times New Roman"/>
        </w:rPr>
        <w:t xml:space="preserve"> staff (including principals); </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B162BA">
        <w:rPr>
          <w:rFonts w:ascii="Times New Roman" w:hAnsi="Times New Roman" w:cs="Times New Roman"/>
        </w:rPr>
        <w:t>Selecting and training survey proctors for the student survey</w:t>
      </w:r>
      <w:r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 xml:space="preserve">Applying respondent eligibility criteria to determine number of eligible respondents in each respondent group (student, instructional staff,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(including principals);</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Setting the dates of the administration window;</w:t>
      </w:r>
    </w:p>
    <w:p w:rsidR="00314E02" w:rsidRPr="00541727"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 xml:space="preserve">Coordinating </w:t>
      </w:r>
      <w:r w:rsidR="00233BE1">
        <w:rPr>
          <w:rFonts w:ascii="Times New Roman" w:hAnsi="Times New Roman" w:cs="Times New Roman"/>
        </w:rPr>
        <w:t xml:space="preserve">the </w:t>
      </w:r>
      <w:r>
        <w:rPr>
          <w:rFonts w:ascii="Times New Roman" w:hAnsi="Times New Roman" w:cs="Times New Roman"/>
        </w:rPr>
        <w:t>data collection</w:t>
      </w:r>
      <w:r w:rsidR="00314E02"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Administering the student survey</w:t>
      </w:r>
      <w:r w:rsidR="006E7105" w:rsidRPr="00541727">
        <w:rPr>
          <w:rFonts w:ascii="Times New Roman" w:hAnsi="Times New Roman" w:cs="Times New Roman"/>
        </w:rPr>
        <w:t>; and</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Participation rates and encouraging respondents who have not taken the survey.</w:t>
      </w:r>
    </w:p>
    <w:p w:rsidR="0055242B" w:rsidRPr="00541727" w:rsidRDefault="0055242B" w:rsidP="00B22597">
      <w:pPr>
        <w:pStyle w:val="Heading3"/>
        <w:ind w:left="0" w:firstLine="0"/>
        <w:rPr>
          <w:rFonts w:ascii="Times New Roman" w:hAnsi="Times New Roman" w:cs="Times New Roman"/>
        </w:rPr>
      </w:pPr>
      <w:bookmarkStart w:id="7" w:name="_3.1_Preparing_for"/>
      <w:bookmarkStart w:id="8" w:name="_Toc416188588"/>
      <w:bookmarkEnd w:id="7"/>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Preparing for the Survey Administration</w:t>
      </w:r>
      <w:bookmarkEnd w:id="8"/>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This </w:t>
      </w:r>
      <w:r w:rsidR="0007642A" w:rsidRPr="00541727">
        <w:rPr>
          <w:rFonts w:ascii="Times New Roman" w:hAnsi="Times New Roman" w:cs="Times New Roman"/>
        </w:rPr>
        <w:t>section</w:t>
      </w:r>
      <w:r w:rsidRPr="00541727">
        <w:rPr>
          <w:rFonts w:ascii="Times New Roman" w:hAnsi="Times New Roman" w:cs="Times New Roman"/>
        </w:rPr>
        <w:t xml:space="preserve"> contains </w:t>
      </w:r>
      <w:r w:rsidR="0007642A" w:rsidRPr="00541727">
        <w:rPr>
          <w:rFonts w:ascii="Times New Roman" w:hAnsi="Times New Roman" w:cs="Times New Roman"/>
        </w:rPr>
        <w:t>recommended</w:t>
      </w:r>
      <w:r w:rsidRPr="00541727">
        <w:rPr>
          <w:rFonts w:ascii="Times New Roman" w:hAnsi="Times New Roman" w:cs="Times New Roman"/>
        </w:rPr>
        <w:t xml:space="preserve"> practices for preparing for </w:t>
      </w:r>
      <w:r w:rsidR="005066BA">
        <w:rPr>
          <w:rFonts w:ascii="Times New Roman" w:hAnsi="Times New Roman" w:cs="Times New Roman"/>
        </w:rPr>
        <w:t>ED</w:t>
      </w:r>
      <w:r w:rsidRPr="00541727">
        <w:rPr>
          <w:rFonts w:ascii="Times New Roman" w:hAnsi="Times New Roman" w:cs="Times New Roman"/>
        </w:rPr>
        <w:t>SCLS administrations, beginning with specific guidelines for each survey:</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Student survey</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The school’s own technology capacity plays a large part in considering whether computer labs, media centers, or classrooms (with computer or tablet access) are the best options for administering the survey. If multiple options are available, consider which venue in your school affords the most privacy to each student.</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Regarding parental consent, please use the standard practice of the state/district/school to acquire the proper parental consent for any surveys or testing. The student survey questions are available in paper form in both English and Spanish for parents/guardians to review. It is recommended that parents/guardians be given the opportunity to review the student survey prior to the start of data collection. The student survey questions and parental consent forms can be </w:t>
      </w:r>
      <w:r w:rsidR="00734580">
        <w:rPr>
          <w:rFonts w:ascii="Times New Roman" w:hAnsi="Times New Roman" w:cs="Times New Roman"/>
        </w:rPr>
        <w:t>e-mail</w:t>
      </w:r>
      <w:r w:rsidRPr="00541727">
        <w:rPr>
          <w:rFonts w:ascii="Times New Roman" w:hAnsi="Times New Roman" w:cs="Times New Roman"/>
        </w:rPr>
        <w:t>ed or printed and mailed along with report cards or other school documents. As a reference, two sample parental consent forms (passive and active)</w:t>
      </w:r>
      <w:r w:rsidRPr="00541727">
        <w:rPr>
          <w:rStyle w:val="FootnoteReference"/>
          <w:rFonts w:ascii="Times New Roman" w:hAnsi="Times New Roman" w:cs="Times New Roman"/>
        </w:rPr>
        <w:footnoteReference w:id="2"/>
      </w:r>
      <w:r w:rsidRPr="00541727">
        <w:rPr>
          <w:rFonts w:ascii="Times New Roman" w:hAnsi="Times New Roman" w:cs="Times New Roman"/>
        </w:rPr>
        <w:t xml:space="preserve"> are included in </w:t>
      </w:r>
      <w:r w:rsidR="00B42907">
        <w:rPr>
          <w:rFonts w:ascii="Times New Roman" w:hAnsi="Times New Roman" w:cs="Times New Roman"/>
        </w:rPr>
        <w:t>the communication materials sent to your school</w:t>
      </w:r>
      <w:r w:rsidRPr="00541727">
        <w:rPr>
          <w:rFonts w:ascii="Times New Roman" w:hAnsi="Times New Roman" w:cs="Times New Roman"/>
        </w:rPr>
        <w:t>.</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 xml:space="preserve">If your state law or school system policies do NOT require parents/guardians to “opt in” for surveys of their child, you can provide the </w:t>
      </w:r>
      <w:r w:rsidRPr="00541727">
        <w:rPr>
          <w:rFonts w:ascii="Times New Roman" w:hAnsi="Times New Roman" w:cs="Times New Roman"/>
          <w:i/>
        </w:rPr>
        <w:t>passive</w:t>
      </w:r>
      <w:r w:rsidRPr="00541727">
        <w:rPr>
          <w:rFonts w:ascii="Times New Roman" w:hAnsi="Times New Roman" w:cs="Times New Roman"/>
        </w:rPr>
        <w:t xml:space="preserve"> Parental Consent Form.</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If your state law or school system policies do require parents/guardians to “opt in” for surveys of their chi</w:t>
      </w:r>
      <w:r w:rsidR="00734580">
        <w:rPr>
          <w:rFonts w:ascii="Times New Roman" w:hAnsi="Times New Roman" w:cs="Times New Roman"/>
        </w:rPr>
        <w:t>ld, you will need to provide</w:t>
      </w:r>
      <w:r w:rsidRPr="00541727">
        <w:rPr>
          <w:rFonts w:ascii="Times New Roman" w:hAnsi="Times New Roman" w:cs="Times New Roman"/>
        </w:rPr>
        <w:t xml:space="preserve"> the </w:t>
      </w:r>
      <w:r w:rsidRPr="00541727">
        <w:rPr>
          <w:rFonts w:ascii="Times New Roman" w:hAnsi="Times New Roman" w:cs="Times New Roman"/>
          <w:i/>
        </w:rPr>
        <w:t>active</w:t>
      </w:r>
      <w:r w:rsidRPr="00541727">
        <w:rPr>
          <w:rFonts w:ascii="Times New Roman" w:hAnsi="Times New Roman" w:cs="Times New Roman"/>
        </w:rPr>
        <w:t xml:space="preserve"> Parental Consent Form.</w:t>
      </w:r>
      <w:r w:rsidRPr="00541727">
        <w:rPr>
          <w:rStyle w:val="FootnoteReference"/>
          <w:rFonts w:ascii="Times New Roman" w:hAnsi="Times New Roman" w:cs="Times New Roman"/>
        </w:rPr>
        <w:footnoteReference w:id="3"/>
      </w:r>
    </w:p>
    <w:p w:rsidR="00314E02" w:rsidRPr="00541727" w:rsidRDefault="00314E02" w:rsidP="00B22597">
      <w:pPr>
        <w:pStyle w:val="ListParagraph"/>
        <w:ind w:left="2160"/>
        <w:rPr>
          <w:rFonts w:ascii="Times New Roman" w:hAnsi="Times New Roman" w:cs="Times New Roman"/>
        </w:rPr>
      </w:pP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Instructional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surveys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your school does not provide instructional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access to computers in their classrooms or offices, consider creating a sign-up sheet for the available computers through which staff can rotate. </w:t>
      </w:r>
    </w:p>
    <w:p w:rsidR="00B162BA" w:rsidRDefault="00B162BA" w:rsidP="00B22597">
      <w:pPr>
        <w:pStyle w:val="ListParagraph"/>
        <w:widowControl/>
        <w:numPr>
          <w:ilvl w:val="0"/>
          <w:numId w:val="3"/>
        </w:numPr>
        <w:contextualSpacing/>
        <w:rPr>
          <w:rFonts w:ascii="Times New Roman" w:hAnsi="Times New Roman" w:cs="Times New Roman"/>
        </w:rPr>
      </w:pPr>
      <w:r>
        <w:rPr>
          <w:rFonts w:ascii="Times New Roman" w:hAnsi="Times New Roman" w:cs="Times New Roman"/>
        </w:rPr>
        <w:lastRenderedPageBreak/>
        <w:t>The web-based survey platform allows staff to complete</w:t>
      </w:r>
      <w:r w:rsidR="007E647C">
        <w:rPr>
          <w:rFonts w:ascii="Times New Roman" w:hAnsi="Times New Roman" w:cs="Times New Roman"/>
        </w:rPr>
        <w:t xml:space="preserve"> the survey at home if they wish. Technically students could also take the survey at home but that is strongly advised against as unsupervised students may provide less reliable data.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Some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such as custodians, cafeteria workers, and bus drivers, may need to use school computers at designated times to complete their surveys. Schools should provide personnel to assist with this as necessary.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Staff meetings provide an opportune time to both explain the surveys to staff and to have them complete the survey. Consider setting aside time and/or computers during the meeting for staff to use to complete the survey.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w:t>
      </w:r>
      <w:proofErr w:type="gramStart"/>
      <w:r w:rsidRPr="00541727">
        <w:rPr>
          <w:rFonts w:ascii="Times New Roman" w:hAnsi="Times New Roman" w:cs="Times New Roman"/>
        </w:rPr>
        <w:t>staff have</w:t>
      </w:r>
      <w:proofErr w:type="gramEnd"/>
      <w:r w:rsidRPr="00541727">
        <w:rPr>
          <w:rFonts w:ascii="Times New Roman" w:hAnsi="Times New Roman" w:cs="Times New Roman"/>
        </w:rPr>
        <w:t xml:space="preserve"> designated times in the school day for planning, professional activities, or administrative tasks, consider allowing them to use that time to complete the survey.</w:t>
      </w:r>
    </w:p>
    <w:p w:rsidR="00314E02" w:rsidRPr="00541727" w:rsidRDefault="00314E02" w:rsidP="00B22597">
      <w:pPr>
        <w:pStyle w:val="ListParagraph"/>
        <w:ind w:left="1440"/>
        <w:rPr>
          <w:rFonts w:ascii="Times New Roman" w:hAnsi="Times New Roman" w:cs="Times New Roman"/>
        </w:rPr>
      </w:pPr>
    </w:p>
    <w:p w:rsidR="00314E02" w:rsidRPr="00541727" w:rsidRDefault="00314E02" w:rsidP="00B22597">
      <w:pPr>
        <w:pStyle w:val="ListParagraph"/>
        <w:ind w:left="2160"/>
        <w:rPr>
          <w:rFonts w:ascii="Times New Roman" w:hAnsi="Times New Roman" w:cs="Times New Roman"/>
        </w:rPr>
      </w:pPr>
    </w:p>
    <w:p w:rsidR="00314E02" w:rsidRPr="00541727" w:rsidRDefault="00314E02" w:rsidP="00B22597">
      <w:pPr>
        <w:pStyle w:val="Heading2"/>
        <w:rPr>
          <w:rFonts w:ascii="Times New Roman" w:hAnsi="Times New Roman" w:cs="Times New Roman"/>
        </w:rPr>
      </w:pPr>
      <w:r w:rsidRPr="00541727">
        <w:rPr>
          <w:rFonts w:ascii="Times New Roman" w:hAnsi="Times New Roman" w:cs="Times New Roman"/>
        </w:rPr>
        <w:t xml:space="preserve">Selecting </w:t>
      </w:r>
      <w:r w:rsidR="00233BE1">
        <w:rPr>
          <w:rFonts w:ascii="Times New Roman" w:hAnsi="Times New Roman" w:cs="Times New Roman"/>
        </w:rPr>
        <w:t xml:space="preserve">and Training </w:t>
      </w:r>
      <w:r w:rsidRPr="00541727">
        <w:rPr>
          <w:rFonts w:ascii="Times New Roman" w:hAnsi="Times New Roman" w:cs="Times New Roman"/>
        </w:rPr>
        <w:t>Survey Proctors for the Student Survey:</w:t>
      </w:r>
    </w:p>
    <w:p w:rsidR="00314E02" w:rsidRPr="00541727" w:rsidRDefault="005066BA" w:rsidP="00B22597">
      <w:pPr>
        <w:pStyle w:val="ListParagraph"/>
        <w:numPr>
          <w:ilvl w:val="0"/>
          <w:numId w:val="3"/>
        </w:numPr>
        <w:rPr>
          <w:rFonts w:ascii="Times New Roman" w:hAnsi="Times New Roman" w:cs="Times New Roman"/>
        </w:rPr>
      </w:pPr>
      <w:r>
        <w:rPr>
          <w:rFonts w:ascii="Times New Roman" w:hAnsi="Times New Roman" w:cs="Times New Roman"/>
        </w:rPr>
        <w:t>ED</w:t>
      </w:r>
      <w:r w:rsidR="00314E02" w:rsidRPr="00541727">
        <w:rPr>
          <w:rFonts w:ascii="Times New Roman" w:hAnsi="Times New Roman" w:cs="Times New Roman"/>
        </w:rPr>
        <w:t>SCLS student survey administrations must be supervised, necessitating Survey Proctors. The Survey Coordinator should select the Survey Proctors and furnish them with</w:t>
      </w:r>
      <w:r w:rsidR="007E647C">
        <w:rPr>
          <w:rFonts w:ascii="Times New Roman" w:hAnsi="Times New Roman" w:cs="Times New Roman"/>
        </w:rPr>
        <w:t xml:space="preserve"> the </w:t>
      </w:r>
      <w:r w:rsidR="007E647C" w:rsidRPr="00541727">
        <w:rPr>
          <w:rFonts w:ascii="Times New Roman" w:hAnsi="Times New Roman" w:cs="Times New Roman"/>
        </w:rPr>
        <w:t xml:space="preserve">proctor </w:t>
      </w:r>
      <w:r w:rsidR="007E647C" w:rsidRPr="007E647C">
        <w:rPr>
          <w:rFonts w:ascii="Times New Roman" w:hAnsi="Times New Roman" w:cs="Times New Roman"/>
        </w:rPr>
        <w:t>script</w:t>
      </w:r>
      <w:r w:rsidR="007E647C">
        <w:rPr>
          <w:rFonts w:ascii="Times New Roman" w:hAnsi="Times New Roman" w:cs="Times New Roman"/>
        </w:rPr>
        <w:t xml:space="preserve"> and the</w:t>
      </w:r>
      <w:r w:rsidR="00314E02" w:rsidRPr="00541727">
        <w:rPr>
          <w:rFonts w:ascii="Times New Roman" w:hAnsi="Times New Roman" w:cs="Times New Roman"/>
        </w:rPr>
        <w:t xml:space="preserve"> student usernames (which </w:t>
      </w:r>
      <w:r w:rsidR="007E647C">
        <w:rPr>
          <w:rFonts w:ascii="Times New Roman" w:hAnsi="Times New Roman" w:cs="Times New Roman"/>
        </w:rPr>
        <w:t xml:space="preserve">AIR </w:t>
      </w:r>
      <w:r w:rsidR="00314E02" w:rsidRPr="00541727">
        <w:rPr>
          <w:rFonts w:ascii="Times New Roman" w:hAnsi="Times New Roman" w:cs="Times New Roman"/>
        </w:rPr>
        <w:t xml:space="preserve">will randomly generate through the </w:t>
      </w:r>
      <w:r>
        <w:rPr>
          <w:rFonts w:ascii="Times New Roman" w:hAnsi="Times New Roman" w:cs="Times New Roman"/>
        </w:rPr>
        <w:t>ED</w:t>
      </w:r>
      <w:r w:rsidR="00314E02" w:rsidRPr="00541727">
        <w:rPr>
          <w:rFonts w:ascii="Times New Roman" w:hAnsi="Times New Roman" w:cs="Times New Roman"/>
        </w:rPr>
        <w:t>SCLS platform</w:t>
      </w:r>
      <w:r w:rsidR="007E647C">
        <w:rPr>
          <w:rFonts w:ascii="Times New Roman" w:hAnsi="Times New Roman" w:cs="Times New Roman"/>
        </w:rPr>
        <w:t xml:space="preserve"> and deliver to the Survey Coordinator</w:t>
      </w:r>
      <w:r w:rsidR="00314E02" w:rsidRPr="00541727">
        <w:rPr>
          <w:rFonts w:ascii="Times New Roman" w:hAnsi="Times New Roman" w:cs="Times New Roman"/>
        </w:rPr>
        <w:t>)</w:t>
      </w:r>
      <w:r w:rsidR="007E647C">
        <w:rPr>
          <w:rFonts w:ascii="Times New Roman" w:hAnsi="Times New Roman" w:cs="Times New Roman"/>
        </w:rPr>
        <w:t>.</w:t>
      </w:r>
      <w:r w:rsidR="00314E02" w:rsidRPr="00541727">
        <w:rPr>
          <w:rFonts w:ascii="Times New Roman" w:hAnsi="Times New Roman" w:cs="Times New Roman"/>
        </w:rPr>
        <w:t xml:space="preserve"> </w:t>
      </w:r>
    </w:p>
    <w:p w:rsidR="0007642A" w:rsidRPr="00541727" w:rsidRDefault="0007642A" w:rsidP="00B22597">
      <w:pPr>
        <w:pStyle w:val="ListParagraph"/>
        <w:ind w:left="720"/>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541727">
        <w:rPr>
          <w:rFonts w:ascii="Times New Roman" w:hAnsi="Times New Roman" w:cs="Times New Roman"/>
        </w:rPr>
        <w:t xml:space="preserve">Eligible Survey Proctors may include teachers, student-teachers,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school counselors, school nurses, computer lab technicians, or outside consultants. If instructional </w:t>
      </w:r>
      <w:proofErr w:type="gramStart"/>
      <w:r w:rsidRPr="00541727">
        <w:rPr>
          <w:rFonts w:ascii="Times New Roman" w:hAnsi="Times New Roman" w:cs="Times New Roman"/>
        </w:rPr>
        <w:t>staff are</w:t>
      </w:r>
      <w:proofErr w:type="gramEnd"/>
      <w:r w:rsidRPr="00541727">
        <w:rPr>
          <w:rFonts w:ascii="Times New Roman" w:hAnsi="Times New Roman" w:cs="Times New Roman"/>
        </w:rPr>
        <w:t xml:space="preserve"> used, please consider having them proctor for classes of students that they do not teach. Despite overt privacy procedures, students may not be as open to providing honest responses in the vicinity of their regular class</w:t>
      </w:r>
      <w:r w:rsidR="005F00DE" w:rsidRPr="00541727">
        <w:rPr>
          <w:rFonts w:ascii="Times New Roman" w:hAnsi="Times New Roman" w:cs="Times New Roman"/>
        </w:rPr>
        <w:t>room</w:t>
      </w:r>
      <w:r w:rsidRPr="00541727">
        <w:rPr>
          <w:rFonts w:ascii="Times New Roman" w:hAnsi="Times New Roman" w:cs="Times New Roman"/>
        </w:rPr>
        <w:t xml:space="preserve"> teacher.</w:t>
      </w:r>
    </w:p>
    <w:p w:rsidR="00233BE1" w:rsidRPr="00233BE1" w:rsidRDefault="00233BE1" w:rsidP="00233BE1">
      <w:pPr>
        <w:pStyle w:val="ListParagraph"/>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Training the Survey Proctors is critical to ensuring that the students finish the survey within a single class period. Provide the Survey Proctors with the Survey Proctor Script and hold an in-person or virtual meeting prior to the start of the administration window to review the materials and field any questions the proctors may have.</w:t>
      </w:r>
    </w:p>
    <w:p w:rsidR="00233BE1" w:rsidRPr="00233BE1" w:rsidRDefault="00233BE1" w:rsidP="00233BE1">
      <w:pPr>
        <w:pStyle w:val="ListParagraph"/>
        <w:rPr>
          <w:rFonts w:ascii="Times New Roman" w:hAnsi="Times New Roman" w:cs="Times New Roman"/>
        </w:rPr>
      </w:pPr>
    </w:p>
    <w:p w:rsidR="00314E02" w:rsidRP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 xml:space="preserve">All individuals involved in administering the </w:t>
      </w:r>
      <w:r w:rsidR="005066BA">
        <w:rPr>
          <w:rFonts w:ascii="Times New Roman" w:hAnsi="Times New Roman" w:cs="Times New Roman"/>
        </w:rPr>
        <w:t>ED</w:t>
      </w:r>
      <w:r w:rsidRPr="00233BE1">
        <w:rPr>
          <w:rFonts w:ascii="Times New Roman" w:hAnsi="Times New Roman" w:cs="Times New Roman"/>
        </w:rPr>
        <w:t xml:space="preserve">SCLS, including the Survey Proctors, should sign the </w:t>
      </w:r>
      <w:r w:rsidR="0055242B" w:rsidRPr="00233BE1">
        <w:rPr>
          <w:rFonts w:ascii="Times New Roman" w:hAnsi="Times New Roman" w:cs="Times New Roman"/>
        </w:rPr>
        <w:t>Confidentiality Pledge</w:t>
      </w:r>
      <w:r w:rsidRPr="00233BE1">
        <w:rPr>
          <w:rFonts w:ascii="Times New Roman" w:hAnsi="Times New Roman" w:cs="Times New Roman"/>
        </w:rPr>
        <w:t>. This reinforces the commitment to confidentiality and the signed form can be shown to parents/guardians to address privacy concerns.</w:t>
      </w:r>
    </w:p>
    <w:p w:rsidR="0055242B" w:rsidRPr="00541727" w:rsidRDefault="0055242B" w:rsidP="00B22597">
      <w:pPr>
        <w:ind w:left="1350" w:hanging="270"/>
        <w:rPr>
          <w:rFonts w:ascii="Times New Roman" w:hAnsi="Times New Roman" w:cs="Times New Roman"/>
        </w:rPr>
      </w:pPr>
    </w:p>
    <w:p w:rsidR="00314E02" w:rsidRPr="00541727" w:rsidRDefault="00233BE1" w:rsidP="00B22597">
      <w:pPr>
        <w:pStyle w:val="Heading2"/>
        <w:rPr>
          <w:rFonts w:ascii="Times New Roman" w:hAnsi="Times New Roman" w:cs="Times New Roman"/>
        </w:rPr>
      </w:pPr>
      <w:r>
        <w:rPr>
          <w:rFonts w:ascii="Times New Roman" w:hAnsi="Times New Roman" w:cs="Times New Roman"/>
        </w:rPr>
        <w:t xml:space="preserve">Applying Respondent </w:t>
      </w:r>
      <w:r w:rsidR="00314E02" w:rsidRPr="00C11F80">
        <w:rPr>
          <w:rFonts w:ascii="Times New Roman" w:hAnsi="Times New Roman" w:cs="Times New Roman"/>
        </w:rPr>
        <w:t>Eligibility</w:t>
      </w:r>
      <w:r>
        <w:rPr>
          <w:rFonts w:ascii="Times New Roman" w:hAnsi="Times New Roman" w:cs="Times New Roman"/>
        </w:rPr>
        <w:t xml:space="preserve"> Criteria</w:t>
      </w:r>
    </w:p>
    <w:p w:rsidR="00314E02" w:rsidRPr="00541727" w:rsidRDefault="00314E02" w:rsidP="00B22597">
      <w:pPr>
        <w:pStyle w:val="ListParagraph"/>
        <w:widowControl/>
        <w:numPr>
          <w:ilvl w:val="0"/>
          <w:numId w:val="7"/>
        </w:numPr>
        <w:contextualSpacing/>
        <w:rPr>
          <w:rFonts w:ascii="Times New Roman" w:hAnsi="Times New Roman" w:cs="Times New Roman"/>
        </w:rPr>
      </w:pPr>
      <w:r w:rsidRPr="00541727">
        <w:rPr>
          <w:rFonts w:ascii="Times New Roman" w:hAnsi="Times New Roman" w:cs="Times New Roman"/>
        </w:rPr>
        <w:t xml:space="preserve">It is recommended that data be collected from all eligible respondents at a school to obtain a full picture of the school climate. This is called a universe or census data collection. </w:t>
      </w:r>
    </w:p>
    <w:p w:rsidR="00314E02" w:rsidRPr="00541727" w:rsidRDefault="00314E02" w:rsidP="00B22597">
      <w:pPr>
        <w:pStyle w:val="ListParagraph"/>
        <w:widowControl/>
        <w:numPr>
          <w:ilvl w:val="0"/>
          <w:numId w:val="7"/>
        </w:numPr>
        <w:contextualSpacing/>
        <w:rPr>
          <w:rFonts w:ascii="Times New Roman" w:hAnsi="Times New Roman" w:cs="Times New Roman"/>
        </w:rPr>
      </w:pPr>
      <w:r w:rsidRPr="00541727">
        <w:rPr>
          <w:rFonts w:ascii="Times New Roman" w:hAnsi="Times New Roman" w:cs="Times New Roman"/>
        </w:rPr>
        <w:t xml:space="preserve">Even with a </w:t>
      </w:r>
      <w:r w:rsidR="0055242B" w:rsidRPr="00541727">
        <w:rPr>
          <w:rFonts w:ascii="Times New Roman" w:hAnsi="Times New Roman" w:cs="Times New Roman"/>
        </w:rPr>
        <w:t>c</w:t>
      </w:r>
      <w:r w:rsidRPr="00541727">
        <w:rPr>
          <w:rFonts w:ascii="Times New Roman" w:hAnsi="Times New Roman" w:cs="Times New Roman"/>
        </w:rPr>
        <w:t>ensus or universe data collection, decisions should be made by the education agency regarding respondent eligibility. For example, consider:</w:t>
      </w:r>
    </w:p>
    <w:p w:rsidR="00314E02"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All students in grades 5-12 are eligible respondents</w:t>
      </w:r>
      <w:r w:rsidR="00314E02" w:rsidRPr="00541727">
        <w:rPr>
          <w:rFonts w:ascii="Times New Roman" w:hAnsi="Times New Roman" w:cs="Times New Roman"/>
        </w:rPr>
        <w:t>.</w:t>
      </w:r>
    </w:p>
    <w:p w:rsidR="0055242B"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 xml:space="preserve">All staff, instructional and </w:t>
      </w:r>
      <w:proofErr w:type="spellStart"/>
      <w:r w:rsidRPr="00541727">
        <w:rPr>
          <w:rFonts w:ascii="Times New Roman" w:hAnsi="Times New Roman" w:cs="Times New Roman"/>
        </w:rPr>
        <w:t>noninstructional</w:t>
      </w:r>
      <w:proofErr w:type="spellEnd"/>
      <w:r w:rsidR="00AA7992">
        <w:rPr>
          <w:rFonts w:ascii="Times New Roman" w:hAnsi="Times New Roman" w:cs="Times New Roman"/>
        </w:rPr>
        <w:t xml:space="preserve"> (including the principal)</w:t>
      </w:r>
      <w:r w:rsidRPr="00541727">
        <w:rPr>
          <w:rFonts w:ascii="Times New Roman" w:hAnsi="Times New Roman" w:cs="Times New Roman"/>
        </w:rPr>
        <w:t xml:space="preserve">, are eligible to respond, regardless of which grades of students they are affiliated. All staff </w:t>
      </w:r>
      <w:proofErr w:type="gramStart"/>
      <w:r w:rsidRPr="00541727">
        <w:rPr>
          <w:rFonts w:ascii="Times New Roman" w:hAnsi="Times New Roman" w:cs="Times New Roman"/>
        </w:rPr>
        <w:t>contribute</w:t>
      </w:r>
      <w:proofErr w:type="gramEnd"/>
      <w:r w:rsidRPr="00541727">
        <w:rPr>
          <w:rFonts w:ascii="Times New Roman" w:hAnsi="Times New Roman" w:cs="Times New Roman"/>
        </w:rPr>
        <w:t xml:space="preserve"> to school climate and experience school climate. </w:t>
      </w:r>
    </w:p>
    <w:p w:rsidR="009F3A77" w:rsidRDefault="009F3A77" w:rsidP="00B22597">
      <w:pPr>
        <w:pStyle w:val="Heading2"/>
        <w:rPr>
          <w:rFonts w:ascii="Times New Roman" w:hAnsi="Times New Roman" w:cs="Times New Roman"/>
        </w:rPr>
      </w:pPr>
    </w:p>
    <w:p w:rsidR="00314E02" w:rsidRPr="00541727" w:rsidRDefault="00314E02" w:rsidP="00A666AE">
      <w:pPr>
        <w:pStyle w:val="Heading2"/>
        <w:ind w:left="0"/>
        <w:rPr>
          <w:rFonts w:ascii="Times New Roman" w:hAnsi="Times New Roman" w:cs="Times New Roman"/>
        </w:rPr>
      </w:pPr>
      <w:r w:rsidRPr="00541727">
        <w:rPr>
          <w:rFonts w:ascii="Times New Roman" w:hAnsi="Times New Roman" w:cs="Times New Roman"/>
        </w:rPr>
        <w:t xml:space="preserve">Setting the </w:t>
      </w:r>
      <w:r w:rsidR="00233BE1" w:rsidRPr="00541727">
        <w:rPr>
          <w:rFonts w:ascii="Times New Roman" w:hAnsi="Times New Roman" w:cs="Times New Roman"/>
        </w:rPr>
        <w:t>D</w:t>
      </w:r>
      <w:r w:rsidRPr="00541727">
        <w:rPr>
          <w:rFonts w:ascii="Times New Roman" w:hAnsi="Times New Roman" w:cs="Times New Roman"/>
        </w:rPr>
        <w:t xml:space="preserve">ates of the </w:t>
      </w:r>
      <w:r w:rsidR="00233BE1" w:rsidRPr="00541727">
        <w:rPr>
          <w:rFonts w:ascii="Times New Roman" w:hAnsi="Times New Roman" w:cs="Times New Roman"/>
        </w:rPr>
        <w:t>A</w:t>
      </w:r>
      <w:r w:rsidRPr="00541727">
        <w:rPr>
          <w:rFonts w:ascii="Times New Roman" w:hAnsi="Times New Roman" w:cs="Times New Roman"/>
        </w:rPr>
        <w:t xml:space="preserve">dministration </w:t>
      </w:r>
      <w:r w:rsidR="00233BE1" w:rsidRPr="00541727">
        <w:rPr>
          <w:rFonts w:ascii="Times New Roman" w:hAnsi="Times New Roman" w:cs="Times New Roman"/>
        </w:rPr>
        <w:t>W</w:t>
      </w:r>
      <w:r w:rsidRPr="00541727">
        <w:rPr>
          <w:rFonts w:ascii="Times New Roman" w:hAnsi="Times New Roman" w:cs="Times New Roman"/>
        </w:rPr>
        <w:t>indow</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School Year Schedule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rPr>
        <w:t>The study is best administered no later than April, if possible. Later administrations face the challenge of competing for time with standardized tests, increasingly busy school schedules, and higher absentee rates (an especially acute problem when surveying 12th grade students).</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Other Considerations</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lastRenderedPageBreak/>
        <w:t>Holidays</w:t>
      </w:r>
      <w:r w:rsidRPr="00541727">
        <w:rPr>
          <w:rFonts w:ascii="Times New Roman" w:hAnsi="Times New Roman" w:cs="Times New Roman"/>
        </w:rPr>
        <w:t xml:space="preserve">. It is best to avoid conducting the </w:t>
      </w:r>
      <w:r w:rsidR="005066BA">
        <w:rPr>
          <w:rFonts w:ascii="Times New Roman" w:hAnsi="Times New Roman" w:cs="Times New Roman"/>
        </w:rPr>
        <w:t>ED</w:t>
      </w:r>
      <w:r w:rsidRPr="00541727">
        <w:rPr>
          <w:rFonts w:ascii="Times New Roman" w:hAnsi="Times New Roman" w:cs="Times New Roman"/>
        </w:rPr>
        <w:t>SCLS after long school breaks, especially after the winter holiday and spring break. In general, surveys should not be conducted on the day immediately before or after a holiday because absentee rates may spike.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 xml:space="preserve">Days of the Week. </w:t>
      </w:r>
      <w:r w:rsidRPr="00541727">
        <w:rPr>
          <w:rFonts w:ascii="Times New Roman" w:hAnsi="Times New Roman" w:cs="Times New Roman"/>
        </w:rPr>
        <w:t>If possible, avoid administering the student surveys on Mondays and Fridays as they often have unusually low attendance rates. This is particularly prevalent on Fridays before a Monday holiday.</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Adjusting the Dates of the Data Collection Window.</w:t>
      </w:r>
      <w:r w:rsidRPr="00541727">
        <w:rPr>
          <w:rFonts w:ascii="Times New Roman" w:hAnsi="Times New Roman" w:cs="Times New Roman"/>
        </w:rPr>
        <w:t xml:space="preserve"> If the submission rates</w:t>
      </w:r>
      <w:r w:rsidRPr="00541727">
        <w:rPr>
          <w:rStyle w:val="FootnoteReference"/>
          <w:rFonts w:ascii="Times New Roman" w:hAnsi="Times New Roman" w:cs="Times New Roman"/>
        </w:rPr>
        <w:footnoteReference w:id="4"/>
      </w:r>
      <w:r w:rsidRPr="00541727">
        <w:rPr>
          <w:rFonts w:ascii="Times New Roman" w:hAnsi="Times New Roman" w:cs="Times New Roman"/>
        </w:rPr>
        <w:t xml:space="preserve"> are low, </w:t>
      </w:r>
      <w:r w:rsidR="006F02E1">
        <w:rPr>
          <w:rFonts w:ascii="Times New Roman" w:hAnsi="Times New Roman" w:cs="Times New Roman"/>
        </w:rPr>
        <w:t>AIR and the</w:t>
      </w:r>
      <w:r w:rsidRPr="00541727">
        <w:rPr>
          <w:rFonts w:ascii="Times New Roman" w:hAnsi="Times New Roman" w:cs="Times New Roman"/>
        </w:rPr>
        <w:t xml:space="preserve"> School Coordinator may want to consider extending the data collection window period</w:t>
      </w:r>
      <w:r w:rsidR="006F02E1">
        <w:rPr>
          <w:rFonts w:ascii="Times New Roman" w:hAnsi="Times New Roman" w:cs="Times New Roman"/>
        </w:rPr>
        <w:t>.</w:t>
      </w:r>
      <w:r w:rsidRPr="00541727">
        <w:rPr>
          <w:rFonts w:ascii="Times New Roman" w:hAnsi="Times New Roman" w:cs="Times New Roman"/>
        </w:rPr>
        <w:t xml:space="preserve"> This is a particularly attractive feature when encountering a situation where there are a high number of respondents who have logged in to the survey but have not finished it yet (i.e., have not submitted it). Their status can be seen as “logged-in, not submitted”. This group of people has shown interest by logging in, and may be convinced to finish the survey if reminded and given a little more time. For students, this may mean scheduling a make-up time to finish up surveys (this is especially helpful for slow readers).</w:t>
      </w:r>
      <w:r w:rsidR="007E647C">
        <w:rPr>
          <w:rFonts w:ascii="Times New Roman" w:hAnsi="Times New Roman" w:cs="Times New Roman"/>
        </w:rPr>
        <w:t xml:space="preserve"> AIR will provide the Survey Coordinator with weekly updates of the submission rates</w:t>
      </w:r>
      <w:r w:rsidR="006F02E1">
        <w:rPr>
          <w:rFonts w:ascii="Times New Roman" w:hAnsi="Times New Roman" w:cs="Times New Roman"/>
        </w:rPr>
        <w:t xml:space="preserve"> and will make the necessary adjustments to the </w:t>
      </w:r>
      <w:r w:rsidR="005066BA">
        <w:rPr>
          <w:rFonts w:ascii="Times New Roman" w:hAnsi="Times New Roman" w:cs="Times New Roman"/>
        </w:rPr>
        <w:t>ED</w:t>
      </w:r>
      <w:r w:rsidR="006F02E1">
        <w:rPr>
          <w:rFonts w:ascii="Times New Roman" w:hAnsi="Times New Roman" w:cs="Times New Roman"/>
        </w:rPr>
        <w:t xml:space="preserve">SCLS platform to adjust the data collection window as necessary. </w:t>
      </w:r>
    </w:p>
    <w:p w:rsidR="00314E02" w:rsidRPr="00541727" w:rsidRDefault="00314E02" w:rsidP="00B22597">
      <w:pPr>
        <w:pStyle w:val="ListParagraph"/>
        <w:rPr>
          <w:rFonts w:ascii="Times New Roman" w:hAnsi="Times New Roman" w:cs="Times New Roman"/>
        </w:rPr>
      </w:pPr>
    </w:p>
    <w:p w:rsidR="00314E02" w:rsidRPr="00541727" w:rsidRDefault="0007642A" w:rsidP="00B22597">
      <w:pPr>
        <w:pStyle w:val="Heading2"/>
        <w:ind w:left="0"/>
        <w:rPr>
          <w:rFonts w:ascii="Times New Roman" w:hAnsi="Times New Roman" w:cs="Times New Roman"/>
        </w:rPr>
      </w:pPr>
      <w:r w:rsidRPr="00541727">
        <w:rPr>
          <w:rFonts w:ascii="Times New Roman" w:hAnsi="Times New Roman" w:cs="Times New Roman"/>
        </w:rPr>
        <w:t>Coordinat</w:t>
      </w:r>
      <w:r w:rsidR="00233BE1">
        <w:rPr>
          <w:rFonts w:ascii="Times New Roman" w:hAnsi="Times New Roman" w:cs="Times New Roman"/>
        </w:rPr>
        <w:t>ing the Data</w:t>
      </w:r>
      <w:r w:rsidRPr="00541727">
        <w:rPr>
          <w:rFonts w:ascii="Times New Roman" w:hAnsi="Times New Roman" w:cs="Times New Roman"/>
        </w:rPr>
        <w:t xml:space="preserve"> </w:t>
      </w:r>
      <w:r w:rsidR="00233BE1">
        <w:rPr>
          <w:rFonts w:ascii="Times New Roman" w:hAnsi="Times New Roman" w:cs="Times New Roman"/>
        </w:rPr>
        <w:t>C</w:t>
      </w:r>
      <w:r w:rsidRPr="00541727">
        <w:rPr>
          <w:rFonts w:ascii="Times New Roman" w:hAnsi="Times New Roman" w:cs="Times New Roman"/>
        </w:rPr>
        <w:t>ollection</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At least three school days before the survey window starts, the Survey Coordinator should distribute the following materials to each Survey Proctor:</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Class roster of eligible student respondents (to keep track of absentees);</w:t>
      </w:r>
    </w:p>
    <w:p w:rsidR="00314E02" w:rsidRPr="00541727" w:rsidRDefault="0007642A"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U</w:t>
      </w:r>
      <w:r w:rsidR="00314E02" w:rsidRPr="00541727">
        <w:rPr>
          <w:rFonts w:ascii="Times New Roman" w:hAnsi="Times New Roman" w:cs="Times New Roman"/>
        </w:rPr>
        <w:t xml:space="preserve">sernames randomly generated </w:t>
      </w:r>
      <w:r w:rsidRPr="00541727">
        <w:rPr>
          <w:rFonts w:ascii="Times New Roman" w:hAnsi="Times New Roman" w:cs="Times New Roman"/>
        </w:rPr>
        <w:t>for each respondent groups</w:t>
      </w:r>
      <w:r w:rsidR="00314E02" w:rsidRPr="00541727">
        <w:rPr>
          <w:rFonts w:ascii="Times New Roman" w:hAnsi="Times New Roman" w:cs="Times New Roman"/>
        </w:rPr>
        <w:t>;</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Proctor Instructions; and</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Survey Proctor Script.</w:t>
      </w:r>
    </w:p>
    <w:p w:rsidR="00314E02" w:rsidRPr="00541727" w:rsidRDefault="00314E02" w:rsidP="00B22597">
      <w:pPr>
        <w:rPr>
          <w:rFonts w:ascii="Times New Roman" w:hAnsi="Times New Roman" w:cs="Times New Roman"/>
        </w:rPr>
      </w:pPr>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 xml:space="preserve">Administering the </w:t>
      </w:r>
      <w:r w:rsidR="00233BE1">
        <w:rPr>
          <w:rFonts w:ascii="Times New Roman" w:hAnsi="Times New Roman" w:cs="Times New Roman"/>
        </w:rPr>
        <w:t>S</w:t>
      </w:r>
      <w:r w:rsidRPr="00541727">
        <w:rPr>
          <w:rFonts w:ascii="Times New Roman" w:hAnsi="Times New Roman" w:cs="Times New Roman"/>
        </w:rPr>
        <w:t xml:space="preserve">tudent </w:t>
      </w:r>
      <w:r w:rsidR="00233BE1">
        <w:rPr>
          <w:rFonts w:ascii="Times New Roman" w:hAnsi="Times New Roman" w:cs="Times New Roman"/>
        </w:rPr>
        <w:t>S</w:t>
      </w:r>
      <w:r w:rsidRPr="00541727">
        <w:rPr>
          <w:rFonts w:ascii="Times New Roman" w:hAnsi="Times New Roman" w:cs="Times New Roman"/>
        </w:rPr>
        <w:t>urvey</w:t>
      </w:r>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Students should take the </w:t>
      </w:r>
      <w:r w:rsidR="005066BA">
        <w:rPr>
          <w:rFonts w:ascii="Times New Roman" w:hAnsi="Times New Roman" w:cs="Times New Roman"/>
        </w:rPr>
        <w:t>ED</w:t>
      </w:r>
      <w:r w:rsidRPr="00541727">
        <w:rPr>
          <w:rFonts w:ascii="Times New Roman" w:hAnsi="Times New Roman" w:cs="Times New Roman"/>
        </w:rPr>
        <w:t xml:space="preserve">SCLS survey in the controlled environment of a school, not at home or in any other uncontrolled environment. This section guides </w:t>
      </w:r>
      <w:r w:rsidR="007E647C">
        <w:rPr>
          <w:rFonts w:ascii="Times New Roman" w:hAnsi="Times New Roman" w:cs="Times New Roman"/>
        </w:rPr>
        <w:t>Survey Coordinator</w:t>
      </w:r>
      <w:r w:rsidR="00942C20">
        <w:rPr>
          <w:rFonts w:ascii="Times New Roman" w:hAnsi="Times New Roman" w:cs="Times New Roman"/>
        </w:rPr>
        <w:t>s</w:t>
      </w:r>
      <w:r w:rsidRPr="00541727">
        <w:rPr>
          <w:rFonts w:ascii="Times New Roman" w:hAnsi="Times New Roman" w:cs="Times New Roman"/>
        </w:rPr>
        <w:t xml:space="preserve"> and Survey Proctors in effectively and consistently administering the </w:t>
      </w:r>
      <w:r w:rsidR="005066BA">
        <w:rPr>
          <w:rFonts w:ascii="Times New Roman" w:hAnsi="Times New Roman" w:cs="Times New Roman"/>
        </w:rPr>
        <w:t>ED</w:t>
      </w:r>
      <w:r w:rsidRPr="00541727">
        <w:rPr>
          <w:rFonts w:ascii="Times New Roman" w:hAnsi="Times New Roman" w:cs="Times New Roman"/>
        </w:rPr>
        <w:t>SCLS. Instructions include:</w:t>
      </w:r>
    </w:p>
    <w:p w:rsidR="00314E02" w:rsidRPr="00541727" w:rsidRDefault="00314E02" w:rsidP="00B22597">
      <w:pPr>
        <w:pStyle w:val="Heading3"/>
        <w:ind w:left="135"/>
        <w:rPr>
          <w:rFonts w:ascii="Times New Roman" w:hAnsi="Times New Roman" w:cs="Times New Roman"/>
        </w:rPr>
      </w:pPr>
      <w:r w:rsidRPr="00233BE1">
        <w:rPr>
          <w:rFonts w:ascii="Times New Roman" w:hAnsi="Times New Roman" w:cs="Times New Roman"/>
        </w:rPr>
        <w:t>Scheduling resources</w:t>
      </w:r>
      <w:r w:rsidRPr="00541727">
        <w:rPr>
          <w:rFonts w:ascii="Times New Roman" w:hAnsi="Times New Roman" w:cs="Times New Roman"/>
        </w:rPr>
        <w:t xml:space="preserve"> (e.g., time in computer labs; survey support staff)</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student survey portion of the </w:t>
      </w:r>
      <w:r w:rsidR="005066BA">
        <w:rPr>
          <w:rFonts w:ascii="Times New Roman" w:hAnsi="Times New Roman" w:cs="Times New Roman"/>
        </w:rPr>
        <w:t>ED</w:t>
      </w:r>
      <w:r w:rsidRPr="00233BE1">
        <w:rPr>
          <w:rFonts w:ascii="Times New Roman" w:hAnsi="Times New Roman" w:cs="Times New Roman"/>
        </w:rPr>
        <w:t>SCLS has been designed to be completed in a single, 50- to 60-minute class period. This includes the time need</w:t>
      </w:r>
      <w:r w:rsidR="005A61FE" w:rsidRPr="00233BE1">
        <w:rPr>
          <w:rFonts w:ascii="Times New Roman" w:hAnsi="Times New Roman" w:cs="Times New Roman"/>
        </w:rPr>
        <w:t>ed</w:t>
      </w:r>
      <w:r w:rsidRPr="00233BE1">
        <w:rPr>
          <w:rFonts w:ascii="Times New Roman" w:hAnsi="Times New Roman" w:cs="Times New Roman"/>
        </w:rPr>
        <w:t xml:space="preserve"> for the Survey Proctor to read the script to students and</w:t>
      </w:r>
      <w:r w:rsidR="00233BE1">
        <w:rPr>
          <w:rFonts w:ascii="Times New Roman" w:hAnsi="Times New Roman" w:cs="Times New Roman"/>
        </w:rPr>
        <w:t xml:space="preserve"> for</w:t>
      </w:r>
      <w:r w:rsidRPr="00233BE1">
        <w:rPr>
          <w:rFonts w:ascii="Times New Roman" w:hAnsi="Times New Roman" w:cs="Times New Roman"/>
        </w:rPr>
        <w:t xml:space="preserve"> the students to log in and complete the survey. The survey administration procedures are designed so that School Coordinators can follow typical computer lab/media center reservation procedures at their respective schools.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Accommodations for students </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surveys are 508 compliant</w:t>
      </w:r>
      <w:r w:rsidRPr="00541727">
        <w:rPr>
          <w:rStyle w:val="FootnoteReference"/>
          <w:rFonts w:ascii="Times New Roman" w:hAnsi="Times New Roman" w:cs="Times New Roman"/>
        </w:rPr>
        <w:footnoteReference w:id="5"/>
      </w:r>
      <w:r w:rsidRPr="00233BE1">
        <w:rPr>
          <w:rStyle w:val="FootnoteReference"/>
          <w:rFonts w:ascii="Times New Roman" w:hAnsi="Times New Roman" w:cs="Times New Roman"/>
        </w:rPr>
        <w:t xml:space="preserve"> </w:t>
      </w:r>
      <w:r w:rsidRPr="00233BE1">
        <w:rPr>
          <w:rFonts w:ascii="Times New Roman" w:hAnsi="Times New Roman" w:cs="Times New Roman"/>
        </w:rPr>
        <w:t>and schools should provide the same accommodations for students as are usually provided for student testing. These accommodations include, but are not limited to, magnifying devices, bilingual dictionaries, extended time, and small group administration.</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The </w:t>
      </w:r>
      <w:r w:rsidR="005066BA">
        <w:rPr>
          <w:rFonts w:ascii="Times New Roman" w:hAnsi="Times New Roman" w:cs="Times New Roman"/>
        </w:rPr>
        <w:t>ED</w:t>
      </w:r>
      <w:r w:rsidRPr="00541727">
        <w:rPr>
          <w:rFonts w:ascii="Times New Roman" w:hAnsi="Times New Roman" w:cs="Times New Roman"/>
        </w:rPr>
        <w:t xml:space="preserve">SCLS student survey is provided in both English and Spanish. Other language accommodations such as small group administrations with translators should be offered to students who are not fluent in either English or Spanish. </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Make-up dates for absent students and those needing additional time </w:t>
      </w:r>
    </w:p>
    <w:p w:rsidR="00314E02" w:rsidRPr="00233BE1"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For student surveys, it is important to fold make-up dates into the data collection window, especially for large school</w:t>
      </w:r>
      <w:r w:rsidR="005A61FE" w:rsidRPr="00233BE1">
        <w:rPr>
          <w:rFonts w:ascii="Times New Roman" w:hAnsi="Times New Roman" w:cs="Times New Roman"/>
        </w:rPr>
        <w:t xml:space="preserve"> </w:t>
      </w:r>
      <w:r w:rsidRPr="00233BE1">
        <w:rPr>
          <w:rFonts w:ascii="Times New Roman" w:hAnsi="Times New Roman" w:cs="Times New Roman"/>
        </w:rPr>
        <w:t xml:space="preserve">administrations. Absentees are inevitable, and a large enough number of them could introduce a non-response bias; for example, students who are frequently absent may not be as engaged in the school as others. </w:t>
      </w:r>
      <w:r w:rsidRPr="00233BE1">
        <w:rPr>
          <w:rFonts w:ascii="Times New Roman" w:hAnsi="Times New Roman" w:cs="Times New Roman"/>
          <w:i/>
        </w:rPr>
        <w:t xml:space="preserve">Have at least one make-up day set aside for absent students as well as those who are not able to </w:t>
      </w:r>
      <w:r w:rsidRPr="00233BE1">
        <w:rPr>
          <w:rFonts w:ascii="Times New Roman" w:hAnsi="Times New Roman" w:cs="Times New Roman"/>
          <w:i/>
        </w:rPr>
        <w:lastRenderedPageBreak/>
        <w:t>complete the survey in one class session. If possible, consider setting aside multiple make-up dates for larger administrations.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Setting the ground rules of the administration </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Students should be instructed to take a seat at a computer terminal of their choice and should be provided with a username for logging into the survey. </w:t>
      </w:r>
    </w:p>
    <w:p w:rsidR="00E9197B" w:rsidRPr="00541727" w:rsidRDefault="00E9197B" w:rsidP="00B22597">
      <w:pPr>
        <w:widowControl/>
        <w:ind w:left="720"/>
        <w:contextualSpacing/>
        <w:rPr>
          <w:rFonts w:ascii="Times New Roman" w:hAnsi="Times New Roman" w:cs="Times New Roman"/>
        </w:rPr>
      </w:pPr>
      <w:r>
        <w:rPr>
          <w:rFonts w:ascii="Times New Roman" w:hAnsi="Times New Roman" w:cs="Times New Roman"/>
        </w:rPr>
        <w:t>Students should be told to have a pen or pencil and paper handy to write down their PIN, in case they do not finish the survey (see below).</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Students should be reminded to stay quiet throughout the survey to avoid distracting fellow classmates. If they have a problem logging into the survey, they should raise their hands. If they have a question about the meaning of language used in the survey, they should do their best to figure out the intent—in order to ensure privacy and standardized administration, proctors cannot provide individualized help. </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When the above instructions have been given, the proctor should begin reading the </w:t>
      </w:r>
      <w:r w:rsidR="007F43BB">
        <w:rPr>
          <w:rFonts w:ascii="Times New Roman" w:hAnsi="Times New Roman" w:cs="Times New Roman"/>
        </w:rPr>
        <w:t xml:space="preserve">Survey </w:t>
      </w:r>
      <w:r w:rsidRPr="00541727">
        <w:rPr>
          <w:rFonts w:ascii="Times New Roman" w:hAnsi="Times New Roman" w:cs="Times New Roman"/>
        </w:rPr>
        <w:t xml:space="preserve">Proctor </w:t>
      </w:r>
      <w:r w:rsidR="007F43BB">
        <w:rPr>
          <w:rFonts w:ascii="Times New Roman" w:hAnsi="Times New Roman" w:cs="Times New Roman"/>
        </w:rPr>
        <w:t>s</w:t>
      </w:r>
      <w:r w:rsidRPr="00541727">
        <w:rPr>
          <w:rFonts w:ascii="Times New Roman" w:hAnsi="Times New Roman" w:cs="Times New Roman"/>
        </w:rPr>
        <w:t>cript.</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Assigning log-in credentials and ensuring all students can log into the survey platform</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Consider placing a username at each computer before the students arrive, and then allowing them to choose where they sit. If assigned seating is preferred, have students pick up a username from a stack as they walk into the room. </w:t>
      </w:r>
    </w:p>
    <w:p w:rsidR="00314E02" w:rsidRPr="00233BE1"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The proctor should be free to move around the room until every student has successfully logged in and reached the welcome page. If a student has trouble, ask him/her to try the username again, paying careful attention to special characters and capitalization. If the problem persists, provide the student with a new username, make note of the problematic username</w:t>
      </w:r>
      <w:r w:rsidR="007F43BB">
        <w:rPr>
          <w:rFonts w:ascii="Times New Roman" w:hAnsi="Times New Roman" w:cs="Times New Roman"/>
        </w:rPr>
        <w:t>,</w:t>
      </w:r>
      <w:r w:rsidRPr="00233BE1">
        <w:rPr>
          <w:rFonts w:ascii="Times New Roman" w:hAnsi="Times New Roman" w:cs="Times New Roman"/>
        </w:rPr>
        <w:t xml:space="preserve"> and pass it on to the </w:t>
      </w:r>
      <w:r w:rsidR="007E647C" w:rsidRPr="00233BE1">
        <w:rPr>
          <w:rFonts w:ascii="Times New Roman" w:hAnsi="Times New Roman" w:cs="Times New Roman"/>
        </w:rPr>
        <w:t>Survey Coordinator</w:t>
      </w:r>
      <w:r w:rsidRPr="00233BE1">
        <w:rPr>
          <w:rFonts w:ascii="Times New Roman" w:hAnsi="Times New Roman" w:cs="Times New Roman"/>
        </w:rPr>
        <w:t xml:space="preserve">. Once a student logs in, the system will generate a PIN for re-entry </w:t>
      </w:r>
      <w:r w:rsidR="007F43BB">
        <w:rPr>
          <w:rFonts w:ascii="Times New Roman" w:hAnsi="Times New Roman" w:cs="Times New Roman"/>
        </w:rPr>
        <w:t>in</w:t>
      </w:r>
      <w:r w:rsidRPr="00233BE1">
        <w:rPr>
          <w:rFonts w:ascii="Times New Roman" w:hAnsi="Times New Roman" w:cs="Times New Roman"/>
        </w:rPr>
        <w:t xml:space="preserve">to their survey. The PIN cannot be recovered by the </w:t>
      </w:r>
      <w:r w:rsidR="007E647C" w:rsidRPr="00233BE1">
        <w:rPr>
          <w:rFonts w:ascii="Times New Roman" w:hAnsi="Times New Roman" w:cs="Times New Roman"/>
        </w:rPr>
        <w:t>Survey Coordinator</w:t>
      </w:r>
      <w:r w:rsidRPr="00233BE1">
        <w:rPr>
          <w:rFonts w:ascii="Times New Roman" w:hAnsi="Times New Roman" w:cs="Times New Roman"/>
        </w:rPr>
        <w:t xml:space="preserve">. </w:t>
      </w:r>
      <w:r w:rsidRPr="00233BE1">
        <w:rPr>
          <w:rFonts w:ascii="Times New Roman" w:hAnsi="Times New Roman" w:cs="Times New Roman"/>
          <w:i/>
        </w:rPr>
        <w:t>Please instruct students to write down their PINs in case they need to re-enter the survey.</w:t>
      </w:r>
      <w:r w:rsidR="00E9197B" w:rsidRPr="00233BE1">
        <w:rPr>
          <w:rFonts w:ascii="Times New Roman" w:hAnsi="Times New Roman" w:cs="Times New Roman"/>
          <w:i/>
        </w:rPr>
        <w:t xml:space="preserve"> </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Accessing the survey in Spanish</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platform has a bilin</w:t>
      </w:r>
      <w:r w:rsidR="001F597F">
        <w:rPr>
          <w:rFonts w:ascii="Times New Roman" w:hAnsi="Times New Roman" w:cs="Times New Roman"/>
        </w:rPr>
        <w:t>gual toggle feature for student survey</w:t>
      </w:r>
      <w:r w:rsidRPr="00233BE1">
        <w:rPr>
          <w:rFonts w:ascii="Times New Roman" w:hAnsi="Times New Roman" w:cs="Times New Roman"/>
        </w:rPr>
        <w:t>. Student</w:t>
      </w:r>
      <w:r w:rsidR="007D0368" w:rsidRPr="00233BE1">
        <w:rPr>
          <w:rFonts w:ascii="Times New Roman" w:hAnsi="Times New Roman" w:cs="Times New Roman"/>
        </w:rPr>
        <w:t xml:space="preserve"> </w:t>
      </w:r>
      <w:r w:rsidRPr="00233BE1">
        <w:rPr>
          <w:rFonts w:ascii="Times New Roman" w:hAnsi="Times New Roman" w:cs="Times New Roman"/>
        </w:rPr>
        <w:t>can click on the “English/</w:t>
      </w:r>
      <w:proofErr w:type="spellStart"/>
      <w:r w:rsidRPr="00233BE1">
        <w:rPr>
          <w:rFonts w:ascii="Times New Roman" w:hAnsi="Times New Roman" w:cs="Times New Roman"/>
        </w:rPr>
        <w:t>Espa</w:t>
      </w:r>
      <w:r w:rsidRPr="00233BE1">
        <w:rPr>
          <w:rStyle w:val="st"/>
          <w:rFonts w:ascii="Times New Roman" w:hAnsi="Times New Roman" w:cs="Times New Roman"/>
        </w:rPr>
        <w:t>ñ</w:t>
      </w:r>
      <w:r w:rsidR="007D0368" w:rsidRPr="00233BE1">
        <w:rPr>
          <w:rFonts w:ascii="Times New Roman" w:hAnsi="Times New Roman" w:cs="Times New Roman"/>
        </w:rPr>
        <w:t>ol</w:t>
      </w:r>
      <w:proofErr w:type="spellEnd"/>
      <w:r w:rsidR="007D0368" w:rsidRPr="00233BE1">
        <w:rPr>
          <w:rFonts w:ascii="Times New Roman" w:hAnsi="Times New Roman" w:cs="Times New Roman"/>
        </w:rPr>
        <w:t xml:space="preserve">” links, present on every page of their surveys, </w:t>
      </w:r>
      <w:r w:rsidRPr="00233BE1">
        <w:rPr>
          <w:rFonts w:ascii="Times New Roman" w:hAnsi="Times New Roman" w:cs="Times New Roman"/>
        </w:rPr>
        <w:t>to select their preferred language.</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Answering students’ questions</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proctor should help students log in. Once students are logged in, the proctor should not try to come up with answers to any questions about the wording of any questions in the survey in order to maintain privacy and standardized protocols. In case of student confusion, please tell students to try their best to respond based on their best guesses. Proctors should note questions that students have about specific items and pass the information on to </w:t>
      </w:r>
      <w:r w:rsidR="00E9197B" w:rsidRPr="00233BE1">
        <w:rPr>
          <w:rFonts w:ascii="Times New Roman" w:hAnsi="Times New Roman" w:cs="Times New Roman"/>
        </w:rPr>
        <w:t xml:space="preserve">AIR </w:t>
      </w:r>
      <w:r w:rsidRPr="00233BE1">
        <w:rPr>
          <w:rFonts w:ascii="Times New Roman" w:hAnsi="Times New Roman" w:cs="Times New Roman"/>
        </w:rPr>
        <w:t>through the Survey Coordinators.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Closing out when the survey period ends</w:t>
      </w:r>
    </w:p>
    <w:p w:rsidR="00314E02" w:rsidRPr="00233BE1" w:rsidRDefault="00314E02" w:rsidP="00233BE1">
      <w:pPr>
        <w:pStyle w:val="ListParagraph"/>
        <w:widowControl/>
        <w:numPr>
          <w:ilvl w:val="0"/>
          <w:numId w:val="12"/>
        </w:numPr>
        <w:ind w:left="720"/>
        <w:contextualSpacing/>
        <w:rPr>
          <w:rFonts w:ascii="Times New Roman" w:hAnsi="Times New Roman" w:cs="Times New Roman"/>
          <w:i/>
        </w:rPr>
      </w:pPr>
      <w:r w:rsidRPr="00233BE1">
        <w:rPr>
          <w:rFonts w:ascii="Times New Roman" w:hAnsi="Times New Roman" w:cs="Times New Roman"/>
        </w:rPr>
        <w:t xml:space="preserve">It is best not to allow students to leave the class or surf the </w:t>
      </w:r>
      <w:r w:rsidR="007F43BB">
        <w:rPr>
          <w:rFonts w:ascii="Times New Roman" w:hAnsi="Times New Roman" w:cs="Times New Roman"/>
        </w:rPr>
        <w:t>W</w:t>
      </w:r>
      <w:r w:rsidRPr="00233BE1">
        <w:rPr>
          <w:rFonts w:ascii="Times New Roman" w:hAnsi="Times New Roman" w:cs="Times New Roman"/>
        </w:rPr>
        <w:t>eb upon finishing the survey as this may incentivize them to rush through it too quickly. Either ask them to sit quietly or give them an activity that will not disturb others (e.g., a reading assignment).</w:t>
      </w:r>
    </w:p>
    <w:p w:rsidR="00314E02" w:rsidRPr="00541727" w:rsidRDefault="00314E02" w:rsidP="00B22597">
      <w:pPr>
        <w:rPr>
          <w:rFonts w:ascii="Times New Roman" w:hAnsi="Times New Roman" w:cs="Times New Roman"/>
        </w:rPr>
      </w:pPr>
    </w:p>
    <w:p w:rsidR="00314E02" w:rsidRPr="00541727" w:rsidRDefault="0007642A" w:rsidP="00A34F7F">
      <w:pPr>
        <w:pStyle w:val="Heading2"/>
        <w:ind w:left="0"/>
        <w:rPr>
          <w:rFonts w:ascii="Times New Roman" w:hAnsi="Times New Roman" w:cs="Times New Roman"/>
        </w:rPr>
      </w:pPr>
      <w:r w:rsidRPr="00541727">
        <w:rPr>
          <w:rFonts w:ascii="Times New Roman" w:hAnsi="Times New Roman" w:cs="Times New Roman"/>
        </w:rPr>
        <w:t>Response</w:t>
      </w:r>
      <w:r w:rsidR="00314E02" w:rsidRPr="00541727">
        <w:rPr>
          <w:rFonts w:ascii="Times New Roman" w:hAnsi="Times New Roman" w:cs="Times New Roman"/>
        </w:rPr>
        <w:t xml:space="preserve"> </w:t>
      </w:r>
      <w:r w:rsidR="00233BE1" w:rsidRPr="00541727">
        <w:rPr>
          <w:rFonts w:ascii="Times New Roman" w:hAnsi="Times New Roman" w:cs="Times New Roman"/>
        </w:rPr>
        <w:t>R</w:t>
      </w:r>
      <w:r w:rsidR="00314E02" w:rsidRPr="00541727">
        <w:rPr>
          <w:rFonts w:ascii="Times New Roman" w:hAnsi="Times New Roman" w:cs="Times New Roman"/>
        </w:rPr>
        <w:t xml:space="preserve">ates and </w:t>
      </w:r>
      <w:r w:rsidR="00233BE1" w:rsidRPr="00541727">
        <w:rPr>
          <w:rFonts w:ascii="Times New Roman" w:hAnsi="Times New Roman" w:cs="Times New Roman"/>
        </w:rPr>
        <w:t>E</w:t>
      </w:r>
      <w:r w:rsidR="00195FDF" w:rsidRPr="00541727">
        <w:rPr>
          <w:rFonts w:ascii="Times New Roman" w:hAnsi="Times New Roman" w:cs="Times New Roman"/>
        </w:rPr>
        <w:t xml:space="preserve">ncouraging </w:t>
      </w:r>
      <w:r w:rsidR="00233BE1" w:rsidRPr="00541727">
        <w:rPr>
          <w:rFonts w:ascii="Times New Roman" w:hAnsi="Times New Roman" w:cs="Times New Roman"/>
        </w:rPr>
        <w:t>P</w:t>
      </w:r>
      <w:r w:rsidR="00195FDF" w:rsidRPr="00541727">
        <w:rPr>
          <w:rFonts w:ascii="Times New Roman" w:hAnsi="Times New Roman" w:cs="Times New Roman"/>
        </w:rPr>
        <w:t>articipation</w:t>
      </w:r>
    </w:p>
    <w:p w:rsidR="00314E02" w:rsidRPr="00541727" w:rsidRDefault="00195FDF" w:rsidP="00A34F7F">
      <w:pPr>
        <w:rPr>
          <w:rFonts w:ascii="Times New Roman" w:hAnsi="Times New Roman" w:cs="Times New Roman"/>
        </w:rPr>
      </w:pPr>
      <w:r w:rsidRPr="00541727">
        <w:rPr>
          <w:rFonts w:ascii="Times New Roman" w:hAnsi="Times New Roman" w:cs="Times New Roman"/>
        </w:rPr>
        <w:t xml:space="preserve">It is important to obtain high response rates in the national benchmark study data collection. School </w:t>
      </w:r>
      <w:r w:rsidR="00942C20">
        <w:rPr>
          <w:rFonts w:ascii="Times New Roman" w:hAnsi="Times New Roman" w:cs="Times New Roman"/>
        </w:rPr>
        <w:t xml:space="preserve">survey </w:t>
      </w:r>
      <w:r w:rsidRPr="00541727">
        <w:rPr>
          <w:rFonts w:ascii="Times New Roman" w:hAnsi="Times New Roman" w:cs="Times New Roman"/>
        </w:rPr>
        <w:t xml:space="preserve">coordinators will receive response rate reports weekly from AIR staff with a list of usernames that haven’t been used to log in to the survey. To </w:t>
      </w:r>
      <w:r w:rsidR="00314E02" w:rsidRPr="00541727">
        <w:rPr>
          <w:rFonts w:ascii="Times New Roman" w:hAnsi="Times New Roman" w:cs="Times New Roman"/>
        </w:rPr>
        <w:t>I</w:t>
      </w:r>
      <w:r w:rsidRPr="00541727">
        <w:rPr>
          <w:rFonts w:ascii="Times New Roman" w:hAnsi="Times New Roman" w:cs="Times New Roman"/>
        </w:rPr>
        <w:t>ncrease</w:t>
      </w:r>
      <w:r w:rsidR="00314E02" w:rsidRPr="00541727">
        <w:rPr>
          <w:rFonts w:ascii="Times New Roman" w:hAnsi="Times New Roman" w:cs="Times New Roman"/>
        </w:rPr>
        <w:t xml:space="preserve"> response rates</w:t>
      </w:r>
      <w:r w:rsidRPr="00541727">
        <w:rPr>
          <w:rFonts w:ascii="Times New Roman" w:hAnsi="Times New Roman" w:cs="Times New Roman"/>
        </w:rPr>
        <w:t>, general or targeted r</w:t>
      </w:r>
      <w:r w:rsidR="00314E02" w:rsidRPr="00541727">
        <w:rPr>
          <w:rFonts w:ascii="Times New Roman" w:hAnsi="Times New Roman" w:cs="Times New Roman"/>
        </w:rPr>
        <w:t>eminder e-mails and/or letters can be sent to respondent groups to increase participation.</w:t>
      </w:r>
    </w:p>
    <w:p w:rsidR="00A666AE" w:rsidRDefault="00A666AE" w:rsidP="00B22597">
      <w:pPr>
        <w:rPr>
          <w:rFonts w:ascii="Times New Roman" w:hAnsi="Times New Roman" w:cs="Times New Roman"/>
        </w:rPr>
      </w:pPr>
    </w:p>
    <w:p w:rsidR="003D270B" w:rsidRPr="00541727" w:rsidRDefault="003D270B" w:rsidP="00B22597">
      <w:pPr>
        <w:spacing w:before="78"/>
        <w:ind w:left="2195"/>
        <w:rPr>
          <w:rFonts w:ascii="Times New Roman" w:eastAsia="Times New Roman" w:hAnsi="Times New Roman" w:cs="Times New Roman"/>
          <w:sz w:val="19"/>
          <w:szCs w:val="19"/>
        </w:rPr>
      </w:pPr>
    </w:p>
    <w:sectPr w:rsidR="003D270B" w:rsidRPr="00541727" w:rsidSect="0058287A">
      <w:footerReference w:type="default" r:id="rId17"/>
      <w:pgSz w:w="12240" w:h="15840" w:code="1"/>
      <w:pgMar w:top="1008"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CE" w:rsidRDefault="002762CE">
      <w:r>
        <w:separator/>
      </w:r>
    </w:p>
  </w:endnote>
  <w:endnote w:type="continuationSeparator" w:id="0">
    <w:p w:rsidR="002762CE" w:rsidRDefault="0027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707046"/>
      <w:docPartObj>
        <w:docPartGallery w:val="Page Numbers (Bottom of Page)"/>
        <w:docPartUnique/>
      </w:docPartObj>
    </w:sdtPr>
    <w:sdtEndPr>
      <w:rPr>
        <w:noProof/>
      </w:rPr>
    </w:sdtEndPr>
    <w:sdtContent>
      <w:p w:rsidR="002762CE" w:rsidRDefault="002762CE">
        <w:pPr>
          <w:pStyle w:val="Footer"/>
          <w:jc w:val="right"/>
        </w:pPr>
        <w:r>
          <w:t>PI-1</w:t>
        </w:r>
      </w:p>
    </w:sdtContent>
  </w:sdt>
  <w:p w:rsidR="002762CE" w:rsidRDefault="00276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917193"/>
      <w:docPartObj>
        <w:docPartGallery w:val="Page Numbers (Bottom of Page)"/>
        <w:docPartUnique/>
      </w:docPartObj>
    </w:sdtPr>
    <w:sdtEndPr>
      <w:rPr>
        <w:noProof/>
      </w:rPr>
    </w:sdtEndPr>
    <w:sdtContent>
      <w:p w:rsidR="00416332" w:rsidRDefault="00416332">
        <w:pPr>
          <w:pStyle w:val="Footer"/>
          <w:jc w:val="right"/>
        </w:pPr>
        <w:r>
          <w:fldChar w:fldCharType="begin"/>
        </w:r>
        <w:r>
          <w:instrText xml:space="preserve"> PAGE   \* MERGEFORMAT </w:instrText>
        </w:r>
        <w:r>
          <w:fldChar w:fldCharType="separate"/>
        </w:r>
        <w:r w:rsidR="00387D25">
          <w:rPr>
            <w:noProof/>
          </w:rPr>
          <w:t>2</w:t>
        </w:r>
        <w:r>
          <w:rPr>
            <w:noProof/>
          </w:rPr>
          <w:fldChar w:fldCharType="end"/>
        </w:r>
      </w:p>
    </w:sdtContent>
  </w:sdt>
  <w:p w:rsidR="002762CE" w:rsidRDefault="002762CE">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84953"/>
      <w:docPartObj>
        <w:docPartGallery w:val="Page Numbers (Bottom of Page)"/>
        <w:docPartUnique/>
      </w:docPartObj>
    </w:sdtPr>
    <w:sdtEndPr>
      <w:rPr>
        <w:noProof/>
      </w:rPr>
    </w:sdtEndPr>
    <w:sdtContent>
      <w:p w:rsidR="00416332" w:rsidRDefault="00416332">
        <w:pPr>
          <w:pStyle w:val="Footer"/>
          <w:jc w:val="right"/>
        </w:pPr>
        <w:r>
          <w:t>PI-</w:t>
        </w:r>
        <w:r>
          <w:fldChar w:fldCharType="begin"/>
        </w:r>
        <w:r>
          <w:instrText xml:space="preserve"> PAGE   \* MERGEFORMAT </w:instrText>
        </w:r>
        <w:r>
          <w:fldChar w:fldCharType="separate"/>
        </w:r>
        <w:r w:rsidR="00387D25">
          <w:rPr>
            <w:noProof/>
          </w:rPr>
          <w:t>2</w:t>
        </w:r>
        <w:r>
          <w:rPr>
            <w:noProof/>
          </w:rPr>
          <w:fldChar w:fldCharType="end"/>
        </w:r>
      </w:p>
    </w:sdtContent>
  </w:sdt>
  <w:p w:rsidR="00416332" w:rsidRDefault="00416332">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E" w:rsidRDefault="002762CE">
    <w:pPr>
      <w:pStyle w:val="Footer"/>
    </w:pPr>
    <w:r>
      <w:tab/>
    </w:r>
    <w:r>
      <w:tab/>
      <w:t>AI-</w:t>
    </w:r>
    <w:r>
      <w:fldChar w:fldCharType="begin"/>
    </w:r>
    <w:r>
      <w:instrText xml:space="preserve"> PAGE   \* MERGEFORMAT </w:instrText>
    </w:r>
    <w:r>
      <w:fldChar w:fldCharType="separate"/>
    </w:r>
    <w:r w:rsidR="00387D2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CE" w:rsidRDefault="002762CE">
      <w:r>
        <w:separator/>
      </w:r>
    </w:p>
  </w:footnote>
  <w:footnote w:type="continuationSeparator" w:id="0">
    <w:p w:rsidR="002762CE" w:rsidRDefault="002762CE">
      <w:r>
        <w:continuationSeparator/>
      </w:r>
    </w:p>
  </w:footnote>
  <w:footnote w:id="1">
    <w:p w:rsidR="002762CE" w:rsidRPr="00342FE6" w:rsidRDefault="002762CE">
      <w:pPr>
        <w:pStyle w:val="FootnoteText"/>
      </w:pPr>
      <w:r>
        <w:rPr>
          <w:rStyle w:val="FootnoteReference"/>
        </w:rPr>
        <w:footnoteRef/>
      </w:r>
      <w:r>
        <w:t xml:space="preserve"> </w:t>
      </w:r>
      <w:r w:rsidRPr="00342FE6">
        <w:rPr>
          <w:rStyle w:val="StyleTimesNewRoman"/>
          <w:sz w:val="16"/>
        </w:rPr>
        <w:t>Because the benchmark study will be conducted by NCES, the instructions to survey administrators only include guidance on how to support the data collection at the school level. Compared with the guide used in the 2015 pilot test, the instructions don’t include information irrelevant to the benchmark study, such as platform installation, data collection management and nonresponse bias analysis.</w:t>
      </w:r>
    </w:p>
  </w:footnote>
  <w:footnote w:id="2">
    <w:p w:rsidR="002762CE" w:rsidRPr="00A86942" w:rsidRDefault="002762CE" w:rsidP="00314E02">
      <w:pPr>
        <w:pStyle w:val="FootnoteText"/>
      </w:pPr>
      <w:r w:rsidRPr="00A86942">
        <w:rPr>
          <w:rStyle w:val="FootnoteReference"/>
          <w:rFonts w:eastAsiaTheme="minorEastAsia"/>
        </w:rPr>
        <w:footnoteRef/>
      </w:r>
      <w:r w:rsidRPr="00A86942">
        <w:t xml:space="preserve"> </w:t>
      </w:r>
      <w:r w:rsidRPr="00A86942">
        <w:rPr>
          <w:i/>
        </w:rPr>
        <w:t>Passive</w:t>
      </w:r>
      <w:r w:rsidRPr="00A86942">
        <w:t xml:space="preserve"> consent means parents must notify the school if they want their child to not take (</w:t>
      </w:r>
      <w:r>
        <w:t xml:space="preserve">i.e., </w:t>
      </w:r>
      <w:r w:rsidRPr="00A86942">
        <w:t xml:space="preserve">opt out of) the survey. </w:t>
      </w:r>
      <w:r w:rsidRPr="00A86942">
        <w:rPr>
          <w:i/>
        </w:rPr>
        <w:t>Active</w:t>
      </w:r>
      <w:r w:rsidRPr="00A86942">
        <w:t xml:space="preserve"> consent means parents must notify the school if they want their child to take (</w:t>
      </w:r>
      <w:r>
        <w:t xml:space="preserve">i.e., </w:t>
      </w:r>
      <w:r w:rsidRPr="00A86942">
        <w:t>opt into) the survey.</w:t>
      </w:r>
    </w:p>
  </w:footnote>
  <w:footnote w:id="3">
    <w:p w:rsidR="002762CE" w:rsidRPr="00A86942" w:rsidRDefault="002762CE" w:rsidP="00314E02">
      <w:pPr>
        <w:pStyle w:val="FootnoteText"/>
      </w:pPr>
      <w:r w:rsidRPr="00A86942">
        <w:rPr>
          <w:rStyle w:val="FootnoteReference"/>
          <w:rFonts w:eastAsiaTheme="minorEastAsia"/>
        </w:rPr>
        <w:footnoteRef/>
      </w:r>
      <w:r w:rsidRPr="00A86942">
        <w:t xml:space="preserve"> Note that</w:t>
      </w:r>
      <w:r>
        <w:t xml:space="preserve"> acquiring</w:t>
      </w:r>
      <w:r w:rsidRPr="00A86942">
        <w:t xml:space="preserve"> active parental consent requires more advance notice than passive consent, as schools need to note which parents have sent in forms and send reminders as necessary, in order to maximize the number of students who will take the survey. </w:t>
      </w:r>
    </w:p>
  </w:footnote>
  <w:footnote w:id="4">
    <w:p w:rsidR="002762CE" w:rsidRPr="00A86942" w:rsidRDefault="002762CE" w:rsidP="00314E02">
      <w:pPr>
        <w:pStyle w:val="FootnoteText"/>
      </w:pPr>
      <w:r w:rsidRPr="00A86942">
        <w:rPr>
          <w:rStyle w:val="FootnoteReference"/>
        </w:rPr>
        <w:footnoteRef/>
      </w:r>
      <w:r w:rsidRPr="00A86942">
        <w:t xml:space="preserve"> The submission rate is the number of surveys that have been completed (i.e., submitted to the </w:t>
      </w:r>
      <w:r>
        <w:t>ED</w:t>
      </w:r>
      <w:r w:rsidRPr="00A86942">
        <w:t xml:space="preserve">SCLS system) over the number of usernames randomly generated by the system. </w:t>
      </w:r>
    </w:p>
  </w:footnote>
  <w:footnote w:id="5">
    <w:p w:rsidR="002762CE" w:rsidRPr="00A86942" w:rsidRDefault="002762CE" w:rsidP="00314E02">
      <w:pPr>
        <w:pStyle w:val="FootnoteText"/>
      </w:pPr>
      <w:r w:rsidRPr="00A86942">
        <w:rPr>
          <w:rStyle w:val="FootnoteReference"/>
        </w:rPr>
        <w:footnoteRef/>
      </w:r>
      <w:r w:rsidRPr="00A86942">
        <w:t xml:space="preserve"> Section 508 of the Rehabilitation Act of 1973, as amended in 1998, requires that all federal information that is accessible electronically must be accessible for those with disabilities.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EFD435B"/>
    <w:multiLevelType w:val="hybridMultilevel"/>
    <w:tmpl w:val="A4303D26"/>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22FB5"/>
    <w:multiLevelType w:val="hybridMultilevel"/>
    <w:tmpl w:val="FAFAEE02"/>
    <w:lvl w:ilvl="0" w:tplc="8028E5D6">
      <w:start w:val="1"/>
      <w:numFmt w:val="decimal"/>
      <w:lvlText w:val="%1."/>
      <w:lvlJc w:val="left"/>
      <w:pPr>
        <w:ind w:hanging="195"/>
      </w:pPr>
      <w:rPr>
        <w:rFonts w:ascii="Palatino Linotype" w:eastAsia="Palatino Linotype" w:hAnsi="Palatino Linotype" w:hint="default"/>
        <w:sz w:val="18"/>
        <w:szCs w:val="18"/>
      </w:rPr>
    </w:lvl>
    <w:lvl w:ilvl="1" w:tplc="DDC0936E">
      <w:start w:val="1"/>
      <w:numFmt w:val="bullet"/>
      <w:lvlText w:val="•"/>
      <w:lvlJc w:val="left"/>
      <w:rPr>
        <w:rFonts w:hint="default"/>
      </w:rPr>
    </w:lvl>
    <w:lvl w:ilvl="2" w:tplc="8D4287E2">
      <w:start w:val="1"/>
      <w:numFmt w:val="bullet"/>
      <w:lvlText w:val="•"/>
      <w:lvlJc w:val="left"/>
      <w:rPr>
        <w:rFonts w:hint="default"/>
      </w:rPr>
    </w:lvl>
    <w:lvl w:ilvl="3" w:tplc="67D25ABE">
      <w:start w:val="1"/>
      <w:numFmt w:val="bullet"/>
      <w:lvlText w:val="•"/>
      <w:lvlJc w:val="left"/>
      <w:rPr>
        <w:rFonts w:hint="default"/>
      </w:rPr>
    </w:lvl>
    <w:lvl w:ilvl="4" w:tplc="AF143E00">
      <w:start w:val="1"/>
      <w:numFmt w:val="bullet"/>
      <w:lvlText w:val="•"/>
      <w:lvlJc w:val="left"/>
      <w:rPr>
        <w:rFonts w:hint="default"/>
      </w:rPr>
    </w:lvl>
    <w:lvl w:ilvl="5" w:tplc="F482C14C">
      <w:start w:val="1"/>
      <w:numFmt w:val="bullet"/>
      <w:lvlText w:val="•"/>
      <w:lvlJc w:val="left"/>
      <w:rPr>
        <w:rFonts w:hint="default"/>
      </w:rPr>
    </w:lvl>
    <w:lvl w:ilvl="6" w:tplc="03426B6C">
      <w:start w:val="1"/>
      <w:numFmt w:val="bullet"/>
      <w:lvlText w:val="•"/>
      <w:lvlJc w:val="left"/>
      <w:rPr>
        <w:rFonts w:hint="default"/>
      </w:rPr>
    </w:lvl>
    <w:lvl w:ilvl="7" w:tplc="A41690E6">
      <w:start w:val="1"/>
      <w:numFmt w:val="bullet"/>
      <w:lvlText w:val="•"/>
      <w:lvlJc w:val="left"/>
      <w:rPr>
        <w:rFonts w:hint="default"/>
      </w:rPr>
    </w:lvl>
    <w:lvl w:ilvl="8" w:tplc="51C46610">
      <w:start w:val="1"/>
      <w:numFmt w:val="bullet"/>
      <w:lvlText w:val="•"/>
      <w:lvlJc w:val="left"/>
      <w:rPr>
        <w:rFonts w:hint="default"/>
      </w:rPr>
    </w:lvl>
  </w:abstractNum>
  <w:abstractNum w:abstractNumId="4">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91F8B"/>
    <w:multiLevelType w:val="hybridMultilevel"/>
    <w:tmpl w:val="398E58D4"/>
    <w:lvl w:ilvl="0" w:tplc="A1C0D6F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817127"/>
    <w:multiLevelType w:val="hybridMultilevel"/>
    <w:tmpl w:val="7F484C0C"/>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F16FA"/>
    <w:multiLevelType w:val="hybridMultilevel"/>
    <w:tmpl w:val="DC9C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C0D6FA">
      <w:start w:val="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1776A"/>
    <w:multiLevelType w:val="hybridMultilevel"/>
    <w:tmpl w:val="007005FA"/>
    <w:lvl w:ilvl="0" w:tplc="B302E9F0">
      <w:start w:val="1"/>
      <w:numFmt w:val="decimal"/>
      <w:lvlText w:val="%1."/>
      <w:lvlJc w:val="left"/>
      <w:pPr>
        <w:ind w:hanging="195"/>
      </w:pPr>
      <w:rPr>
        <w:rFonts w:ascii="Palatino Linotype" w:eastAsia="Palatino Linotype" w:hAnsi="Palatino Linotype" w:hint="default"/>
        <w:sz w:val="18"/>
        <w:szCs w:val="18"/>
      </w:rPr>
    </w:lvl>
    <w:lvl w:ilvl="1" w:tplc="5810B72E">
      <w:start w:val="1"/>
      <w:numFmt w:val="bullet"/>
      <w:lvlText w:val="•"/>
      <w:lvlJc w:val="left"/>
      <w:rPr>
        <w:rFonts w:hint="default"/>
      </w:rPr>
    </w:lvl>
    <w:lvl w:ilvl="2" w:tplc="10B65BF8">
      <w:start w:val="1"/>
      <w:numFmt w:val="bullet"/>
      <w:lvlText w:val="•"/>
      <w:lvlJc w:val="left"/>
      <w:rPr>
        <w:rFonts w:hint="default"/>
      </w:rPr>
    </w:lvl>
    <w:lvl w:ilvl="3" w:tplc="A8D20008">
      <w:start w:val="1"/>
      <w:numFmt w:val="bullet"/>
      <w:lvlText w:val="•"/>
      <w:lvlJc w:val="left"/>
      <w:rPr>
        <w:rFonts w:hint="default"/>
      </w:rPr>
    </w:lvl>
    <w:lvl w:ilvl="4" w:tplc="AD4480AA">
      <w:start w:val="1"/>
      <w:numFmt w:val="bullet"/>
      <w:lvlText w:val="•"/>
      <w:lvlJc w:val="left"/>
      <w:rPr>
        <w:rFonts w:hint="default"/>
      </w:rPr>
    </w:lvl>
    <w:lvl w:ilvl="5" w:tplc="69FC6368">
      <w:start w:val="1"/>
      <w:numFmt w:val="bullet"/>
      <w:lvlText w:val="•"/>
      <w:lvlJc w:val="left"/>
      <w:rPr>
        <w:rFonts w:hint="default"/>
      </w:rPr>
    </w:lvl>
    <w:lvl w:ilvl="6" w:tplc="08C49E5E">
      <w:start w:val="1"/>
      <w:numFmt w:val="bullet"/>
      <w:lvlText w:val="•"/>
      <w:lvlJc w:val="left"/>
      <w:rPr>
        <w:rFonts w:hint="default"/>
      </w:rPr>
    </w:lvl>
    <w:lvl w:ilvl="7" w:tplc="F2C29C04">
      <w:start w:val="1"/>
      <w:numFmt w:val="bullet"/>
      <w:lvlText w:val="•"/>
      <w:lvlJc w:val="left"/>
      <w:rPr>
        <w:rFonts w:hint="default"/>
      </w:rPr>
    </w:lvl>
    <w:lvl w:ilvl="8" w:tplc="EA9ABBD0">
      <w:start w:val="1"/>
      <w:numFmt w:val="bullet"/>
      <w:lvlText w:val="•"/>
      <w:lvlJc w:val="left"/>
      <w:rPr>
        <w:rFonts w:hint="default"/>
      </w:rPr>
    </w:lvl>
  </w:abstractNum>
  <w:abstractNum w:abstractNumId="10">
    <w:nsid w:val="7047201A"/>
    <w:multiLevelType w:val="hybridMultilevel"/>
    <w:tmpl w:val="DDB2AA86"/>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056CD"/>
    <w:multiLevelType w:val="hybridMultilevel"/>
    <w:tmpl w:val="7D000A7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7"/>
  </w:num>
  <w:num w:numId="6">
    <w:abstractNumId w:val="8"/>
  </w:num>
  <w:num w:numId="7">
    <w:abstractNumId w:val="6"/>
  </w:num>
  <w:num w:numId="8">
    <w:abstractNumId w:val="11"/>
  </w:num>
  <w:num w:numId="9">
    <w:abstractNumId w:val="1"/>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0B"/>
    <w:rsid w:val="00053AAF"/>
    <w:rsid w:val="00056D49"/>
    <w:rsid w:val="0007642A"/>
    <w:rsid w:val="00092631"/>
    <w:rsid w:val="000A3122"/>
    <w:rsid w:val="000E19CE"/>
    <w:rsid w:val="0011141C"/>
    <w:rsid w:val="00121015"/>
    <w:rsid w:val="00124609"/>
    <w:rsid w:val="00132BCE"/>
    <w:rsid w:val="00190F8E"/>
    <w:rsid w:val="00195FDF"/>
    <w:rsid w:val="001B0833"/>
    <w:rsid w:val="001C5935"/>
    <w:rsid w:val="001E1CD8"/>
    <w:rsid w:val="001F597F"/>
    <w:rsid w:val="00233BE1"/>
    <w:rsid w:val="00235E3F"/>
    <w:rsid w:val="002620B8"/>
    <w:rsid w:val="002762CE"/>
    <w:rsid w:val="0028031D"/>
    <w:rsid w:val="002815BA"/>
    <w:rsid w:val="002B6AA7"/>
    <w:rsid w:val="002B743A"/>
    <w:rsid w:val="002E4830"/>
    <w:rsid w:val="00314E02"/>
    <w:rsid w:val="00331030"/>
    <w:rsid w:val="00342FE6"/>
    <w:rsid w:val="00345C06"/>
    <w:rsid w:val="00367ED7"/>
    <w:rsid w:val="00386002"/>
    <w:rsid w:val="00387D25"/>
    <w:rsid w:val="003A132C"/>
    <w:rsid w:val="003C761E"/>
    <w:rsid w:val="003D270B"/>
    <w:rsid w:val="00416332"/>
    <w:rsid w:val="004536B8"/>
    <w:rsid w:val="0048493A"/>
    <w:rsid w:val="004B1998"/>
    <w:rsid w:val="004D7E15"/>
    <w:rsid w:val="005066BA"/>
    <w:rsid w:val="00510D79"/>
    <w:rsid w:val="00541718"/>
    <w:rsid w:val="00541727"/>
    <w:rsid w:val="00545ABC"/>
    <w:rsid w:val="00546FD2"/>
    <w:rsid w:val="0055242B"/>
    <w:rsid w:val="00555E83"/>
    <w:rsid w:val="00567C26"/>
    <w:rsid w:val="0058287A"/>
    <w:rsid w:val="0058339F"/>
    <w:rsid w:val="00583C9B"/>
    <w:rsid w:val="005A61FE"/>
    <w:rsid w:val="005D1096"/>
    <w:rsid w:val="005D16F6"/>
    <w:rsid w:val="005F00DE"/>
    <w:rsid w:val="00613A56"/>
    <w:rsid w:val="006318A8"/>
    <w:rsid w:val="00633D7C"/>
    <w:rsid w:val="0064058A"/>
    <w:rsid w:val="006B4527"/>
    <w:rsid w:val="006B4EC0"/>
    <w:rsid w:val="006C081C"/>
    <w:rsid w:val="006C5C06"/>
    <w:rsid w:val="006D0138"/>
    <w:rsid w:val="006E536C"/>
    <w:rsid w:val="006E7105"/>
    <w:rsid w:val="006F02E1"/>
    <w:rsid w:val="00734580"/>
    <w:rsid w:val="00742DF8"/>
    <w:rsid w:val="00756E4D"/>
    <w:rsid w:val="007621E3"/>
    <w:rsid w:val="007861BE"/>
    <w:rsid w:val="007D0368"/>
    <w:rsid w:val="007E5663"/>
    <w:rsid w:val="007E647C"/>
    <w:rsid w:val="007E73D8"/>
    <w:rsid w:val="007F43BB"/>
    <w:rsid w:val="007F645C"/>
    <w:rsid w:val="00814B30"/>
    <w:rsid w:val="008338A7"/>
    <w:rsid w:val="00894D1D"/>
    <w:rsid w:val="008D128A"/>
    <w:rsid w:val="0090618D"/>
    <w:rsid w:val="00916015"/>
    <w:rsid w:val="0092312B"/>
    <w:rsid w:val="00936EA8"/>
    <w:rsid w:val="00942C20"/>
    <w:rsid w:val="009A7A0C"/>
    <w:rsid w:val="009F3A77"/>
    <w:rsid w:val="00A21D6D"/>
    <w:rsid w:val="00A2622B"/>
    <w:rsid w:val="00A34F7F"/>
    <w:rsid w:val="00A40192"/>
    <w:rsid w:val="00A544CB"/>
    <w:rsid w:val="00A57A61"/>
    <w:rsid w:val="00A666AE"/>
    <w:rsid w:val="00A92AD1"/>
    <w:rsid w:val="00AA7992"/>
    <w:rsid w:val="00AB1396"/>
    <w:rsid w:val="00AF33FD"/>
    <w:rsid w:val="00B00AE4"/>
    <w:rsid w:val="00B10FBB"/>
    <w:rsid w:val="00B162BA"/>
    <w:rsid w:val="00B22597"/>
    <w:rsid w:val="00B27C75"/>
    <w:rsid w:val="00B42907"/>
    <w:rsid w:val="00BC6CC4"/>
    <w:rsid w:val="00C11F80"/>
    <w:rsid w:val="00C27368"/>
    <w:rsid w:val="00C6745E"/>
    <w:rsid w:val="00C765C1"/>
    <w:rsid w:val="00CB5CC2"/>
    <w:rsid w:val="00CC5ED4"/>
    <w:rsid w:val="00CF4FC2"/>
    <w:rsid w:val="00CF6856"/>
    <w:rsid w:val="00D10833"/>
    <w:rsid w:val="00D550C8"/>
    <w:rsid w:val="00DB12ED"/>
    <w:rsid w:val="00DB64B5"/>
    <w:rsid w:val="00DC672E"/>
    <w:rsid w:val="00DD4785"/>
    <w:rsid w:val="00DE15F7"/>
    <w:rsid w:val="00E569EB"/>
    <w:rsid w:val="00E8296D"/>
    <w:rsid w:val="00E9197B"/>
    <w:rsid w:val="00EB0E0B"/>
    <w:rsid w:val="00EC3089"/>
    <w:rsid w:val="00EC7DD5"/>
    <w:rsid w:val="00ED1ECE"/>
    <w:rsid w:val="00ED22AA"/>
    <w:rsid w:val="00ED242F"/>
    <w:rsid w:val="00EE41FC"/>
    <w:rsid w:val="00EF3952"/>
    <w:rsid w:val="00F15F69"/>
    <w:rsid w:val="00F34CF6"/>
    <w:rsid w:val="00F8799D"/>
    <w:rsid w:val="00FB43A2"/>
    <w:rsid w:val="00FC53AC"/>
    <w:rsid w:val="00FF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7616">
      <w:bodyDiv w:val="1"/>
      <w:marLeft w:val="0"/>
      <w:marRight w:val="0"/>
      <w:marTop w:val="0"/>
      <w:marBottom w:val="0"/>
      <w:divBdr>
        <w:top w:val="none" w:sz="0" w:space="0" w:color="auto"/>
        <w:left w:val="none" w:sz="0" w:space="0" w:color="auto"/>
        <w:bottom w:val="none" w:sz="0" w:space="0" w:color="auto"/>
        <w:right w:val="none" w:sz="0" w:space="0" w:color="auto"/>
      </w:divBdr>
    </w:div>
    <w:div w:id="1303072755">
      <w:bodyDiv w:val="1"/>
      <w:marLeft w:val="0"/>
      <w:marRight w:val="0"/>
      <w:marTop w:val="0"/>
      <w:marBottom w:val="0"/>
      <w:divBdr>
        <w:top w:val="none" w:sz="0" w:space="0" w:color="auto"/>
        <w:left w:val="none" w:sz="0" w:space="0" w:color="auto"/>
        <w:bottom w:val="none" w:sz="0" w:space="0" w:color="auto"/>
        <w:right w:val="none" w:sz="0" w:space="0" w:color="auto"/>
      </w:divBdr>
    </w:div>
    <w:div w:id="1380322015">
      <w:bodyDiv w:val="1"/>
      <w:marLeft w:val="0"/>
      <w:marRight w:val="0"/>
      <w:marTop w:val="0"/>
      <w:marBottom w:val="0"/>
      <w:divBdr>
        <w:top w:val="none" w:sz="0" w:space="0" w:color="auto"/>
        <w:left w:val="none" w:sz="0" w:space="0" w:color="auto"/>
        <w:bottom w:val="none" w:sz="0" w:space="0" w:color="auto"/>
        <w:right w:val="none" w:sz="0" w:space="0" w:color="auto"/>
      </w:divBdr>
    </w:div>
    <w:div w:id="1736928512">
      <w:bodyDiv w:val="1"/>
      <w:marLeft w:val="0"/>
      <w:marRight w:val="0"/>
      <w:marTop w:val="0"/>
      <w:marBottom w:val="0"/>
      <w:divBdr>
        <w:top w:val="none" w:sz="0" w:space="0" w:color="auto"/>
        <w:left w:val="none" w:sz="0" w:space="0" w:color="auto"/>
        <w:bottom w:val="none" w:sz="0" w:space="0" w:color="auto"/>
        <w:right w:val="none" w:sz="0" w:space="0" w:color="auto"/>
      </w:divBdr>
    </w:div>
    <w:div w:id="189820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choolclimate@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ACDB-A36F-4EB0-949D-BE91484E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11</cp:revision>
  <dcterms:created xsi:type="dcterms:W3CDTF">2016-04-07T17:51:00Z</dcterms:created>
  <dcterms:modified xsi:type="dcterms:W3CDTF">2016-04-08T14:52:00Z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LastSaved">
    <vt:filetime>2015-05-22T00:00:00Z</vt:filetime>
  </property>
</Properties>
</file>