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RPr="00EF742F" w:rsidRDefault="00F06866" w:rsidP="00F06866">
      <w:pPr>
        <w:pStyle w:val="Heading2"/>
        <w:tabs>
          <w:tab w:val="left" w:pos="900"/>
        </w:tabs>
        <w:ind w:right="-180"/>
      </w:pPr>
      <w:r w:rsidRPr="00EF742F">
        <w:rPr>
          <w:sz w:val="28"/>
        </w:rPr>
        <w:t xml:space="preserve">Request for Approval under the “Generic Clearance for the Collection of Routine Customer Feedback” (OMB Control Number: </w:t>
      </w:r>
      <w:r w:rsidR="00EF742F" w:rsidRPr="00EF742F">
        <w:rPr>
          <w:sz w:val="28"/>
        </w:rPr>
        <w:t>2010-0042</w:t>
      </w:r>
      <w:r w:rsidRPr="00EF742F">
        <w:rPr>
          <w:sz w:val="28"/>
        </w:rPr>
        <w:t>)</w:t>
      </w:r>
    </w:p>
    <w:p w:rsidR="00E50293" w:rsidRPr="00EF742F" w:rsidRDefault="0063731C" w:rsidP="00434E33">
      <w:pPr>
        <w:rPr>
          <w:b/>
        </w:rPr>
      </w:pPr>
      <w:r w:rsidRPr="00EF742F">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5AD7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EF742F">
        <w:rPr>
          <w:b/>
        </w:rPr>
        <w:t>TITLE OF INFORMATION COLLECTION:</w:t>
      </w:r>
      <w:r w:rsidR="005E714A" w:rsidRPr="00EF742F">
        <w:t xml:space="preserve">  </w:t>
      </w:r>
      <w:r w:rsidR="00EF742F" w:rsidRPr="00EF742F">
        <w:t>Evaluation of Radio Public Service Announcements</w:t>
      </w:r>
    </w:p>
    <w:p w:rsidR="005E714A" w:rsidRPr="00EF742F" w:rsidRDefault="005E714A"/>
    <w:p w:rsidR="00EF742F" w:rsidRPr="00EF742F" w:rsidRDefault="00F15956" w:rsidP="00EF742F">
      <w:pPr>
        <w:rPr>
          <w:sz w:val="22"/>
          <w:szCs w:val="22"/>
        </w:rPr>
      </w:pPr>
      <w:r w:rsidRPr="00EF742F">
        <w:rPr>
          <w:b/>
        </w:rPr>
        <w:t>PURPOSE:</w:t>
      </w:r>
      <w:r w:rsidR="00C14CC4" w:rsidRPr="00EF742F">
        <w:rPr>
          <w:b/>
        </w:rPr>
        <w:t xml:space="preserve">  </w:t>
      </w:r>
      <w:r w:rsidR="00EF742F" w:rsidRPr="00EF742F">
        <w:rPr>
          <w:sz w:val="22"/>
          <w:szCs w:val="22"/>
        </w:rPr>
        <w:t>The Hispanic Communications Network (HCN), under contract with the U.S. Environmental Protection Agency, is developing radio public safety announcements (PSAs) on pesticide safety for agricultural workers. The PSAs reinforce the key safety practices outlined in EPA’s revised Agricultural Worker Protection Standard (WPS).</w:t>
      </w:r>
    </w:p>
    <w:p w:rsidR="00EF742F" w:rsidRPr="00EF742F" w:rsidRDefault="00EF742F" w:rsidP="00EF742F">
      <w:pPr>
        <w:rPr>
          <w:sz w:val="22"/>
          <w:szCs w:val="22"/>
        </w:rPr>
      </w:pPr>
    </w:p>
    <w:p w:rsidR="00EF742F" w:rsidRPr="00EF742F" w:rsidRDefault="00EF742F" w:rsidP="00EF742F">
      <w:pPr>
        <w:rPr>
          <w:sz w:val="22"/>
          <w:szCs w:val="22"/>
        </w:rPr>
      </w:pPr>
      <w:r w:rsidRPr="00EF742F">
        <w:rPr>
          <w:sz w:val="22"/>
          <w:szCs w:val="22"/>
        </w:rPr>
        <w:t xml:space="preserve">The WPS requires training to agricultural workers on how to protect themselves from illness and injury that can occur as a result of exposure to pesticides and pesticide residue. Each HCN 60-second Spanish language PSA reinforces the training with specific steps agricultural workers can take to avoid ingesting, inhaling or absorbing pesticides at the workplace and/or bringing residues home and inadvertently contaminating themselves and their families. </w:t>
      </w:r>
    </w:p>
    <w:p w:rsidR="00EF742F" w:rsidRPr="00EF742F" w:rsidRDefault="00EF742F" w:rsidP="00EF742F">
      <w:pPr>
        <w:pStyle w:val="NormalWeb"/>
        <w:rPr>
          <w:sz w:val="22"/>
          <w:szCs w:val="22"/>
          <w:lang w:val="en"/>
        </w:rPr>
      </w:pPr>
      <w:r w:rsidRPr="00EF742F">
        <w:rPr>
          <w:sz w:val="22"/>
          <w:szCs w:val="22"/>
          <w:lang w:val="en"/>
        </w:rPr>
        <w:t>Agricultural workers across the U.S. come from many different cultural and educational backgrounds. Therefore, the focus group sessions are to help ensure that the information is presented in such a way that it is understood and culturally acceptable to the agricultural workers.</w:t>
      </w:r>
    </w:p>
    <w:p w:rsidR="00434E33" w:rsidRPr="00EF742F" w:rsidRDefault="00434E33" w:rsidP="00434E33">
      <w:pPr>
        <w:pStyle w:val="Header"/>
        <w:tabs>
          <w:tab w:val="clear" w:pos="4320"/>
          <w:tab w:val="clear" w:pos="8640"/>
        </w:tabs>
        <w:rPr>
          <w:i/>
          <w:snapToGrid/>
        </w:rPr>
      </w:pPr>
      <w:r w:rsidRPr="00EF742F">
        <w:rPr>
          <w:b/>
        </w:rPr>
        <w:t>DESCRIPTION OF RESPONDENTS</w:t>
      </w:r>
      <w:r w:rsidRPr="00EF742F">
        <w:t xml:space="preserve">: </w:t>
      </w:r>
    </w:p>
    <w:p w:rsidR="00EF742F" w:rsidRPr="00EF742F" w:rsidRDefault="00EF742F" w:rsidP="00EF742F">
      <w:pPr>
        <w:pStyle w:val="Header"/>
        <w:tabs>
          <w:tab w:val="clear" w:pos="4320"/>
          <w:tab w:val="clear" w:pos="8640"/>
        </w:tabs>
        <w:rPr>
          <w:sz w:val="22"/>
          <w:szCs w:val="22"/>
        </w:rPr>
      </w:pPr>
      <w:r w:rsidRPr="00EF742F">
        <w:rPr>
          <w:sz w:val="22"/>
          <w:szCs w:val="22"/>
        </w:rPr>
        <w:t xml:space="preserve">Participants will be adult agricultural employees across the United States and will meet the following criteria: </w:t>
      </w:r>
    </w:p>
    <w:p w:rsidR="00EF742F" w:rsidRPr="00EF742F" w:rsidRDefault="00EF742F" w:rsidP="00EF742F">
      <w:pPr>
        <w:pStyle w:val="Header"/>
        <w:numPr>
          <w:ilvl w:val="0"/>
          <w:numId w:val="19"/>
        </w:numPr>
        <w:tabs>
          <w:tab w:val="clear" w:pos="4320"/>
          <w:tab w:val="clear" w:pos="8640"/>
        </w:tabs>
        <w:rPr>
          <w:sz w:val="22"/>
          <w:szCs w:val="22"/>
        </w:rPr>
      </w:pPr>
      <w:r w:rsidRPr="00EF742F">
        <w:rPr>
          <w:sz w:val="22"/>
          <w:szCs w:val="22"/>
        </w:rPr>
        <w:t>At least 18-years old</w:t>
      </w:r>
    </w:p>
    <w:p w:rsidR="00EF742F" w:rsidRPr="00EF742F" w:rsidRDefault="00EF742F" w:rsidP="00EF742F">
      <w:pPr>
        <w:pStyle w:val="Header"/>
        <w:numPr>
          <w:ilvl w:val="0"/>
          <w:numId w:val="19"/>
        </w:numPr>
        <w:tabs>
          <w:tab w:val="clear" w:pos="4320"/>
          <w:tab w:val="clear" w:pos="8640"/>
        </w:tabs>
        <w:rPr>
          <w:sz w:val="22"/>
          <w:szCs w:val="22"/>
        </w:rPr>
      </w:pPr>
      <w:r w:rsidRPr="00EF742F">
        <w:rPr>
          <w:sz w:val="22"/>
          <w:szCs w:val="22"/>
        </w:rPr>
        <w:t>Currently employed to work in agriculture on a farm, orchard, forest, greenhouse, vineyard, and/or nursery</w:t>
      </w:r>
    </w:p>
    <w:p w:rsidR="00C8488C" w:rsidRPr="00EF742F" w:rsidRDefault="00EF742F" w:rsidP="00272A5C">
      <w:pPr>
        <w:pStyle w:val="Header"/>
        <w:numPr>
          <w:ilvl w:val="0"/>
          <w:numId w:val="19"/>
        </w:numPr>
        <w:tabs>
          <w:tab w:val="clear" w:pos="4320"/>
          <w:tab w:val="clear" w:pos="8640"/>
        </w:tabs>
      </w:pPr>
      <w:r w:rsidRPr="00EF742F">
        <w:rPr>
          <w:sz w:val="22"/>
          <w:szCs w:val="22"/>
        </w:rPr>
        <w:t>Has the potential to come into contact with pesticide residue on plants, soil and surfaces or applies pesticides to plants, soil and surfaces</w:t>
      </w:r>
    </w:p>
    <w:p w:rsidR="00E26329" w:rsidRPr="00EF742F" w:rsidRDefault="00E26329">
      <w:pPr>
        <w:rPr>
          <w:b/>
        </w:rPr>
      </w:pPr>
    </w:p>
    <w:p w:rsidR="00F06866" w:rsidRPr="00EF742F" w:rsidRDefault="00F06866">
      <w:pPr>
        <w:rPr>
          <w:b/>
        </w:rPr>
      </w:pPr>
      <w:r w:rsidRPr="00EF742F">
        <w:rPr>
          <w:b/>
        </w:rPr>
        <w:t>TYPE OF COLLECTION:</w:t>
      </w:r>
      <w:r w:rsidRPr="00EF742F">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EF742F">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EF742F">
        <w:t xml:space="preserve"> Jeanne Kasai | Kasai.Jeanne@epa.gov</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proofErr w:type="gramStart"/>
      <w:r w:rsidR="00EF742F">
        <w:t>[  ]</w:t>
      </w:r>
      <w:proofErr w:type="gramEnd"/>
      <w:r w:rsidR="00EF742F">
        <w:t xml:space="preserve">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EF742F">
        <w:t xml:space="preserve">vacy Act of 1974?   </w:t>
      </w:r>
      <w:proofErr w:type="gramStart"/>
      <w:r w:rsidR="00EF742F">
        <w:t>[  ]</w:t>
      </w:r>
      <w:proofErr w:type="gramEnd"/>
      <w:r w:rsidR="00EF742F">
        <w:t xml:space="preserve"> Yes [X</w:t>
      </w:r>
      <w:r w:rsidR="009239AA">
        <w:t>]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EF742F">
        <w:t xml:space="preserve"> been published? </w:t>
      </w:r>
      <w:proofErr w:type="gramStart"/>
      <w:r w:rsidR="00EF742F">
        <w:t>[  ]</w:t>
      </w:r>
      <w:proofErr w:type="gramEnd"/>
      <w:r w:rsidR="00EF742F">
        <w:t xml:space="preserve"> Yes  [X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Pr="00EF742F" w:rsidRDefault="00C86E91">
      <w:r>
        <w:t>Is an incentive (e.g., money or reimbursement of expenses, token of appreciation) provide</w:t>
      </w:r>
      <w:r w:rsidR="00EF742F">
        <w:t xml:space="preserve">d to participants?  </w:t>
      </w:r>
      <w:proofErr w:type="gramStart"/>
      <w:r w:rsidR="00EF742F">
        <w:t>[  ]</w:t>
      </w:r>
      <w:proofErr w:type="gramEnd"/>
      <w:r w:rsidR="00EF742F">
        <w:t xml:space="preserve"> Yes [X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5"/>
        <w:gridCol w:w="2430"/>
        <w:gridCol w:w="2340"/>
        <w:gridCol w:w="1656"/>
      </w:tblGrid>
      <w:tr w:rsidR="00EF2095" w:rsidTr="00EF742F">
        <w:trPr>
          <w:trHeight w:val="274"/>
        </w:trPr>
        <w:tc>
          <w:tcPr>
            <w:tcW w:w="3235" w:type="dxa"/>
          </w:tcPr>
          <w:p w:rsidR="006832D9" w:rsidRPr="0001027E" w:rsidRDefault="00E40B50" w:rsidP="00C8488C">
            <w:pPr>
              <w:rPr>
                <w:b/>
              </w:rPr>
            </w:pPr>
            <w:r w:rsidRPr="0001027E">
              <w:rPr>
                <w:b/>
              </w:rPr>
              <w:t>Category of Respondent</w:t>
            </w:r>
            <w:r w:rsidR="00EF2095" w:rsidRPr="0001027E">
              <w:rPr>
                <w:b/>
              </w:rPr>
              <w:t xml:space="preserve"> </w:t>
            </w:r>
          </w:p>
        </w:tc>
        <w:tc>
          <w:tcPr>
            <w:tcW w:w="24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340" w:type="dxa"/>
          </w:tcPr>
          <w:p w:rsidR="006832D9" w:rsidRPr="0001027E" w:rsidRDefault="006832D9" w:rsidP="00843796">
            <w:pPr>
              <w:rPr>
                <w:b/>
              </w:rPr>
            </w:pPr>
            <w:r w:rsidRPr="0001027E">
              <w:rPr>
                <w:b/>
              </w:rPr>
              <w:t>Participation Time</w:t>
            </w:r>
          </w:p>
        </w:tc>
        <w:tc>
          <w:tcPr>
            <w:tcW w:w="1656" w:type="dxa"/>
          </w:tcPr>
          <w:p w:rsidR="006832D9" w:rsidRPr="0001027E" w:rsidRDefault="006832D9" w:rsidP="00843796">
            <w:pPr>
              <w:rPr>
                <w:b/>
              </w:rPr>
            </w:pPr>
            <w:r w:rsidRPr="0001027E">
              <w:rPr>
                <w:b/>
              </w:rPr>
              <w:t>Burden</w:t>
            </w:r>
          </w:p>
        </w:tc>
      </w:tr>
      <w:tr w:rsidR="00EF2095" w:rsidTr="00EF742F">
        <w:trPr>
          <w:trHeight w:val="274"/>
        </w:trPr>
        <w:tc>
          <w:tcPr>
            <w:tcW w:w="3235" w:type="dxa"/>
          </w:tcPr>
          <w:p w:rsidR="006832D9" w:rsidRDefault="00EF742F" w:rsidP="00843796">
            <w:r>
              <w:t>Agricultural employees</w:t>
            </w:r>
          </w:p>
        </w:tc>
        <w:tc>
          <w:tcPr>
            <w:tcW w:w="2430" w:type="dxa"/>
          </w:tcPr>
          <w:p w:rsidR="006832D9" w:rsidRDefault="00EF742F" w:rsidP="00843796">
            <w:r>
              <w:t>40</w:t>
            </w:r>
          </w:p>
        </w:tc>
        <w:tc>
          <w:tcPr>
            <w:tcW w:w="2340" w:type="dxa"/>
          </w:tcPr>
          <w:p w:rsidR="006832D9" w:rsidRDefault="00EF742F" w:rsidP="00843796">
            <w:r>
              <w:t>30 minutes</w:t>
            </w:r>
          </w:p>
        </w:tc>
        <w:tc>
          <w:tcPr>
            <w:tcW w:w="1656" w:type="dxa"/>
          </w:tcPr>
          <w:p w:rsidR="006832D9" w:rsidRDefault="00EF742F" w:rsidP="00843796">
            <w:r>
              <w:t>20 hours</w:t>
            </w:r>
          </w:p>
        </w:tc>
      </w:tr>
      <w:tr w:rsidR="00EF2095" w:rsidTr="00EF742F">
        <w:trPr>
          <w:trHeight w:val="289"/>
        </w:trPr>
        <w:tc>
          <w:tcPr>
            <w:tcW w:w="3235" w:type="dxa"/>
          </w:tcPr>
          <w:p w:rsidR="006832D9" w:rsidRPr="0001027E" w:rsidRDefault="006832D9" w:rsidP="00843796">
            <w:pPr>
              <w:rPr>
                <w:b/>
              </w:rPr>
            </w:pPr>
            <w:r w:rsidRPr="0001027E">
              <w:rPr>
                <w:b/>
              </w:rPr>
              <w:t>Totals</w:t>
            </w:r>
          </w:p>
        </w:tc>
        <w:tc>
          <w:tcPr>
            <w:tcW w:w="2430" w:type="dxa"/>
          </w:tcPr>
          <w:p w:rsidR="006832D9" w:rsidRPr="0001027E" w:rsidRDefault="00EF742F" w:rsidP="00843796">
            <w:pPr>
              <w:rPr>
                <w:b/>
              </w:rPr>
            </w:pPr>
            <w:r>
              <w:rPr>
                <w:b/>
              </w:rPr>
              <w:t>40</w:t>
            </w:r>
          </w:p>
        </w:tc>
        <w:tc>
          <w:tcPr>
            <w:tcW w:w="2340" w:type="dxa"/>
          </w:tcPr>
          <w:p w:rsidR="006832D9" w:rsidRDefault="00EF742F" w:rsidP="00843796">
            <w:r>
              <w:t>30 minutes</w:t>
            </w:r>
          </w:p>
        </w:tc>
        <w:tc>
          <w:tcPr>
            <w:tcW w:w="1656" w:type="dxa"/>
          </w:tcPr>
          <w:p w:rsidR="006832D9" w:rsidRPr="0001027E" w:rsidRDefault="00EF742F" w:rsidP="00843796">
            <w:pPr>
              <w:rPr>
                <w:b/>
              </w:rPr>
            </w:pPr>
            <w:r>
              <w:rPr>
                <w:b/>
              </w:rPr>
              <w:t>20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EF742F">
        <w:t xml:space="preserve"> $15 x 20 hours = $300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EF742F">
        <w:t>[ ]</w:t>
      </w:r>
      <w:proofErr w:type="gramEnd"/>
      <w:r w:rsidR="00EF742F">
        <w:t xml:space="preserve"> Yes</w:t>
      </w:r>
      <w:r w:rsidR="00EF742F">
        <w:tab/>
        <w:t>[X</w:t>
      </w:r>
      <w:r>
        <w:t>] No</w:t>
      </w:r>
    </w:p>
    <w:p w:rsidR="00636621" w:rsidRDefault="00636621" w:rsidP="00636621">
      <w:pPr>
        <w:pStyle w:val="ListParagraph"/>
      </w:pPr>
    </w:p>
    <w:p w:rsidR="00636621" w:rsidRDefault="00636621" w:rsidP="001B0AAA">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7D6952" w:rsidRDefault="007D6952" w:rsidP="007D6952">
      <w:pPr>
        <w:pStyle w:val="NormalWeb"/>
      </w:pPr>
      <w:bookmarkStart w:id="0" w:name="_GoBack"/>
      <w:bookmarkEnd w:id="0"/>
      <w:r>
        <w:t xml:space="preserve">Hispanic Communications Network </w:t>
      </w:r>
      <w:r>
        <w:t xml:space="preserve">works with </w:t>
      </w:r>
      <w:r>
        <w:t>farmworker advocacy organizations</w:t>
      </w:r>
      <w:r>
        <w:t>,</w:t>
      </w:r>
      <w:r>
        <w:t xml:space="preserve"> </w:t>
      </w:r>
      <w:r>
        <w:t xml:space="preserve">which </w:t>
      </w:r>
      <w:r>
        <w:t xml:space="preserve">work directly with farmworkers by offering them training on how to protect themselves from illness/injury as a result of exposure to pesticides, how to avoid heat stress, and/or where/how to find social services. The advocacy organizations are eager to help as they want to make sure that all messages (visual or audio) are culturally appropriate and understandable to the farmworker audience. </w:t>
      </w: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1B0AAA">
        <w:t xml:space="preserve"> </w:t>
      </w:r>
      <w:r>
        <w:t>]</w:t>
      </w:r>
      <w:proofErr w:type="gramEnd"/>
      <w:r>
        <w:t xml:space="preserve"> Web-based</w:t>
      </w:r>
      <w:r w:rsidR="001B0AAA">
        <w:t xml:space="preserve"> or other forms of Social Media </w:t>
      </w:r>
    </w:p>
    <w:p w:rsidR="001B0AAA" w:rsidRDefault="00A403BB" w:rsidP="001B0AAA">
      <w:pPr>
        <w:ind w:left="720"/>
      </w:pPr>
      <w:proofErr w:type="gramStart"/>
      <w:r>
        <w:t xml:space="preserve">[ </w:t>
      </w:r>
      <w:r w:rsidR="001B0AAA">
        <w:t xml:space="preserve"> </w:t>
      </w:r>
      <w:r>
        <w:t>]</w:t>
      </w:r>
      <w:proofErr w:type="gramEnd"/>
      <w:r>
        <w:t xml:space="preserve"> Telephone</w:t>
      </w:r>
      <w:r>
        <w:tab/>
      </w:r>
    </w:p>
    <w:p w:rsidR="001B0AAA" w:rsidRDefault="00A403BB" w:rsidP="001B0AAA">
      <w:pPr>
        <w:ind w:left="720"/>
      </w:pPr>
      <w:r>
        <w:t>[</w:t>
      </w:r>
      <w:r w:rsidR="00EF742F">
        <w:t>X</w:t>
      </w:r>
      <w:r>
        <w:t>] In-person</w:t>
      </w:r>
      <w:r>
        <w:tab/>
      </w:r>
    </w:p>
    <w:p w:rsidR="001B0AAA" w:rsidRDefault="00A403BB" w:rsidP="001B0AAA">
      <w:pPr>
        <w:ind w:left="720"/>
      </w:pPr>
      <w:proofErr w:type="gramStart"/>
      <w:r>
        <w:t xml:space="preserve">[ </w:t>
      </w:r>
      <w:r w:rsidR="001B0AAA">
        <w:t xml:space="preserve"> </w:t>
      </w:r>
      <w:r>
        <w:t>]</w:t>
      </w:r>
      <w:proofErr w:type="gramEnd"/>
      <w:r>
        <w:t xml:space="preserve"> Mail</w:t>
      </w:r>
      <w:r w:rsidR="001B0AAA">
        <w:t xml:space="preserve"> </w:t>
      </w:r>
    </w:p>
    <w:p w:rsidR="001B0AAA" w:rsidRDefault="00A403BB" w:rsidP="001B0AAA">
      <w:pPr>
        <w:ind w:left="720"/>
      </w:pPr>
      <w:proofErr w:type="gramStart"/>
      <w:r>
        <w:t xml:space="preserve">[ </w:t>
      </w:r>
      <w:r w:rsidR="001B0AAA">
        <w:t xml:space="preserve"> </w:t>
      </w:r>
      <w:r>
        <w:t>]</w:t>
      </w:r>
      <w:proofErr w:type="gramEnd"/>
      <w:r>
        <w:t xml:space="preserve"> Other, Explain</w:t>
      </w:r>
    </w:p>
    <w:p w:rsidR="00F24CFC" w:rsidRDefault="00F24CFC" w:rsidP="00F24CFC">
      <w:pPr>
        <w:pStyle w:val="ListParagraph"/>
        <w:numPr>
          <w:ilvl w:val="0"/>
          <w:numId w:val="17"/>
        </w:numPr>
      </w:pPr>
      <w:r>
        <w:t>Will interview</w:t>
      </w:r>
      <w:r w:rsidR="00EF742F">
        <w:t>ers or facilitators be used?  [X</w:t>
      </w:r>
      <w:r>
        <w:t xml:space="preserve">] Yes </w:t>
      </w:r>
      <w:proofErr w:type="gramStart"/>
      <w:r>
        <w:t>[  ]</w:t>
      </w:r>
      <w:proofErr w:type="gramEnd"/>
      <w:r>
        <w:t xml:space="preserve"> No</w:t>
      </w:r>
    </w:p>
    <w:p w:rsidR="00F24CFC" w:rsidRDefault="00F24CFC" w:rsidP="00F24CFC">
      <w:pPr>
        <w:pStyle w:val="ListParagraph"/>
        <w:ind w:left="360"/>
      </w:pPr>
      <w:r>
        <w:lastRenderedPageBreak/>
        <w:t xml:space="preserve"> </w:t>
      </w:r>
    </w:p>
    <w:p w:rsidR="0024521E" w:rsidRDefault="00F24CFC" w:rsidP="0024521E">
      <w:pPr>
        <w:rPr>
          <w:b/>
        </w:rPr>
      </w:pPr>
      <w:r w:rsidRPr="00F24CFC">
        <w:rPr>
          <w:b/>
        </w:rPr>
        <w:t>Please make sure that all instruments, instructions, and scripts are submitted with the request.</w:t>
      </w:r>
    </w:p>
    <w:p w:rsidR="00EF742F" w:rsidRDefault="00EF742F" w:rsidP="0024521E">
      <w:pPr>
        <w:rPr>
          <w:b/>
        </w:rPr>
      </w:pP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93D" w:rsidRDefault="005F693D">
      <w:r>
        <w:separator/>
      </w:r>
    </w:p>
  </w:endnote>
  <w:endnote w:type="continuationSeparator" w:id="0">
    <w:p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D695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93D" w:rsidRDefault="005F693D">
      <w:r>
        <w:separator/>
      </w:r>
    </w:p>
  </w:footnote>
  <w:footnote w:type="continuationSeparator" w:id="0">
    <w:p w:rsidR="005F693D" w:rsidRDefault="005F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5F1"/>
    <w:multiLevelType w:val="hybridMultilevel"/>
    <w:tmpl w:val="E8DE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5264C"/>
    <w:rsid w:val="004876EC"/>
    <w:rsid w:val="004D6E14"/>
    <w:rsid w:val="005009B0"/>
    <w:rsid w:val="005A1006"/>
    <w:rsid w:val="005E714A"/>
    <w:rsid w:val="005F693D"/>
    <w:rsid w:val="006140A0"/>
    <w:rsid w:val="00636621"/>
    <w:rsid w:val="0063731C"/>
    <w:rsid w:val="00642B49"/>
    <w:rsid w:val="006832D9"/>
    <w:rsid w:val="0069403B"/>
    <w:rsid w:val="006F3DDE"/>
    <w:rsid w:val="00704678"/>
    <w:rsid w:val="007425E7"/>
    <w:rsid w:val="007B61D4"/>
    <w:rsid w:val="007D6952"/>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65FFC"/>
    <w:rsid w:val="00E744EA"/>
    <w:rsid w:val="00E80951"/>
    <w:rsid w:val="00E86CC6"/>
    <w:rsid w:val="00EB56B3"/>
    <w:rsid w:val="00ED6492"/>
    <w:rsid w:val="00EF2095"/>
    <w:rsid w:val="00EF742F"/>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D6115B2"/>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9229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749</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Suzuki, Judy</cp:lastModifiedBy>
  <cp:revision>3</cp:revision>
  <cp:lastPrinted>2010-10-04T15:59:00Z</cp:lastPrinted>
  <dcterms:created xsi:type="dcterms:W3CDTF">2017-05-04T18:26:00Z</dcterms:created>
  <dcterms:modified xsi:type="dcterms:W3CDTF">2017-05-04T18:50:00Z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