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02" w:rsidRDefault="00207C02">
      <w:pPr>
        <w:rPr>
          <w:b/>
        </w:rPr>
      </w:pPr>
      <w:bookmarkStart w:id="0" w:name="_GoBack"/>
      <w:bookmarkEnd w:id="0"/>
    </w:p>
    <w:p w:rsidR="00DE236B" w:rsidRDefault="00DE236B" w:rsidP="00864284">
      <w:pPr>
        <w:spacing w:after="60"/>
        <w:jc w:val="center"/>
        <w:rPr>
          <w:rFonts w:ascii="Arial Rounded MT Bold" w:hAnsi="Arial Rounded MT Bold"/>
          <w:sz w:val="36"/>
          <w:szCs w:val="25"/>
        </w:rPr>
      </w:pPr>
      <w:r w:rsidRPr="000D2538">
        <w:rPr>
          <w:rFonts w:ascii="Arial Rounded MT Bold" w:hAnsi="Arial Rounded MT Bold"/>
          <w:sz w:val="36"/>
          <w:szCs w:val="25"/>
        </w:rPr>
        <w:t xml:space="preserve">2018 Public Health </w:t>
      </w:r>
      <w:r>
        <w:rPr>
          <w:rFonts w:ascii="Arial Rounded MT Bold" w:hAnsi="Arial Rounded MT Bold"/>
          <w:sz w:val="36"/>
          <w:szCs w:val="25"/>
        </w:rPr>
        <w:t>Ethics Forum:</w:t>
      </w:r>
    </w:p>
    <w:p w:rsidR="00DE236B" w:rsidRDefault="00DE236B" w:rsidP="00864284">
      <w:pPr>
        <w:spacing w:after="60"/>
        <w:jc w:val="center"/>
        <w:rPr>
          <w:rFonts w:ascii="Arial Black" w:hAnsi="Arial Black"/>
          <w:b/>
          <w:i/>
          <w:color w:val="C0504D" w:themeColor="accent2"/>
          <w:sz w:val="32"/>
          <w:szCs w:val="25"/>
        </w:rPr>
      </w:pPr>
      <w:r w:rsidRPr="00CE4F2F">
        <w:rPr>
          <w:rFonts w:ascii="Arial Black" w:hAnsi="Arial Black"/>
          <w:b/>
          <w:i/>
          <w:color w:val="C0504D" w:themeColor="accent2"/>
          <w:sz w:val="32"/>
          <w:szCs w:val="25"/>
        </w:rPr>
        <w:t>Minority Elders and Healthy Aging</w:t>
      </w:r>
    </w:p>
    <w:p w:rsidR="00DE236B" w:rsidRPr="00B35646" w:rsidRDefault="00DE236B" w:rsidP="00864284">
      <w:pPr>
        <w:spacing w:after="60"/>
        <w:jc w:val="center"/>
        <w:rPr>
          <w:rFonts w:cstheme="minorHAnsi"/>
        </w:rPr>
      </w:pPr>
      <w:r>
        <w:rPr>
          <w:rFonts w:cstheme="minorHAnsi"/>
        </w:rPr>
        <w:t>Presented by</w:t>
      </w:r>
      <w:r w:rsidRPr="00B35646">
        <w:rPr>
          <w:rFonts w:cstheme="minorHAnsi"/>
        </w:rPr>
        <w:t xml:space="preserve">: Centers for Disease Control and Prevention and the </w:t>
      </w:r>
    </w:p>
    <w:p w:rsidR="00DE236B" w:rsidRDefault="00DE236B" w:rsidP="00864284">
      <w:pPr>
        <w:spacing w:after="60"/>
        <w:jc w:val="center"/>
        <w:rPr>
          <w:rFonts w:cstheme="minorHAnsi"/>
        </w:rPr>
      </w:pPr>
      <w:r w:rsidRPr="00B35646">
        <w:rPr>
          <w:rFonts w:cstheme="minorHAnsi"/>
        </w:rPr>
        <w:t xml:space="preserve">National Center for Bioethics in Research and Health Care at Tuskegee University </w:t>
      </w:r>
    </w:p>
    <w:p w:rsidR="00DE236B" w:rsidRDefault="00DE236B" w:rsidP="00864284">
      <w:pPr>
        <w:jc w:val="center"/>
        <w:rPr>
          <w:rFonts w:ascii="Calibri" w:hAnsi="Calibri"/>
          <w:b/>
          <w:lang w:val="en"/>
        </w:rPr>
      </w:pPr>
      <w:r>
        <w:rPr>
          <w:rFonts w:ascii="Calibri" w:hAnsi="Calibri"/>
          <w:b/>
          <w:lang w:val="en"/>
        </w:rPr>
        <w:t>September 14, 2018</w:t>
      </w:r>
    </w:p>
    <w:p w:rsidR="00DE236B" w:rsidRPr="006B41F7" w:rsidRDefault="00DE236B" w:rsidP="00864284">
      <w:pPr>
        <w:jc w:val="center"/>
        <w:rPr>
          <w:rFonts w:ascii="Calibri" w:hAnsi="Calibri"/>
          <w:b/>
          <w:lang w:val="en"/>
        </w:rPr>
      </w:pPr>
      <w:r>
        <w:rPr>
          <w:rFonts w:ascii="Calibri" w:hAnsi="Calibri"/>
          <w:b/>
          <w:lang w:val="en"/>
        </w:rPr>
        <w:t>8:00 a.m. – 4:15 p.m.</w:t>
      </w:r>
    </w:p>
    <w:p w:rsidR="00DE236B" w:rsidRPr="002F222E" w:rsidRDefault="00DE236B" w:rsidP="00864284">
      <w:pPr>
        <w:jc w:val="center"/>
        <w:rPr>
          <w:rFonts w:ascii="Calibri" w:hAnsi="Calibri"/>
          <w:b/>
          <w:lang w:val="en"/>
        </w:rPr>
      </w:pPr>
      <w:r w:rsidRPr="002F222E">
        <w:rPr>
          <w:rFonts w:ascii="Calibri" w:hAnsi="Calibri"/>
          <w:b/>
          <w:lang w:val="en"/>
        </w:rPr>
        <w:t>CDC Roybal Campus, Building 19 - Auditorium A</w:t>
      </w:r>
    </w:p>
    <w:p w:rsidR="00DE236B" w:rsidRPr="002F222E" w:rsidRDefault="00DE236B" w:rsidP="00864284">
      <w:pPr>
        <w:jc w:val="center"/>
        <w:rPr>
          <w:rFonts w:ascii="Calibri" w:hAnsi="Calibri"/>
          <w:b/>
          <w:lang w:val="en"/>
        </w:rPr>
      </w:pPr>
      <w:r w:rsidRPr="002F222E">
        <w:rPr>
          <w:rFonts w:ascii="Calibri" w:hAnsi="Calibri"/>
          <w:b/>
          <w:lang w:val="en"/>
        </w:rPr>
        <w:t>1600 Clifton Road NE</w:t>
      </w:r>
    </w:p>
    <w:p w:rsidR="00DE236B" w:rsidRDefault="00DE236B" w:rsidP="00864284">
      <w:pPr>
        <w:jc w:val="center"/>
        <w:rPr>
          <w:rFonts w:ascii="Calibri" w:hAnsi="Calibri"/>
          <w:b/>
          <w:lang w:val="en"/>
        </w:rPr>
      </w:pPr>
      <w:r w:rsidRPr="002F222E">
        <w:rPr>
          <w:rFonts w:ascii="Calibri" w:hAnsi="Calibri"/>
          <w:b/>
          <w:lang w:val="en"/>
        </w:rPr>
        <w:t>Atlanta, GA 30329</w:t>
      </w:r>
    </w:p>
    <w:p w:rsidR="00DE236B" w:rsidRDefault="00DE236B" w:rsidP="00864284">
      <w:pPr>
        <w:jc w:val="center"/>
        <w:rPr>
          <w:b/>
          <w:i/>
        </w:rPr>
      </w:pPr>
    </w:p>
    <w:p w:rsidR="00DE236B" w:rsidRPr="00D35CF8" w:rsidRDefault="00DE236B" w:rsidP="00864284">
      <w:pPr>
        <w:jc w:val="center"/>
        <w:rPr>
          <w:b/>
          <w:i/>
          <w:sz w:val="28"/>
          <w:szCs w:val="28"/>
        </w:rPr>
      </w:pPr>
      <w:r w:rsidRPr="00D35CF8">
        <w:rPr>
          <w:b/>
          <w:i/>
          <w:sz w:val="28"/>
          <w:szCs w:val="28"/>
        </w:rPr>
        <w:t>Program Agenda</w:t>
      </w:r>
    </w:p>
    <w:p w:rsidR="00DE236B" w:rsidRPr="006557A5" w:rsidRDefault="00DE236B" w:rsidP="00864284">
      <w:pPr>
        <w:jc w:val="center"/>
        <w:rPr>
          <w:b/>
          <w:i/>
        </w:rPr>
      </w:pPr>
    </w:p>
    <w:tbl>
      <w:tblPr>
        <w:tblStyle w:val="GridTable4Accent2"/>
        <w:tblW w:w="5434" w:type="pct"/>
        <w:jc w:val="center"/>
        <w:tblLayout w:type="fixed"/>
        <w:tblLook w:val="01E0" w:firstRow="1" w:lastRow="1" w:firstColumn="1" w:lastColumn="1" w:noHBand="0" w:noVBand="0"/>
      </w:tblPr>
      <w:tblGrid>
        <w:gridCol w:w="2392"/>
        <w:gridCol w:w="5504"/>
        <w:gridCol w:w="2511"/>
      </w:tblGrid>
      <w:tr w:rsidR="00DE236B" w:rsidRPr="00DE236B" w:rsidTr="001D7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color w:val="auto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color w:val="auto"/>
                <w:spacing w:val="20"/>
                <w:sz w:val="20"/>
                <w:szCs w:val="20"/>
              </w:rPr>
              <w:t>7:30 a.m. – 2:00 p.m</w:t>
            </w:r>
            <w:r w:rsidRPr="00463203">
              <w:rPr>
                <w:rFonts w:cstheme="minorHAnsi"/>
                <w:bCs w:val="0"/>
                <w:color w:val="auto"/>
                <w:spacing w:val="12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</w:tcPr>
          <w:p w:rsidR="00DE236B" w:rsidRPr="00DE236B" w:rsidRDefault="00DE236B" w:rsidP="00864284">
            <w:pPr>
              <w:pStyle w:val="Session"/>
              <w:spacing w:after="40"/>
              <w:jc w:val="left"/>
              <w:rPr>
                <w:rFonts w:cstheme="minorHAnsi"/>
                <w:bCs w:val="0"/>
                <w:color w:val="auto"/>
                <w:szCs w:val="20"/>
              </w:rPr>
            </w:pPr>
            <w:r w:rsidRPr="00DE236B">
              <w:rPr>
                <w:rFonts w:cstheme="minorHAnsi"/>
                <w:bCs w:val="0"/>
                <w:color w:val="auto"/>
                <w:szCs w:val="20"/>
              </w:rPr>
              <w:t>Registration</w:t>
            </w:r>
          </w:p>
          <w:p w:rsidR="00DE236B" w:rsidRPr="00DE236B" w:rsidRDefault="00DE236B" w:rsidP="00864284">
            <w:pPr>
              <w:pStyle w:val="Session"/>
              <w:spacing w:after="40"/>
              <w:jc w:val="left"/>
              <w:rPr>
                <w:rFonts w:cstheme="minorHAnsi"/>
                <w:b w:val="0"/>
                <w:bCs w:val="0"/>
                <w:color w:val="auto"/>
                <w:szCs w:val="20"/>
              </w:rPr>
            </w:pPr>
            <w:r w:rsidRPr="00DE236B">
              <w:rPr>
                <w:rFonts w:cstheme="minorHAnsi"/>
                <w:bCs w:val="0"/>
                <w:color w:val="auto"/>
                <w:szCs w:val="20"/>
              </w:rPr>
              <w:t>Student Poster Exhibits Open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shd w:val="clear" w:color="auto" w:fill="auto"/>
          </w:tcPr>
          <w:p w:rsidR="00DE236B" w:rsidRPr="00DE236B" w:rsidRDefault="00DE236B" w:rsidP="00864284">
            <w:pPr>
              <w:pStyle w:val="Session"/>
              <w:spacing w:after="40"/>
              <w:rPr>
                <w:rFonts w:cstheme="minorHAnsi"/>
                <w:b w:val="0"/>
                <w:bCs w:val="0"/>
                <w:color w:val="auto"/>
                <w:szCs w:val="20"/>
              </w:rPr>
            </w:pPr>
            <w:r w:rsidRPr="00DE236B">
              <w:rPr>
                <w:rFonts w:cstheme="minorHAnsi"/>
                <w:b w:val="0"/>
                <w:bCs w:val="0"/>
                <w:color w:val="auto"/>
                <w:szCs w:val="20"/>
              </w:rPr>
              <w:t>Conference Lobby Area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21"/>
                <w:sz w:val="20"/>
                <w:szCs w:val="20"/>
              </w:rPr>
              <w:t>8:00 a.m. – 8:45 a.m</w:t>
            </w:r>
            <w:r w:rsidRPr="00463203">
              <w:rPr>
                <w:rFonts w:cstheme="minorHAnsi"/>
                <w:bCs w:val="0"/>
                <w:spacing w:val="1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</w:tcPr>
          <w:p w:rsidR="00DE236B" w:rsidRPr="00DE236B" w:rsidRDefault="00DE236B" w:rsidP="00864284">
            <w:pPr>
              <w:pStyle w:val="Session"/>
              <w:spacing w:after="40"/>
              <w:jc w:val="left"/>
              <w:rPr>
                <w:rFonts w:cstheme="minorHAnsi"/>
                <w:b/>
                <w:szCs w:val="20"/>
              </w:rPr>
            </w:pPr>
            <w:r w:rsidRPr="00DE236B">
              <w:rPr>
                <w:rFonts w:cstheme="minorHAnsi"/>
                <w:b/>
                <w:szCs w:val="20"/>
              </w:rPr>
              <w:t>Welcome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i/>
                <w:szCs w:val="20"/>
              </w:rPr>
            </w:pPr>
            <w:r w:rsidRPr="00DE236B">
              <w:rPr>
                <w:rFonts w:cstheme="minorHAnsi"/>
                <w:i/>
                <w:szCs w:val="20"/>
              </w:rPr>
              <w:t>Leandris Liburd, PhD, MPH, MA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  <w:r w:rsidRPr="00DE236B">
              <w:rPr>
                <w:rFonts w:cstheme="minorHAnsi"/>
                <w:szCs w:val="20"/>
              </w:rPr>
              <w:t>Associate Director, Office of Minority Health and Health Equity, Centers for Disease Control and Prevention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i/>
                <w:szCs w:val="20"/>
              </w:rPr>
            </w:pP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i/>
                <w:szCs w:val="20"/>
              </w:rPr>
            </w:pPr>
            <w:r w:rsidRPr="00DE236B">
              <w:rPr>
                <w:rFonts w:cstheme="minorHAnsi"/>
                <w:i/>
                <w:szCs w:val="20"/>
              </w:rPr>
              <w:t>Reuben Warren, D.D.S., M.P.H., DR.P.H., M.DIV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  <w:r w:rsidRPr="00DE236B">
              <w:rPr>
                <w:rFonts w:cstheme="minorHAnsi"/>
                <w:szCs w:val="20"/>
              </w:rPr>
              <w:t>Director, Tuskegee University National Center for Bioethics in Research and Health Care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  <w:u w:val="single"/>
              </w:rPr>
            </w:pPr>
            <w:r w:rsidRPr="00DE236B">
              <w:rPr>
                <w:rFonts w:cstheme="minorHAnsi"/>
                <w:sz w:val="20"/>
                <w:u w:val="single"/>
              </w:rPr>
              <w:t>Master of Ceremonies</w:t>
            </w:r>
          </w:p>
          <w:p w:rsidR="00DE236B" w:rsidRPr="00DE236B" w:rsidRDefault="00DE236B" w:rsidP="00864284">
            <w:pPr>
              <w:pStyle w:val="Session"/>
              <w:rPr>
                <w:rFonts w:cstheme="minorHAnsi"/>
                <w:b w:val="0"/>
                <w:i/>
                <w:szCs w:val="20"/>
              </w:rPr>
            </w:pPr>
            <w:r w:rsidRPr="00DE236B">
              <w:rPr>
                <w:rFonts w:cstheme="minorHAnsi"/>
                <w:b w:val="0"/>
                <w:i/>
                <w:szCs w:val="20"/>
              </w:rPr>
              <w:t>CAPT Craig Wilkins, MPH</w:t>
            </w:r>
          </w:p>
          <w:p w:rsidR="00DE236B" w:rsidRPr="00DE236B" w:rsidRDefault="00DE236B" w:rsidP="00864284">
            <w:pPr>
              <w:pStyle w:val="Session"/>
              <w:rPr>
                <w:rFonts w:cstheme="minorHAnsi"/>
                <w:b w:val="0"/>
                <w:szCs w:val="20"/>
              </w:rPr>
            </w:pPr>
            <w:r w:rsidRPr="00DE236B">
              <w:rPr>
                <w:rFonts w:cstheme="minorHAnsi"/>
                <w:b w:val="0"/>
                <w:szCs w:val="20"/>
              </w:rPr>
              <w:t>Office of Minority Health and Health Equity, CDC</w:t>
            </w:r>
          </w:p>
        </w:tc>
      </w:tr>
      <w:tr w:rsidR="00DE236B" w:rsidRPr="00DE236B" w:rsidTr="001D7E42">
        <w:trPr>
          <w:trHeight w:val="7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21"/>
                <w:sz w:val="20"/>
                <w:szCs w:val="20"/>
              </w:rPr>
              <w:t>8:45 a.m. – 9:30 a.m</w:t>
            </w:r>
            <w:r w:rsidRPr="00463203">
              <w:rPr>
                <w:rFonts w:cstheme="minorHAnsi"/>
                <w:bCs w:val="0"/>
                <w:spacing w:val="1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  <w:shd w:val="clear" w:color="auto" w:fill="auto"/>
          </w:tcPr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bCs w:val="0"/>
                <w:szCs w:val="20"/>
              </w:rPr>
            </w:pPr>
            <w:r w:rsidRPr="00DE236B">
              <w:rPr>
                <w:rFonts w:cstheme="minorHAnsi"/>
                <w:bCs w:val="0"/>
                <w:szCs w:val="20"/>
              </w:rPr>
              <w:t>Opening Plenary: Health Ethics and American Indian/Alaska Native Elders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b w:val="0"/>
                <w:bCs w:val="0"/>
                <w:i/>
                <w:szCs w:val="20"/>
              </w:rPr>
            </w:pPr>
            <w:r w:rsidRPr="00DE236B">
              <w:rPr>
                <w:rFonts w:cstheme="minorHAnsi"/>
                <w:b w:val="0"/>
                <w:bCs w:val="0"/>
                <w:i/>
                <w:szCs w:val="20"/>
              </w:rPr>
              <w:t>Dave Baldridge, BA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b w:val="0"/>
                <w:bCs w:val="0"/>
                <w:szCs w:val="20"/>
              </w:rPr>
            </w:pPr>
            <w:r w:rsidRPr="00DE236B">
              <w:rPr>
                <w:rFonts w:cstheme="minorHAnsi"/>
                <w:b w:val="0"/>
                <w:bCs w:val="0"/>
                <w:szCs w:val="20"/>
              </w:rPr>
              <w:t>Executive Director of the International Association for Indigenous Aging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15"/>
                <w:sz w:val="20"/>
                <w:szCs w:val="20"/>
              </w:rPr>
              <w:t>9:30 a.m. –  9:45 a.m.</w:t>
            </w:r>
            <w:r w:rsidRPr="00463203">
              <w:rPr>
                <w:rFonts w:cstheme="minorHAnsi"/>
                <w:bCs w:val="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b/>
                <w:sz w:val="20"/>
                <w:u w:val="single"/>
              </w:rPr>
            </w:pPr>
            <w:r w:rsidRPr="00DE236B">
              <w:rPr>
                <w:rFonts w:cstheme="minorHAnsi"/>
                <w:b/>
                <w:sz w:val="20"/>
              </w:rPr>
              <w:t>Break</w:t>
            </w:r>
          </w:p>
        </w:tc>
      </w:tr>
      <w:tr w:rsidR="00DE236B" w:rsidRPr="00DE236B" w:rsidTr="001D7E42">
        <w:trPr>
          <w:trHeight w:val="2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  <w:tcFitText/>
          </w:tcPr>
          <w:p w:rsidR="00DE236B" w:rsidRPr="001D7E42" w:rsidRDefault="00DE236B" w:rsidP="00DE236B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15"/>
                <w:sz w:val="20"/>
                <w:szCs w:val="20"/>
              </w:rPr>
              <w:t>9:45 a.m. – 11:15 a.m</w:t>
            </w:r>
            <w:r w:rsidRPr="00463203">
              <w:rPr>
                <w:rFonts w:cstheme="minorHAnsi"/>
                <w:bCs w:val="0"/>
                <w:spacing w:val="5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spacing w:after="60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 xml:space="preserve">Panel 1: Thriving and Aging with Dignity 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i/>
                <w:szCs w:val="20"/>
              </w:rPr>
            </w:pPr>
            <w:r w:rsidRPr="00DE236B">
              <w:rPr>
                <w:rFonts w:cstheme="minorHAnsi"/>
                <w:i/>
                <w:szCs w:val="20"/>
              </w:rPr>
              <w:t xml:space="preserve">Councilman Chester Antone </w:t>
            </w:r>
          </w:p>
          <w:p w:rsidR="00DE236B" w:rsidRPr="00DE236B" w:rsidRDefault="00DE236B" w:rsidP="00DE236B">
            <w:pPr>
              <w:pStyle w:val="Session"/>
              <w:jc w:val="left"/>
              <w:rPr>
                <w:rFonts w:cstheme="minorHAnsi"/>
                <w:szCs w:val="20"/>
              </w:rPr>
            </w:pPr>
            <w:r w:rsidRPr="00DE236B">
              <w:rPr>
                <w:rFonts w:cstheme="minorHAnsi"/>
                <w:szCs w:val="20"/>
              </w:rPr>
              <w:t>Councilman, Tohono O'odham Nation and Chairman Secretary’s Tribal Advisory Committee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i/>
                <w:szCs w:val="20"/>
              </w:rPr>
            </w:pPr>
            <w:r w:rsidRPr="00DE236B">
              <w:rPr>
                <w:rFonts w:cstheme="minorHAnsi"/>
                <w:i/>
                <w:szCs w:val="20"/>
              </w:rPr>
              <w:t xml:space="preserve">Mamie H. Clemons, B.S. 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  <w:r w:rsidRPr="00DE236B">
              <w:rPr>
                <w:rFonts w:cstheme="minorHAnsi"/>
                <w:szCs w:val="20"/>
              </w:rPr>
              <w:t xml:space="preserve">Retired Teacher, Director of Curriculum and Principal 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</w:p>
          <w:p w:rsidR="00DE236B" w:rsidRPr="00DE236B" w:rsidRDefault="00DE236B" w:rsidP="00864284">
            <w:pPr>
              <w:rPr>
                <w:i/>
                <w:sz w:val="20"/>
                <w:szCs w:val="20"/>
              </w:rPr>
            </w:pPr>
            <w:r w:rsidRPr="00DE236B">
              <w:rPr>
                <w:i/>
                <w:sz w:val="20"/>
                <w:szCs w:val="20"/>
              </w:rPr>
              <w:t>Ms. Nadinne Cruz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  <w:r w:rsidRPr="00DE236B">
              <w:rPr>
                <w:rFonts w:cstheme="minorHAnsi"/>
                <w:szCs w:val="20"/>
              </w:rPr>
              <w:t xml:space="preserve">Advisory Board Member, Professor, Consultant and Author 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i/>
                <w:szCs w:val="20"/>
              </w:rPr>
            </w:pPr>
            <w:r w:rsidRPr="00DE236B">
              <w:rPr>
                <w:rFonts w:cstheme="minorHAnsi"/>
                <w:i/>
                <w:szCs w:val="20"/>
              </w:rPr>
              <w:t xml:space="preserve">Elias Segarra, JD </w:t>
            </w:r>
          </w:p>
          <w:p w:rsidR="00DE236B" w:rsidRPr="00DE236B" w:rsidRDefault="00DE236B" w:rsidP="00864284">
            <w:pPr>
              <w:pStyle w:val="Session"/>
              <w:jc w:val="left"/>
              <w:rPr>
                <w:rFonts w:cstheme="minorHAnsi"/>
                <w:szCs w:val="20"/>
              </w:rPr>
            </w:pPr>
            <w:r w:rsidRPr="00DE236B">
              <w:rPr>
                <w:rFonts w:cstheme="minorHAnsi"/>
                <w:szCs w:val="20"/>
              </w:rPr>
              <w:t>Retired Lawyer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</w:p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  <w:u w:val="single"/>
              </w:rPr>
            </w:pPr>
          </w:p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  <w:u w:val="single"/>
              </w:rPr>
            </w:pPr>
          </w:p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  <w:u w:val="single"/>
              </w:rPr>
              <w:t>Moderator</w:t>
            </w:r>
            <w:r w:rsidRPr="00DE236B">
              <w:rPr>
                <w:rFonts w:cstheme="minorHAnsi"/>
                <w:sz w:val="20"/>
              </w:rPr>
              <w:t xml:space="preserve"> </w:t>
            </w:r>
          </w:p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i/>
                <w:sz w:val="20"/>
              </w:rPr>
            </w:pPr>
            <w:r w:rsidRPr="00DE236B">
              <w:rPr>
                <w:rFonts w:cstheme="minorHAnsi"/>
                <w:i/>
                <w:sz w:val="20"/>
              </w:rPr>
              <w:t>Dr. Reuben Warren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9"/>
                <w:sz w:val="20"/>
                <w:szCs w:val="20"/>
              </w:rPr>
              <w:t>11:15 a.m. – 11:30 a.m</w:t>
            </w:r>
            <w:r w:rsidRPr="00463203">
              <w:rPr>
                <w:rFonts w:cstheme="minorHAnsi"/>
                <w:bCs w:val="0"/>
                <w:spacing w:val="19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</w:tcPr>
          <w:p w:rsidR="00DE236B" w:rsidRPr="00DE236B" w:rsidRDefault="00DE236B" w:rsidP="00864284">
            <w:pPr>
              <w:pStyle w:val="Presentation"/>
              <w:spacing w:after="60"/>
              <w:rPr>
                <w:rFonts w:cstheme="minorHAnsi"/>
                <w:b/>
                <w:sz w:val="20"/>
              </w:rPr>
            </w:pPr>
            <w:r w:rsidRPr="00DE236B">
              <w:rPr>
                <w:rFonts w:cstheme="minorHAnsi"/>
                <w:b/>
                <w:sz w:val="20"/>
              </w:rPr>
              <w:t xml:space="preserve">Remarks </w:t>
            </w:r>
          </w:p>
          <w:p w:rsidR="00DE236B" w:rsidRPr="00DE236B" w:rsidRDefault="00DE236B" w:rsidP="00864284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DE236B">
              <w:rPr>
                <w:rFonts w:cstheme="minorHAnsi"/>
                <w:b w:val="0"/>
                <w:i/>
                <w:sz w:val="20"/>
                <w:szCs w:val="20"/>
              </w:rPr>
              <w:t>Robert R. Redfield, MD</w:t>
            </w:r>
          </w:p>
          <w:p w:rsidR="00DE236B" w:rsidRPr="00DE236B" w:rsidRDefault="00DE236B" w:rsidP="00864284">
            <w:pPr>
              <w:pStyle w:val="Presentation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CDC Director and ATSDR Administrator</w:t>
            </w:r>
          </w:p>
        </w:tc>
      </w:tr>
      <w:tr w:rsidR="00DE236B" w:rsidRPr="00DE236B" w:rsidTr="001D7E42">
        <w:trPr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FFFFFF" w:themeFill="background1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9"/>
                <w:sz w:val="20"/>
                <w:szCs w:val="20"/>
              </w:rPr>
              <w:t>11:30 a.m. – 12:15 p.m</w:t>
            </w:r>
            <w:r w:rsidRPr="00463203">
              <w:rPr>
                <w:rFonts w:cstheme="minorHAnsi"/>
                <w:bCs w:val="0"/>
                <w:spacing w:val="11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Poster Session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Student Presentations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1D7E42">
              <w:rPr>
                <w:rFonts w:cstheme="minorHAnsi"/>
                <w:bCs w:val="0"/>
                <w:spacing w:val="8"/>
                <w:sz w:val="20"/>
                <w:szCs w:val="20"/>
              </w:rPr>
              <w:t>11:45 a.m. – 12:45 p.m.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b/>
                <w:sz w:val="20"/>
              </w:rPr>
            </w:pPr>
            <w:r w:rsidRPr="00DE236B">
              <w:rPr>
                <w:rFonts w:cstheme="minorHAnsi"/>
                <w:b/>
                <w:sz w:val="20"/>
              </w:rPr>
              <w:t>Lunch  (On Your Own)</w:t>
            </w:r>
          </w:p>
          <w:p w:rsidR="00DE236B" w:rsidRPr="00DE236B" w:rsidRDefault="00DE236B" w:rsidP="00864284">
            <w:pPr>
              <w:pStyle w:val="Presentation"/>
              <w:rPr>
                <w:rFonts w:cstheme="minorHAnsi"/>
                <w:b/>
                <w:i/>
                <w:sz w:val="20"/>
              </w:rPr>
            </w:pPr>
          </w:p>
        </w:tc>
      </w:tr>
      <w:tr w:rsidR="00DE236B" w:rsidRPr="00DE236B" w:rsidTr="001D7E42">
        <w:trPr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FFFFFF" w:themeFill="background1"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8"/>
                <w:sz w:val="20"/>
                <w:szCs w:val="20"/>
              </w:rPr>
            </w:pPr>
            <w:r w:rsidRPr="001D7E42">
              <w:rPr>
                <w:rFonts w:cstheme="minorHAnsi"/>
                <w:bCs w:val="0"/>
                <w:spacing w:val="8"/>
                <w:sz w:val="20"/>
                <w:szCs w:val="20"/>
              </w:rPr>
              <w:t>12:45 p.m. – 1:45 p.m.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2B50BF">
            <w:pPr>
              <w:pStyle w:val="Presentation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Concurrent Break-Out Sessions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Not available online.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:rsidR="00DE236B" w:rsidRPr="00DE236B" w:rsidRDefault="00DE236B" w:rsidP="0086428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DE236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b/>
                <w:sz w:val="20"/>
                <w:szCs w:val="20"/>
              </w:rPr>
              <w:t>Ethical Dilemmas in Serving Diverse Elders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Speaker: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i/>
                <w:sz w:val="20"/>
                <w:szCs w:val="20"/>
              </w:rPr>
              <w:t>Becky A. Kurtz, JD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Manager, Aging &amp; Independence Services and Director, Area Agency on Aging – Atlanta Regional Commission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Discussant: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i/>
                <w:sz w:val="20"/>
                <w:szCs w:val="20"/>
              </w:rPr>
              <w:t>Jeffrey E. Hall Ph.D., M.A., M.S.P.H., C.P.H.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Deputy Associate Director for Science, Office of Minority Health and Health Equity, Centers for Disease Control and Prevention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Room TBD</w:t>
            </w:r>
          </w:p>
        </w:tc>
      </w:tr>
      <w:tr w:rsidR="00DE236B" w:rsidRPr="00DE236B" w:rsidTr="001D7E42">
        <w:trPr>
          <w:trHeight w:val="1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:rsidR="00DE236B" w:rsidRPr="00DE236B" w:rsidRDefault="00DE236B" w:rsidP="0086428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DE236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DE236B">
              <w:rPr>
                <w:rFonts w:cstheme="minorHAnsi"/>
                <w:b/>
                <w:sz w:val="20"/>
                <w:szCs w:val="20"/>
              </w:rPr>
              <w:t xml:space="preserve">Framing Aging as a Positive Experience &amp;  Promoting a Healthy Mindset Among Minority Elders 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Speaker: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i/>
                <w:sz w:val="20"/>
                <w:szCs w:val="20"/>
              </w:rPr>
              <w:t xml:space="preserve">Riggins Earl, PhD 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Professor of Ethics and Theology at the Interdenominational Theological Center of the Atlanta University Center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 xml:space="preserve">Discussant: 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i/>
                <w:sz w:val="20"/>
                <w:szCs w:val="20"/>
              </w:rPr>
              <w:t>Heidi Holt, MPA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Public Health Advisor, Healthy Aging Program, National Center for Chronic Disease Prevention and Health Promotion, Centers for Disease Control and Prevention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Room TBD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:rsidR="00DE236B" w:rsidRPr="00DE236B" w:rsidRDefault="00DE236B" w:rsidP="0086428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DE236B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DE236B">
              <w:rPr>
                <w:rFonts w:cstheme="minorHAnsi"/>
                <w:b/>
                <w:sz w:val="20"/>
                <w:szCs w:val="20"/>
              </w:rPr>
              <w:t xml:space="preserve">Healthy Aging and the Built Environment &amp; Ethics of Social Policy and Healthy Aging 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Speaker: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i/>
                <w:sz w:val="20"/>
                <w:szCs w:val="20"/>
              </w:rPr>
              <w:t>Chris Kochtitzky, MSP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Senior Advisor, Division of Nutrition, Physical Activity, and Obesity, Centers for Disease Control and Prevention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Speaker: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i/>
                <w:sz w:val="20"/>
                <w:szCs w:val="20"/>
              </w:rPr>
              <w:t>Kathy Kinlaw, MDiv</w:t>
            </w:r>
          </w:p>
          <w:p w:rsidR="00DE236B" w:rsidRPr="00DE236B" w:rsidRDefault="00DE236B" w:rsidP="00864284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  <w:szCs w:val="20"/>
              </w:rPr>
              <w:t>Associate Director of the Emory University Center for Ethics and Director of the Center's Program in Health Sciences and Ethics; Bioethics Associate in Pediatrics, Emory School of Medicine; and Executive Director of the Health Care Ethics Consortium of Georgia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Room TBD</w:t>
            </w:r>
          </w:p>
        </w:tc>
      </w:tr>
      <w:tr w:rsidR="00DE236B" w:rsidRPr="00DE236B" w:rsidTr="001D7E4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1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20"/>
                <w:sz w:val="20"/>
                <w:szCs w:val="20"/>
              </w:rPr>
              <w:t>1:45 p.m. – 2:00 p.m</w:t>
            </w:r>
            <w:r w:rsidRPr="00463203">
              <w:rPr>
                <w:rFonts w:cstheme="minorHAnsi"/>
                <w:bCs w:val="0"/>
                <w:spacing w:val="4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b/>
                <w:sz w:val="20"/>
              </w:rPr>
            </w:pPr>
            <w:r w:rsidRPr="00DE236B">
              <w:rPr>
                <w:rFonts w:cstheme="minorHAnsi"/>
                <w:b/>
                <w:sz w:val="20"/>
              </w:rPr>
              <w:t>Break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FFFFFF" w:themeFill="background1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1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20"/>
                <w:sz w:val="20"/>
                <w:szCs w:val="20"/>
              </w:rPr>
              <w:t>2:00 p.m. – 3:00 p.m</w:t>
            </w:r>
            <w:r w:rsidRPr="00463203">
              <w:rPr>
                <w:rFonts w:cstheme="minorHAnsi"/>
                <w:bCs w:val="0"/>
                <w:spacing w:val="4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Concurrent Break-Out Sessions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shd w:val="clear" w:color="auto" w:fill="FFFFFF" w:themeFill="background1"/>
          </w:tcPr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Session Facilitators</w:t>
            </w:r>
          </w:p>
        </w:tc>
      </w:tr>
      <w:tr w:rsidR="00DE236B" w:rsidRPr="00DE236B" w:rsidTr="001D7E42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1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20"/>
                <w:sz w:val="20"/>
                <w:szCs w:val="20"/>
              </w:rPr>
              <w:t>3:00 p.m. – 3:15 p.m</w:t>
            </w:r>
            <w:r w:rsidRPr="00463203">
              <w:rPr>
                <w:rFonts w:cstheme="minorHAnsi"/>
                <w:bCs w:val="0"/>
                <w:spacing w:val="4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</w:tcPr>
          <w:p w:rsidR="00DE236B" w:rsidRPr="00DE236B" w:rsidRDefault="00DE236B" w:rsidP="00864284">
            <w:pPr>
              <w:pStyle w:val="Presentation"/>
              <w:spacing w:after="40"/>
              <w:rPr>
                <w:rFonts w:cstheme="minorHAnsi"/>
                <w:b/>
                <w:sz w:val="20"/>
              </w:rPr>
            </w:pPr>
            <w:r w:rsidRPr="00DE236B">
              <w:rPr>
                <w:rFonts w:cstheme="minorHAnsi"/>
                <w:b/>
                <w:sz w:val="20"/>
              </w:rPr>
              <w:t>Student Poster Awards</w:t>
            </w:r>
          </w:p>
          <w:p w:rsidR="00DE236B" w:rsidRPr="00DE236B" w:rsidRDefault="00DE236B" w:rsidP="00864284">
            <w:pPr>
              <w:pStyle w:val="Presentation"/>
              <w:jc w:val="both"/>
              <w:rPr>
                <w:rFonts w:cstheme="minorHAnsi"/>
                <w:i/>
                <w:sz w:val="20"/>
              </w:rPr>
            </w:pPr>
            <w:r w:rsidRPr="00DE236B">
              <w:rPr>
                <w:rFonts w:cstheme="minorHAnsi"/>
                <w:i/>
                <w:sz w:val="20"/>
              </w:rPr>
              <w:t>Karen Bouye, PhD, MPH, MS</w:t>
            </w:r>
          </w:p>
          <w:p w:rsidR="00DE236B" w:rsidRPr="00DE236B" w:rsidRDefault="00DE236B" w:rsidP="00864284">
            <w:pPr>
              <w:pStyle w:val="Presentation"/>
              <w:spacing w:after="120"/>
              <w:rPr>
                <w:rFonts w:cstheme="minorHAnsi"/>
                <w:sz w:val="20"/>
              </w:rPr>
            </w:pPr>
            <w:r w:rsidRPr="00DE236B">
              <w:rPr>
                <w:rFonts w:cstheme="minorHAnsi"/>
                <w:sz w:val="20"/>
              </w:rPr>
              <w:t>Health Scientist, CDC Office of Minority Health And Health Equity</w:t>
            </w:r>
          </w:p>
        </w:tc>
      </w:tr>
      <w:tr w:rsidR="00DE236B" w:rsidRPr="00DE236B" w:rsidTr="001D7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18"/>
                <w:sz w:val="20"/>
                <w:szCs w:val="20"/>
              </w:rPr>
            </w:pPr>
            <w:r w:rsidRPr="001D7E42">
              <w:rPr>
                <w:rFonts w:cstheme="minorHAnsi"/>
                <w:bCs w:val="0"/>
                <w:spacing w:val="18"/>
                <w:sz w:val="20"/>
                <w:szCs w:val="20"/>
              </w:rPr>
              <w:t>3:15 p.m. – 4:00 p.m.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6" w:type="dxa"/>
            <w:gridSpan w:val="2"/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b/>
                <w:sz w:val="20"/>
              </w:rPr>
            </w:pPr>
            <w:r w:rsidRPr="00DE236B">
              <w:rPr>
                <w:rFonts w:cstheme="minorHAnsi"/>
                <w:b/>
                <w:sz w:val="20"/>
              </w:rPr>
              <w:t>Closing Plenary</w:t>
            </w:r>
          </w:p>
          <w:p w:rsidR="00DE236B" w:rsidRPr="00DE236B" w:rsidRDefault="00DE236B" w:rsidP="00864284">
            <w:pPr>
              <w:pStyle w:val="Presentation"/>
              <w:rPr>
                <w:rFonts w:cstheme="minorHAnsi"/>
                <w:i/>
                <w:sz w:val="20"/>
              </w:rPr>
            </w:pPr>
            <w:r w:rsidRPr="00DE236B">
              <w:rPr>
                <w:rFonts w:cstheme="minorHAnsi"/>
                <w:i/>
                <w:sz w:val="20"/>
              </w:rPr>
              <w:t>Catherine Alicia Georges, EdD, RN, FAAN</w:t>
            </w:r>
          </w:p>
          <w:p w:rsidR="00DE236B" w:rsidRPr="00DE236B" w:rsidRDefault="00DE236B" w:rsidP="00864284">
            <w:pPr>
              <w:pStyle w:val="Presentation"/>
              <w:rPr>
                <w:rStyle w:val="A9"/>
                <w:rFonts w:cstheme="minorHAnsi"/>
                <w:sz w:val="20"/>
                <w:szCs w:val="20"/>
              </w:rPr>
            </w:pPr>
            <w:r w:rsidRPr="00DE236B">
              <w:rPr>
                <w:rFonts w:cstheme="minorHAnsi"/>
                <w:sz w:val="20"/>
              </w:rPr>
              <w:t>National Volunteer President of AARP</w:t>
            </w:r>
          </w:p>
        </w:tc>
      </w:tr>
      <w:tr w:rsidR="00DE236B" w:rsidRPr="00DE236B" w:rsidTr="001D7E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top w:val="single" w:sz="4" w:space="0" w:color="D99594" w:themeColor="accent2" w:themeTint="99"/>
            </w:tcBorders>
            <w:shd w:val="clear" w:color="auto" w:fill="F2DBDB" w:themeFill="accent2" w:themeFillTint="33"/>
            <w:tcFitText/>
          </w:tcPr>
          <w:p w:rsidR="00DE236B" w:rsidRPr="001D7E42" w:rsidRDefault="00DE236B" w:rsidP="00864284">
            <w:pPr>
              <w:jc w:val="both"/>
              <w:rPr>
                <w:rFonts w:cstheme="minorHAnsi"/>
                <w:bCs w:val="0"/>
                <w:spacing w:val="18"/>
                <w:sz w:val="20"/>
                <w:szCs w:val="20"/>
              </w:rPr>
            </w:pPr>
            <w:r w:rsidRPr="00463203">
              <w:rPr>
                <w:rFonts w:cstheme="minorHAnsi"/>
                <w:bCs w:val="0"/>
                <w:spacing w:val="20"/>
                <w:sz w:val="20"/>
                <w:szCs w:val="20"/>
              </w:rPr>
              <w:t>4:00 p.m. – 4:15 p.m</w:t>
            </w:r>
            <w:r w:rsidRPr="00463203">
              <w:rPr>
                <w:rFonts w:cstheme="minorHAnsi"/>
                <w:bCs w:val="0"/>
                <w:spacing w:val="4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4" w:type="dxa"/>
            <w:tcBorders>
              <w:top w:val="single" w:sz="4" w:space="0" w:color="D99594" w:themeColor="accent2" w:themeTint="99"/>
            </w:tcBorders>
          </w:tcPr>
          <w:p w:rsidR="00DE236B" w:rsidRPr="00DE236B" w:rsidRDefault="00DE236B" w:rsidP="00864284">
            <w:pPr>
              <w:pStyle w:val="Presentation"/>
              <w:rPr>
                <w:rFonts w:cstheme="minorHAnsi"/>
                <w:b/>
                <w:sz w:val="20"/>
              </w:rPr>
            </w:pPr>
            <w:r w:rsidRPr="00DE236B">
              <w:rPr>
                <w:rFonts w:cstheme="minorHAnsi"/>
                <w:b/>
                <w:sz w:val="20"/>
              </w:rPr>
              <w:t xml:space="preserve">Adjourn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52" w:type="dxa"/>
            <w:tcBorders>
              <w:top w:val="single" w:sz="4" w:space="0" w:color="D99594" w:themeColor="accent2" w:themeTint="99"/>
            </w:tcBorders>
            <w:shd w:val="clear" w:color="auto" w:fill="F2DBDB" w:themeFill="accent2" w:themeFillTint="33"/>
          </w:tcPr>
          <w:p w:rsidR="00DE236B" w:rsidRPr="00DE236B" w:rsidRDefault="00DE236B" w:rsidP="00864284">
            <w:pPr>
              <w:pStyle w:val="Presentation"/>
              <w:jc w:val="center"/>
              <w:rPr>
                <w:rStyle w:val="A9"/>
                <w:rFonts w:cstheme="minorHAnsi"/>
                <w:i/>
                <w:sz w:val="20"/>
                <w:szCs w:val="20"/>
              </w:rPr>
            </w:pPr>
            <w:r w:rsidRPr="00DE236B">
              <w:rPr>
                <w:rStyle w:val="A9"/>
                <w:rFonts w:cstheme="minorHAnsi"/>
                <w:i/>
                <w:sz w:val="20"/>
                <w:szCs w:val="20"/>
              </w:rPr>
              <w:t>Dr. Leandris Liburd</w:t>
            </w:r>
          </w:p>
          <w:p w:rsidR="00DE236B" w:rsidRPr="00DE236B" w:rsidRDefault="00DE236B" w:rsidP="00864284">
            <w:pPr>
              <w:pStyle w:val="Presentation"/>
              <w:jc w:val="center"/>
              <w:rPr>
                <w:rFonts w:cstheme="minorHAnsi"/>
                <w:sz w:val="20"/>
              </w:rPr>
            </w:pPr>
            <w:r w:rsidRPr="00DE236B">
              <w:rPr>
                <w:rStyle w:val="A9"/>
                <w:rFonts w:cstheme="minorHAnsi"/>
                <w:i/>
                <w:sz w:val="20"/>
                <w:szCs w:val="20"/>
              </w:rPr>
              <w:t>Dr. Reuben Warren</w:t>
            </w:r>
          </w:p>
        </w:tc>
      </w:tr>
    </w:tbl>
    <w:p w:rsidR="00A12E70" w:rsidRDefault="00A12E70" w:rsidP="0015352D">
      <w:pPr>
        <w:pStyle w:val="H2"/>
        <w:rPr>
          <w:b w:val="0"/>
          <w:sz w:val="28"/>
          <w:szCs w:val="28"/>
        </w:rPr>
      </w:pPr>
    </w:p>
    <w:sectPr w:rsidR="00A12E70" w:rsidSect="00B46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84" w:rsidRDefault="00864284">
      <w:r>
        <w:separator/>
      </w:r>
    </w:p>
  </w:endnote>
  <w:endnote w:type="continuationSeparator" w:id="0">
    <w:p w:rsidR="00864284" w:rsidRDefault="008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keley Oldstyle IT Cby BT">
    <w:altName w:val="Berkeley Oldstyle IT Cby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95" w:rsidRDefault="00CB7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95" w:rsidRDefault="00CB7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95" w:rsidRDefault="00CB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84" w:rsidRDefault="00864284">
      <w:r>
        <w:separator/>
      </w:r>
    </w:p>
  </w:footnote>
  <w:footnote w:type="continuationSeparator" w:id="0">
    <w:p w:rsidR="00864284" w:rsidRDefault="00864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95" w:rsidRDefault="00CB7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2D" w:rsidRDefault="00B0647B" w:rsidP="0015352D">
    <w:pPr>
      <w:rPr>
        <w:b/>
      </w:rPr>
    </w:pPr>
    <w:r>
      <w:rPr>
        <w:b/>
      </w:rPr>
      <w:t>A</w:t>
    </w:r>
    <w:r w:rsidR="00CB7B95">
      <w:rPr>
        <w:b/>
      </w:rPr>
      <w:t>ttachment D</w:t>
    </w:r>
    <w:r w:rsidR="0015352D">
      <w:rPr>
        <w:b/>
      </w:rPr>
      <w:t>: Forum Agenda</w:t>
    </w:r>
    <w:r w:rsidR="0015352D">
      <w:rPr>
        <w:b/>
      </w:rPr>
      <w:tab/>
    </w:r>
    <w:r w:rsidR="0015352D">
      <w:rPr>
        <w:b/>
      </w:rPr>
      <w:tab/>
    </w:r>
    <w:r w:rsidR="0015352D">
      <w:rPr>
        <w:b/>
      </w:rPr>
      <w:tab/>
    </w:r>
    <w:r w:rsidR="0015352D">
      <w:rPr>
        <w:b/>
      </w:rPr>
      <w:tab/>
    </w:r>
  </w:p>
  <w:p w:rsidR="002B50BF" w:rsidRPr="0015352D" w:rsidRDefault="002B50BF" w:rsidP="001535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95" w:rsidRDefault="00CB7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97AC1"/>
    <w:multiLevelType w:val="hybridMultilevel"/>
    <w:tmpl w:val="6646FA4A"/>
    <w:lvl w:ilvl="0" w:tplc="AEC653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BF6"/>
    <w:multiLevelType w:val="multilevel"/>
    <w:tmpl w:val="0409001D"/>
    <w:numStyleLink w:val="Singlepunch"/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8E1CE2"/>
    <w:multiLevelType w:val="multilevel"/>
    <w:tmpl w:val="0409001D"/>
    <w:numStyleLink w:val="Multipunch"/>
  </w:abstractNum>
  <w:abstractNum w:abstractNumId="11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C107C4"/>
    <w:multiLevelType w:val="hybridMultilevel"/>
    <w:tmpl w:val="1408F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343CCF"/>
    <w:multiLevelType w:val="hybridMultilevel"/>
    <w:tmpl w:val="1940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C5B35C7"/>
    <w:multiLevelType w:val="hybridMultilevel"/>
    <w:tmpl w:val="9BBAA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870BDC"/>
    <w:multiLevelType w:val="hybridMultilevel"/>
    <w:tmpl w:val="7370EC12"/>
    <w:lvl w:ilvl="0" w:tplc="C4A226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6620BC"/>
    <w:multiLevelType w:val="hybridMultilevel"/>
    <w:tmpl w:val="2C809660"/>
    <w:lvl w:ilvl="0" w:tplc="C4A226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72241D36"/>
    <w:multiLevelType w:val="hybridMultilevel"/>
    <w:tmpl w:val="9C2E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28"/>
  </w:num>
  <w:num w:numId="5">
    <w:abstractNumId w:val="5"/>
  </w:num>
  <w:num w:numId="6">
    <w:abstractNumId w:val="1"/>
  </w:num>
  <w:num w:numId="7">
    <w:abstractNumId w:val="14"/>
  </w:num>
  <w:num w:numId="8">
    <w:abstractNumId w:val="23"/>
  </w:num>
  <w:num w:numId="9">
    <w:abstractNumId w:val="16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25"/>
  </w:num>
  <w:num w:numId="15">
    <w:abstractNumId w:val="22"/>
  </w:num>
  <w:num w:numId="16">
    <w:abstractNumId w:val="20"/>
  </w:num>
  <w:num w:numId="17">
    <w:abstractNumId w:val="6"/>
  </w:num>
  <w:num w:numId="18">
    <w:abstractNumId w:val="7"/>
  </w:num>
  <w:num w:numId="19">
    <w:abstractNumId w:val="13"/>
  </w:num>
  <w:num w:numId="20">
    <w:abstractNumId w:val="24"/>
  </w:num>
  <w:num w:numId="21">
    <w:abstractNumId w:val="21"/>
  </w:num>
  <w:num w:numId="22">
    <w:abstractNumId w:val="15"/>
  </w:num>
  <w:num w:numId="23">
    <w:abstractNumId w:val="18"/>
  </w:num>
  <w:num w:numId="24">
    <w:abstractNumId w:val="12"/>
  </w:num>
  <w:num w:numId="25">
    <w:abstractNumId w:val="11"/>
  </w:num>
  <w:num w:numId="26">
    <w:abstractNumId w:val="10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40"/>
          <w:szCs w:val="40"/>
        </w:rPr>
      </w:lvl>
    </w:lvlOverride>
  </w:num>
  <w:num w:numId="27">
    <w:abstractNumId w:val="19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617"/>
    <w:rsid w:val="00014C03"/>
    <w:rsid w:val="000237C3"/>
    <w:rsid w:val="00023A57"/>
    <w:rsid w:val="00047A64"/>
    <w:rsid w:val="000530C0"/>
    <w:rsid w:val="00067329"/>
    <w:rsid w:val="00067598"/>
    <w:rsid w:val="00086900"/>
    <w:rsid w:val="000A4580"/>
    <w:rsid w:val="000B2838"/>
    <w:rsid w:val="000C37EB"/>
    <w:rsid w:val="000C5D79"/>
    <w:rsid w:val="000D44CA"/>
    <w:rsid w:val="000E200B"/>
    <w:rsid w:val="000F68BE"/>
    <w:rsid w:val="0013034B"/>
    <w:rsid w:val="0015352D"/>
    <w:rsid w:val="0016510A"/>
    <w:rsid w:val="00165D72"/>
    <w:rsid w:val="00173FA0"/>
    <w:rsid w:val="001927A4"/>
    <w:rsid w:val="00194AC6"/>
    <w:rsid w:val="001A0B37"/>
    <w:rsid w:val="001A23B0"/>
    <w:rsid w:val="001A25CC"/>
    <w:rsid w:val="001B0AAA"/>
    <w:rsid w:val="001B0C86"/>
    <w:rsid w:val="001B11F6"/>
    <w:rsid w:val="001C39F7"/>
    <w:rsid w:val="001D0776"/>
    <w:rsid w:val="001D7E42"/>
    <w:rsid w:val="00207C02"/>
    <w:rsid w:val="00232E27"/>
    <w:rsid w:val="00237B48"/>
    <w:rsid w:val="00240BA6"/>
    <w:rsid w:val="0024521E"/>
    <w:rsid w:val="00257CD3"/>
    <w:rsid w:val="00263C3D"/>
    <w:rsid w:val="00274D0B"/>
    <w:rsid w:val="0027634D"/>
    <w:rsid w:val="002821FF"/>
    <w:rsid w:val="00283C50"/>
    <w:rsid w:val="00294BDB"/>
    <w:rsid w:val="002B3C95"/>
    <w:rsid w:val="002B50BF"/>
    <w:rsid w:val="002D0B92"/>
    <w:rsid w:val="002F2943"/>
    <w:rsid w:val="00364EB5"/>
    <w:rsid w:val="003675DB"/>
    <w:rsid w:val="00370351"/>
    <w:rsid w:val="00395D1F"/>
    <w:rsid w:val="003B634F"/>
    <w:rsid w:val="003B7618"/>
    <w:rsid w:val="003D5BBE"/>
    <w:rsid w:val="003E3C61"/>
    <w:rsid w:val="003F1C5B"/>
    <w:rsid w:val="0041041B"/>
    <w:rsid w:val="0041337D"/>
    <w:rsid w:val="00434E33"/>
    <w:rsid w:val="004354C4"/>
    <w:rsid w:val="00441434"/>
    <w:rsid w:val="00444164"/>
    <w:rsid w:val="0045264C"/>
    <w:rsid w:val="0045552B"/>
    <w:rsid w:val="00462571"/>
    <w:rsid w:val="00463203"/>
    <w:rsid w:val="00485244"/>
    <w:rsid w:val="004876EC"/>
    <w:rsid w:val="00492D84"/>
    <w:rsid w:val="004A6788"/>
    <w:rsid w:val="004B524E"/>
    <w:rsid w:val="004D6E14"/>
    <w:rsid w:val="004F3E76"/>
    <w:rsid w:val="005009B0"/>
    <w:rsid w:val="005055E6"/>
    <w:rsid w:val="00512CA7"/>
    <w:rsid w:val="00516B8D"/>
    <w:rsid w:val="005438AC"/>
    <w:rsid w:val="0056193E"/>
    <w:rsid w:val="00567D18"/>
    <w:rsid w:val="00594C45"/>
    <w:rsid w:val="005A1006"/>
    <w:rsid w:val="005C1A45"/>
    <w:rsid w:val="005C7FD1"/>
    <w:rsid w:val="005E714A"/>
    <w:rsid w:val="00602C9C"/>
    <w:rsid w:val="00607B88"/>
    <w:rsid w:val="0061185E"/>
    <w:rsid w:val="006140A0"/>
    <w:rsid w:val="00626389"/>
    <w:rsid w:val="00636621"/>
    <w:rsid w:val="00642B49"/>
    <w:rsid w:val="006615E1"/>
    <w:rsid w:val="00675E05"/>
    <w:rsid w:val="0067716E"/>
    <w:rsid w:val="006807E3"/>
    <w:rsid w:val="006832D9"/>
    <w:rsid w:val="0069403B"/>
    <w:rsid w:val="006E12B5"/>
    <w:rsid w:val="006E5539"/>
    <w:rsid w:val="006F3DDE"/>
    <w:rsid w:val="006F6F27"/>
    <w:rsid w:val="00704678"/>
    <w:rsid w:val="0072022E"/>
    <w:rsid w:val="0074138B"/>
    <w:rsid w:val="007425E7"/>
    <w:rsid w:val="0075112F"/>
    <w:rsid w:val="007539DC"/>
    <w:rsid w:val="00793420"/>
    <w:rsid w:val="00794907"/>
    <w:rsid w:val="007C04DE"/>
    <w:rsid w:val="007D5C05"/>
    <w:rsid w:val="00802607"/>
    <w:rsid w:val="008101A5"/>
    <w:rsid w:val="00822664"/>
    <w:rsid w:val="008261FE"/>
    <w:rsid w:val="00840FCA"/>
    <w:rsid w:val="00843796"/>
    <w:rsid w:val="008440AE"/>
    <w:rsid w:val="00864284"/>
    <w:rsid w:val="00895229"/>
    <w:rsid w:val="008F0203"/>
    <w:rsid w:val="008F50D4"/>
    <w:rsid w:val="00901724"/>
    <w:rsid w:val="00923133"/>
    <w:rsid w:val="009239AA"/>
    <w:rsid w:val="00935ADA"/>
    <w:rsid w:val="00936A9E"/>
    <w:rsid w:val="009460C4"/>
    <w:rsid w:val="00946B6C"/>
    <w:rsid w:val="00955A71"/>
    <w:rsid w:val="0096108F"/>
    <w:rsid w:val="009A7A35"/>
    <w:rsid w:val="009B1C69"/>
    <w:rsid w:val="009C13B9"/>
    <w:rsid w:val="009C23EE"/>
    <w:rsid w:val="009C643A"/>
    <w:rsid w:val="009D01A2"/>
    <w:rsid w:val="009F5923"/>
    <w:rsid w:val="00A05D92"/>
    <w:rsid w:val="00A12E70"/>
    <w:rsid w:val="00A2345A"/>
    <w:rsid w:val="00A260E9"/>
    <w:rsid w:val="00A314F1"/>
    <w:rsid w:val="00A34B50"/>
    <w:rsid w:val="00A35870"/>
    <w:rsid w:val="00A3704D"/>
    <w:rsid w:val="00A403BB"/>
    <w:rsid w:val="00A56862"/>
    <w:rsid w:val="00A674DF"/>
    <w:rsid w:val="00A70BE1"/>
    <w:rsid w:val="00A76DE6"/>
    <w:rsid w:val="00A76F73"/>
    <w:rsid w:val="00A83AA6"/>
    <w:rsid w:val="00A84855"/>
    <w:rsid w:val="00AE1809"/>
    <w:rsid w:val="00B0647B"/>
    <w:rsid w:val="00B1229B"/>
    <w:rsid w:val="00B17FA6"/>
    <w:rsid w:val="00B46F2C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4102A"/>
    <w:rsid w:val="00C73A97"/>
    <w:rsid w:val="00C8407A"/>
    <w:rsid w:val="00C8488C"/>
    <w:rsid w:val="00C86E91"/>
    <w:rsid w:val="00C92211"/>
    <w:rsid w:val="00CA2650"/>
    <w:rsid w:val="00CA3496"/>
    <w:rsid w:val="00CB1078"/>
    <w:rsid w:val="00CB7B95"/>
    <w:rsid w:val="00CC580A"/>
    <w:rsid w:val="00CC6FAF"/>
    <w:rsid w:val="00CD34A1"/>
    <w:rsid w:val="00CD6672"/>
    <w:rsid w:val="00CE0FF3"/>
    <w:rsid w:val="00D17D66"/>
    <w:rsid w:val="00D24698"/>
    <w:rsid w:val="00D25214"/>
    <w:rsid w:val="00D34C49"/>
    <w:rsid w:val="00D46681"/>
    <w:rsid w:val="00D6383F"/>
    <w:rsid w:val="00D71221"/>
    <w:rsid w:val="00D80609"/>
    <w:rsid w:val="00D8371B"/>
    <w:rsid w:val="00DB59D0"/>
    <w:rsid w:val="00DC33D3"/>
    <w:rsid w:val="00DE014B"/>
    <w:rsid w:val="00DE236B"/>
    <w:rsid w:val="00E051CD"/>
    <w:rsid w:val="00E11BAB"/>
    <w:rsid w:val="00E1350A"/>
    <w:rsid w:val="00E14D39"/>
    <w:rsid w:val="00E23011"/>
    <w:rsid w:val="00E2594A"/>
    <w:rsid w:val="00E26329"/>
    <w:rsid w:val="00E26DEB"/>
    <w:rsid w:val="00E40561"/>
    <w:rsid w:val="00E40B50"/>
    <w:rsid w:val="00E50293"/>
    <w:rsid w:val="00E65FFC"/>
    <w:rsid w:val="00E720B5"/>
    <w:rsid w:val="00E80951"/>
    <w:rsid w:val="00E854FE"/>
    <w:rsid w:val="00E86CC6"/>
    <w:rsid w:val="00EA671E"/>
    <w:rsid w:val="00EB56B3"/>
    <w:rsid w:val="00ED6492"/>
    <w:rsid w:val="00EF2095"/>
    <w:rsid w:val="00F05109"/>
    <w:rsid w:val="00F06866"/>
    <w:rsid w:val="00F15956"/>
    <w:rsid w:val="00F24CFC"/>
    <w:rsid w:val="00F30B92"/>
    <w:rsid w:val="00F3170F"/>
    <w:rsid w:val="00F4017B"/>
    <w:rsid w:val="00F976B0"/>
    <w:rsid w:val="00FA5285"/>
    <w:rsid w:val="00FA6DE7"/>
    <w:rsid w:val="00FC0A8E"/>
    <w:rsid w:val="00FE2FA6"/>
    <w:rsid w:val="00FE3DF2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table" w:customStyle="1" w:styleId="QQuestionTable">
    <w:name w:val="QQuestionTable"/>
    <w:uiPriority w:val="99"/>
    <w:qFormat/>
    <w:rsid w:val="00A35870"/>
    <w:pPr>
      <w:jc w:val="center"/>
    </w:pPr>
    <w:rPr>
      <w:rFonts w:asciiTheme="minorHAnsi" w:eastAsiaTheme="minorEastAsia" w:hAnsiTheme="minorHAnsi" w:cstheme="minorBidi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A35870"/>
    <w:pPr>
      <w:numPr>
        <w:numId w:val="25"/>
      </w:numPr>
    </w:pPr>
  </w:style>
  <w:style w:type="numbering" w:customStyle="1" w:styleId="Singlepunch">
    <w:name w:val="Single punch"/>
    <w:rsid w:val="00A35870"/>
    <w:pPr>
      <w:numPr>
        <w:numId w:val="27"/>
      </w:numPr>
    </w:pPr>
  </w:style>
  <w:style w:type="paragraph" w:customStyle="1" w:styleId="QSkipLogic">
    <w:name w:val="QSkipLogic"/>
    <w:basedOn w:val="Normal"/>
    <w:qFormat/>
    <w:rsid w:val="00A35870"/>
    <w:pPr>
      <w:shd w:val="clear" w:color="auto" w:fill="8D8D8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2">
    <w:name w:val="H2"/>
    <w:next w:val="Normal"/>
    <w:rsid w:val="00A35870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paragraph" w:customStyle="1" w:styleId="BlockSeparator">
    <w:name w:val="BlockSeparator"/>
    <w:basedOn w:val="Normal"/>
    <w:qFormat/>
    <w:rsid w:val="00A35870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qFormat/>
    <w:rsid w:val="00A35870"/>
    <w:pPr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A35870"/>
    <w:pPr>
      <w:spacing w:before="2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ession">
    <w:name w:val="Session"/>
    <w:basedOn w:val="Normal"/>
    <w:qFormat/>
    <w:rsid w:val="00DE236B"/>
    <w:pPr>
      <w:jc w:val="center"/>
    </w:pPr>
    <w:rPr>
      <w:rFonts w:asciiTheme="minorHAnsi" w:hAnsiTheme="minorHAnsi"/>
      <w:sz w:val="20"/>
      <w:szCs w:val="18"/>
    </w:rPr>
  </w:style>
  <w:style w:type="paragraph" w:customStyle="1" w:styleId="Presentation">
    <w:name w:val="Presentation"/>
    <w:basedOn w:val="Normal"/>
    <w:qFormat/>
    <w:rsid w:val="00DE236B"/>
    <w:rPr>
      <w:rFonts w:asciiTheme="minorHAnsi" w:hAnsiTheme="minorHAnsi"/>
      <w:b/>
      <w:sz w:val="18"/>
      <w:szCs w:val="20"/>
    </w:rPr>
  </w:style>
  <w:style w:type="character" w:customStyle="1" w:styleId="A9">
    <w:name w:val="A9"/>
    <w:uiPriority w:val="99"/>
    <w:rsid w:val="00DE236B"/>
    <w:rPr>
      <w:rFonts w:cs="Berkeley Oldstyle IT Cby BT"/>
      <w:color w:val="221E1F"/>
      <w:sz w:val="9"/>
      <w:szCs w:val="9"/>
    </w:rPr>
  </w:style>
  <w:style w:type="table" w:customStyle="1" w:styleId="GridTable4Accent2">
    <w:name w:val="Grid Table 4 Accent 2"/>
    <w:basedOn w:val="TableNormal"/>
    <w:uiPriority w:val="49"/>
    <w:rsid w:val="00DE236B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B5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table" w:customStyle="1" w:styleId="QQuestionTable">
    <w:name w:val="QQuestionTable"/>
    <w:uiPriority w:val="99"/>
    <w:qFormat/>
    <w:rsid w:val="00A35870"/>
    <w:pPr>
      <w:jc w:val="center"/>
    </w:pPr>
    <w:rPr>
      <w:rFonts w:asciiTheme="minorHAnsi" w:eastAsiaTheme="minorEastAsia" w:hAnsiTheme="minorHAnsi" w:cstheme="minorBidi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A35870"/>
    <w:pPr>
      <w:numPr>
        <w:numId w:val="25"/>
      </w:numPr>
    </w:pPr>
  </w:style>
  <w:style w:type="numbering" w:customStyle="1" w:styleId="Singlepunch">
    <w:name w:val="Single punch"/>
    <w:rsid w:val="00A35870"/>
    <w:pPr>
      <w:numPr>
        <w:numId w:val="27"/>
      </w:numPr>
    </w:pPr>
  </w:style>
  <w:style w:type="paragraph" w:customStyle="1" w:styleId="QSkipLogic">
    <w:name w:val="QSkipLogic"/>
    <w:basedOn w:val="Normal"/>
    <w:qFormat/>
    <w:rsid w:val="00A35870"/>
    <w:pPr>
      <w:shd w:val="clear" w:color="auto" w:fill="8D8D8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2">
    <w:name w:val="H2"/>
    <w:next w:val="Normal"/>
    <w:rsid w:val="00A35870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paragraph" w:customStyle="1" w:styleId="BlockSeparator">
    <w:name w:val="BlockSeparator"/>
    <w:basedOn w:val="Normal"/>
    <w:qFormat/>
    <w:rsid w:val="00A35870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qFormat/>
    <w:rsid w:val="00A35870"/>
    <w:pPr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A35870"/>
    <w:pPr>
      <w:spacing w:before="2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ession">
    <w:name w:val="Session"/>
    <w:basedOn w:val="Normal"/>
    <w:qFormat/>
    <w:rsid w:val="00DE236B"/>
    <w:pPr>
      <w:jc w:val="center"/>
    </w:pPr>
    <w:rPr>
      <w:rFonts w:asciiTheme="minorHAnsi" w:hAnsiTheme="minorHAnsi"/>
      <w:sz w:val="20"/>
      <w:szCs w:val="18"/>
    </w:rPr>
  </w:style>
  <w:style w:type="paragraph" w:customStyle="1" w:styleId="Presentation">
    <w:name w:val="Presentation"/>
    <w:basedOn w:val="Normal"/>
    <w:qFormat/>
    <w:rsid w:val="00DE236B"/>
    <w:rPr>
      <w:rFonts w:asciiTheme="minorHAnsi" w:hAnsiTheme="minorHAnsi"/>
      <w:b/>
      <w:sz w:val="18"/>
      <w:szCs w:val="20"/>
    </w:rPr>
  </w:style>
  <w:style w:type="character" w:customStyle="1" w:styleId="A9">
    <w:name w:val="A9"/>
    <w:uiPriority w:val="99"/>
    <w:rsid w:val="00DE236B"/>
    <w:rPr>
      <w:rFonts w:cs="Berkeley Oldstyle IT Cby BT"/>
      <w:color w:val="221E1F"/>
      <w:sz w:val="9"/>
      <w:szCs w:val="9"/>
    </w:rPr>
  </w:style>
  <w:style w:type="table" w:customStyle="1" w:styleId="GridTable4Accent2">
    <w:name w:val="Grid Table 4 Accent 2"/>
    <w:basedOn w:val="TableNormal"/>
    <w:uiPriority w:val="49"/>
    <w:rsid w:val="00DE236B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B5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Carty, Denise (CDC/OD/OMHHE)</dc:creator>
  <cp:keywords/>
  <dc:description/>
  <cp:lastModifiedBy>SYSTEM</cp:lastModifiedBy>
  <cp:revision>2</cp:revision>
  <cp:lastPrinted>2012-08-06T16:52:00Z</cp:lastPrinted>
  <dcterms:created xsi:type="dcterms:W3CDTF">2018-09-12T17:47:00Z</dcterms:created>
  <dcterms:modified xsi:type="dcterms:W3CDTF">2018-09-12T17:47:00Z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