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A7" w:rsidRDefault="004F62A7" w:rsidP="004F62A7"/>
    <w:p w:rsidR="004F62A7" w:rsidRDefault="004F62A7" w:rsidP="004F62A7"/>
    <w:p w:rsidR="004F62A7" w:rsidRPr="004F62A7" w:rsidRDefault="004F62A7" w:rsidP="004F62A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F62A7">
        <w:rPr>
          <w:rFonts w:ascii="Times New Roman" w:eastAsia="Calibri" w:hAnsi="Times New Roman" w:cs="Times New Roman"/>
          <w:b/>
          <w:sz w:val="24"/>
        </w:rPr>
        <w:t>Appendix N</w:t>
      </w:r>
    </w:p>
    <w:p w:rsidR="004F62A7" w:rsidRPr="004F62A7" w:rsidRDefault="004F62A7" w:rsidP="004F62A7">
      <w:pPr>
        <w:widowControl/>
        <w:spacing w:after="120"/>
        <w:jc w:val="both"/>
        <w:rPr>
          <w:rFonts w:ascii="Times New Roman" w:eastAsia="Calibri" w:hAnsi="Times New Roman" w:cs="Times New Roman"/>
          <w:sz w:val="24"/>
        </w:rPr>
      </w:pPr>
    </w:p>
    <w:p w:rsidR="004F62A7" w:rsidRDefault="004F62A7" w:rsidP="004F62A7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bookmarkStart w:id="0" w:name="_GoBack"/>
      <w:bookmarkEnd w:id="0"/>
      <w:r w:rsidRPr="004F62A7">
        <w:rPr>
          <w:rFonts w:ascii="Times New Roman" w:eastAsia="Calibri" w:hAnsi="Times New Roman" w:cs="Times New Roman"/>
          <w:b/>
          <w:sz w:val="24"/>
        </w:rPr>
        <w:t>IRB Approval Letter (Ingres/Egress Study)</w:t>
      </w:r>
    </w:p>
    <w:p w:rsidR="00DC57CC" w:rsidRDefault="004F62A7" w:rsidP="004F62A7">
      <w:r w:rsidRPr="004F62A7">
        <w:rPr>
          <w:rFonts w:ascii="Times New Roman" w:eastAsia="Calibri" w:hAnsi="Times New Roman" w:cs="Times New Roman"/>
          <w:noProof/>
          <w:sz w:val="24"/>
        </w:rPr>
        <w:drawing>
          <wp:inline distT="0" distB="0" distL="0" distR="0" wp14:anchorId="0990F8F0" wp14:editId="19AACCB5">
            <wp:extent cx="6400800" cy="73809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38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45E" w:rsidRDefault="002D045E" w:rsidP="008B5D54">
      <w:r>
        <w:separator/>
      </w:r>
    </w:p>
  </w:endnote>
  <w:endnote w:type="continuationSeparator" w:id="0">
    <w:p w:rsidR="002D045E" w:rsidRDefault="002D045E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45E" w:rsidRDefault="002D045E" w:rsidP="008B5D54">
      <w:r>
        <w:separator/>
      </w:r>
    </w:p>
  </w:footnote>
  <w:footnote w:type="continuationSeparator" w:id="0">
    <w:p w:rsidR="002D045E" w:rsidRDefault="002D045E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A7"/>
    <w:rsid w:val="0007563C"/>
    <w:rsid w:val="002D045E"/>
    <w:rsid w:val="004F62A7"/>
    <w:rsid w:val="006C6578"/>
    <w:rsid w:val="008B5D54"/>
    <w:rsid w:val="00B55735"/>
    <w:rsid w:val="00B608AC"/>
    <w:rsid w:val="00DC57CC"/>
    <w:rsid w:val="00F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26BB7A-A98D-4F4B-BFE9-568D64C1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5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TableParagraph">
    <w:name w:val="Table Paragraph"/>
    <w:basedOn w:val="Normal"/>
    <w:uiPriority w:val="1"/>
    <w:qFormat/>
    <w:rsid w:val="0007563C"/>
  </w:style>
  <w:style w:type="paragraph" w:styleId="BodyText">
    <w:name w:val="Body Text"/>
    <w:basedOn w:val="Normal"/>
    <w:link w:val="BodyTextChar"/>
    <w:uiPriority w:val="1"/>
    <w:qFormat/>
    <w:rsid w:val="0007563C"/>
    <w:pPr>
      <w:spacing w:before="34"/>
      <w:ind w:left="165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7563C"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07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99C58-57A9-44BA-BF50-9F9B42E3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Tamekia (CDC/NIOSH/OD)</dc:creator>
  <cp:keywords/>
  <dc:description/>
  <cp:lastModifiedBy>Foley, Tamekia (CDC/NIOSH/OD)</cp:lastModifiedBy>
  <cp:revision>1</cp:revision>
  <dcterms:created xsi:type="dcterms:W3CDTF">2016-03-14T19:51:00Z</dcterms:created>
  <dcterms:modified xsi:type="dcterms:W3CDTF">2016-03-14T19:52:00Z</dcterms:modified>
</cp:coreProperties>
</file>