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6F638" w14:textId="77777777" w:rsidR="00727909" w:rsidRPr="00EA3EC9" w:rsidRDefault="00727909" w:rsidP="00D402F0">
      <w:pPr>
        <w:spacing w:after="0"/>
        <w:rPr>
          <w:rFonts w:ascii="Times New Roman" w:hAnsi="Times New Roman" w:cs="Times New Roman"/>
          <w:sz w:val="24"/>
          <w:szCs w:val="24"/>
        </w:rPr>
      </w:pPr>
      <w:bookmarkStart w:id="0" w:name="_GoBack"/>
      <w:bookmarkEnd w:id="0"/>
    </w:p>
    <w:p w14:paraId="7DE08B65" w14:textId="77777777" w:rsidR="00727909" w:rsidRPr="00EA3EC9" w:rsidRDefault="00727909" w:rsidP="00235B8C">
      <w:pPr>
        <w:spacing w:after="0"/>
        <w:jc w:val="center"/>
        <w:rPr>
          <w:rFonts w:ascii="Times New Roman" w:hAnsi="Times New Roman" w:cs="Times New Roman"/>
          <w:sz w:val="24"/>
          <w:szCs w:val="24"/>
        </w:rPr>
      </w:pPr>
    </w:p>
    <w:p w14:paraId="2A50A5B7" w14:textId="77777777" w:rsidR="00727909" w:rsidRPr="00EA3EC9" w:rsidRDefault="00727909" w:rsidP="00235B8C">
      <w:pPr>
        <w:spacing w:after="0"/>
        <w:jc w:val="center"/>
        <w:rPr>
          <w:rFonts w:ascii="Times New Roman" w:hAnsi="Times New Roman" w:cs="Times New Roman"/>
          <w:sz w:val="24"/>
          <w:szCs w:val="24"/>
        </w:rPr>
      </w:pPr>
    </w:p>
    <w:p w14:paraId="72F2396A" w14:textId="77777777" w:rsidR="00727909" w:rsidRPr="00EA3EC9" w:rsidRDefault="00727909" w:rsidP="00235B8C">
      <w:pPr>
        <w:spacing w:after="0"/>
        <w:jc w:val="center"/>
        <w:rPr>
          <w:rFonts w:ascii="Times New Roman" w:hAnsi="Times New Roman" w:cs="Times New Roman"/>
          <w:sz w:val="24"/>
          <w:szCs w:val="24"/>
        </w:rPr>
      </w:pPr>
    </w:p>
    <w:p w14:paraId="519192D7" w14:textId="77777777" w:rsidR="00235B8C" w:rsidRPr="007F7958" w:rsidRDefault="00235B8C" w:rsidP="00235B8C">
      <w:pPr>
        <w:spacing w:after="0"/>
        <w:jc w:val="center"/>
        <w:rPr>
          <w:rFonts w:ascii="Times New Roman" w:hAnsi="Times New Roman" w:cs="Times New Roman"/>
          <w:sz w:val="36"/>
          <w:szCs w:val="36"/>
        </w:rPr>
      </w:pPr>
      <w:r w:rsidRPr="007F7958">
        <w:rPr>
          <w:rFonts w:ascii="Times New Roman" w:hAnsi="Times New Roman" w:cs="Times New Roman"/>
          <w:sz w:val="36"/>
          <w:szCs w:val="36"/>
        </w:rPr>
        <w:t>Mini Supporting Statement B</w:t>
      </w:r>
    </w:p>
    <w:p w14:paraId="58BB1B58" w14:textId="77777777" w:rsidR="00235B8C" w:rsidRPr="00EA3EC9" w:rsidRDefault="00235B8C" w:rsidP="00235B8C">
      <w:pPr>
        <w:jc w:val="center"/>
        <w:rPr>
          <w:rFonts w:ascii="Times New Roman" w:hAnsi="Times New Roman" w:cs="Times New Roman"/>
          <w:sz w:val="24"/>
          <w:szCs w:val="24"/>
        </w:rPr>
      </w:pPr>
    </w:p>
    <w:p w14:paraId="793FCE25" w14:textId="77777777" w:rsidR="003F7E5D" w:rsidRDefault="000F0A0A" w:rsidP="003F7E5D">
      <w:pPr>
        <w:spacing w:after="0" w:line="240" w:lineRule="auto"/>
        <w:jc w:val="center"/>
        <w:rPr>
          <w:rStyle w:val="Heading1Char"/>
          <w:rFonts w:ascii="Times New Roman" w:hAnsi="Times New Roman" w:cs="Times New Roman"/>
          <w:b w:val="0"/>
          <w:sz w:val="32"/>
          <w:szCs w:val="32"/>
        </w:rPr>
      </w:pPr>
      <w:r w:rsidRPr="007F7958">
        <w:rPr>
          <w:rStyle w:val="Heading1Char"/>
          <w:rFonts w:ascii="Times New Roman" w:hAnsi="Times New Roman" w:cs="Times New Roman"/>
          <w:b w:val="0"/>
          <w:sz w:val="32"/>
          <w:szCs w:val="32"/>
        </w:rPr>
        <w:t xml:space="preserve">The National Cancer Institute’s (NCI) </w:t>
      </w:r>
      <w:r w:rsidR="00E71578" w:rsidRPr="007F7958">
        <w:rPr>
          <w:rStyle w:val="Heading1Char"/>
          <w:rFonts w:ascii="Times New Roman" w:hAnsi="Times New Roman" w:cs="Times New Roman"/>
          <w:b w:val="0"/>
          <w:sz w:val="32"/>
          <w:szCs w:val="32"/>
        </w:rPr>
        <w:t xml:space="preserve">Market Research to Inform </w:t>
      </w:r>
    </w:p>
    <w:p w14:paraId="1C6E8007" w14:textId="447FE34D" w:rsidR="003F7E5D" w:rsidRPr="003F7E5D" w:rsidRDefault="00E71578" w:rsidP="003F7E5D">
      <w:pPr>
        <w:spacing w:after="0" w:line="240" w:lineRule="auto"/>
        <w:jc w:val="center"/>
        <w:rPr>
          <w:rStyle w:val="Heading1Char"/>
          <w:rFonts w:ascii="Times New Roman" w:hAnsi="Times New Roman" w:cs="Times New Roman"/>
          <w:b w:val="0"/>
          <w:bCs w:val="0"/>
          <w:sz w:val="32"/>
          <w:szCs w:val="32"/>
        </w:rPr>
      </w:pPr>
      <w:r w:rsidRPr="007F7958">
        <w:rPr>
          <w:rStyle w:val="Heading1Char"/>
          <w:rFonts w:ascii="Times New Roman" w:hAnsi="Times New Roman" w:cs="Times New Roman"/>
          <w:b w:val="0"/>
          <w:sz w:val="32"/>
          <w:szCs w:val="32"/>
        </w:rPr>
        <w:t xml:space="preserve">Next </w:t>
      </w:r>
      <w:r w:rsidRPr="003F7E5D">
        <w:rPr>
          <w:rStyle w:val="Heading1Char"/>
          <w:rFonts w:ascii="Times New Roman" w:hAnsi="Times New Roman" w:cs="Times New Roman"/>
          <w:b w:val="0"/>
          <w:sz w:val="32"/>
          <w:szCs w:val="32"/>
        </w:rPr>
        <w:t xml:space="preserve">Generation </w:t>
      </w:r>
      <w:r w:rsidR="007A0654" w:rsidRPr="003F7E5D">
        <w:rPr>
          <w:rStyle w:val="Heading1Char"/>
          <w:rFonts w:ascii="Times New Roman" w:hAnsi="Times New Roman" w:cs="Times New Roman"/>
          <w:b w:val="0"/>
          <w:sz w:val="32"/>
          <w:szCs w:val="32"/>
        </w:rPr>
        <w:t xml:space="preserve">of </w:t>
      </w:r>
      <w:r w:rsidR="003F7E5D" w:rsidRPr="003F7E5D">
        <w:rPr>
          <w:rStyle w:val="Heading1Char"/>
          <w:rFonts w:ascii="Times New Roman" w:hAnsi="Times New Roman" w:cs="Times New Roman"/>
          <w:b w:val="0"/>
          <w:bCs w:val="0"/>
          <w:sz w:val="32"/>
          <w:szCs w:val="32"/>
        </w:rPr>
        <w:t>Physician’s Data Query (PDQ)</w:t>
      </w:r>
    </w:p>
    <w:p w14:paraId="6D2D23EF" w14:textId="61307E6A" w:rsidR="002579B9" w:rsidRDefault="002579B9" w:rsidP="003F7E5D">
      <w:pPr>
        <w:pStyle w:val="Subtitle"/>
        <w:jc w:val="center"/>
        <w:rPr>
          <w:rFonts w:ascii="Times New Roman" w:hAnsi="Times New Roman" w:cs="Times New Roman"/>
          <w:sz w:val="32"/>
          <w:szCs w:val="32"/>
        </w:rPr>
      </w:pPr>
    </w:p>
    <w:p w14:paraId="39FA9076" w14:textId="3EBB460E" w:rsidR="002579B9" w:rsidRPr="001C7A3C" w:rsidRDefault="002579B9" w:rsidP="002579B9">
      <w:pPr>
        <w:jc w:val="center"/>
        <w:rPr>
          <w:rFonts w:ascii="Times New Roman" w:hAnsi="Times New Roman" w:cs="Times New Roman"/>
          <w:sz w:val="32"/>
          <w:szCs w:val="32"/>
        </w:rPr>
      </w:pPr>
      <w:r w:rsidRPr="001C7A3C">
        <w:rPr>
          <w:rFonts w:ascii="Times New Roman" w:hAnsi="Times New Roman" w:cs="Times New Roman"/>
          <w:sz w:val="32"/>
          <w:szCs w:val="32"/>
        </w:rPr>
        <w:t xml:space="preserve">Date: </w:t>
      </w:r>
      <w:r w:rsidR="00FA3346">
        <w:rPr>
          <w:rFonts w:ascii="Times New Roman" w:hAnsi="Times New Roman" w:cs="Times New Roman"/>
          <w:sz w:val="32"/>
          <w:szCs w:val="32"/>
        </w:rPr>
        <w:t xml:space="preserve">April </w:t>
      </w:r>
      <w:r w:rsidR="00050712">
        <w:rPr>
          <w:rFonts w:ascii="Times New Roman" w:hAnsi="Times New Roman" w:cs="Times New Roman"/>
          <w:sz w:val="32"/>
          <w:szCs w:val="32"/>
        </w:rPr>
        <w:t>4</w:t>
      </w:r>
      <w:r w:rsidR="00FA3346">
        <w:rPr>
          <w:rFonts w:ascii="Times New Roman" w:hAnsi="Times New Roman" w:cs="Times New Roman"/>
          <w:sz w:val="32"/>
          <w:szCs w:val="32"/>
        </w:rPr>
        <w:t>, 2019</w:t>
      </w:r>
    </w:p>
    <w:p w14:paraId="4FA4229E" w14:textId="77777777" w:rsidR="002579B9" w:rsidRDefault="002579B9" w:rsidP="002579B9">
      <w:pPr>
        <w:numPr>
          <w:ilvl w:val="12"/>
          <w:numId w:val="0"/>
        </w:numPr>
        <w:spacing w:after="0" w:line="240" w:lineRule="auto"/>
        <w:jc w:val="center"/>
        <w:outlineLvl w:val="0"/>
        <w:rPr>
          <w:sz w:val="32"/>
          <w:szCs w:val="28"/>
        </w:rPr>
      </w:pPr>
    </w:p>
    <w:p w14:paraId="3DD51C7A" w14:textId="6E947046" w:rsidR="002579B9" w:rsidRPr="007F7958" w:rsidRDefault="002579B9" w:rsidP="002579B9">
      <w:pPr>
        <w:numPr>
          <w:ilvl w:val="12"/>
          <w:numId w:val="0"/>
        </w:numPr>
        <w:spacing w:after="0" w:line="240" w:lineRule="auto"/>
        <w:jc w:val="center"/>
        <w:outlineLvl w:val="0"/>
        <w:rPr>
          <w:rFonts w:ascii="Times New Roman" w:hAnsi="Times New Roman" w:cs="Times New Roman"/>
          <w:sz w:val="28"/>
          <w:szCs w:val="28"/>
        </w:rPr>
      </w:pPr>
      <w:r w:rsidRPr="007F7958">
        <w:rPr>
          <w:rFonts w:ascii="Times New Roman" w:hAnsi="Times New Roman" w:cs="Times New Roman"/>
          <w:sz w:val="28"/>
          <w:szCs w:val="28"/>
        </w:rPr>
        <w:t xml:space="preserve">Sub-study under, </w:t>
      </w:r>
    </w:p>
    <w:p w14:paraId="33B242B2" w14:textId="77777777" w:rsidR="002579B9" w:rsidRPr="007F7958" w:rsidRDefault="002579B9" w:rsidP="002579B9">
      <w:pPr>
        <w:numPr>
          <w:ilvl w:val="12"/>
          <w:numId w:val="0"/>
        </w:numPr>
        <w:spacing w:after="0" w:line="240" w:lineRule="auto"/>
        <w:jc w:val="center"/>
        <w:outlineLvl w:val="0"/>
        <w:rPr>
          <w:rFonts w:ascii="Times New Roman" w:hAnsi="Times New Roman" w:cs="Times New Roman"/>
          <w:bCs/>
          <w:sz w:val="28"/>
          <w:szCs w:val="28"/>
        </w:rPr>
      </w:pPr>
      <w:r w:rsidRPr="007F7958">
        <w:rPr>
          <w:rFonts w:ascii="Times New Roman" w:hAnsi="Times New Roman" w:cs="Times New Roman"/>
          <w:sz w:val="28"/>
          <w:szCs w:val="28"/>
        </w:rPr>
        <w:t>“</w:t>
      </w:r>
      <w:r w:rsidRPr="007F7958">
        <w:rPr>
          <w:rFonts w:ascii="Times New Roman" w:hAnsi="Times New Roman" w:cs="Times New Roman"/>
          <w:bCs/>
          <w:sz w:val="28"/>
          <w:szCs w:val="28"/>
        </w:rPr>
        <w:t xml:space="preserve">A Generic Submission for Formative Research, </w:t>
      </w:r>
    </w:p>
    <w:p w14:paraId="58B5805A" w14:textId="77777777" w:rsidR="002579B9" w:rsidRPr="007F7958" w:rsidRDefault="002579B9" w:rsidP="002579B9">
      <w:pPr>
        <w:numPr>
          <w:ilvl w:val="12"/>
          <w:numId w:val="0"/>
        </w:numPr>
        <w:spacing w:after="0" w:line="240" w:lineRule="auto"/>
        <w:jc w:val="center"/>
        <w:outlineLvl w:val="0"/>
        <w:rPr>
          <w:rFonts w:ascii="Times New Roman" w:hAnsi="Times New Roman" w:cs="Times New Roman"/>
          <w:bCs/>
          <w:sz w:val="28"/>
          <w:szCs w:val="28"/>
        </w:rPr>
      </w:pPr>
      <w:r w:rsidRPr="007F7958">
        <w:rPr>
          <w:rFonts w:ascii="Times New Roman" w:hAnsi="Times New Roman" w:cs="Times New Roman"/>
          <w:bCs/>
          <w:sz w:val="28"/>
          <w:szCs w:val="28"/>
        </w:rPr>
        <w:t xml:space="preserve">Pretesting, and Customer Satisfaction of </w:t>
      </w:r>
    </w:p>
    <w:p w14:paraId="4609E6CB" w14:textId="77777777" w:rsidR="002579B9" w:rsidRPr="007F7958" w:rsidRDefault="002579B9" w:rsidP="002579B9">
      <w:pPr>
        <w:numPr>
          <w:ilvl w:val="12"/>
          <w:numId w:val="0"/>
        </w:numPr>
        <w:spacing w:after="0" w:line="240" w:lineRule="auto"/>
        <w:jc w:val="center"/>
        <w:outlineLvl w:val="0"/>
        <w:rPr>
          <w:rFonts w:ascii="Times New Roman" w:hAnsi="Times New Roman" w:cs="Times New Roman"/>
          <w:sz w:val="28"/>
          <w:szCs w:val="28"/>
        </w:rPr>
      </w:pPr>
      <w:r w:rsidRPr="007F7958">
        <w:rPr>
          <w:rFonts w:ascii="Times New Roman" w:hAnsi="Times New Roman" w:cs="Times New Roman"/>
          <w:bCs/>
          <w:sz w:val="28"/>
          <w:szCs w:val="28"/>
        </w:rPr>
        <w:t>NCI’s Communication and Education Resources”</w:t>
      </w:r>
    </w:p>
    <w:p w14:paraId="7E0629D3" w14:textId="77777777" w:rsidR="007F7958" w:rsidRDefault="007F7958" w:rsidP="002579B9">
      <w:pPr>
        <w:spacing w:after="0" w:line="240" w:lineRule="auto"/>
        <w:jc w:val="center"/>
        <w:rPr>
          <w:rFonts w:ascii="Times New Roman" w:hAnsi="Times New Roman" w:cs="Times New Roman"/>
          <w:sz w:val="28"/>
          <w:szCs w:val="28"/>
        </w:rPr>
      </w:pPr>
    </w:p>
    <w:p w14:paraId="7AFF2B83" w14:textId="6CE3E647" w:rsidR="002579B9" w:rsidRPr="007F7958" w:rsidRDefault="002579B9" w:rsidP="002579B9">
      <w:pPr>
        <w:spacing w:after="0" w:line="240" w:lineRule="auto"/>
        <w:jc w:val="center"/>
        <w:rPr>
          <w:rFonts w:ascii="Times New Roman" w:hAnsi="Times New Roman" w:cs="Times New Roman"/>
          <w:sz w:val="28"/>
          <w:szCs w:val="28"/>
        </w:rPr>
      </w:pPr>
      <w:r w:rsidRPr="007F7958">
        <w:rPr>
          <w:rFonts w:ascii="Times New Roman" w:hAnsi="Times New Roman" w:cs="Times New Roman"/>
          <w:sz w:val="28"/>
          <w:szCs w:val="28"/>
        </w:rPr>
        <w:t xml:space="preserve">OMB No. 0925-0046  </w:t>
      </w:r>
    </w:p>
    <w:p w14:paraId="2A353D6C" w14:textId="77777777" w:rsidR="002579B9" w:rsidRPr="007F7958" w:rsidRDefault="002579B9" w:rsidP="002579B9">
      <w:pPr>
        <w:spacing w:after="0" w:line="240" w:lineRule="auto"/>
        <w:jc w:val="center"/>
        <w:rPr>
          <w:rFonts w:ascii="Times New Roman" w:hAnsi="Times New Roman" w:cs="Times New Roman"/>
          <w:sz w:val="28"/>
          <w:szCs w:val="28"/>
        </w:rPr>
      </w:pPr>
      <w:r w:rsidRPr="007F7958">
        <w:rPr>
          <w:rFonts w:ascii="Times New Roman" w:hAnsi="Times New Roman" w:cs="Times New Roman"/>
          <w:sz w:val="28"/>
          <w:szCs w:val="28"/>
        </w:rPr>
        <w:t xml:space="preserve">Expiration Date: 07/31/2019 </w:t>
      </w:r>
    </w:p>
    <w:p w14:paraId="6612A63A" w14:textId="77777777" w:rsidR="002579B9" w:rsidRPr="00EA3EC9" w:rsidRDefault="002579B9" w:rsidP="00401B3E">
      <w:pPr>
        <w:jc w:val="center"/>
        <w:rPr>
          <w:rFonts w:ascii="Times New Roman" w:hAnsi="Times New Roman" w:cs="Times New Roman"/>
          <w:sz w:val="24"/>
          <w:szCs w:val="24"/>
        </w:rPr>
      </w:pPr>
    </w:p>
    <w:p w14:paraId="186474CB" w14:textId="77777777" w:rsidR="00235B8C" w:rsidRPr="00EA3EC9" w:rsidRDefault="00235B8C" w:rsidP="00235B8C">
      <w:pPr>
        <w:jc w:val="center"/>
        <w:rPr>
          <w:rFonts w:ascii="Times New Roman" w:hAnsi="Times New Roman" w:cs="Times New Roman"/>
          <w:sz w:val="24"/>
          <w:szCs w:val="24"/>
        </w:rPr>
      </w:pPr>
    </w:p>
    <w:p w14:paraId="60E161A4" w14:textId="77777777" w:rsidR="00235B8C" w:rsidRPr="00EA3EC9" w:rsidRDefault="00235B8C" w:rsidP="00235B8C">
      <w:pPr>
        <w:jc w:val="center"/>
        <w:rPr>
          <w:rFonts w:ascii="Times New Roman" w:hAnsi="Times New Roman" w:cs="Times New Roman"/>
          <w:sz w:val="24"/>
          <w:szCs w:val="24"/>
        </w:rPr>
      </w:pPr>
    </w:p>
    <w:p w14:paraId="416BBEDF" w14:textId="77777777" w:rsidR="0013007B" w:rsidRPr="007F7958" w:rsidRDefault="00235B8C" w:rsidP="00235B8C">
      <w:pPr>
        <w:spacing w:after="0"/>
        <w:jc w:val="center"/>
        <w:rPr>
          <w:rFonts w:ascii="Times New Roman" w:hAnsi="Times New Roman" w:cs="Times New Roman"/>
          <w:b/>
          <w:sz w:val="32"/>
          <w:szCs w:val="32"/>
        </w:rPr>
      </w:pPr>
      <w:r w:rsidRPr="007F7958">
        <w:rPr>
          <w:rFonts w:ascii="Times New Roman" w:hAnsi="Times New Roman" w:cs="Times New Roman"/>
          <w:sz w:val="32"/>
          <w:szCs w:val="32"/>
        </w:rPr>
        <w:t>Contact Information</w:t>
      </w:r>
      <w:r w:rsidRPr="007F7958">
        <w:rPr>
          <w:rFonts w:ascii="Times New Roman" w:hAnsi="Times New Roman" w:cs="Times New Roman"/>
          <w:b/>
          <w:sz w:val="32"/>
          <w:szCs w:val="32"/>
        </w:rPr>
        <w:t xml:space="preserve">  </w:t>
      </w:r>
    </w:p>
    <w:p w14:paraId="5D86593C" w14:textId="39431AEC" w:rsidR="00235B8C" w:rsidRDefault="00235B8C" w:rsidP="007F7958">
      <w:pPr>
        <w:spacing w:after="0"/>
        <w:rPr>
          <w:rFonts w:ascii="Times New Roman" w:hAnsi="Times New Roman" w:cs="Times New Roman"/>
          <w:b/>
          <w:sz w:val="24"/>
          <w:szCs w:val="24"/>
        </w:rPr>
      </w:pPr>
    </w:p>
    <w:p w14:paraId="061A460A" w14:textId="77777777" w:rsidR="00E71578" w:rsidRDefault="00E71578" w:rsidP="00E71578">
      <w:pPr>
        <w:spacing w:after="0" w:line="240" w:lineRule="auto"/>
        <w:jc w:val="center"/>
        <w:rPr>
          <w:rFonts w:cs="Times New Roman"/>
          <w:b/>
        </w:rPr>
      </w:pPr>
      <w:r>
        <w:rPr>
          <w:rFonts w:cs="Times New Roman"/>
          <w:b/>
        </w:rPr>
        <w:t>Nina Goodman</w:t>
      </w:r>
    </w:p>
    <w:p w14:paraId="38FDAF0C" w14:textId="77777777" w:rsidR="00E71578" w:rsidRPr="00300D34" w:rsidRDefault="00E71578" w:rsidP="00E71578">
      <w:pPr>
        <w:spacing w:after="0" w:line="240" w:lineRule="auto"/>
        <w:jc w:val="center"/>
        <w:rPr>
          <w:rFonts w:cs="Times New Roman"/>
          <w:b/>
        </w:rPr>
      </w:pPr>
      <w:r>
        <w:rPr>
          <w:rFonts w:cs="Times New Roman"/>
          <w:b/>
        </w:rPr>
        <w:t>goodmann@mail.nih.gov</w:t>
      </w:r>
    </w:p>
    <w:p w14:paraId="773128C9" w14:textId="77777777" w:rsidR="00E71578" w:rsidRPr="00300D34" w:rsidRDefault="00E71578" w:rsidP="00E71578">
      <w:pPr>
        <w:spacing w:after="0" w:line="240" w:lineRule="auto"/>
        <w:jc w:val="center"/>
        <w:rPr>
          <w:rFonts w:cs="Times New Roman"/>
          <w:b/>
        </w:rPr>
      </w:pPr>
    </w:p>
    <w:p w14:paraId="33F6A786" w14:textId="77777777" w:rsidR="00E71578" w:rsidRPr="00300D34" w:rsidRDefault="00E71578" w:rsidP="00E71578">
      <w:pPr>
        <w:pStyle w:val="PlainText"/>
        <w:jc w:val="center"/>
        <w:rPr>
          <w:rFonts w:ascii="Times New Roman" w:hAnsi="Times New Roman" w:cs="Times New Roman"/>
          <w:b/>
          <w:color w:val="000000"/>
          <w:sz w:val="22"/>
          <w:szCs w:val="22"/>
        </w:rPr>
      </w:pPr>
    </w:p>
    <w:p w14:paraId="188586F0" w14:textId="77777777" w:rsidR="00E71578" w:rsidRPr="00300D34" w:rsidRDefault="00E71578" w:rsidP="00E71578">
      <w:pPr>
        <w:spacing w:after="0"/>
        <w:jc w:val="center"/>
        <w:rPr>
          <w:rFonts w:cs="Times New Roman"/>
          <w:b/>
        </w:rPr>
      </w:pPr>
    </w:p>
    <w:p w14:paraId="5596750F" w14:textId="77777777" w:rsidR="00E71578" w:rsidRPr="00300D34" w:rsidRDefault="00E71578" w:rsidP="00E71578">
      <w:pPr>
        <w:pStyle w:val="PlainText"/>
        <w:jc w:val="center"/>
        <w:rPr>
          <w:rFonts w:ascii="Times New Roman" w:hAnsi="Times New Roman" w:cs="Times New Roman"/>
          <w:sz w:val="22"/>
          <w:szCs w:val="22"/>
        </w:rPr>
      </w:pPr>
      <w:r>
        <w:rPr>
          <w:rFonts w:ascii="Times New Roman" w:hAnsi="Times New Roman" w:cs="Times New Roman"/>
          <w:sz w:val="22"/>
          <w:szCs w:val="22"/>
        </w:rPr>
        <w:t>Analytics and Audience Research Branch (AARB)</w:t>
      </w:r>
    </w:p>
    <w:p w14:paraId="0815B26B" w14:textId="77777777" w:rsidR="00E71578" w:rsidRPr="00300D34" w:rsidRDefault="00E71578" w:rsidP="00E71578">
      <w:pPr>
        <w:pStyle w:val="PlainText"/>
        <w:jc w:val="center"/>
        <w:rPr>
          <w:rFonts w:ascii="Times New Roman" w:hAnsi="Times New Roman" w:cs="Times New Roman"/>
          <w:color w:val="000000"/>
          <w:sz w:val="22"/>
          <w:szCs w:val="22"/>
        </w:rPr>
      </w:pPr>
      <w:r>
        <w:rPr>
          <w:rFonts w:ascii="Times New Roman" w:hAnsi="Times New Roman" w:cs="Times New Roman"/>
          <w:color w:val="000000"/>
          <w:sz w:val="22"/>
          <w:szCs w:val="22"/>
        </w:rPr>
        <w:t>Office of Communications and Public Liaison (OCPL)</w:t>
      </w:r>
    </w:p>
    <w:p w14:paraId="436A70E9" w14:textId="77777777" w:rsidR="00E71578" w:rsidRPr="00300D34" w:rsidRDefault="00E71578" w:rsidP="00E71578">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National Cancer Institute</w:t>
      </w:r>
    </w:p>
    <w:p w14:paraId="1140E16E" w14:textId="0B99AAB4" w:rsidR="00235B8C" w:rsidRDefault="00235B8C" w:rsidP="00F30EDE">
      <w:pPr>
        <w:spacing w:after="0"/>
        <w:jc w:val="center"/>
        <w:rPr>
          <w:rFonts w:ascii="Times New Roman" w:hAnsi="Times New Roman" w:cs="Times New Roman"/>
          <w:color w:val="000000"/>
          <w:sz w:val="24"/>
          <w:szCs w:val="24"/>
        </w:rPr>
      </w:pPr>
    </w:p>
    <w:p w14:paraId="21366D5F" w14:textId="400E8EE8" w:rsidR="00F30EDE" w:rsidRDefault="00F30EDE" w:rsidP="00F30EDE">
      <w:pPr>
        <w:spacing w:after="0"/>
        <w:jc w:val="center"/>
        <w:rPr>
          <w:rFonts w:ascii="Times New Roman" w:hAnsi="Times New Roman" w:cs="Times New Roman"/>
          <w:b/>
          <w:sz w:val="24"/>
          <w:szCs w:val="24"/>
        </w:rPr>
      </w:pPr>
    </w:p>
    <w:p w14:paraId="098D395E" w14:textId="09DE91E2" w:rsidR="00F30EDE" w:rsidRDefault="00F30EDE" w:rsidP="00F30EDE">
      <w:pPr>
        <w:spacing w:after="0"/>
        <w:jc w:val="center"/>
        <w:rPr>
          <w:rFonts w:ascii="Times New Roman" w:hAnsi="Times New Roman" w:cs="Times New Roman"/>
          <w:b/>
          <w:sz w:val="24"/>
          <w:szCs w:val="24"/>
        </w:rPr>
      </w:pPr>
    </w:p>
    <w:p w14:paraId="4F4E96C6" w14:textId="532B2241" w:rsidR="001C7A3C" w:rsidRDefault="001C7A3C">
      <w:pPr>
        <w:rPr>
          <w:rFonts w:ascii="Times New Roman" w:hAnsi="Times New Roman" w:cs="Times New Roman"/>
          <w:b/>
          <w:sz w:val="24"/>
          <w:szCs w:val="24"/>
        </w:rPr>
      </w:pPr>
    </w:p>
    <w:p w14:paraId="18D663D4" w14:textId="77777777" w:rsidR="003F7E5D" w:rsidRDefault="003F7E5D">
      <w:pPr>
        <w:rPr>
          <w:rFonts w:ascii="Times New Roman" w:hAnsi="Times New Roman" w:cs="Times New Roman"/>
          <w:b/>
          <w:sz w:val="24"/>
          <w:szCs w:val="24"/>
        </w:rPr>
      </w:pPr>
      <w:r>
        <w:rPr>
          <w:rFonts w:ascii="Times New Roman" w:hAnsi="Times New Roman" w:cs="Times New Roman"/>
          <w:b/>
          <w:sz w:val="24"/>
          <w:szCs w:val="24"/>
        </w:rPr>
        <w:br w:type="page"/>
      </w:r>
    </w:p>
    <w:p w14:paraId="148A5415" w14:textId="77777777" w:rsidR="00BC2EE3" w:rsidRPr="00BC2EE3" w:rsidRDefault="00BC2EE3" w:rsidP="00BC2EE3">
      <w:pPr>
        <w:spacing w:after="20" w:line="240" w:lineRule="auto"/>
        <w:rPr>
          <w:rFonts w:ascii="Times New Roman" w:eastAsia="Times New Roman" w:hAnsi="Times New Roman" w:cs="Times New Roman"/>
          <w:b/>
          <w:sz w:val="24"/>
          <w:szCs w:val="24"/>
        </w:rPr>
      </w:pPr>
      <w:r w:rsidRPr="00BC2EE3">
        <w:rPr>
          <w:rFonts w:ascii="Times New Roman" w:eastAsia="Times New Roman" w:hAnsi="Times New Roman" w:cs="Times New Roman"/>
          <w:b/>
          <w:sz w:val="24"/>
          <w:szCs w:val="24"/>
        </w:rPr>
        <w:lastRenderedPageBreak/>
        <w:t>Attachments</w:t>
      </w:r>
    </w:p>
    <w:p w14:paraId="19C874DC" w14:textId="77777777" w:rsidR="00BC2EE3" w:rsidRPr="00BC2EE3" w:rsidRDefault="00BC2EE3" w:rsidP="00BC2EE3">
      <w:pPr>
        <w:spacing w:after="20" w:line="240" w:lineRule="auto"/>
        <w:rPr>
          <w:rFonts w:ascii="Times New Roman" w:eastAsia="Times New Roman" w:hAnsi="Times New Roman" w:cs="Times New Roman"/>
          <w:b/>
          <w:sz w:val="24"/>
          <w:szCs w:val="24"/>
        </w:rPr>
      </w:pPr>
    </w:p>
    <w:p w14:paraId="3A37DD7C" w14:textId="77777777" w:rsidR="00BC2EE3" w:rsidRPr="00BC2EE3" w:rsidRDefault="00BC2EE3" w:rsidP="00BC2EE3">
      <w:pPr>
        <w:numPr>
          <w:ilvl w:val="0"/>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b/>
          <w:bCs/>
          <w:sz w:val="24"/>
          <w:szCs w:val="24"/>
        </w:rPr>
        <w:t>Screener Screenshots</w:t>
      </w:r>
    </w:p>
    <w:p w14:paraId="0C38B56B"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1 - FINAL Patient Screener (Screenshots).docx</w:t>
      </w:r>
    </w:p>
    <w:p w14:paraId="76947567"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2 - FINAL Caregiver Screener (Screenshots).docx</w:t>
      </w:r>
    </w:p>
    <w:p w14:paraId="3868DEB7"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3 - FINAL Medical Oncologist Screener (Screenshots).docx</w:t>
      </w:r>
    </w:p>
    <w:p w14:paraId="2A34D458"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4 - FINAL PCP Screener (Screenshots).docx</w:t>
      </w:r>
    </w:p>
    <w:p w14:paraId="47C300D8"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5 - FINAL Oncology Nurse Screener (Screenshots).docx</w:t>
      </w:r>
    </w:p>
    <w:p w14:paraId="1F04463F"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 xml:space="preserve">Attachment 6 - FINAL Non-Oncologist Clinician (Screenshots).docx </w:t>
      </w:r>
    </w:p>
    <w:p w14:paraId="0207A852"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7 - FINAL Radiation Oncologist Screener (Screenshots).docx</w:t>
      </w:r>
    </w:p>
    <w:p w14:paraId="7AD10590"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 xml:space="preserve">Attachment 8 - FINAL Medical Director Screener (Screenshots).docx </w:t>
      </w:r>
    </w:p>
    <w:p w14:paraId="3FCF52DC"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9 - FINAL Navigator Screener (Screenshots).docx</w:t>
      </w:r>
    </w:p>
    <w:p w14:paraId="0FAAA1E9" w14:textId="77777777" w:rsidR="00BC2EE3" w:rsidRPr="00BC2EE3" w:rsidRDefault="00BC2EE3" w:rsidP="00BC2EE3">
      <w:pPr>
        <w:spacing w:after="20" w:line="240" w:lineRule="auto"/>
        <w:ind w:left="1440"/>
        <w:rPr>
          <w:rFonts w:ascii="Times New Roman" w:eastAsia="Times New Roman" w:hAnsi="Times New Roman" w:cs="Times New Roman"/>
          <w:sz w:val="24"/>
          <w:szCs w:val="24"/>
        </w:rPr>
      </w:pPr>
    </w:p>
    <w:p w14:paraId="20120EE9" w14:textId="77777777" w:rsidR="00BC2EE3" w:rsidRPr="00BC2EE3" w:rsidRDefault="00BC2EE3" w:rsidP="00BC2EE3">
      <w:pPr>
        <w:numPr>
          <w:ilvl w:val="0"/>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b/>
          <w:bCs/>
          <w:sz w:val="24"/>
          <w:szCs w:val="24"/>
        </w:rPr>
        <w:t>Interview Invitations and Reminder</w:t>
      </w:r>
    </w:p>
    <w:p w14:paraId="6FD2BB03" w14:textId="77777777" w:rsidR="00BC2EE3" w:rsidRPr="00BC2EE3" w:rsidRDefault="00BC2EE3" w:rsidP="00BC2EE3">
      <w:pPr>
        <w:numPr>
          <w:ilvl w:val="1"/>
          <w:numId w:val="7"/>
        </w:numPr>
        <w:spacing w:after="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sz w:val="24"/>
          <w:szCs w:val="24"/>
        </w:rPr>
        <w:t>Attachment 10 – Invitation - Medical Directors Invitation - REV</w:t>
      </w:r>
    </w:p>
    <w:p w14:paraId="025D4F0A" w14:textId="77777777" w:rsidR="00BC2EE3" w:rsidRPr="00BC2EE3" w:rsidRDefault="00BC2EE3" w:rsidP="00BC2EE3">
      <w:pPr>
        <w:numPr>
          <w:ilvl w:val="1"/>
          <w:numId w:val="7"/>
        </w:numPr>
        <w:spacing w:after="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11 – Invitation - Nurse and Non-Oncologist Clinician Invitation - REV</w:t>
      </w:r>
    </w:p>
    <w:p w14:paraId="50ADEA4E" w14:textId="77777777" w:rsidR="00BC2EE3" w:rsidRPr="00BC2EE3" w:rsidRDefault="00BC2EE3" w:rsidP="00BC2EE3">
      <w:pPr>
        <w:numPr>
          <w:ilvl w:val="1"/>
          <w:numId w:val="7"/>
        </w:numPr>
        <w:spacing w:after="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12 – Invitation - Patient and Caregiver Invitation - REV</w:t>
      </w:r>
    </w:p>
    <w:p w14:paraId="3B028A9B" w14:textId="77777777" w:rsidR="00BC2EE3" w:rsidRPr="00BC2EE3" w:rsidRDefault="00BC2EE3" w:rsidP="00BC2EE3">
      <w:pPr>
        <w:numPr>
          <w:ilvl w:val="1"/>
          <w:numId w:val="7"/>
        </w:numPr>
        <w:spacing w:after="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 xml:space="preserve">Attachment 13 – Invitation - PCP, Medical Oncologist, Radiation Oncologist and Gastro </w:t>
      </w:r>
    </w:p>
    <w:p w14:paraId="6B8C25BC" w14:textId="77777777" w:rsidR="00BC2EE3" w:rsidRPr="00BC2EE3" w:rsidRDefault="00BC2EE3" w:rsidP="00BC2EE3">
      <w:pPr>
        <w:spacing w:after="0" w:line="240" w:lineRule="auto"/>
        <w:ind w:left="2880" w:firstLine="720"/>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Invitation - REV</w:t>
      </w:r>
    </w:p>
    <w:p w14:paraId="7A909DCC" w14:textId="77777777" w:rsidR="00BC2EE3" w:rsidRPr="00BC2EE3" w:rsidRDefault="00BC2EE3" w:rsidP="00BC2EE3">
      <w:pPr>
        <w:numPr>
          <w:ilvl w:val="1"/>
          <w:numId w:val="7"/>
        </w:numPr>
        <w:spacing w:after="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14 – Email Reminder</w:t>
      </w:r>
    </w:p>
    <w:p w14:paraId="190288BB" w14:textId="77777777" w:rsidR="00BC2EE3" w:rsidRPr="00BC2EE3" w:rsidRDefault="00BC2EE3" w:rsidP="00BC2EE3">
      <w:pPr>
        <w:spacing w:after="20" w:line="240" w:lineRule="auto"/>
        <w:rPr>
          <w:rFonts w:ascii="Times New Roman" w:eastAsia="Times New Roman" w:hAnsi="Times New Roman" w:cs="Times New Roman"/>
          <w:sz w:val="24"/>
          <w:szCs w:val="24"/>
        </w:rPr>
      </w:pPr>
    </w:p>
    <w:p w14:paraId="11443DE3" w14:textId="77777777" w:rsidR="00BC2EE3" w:rsidRPr="00BC2EE3" w:rsidRDefault="00BC2EE3" w:rsidP="00BC2EE3">
      <w:pPr>
        <w:numPr>
          <w:ilvl w:val="0"/>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b/>
          <w:bCs/>
          <w:sz w:val="24"/>
          <w:szCs w:val="24"/>
        </w:rPr>
        <w:t xml:space="preserve">Interview Guide </w:t>
      </w:r>
    </w:p>
    <w:p w14:paraId="0206D9AD"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15 – FINAL Patient Discussion Guide.docx</w:t>
      </w:r>
    </w:p>
    <w:p w14:paraId="5BD97BC4"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16 – FINAL Caregiver Discussion Guide.docx</w:t>
      </w:r>
    </w:p>
    <w:p w14:paraId="416DF7B4" w14:textId="77777777" w:rsidR="00BC2EE3" w:rsidRPr="00BC2EE3" w:rsidRDefault="00BC2EE3" w:rsidP="00BC2EE3">
      <w:pPr>
        <w:numPr>
          <w:ilvl w:val="1"/>
          <w:numId w:val="7"/>
        </w:numPr>
        <w:spacing w:after="20" w:line="240" w:lineRule="auto"/>
        <w:rPr>
          <w:rFonts w:ascii="Times New Roman" w:eastAsia="Times New Roman" w:hAnsi="Times New Roman" w:cs="Times New Roman"/>
          <w:sz w:val="24"/>
          <w:szCs w:val="24"/>
        </w:rPr>
      </w:pPr>
      <w:r w:rsidRPr="00BC2EE3">
        <w:rPr>
          <w:rFonts w:ascii="Times New Roman" w:eastAsia="Times New Roman" w:hAnsi="Times New Roman" w:cs="Times New Roman"/>
          <w:sz w:val="24"/>
          <w:szCs w:val="24"/>
        </w:rPr>
        <w:t>Attachment 17 – FINAL Medical Oncologist Discussion Guide.docx</w:t>
      </w:r>
    </w:p>
    <w:p w14:paraId="32C49BA5" w14:textId="77777777" w:rsidR="00BC2EE3" w:rsidRPr="00BC2EE3" w:rsidRDefault="00BC2EE3" w:rsidP="00BC2EE3">
      <w:pPr>
        <w:numPr>
          <w:ilvl w:val="1"/>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sz w:val="24"/>
          <w:szCs w:val="24"/>
        </w:rPr>
        <w:t>Attachment 18 – FINAL PCP Discussion Guide.docx</w:t>
      </w:r>
    </w:p>
    <w:p w14:paraId="3B93C7F5" w14:textId="77777777" w:rsidR="00BC2EE3" w:rsidRPr="00BC2EE3" w:rsidRDefault="00BC2EE3" w:rsidP="00BC2EE3">
      <w:pPr>
        <w:numPr>
          <w:ilvl w:val="1"/>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sz w:val="24"/>
          <w:szCs w:val="24"/>
        </w:rPr>
        <w:t>Attachment 19 – FINAL Oncology Nurse Discussion Guide.docx</w:t>
      </w:r>
    </w:p>
    <w:p w14:paraId="2F6AD2A1" w14:textId="77777777" w:rsidR="00BC2EE3" w:rsidRPr="00BC2EE3" w:rsidRDefault="00BC2EE3" w:rsidP="00BC2EE3">
      <w:pPr>
        <w:numPr>
          <w:ilvl w:val="1"/>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sz w:val="24"/>
          <w:szCs w:val="24"/>
        </w:rPr>
        <w:t xml:space="preserve">Attachment 20 – FINAL Non-Oncologist Clinician Discussion Guide.docx </w:t>
      </w:r>
    </w:p>
    <w:p w14:paraId="301F2F0D" w14:textId="77777777" w:rsidR="00BC2EE3" w:rsidRPr="00BC2EE3" w:rsidRDefault="00BC2EE3" w:rsidP="00BC2EE3">
      <w:pPr>
        <w:numPr>
          <w:ilvl w:val="1"/>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sz w:val="24"/>
          <w:szCs w:val="24"/>
        </w:rPr>
        <w:t>Attachment 21 – FINAL Radiation Oncologist Discussion Guide.docx</w:t>
      </w:r>
    </w:p>
    <w:p w14:paraId="375CC0EB" w14:textId="77777777" w:rsidR="00BC2EE3" w:rsidRPr="00BC2EE3" w:rsidRDefault="00BC2EE3" w:rsidP="00BC2EE3">
      <w:pPr>
        <w:numPr>
          <w:ilvl w:val="1"/>
          <w:numId w:val="7"/>
        </w:numPr>
        <w:spacing w:after="20" w:line="240" w:lineRule="auto"/>
        <w:rPr>
          <w:rFonts w:ascii="Times New Roman" w:eastAsia="Times New Roman" w:hAnsi="Times New Roman" w:cs="Times New Roman"/>
          <w:b/>
          <w:bCs/>
          <w:sz w:val="24"/>
          <w:szCs w:val="24"/>
        </w:rPr>
      </w:pPr>
      <w:r w:rsidRPr="00BC2EE3">
        <w:rPr>
          <w:rFonts w:ascii="Times New Roman" w:eastAsia="Times New Roman" w:hAnsi="Times New Roman" w:cs="Times New Roman"/>
          <w:sz w:val="24"/>
          <w:szCs w:val="24"/>
        </w:rPr>
        <w:t xml:space="preserve">Attachment 22 – FINAL Medical Director Discussion Guide.docx </w:t>
      </w:r>
    </w:p>
    <w:p w14:paraId="4A2511E2" w14:textId="073D0006" w:rsidR="00BC2EE3" w:rsidRPr="00BC2EE3" w:rsidRDefault="00BC2EE3" w:rsidP="00E02D52">
      <w:pPr>
        <w:numPr>
          <w:ilvl w:val="1"/>
          <w:numId w:val="7"/>
        </w:numPr>
        <w:spacing w:after="20" w:line="240" w:lineRule="auto"/>
        <w:rPr>
          <w:rFonts w:ascii="Times New Roman" w:hAnsi="Times New Roman" w:cs="Times New Roman"/>
          <w:b/>
          <w:sz w:val="24"/>
          <w:szCs w:val="24"/>
        </w:rPr>
      </w:pPr>
      <w:r w:rsidRPr="00BC2EE3">
        <w:rPr>
          <w:rFonts w:ascii="Times New Roman" w:eastAsia="Times New Roman" w:hAnsi="Times New Roman" w:cs="Times New Roman"/>
          <w:sz w:val="24"/>
          <w:szCs w:val="24"/>
        </w:rPr>
        <w:t>Attachment 23 – FINAL Navigator Discussion Guide.doc</w:t>
      </w:r>
    </w:p>
    <w:p w14:paraId="3102E04E" w14:textId="77777777" w:rsidR="00BC2EE3" w:rsidRDefault="00BC2EE3">
      <w:pPr>
        <w:rPr>
          <w:rFonts w:ascii="Times New Roman" w:hAnsi="Times New Roman" w:cs="Times New Roman"/>
          <w:b/>
          <w:sz w:val="24"/>
          <w:szCs w:val="24"/>
        </w:rPr>
      </w:pPr>
      <w:r>
        <w:rPr>
          <w:rFonts w:ascii="Times New Roman" w:hAnsi="Times New Roman" w:cs="Times New Roman"/>
          <w:b/>
          <w:sz w:val="24"/>
          <w:szCs w:val="24"/>
        </w:rPr>
        <w:br w:type="page"/>
      </w:r>
    </w:p>
    <w:p w14:paraId="729A1FBD" w14:textId="77777777" w:rsidR="00E20BF5" w:rsidRPr="00657165" w:rsidRDefault="00E20BF5" w:rsidP="00E20BF5">
      <w:pPr>
        <w:pStyle w:val="P1-StandPara"/>
        <w:tabs>
          <w:tab w:val="left" w:pos="720"/>
          <w:tab w:val="right" w:leader="dot" w:pos="9504"/>
        </w:tabs>
        <w:spacing w:before="120" w:after="120" w:line="240" w:lineRule="atLeast"/>
        <w:ind w:firstLine="0"/>
        <w:jc w:val="center"/>
        <w:rPr>
          <w:b/>
          <w:szCs w:val="22"/>
        </w:rPr>
      </w:pPr>
      <w:r w:rsidRPr="00657165">
        <w:rPr>
          <w:b/>
          <w:szCs w:val="22"/>
        </w:rPr>
        <w:lastRenderedPageBreak/>
        <w:t>Table of contents</w:t>
      </w:r>
    </w:p>
    <w:p w14:paraId="1DC08E99" w14:textId="77777777" w:rsidR="00E20BF5" w:rsidRPr="00657165" w:rsidRDefault="00E20BF5" w:rsidP="00E20BF5">
      <w:pPr>
        <w:pStyle w:val="TOC1"/>
      </w:pPr>
    </w:p>
    <w:p w14:paraId="7F2B3DA6" w14:textId="1A4F1A33" w:rsidR="00E20BF5" w:rsidRPr="00657165" w:rsidRDefault="00E20BF5" w:rsidP="00E20BF5">
      <w:pPr>
        <w:pStyle w:val="TOC1"/>
      </w:pPr>
      <w:r w:rsidRPr="000A516F">
        <w:t>B.</w:t>
      </w:r>
      <w:r w:rsidRPr="000A516F">
        <w:tab/>
        <w:t>COLLECTIONS OF INFORMATION EMPLOYING STATISTICAL METHODS</w:t>
      </w:r>
      <w:r w:rsidRPr="00657165">
        <w:tab/>
      </w:r>
      <w:r>
        <w:t>3</w:t>
      </w:r>
    </w:p>
    <w:p w14:paraId="38E900BE" w14:textId="6ADF9942" w:rsidR="00E20BF5" w:rsidRPr="00657165" w:rsidRDefault="00E20BF5" w:rsidP="00E20BF5">
      <w:pPr>
        <w:pStyle w:val="TOC2"/>
        <w:spacing w:line="480" w:lineRule="auto"/>
        <w:rPr>
          <w:noProof/>
          <w:sz w:val="22"/>
          <w:szCs w:val="22"/>
        </w:rPr>
      </w:pPr>
      <w:r w:rsidRPr="00657165">
        <w:rPr>
          <w:noProof/>
          <w:sz w:val="22"/>
          <w:szCs w:val="22"/>
        </w:rPr>
        <w:t>B.1</w:t>
      </w:r>
      <w:r w:rsidRPr="00657165">
        <w:rPr>
          <w:noProof/>
          <w:sz w:val="22"/>
          <w:szCs w:val="22"/>
        </w:rPr>
        <w:tab/>
        <w:t xml:space="preserve">Respondent Universe </w:t>
      </w:r>
      <w:smartTag w:uri="urn:schemas-microsoft-com:office:smarttags" w:element="stockticker">
        <w:r w:rsidRPr="00657165">
          <w:rPr>
            <w:noProof/>
            <w:sz w:val="22"/>
            <w:szCs w:val="22"/>
          </w:rPr>
          <w:t>and</w:t>
        </w:r>
      </w:smartTag>
      <w:r w:rsidRPr="00657165">
        <w:rPr>
          <w:noProof/>
          <w:sz w:val="22"/>
          <w:szCs w:val="22"/>
        </w:rPr>
        <w:t xml:space="preserve"> Sampling Methods</w:t>
      </w:r>
      <w:r w:rsidRPr="00657165">
        <w:rPr>
          <w:noProof/>
          <w:sz w:val="22"/>
          <w:szCs w:val="22"/>
        </w:rPr>
        <w:tab/>
      </w:r>
      <w:r>
        <w:rPr>
          <w:noProof/>
          <w:sz w:val="22"/>
          <w:szCs w:val="22"/>
        </w:rPr>
        <w:t>3</w:t>
      </w:r>
    </w:p>
    <w:p w14:paraId="5DCE412E" w14:textId="020A5907" w:rsidR="00E20BF5" w:rsidRPr="00657165" w:rsidRDefault="00E20BF5" w:rsidP="00E20BF5">
      <w:pPr>
        <w:pStyle w:val="TOC2"/>
        <w:spacing w:line="480" w:lineRule="auto"/>
        <w:rPr>
          <w:noProof/>
          <w:sz w:val="22"/>
          <w:szCs w:val="22"/>
        </w:rPr>
      </w:pPr>
      <w:r w:rsidRPr="00657165">
        <w:rPr>
          <w:noProof/>
          <w:sz w:val="22"/>
          <w:szCs w:val="22"/>
        </w:rPr>
        <w:t>B.2</w:t>
      </w:r>
      <w:r w:rsidRPr="00657165">
        <w:rPr>
          <w:noProof/>
          <w:sz w:val="22"/>
          <w:szCs w:val="22"/>
        </w:rPr>
        <w:tab/>
        <w:t>Procedures for the Collection of Information</w:t>
      </w:r>
      <w:r w:rsidRPr="00657165">
        <w:rPr>
          <w:noProof/>
          <w:sz w:val="22"/>
          <w:szCs w:val="22"/>
        </w:rPr>
        <w:tab/>
      </w:r>
      <w:r>
        <w:rPr>
          <w:noProof/>
          <w:sz w:val="22"/>
          <w:szCs w:val="22"/>
        </w:rPr>
        <w:t>4</w:t>
      </w:r>
    </w:p>
    <w:p w14:paraId="4CA7587A" w14:textId="6206232E" w:rsidR="00E20BF5" w:rsidRPr="00657165" w:rsidRDefault="00E20BF5" w:rsidP="00E20BF5">
      <w:pPr>
        <w:pStyle w:val="TOC2"/>
        <w:spacing w:line="480" w:lineRule="auto"/>
        <w:rPr>
          <w:noProof/>
          <w:sz w:val="22"/>
          <w:szCs w:val="22"/>
        </w:rPr>
      </w:pPr>
      <w:r w:rsidRPr="00657165">
        <w:rPr>
          <w:noProof/>
          <w:sz w:val="22"/>
          <w:szCs w:val="22"/>
        </w:rPr>
        <w:t>B.3</w:t>
      </w:r>
      <w:r w:rsidRPr="00657165">
        <w:rPr>
          <w:noProof/>
          <w:sz w:val="22"/>
          <w:szCs w:val="22"/>
        </w:rPr>
        <w:tab/>
        <w:t xml:space="preserve">Methods to Maximize Response Rates </w:t>
      </w:r>
      <w:smartTag w:uri="urn:schemas-microsoft-com:office:smarttags" w:element="stockticker">
        <w:r w:rsidRPr="00657165">
          <w:rPr>
            <w:noProof/>
            <w:sz w:val="22"/>
            <w:szCs w:val="22"/>
          </w:rPr>
          <w:t>and</w:t>
        </w:r>
      </w:smartTag>
      <w:r w:rsidRPr="00657165">
        <w:rPr>
          <w:noProof/>
          <w:sz w:val="22"/>
          <w:szCs w:val="22"/>
        </w:rPr>
        <w:t xml:space="preserve"> Deal with Non-response</w:t>
      </w:r>
      <w:r w:rsidRPr="00657165">
        <w:rPr>
          <w:noProof/>
          <w:sz w:val="22"/>
          <w:szCs w:val="22"/>
        </w:rPr>
        <w:tab/>
      </w:r>
      <w:r>
        <w:rPr>
          <w:noProof/>
          <w:sz w:val="22"/>
          <w:szCs w:val="22"/>
        </w:rPr>
        <w:t>4</w:t>
      </w:r>
    </w:p>
    <w:p w14:paraId="4AFA2732" w14:textId="20807A0D" w:rsidR="00E20BF5" w:rsidRPr="00657165" w:rsidRDefault="00E20BF5" w:rsidP="00E20BF5">
      <w:pPr>
        <w:pStyle w:val="TOC2"/>
        <w:spacing w:line="480" w:lineRule="auto"/>
        <w:rPr>
          <w:noProof/>
          <w:sz w:val="22"/>
          <w:szCs w:val="22"/>
        </w:rPr>
      </w:pPr>
      <w:r w:rsidRPr="00657165">
        <w:rPr>
          <w:noProof/>
          <w:sz w:val="22"/>
          <w:szCs w:val="22"/>
        </w:rPr>
        <w:t>B.4</w:t>
      </w:r>
      <w:r w:rsidRPr="00657165">
        <w:rPr>
          <w:noProof/>
          <w:sz w:val="22"/>
          <w:szCs w:val="22"/>
        </w:rPr>
        <w:tab/>
        <w:t>Test of Procedures or Methods to be Undertaken</w:t>
      </w:r>
      <w:r w:rsidRPr="00657165">
        <w:rPr>
          <w:noProof/>
          <w:sz w:val="22"/>
          <w:szCs w:val="22"/>
        </w:rPr>
        <w:tab/>
      </w:r>
      <w:r>
        <w:rPr>
          <w:noProof/>
          <w:sz w:val="22"/>
          <w:szCs w:val="22"/>
        </w:rPr>
        <w:t>4</w:t>
      </w:r>
    </w:p>
    <w:p w14:paraId="79BE920F" w14:textId="77777777" w:rsidR="00E20BF5" w:rsidRPr="00657165" w:rsidRDefault="00E20BF5" w:rsidP="00E20BF5">
      <w:pPr>
        <w:pStyle w:val="P1-StandPara"/>
        <w:tabs>
          <w:tab w:val="left" w:pos="720"/>
        </w:tabs>
        <w:ind w:left="720" w:right="-216" w:hanging="720"/>
        <w:rPr>
          <w:smallCaps/>
          <w:noProof/>
          <w:szCs w:val="22"/>
        </w:rPr>
      </w:pPr>
      <w:r w:rsidRPr="00657165">
        <w:rPr>
          <w:noProof/>
          <w:szCs w:val="22"/>
        </w:rPr>
        <w:t>B.5</w:t>
      </w:r>
      <w:r w:rsidRPr="00657165">
        <w:rPr>
          <w:noProof/>
          <w:szCs w:val="22"/>
        </w:rPr>
        <w:tab/>
      </w:r>
      <w:r w:rsidRPr="00657165">
        <w:rPr>
          <w:smallCaps/>
          <w:noProof/>
          <w:szCs w:val="22"/>
        </w:rPr>
        <w:t xml:space="preserve">Individuals Consulted on Statistical Aspects </w:t>
      </w:r>
      <w:smartTag w:uri="urn:schemas-microsoft-com:office:smarttags" w:element="stockticker">
        <w:r w:rsidRPr="00657165">
          <w:rPr>
            <w:smallCaps/>
            <w:noProof/>
            <w:szCs w:val="22"/>
          </w:rPr>
          <w:t>and</w:t>
        </w:r>
      </w:smartTag>
      <w:r w:rsidRPr="00657165">
        <w:rPr>
          <w:smallCaps/>
          <w:noProof/>
          <w:szCs w:val="22"/>
        </w:rPr>
        <w:t xml:space="preserve"> Individuals Collecting </w:t>
      </w:r>
    </w:p>
    <w:p w14:paraId="29FF6B40" w14:textId="3B2B82C4" w:rsidR="00E20BF5" w:rsidRPr="00E20BF5" w:rsidRDefault="00E20BF5" w:rsidP="00E20BF5">
      <w:pPr>
        <w:rPr>
          <w:rFonts w:ascii="Times New Roman" w:hAnsi="Times New Roman" w:cs="Times New Roman"/>
          <w:smallCaps/>
          <w:noProof/>
        </w:rPr>
      </w:pPr>
      <w:r w:rsidRPr="00657165">
        <w:rPr>
          <w:smallCaps/>
          <w:noProof/>
        </w:rPr>
        <w:tab/>
      </w:r>
      <w:smartTag w:uri="urn:schemas-microsoft-com:office:smarttags" w:element="stockticker">
        <w:r w:rsidRPr="00E20BF5">
          <w:rPr>
            <w:rFonts w:ascii="Times New Roman" w:hAnsi="Times New Roman" w:cs="Times New Roman"/>
            <w:smallCaps/>
            <w:noProof/>
          </w:rPr>
          <w:t>and</w:t>
        </w:r>
      </w:smartTag>
      <w:r w:rsidRPr="00E20BF5">
        <w:rPr>
          <w:rFonts w:ascii="Times New Roman" w:hAnsi="Times New Roman" w:cs="Times New Roman"/>
          <w:smallCaps/>
          <w:noProof/>
        </w:rPr>
        <w:t>/or Analyzing Data……………………………………………</w:t>
      </w:r>
      <w:r>
        <w:rPr>
          <w:rFonts w:ascii="Times New Roman" w:hAnsi="Times New Roman" w:cs="Times New Roman"/>
          <w:smallCaps/>
          <w:noProof/>
        </w:rPr>
        <w:t xml:space="preserve">……. </w:t>
      </w:r>
      <w:r w:rsidRPr="00E20BF5">
        <w:rPr>
          <w:rFonts w:ascii="Times New Roman" w:hAnsi="Times New Roman" w:cs="Times New Roman"/>
          <w:smallCaps/>
          <w:noProof/>
        </w:rPr>
        <w:t>………………………4</w:t>
      </w:r>
    </w:p>
    <w:p w14:paraId="223A9112" w14:textId="77777777" w:rsidR="00E20BF5" w:rsidRDefault="00E20BF5" w:rsidP="00E20BF5">
      <w:pPr>
        <w:rPr>
          <w:rFonts w:ascii="Times New Roman" w:hAnsi="Times New Roman" w:cs="Times New Roman"/>
          <w:b/>
          <w:sz w:val="24"/>
          <w:szCs w:val="24"/>
        </w:rPr>
      </w:pPr>
    </w:p>
    <w:p w14:paraId="08CBE459" w14:textId="77777777" w:rsidR="00E20BF5" w:rsidRDefault="00E20BF5" w:rsidP="00E20BF5">
      <w:pPr>
        <w:rPr>
          <w:rFonts w:ascii="Times New Roman" w:hAnsi="Times New Roman" w:cs="Times New Roman"/>
          <w:b/>
          <w:sz w:val="24"/>
          <w:szCs w:val="24"/>
        </w:rPr>
      </w:pPr>
    </w:p>
    <w:p w14:paraId="5C27A275" w14:textId="77777777" w:rsidR="00E20BF5" w:rsidRDefault="00E20BF5" w:rsidP="00E20BF5">
      <w:pPr>
        <w:rPr>
          <w:rFonts w:ascii="Times New Roman" w:hAnsi="Times New Roman" w:cs="Times New Roman"/>
          <w:b/>
          <w:sz w:val="24"/>
          <w:szCs w:val="24"/>
        </w:rPr>
      </w:pPr>
    </w:p>
    <w:p w14:paraId="74310496" w14:textId="77777777" w:rsidR="00E20BF5" w:rsidRDefault="00E20BF5" w:rsidP="00E20BF5">
      <w:pPr>
        <w:rPr>
          <w:rFonts w:ascii="Times New Roman" w:hAnsi="Times New Roman" w:cs="Times New Roman"/>
          <w:b/>
          <w:sz w:val="24"/>
          <w:szCs w:val="24"/>
        </w:rPr>
      </w:pPr>
    </w:p>
    <w:p w14:paraId="1E891797" w14:textId="77777777" w:rsidR="00E20BF5" w:rsidRDefault="00E20BF5" w:rsidP="00E20BF5">
      <w:pPr>
        <w:rPr>
          <w:rFonts w:ascii="Times New Roman" w:hAnsi="Times New Roman" w:cs="Times New Roman"/>
          <w:b/>
          <w:sz w:val="24"/>
          <w:szCs w:val="24"/>
        </w:rPr>
      </w:pPr>
    </w:p>
    <w:p w14:paraId="104127D1" w14:textId="77777777" w:rsidR="00E20BF5" w:rsidRDefault="00E20BF5" w:rsidP="00E20BF5">
      <w:pPr>
        <w:rPr>
          <w:rFonts w:ascii="Times New Roman" w:hAnsi="Times New Roman" w:cs="Times New Roman"/>
          <w:b/>
          <w:sz w:val="24"/>
          <w:szCs w:val="24"/>
        </w:rPr>
      </w:pPr>
    </w:p>
    <w:p w14:paraId="7C4E689C" w14:textId="77777777" w:rsidR="00E20BF5" w:rsidRDefault="00E20BF5" w:rsidP="00E20BF5">
      <w:pPr>
        <w:rPr>
          <w:rFonts w:ascii="Times New Roman" w:hAnsi="Times New Roman" w:cs="Times New Roman"/>
          <w:b/>
          <w:sz w:val="24"/>
          <w:szCs w:val="24"/>
        </w:rPr>
      </w:pPr>
    </w:p>
    <w:p w14:paraId="6E56B53A" w14:textId="77777777" w:rsidR="00E20BF5" w:rsidRDefault="00E20BF5" w:rsidP="00E20BF5">
      <w:pPr>
        <w:rPr>
          <w:rFonts w:ascii="Times New Roman" w:hAnsi="Times New Roman" w:cs="Times New Roman"/>
          <w:b/>
          <w:sz w:val="24"/>
          <w:szCs w:val="24"/>
        </w:rPr>
      </w:pPr>
    </w:p>
    <w:p w14:paraId="56B80A02" w14:textId="77777777" w:rsidR="00E20BF5" w:rsidRDefault="00E20BF5" w:rsidP="00E20BF5">
      <w:pPr>
        <w:rPr>
          <w:rFonts w:ascii="Times New Roman" w:hAnsi="Times New Roman" w:cs="Times New Roman"/>
          <w:b/>
          <w:sz w:val="24"/>
          <w:szCs w:val="24"/>
        </w:rPr>
      </w:pPr>
    </w:p>
    <w:p w14:paraId="4D91DE4E" w14:textId="77777777" w:rsidR="00E20BF5" w:rsidRDefault="00E20BF5" w:rsidP="00E20BF5">
      <w:pPr>
        <w:rPr>
          <w:rFonts w:ascii="Times New Roman" w:hAnsi="Times New Roman" w:cs="Times New Roman"/>
          <w:b/>
          <w:sz w:val="24"/>
          <w:szCs w:val="24"/>
        </w:rPr>
      </w:pPr>
    </w:p>
    <w:p w14:paraId="53682EB0" w14:textId="77777777" w:rsidR="00E20BF5" w:rsidRDefault="00E20BF5" w:rsidP="00E20BF5">
      <w:pPr>
        <w:rPr>
          <w:rFonts w:ascii="Times New Roman" w:hAnsi="Times New Roman" w:cs="Times New Roman"/>
          <w:b/>
          <w:sz w:val="24"/>
          <w:szCs w:val="24"/>
        </w:rPr>
      </w:pPr>
    </w:p>
    <w:p w14:paraId="070C4FA7" w14:textId="77777777" w:rsidR="00E20BF5" w:rsidRDefault="00E20BF5" w:rsidP="00E20BF5">
      <w:pPr>
        <w:rPr>
          <w:rFonts w:ascii="Times New Roman" w:hAnsi="Times New Roman" w:cs="Times New Roman"/>
          <w:b/>
          <w:sz w:val="24"/>
          <w:szCs w:val="24"/>
        </w:rPr>
      </w:pPr>
    </w:p>
    <w:p w14:paraId="2348A021" w14:textId="77777777" w:rsidR="00E20BF5" w:rsidRDefault="00E20BF5" w:rsidP="00E20BF5">
      <w:pPr>
        <w:rPr>
          <w:rFonts w:ascii="Times New Roman" w:hAnsi="Times New Roman" w:cs="Times New Roman"/>
          <w:b/>
          <w:sz w:val="24"/>
          <w:szCs w:val="24"/>
        </w:rPr>
      </w:pPr>
    </w:p>
    <w:p w14:paraId="455887CB" w14:textId="77777777" w:rsidR="00E20BF5" w:rsidRDefault="00E20BF5" w:rsidP="00E20BF5">
      <w:pPr>
        <w:rPr>
          <w:rFonts w:ascii="Times New Roman" w:hAnsi="Times New Roman" w:cs="Times New Roman"/>
          <w:b/>
          <w:sz w:val="24"/>
          <w:szCs w:val="24"/>
        </w:rPr>
      </w:pPr>
    </w:p>
    <w:p w14:paraId="6D6E9A5A" w14:textId="77777777" w:rsidR="00E20BF5" w:rsidRDefault="00E20BF5" w:rsidP="00E20BF5">
      <w:pPr>
        <w:rPr>
          <w:rFonts w:ascii="Times New Roman" w:hAnsi="Times New Roman" w:cs="Times New Roman"/>
          <w:b/>
          <w:sz w:val="24"/>
          <w:szCs w:val="24"/>
        </w:rPr>
      </w:pPr>
    </w:p>
    <w:p w14:paraId="58C86171" w14:textId="77777777" w:rsidR="00E20BF5" w:rsidRDefault="00E20BF5" w:rsidP="00E20BF5">
      <w:pPr>
        <w:rPr>
          <w:rFonts w:ascii="Times New Roman" w:hAnsi="Times New Roman" w:cs="Times New Roman"/>
          <w:b/>
          <w:sz w:val="24"/>
          <w:szCs w:val="24"/>
        </w:rPr>
      </w:pPr>
    </w:p>
    <w:p w14:paraId="7A383FF7" w14:textId="47245B1E" w:rsidR="00255E99" w:rsidRPr="00EA3EC9" w:rsidRDefault="00255E99" w:rsidP="00E20BF5">
      <w:pPr>
        <w:rPr>
          <w:rFonts w:ascii="Times New Roman" w:hAnsi="Times New Roman" w:cs="Times New Roman"/>
          <w:b/>
          <w:sz w:val="24"/>
          <w:szCs w:val="24"/>
        </w:rPr>
      </w:pPr>
      <w:r w:rsidRPr="00EA3EC9">
        <w:rPr>
          <w:rFonts w:ascii="Times New Roman" w:hAnsi="Times New Roman" w:cs="Times New Roman"/>
          <w:b/>
          <w:sz w:val="24"/>
          <w:szCs w:val="24"/>
        </w:rPr>
        <w:t>B</w:t>
      </w:r>
      <w:r w:rsidR="00D97D35">
        <w:rPr>
          <w:rFonts w:ascii="Times New Roman" w:hAnsi="Times New Roman" w:cs="Times New Roman"/>
          <w:b/>
          <w:sz w:val="24"/>
          <w:szCs w:val="24"/>
        </w:rPr>
        <w:t>.  Collection of Information Employing Statistical Methods</w:t>
      </w:r>
    </w:p>
    <w:p w14:paraId="0837C95D" w14:textId="27FAA16F" w:rsidR="001E7289" w:rsidRDefault="001E7289" w:rsidP="00B12C50">
      <w:pPr>
        <w:spacing w:after="0"/>
        <w:rPr>
          <w:rFonts w:ascii="Times New Roman" w:hAnsi="Times New Roman" w:cs="Times New Roman"/>
          <w:sz w:val="24"/>
          <w:szCs w:val="24"/>
        </w:rPr>
      </w:pPr>
      <w:r w:rsidRPr="00EA3EC9">
        <w:rPr>
          <w:rFonts w:ascii="Times New Roman" w:hAnsi="Times New Roman" w:cs="Times New Roman"/>
          <w:sz w:val="24"/>
          <w:szCs w:val="24"/>
        </w:rPr>
        <w:t>Respondents</w:t>
      </w:r>
      <w:r w:rsidR="00655E1B" w:rsidRPr="00EA3EC9">
        <w:rPr>
          <w:rFonts w:ascii="Times New Roman" w:hAnsi="Times New Roman" w:cs="Times New Roman"/>
          <w:sz w:val="24"/>
          <w:szCs w:val="24"/>
        </w:rPr>
        <w:t xml:space="preserve"> to the online </w:t>
      </w:r>
      <w:r w:rsidR="00E71578">
        <w:rPr>
          <w:rFonts w:ascii="Times New Roman" w:hAnsi="Times New Roman" w:cs="Times New Roman"/>
          <w:sz w:val="24"/>
          <w:szCs w:val="24"/>
        </w:rPr>
        <w:t>screener</w:t>
      </w:r>
      <w:r w:rsidRPr="00EA3EC9">
        <w:rPr>
          <w:rFonts w:ascii="Times New Roman" w:hAnsi="Times New Roman" w:cs="Times New Roman"/>
          <w:sz w:val="24"/>
          <w:szCs w:val="24"/>
        </w:rPr>
        <w:t xml:space="preserve"> </w:t>
      </w:r>
      <w:r w:rsidR="00E71578">
        <w:rPr>
          <w:rFonts w:ascii="Times New Roman" w:hAnsi="Times New Roman" w:cs="Times New Roman"/>
          <w:sz w:val="24"/>
          <w:szCs w:val="24"/>
        </w:rPr>
        <w:t xml:space="preserve">are identified </w:t>
      </w:r>
      <w:r w:rsidR="00E71578" w:rsidRPr="00F30EDE">
        <w:rPr>
          <w:rFonts w:ascii="Times New Roman" w:hAnsi="Times New Roman" w:cs="Times New Roman"/>
          <w:sz w:val="24"/>
          <w:szCs w:val="24"/>
        </w:rPr>
        <w:t>through a recruitment firm</w:t>
      </w:r>
      <w:r w:rsidR="00DA6F21">
        <w:rPr>
          <w:rFonts w:ascii="Times New Roman" w:hAnsi="Times New Roman" w:cs="Times New Roman"/>
          <w:sz w:val="24"/>
          <w:szCs w:val="24"/>
        </w:rPr>
        <w:t xml:space="preserve"> via a database of individuals who are grouped by </w:t>
      </w:r>
      <w:r w:rsidR="001C7A3C">
        <w:rPr>
          <w:rFonts w:ascii="Times New Roman" w:hAnsi="Times New Roman" w:cs="Times New Roman"/>
          <w:sz w:val="24"/>
          <w:szCs w:val="24"/>
        </w:rPr>
        <w:t xml:space="preserve">the audience and </w:t>
      </w:r>
      <w:r w:rsidR="00DA6F21">
        <w:rPr>
          <w:rFonts w:ascii="Times New Roman" w:hAnsi="Times New Roman" w:cs="Times New Roman"/>
          <w:sz w:val="24"/>
          <w:szCs w:val="24"/>
        </w:rPr>
        <w:t>medical specialty.</w:t>
      </w:r>
      <w:r w:rsidR="00655E1B" w:rsidRPr="00EA3EC9">
        <w:rPr>
          <w:rFonts w:ascii="Times New Roman" w:hAnsi="Times New Roman" w:cs="Times New Roman"/>
          <w:sz w:val="24"/>
          <w:szCs w:val="24"/>
        </w:rPr>
        <w:t xml:space="preserve">  Individuals who </w:t>
      </w:r>
      <w:r w:rsidR="00E71578">
        <w:rPr>
          <w:rFonts w:ascii="Times New Roman" w:hAnsi="Times New Roman" w:cs="Times New Roman"/>
          <w:sz w:val="24"/>
          <w:szCs w:val="24"/>
        </w:rPr>
        <w:t>agree</w:t>
      </w:r>
      <w:r w:rsidR="00655E1B" w:rsidRPr="00EA3EC9">
        <w:rPr>
          <w:rFonts w:ascii="Times New Roman" w:hAnsi="Times New Roman" w:cs="Times New Roman"/>
          <w:sz w:val="24"/>
          <w:szCs w:val="24"/>
        </w:rPr>
        <w:t xml:space="preserve"> to provide additional feedback will be selected</w:t>
      </w:r>
      <w:r w:rsidR="00CA5FA5">
        <w:rPr>
          <w:rFonts w:ascii="Times New Roman" w:hAnsi="Times New Roman" w:cs="Times New Roman"/>
          <w:sz w:val="24"/>
          <w:szCs w:val="24"/>
        </w:rPr>
        <w:t xml:space="preserve"> for interviews</w:t>
      </w:r>
      <w:r w:rsidR="00655E1B" w:rsidRPr="00EA3EC9">
        <w:rPr>
          <w:rFonts w:ascii="Times New Roman" w:hAnsi="Times New Roman" w:cs="Times New Roman"/>
          <w:sz w:val="24"/>
          <w:szCs w:val="24"/>
        </w:rPr>
        <w:t xml:space="preserve"> </w:t>
      </w:r>
      <w:r w:rsidR="009C265B">
        <w:rPr>
          <w:rFonts w:ascii="Times New Roman" w:hAnsi="Times New Roman" w:cs="Times New Roman"/>
          <w:sz w:val="24"/>
          <w:szCs w:val="24"/>
        </w:rPr>
        <w:t>based</w:t>
      </w:r>
      <w:r w:rsidR="00520A75">
        <w:rPr>
          <w:rFonts w:ascii="Times New Roman" w:hAnsi="Times New Roman" w:cs="Times New Roman"/>
          <w:sz w:val="24"/>
          <w:szCs w:val="24"/>
        </w:rPr>
        <w:t xml:space="preserve"> on the</w:t>
      </w:r>
      <w:r w:rsidR="009C265B">
        <w:rPr>
          <w:rFonts w:ascii="Times New Roman" w:hAnsi="Times New Roman" w:cs="Times New Roman"/>
          <w:sz w:val="24"/>
          <w:szCs w:val="24"/>
        </w:rPr>
        <w:t xml:space="preserve"> </w:t>
      </w:r>
      <w:r w:rsidR="00E71578">
        <w:rPr>
          <w:rFonts w:ascii="Times New Roman" w:hAnsi="Times New Roman" w:cs="Times New Roman"/>
          <w:sz w:val="24"/>
          <w:szCs w:val="24"/>
        </w:rPr>
        <w:t xml:space="preserve">screener inclusion/exclusion criteria. </w:t>
      </w:r>
      <w:r w:rsidR="00B12C50">
        <w:rPr>
          <w:rFonts w:ascii="Times New Roman" w:hAnsi="Times New Roman" w:cs="Times New Roman"/>
          <w:sz w:val="24"/>
          <w:szCs w:val="24"/>
        </w:rPr>
        <w:t>There are sampling methods that involve an estimation of the number of respondents</w:t>
      </w:r>
      <w:r w:rsidR="00667E7C">
        <w:rPr>
          <w:rFonts w:ascii="Times New Roman" w:hAnsi="Times New Roman" w:cs="Times New Roman"/>
          <w:sz w:val="24"/>
          <w:szCs w:val="24"/>
        </w:rPr>
        <w:t>.</w:t>
      </w:r>
      <w:r w:rsidR="00B12C50">
        <w:rPr>
          <w:rFonts w:ascii="Times New Roman" w:hAnsi="Times New Roman" w:cs="Times New Roman"/>
          <w:sz w:val="24"/>
          <w:szCs w:val="24"/>
        </w:rPr>
        <w:t xml:space="preserve"> </w:t>
      </w:r>
    </w:p>
    <w:p w14:paraId="5A8E9712" w14:textId="77777777" w:rsidR="00B12C50" w:rsidRPr="00EA3EC9" w:rsidRDefault="00B12C50" w:rsidP="00B12C50">
      <w:pPr>
        <w:spacing w:after="0"/>
        <w:rPr>
          <w:rFonts w:ascii="Times New Roman" w:hAnsi="Times New Roman" w:cs="Times New Roman"/>
          <w:sz w:val="24"/>
          <w:szCs w:val="24"/>
        </w:rPr>
      </w:pPr>
    </w:p>
    <w:p w14:paraId="5F349920" w14:textId="77777777" w:rsidR="00255E99" w:rsidRPr="00EA3EC9" w:rsidRDefault="00255E99" w:rsidP="000916F2">
      <w:pPr>
        <w:keepNext/>
        <w:tabs>
          <w:tab w:val="left" w:pos="720"/>
        </w:tabs>
        <w:spacing w:after="0"/>
        <w:jc w:val="both"/>
        <w:outlineLvl w:val="1"/>
        <w:rPr>
          <w:rFonts w:ascii="Times New Roman" w:eastAsia="Times New Roman" w:hAnsi="Times New Roman" w:cs="Times New Roman"/>
          <w:b/>
          <w:sz w:val="24"/>
          <w:szCs w:val="24"/>
        </w:rPr>
      </w:pPr>
      <w:r w:rsidRPr="00EA3EC9">
        <w:rPr>
          <w:rFonts w:ascii="Times New Roman" w:eastAsia="Times New Roman" w:hAnsi="Times New Roman" w:cs="Times New Roman"/>
          <w:b/>
          <w:sz w:val="24"/>
          <w:szCs w:val="24"/>
        </w:rPr>
        <w:t>B.1</w:t>
      </w:r>
      <w:r w:rsidRPr="00EA3EC9">
        <w:rPr>
          <w:rFonts w:ascii="Times New Roman" w:eastAsia="Times New Roman" w:hAnsi="Times New Roman" w:cs="Times New Roman"/>
          <w:b/>
          <w:sz w:val="24"/>
          <w:szCs w:val="24"/>
        </w:rPr>
        <w:tab/>
        <w:t>Respondent Universe and Sampling Methods</w:t>
      </w:r>
    </w:p>
    <w:p w14:paraId="7FE33E22" w14:textId="77777777" w:rsidR="00EA3EC9" w:rsidRPr="00EA3EC9" w:rsidRDefault="00EA3EC9" w:rsidP="000916F2">
      <w:pPr>
        <w:spacing w:after="0"/>
        <w:rPr>
          <w:rFonts w:ascii="Times New Roman" w:hAnsi="Times New Roman" w:cs="Times New Roman"/>
          <w:color w:val="000000"/>
          <w:sz w:val="24"/>
          <w:szCs w:val="24"/>
        </w:rPr>
      </w:pPr>
    </w:p>
    <w:p w14:paraId="4BD39291" w14:textId="4EBA02B1" w:rsidR="00F852B7" w:rsidRDefault="00520A75" w:rsidP="00AF130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table below, the </w:t>
      </w:r>
      <w:r w:rsidR="00BD4F82">
        <w:rPr>
          <w:rFonts w:ascii="Times New Roman" w:hAnsi="Times New Roman" w:cs="Times New Roman"/>
          <w:color w:val="000000"/>
          <w:sz w:val="24"/>
          <w:szCs w:val="24"/>
        </w:rPr>
        <w:t>‘Respondent Universe’ column</w:t>
      </w:r>
      <w:r w:rsidR="00F5704D">
        <w:rPr>
          <w:rFonts w:ascii="Times New Roman" w:hAnsi="Times New Roman" w:cs="Times New Roman"/>
          <w:color w:val="000000"/>
          <w:sz w:val="24"/>
          <w:szCs w:val="24"/>
        </w:rPr>
        <w:t xml:space="preserve"> represents</w:t>
      </w:r>
      <w:r w:rsidR="00BD4F82">
        <w:rPr>
          <w:rFonts w:ascii="Times New Roman" w:hAnsi="Times New Roman" w:cs="Times New Roman"/>
          <w:color w:val="000000"/>
          <w:sz w:val="24"/>
          <w:szCs w:val="24"/>
        </w:rPr>
        <w:t xml:space="preserve"> </w:t>
      </w:r>
      <w:r w:rsidR="00B01AEF">
        <w:rPr>
          <w:rFonts w:ascii="Times New Roman" w:hAnsi="Times New Roman" w:cs="Times New Roman"/>
          <w:color w:val="000000"/>
          <w:sz w:val="24"/>
          <w:szCs w:val="24"/>
        </w:rPr>
        <w:t xml:space="preserve">the total </w:t>
      </w:r>
      <w:r w:rsidR="00F5704D">
        <w:rPr>
          <w:rFonts w:ascii="Times New Roman" w:hAnsi="Times New Roman" w:cs="Times New Roman"/>
          <w:color w:val="000000"/>
          <w:sz w:val="24"/>
          <w:szCs w:val="24"/>
        </w:rPr>
        <w:t>numbe</w:t>
      </w:r>
      <w:r w:rsidR="00DE60B3">
        <w:rPr>
          <w:rFonts w:ascii="Times New Roman" w:hAnsi="Times New Roman" w:cs="Times New Roman"/>
          <w:color w:val="000000"/>
          <w:sz w:val="24"/>
          <w:szCs w:val="24"/>
        </w:rPr>
        <w:t>r</w:t>
      </w:r>
      <w:r w:rsidR="00B01AEF">
        <w:rPr>
          <w:rFonts w:ascii="Times New Roman" w:hAnsi="Times New Roman" w:cs="Times New Roman"/>
          <w:color w:val="000000"/>
          <w:sz w:val="24"/>
          <w:szCs w:val="24"/>
        </w:rPr>
        <w:t xml:space="preserve"> of </w:t>
      </w:r>
      <w:r w:rsidR="00DE60B3">
        <w:rPr>
          <w:rFonts w:ascii="Times New Roman" w:hAnsi="Times New Roman" w:cs="Times New Roman"/>
          <w:color w:val="000000"/>
          <w:sz w:val="24"/>
          <w:szCs w:val="24"/>
        </w:rPr>
        <w:t xml:space="preserve">potential </w:t>
      </w:r>
      <w:r w:rsidR="00B01AEF">
        <w:rPr>
          <w:rFonts w:ascii="Times New Roman" w:hAnsi="Times New Roman" w:cs="Times New Roman"/>
          <w:color w:val="000000"/>
          <w:sz w:val="24"/>
          <w:szCs w:val="24"/>
        </w:rPr>
        <w:t>respondents, by specialty, in the recruiting firm’s database</w:t>
      </w:r>
      <w:r w:rsidR="00317AA6">
        <w:rPr>
          <w:rFonts w:ascii="Times New Roman" w:hAnsi="Times New Roman" w:cs="Times New Roman"/>
          <w:color w:val="000000"/>
          <w:sz w:val="24"/>
          <w:szCs w:val="24"/>
        </w:rPr>
        <w:t xml:space="preserve">. </w:t>
      </w:r>
      <w:r w:rsidR="001C594E">
        <w:rPr>
          <w:rFonts w:ascii="Times New Roman" w:hAnsi="Times New Roman" w:cs="Times New Roman"/>
          <w:color w:val="000000"/>
          <w:sz w:val="24"/>
          <w:szCs w:val="24"/>
        </w:rPr>
        <w:t xml:space="preserve">It is estimated that approximately </w:t>
      </w:r>
      <w:r w:rsidR="009C7444">
        <w:rPr>
          <w:rFonts w:ascii="Times New Roman" w:hAnsi="Times New Roman" w:cs="Times New Roman"/>
          <w:color w:val="000000"/>
          <w:sz w:val="24"/>
          <w:szCs w:val="24"/>
        </w:rPr>
        <w:t>1,</w:t>
      </w:r>
      <w:r w:rsidR="00B5604F">
        <w:rPr>
          <w:rFonts w:ascii="Times New Roman" w:hAnsi="Times New Roman" w:cs="Times New Roman"/>
          <w:color w:val="000000"/>
          <w:sz w:val="24"/>
          <w:szCs w:val="24"/>
        </w:rPr>
        <w:t>149</w:t>
      </w:r>
      <w:r w:rsidR="001C594E">
        <w:rPr>
          <w:rFonts w:ascii="Times New Roman" w:hAnsi="Times New Roman" w:cs="Times New Roman"/>
          <w:color w:val="000000"/>
          <w:sz w:val="24"/>
          <w:szCs w:val="24"/>
        </w:rPr>
        <w:t xml:space="preserve"> respondents will complete the screener and agree to an interview (</w:t>
      </w:r>
      <w:r w:rsidR="001C7A3C">
        <w:rPr>
          <w:rFonts w:ascii="Times New Roman" w:hAnsi="Times New Roman" w:cs="Times New Roman"/>
          <w:color w:val="000000"/>
          <w:sz w:val="24"/>
          <w:szCs w:val="24"/>
        </w:rPr>
        <w:t>Table B.1-1</w:t>
      </w:r>
      <w:r w:rsidR="001C594E">
        <w:rPr>
          <w:rFonts w:ascii="Times New Roman" w:hAnsi="Times New Roman" w:cs="Times New Roman"/>
          <w:color w:val="000000"/>
          <w:sz w:val="24"/>
          <w:szCs w:val="24"/>
        </w:rPr>
        <w:t>)</w:t>
      </w:r>
      <w:r w:rsidR="001C7A3C">
        <w:rPr>
          <w:rFonts w:ascii="Times New Roman" w:hAnsi="Times New Roman" w:cs="Times New Roman"/>
          <w:color w:val="000000"/>
          <w:sz w:val="24"/>
          <w:szCs w:val="24"/>
        </w:rPr>
        <w:t xml:space="preserve">.  </w:t>
      </w:r>
    </w:p>
    <w:p w14:paraId="6D15F38B" w14:textId="77777777" w:rsidR="00317AA6" w:rsidRPr="00AF1304" w:rsidRDefault="00317AA6" w:rsidP="00AF1304">
      <w:pPr>
        <w:spacing w:after="0"/>
        <w:rPr>
          <w:rFonts w:ascii="Times New Roman" w:eastAsia="Times New Roman" w:hAnsi="Times New Roman" w:cs="Times New Roman"/>
          <w:sz w:val="24"/>
          <w:szCs w:val="24"/>
        </w:rPr>
      </w:pPr>
    </w:p>
    <w:p w14:paraId="0EAA9407" w14:textId="31106068" w:rsidR="00F852B7" w:rsidRPr="00EA3EC9" w:rsidRDefault="001C7A3C" w:rsidP="00F852B7">
      <w:pPr>
        <w:keepNext/>
        <w:tabs>
          <w:tab w:val="left" w:pos="720"/>
        </w:tabs>
        <w:spacing w:after="0"/>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F852B7" w:rsidRPr="00EA3EC9">
        <w:rPr>
          <w:rFonts w:ascii="Times New Roman" w:eastAsia="Times New Roman" w:hAnsi="Times New Roman" w:cs="Times New Roman"/>
          <w:b/>
          <w:sz w:val="24"/>
          <w:szCs w:val="24"/>
        </w:rPr>
        <w:t>B.1</w:t>
      </w:r>
      <w:r w:rsidR="00F852B7">
        <w:rPr>
          <w:rFonts w:ascii="Times New Roman" w:eastAsia="Times New Roman" w:hAnsi="Times New Roman" w:cs="Times New Roman"/>
          <w:b/>
          <w:sz w:val="24"/>
          <w:szCs w:val="24"/>
        </w:rPr>
        <w:t>-1</w:t>
      </w:r>
      <w:r w:rsidR="00F852B7" w:rsidRPr="00EA3EC9">
        <w:rPr>
          <w:rFonts w:ascii="Times New Roman" w:eastAsia="Times New Roman" w:hAnsi="Times New Roman" w:cs="Times New Roman"/>
          <w:b/>
          <w:sz w:val="24"/>
          <w:szCs w:val="24"/>
        </w:rPr>
        <w:tab/>
        <w:t>Respondent Universe and Sampling Methods</w:t>
      </w:r>
      <w:r w:rsidR="00F852B7">
        <w:rPr>
          <w:rFonts w:ascii="Times New Roman" w:eastAsia="Times New Roman" w:hAnsi="Times New Roman" w:cs="Times New Roman"/>
          <w:b/>
          <w:sz w:val="24"/>
          <w:szCs w:val="24"/>
        </w:rPr>
        <w:t xml:space="preserve"> </w:t>
      </w:r>
    </w:p>
    <w:p w14:paraId="40FD91BB" w14:textId="77777777" w:rsidR="00E32BBC" w:rsidRPr="00EA3EC9" w:rsidRDefault="00E32BBC" w:rsidP="000916F2">
      <w:pPr>
        <w:spacing w:after="0"/>
        <w:rPr>
          <w:rFonts w:ascii="Times New Roman" w:eastAsia="Times New Roman" w:hAnsi="Times New Roman" w:cs="Times New Roman"/>
          <w:sz w:val="24"/>
          <w:szCs w:val="24"/>
        </w:rPr>
      </w:pPr>
    </w:p>
    <w:tbl>
      <w:tblPr>
        <w:tblStyle w:val="TableGrid"/>
        <w:tblW w:w="9355" w:type="dxa"/>
        <w:tblLook w:val="04A0" w:firstRow="1" w:lastRow="0" w:firstColumn="1" w:lastColumn="0" w:noHBand="0" w:noVBand="1"/>
      </w:tblPr>
      <w:tblGrid>
        <w:gridCol w:w="3415"/>
        <w:gridCol w:w="1620"/>
        <w:gridCol w:w="2250"/>
        <w:gridCol w:w="2070"/>
      </w:tblGrid>
      <w:tr w:rsidR="00A90909" w:rsidRPr="00F852B7" w14:paraId="76858D61" w14:textId="77777777" w:rsidTr="00B5604F">
        <w:tc>
          <w:tcPr>
            <w:tcW w:w="3415" w:type="dxa"/>
          </w:tcPr>
          <w:p w14:paraId="5ACC8DD2" w14:textId="0E999EE6" w:rsidR="00A90909" w:rsidRPr="00F30EDE" w:rsidRDefault="00DA6F21" w:rsidP="007C0FC4">
            <w:pPr>
              <w:rPr>
                <w:rFonts w:ascii="Times New Roman" w:eastAsia="Times New Roman" w:hAnsi="Times New Roman" w:cs="Times New Roman"/>
                <w:b/>
              </w:rPr>
            </w:pPr>
            <w:r w:rsidRPr="00F30EDE">
              <w:rPr>
                <w:rFonts w:ascii="Times New Roman" w:eastAsia="Times New Roman" w:hAnsi="Times New Roman" w:cs="Times New Roman"/>
                <w:b/>
              </w:rPr>
              <w:t>Audience</w:t>
            </w:r>
          </w:p>
        </w:tc>
        <w:tc>
          <w:tcPr>
            <w:tcW w:w="1620" w:type="dxa"/>
          </w:tcPr>
          <w:p w14:paraId="746997CA" w14:textId="77777777" w:rsidR="00A90909" w:rsidRPr="00F30EDE" w:rsidRDefault="00A90909" w:rsidP="007C0FC4">
            <w:pPr>
              <w:rPr>
                <w:rFonts w:ascii="Times New Roman" w:eastAsia="Times New Roman" w:hAnsi="Times New Roman" w:cs="Times New Roman"/>
                <w:b/>
              </w:rPr>
            </w:pPr>
            <w:r w:rsidRPr="00F30EDE">
              <w:rPr>
                <w:rFonts w:ascii="Times New Roman" w:eastAsia="Times New Roman" w:hAnsi="Times New Roman" w:cs="Times New Roman"/>
                <w:b/>
              </w:rPr>
              <w:t xml:space="preserve">Respondent Universe </w:t>
            </w:r>
          </w:p>
        </w:tc>
        <w:tc>
          <w:tcPr>
            <w:tcW w:w="2250" w:type="dxa"/>
          </w:tcPr>
          <w:p w14:paraId="11F10CCF" w14:textId="0E24E8F8" w:rsidR="00A90909" w:rsidRPr="00F30EDE" w:rsidRDefault="00A90909" w:rsidP="007C0FC4">
            <w:pPr>
              <w:rPr>
                <w:rFonts w:ascii="Times New Roman" w:eastAsia="Times New Roman" w:hAnsi="Times New Roman" w:cs="Times New Roman"/>
                <w:b/>
              </w:rPr>
            </w:pPr>
            <w:r w:rsidRPr="00F30EDE">
              <w:rPr>
                <w:rFonts w:ascii="Times New Roman" w:eastAsia="Times New Roman" w:hAnsi="Times New Roman" w:cs="Times New Roman"/>
                <w:b/>
              </w:rPr>
              <w:t>Anticipated Response Rate</w:t>
            </w:r>
            <w:r w:rsidR="00777481" w:rsidRPr="00F30EDE">
              <w:rPr>
                <w:rFonts w:ascii="Times New Roman" w:eastAsia="Times New Roman" w:hAnsi="Times New Roman" w:cs="Times New Roman"/>
                <w:b/>
              </w:rPr>
              <w:t>**</w:t>
            </w:r>
          </w:p>
        </w:tc>
        <w:tc>
          <w:tcPr>
            <w:tcW w:w="2070" w:type="dxa"/>
          </w:tcPr>
          <w:p w14:paraId="67850E61" w14:textId="794CEB4D" w:rsidR="00A90909" w:rsidRPr="00F30EDE" w:rsidRDefault="00D10C9A" w:rsidP="007C0FC4">
            <w:pPr>
              <w:rPr>
                <w:rFonts w:ascii="Times New Roman" w:eastAsia="Times New Roman" w:hAnsi="Times New Roman" w:cs="Times New Roman"/>
                <w:b/>
              </w:rPr>
            </w:pPr>
            <w:r>
              <w:rPr>
                <w:rFonts w:ascii="Times New Roman" w:eastAsia="Times New Roman" w:hAnsi="Times New Roman" w:cs="Times New Roman"/>
                <w:b/>
              </w:rPr>
              <w:t xml:space="preserve">Estimated </w:t>
            </w:r>
            <w:r w:rsidR="00A90909" w:rsidRPr="00F30EDE">
              <w:rPr>
                <w:rFonts w:ascii="Times New Roman" w:eastAsia="Times New Roman" w:hAnsi="Times New Roman" w:cs="Times New Roman"/>
                <w:b/>
              </w:rPr>
              <w:t>Total Responses</w:t>
            </w:r>
            <w:r w:rsidR="00777481" w:rsidRPr="00F30EDE">
              <w:rPr>
                <w:rFonts w:ascii="Times New Roman" w:eastAsia="Times New Roman" w:hAnsi="Times New Roman" w:cs="Times New Roman"/>
                <w:b/>
              </w:rPr>
              <w:t>***</w:t>
            </w:r>
          </w:p>
        </w:tc>
      </w:tr>
      <w:tr w:rsidR="00777481" w:rsidRPr="00F852B7" w14:paraId="11434A43" w14:textId="77777777" w:rsidTr="00B5604F">
        <w:tc>
          <w:tcPr>
            <w:tcW w:w="3415" w:type="dxa"/>
          </w:tcPr>
          <w:p w14:paraId="7C8DC2E3" w14:textId="46FB9FE7" w:rsidR="00777481" w:rsidRPr="00F30EDE" w:rsidRDefault="00777481" w:rsidP="007A0654">
            <w:pPr>
              <w:spacing w:line="336" w:lineRule="auto"/>
              <w:rPr>
                <w:rFonts w:ascii="Times New Roman" w:eastAsia="Times New Roman" w:hAnsi="Times New Roman" w:cs="Times New Roman"/>
              </w:rPr>
            </w:pPr>
            <w:bookmarkStart w:id="1" w:name="_Hlk5170106"/>
            <w:r w:rsidRPr="00F30EDE">
              <w:rPr>
                <w:rFonts w:ascii="Times New Roman" w:eastAsia="Times New Roman" w:hAnsi="Times New Roman" w:cs="Times New Roman"/>
              </w:rPr>
              <w:t>Patient</w:t>
            </w:r>
          </w:p>
        </w:tc>
        <w:tc>
          <w:tcPr>
            <w:tcW w:w="1620" w:type="dxa"/>
          </w:tcPr>
          <w:p w14:paraId="657A7A05" w14:textId="5CD26DB7" w:rsidR="00777481" w:rsidRPr="00F30EDE" w:rsidRDefault="009C7444" w:rsidP="007A0654">
            <w:pPr>
              <w:spacing w:line="336" w:lineRule="auto"/>
              <w:rPr>
                <w:rFonts w:ascii="Times New Roman" w:eastAsia="Times New Roman" w:hAnsi="Times New Roman" w:cs="Times New Roman"/>
              </w:rPr>
            </w:pPr>
            <w:r>
              <w:rPr>
                <w:rFonts w:ascii="Times New Roman" w:eastAsia="Times New Roman" w:hAnsi="Times New Roman" w:cs="Times New Roman"/>
              </w:rPr>
              <w:t>3,333</w:t>
            </w:r>
          </w:p>
        </w:tc>
        <w:tc>
          <w:tcPr>
            <w:tcW w:w="2250" w:type="dxa"/>
            <w:vMerge w:val="restart"/>
          </w:tcPr>
          <w:p w14:paraId="26A7FFE3" w14:textId="3A6043D7" w:rsidR="00777481" w:rsidRPr="00F30EDE" w:rsidRDefault="00777481" w:rsidP="007A0654">
            <w:pPr>
              <w:spacing w:line="336" w:lineRule="auto"/>
              <w:jc w:val="center"/>
              <w:rPr>
                <w:rFonts w:ascii="Times New Roman" w:eastAsia="Times New Roman" w:hAnsi="Times New Roman" w:cs="Times New Roman"/>
              </w:rPr>
            </w:pPr>
            <w:r w:rsidRPr="00F30EDE">
              <w:rPr>
                <w:rFonts w:ascii="Times New Roman" w:eastAsia="Times New Roman" w:hAnsi="Times New Roman" w:cs="Times New Roman"/>
              </w:rPr>
              <w:t>6%</w:t>
            </w:r>
          </w:p>
        </w:tc>
        <w:tc>
          <w:tcPr>
            <w:tcW w:w="2070" w:type="dxa"/>
            <w:vAlign w:val="bottom"/>
          </w:tcPr>
          <w:p w14:paraId="16107ACA" w14:textId="6E2CF678" w:rsidR="009C7444" w:rsidRPr="00F30EDE" w:rsidRDefault="009C7444" w:rsidP="009C7444">
            <w:pPr>
              <w:spacing w:line="336" w:lineRule="auto"/>
              <w:jc w:val="center"/>
              <w:rPr>
                <w:rFonts w:ascii="Times New Roman" w:eastAsia="Times New Roman" w:hAnsi="Times New Roman" w:cs="Times New Roman"/>
              </w:rPr>
            </w:pPr>
            <w:r>
              <w:rPr>
                <w:rFonts w:ascii="Times New Roman" w:eastAsia="Times New Roman" w:hAnsi="Times New Roman" w:cs="Times New Roman"/>
              </w:rPr>
              <w:t>200</w:t>
            </w:r>
          </w:p>
        </w:tc>
      </w:tr>
      <w:tr w:rsidR="00777481" w:rsidRPr="00F852B7" w14:paraId="3DF7BB6D" w14:textId="77777777" w:rsidTr="00B5604F">
        <w:tc>
          <w:tcPr>
            <w:tcW w:w="3415" w:type="dxa"/>
          </w:tcPr>
          <w:p w14:paraId="5D84ACA0" w14:textId="49442EF8"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Caregiver</w:t>
            </w:r>
          </w:p>
        </w:tc>
        <w:tc>
          <w:tcPr>
            <w:tcW w:w="1620" w:type="dxa"/>
          </w:tcPr>
          <w:p w14:paraId="45DF707C" w14:textId="3F60AB29" w:rsidR="00777481" w:rsidRPr="00F30EDE" w:rsidRDefault="009C7444" w:rsidP="007A0654">
            <w:pPr>
              <w:spacing w:line="336" w:lineRule="auto"/>
              <w:rPr>
                <w:rFonts w:ascii="Times New Roman" w:eastAsia="Times New Roman" w:hAnsi="Times New Roman" w:cs="Times New Roman"/>
              </w:rPr>
            </w:pPr>
            <w:r>
              <w:rPr>
                <w:rFonts w:ascii="Times New Roman" w:eastAsia="Times New Roman" w:hAnsi="Times New Roman" w:cs="Times New Roman"/>
              </w:rPr>
              <w:t>2,783</w:t>
            </w:r>
          </w:p>
        </w:tc>
        <w:tc>
          <w:tcPr>
            <w:tcW w:w="2250" w:type="dxa"/>
            <w:vMerge/>
          </w:tcPr>
          <w:p w14:paraId="27EB1047" w14:textId="77777777" w:rsidR="00777481" w:rsidRPr="00F30EDE" w:rsidRDefault="00777481" w:rsidP="007A0654">
            <w:pPr>
              <w:spacing w:line="336" w:lineRule="auto"/>
              <w:rPr>
                <w:rFonts w:ascii="Times New Roman" w:eastAsia="Times New Roman" w:hAnsi="Times New Roman" w:cs="Times New Roman"/>
              </w:rPr>
            </w:pPr>
          </w:p>
        </w:tc>
        <w:tc>
          <w:tcPr>
            <w:tcW w:w="2070" w:type="dxa"/>
            <w:vAlign w:val="bottom"/>
          </w:tcPr>
          <w:p w14:paraId="7FDC355A" w14:textId="44301ADF"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167</w:t>
            </w:r>
          </w:p>
        </w:tc>
      </w:tr>
      <w:tr w:rsidR="00777481" w:rsidRPr="00F852B7" w14:paraId="5B92B9C2" w14:textId="77777777" w:rsidTr="00B5604F">
        <w:tc>
          <w:tcPr>
            <w:tcW w:w="3415" w:type="dxa"/>
          </w:tcPr>
          <w:p w14:paraId="63DE16A4" w14:textId="4F1A1723" w:rsidR="00777481" w:rsidRPr="00F30EDE" w:rsidRDefault="00B5604F" w:rsidP="007A0654">
            <w:pPr>
              <w:spacing w:line="336" w:lineRule="auto"/>
              <w:rPr>
                <w:rFonts w:ascii="Times New Roman" w:eastAsia="Times New Roman" w:hAnsi="Times New Roman" w:cs="Times New Roman"/>
              </w:rPr>
            </w:pPr>
            <w:r>
              <w:rPr>
                <w:rFonts w:ascii="Times New Roman" w:eastAsia="Times New Roman" w:hAnsi="Times New Roman" w:cs="Times New Roman"/>
              </w:rPr>
              <w:t xml:space="preserve">Medical </w:t>
            </w:r>
            <w:r w:rsidR="00777481" w:rsidRPr="00F30EDE">
              <w:rPr>
                <w:rFonts w:ascii="Times New Roman" w:eastAsia="Times New Roman" w:hAnsi="Times New Roman" w:cs="Times New Roman"/>
              </w:rPr>
              <w:t>Oncologist</w:t>
            </w:r>
          </w:p>
        </w:tc>
        <w:tc>
          <w:tcPr>
            <w:tcW w:w="1620" w:type="dxa"/>
          </w:tcPr>
          <w:p w14:paraId="5A178DCF" w14:textId="76E93F7F"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2,</w:t>
            </w:r>
            <w:r w:rsidR="009C7444">
              <w:rPr>
                <w:rFonts w:ascii="Times New Roman" w:eastAsia="Times New Roman" w:hAnsi="Times New Roman" w:cs="Times New Roman"/>
              </w:rPr>
              <w:t>783</w:t>
            </w:r>
          </w:p>
        </w:tc>
        <w:tc>
          <w:tcPr>
            <w:tcW w:w="2250" w:type="dxa"/>
            <w:vMerge/>
          </w:tcPr>
          <w:p w14:paraId="54A81E2E" w14:textId="77777777" w:rsidR="00777481" w:rsidRPr="00F30EDE" w:rsidRDefault="00777481" w:rsidP="007A0654">
            <w:pPr>
              <w:spacing w:line="336" w:lineRule="auto"/>
              <w:rPr>
                <w:rFonts w:ascii="Times New Roman" w:eastAsia="Times New Roman" w:hAnsi="Times New Roman" w:cs="Times New Roman"/>
              </w:rPr>
            </w:pPr>
          </w:p>
        </w:tc>
        <w:tc>
          <w:tcPr>
            <w:tcW w:w="2070" w:type="dxa"/>
            <w:vAlign w:val="bottom"/>
          </w:tcPr>
          <w:p w14:paraId="509ABEB3" w14:textId="4B584721"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167</w:t>
            </w:r>
          </w:p>
        </w:tc>
      </w:tr>
      <w:tr w:rsidR="00777481" w:rsidRPr="00F852B7" w14:paraId="552A9FEB" w14:textId="77777777" w:rsidTr="00B5604F">
        <w:tc>
          <w:tcPr>
            <w:tcW w:w="3415" w:type="dxa"/>
          </w:tcPr>
          <w:p w14:paraId="26ED346D" w14:textId="19959E67"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PCP</w:t>
            </w:r>
          </w:p>
        </w:tc>
        <w:tc>
          <w:tcPr>
            <w:tcW w:w="1620" w:type="dxa"/>
          </w:tcPr>
          <w:p w14:paraId="7500F11E" w14:textId="18B2468C" w:rsidR="00777481" w:rsidRPr="00F30EDE" w:rsidRDefault="009C7444" w:rsidP="007A0654">
            <w:pPr>
              <w:spacing w:line="336" w:lineRule="auto"/>
              <w:rPr>
                <w:rFonts w:ascii="Times New Roman" w:eastAsia="Times New Roman" w:hAnsi="Times New Roman" w:cs="Times New Roman"/>
              </w:rPr>
            </w:pPr>
            <w:r>
              <w:rPr>
                <w:rFonts w:ascii="Times New Roman" w:eastAsia="Times New Roman" w:hAnsi="Times New Roman" w:cs="Times New Roman"/>
              </w:rPr>
              <w:t>2,783</w:t>
            </w:r>
          </w:p>
        </w:tc>
        <w:tc>
          <w:tcPr>
            <w:tcW w:w="2250" w:type="dxa"/>
            <w:vMerge/>
          </w:tcPr>
          <w:p w14:paraId="402EFC97" w14:textId="77777777" w:rsidR="00777481" w:rsidRPr="00F30EDE" w:rsidRDefault="00777481" w:rsidP="007A0654">
            <w:pPr>
              <w:spacing w:line="336" w:lineRule="auto"/>
              <w:rPr>
                <w:rFonts w:ascii="Times New Roman" w:eastAsia="Times New Roman" w:hAnsi="Times New Roman" w:cs="Times New Roman"/>
              </w:rPr>
            </w:pPr>
          </w:p>
        </w:tc>
        <w:tc>
          <w:tcPr>
            <w:tcW w:w="2070" w:type="dxa"/>
            <w:vAlign w:val="bottom"/>
          </w:tcPr>
          <w:p w14:paraId="659D0DE3" w14:textId="34796EFA"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167</w:t>
            </w:r>
          </w:p>
        </w:tc>
      </w:tr>
      <w:tr w:rsidR="00777481" w:rsidRPr="00F852B7" w14:paraId="32B1D128" w14:textId="77777777" w:rsidTr="00B5604F">
        <w:tc>
          <w:tcPr>
            <w:tcW w:w="3415" w:type="dxa"/>
          </w:tcPr>
          <w:p w14:paraId="58C7551B" w14:textId="476F7A67"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Oncology Nurse</w:t>
            </w:r>
          </w:p>
        </w:tc>
        <w:tc>
          <w:tcPr>
            <w:tcW w:w="1620" w:type="dxa"/>
          </w:tcPr>
          <w:p w14:paraId="7218C260" w14:textId="25BDCC42" w:rsidR="00777481" w:rsidRPr="00F30EDE" w:rsidRDefault="009C7444" w:rsidP="007A0654">
            <w:pPr>
              <w:spacing w:line="336" w:lineRule="auto"/>
              <w:rPr>
                <w:rFonts w:ascii="Times New Roman" w:eastAsia="Times New Roman" w:hAnsi="Times New Roman" w:cs="Times New Roman"/>
              </w:rPr>
            </w:pPr>
            <w:r>
              <w:rPr>
                <w:rFonts w:ascii="Times New Roman" w:eastAsia="Times New Roman" w:hAnsi="Times New Roman" w:cs="Times New Roman"/>
              </w:rPr>
              <w:t>2,783</w:t>
            </w:r>
          </w:p>
        </w:tc>
        <w:tc>
          <w:tcPr>
            <w:tcW w:w="2250" w:type="dxa"/>
            <w:vMerge/>
          </w:tcPr>
          <w:p w14:paraId="3AE5C759" w14:textId="77777777" w:rsidR="00777481" w:rsidRPr="00F30EDE" w:rsidRDefault="00777481" w:rsidP="007A0654">
            <w:pPr>
              <w:spacing w:line="336" w:lineRule="auto"/>
              <w:rPr>
                <w:rFonts w:ascii="Times New Roman" w:eastAsia="Times New Roman" w:hAnsi="Times New Roman" w:cs="Times New Roman"/>
              </w:rPr>
            </w:pPr>
          </w:p>
        </w:tc>
        <w:tc>
          <w:tcPr>
            <w:tcW w:w="2070" w:type="dxa"/>
            <w:vAlign w:val="bottom"/>
          </w:tcPr>
          <w:p w14:paraId="1C1D7F85" w14:textId="67ED6342"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167</w:t>
            </w:r>
          </w:p>
        </w:tc>
      </w:tr>
      <w:tr w:rsidR="00777481" w:rsidRPr="00F852B7" w14:paraId="4F575880" w14:textId="77777777" w:rsidTr="00B5604F">
        <w:tc>
          <w:tcPr>
            <w:tcW w:w="3415" w:type="dxa"/>
          </w:tcPr>
          <w:p w14:paraId="6AB1BC14" w14:textId="6AD0B7CD"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Non-Oncologist Clinician</w:t>
            </w:r>
          </w:p>
        </w:tc>
        <w:tc>
          <w:tcPr>
            <w:tcW w:w="1620" w:type="dxa"/>
          </w:tcPr>
          <w:p w14:paraId="3F892F38" w14:textId="51E361C7" w:rsidR="00777481" w:rsidRPr="00F30EDE" w:rsidRDefault="009C7444" w:rsidP="007A0654">
            <w:pPr>
              <w:spacing w:line="336" w:lineRule="auto"/>
              <w:rPr>
                <w:rFonts w:ascii="Times New Roman" w:eastAsia="Times New Roman" w:hAnsi="Times New Roman" w:cs="Times New Roman"/>
              </w:rPr>
            </w:pPr>
            <w:r>
              <w:rPr>
                <w:rFonts w:ascii="Times New Roman" w:eastAsia="Times New Roman" w:hAnsi="Times New Roman" w:cs="Times New Roman"/>
              </w:rPr>
              <w:t>1,383</w:t>
            </w:r>
          </w:p>
        </w:tc>
        <w:tc>
          <w:tcPr>
            <w:tcW w:w="2250" w:type="dxa"/>
            <w:vMerge/>
          </w:tcPr>
          <w:p w14:paraId="0CE55D06" w14:textId="77777777" w:rsidR="00777481" w:rsidRPr="00F30EDE" w:rsidRDefault="00777481" w:rsidP="007A0654">
            <w:pPr>
              <w:spacing w:line="336" w:lineRule="auto"/>
              <w:rPr>
                <w:rFonts w:ascii="Times New Roman" w:eastAsia="Times New Roman" w:hAnsi="Times New Roman" w:cs="Times New Roman"/>
              </w:rPr>
            </w:pPr>
          </w:p>
        </w:tc>
        <w:tc>
          <w:tcPr>
            <w:tcW w:w="2070" w:type="dxa"/>
          </w:tcPr>
          <w:p w14:paraId="562E7550" w14:textId="3BEDF150"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83</w:t>
            </w:r>
          </w:p>
        </w:tc>
      </w:tr>
      <w:tr w:rsidR="00777481" w:rsidRPr="00F852B7" w14:paraId="1EFA111D" w14:textId="77777777" w:rsidTr="00B5604F">
        <w:tc>
          <w:tcPr>
            <w:tcW w:w="3415" w:type="dxa"/>
          </w:tcPr>
          <w:p w14:paraId="64EB098E" w14:textId="5058DAFB"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Radiation Oncologist</w:t>
            </w:r>
          </w:p>
        </w:tc>
        <w:tc>
          <w:tcPr>
            <w:tcW w:w="1620" w:type="dxa"/>
          </w:tcPr>
          <w:p w14:paraId="27DA6B5F" w14:textId="401B0FD2"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2,797</w:t>
            </w:r>
          </w:p>
        </w:tc>
        <w:tc>
          <w:tcPr>
            <w:tcW w:w="2250" w:type="dxa"/>
            <w:vMerge/>
          </w:tcPr>
          <w:p w14:paraId="0155ECBD" w14:textId="77777777" w:rsidR="00777481" w:rsidRPr="00F30EDE" w:rsidRDefault="00777481" w:rsidP="007A0654">
            <w:pPr>
              <w:spacing w:line="336" w:lineRule="auto"/>
              <w:rPr>
                <w:rFonts w:ascii="Times New Roman" w:eastAsia="Times New Roman" w:hAnsi="Times New Roman" w:cs="Times New Roman"/>
              </w:rPr>
            </w:pPr>
          </w:p>
        </w:tc>
        <w:tc>
          <w:tcPr>
            <w:tcW w:w="2070" w:type="dxa"/>
          </w:tcPr>
          <w:p w14:paraId="5867BE3D" w14:textId="3FFFCD1B" w:rsidR="009C7444" w:rsidRPr="00F30EDE" w:rsidRDefault="009C7444" w:rsidP="009C7444">
            <w:pPr>
              <w:spacing w:line="336"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777481" w:rsidRPr="00F852B7" w14:paraId="401086FB" w14:textId="77777777" w:rsidTr="00B5604F">
        <w:tc>
          <w:tcPr>
            <w:tcW w:w="3415" w:type="dxa"/>
          </w:tcPr>
          <w:p w14:paraId="7A6F5A80" w14:textId="0B34D105"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Medical Director</w:t>
            </w:r>
          </w:p>
        </w:tc>
        <w:tc>
          <w:tcPr>
            <w:tcW w:w="1620" w:type="dxa"/>
          </w:tcPr>
          <w:p w14:paraId="1CEFDFF5" w14:textId="631A36D0"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N/A****</w:t>
            </w:r>
          </w:p>
        </w:tc>
        <w:tc>
          <w:tcPr>
            <w:tcW w:w="2250" w:type="dxa"/>
            <w:vMerge/>
          </w:tcPr>
          <w:p w14:paraId="396F6C6E" w14:textId="77777777" w:rsidR="00777481" w:rsidRPr="00F30EDE" w:rsidRDefault="00777481" w:rsidP="007A0654">
            <w:pPr>
              <w:spacing w:line="336" w:lineRule="auto"/>
              <w:rPr>
                <w:rFonts w:ascii="Times New Roman" w:eastAsia="Times New Roman" w:hAnsi="Times New Roman" w:cs="Times New Roman"/>
              </w:rPr>
            </w:pPr>
          </w:p>
        </w:tc>
        <w:tc>
          <w:tcPr>
            <w:tcW w:w="2070" w:type="dxa"/>
          </w:tcPr>
          <w:p w14:paraId="029F9B2C" w14:textId="4501AA00"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33</w:t>
            </w:r>
          </w:p>
        </w:tc>
      </w:tr>
      <w:tr w:rsidR="00777481" w:rsidRPr="00F852B7" w14:paraId="58797598" w14:textId="77777777" w:rsidTr="00B5604F">
        <w:tc>
          <w:tcPr>
            <w:tcW w:w="3415" w:type="dxa"/>
          </w:tcPr>
          <w:p w14:paraId="125585C9" w14:textId="7B05A149"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Navigator</w:t>
            </w:r>
          </w:p>
        </w:tc>
        <w:tc>
          <w:tcPr>
            <w:tcW w:w="1620" w:type="dxa"/>
          </w:tcPr>
          <w:p w14:paraId="75FA2F8E" w14:textId="1275E890" w:rsidR="00777481" w:rsidRPr="00F30EDE" w:rsidRDefault="00777481" w:rsidP="007A0654">
            <w:pPr>
              <w:spacing w:line="336" w:lineRule="auto"/>
              <w:rPr>
                <w:rFonts w:ascii="Times New Roman" w:eastAsia="Times New Roman" w:hAnsi="Times New Roman" w:cs="Times New Roman"/>
              </w:rPr>
            </w:pPr>
            <w:r w:rsidRPr="00F30EDE">
              <w:rPr>
                <w:rFonts w:ascii="Times New Roman" w:eastAsia="Times New Roman" w:hAnsi="Times New Roman" w:cs="Times New Roman"/>
              </w:rPr>
              <w:t>N/A****</w:t>
            </w:r>
          </w:p>
        </w:tc>
        <w:tc>
          <w:tcPr>
            <w:tcW w:w="2250" w:type="dxa"/>
            <w:vMerge/>
          </w:tcPr>
          <w:p w14:paraId="19FF5BFD" w14:textId="77777777" w:rsidR="00777481" w:rsidRPr="00F30EDE" w:rsidRDefault="00777481" w:rsidP="007A0654">
            <w:pPr>
              <w:spacing w:line="336" w:lineRule="auto"/>
              <w:rPr>
                <w:rFonts w:ascii="Times New Roman" w:eastAsia="Times New Roman" w:hAnsi="Times New Roman" w:cs="Times New Roman"/>
              </w:rPr>
            </w:pPr>
          </w:p>
        </w:tc>
        <w:tc>
          <w:tcPr>
            <w:tcW w:w="2070" w:type="dxa"/>
          </w:tcPr>
          <w:p w14:paraId="7478C70F" w14:textId="083BFCE7" w:rsidR="00777481" w:rsidRPr="00F30EDE" w:rsidRDefault="009C7444" w:rsidP="007A0654">
            <w:pPr>
              <w:spacing w:line="336" w:lineRule="auto"/>
              <w:jc w:val="center"/>
              <w:rPr>
                <w:rFonts w:ascii="Times New Roman" w:eastAsia="Times New Roman" w:hAnsi="Times New Roman" w:cs="Times New Roman"/>
              </w:rPr>
            </w:pPr>
            <w:r>
              <w:rPr>
                <w:rFonts w:ascii="Times New Roman" w:eastAsia="Times New Roman" w:hAnsi="Times New Roman" w:cs="Times New Roman"/>
              </w:rPr>
              <w:t>67</w:t>
            </w:r>
          </w:p>
        </w:tc>
      </w:tr>
      <w:bookmarkEnd w:id="1"/>
      <w:tr w:rsidR="00B5604F" w:rsidRPr="00F30EDE" w14:paraId="72E8C056" w14:textId="77777777" w:rsidTr="00B5604F">
        <w:tc>
          <w:tcPr>
            <w:tcW w:w="3415" w:type="dxa"/>
          </w:tcPr>
          <w:p w14:paraId="3E95763D" w14:textId="01D4C278"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Patient</w:t>
            </w:r>
            <w:r>
              <w:rPr>
                <w:rFonts w:ascii="Times New Roman" w:eastAsia="Times New Roman" w:hAnsi="Times New Roman" w:cs="Times New Roman"/>
              </w:rPr>
              <w:t xml:space="preserve"> Interview</w:t>
            </w:r>
          </w:p>
        </w:tc>
        <w:tc>
          <w:tcPr>
            <w:tcW w:w="1620" w:type="dxa"/>
          </w:tcPr>
          <w:p w14:paraId="06E5E525" w14:textId="77777777" w:rsidR="00B5604F" w:rsidRPr="00F30EDE" w:rsidRDefault="00B5604F" w:rsidP="008E183D">
            <w:pPr>
              <w:spacing w:line="336" w:lineRule="auto"/>
              <w:rPr>
                <w:rFonts w:ascii="Times New Roman" w:eastAsia="Times New Roman" w:hAnsi="Times New Roman" w:cs="Times New Roman"/>
              </w:rPr>
            </w:pPr>
            <w:r>
              <w:rPr>
                <w:rFonts w:ascii="Times New Roman" w:eastAsia="Times New Roman" w:hAnsi="Times New Roman" w:cs="Times New Roman"/>
              </w:rPr>
              <w:t>3,333</w:t>
            </w:r>
          </w:p>
        </w:tc>
        <w:tc>
          <w:tcPr>
            <w:tcW w:w="2250" w:type="dxa"/>
            <w:vMerge w:val="restart"/>
          </w:tcPr>
          <w:p w14:paraId="3C946DE5" w14:textId="77777777" w:rsidR="00B5604F" w:rsidRPr="00F30EDE" w:rsidRDefault="00B5604F" w:rsidP="008E183D">
            <w:pPr>
              <w:spacing w:line="336" w:lineRule="auto"/>
              <w:jc w:val="center"/>
              <w:rPr>
                <w:rFonts w:ascii="Times New Roman" w:eastAsia="Times New Roman" w:hAnsi="Times New Roman" w:cs="Times New Roman"/>
              </w:rPr>
            </w:pPr>
            <w:r w:rsidRPr="00F30EDE">
              <w:rPr>
                <w:rFonts w:ascii="Times New Roman" w:eastAsia="Times New Roman" w:hAnsi="Times New Roman" w:cs="Times New Roman"/>
              </w:rPr>
              <w:t>6%</w:t>
            </w:r>
          </w:p>
        </w:tc>
        <w:tc>
          <w:tcPr>
            <w:tcW w:w="2070" w:type="dxa"/>
            <w:vAlign w:val="bottom"/>
          </w:tcPr>
          <w:p w14:paraId="2548BF89" w14:textId="32C04A23"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B5604F" w:rsidRPr="00F30EDE" w14:paraId="51CBF3F6" w14:textId="77777777" w:rsidTr="00B5604F">
        <w:tc>
          <w:tcPr>
            <w:tcW w:w="3415" w:type="dxa"/>
          </w:tcPr>
          <w:p w14:paraId="66278DB7" w14:textId="237F7971"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Caregiver</w:t>
            </w:r>
            <w:r>
              <w:rPr>
                <w:rFonts w:ascii="Times New Roman" w:eastAsia="Times New Roman" w:hAnsi="Times New Roman" w:cs="Times New Roman"/>
              </w:rPr>
              <w:t xml:space="preserve"> Interview</w:t>
            </w:r>
          </w:p>
        </w:tc>
        <w:tc>
          <w:tcPr>
            <w:tcW w:w="1620" w:type="dxa"/>
          </w:tcPr>
          <w:p w14:paraId="167483AB" w14:textId="77777777" w:rsidR="00B5604F" w:rsidRPr="00F30EDE" w:rsidRDefault="00B5604F" w:rsidP="008E183D">
            <w:pPr>
              <w:spacing w:line="336" w:lineRule="auto"/>
              <w:rPr>
                <w:rFonts w:ascii="Times New Roman" w:eastAsia="Times New Roman" w:hAnsi="Times New Roman" w:cs="Times New Roman"/>
              </w:rPr>
            </w:pPr>
            <w:r>
              <w:rPr>
                <w:rFonts w:ascii="Times New Roman" w:eastAsia="Times New Roman" w:hAnsi="Times New Roman" w:cs="Times New Roman"/>
              </w:rPr>
              <w:t>2,783</w:t>
            </w:r>
          </w:p>
        </w:tc>
        <w:tc>
          <w:tcPr>
            <w:tcW w:w="2250" w:type="dxa"/>
            <w:vMerge/>
          </w:tcPr>
          <w:p w14:paraId="0EEBF6F7" w14:textId="77777777" w:rsidR="00B5604F" w:rsidRPr="00F30EDE" w:rsidRDefault="00B5604F" w:rsidP="008E183D">
            <w:pPr>
              <w:spacing w:line="336" w:lineRule="auto"/>
              <w:rPr>
                <w:rFonts w:ascii="Times New Roman" w:eastAsia="Times New Roman" w:hAnsi="Times New Roman" w:cs="Times New Roman"/>
              </w:rPr>
            </w:pPr>
          </w:p>
        </w:tc>
        <w:tc>
          <w:tcPr>
            <w:tcW w:w="2070" w:type="dxa"/>
            <w:vAlign w:val="bottom"/>
          </w:tcPr>
          <w:p w14:paraId="0D6E0BEB" w14:textId="48E53E28"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B5604F" w:rsidRPr="00F30EDE" w14:paraId="0F4CF725" w14:textId="77777777" w:rsidTr="00B5604F">
        <w:tc>
          <w:tcPr>
            <w:tcW w:w="3415" w:type="dxa"/>
          </w:tcPr>
          <w:p w14:paraId="185B0A0C" w14:textId="50ABB433" w:rsidR="00B5604F" w:rsidRPr="00F30EDE" w:rsidRDefault="00B5604F" w:rsidP="008E183D">
            <w:pPr>
              <w:spacing w:line="336" w:lineRule="auto"/>
              <w:rPr>
                <w:rFonts w:ascii="Times New Roman" w:eastAsia="Times New Roman" w:hAnsi="Times New Roman" w:cs="Times New Roman"/>
              </w:rPr>
            </w:pPr>
            <w:r>
              <w:rPr>
                <w:rFonts w:ascii="Times New Roman" w:eastAsia="Times New Roman" w:hAnsi="Times New Roman" w:cs="Times New Roman"/>
              </w:rPr>
              <w:t xml:space="preserve">Medical </w:t>
            </w:r>
            <w:r w:rsidRPr="00F30EDE">
              <w:rPr>
                <w:rFonts w:ascii="Times New Roman" w:eastAsia="Times New Roman" w:hAnsi="Times New Roman" w:cs="Times New Roman"/>
              </w:rPr>
              <w:t>Oncologist</w:t>
            </w:r>
            <w:r>
              <w:rPr>
                <w:rFonts w:ascii="Times New Roman" w:eastAsia="Times New Roman" w:hAnsi="Times New Roman" w:cs="Times New Roman"/>
              </w:rPr>
              <w:t xml:space="preserve"> Interview</w:t>
            </w:r>
          </w:p>
        </w:tc>
        <w:tc>
          <w:tcPr>
            <w:tcW w:w="1620" w:type="dxa"/>
          </w:tcPr>
          <w:p w14:paraId="779D347D" w14:textId="77777777"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2,</w:t>
            </w:r>
            <w:r>
              <w:rPr>
                <w:rFonts w:ascii="Times New Roman" w:eastAsia="Times New Roman" w:hAnsi="Times New Roman" w:cs="Times New Roman"/>
              </w:rPr>
              <w:t>783</w:t>
            </w:r>
          </w:p>
        </w:tc>
        <w:tc>
          <w:tcPr>
            <w:tcW w:w="2250" w:type="dxa"/>
            <w:vMerge/>
          </w:tcPr>
          <w:p w14:paraId="64F3A036" w14:textId="77777777" w:rsidR="00B5604F" w:rsidRPr="00F30EDE" w:rsidRDefault="00B5604F" w:rsidP="008E183D">
            <w:pPr>
              <w:spacing w:line="336" w:lineRule="auto"/>
              <w:rPr>
                <w:rFonts w:ascii="Times New Roman" w:eastAsia="Times New Roman" w:hAnsi="Times New Roman" w:cs="Times New Roman"/>
              </w:rPr>
            </w:pPr>
          </w:p>
        </w:tc>
        <w:tc>
          <w:tcPr>
            <w:tcW w:w="2070" w:type="dxa"/>
            <w:vAlign w:val="bottom"/>
          </w:tcPr>
          <w:p w14:paraId="71561ABF" w14:textId="6842E466"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B5604F" w:rsidRPr="00F30EDE" w14:paraId="24818E90" w14:textId="77777777" w:rsidTr="00B5604F">
        <w:tc>
          <w:tcPr>
            <w:tcW w:w="3415" w:type="dxa"/>
          </w:tcPr>
          <w:p w14:paraId="16B1ED55" w14:textId="632C7946"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PCP</w:t>
            </w:r>
            <w:r>
              <w:rPr>
                <w:rFonts w:ascii="Times New Roman" w:eastAsia="Times New Roman" w:hAnsi="Times New Roman" w:cs="Times New Roman"/>
              </w:rPr>
              <w:t xml:space="preserve"> Interview</w:t>
            </w:r>
          </w:p>
        </w:tc>
        <w:tc>
          <w:tcPr>
            <w:tcW w:w="1620" w:type="dxa"/>
          </w:tcPr>
          <w:p w14:paraId="42EA93C5" w14:textId="77777777" w:rsidR="00B5604F" w:rsidRPr="00F30EDE" w:rsidRDefault="00B5604F" w:rsidP="008E183D">
            <w:pPr>
              <w:spacing w:line="336" w:lineRule="auto"/>
              <w:rPr>
                <w:rFonts w:ascii="Times New Roman" w:eastAsia="Times New Roman" w:hAnsi="Times New Roman" w:cs="Times New Roman"/>
              </w:rPr>
            </w:pPr>
            <w:r>
              <w:rPr>
                <w:rFonts w:ascii="Times New Roman" w:eastAsia="Times New Roman" w:hAnsi="Times New Roman" w:cs="Times New Roman"/>
              </w:rPr>
              <w:t>2,783</w:t>
            </w:r>
          </w:p>
        </w:tc>
        <w:tc>
          <w:tcPr>
            <w:tcW w:w="2250" w:type="dxa"/>
            <w:vMerge/>
          </w:tcPr>
          <w:p w14:paraId="3C33C7C1" w14:textId="77777777" w:rsidR="00B5604F" w:rsidRPr="00F30EDE" w:rsidRDefault="00B5604F" w:rsidP="008E183D">
            <w:pPr>
              <w:spacing w:line="336" w:lineRule="auto"/>
              <w:rPr>
                <w:rFonts w:ascii="Times New Roman" w:eastAsia="Times New Roman" w:hAnsi="Times New Roman" w:cs="Times New Roman"/>
              </w:rPr>
            </w:pPr>
          </w:p>
        </w:tc>
        <w:tc>
          <w:tcPr>
            <w:tcW w:w="2070" w:type="dxa"/>
            <w:vAlign w:val="bottom"/>
          </w:tcPr>
          <w:p w14:paraId="29831320" w14:textId="4AEE1836"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B5604F" w:rsidRPr="00F30EDE" w14:paraId="6783B4A0" w14:textId="77777777" w:rsidTr="00B5604F">
        <w:tc>
          <w:tcPr>
            <w:tcW w:w="3415" w:type="dxa"/>
          </w:tcPr>
          <w:p w14:paraId="1946FF49" w14:textId="1143C870"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Oncology Nurse</w:t>
            </w:r>
            <w:r>
              <w:rPr>
                <w:rFonts w:ascii="Times New Roman" w:eastAsia="Times New Roman" w:hAnsi="Times New Roman" w:cs="Times New Roman"/>
              </w:rPr>
              <w:t xml:space="preserve"> Interview</w:t>
            </w:r>
          </w:p>
        </w:tc>
        <w:tc>
          <w:tcPr>
            <w:tcW w:w="1620" w:type="dxa"/>
          </w:tcPr>
          <w:p w14:paraId="53BC463F" w14:textId="77777777" w:rsidR="00B5604F" w:rsidRPr="00F30EDE" w:rsidRDefault="00B5604F" w:rsidP="008E183D">
            <w:pPr>
              <w:spacing w:line="336" w:lineRule="auto"/>
              <w:rPr>
                <w:rFonts w:ascii="Times New Roman" w:eastAsia="Times New Roman" w:hAnsi="Times New Roman" w:cs="Times New Roman"/>
              </w:rPr>
            </w:pPr>
            <w:r>
              <w:rPr>
                <w:rFonts w:ascii="Times New Roman" w:eastAsia="Times New Roman" w:hAnsi="Times New Roman" w:cs="Times New Roman"/>
              </w:rPr>
              <w:t>2,783</w:t>
            </w:r>
          </w:p>
        </w:tc>
        <w:tc>
          <w:tcPr>
            <w:tcW w:w="2250" w:type="dxa"/>
            <w:vMerge/>
          </w:tcPr>
          <w:p w14:paraId="78DFB799" w14:textId="77777777" w:rsidR="00B5604F" w:rsidRPr="00F30EDE" w:rsidRDefault="00B5604F" w:rsidP="008E183D">
            <w:pPr>
              <w:spacing w:line="336" w:lineRule="auto"/>
              <w:rPr>
                <w:rFonts w:ascii="Times New Roman" w:eastAsia="Times New Roman" w:hAnsi="Times New Roman" w:cs="Times New Roman"/>
              </w:rPr>
            </w:pPr>
          </w:p>
        </w:tc>
        <w:tc>
          <w:tcPr>
            <w:tcW w:w="2070" w:type="dxa"/>
            <w:vAlign w:val="bottom"/>
          </w:tcPr>
          <w:p w14:paraId="39936B2F" w14:textId="3DD7A23F"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B5604F" w:rsidRPr="00F30EDE" w14:paraId="57C6DBB9" w14:textId="77777777" w:rsidTr="00B5604F">
        <w:tc>
          <w:tcPr>
            <w:tcW w:w="3415" w:type="dxa"/>
          </w:tcPr>
          <w:p w14:paraId="42B55410" w14:textId="40D1069D"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Non-Oncologist Clinician</w:t>
            </w:r>
            <w:r>
              <w:rPr>
                <w:rFonts w:ascii="Times New Roman" w:eastAsia="Times New Roman" w:hAnsi="Times New Roman" w:cs="Times New Roman"/>
              </w:rPr>
              <w:t xml:space="preserve"> Interview</w:t>
            </w:r>
          </w:p>
        </w:tc>
        <w:tc>
          <w:tcPr>
            <w:tcW w:w="1620" w:type="dxa"/>
          </w:tcPr>
          <w:p w14:paraId="4166BFE8" w14:textId="77777777" w:rsidR="00B5604F" w:rsidRPr="00F30EDE" w:rsidRDefault="00B5604F" w:rsidP="008E183D">
            <w:pPr>
              <w:spacing w:line="336" w:lineRule="auto"/>
              <w:rPr>
                <w:rFonts w:ascii="Times New Roman" w:eastAsia="Times New Roman" w:hAnsi="Times New Roman" w:cs="Times New Roman"/>
              </w:rPr>
            </w:pPr>
            <w:r>
              <w:rPr>
                <w:rFonts w:ascii="Times New Roman" w:eastAsia="Times New Roman" w:hAnsi="Times New Roman" w:cs="Times New Roman"/>
              </w:rPr>
              <w:t>1,383</w:t>
            </w:r>
          </w:p>
        </w:tc>
        <w:tc>
          <w:tcPr>
            <w:tcW w:w="2250" w:type="dxa"/>
            <w:vMerge/>
          </w:tcPr>
          <w:p w14:paraId="1DDCF5CF" w14:textId="77777777" w:rsidR="00B5604F" w:rsidRPr="00F30EDE" w:rsidRDefault="00B5604F" w:rsidP="008E183D">
            <w:pPr>
              <w:spacing w:line="336" w:lineRule="auto"/>
              <w:rPr>
                <w:rFonts w:ascii="Times New Roman" w:eastAsia="Times New Roman" w:hAnsi="Times New Roman" w:cs="Times New Roman"/>
              </w:rPr>
            </w:pPr>
          </w:p>
        </w:tc>
        <w:tc>
          <w:tcPr>
            <w:tcW w:w="2070" w:type="dxa"/>
          </w:tcPr>
          <w:p w14:paraId="40CEC776" w14:textId="5F7C2CDF"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B5604F" w:rsidRPr="00F30EDE" w14:paraId="441D4EDB" w14:textId="77777777" w:rsidTr="00B5604F">
        <w:tc>
          <w:tcPr>
            <w:tcW w:w="3415" w:type="dxa"/>
          </w:tcPr>
          <w:p w14:paraId="02E82A98" w14:textId="42A73EE6"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Radiation Oncologist</w:t>
            </w:r>
            <w:r>
              <w:rPr>
                <w:rFonts w:ascii="Times New Roman" w:eastAsia="Times New Roman" w:hAnsi="Times New Roman" w:cs="Times New Roman"/>
              </w:rPr>
              <w:t xml:space="preserve"> Interview</w:t>
            </w:r>
          </w:p>
        </w:tc>
        <w:tc>
          <w:tcPr>
            <w:tcW w:w="1620" w:type="dxa"/>
          </w:tcPr>
          <w:p w14:paraId="1FB6A94A" w14:textId="77777777"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2,797</w:t>
            </w:r>
          </w:p>
        </w:tc>
        <w:tc>
          <w:tcPr>
            <w:tcW w:w="2250" w:type="dxa"/>
            <w:vMerge/>
          </w:tcPr>
          <w:p w14:paraId="3D894BD6" w14:textId="77777777" w:rsidR="00B5604F" w:rsidRPr="00F30EDE" w:rsidRDefault="00B5604F" w:rsidP="008E183D">
            <w:pPr>
              <w:spacing w:line="336" w:lineRule="auto"/>
              <w:rPr>
                <w:rFonts w:ascii="Times New Roman" w:eastAsia="Times New Roman" w:hAnsi="Times New Roman" w:cs="Times New Roman"/>
              </w:rPr>
            </w:pPr>
          </w:p>
        </w:tc>
        <w:tc>
          <w:tcPr>
            <w:tcW w:w="2070" w:type="dxa"/>
          </w:tcPr>
          <w:p w14:paraId="572F13F4" w14:textId="53EEC745"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B5604F" w:rsidRPr="00F30EDE" w14:paraId="2AF59227" w14:textId="77777777" w:rsidTr="00B5604F">
        <w:tc>
          <w:tcPr>
            <w:tcW w:w="3415" w:type="dxa"/>
          </w:tcPr>
          <w:p w14:paraId="336711E2" w14:textId="3C1CD7BE"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Medical Director</w:t>
            </w:r>
            <w:r>
              <w:rPr>
                <w:rFonts w:ascii="Times New Roman" w:eastAsia="Times New Roman" w:hAnsi="Times New Roman" w:cs="Times New Roman"/>
              </w:rPr>
              <w:t xml:space="preserve"> Interview</w:t>
            </w:r>
          </w:p>
        </w:tc>
        <w:tc>
          <w:tcPr>
            <w:tcW w:w="1620" w:type="dxa"/>
          </w:tcPr>
          <w:p w14:paraId="1425DB47" w14:textId="77777777"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N/A****</w:t>
            </w:r>
          </w:p>
        </w:tc>
        <w:tc>
          <w:tcPr>
            <w:tcW w:w="2250" w:type="dxa"/>
            <w:vMerge/>
          </w:tcPr>
          <w:p w14:paraId="0B59F3E9" w14:textId="77777777" w:rsidR="00B5604F" w:rsidRPr="00F30EDE" w:rsidRDefault="00B5604F" w:rsidP="008E183D">
            <w:pPr>
              <w:spacing w:line="336" w:lineRule="auto"/>
              <w:rPr>
                <w:rFonts w:ascii="Times New Roman" w:eastAsia="Times New Roman" w:hAnsi="Times New Roman" w:cs="Times New Roman"/>
              </w:rPr>
            </w:pPr>
          </w:p>
        </w:tc>
        <w:tc>
          <w:tcPr>
            <w:tcW w:w="2070" w:type="dxa"/>
          </w:tcPr>
          <w:p w14:paraId="14EEDF34" w14:textId="0C6921B9"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B5604F" w:rsidRPr="00F30EDE" w14:paraId="13044C13" w14:textId="77777777" w:rsidTr="00B5604F">
        <w:tc>
          <w:tcPr>
            <w:tcW w:w="3415" w:type="dxa"/>
          </w:tcPr>
          <w:p w14:paraId="29F4A7DA" w14:textId="7ECBE06E"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Navigator</w:t>
            </w:r>
            <w:r>
              <w:rPr>
                <w:rFonts w:ascii="Times New Roman" w:eastAsia="Times New Roman" w:hAnsi="Times New Roman" w:cs="Times New Roman"/>
              </w:rPr>
              <w:t xml:space="preserve"> Interview</w:t>
            </w:r>
          </w:p>
        </w:tc>
        <w:tc>
          <w:tcPr>
            <w:tcW w:w="1620" w:type="dxa"/>
          </w:tcPr>
          <w:p w14:paraId="29D82D30" w14:textId="77777777" w:rsidR="00B5604F" w:rsidRPr="00F30EDE" w:rsidRDefault="00B5604F" w:rsidP="008E183D">
            <w:pPr>
              <w:spacing w:line="336" w:lineRule="auto"/>
              <w:rPr>
                <w:rFonts w:ascii="Times New Roman" w:eastAsia="Times New Roman" w:hAnsi="Times New Roman" w:cs="Times New Roman"/>
              </w:rPr>
            </w:pPr>
            <w:r w:rsidRPr="00F30EDE">
              <w:rPr>
                <w:rFonts w:ascii="Times New Roman" w:eastAsia="Times New Roman" w:hAnsi="Times New Roman" w:cs="Times New Roman"/>
              </w:rPr>
              <w:t>N/A****</w:t>
            </w:r>
          </w:p>
        </w:tc>
        <w:tc>
          <w:tcPr>
            <w:tcW w:w="2250" w:type="dxa"/>
            <w:vMerge/>
          </w:tcPr>
          <w:p w14:paraId="654A5FDB" w14:textId="77777777" w:rsidR="00B5604F" w:rsidRPr="00F30EDE" w:rsidRDefault="00B5604F" w:rsidP="008E183D">
            <w:pPr>
              <w:spacing w:line="336" w:lineRule="auto"/>
              <w:rPr>
                <w:rFonts w:ascii="Times New Roman" w:eastAsia="Times New Roman" w:hAnsi="Times New Roman" w:cs="Times New Roman"/>
              </w:rPr>
            </w:pPr>
          </w:p>
        </w:tc>
        <w:tc>
          <w:tcPr>
            <w:tcW w:w="2070" w:type="dxa"/>
          </w:tcPr>
          <w:p w14:paraId="714C3118" w14:textId="7583BC33" w:rsidR="00B5604F" w:rsidRPr="00F30EDE" w:rsidRDefault="00B5604F" w:rsidP="008E183D">
            <w:pPr>
              <w:spacing w:line="33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D10C9A" w:rsidRPr="00F852B7" w14:paraId="64362E10" w14:textId="77777777" w:rsidTr="00B5604F">
        <w:tc>
          <w:tcPr>
            <w:tcW w:w="3415" w:type="dxa"/>
          </w:tcPr>
          <w:p w14:paraId="59DCE0A3" w14:textId="1EB40D0A" w:rsidR="00D10C9A" w:rsidRPr="00F30EDE" w:rsidRDefault="00D10C9A" w:rsidP="00D10C9A">
            <w:pPr>
              <w:spacing w:line="336" w:lineRule="auto"/>
              <w:rPr>
                <w:rFonts w:ascii="Times New Roman" w:eastAsia="Times New Roman" w:hAnsi="Times New Roman" w:cs="Times New Roman"/>
              </w:rPr>
            </w:pPr>
            <w:r>
              <w:rPr>
                <w:rFonts w:ascii="Times New Roman" w:eastAsia="Times New Roman" w:hAnsi="Times New Roman" w:cs="Times New Roman"/>
              </w:rPr>
              <w:t>Total</w:t>
            </w:r>
          </w:p>
        </w:tc>
        <w:tc>
          <w:tcPr>
            <w:tcW w:w="1620" w:type="dxa"/>
          </w:tcPr>
          <w:p w14:paraId="09A2A6C2" w14:textId="77777777" w:rsidR="00D10C9A" w:rsidRPr="00F30EDE" w:rsidRDefault="00D10C9A" w:rsidP="00D10C9A">
            <w:pPr>
              <w:spacing w:line="336" w:lineRule="auto"/>
              <w:rPr>
                <w:rFonts w:ascii="Times New Roman" w:eastAsia="Times New Roman" w:hAnsi="Times New Roman" w:cs="Times New Roman"/>
              </w:rPr>
            </w:pPr>
          </w:p>
        </w:tc>
        <w:tc>
          <w:tcPr>
            <w:tcW w:w="2250" w:type="dxa"/>
          </w:tcPr>
          <w:p w14:paraId="3FE41647" w14:textId="77777777" w:rsidR="00D10C9A" w:rsidRPr="00F30EDE" w:rsidRDefault="00D10C9A" w:rsidP="00D10C9A">
            <w:pPr>
              <w:spacing w:line="336" w:lineRule="auto"/>
              <w:rPr>
                <w:rFonts w:ascii="Times New Roman" w:eastAsia="Times New Roman" w:hAnsi="Times New Roman" w:cs="Times New Roman"/>
              </w:rPr>
            </w:pPr>
          </w:p>
        </w:tc>
        <w:tc>
          <w:tcPr>
            <w:tcW w:w="2070" w:type="dxa"/>
          </w:tcPr>
          <w:p w14:paraId="2C37654E" w14:textId="59BE8CD7" w:rsidR="00D10C9A" w:rsidRDefault="00B5604F" w:rsidP="00D10C9A">
            <w:pPr>
              <w:spacing w:line="336" w:lineRule="auto"/>
              <w:jc w:val="center"/>
              <w:rPr>
                <w:rFonts w:ascii="Times New Roman" w:eastAsia="Times New Roman" w:hAnsi="Times New Roman" w:cs="Times New Roman"/>
              </w:rPr>
            </w:pPr>
            <w:r>
              <w:rPr>
                <w:rFonts w:ascii="Times New Roman" w:eastAsia="Times New Roman" w:hAnsi="Times New Roman" w:cs="Times New Roman"/>
              </w:rPr>
              <w:t>1,149</w:t>
            </w:r>
          </w:p>
        </w:tc>
      </w:tr>
    </w:tbl>
    <w:p w14:paraId="0A22B2CE" w14:textId="77777777" w:rsidR="001C594E" w:rsidRDefault="001C594E" w:rsidP="00AF1304">
      <w:pPr>
        <w:rPr>
          <w:rFonts w:ascii="Times New Roman" w:eastAsia="Times New Roman" w:hAnsi="Times New Roman" w:cs="Times New Roman"/>
          <w:b/>
          <w:sz w:val="24"/>
          <w:szCs w:val="24"/>
        </w:rPr>
      </w:pPr>
    </w:p>
    <w:p w14:paraId="5F45EE22" w14:textId="38CF775B" w:rsidR="00F852B7" w:rsidRPr="003F7E5D" w:rsidRDefault="007B3B00" w:rsidP="00AF1304">
      <w:pPr>
        <w:rPr>
          <w:rFonts w:ascii="Times New Roman" w:eastAsia="Times New Roman" w:hAnsi="Times New Roman" w:cs="Times New Roman"/>
          <w:sz w:val="24"/>
          <w:szCs w:val="24"/>
        </w:rPr>
      </w:pPr>
      <w:r w:rsidRPr="003F7E5D">
        <w:rPr>
          <w:rFonts w:ascii="Times New Roman" w:eastAsia="Times New Roman" w:hAnsi="Times New Roman" w:cs="Times New Roman"/>
          <w:sz w:val="24"/>
          <w:szCs w:val="24"/>
        </w:rPr>
        <w:t>* Depending on the specific specialty of the non-oncologist clinician</w:t>
      </w:r>
    </w:p>
    <w:p w14:paraId="57D9C67B" w14:textId="7A0145BE" w:rsidR="00777481" w:rsidRPr="003F7E5D" w:rsidRDefault="00777481" w:rsidP="00AF1304">
      <w:pPr>
        <w:rPr>
          <w:rFonts w:ascii="Times New Roman" w:eastAsia="Times New Roman" w:hAnsi="Times New Roman" w:cs="Times New Roman"/>
          <w:sz w:val="24"/>
          <w:szCs w:val="24"/>
        </w:rPr>
      </w:pPr>
      <w:r w:rsidRPr="003F7E5D">
        <w:rPr>
          <w:rFonts w:ascii="Times New Roman" w:eastAsia="Times New Roman" w:hAnsi="Times New Roman" w:cs="Times New Roman"/>
          <w:sz w:val="24"/>
          <w:szCs w:val="24"/>
        </w:rPr>
        <w:t>** Average response rate provided by research partner</w:t>
      </w:r>
    </w:p>
    <w:p w14:paraId="1DDD8655" w14:textId="5067866C" w:rsidR="00777481" w:rsidRPr="003F7E5D" w:rsidRDefault="00777481" w:rsidP="00AF1304">
      <w:pPr>
        <w:rPr>
          <w:rFonts w:ascii="Times New Roman" w:eastAsia="Times New Roman" w:hAnsi="Times New Roman" w:cs="Times New Roman"/>
          <w:sz w:val="24"/>
          <w:szCs w:val="24"/>
        </w:rPr>
      </w:pPr>
      <w:r w:rsidRPr="003F7E5D">
        <w:rPr>
          <w:rFonts w:ascii="Times New Roman" w:eastAsia="Times New Roman" w:hAnsi="Times New Roman" w:cs="Times New Roman"/>
          <w:sz w:val="24"/>
          <w:szCs w:val="24"/>
        </w:rPr>
        <w:t>*** Estimate based on universe and average anticipated response rate</w:t>
      </w:r>
    </w:p>
    <w:p w14:paraId="6B382576" w14:textId="67ACCA73" w:rsidR="00D402F0" w:rsidRPr="00E20BF5" w:rsidRDefault="00777481" w:rsidP="00E20BF5">
      <w:pPr>
        <w:rPr>
          <w:rFonts w:ascii="Times New Roman" w:eastAsia="Times New Roman" w:hAnsi="Times New Roman" w:cs="Times New Roman"/>
          <w:sz w:val="24"/>
          <w:szCs w:val="24"/>
        </w:rPr>
      </w:pPr>
      <w:r w:rsidRPr="003F7E5D">
        <w:rPr>
          <w:rFonts w:ascii="Times New Roman" w:eastAsia="Times New Roman" w:hAnsi="Times New Roman" w:cs="Times New Roman"/>
          <w:sz w:val="24"/>
          <w:szCs w:val="24"/>
        </w:rPr>
        <w:t>**** Medical Directors and Navigators will be recruited from an unquantified pool of people through a partnership with the recruiting company</w:t>
      </w:r>
    </w:p>
    <w:p w14:paraId="4044A7E8" w14:textId="77777777" w:rsidR="00D402F0" w:rsidRDefault="00D402F0" w:rsidP="001C594E">
      <w:pPr>
        <w:spacing w:after="0"/>
        <w:rPr>
          <w:rFonts w:ascii="Times New Roman" w:hAnsi="Times New Roman" w:cs="Times New Roman"/>
          <w:color w:val="000000"/>
          <w:sz w:val="24"/>
          <w:szCs w:val="24"/>
        </w:rPr>
      </w:pPr>
    </w:p>
    <w:p w14:paraId="181188C4" w14:textId="64021DF8" w:rsidR="001F4352" w:rsidRDefault="001C594E" w:rsidP="001C594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respondents who meet the screening criteria and agree to an interview will be arbitrarily chosen from the pool of possible candidates. </w:t>
      </w:r>
      <w:r w:rsidR="00786B00" w:rsidRPr="00786B00">
        <w:rPr>
          <w:rFonts w:ascii="Times New Roman" w:hAnsi="Times New Roman" w:cs="Times New Roman"/>
          <w:color w:val="000000"/>
          <w:sz w:val="24"/>
          <w:szCs w:val="24"/>
        </w:rPr>
        <w:t xml:space="preserve">Interviewees will be selected from the pool of respondents who have completed the screener and qualify for recruitment based on an agreed upon set of criteria. The recruiting firm, based on these criteria and the availability of each potential interviewee, will then select the appropriate number and mix of interviewees from that eligible pool. </w:t>
      </w:r>
      <w:r>
        <w:rPr>
          <w:rFonts w:ascii="Times New Roman" w:hAnsi="Times New Roman" w:cs="Times New Roman"/>
          <w:color w:val="000000"/>
          <w:sz w:val="24"/>
          <w:szCs w:val="24"/>
        </w:rPr>
        <w:t>It is that the minimum number of acceptable interviews will be 51 and the maximum acceptable interviews would be 65 (</w:t>
      </w:r>
      <w:r w:rsidR="001F4352">
        <w:rPr>
          <w:rFonts w:ascii="Times New Roman" w:hAnsi="Times New Roman" w:cs="Times New Roman"/>
          <w:color w:val="000000"/>
          <w:sz w:val="24"/>
          <w:szCs w:val="24"/>
        </w:rPr>
        <w:t>Table B.1-2</w:t>
      </w:r>
      <w:r>
        <w:rPr>
          <w:rFonts w:ascii="Times New Roman" w:hAnsi="Times New Roman" w:cs="Times New Roman"/>
          <w:color w:val="000000"/>
          <w:sz w:val="24"/>
          <w:szCs w:val="24"/>
        </w:rPr>
        <w:t xml:space="preserve">).  </w:t>
      </w:r>
      <w:r w:rsidR="00713F93">
        <w:rPr>
          <w:rFonts w:ascii="Times New Roman" w:hAnsi="Times New Roman" w:cs="Times New Roman"/>
          <w:color w:val="000000"/>
          <w:sz w:val="24"/>
          <w:szCs w:val="24"/>
        </w:rPr>
        <w:t xml:space="preserve"> </w:t>
      </w:r>
    </w:p>
    <w:p w14:paraId="7DC0E997" w14:textId="77777777" w:rsidR="001F4352" w:rsidRDefault="001F4352" w:rsidP="001C7A3C">
      <w:pPr>
        <w:keepNext/>
        <w:tabs>
          <w:tab w:val="left" w:pos="720"/>
        </w:tabs>
        <w:spacing w:after="0"/>
        <w:jc w:val="center"/>
        <w:outlineLvl w:val="1"/>
        <w:rPr>
          <w:rFonts w:ascii="Times New Roman" w:eastAsia="Times New Roman" w:hAnsi="Times New Roman" w:cs="Times New Roman"/>
          <w:b/>
          <w:sz w:val="24"/>
          <w:szCs w:val="24"/>
        </w:rPr>
      </w:pPr>
    </w:p>
    <w:p w14:paraId="399ED016" w14:textId="7FD5BDC4" w:rsidR="00BD4F82" w:rsidRDefault="00F852B7" w:rsidP="00B5604F">
      <w:pPr>
        <w:keepNext/>
        <w:tabs>
          <w:tab w:val="left" w:pos="720"/>
        </w:tabs>
        <w:spacing w:after="0"/>
        <w:outlineLvl w:val="1"/>
        <w:rPr>
          <w:rFonts w:ascii="Times New Roman" w:eastAsia="Times New Roman" w:hAnsi="Times New Roman" w:cs="Times New Roman"/>
          <w:b/>
          <w:sz w:val="24"/>
          <w:szCs w:val="24"/>
        </w:rPr>
      </w:pPr>
      <w:r w:rsidRPr="00EA3EC9">
        <w:rPr>
          <w:rFonts w:ascii="Times New Roman" w:eastAsia="Times New Roman" w:hAnsi="Times New Roman" w:cs="Times New Roman"/>
          <w:b/>
          <w:sz w:val="24"/>
          <w:szCs w:val="24"/>
        </w:rPr>
        <w:t>B.1</w:t>
      </w:r>
      <w:r>
        <w:rPr>
          <w:rFonts w:ascii="Times New Roman" w:eastAsia="Times New Roman" w:hAnsi="Times New Roman" w:cs="Times New Roman"/>
          <w:b/>
          <w:sz w:val="24"/>
          <w:szCs w:val="24"/>
        </w:rPr>
        <w:t>-2</w:t>
      </w:r>
      <w:r w:rsidRPr="00EA3EC9">
        <w:rPr>
          <w:rFonts w:ascii="Times New Roman" w:eastAsia="Times New Roman" w:hAnsi="Times New Roman" w:cs="Times New Roman"/>
          <w:b/>
          <w:sz w:val="24"/>
          <w:szCs w:val="24"/>
        </w:rPr>
        <w:tab/>
      </w:r>
      <w:r w:rsidR="001C7A3C">
        <w:rPr>
          <w:rFonts w:ascii="Times New Roman" w:eastAsia="Times New Roman" w:hAnsi="Times New Roman" w:cs="Times New Roman"/>
          <w:b/>
          <w:sz w:val="24"/>
          <w:szCs w:val="24"/>
        </w:rPr>
        <w:t xml:space="preserve">Minimum and Maximum Acceptable </w:t>
      </w:r>
      <w:r w:rsidR="001F4352" w:rsidRPr="00EA3EC9">
        <w:rPr>
          <w:rFonts w:ascii="Times New Roman" w:eastAsia="Times New Roman" w:hAnsi="Times New Roman" w:cs="Times New Roman"/>
          <w:b/>
          <w:sz w:val="24"/>
          <w:szCs w:val="24"/>
        </w:rPr>
        <w:t xml:space="preserve">Respondent </w:t>
      </w:r>
      <w:r w:rsidR="001C7A3C">
        <w:rPr>
          <w:rFonts w:ascii="Times New Roman" w:eastAsia="Times New Roman" w:hAnsi="Times New Roman" w:cs="Times New Roman"/>
          <w:b/>
          <w:sz w:val="24"/>
          <w:szCs w:val="24"/>
        </w:rPr>
        <w:t xml:space="preserve">Numbers for </w:t>
      </w:r>
      <w:r>
        <w:rPr>
          <w:rFonts w:ascii="Times New Roman" w:eastAsia="Times New Roman" w:hAnsi="Times New Roman" w:cs="Times New Roman"/>
          <w:b/>
          <w:sz w:val="24"/>
          <w:szCs w:val="24"/>
        </w:rPr>
        <w:t>Structured Interview</w:t>
      </w:r>
    </w:p>
    <w:p w14:paraId="45DDFFF0" w14:textId="77777777" w:rsidR="001A4547" w:rsidRDefault="001A4547" w:rsidP="001C7A3C">
      <w:pPr>
        <w:keepNext/>
        <w:tabs>
          <w:tab w:val="left" w:pos="720"/>
        </w:tabs>
        <w:spacing w:after="0"/>
        <w:jc w:val="center"/>
        <w:outlineLvl w:val="1"/>
        <w:rPr>
          <w:rFonts w:ascii="Times New Roman" w:eastAsia="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562"/>
        <w:gridCol w:w="2514"/>
        <w:gridCol w:w="2311"/>
      </w:tblGrid>
      <w:tr w:rsidR="00BD4F82" w:rsidRPr="00F852B7" w14:paraId="7181AF78" w14:textId="77777777" w:rsidTr="00B5604F">
        <w:trPr>
          <w:jc w:val="center"/>
        </w:trPr>
        <w:tc>
          <w:tcPr>
            <w:tcW w:w="2562" w:type="dxa"/>
          </w:tcPr>
          <w:p w14:paraId="269BFA71" w14:textId="77777777" w:rsidR="00BD4F82" w:rsidRPr="00F30EDE" w:rsidRDefault="00BD4F82" w:rsidP="007C0FC4">
            <w:pPr>
              <w:spacing w:line="276" w:lineRule="auto"/>
              <w:rPr>
                <w:rFonts w:ascii="Times New Roman" w:eastAsia="Times New Roman" w:hAnsi="Times New Roman" w:cs="Times New Roman"/>
                <w:b/>
              </w:rPr>
            </w:pPr>
            <w:r w:rsidRPr="00F30EDE">
              <w:rPr>
                <w:rFonts w:ascii="Times New Roman" w:eastAsia="Times New Roman" w:hAnsi="Times New Roman" w:cs="Times New Roman"/>
                <w:b/>
              </w:rPr>
              <w:t>Audience</w:t>
            </w:r>
          </w:p>
        </w:tc>
        <w:tc>
          <w:tcPr>
            <w:tcW w:w="2514" w:type="dxa"/>
          </w:tcPr>
          <w:p w14:paraId="48E37F5A" w14:textId="713578CE" w:rsidR="00BD4F82" w:rsidRPr="00F30EDE" w:rsidRDefault="00BD4F82" w:rsidP="007C0FC4">
            <w:pPr>
              <w:spacing w:line="276" w:lineRule="auto"/>
              <w:rPr>
                <w:rFonts w:ascii="Times New Roman" w:eastAsia="Times New Roman" w:hAnsi="Times New Roman" w:cs="Times New Roman"/>
                <w:b/>
              </w:rPr>
            </w:pPr>
            <w:r w:rsidRPr="00F30EDE">
              <w:rPr>
                <w:rFonts w:ascii="Times New Roman" w:eastAsia="Times New Roman" w:hAnsi="Times New Roman" w:cs="Times New Roman"/>
                <w:b/>
              </w:rPr>
              <w:t xml:space="preserve">Minimum </w:t>
            </w:r>
            <w:r w:rsidR="001C7A3C">
              <w:rPr>
                <w:rFonts w:ascii="Times New Roman" w:eastAsia="Times New Roman" w:hAnsi="Times New Roman" w:cs="Times New Roman"/>
                <w:b/>
              </w:rPr>
              <w:t>Acceptable</w:t>
            </w:r>
            <w:r w:rsidRPr="00F30EDE">
              <w:rPr>
                <w:rFonts w:ascii="Times New Roman" w:eastAsia="Times New Roman" w:hAnsi="Times New Roman" w:cs="Times New Roman"/>
                <w:b/>
              </w:rPr>
              <w:t xml:space="preserve"> </w:t>
            </w:r>
          </w:p>
        </w:tc>
        <w:tc>
          <w:tcPr>
            <w:tcW w:w="2311" w:type="dxa"/>
          </w:tcPr>
          <w:p w14:paraId="4FEA7B1C" w14:textId="4131EE22" w:rsidR="00BD4F82" w:rsidRPr="00F30EDE" w:rsidRDefault="00BD4F82" w:rsidP="007C0FC4">
            <w:pPr>
              <w:spacing w:line="276" w:lineRule="auto"/>
              <w:rPr>
                <w:rFonts w:ascii="Times New Roman" w:eastAsia="Times New Roman" w:hAnsi="Times New Roman" w:cs="Times New Roman"/>
                <w:b/>
              </w:rPr>
            </w:pPr>
            <w:r w:rsidRPr="00F30EDE">
              <w:rPr>
                <w:rFonts w:ascii="Times New Roman" w:eastAsia="Times New Roman" w:hAnsi="Times New Roman" w:cs="Times New Roman"/>
                <w:b/>
              </w:rPr>
              <w:t xml:space="preserve">Maximum </w:t>
            </w:r>
            <w:r w:rsidR="001C7A3C">
              <w:rPr>
                <w:rFonts w:ascii="Times New Roman" w:eastAsia="Times New Roman" w:hAnsi="Times New Roman" w:cs="Times New Roman"/>
                <w:b/>
              </w:rPr>
              <w:t>Acceptable</w:t>
            </w:r>
          </w:p>
        </w:tc>
      </w:tr>
      <w:tr w:rsidR="00BD4F82" w:rsidRPr="00F852B7" w14:paraId="0957CAEF" w14:textId="77777777" w:rsidTr="00B5604F">
        <w:trPr>
          <w:jc w:val="center"/>
        </w:trPr>
        <w:tc>
          <w:tcPr>
            <w:tcW w:w="2562" w:type="dxa"/>
          </w:tcPr>
          <w:p w14:paraId="173587AE"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Patient</w:t>
            </w:r>
          </w:p>
        </w:tc>
        <w:tc>
          <w:tcPr>
            <w:tcW w:w="2514" w:type="dxa"/>
          </w:tcPr>
          <w:p w14:paraId="7BA2E610" w14:textId="4B50CA8D" w:rsidR="00BD4F82" w:rsidRPr="00F30EDE" w:rsidRDefault="009973B2" w:rsidP="007C0FC4">
            <w:pPr>
              <w:spacing w:line="276" w:lineRule="auto"/>
              <w:rPr>
                <w:rFonts w:ascii="Times New Roman" w:eastAsia="Times New Roman" w:hAnsi="Times New Roman" w:cs="Times New Roman"/>
              </w:rPr>
            </w:pPr>
            <w:r>
              <w:rPr>
                <w:rFonts w:ascii="Times New Roman" w:eastAsia="Times New Roman" w:hAnsi="Times New Roman" w:cs="Times New Roman"/>
              </w:rPr>
              <w:t>10</w:t>
            </w:r>
          </w:p>
        </w:tc>
        <w:tc>
          <w:tcPr>
            <w:tcW w:w="2311" w:type="dxa"/>
            <w:vAlign w:val="bottom"/>
          </w:tcPr>
          <w:p w14:paraId="2A9AA279" w14:textId="75776B98"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w:t>
            </w:r>
            <w:r w:rsidR="009973B2">
              <w:rPr>
                <w:rFonts w:ascii="Times New Roman" w:eastAsia="Times New Roman" w:hAnsi="Times New Roman" w:cs="Times New Roman"/>
              </w:rPr>
              <w:t>2</w:t>
            </w:r>
          </w:p>
        </w:tc>
      </w:tr>
      <w:tr w:rsidR="00BD4F82" w:rsidRPr="00F852B7" w14:paraId="1F6ACD6F" w14:textId="77777777" w:rsidTr="00B5604F">
        <w:trPr>
          <w:jc w:val="center"/>
        </w:trPr>
        <w:tc>
          <w:tcPr>
            <w:tcW w:w="2562" w:type="dxa"/>
          </w:tcPr>
          <w:p w14:paraId="0810F78A"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Caregiver</w:t>
            </w:r>
          </w:p>
        </w:tc>
        <w:tc>
          <w:tcPr>
            <w:tcW w:w="2514" w:type="dxa"/>
          </w:tcPr>
          <w:p w14:paraId="0DF50BE7" w14:textId="3C1FD25B"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8</w:t>
            </w:r>
          </w:p>
        </w:tc>
        <w:tc>
          <w:tcPr>
            <w:tcW w:w="2311" w:type="dxa"/>
            <w:vAlign w:val="bottom"/>
          </w:tcPr>
          <w:p w14:paraId="1674F1BE" w14:textId="59515D72"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10</w:t>
            </w:r>
          </w:p>
        </w:tc>
      </w:tr>
      <w:tr w:rsidR="00BD4F82" w:rsidRPr="00F852B7" w14:paraId="22A5359F" w14:textId="77777777" w:rsidTr="00B5604F">
        <w:trPr>
          <w:jc w:val="center"/>
        </w:trPr>
        <w:tc>
          <w:tcPr>
            <w:tcW w:w="2562" w:type="dxa"/>
          </w:tcPr>
          <w:p w14:paraId="5F57D2C5" w14:textId="7A370AA5" w:rsidR="00BD4F82" w:rsidRPr="00F30EDE" w:rsidRDefault="00B5604F" w:rsidP="007C0FC4">
            <w:pPr>
              <w:spacing w:line="276" w:lineRule="auto"/>
              <w:rPr>
                <w:rFonts w:ascii="Times New Roman" w:eastAsia="Times New Roman" w:hAnsi="Times New Roman" w:cs="Times New Roman"/>
              </w:rPr>
            </w:pPr>
            <w:r>
              <w:rPr>
                <w:rFonts w:ascii="Times New Roman" w:eastAsia="Times New Roman" w:hAnsi="Times New Roman" w:cs="Times New Roman"/>
              </w:rPr>
              <w:t xml:space="preserve">Medical </w:t>
            </w:r>
            <w:r w:rsidR="00BD4F82" w:rsidRPr="00F30EDE">
              <w:rPr>
                <w:rFonts w:ascii="Times New Roman" w:eastAsia="Times New Roman" w:hAnsi="Times New Roman" w:cs="Times New Roman"/>
              </w:rPr>
              <w:t>Oncologist</w:t>
            </w:r>
          </w:p>
        </w:tc>
        <w:tc>
          <w:tcPr>
            <w:tcW w:w="2514" w:type="dxa"/>
          </w:tcPr>
          <w:p w14:paraId="473DB94A" w14:textId="0FEC702C"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8</w:t>
            </w:r>
          </w:p>
        </w:tc>
        <w:tc>
          <w:tcPr>
            <w:tcW w:w="2311" w:type="dxa"/>
            <w:vAlign w:val="bottom"/>
          </w:tcPr>
          <w:p w14:paraId="0A38085B" w14:textId="6F31BD0B"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10</w:t>
            </w:r>
          </w:p>
        </w:tc>
      </w:tr>
      <w:tr w:rsidR="00BD4F82" w:rsidRPr="00F852B7" w14:paraId="6CD85BF8" w14:textId="77777777" w:rsidTr="00B5604F">
        <w:trPr>
          <w:jc w:val="center"/>
        </w:trPr>
        <w:tc>
          <w:tcPr>
            <w:tcW w:w="2562" w:type="dxa"/>
          </w:tcPr>
          <w:p w14:paraId="3706CED5"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PCP</w:t>
            </w:r>
          </w:p>
        </w:tc>
        <w:tc>
          <w:tcPr>
            <w:tcW w:w="2514" w:type="dxa"/>
          </w:tcPr>
          <w:p w14:paraId="1B399274" w14:textId="14671B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8</w:t>
            </w:r>
          </w:p>
        </w:tc>
        <w:tc>
          <w:tcPr>
            <w:tcW w:w="2311" w:type="dxa"/>
            <w:vAlign w:val="bottom"/>
          </w:tcPr>
          <w:p w14:paraId="3E415EA3" w14:textId="0CA089BD"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10</w:t>
            </w:r>
          </w:p>
        </w:tc>
      </w:tr>
      <w:tr w:rsidR="00BD4F82" w:rsidRPr="00F852B7" w14:paraId="4AD84834" w14:textId="77777777" w:rsidTr="00B5604F">
        <w:trPr>
          <w:jc w:val="center"/>
        </w:trPr>
        <w:tc>
          <w:tcPr>
            <w:tcW w:w="2562" w:type="dxa"/>
          </w:tcPr>
          <w:p w14:paraId="434D213F"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Oncology Nurse</w:t>
            </w:r>
          </w:p>
        </w:tc>
        <w:tc>
          <w:tcPr>
            <w:tcW w:w="2514" w:type="dxa"/>
          </w:tcPr>
          <w:p w14:paraId="010133F3" w14:textId="0CD865A0"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8</w:t>
            </w:r>
          </w:p>
        </w:tc>
        <w:tc>
          <w:tcPr>
            <w:tcW w:w="2311" w:type="dxa"/>
            <w:vAlign w:val="bottom"/>
          </w:tcPr>
          <w:p w14:paraId="7EF2FCC7" w14:textId="1E68F6ED"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10</w:t>
            </w:r>
          </w:p>
        </w:tc>
      </w:tr>
      <w:tr w:rsidR="00BD4F82" w:rsidRPr="00F852B7" w14:paraId="66DC5F98" w14:textId="77777777" w:rsidTr="00B5604F">
        <w:trPr>
          <w:jc w:val="center"/>
        </w:trPr>
        <w:tc>
          <w:tcPr>
            <w:tcW w:w="2562" w:type="dxa"/>
          </w:tcPr>
          <w:p w14:paraId="6656D652"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Non-Oncologist Clinician</w:t>
            </w:r>
          </w:p>
        </w:tc>
        <w:tc>
          <w:tcPr>
            <w:tcW w:w="2514" w:type="dxa"/>
          </w:tcPr>
          <w:p w14:paraId="2C68E30E" w14:textId="5ABF7BD6"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5</w:t>
            </w:r>
          </w:p>
        </w:tc>
        <w:tc>
          <w:tcPr>
            <w:tcW w:w="2311" w:type="dxa"/>
          </w:tcPr>
          <w:p w14:paraId="4E1A6D35" w14:textId="7EFEB7A6"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5</w:t>
            </w:r>
          </w:p>
        </w:tc>
      </w:tr>
      <w:tr w:rsidR="00BD4F82" w:rsidRPr="00F852B7" w14:paraId="193E90D7" w14:textId="77777777" w:rsidTr="00B5604F">
        <w:trPr>
          <w:jc w:val="center"/>
        </w:trPr>
        <w:tc>
          <w:tcPr>
            <w:tcW w:w="2562" w:type="dxa"/>
          </w:tcPr>
          <w:p w14:paraId="2F4C4627"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Radiation Oncologist</w:t>
            </w:r>
          </w:p>
        </w:tc>
        <w:tc>
          <w:tcPr>
            <w:tcW w:w="2514" w:type="dxa"/>
          </w:tcPr>
          <w:p w14:paraId="1C2C0A48" w14:textId="15A082F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w:t>
            </w:r>
          </w:p>
        </w:tc>
        <w:tc>
          <w:tcPr>
            <w:tcW w:w="2311" w:type="dxa"/>
          </w:tcPr>
          <w:p w14:paraId="07D53428" w14:textId="49CCF46E"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2</w:t>
            </w:r>
          </w:p>
        </w:tc>
      </w:tr>
      <w:tr w:rsidR="00BD4F82" w:rsidRPr="00F852B7" w14:paraId="26424450" w14:textId="77777777" w:rsidTr="00B5604F">
        <w:trPr>
          <w:jc w:val="center"/>
        </w:trPr>
        <w:tc>
          <w:tcPr>
            <w:tcW w:w="2562" w:type="dxa"/>
          </w:tcPr>
          <w:p w14:paraId="10474553"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Medical Director</w:t>
            </w:r>
          </w:p>
        </w:tc>
        <w:tc>
          <w:tcPr>
            <w:tcW w:w="2514" w:type="dxa"/>
          </w:tcPr>
          <w:p w14:paraId="193B43FE" w14:textId="56C9EA5D"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1</w:t>
            </w:r>
          </w:p>
        </w:tc>
        <w:tc>
          <w:tcPr>
            <w:tcW w:w="2311" w:type="dxa"/>
          </w:tcPr>
          <w:p w14:paraId="12AD87DF" w14:textId="1B30D9CA"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2</w:t>
            </w:r>
          </w:p>
        </w:tc>
      </w:tr>
      <w:tr w:rsidR="00BD4F82" w:rsidRPr="00F852B7" w14:paraId="0E0BBA50" w14:textId="77777777" w:rsidTr="00B5604F">
        <w:trPr>
          <w:jc w:val="center"/>
        </w:trPr>
        <w:tc>
          <w:tcPr>
            <w:tcW w:w="2562" w:type="dxa"/>
          </w:tcPr>
          <w:p w14:paraId="574383C8" w14:textId="77777777" w:rsidR="00BD4F82" w:rsidRPr="00F30EDE" w:rsidRDefault="00BD4F82" w:rsidP="007C0FC4">
            <w:pPr>
              <w:spacing w:line="276" w:lineRule="auto"/>
              <w:rPr>
                <w:rFonts w:ascii="Times New Roman" w:eastAsia="Times New Roman" w:hAnsi="Times New Roman" w:cs="Times New Roman"/>
              </w:rPr>
            </w:pPr>
            <w:r w:rsidRPr="00F30EDE">
              <w:rPr>
                <w:rFonts w:ascii="Times New Roman" w:eastAsia="Times New Roman" w:hAnsi="Times New Roman" w:cs="Times New Roman"/>
              </w:rPr>
              <w:t>Navigator</w:t>
            </w:r>
          </w:p>
        </w:tc>
        <w:tc>
          <w:tcPr>
            <w:tcW w:w="2514" w:type="dxa"/>
          </w:tcPr>
          <w:p w14:paraId="54237DE0" w14:textId="0167A766" w:rsidR="00BD4F82" w:rsidRPr="00F30EDE" w:rsidRDefault="009973B2" w:rsidP="007C0FC4">
            <w:pPr>
              <w:spacing w:line="276" w:lineRule="auto"/>
              <w:rPr>
                <w:rFonts w:ascii="Times New Roman" w:eastAsia="Times New Roman" w:hAnsi="Times New Roman" w:cs="Times New Roman"/>
              </w:rPr>
            </w:pPr>
            <w:r>
              <w:rPr>
                <w:rFonts w:ascii="Times New Roman" w:eastAsia="Times New Roman" w:hAnsi="Times New Roman" w:cs="Times New Roman"/>
              </w:rPr>
              <w:t>2</w:t>
            </w:r>
          </w:p>
        </w:tc>
        <w:tc>
          <w:tcPr>
            <w:tcW w:w="2311" w:type="dxa"/>
          </w:tcPr>
          <w:p w14:paraId="6616A6D9" w14:textId="008DAD3B" w:rsidR="00BD4F82" w:rsidRPr="00F30EDE" w:rsidRDefault="009973B2" w:rsidP="007C0FC4">
            <w:pPr>
              <w:spacing w:line="276" w:lineRule="auto"/>
              <w:rPr>
                <w:rFonts w:ascii="Times New Roman" w:eastAsia="Times New Roman" w:hAnsi="Times New Roman" w:cs="Times New Roman"/>
              </w:rPr>
            </w:pPr>
            <w:r>
              <w:rPr>
                <w:rFonts w:ascii="Times New Roman" w:eastAsia="Times New Roman" w:hAnsi="Times New Roman" w:cs="Times New Roman"/>
              </w:rPr>
              <w:t>4</w:t>
            </w:r>
          </w:p>
        </w:tc>
      </w:tr>
      <w:tr w:rsidR="00BD4F82" w:rsidRPr="00F852B7" w14:paraId="06FA785C" w14:textId="77777777" w:rsidTr="00B5604F">
        <w:trPr>
          <w:jc w:val="center"/>
        </w:trPr>
        <w:tc>
          <w:tcPr>
            <w:tcW w:w="2562" w:type="dxa"/>
          </w:tcPr>
          <w:p w14:paraId="732AE6C0" w14:textId="5659F598" w:rsidR="00BD4F82" w:rsidRPr="00F30EDE" w:rsidRDefault="00BD4F82" w:rsidP="007C0FC4">
            <w:pPr>
              <w:spacing w:line="276" w:lineRule="auto"/>
              <w:rPr>
                <w:rFonts w:ascii="Times New Roman" w:eastAsia="Times New Roman" w:hAnsi="Times New Roman" w:cs="Times New Roman"/>
                <w:b/>
              </w:rPr>
            </w:pPr>
            <w:r w:rsidRPr="00F30EDE">
              <w:rPr>
                <w:rFonts w:ascii="Times New Roman" w:eastAsia="Times New Roman" w:hAnsi="Times New Roman" w:cs="Times New Roman"/>
                <w:b/>
              </w:rPr>
              <w:t>TOTAL</w:t>
            </w:r>
          </w:p>
        </w:tc>
        <w:tc>
          <w:tcPr>
            <w:tcW w:w="2514" w:type="dxa"/>
          </w:tcPr>
          <w:p w14:paraId="4FE33E99" w14:textId="563B5440" w:rsidR="00BD4F82" w:rsidRPr="00F30EDE" w:rsidRDefault="009973B2" w:rsidP="007C0FC4">
            <w:pPr>
              <w:spacing w:line="276" w:lineRule="auto"/>
              <w:rPr>
                <w:rFonts w:ascii="Times New Roman" w:eastAsia="Times New Roman" w:hAnsi="Times New Roman" w:cs="Times New Roman"/>
              </w:rPr>
            </w:pPr>
            <w:r>
              <w:t>51</w:t>
            </w:r>
          </w:p>
        </w:tc>
        <w:tc>
          <w:tcPr>
            <w:tcW w:w="2311" w:type="dxa"/>
          </w:tcPr>
          <w:p w14:paraId="5BE54E52" w14:textId="3D1BF9D8" w:rsidR="00BD4F82" w:rsidRPr="00F30EDE" w:rsidRDefault="00BD4F82" w:rsidP="007C0FC4">
            <w:pPr>
              <w:spacing w:line="276" w:lineRule="auto"/>
              <w:rPr>
                <w:rFonts w:ascii="Times New Roman" w:eastAsia="Times New Roman" w:hAnsi="Times New Roman" w:cs="Times New Roman"/>
              </w:rPr>
            </w:pPr>
            <w:r w:rsidRPr="009973B2">
              <w:t>6</w:t>
            </w:r>
            <w:r w:rsidR="009973B2">
              <w:t>5</w:t>
            </w:r>
          </w:p>
        </w:tc>
      </w:tr>
    </w:tbl>
    <w:p w14:paraId="1CF964C7" w14:textId="77777777" w:rsidR="00BD4F82" w:rsidRPr="00EA3EC9" w:rsidRDefault="00BD4F82" w:rsidP="00F852B7">
      <w:pPr>
        <w:keepNext/>
        <w:tabs>
          <w:tab w:val="left" w:pos="720"/>
        </w:tabs>
        <w:spacing w:after="0"/>
        <w:jc w:val="center"/>
        <w:outlineLvl w:val="1"/>
        <w:rPr>
          <w:rFonts w:ascii="Times New Roman" w:eastAsia="Times New Roman" w:hAnsi="Times New Roman" w:cs="Times New Roman"/>
          <w:b/>
          <w:sz w:val="24"/>
          <w:szCs w:val="24"/>
        </w:rPr>
      </w:pPr>
    </w:p>
    <w:p w14:paraId="1EC92772" w14:textId="77777777" w:rsidR="00255E99" w:rsidRPr="00EA3EC9" w:rsidRDefault="00255E99" w:rsidP="00255E99">
      <w:pPr>
        <w:spacing w:after="0" w:line="240" w:lineRule="auto"/>
        <w:rPr>
          <w:rFonts w:ascii="Times New Roman" w:eastAsia="Times New Roman" w:hAnsi="Times New Roman" w:cs="Times New Roman"/>
          <w:sz w:val="24"/>
          <w:szCs w:val="24"/>
        </w:rPr>
      </w:pPr>
    </w:p>
    <w:p w14:paraId="429262D9" w14:textId="77777777" w:rsidR="0044284A" w:rsidRPr="00EA3EC9" w:rsidRDefault="0044284A" w:rsidP="00255E99">
      <w:pPr>
        <w:spacing w:after="0" w:line="240" w:lineRule="auto"/>
        <w:rPr>
          <w:rFonts w:ascii="Times New Roman" w:eastAsia="Times New Roman" w:hAnsi="Times New Roman" w:cs="Times New Roman"/>
          <w:sz w:val="24"/>
          <w:szCs w:val="24"/>
        </w:rPr>
      </w:pPr>
    </w:p>
    <w:p w14:paraId="04E6F514" w14:textId="77777777" w:rsidR="00255E99" w:rsidRPr="00F30EDE" w:rsidRDefault="00255E99" w:rsidP="00EB4DEF">
      <w:pPr>
        <w:keepNext/>
        <w:tabs>
          <w:tab w:val="left" w:pos="720"/>
          <w:tab w:val="left" w:pos="1152"/>
        </w:tabs>
        <w:spacing w:after="0"/>
        <w:jc w:val="both"/>
        <w:outlineLvl w:val="1"/>
        <w:rPr>
          <w:rFonts w:ascii="Times New Roman" w:eastAsia="Times New Roman" w:hAnsi="Times New Roman" w:cs="Times New Roman"/>
          <w:b/>
          <w:color w:val="000000" w:themeColor="text1"/>
          <w:sz w:val="24"/>
          <w:szCs w:val="24"/>
        </w:rPr>
      </w:pPr>
      <w:r w:rsidRPr="00F30EDE">
        <w:rPr>
          <w:rFonts w:ascii="Times New Roman" w:eastAsia="Times New Roman" w:hAnsi="Times New Roman" w:cs="Times New Roman"/>
          <w:b/>
          <w:color w:val="000000" w:themeColor="text1"/>
          <w:sz w:val="24"/>
          <w:szCs w:val="24"/>
        </w:rPr>
        <w:t>B.2</w:t>
      </w:r>
      <w:r w:rsidRPr="00F30EDE">
        <w:rPr>
          <w:rFonts w:ascii="Times New Roman" w:eastAsia="Times New Roman" w:hAnsi="Times New Roman" w:cs="Times New Roman"/>
          <w:b/>
          <w:color w:val="000000" w:themeColor="text1"/>
          <w:sz w:val="24"/>
          <w:szCs w:val="24"/>
        </w:rPr>
        <w:tab/>
        <w:t>Procedures for the Collection of Information</w:t>
      </w:r>
    </w:p>
    <w:p w14:paraId="2B54B65E" w14:textId="0EBF2EA8" w:rsidR="00611AA2" w:rsidRPr="00F30EDE" w:rsidRDefault="00F6011A" w:rsidP="00EB4DEF">
      <w:pPr>
        <w:spacing w:after="0"/>
        <w:rPr>
          <w:rFonts w:ascii="Times New Roman" w:eastAsia="Times New Roman" w:hAnsi="Times New Roman" w:cs="Times New Roman"/>
          <w:color w:val="000000" w:themeColor="text1"/>
          <w:sz w:val="24"/>
          <w:szCs w:val="24"/>
        </w:rPr>
      </w:pPr>
      <w:r w:rsidRPr="00F30EDE">
        <w:rPr>
          <w:rFonts w:ascii="Times New Roman" w:eastAsia="Times New Roman" w:hAnsi="Times New Roman" w:cs="Times New Roman"/>
          <w:color w:val="000000" w:themeColor="text1"/>
          <w:sz w:val="24"/>
          <w:szCs w:val="24"/>
        </w:rPr>
        <w:t xml:space="preserve">Responses will be captured via telephone </w:t>
      </w:r>
      <w:r w:rsidR="00BC049C" w:rsidRPr="00F30EDE">
        <w:rPr>
          <w:rFonts w:ascii="Times New Roman" w:eastAsia="Times New Roman" w:hAnsi="Times New Roman" w:cs="Times New Roman"/>
          <w:color w:val="000000" w:themeColor="text1"/>
          <w:sz w:val="24"/>
          <w:szCs w:val="24"/>
        </w:rPr>
        <w:t>interviews.</w:t>
      </w:r>
      <w:r w:rsidRPr="00F30EDE">
        <w:rPr>
          <w:rFonts w:ascii="Times New Roman" w:eastAsia="Times New Roman" w:hAnsi="Times New Roman" w:cs="Times New Roman"/>
          <w:color w:val="000000" w:themeColor="text1"/>
          <w:sz w:val="24"/>
          <w:szCs w:val="24"/>
        </w:rPr>
        <w:t xml:space="preserve"> </w:t>
      </w:r>
    </w:p>
    <w:p w14:paraId="6BE4ED2B" w14:textId="77777777" w:rsidR="00E71578" w:rsidRPr="00EA3EC9" w:rsidRDefault="00E71578" w:rsidP="00EB4DEF">
      <w:pPr>
        <w:spacing w:after="0"/>
        <w:rPr>
          <w:rFonts w:ascii="Times New Roman" w:eastAsia="Times New Roman" w:hAnsi="Times New Roman" w:cs="Times New Roman"/>
          <w:sz w:val="24"/>
          <w:szCs w:val="24"/>
        </w:rPr>
      </w:pPr>
    </w:p>
    <w:p w14:paraId="486B6D3A" w14:textId="77777777" w:rsidR="00255E99" w:rsidRDefault="00255E99" w:rsidP="00EB4DEF">
      <w:pPr>
        <w:keepNext/>
        <w:tabs>
          <w:tab w:val="left" w:pos="720"/>
        </w:tabs>
        <w:spacing w:after="0"/>
        <w:jc w:val="both"/>
        <w:outlineLvl w:val="1"/>
        <w:rPr>
          <w:rFonts w:ascii="Times New Roman" w:eastAsia="Times New Roman" w:hAnsi="Times New Roman" w:cs="Times New Roman"/>
          <w:b/>
          <w:sz w:val="24"/>
          <w:szCs w:val="24"/>
        </w:rPr>
      </w:pPr>
      <w:bookmarkStart w:id="2" w:name="_Toc443881765"/>
      <w:bookmarkStart w:id="3" w:name="_Toc451592252"/>
      <w:bookmarkStart w:id="4" w:name="_Toc5610293"/>
      <w:bookmarkStart w:id="5" w:name="_Toc99178799"/>
      <w:r w:rsidRPr="00EA3EC9">
        <w:rPr>
          <w:rFonts w:ascii="Times New Roman" w:eastAsia="Times New Roman" w:hAnsi="Times New Roman" w:cs="Times New Roman"/>
          <w:b/>
          <w:sz w:val="24"/>
          <w:szCs w:val="24"/>
        </w:rPr>
        <w:t>B.3</w:t>
      </w:r>
      <w:r w:rsidRPr="00EA3EC9">
        <w:rPr>
          <w:rFonts w:ascii="Times New Roman" w:eastAsia="Times New Roman" w:hAnsi="Times New Roman" w:cs="Times New Roman"/>
          <w:b/>
          <w:sz w:val="24"/>
          <w:szCs w:val="24"/>
        </w:rPr>
        <w:tab/>
        <w:t>Methods to Maximize Response Rates and Deal with Nonresponse</w:t>
      </w:r>
      <w:bookmarkEnd w:id="2"/>
      <w:bookmarkEnd w:id="3"/>
      <w:bookmarkEnd w:id="4"/>
      <w:bookmarkEnd w:id="5"/>
    </w:p>
    <w:p w14:paraId="2389F0BB" w14:textId="77777777" w:rsidR="00E71578" w:rsidRPr="00E71578" w:rsidRDefault="00E71578" w:rsidP="00EB4DEF">
      <w:pPr>
        <w:keepNext/>
        <w:tabs>
          <w:tab w:val="left" w:pos="720"/>
        </w:tabs>
        <w:spacing w:after="0"/>
        <w:jc w:val="both"/>
        <w:outlineLvl w:val="1"/>
        <w:rPr>
          <w:rFonts w:ascii="Times New Roman" w:eastAsia="Times New Roman" w:hAnsi="Times New Roman" w:cs="Times New Roman"/>
          <w:sz w:val="24"/>
          <w:szCs w:val="24"/>
        </w:rPr>
      </w:pPr>
      <w:r w:rsidRPr="00E71578">
        <w:rPr>
          <w:rFonts w:ascii="Times New Roman" w:eastAsia="Times New Roman" w:hAnsi="Times New Roman" w:cs="Times New Roman"/>
          <w:sz w:val="24"/>
          <w:szCs w:val="24"/>
        </w:rPr>
        <w:t>N/A</w:t>
      </w:r>
    </w:p>
    <w:p w14:paraId="7DE509A0" w14:textId="77777777" w:rsidR="00EA3EC9" w:rsidRPr="00EA3EC9" w:rsidRDefault="00EA3EC9" w:rsidP="00EB4DEF">
      <w:pPr>
        <w:spacing w:after="0"/>
        <w:rPr>
          <w:rFonts w:ascii="Times New Roman" w:eastAsia="Times New Roman" w:hAnsi="Times New Roman" w:cs="Times New Roman"/>
          <w:sz w:val="24"/>
          <w:szCs w:val="24"/>
        </w:rPr>
      </w:pPr>
    </w:p>
    <w:p w14:paraId="56AF3B35" w14:textId="77777777" w:rsidR="00255E99" w:rsidRPr="00EA3EC9" w:rsidRDefault="00255E99" w:rsidP="00EB4DEF">
      <w:pPr>
        <w:keepNext/>
        <w:tabs>
          <w:tab w:val="left" w:pos="720"/>
        </w:tabs>
        <w:spacing w:after="0"/>
        <w:jc w:val="both"/>
        <w:outlineLvl w:val="1"/>
        <w:rPr>
          <w:rFonts w:ascii="Times New Roman" w:eastAsia="Times New Roman" w:hAnsi="Times New Roman" w:cs="Times New Roman"/>
          <w:b/>
          <w:sz w:val="24"/>
          <w:szCs w:val="24"/>
        </w:rPr>
      </w:pPr>
      <w:bookmarkStart w:id="6" w:name="_Toc443881766"/>
      <w:bookmarkStart w:id="7" w:name="_Toc451592253"/>
      <w:bookmarkStart w:id="8" w:name="_Toc5610294"/>
      <w:bookmarkStart w:id="9" w:name="_Toc99178800"/>
      <w:r w:rsidRPr="00EA3EC9">
        <w:rPr>
          <w:rFonts w:ascii="Times New Roman" w:eastAsia="Times New Roman" w:hAnsi="Times New Roman" w:cs="Times New Roman"/>
          <w:b/>
          <w:sz w:val="24"/>
          <w:szCs w:val="24"/>
        </w:rPr>
        <w:t>B.4</w:t>
      </w:r>
      <w:r w:rsidRPr="00EA3EC9">
        <w:rPr>
          <w:rFonts w:ascii="Times New Roman" w:eastAsia="Times New Roman" w:hAnsi="Times New Roman" w:cs="Times New Roman"/>
          <w:b/>
          <w:sz w:val="24"/>
          <w:szCs w:val="24"/>
        </w:rPr>
        <w:tab/>
        <w:t>Test of Procedures or Methods to be Undertaken</w:t>
      </w:r>
      <w:bookmarkEnd w:id="6"/>
      <w:bookmarkEnd w:id="7"/>
      <w:bookmarkEnd w:id="8"/>
      <w:bookmarkEnd w:id="9"/>
    </w:p>
    <w:p w14:paraId="79B989D6" w14:textId="127F0668" w:rsidR="00255E99" w:rsidRPr="00EA3EC9" w:rsidRDefault="00CB344D" w:rsidP="00EB4DEF">
      <w:pPr>
        <w:spacing w:after="0"/>
        <w:rPr>
          <w:rFonts w:ascii="Times New Roman" w:eastAsia="Times New Roman" w:hAnsi="Times New Roman" w:cs="Times New Roman"/>
          <w:sz w:val="24"/>
          <w:szCs w:val="24"/>
        </w:rPr>
      </w:pPr>
      <w:r w:rsidRPr="00EA3EC9">
        <w:rPr>
          <w:rFonts w:ascii="Times New Roman" w:eastAsia="Times New Roman" w:hAnsi="Times New Roman" w:cs="Times New Roman"/>
          <w:sz w:val="24"/>
          <w:szCs w:val="24"/>
        </w:rPr>
        <w:t xml:space="preserve">Both </w:t>
      </w:r>
      <w:r w:rsidR="00E71578">
        <w:rPr>
          <w:rFonts w:ascii="Times New Roman" w:eastAsia="Times New Roman" w:hAnsi="Times New Roman" w:cs="Times New Roman"/>
          <w:sz w:val="24"/>
          <w:szCs w:val="24"/>
        </w:rPr>
        <w:t>screener and instrument guide</w:t>
      </w:r>
      <w:r w:rsidRPr="00EA3EC9">
        <w:rPr>
          <w:rFonts w:ascii="Times New Roman" w:eastAsia="Times New Roman" w:hAnsi="Times New Roman" w:cs="Times New Roman"/>
          <w:sz w:val="24"/>
          <w:szCs w:val="24"/>
        </w:rPr>
        <w:t xml:space="preserve"> </w:t>
      </w:r>
      <w:r w:rsidR="00E71578">
        <w:rPr>
          <w:rFonts w:ascii="Times New Roman" w:eastAsia="Times New Roman" w:hAnsi="Times New Roman" w:cs="Times New Roman"/>
          <w:sz w:val="24"/>
          <w:szCs w:val="24"/>
        </w:rPr>
        <w:t>have</w:t>
      </w:r>
      <w:r w:rsidRPr="00EA3EC9">
        <w:rPr>
          <w:rFonts w:ascii="Times New Roman" w:eastAsia="Times New Roman" w:hAnsi="Times New Roman" w:cs="Times New Roman"/>
          <w:sz w:val="24"/>
          <w:szCs w:val="24"/>
        </w:rPr>
        <w:t xml:space="preserve"> undergone </w:t>
      </w:r>
      <w:r w:rsidR="00E71578">
        <w:rPr>
          <w:rFonts w:ascii="Times New Roman" w:eastAsia="Times New Roman" w:hAnsi="Times New Roman" w:cs="Times New Roman"/>
          <w:sz w:val="24"/>
          <w:szCs w:val="24"/>
        </w:rPr>
        <w:t xml:space="preserve">pilot testing and </w:t>
      </w:r>
      <w:r w:rsidR="00766983">
        <w:rPr>
          <w:rFonts w:ascii="Times New Roman" w:eastAsia="Times New Roman" w:hAnsi="Times New Roman" w:cs="Times New Roman"/>
          <w:sz w:val="24"/>
          <w:szCs w:val="24"/>
        </w:rPr>
        <w:t xml:space="preserve">were </w:t>
      </w:r>
      <w:r w:rsidRPr="00EA3EC9">
        <w:rPr>
          <w:rFonts w:ascii="Times New Roman" w:eastAsia="Times New Roman" w:hAnsi="Times New Roman" w:cs="Times New Roman"/>
          <w:sz w:val="24"/>
          <w:szCs w:val="24"/>
        </w:rPr>
        <w:t>review</w:t>
      </w:r>
      <w:r w:rsidR="00766983">
        <w:rPr>
          <w:rFonts w:ascii="Times New Roman" w:eastAsia="Times New Roman" w:hAnsi="Times New Roman" w:cs="Times New Roman"/>
          <w:sz w:val="24"/>
          <w:szCs w:val="24"/>
        </w:rPr>
        <w:t>ed</w:t>
      </w:r>
      <w:r w:rsidR="00765F55" w:rsidRPr="00EA3EC9">
        <w:rPr>
          <w:rFonts w:ascii="Times New Roman" w:eastAsia="Times New Roman" w:hAnsi="Times New Roman" w:cs="Times New Roman"/>
          <w:sz w:val="24"/>
          <w:szCs w:val="24"/>
        </w:rPr>
        <w:t xml:space="preserve"> by less than 9 individuals</w:t>
      </w:r>
      <w:r w:rsidRPr="00EA3EC9">
        <w:rPr>
          <w:rFonts w:ascii="Times New Roman" w:eastAsia="Times New Roman" w:hAnsi="Times New Roman" w:cs="Times New Roman"/>
          <w:sz w:val="24"/>
          <w:szCs w:val="24"/>
        </w:rPr>
        <w:t xml:space="preserve">.  </w:t>
      </w:r>
    </w:p>
    <w:p w14:paraId="5DE9DD16" w14:textId="77777777" w:rsidR="00255E99" w:rsidRPr="00EA3EC9" w:rsidRDefault="00255E99" w:rsidP="00EB4DEF">
      <w:pPr>
        <w:spacing w:after="0"/>
        <w:rPr>
          <w:rFonts w:ascii="Times New Roman" w:eastAsia="Times New Roman" w:hAnsi="Times New Roman" w:cs="Times New Roman"/>
          <w:b/>
          <w:sz w:val="24"/>
          <w:szCs w:val="24"/>
        </w:rPr>
      </w:pPr>
    </w:p>
    <w:p w14:paraId="6FD3890E" w14:textId="77777777" w:rsidR="00255E99" w:rsidRPr="00EA3EC9" w:rsidRDefault="00255E99" w:rsidP="00EB4DEF">
      <w:pPr>
        <w:keepNext/>
        <w:tabs>
          <w:tab w:val="left" w:pos="720"/>
          <w:tab w:val="left" w:pos="1152"/>
        </w:tabs>
        <w:spacing w:after="0"/>
        <w:ind w:left="720" w:hanging="720"/>
        <w:jc w:val="both"/>
        <w:outlineLvl w:val="1"/>
        <w:rPr>
          <w:rFonts w:ascii="Times New Roman" w:eastAsia="Times New Roman" w:hAnsi="Times New Roman" w:cs="Times New Roman"/>
          <w:b/>
          <w:color w:val="000000"/>
          <w:sz w:val="24"/>
          <w:szCs w:val="24"/>
        </w:rPr>
      </w:pPr>
      <w:bookmarkStart w:id="10" w:name="_Toc443881767"/>
      <w:bookmarkStart w:id="11" w:name="_Toc451592254"/>
      <w:bookmarkStart w:id="12" w:name="_Toc5610295"/>
      <w:bookmarkStart w:id="13" w:name="_Toc99178801"/>
      <w:r w:rsidRPr="00EA3EC9">
        <w:rPr>
          <w:rFonts w:ascii="Times New Roman" w:eastAsia="Times New Roman" w:hAnsi="Times New Roman" w:cs="Times New Roman"/>
          <w:b/>
          <w:color w:val="000000"/>
          <w:sz w:val="24"/>
          <w:szCs w:val="24"/>
        </w:rPr>
        <w:t>B.5</w:t>
      </w:r>
      <w:r w:rsidRPr="00EA3EC9">
        <w:rPr>
          <w:rFonts w:ascii="Times New Roman" w:eastAsia="Times New Roman" w:hAnsi="Times New Roman" w:cs="Times New Roman"/>
          <w:b/>
          <w:color w:val="000000"/>
          <w:sz w:val="24"/>
          <w:szCs w:val="24"/>
        </w:rPr>
        <w:tab/>
        <w:t>Individuals Consulted on Statistical Aspects and Individuals Collecting and/or Analyzing Data</w:t>
      </w:r>
      <w:bookmarkEnd w:id="10"/>
      <w:bookmarkEnd w:id="11"/>
      <w:bookmarkEnd w:id="12"/>
      <w:bookmarkEnd w:id="13"/>
    </w:p>
    <w:p w14:paraId="59D998D8" w14:textId="77777777" w:rsidR="003237CA" w:rsidRPr="00EA3EC9" w:rsidRDefault="00765F55" w:rsidP="00EB4DEF">
      <w:pPr>
        <w:spacing w:after="0"/>
        <w:rPr>
          <w:rFonts w:ascii="Times New Roman" w:eastAsia="Times New Roman" w:hAnsi="Times New Roman" w:cs="Times New Roman"/>
          <w:sz w:val="24"/>
          <w:szCs w:val="24"/>
        </w:rPr>
      </w:pPr>
      <w:r w:rsidRPr="00EA3EC9">
        <w:rPr>
          <w:rFonts w:ascii="Times New Roman" w:eastAsia="Times New Roman" w:hAnsi="Times New Roman" w:cs="Times New Roman"/>
          <w:sz w:val="24"/>
          <w:szCs w:val="24"/>
        </w:rPr>
        <w:t xml:space="preserve">No statistical consultation was required.  </w:t>
      </w:r>
    </w:p>
    <w:sectPr w:rsidR="003237CA" w:rsidRPr="00EA3EC9" w:rsidSect="007F795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571DE" w14:textId="77777777" w:rsidR="00717C5D" w:rsidRDefault="00717C5D" w:rsidP="005676C6">
      <w:pPr>
        <w:spacing w:after="0" w:line="240" w:lineRule="auto"/>
      </w:pPr>
      <w:r>
        <w:separator/>
      </w:r>
    </w:p>
  </w:endnote>
  <w:endnote w:type="continuationSeparator" w:id="0">
    <w:p w14:paraId="49D9327A" w14:textId="77777777" w:rsidR="00717C5D" w:rsidRDefault="00717C5D"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87730131"/>
      <w:docPartObj>
        <w:docPartGallery w:val="Page Numbers (Bottom of Page)"/>
        <w:docPartUnique/>
      </w:docPartObj>
    </w:sdtPr>
    <w:sdtEndPr>
      <w:rPr>
        <w:rStyle w:val="PageNumber"/>
      </w:rPr>
    </w:sdtEndPr>
    <w:sdtContent>
      <w:p w14:paraId="6EA5F07B" w14:textId="1E2065A1" w:rsidR="001C7A3C" w:rsidRDefault="001C7A3C" w:rsidP="001C7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0654">
          <w:rPr>
            <w:rStyle w:val="PageNumber"/>
            <w:noProof/>
          </w:rPr>
          <w:t>0</w:t>
        </w:r>
        <w:r>
          <w:rPr>
            <w:rStyle w:val="PageNumber"/>
          </w:rPr>
          <w:fldChar w:fldCharType="end"/>
        </w:r>
      </w:p>
    </w:sdtContent>
  </w:sdt>
  <w:p w14:paraId="54BC9E51" w14:textId="77777777" w:rsidR="00F30EDE" w:rsidRDefault="00F30EDE" w:rsidP="00D402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91102389"/>
      <w:docPartObj>
        <w:docPartGallery w:val="Page Numbers (Bottom of Page)"/>
        <w:docPartUnique/>
      </w:docPartObj>
    </w:sdtPr>
    <w:sdtEndPr>
      <w:rPr>
        <w:rStyle w:val="PageNumber"/>
      </w:rPr>
    </w:sdtEndPr>
    <w:sdtContent>
      <w:p w14:paraId="6D30E8F6" w14:textId="499A814E" w:rsidR="001C7A3C" w:rsidRDefault="001C7A3C" w:rsidP="001C7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37B1">
          <w:rPr>
            <w:rStyle w:val="PageNumber"/>
            <w:noProof/>
          </w:rPr>
          <w:t>1</w:t>
        </w:r>
        <w:r>
          <w:rPr>
            <w:rStyle w:val="PageNumber"/>
          </w:rPr>
          <w:fldChar w:fldCharType="end"/>
        </w:r>
      </w:p>
    </w:sdtContent>
  </w:sdt>
  <w:sdt>
    <w:sdtPr>
      <w:id w:val="1350994653"/>
      <w:docPartObj>
        <w:docPartGallery w:val="Page Numbers (Bottom of Page)"/>
        <w:docPartUnique/>
      </w:docPartObj>
    </w:sdtPr>
    <w:sdtEndPr>
      <w:rPr>
        <w:noProof/>
      </w:rPr>
    </w:sdtEndPr>
    <w:sdtContent>
      <w:p w14:paraId="3505E690" w14:textId="28468531" w:rsidR="00F30EDE" w:rsidRDefault="00D537B1" w:rsidP="00D402F0">
        <w:pPr>
          <w:pStyle w:val="Footer"/>
          <w:ind w:right="360"/>
          <w:jc w:val="center"/>
        </w:pPr>
      </w:p>
    </w:sdtContent>
  </w:sdt>
  <w:p w14:paraId="0A495898" w14:textId="77777777" w:rsidR="00273E4C" w:rsidRDefault="00273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94A59" w14:textId="77777777" w:rsidR="00F30EDE" w:rsidRDefault="00F30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8ECCB" w14:textId="77777777" w:rsidR="00717C5D" w:rsidRDefault="00717C5D" w:rsidP="005676C6">
      <w:pPr>
        <w:spacing w:after="0" w:line="240" w:lineRule="auto"/>
      </w:pPr>
      <w:r>
        <w:separator/>
      </w:r>
    </w:p>
  </w:footnote>
  <w:footnote w:type="continuationSeparator" w:id="0">
    <w:p w14:paraId="3A897EA2" w14:textId="77777777" w:rsidR="00717C5D" w:rsidRDefault="00717C5D" w:rsidP="00567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E6DE" w14:textId="77777777" w:rsidR="00F30EDE" w:rsidRDefault="00F30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9F448" w14:textId="77777777" w:rsidR="00F30EDE" w:rsidRDefault="00F30E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625FA" w14:textId="77777777" w:rsidR="00F30EDE" w:rsidRDefault="00F30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67728"/>
    <w:multiLevelType w:val="hybridMultilevel"/>
    <w:tmpl w:val="2EA01B5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D812CB"/>
    <w:multiLevelType w:val="hybridMultilevel"/>
    <w:tmpl w:val="95B01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wsjQytzQ2tDQzNjJW0lEKTi0uzszPAykwrAUAKHs2QiwAAAA="/>
  </w:docVars>
  <w:rsids>
    <w:rsidRoot w:val="008716F6"/>
    <w:rsid w:val="00003BE1"/>
    <w:rsid w:val="00037C21"/>
    <w:rsid w:val="00045E01"/>
    <w:rsid w:val="00050712"/>
    <w:rsid w:val="000517E3"/>
    <w:rsid w:val="00057546"/>
    <w:rsid w:val="00057A71"/>
    <w:rsid w:val="00057C98"/>
    <w:rsid w:val="00063927"/>
    <w:rsid w:val="00063DC1"/>
    <w:rsid w:val="000916F2"/>
    <w:rsid w:val="000A1511"/>
    <w:rsid w:val="000A796F"/>
    <w:rsid w:val="000B1864"/>
    <w:rsid w:val="000B4C09"/>
    <w:rsid w:val="000D35DA"/>
    <w:rsid w:val="000F0A0A"/>
    <w:rsid w:val="001011BC"/>
    <w:rsid w:val="00113647"/>
    <w:rsid w:val="00113D5F"/>
    <w:rsid w:val="0013007B"/>
    <w:rsid w:val="00131426"/>
    <w:rsid w:val="001435DE"/>
    <w:rsid w:val="00155A14"/>
    <w:rsid w:val="0016069E"/>
    <w:rsid w:val="00185105"/>
    <w:rsid w:val="001A4547"/>
    <w:rsid w:val="001C1DC2"/>
    <w:rsid w:val="001C51EE"/>
    <w:rsid w:val="001C594E"/>
    <w:rsid w:val="001C7A3C"/>
    <w:rsid w:val="001D2741"/>
    <w:rsid w:val="001E3759"/>
    <w:rsid w:val="001E7289"/>
    <w:rsid w:val="001F4352"/>
    <w:rsid w:val="002065DB"/>
    <w:rsid w:val="0021543C"/>
    <w:rsid w:val="0022310C"/>
    <w:rsid w:val="00235B8C"/>
    <w:rsid w:val="00236DA8"/>
    <w:rsid w:val="00237838"/>
    <w:rsid w:val="00255E99"/>
    <w:rsid w:val="002579B9"/>
    <w:rsid w:val="002727A9"/>
    <w:rsid w:val="00273125"/>
    <w:rsid w:val="00273E4C"/>
    <w:rsid w:val="0029112F"/>
    <w:rsid w:val="002B193F"/>
    <w:rsid w:val="002C1D97"/>
    <w:rsid w:val="002C4725"/>
    <w:rsid w:val="002D5C92"/>
    <w:rsid w:val="002F3354"/>
    <w:rsid w:val="00317AA6"/>
    <w:rsid w:val="003237CA"/>
    <w:rsid w:val="00330E82"/>
    <w:rsid w:val="00382B75"/>
    <w:rsid w:val="00395820"/>
    <w:rsid w:val="003A14DC"/>
    <w:rsid w:val="003B3986"/>
    <w:rsid w:val="003D32E2"/>
    <w:rsid w:val="003D43B1"/>
    <w:rsid w:val="003F7E5D"/>
    <w:rsid w:val="00401B3E"/>
    <w:rsid w:val="0040282E"/>
    <w:rsid w:val="004053F1"/>
    <w:rsid w:val="00413459"/>
    <w:rsid w:val="004409C0"/>
    <w:rsid w:val="0044284A"/>
    <w:rsid w:val="00446BA0"/>
    <w:rsid w:val="0046633D"/>
    <w:rsid w:val="00476A69"/>
    <w:rsid w:val="00477A8E"/>
    <w:rsid w:val="004B3C21"/>
    <w:rsid w:val="004B5B9B"/>
    <w:rsid w:val="004D2AD6"/>
    <w:rsid w:val="004D3179"/>
    <w:rsid w:val="004D6B40"/>
    <w:rsid w:val="004F231B"/>
    <w:rsid w:val="00506DA7"/>
    <w:rsid w:val="00520A75"/>
    <w:rsid w:val="00534B5A"/>
    <w:rsid w:val="00551B2D"/>
    <w:rsid w:val="005676C6"/>
    <w:rsid w:val="00573BAB"/>
    <w:rsid w:val="005868BD"/>
    <w:rsid w:val="00586D7F"/>
    <w:rsid w:val="00595D1E"/>
    <w:rsid w:val="005B5E5B"/>
    <w:rsid w:val="005E2D23"/>
    <w:rsid w:val="00611AA2"/>
    <w:rsid w:val="00611E75"/>
    <w:rsid w:val="00616827"/>
    <w:rsid w:val="00622737"/>
    <w:rsid w:val="00626A3E"/>
    <w:rsid w:val="00634867"/>
    <w:rsid w:val="00640DD0"/>
    <w:rsid w:val="00653F51"/>
    <w:rsid w:val="00655E1B"/>
    <w:rsid w:val="00663022"/>
    <w:rsid w:val="00664478"/>
    <w:rsid w:val="00667E7C"/>
    <w:rsid w:val="006854FC"/>
    <w:rsid w:val="00687440"/>
    <w:rsid w:val="00687733"/>
    <w:rsid w:val="0069025C"/>
    <w:rsid w:val="00693A83"/>
    <w:rsid w:val="00695204"/>
    <w:rsid w:val="006B2ACE"/>
    <w:rsid w:val="006C5D3B"/>
    <w:rsid w:val="006E2BFD"/>
    <w:rsid w:val="006F3226"/>
    <w:rsid w:val="00713CF8"/>
    <w:rsid w:val="00713F93"/>
    <w:rsid w:val="00717C5D"/>
    <w:rsid w:val="00727909"/>
    <w:rsid w:val="00740F9D"/>
    <w:rsid w:val="00762CFB"/>
    <w:rsid w:val="00765F55"/>
    <w:rsid w:val="00766983"/>
    <w:rsid w:val="00777481"/>
    <w:rsid w:val="00786B00"/>
    <w:rsid w:val="0079784E"/>
    <w:rsid w:val="007A0654"/>
    <w:rsid w:val="007B3B00"/>
    <w:rsid w:val="007B3C94"/>
    <w:rsid w:val="007B6FBB"/>
    <w:rsid w:val="007C0FC4"/>
    <w:rsid w:val="007D19AD"/>
    <w:rsid w:val="007D2A10"/>
    <w:rsid w:val="007D66AD"/>
    <w:rsid w:val="007F5A32"/>
    <w:rsid w:val="007F7958"/>
    <w:rsid w:val="00816C32"/>
    <w:rsid w:val="008273E8"/>
    <w:rsid w:val="008529CC"/>
    <w:rsid w:val="00861274"/>
    <w:rsid w:val="008716F6"/>
    <w:rsid w:val="0087173D"/>
    <w:rsid w:val="00875AC8"/>
    <w:rsid w:val="00875DD8"/>
    <w:rsid w:val="008860B3"/>
    <w:rsid w:val="00897D34"/>
    <w:rsid w:val="008D12B2"/>
    <w:rsid w:val="008D6113"/>
    <w:rsid w:val="00907E64"/>
    <w:rsid w:val="00942DB8"/>
    <w:rsid w:val="00944ABD"/>
    <w:rsid w:val="00953B2E"/>
    <w:rsid w:val="00974140"/>
    <w:rsid w:val="00990709"/>
    <w:rsid w:val="00991A0E"/>
    <w:rsid w:val="009973B2"/>
    <w:rsid w:val="009A57D3"/>
    <w:rsid w:val="009C0491"/>
    <w:rsid w:val="009C265B"/>
    <w:rsid w:val="009C7444"/>
    <w:rsid w:val="009D3A6D"/>
    <w:rsid w:val="009F20C0"/>
    <w:rsid w:val="009F4546"/>
    <w:rsid w:val="00A24DA1"/>
    <w:rsid w:val="00A40613"/>
    <w:rsid w:val="00A44892"/>
    <w:rsid w:val="00A61F11"/>
    <w:rsid w:val="00A622DA"/>
    <w:rsid w:val="00A74631"/>
    <w:rsid w:val="00A74F9D"/>
    <w:rsid w:val="00A77C45"/>
    <w:rsid w:val="00A817CE"/>
    <w:rsid w:val="00A90909"/>
    <w:rsid w:val="00AA355D"/>
    <w:rsid w:val="00AB60E0"/>
    <w:rsid w:val="00AC113B"/>
    <w:rsid w:val="00AD7BAB"/>
    <w:rsid w:val="00AE7768"/>
    <w:rsid w:val="00AF01AD"/>
    <w:rsid w:val="00AF1304"/>
    <w:rsid w:val="00B01AEF"/>
    <w:rsid w:val="00B12C50"/>
    <w:rsid w:val="00B20D87"/>
    <w:rsid w:val="00B5604F"/>
    <w:rsid w:val="00B574D2"/>
    <w:rsid w:val="00B575BB"/>
    <w:rsid w:val="00B732AC"/>
    <w:rsid w:val="00B93F27"/>
    <w:rsid w:val="00B97CC8"/>
    <w:rsid w:val="00BA2A9B"/>
    <w:rsid w:val="00BB14C2"/>
    <w:rsid w:val="00BB41D9"/>
    <w:rsid w:val="00BB7115"/>
    <w:rsid w:val="00BC049C"/>
    <w:rsid w:val="00BC0540"/>
    <w:rsid w:val="00BC2EE3"/>
    <w:rsid w:val="00BD4F82"/>
    <w:rsid w:val="00BE135A"/>
    <w:rsid w:val="00BE197D"/>
    <w:rsid w:val="00C0501F"/>
    <w:rsid w:val="00C10297"/>
    <w:rsid w:val="00C3135B"/>
    <w:rsid w:val="00C465FF"/>
    <w:rsid w:val="00C74C2F"/>
    <w:rsid w:val="00CA5FA5"/>
    <w:rsid w:val="00CB344D"/>
    <w:rsid w:val="00CB4C39"/>
    <w:rsid w:val="00CC32B1"/>
    <w:rsid w:val="00CF1726"/>
    <w:rsid w:val="00D01272"/>
    <w:rsid w:val="00D10C9A"/>
    <w:rsid w:val="00D402F0"/>
    <w:rsid w:val="00D45A58"/>
    <w:rsid w:val="00D537B1"/>
    <w:rsid w:val="00D605CF"/>
    <w:rsid w:val="00D6099F"/>
    <w:rsid w:val="00D72137"/>
    <w:rsid w:val="00D92CB6"/>
    <w:rsid w:val="00D97D35"/>
    <w:rsid w:val="00DA6F21"/>
    <w:rsid w:val="00DB27F3"/>
    <w:rsid w:val="00DC478F"/>
    <w:rsid w:val="00DE60B3"/>
    <w:rsid w:val="00DF6124"/>
    <w:rsid w:val="00E13104"/>
    <w:rsid w:val="00E20BF5"/>
    <w:rsid w:val="00E24E96"/>
    <w:rsid w:val="00E32BBC"/>
    <w:rsid w:val="00E33992"/>
    <w:rsid w:val="00E46078"/>
    <w:rsid w:val="00E712FF"/>
    <w:rsid w:val="00E71578"/>
    <w:rsid w:val="00E77E3F"/>
    <w:rsid w:val="00EA3EC9"/>
    <w:rsid w:val="00EB437A"/>
    <w:rsid w:val="00EB4DEF"/>
    <w:rsid w:val="00EB77CC"/>
    <w:rsid w:val="00EC499E"/>
    <w:rsid w:val="00ED1560"/>
    <w:rsid w:val="00ED4628"/>
    <w:rsid w:val="00EE1722"/>
    <w:rsid w:val="00EF6B71"/>
    <w:rsid w:val="00F30EDE"/>
    <w:rsid w:val="00F4290D"/>
    <w:rsid w:val="00F45BD9"/>
    <w:rsid w:val="00F5704D"/>
    <w:rsid w:val="00F57A39"/>
    <w:rsid w:val="00F6011A"/>
    <w:rsid w:val="00F852B7"/>
    <w:rsid w:val="00F90F8C"/>
    <w:rsid w:val="00FA3346"/>
    <w:rsid w:val="00FA40BB"/>
    <w:rsid w:val="00FB481F"/>
    <w:rsid w:val="00FC3BAD"/>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601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4F"/>
  </w:style>
  <w:style w:type="paragraph" w:styleId="Heading1">
    <w:name w:val="heading 1"/>
    <w:basedOn w:val="Normal"/>
    <w:next w:val="Normal"/>
    <w:link w:val="Heading1Char"/>
    <w:uiPriority w:val="9"/>
    <w:qFormat/>
    <w:rsid w:val="00E71578"/>
    <w:pPr>
      <w:keepNext/>
      <w:keepLines/>
      <w:spacing w:line="240" w:lineRule="auto"/>
      <w:jc w:val="center"/>
      <w:outlineLvl w:val="0"/>
    </w:pPr>
    <w:rPr>
      <w:rFonts w:ascii="Calibri" w:eastAsiaTheme="majorEastAsia" w:hAnsi="Calibr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character" w:customStyle="1" w:styleId="ListParagraphChar">
    <w:name w:val="List Paragraph Char"/>
    <w:link w:val="ListParagraph"/>
    <w:uiPriority w:val="34"/>
    <w:locked/>
    <w:rsid w:val="004D6B40"/>
  </w:style>
  <w:style w:type="paragraph" w:styleId="PlainText">
    <w:name w:val="Plain Text"/>
    <w:basedOn w:val="Normal"/>
    <w:link w:val="PlainTextChar"/>
    <w:uiPriority w:val="99"/>
    <w:semiHidden/>
    <w:unhideWhenUsed/>
    <w:rsid w:val="00653F51"/>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653F51"/>
    <w:rPr>
      <w:rFonts w:ascii="Arial" w:eastAsiaTheme="minorHAnsi" w:hAnsi="Arial" w:cs="Arial"/>
      <w:sz w:val="20"/>
      <w:szCs w:val="20"/>
    </w:rPr>
  </w:style>
  <w:style w:type="paragraph" w:styleId="FootnoteText">
    <w:name w:val="footnote text"/>
    <w:basedOn w:val="Normal"/>
    <w:link w:val="FootnoteTextChar"/>
    <w:uiPriority w:val="99"/>
    <w:semiHidden/>
    <w:unhideWhenUsed/>
    <w:rsid w:val="00405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3F1"/>
    <w:rPr>
      <w:sz w:val="20"/>
      <w:szCs w:val="20"/>
    </w:rPr>
  </w:style>
  <w:style w:type="character" w:styleId="FootnoteReference">
    <w:name w:val="footnote reference"/>
    <w:basedOn w:val="DefaultParagraphFont"/>
    <w:uiPriority w:val="99"/>
    <w:semiHidden/>
    <w:unhideWhenUsed/>
    <w:rsid w:val="004053F1"/>
    <w:rPr>
      <w:vertAlign w:val="superscript"/>
    </w:rPr>
  </w:style>
  <w:style w:type="character" w:customStyle="1" w:styleId="Heading1Char">
    <w:name w:val="Heading 1 Char"/>
    <w:basedOn w:val="DefaultParagraphFont"/>
    <w:link w:val="Heading1"/>
    <w:uiPriority w:val="9"/>
    <w:rsid w:val="00E71578"/>
    <w:rPr>
      <w:rFonts w:ascii="Calibri" w:eastAsiaTheme="majorEastAsia" w:hAnsi="Calibri" w:cstheme="majorBidi"/>
      <w:b/>
      <w:bCs/>
      <w:sz w:val="24"/>
      <w:szCs w:val="28"/>
    </w:rPr>
  </w:style>
  <w:style w:type="paragraph" w:styleId="Subtitle">
    <w:name w:val="Subtitle"/>
    <w:basedOn w:val="Normal"/>
    <w:next w:val="Normal"/>
    <w:link w:val="SubtitleChar"/>
    <w:uiPriority w:val="11"/>
    <w:qFormat/>
    <w:rsid w:val="00E7157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1578"/>
    <w:rPr>
      <w:rFonts w:eastAsiaTheme="minorEastAsia"/>
      <w:color w:val="5A5A5A" w:themeColor="text1" w:themeTint="A5"/>
      <w:spacing w:val="15"/>
    </w:rPr>
  </w:style>
  <w:style w:type="character" w:styleId="PageNumber">
    <w:name w:val="page number"/>
    <w:basedOn w:val="DefaultParagraphFont"/>
    <w:uiPriority w:val="99"/>
    <w:semiHidden/>
    <w:unhideWhenUsed/>
    <w:rsid w:val="001C7A3C"/>
  </w:style>
  <w:style w:type="paragraph" w:styleId="Revision">
    <w:name w:val="Revision"/>
    <w:hidden/>
    <w:uiPriority w:val="99"/>
    <w:semiHidden/>
    <w:rsid w:val="007A0654"/>
    <w:pPr>
      <w:spacing w:after="0" w:line="240" w:lineRule="auto"/>
    </w:pPr>
  </w:style>
  <w:style w:type="paragraph" w:styleId="TOC1">
    <w:name w:val="toc 1"/>
    <w:autoRedefine/>
    <w:semiHidden/>
    <w:rsid w:val="00E20BF5"/>
    <w:pPr>
      <w:tabs>
        <w:tab w:val="left" w:pos="0"/>
        <w:tab w:val="left" w:pos="720"/>
        <w:tab w:val="right" w:leader="dot" w:pos="9494"/>
      </w:tabs>
      <w:spacing w:before="120" w:after="120" w:line="480" w:lineRule="auto"/>
      <w:jc w:val="both"/>
    </w:pPr>
    <w:rPr>
      <w:rFonts w:ascii="Times New Roman" w:eastAsia="Times New Roman" w:hAnsi="Times New Roman" w:cs="Times New Roman"/>
      <w:caps/>
      <w:noProof/>
    </w:rPr>
  </w:style>
  <w:style w:type="paragraph" w:styleId="TOC2">
    <w:name w:val="toc 2"/>
    <w:autoRedefine/>
    <w:semiHidden/>
    <w:rsid w:val="00E20BF5"/>
    <w:pPr>
      <w:tabs>
        <w:tab w:val="left" w:pos="720"/>
        <w:tab w:val="right" w:leader="dot" w:pos="9494"/>
      </w:tabs>
      <w:spacing w:before="120" w:after="120" w:line="240" w:lineRule="atLeast"/>
      <w:ind w:left="720" w:hanging="720"/>
    </w:pPr>
    <w:rPr>
      <w:rFonts w:ascii="Times New Roman" w:eastAsia="Times New Roman" w:hAnsi="Times New Roman" w:cs="Times New Roman"/>
      <w:smallCaps/>
      <w:sz w:val="20"/>
      <w:szCs w:val="20"/>
    </w:rPr>
  </w:style>
  <w:style w:type="paragraph" w:customStyle="1" w:styleId="P1-StandPara">
    <w:name w:val="P1-Stand Para"/>
    <w:rsid w:val="00E20BF5"/>
    <w:pPr>
      <w:spacing w:after="0" w:line="480" w:lineRule="auto"/>
      <w:ind w:firstLine="720"/>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4F"/>
  </w:style>
  <w:style w:type="paragraph" w:styleId="Heading1">
    <w:name w:val="heading 1"/>
    <w:basedOn w:val="Normal"/>
    <w:next w:val="Normal"/>
    <w:link w:val="Heading1Char"/>
    <w:uiPriority w:val="9"/>
    <w:qFormat/>
    <w:rsid w:val="00E71578"/>
    <w:pPr>
      <w:keepNext/>
      <w:keepLines/>
      <w:spacing w:line="240" w:lineRule="auto"/>
      <w:jc w:val="center"/>
      <w:outlineLvl w:val="0"/>
    </w:pPr>
    <w:rPr>
      <w:rFonts w:ascii="Calibri" w:eastAsiaTheme="majorEastAsia" w:hAnsi="Calibr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character" w:customStyle="1" w:styleId="ListParagraphChar">
    <w:name w:val="List Paragraph Char"/>
    <w:link w:val="ListParagraph"/>
    <w:uiPriority w:val="34"/>
    <w:locked/>
    <w:rsid w:val="004D6B40"/>
  </w:style>
  <w:style w:type="paragraph" w:styleId="PlainText">
    <w:name w:val="Plain Text"/>
    <w:basedOn w:val="Normal"/>
    <w:link w:val="PlainTextChar"/>
    <w:uiPriority w:val="99"/>
    <w:semiHidden/>
    <w:unhideWhenUsed/>
    <w:rsid w:val="00653F51"/>
    <w:pPr>
      <w:spacing w:after="0" w:line="240" w:lineRule="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653F51"/>
    <w:rPr>
      <w:rFonts w:ascii="Arial" w:eastAsiaTheme="minorHAnsi" w:hAnsi="Arial" w:cs="Arial"/>
      <w:sz w:val="20"/>
      <w:szCs w:val="20"/>
    </w:rPr>
  </w:style>
  <w:style w:type="paragraph" w:styleId="FootnoteText">
    <w:name w:val="footnote text"/>
    <w:basedOn w:val="Normal"/>
    <w:link w:val="FootnoteTextChar"/>
    <w:uiPriority w:val="99"/>
    <w:semiHidden/>
    <w:unhideWhenUsed/>
    <w:rsid w:val="00405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3F1"/>
    <w:rPr>
      <w:sz w:val="20"/>
      <w:szCs w:val="20"/>
    </w:rPr>
  </w:style>
  <w:style w:type="character" w:styleId="FootnoteReference">
    <w:name w:val="footnote reference"/>
    <w:basedOn w:val="DefaultParagraphFont"/>
    <w:uiPriority w:val="99"/>
    <w:semiHidden/>
    <w:unhideWhenUsed/>
    <w:rsid w:val="004053F1"/>
    <w:rPr>
      <w:vertAlign w:val="superscript"/>
    </w:rPr>
  </w:style>
  <w:style w:type="character" w:customStyle="1" w:styleId="Heading1Char">
    <w:name w:val="Heading 1 Char"/>
    <w:basedOn w:val="DefaultParagraphFont"/>
    <w:link w:val="Heading1"/>
    <w:uiPriority w:val="9"/>
    <w:rsid w:val="00E71578"/>
    <w:rPr>
      <w:rFonts w:ascii="Calibri" w:eastAsiaTheme="majorEastAsia" w:hAnsi="Calibri" w:cstheme="majorBidi"/>
      <w:b/>
      <w:bCs/>
      <w:sz w:val="24"/>
      <w:szCs w:val="28"/>
    </w:rPr>
  </w:style>
  <w:style w:type="paragraph" w:styleId="Subtitle">
    <w:name w:val="Subtitle"/>
    <w:basedOn w:val="Normal"/>
    <w:next w:val="Normal"/>
    <w:link w:val="SubtitleChar"/>
    <w:uiPriority w:val="11"/>
    <w:qFormat/>
    <w:rsid w:val="00E71578"/>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1578"/>
    <w:rPr>
      <w:rFonts w:eastAsiaTheme="minorEastAsia"/>
      <w:color w:val="5A5A5A" w:themeColor="text1" w:themeTint="A5"/>
      <w:spacing w:val="15"/>
    </w:rPr>
  </w:style>
  <w:style w:type="character" w:styleId="PageNumber">
    <w:name w:val="page number"/>
    <w:basedOn w:val="DefaultParagraphFont"/>
    <w:uiPriority w:val="99"/>
    <w:semiHidden/>
    <w:unhideWhenUsed/>
    <w:rsid w:val="001C7A3C"/>
  </w:style>
  <w:style w:type="paragraph" w:styleId="Revision">
    <w:name w:val="Revision"/>
    <w:hidden/>
    <w:uiPriority w:val="99"/>
    <w:semiHidden/>
    <w:rsid w:val="007A0654"/>
    <w:pPr>
      <w:spacing w:after="0" w:line="240" w:lineRule="auto"/>
    </w:pPr>
  </w:style>
  <w:style w:type="paragraph" w:styleId="TOC1">
    <w:name w:val="toc 1"/>
    <w:autoRedefine/>
    <w:semiHidden/>
    <w:rsid w:val="00E20BF5"/>
    <w:pPr>
      <w:tabs>
        <w:tab w:val="left" w:pos="0"/>
        <w:tab w:val="left" w:pos="720"/>
        <w:tab w:val="right" w:leader="dot" w:pos="9494"/>
      </w:tabs>
      <w:spacing w:before="120" w:after="120" w:line="480" w:lineRule="auto"/>
      <w:jc w:val="both"/>
    </w:pPr>
    <w:rPr>
      <w:rFonts w:ascii="Times New Roman" w:eastAsia="Times New Roman" w:hAnsi="Times New Roman" w:cs="Times New Roman"/>
      <w:caps/>
      <w:noProof/>
    </w:rPr>
  </w:style>
  <w:style w:type="paragraph" w:styleId="TOC2">
    <w:name w:val="toc 2"/>
    <w:autoRedefine/>
    <w:semiHidden/>
    <w:rsid w:val="00E20BF5"/>
    <w:pPr>
      <w:tabs>
        <w:tab w:val="left" w:pos="720"/>
        <w:tab w:val="right" w:leader="dot" w:pos="9494"/>
      </w:tabs>
      <w:spacing w:before="120" w:after="120" w:line="240" w:lineRule="atLeast"/>
      <w:ind w:left="720" w:hanging="720"/>
    </w:pPr>
    <w:rPr>
      <w:rFonts w:ascii="Times New Roman" w:eastAsia="Times New Roman" w:hAnsi="Times New Roman" w:cs="Times New Roman"/>
      <w:smallCaps/>
      <w:sz w:val="20"/>
      <w:szCs w:val="20"/>
    </w:rPr>
  </w:style>
  <w:style w:type="paragraph" w:customStyle="1" w:styleId="P1-StandPara">
    <w:name w:val="P1-Stand Para"/>
    <w:rsid w:val="00E20BF5"/>
    <w:pPr>
      <w:spacing w:after="0" w:line="480" w:lineRule="auto"/>
      <w:ind w:firstLine="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7691">
      <w:bodyDiv w:val="1"/>
      <w:marLeft w:val="0"/>
      <w:marRight w:val="0"/>
      <w:marTop w:val="0"/>
      <w:marBottom w:val="0"/>
      <w:divBdr>
        <w:top w:val="none" w:sz="0" w:space="0" w:color="auto"/>
        <w:left w:val="none" w:sz="0" w:space="0" w:color="auto"/>
        <w:bottom w:val="none" w:sz="0" w:space="0" w:color="auto"/>
        <w:right w:val="none" w:sz="0" w:space="0" w:color="auto"/>
      </w:divBdr>
    </w:div>
    <w:div w:id="1174104184">
      <w:bodyDiv w:val="1"/>
      <w:marLeft w:val="0"/>
      <w:marRight w:val="0"/>
      <w:marTop w:val="0"/>
      <w:marBottom w:val="0"/>
      <w:divBdr>
        <w:top w:val="none" w:sz="0" w:space="0" w:color="auto"/>
        <w:left w:val="none" w:sz="0" w:space="0" w:color="auto"/>
        <w:bottom w:val="none" w:sz="0" w:space="0" w:color="auto"/>
        <w:right w:val="none" w:sz="0" w:space="0" w:color="auto"/>
      </w:divBdr>
    </w:div>
    <w:div w:id="1636447767">
      <w:bodyDiv w:val="1"/>
      <w:marLeft w:val="0"/>
      <w:marRight w:val="0"/>
      <w:marTop w:val="0"/>
      <w:marBottom w:val="0"/>
      <w:divBdr>
        <w:top w:val="none" w:sz="0" w:space="0" w:color="auto"/>
        <w:left w:val="none" w:sz="0" w:space="0" w:color="auto"/>
        <w:bottom w:val="none" w:sz="0" w:space="0" w:color="auto"/>
        <w:right w:val="none" w:sz="0" w:space="0" w:color="auto"/>
      </w:divBdr>
      <w:divsChild>
        <w:div w:id="155457245">
          <w:marLeft w:val="0"/>
          <w:marRight w:val="0"/>
          <w:marTop w:val="0"/>
          <w:marBottom w:val="0"/>
          <w:divBdr>
            <w:top w:val="none" w:sz="0" w:space="0" w:color="auto"/>
            <w:left w:val="none" w:sz="0" w:space="0" w:color="auto"/>
            <w:bottom w:val="none" w:sz="0" w:space="0" w:color="auto"/>
            <w:right w:val="none" w:sz="0" w:space="0" w:color="auto"/>
          </w:divBdr>
        </w:div>
        <w:div w:id="688262787">
          <w:marLeft w:val="0"/>
          <w:marRight w:val="0"/>
          <w:marTop w:val="0"/>
          <w:marBottom w:val="0"/>
          <w:divBdr>
            <w:top w:val="none" w:sz="0" w:space="0" w:color="auto"/>
            <w:left w:val="none" w:sz="0" w:space="0" w:color="auto"/>
            <w:bottom w:val="none" w:sz="0" w:space="0" w:color="auto"/>
            <w:right w:val="none" w:sz="0" w:space="0" w:color="auto"/>
          </w:divBdr>
        </w:div>
        <w:div w:id="1207832173">
          <w:marLeft w:val="0"/>
          <w:marRight w:val="0"/>
          <w:marTop w:val="0"/>
          <w:marBottom w:val="0"/>
          <w:divBdr>
            <w:top w:val="none" w:sz="0" w:space="0" w:color="auto"/>
            <w:left w:val="none" w:sz="0" w:space="0" w:color="auto"/>
            <w:bottom w:val="none" w:sz="0" w:space="0" w:color="auto"/>
            <w:right w:val="none" w:sz="0" w:space="0" w:color="auto"/>
          </w:divBdr>
        </w:div>
        <w:div w:id="1754933700">
          <w:marLeft w:val="0"/>
          <w:marRight w:val="0"/>
          <w:marTop w:val="0"/>
          <w:marBottom w:val="0"/>
          <w:divBdr>
            <w:top w:val="none" w:sz="0" w:space="0" w:color="auto"/>
            <w:left w:val="none" w:sz="0" w:space="0" w:color="auto"/>
            <w:bottom w:val="none" w:sz="0" w:space="0" w:color="auto"/>
            <w:right w:val="none" w:sz="0" w:space="0" w:color="auto"/>
          </w:divBdr>
        </w:div>
      </w:divsChild>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6AFD-48EF-4B81-910C-CBC689E2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SYSTEM</cp:lastModifiedBy>
  <cp:revision>2</cp:revision>
  <cp:lastPrinted>2019-03-01T19:59:00Z</cp:lastPrinted>
  <dcterms:created xsi:type="dcterms:W3CDTF">2019-04-08T16:05:00Z</dcterms:created>
  <dcterms:modified xsi:type="dcterms:W3CDTF">2019-04-08T16:05:00Z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id="zkw7ccsf"/&gt;&lt;style id="http://www.zotero.org/styles/apa" locale="en-US" hasBibliography="1" bibliographyStyleHasBeenSet="0"/&gt;&lt;prefs&gt;&lt;pref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