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5B" w:rsidRPr="005D0004" w:rsidRDefault="000F605B" w:rsidP="004036BC">
      <w:pPr>
        <w:numPr>
          <w:ilvl w:val="12"/>
          <w:numId w:val="0"/>
        </w:numPr>
        <w:spacing w:line="480" w:lineRule="auto"/>
        <w:outlineLvl w:val="0"/>
        <w:rPr>
          <w:rFonts w:ascii="Times New Roman" w:hAnsi="Times New Roman"/>
          <w:sz w:val="24"/>
          <w:szCs w:val="24"/>
          <w:u w:val="single"/>
        </w:rPr>
      </w:pPr>
      <w:bookmarkStart w:id="0" w:name="_GoBack"/>
      <w:bookmarkEnd w:id="0"/>
      <w:r w:rsidRPr="005D0004">
        <w:rPr>
          <w:rFonts w:ascii="Times New Roman" w:hAnsi="Times New Roman"/>
          <w:sz w:val="24"/>
          <w:szCs w:val="24"/>
          <w:u w:val="single"/>
        </w:rPr>
        <w:t>Formative Research and Pre-testing</w:t>
      </w:r>
    </w:p>
    <w:p w:rsidR="000F605B" w:rsidRPr="00085760" w:rsidRDefault="000F605B" w:rsidP="000F605B">
      <w:pPr>
        <w:numPr>
          <w:ilvl w:val="12"/>
          <w:numId w:val="0"/>
        </w:numPr>
        <w:spacing w:line="480" w:lineRule="auto"/>
        <w:ind w:firstLine="720"/>
        <w:rPr>
          <w:rFonts w:ascii="Times New Roman" w:hAnsi="Times New Roman"/>
          <w:sz w:val="24"/>
          <w:szCs w:val="24"/>
        </w:rPr>
      </w:pPr>
      <w:r w:rsidRPr="00085760">
        <w:rPr>
          <w:rFonts w:ascii="Times New Roman" w:hAnsi="Times New Roman"/>
          <w:sz w:val="24"/>
          <w:szCs w:val="24"/>
        </w:rPr>
        <w:t>To ensure that health messages have the potential to be received, under</w:t>
      </w:r>
      <w:r w:rsidRPr="00085760">
        <w:rPr>
          <w:rFonts w:ascii="Times New Roman" w:hAnsi="Times New Roman"/>
          <w:sz w:val="24"/>
          <w:szCs w:val="24"/>
        </w:rPr>
        <w:softHyphen/>
        <w:t xml:space="preserve">stood, and accepted by those for whom they are </w:t>
      </w:r>
      <w:proofErr w:type="gramStart"/>
      <w:r w:rsidRPr="00085760">
        <w:rPr>
          <w:rFonts w:ascii="Times New Roman" w:hAnsi="Times New Roman"/>
          <w:sz w:val="24"/>
          <w:szCs w:val="24"/>
        </w:rPr>
        <w:t>intended,</w:t>
      </w:r>
      <w:proofErr w:type="gramEnd"/>
      <w:r w:rsidRPr="00085760">
        <w:rPr>
          <w:rFonts w:ascii="Times New Roman" w:hAnsi="Times New Roman"/>
          <w:sz w:val="24"/>
          <w:szCs w:val="24"/>
        </w:rPr>
        <w:t xml:space="preserve"> O</w:t>
      </w:r>
      <w:r w:rsidR="00C852DB">
        <w:rPr>
          <w:rFonts w:ascii="Times New Roman" w:hAnsi="Times New Roman"/>
          <w:sz w:val="24"/>
          <w:szCs w:val="24"/>
        </w:rPr>
        <w:t xml:space="preserve">ffice of Communications and </w:t>
      </w:r>
      <w:r w:rsidR="005151FD" w:rsidRPr="00914B1B">
        <w:rPr>
          <w:rFonts w:ascii="Times New Roman" w:hAnsi="Times New Roman"/>
          <w:sz w:val="24"/>
          <w:szCs w:val="24"/>
          <w:highlight w:val="yellow"/>
        </w:rPr>
        <w:t>Public Liaison (OCPL)</w:t>
      </w:r>
      <w:r w:rsidRPr="00085760">
        <w:rPr>
          <w:rFonts w:ascii="Times New Roman" w:hAnsi="Times New Roman"/>
          <w:sz w:val="24"/>
          <w:szCs w:val="24"/>
        </w:rPr>
        <w:t xml:space="preserve"> employs formative </w:t>
      </w:r>
      <w:r w:rsidR="00A506F7">
        <w:rPr>
          <w:rFonts w:ascii="Times New Roman" w:hAnsi="Times New Roman"/>
          <w:sz w:val="24"/>
          <w:szCs w:val="24"/>
        </w:rPr>
        <w:t>research and pretesting</w:t>
      </w:r>
      <w:r w:rsidRPr="00085760">
        <w:rPr>
          <w:rFonts w:ascii="Times New Roman" w:hAnsi="Times New Roman"/>
          <w:sz w:val="24"/>
          <w:szCs w:val="24"/>
        </w:rPr>
        <w:t xml:space="preserve">. </w:t>
      </w:r>
      <w:r w:rsidR="00A506F7">
        <w:rPr>
          <w:rFonts w:ascii="Times New Roman" w:hAnsi="Times New Roman"/>
          <w:sz w:val="24"/>
          <w:szCs w:val="24"/>
        </w:rPr>
        <w:t xml:space="preserve">Specifically, these </w:t>
      </w:r>
      <w:r w:rsidRPr="00085760">
        <w:rPr>
          <w:rFonts w:ascii="Times New Roman" w:hAnsi="Times New Roman"/>
          <w:sz w:val="24"/>
          <w:szCs w:val="24"/>
        </w:rPr>
        <w:t>type</w:t>
      </w:r>
      <w:r w:rsidR="00A506F7">
        <w:rPr>
          <w:rFonts w:ascii="Times New Roman" w:hAnsi="Times New Roman"/>
          <w:sz w:val="24"/>
          <w:szCs w:val="24"/>
        </w:rPr>
        <w:t>s</w:t>
      </w:r>
      <w:r w:rsidRPr="00085760">
        <w:rPr>
          <w:rFonts w:ascii="Times New Roman" w:hAnsi="Times New Roman"/>
          <w:sz w:val="24"/>
          <w:szCs w:val="24"/>
        </w:rPr>
        <w:t xml:space="preserve"> of </w:t>
      </w:r>
      <w:r w:rsidR="004036BC">
        <w:rPr>
          <w:rFonts w:ascii="Times New Roman" w:hAnsi="Times New Roman"/>
          <w:sz w:val="24"/>
          <w:szCs w:val="24"/>
        </w:rPr>
        <w:t>research</w:t>
      </w:r>
      <w:r w:rsidR="004036BC" w:rsidRPr="00085760">
        <w:rPr>
          <w:rFonts w:ascii="Times New Roman" w:hAnsi="Times New Roman"/>
          <w:sz w:val="24"/>
          <w:szCs w:val="24"/>
        </w:rPr>
        <w:t xml:space="preserve"> </w:t>
      </w:r>
      <w:r w:rsidRPr="00085760">
        <w:rPr>
          <w:rFonts w:ascii="Times New Roman" w:hAnsi="Times New Roman"/>
          <w:sz w:val="24"/>
          <w:szCs w:val="24"/>
        </w:rPr>
        <w:t>involve: 1) assessing audience knowledge, attitudes, behaviors and other characteristics for the plann</w:t>
      </w:r>
      <w:r w:rsidRPr="00085760">
        <w:rPr>
          <w:rFonts w:ascii="Times New Roman" w:hAnsi="Times New Roman"/>
          <w:sz w:val="24"/>
          <w:szCs w:val="24"/>
        </w:rPr>
        <w:softHyphen/>
        <w:t>ing/development of health messages, education products, communication strategies, and public information programs; and 2) pretesting these health messages, products, strategies, and program components while they are in developmental form to assess audience comprehen</w:t>
      </w:r>
      <w:r w:rsidRPr="00085760">
        <w:rPr>
          <w:rFonts w:ascii="Times New Roman" w:hAnsi="Times New Roman"/>
          <w:sz w:val="24"/>
          <w:szCs w:val="24"/>
        </w:rPr>
        <w:softHyphen/>
        <w:t>sion, reactions, and perceptions.  The informa</w:t>
      </w:r>
      <w:r w:rsidRPr="00085760">
        <w:rPr>
          <w:rFonts w:ascii="Times New Roman" w:hAnsi="Times New Roman"/>
          <w:sz w:val="24"/>
          <w:szCs w:val="24"/>
        </w:rPr>
        <w:softHyphen/>
        <w:t>tion obtained from audience research and pretesting can lead to improve</w:t>
      </w:r>
      <w:r w:rsidRPr="00085760">
        <w:rPr>
          <w:rFonts w:ascii="Times New Roman" w:hAnsi="Times New Roman"/>
          <w:sz w:val="24"/>
          <w:szCs w:val="24"/>
        </w:rPr>
        <w:softHyphen/>
        <w:t>ments in materi</w:t>
      </w:r>
      <w:r w:rsidRPr="00085760">
        <w:rPr>
          <w:rFonts w:ascii="Times New Roman" w:hAnsi="Times New Roman"/>
          <w:sz w:val="24"/>
          <w:szCs w:val="24"/>
        </w:rPr>
        <w:softHyphen/>
        <w:t>als and strategies while revisions are still affordable and possi</w:t>
      </w:r>
      <w:r w:rsidRPr="00085760">
        <w:rPr>
          <w:rFonts w:ascii="Times New Roman" w:hAnsi="Times New Roman"/>
          <w:sz w:val="24"/>
          <w:szCs w:val="24"/>
        </w:rPr>
        <w:softHyphen/>
        <w:t>ble.  By maximiz</w:t>
      </w:r>
      <w:r w:rsidRPr="00085760">
        <w:rPr>
          <w:rFonts w:ascii="Times New Roman" w:hAnsi="Times New Roman"/>
          <w:sz w:val="24"/>
          <w:szCs w:val="24"/>
        </w:rPr>
        <w:softHyphen/>
        <w:t>ing the effective</w:t>
      </w:r>
      <w:r w:rsidRPr="00085760">
        <w:rPr>
          <w:rFonts w:ascii="Times New Roman" w:hAnsi="Times New Roman"/>
          <w:sz w:val="24"/>
          <w:szCs w:val="24"/>
        </w:rPr>
        <w:softHyphen/>
        <w:t>ness of these messages and strategies for reaching targeted audienc</w:t>
      </w:r>
      <w:r w:rsidRPr="00085760">
        <w:rPr>
          <w:rFonts w:ascii="Times New Roman" w:hAnsi="Times New Roman"/>
          <w:sz w:val="24"/>
          <w:szCs w:val="24"/>
        </w:rPr>
        <w:softHyphen/>
        <w:t>es, the frequen</w:t>
      </w:r>
      <w:r w:rsidRPr="00085760">
        <w:rPr>
          <w:rFonts w:ascii="Times New Roman" w:hAnsi="Times New Roman"/>
          <w:sz w:val="24"/>
          <w:szCs w:val="24"/>
        </w:rPr>
        <w:softHyphen/>
        <w:t>cy with which publica</w:t>
      </w:r>
      <w:r w:rsidRPr="00085760">
        <w:rPr>
          <w:rFonts w:ascii="Times New Roman" w:hAnsi="Times New Roman"/>
          <w:sz w:val="24"/>
          <w:szCs w:val="24"/>
        </w:rPr>
        <w:softHyphen/>
        <w:t xml:space="preserve">tions, products, </w:t>
      </w:r>
      <w:proofErr w:type="gramStart"/>
      <w:r w:rsidRPr="00085760">
        <w:rPr>
          <w:rFonts w:ascii="Times New Roman" w:hAnsi="Times New Roman"/>
          <w:sz w:val="24"/>
          <w:szCs w:val="24"/>
        </w:rPr>
        <w:t>and</w:t>
      </w:r>
      <w:proofErr w:type="gramEnd"/>
      <w:r w:rsidRPr="00085760">
        <w:rPr>
          <w:rFonts w:ascii="Times New Roman" w:hAnsi="Times New Roman"/>
          <w:sz w:val="24"/>
          <w:szCs w:val="24"/>
        </w:rPr>
        <w:t xml:space="preserve"> programs need to be modified is reduced.</w:t>
      </w:r>
    </w:p>
    <w:p w:rsidR="000F605B" w:rsidRPr="00085760" w:rsidRDefault="000F605B" w:rsidP="000F605B">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Because </w:t>
      </w:r>
      <w:r w:rsidR="005151FD" w:rsidRPr="00914B1B">
        <w:rPr>
          <w:rFonts w:ascii="Times New Roman" w:hAnsi="Times New Roman"/>
          <w:sz w:val="24"/>
          <w:szCs w:val="24"/>
          <w:highlight w:val="yellow"/>
        </w:rPr>
        <w:t>OCPL</w:t>
      </w:r>
      <w:r w:rsidR="005151FD" w:rsidRPr="00085760">
        <w:rPr>
          <w:rFonts w:ascii="Times New Roman" w:hAnsi="Times New Roman"/>
          <w:sz w:val="24"/>
          <w:szCs w:val="24"/>
        </w:rPr>
        <w:t xml:space="preserve"> </w:t>
      </w:r>
      <w:r w:rsidRPr="00085760">
        <w:rPr>
          <w:rFonts w:ascii="Times New Roman" w:hAnsi="Times New Roman"/>
          <w:sz w:val="24"/>
          <w:szCs w:val="24"/>
        </w:rPr>
        <w:t xml:space="preserve">is NCI's chief resource for cancer </w:t>
      </w:r>
      <w:r w:rsidR="004036BC">
        <w:rPr>
          <w:rFonts w:ascii="Times New Roman" w:hAnsi="Times New Roman"/>
          <w:sz w:val="24"/>
          <w:szCs w:val="24"/>
        </w:rPr>
        <w:t xml:space="preserve">communication and </w:t>
      </w:r>
      <w:r w:rsidRPr="00085760">
        <w:rPr>
          <w:rFonts w:ascii="Times New Roman" w:hAnsi="Times New Roman"/>
          <w:sz w:val="24"/>
          <w:szCs w:val="24"/>
        </w:rPr>
        <w:t>education, it has the respon</w:t>
      </w:r>
      <w:r w:rsidRPr="00085760">
        <w:rPr>
          <w:rFonts w:ascii="Times New Roman" w:hAnsi="Times New Roman"/>
          <w:sz w:val="24"/>
          <w:szCs w:val="24"/>
        </w:rPr>
        <w:softHyphen/>
        <w:t>sibility to both the Institute and its many constitu</w:t>
      </w:r>
      <w:r w:rsidRPr="00085760">
        <w:rPr>
          <w:rFonts w:ascii="Times New Roman" w:hAnsi="Times New Roman"/>
          <w:sz w:val="24"/>
          <w:szCs w:val="24"/>
        </w:rPr>
        <w:softHyphen/>
        <w:t>encies to provide credible cancer information messages and services.  The complexity of these messages will only continue to increase as scientific progress in cancer continues its exponential growth.  Unless NCI is able to empiri</w:t>
      </w:r>
      <w:r w:rsidRPr="00085760">
        <w:rPr>
          <w:rFonts w:ascii="Times New Roman" w:hAnsi="Times New Roman"/>
          <w:sz w:val="24"/>
          <w:szCs w:val="24"/>
        </w:rPr>
        <w:softHyphen/>
        <w:t>cal</w:t>
      </w:r>
      <w:r w:rsidRPr="00085760">
        <w:rPr>
          <w:rFonts w:ascii="Times New Roman" w:hAnsi="Times New Roman"/>
          <w:sz w:val="24"/>
          <w:szCs w:val="24"/>
        </w:rPr>
        <w:softHyphen/>
        <w:t>ly show that its messages and materials have the potential to be understood</w:t>
      </w:r>
      <w:r w:rsidRPr="00085760">
        <w:rPr>
          <w:rFonts w:ascii="Times New Roman" w:hAnsi="Times New Roman"/>
          <w:sz w:val="24"/>
          <w:szCs w:val="24"/>
        </w:rPr>
        <w:softHyphen/>
        <w:t xml:space="preserve"> and useful to their target audiences, it will be unable to carry out its mandate effectively.</w:t>
      </w:r>
    </w:p>
    <w:p w:rsidR="00EF444C" w:rsidRDefault="000F605B" w:rsidP="000F605B">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t xml:space="preserve">Formative </w:t>
      </w:r>
      <w:r>
        <w:rPr>
          <w:rFonts w:ascii="Times New Roman" w:hAnsi="Times New Roman"/>
          <w:sz w:val="24"/>
          <w:szCs w:val="24"/>
        </w:rPr>
        <w:t>research and pretesting are</w:t>
      </w:r>
      <w:r w:rsidRPr="00085760">
        <w:rPr>
          <w:rFonts w:ascii="Times New Roman" w:hAnsi="Times New Roman"/>
          <w:sz w:val="24"/>
          <w:szCs w:val="24"/>
        </w:rPr>
        <w:t xml:space="preserve"> activit</w:t>
      </w:r>
      <w:r>
        <w:rPr>
          <w:rFonts w:ascii="Times New Roman" w:hAnsi="Times New Roman"/>
          <w:sz w:val="24"/>
          <w:szCs w:val="24"/>
        </w:rPr>
        <w:t>ies</w:t>
      </w:r>
      <w:r w:rsidRPr="00085760">
        <w:rPr>
          <w:rFonts w:ascii="Times New Roman" w:hAnsi="Times New Roman"/>
          <w:sz w:val="24"/>
          <w:szCs w:val="24"/>
        </w:rPr>
        <w:t xml:space="preserve"> that </w:t>
      </w:r>
      <w:r w:rsidR="005151FD" w:rsidRPr="00914B1B">
        <w:rPr>
          <w:rFonts w:ascii="Times New Roman" w:hAnsi="Times New Roman"/>
          <w:sz w:val="24"/>
          <w:szCs w:val="24"/>
          <w:highlight w:val="yellow"/>
        </w:rPr>
        <w:t>OCPL</w:t>
      </w:r>
      <w:r w:rsidR="005151FD" w:rsidRPr="00085760">
        <w:rPr>
          <w:rFonts w:ascii="Times New Roman" w:hAnsi="Times New Roman"/>
          <w:sz w:val="24"/>
          <w:szCs w:val="24"/>
        </w:rPr>
        <w:t xml:space="preserve"> </w:t>
      </w:r>
      <w:r w:rsidRPr="00085760">
        <w:rPr>
          <w:rFonts w:ascii="Times New Roman" w:hAnsi="Times New Roman"/>
          <w:sz w:val="24"/>
          <w:szCs w:val="24"/>
        </w:rPr>
        <w:t>and other communication offices perform on almost all of NCI’s print pieces, broadcast products, and informa</w:t>
      </w:r>
      <w:r w:rsidRPr="00085760">
        <w:rPr>
          <w:rFonts w:ascii="Times New Roman" w:hAnsi="Times New Roman"/>
          <w:sz w:val="24"/>
          <w:szCs w:val="24"/>
        </w:rPr>
        <w:softHyphen/>
        <w:t>tion</w:t>
      </w:r>
      <w:r w:rsidRPr="00085760">
        <w:rPr>
          <w:rFonts w:ascii="Times New Roman" w:hAnsi="Times New Roman"/>
          <w:sz w:val="24"/>
          <w:szCs w:val="24"/>
        </w:rPr>
        <w:softHyphen/>
        <w:t xml:space="preserve">al services and messages in order to maximize their usefulness.  The studies are conducted on a small scale and focus on potential effectiveness with specific target audiences.  </w:t>
      </w:r>
    </w:p>
    <w:p w:rsidR="00EF444C" w:rsidRDefault="00EF444C" w:rsidP="00EF4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highlight w:val="yellow"/>
          <w:u w:val="single"/>
        </w:rPr>
      </w:pPr>
    </w:p>
    <w:p w:rsidR="00EF444C" w:rsidRPr="00EF444C" w:rsidRDefault="00EF444C" w:rsidP="00EF4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u w:val="single"/>
        </w:rPr>
      </w:pPr>
      <w:r w:rsidRPr="00EF444C">
        <w:rPr>
          <w:rFonts w:ascii="Times New Roman" w:hAnsi="Times New Roman"/>
          <w:sz w:val="24"/>
          <w:szCs w:val="24"/>
          <w:u w:val="single"/>
        </w:rPr>
        <w:lastRenderedPageBreak/>
        <w:t>Customer Satisfaction</w:t>
      </w:r>
    </w:p>
    <w:p w:rsidR="00EF444C" w:rsidRDefault="00EF444C" w:rsidP="00EF444C">
      <w:pPr>
        <w:numPr>
          <w:ilvl w:val="12"/>
          <w:numId w:val="0"/>
        </w:numPr>
        <w:tabs>
          <w:tab w:val="left" w:pos="720"/>
          <w:tab w:val="right" w:pos="10800"/>
        </w:tabs>
        <w:spacing w:line="480" w:lineRule="auto"/>
        <w:rPr>
          <w:rFonts w:ascii="Times New Roman" w:hAnsi="Times New Roman"/>
          <w:sz w:val="24"/>
          <w:szCs w:val="24"/>
        </w:rPr>
      </w:pPr>
      <w:r w:rsidRPr="00EF444C">
        <w:rPr>
          <w:rFonts w:ascii="Times New Roman" w:hAnsi="Times New Roman"/>
          <w:sz w:val="24"/>
          <w:szCs w:val="24"/>
        </w:rPr>
        <w:tab/>
        <w:t xml:space="preserve">The </w:t>
      </w:r>
      <w:r w:rsidR="005151FD" w:rsidRPr="00914B1B">
        <w:rPr>
          <w:rFonts w:ascii="Times New Roman" w:hAnsi="Times New Roman"/>
          <w:sz w:val="24"/>
          <w:szCs w:val="24"/>
          <w:highlight w:val="yellow"/>
        </w:rPr>
        <w:t>OCPL</w:t>
      </w:r>
      <w:r w:rsidR="005151FD" w:rsidRPr="00EF444C">
        <w:rPr>
          <w:rFonts w:ascii="Times New Roman" w:hAnsi="Times New Roman"/>
          <w:sz w:val="24"/>
          <w:szCs w:val="24"/>
        </w:rPr>
        <w:t xml:space="preserve"> </w:t>
      </w:r>
      <w:r w:rsidRPr="00EF444C">
        <w:rPr>
          <w:rFonts w:ascii="Times New Roman" w:hAnsi="Times New Roman"/>
          <w:sz w:val="24"/>
          <w:szCs w:val="24"/>
        </w:rPr>
        <w:t xml:space="preserve">is also responsible for ensuring the relevance, utility, and appropriateness of the many educational programs and products that the Office produces through implementation of customer satisfaction research.  By obtaining information from intended audiences on the extent to which materials satisfy their needs, </w:t>
      </w:r>
      <w:r w:rsidR="005151FD" w:rsidRPr="00914B1B">
        <w:rPr>
          <w:rFonts w:ascii="Times New Roman" w:hAnsi="Times New Roman"/>
          <w:sz w:val="24"/>
          <w:szCs w:val="24"/>
          <w:highlight w:val="yellow"/>
        </w:rPr>
        <w:t>OCPL</w:t>
      </w:r>
      <w:r w:rsidR="005151FD" w:rsidRPr="00EF444C">
        <w:rPr>
          <w:rFonts w:ascii="Times New Roman" w:hAnsi="Times New Roman"/>
          <w:sz w:val="24"/>
          <w:szCs w:val="24"/>
        </w:rPr>
        <w:t xml:space="preserve"> </w:t>
      </w:r>
      <w:r w:rsidRPr="00EF444C">
        <w:rPr>
          <w:rFonts w:ascii="Times New Roman" w:hAnsi="Times New Roman"/>
          <w:sz w:val="24"/>
          <w:szCs w:val="24"/>
        </w:rPr>
        <w:t>will be able to systematically establish and follow a feedback loop that provides immediately useful information to revise and enhance educational programs and products so that they attain maximum relevance, utility, appropriateness, and impact.</w:t>
      </w:r>
      <w:r w:rsidRPr="007C0C8D">
        <w:rPr>
          <w:rFonts w:ascii="Times New Roman" w:hAnsi="Times New Roman"/>
          <w:sz w:val="24"/>
          <w:szCs w:val="24"/>
        </w:rPr>
        <w:t xml:space="preserve">  </w:t>
      </w:r>
    </w:p>
    <w:p w:rsidR="00EF444C" w:rsidRDefault="00EF444C" w:rsidP="000F605B">
      <w:pPr>
        <w:numPr>
          <w:ilvl w:val="12"/>
          <w:numId w:val="0"/>
        </w:numPr>
        <w:tabs>
          <w:tab w:val="left" w:pos="720"/>
          <w:tab w:val="right" w:pos="10800"/>
        </w:tabs>
        <w:spacing w:line="480" w:lineRule="auto"/>
        <w:rPr>
          <w:rFonts w:ascii="Times New Roman" w:hAnsi="Times New Roman"/>
          <w:sz w:val="24"/>
          <w:szCs w:val="24"/>
        </w:rPr>
      </w:pPr>
    </w:p>
    <w:p w:rsidR="000F605B" w:rsidRPr="00085760" w:rsidRDefault="000F605B" w:rsidP="000F605B">
      <w:pPr>
        <w:numPr>
          <w:ilvl w:val="12"/>
          <w:numId w:val="0"/>
        </w:numPr>
        <w:tabs>
          <w:tab w:val="left" w:pos="720"/>
          <w:tab w:val="right" w:pos="10800"/>
        </w:tabs>
        <w:spacing w:line="480" w:lineRule="auto"/>
        <w:rPr>
          <w:rFonts w:ascii="Times New Roman" w:hAnsi="Times New Roman"/>
          <w:sz w:val="24"/>
          <w:szCs w:val="24"/>
        </w:rPr>
      </w:pPr>
      <w:r w:rsidRPr="00593ECC">
        <w:rPr>
          <w:rFonts w:ascii="Times New Roman" w:hAnsi="Times New Roman"/>
          <w:sz w:val="24"/>
          <w:szCs w:val="24"/>
        </w:rPr>
        <w:t>Attach</w:t>
      </w:r>
      <w:r w:rsidRPr="00593ECC">
        <w:rPr>
          <w:rFonts w:ascii="Times New Roman" w:hAnsi="Times New Roman"/>
          <w:sz w:val="24"/>
          <w:szCs w:val="24"/>
        </w:rPr>
        <w:softHyphen/>
        <w:t xml:space="preserve">ment </w:t>
      </w:r>
      <w:r w:rsidR="00382AAA" w:rsidRPr="00593ECC">
        <w:rPr>
          <w:rFonts w:ascii="Times New Roman" w:hAnsi="Times New Roman"/>
          <w:sz w:val="24"/>
          <w:szCs w:val="24"/>
        </w:rPr>
        <w:t>2 contains</w:t>
      </w:r>
      <w:r w:rsidRPr="00593ECC">
        <w:rPr>
          <w:rFonts w:ascii="Times New Roman" w:hAnsi="Times New Roman"/>
          <w:sz w:val="24"/>
          <w:szCs w:val="24"/>
        </w:rPr>
        <w:t xml:space="preserve"> a listing </w:t>
      </w:r>
      <w:r w:rsidR="00382AAA" w:rsidRPr="00593ECC">
        <w:rPr>
          <w:rFonts w:ascii="Times New Roman" w:hAnsi="Times New Roman"/>
          <w:sz w:val="24"/>
          <w:szCs w:val="24"/>
        </w:rPr>
        <w:t>of</w:t>
      </w:r>
      <w:r w:rsidRPr="00593ECC">
        <w:rPr>
          <w:rFonts w:ascii="Times New Roman" w:hAnsi="Times New Roman"/>
          <w:sz w:val="24"/>
          <w:szCs w:val="24"/>
        </w:rPr>
        <w:t xml:space="preserve"> different research methodologies </w:t>
      </w:r>
      <w:r w:rsidR="00EF444C" w:rsidRPr="00593ECC">
        <w:rPr>
          <w:rFonts w:ascii="Times New Roman" w:hAnsi="Times New Roman"/>
          <w:sz w:val="24"/>
          <w:szCs w:val="24"/>
        </w:rPr>
        <w:t xml:space="preserve">for formative research, pretesting, and customer satisfaction </w:t>
      </w:r>
      <w:r w:rsidRPr="00593ECC">
        <w:rPr>
          <w:rFonts w:ascii="Times New Roman" w:hAnsi="Times New Roman"/>
          <w:sz w:val="24"/>
          <w:szCs w:val="24"/>
        </w:rPr>
        <w:t>used during the clearance period starting</w:t>
      </w:r>
      <w:r w:rsidR="007C0C8D" w:rsidRPr="00593ECC">
        <w:rPr>
          <w:rFonts w:ascii="Times New Roman" w:hAnsi="Times New Roman"/>
          <w:sz w:val="24"/>
          <w:szCs w:val="24"/>
        </w:rPr>
        <w:t xml:space="preserve"> in</w:t>
      </w:r>
      <w:r w:rsidRPr="00593ECC">
        <w:rPr>
          <w:rFonts w:ascii="Times New Roman" w:hAnsi="Times New Roman"/>
          <w:sz w:val="24"/>
          <w:szCs w:val="24"/>
        </w:rPr>
        <w:t xml:space="preserve"> </w:t>
      </w:r>
      <w:r w:rsidR="00EF444C" w:rsidRPr="00593ECC">
        <w:rPr>
          <w:rFonts w:ascii="Times New Roman" w:hAnsi="Times New Roman"/>
          <w:sz w:val="24"/>
          <w:szCs w:val="24"/>
        </w:rPr>
        <w:t>201</w:t>
      </w:r>
      <w:r w:rsidR="005151FD" w:rsidRPr="00914B1B">
        <w:rPr>
          <w:rFonts w:ascii="Times New Roman" w:hAnsi="Times New Roman"/>
          <w:sz w:val="24"/>
          <w:szCs w:val="24"/>
          <w:highlight w:val="yellow"/>
        </w:rPr>
        <w:t>3</w:t>
      </w:r>
      <w:r w:rsidR="00EF444C" w:rsidRPr="00593ECC">
        <w:rPr>
          <w:rFonts w:ascii="Times New Roman" w:hAnsi="Times New Roman"/>
          <w:sz w:val="24"/>
          <w:szCs w:val="24"/>
        </w:rPr>
        <w:t xml:space="preserve"> and ending in </w:t>
      </w:r>
      <w:r w:rsidR="00EF444C" w:rsidRPr="00914B1B">
        <w:rPr>
          <w:rFonts w:ascii="Times New Roman" w:hAnsi="Times New Roman"/>
          <w:sz w:val="24"/>
          <w:szCs w:val="24"/>
          <w:highlight w:val="yellow"/>
        </w:rPr>
        <w:t>201</w:t>
      </w:r>
      <w:r w:rsidR="005151FD" w:rsidRPr="00914B1B">
        <w:rPr>
          <w:rFonts w:ascii="Times New Roman" w:hAnsi="Times New Roman"/>
          <w:sz w:val="24"/>
          <w:szCs w:val="24"/>
          <w:highlight w:val="yellow"/>
        </w:rPr>
        <w:t>5</w:t>
      </w:r>
      <w:r w:rsidRPr="00593ECC">
        <w:rPr>
          <w:rFonts w:ascii="Times New Roman" w:hAnsi="Times New Roman"/>
          <w:sz w:val="24"/>
          <w:szCs w:val="24"/>
        </w:rPr>
        <w:t>.</w:t>
      </w:r>
      <w:r w:rsidRPr="00A306CE">
        <w:rPr>
          <w:rFonts w:ascii="Times New Roman" w:hAnsi="Times New Roman"/>
          <w:sz w:val="24"/>
          <w:szCs w:val="24"/>
        </w:rPr>
        <w:t xml:space="preserve">  </w:t>
      </w:r>
    </w:p>
    <w:p w:rsidR="000F605B" w:rsidRPr="00085760" w:rsidRDefault="000F605B" w:rsidP="000F605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rPr>
          <w:rFonts w:ascii="Times New Roman" w:hAnsi="Times New Roman"/>
        </w:rPr>
      </w:pPr>
    </w:p>
    <w:p w:rsidR="00D81A0F" w:rsidRDefault="00D81A0F"/>
    <w:sectPr w:rsidR="00D81A0F" w:rsidSect="00C852DB">
      <w:headerReference w:type="default" r:id="rId8"/>
      <w:footerReference w:type="default" r:id="rId9"/>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2C6" w:rsidRDefault="002A42C6" w:rsidP="00D70D92">
      <w:r>
        <w:separator/>
      </w:r>
    </w:p>
  </w:endnote>
  <w:endnote w:type="continuationSeparator" w:id="0">
    <w:p w:rsidR="002A42C6" w:rsidRDefault="002A42C6" w:rsidP="00D7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2DB" w:rsidRPr="00C852DB" w:rsidRDefault="00C852DB">
    <w:pPr>
      <w:pStyle w:val="Footer"/>
      <w:jc w:val="center"/>
      <w:rPr>
        <w:rFonts w:ascii="Times New Roman" w:hAnsi="Times New Roman"/>
        <w:sz w:val="24"/>
        <w:szCs w:val="24"/>
      </w:rPr>
    </w:pPr>
    <w:r w:rsidRPr="00C852DB">
      <w:rPr>
        <w:rFonts w:ascii="Times New Roman" w:hAnsi="Times New Roman"/>
        <w:sz w:val="24"/>
        <w:szCs w:val="24"/>
      </w:rPr>
      <w:fldChar w:fldCharType="begin"/>
    </w:r>
    <w:r w:rsidRPr="00C852DB">
      <w:rPr>
        <w:rFonts w:ascii="Times New Roman" w:hAnsi="Times New Roman"/>
        <w:sz w:val="24"/>
        <w:szCs w:val="24"/>
      </w:rPr>
      <w:instrText xml:space="preserve"> PAGE   \* MERGEFORMAT </w:instrText>
    </w:r>
    <w:r w:rsidRPr="00C852DB">
      <w:rPr>
        <w:rFonts w:ascii="Times New Roman" w:hAnsi="Times New Roman"/>
        <w:sz w:val="24"/>
        <w:szCs w:val="24"/>
      </w:rPr>
      <w:fldChar w:fldCharType="separate"/>
    </w:r>
    <w:r w:rsidR="00914B1B">
      <w:rPr>
        <w:rFonts w:ascii="Times New Roman" w:hAnsi="Times New Roman"/>
        <w:noProof/>
        <w:sz w:val="24"/>
        <w:szCs w:val="24"/>
      </w:rPr>
      <w:t>1</w:t>
    </w:r>
    <w:r w:rsidRPr="00C852DB">
      <w:rPr>
        <w:rFonts w:ascii="Times New Roman" w:hAnsi="Times New Roman"/>
        <w:sz w:val="24"/>
        <w:szCs w:val="24"/>
      </w:rPr>
      <w:fldChar w:fldCharType="end"/>
    </w:r>
  </w:p>
  <w:p w:rsidR="00C852DB" w:rsidRDefault="00C85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2C6" w:rsidRDefault="002A42C6" w:rsidP="00D70D92">
      <w:r>
        <w:separator/>
      </w:r>
    </w:p>
  </w:footnote>
  <w:footnote w:type="continuationSeparator" w:id="0">
    <w:p w:rsidR="002A42C6" w:rsidRDefault="002A42C6" w:rsidP="00D70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92" w:rsidRPr="00C611BE" w:rsidRDefault="00D70D92" w:rsidP="00D70D92">
    <w:pPr>
      <w:rPr>
        <w:rFonts w:ascii="Times New Roman" w:hAnsi="Times New Roman"/>
        <w:b/>
        <w:sz w:val="24"/>
        <w:szCs w:val="24"/>
      </w:rPr>
    </w:pPr>
    <w:r w:rsidRPr="00D70D92">
      <w:rPr>
        <w:rFonts w:ascii="Times New Roman" w:hAnsi="Times New Roman"/>
        <w:b/>
        <w:sz w:val="24"/>
        <w:szCs w:val="24"/>
      </w:rPr>
      <w:t>ATTACHMENT 1:  Explanation of Types of Research</w:t>
    </w:r>
    <w:r>
      <w:rPr>
        <w:rFonts w:ascii="Times New Roman" w:hAnsi="Times New Roman"/>
        <w:b/>
        <w:sz w:val="24"/>
        <w:szCs w:val="24"/>
      </w:rPr>
      <w:t xml:space="preserve"> </w:t>
    </w:r>
  </w:p>
  <w:p w:rsidR="00D70D92" w:rsidRDefault="00D70D92">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ley, Karla (NIH/NCI) [E]">
    <w15:presenceInfo w15:providerId="AD" w15:userId="S-1-5-21-12604286-656692736-1848903544-64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0NDY1sjQ3MzMAYiUdpeDU4uLM/DyQAsNaALvaMfwsAAAA"/>
  </w:docVars>
  <w:rsids>
    <w:rsidRoot w:val="000F605B"/>
    <w:rsid w:val="00032F21"/>
    <w:rsid w:val="00083A23"/>
    <w:rsid w:val="000F24C1"/>
    <w:rsid w:val="000F605B"/>
    <w:rsid w:val="00111CE6"/>
    <w:rsid w:val="00130AB8"/>
    <w:rsid w:val="001E38C1"/>
    <w:rsid w:val="00293B50"/>
    <w:rsid w:val="002A42C6"/>
    <w:rsid w:val="002D0C1C"/>
    <w:rsid w:val="002E3EB2"/>
    <w:rsid w:val="003008D9"/>
    <w:rsid w:val="003046AA"/>
    <w:rsid w:val="00341508"/>
    <w:rsid w:val="00382AAA"/>
    <w:rsid w:val="003C7F58"/>
    <w:rsid w:val="003D22C0"/>
    <w:rsid w:val="004036BC"/>
    <w:rsid w:val="005026A2"/>
    <w:rsid w:val="005151FD"/>
    <w:rsid w:val="00530C35"/>
    <w:rsid w:val="0053745C"/>
    <w:rsid w:val="00564DFC"/>
    <w:rsid w:val="00590BB3"/>
    <w:rsid w:val="00593ECC"/>
    <w:rsid w:val="005C79BE"/>
    <w:rsid w:val="007C0C8D"/>
    <w:rsid w:val="00822C52"/>
    <w:rsid w:val="00865954"/>
    <w:rsid w:val="00871C2E"/>
    <w:rsid w:val="008A00D0"/>
    <w:rsid w:val="00914B1B"/>
    <w:rsid w:val="009648DB"/>
    <w:rsid w:val="00965B5A"/>
    <w:rsid w:val="009742F6"/>
    <w:rsid w:val="00A05B9C"/>
    <w:rsid w:val="00A506F7"/>
    <w:rsid w:val="00A61FCD"/>
    <w:rsid w:val="00A87477"/>
    <w:rsid w:val="00A87D2C"/>
    <w:rsid w:val="00BF0067"/>
    <w:rsid w:val="00C445F8"/>
    <w:rsid w:val="00C611BE"/>
    <w:rsid w:val="00C852DB"/>
    <w:rsid w:val="00D604B8"/>
    <w:rsid w:val="00D70D92"/>
    <w:rsid w:val="00D81A0F"/>
    <w:rsid w:val="00DC4964"/>
    <w:rsid w:val="00DF1FA7"/>
    <w:rsid w:val="00E62FE1"/>
    <w:rsid w:val="00EE7A5B"/>
    <w:rsid w:val="00EF444C"/>
    <w:rsid w:val="00F0504A"/>
    <w:rsid w:val="00F33270"/>
    <w:rsid w:val="00F43183"/>
    <w:rsid w:val="00FE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5B"/>
    <w:pPr>
      <w:autoSpaceDE w:val="0"/>
      <w:autoSpaceDN w:val="0"/>
      <w:adjustRightInd w:val="0"/>
    </w:pPr>
    <w:rPr>
      <w:rFonts w:ascii="Courier 10cpi" w:eastAsia="Times New Roman"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F605B"/>
    <w:pPr>
      <w:autoSpaceDE w:val="0"/>
      <w:autoSpaceDN w:val="0"/>
      <w:adjustRightInd w:val="0"/>
      <w:ind w:left="720"/>
    </w:pPr>
    <w:rPr>
      <w:rFonts w:ascii="Courier 10cpi" w:eastAsia="Times New Roman" w:hAnsi="Courier 10cpi"/>
      <w:sz w:val="24"/>
      <w:szCs w:val="24"/>
    </w:rPr>
  </w:style>
  <w:style w:type="character" w:styleId="CommentReference">
    <w:name w:val="annotation reference"/>
    <w:rsid w:val="000F605B"/>
    <w:rPr>
      <w:sz w:val="16"/>
      <w:szCs w:val="16"/>
    </w:rPr>
  </w:style>
  <w:style w:type="paragraph" w:styleId="CommentText">
    <w:name w:val="annotation text"/>
    <w:basedOn w:val="Normal"/>
    <w:link w:val="CommentTextChar1"/>
    <w:rsid w:val="000F605B"/>
  </w:style>
  <w:style w:type="character" w:customStyle="1" w:styleId="CommentTextChar">
    <w:name w:val="Comment Text Char"/>
    <w:uiPriority w:val="99"/>
    <w:semiHidden/>
    <w:rsid w:val="000F605B"/>
    <w:rPr>
      <w:rFonts w:ascii="Courier 10cpi" w:eastAsia="Times New Roman" w:hAnsi="Courier 10cpi" w:cs="Times New Roman"/>
      <w:sz w:val="20"/>
      <w:szCs w:val="20"/>
    </w:rPr>
  </w:style>
  <w:style w:type="character" w:customStyle="1" w:styleId="CommentTextChar1">
    <w:name w:val="Comment Text Char1"/>
    <w:link w:val="CommentText"/>
    <w:rsid w:val="000F605B"/>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0F605B"/>
    <w:rPr>
      <w:rFonts w:ascii="Tahoma" w:hAnsi="Tahoma" w:cs="Tahoma"/>
      <w:sz w:val="16"/>
      <w:szCs w:val="16"/>
    </w:rPr>
  </w:style>
  <w:style w:type="character" w:customStyle="1" w:styleId="BalloonTextChar">
    <w:name w:val="Balloon Text Char"/>
    <w:link w:val="BalloonText"/>
    <w:uiPriority w:val="99"/>
    <w:semiHidden/>
    <w:rsid w:val="000F605B"/>
    <w:rPr>
      <w:rFonts w:ascii="Tahoma" w:eastAsia="Times New Roman" w:hAnsi="Tahoma" w:cs="Tahoma"/>
      <w:sz w:val="16"/>
      <w:szCs w:val="16"/>
    </w:rPr>
  </w:style>
  <w:style w:type="paragraph" w:styleId="Header">
    <w:name w:val="header"/>
    <w:basedOn w:val="Normal"/>
    <w:link w:val="HeaderChar"/>
    <w:uiPriority w:val="99"/>
    <w:semiHidden/>
    <w:unhideWhenUsed/>
    <w:rsid w:val="00D70D92"/>
    <w:pPr>
      <w:tabs>
        <w:tab w:val="center" w:pos="4680"/>
        <w:tab w:val="right" w:pos="9360"/>
      </w:tabs>
    </w:pPr>
  </w:style>
  <w:style w:type="character" w:customStyle="1" w:styleId="HeaderChar">
    <w:name w:val="Header Char"/>
    <w:link w:val="Header"/>
    <w:uiPriority w:val="99"/>
    <w:semiHidden/>
    <w:rsid w:val="00D70D92"/>
    <w:rPr>
      <w:rFonts w:ascii="Courier 10cpi" w:eastAsia="Times New Roman" w:hAnsi="Courier 10cpi"/>
    </w:rPr>
  </w:style>
  <w:style w:type="paragraph" w:styleId="Footer">
    <w:name w:val="footer"/>
    <w:basedOn w:val="Normal"/>
    <w:link w:val="FooterChar"/>
    <w:uiPriority w:val="99"/>
    <w:unhideWhenUsed/>
    <w:rsid w:val="00D70D92"/>
    <w:pPr>
      <w:tabs>
        <w:tab w:val="center" w:pos="4680"/>
        <w:tab w:val="right" w:pos="9360"/>
      </w:tabs>
    </w:pPr>
  </w:style>
  <w:style w:type="character" w:customStyle="1" w:styleId="FooterChar">
    <w:name w:val="Footer Char"/>
    <w:link w:val="Footer"/>
    <w:uiPriority w:val="99"/>
    <w:rsid w:val="00D70D92"/>
    <w:rPr>
      <w:rFonts w:ascii="Courier 10cpi" w:eastAsia="Times New Roman" w:hAnsi="Courier 10cpi"/>
    </w:rPr>
  </w:style>
  <w:style w:type="paragraph" w:styleId="DocumentMap">
    <w:name w:val="Document Map"/>
    <w:basedOn w:val="Normal"/>
    <w:semiHidden/>
    <w:rsid w:val="004036BC"/>
    <w:pPr>
      <w:shd w:val="clear" w:color="auto" w:fill="000080"/>
    </w:pPr>
    <w:rPr>
      <w:rFonts w:ascii="Tahoma" w:hAnsi="Tahoma" w:cs="Tahoma"/>
    </w:rPr>
  </w:style>
  <w:style w:type="paragraph" w:styleId="CommentSubject">
    <w:name w:val="annotation subject"/>
    <w:basedOn w:val="CommentText"/>
    <w:next w:val="CommentText"/>
    <w:semiHidden/>
    <w:rsid w:val="004036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5B"/>
    <w:pPr>
      <w:autoSpaceDE w:val="0"/>
      <w:autoSpaceDN w:val="0"/>
      <w:adjustRightInd w:val="0"/>
    </w:pPr>
    <w:rPr>
      <w:rFonts w:ascii="Courier 10cpi" w:eastAsia="Times New Roman"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F605B"/>
    <w:pPr>
      <w:autoSpaceDE w:val="0"/>
      <w:autoSpaceDN w:val="0"/>
      <w:adjustRightInd w:val="0"/>
      <w:ind w:left="720"/>
    </w:pPr>
    <w:rPr>
      <w:rFonts w:ascii="Courier 10cpi" w:eastAsia="Times New Roman" w:hAnsi="Courier 10cpi"/>
      <w:sz w:val="24"/>
      <w:szCs w:val="24"/>
    </w:rPr>
  </w:style>
  <w:style w:type="character" w:styleId="CommentReference">
    <w:name w:val="annotation reference"/>
    <w:rsid w:val="000F605B"/>
    <w:rPr>
      <w:sz w:val="16"/>
      <w:szCs w:val="16"/>
    </w:rPr>
  </w:style>
  <w:style w:type="paragraph" w:styleId="CommentText">
    <w:name w:val="annotation text"/>
    <w:basedOn w:val="Normal"/>
    <w:link w:val="CommentTextChar1"/>
    <w:rsid w:val="000F605B"/>
  </w:style>
  <w:style w:type="character" w:customStyle="1" w:styleId="CommentTextChar">
    <w:name w:val="Comment Text Char"/>
    <w:uiPriority w:val="99"/>
    <w:semiHidden/>
    <w:rsid w:val="000F605B"/>
    <w:rPr>
      <w:rFonts w:ascii="Courier 10cpi" w:eastAsia="Times New Roman" w:hAnsi="Courier 10cpi" w:cs="Times New Roman"/>
      <w:sz w:val="20"/>
      <w:szCs w:val="20"/>
    </w:rPr>
  </w:style>
  <w:style w:type="character" w:customStyle="1" w:styleId="CommentTextChar1">
    <w:name w:val="Comment Text Char1"/>
    <w:link w:val="CommentText"/>
    <w:rsid w:val="000F605B"/>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0F605B"/>
    <w:rPr>
      <w:rFonts w:ascii="Tahoma" w:hAnsi="Tahoma" w:cs="Tahoma"/>
      <w:sz w:val="16"/>
      <w:szCs w:val="16"/>
    </w:rPr>
  </w:style>
  <w:style w:type="character" w:customStyle="1" w:styleId="BalloonTextChar">
    <w:name w:val="Balloon Text Char"/>
    <w:link w:val="BalloonText"/>
    <w:uiPriority w:val="99"/>
    <w:semiHidden/>
    <w:rsid w:val="000F605B"/>
    <w:rPr>
      <w:rFonts w:ascii="Tahoma" w:eastAsia="Times New Roman" w:hAnsi="Tahoma" w:cs="Tahoma"/>
      <w:sz w:val="16"/>
      <w:szCs w:val="16"/>
    </w:rPr>
  </w:style>
  <w:style w:type="paragraph" w:styleId="Header">
    <w:name w:val="header"/>
    <w:basedOn w:val="Normal"/>
    <w:link w:val="HeaderChar"/>
    <w:uiPriority w:val="99"/>
    <w:semiHidden/>
    <w:unhideWhenUsed/>
    <w:rsid w:val="00D70D92"/>
    <w:pPr>
      <w:tabs>
        <w:tab w:val="center" w:pos="4680"/>
        <w:tab w:val="right" w:pos="9360"/>
      </w:tabs>
    </w:pPr>
  </w:style>
  <w:style w:type="character" w:customStyle="1" w:styleId="HeaderChar">
    <w:name w:val="Header Char"/>
    <w:link w:val="Header"/>
    <w:uiPriority w:val="99"/>
    <w:semiHidden/>
    <w:rsid w:val="00D70D92"/>
    <w:rPr>
      <w:rFonts w:ascii="Courier 10cpi" w:eastAsia="Times New Roman" w:hAnsi="Courier 10cpi"/>
    </w:rPr>
  </w:style>
  <w:style w:type="paragraph" w:styleId="Footer">
    <w:name w:val="footer"/>
    <w:basedOn w:val="Normal"/>
    <w:link w:val="FooterChar"/>
    <w:uiPriority w:val="99"/>
    <w:unhideWhenUsed/>
    <w:rsid w:val="00D70D92"/>
    <w:pPr>
      <w:tabs>
        <w:tab w:val="center" w:pos="4680"/>
        <w:tab w:val="right" w:pos="9360"/>
      </w:tabs>
    </w:pPr>
  </w:style>
  <w:style w:type="character" w:customStyle="1" w:styleId="FooterChar">
    <w:name w:val="Footer Char"/>
    <w:link w:val="Footer"/>
    <w:uiPriority w:val="99"/>
    <w:rsid w:val="00D70D92"/>
    <w:rPr>
      <w:rFonts w:ascii="Courier 10cpi" w:eastAsia="Times New Roman" w:hAnsi="Courier 10cpi"/>
    </w:rPr>
  </w:style>
  <w:style w:type="paragraph" w:styleId="DocumentMap">
    <w:name w:val="Document Map"/>
    <w:basedOn w:val="Normal"/>
    <w:semiHidden/>
    <w:rsid w:val="004036BC"/>
    <w:pPr>
      <w:shd w:val="clear" w:color="auto" w:fill="000080"/>
    </w:pPr>
    <w:rPr>
      <w:rFonts w:ascii="Tahoma" w:hAnsi="Tahoma" w:cs="Tahoma"/>
    </w:rPr>
  </w:style>
  <w:style w:type="paragraph" w:styleId="CommentSubject">
    <w:name w:val="annotation subject"/>
    <w:basedOn w:val="CommentText"/>
    <w:next w:val="CommentText"/>
    <w:semiHidden/>
    <w:rsid w:val="00403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3D8B-17D5-4A99-B38E-2B2BA474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Ogilvy Public Relations Worldwide</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Accetta</dc:creator>
  <cp:lastModifiedBy>Abdelmouti, Tawanda (NIH/NCI) [E]</cp:lastModifiedBy>
  <cp:revision>2</cp:revision>
  <dcterms:created xsi:type="dcterms:W3CDTF">2016-05-23T23:39:00Z</dcterms:created>
  <dcterms:modified xsi:type="dcterms:W3CDTF">2016-05-23T23:39:00Z</dcterms:modified>
</cp:coreProperties>
</file>