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B6EB4" w14:textId="77777777" w:rsidR="007E0FC5" w:rsidRDefault="007E0FC5" w:rsidP="007E0FC5">
      <w:pPr>
        <w:spacing w:line="240" w:lineRule="auto"/>
        <w:ind w:firstLine="0"/>
        <w:jc w:val="center"/>
        <w:outlineLvl w:val="0"/>
        <w:rPr>
          <w:b/>
        </w:rPr>
      </w:pPr>
      <w:bookmarkStart w:id="0" w:name="_Toc438554067"/>
      <w:bookmarkStart w:id="1" w:name="_Toc299455766"/>
      <w:r>
        <w:rPr>
          <w:b/>
        </w:rPr>
        <w:t>Evaluation of the Primary and Behavioral Health Care Integration Grant Program</w:t>
      </w:r>
    </w:p>
    <w:p w14:paraId="1A42C5C9" w14:textId="77777777" w:rsidR="007E0FC5" w:rsidRDefault="007E0FC5" w:rsidP="007E0FC5">
      <w:pPr>
        <w:spacing w:line="240" w:lineRule="auto"/>
        <w:ind w:firstLine="0"/>
        <w:jc w:val="center"/>
        <w:outlineLvl w:val="0"/>
        <w:rPr>
          <w:b/>
        </w:rPr>
      </w:pPr>
    </w:p>
    <w:p w14:paraId="0EAA740F" w14:textId="77777777" w:rsidR="007E0FC5" w:rsidRDefault="007E0FC5" w:rsidP="007E0FC5">
      <w:pPr>
        <w:pStyle w:val="H3Alpha"/>
        <w:ind w:left="0" w:firstLine="0"/>
        <w:jc w:val="center"/>
        <w:rPr>
          <w:rFonts w:ascii="Times New Roman" w:hAnsi="Times New Roman"/>
          <w:b/>
          <w:sz w:val="24"/>
          <w:szCs w:val="24"/>
        </w:rPr>
      </w:pPr>
      <w:r>
        <w:rPr>
          <w:rFonts w:ascii="Times New Roman" w:hAnsi="Times New Roman"/>
          <w:b/>
          <w:sz w:val="24"/>
          <w:szCs w:val="24"/>
        </w:rPr>
        <w:t>Supporting Statement</w:t>
      </w:r>
    </w:p>
    <w:p w14:paraId="3C33143A" w14:textId="77777777" w:rsidR="007E0FC5" w:rsidRDefault="007E0FC5" w:rsidP="007E0FC5">
      <w:pPr>
        <w:pStyle w:val="NormalSS"/>
      </w:pPr>
    </w:p>
    <w:p w14:paraId="03D0D8AE" w14:textId="08303131" w:rsidR="00FE1EE9" w:rsidRDefault="00FE1EE9" w:rsidP="002B2BE8">
      <w:pPr>
        <w:pStyle w:val="H2Chapter"/>
        <w:tabs>
          <w:tab w:val="clear" w:pos="432"/>
        </w:tabs>
        <w:ind w:left="0" w:firstLine="0"/>
      </w:pPr>
      <w:proofErr w:type="gramStart"/>
      <w:r>
        <w:t xml:space="preserve">PART </w:t>
      </w:r>
      <w:r w:rsidR="002B2BE8">
        <w:t>B</w:t>
      </w:r>
      <w:r w:rsidR="00E313A4">
        <w:t>.</w:t>
      </w:r>
      <w:proofErr w:type="gramEnd"/>
      <w:r w:rsidR="00E313A4">
        <w:t xml:space="preserve">  </w:t>
      </w:r>
      <w:bookmarkEnd w:id="0"/>
      <w:r w:rsidR="00D712C6">
        <w:t>collection of information employing statistical methods</w:t>
      </w:r>
    </w:p>
    <w:p w14:paraId="7E15328B" w14:textId="77777777" w:rsidR="00FE1EE9" w:rsidRPr="004001F5" w:rsidRDefault="00FE1EE9" w:rsidP="00FE1EE9">
      <w:pPr>
        <w:pStyle w:val="H4Number"/>
      </w:pPr>
      <w:r>
        <w:t>1.</w:t>
      </w:r>
      <w:r>
        <w:tab/>
      </w:r>
      <w:r w:rsidRPr="0025157D">
        <w:rPr>
          <w:u w:val="single"/>
        </w:rPr>
        <w:t>Respondent Universe and Sampling Methods</w:t>
      </w:r>
    </w:p>
    <w:p w14:paraId="0E410C90" w14:textId="150B94FE" w:rsidR="00FE1EE9" w:rsidRPr="00FD0D7B" w:rsidRDefault="00FE1EE9" w:rsidP="00FE1EE9">
      <w:pPr>
        <w:pStyle w:val="NormalSS"/>
      </w:pPr>
      <w:proofErr w:type="gramStart"/>
      <w:r w:rsidRPr="0089783D">
        <w:rPr>
          <w:b/>
        </w:rPr>
        <w:t>Grantee web-based survey</w:t>
      </w:r>
      <w:r w:rsidR="00E313A4">
        <w:rPr>
          <w:b/>
        </w:rPr>
        <w:t>.</w:t>
      </w:r>
      <w:proofErr w:type="gramEnd"/>
      <w:r w:rsidR="00E313A4">
        <w:rPr>
          <w:b/>
        </w:rPr>
        <w:t xml:space="preserve">  </w:t>
      </w:r>
      <w:r w:rsidRPr="0089783D">
        <w:t>All grantees in cohorts VI</w:t>
      </w:r>
      <w:r>
        <w:t>–</w:t>
      </w:r>
      <w:r w:rsidRPr="0089783D">
        <w:t>VIII are expected to participate in the web-based survey</w:t>
      </w:r>
      <w:r w:rsidR="00E313A4">
        <w:t xml:space="preserve">.  </w:t>
      </w:r>
      <w:r w:rsidRPr="0089783D">
        <w:t xml:space="preserve">The evaluation team will administer the survey to all </w:t>
      </w:r>
      <w:r>
        <w:t xml:space="preserve">grantee administrators and selected frontline staff </w:t>
      </w:r>
      <w:proofErr w:type="gramStart"/>
      <w:r>
        <w:t>who</w:t>
      </w:r>
      <w:proofErr w:type="gramEnd"/>
      <w:r>
        <w:t xml:space="preserve"> are conducting </w:t>
      </w:r>
      <w:r w:rsidRPr="00171086">
        <w:t>integration activities and providing services to PBHCI clients</w:t>
      </w:r>
      <w:r w:rsidR="00E313A4">
        <w:t xml:space="preserve">.  </w:t>
      </w:r>
      <w:r w:rsidRPr="0089783D">
        <w:t xml:space="preserve">Sampling methods will not be </w:t>
      </w:r>
      <w:r>
        <w:t>used</w:t>
      </w:r>
      <w:r w:rsidR="00E9119A">
        <w:t>.</w:t>
      </w:r>
    </w:p>
    <w:p w14:paraId="708BB2C5" w14:textId="7CDC9D51" w:rsidR="00FE1EE9" w:rsidRDefault="00FE1EE9" w:rsidP="00FE1EE9">
      <w:pPr>
        <w:pStyle w:val="NormalSS"/>
      </w:pPr>
      <w:proofErr w:type="gramStart"/>
      <w:r w:rsidRPr="004239A3">
        <w:rPr>
          <w:b/>
        </w:rPr>
        <w:t>Telephone interviews</w:t>
      </w:r>
      <w:r w:rsidR="00E313A4">
        <w:rPr>
          <w:b/>
        </w:rPr>
        <w:t>.</w:t>
      </w:r>
      <w:proofErr w:type="gramEnd"/>
      <w:r w:rsidR="00E313A4">
        <w:rPr>
          <w:b/>
        </w:rPr>
        <w:t xml:space="preserve">  </w:t>
      </w:r>
      <w:r>
        <w:t>During years 2 and 4,</w:t>
      </w:r>
      <w:r w:rsidRPr="009966FD">
        <w:t xml:space="preserve"> </w:t>
      </w:r>
      <w:r>
        <w:t>the evaluation team</w:t>
      </w:r>
      <w:r w:rsidRPr="009966FD">
        <w:t xml:space="preserve"> will conduct telephone interviews with staff </w:t>
      </w:r>
      <w:r>
        <w:t xml:space="preserve">from select grantees </w:t>
      </w:r>
      <w:r w:rsidRPr="009966FD">
        <w:t>from</w:t>
      </w:r>
      <w:r>
        <w:t xml:space="preserve"> cohorts VI–VIII</w:t>
      </w:r>
      <w:r w:rsidR="00E313A4">
        <w:t xml:space="preserve">.  </w:t>
      </w:r>
      <w:r>
        <w:t>In year 2, the team will select grantees from cohorts VI and VII, who are in the final years of their grant as well as grantees from cohort VIII, who are in the initial stages of implementation</w:t>
      </w:r>
      <w:r w:rsidR="00E313A4">
        <w:t xml:space="preserve">.  </w:t>
      </w:r>
      <w:r>
        <w:t>In year 4, the evaluation team will select grantees from cohorts VII and VIII</w:t>
      </w:r>
      <w:r w:rsidR="00E313A4">
        <w:t xml:space="preserve">.  </w:t>
      </w:r>
      <w:r>
        <w:t>Some of the grantees may be included in both phases of the telephone interviews to follow up on how implementation issues have developed over time</w:t>
      </w:r>
      <w:r w:rsidR="00E313A4">
        <w:t xml:space="preserve">.  </w:t>
      </w:r>
    </w:p>
    <w:p w14:paraId="3A563431" w14:textId="30E594F9" w:rsidR="00FE1EE9" w:rsidRDefault="00FE1EE9" w:rsidP="00FE1EE9">
      <w:pPr>
        <w:pStyle w:val="NormalSS"/>
      </w:pPr>
      <w:r>
        <w:t>I</w:t>
      </w:r>
      <w:r w:rsidRPr="00B46AFF">
        <w:t>n consultation with SAMHSA</w:t>
      </w:r>
      <w:r>
        <w:t xml:space="preserve">, the team will select grantees for interviews </w:t>
      </w:r>
      <w:r w:rsidRPr="009966FD">
        <w:t xml:space="preserve">based on </w:t>
      </w:r>
      <w:r>
        <w:t xml:space="preserve">all available information, including </w:t>
      </w:r>
      <w:r w:rsidRPr="009966FD">
        <w:t>their responses to the web survey a</w:t>
      </w:r>
      <w:r>
        <w:t>nd initial review of grant applications</w:t>
      </w:r>
      <w:r w:rsidRPr="009966FD">
        <w:t xml:space="preserve"> and other documents</w:t>
      </w:r>
      <w:r>
        <w:t>, performance management data submitted by grantees to SAMHSA in keeping with grant requirements, and registry/her data</w:t>
      </w:r>
      <w:r w:rsidR="00E313A4">
        <w:t xml:space="preserve">.  </w:t>
      </w:r>
      <w:r>
        <w:t>The primary selection criterion will be the presence of program features that have been identified as common sources of implementation challenges</w:t>
      </w:r>
      <w:r w:rsidR="00E313A4">
        <w:t xml:space="preserve">.  </w:t>
      </w:r>
      <w:r>
        <w:t>These might be identified explicitly in quarterly reports that grantees submit to SAMHSA, as required by the grant, or uncovered through analysis of performance management data</w:t>
      </w:r>
      <w:r w:rsidR="00E313A4">
        <w:t xml:space="preserve">.  </w:t>
      </w:r>
      <w:r>
        <w:t>The team will choose grantees that have reported these challenges as well as grantees that have successfully implemented the same program features</w:t>
      </w:r>
      <w:r w:rsidR="00E313A4">
        <w:t xml:space="preserve">.  </w:t>
      </w:r>
      <w:r>
        <w:t>For instance, we may focus on a particular quality indicator that varies widely across grantees and select grantees from across the range of performance for the telephone interviews</w:t>
      </w:r>
      <w:r w:rsidR="00E313A4">
        <w:t xml:space="preserve">.  </w:t>
      </w:r>
      <w:r>
        <w:t xml:space="preserve">In selecting grantees, we will also aim to include a diverse range of integration approaches, </w:t>
      </w:r>
      <w:r w:rsidRPr="009966FD">
        <w:t>communities, populations, and relevant federal and state policy initiatives (for example, communities implementing Medicaid health homes</w:t>
      </w:r>
      <w:r>
        <w:t xml:space="preserve"> and</w:t>
      </w:r>
      <w:r w:rsidRPr="009966FD">
        <w:t xml:space="preserve"> certified community behavioral health center</w:t>
      </w:r>
      <w:r>
        <w:t>s)</w:t>
      </w:r>
      <w:r w:rsidR="00E313A4">
        <w:t xml:space="preserve">.  </w:t>
      </w:r>
    </w:p>
    <w:p w14:paraId="181D02C3" w14:textId="318EA080" w:rsidR="00FE1EE9" w:rsidRDefault="00FE1EE9" w:rsidP="00FE1EE9">
      <w:pPr>
        <w:pStyle w:val="NormalSS"/>
      </w:pPr>
      <w:r w:rsidRPr="001C3EC3">
        <w:rPr>
          <w:b/>
        </w:rPr>
        <w:t xml:space="preserve">Site </w:t>
      </w:r>
      <w:r>
        <w:rPr>
          <w:b/>
        </w:rPr>
        <w:t>v</w:t>
      </w:r>
      <w:r w:rsidRPr="001C3EC3">
        <w:rPr>
          <w:b/>
        </w:rPr>
        <w:t>isits</w:t>
      </w:r>
      <w:r w:rsidR="00E313A4">
        <w:rPr>
          <w:b/>
        </w:rPr>
        <w:t xml:space="preserve">.  </w:t>
      </w:r>
      <w:r w:rsidR="008E0A83">
        <w:t>Five</w:t>
      </w:r>
      <w:r w:rsidRPr="00A172D3">
        <w:t xml:space="preserve"> grantee sites will be selected to be visited by the evaluation team in </w:t>
      </w:r>
      <w:r>
        <w:t xml:space="preserve">each of </w:t>
      </w:r>
      <w:r w:rsidRPr="00A172D3">
        <w:t xml:space="preserve">years </w:t>
      </w:r>
      <w:r w:rsidR="008E0A83">
        <w:t>2</w:t>
      </w:r>
      <w:r w:rsidRPr="00A172D3">
        <w:t xml:space="preserve"> and </w:t>
      </w:r>
      <w:r w:rsidR="008E0A83">
        <w:t>3</w:t>
      </w:r>
      <w:r w:rsidRPr="00A172D3">
        <w:t xml:space="preserve"> based on data collected from grantee proposals and quarterly report extractions, plus responses to the first wave of the staff web survey.</w:t>
      </w:r>
    </w:p>
    <w:p w14:paraId="2BFFA6D7" w14:textId="1ECF759E" w:rsidR="00FE1EE9" w:rsidRDefault="00FE1EE9" w:rsidP="00FE1EE9">
      <w:pPr>
        <w:pStyle w:val="Bullet"/>
      </w:pPr>
      <w:r w:rsidRPr="00B47609">
        <w:rPr>
          <w:b/>
        </w:rPr>
        <w:t>Site visit interviews with leaders, care coordinators, and physical and mental health providers:</w:t>
      </w:r>
      <w:r>
        <w:t xml:space="preserve"> The evaluator will work with the project directors at each of the sites </w:t>
      </w:r>
      <w:r w:rsidRPr="00D70369">
        <w:t>to be visited</w:t>
      </w:r>
      <w:r>
        <w:t xml:space="preserve"> to identify people to include in each discussion</w:t>
      </w:r>
      <w:r w:rsidR="00E313A4">
        <w:t xml:space="preserve">.  </w:t>
      </w:r>
      <w:r>
        <w:t xml:space="preserve">Select </w:t>
      </w:r>
      <w:proofErr w:type="gramStart"/>
      <w:r>
        <w:t>staff who have</w:t>
      </w:r>
      <w:proofErr w:type="gramEnd"/>
      <w:r>
        <w:t xml:space="preserve"> significant roles in PBHCI implementation at each site will take part in these interviews</w:t>
      </w:r>
      <w:r w:rsidR="00E313A4">
        <w:t xml:space="preserve">.  </w:t>
      </w:r>
      <w:r>
        <w:t xml:space="preserve">Information </w:t>
      </w:r>
      <w:r>
        <w:lastRenderedPageBreak/>
        <w:t>from grantee proposals and ongoing quarterly reports will allow the evaluation team to identify these staff by position</w:t>
      </w:r>
      <w:r w:rsidR="00E313A4">
        <w:t xml:space="preserve">.  </w:t>
      </w:r>
      <w:r>
        <w:t>The project directors at each site will provide any updates to the staffing mix, name individuals in positions, and facilitate meeting arrangements</w:t>
      </w:r>
      <w:r w:rsidR="00E313A4">
        <w:t xml:space="preserve">.  </w:t>
      </w:r>
      <w:r>
        <w:t>Both individual and group interviews will be conducted as part of the site visit to facilitate inclusion of all staff</w:t>
      </w:r>
      <w:r w:rsidR="00E313A4">
        <w:t xml:space="preserve">.  </w:t>
      </w:r>
    </w:p>
    <w:p w14:paraId="09B06232" w14:textId="4BCC05FE" w:rsidR="00FE1EE9" w:rsidRDefault="00611D5C" w:rsidP="00FE1EE9">
      <w:pPr>
        <w:pStyle w:val="Bullet"/>
      </w:pPr>
      <w:r>
        <w:rPr>
          <w:b/>
        </w:rPr>
        <w:t>Client</w:t>
      </w:r>
      <w:r w:rsidR="00FE1EE9" w:rsidRPr="00B47609">
        <w:rPr>
          <w:b/>
        </w:rPr>
        <w:t xml:space="preserve"> focus groups:</w:t>
      </w:r>
      <w:r w:rsidR="00FE1EE9" w:rsidRPr="00D140A5">
        <w:t xml:space="preserve"> The evaluation team will work with the grantees to determine the best </w:t>
      </w:r>
      <w:r w:rsidR="00FE1EE9">
        <w:t>way to</w:t>
      </w:r>
      <w:r w:rsidR="00FE1EE9" w:rsidRPr="00D140A5">
        <w:t xml:space="preserve"> engag</w:t>
      </w:r>
      <w:r w:rsidR="00FE1EE9">
        <w:t>e</w:t>
      </w:r>
      <w:r w:rsidR="00FE1EE9" w:rsidRPr="00D140A5">
        <w:t xml:space="preserve"> 10</w:t>
      </w:r>
      <w:r w:rsidR="00FE1EE9">
        <w:t xml:space="preserve"> to </w:t>
      </w:r>
      <w:r>
        <w:t>12 client</w:t>
      </w:r>
      <w:r w:rsidR="00FE1EE9" w:rsidRPr="00D140A5">
        <w:t xml:space="preserve">s for </w:t>
      </w:r>
      <w:r w:rsidR="00FE1EE9">
        <w:t xml:space="preserve">each </w:t>
      </w:r>
      <w:r w:rsidR="00FE1EE9" w:rsidRPr="00D140A5">
        <w:t>focus group</w:t>
      </w:r>
      <w:r w:rsidR="00E313A4">
        <w:t xml:space="preserve">.  </w:t>
      </w:r>
      <w:r w:rsidR="00FE1EE9" w:rsidRPr="00D140A5">
        <w:t xml:space="preserve">Prospective focus group participants will be recruited by grantee staff with </w:t>
      </w:r>
      <w:proofErr w:type="gramStart"/>
      <w:r w:rsidR="00FE1EE9" w:rsidRPr="00D140A5">
        <w:t>whom</w:t>
      </w:r>
      <w:proofErr w:type="gramEnd"/>
      <w:r w:rsidR="00FE1EE9" w:rsidRPr="00D140A5">
        <w:t xml:space="preserve"> </w:t>
      </w:r>
      <w:r w:rsidR="00FE1EE9">
        <w:t>they</w:t>
      </w:r>
      <w:r w:rsidR="00FE1EE9" w:rsidRPr="00D140A5">
        <w:t xml:space="preserve"> are familiar</w:t>
      </w:r>
      <w:r w:rsidR="00FE1EE9">
        <w:t>,</w:t>
      </w:r>
      <w:r w:rsidR="00FE1EE9" w:rsidRPr="00D140A5">
        <w:t xml:space="preserve"> beginning </w:t>
      </w:r>
      <w:r w:rsidR="00FE1EE9">
        <w:t>one or two</w:t>
      </w:r>
      <w:r w:rsidR="00FE1EE9" w:rsidRPr="00D140A5">
        <w:t xml:space="preserve"> months </w:t>
      </w:r>
      <w:r w:rsidR="00FE1EE9">
        <w:t>before</w:t>
      </w:r>
      <w:r w:rsidR="00FE1EE9" w:rsidRPr="00D140A5">
        <w:t xml:space="preserve"> the evaluation site visit</w:t>
      </w:r>
      <w:r w:rsidR="00E313A4">
        <w:t xml:space="preserve">.  </w:t>
      </w:r>
      <w:r w:rsidR="00FE1EE9" w:rsidRPr="00D140A5">
        <w:t>Potential participants will</w:t>
      </w:r>
      <w:r w:rsidR="00FE1EE9">
        <w:t xml:space="preserve"> be </w:t>
      </w:r>
      <w:r w:rsidR="00FE1EE9" w:rsidRPr="00240871">
        <w:t xml:space="preserve">asked by a staff person at their </w:t>
      </w:r>
      <w:r>
        <w:t>clinic</w:t>
      </w:r>
      <w:r w:rsidR="00FE1EE9" w:rsidRPr="00240871">
        <w:t xml:space="preserve"> if they would like to learn about a </w:t>
      </w:r>
      <w:r w:rsidR="00FE1EE9" w:rsidRPr="001B133C">
        <w:t>research study</w:t>
      </w:r>
      <w:r w:rsidR="00E313A4">
        <w:t xml:space="preserve">.  </w:t>
      </w:r>
      <w:r w:rsidR="00FE1EE9">
        <w:t>The evaluation contractor will also ask grantees t</w:t>
      </w:r>
      <w:r w:rsidR="00FE1EE9" w:rsidRPr="001B133C">
        <w:t xml:space="preserve">o have case managers </w:t>
      </w:r>
      <w:r w:rsidR="00FE1EE9">
        <w:t xml:space="preserve">or other direct care providers </w:t>
      </w:r>
      <w:r w:rsidR="00FE1EE9" w:rsidRPr="001B133C">
        <w:t>bring up the study to all eligible clients with</w:t>
      </w:r>
      <w:r w:rsidR="00140E75">
        <w:t xml:space="preserve"> serious mental illness</w:t>
      </w:r>
      <w:r w:rsidR="00FE1EE9" w:rsidRPr="001B133C">
        <w:t xml:space="preserve"> </w:t>
      </w:r>
      <w:r w:rsidR="00140E75">
        <w:t>(</w:t>
      </w:r>
      <w:r w:rsidR="00FE1EE9">
        <w:t>SMI</w:t>
      </w:r>
      <w:r w:rsidR="00140E75">
        <w:t>)</w:t>
      </w:r>
      <w:r w:rsidR="00E313A4">
        <w:t xml:space="preserve">.  </w:t>
      </w:r>
      <w:r w:rsidR="00FE1EE9">
        <w:t>Case managers or other direct care providers</w:t>
      </w:r>
      <w:r w:rsidR="00FE1EE9" w:rsidRPr="001B133C">
        <w:t xml:space="preserve"> </w:t>
      </w:r>
      <w:r w:rsidR="00FE1EE9">
        <w:t>will be told</w:t>
      </w:r>
      <w:r w:rsidR="00FE1EE9" w:rsidRPr="001B133C">
        <w:t xml:space="preserve"> to </w:t>
      </w:r>
      <w:r w:rsidR="00FE1EE9">
        <w:t>briefly describe t</w:t>
      </w:r>
      <w:r w:rsidR="00FE1EE9" w:rsidRPr="001B133C">
        <w:t>he study (</w:t>
      </w:r>
      <w:r w:rsidR="00FE1EE9">
        <w:t xml:space="preserve">for example, </w:t>
      </w:r>
      <w:r w:rsidR="00FE1EE9" w:rsidRPr="001B133C">
        <w:t xml:space="preserve">it involves a </w:t>
      </w:r>
      <w:r w:rsidR="00FE1EE9">
        <w:t>group discussion with external researchers,</w:t>
      </w:r>
      <w:r w:rsidR="00FE1EE9" w:rsidRPr="001B133C">
        <w:t xml:space="preserve"> and </w:t>
      </w:r>
      <w:r w:rsidR="00FE1EE9">
        <w:t>participants</w:t>
      </w:r>
      <w:r w:rsidR="00FE1EE9" w:rsidRPr="001B133C">
        <w:t xml:space="preserve"> will receive a </w:t>
      </w:r>
      <w:r w:rsidR="00FE1EE9">
        <w:t xml:space="preserve">$25 </w:t>
      </w:r>
      <w:r w:rsidR="00FE1EE9" w:rsidRPr="001B133C">
        <w:t>gift</w:t>
      </w:r>
      <w:r w:rsidR="00FE1EE9">
        <w:t xml:space="preserve"> card</w:t>
      </w:r>
      <w:r w:rsidR="00FE1EE9" w:rsidRPr="001B133C">
        <w:t>) and to answer any</w:t>
      </w:r>
      <w:r w:rsidR="00FE1EE9">
        <w:t xml:space="preserve"> questions </w:t>
      </w:r>
      <w:r>
        <w:t>client</w:t>
      </w:r>
      <w:r w:rsidR="00FE1EE9">
        <w:t>s may have</w:t>
      </w:r>
      <w:r w:rsidR="00E313A4">
        <w:t xml:space="preserve">.  </w:t>
      </w:r>
      <w:r w:rsidR="00FE1EE9">
        <w:t>The evaluation team will provide grantees with recruitment materials, including a focus group description, frequently asked questions, and consent forms</w:t>
      </w:r>
      <w:r w:rsidR="00E313A4">
        <w:t xml:space="preserve">.  </w:t>
      </w:r>
      <w:r w:rsidR="00FE1EE9">
        <w:t>Grantee staff will obtain written informed consent from participants using a standardized form (</w:t>
      </w:r>
      <w:r w:rsidR="00EB62C2">
        <w:t>Attachment</w:t>
      </w:r>
      <w:r w:rsidR="00FE1EE9">
        <w:t xml:space="preserve"> </w:t>
      </w:r>
      <w:r w:rsidR="008E0A83">
        <w:t>K</w:t>
      </w:r>
      <w:r w:rsidR="00FE1EE9">
        <w:t>).</w:t>
      </w:r>
    </w:p>
    <w:p w14:paraId="4EB3D4B5" w14:textId="6D0EC47A" w:rsidR="00FE1EE9" w:rsidRPr="00B730DB" w:rsidRDefault="00FE1EE9" w:rsidP="00FE1EE9">
      <w:pPr>
        <w:pStyle w:val="Bullet"/>
      </w:pPr>
      <w:r w:rsidRPr="00B47609">
        <w:rPr>
          <w:b/>
        </w:rPr>
        <w:t>Grantee registry/EHR data:</w:t>
      </w:r>
      <w:r w:rsidRPr="00B730DB">
        <w:t xml:space="preserve"> All grantees in cohort VIII will be asked to provide registry/EHR data</w:t>
      </w:r>
      <w:r w:rsidR="00E313A4">
        <w:t xml:space="preserve">.  </w:t>
      </w:r>
      <w:r w:rsidRPr="00B730DB">
        <w:t xml:space="preserve">Sampling methods will not be </w:t>
      </w:r>
      <w:r>
        <w:t>used</w:t>
      </w:r>
      <w:r w:rsidRPr="00B730DB">
        <w:t>.</w:t>
      </w:r>
    </w:p>
    <w:p w14:paraId="63F3F49A" w14:textId="6369CFF3" w:rsidR="00FE1EE9" w:rsidRDefault="00FE1EE9" w:rsidP="00FE1EE9">
      <w:pPr>
        <w:pStyle w:val="Bullet"/>
      </w:pPr>
      <w:r w:rsidRPr="00B47609">
        <w:rPr>
          <w:b/>
        </w:rPr>
        <w:t>Comparison groups:</w:t>
      </w:r>
      <w:r w:rsidRPr="00B730DB">
        <w:t xml:space="preserve"> The goal of selecti</w:t>
      </w:r>
      <w:r>
        <w:t>ng</w:t>
      </w:r>
      <w:r w:rsidRPr="00B730DB">
        <w:t xml:space="preserve"> comparison sites is to identify </w:t>
      </w:r>
      <w:r>
        <w:t>people</w:t>
      </w:r>
      <w:r w:rsidRPr="00B730DB">
        <w:t xml:space="preserve"> whose trajectory of outcomes most closely represents what would have happened to PBHCI clients had they not been part o</w:t>
      </w:r>
      <w:r>
        <w:t xml:space="preserve">f </w:t>
      </w:r>
      <w:r w:rsidRPr="00B730DB">
        <w:t>PBHCI</w:t>
      </w:r>
      <w:r w:rsidR="00E313A4">
        <w:t xml:space="preserve">.  </w:t>
      </w:r>
      <w:r w:rsidRPr="00B730DB">
        <w:t>The evaluation team will recruit up to 10 clinics for the comparison group and up to 250 clients per clinic for baseline assessments</w:t>
      </w:r>
      <w:r w:rsidR="00E313A4">
        <w:t xml:space="preserve">.  </w:t>
      </w:r>
      <w:r w:rsidRPr="00B730DB">
        <w:t xml:space="preserve">The final selection process will depend on </w:t>
      </w:r>
      <w:r>
        <w:t xml:space="preserve">the </w:t>
      </w:r>
      <w:r w:rsidRPr="00B730DB">
        <w:t>preliminary findings regarding the availability of potential comparison clinics and on input from the</w:t>
      </w:r>
      <w:r w:rsidR="00140E75">
        <w:t xml:space="preserve"> technical expert panel</w:t>
      </w:r>
      <w:r w:rsidRPr="00B730DB">
        <w:t xml:space="preserve"> </w:t>
      </w:r>
      <w:r w:rsidR="00140E75">
        <w:t>(</w:t>
      </w:r>
      <w:r>
        <w:t>TEP</w:t>
      </w:r>
      <w:r w:rsidR="00140E75">
        <w:t>)</w:t>
      </w:r>
      <w:r w:rsidR="00E313A4">
        <w:t xml:space="preserve">.  </w:t>
      </w:r>
      <w:r>
        <w:t xml:space="preserve">The factors we will consider in selecting the comparison group include the following: </w:t>
      </w:r>
    </w:p>
    <w:p w14:paraId="20FB9169" w14:textId="6BB3C997" w:rsidR="00FE1EE9" w:rsidRDefault="00FE1EE9" w:rsidP="00FE1EE9">
      <w:pPr>
        <w:pStyle w:val="Dash"/>
      </w:pPr>
      <w:r w:rsidRPr="004E33DA">
        <w:rPr>
          <w:b/>
        </w:rPr>
        <w:t>State policy context:</w:t>
      </w:r>
      <w:r>
        <w:t xml:space="preserve"> State policies, such as Medicaid reimbursement for physical health services and coverage for community mental health services, influence access to care for the SMI population</w:t>
      </w:r>
      <w:r w:rsidR="00E313A4">
        <w:t xml:space="preserve">.  </w:t>
      </w:r>
      <w:r>
        <w:t>Selecting comparison sites within the same states as the PBHCI clinics to which they will be compared will help control for state policy contexts</w:t>
      </w:r>
      <w:r w:rsidR="00E313A4">
        <w:t xml:space="preserve">.  </w:t>
      </w:r>
      <w:r>
        <w:t>If it’s not possible to find comparison sites within the same states as the PBHCI clinics, comparison sites may also be selected from other states in which policies are substantially similar, as indicated by overall Medicaid generosity</w:t>
      </w:r>
      <w:r w:rsidR="00E313A4">
        <w:t xml:space="preserve">.  </w:t>
      </w:r>
    </w:p>
    <w:p w14:paraId="6E063E56" w14:textId="58E318C8" w:rsidR="00FE1EE9" w:rsidRDefault="00FE1EE9" w:rsidP="00FE1EE9">
      <w:pPr>
        <w:pStyle w:val="Dash"/>
      </w:pPr>
      <w:r w:rsidRPr="004E33DA">
        <w:rPr>
          <w:b/>
        </w:rPr>
        <w:t>Clinic scope of practice:</w:t>
      </w:r>
      <w:r>
        <w:t xml:space="preserve"> Clinics will be prioritized for selection as comparison clinics if they provide a similar scope of practice to the PBHCI clinics, except for providing PBHCI-funded physical health services</w:t>
      </w:r>
      <w:r w:rsidR="00E313A4">
        <w:t xml:space="preserve">.  </w:t>
      </w:r>
      <w:r>
        <w:t>We recognize that the recent spread of integrated care in many forms may make it challenging to identify clinics that provide no care for physical health conditions</w:t>
      </w:r>
      <w:r w:rsidR="00E313A4">
        <w:t xml:space="preserve">.  </w:t>
      </w:r>
      <w:r>
        <w:t>Clinics that provide physical health services to some known degree may be included as comparison sites, with appropriate adjustments made to the interpretation of the results</w:t>
      </w:r>
      <w:r w:rsidR="00E313A4">
        <w:t xml:space="preserve">.  </w:t>
      </w:r>
    </w:p>
    <w:p w14:paraId="0092573E" w14:textId="266A0621" w:rsidR="00FE1EE9" w:rsidRPr="003B5F5B" w:rsidRDefault="00FE1EE9" w:rsidP="00FE1EE9">
      <w:pPr>
        <w:pStyle w:val="DashLASTSS"/>
      </w:pPr>
      <w:r w:rsidRPr="004E33DA">
        <w:rPr>
          <w:b/>
        </w:rPr>
        <w:t>Caseload size, demographics</w:t>
      </w:r>
      <w:r>
        <w:rPr>
          <w:b/>
        </w:rPr>
        <w:t>,</w:t>
      </w:r>
      <w:r w:rsidRPr="004E33DA">
        <w:rPr>
          <w:b/>
        </w:rPr>
        <w:t xml:space="preserve"> and payer mix:</w:t>
      </w:r>
      <w:r>
        <w:t xml:space="preserve"> Clinics will be selected to match as closely as possible to the PBHCI clinics to which they will be compared</w:t>
      </w:r>
      <w:r w:rsidR="00E313A4">
        <w:t xml:space="preserve">.  </w:t>
      </w:r>
      <w:r>
        <w:t xml:space="preserve">The team will match the clinics on size, the demographic characteristics of the </w:t>
      </w:r>
      <w:r w:rsidR="00611D5C">
        <w:t>client</w:t>
      </w:r>
      <w:r>
        <w:t xml:space="preserve">s they serve, and </w:t>
      </w:r>
      <w:r>
        <w:lastRenderedPageBreak/>
        <w:t xml:space="preserve">the mix of payers that cover those </w:t>
      </w:r>
      <w:r w:rsidR="00611D5C">
        <w:t>client</w:t>
      </w:r>
      <w:r>
        <w:t>s</w:t>
      </w:r>
      <w:r w:rsidR="00E313A4">
        <w:t xml:space="preserve">.  </w:t>
      </w:r>
      <w:r>
        <w:t xml:space="preserve">The goal of selection on individual </w:t>
      </w:r>
      <w:r w:rsidR="00611D5C">
        <w:t>client</w:t>
      </w:r>
      <w:r>
        <w:t xml:space="preserve"> characteristics is not only to match similar clinics but to ensure that comparisons </w:t>
      </w:r>
      <w:r w:rsidRPr="00656EB7">
        <w:t xml:space="preserve">can also be made </w:t>
      </w:r>
      <w:r>
        <w:t xml:space="preserve">at the individual level (that is, that comparison clinics have enough </w:t>
      </w:r>
      <w:r w:rsidR="00611D5C">
        <w:t>client</w:t>
      </w:r>
      <w:r>
        <w:t xml:space="preserve">s of similar </w:t>
      </w:r>
      <w:r w:rsidRPr="003B5F5B">
        <w:t>age, sex, and ethnicity to the PBHCI clinics to allow for a robust comparison).</w:t>
      </w:r>
    </w:p>
    <w:p w14:paraId="09298B84" w14:textId="75B76D5E" w:rsidR="00FE1EE9" w:rsidRDefault="00FE1EE9" w:rsidP="00FE1EE9">
      <w:pPr>
        <w:pStyle w:val="NormalSS"/>
        <w:rPr>
          <w:rFonts w:eastAsiaTheme="minorEastAsia"/>
        </w:rPr>
      </w:pPr>
      <w:r w:rsidRPr="003B5F5B">
        <w:rPr>
          <w:rFonts w:eastAsiaTheme="minorEastAsia"/>
        </w:rPr>
        <w:t xml:space="preserve">A total of 2,500 </w:t>
      </w:r>
      <w:r w:rsidRPr="004001F5">
        <w:rPr>
          <w:rFonts w:eastAsiaTheme="minorEastAsia"/>
        </w:rPr>
        <w:t>people</w:t>
      </w:r>
      <w:r w:rsidRPr="003B5F5B">
        <w:rPr>
          <w:rFonts w:eastAsiaTheme="minorEastAsia"/>
        </w:rPr>
        <w:t xml:space="preserve"> (</w:t>
      </w:r>
      <w:r w:rsidRPr="004001F5">
        <w:rPr>
          <w:rFonts w:eastAsiaTheme="minorEastAsia"/>
        </w:rPr>
        <w:t>about</w:t>
      </w:r>
      <w:r w:rsidRPr="003B5F5B">
        <w:rPr>
          <w:rFonts w:eastAsiaTheme="minorEastAsia"/>
        </w:rPr>
        <w:t xml:space="preserve"> 250 from each clinic) will be included in the comparison group</w:t>
      </w:r>
      <w:r w:rsidR="00E313A4">
        <w:rPr>
          <w:rFonts w:eastAsiaTheme="minorEastAsia"/>
        </w:rPr>
        <w:t xml:space="preserve">.  </w:t>
      </w:r>
      <w:r w:rsidRPr="003B5F5B">
        <w:rPr>
          <w:rFonts w:eastAsiaTheme="minorEastAsia"/>
        </w:rPr>
        <w:t>Power calculations indicate that this</w:t>
      </w:r>
      <w:r>
        <w:rPr>
          <w:rFonts w:eastAsiaTheme="minorEastAsia"/>
        </w:rPr>
        <w:t xml:space="preserve"> sample size would provide adequate </w:t>
      </w:r>
      <w:r w:rsidRPr="00C23F72">
        <w:rPr>
          <w:rFonts w:eastAsiaTheme="minorEastAsia"/>
        </w:rPr>
        <w:t xml:space="preserve">power to detect predicted PBHCI effects on </w:t>
      </w:r>
      <w:r>
        <w:rPr>
          <w:rFonts w:eastAsiaTheme="minorEastAsia"/>
        </w:rPr>
        <w:t>most</w:t>
      </w:r>
      <w:r w:rsidRPr="00C23F72">
        <w:rPr>
          <w:rFonts w:eastAsiaTheme="minorEastAsia"/>
        </w:rPr>
        <w:t xml:space="preserve"> of </w:t>
      </w:r>
      <w:r>
        <w:rPr>
          <w:rFonts w:eastAsiaTheme="minorEastAsia"/>
        </w:rPr>
        <w:t xml:space="preserve">the </w:t>
      </w:r>
      <w:r w:rsidRPr="00C23F72">
        <w:rPr>
          <w:rFonts w:eastAsiaTheme="minorEastAsia"/>
        </w:rPr>
        <w:t>health outcomes</w:t>
      </w:r>
      <w:r>
        <w:rPr>
          <w:rFonts w:eastAsiaTheme="minorEastAsia"/>
        </w:rPr>
        <w:t xml:space="preserve"> of interest</w:t>
      </w:r>
      <w:r w:rsidR="00E313A4">
        <w:rPr>
          <w:rFonts w:eastAsiaTheme="minorEastAsia"/>
        </w:rPr>
        <w:t xml:space="preserve">.  </w:t>
      </w:r>
    </w:p>
    <w:p w14:paraId="19D9FDF4" w14:textId="1F32FC53" w:rsidR="00FE1EE9" w:rsidRDefault="00FE1EE9" w:rsidP="00FE1EE9">
      <w:pPr>
        <w:pStyle w:val="NormalSS"/>
        <w:rPr>
          <w:rFonts w:eastAsiaTheme="minorEastAsia"/>
        </w:rPr>
      </w:pPr>
      <w:r w:rsidRPr="00262B5A">
        <w:rPr>
          <w:rFonts w:eastAsiaTheme="minorEastAsia"/>
        </w:rPr>
        <w:t>Staff at the behavioral health clinic</w:t>
      </w:r>
      <w:r>
        <w:rPr>
          <w:rFonts w:eastAsiaTheme="minorEastAsia"/>
        </w:rPr>
        <w:t>s</w:t>
      </w:r>
      <w:r w:rsidRPr="00262B5A">
        <w:rPr>
          <w:rFonts w:eastAsiaTheme="minorEastAsia"/>
        </w:rPr>
        <w:t xml:space="preserve"> will compile</w:t>
      </w:r>
      <w:r>
        <w:rPr>
          <w:rFonts w:eastAsiaTheme="minorEastAsia"/>
        </w:rPr>
        <w:t xml:space="preserve"> a list of</w:t>
      </w:r>
      <w:r w:rsidRPr="00262B5A">
        <w:rPr>
          <w:rFonts w:eastAsiaTheme="minorEastAsia"/>
        </w:rPr>
        <w:t xml:space="preserve"> </w:t>
      </w:r>
      <w:r>
        <w:rPr>
          <w:rFonts w:eastAsiaTheme="minorEastAsia"/>
        </w:rPr>
        <w:t>the names and contact information</w:t>
      </w:r>
      <w:r w:rsidRPr="00262B5A">
        <w:rPr>
          <w:rFonts w:eastAsiaTheme="minorEastAsia"/>
        </w:rPr>
        <w:t xml:space="preserve"> of </w:t>
      </w:r>
      <w:r>
        <w:rPr>
          <w:rFonts w:eastAsiaTheme="minorEastAsia"/>
        </w:rPr>
        <w:t>people</w:t>
      </w:r>
      <w:r w:rsidRPr="00262B5A">
        <w:rPr>
          <w:rFonts w:eastAsiaTheme="minorEastAsia"/>
        </w:rPr>
        <w:t xml:space="preserve"> who agree to be contacted and will </w:t>
      </w:r>
      <w:r>
        <w:rPr>
          <w:rFonts w:eastAsiaTheme="minorEastAsia"/>
        </w:rPr>
        <w:t>send it</w:t>
      </w:r>
      <w:r w:rsidRPr="00262B5A">
        <w:rPr>
          <w:rFonts w:eastAsiaTheme="minorEastAsia"/>
        </w:rPr>
        <w:t xml:space="preserve"> to the evaluation team </w:t>
      </w:r>
      <w:r>
        <w:rPr>
          <w:rFonts w:eastAsiaTheme="minorEastAsia"/>
        </w:rPr>
        <w:t>via</w:t>
      </w:r>
      <w:r w:rsidRPr="00262B5A">
        <w:rPr>
          <w:rFonts w:eastAsiaTheme="minorEastAsia"/>
        </w:rPr>
        <w:t xml:space="preserve"> a secure SharePoint site</w:t>
      </w:r>
      <w:r w:rsidR="00E313A4">
        <w:rPr>
          <w:rFonts w:eastAsiaTheme="minorEastAsia"/>
        </w:rPr>
        <w:t xml:space="preserve">.  </w:t>
      </w:r>
      <w:r>
        <w:rPr>
          <w:rFonts w:eastAsiaTheme="minorEastAsia"/>
        </w:rPr>
        <w:t>The s</w:t>
      </w:r>
      <w:r w:rsidRPr="00262B5A">
        <w:rPr>
          <w:rFonts w:eastAsiaTheme="minorEastAsia"/>
        </w:rPr>
        <w:t xml:space="preserve">taff will also keep a tally of the number of clients </w:t>
      </w:r>
      <w:r>
        <w:rPr>
          <w:rFonts w:eastAsiaTheme="minorEastAsia"/>
        </w:rPr>
        <w:t>who</w:t>
      </w:r>
      <w:r w:rsidRPr="00262B5A">
        <w:rPr>
          <w:rFonts w:eastAsiaTheme="minorEastAsia"/>
        </w:rPr>
        <w:t xml:space="preserve"> decline to be contacted so that response rates can be calculated for each site</w:t>
      </w:r>
      <w:r w:rsidR="00E313A4">
        <w:rPr>
          <w:rFonts w:eastAsiaTheme="minorEastAsia"/>
        </w:rPr>
        <w:t xml:space="preserve">.  </w:t>
      </w:r>
      <w:r w:rsidRPr="00262B5A">
        <w:rPr>
          <w:rFonts w:eastAsiaTheme="minorEastAsia"/>
        </w:rPr>
        <w:t>The evaluation team will</w:t>
      </w:r>
      <w:r>
        <w:rPr>
          <w:rFonts w:eastAsiaTheme="minorEastAsia"/>
        </w:rPr>
        <w:t xml:space="preserve"> </w:t>
      </w:r>
      <w:r w:rsidRPr="00262B5A">
        <w:rPr>
          <w:rFonts w:eastAsiaTheme="minorEastAsia"/>
        </w:rPr>
        <w:t xml:space="preserve">then send a letter to </w:t>
      </w:r>
      <w:r>
        <w:rPr>
          <w:rFonts w:eastAsiaTheme="minorEastAsia"/>
        </w:rPr>
        <w:t xml:space="preserve">the </w:t>
      </w:r>
      <w:r w:rsidRPr="00262B5A">
        <w:rPr>
          <w:rFonts w:eastAsiaTheme="minorEastAsia"/>
        </w:rPr>
        <w:t>prospective participants describing the study</w:t>
      </w:r>
      <w:r w:rsidR="00E313A4">
        <w:rPr>
          <w:rFonts w:eastAsiaTheme="minorEastAsia"/>
        </w:rPr>
        <w:t xml:space="preserve">.  </w:t>
      </w:r>
      <w:r>
        <w:rPr>
          <w:rFonts w:eastAsiaTheme="minorEastAsia"/>
        </w:rPr>
        <w:t>The l</w:t>
      </w:r>
      <w:r w:rsidRPr="00262B5A">
        <w:rPr>
          <w:rFonts w:eastAsiaTheme="minorEastAsia"/>
        </w:rPr>
        <w:t>etters</w:t>
      </w:r>
      <w:r>
        <w:rPr>
          <w:rFonts w:eastAsiaTheme="minorEastAsia"/>
        </w:rPr>
        <w:t>, which</w:t>
      </w:r>
      <w:r w:rsidRPr="00262B5A">
        <w:rPr>
          <w:rFonts w:eastAsiaTheme="minorEastAsia"/>
        </w:rPr>
        <w:t xml:space="preserve"> will go out </w:t>
      </w:r>
      <w:r>
        <w:rPr>
          <w:rFonts w:eastAsiaTheme="minorEastAsia"/>
        </w:rPr>
        <w:t>one or two weeks before</w:t>
      </w:r>
      <w:r w:rsidRPr="00262B5A">
        <w:rPr>
          <w:rFonts w:eastAsiaTheme="minorEastAsia"/>
        </w:rPr>
        <w:t xml:space="preserve"> the data collection date</w:t>
      </w:r>
      <w:r>
        <w:rPr>
          <w:rFonts w:eastAsiaTheme="minorEastAsia"/>
        </w:rPr>
        <w:t xml:space="preserve">, will </w:t>
      </w:r>
      <w:r w:rsidRPr="00262B5A">
        <w:rPr>
          <w:rFonts w:eastAsiaTheme="minorEastAsia"/>
        </w:rPr>
        <w:t>invit</w:t>
      </w:r>
      <w:r>
        <w:rPr>
          <w:rFonts w:eastAsiaTheme="minorEastAsia"/>
        </w:rPr>
        <w:t>e</w:t>
      </w:r>
      <w:r w:rsidRPr="00262B5A">
        <w:rPr>
          <w:rFonts w:eastAsiaTheme="minorEastAsia"/>
        </w:rPr>
        <w:t xml:space="preserve"> </w:t>
      </w:r>
      <w:r w:rsidR="00611D5C">
        <w:rPr>
          <w:rFonts w:eastAsiaTheme="minorEastAsia"/>
        </w:rPr>
        <w:t>client</w:t>
      </w:r>
      <w:r w:rsidRPr="00262B5A">
        <w:rPr>
          <w:rFonts w:eastAsiaTheme="minorEastAsia"/>
        </w:rPr>
        <w:t>s to come to their behavior</w:t>
      </w:r>
      <w:r w:rsidR="0025157D">
        <w:rPr>
          <w:rFonts w:eastAsiaTheme="minorEastAsia"/>
        </w:rPr>
        <w:t>al</w:t>
      </w:r>
      <w:r w:rsidRPr="00262B5A">
        <w:rPr>
          <w:rFonts w:eastAsiaTheme="minorEastAsia"/>
        </w:rPr>
        <w:t xml:space="preserve"> health clinic on a specific date to participate</w:t>
      </w:r>
      <w:r w:rsidR="00E313A4">
        <w:rPr>
          <w:rFonts w:eastAsiaTheme="minorEastAsia"/>
        </w:rPr>
        <w:t xml:space="preserve">.  </w:t>
      </w:r>
      <w:r w:rsidRPr="00262B5A">
        <w:rPr>
          <w:rFonts w:eastAsiaTheme="minorEastAsia"/>
        </w:rPr>
        <w:t xml:space="preserve">The team will also call prospective participants </w:t>
      </w:r>
      <w:r>
        <w:rPr>
          <w:rFonts w:eastAsiaTheme="minorEastAsia"/>
        </w:rPr>
        <w:t>one or two days before</w:t>
      </w:r>
      <w:r w:rsidRPr="00262B5A">
        <w:rPr>
          <w:rFonts w:eastAsiaTheme="minorEastAsia"/>
        </w:rPr>
        <w:t xml:space="preserve"> th</w:t>
      </w:r>
      <w:r>
        <w:rPr>
          <w:rFonts w:eastAsiaTheme="minorEastAsia"/>
        </w:rPr>
        <w:t>is date</w:t>
      </w:r>
      <w:r w:rsidRPr="00262B5A">
        <w:rPr>
          <w:rFonts w:eastAsiaTheme="minorEastAsia"/>
        </w:rPr>
        <w:t xml:space="preserve"> to provide additional information about the study and to </w:t>
      </w:r>
      <w:r>
        <w:rPr>
          <w:rFonts w:eastAsiaTheme="minorEastAsia"/>
        </w:rPr>
        <w:t>encourage</w:t>
      </w:r>
      <w:r w:rsidRPr="00262B5A">
        <w:rPr>
          <w:rFonts w:eastAsiaTheme="minorEastAsia"/>
        </w:rPr>
        <w:t xml:space="preserve"> </w:t>
      </w:r>
      <w:r w:rsidR="00611D5C">
        <w:rPr>
          <w:rFonts w:eastAsiaTheme="minorEastAsia"/>
        </w:rPr>
        <w:t>client</w:t>
      </w:r>
      <w:r w:rsidRPr="00262B5A">
        <w:rPr>
          <w:rFonts w:eastAsiaTheme="minorEastAsia"/>
        </w:rPr>
        <w:t>s to participate</w:t>
      </w:r>
      <w:r w:rsidR="00E313A4">
        <w:rPr>
          <w:rFonts w:eastAsiaTheme="minorEastAsia"/>
        </w:rPr>
        <w:t xml:space="preserve">.  </w:t>
      </w:r>
      <w:r w:rsidRPr="00262B5A">
        <w:rPr>
          <w:rFonts w:eastAsiaTheme="minorEastAsia"/>
        </w:rPr>
        <w:t>Participants who do not show</w:t>
      </w:r>
      <w:r>
        <w:rPr>
          <w:rFonts w:eastAsiaTheme="minorEastAsia"/>
        </w:rPr>
        <w:t xml:space="preserve"> </w:t>
      </w:r>
      <w:r w:rsidRPr="00262B5A">
        <w:rPr>
          <w:rFonts w:eastAsiaTheme="minorEastAsia"/>
        </w:rPr>
        <w:t>up but who had indicated that they would like to participate will be called once more and invited to participate in the study on a second date shortly thereafter</w:t>
      </w:r>
      <w:r w:rsidR="00E313A4">
        <w:rPr>
          <w:rFonts w:eastAsiaTheme="minorEastAsia"/>
        </w:rPr>
        <w:t xml:space="preserve">.  </w:t>
      </w:r>
      <w:r>
        <w:rPr>
          <w:rFonts w:eastAsiaTheme="minorEastAsia"/>
        </w:rPr>
        <w:t>When a potential participant arrives at the clinic, the evaluation team will solicit written informed consent from him or her to participate</w:t>
      </w:r>
      <w:r w:rsidR="00E313A4">
        <w:rPr>
          <w:rFonts w:eastAsiaTheme="minorEastAsia"/>
        </w:rPr>
        <w:t xml:space="preserve">.  </w:t>
      </w:r>
      <w:r>
        <w:rPr>
          <w:rFonts w:eastAsiaTheme="minorEastAsia"/>
        </w:rPr>
        <w:t>Those</w:t>
      </w:r>
      <w:r w:rsidRPr="00262B5A">
        <w:rPr>
          <w:rFonts w:eastAsiaTheme="minorEastAsia"/>
        </w:rPr>
        <w:t xml:space="preserve"> who </w:t>
      </w:r>
      <w:r>
        <w:rPr>
          <w:rFonts w:eastAsiaTheme="minorEastAsia"/>
        </w:rPr>
        <w:t>provide consent</w:t>
      </w:r>
      <w:r w:rsidRPr="00262B5A">
        <w:rPr>
          <w:rFonts w:eastAsiaTheme="minorEastAsia"/>
        </w:rPr>
        <w:t xml:space="preserve"> will </w:t>
      </w:r>
      <w:r>
        <w:rPr>
          <w:rFonts w:eastAsiaTheme="minorEastAsia"/>
        </w:rPr>
        <w:t>take part</w:t>
      </w:r>
      <w:r w:rsidRPr="00262B5A">
        <w:rPr>
          <w:rFonts w:eastAsiaTheme="minorEastAsia"/>
        </w:rPr>
        <w:t xml:space="preserve"> in a physical health exam</w:t>
      </w:r>
      <w:r w:rsidR="00E313A4">
        <w:rPr>
          <w:rFonts w:eastAsiaTheme="minorEastAsia"/>
        </w:rPr>
        <w:t xml:space="preserve">.  </w:t>
      </w:r>
    </w:p>
    <w:p w14:paraId="5AF0450E" w14:textId="57051438" w:rsidR="00FE1EE9" w:rsidRDefault="00FE1EE9" w:rsidP="00FE1EE9">
      <w:pPr>
        <w:pStyle w:val="NormalSS"/>
        <w:rPr>
          <w:rFonts w:eastAsiaTheme="minorEastAsia"/>
        </w:rPr>
      </w:pPr>
      <w:r>
        <w:rPr>
          <w:rFonts w:eastAsiaTheme="minorEastAsia"/>
        </w:rPr>
        <w:t>S</w:t>
      </w:r>
      <w:r w:rsidRPr="00C23F72">
        <w:rPr>
          <w:rFonts w:eastAsiaTheme="minorEastAsia"/>
        </w:rPr>
        <w:t>ome clinics that are otherwise good candidates to participate in the comparison group may have difficulty recruit</w:t>
      </w:r>
      <w:r>
        <w:rPr>
          <w:rFonts w:eastAsiaTheme="minorEastAsia"/>
        </w:rPr>
        <w:t>ing</w:t>
      </w:r>
      <w:r w:rsidRPr="00C23F72">
        <w:rPr>
          <w:rFonts w:eastAsiaTheme="minorEastAsia"/>
        </w:rPr>
        <w:t xml:space="preserve"> 250 clients</w:t>
      </w:r>
      <w:r w:rsidR="00E313A4">
        <w:rPr>
          <w:rFonts w:eastAsiaTheme="minorEastAsia"/>
        </w:rPr>
        <w:t xml:space="preserve">.  </w:t>
      </w:r>
      <w:r w:rsidRPr="00C23F72">
        <w:rPr>
          <w:rFonts w:eastAsiaTheme="minorEastAsia"/>
        </w:rPr>
        <w:t xml:space="preserve">Therefore, </w:t>
      </w:r>
      <w:r>
        <w:rPr>
          <w:rFonts w:eastAsiaTheme="minorEastAsia"/>
        </w:rPr>
        <w:t>the evaluation team</w:t>
      </w:r>
      <w:r w:rsidRPr="00C23F72">
        <w:rPr>
          <w:rFonts w:eastAsiaTheme="minorEastAsia"/>
        </w:rPr>
        <w:t xml:space="preserve"> may accept a smaller number of clients from some clinics if </w:t>
      </w:r>
      <w:r>
        <w:rPr>
          <w:rFonts w:eastAsiaTheme="minorEastAsia"/>
        </w:rPr>
        <w:t>there are no other willing alternate clinics</w:t>
      </w:r>
      <w:r w:rsidRPr="00C23F72">
        <w:rPr>
          <w:rFonts w:eastAsiaTheme="minorEastAsia"/>
        </w:rPr>
        <w:t>.</w:t>
      </w:r>
    </w:p>
    <w:p w14:paraId="4E961040" w14:textId="03C46BA8" w:rsidR="00FE1EE9" w:rsidRPr="0025157D" w:rsidRDefault="00FE1EE9" w:rsidP="00FE1EE9">
      <w:pPr>
        <w:pStyle w:val="H4Number"/>
        <w:rPr>
          <w:u w:val="single"/>
        </w:rPr>
      </w:pPr>
      <w:r w:rsidRPr="00173F1E">
        <w:t>2.</w:t>
      </w:r>
      <w:r>
        <w:tab/>
      </w:r>
      <w:r w:rsidRPr="0025157D">
        <w:rPr>
          <w:u w:val="single"/>
        </w:rPr>
        <w:t xml:space="preserve">Procedures for the </w:t>
      </w:r>
      <w:r w:rsidR="00A317B6" w:rsidRPr="0025157D">
        <w:rPr>
          <w:u w:val="single"/>
        </w:rPr>
        <w:t>C</w:t>
      </w:r>
      <w:r w:rsidRPr="0025157D">
        <w:rPr>
          <w:u w:val="single"/>
        </w:rPr>
        <w:t xml:space="preserve">ollection of </w:t>
      </w:r>
      <w:r w:rsidR="00A317B6" w:rsidRPr="0025157D">
        <w:rPr>
          <w:u w:val="single"/>
        </w:rPr>
        <w:t>I</w:t>
      </w:r>
      <w:r w:rsidRPr="0025157D">
        <w:rPr>
          <w:u w:val="single"/>
        </w:rPr>
        <w:t xml:space="preserve">nformation </w:t>
      </w:r>
    </w:p>
    <w:p w14:paraId="6DFA4775" w14:textId="755B62F6" w:rsidR="00FE1EE9" w:rsidRPr="00AA7878" w:rsidRDefault="00FE1EE9" w:rsidP="00FE1EE9">
      <w:pPr>
        <w:pStyle w:val="Bullet"/>
      </w:pPr>
      <w:r w:rsidRPr="00331DD7">
        <w:rPr>
          <w:b/>
        </w:rPr>
        <w:t>PBHCI grantee director and frontline staff surveys</w:t>
      </w:r>
      <w:r w:rsidRPr="00AA7878">
        <w:rPr>
          <w:b/>
        </w:rPr>
        <w:t xml:space="preserve">: </w:t>
      </w:r>
      <w:r>
        <w:t>PBHCI grantee directors from all 93 grantee sites will be asked to complete the PBHCI grantee director web survey</w:t>
      </w:r>
      <w:r w:rsidR="00E313A4">
        <w:t xml:space="preserve">.  </w:t>
      </w:r>
      <w:r w:rsidRPr="00C96674">
        <w:t xml:space="preserve">The evaluation team will work with grantee </w:t>
      </w:r>
      <w:r>
        <w:t>pr</w:t>
      </w:r>
      <w:r w:rsidRPr="00C96674">
        <w:t xml:space="preserve">oject administrators to obtain a list of </w:t>
      </w:r>
      <w:r>
        <w:t xml:space="preserve">frontline </w:t>
      </w:r>
      <w:r w:rsidRPr="00C96674">
        <w:t xml:space="preserve">staff eligible for the </w:t>
      </w:r>
      <w:r>
        <w:t xml:space="preserve">PBHCI frontline staff web </w:t>
      </w:r>
      <w:r w:rsidRPr="00C96674">
        <w:t>survey</w:t>
      </w:r>
      <w:r w:rsidR="00E313A4">
        <w:t xml:space="preserve">.  </w:t>
      </w:r>
      <w:r w:rsidRPr="00C96674">
        <w:t xml:space="preserve">The team will then reach out to </w:t>
      </w:r>
      <w:r>
        <w:t xml:space="preserve">directors and frontline </w:t>
      </w:r>
      <w:proofErr w:type="gramStart"/>
      <w:r w:rsidRPr="00C96674">
        <w:t xml:space="preserve">staff via e-mail to invite them to </w:t>
      </w:r>
      <w:r>
        <w:t>take participate</w:t>
      </w:r>
      <w:proofErr w:type="gramEnd"/>
      <w:r w:rsidR="00E313A4">
        <w:t xml:space="preserve">.  </w:t>
      </w:r>
      <w:r w:rsidRPr="008A4E57">
        <w:t>Participants will access the survey through a web link provided in the invitation e-mail</w:t>
      </w:r>
      <w:r w:rsidR="00E313A4">
        <w:t xml:space="preserve">.  </w:t>
      </w:r>
      <w:r>
        <w:t>A</w:t>
      </w:r>
      <w:r w:rsidRPr="008A4E57">
        <w:t xml:space="preserve">ll survey </w:t>
      </w:r>
      <w:r w:rsidRPr="00AA7878">
        <w:t>information will be maintained on a secure system</w:t>
      </w:r>
      <w:r w:rsidR="00E313A4">
        <w:t xml:space="preserve">.  </w:t>
      </w:r>
      <w:r w:rsidRPr="00AA7878">
        <w:t>Respondents will be identified by unique numeric IDs and not names or other identifying information.</w:t>
      </w:r>
    </w:p>
    <w:p w14:paraId="35943609" w14:textId="34D03F1A" w:rsidR="00FE1EE9" w:rsidRPr="00AA7878" w:rsidRDefault="00FE1EE9" w:rsidP="00FE1EE9">
      <w:pPr>
        <w:pStyle w:val="Bullet"/>
      </w:pPr>
      <w:r w:rsidRPr="00AA7878">
        <w:rPr>
          <w:b/>
        </w:rPr>
        <w:t xml:space="preserve">Telephone interviews with </w:t>
      </w:r>
      <w:r w:rsidR="00272A58" w:rsidRPr="00AA7878">
        <w:rPr>
          <w:b/>
        </w:rPr>
        <w:t>PBHCI</w:t>
      </w:r>
      <w:r w:rsidRPr="00AA7878">
        <w:rPr>
          <w:b/>
        </w:rPr>
        <w:t xml:space="preserve"> grantee directors: </w:t>
      </w:r>
      <w:r w:rsidRPr="00AA7878">
        <w:t>Interviews will be audio-recorded for later reference if participants agree to allow this</w:t>
      </w:r>
      <w:r w:rsidR="00E313A4">
        <w:t xml:space="preserve">.  </w:t>
      </w:r>
      <w:r w:rsidRPr="00AA7878">
        <w:t>Immediately following each interview, the interviewers will complete a structured debriefing form</w:t>
      </w:r>
      <w:r w:rsidR="00E313A4">
        <w:t xml:space="preserve">.  </w:t>
      </w:r>
      <w:r w:rsidRPr="00AA7878">
        <w:t>On the form, the interviewer will summarize the answers to each of the main interview questions, using direct evidence or quotations from the interviewees where possible.</w:t>
      </w:r>
    </w:p>
    <w:p w14:paraId="11E9CBB8" w14:textId="25ECBB2B" w:rsidR="00FE1EE9" w:rsidRPr="00AA7878" w:rsidRDefault="00FE1EE9" w:rsidP="00FE1EE9">
      <w:pPr>
        <w:pStyle w:val="Bullet"/>
      </w:pPr>
      <w:r w:rsidRPr="00AA7878">
        <w:rPr>
          <w:b/>
        </w:rPr>
        <w:t xml:space="preserve">Site visit interviews for leaders, care coordinators, and physical and mental health providers: </w:t>
      </w:r>
      <w:r w:rsidRPr="00AA7878">
        <w:t>Information will be gathered in small-group interviews arranged by the evaluator and the grantee project director or comparison site leader</w:t>
      </w:r>
      <w:r w:rsidR="00E313A4">
        <w:t xml:space="preserve">.  </w:t>
      </w:r>
      <w:r w:rsidRPr="00AA7878">
        <w:t>These interviews will be led by a researcher and recorded by a note-taker</w:t>
      </w:r>
      <w:r w:rsidR="00E313A4">
        <w:t xml:space="preserve">.  </w:t>
      </w:r>
      <w:r w:rsidRPr="00AA7878">
        <w:t xml:space="preserve">Interviews will be audio-recorded for later </w:t>
      </w:r>
      <w:r w:rsidRPr="00AA7878">
        <w:lastRenderedPageBreak/>
        <w:t>reference if informants agree to allow this</w:t>
      </w:r>
      <w:r w:rsidR="00E313A4">
        <w:t xml:space="preserve">.  </w:t>
      </w:r>
      <w:r w:rsidRPr="00AA7878">
        <w:t>Immediately following each interview, the interviewers will complete a structured debriefing form</w:t>
      </w:r>
      <w:r w:rsidR="00E313A4">
        <w:t xml:space="preserve">.  </w:t>
      </w:r>
      <w:r w:rsidRPr="00AA7878">
        <w:t>On the form, the interviewer will summarize the answers to each of the main interview questions, using direct evidence or quotations from the interviewees where possible.</w:t>
      </w:r>
    </w:p>
    <w:p w14:paraId="5138FA28" w14:textId="7B54F0A5" w:rsidR="00FE1EE9" w:rsidRDefault="00611D5C" w:rsidP="00FE1EE9">
      <w:pPr>
        <w:pStyle w:val="Bullet"/>
      </w:pPr>
      <w:r>
        <w:rPr>
          <w:b/>
        </w:rPr>
        <w:t>Client</w:t>
      </w:r>
      <w:r w:rsidR="00FE1EE9" w:rsidRPr="00331DD7">
        <w:rPr>
          <w:b/>
        </w:rPr>
        <w:t xml:space="preserve"> focus groups: </w:t>
      </w:r>
      <w:r w:rsidR="00FE1EE9">
        <w:t>F</w:t>
      </w:r>
      <w:r w:rsidR="00FE1EE9" w:rsidRPr="00351DB9">
        <w:t>ocus group</w:t>
      </w:r>
      <w:r w:rsidR="00FE1EE9">
        <w:t xml:space="preserve">s will take place at the grantee sites and </w:t>
      </w:r>
      <w:r w:rsidR="00FE1EE9" w:rsidRPr="006D1DFA">
        <w:t>are expected to take 45 minutes to an hour</w:t>
      </w:r>
      <w:r w:rsidR="00E313A4">
        <w:t xml:space="preserve">.  </w:t>
      </w:r>
      <w:r w:rsidR="00FE1EE9">
        <w:t xml:space="preserve">Several days before each focus group, grantee staff will place reminder calls to the </w:t>
      </w:r>
      <w:r>
        <w:t>client</w:t>
      </w:r>
      <w:r w:rsidR="00FE1EE9">
        <w:t>s who consented to participate</w:t>
      </w:r>
      <w:r w:rsidR="00E313A4">
        <w:t xml:space="preserve">.  </w:t>
      </w:r>
      <w:r w:rsidR="00FE1EE9" w:rsidRPr="001D3AC7">
        <w:t xml:space="preserve">The focus groups will be conducted </w:t>
      </w:r>
      <w:r w:rsidR="00FE1EE9">
        <w:t xml:space="preserve">using </w:t>
      </w:r>
      <w:proofErr w:type="spellStart"/>
      <w:r w:rsidR="00FE1EE9">
        <w:t>semistructured</w:t>
      </w:r>
      <w:proofErr w:type="spellEnd"/>
      <w:r w:rsidR="00FE1EE9">
        <w:t xml:space="preserve"> protocols, with</w:t>
      </w:r>
      <w:r w:rsidR="00FE1EE9" w:rsidRPr="001D3AC7">
        <w:t xml:space="preserve"> on</w:t>
      </w:r>
      <w:r w:rsidR="00FE1EE9">
        <w:t xml:space="preserve">e moderator and one note-taker </w:t>
      </w:r>
      <w:proofErr w:type="gramStart"/>
      <w:r w:rsidR="00FE1EE9">
        <w:t>who</w:t>
      </w:r>
      <w:proofErr w:type="gramEnd"/>
      <w:r w:rsidR="00FE1EE9">
        <w:t xml:space="preserve"> have been trained to lead focus groups with people who have SMI</w:t>
      </w:r>
      <w:r w:rsidR="00E313A4">
        <w:t xml:space="preserve">.  </w:t>
      </w:r>
      <w:r w:rsidR="00FE1EE9" w:rsidRPr="006D1DFA">
        <w:t xml:space="preserve">Immediately after </w:t>
      </w:r>
      <w:r w:rsidR="00FE1EE9">
        <w:t>each</w:t>
      </w:r>
      <w:r w:rsidR="00FE1EE9" w:rsidRPr="006D1DFA">
        <w:t xml:space="preserve"> focus group, the moderator will complete a structured debrief template consisting of questions about key topics covered, thereby beginning the analytic process while the material is still fresh</w:t>
      </w:r>
      <w:r w:rsidR="00E313A4">
        <w:t xml:space="preserve">.  </w:t>
      </w:r>
    </w:p>
    <w:p w14:paraId="11E19FBC" w14:textId="2D2954D8" w:rsidR="00FE1EE9" w:rsidRPr="004C55A5" w:rsidRDefault="00FE1EE9" w:rsidP="00FE1EE9">
      <w:pPr>
        <w:pStyle w:val="Bullet"/>
      </w:pPr>
      <w:r w:rsidRPr="00331DD7">
        <w:rPr>
          <w:b/>
        </w:rPr>
        <w:t xml:space="preserve">Grantee registry/EHR data: </w:t>
      </w:r>
      <w:r>
        <w:t>Grantees will extract data on client-level service use from clinical registries or medical records (depending on each site’s data management system) and submit them via an Excel spreadsheet (</w:t>
      </w:r>
      <w:r w:rsidR="00EB62C2">
        <w:t>Attachment</w:t>
      </w:r>
      <w:r>
        <w:t xml:space="preserve"> F) or in similar database file format (such as CSV or DBF) to the secure SharePoint site every quarter</w:t>
      </w:r>
      <w:r w:rsidR="00E313A4">
        <w:t xml:space="preserve">.  </w:t>
      </w:r>
      <w:r>
        <w:t xml:space="preserve">The evaluation team will provide technical support to sites regarding data </w:t>
      </w:r>
      <w:r w:rsidRPr="004C55A5">
        <w:t xml:space="preserve">definitions and submission, including individual consultations with sites </w:t>
      </w:r>
      <w:r>
        <w:t>(</w:t>
      </w:r>
      <w:r w:rsidRPr="004C55A5">
        <w:t>as needed</w:t>
      </w:r>
      <w:r>
        <w:t>)</w:t>
      </w:r>
      <w:r w:rsidRPr="004C55A5">
        <w:t xml:space="preserve"> and webinars for all cohort VIII grantees submi</w:t>
      </w:r>
      <w:r w:rsidR="00E9119A">
        <w:t>tting such data.</w:t>
      </w:r>
    </w:p>
    <w:p w14:paraId="17B9A28D" w14:textId="52DD306F" w:rsidR="00FE1EE9" w:rsidRDefault="00FE1EE9" w:rsidP="00FE1EE9">
      <w:pPr>
        <w:pStyle w:val="BulletLastSS"/>
      </w:pPr>
      <w:r w:rsidRPr="00331DD7">
        <w:rPr>
          <w:b/>
        </w:rPr>
        <w:t>Comparison group data: client physical</w:t>
      </w:r>
      <w:bookmarkStart w:id="2" w:name="_GoBack"/>
      <w:bookmarkEnd w:id="2"/>
      <w:r w:rsidRPr="00331DD7">
        <w:rPr>
          <w:b/>
        </w:rPr>
        <w:t xml:space="preserve"> exam and health assessment:</w:t>
      </w:r>
      <w:r w:rsidRPr="004C55A5">
        <w:t xml:space="preserve"> The physical exam will be conducted by trained and experienced staff </w:t>
      </w:r>
      <w:proofErr w:type="gramStart"/>
      <w:r w:rsidRPr="004C55A5">
        <w:t>who</w:t>
      </w:r>
      <w:proofErr w:type="gramEnd"/>
      <w:r w:rsidRPr="004C55A5">
        <w:t xml:space="preserve"> are</w:t>
      </w:r>
      <w:r>
        <w:t xml:space="preserve"> knowledgeable about </w:t>
      </w:r>
      <w:r w:rsidRPr="004C55A5">
        <w:t>H</w:t>
      </w:r>
      <w:r>
        <w:t>IPAA compliance</w:t>
      </w:r>
      <w:r w:rsidR="00E313A4">
        <w:t xml:space="preserve">.  </w:t>
      </w:r>
      <w:r w:rsidRPr="004C55A5">
        <w:t>T</w:t>
      </w:r>
      <w:r w:rsidRPr="00625303">
        <w:t xml:space="preserve">able B.1 shows the </w:t>
      </w:r>
      <w:r w:rsidRPr="004C55A5">
        <w:t xml:space="preserve">patient assessments </w:t>
      </w:r>
      <w:r w:rsidRPr="00625303">
        <w:t>to b</w:t>
      </w:r>
      <w:r w:rsidRPr="004C55A5">
        <w:t xml:space="preserve">e conducted at baseline and </w:t>
      </w:r>
      <w:r>
        <w:t xml:space="preserve">at the </w:t>
      </w:r>
      <w:r w:rsidRPr="004C55A5">
        <w:t>one</w:t>
      </w:r>
      <w:r>
        <w:t>-</w:t>
      </w:r>
      <w:r w:rsidRPr="004C55A5">
        <w:t>year follow-up</w:t>
      </w:r>
      <w:r w:rsidRPr="00625303">
        <w:t>.</w:t>
      </w:r>
    </w:p>
    <w:p w14:paraId="479DB7FD" w14:textId="52DF9772" w:rsidR="00FE1EE9" w:rsidRDefault="00FE1EE9" w:rsidP="00FE1EE9">
      <w:pPr>
        <w:pStyle w:val="NormalSS"/>
      </w:pPr>
      <w:r>
        <w:t>Evaluation staff will also ask participants if they fasted for eight hours before the health exam, as is required for the blood tests for diabetes</w:t>
      </w:r>
      <w:r w:rsidR="00E313A4">
        <w:t xml:space="preserve">.  </w:t>
      </w:r>
      <w:r>
        <w:t xml:space="preserve">At each comparison clinic, a qualified health provider will be designated to receive the test results and advise clients </w:t>
      </w:r>
      <w:r w:rsidRPr="00405FA3">
        <w:t>regarding their results</w:t>
      </w:r>
      <w:r w:rsidR="00E313A4">
        <w:t xml:space="preserve">.  </w:t>
      </w:r>
      <w:r w:rsidRPr="00405FA3">
        <w:t>The evaluation team will also work with clinics to retain clients for the follow-up assessment.</w:t>
      </w:r>
    </w:p>
    <w:p w14:paraId="08A84AAB" w14:textId="77777777" w:rsidR="00FE1EE9" w:rsidRDefault="00FE1EE9" w:rsidP="00FE1EE9">
      <w:pPr>
        <w:spacing w:after="240" w:line="240" w:lineRule="auto"/>
        <w:ind w:firstLine="0"/>
      </w:pPr>
      <w:r>
        <w:br w:type="page"/>
      </w:r>
    </w:p>
    <w:p w14:paraId="3B4528DC" w14:textId="348CE4DF" w:rsidR="00FE1EE9" w:rsidRDefault="00FE1EE9" w:rsidP="00FE1EE9">
      <w:pPr>
        <w:pStyle w:val="MarkforTableTitle"/>
      </w:pPr>
      <w:bookmarkStart w:id="3" w:name="_Toc438554079"/>
      <w:r w:rsidRPr="004C55A5">
        <w:lastRenderedPageBreak/>
        <w:t>Table B.1</w:t>
      </w:r>
      <w:r w:rsidR="00E313A4">
        <w:t xml:space="preserve">.  </w:t>
      </w:r>
      <w:r w:rsidRPr="004C55A5">
        <w:t>Domains</w:t>
      </w:r>
      <w:r>
        <w:t xml:space="preserve"> and </w:t>
      </w:r>
      <w:r w:rsidR="00A317B6">
        <w:t>M</w:t>
      </w:r>
      <w:r>
        <w:t>easures</w:t>
      </w:r>
      <w:bookmarkEnd w:id="3"/>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20"/>
      </w:tblGrid>
      <w:tr w:rsidR="00E9119A" w:rsidRPr="00E9119A" w14:paraId="38D48D1E" w14:textId="77777777" w:rsidTr="00D62AF6">
        <w:tc>
          <w:tcPr>
            <w:tcW w:w="3240" w:type="dxa"/>
            <w:tcBorders>
              <w:top w:val="single" w:sz="4" w:space="0" w:color="auto"/>
              <w:bottom w:val="single" w:sz="4" w:space="0" w:color="FFFFFF" w:themeColor="background1"/>
            </w:tcBorders>
            <w:shd w:val="clear" w:color="auto" w:fill="6C6F70"/>
          </w:tcPr>
          <w:p w14:paraId="673D563D" w14:textId="77777777" w:rsidR="00FE1EE9" w:rsidRPr="00E9119A" w:rsidRDefault="00FE1EE9" w:rsidP="00D17045">
            <w:pPr>
              <w:pStyle w:val="TableHeaderCenter"/>
              <w:jc w:val="left"/>
              <w:rPr>
                <w:color w:val="FFFFFF" w:themeColor="background1"/>
              </w:rPr>
            </w:pPr>
            <w:r w:rsidRPr="00E9119A">
              <w:rPr>
                <w:color w:val="FFFFFF" w:themeColor="background1"/>
              </w:rPr>
              <w:t>Domain</w:t>
            </w:r>
          </w:p>
        </w:tc>
        <w:tc>
          <w:tcPr>
            <w:tcW w:w="6120" w:type="dxa"/>
            <w:tcBorders>
              <w:top w:val="single" w:sz="4" w:space="0" w:color="auto"/>
              <w:bottom w:val="single" w:sz="4" w:space="0" w:color="FFFFFF" w:themeColor="background1"/>
            </w:tcBorders>
            <w:shd w:val="clear" w:color="auto" w:fill="6C6F70"/>
            <w:vAlign w:val="center"/>
          </w:tcPr>
          <w:p w14:paraId="37224597" w14:textId="77777777" w:rsidR="00FE1EE9" w:rsidRPr="00E9119A" w:rsidRDefault="00FE1EE9" w:rsidP="00D17045">
            <w:pPr>
              <w:pStyle w:val="TableHeaderCenter"/>
              <w:rPr>
                <w:color w:val="FFFFFF" w:themeColor="background1"/>
              </w:rPr>
            </w:pPr>
            <w:r w:rsidRPr="00E9119A">
              <w:rPr>
                <w:color w:val="FFFFFF" w:themeColor="background1"/>
              </w:rPr>
              <w:t>Measures</w:t>
            </w:r>
          </w:p>
        </w:tc>
      </w:tr>
      <w:tr w:rsidR="00FE1EE9" w:rsidRPr="0045005C" w14:paraId="39D6F9EE" w14:textId="77777777" w:rsidTr="00D62AF6">
        <w:tc>
          <w:tcPr>
            <w:tcW w:w="3240" w:type="dxa"/>
            <w:tcBorders>
              <w:top w:val="single" w:sz="4" w:space="0" w:color="FFFFFF" w:themeColor="background1"/>
            </w:tcBorders>
            <w:shd w:val="clear" w:color="auto" w:fill="D9D9D9"/>
          </w:tcPr>
          <w:p w14:paraId="4D369AE1" w14:textId="77777777" w:rsidR="00FE1EE9" w:rsidRPr="0045005C" w:rsidRDefault="00FE1EE9" w:rsidP="00D17045">
            <w:pPr>
              <w:pStyle w:val="TableHeaderLeft"/>
              <w:rPr>
                <w:color w:val="000000" w:themeColor="text1"/>
              </w:rPr>
            </w:pPr>
            <w:r w:rsidRPr="0045005C">
              <w:rPr>
                <w:color w:val="000000" w:themeColor="text1"/>
              </w:rPr>
              <w:t>Physical health</w:t>
            </w:r>
          </w:p>
        </w:tc>
        <w:tc>
          <w:tcPr>
            <w:tcW w:w="6120" w:type="dxa"/>
            <w:tcBorders>
              <w:top w:val="single" w:sz="4" w:space="0" w:color="FFFFFF" w:themeColor="background1"/>
            </w:tcBorders>
            <w:shd w:val="clear" w:color="auto" w:fill="D9D9D9"/>
            <w:vAlign w:val="center"/>
          </w:tcPr>
          <w:p w14:paraId="42E0818E" w14:textId="77777777" w:rsidR="00FE1EE9" w:rsidRPr="0045005C" w:rsidRDefault="00FE1EE9" w:rsidP="00D17045">
            <w:pPr>
              <w:pStyle w:val="TableHeaderLeft"/>
              <w:rPr>
                <w:color w:val="000000" w:themeColor="text1"/>
              </w:rPr>
            </w:pPr>
          </w:p>
        </w:tc>
      </w:tr>
      <w:tr w:rsidR="00FE1EE9" w:rsidRPr="00037D0D" w14:paraId="78198F8F" w14:textId="77777777" w:rsidTr="00D17045">
        <w:tc>
          <w:tcPr>
            <w:tcW w:w="3240" w:type="dxa"/>
            <w:shd w:val="clear" w:color="auto" w:fill="auto"/>
          </w:tcPr>
          <w:p w14:paraId="073EF508" w14:textId="77777777" w:rsidR="00FE1EE9" w:rsidRPr="005D1732" w:rsidRDefault="00FE1EE9" w:rsidP="00D62AF6">
            <w:pPr>
              <w:pStyle w:val="TableText"/>
              <w:spacing w:before="40" w:after="40"/>
            </w:pPr>
            <w:r w:rsidRPr="005D1732">
              <w:t>Metabolic syndrome</w:t>
            </w:r>
          </w:p>
        </w:tc>
        <w:tc>
          <w:tcPr>
            <w:tcW w:w="6120" w:type="dxa"/>
            <w:shd w:val="clear" w:color="auto" w:fill="auto"/>
          </w:tcPr>
          <w:p w14:paraId="154AF805" w14:textId="77777777" w:rsidR="00FE1EE9" w:rsidRPr="005D1732" w:rsidRDefault="00FE1EE9" w:rsidP="00D62AF6">
            <w:pPr>
              <w:pStyle w:val="TableText"/>
              <w:spacing w:before="40" w:after="40"/>
            </w:pPr>
            <w:r w:rsidRPr="005D1732">
              <w:t>Waist circumference, “at risk” men &gt;102cm and women &gt;88cm</w:t>
            </w:r>
          </w:p>
        </w:tc>
      </w:tr>
      <w:tr w:rsidR="00FE1EE9" w:rsidRPr="00037D0D" w14:paraId="3251477F" w14:textId="77777777" w:rsidTr="00D17045">
        <w:tc>
          <w:tcPr>
            <w:tcW w:w="3240" w:type="dxa"/>
            <w:shd w:val="clear" w:color="auto" w:fill="auto"/>
          </w:tcPr>
          <w:p w14:paraId="07A5668D" w14:textId="77777777" w:rsidR="00FE1EE9" w:rsidRPr="005D1732" w:rsidRDefault="00FE1EE9" w:rsidP="00D62AF6">
            <w:pPr>
              <w:pStyle w:val="TableText"/>
              <w:spacing w:before="40" w:after="40"/>
            </w:pPr>
            <w:r w:rsidRPr="005D1732">
              <w:t>Blood pressure</w:t>
            </w:r>
          </w:p>
        </w:tc>
        <w:tc>
          <w:tcPr>
            <w:tcW w:w="6120" w:type="dxa"/>
            <w:shd w:val="clear" w:color="auto" w:fill="auto"/>
          </w:tcPr>
          <w:p w14:paraId="6F5BDD9A" w14:textId="77777777" w:rsidR="00FE1EE9" w:rsidRPr="005D1732" w:rsidRDefault="00FE1EE9" w:rsidP="00D62AF6">
            <w:pPr>
              <w:pStyle w:val="TableText"/>
              <w:spacing w:before="40" w:after="40"/>
            </w:pPr>
            <w:r w:rsidRPr="005D1732">
              <w:t>Diastolic and systolic blood pressure, “at risk” ≥130/85</w:t>
            </w:r>
          </w:p>
        </w:tc>
      </w:tr>
      <w:tr w:rsidR="00FE1EE9" w:rsidRPr="00037D0D" w14:paraId="144206AD" w14:textId="77777777" w:rsidTr="00D17045">
        <w:tc>
          <w:tcPr>
            <w:tcW w:w="3240" w:type="dxa"/>
            <w:shd w:val="clear" w:color="auto" w:fill="auto"/>
          </w:tcPr>
          <w:p w14:paraId="73309200" w14:textId="77777777" w:rsidR="00FE1EE9" w:rsidRPr="005D1732" w:rsidRDefault="00FE1EE9" w:rsidP="00D62AF6">
            <w:pPr>
              <w:pStyle w:val="TableText"/>
              <w:spacing w:before="40" w:after="40"/>
            </w:pPr>
            <w:r w:rsidRPr="005D1732">
              <w:t>Body mass index</w:t>
            </w:r>
          </w:p>
        </w:tc>
        <w:tc>
          <w:tcPr>
            <w:tcW w:w="6120" w:type="dxa"/>
            <w:shd w:val="clear" w:color="auto" w:fill="auto"/>
          </w:tcPr>
          <w:p w14:paraId="295DF30D" w14:textId="77777777" w:rsidR="00FE1EE9" w:rsidRPr="005D1732" w:rsidRDefault="00FE1EE9" w:rsidP="00D62AF6">
            <w:pPr>
              <w:pStyle w:val="TableText"/>
              <w:spacing w:before="40" w:after="40"/>
              <w:rPr>
                <w:vertAlign w:val="superscript"/>
              </w:rPr>
            </w:pPr>
            <w:r w:rsidRPr="005D1732">
              <w:t>Calculated from height and weight, “at risk” ≥25</w:t>
            </w:r>
          </w:p>
        </w:tc>
      </w:tr>
      <w:tr w:rsidR="00FE1EE9" w:rsidRPr="00037D0D" w14:paraId="032A3A8A" w14:textId="77777777" w:rsidTr="00D17045">
        <w:tc>
          <w:tcPr>
            <w:tcW w:w="3240" w:type="dxa"/>
            <w:shd w:val="clear" w:color="auto" w:fill="auto"/>
          </w:tcPr>
          <w:p w14:paraId="4406E33A" w14:textId="77777777" w:rsidR="00FE1EE9" w:rsidRPr="005D1732" w:rsidRDefault="00FE1EE9" w:rsidP="00D62AF6">
            <w:pPr>
              <w:pStyle w:val="TableText"/>
              <w:spacing w:before="40" w:after="40"/>
            </w:pPr>
            <w:r w:rsidRPr="005D1732">
              <w:t xml:space="preserve">Cholesterol levels </w:t>
            </w:r>
          </w:p>
        </w:tc>
        <w:tc>
          <w:tcPr>
            <w:tcW w:w="6120" w:type="dxa"/>
            <w:shd w:val="clear" w:color="auto" w:fill="auto"/>
          </w:tcPr>
          <w:p w14:paraId="574813BE" w14:textId="77777777" w:rsidR="00FE1EE9" w:rsidRPr="005D1732" w:rsidRDefault="00FE1EE9" w:rsidP="00D62AF6">
            <w:pPr>
              <w:pStyle w:val="TableText"/>
              <w:spacing w:before="40" w:after="40"/>
            </w:pPr>
            <w:r w:rsidRPr="005D1732">
              <w:t>Total cholesterol, HDL-C and LDL-C, “at risk” HDL &lt;40 and LDL ≥130</w:t>
            </w:r>
          </w:p>
        </w:tc>
      </w:tr>
      <w:tr w:rsidR="00FE1EE9" w:rsidRPr="00037D0D" w14:paraId="0E0AEDBD" w14:textId="77777777" w:rsidTr="00D17045">
        <w:tc>
          <w:tcPr>
            <w:tcW w:w="3240" w:type="dxa"/>
            <w:shd w:val="clear" w:color="auto" w:fill="auto"/>
          </w:tcPr>
          <w:p w14:paraId="061483CC" w14:textId="77777777" w:rsidR="00FE1EE9" w:rsidRPr="005D1732" w:rsidRDefault="00FE1EE9" w:rsidP="00D62AF6">
            <w:pPr>
              <w:pStyle w:val="TableText"/>
              <w:spacing w:before="40" w:after="40"/>
            </w:pPr>
            <w:r w:rsidRPr="005D1732">
              <w:t>Diabetes screening and management</w:t>
            </w:r>
          </w:p>
        </w:tc>
        <w:tc>
          <w:tcPr>
            <w:tcW w:w="6120" w:type="dxa"/>
            <w:shd w:val="clear" w:color="auto" w:fill="auto"/>
          </w:tcPr>
          <w:p w14:paraId="5C10DD69" w14:textId="77777777" w:rsidR="00FE1EE9" w:rsidRPr="005D1732" w:rsidRDefault="00FE1EE9" w:rsidP="00D62AF6">
            <w:pPr>
              <w:pStyle w:val="TableText"/>
              <w:spacing w:before="40" w:after="40"/>
            </w:pPr>
            <w:r w:rsidRPr="005D1732">
              <w:t>HbA1c and fasting plasma glucose, “at risk” ≥5.7 and ≥100</w:t>
            </w:r>
          </w:p>
        </w:tc>
      </w:tr>
      <w:tr w:rsidR="00FE1EE9" w:rsidRPr="00037D0D" w14:paraId="44423CBC" w14:textId="77777777" w:rsidTr="00D17045">
        <w:tc>
          <w:tcPr>
            <w:tcW w:w="3240" w:type="dxa"/>
            <w:shd w:val="clear" w:color="auto" w:fill="auto"/>
          </w:tcPr>
          <w:p w14:paraId="544F25BB" w14:textId="77777777" w:rsidR="00FE1EE9" w:rsidRPr="005D1732" w:rsidRDefault="00FE1EE9" w:rsidP="00D62AF6">
            <w:pPr>
              <w:pStyle w:val="TableText"/>
              <w:spacing w:before="40" w:after="40"/>
            </w:pPr>
            <w:r w:rsidRPr="005D1732">
              <w:t>Triglycerides</w:t>
            </w:r>
          </w:p>
        </w:tc>
        <w:tc>
          <w:tcPr>
            <w:tcW w:w="6120" w:type="dxa"/>
            <w:shd w:val="clear" w:color="auto" w:fill="auto"/>
          </w:tcPr>
          <w:p w14:paraId="7B674801" w14:textId="77777777" w:rsidR="00FE1EE9" w:rsidRPr="005D1732" w:rsidRDefault="00FE1EE9" w:rsidP="00D62AF6">
            <w:pPr>
              <w:pStyle w:val="TableText"/>
              <w:spacing w:before="40" w:after="40"/>
            </w:pPr>
            <w:r w:rsidRPr="005D1732">
              <w:t>Triglycerides, “at risk” ≥50</w:t>
            </w:r>
          </w:p>
        </w:tc>
      </w:tr>
      <w:tr w:rsidR="00FE1EE9" w:rsidRPr="00037D0D" w14:paraId="63B0E610" w14:textId="77777777" w:rsidTr="00D17045">
        <w:tc>
          <w:tcPr>
            <w:tcW w:w="3240" w:type="dxa"/>
            <w:shd w:val="clear" w:color="auto" w:fill="auto"/>
          </w:tcPr>
          <w:p w14:paraId="3C20C134" w14:textId="77777777" w:rsidR="00FE1EE9" w:rsidRPr="005D1732" w:rsidRDefault="00FE1EE9" w:rsidP="00D62AF6">
            <w:pPr>
              <w:pStyle w:val="TableText"/>
              <w:spacing w:before="40" w:after="40"/>
            </w:pPr>
            <w:r w:rsidRPr="005D1732">
              <w:t>Smoking</w:t>
            </w:r>
          </w:p>
        </w:tc>
        <w:tc>
          <w:tcPr>
            <w:tcW w:w="6120" w:type="dxa"/>
            <w:shd w:val="clear" w:color="auto" w:fill="auto"/>
          </w:tcPr>
          <w:p w14:paraId="4FA0B79D" w14:textId="77777777" w:rsidR="00FE1EE9" w:rsidRPr="005D1732" w:rsidRDefault="00FE1EE9" w:rsidP="00D62AF6">
            <w:pPr>
              <w:pStyle w:val="TableText"/>
              <w:spacing w:before="40" w:after="40"/>
            </w:pPr>
            <w:r w:rsidRPr="005D1732">
              <w:t>Self-report of smoking any or none and carbon monoxide breath analysis “at risk” ≥10ppm</w:t>
            </w:r>
          </w:p>
        </w:tc>
      </w:tr>
      <w:tr w:rsidR="00FE1EE9" w:rsidRPr="0045005C" w14:paraId="6E93228D" w14:textId="77777777" w:rsidTr="00D17045">
        <w:tc>
          <w:tcPr>
            <w:tcW w:w="3240" w:type="dxa"/>
            <w:shd w:val="clear" w:color="auto" w:fill="D9D9D9"/>
          </w:tcPr>
          <w:p w14:paraId="1476E076" w14:textId="77777777" w:rsidR="00FE1EE9" w:rsidRPr="0045005C" w:rsidRDefault="00FE1EE9" w:rsidP="00D17045">
            <w:pPr>
              <w:pStyle w:val="TableHeaderLeft"/>
              <w:spacing w:before="60"/>
              <w:rPr>
                <w:color w:val="000000" w:themeColor="text1"/>
              </w:rPr>
            </w:pPr>
            <w:r w:rsidRPr="0045005C">
              <w:rPr>
                <w:color w:val="000000" w:themeColor="text1"/>
              </w:rPr>
              <w:t>Behavioral health</w:t>
            </w:r>
          </w:p>
        </w:tc>
        <w:tc>
          <w:tcPr>
            <w:tcW w:w="6120" w:type="dxa"/>
            <w:shd w:val="clear" w:color="auto" w:fill="D9D9D9"/>
          </w:tcPr>
          <w:p w14:paraId="2F8DD0E1" w14:textId="77777777" w:rsidR="00FE1EE9" w:rsidRPr="0045005C" w:rsidRDefault="00FE1EE9" w:rsidP="00D17045">
            <w:pPr>
              <w:pStyle w:val="TableHeaderLeft"/>
              <w:spacing w:before="60"/>
              <w:rPr>
                <w:color w:val="000000" w:themeColor="text1"/>
              </w:rPr>
            </w:pPr>
          </w:p>
        </w:tc>
      </w:tr>
      <w:tr w:rsidR="00FE1EE9" w:rsidRPr="00037D0D" w14:paraId="39277600" w14:textId="77777777" w:rsidTr="00D17045">
        <w:tc>
          <w:tcPr>
            <w:tcW w:w="3240" w:type="dxa"/>
            <w:shd w:val="clear" w:color="auto" w:fill="auto"/>
          </w:tcPr>
          <w:p w14:paraId="1DA15AC2" w14:textId="77777777" w:rsidR="00FE1EE9" w:rsidRPr="005D1732" w:rsidRDefault="00FE1EE9" w:rsidP="00D17045">
            <w:pPr>
              <w:pStyle w:val="TableText"/>
              <w:spacing w:before="60"/>
            </w:pPr>
            <w:r w:rsidRPr="005D1732">
              <w:t>Severe psychological distress (Kessler-6)</w:t>
            </w:r>
          </w:p>
        </w:tc>
        <w:tc>
          <w:tcPr>
            <w:tcW w:w="6120" w:type="dxa"/>
            <w:shd w:val="clear" w:color="auto" w:fill="auto"/>
          </w:tcPr>
          <w:p w14:paraId="52238EBB" w14:textId="77777777" w:rsidR="00FE1EE9" w:rsidRPr="005D1732" w:rsidRDefault="00FE1EE9" w:rsidP="00D17045">
            <w:pPr>
              <w:pStyle w:val="TableText"/>
              <w:spacing w:before="60"/>
            </w:pPr>
            <w:r w:rsidRPr="005D1732">
              <w:t>In the past month, frequency of psychological distress symptoms (6 items)</w:t>
            </w:r>
          </w:p>
        </w:tc>
      </w:tr>
      <w:tr w:rsidR="00FE1EE9" w:rsidRPr="00037D0D" w14:paraId="2C0C2914" w14:textId="77777777" w:rsidTr="00D17045">
        <w:tc>
          <w:tcPr>
            <w:tcW w:w="3240" w:type="dxa"/>
            <w:shd w:val="clear" w:color="auto" w:fill="auto"/>
          </w:tcPr>
          <w:p w14:paraId="39E69E37" w14:textId="77777777" w:rsidR="00FE1EE9" w:rsidRPr="005D1732" w:rsidRDefault="00FE1EE9" w:rsidP="00D17045">
            <w:pPr>
              <w:pStyle w:val="TableText"/>
              <w:spacing w:before="60"/>
            </w:pPr>
            <w:r w:rsidRPr="005D1732">
              <w:t>Substance use</w:t>
            </w:r>
          </w:p>
        </w:tc>
        <w:tc>
          <w:tcPr>
            <w:tcW w:w="6120" w:type="dxa"/>
            <w:shd w:val="clear" w:color="auto" w:fill="auto"/>
          </w:tcPr>
          <w:p w14:paraId="5F507101" w14:textId="77777777" w:rsidR="00FE1EE9" w:rsidRPr="005D1732" w:rsidRDefault="00FE1EE9" w:rsidP="00D17045">
            <w:pPr>
              <w:pStyle w:val="TableText"/>
              <w:spacing w:before="60"/>
            </w:pPr>
            <w:r w:rsidRPr="005D1732">
              <w:t>In the past month, frequency of substance use (12 items)</w:t>
            </w:r>
          </w:p>
        </w:tc>
      </w:tr>
      <w:tr w:rsidR="00FE1EE9" w:rsidRPr="0045005C" w14:paraId="397AA90C" w14:textId="77777777" w:rsidTr="00D17045">
        <w:tc>
          <w:tcPr>
            <w:tcW w:w="3240" w:type="dxa"/>
            <w:shd w:val="clear" w:color="auto" w:fill="D9D9D9"/>
          </w:tcPr>
          <w:p w14:paraId="6990A573" w14:textId="77777777" w:rsidR="00FE1EE9" w:rsidRPr="0045005C" w:rsidRDefault="00FE1EE9" w:rsidP="00D17045">
            <w:pPr>
              <w:pStyle w:val="TableHeaderLeft"/>
              <w:spacing w:before="60"/>
              <w:rPr>
                <w:color w:val="000000" w:themeColor="text1"/>
              </w:rPr>
            </w:pPr>
            <w:r>
              <w:rPr>
                <w:color w:val="000000" w:themeColor="text1"/>
              </w:rPr>
              <w:t>Social functioning/q</w:t>
            </w:r>
            <w:r w:rsidRPr="0045005C">
              <w:rPr>
                <w:color w:val="000000" w:themeColor="text1"/>
              </w:rPr>
              <w:t>uality of life</w:t>
            </w:r>
          </w:p>
        </w:tc>
        <w:tc>
          <w:tcPr>
            <w:tcW w:w="6120" w:type="dxa"/>
            <w:shd w:val="clear" w:color="auto" w:fill="D9D9D9"/>
          </w:tcPr>
          <w:p w14:paraId="6D282E07" w14:textId="77777777" w:rsidR="00FE1EE9" w:rsidRPr="0045005C" w:rsidRDefault="00FE1EE9" w:rsidP="00D17045">
            <w:pPr>
              <w:pStyle w:val="TableHeaderLeft"/>
              <w:spacing w:before="60"/>
              <w:rPr>
                <w:color w:val="000000" w:themeColor="text1"/>
              </w:rPr>
            </w:pPr>
          </w:p>
        </w:tc>
      </w:tr>
      <w:tr w:rsidR="00FE1EE9" w:rsidRPr="00037D0D" w14:paraId="69E5CBC8" w14:textId="77777777" w:rsidTr="00D17045">
        <w:tc>
          <w:tcPr>
            <w:tcW w:w="3240" w:type="dxa"/>
            <w:shd w:val="clear" w:color="auto" w:fill="auto"/>
          </w:tcPr>
          <w:p w14:paraId="31B3F76B" w14:textId="77777777" w:rsidR="00FE1EE9" w:rsidRPr="005D1732" w:rsidRDefault="00FE1EE9" w:rsidP="00D62AF6">
            <w:pPr>
              <w:pStyle w:val="TableText"/>
              <w:spacing w:before="40" w:after="40"/>
            </w:pPr>
            <w:r w:rsidRPr="005D1732">
              <w:t>Self-rated health</w:t>
            </w:r>
          </w:p>
        </w:tc>
        <w:tc>
          <w:tcPr>
            <w:tcW w:w="6120" w:type="dxa"/>
            <w:shd w:val="clear" w:color="auto" w:fill="auto"/>
          </w:tcPr>
          <w:p w14:paraId="60279757" w14:textId="77777777" w:rsidR="00FE1EE9" w:rsidRPr="005D1732" w:rsidRDefault="00FE1EE9" w:rsidP="00D62AF6">
            <w:pPr>
              <w:pStyle w:val="TableText"/>
              <w:spacing w:before="40" w:after="40"/>
            </w:pPr>
            <w:r w:rsidRPr="005D1732">
              <w:t>Current self-rated overall health (one item)</w:t>
            </w:r>
          </w:p>
        </w:tc>
      </w:tr>
      <w:tr w:rsidR="00FE1EE9" w:rsidRPr="00037D0D" w14:paraId="7F78C7EA" w14:textId="77777777" w:rsidTr="00D17045">
        <w:tc>
          <w:tcPr>
            <w:tcW w:w="3240" w:type="dxa"/>
            <w:shd w:val="clear" w:color="auto" w:fill="auto"/>
          </w:tcPr>
          <w:p w14:paraId="2FC79611" w14:textId="77777777" w:rsidR="00FE1EE9" w:rsidRPr="005D1732" w:rsidRDefault="00FE1EE9" w:rsidP="00D62AF6">
            <w:pPr>
              <w:pStyle w:val="TableText"/>
              <w:spacing w:before="40" w:after="40"/>
            </w:pPr>
            <w:r>
              <w:t>F</w:t>
            </w:r>
            <w:r w:rsidRPr="005D1732">
              <w:t>unctioning</w:t>
            </w:r>
          </w:p>
        </w:tc>
        <w:tc>
          <w:tcPr>
            <w:tcW w:w="6120" w:type="dxa"/>
            <w:shd w:val="clear" w:color="auto" w:fill="auto"/>
          </w:tcPr>
          <w:p w14:paraId="16D4DEEC" w14:textId="77777777" w:rsidR="00FE1EE9" w:rsidRPr="005D1732" w:rsidRDefault="00FE1EE9" w:rsidP="00D62AF6">
            <w:pPr>
              <w:pStyle w:val="TableText"/>
              <w:spacing w:before="40" w:after="40"/>
            </w:pPr>
            <w:r w:rsidRPr="005D1732">
              <w:t>In the past month, degree of feeling able to deal with daily life (8 items)</w:t>
            </w:r>
          </w:p>
        </w:tc>
      </w:tr>
      <w:tr w:rsidR="00FE1EE9" w:rsidRPr="00037D0D" w14:paraId="0BA9BCBF" w14:textId="77777777" w:rsidTr="00D17045">
        <w:tc>
          <w:tcPr>
            <w:tcW w:w="3240" w:type="dxa"/>
            <w:shd w:val="clear" w:color="auto" w:fill="auto"/>
          </w:tcPr>
          <w:p w14:paraId="579A6773" w14:textId="77777777" w:rsidR="00FE1EE9" w:rsidRPr="005D1732" w:rsidRDefault="00FE1EE9" w:rsidP="00D62AF6">
            <w:pPr>
              <w:pStyle w:val="TableText"/>
              <w:spacing w:before="40" w:after="40"/>
            </w:pPr>
            <w:r w:rsidRPr="005D1732">
              <w:t>Global assessment of functioning</w:t>
            </w:r>
          </w:p>
        </w:tc>
        <w:tc>
          <w:tcPr>
            <w:tcW w:w="6120" w:type="dxa"/>
            <w:shd w:val="clear" w:color="auto" w:fill="auto"/>
          </w:tcPr>
          <w:p w14:paraId="597F81F7" w14:textId="77777777" w:rsidR="00FE1EE9" w:rsidRPr="005D1732" w:rsidRDefault="00FE1EE9" w:rsidP="00D62AF6">
            <w:pPr>
              <w:pStyle w:val="TableText"/>
              <w:spacing w:before="40" w:after="40"/>
            </w:pPr>
            <w:r w:rsidRPr="005D1732">
              <w:t>Global assessment of functioning score (one scale, scores range from 0 to 100)</w:t>
            </w:r>
          </w:p>
        </w:tc>
      </w:tr>
      <w:tr w:rsidR="00FE1EE9" w:rsidRPr="00037D0D" w14:paraId="283B0655" w14:textId="77777777" w:rsidTr="00D17045">
        <w:tc>
          <w:tcPr>
            <w:tcW w:w="3240" w:type="dxa"/>
            <w:shd w:val="clear" w:color="auto" w:fill="auto"/>
          </w:tcPr>
          <w:p w14:paraId="09BAA0F7" w14:textId="77777777" w:rsidR="00FE1EE9" w:rsidRPr="005D1732" w:rsidRDefault="00FE1EE9" w:rsidP="00D62AF6">
            <w:pPr>
              <w:pStyle w:val="TableText"/>
              <w:spacing w:before="40" w:after="40"/>
            </w:pPr>
            <w:r w:rsidRPr="005D1732">
              <w:t>Housing stability</w:t>
            </w:r>
          </w:p>
        </w:tc>
        <w:tc>
          <w:tcPr>
            <w:tcW w:w="6120" w:type="dxa"/>
            <w:shd w:val="clear" w:color="auto" w:fill="auto"/>
          </w:tcPr>
          <w:p w14:paraId="57BDD256" w14:textId="77777777" w:rsidR="00FE1EE9" w:rsidRPr="005D1732" w:rsidRDefault="00FE1EE9" w:rsidP="00D62AF6">
            <w:pPr>
              <w:pStyle w:val="TableText"/>
              <w:spacing w:before="40" w:after="40"/>
            </w:pPr>
            <w:r w:rsidRPr="005D1732">
              <w:t>In the past month, number of nights somewhere other than a home (2 items)</w:t>
            </w:r>
          </w:p>
        </w:tc>
      </w:tr>
      <w:tr w:rsidR="00FE1EE9" w:rsidRPr="00037D0D" w14:paraId="6E30A50E" w14:textId="77777777" w:rsidTr="00D17045">
        <w:tc>
          <w:tcPr>
            <w:tcW w:w="3240" w:type="dxa"/>
            <w:shd w:val="clear" w:color="auto" w:fill="auto"/>
          </w:tcPr>
          <w:p w14:paraId="7B6EC397" w14:textId="77777777" w:rsidR="00FE1EE9" w:rsidRPr="005D1732" w:rsidRDefault="00FE1EE9" w:rsidP="00D62AF6">
            <w:pPr>
              <w:pStyle w:val="TableText"/>
              <w:spacing w:before="40" w:after="40"/>
            </w:pPr>
            <w:r w:rsidRPr="005D1732">
              <w:t>Education and employment</w:t>
            </w:r>
          </w:p>
        </w:tc>
        <w:tc>
          <w:tcPr>
            <w:tcW w:w="6120" w:type="dxa"/>
            <w:shd w:val="clear" w:color="auto" w:fill="auto"/>
          </w:tcPr>
          <w:p w14:paraId="63527A74" w14:textId="77777777" w:rsidR="00FE1EE9" w:rsidRPr="005D1732" w:rsidRDefault="00FE1EE9" w:rsidP="00D62AF6">
            <w:pPr>
              <w:pStyle w:val="TableText"/>
              <w:spacing w:before="40" w:after="40"/>
            </w:pPr>
            <w:r w:rsidRPr="005D1732">
              <w:t>Current enrollment status in a school or job training program and/or current employment status (3 items)</w:t>
            </w:r>
          </w:p>
        </w:tc>
      </w:tr>
      <w:tr w:rsidR="00FE1EE9" w:rsidRPr="00037D0D" w14:paraId="2DC357B3" w14:textId="77777777" w:rsidTr="00D17045">
        <w:tc>
          <w:tcPr>
            <w:tcW w:w="3240" w:type="dxa"/>
            <w:shd w:val="clear" w:color="auto" w:fill="auto"/>
          </w:tcPr>
          <w:p w14:paraId="5B390006" w14:textId="77777777" w:rsidR="00FE1EE9" w:rsidRPr="005D1732" w:rsidRDefault="00FE1EE9" w:rsidP="00D62AF6">
            <w:pPr>
              <w:pStyle w:val="TableText"/>
              <w:spacing w:before="40" w:after="40"/>
            </w:pPr>
            <w:r w:rsidRPr="005D1732">
              <w:t>Criminal justice involvement</w:t>
            </w:r>
          </w:p>
        </w:tc>
        <w:tc>
          <w:tcPr>
            <w:tcW w:w="6120" w:type="dxa"/>
            <w:shd w:val="clear" w:color="auto" w:fill="auto"/>
          </w:tcPr>
          <w:p w14:paraId="34C2BC6C" w14:textId="77777777" w:rsidR="00FE1EE9" w:rsidRPr="005D1732" w:rsidRDefault="00FE1EE9" w:rsidP="00D62AF6">
            <w:pPr>
              <w:pStyle w:val="TableText"/>
              <w:spacing w:before="40" w:after="40"/>
            </w:pPr>
            <w:r w:rsidRPr="005D1732">
              <w:t>In the past month, number of times arrested (one item)</w:t>
            </w:r>
          </w:p>
        </w:tc>
      </w:tr>
      <w:tr w:rsidR="00FE1EE9" w:rsidRPr="00037D0D" w14:paraId="4B8CB411" w14:textId="77777777" w:rsidTr="00D17045">
        <w:tc>
          <w:tcPr>
            <w:tcW w:w="3240" w:type="dxa"/>
            <w:tcBorders>
              <w:bottom w:val="single" w:sz="4" w:space="0" w:color="auto"/>
            </w:tcBorders>
            <w:shd w:val="clear" w:color="auto" w:fill="auto"/>
          </w:tcPr>
          <w:p w14:paraId="3A08270C" w14:textId="77777777" w:rsidR="00FE1EE9" w:rsidRPr="005D1732" w:rsidRDefault="00FE1EE9" w:rsidP="00D62AF6">
            <w:pPr>
              <w:pStyle w:val="TableText"/>
              <w:spacing w:before="40" w:after="40"/>
            </w:pPr>
            <w:r w:rsidRPr="005D1732">
              <w:t>Social connectedness</w:t>
            </w:r>
          </w:p>
        </w:tc>
        <w:tc>
          <w:tcPr>
            <w:tcW w:w="6120" w:type="dxa"/>
            <w:tcBorders>
              <w:bottom w:val="single" w:sz="4" w:space="0" w:color="auto"/>
            </w:tcBorders>
            <w:shd w:val="clear" w:color="auto" w:fill="auto"/>
          </w:tcPr>
          <w:p w14:paraId="65CED9F7" w14:textId="77777777" w:rsidR="00FE1EE9" w:rsidRPr="005D1732" w:rsidRDefault="00FE1EE9" w:rsidP="00D62AF6">
            <w:pPr>
              <w:pStyle w:val="TableText"/>
              <w:spacing w:before="40" w:after="40"/>
            </w:pPr>
            <w:r w:rsidRPr="005D1732">
              <w:t>In the past month, degree of feeling socially connected and supported (4 items)</w:t>
            </w:r>
          </w:p>
        </w:tc>
      </w:tr>
    </w:tbl>
    <w:p w14:paraId="3990D152" w14:textId="2D30729A" w:rsidR="00FE1EE9" w:rsidRPr="00173F1E" w:rsidRDefault="00FE1EE9" w:rsidP="00D62AF6">
      <w:pPr>
        <w:pStyle w:val="H4Number"/>
        <w:spacing w:before="360"/>
      </w:pPr>
      <w:r w:rsidRPr="00173F1E">
        <w:t>3.</w:t>
      </w:r>
      <w:r>
        <w:tab/>
      </w:r>
      <w:r w:rsidRPr="0025157D">
        <w:rPr>
          <w:u w:val="single"/>
        </w:rPr>
        <w:t xml:space="preserve">Methods to </w:t>
      </w:r>
      <w:r w:rsidR="00A317B6" w:rsidRPr="0025157D">
        <w:rPr>
          <w:u w:val="single"/>
        </w:rPr>
        <w:t>M</w:t>
      </w:r>
      <w:r w:rsidRPr="0025157D">
        <w:rPr>
          <w:u w:val="single"/>
        </w:rPr>
        <w:t xml:space="preserve">aximize </w:t>
      </w:r>
      <w:r w:rsidR="00A317B6" w:rsidRPr="0025157D">
        <w:rPr>
          <w:u w:val="single"/>
        </w:rPr>
        <w:t>R</w:t>
      </w:r>
      <w:r w:rsidRPr="0025157D">
        <w:rPr>
          <w:u w:val="single"/>
        </w:rPr>
        <w:t xml:space="preserve">esponse </w:t>
      </w:r>
      <w:r w:rsidR="00A317B6" w:rsidRPr="0025157D">
        <w:rPr>
          <w:u w:val="single"/>
        </w:rPr>
        <w:t>R</w:t>
      </w:r>
      <w:r w:rsidRPr="0025157D">
        <w:rPr>
          <w:u w:val="single"/>
        </w:rPr>
        <w:t xml:space="preserve">ates and </w:t>
      </w:r>
      <w:r w:rsidR="00A317B6" w:rsidRPr="0025157D">
        <w:rPr>
          <w:u w:val="single"/>
        </w:rPr>
        <w:t>D</w:t>
      </w:r>
      <w:r w:rsidRPr="0025157D">
        <w:rPr>
          <w:u w:val="single"/>
        </w:rPr>
        <w:t xml:space="preserve">eal with </w:t>
      </w:r>
      <w:r w:rsidR="00A317B6" w:rsidRPr="0025157D">
        <w:rPr>
          <w:u w:val="single"/>
        </w:rPr>
        <w:t>N</w:t>
      </w:r>
      <w:r w:rsidRPr="0025157D">
        <w:rPr>
          <w:u w:val="single"/>
        </w:rPr>
        <w:t>onresponse</w:t>
      </w:r>
      <w:r w:rsidRPr="00173F1E">
        <w:t xml:space="preserve"> </w:t>
      </w:r>
    </w:p>
    <w:p w14:paraId="03BB0C96" w14:textId="295B15F3" w:rsidR="00FE1EE9" w:rsidRPr="00EA1FF1" w:rsidRDefault="00FE1EE9" w:rsidP="00FE1EE9">
      <w:pPr>
        <w:pStyle w:val="NormalSS"/>
      </w:pPr>
      <w:r w:rsidRPr="0013291F">
        <w:rPr>
          <w:b/>
        </w:rPr>
        <w:t>Web-based survey:</w:t>
      </w:r>
      <w:r w:rsidRPr="00AA4377">
        <w:t xml:space="preserve"> </w:t>
      </w:r>
      <w:r>
        <w:t>To</w:t>
      </w:r>
      <w:r w:rsidRPr="00AA4377">
        <w:t xml:space="preserve"> ensure that we </w:t>
      </w:r>
      <w:r w:rsidR="00611D5C">
        <w:t xml:space="preserve">reach an 85% response rate, </w:t>
      </w:r>
      <w:proofErr w:type="gramStart"/>
      <w:r w:rsidR="00611D5C">
        <w:t>grantee</w:t>
      </w:r>
      <w:proofErr w:type="gramEnd"/>
      <w:r w:rsidR="00611D5C">
        <w:t xml:space="preserve"> </w:t>
      </w:r>
      <w:r w:rsidRPr="00AA4377">
        <w:t xml:space="preserve">directors will </w:t>
      </w:r>
      <w:r>
        <w:t>help</w:t>
      </w:r>
      <w:r w:rsidRPr="00AA4377">
        <w:t xml:space="preserve"> recruit eligible staff from th</w:t>
      </w:r>
      <w:r w:rsidR="00611D5C">
        <w:t>eir sites</w:t>
      </w:r>
      <w:r w:rsidR="00E313A4">
        <w:t xml:space="preserve">.  </w:t>
      </w:r>
      <w:r w:rsidR="00611D5C">
        <w:t>Specifically, grantee</w:t>
      </w:r>
      <w:r w:rsidRPr="00AA4377">
        <w:t xml:space="preserve"> directors will receive an e-mail inviting them to participate in the survey</w:t>
      </w:r>
      <w:r>
        <w:t>,</w:t>
      </w:r>
      <w:r w:rsidRPr="00AA4377">
        <w:t xml:space="preserve"> which they will be asked to forward to</w:t>
      </w:r>
      <w:r>
        <w:t xml:space="preserve"> </w:t>
      </w:r>
      <w:r w:rsidRPr="00AA4377">
        <w:t>eligi</w:t>
      </w:r>
      <w:r w:rsidR="00611D5C">
        <w:t>ble staff at their site</w:t>
      </w:r>
      <w:r w:rsidR="00E313A4">
        <w:t xml:space="preserve">.  </w:t>
      </w:r>
      <w:r w:rsidR="00611D5C">
        <w:t>Grantee</w:t>
      </w:r>
      <w:r w:rsidRPr="00AA4377">
        <w:t xml:space="preserve"> directors will also receive a series of e-mails following the original invitation encouraging them to make sure that all appropriate staff </w:t>
      </w:r>
      <w:proofErr w:type="gramStart"/>
      <w:r w:rsidRPr="00AA4377">
        <w:t>complete</w:t>
      </w:r>
      <w:proofErr w:type="gramEnd"/>
      <w:r w:rsidRPr="00AA4377">
        <w:t xml:space="preserve"> the web-based survey</w:t>
      </w:r>
      <w:r w:rsidR="00E313A4">
        <w:t xml:space="preserve">.  </w:t>
      </w:r>
      <w:r w:rsidRPr="00AA4377">
        <w:t>At the end of the survey, all respondents will be encouraged to provide the name of their site for tracking purposes</w:t>
      </w:r>
      <w:r>
        <w:t xml:space="preserve"> (the name</w:t>
      </w:r>
      <w:r w:rsidRPr="00AA4377">
        <w:t xml:space="preserve"> will not be linked to their survey responses</w:t>
      </w:r>
      <w:r>
        <w:t>)</w:t>
      </w:r>
      <w:r w:rsidR="00E313A4">
        <w:t xml:space="preserve">.  </w:t>
      </w:r>
      <w:r>
        <w:t>The evaluation team</w:t>
      </w:r>
      <w:r w:rsidRPr="00AA4377">
        <w:t xml:space="preserve"> will then be able to prompt </w:t>
      </w:r>
      <w:r w:rsidR="00611D5C">
        <w:t>grantee</w:t>
      </w:r>
      <w:r w:rsidRPr="00EA1FF1">
        <w:t xml:space="preserve"> directors with a personalized e-mail noting if overall response from their site is low</w:t>
      </w:r>
      <w:r w:rsidR="00E313A4">
        <w:t xml:space="preserve">.  </w:t>
      </w:r>
      <w:r w:rsidRPr="00EA1FF1">
        <w:t>Respondents will have one month to complete the survey following distribution of the original invitation e-mail.</w:t>
      </w:r>
    </w:p>
    <w:p w14:paraId="39DE8925" w14:textId="73919D50" w:rsidR="00FE1EE9" w:rsidRPr="00656EB7" w:rsidRDefault="00FE1EE9" w:rsidP="00FE1EE9">
      <w:pPr>
        <w:pStyle w:val="NormalSS"/>
      </w:pPr>
      <w:r w:rsidRPr="0013291F">
        <w:rPr>
          <w:b/>
          <w:color w:val="000000" w:themeColor="text1"/>
        </w:rPr>
        <w:t xml:space="preserve">Comparison group data: </w:t>
      </w:r>
      <w:r w:rsidRPr="00625303">
        <w:rPr>
          <w:color w:val="000000" w:themeColor="text1"/>
        </w:rPr>
        <w:t xml:space="preserve">Several elements have been considered to maximize the </w:t>
      </w:r>
      <w:r w:rsidRPr="00EA1FF1">
        <w:t>participation of comparison clients in the assessments</w:t>
      </w:r>
      <w:r w:rsidR="00E313A4">
        <w:t xml:space="preserve">.  </w:t>
      </w:r>
      <w:r w:rsidRPr="00EA1FF1">
        <w:t>Besides payment for the individual’s time, the assessment</w:t>
      </w:r>
      <w:r>
        <w:t xml:space="preserve"> will take place at the center at which the client usually attends appointments, and it will be scheduled to coordinate with an existing appointment when possible</w:t>
      </w:r>
      <w:r w:rsidR="00E313A4">
        <w:t xml:space="preserve">.  </w:t>
      </w:r>
      <w:r>
        <w:lastRenderedPageBreak/>
        <w:t xml:space="preserve">To address the potential issue of </w:t>
      </w:r>
      <w:r w:rsidRPr="00657432">
        <w:t>response bias, the evaluation team will compare the characteristics of participants in the client physical exam and survey with the characteristics of sites’ overall PBHCI clientele using NOMs data</w:t>
      </w:r>
      <w:r w:rsidR="00E313A4">
        <w:t xml:space="preserve">.  </w:t>
      </w:r>
      <w:r>
        <w:t xml:space="preserve">This comparison will help the team determine whether it recruited a </w:t>
      </w:r>
      <w:r w:rsidRPr="00656EB7">
        <w:t>representative sample of participants for this portion of the study</w:t>
      </w:r>
      <w:r w:rsidR="00E313A4">
        <w:t xml:space="preserve">.  </w:t>
      </w:r>
    </w:p>
    <w:p w14:paraId="29402231" w14:textId="48375A09" w:rsidR="00FE1EE9" w:rsidRPr="0025157D" w:rsidRDefault="00FE1EE9" w:rsidP="00FE1EE9">
      <w:pPr>
        <w:pStyle w:val="H4Number"/>
        <w:rPr>
          <w:u w:val="single"/>
        </w:rPr>
      </w:pPr>
      <w:r w:rsidRPr="00656EB7">
        <w:t>4.</w:t>
      </w:r>
      <w:r>
        <w:tab/>
      </w:r>
      <w:r w:rsidRPr="0025157D">
        <w:rPr>
          <w:u w:val="single"/>
        </w:rPr>
        <w:t xml:space="preserve">Tests of </w:t>
      </w:r>
      <w:r w:rsidR="00A317B6" w:rsidRPr="0025157D">
        <w:rPr>
          <w:u w:val="single"/>
        </w:rPr>
        <w:t>P</w:t>
      </w:r>
      <w:r w:rsidRPr="0025157D">
        <w:rPr>
          <w:u w:val="single"/>
        </w:rPr>
        <w:t xml:space="preserve">rocedures or </w:t>
      </w:r>
      <w:r w:rsidR="00A317B6" w:rsidRPr="0025157D">
        <w:rPr>
          <w:u w:val="single"/>
        </w:rPr>
        <w:t>M</w:t>
      </w:r>
      <w:r w:rsidRPr="0025157D">
        <w:rPr>
          <w:u w:val="single"/>
        </w:rPr>
        <w:t xml:space="preserve">ethods to be </w:t>
      </w:r>
      <w:proofErr w:type="gramStart"/>
      <w:r w:rsidR="00A317B6" w:rsidRPr="0025157D">
        <w:rPr>
          <w:u w:val="single"/>
        </w:rPr>
        <w:t>U</w:t>
      </w:r>
      <w:r w:rsidRPr="0025157D">
        <w:rPr>
          <w:u w:val="single"/>
        </w:rPr>
        <w:t>ndertaken</w:t>
      </w:r>
      <w:proofErr w:type="gramEnd"/>
    </w:p>
    <w:p w14:paraId="21D4A321" w14:textId="77777777" w:rsidR="008E0A83" w:rsidRDefault="008E0A83" w:rsidP="008E0A83">
      <w:pPr>
        <w:pStyle w:val="NormalSS"/>
      </w:pPr>
      <w:r w:rsidRPr="0094577E">
        <w:rPr>
          <w:b/>
        </w:rPr>
        <w:t>Director Survey</w:t>
      </w:r>
      <w:r>
        <w:t>. Cognitive pretesting with eight grantee directors has been conducted using a paper-and-pencil survey. The cognitive pretest sample included grantees from cohorts 7 and 8. It took an average of 45 minutes to complete the survey in its entirety. Based on our debriefings with the directors, we perceive that some directors may have overestimated their completion time because they often stopped and started the survey. Given this information and our experience with decreased completion time when the survey is administered via the web, we expect the burden for completing the director survey to remain at 30 minutes. Survey questions have been revised to improve clarity based on results of these tests.</w:t>
      </w:r>
    </w:p>
    <w:p w14:paraId="0F8CA64D" w14:textId="7582E394" w:rsidR="008E0A83" w:rsidRPr="0013291F" w:rsidRDefault="008E0A83" w:rsidP="008E0A83">
      <w:pPr>
        <w:pStyle w:val="NormalSS"/>
      </w:pPr>
      <w:proofErr w:type="gramStart"/>
      <w:r>
        <w:rPr>
          <w:b/>
        </w:rPr>
        <w:t>Frontline Staff Survey.</w:t>
      </w:r>
      <w:proofErr w:type="gramEnd"/>
      <w:r>
        <w:t xml:space="preserve"> Cognitive pretesting with nine grantee frontline staff has been conducted using a paper-and-pencil survey. The cognitive pretest sample included grantees from cohorts 7 and 8. It took an average of 30 minutes to complete the survey in its entirety. Survey questions have been revised to improve clarity based on results of these tests.</w:t>
      </w:r>
    </w:p>
    <w:p w14:paraId="1A9C791C" w14:textId="1F7754C0" w:rsidR="00FE1EE9" w:rsidRPr="00331DD7" w:rsidRDefault="00FE1EE9" w:rsidP="00FE1EE9">
      <w:pPr>
        <w:pStyle w:val="H4Number"/>
      </w:pPr>
      <w:r>
        <w:t xml:space="preserve"> 5.</w:t>
      </w:r>
      <w:r>
        <w:tab/>
      </w:r>
      <w:r w:rsidRPr="0025157D">
        <w:rPr>
          <w:u w:val="single"/>
        </w:rPr>
        <w:t xml:space="preserve">Consultants on </w:t>
      </w:r>
      <w:r w:rsidR="00A317B6" w:rsidRPr="0025157D">
        <w:rPr>
          <w:u w:val="single"/>
        </w:rPr>
        <w:t>S</w:t>
      </w:r>
      <w:r w:rsidRPr="0025157D">
        <w:rPr>
          <w:u w:val="single"/>
        </w:rPr>
        <w:t xml:space="preserve">tatistical </w:t>
      </w:r>
      <w:r w:rsidR="00A317B6" w:rsidRPr="0025157D">
        <w:rPr>
          <w:u w:val="single"/>
        </w:rPr>
        <w:t>A</w:t>
      </w:r>
      <w:r w:rsidRPr="0025157D">
        <w:rPr>
          <w:u w:val="single"/>
        </w:rPr>
        <w:t xml:space="preserve">spects of the </w:t>
      </w:r>
      <w:r w:rsidR="00A317B6" w:rsidRPr="0025157D">
        <w:rPr>
          <w:u w:val="single"/>
        </w:rPr>
        <w:t>D</w:t>
      </w:r>
      <w:r w:rsidRPr="0025157D">
        <w:rPr>
          <w:u w:val="single"/>
        </w:rPr>
        <w:t xml:space="preserve">esign and </w:t>
      </w:r>
      <w:r w:rsidR="00A317B6" w:rsidRPr="0025157D">
        <w:rPr>
          <w:u w:val="single"/>
        </w:rPr>
        <w:t>P</w:t>
      </w:r>
      <w:r w:rsidRPr="0025157D">
        <w:rPr>
          <w:u w:val="single"/>
        </w:rPr>
        <w:t xml:space="preserve">eople who will </w:t>
      </w:r>
      <w:r w:rsidR="00A317B6" w:rsidRPr="0025157D">
        <w:rPr>
          <w:u w:val="single"/>
        </w:rPr>
        <w:t>C</w:t>
      </w:r>
      <w:r w:rsidRPr="0025157D">
        <w:rPr>
          <w:u w:val="single"/>
        </w:rPr>
        <w:t xml:space="preserve">ollect and </w:t>
      </w:r>
      <w:r w:rsidR="00A317B6" w:rsidRPr="0025157D">
        <w:rPr>
          <w:u w:val="single"/>
        </w:rPr>
        <w:t>A</w:t>
      </w:r>
      <w:r w:rsidRPr="0025157D">
        <w:rPr>
          <w:u w:val="single"/>
        </w:rPr>
        <w:t xml:space="preserve">nalyze the </w:t>
      </w:r>
      <w:r w:rsidR="00A317B6" w:rsidRPr="0025157D">
        <w:rPr>
          <w:u w:val="single"/>
        </w:rPr>
        <w:t>I</w:t>
      </w:r>
      <w:r w:rsidRPr="0025157D">
        <w:rPr>
          <w:u w:val="single"/>
        </w:rPr>
        <w:t>nformation</w:t>
      </w:r>
      <w:r w:rsidRPr="00173F1E">
        <w:t xml:space="preserve"> </w:t>
      </w:r>
    </w:p>
    <w:p w14:paraId="7FDEEFA0" w14:textId="0686147A" w:rsidR="00FE1EE9" w:rsidRPr="00152882" w:rsidRDefault="00FE1EE9" w:rsidP="00FE1EE9">
      <w:pPr>
        <w:pStyle w:val="NormalSS"/>
      </w:pPr>
      <w:r>
        <w:t xml:space="preserve">In September 2015, SAMHSA awarded a task order to Mathematica to design and conduct the evaluation </w:t>
      </w:r>
      <w:r w:rsidR="005F64BD" w:rsidRPr="005F64BD">
        <w:t>(TO HHSS283201200010I/HHSS28342001T</w:t>
      </w:r>
      <w:r w:rsidRPr="005F64BD">
        <w:t>)</w:t>
      </w:r>
      <w:r w:rsidR="00E313A4" w:rsidRPr="005F64BD">
        <w:t xml:space="preserve">.  </w:t>
      </w:r>
      <w:r>
        <w:t>Mathematica designed the evaluation in conjunction with the SAMHSA task order officer, Laura Jacobus Kantor, and with input from the Expert Panel</w:t>
      </w:r>
      <w:r w:rsidR="00E313A4">
        <w:t xml:space="preserve">.  </w:t>
      </w:r>
      <w:r>
        <w:t>Members of the evaluation design team include (in alpha</w:t>
      </w:r>
      <w:r w:rsidR="0025157D">
        <w:t>betic</w:t>
      </w:r>
      <w:r>
        <w:t xml:space="preserve"> order):</w:t>
      </w:r>
      <w:r w:rsidR="00D62AF6">
        <w:t xml:space="preserve"> </w:t>
      </w:r>
      <w:r w:rsidRPr="004B6A5D">
        <w:t xml:space="preserve">Joshua Breslau (RAND); </w:t>
      </w:r>
      <w:r>
        <w:t xml:space="preserve">Jonathan Brown (Mathematica); Audrey </w:t>
      </w:r>
      <w:proofErr w:type="spellStart"/>
      <w:r>
        <w:t>Burnam</w:t>
      </w:r>
      <w:proofErr w:type="spellEnd"/>
      <w:r>
        <w:t xml:space="preserve"> (RAND); Nicole </w:t>
      </w:r>
      <w:proofErr w:type="spellStart"/>
      <w:r>
        <w:t>Eberhart</w:t>
      </w:r>
      <w:proofErr w:type="spellEnd"/>
      <w:r>
        <w:t xml:space="preserve"> (RAND); Harold </w:t>
      </w:r>
      <w:proofErr w:type="spellStart"/>
      <w:r>
        <w:t>Pincus</w:t>
      </w:r>
      <w:proofErr w:type="spellEnd"/>
      <w:r>
        <w:t xml:space="preserve"> (</w:t>
      </w:r>
      <w:r w:rsidR="00611D5C">
        <w:t xml:space="preserve">independent </w:t>
      </w:r>
      <w:r>
        <w:t xml:space="preserve">consultant); Deb </w:t>
      </w:r>
      <w:proofErr w:type="spellStart"/>
      <w:r>
        <w:t>Scharf</w:t>
      </w:r>
      <w:proofErr w:type="spellEnd"/>
      <w:r>
        <w:t xml:space="preserve"> (</w:t>
      </w:r>
      <w:r w:rsidR="00611D5C">
        <w:t xml:space="preserve">independent </w:t>
      </w:r>
      <w:r>
        <w:t xml:space="preserve">consultant); </w:t>
      </w:r>
      <w:r w:rsidRPr="00B2764C">
        <w:t xml:space="preserve">Kara </w:t>
      </w:r>
      <w:proofErr w:type="spellStart"/>
      <w:r w:rsidRPr="00B2764C">
        <w:t>Zivin</w:t>
      </w:r>
      <w:proofErr w:type="spellEnd"/>
      <w:r w:rsidRPr="00B2764C">
        <w:t xml:space="preserve"> (Mathematica)</w:t>
      </w:r>
      <w:r w:rsidR="00E313A4">
        <w:t xml:space="preserve">.  </w:t>
      </w:r>
      <w:r>
        <w:t>The evaluation will be conducted by Mathematica Policy Research under contract with SAMHSA.</w:t>
      </w:r>
    </w:p>
    <w:p w14:paraId="498E7014" w14:textId="77777777" w:rsidR="00FE1EE9" w:rsidRDefault="00FE1EE9" w:rsidP="00FE1EE9"/>
    <w:bookmarkEnd w:id="1"/>
    <w:p w14:paraId="09187517" w14:textId="0280A6E9" w:rsidR="0056142F" w:rsidRDefault="0056142F" w:rsidP="005F64BD">
      <w:pPr>
        <w:pStyle w:val="NormalSS"/>
        <w:ind w:firstLine="0"/>
      </w:pPr>
    </w:p>
    <w:p w14:paraId="78FDC328" w14:textId="77777777" w:rsidR="007E03E0" w:rsidRDefault="007E03E0" w:rsidP="005F64BD">
      <w:pPr>
        <w:pStyle w:val="NormalSS"/>
        <w:ind w:firstLine="0"/>
      </w:pPr>
    </w:p>
    <w:p w14:paraId="3A34C16E" w14:textId="77777777" w:rsidR="007E03E0" w:rsidRDefault="007E03E0" w:rsidP="005F64BD">
      <w:pPr>
        <w:pStyle w:val="NormalSS"/>
        <w:ind w:firstLine="0"/>
      </w:pPr>
    </w:p>
    <w:p w14:paraId="14ED6205" w14:textId="77777777" w:rsidR="007E03E0" w:rsidRDefault="007E03E0" w:rsidP="005F64BD">
      <w:pPr>
        <w:pStyle w:val="NormalSS"/>
        <w:ind w:firstLine="0"/>
      </w:pPr>
    </w:p>
    <w:p w14:paraId="71D6111C" w14:textId="77777777" w:rsidR="007E03E0" w:rsidRDefault="007E03E0" w:rsidP="005F64BD">
      <w:pPr>
        <w:pStyle w:val="NormalSS"/>
        <w:ind w:firstLine="0"/>
      </w:pPr>
    </w:p>
    <w:p w14:paraId="3C5B6153" w14:textId="77777777" w:rsidR="007E03E0" w:rsidRDefault="007E03E0" w:rsidP="005F64BD">
      <w:pPr>
        <w:pStyle w:val="NormalSS"/>
        <w:ind w:firstLine="0"/>
      </w:pPr>
    </w:p>
    <w:p w14:paraId="18B17443" w14:textId="77777777" w:rsidR="007E03E0" w:rsidRDefault="007E03E0" w:rsidP="005F64BD">
      <w:pPr>
        <w:pStyle w:val="NormalSS"/>
        <w:ind w:firstLine="0"/>
      </w:pPr>
    </w:p>
    <w:p w14:paraId="6AC5F046" w14:textId="77777777" w:rsidR="007E03E0" w:rsidRDefault="007E03E0" w:rsidP="005F64BD">
      <w:pPr>
        <w:pStyle w:val="NormalSS"/>
        <w:ind w:firstLine="0"/>
      </w:pPr>
    </w:p>
    <w:p w14:paraId="469FA7A3" w14:textId="77777777" w:rsidR="007E03E0" w:rsidRDefault="007E03E0" w:rsidP="005F64BD">
      <w:pPr>
        <w:pStyle w:val="NormalSS"/>
        <w:ind w:firstLine="0"/>
      </w:pPr>
    </w:p>
    <w:p w14:paraId="75EEFBF1" w14:textId="77777777" w:rsidR="007E03E0" w:rsidRDefault="007E03E0" w:rsidP="005F64BD">
      <w:pPr>
        <w:pStyle w:val="NormalSS"/>
        <w:ind w:firstLine="0"/>
      </w:pPr>
    </w:p>
    <w:p w14:paraId="1C546777" w14:textId="77777777" w:rsidR="007E03E0" w:rsidRDefault="007E03E0" w:rsidP="007E03E0">
      <w:pPr>
        <w:pStyle w:val="H3AlphaNoTOC"/>
        <w:jc w:val="center"/>
      </w:pPr>
      <w:r>
        <w:t>List of Attachments</w:t>
      </w:r>
    </w:p>
    <w:p w14:paraId="5AF80EEA" w14:textId="77777777" w:rsidR="007E03E0" w:rsidRPr="007E03E0" w:rsidRDefault="007E03E0" w:rsidP="007E03E0">
      <w:pPr>
        <w:pStyle w:val="NormalSS"/>
      </w:pPr>
    </w:p>
    <w:p w14:paraId="6D11F042" w14:textId="77777777" w:rsidR="007E03E0" w:rsidRDefault="007E03E0" w:rsidP="007E03E0">
      <w:pPr>
        <w:pStyle w:val="NormalSS"/>
        <w:spacing w:after="0" w:line="480" w:lineRule="auto"/>
        <w:ind w:left="1526" w:hanging="1526"/>
      </w:pPr>
      <w:r>
        <w:t xml:space="preserve">Attachment A: </w:t>
      </w:r>
      <w:r>
        <w:tab/>
        <w:t>PBHCI grantee director survey</w:t>
      </w:r>
    </w:p>
    <w:p w14:paraId="643AFE5F" w14:textId="77777777" w:rsidR="007E03E0" w:rsidRDefault="007E03E0" w:rsidP="007E03E0">
      <w:pPr>
        <w:pStyle w:val="NormalSS"/>
        <w:spacing w:after="0" w:line="480" w:lineRule="auto"/>
        <w:ind w:left="1526" w:hanging="1526"/>
      </w:pPr>
      <w:r>
        <w:t xml:space="preserve">Attachment B: </w:t>
      </w:r>
      <w:r>
        <w:tab/>
        <w:t>PBHCI grantee frontline staff survey</w:t>
      </w:r>
    </w:p>
    <w:p w14:paraId="463D8004" w14:textId="77777777" w:rsidR="007E03E0" w:rsidRDefault="007E03E0" w:rsidP="007E03E0">
      <w:pPr>
        <w:pStyle w:val="NormalSS"/>
        <w:spacing w:after="0" w:line="480" w:lineRule="auto"/>
        <w:ind w:left="1526" w:hanging="1526"/>
      </w:pPr>
      <w:r>
        <w:t xml:space="preserve">Attachment C: </w:t>
      </w:r>
      <w:r>
        <w:tab/>
        <w:t>Telephone interview protocol</w:t>
      </w:r>
    </w:p>
    <w:p w14:paraId="4064FCCF" w14:textId="77777777" w:rsidR="007E03E0" w:rsidRDefault="007E03E0" w:rsidP="007E03E0">
      <w:pPr>
        <w:pStyle w:val="NormalSS"/>
        <w:spacing w:after="0" w:line="480" w:lineRule="auto"/>
        <w:ind w:left="1526" w:hanging="1526"/>
      </w:pPr>
      <w:r>
        <w:t xml:space="preserve">Attachment D: </w:t>
      </w:r>
      <w:r>
        <w:tab/>
        <w:t>On-site staff interview protocol</w:t>
      </w:r>
    </w:p>
    <w:p w14:paraId="7D43657D" w14:textId="77777777" w:rsidR="007E03E0" w:rsidRDefault="007E03E0" w:rsidP="007E03E0">
      <w:pPr>
        <w:pStyle w:val="NormalSS"/>
        <w:spacing w:after="0" w:line="480" w:lineRule="auto"/>
        <w:ind w:left="1526" w:hanging="1526"/>
      </w:pPr>
      <w:r>
        <w:t xml:space="preserve">Attachment E: </w:t>
      </w:r>
      <w:r>
        <w:tab/>
        <w:t>Client focus group guide</w:t>
      </w:r>
    </w:p>
    <w:p w14:paraId="1D9979E1" w14:textId="2C3791C3" w:rsidR="007E03E0" w:rsidRDefault="007E03E0" w:rsidP="007E03E0">
      <w:pPr>
        <w:pStyle w:val="NormalSS"/>
        <w:spacing w:after="0" w:line="480" w:lineRule="auto"/>
        <w:ind w:left="1526" w:hanging="1526"/>
      </w:pPr>
      <w:r>
        <w:t xml:space="preserve">Attachment F: </w:t>
      </w:r>
      <w:r>
        <w:tab/>
      </w:r>
      <w:r w:rsidR="004B712D">
        <w:t>Electronic data collection</w:t>
      </w:r>
      <w:r>
        <w:t xml:space="preserve"> tool for grantee registry/electronic h</w:t>
      </w:r>
      <w:r w:rsidR="00BD0CFC">
        <w:t>ealth records (EHRs) (PDF version</w:t>
      </w:r>
      <w:r>
        <w:t>)</w:t>
      </w:r>
    </w:p>
    <w:p w14:paraId="23E55DD1" w14:textId="1994F2D1" w:rsidR="007E03E0" w:rsidRDefault="007E03E0" w:rsidP="007E03E0">
      <w:pPr>
        <w:pStyle w:val="NormalSS"/>
        <w:spacing w:after="0" w:line="480" w:lineRule="auto"/>
        <w:ind w:left="1526" w:hanging="1526"/>
      </w:pPr>
      <w:r>
        <w:t>Attachment G</w:t>
      </w:r>
      <w:r w:rsidR="004B712D">
        <w:t xml:space="preserve">: </w:t>
      </w:r>
      <w:r w:rsidR="004B712D">
        <w:tab/>
        <w:t>Consent to share contact information for research project</w:t>
      </w:r>
    </w:p>
    <w:p w14:paraId="314CF3CB" w14:textId="700E1D02" w:rsidR="007E03E0" w:rsidRDefault="004B712D" w:rsidP="007E03E0">
      <w:pPr>
        <w:pStyle w:val="NormalSS"/>
        <w:spacing w:after="0" w:line="480" w:lineRule="auto"/>
        <w:ind w:left="1526" w:hanging="1526"/>
      </w:pPr>
      <w:r>
        <w:t xml:space="preserve">Attachment H: </w:t>
      </w:r>
      <w:r>
        <w:tab/>
        <w:t>Initial client letter for physical exam and health assessment</w:t>
      </w:r>
    </w:p>
    <w:p w14:paraId="7031768E" w14:textId="12570BCC" w:rsidR="007E03E0" w:rsidRDefault="007E03E0" w:rsidP="007E03E0">
      <w:pPr>
        <w:pStyle w:val="NormalSS"/>
        <w:spacing w:after="0" w:line="480" w:lineRule="auto"/>
        <w:ind w:left="1526" w:hanging="1526"/>
      </w:pPr>
      <w:r>
        <w:t xml:space="preserve">Attachment I: </w:t>
      </w:r>
      <w:r>
        <w:tab/>
        <w:t>Con</w:t>
      </w:r>
      <w:r w:rsidR="004B712D">
        <w:t>sent form for client physical exam and health assessment</w:t>
      </w:r>
    </w:p>
    <w:p w14:paraId="349E0E30" w14:textId="574053B6" w:rsidR="007E03E0" w:rsidRDefault="007E03E0" w:rsidP="007E03E0">
      <w:pPr>
        <w:pStyle w:val="NormalSS"/>
        <w:spacing w:after="0" w:line="480" w:lineRule="auto"/>
        <w:ind w:left="1526" w:hanging="1526"/>
      </w:pPr>
      <w:r>
        <w:t>Attachm</w:t>
      </w:r>
      <w:r w:rsidR="004B712D">
        <w:t xml:space="preserve">ent J: </w:t>
      </w:r>
      <w:r w:rsidR="004B712D">
        <w:tab/>
        <w:t>HIPAA form for client physical exam and health assessment</w:t>
      </w:r>
    </w:p>
    <w:p w14:paraId="4B715E6D" w14:textId="5CA7CE53" w:rsidR="004B712D" w:rsidRDefault="004B712D" w:rsidP="007E03E0">
      <w:pPr>
        <w:pStyle w:val="NormalSS"/>
        <w:spacing w:after="0" w:line="480" w:lineRule="auto"/>
        <w:ind w:left="1526" w:hanging="1526"/>
      </w:pPr>
      <w:r>
        <w:t>Attachment K:</w:t>
      </w:r>
      <w:r>
        <w:tab/>
        <w:t>Consent form for client focus group</w:t>
      </w:r>
    </w:p>
    <w:p w14:paraId="59D85E55" w14:textId="0AD91CA2" w:rsidR="004B712D" w:rsidRDefault="004B712D" w:rsidP="007E03E0">
      <w:pPr>
        <w:pStyle w:val="NormalSS"/>
        <w:spacing w:after="0" w:line="480" w:lineRule="auto"/>
        <w:ind w:left="1526" w:hanging="1526"/>
      </w:pPr>
      <w:r>
        <w:t>Attachment L: Client health assessment questionnaire</w:t>
      </w:r>
    </w:p>
    <w:p w14:paraId="2DD640B7" w14:textId="77777777" w:rsidR="007E03E0" w:rsidRPr="001A4A59" w:rsidRDefault="007E03E0" w:rsidP="005F64BD">
      <w:pPr>
        <w:pStyle w:val="NormalSS"/>
        <w:ind w:firstLine="0"/>
      </w:pPr>
    </w:p>
    <w:sectPr w:rsidR="007E03E0" w:rsidRPr="001A4A59" w:rsidSect="005F64BD">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61C15" w14:textId="77777777" w:rsidR="003330A5" w:rsidRDefault="003330A5">
      <w:pPr>
        <w:spacing w:line="240" w:lineRule="auto"/>
        <w:ind w:firstLine="0"/>
      </w:pPr>
    </w:p>
  </w:endnote>
  <w:endnote w:type="continuationSeparator" w:id="0">
    <w:p w14:paraId="4DB8DC1E" w14:textId="77777777" w:rsidR="003330A5" w:rsidRDefault="003330A5">
      <w:pPr>
        <w:spacing w:line="240" w:lineRule="auto"/>
        <w:ind w:firstLine="0"/>
      </w:pPr>
    </w:p>
  </w:endnote>
  <w:endnote w:type="continuationNotice" w:id="1">
    <w:p w14:paraId="268FE9EC" w14:textId="77777777" w:rsidR="003330A5" w:rsidRDefault="003330A5">
      <w:pPr>
        <w:spacing w:line="240" w:lineRule="auto"/>
        <w:ind w:firstLine="0"/>
      </w:pPr>
    </w:p>
    <w:p w14:paraId="7A0DCD23" w14:textId="77777777" w:rsidR="003330A5" w:rsidRDefault="003330A5"/>
    <w:p w14:paraId="7E839FB6" w14:textId="77777777" w:rsidR="003330A5" w:rsidRDefault="003330A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F:\PBHCI-Eval-2016\50161_OMB_Part B_Initital Package Submission with lljk edits.docx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3FA7" w14:textId="77777777" w:rsidR="00801893" w:rsidRDefault="0080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27412"/>
      <w:docPartObj>
        <w:docPartGallery w:val="Page Numbers (Bottom of Page)"/>
        <w:docPartUnique/>
      </w:docPartObj>
    </w:sdtPr>
    <w:sdtEndPr>
      <w:rPr>
        <w:noProof/>
      </w:rPr>
    </w:sdtEndPr>
    <w:sdtContent>
      <w:p w14:paraId="767C30D1" w14:textId="14212AFC" w:rsidR="00801893" w:rsidRDefault="00801893">
        <w:pPr>
          <w:pStyle w:val="Footer"/>
          <w:jc w:val="center"/>
        </w:pPr>
        <w:r>
          <w:fldChar w:fldCharType="begin"/>
        </w:r>
        <w:r>
          <w:instrText xml:space="preserve"> PAGE   \* MERGEFORMAT </w:instrText>
        </w:r>
        <w:r>
          <w:fldChar w:fldCharType="separate"/>
        </w:r>
        <w:r w:rsidR="00BD0CFC">
          <w:rPr>
            <w:noProof/>
          </w:rPr>
          <w:t>4</w:t>
        </w:r>
        <w:r>
          <w:rPr>
            <w:noProof/>
          </w:rPr>
          <w:fldChar w:fldCharType="end"/>
        </w:r>
      </w:p>
    </w:sdtContent>
  </w:sdt>
  <w:p w14:paraId="6F477512" w14:textId="77777777" w:rsidR="0012654B" w:rsidRPr="004B75AD" w:rsidRDefault="0012654B" w:rsidP="009F7E86">
    <w:pPr>
      <w:pStyle w:val="Footer"/>
      <w:pBdr>
        <w:bottom w:val="none" w:sz="0" w:space="0" w:color="auto"/>
      </w:pBdr>
      <w:rPr>
        <w:rStyle w:val="PageNumbe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92D1" w14:textId="77777777" w:rsidR="00801893" w:rsidRDefault="00801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FF9AB" w14:textId="77777777" w:rsidR="003330A5" w:rsidRDefault="003330A5">
      <w:pPr>
        <w:spacing w:line="240" w:lineRule="auto"/>
        <w:ind w:firstLine="0"/>
      </w:pPr>
      <w:r>
        <w:separator/>
      </w:r>
    </w:p>
  </w:footnote>
  <w:footnote w:type="continuationSeparator" w:id="0">
    <w:p w14:paraId="758BEC14" w14:textId="77777777" w:rsidR="003330A5" w:rsidRDefault="003330A5">
      <w:pPr>
        <w:spacing w:line="240" w:lineRule="auto"/>
        <w:ind w:firstLine="0"/>
      </w:pPr>
      <w:r>
        <w:separator/>
      </w:r>
    </w:p>
    <w:p w14:paraId="13EC9EEC" w14:textId="77777777" w:rsidR="003330A5" w:rsidRDefault="003330A5">
      <w:pPr>
        <w:spacing w:line="240" w:lineRule="auto"/>
        <w:ind w:firstLine="0"/>
        <w:rPr>
          <w:i/>
        </w:rPr>
      </w:pPr>
      <w:r>
        <w:rPr>
          <w:i/>
        </w:rPr>
        <w:t>(</w:t>
      </w:r>
      <w:proofErr w:type="gramStart"/>
      <w:r>
        <w:rPr>
          <w:i/>
        </w:rPr>
        <w:t>continued</w:t>
      </w:r>
      <w:proofErr w:type="gramEnd"/>
      <w:r>
        <w:rPr>
          <w:i/>
        </w:rPr>
        <w:t>)</w:t>
      </w:r>
    </w:p>
  </w:footnote>
  <w:footnote w:type="continuationNotice" w:id="1">
    <w:p w14:paraId="58D7BDC0" w14:textId="77777777" w:rsidR="003330A5" w:rsidRDefault="003330A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C0318" w14:textId="77777777" w:rsidR="00801893" w:rsidRDefault="00801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81C5" w14:textId="77777777" w:rsidR="0012654B" w:rsidRPr="00733F76" w:rsidRDefault="0012654B" w:rsidP="005B220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2905" w14:textId="77777777" w:rsidR="00801893" w:rsidRDefault="00801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49C6048B"/>
    <w:multiLevelType w:val="singleLevel"/>
    <w:tmpl w:val="F0AA5F10"/>
    <w:lvl w:ilvl="0">
      <w:start w:val="1"/>
      <w:numFmt w:val="decimal"/>
      <w:lvlText w:val="%1."/>
      <w:lvlJc w:val="left"/>
      <w:pPr>
        <w:tabs>
          <w:tab w:val="num" w:pos="792"/>
        </w:tabs>
        <w:ind w:left="792" w:hanging="360"/>
      </w:pPr>
    </w:lvl>
  </w:abstractNum>
  <w:abstractNum w:abstractNumId="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0"/>
  </w:num>
  <w:num w:numId="6">
    <w:abstractNumId w:val="2"/>
  </w:num>
  <w:num w:numId="7">
    <w:abstractNumId w:val="9"/>
  </w:num>
  <w:num w:numId="8">
    <w:abstractNumId w:val="11"/>
  </w:num>
  <w:num w:numId="9">
    <w:abstractNumId w:val="12"/>
  </w:num>
  <w:num w:numId="10">
    <w:abstractNumId w:val="8"/>
  </w:num>
  <w:num w:numId="11">
    <w:abstractNumId w:val="14"/>
  </w:num>
  <w:num w:numId="12">
    <w:abstractNumId w:val="13"/>
  </w:num>
  <w:num w:numId="13">
    <w:abstractNumId w:val="6"/>
  </w:num>
  <w:num w:numId="14">
    <w:abstractNumId w:val="1"/>
  </w:num>
  <w:num w:numId="15">
    <w:abstractNumId w:val="7"/>
    <w:lvlOverride w:ilvl="0">
      <w:startOverride w:val="1"/>
    </w:lvlOverride>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44"/>
    <w:rsid w:val="00000271"/>
    <w:rsid w:val="000015FB"/>
    <w:rsid w:val="00002152"/>
    <w:rsid w:val="000024E7"/>
    <w:rsid w:val="00003881"/>
    <w:rsid w:val="000039AF"/>
    <w:rsid w:val="00006C52"/>
    <w:rsid w:val="00006E1F"/>
    <w:rsid w:val="00007CA0"/>
    <w:rsid w:val="0001191F"/>
    <w:rsid w:val="00012372"/>
    <w:rsid w:val="00012656"/>
    <w:rsid w:val="00012863"/>
    <w:rsid w:val="00013A8D"/>
    <w:rsid w:val="00013C83"/>
    <w:rsid w:val="00017A05"/>
    <w:rsid w:val="00017DD1"/>
    <w:rsid w:val="00020CEB"/>
    <w:rsid w:val="0002119C"/>
    <w:rsid w:val="00021A62"/>
    <w:rsid w:val="000240BC"/>
    <w:rsid w:val="0002469D"/>
    <w:rsid w:val="00024BFD"/>
    <w:rsid w:val="0002621E"/>
    <w:rsid w:val="000263FB"/>
    <w:rsid w:val="000271A8"/>
    <w:rsid w:val="00027A97"/>
    <w:rsid w:val="000300AF"/>
    <w:rsid w:val="00030737"/>
    <w:rsid w:val="000319AD"/>
    <w:rsid w:val="00032C7B"/>
    <w:rsid w:val="00033DB9"/>
    <w:rsid w:val="00035864"/>
    <w:rsid w:val="00036E21"/>
    <w:rsid w:val="00037098"/>
    <w:rsid w:val="00040AAB"/>
    <w:rsid w:val="00045D52"/>
    <w:rsid w:val="000462D4"/>
    <w:rsid w:val="00046CA3"/>
    <w:rsid w:val="00046E51"/>
    <w:rsid w:val="00050234"/>
    <w:rsid w:val="00050412"/>
    <w:rsid w:val="0005074A"/>
    <w:rsid w:val="00052499"/>
    <w:rsid w:val="0005359B"/>
    <w:rsid w:val="000538FF"/>
    <w:rsid w:val="00053968"/>
    <w:rsid w:val="00053A3B"/>
    <w:rsid w:val="0005483F"/>
    <w:rsid w:val="00055286"/>
    <w:rsid w:val="00056544"/>
    <w:rsid w:val="000565F0"/>
    <w:rsid w:val="00061345"/>
    <w:rsid w:val="00062EF8"/>
    <w:rsid w:val="00063123"/>
    <w:rsid w:val="00063C01"/>
    <w:rsid w:val="00063FEF"/>
    <w:rsid w:val="00065B6F"/>
    <w:rsid w:val="00065EAC"/>
    <w:rsid w:val="00066AB9"/>
    <w:rsid w:val="0007096C"/>
    <w:rsid w:val="0007126E"/>
    <w:rsid w:val="000722AE"/>
    <w:rsid w:val="00072DB3"/>
    <w:rsid w:val="0007313B"/>
    <w:rsid w:val="0007375D"/>
    <w:rsid w:val="00073C91"/>
    <w:rsid w:val="00075DED"/>
    <w:rsid w:val="000769A1"/>
    <w:rsid w:val="00076CF0"/>
    <w:rsid w:val="00080DFA"/>
    <w:rsid w:val="000812AE"/>
    <w:rsid w:val="00081D47"/>
    <w:rsid w:val="00082D45"/>
    <w:rsid w:val="000833A8"/>
    <w:rsid w:val="000851D4"/>
    <w:rsid w:val="00087338"/>
    <w:rsid w:val="0008769A"/>
    <w:rsid w:val="00087C04"/>
    <w:rsid w:val="00090529"/>
    <w:rsid w:val="000909EE"/>
    <w:rsid w:val="00090A1C"/>
    <w:rsid w:val="000925D0"/>
    <w:rsid w:val="0009312B"/>
    <w:rsid w:val="000944C5"/>
    <w:rsid w:val="00094DB0"/>
    <w:rsid w:val="0009586C"/>
    <w:rsid w:val="00095D85"/>
    <w:rsid w:val="00095E32"/>
    <w:rsid w:val="00097BB7"/>
    <w:rsid w:val="00097FB5"/>
    <w:rsid w:val="000A00F3"/>
    <w:rsid w:val="000A2C3D"/>
    <w:rsid w:val="000A3477"/>
    <w:rsid w:val="000A3878"/>
    <w:rsid w:val="000A4439"/>
    <w:rsid w:val="000A544F"/>
    <w:rsid w:val="000A5753"/>
    <w:rsid w:val="000A60D7"/>
    <w:rsid w:val="000A664A"/>
    <w:rsid w:val="000A79CC"/>
    <w:rsid w:val="000B0299"/>
    <w:rsid w:val="000B03F7"/>
    <w:rsid w:val="000B09C8"/>
    <w:rsid w:val="000B0A08"/>
    <w:rsid w:val="000B1B80"/>
    <w:rsid w:val="000B1B99"/>
    <w:rsid w:val="000B2BD0"/>
    <w:rsid w:val="000B2D3E"/>
    <w:rsid w:val="000B3A77"/>
    <w:rsid w:val="000B5A73"/>
    <w:rsid w:val="000B6C31"/>
    <w:rsid w:val="000B7E70"/>
    <w:rsid w:val="000C0118"/>
    <w:rsid w:val="000C15B4"/>
    <w:rsid w:val="000C48F2"/>
    <w:rsid w:val="000C5870"/>
    <w:rsid w:val="000C70DC"/>
    <w:rsid w:val="000C72F8"/>
    <w:rsid w:val="000C7AEB"/>
    <w:rsid w:val="000D0E6F"/>
    <w:rsid w:val="000D1FDC"/>
    <w:rsid w:val="000D2409"/>
    <w:rsid w:val="000D25C4"/>
    <w:rsid w:val="000D2690"/>
    <w:rsid w:val="000D709F"/>
    <w:rsid w:val="000D75B4"/>
    <w:rsid w:val="000D79C3"/>
    <w:rsid w:val="000D7A31"/>
    <w:rsid w:val="000E06E2"/>
    <w:rsid w:val="000E1D9E"/>
    <w:rsid w:val="000E453B"/>
    <w:rsid w:val="000E5DD7"/>
    <w:rsid w:val="000E5E10"/>
    <w:rsid w:val="000E6D11"/>
    <w:rsid w:val="000E6F2C"/>
    <w:rsid w:val="000F0BC0"/>
    <w:rsid w:val="000F445D"/>
    <w:rsid w:val="000F7191"/>
    <w:rsid w:val="000F79B9"/>
    <w:rsid w:val="000F7D4B"/>
    <w:rsid w:val="00101E7F"/>
    <w:rsid w:val="00101FBD"/>
    <w:rsid w:val="0010212D"/>
    <w:rsid w:val="00104AC7"/>
    <w:rsid w:val="00105D23"/>
    <w:rsid w:val="0010710B"/>
    <w:rsid w:val="001073C9"/>
    <w:rsid w:val="001109AF"/>
    <w:rsid w:val="001150FB"/>
    <w:rsid w:val="00116E39"/>
    <w:rsid w:val="00120F50"/>
    <w:rsid w:val="001228D6"/>
    <w:rsid w:val="00123DF8"/>
    <w:rsid w:val="00124F0C"/>
    <w:rsid w:val="00125604"/>
    <w:rsid w:val="0012654B"/>
    <w:rsid w:val="00130424"/>
    <w:rsid w:val="0013112E"/>
    <w:rsid w:val="001312B9"/>
    <w:rsid w:val="0013282C"/>
    <w:rsid w:val="00132E2F"/>
    <w:rsid w:val="00133366"/>
    <w:rsid w:val="00135AF5"/>
    <w:rsid w:val="00140E75"/>
    <w:rsid w:val="00141646"/>
    <w:rsid w:val="00141705"/>
    <w:rsid w:val="00141A0B"/>
    <w:rsid w:val="00141F35"/>
    <w:rsid w:val="001425AF"/>
    <w:rsid w:val="001426E8"/>
    <w:rsid w:val="00142AE3"/>
    <w:rsid w:val="001435D4"/>
    <w:rsid w:val="001438DB"/>
    <w:rsid w:val="001448F5"/>
    <w:rsid w:val="00144DA7"/>
    <w:rsid w:val="001451F1"/>
    <w:rsid w:val="00145CE2"/>
    <w:rsid w:val="00150CE2"/>
    <w:rsid w:val="00150FCE"/>
    <w:rsid w:val="0015127C"/>
    <w:rsid w:val="00152DE2"/>
    <w:rsid w:val="0015305B"/>
    <w:rsid w:val="00153926"/>
    <w:rsid w:val="00154198"/>
    <w:rsid w:val="00160306"/>
    <w:rsid w:val="00160E09"/>
    <w:rsid w:val="00161D82"/>
    <w:rsid w:val="00162191"/>
    <w:rsid w:val="001621E3"/>
    <w:rsid w:val="001625E9"/>
    <w:rsid w:val="001645C2"/>
    <w:rsid w:val="00164A37"/>
    <w:rsid w:val="00170893"/>
    <w:rsid w:val="00170EB7"/>
    <w:rsid w:val="0017185C"/>
    <w:rsid w:val="001726CA"/>
    <w:rsid w:val="0017467A"/>
    <w:rsid w:val="00174D97"/>
    <w:rsid w:val="00175EC2"/>
    <w:rsid w:val="001775F8"/>
    <w:rsid w:val="00177C54"/>
    <w:rsid w:val="001804ED"/>
    <w:rsid w:val="00181F53"/>
    <w:rsid w:val="00182CF0"/>
    <w:rsid w:val="00183A9F"/>
    <w:rsid w:val="0018564C"/>
    <w:rsid w:val="001902A4"/>
    <w:rsid w:val="001904DC"/>
    <w:rsid w:val="001933B1"/>
    <w:rsid w:val="0019423D"/>
    <w:rsid w:val="00195AC8"/>
    <w:rsid w:val="00196745"/>
    <w:rsid w:val="001A07D4"/>
    <w:rsid w:val="001A1ABA"/>
    <w:rsid w:val="001A3603"/>
    <w:rsid w:val="001A4A59"/>
    <w:rsid w:val="001A51B5"/>
    <w:rsid w:val="001A54DB"/>
    <w:rsid w:val="001A5A00"/>
    <w:rsid w:val="001A7BFD"/>
    <w:rsid w:val="001B360E"/>
    <w:rsid w:val="001B40C8"/>
    <w:rsid w:val="001B6951"/>
    <w:rsid w:val="001C0741"/>
    <w:rsid w:val="001C0FC9"/>
    <w:rsid w:val="001C2416"/>
    <w:rsid w:val="001C3287"/>
    <w:rsid w:val="001C34D0"/>
    <w:rsid w:val="001C35E6"/>
    <w:rsid w:val="001C4529"/>
    <w:rsid w:val="001C4F88"/>
    <w:rsid w:val="001C5A03"/>
    <w:rsid w:val="001C6D08"/>
    <w:rsid w:val="001C6EB4"/>
    <w:rsid w:val="001D247C"/>
    <w:rsid w:val="001D3C41"/>
    <w:rsid w:val="001D4359"/>
    <w:rsid w:val="001D4CBB"/>
    <w:rsid w:val="001D634E"/>
    <w:rsid w:val="001E0A0E"/>
    <w:rsid w:val="001E0AB2"/>
    <w:rsid w:val="001E14AC"/>
    <w:rsid w:val="001E2AA8"/>
    <w:rsid w:val="001E3F65"/>
    <w:rsid w:val="001E466A"/>
    <w:rsid w:val="001E4BF2"/>
    <w:rsid w:val="001E6369"/>
    <w:rsid w:val="001E7A5F"/>
    <w:rsid w:val="001F0D10"/>
    <w:rsid w:val="001F11F9"/>
    <w:rsid w:val="001F18E4"/>
    <w:rsid w:val="001F2E55"/>
    <w:rsid w:val="001F5410"/>
    <w:rsid w:val="001F59C7"/>
    <w:rsid w:val="001F5B67"/>
    <w:rsid w:val="00200B10"/>
    <w:rsid w:val="00204243"/>
    <w:rsid w:val="002043FF"/>
    <w:rsid w:val="002053F3"/>
    <w:rsid w:val="002062BB"/>
    <w:rsid w:val="00210471"/>
    <w:rsid w:val="0021157B"/>
    <w:rsid w:val="00213319"/>
    <w:rsid w:val="00214491"/>
    <w:rsid w:val="00215801"/>
    <w:rsid w:val="002162B2"/>
    <w:rsid w:val="002163C0"/>
    <w:rsid w:val="00217D85"/>
    <w:rsid w:val="00220114"/>
    <w:rsid w:val="0022013A"/>
    <w:rsid w:val="0022023F"/>
    <w:rsid w:val="0022402B"/>
    <w:rsid w:val="002258CD"/>
    <w:rsid w:val="00225D57"/>
    <w:rsid w:val="00226910"/>
    <w:rsid w:val="00227ADF"/>
    <w:rsid w:val="00234225"/>
    <w:rsid w:val="0023428F"/>
    <w:rsid w:val="00236122"/>
    <w:rsid w:val="00236342"/>
    <w:rsid w:val="00240E25"/>
    <w:rsid w:val="00240EE8"/>
    <w:rsid w:val="002430EE"/>
    <w:rsid w:val="00243909"/>
    <w:rsid w:val="00243DEE"/>
    <w:rsid w:val="002479A4"/>
    <w:rsid w:val="00251493"/>
    <w:rsid w:val="0025157D"/>
    <w:rsid w:val="0025182E"/>
    <w:rsid w:val="00255630"/>
    <w:rsid w:val="0025594C"/>
    <w:rsid w:val="00260358"/>
    <w:rsid w:val="002611B2"/>
    <w:rsid w:val="002613D2"/>
    <w:rsid w:val="00262C8E"/>
    <w:rsid w:val="00264485"/>
    <w:rsid w:val="00264716"/>
    <w:rsid w:val="00267BC7"/>
    <w:rsid w:val="00267F6C"/>
    <w:rsid w:val="00271573"/>
    <w:rsid w:val="002718AB"/>
    <w:rsid w:val="00271B2B"/>
    <w:rsid w:val="00272A58"/>
    <w:rsid w:val="0027353F"/>
    <w:rsid w:val="0027374B"/>
    <w:rsid w:val="00273AB8"/>
    <w:rsid w:val="00273B35"/>
    <w:rsid w:val="00273FF2"/>
    <w:rsid w:val="00280AB2"/>
    <w:rsid w:val="00281C08"/>
    <w:rsid w:val="00282FD0"/>
    <w:rsid w:val="00283090"/>
    <w:rsid w:val="00284557"/>
    <w:rsid w:val="002849EE"/>
    <w:rsid w:val="0028575B"/>
    <w:rsid w:val="0028722A"/>
    <w:rsid w:val="00287FD7"/>
    <w:rsid w:val="002921C5"/>
    <w:rsid w:val="00292989"/>
    <w:rsid w:val="002942FB"/>
    <w:rsid w:val="00294525"/>
    <w:rsid w:val="00294653"/>
    <w:rsid w:val="0029484F"/>
    <w:rsid w:val="00295009"/>
    <w:rsid w:val="002A0530"/>
    <w:rsid w:val="002A0847"/>
    <w:rsid w:val="002A0EAA"/>
    <w:rsid w:val="002A1349"/>
    <w:rsid w:val="002A1ADA"/>
    <w:rsid w:val="002A25AB"/>
    <w:rsid w:val="002A28C9"/>
    <w:rsid w:val="002A5827"/>
    <w:rsid w:val="002A6031"/>
    <w:rsid w:val="002A70E7"/>
    <w:rsid w:val="002A7359"/>
    <w:rsid w:val="002B05F6"/>
    <w:rsid w:val="002B1593"/>
    <w:rsid w:val="002B2A3A"/>
    <w:rsid w:val="002B2BE8"/>
    <w:rsid w:val="002B564E"/>
    <w:rsid w:val="002B68A5"/>
    <w:rsid w:val="002C2328"/>
    <w:rsid w:val="002C413C"/>
    <w:rsid w:val="002C4622"/>
    <w:rsid w:val="002C5097"/>
    <w:rsid w:val="002C5CA5"/>
    <w:rsid w:val="002C64E8"/>
    <w:rsid w:val="002C687D"/>
    <w:rsid w:val="002C7011"/>
    <w:rsid w:val="002C734A"/>
    <w:rsid w:val="002C7B8E"/>
    <w:rsid w:val="002D0A34"/>
    <w:rsid w:val="002D0AA3"/>
    <w:rsid w:val="002D20E3"/>
    <w:rsid w:val="002D20EA"/>
    <w:rsid w:val="002D279D"/>
    <w:rsid w:val="002D2912"/>
    <w:rsid w:val="002D6799"/>
    <w:rsid w:val="002D6999"/>
    <w:rsid w:val="002E19F2"/>
    <w:rsid w:val="002E4D5C"/>
    <w:rsid w:val="002E556E"/>
    <w:rsid w:val="002E5878"/>
    <w:rsid w:val="002E6F39"/>
    <w:rsid w:val="002E7DB8"/>
    <w:rsid w:val="002F07DD"/>
    <w:rsid w:val="002F126C"/>
    <w:rsid w:val="002F1E71"/>
    <w:rsid w:val="002F25A2"/>
    <w:rsid w:val="002F42B4"/>
    <w:rsid w:val="002F4378"/>
    <w:rsid w:val="002F440B"/>
    <w:rsid w:val="002F6A88"/>
    <w:rsid w:val="002F71D4"/>
    <w:rsid w:val="002F7C83"/>
    <w:rsid w:val="00300907"/>
    <w:rsid w:val="00300CE3"/>
    <w:rsid w:val="0030154A"/>
    <w:rsid w:val="00303CF8"/>
    <w:rsid w:val="00304492"/>
    <w:rsid w:val="00304C42"/>
    <w:rsid w:val="00304E43"/>
    <w:rsid w:val="00306F42"/>
    <w:rsid w:val="00307D60"/>
    <w:rsid w:val="0031306E"/>
    <w:rsid w:val="00313671"/>
    <w:rsid w:val="00313E69"/>
    <w:rsid w:val="003142E6"/>
    <w:rsid w:val="00316F36"/>
    <w:rsid w:val="003177F5"/>
    <w:rsid w:val="00317EDA"/>
    <w:rsid w:val="003202E1"/>
    <w:rsid w:val="003208C4"/>
    <w:rsid w:val="00320EB3"/>
    <w:rsid w:val="003228BB"/>
    <w:rsid w:val="00323F95"/>
    <w:rsid w:val="00324F96"/>
    <w:rsid w:val="00325A1D"/>
    <w:rsid w:val="0033161E"/>
    <w:rsid w:val="0033168C"/>
    <w:rsid w:val="00331AB8"/>
    <w:rsid w:val="003330A5"/>
    <w:rsid w:val="0033454C"/>
    <w:rsid w:val="00336A60"/>
    <w:rsid w:val="00336E9C"/>
    <w:rsid w:val="00337623"/>
    <w:rsid w:val="0033782E"/>
    <w:rsid w:val="00340C85"/>
    <w:rsid w:val="00342CD8"/>
    <w:rsid w:val="00343A0C"/>
    <w:rsid w:val="00343A2C"/>
    <w:rsid w:val="00350399"/>
    <w:rsid w:val="00350E63"/>
    <w:rsid w:val="00352EB0"/>
    <w:rsid w:val="00353544"/>
    <w:rsid w:val="00353E51"/>
    <w:rsid w:val="00354942"/>
    <w:rsid w:val="00354950"/>
    <w:rsid w:val="00354C34"/>
    <w:rsid w:val="0035530A"/>
    <w:rsid w:val="0035667B"/>
    <w:rsid w:val="0035674B"/>
    <w:rsid w:val="003607F3"/>
    <w:rsid w:val="00361076"/>
    <w:rsid w:val="00362133"/>
    <w:rsid w:val="003623E5"/>
    <w:rsid w:val="0036405F"/>
    <w:rsid w:val="00366826"/>
    <w:rsid w:val="00367381"/>
    <w:rsid w:val="003673C6"/>
    <w:rsid w:val="003677B6"/>
    <w:rsid w:val="00370F73"/>
    <w:rsid w:val="00372AB1"/>
    <w:rsid w:val="003744E8"/>
    <w:rsid w:val="00374549"/>
    <w:rsid w:val="00374CD5"/>
    <w:rsid w:val="003761D2"/>
    <w:rsid w:val="003764B0"/>
    <w:rsid w:val="0037743C"/>
    <w:rsid w:val="00380A63"/>
    <w:rsid w:val="00380F77"/>
    <w:rsid w:val="00381A96"/>
    <w:rsid w:val="00381AA1"/>
    <w:rsid w:val="00381B5C"/>
    <w:rsid w:val="00381B71"/>
    <w:rsid w:val="003822B3"/>
    <w:rsid w:val="00383A7C"/>
    <w:rsid w:val="00383EC6"/>
    <w:rsid w:val="00385E29"/>
    <w:rsid w:val="00386508"/>
    <w:rsid w:val="0038744C"/>
    <w:rsid w:val="00390D0A"/>
    <w:rsid w:val="003914B1"/>
    <w:rsid w:val="00391691"/>
    <w:rsid w:val="003927FF"/>
    <w:rsid w:val="003932FA"/>
    <w:rsid w:val="00394715"/>
    <w:rsid w:val="00394752"/>
    <w:rsid w:val="00395B5A"/>
    <w:rsid w:val="00397539"/>
    <w:rsid w:val="00397775"/>
    <w:rsid w:val="003A069E"/>
    <w:rsid w:val="003A0E56"/>
    <w:rsid w:val="003A1506"/>
    <w:rsid w:val="003A1774"/>
    <w:rsid w:val="003A17E0"/>
    <w:rsid w:val="003A20CE"/>
    <w:rsid w:val="003A26BB"/>
    <w:rsid w:val="003A6CBB"/>
    <w:rsid w:val="003B1FFC"/>
    <w:rsid w:val="003B303A"/>
    <w:rsid w:val="003B390F"/>
    <w:rsid w:val="003B5677"/>
    <w:rsid w:val="003B59DF"/>
    <w:rsid w:val="003C0A5F"/>
    <w:rsid w:val="003C14D2"/>
    <w:rsid w:val="003C27A1"/>
    <w:rsid w:val="003C27C8"/>
    <w:rsid w:val="003C2E58"/>
    <w:rsid w:val="003C39C7"/>
    <w:rsid w:val="003C4A66"/>
    <w:rsid w:val="003C57EB"/>
    <w:rsid w:val="003C5D94"/>
    <w:rsid w:val="003D1756"/>
    <w:rsid w:val="003D2034"/>
    <w:rsid w:val="003D37B1"/>
    <w:rsid w:val="003D3A72"/>
    <w:rsid w:val="003D4AA7"/>
    <w:rsid w:val="003D6160"/>
    <w:rsid w:val="003D67EE"/>
    <w:rsid w:val="003D77B2"/>
    <w:rsid w:val="003D79C2"/>
    <w:rsid w:val="003E0A97"/>
    <w:rsid w:val="003E0BA0"/>
    <w:rsid w:val="003E0CD0"/>
    <w:rsid w:val="003E0D48"/>
    <w:rsid w:val="003E2CD8"/>
    <w:rsid w:val="003E2FCA"/>
    <w:rsid w:val="003E326B"/>
    <w:rsid w:val="003E3A7F"/>
    <w:rsid w:val="003E419C"/>
    <w:rsid w:val="003E4325"/>
    <w:rsid w:val="003E4DE6"/>
    <w:rsid w:val="003E69BC"/>
    <w:rsid w:val="003F05B4"/>
    <w:rsid w:val="003F2E27"/>
    <w:rsid w:val="003F405B"/>
    <w:rsid w:val="003F492E"/>
    <w:rsid w:val="003F4AA2"/>
    <w:rsid w:val="003F539B"/>
    <w:rsid w:val="003F6937"/>
    <w:rsid w:val="00401627"/>
    <w:rsid w:val="00402116"/>
    <w:rsid w:val="00403251"/>
    <w:rsid w:val="00406320"/>
    <w:rsid w:val="0040780A"/>
    <w:rsid w:val="004102EC"/>
    <w:rsid w:val="00410924"/>
    <w:rsid w:val="00410D8F"/>
    <w:rsid w:val="00410F60"/>
    <w:rsid w:val="004118E0"/>
    <w:rsid w:val="004125D6"/>
    <w:rsid w:val="00412D08"/>
    <w:rsid w:val="00414FF6"/>
    <w:rsid w:val="00415C21"/>
    <w:rsid w:val="00415D9B"/>
    <w:rsid w:val="00416A17"/>
    <w:rsid w:val="004178CB"/>
    <w:rsid w:val="00417B7A"/>
    <w:rsid w:val="004205F1"/>
    <w:rsid w:val="00420705"/>
    <w:rsid w:val="00420B1C"/>
    <w:rsid w:val="00421D10"/>
    <w:rsid w:val="0042391D"/>
    <w:rsid w:val="0042408F"/>
    <w:rsid w:val="0042461E"/>
    <w:rsid w:val="00424964"/>
    <w:rsid w:val="0042550A"/>
    <w:rsid w:val="004263A2"/>
    <w:rsid w:val="00426B87"/>
    <w:rsid w:val="00431425"/>
    <w:rsid w:val="00431566"/>
    <w:rsid w:val="0043296F"/>
    <w:rsid w:val="004338D1"/>
    <w:rsid w:val="00436835"/>
    <w:rsid w:val="0043718F"/>
    <w:rsid w:val="004373A0"/>
    <w:rsid w:val="00437B8E"/>
    <w:rsid w:val="00441D47"/>
    <w:rsid w:val="00441D94"/>
    <w:rsid w:val="00442372"/>
    <w:rsid w:val="004452B4"/>
    <w:rsid w:val="0044551C"/>
    <w:rsid w:val="00445AAA"/>
    <w:rsid w:val="00446472"/>
    <w:rsid w:val="00446961"/>
    <w:rsid w:val="00446CE2"/>
    <w:rsid w:val="00447C62"/>
    <w:rsid w:val="00450873"/>
    <w:rsid w:val="004511A7"/>
    <w:rsid w:val="00451D3B"/>
    <w:rsid w:val="00452476"/>
    <w:rsid w:val="00453876"/>
    <w:rsid w:val="004538C8"/>
    <w:rsid w:val="0045402C"/>
    <w:rsid w:val="00454A98"/>
    <w:rsid w:val="00455C7B"/>
    <w:rsid w:val="00457E64"/>
    <w:rsid w:val="00460D32"/>
    <w:rsid w:val="00463045"/>
    <w:rsid w:val="00463781"/>
    <w:rsid w:val="00463E03"/>
    <w:rsid w:val="00465654"/>
    <w:rsid w:val="004661CF"/>
    <w:rsid w:val="00467211"/>
    <w:rsid w:val="004718B8"/>
    <w:rsid w:val="00471B12"/>
    <w:rsid w:val="00471F26"/>
    <w:rsid w:val="004736FB"/>
    <w:rsid w:val="00474405"/>
    <w:rsid w:val="0047478B"/>
    <w:rsid w:val="004751A1"/>
    <w:rsid w:val="00475483"/>
    <w:rsid w:val="00476CB1"/>
    <w:rsid w:val="00477E93"/>
    <w:rsid w:val="0048143E"/>
    <w:rsid w:val="00481708"/>
    <w:rsid w:val="00482432"/>
    <w:rsid w:val="004832A0"/>
    <w:rsid w:val="0048461C"/>
    <w:rsid w:val="00484F0D"/>
    <w:rsid w:val="0048529F"/>
    <w:rsid w:val="00490847"/>
    <w:rsid w:val="00492B11"/>
    <w:rsid w:val="00492B73"/>
    <w:rsid w:val="004968DD"/>
    <w:rsid w:val="0049779E"/>
    <w:rsid w:val="004A0392"/>
    <w:rsid w:val="004A071B"/>
    <w:rsid w:val="004A3459"/>
    <w:rsid w:val="004A3A8B"/>
    <w:rsid w:val="004A46CC"/>
    <w:rsid w:val="004A6C6A"/>
    <w:rsid w:val="004A7544"/>
    <w:rsid w:val="004B0D2B"/>
    <w:rsid w:val="004B0D54"/>
    <w:rsid w:val="004B3325"/>
    <w:rsid w:val="004B4C30"/>
    <w:rsid w:val="004B712D"/>
    <w:rsid w:val="004B7353"/>
    <w:rsid w:val="004C5458"/>
    <w:rsid w:val="004C5D09"/>
    <w:rsid w:val="004C773B"/>
    <w:rsid w:val="004C7BE4"/>
    <w:rsid w:val="004D20B7"/>
    <w:rsid w:val="004D236C"/>
    <w:rsid w:val="004D30D5"/>
    <w:rsid w:val="004D508F"/>
    <w:rsid w:val="004D62CD"/>
    <w:rsid w:val="004D63F0"/>
    <w:rsid w:val="004D7A4F"/>
    <w:rsid w:val="004D7E56"/>
    <w:rsid w:val="004D7F55"/>
    <w:rsid w:val="004E2D16"/>
    <w:rsid w:val="004E464F"/>
    <w:rsid w:val="004E72EE"/>
    <w:rsid w:val="004E7D79"/>
    <w:rsid w:val="004F0B74"/>
    <w:rsid w:val="004F1080"/>
    <w:rsid w:val="004F33AB"/>
    <w:rsid w:val="004F3417"/>
    <w:rsid w:val="004F41B7"/>
    <w:rsid w:val="004F493C"/>
    <w:rsid w:val="004F6AC2"/>
    <w:rsid w:val="004F7D48"/>
    <w:rsid w:val="00506514"/>
    <w:rsid w:val="005123A6"/>
    <w:rsid w:val="00512C9A"/>
    <w:rsid w:val="0051327C"/>
    <w:rsid w:val="00513EEB"/>
    <w:rsid w:val="00514688"/>
    <w:rsid w:val="00514703"/>
    <w:rsid w:val="005156C5"/>
    <w:rsid w:val="005209F5"/>
    <w:rsid w:val="00520AFE"/>
    <w:rsid w:val="0052361C"/>
    <w:rsid w:val="00524682"/>
    <w:rsid w:val="00525772"/>
    <w:rsid w:val="00525D5D"/>
    <w:rsid w:val="00526D3B"/>
    <w:rsid w:val="005273F3"/>
    <w:rsid w:val="00531424"/>
    <w:rsid w:val="00532BEE"/>
    <w:rsid w:val="00533BE2"/>
    <w:rsid w:val="00533CC0"/>
    <w:rsid w:val="00536439"/>
    <w:rsid w:val="005370A7"/>
    <w:rsid w:val="00537B3B"/>
    <w:rsid w:val="00537F22"/>
    <w:rsid w:val="00540E40"/>
    <w:rsid w:val="00542523"/>
    <w:rsid w:val="00542AB5"/>
    <w:rsid w:val="00544988"/>
    <w:rsid w:val="005453A8"/>
    <w:rsid w:val="00545A82"/>
    <w:rsid w:val="00547D33"/>
    <w:rsid w:val="00552FF5"/>
    <w:rsid w:val="0055364B"/>
    <w:rsid w:val="00556D3C"/>
    <w:rsid w:val="00557FE1"/>
    <w:rsid w:val="005604DC"/>
    <w:rsid w:val="00560FE4"/>
    <w:rsid w:val="0056142F"/>
    <w:rsid w:val="0056184E"/>
    <w:rsid w:val="005637D0"/>
    <w:rsid w:val="0056487B"/>
    <w:rsid w:val="00565798"/>
    <w:rsid w:val="00570AF3"/>
    <w:rsid w:val="00571056"/>
    <w:rsid w:val="00573DCC"/>
    <w:rsid w:val="005764DB"/>
    <w:rsid w:val="00576B36"/>
    <w:rsid w:val="00580210"/>
    <w:rsid w:val="005805BD"/>
    <w:rsid w:val="005811B3"/>
    <w:rsid w:val="00581EE2"/>
    <w:rsid w:val="00582CD2"/>
    <w:rsid w:val="00583141"/>
    <w:rsid w:val="00584359"/>
    <w:rsid w:val="00584630"/>
    <w:rsid w:val="00584664"/>
    <w:rsid w:val="00585537"/>
    <w:rsid w:val="0058753C"/>
    <w:rsid w:val="00587BAF"/>
    <w:rsid w:val="005916B2"/>
    <w:rsid w:val="00591AE6"/>
    <w:rsid w:val="00591CF6"/>
    <w:rsid w:val="00592319"/>
    <w:rsid w:val="005923D0"/>
    <w:rsid w:val="005925D3"/>
    <w:rsid w:val="00592E1A"/>
    <w:rsid w:val="005941D2"/>
    <w:rsid w:val="00597096"/>
    <w:rsid w:val="00597C9C"/>
    <w:rsid w:val="00597FEB"/>
    <w:rsid w:val="005A1445"/>
    <w:rsid w:val="005A19C0"/>
    <w:rsid w:val="005A3631"/>
    <w:rsid w:val="005A3D02"/>
    <w:rsid w:val="005A3FEE"/>
    <w:rsid w:val="005A4E2C"/>
    <w:rsid w:val="005A4E9E"/>
    <w:rsid w:val="005A52EB"/>
    <w:rsid w:val="005A60E6"/>
    <w:rsid w:val="005A66CB"/>
    <w:rsid w:val="005B0472"/>
    <w:rsid w:val="005B1EE9"/>
    <w:rsid w:val="005B220A"/>
    <w:rsid w:val="005B345A"/>
    <w:rsid w:val="005B3807"/>
    <w:rsid w:val="005B4047"/>
    <w:rsid w:val="005B5B89"/>
    <w:rsid w:val="005B5F2F"/>
    <w:rsid w:val="005B60CD"/>
    <w:rsid w:val="005C228F"/>
    <w:rsid w:val="005C272F"/>
    <w:rsid w:val="005C42C5"/>
    <w:rsid w:val="005C7DE1"/>
    <w:rsid w:val="005D01A8"/>
    <w:rsid w:val="005D24BD"/>
    <w:rsid w:val="005D3069"/>
    <w:rsid w:val="005D3EFE"/>
    <w:rsid w:val="005D428C"/>
    <w:rsid w:val="005D5F82"/>
    <w:rsid w:val="005E1375"/>
    <w:rsid w:val="005E14B4"/>
    <w:rsid w:val="005E1F89"/>
    <w:rsid w:val="005E20F3"/>
    <w:rsid w:val="005E4A83"/>
    <w:rsid w:val="005E4F30"/>
    <w:rsid w:val="005E7695"/>
    <w:rsid w:val="005E7702"/>
    <w:rsid w:val="005F162C"/>
    <w:rsid w:val="005F228A"/>
    <w:rsid w:val="005F28B8"/>
    <w:rsid w:val="005F3C9B"/>
    <w:rsid w:val="005F3D82"/>
    <w:rsid w:val="005F430F"/>
    <w:rsid w:val="005F53E1"/>
    <w:rsid w:val="005F64BD"/>
    <w:rsid w:val="005F79AF"/>
    <w:rsid w:val="00602A34"/>
    <w:rsid w:val="00603801"/>
    <w:rsid w:val="00603F7A"/>
    <w:rsid w:val="00604D87"/>
    <w:rsid w:val="00605790"/>
    <w:rsid w:val="00605BAC"/>
    <w:rsid w:val="00611C3A"/>
    <w:rsid w:val="00611D5C"/>
    <w:rsid w:val="00612B12"/>
    <w:rsid w:val="006150A8"/>
    <w:rsid w:val="006152DF"/>
    <w:rsid w:val="0061555A"/>
    <w:rsid w:val="00617441"/>
    <w:rsid w:val="006222B4"/>
    <w:rsid w:val="00624613"/>
    <w:rsid w:val="00624B6F"/>
    <w:rsid w:val="00625065"/>
    <w:rsid w:val="0062522C"/>
    <w:rsid w:val="006257BD"/>
    <w:rsid w:val="0062586F"/>
    <w:rsid w:val="00625CCC"/>
    <w:rsid w:val="00626C58"/>
    <w:rsid w:val="00626DDA"/>
    <w:rsid w:val="00627222"/>
    <w:rsid w:val="00627C9C"/>
    <w:rsid w:val="00633E37"/>
    <w:rsid w:val="00634D09"/>
    <w:rsid w:val="00635E26"/>
    <w:rsid w:val="00635EC3"/>
    <w:rsid w:val="00636860"/>
    <w:rsid w:val="00637A61"/>
    <w:rsid w:val="0064008B"/>
    <w:rsid w:val="00641AC0"/>
    <w:rsid w:val="006424AB"/>
    <w:rsid w:val="00645375"/>
    <w:rsid w:val="00645FA6"/>
    <w:rsid w:val="00646652"/>
    <w:rsid w:val="00647AFF"/>
    <w:rsid w:val="00651339"/>
    <w:rsid w:val="00652FD1"/>
    <w:rsid w:val="00654225"/>
    <w:rsid w:val="00654386"/>
    <w:rsid w:val="00654437"/>
    <w:rsid w:val="00656171"/>
    <w:rsid w:val="0066097B"/>
    <w:rsid w:val="0066184F"/>
    <w:rsid w:val="00661CE0"/>
    <w:rsid w:val="00663127"/>
    <w:rsid w:val="00664D58"/>
    <w:rsid w:val="00665C09"/>
    <w:rsid w:val="00666297"/>
    <w:rsid w:val="006662B0"/>
    <w:rsid w:val="00666769"/>
    <w:rsid w:val="00667045"/>
    <w:rsid w:val="006674CB"/>
    <w:rsid w:val="00667D44"/>
    <w:rsid w:val="00670448"/>
    <w:rsid w:val="006714AC"/>
    <w:rsid w:val="00671E2B"/>
    <w:rsid w:val="00672F52"/>
    <w:rsid w:val="00672F90"/>
    <w:rsid w:val="00673C0C"/>
    <w:rsid w:val="0067684B"/>
    <w:rsid w:val="00677703"/>
    <w:rsid w:val="00677BF6"/>
    <w:rsid w:val="0068111C"/>
    <w:rsid w:val="00682BCD"/>
    <w:rsid w:val="00683BA0"/>
    <w:rsid w:val="00684240"/>
    <w:rsid w:val="00685E04"/>
    <w:rsid w:val="00686114"/>
    <w:rsid w:val="00690249"/>
    <w:rsid w:val="00690B57"/>
    <w:rsid w:val="0069493F"/>
    <w:rsid w:val="00695376"/>
    <w:rsid w:val="006959AF"/>
    <w:rsid w:val="00695C8C"/>
    <w:rsid w:val="006966F6"/>
    <w:rsid w:val="006A0C8C"/>
    <w:rsid w:val="006A1EB0"/>
    <w:rsid w:val="006A2DE0"/>
    <w:rsid w:val="006A3354"/>
    <w:rsid w:val="006A35D2"/>
    <w:rsid w:val="006A3DE8"/>
    <w:rsid w:val="006A5367"/>
    <w:rsid w:val="006A6DDF"/>
    <w:rsid w:val="006A7614"/>
    <w:rsid w:val="006A7BE1"/>
    <w:rsid w:val="006B0652"/>
    <w:rsid w:val="006B1E57"/>
    <w:rsid w:val="006B2818"/>
    <w:rsid w:val="006B2B5D"/>
    <w:rsid w:val="006B43E8"/>
    <w:rsid w:val="006B74EB"/>
    <w:rsid w:val="006C1325"/>
    <w:rsid w:val="006C2BC1"/>
    <w:rsid w:val="006C3C34"/>
    <w:rsid w:val="006C5B99"/>
    <w:rsid w:val="006C5F78"/>
    <w:rsid w:val="006C698E"/>
    <w:rsid w:val="006C6E87"/>
    <w:rsid w:val="006D12BB"/>
    <w:rsid w:val="006D3504"/>
    <w:rsid w:val="006D357F"/>
    <w:rsid w:val="006D399E"/>
    <w:rsid w:val="006D39F7"/>
    <w:rsid w:val="006D413F"/>
    <w:rsid w:val="006D44FA"/>
    <w:rsid w:val="006D4EAE"/>
    <w:rsid w:val="006D528A"/>
    <w:rsid w:val="006D67B8"/>
    <w:rsid w:val="006D6B4E"/>
    <w:rsid w:val="006D7BBA"/>
    <w:rsid w:val="006E0956"/>
    <w:rsid w:val="006E1F12"/>
    <w:rsid w:val="006E2657"/>
    <w:rsid w:val="006E2AEF"/>
    <w:rsid w:val="006E3495"/>
    <w:rsid w:val="006E3A05"/>
    <w:rsid w:val="006E3DE1"/>
    <w:rsid w:val="006E4B91"/>
    <w:rsid w:val="006E555E"/>
    <w:rsid w:val="006E6CDF"/>
    <w:rsid w:val="006E75E9"/>
    <w:rsid w:val="006F053F"/>
    <w:rsid w:val="006F1177"/>
    <w:rsid w:val="006F199E"/>
    <w:rsid w:val="006F40CD"/>
    <w:rsid w:val="006F779F"/>
    <w:rsid w:val="006F77D2"/>
    <w:rsid w:val="00702D34"/>
    <w:rsid w:val="0070513E"/>
    <w:rsid w:val="00707664"/>
    <w:rsid w:val="00711CA6"/>
    <w:rsid w:val="0071244B"/>
    <w:rsid w:val="00712A21"/>
    <w:rsid w:val="00713318"/>
    <w:rsid w:val="007149C0"/>
    <w:rsid w:val="00717B10"/>
    <w:rsid w:val="00720A3E"/>
    <w:rsid w:val="00720D43"/>
    <w:rsid w:val="00720F11"/>
    <w:rsid w:val="007214EF"/>
    <w:rsid w:val="0072197F"/>
    <w:rsid w:val="00721E39"/>
    <w:rsid w:val="007222F5"/>
    <w:rsid w:val="00723C00"/>
    <w:rsid w:val="007242BE"/>
    <w:rsid w:val="007246B8"/>
    <w:rsid w:val="00724851"/>
    <w:rsid w:val="00724AFA"/>
    <w:rsid w:val="00726DD4"/>
    <w:rsid w:val="00730892"/>
    <w:rsid w:val="007319CB"/>
    <w:rsid w:val="00732665"/>
    <w:rsid w:val="007330B2"/>
    <w:rsid w:val="00733782"/>
    <w:rsid w:val="00733F76"/>
    <w:rsid w:val="007346BA"/>
    <w:rsid w:val="00734808"/>
    <w:rsid w:val="00735105"/>
    <w:rsid w:val="007351A0"/>
    <w:rsid w:val="007356B3"/>
    <w:rsid w:val="00736FA7"/>
    <w:rsid w:val="00740DD2"/>
    <w:rsid w:val="0074195D"/>
    <w:rsid w:val="00742342"/>
    <w:rsid w:val="00742C8C"/>
    <w:rsid w:val="00744CFB"/>
    <w:rsid w:val="0074644D"/>
    <w:rsid w:val="0074653C"/>
    <w:rsid w:val="00746846"/>
    <w:rsid w:val="00746F72"/>
    <w:rsid w:val="00747001"/>
    <w:rsid w:val="00747B99"/>
    <w:rsid w:val="007525FD"/>
    <w:rsid w:val="00753063"/>
    <w:rsid w:val="007544D0"/>
    <w:rsid w:val="00754E03"/>
    <w:rsid w:val="007570B4"/>
    <w:rsid w:val="00762CA6"/>
    <w:rsid w:val="00763A57"/>
    <w:rsid w:val="00770BCB"/>
    <w:rsid w:val="00771E18"/>
    <w:rsid w:val="00773734"/>
    <w:rsid w:val="00773D66"/>
    <w:rsid w:val="00774B51"/>
    <w:rsid w:val="00775DD9"/>
    <w:rsid w:val="007761AF"/>
    <w:rsid w:val="007768B2"/>
    <w:rsid w:val="007768B8"/>
    <w:rsid w:val="0078127B"/>
    <w:rsid w:val="00784BA2"/>
    <w:rsid w:val="0078577E"/>
    <w:rsid w:val="007870E2"/>
    <w:rsid w:val="007906CE"/>
    <w:rsid w:val="00790A1A"/>
    <w:rsid w:val="0079162A"/>
    <w:rsid w:val="00791F47"/>
    <w:rsid w:val="00792758"/>
    <w:rsid w:val="00793C20"/>
    <w:rsid w:val="00793EA8"/>
    <w:rsid w:val="00794918"/>
    <w:rsid w:val="00795698"/>
    <w:rsid w:val="0079589D"/>
    <w:rsid w:val="007959C1"/>
    <w:rsid w:val="00797728"/>
    <w:rsid w:val="007A0670"/>
    <w:rsid w:val="007A2F34"/>
    <w:rsid w:val="007A37CF"/>
    <w:rsid w:val="007A4729"/>
    <w:rsid w:val="007A5803"/>
    <w:rsid w:val="007A5AF1"/>
    <w:rsid w:val="007A7598"/>
    <w:rsid w:val="007B0145"/>
    <w:rsid w:val="007B073E"/>
    <w:rsid w:val="007B2015"/>
    <w:rsid w:val="007B5799"/>
    <w:rsid w:val="007B5C7F"/>
    <w:rsid w:val="007B6D9E"/>
    <w:rsid w:val="007B705F"/>
    <w:rsid w:val="007B7CB1"/>
    <w:rsid w:val="007C0941"/>
    <w:rsid w:val="007C0CD8"/>
    <w:rsid w:val="007C1E2F"/>
    <w:rsid w:val="007C21D9"/>
    <w:rsid w:val="007C26BC"/>
    <w:rsid w:val="007C280D"/>
    <w:rsid w:val="007C30B8"/>
    <w:rsid w:val="007C325B"/>
    <w:rsid w:val="007C3668"/>
    <w:rsid w:val="007C3998"/>
    <w:rsid w:val="007C3FDF"/>
    <w:rsid w:val="007C4167"/>
    <w:rsid w:val="007C455A"/>
    <w:rsid w:val="007C47C2"/>
    <w:rsid w:val="007C4B31"/>
    <w:rsid w:val="007C5220"/>
    <w:rsid w:val="007C5524"/>
    <w:rsid w:val="007C63E5"/>
    <w:rsid w:val="007C7219"/>
    <w:rsid w:val="007D0263"/>
    <w:rsid w:val="007D3998"/>
    <w:rsid w:val="007D4181"/>
    <w:rsid w:val="007D4918"/>
    <w:rsid w:val="007D4EE1"/>
    <w:rsid w:val="007D63BE"/>
    <w:rsid w:val="007D64C8"/>
    <w:rsid w:val="007E03E0"/>
    <w:rsid w:val="007E0FAE"/>
    <w:rsid w:val="007E0FC5"/>
    <w:rsid w:val="007E1553"/>
    <w:rsid w:val="007E1F9F"/>
    <w:rsid w:val="007E4B90"/>
    <w:rsid w:val="007E519A"/>
    <w:rsid w:val="007E6625"/>
    <w:rsid w:val="007E683C"/>
    <w:rsid w:val="007E75E0"/>
    <w:rsid w:val="007E7CC5"/>
    <w:rsid w:val="007F0431"/>
    <w:rsid w:val="007F0DA1"/>
    <w:rsid w:val="007F188C"/>
    <w:rsid w:val="007F1C0F"/>
    <w:rsid w:val="007F1DE5"/>
    <w:rsid w:val="007F2742"/>
    <w:rsid w:val="007F375D"/>
    <w:rsid w:val="007F3E0A"/>
    <w:rsid w:val="007F58E6"/>
    <w:rsid w:val="007F5A98"/>
    <w:rsid w:val="007F686C"/>
    <w:rsid w:val="007F76BA"/>
    <w:rsid w:val="00801893"/>
    <w:rsid w:val="00802160"/>
    <w:rsid w:val="00802399"/>
    <w:rsid w:val="00803C5B"/>
    <w:rsid w:val="008053DB"/>
    <w:rsid w:val="00805831"/>
    <w:rsid w:val="00806376"/>
    <w:rsid w:val="0080689C"/>
    <w:rsid w:val="008107FF"/>
    <w:rsid w:val="0081292A"/>
    <w:rsid w:val="00813568"/>
    <w:rsid w:val="00813C55"/>
    <w:rsid w:val="008144B2"/>
    <w:rsid w:val="00815ABB"/>
    <w:rsid w:val="008169DF"/>
    <w:rsid w:val="00816DF1"/>
    <w:rsid w:val="0082060D"/>
    <w:rsid w:val="0082063A"/>
    <w:rsid w:val="00820F25"/>
    <w:rsid w:val="0082128F"/>
    <w:rsid w:val="0082249E"/>
    <w:rsid w:val="00824F0D"/>
    <w:rsid w:val="0082790D"/>
    <w:rsid w:val="008305A9"/>
    <w:rsid w:val="008309B1"/>
    <w:rsid w:val="00833128"/>
    <w:rsid w:val="008338E0"/>
    <w:rsid w:val="00837606"/>
    <w:rsid w:val="00837F60"/>
    <w:rsid w:val="00840E7C"/>
    <w:rsid w:val="008420AE"/>
    <w:rsid w:val="008421A1"/>
    <w:rsid w:val="008432EE"/>
    <w:rsid w:val="0084400E"/>
    <w:rsid w:val="00845478"/>
    <w:rsid w:val="008459F8"/>
    <w:rsid w:val="00847059"/>
    <w:rsid w:val="00850CF2"/>
    <w:rsid w:val="00851DFB"/>
    <w:rsid w:val="008531F0"/>
    <w:rsid w:val="00854D9E"/>
    <w:rsid w:val="00855B20"/>
    <w:rsid w:val="00855DB6"/>
    <w:rsid w:val="00856935"/>
    <w:rsid w:val="008621A7"/>
    <w:rsid w:val="0086314C"/>
    <w:rsid w:val="0086373A"/>
    <w:rsid w:val="0086519F"/>
    <w:rsid w:val="00865596"/>
    <w:rsid w:val="00865D38"/>
    <w:rsid w:val="00867CB7"/>
    <w:rsid w:val="00871C1C"/>
    <w:rsid w:val="00874265"/>
    <w:rsid w:val="00874E24"/>
    <w:rsid w:val="0088104B"/>
    <w:rsid w:val="00881D9F"/>
    <w:rsid w:val="00882897"/>
    <w:rsid w:val="008832AC"/>
    <w:rsid w:val="008834EA"/>
    <w:rsid w:val="008839AF"/>
    <w:rsid w:val="008840EE"/>
    <w:rsid w:val="00884996"/>
    <w:rsid w:val="00884F87"/>
    <w:rsid w:val="00891D02"/>
    <w:rsid w:val="00891FC0"/>
    <w:rsid w:val="00893B1D"/>
    <w:rsid w:val="00894485"/>
    <w:rsid w:val="00895963"/>
    <w:rsid w:val="00895A2A"/>
    <w:rsid w:val="0089736F"/>
    <w:rsid w:val="00897769"/>
    <w:rsid w:val="008A1B2E"/>
    <w:rsid w:val="008A2A3A"/>
    <w:rsid w:val="008A2F10"/>
    <w:rsid w:val="008A3B53"/>
    <w:rsid w:val="008A4A61"/>
    <w:rsid w:val="008B032B"/>
    <w:rsid w:val="008B1F5A"/>
    <w:rsid w:val="008B254A"/>
    <w:rsid w:val="008B389D"/>
    <w:rsid w:val="008B43D6"/>
    <w:rsid w:val="008B5D62"/>
    <w:rsid w:val="008C0EA3"/>
    <w:rsid w:val="008C22BD"/>
    <w:rsid w:val="008C2580"/>
    <w:rsid w:val="008C383D"/>
    <w:rsid w:val="008C424E"/>
    <w:rsid w:val="008C4666"/>
    <w:rsid w:val="008C472F"/>
    <w:rsid w:val="008C5227"/>
    <w:rsid w:val="008C64F7"/>
    <w:rsid w:val="008D0DC0"/>
    <w:rsid w:val="008D129A"/>
    <w:rsid w:val="008D3EB4"/>
    <w:rsid w:val="008D4F7E"/>
    <w:rsid w:val="008D59BE"/>
    <w:rsid w:val="008D5B53"/>
    <w:rsid w:val="008E0A83"/>
    <w:rsid w:val="008E12AE"/>
    <w:rsid w:val="008E1E30"/>
    <w:rsid w:val="008E27F1"/>
    <w:rsid w:val="008E49E4"/>
    <w:rsid w:val="008E53CE"/>
    <w:rsid w:val="008E55FC"/>
    <w:rsid w:val="008E602B"/>
    <w:rsid w:val="008E6BA5"/>
    <w:rsid w:val="008F0444"/>
    <w:rsid w:val="008F18C0"/>
    <w:rsid w:val="008F29E7"/>
    <w:rsid w:val="008F312B"/>
    <w:rsid w:val="008F3692"/>
    <w:rsid w:val="008F4167"/>
    <w:rsid w:val="008F5682"/>
    <w:rsid w:val="008F5A8F"/>
    <w:rsid w:val="008F5CAA"/>
    <w:rsid w:val="009009D0"/>
    <w:rsid w:val="00902B68"/>
    <w:rsid w:val="00903CAA"/>
    <w:rsid w:val="00903E46"/>
    <w:rsid w:val="00904485"/>
    <w:rsid w:val="0090571D"/>
    <w:rsid w:val="009072EB"/>
    <w:rsid w:val="00907882"/>
    <w:rsid w:val="0091086B"/>
    <w:rsid w:val="009108E3"/>
    <w:rsid w:val="00912344"/>
    <w:rsid w:val="009154FD"/>
    <w:rsid w:val="009156D2"/>
    <w:rsid w:val="00920550"/>
    <w:rsid w:val="0092134D"/>
    <w:rsid w:val="00921509"/>
    <w:rsid w:val="00921AB8"/>
    <w:rsid w:val="00922C4C"/>
    <w:rsid w:val="009234A7"/>
    <w:rsid w:val="0092501E"/>
    <w:rsid w:val="009256D0"/>
    <w:rsid w:val="009261C0"/>
    <w:rsid w:val="00926BD3"/>
    <w:rsid w:val="0092768A"/>
    <w:rsid w:val="00930E64"/>
    <w:rsid w:val="00931BDB"/>
    <w:rsid w:val="00931D36"/>
    <w:rsid w:val="00932A1C"/>
    <w:rsid w:val="00932DF8"/>
    <w:rsid w:val="009349A8"/>
    <w:rsid w:val="009357AD"/>
    <w:rsid w:val="00936037"/>
    <w:rsid w:val="00936DBE"/>
    <w:rsid w:val="00937004"/>
    <w:rsid w:val="00940470"/>
    <w:rsid w:val="009414F1"/>
    <w:rsid w:val="009417B5"/>
    <w:rsid w:val="009431F1"/>
    <w:rsid w:val="00944D67"/>
    <w:rsid w:val="00950C09"/>
    <w:rsid w:val="00951246"/>
    <w:rsid w:val="0095158E"/>
    <w:rsid w:val="00951A58"/>
    <w:rsid w:val="009527CF"/>
    <w:rsid w:val="00952FE4"/>
    <w:rsid w:val="00954821"/>
    <w:rsid w:val="00955CD5"/>
    <w:rsid w:val="00956F27"/>
    <w:rsid w:val="0095754B"/>
    <w:rsid w:val="009575B0"/>
    <w:rsid w:val="009603FE"/>
    <w:rsid w:val="009607C0"/>
    <w:rsid w:val="00962226"/>
    <w:rsid w:val="00962C11"/>
    <w:rsid w:val="0096477F"/>
    <w:rsid w:val="00964DCA"/>
    <w:rsid w:val="0096546E"/>
    <w:rsid w:val="00967191"/>
    <w:rsid w:val="009672E4"/>
    <w:rsid w:val="00970EC5"/>
    <w:rsid w:val="00971B25"/>
    <w:rsid w:val="00971EA2"/>
    <w:rsid w:val="00972701"/>
    <w:rsid w:val="0097304B"/>
    <w:rsid w:val="0097376B"/>
    <w:rsid w:val="00973BAD"/>
    <w:rsid w:val="00975C46"/>
    <w:rsid w:val="00975EBE"/>
    <w:rsid w:val="00980DB0"/>
    <w:rsid w:val="009814FE"/>
    <w:rsid w:val="00982301"/>
    <w:rsid w:val="00983981"/>
    <w:rsid w:val="00984B0B"/>
    <w:rsid w:val="00985081"/>
    <w:rsid w:val="00987A23"/>
    <w:rsid w:val="0099211A"/>
    <w:rsid w:val="00994895"/>
    <w:rsid w:val="00994EDD"/>
    <w:rsid w:val="00994FD3"/>
    <w:rsid w:val="00997375"/>
    <w:rsid w:val="009973BD"/>
    <w:rsid w:val="009A0FA3"/>
    <w:rsid w:val="009A103C"/>
    <w:rsid w:val="009A116E"/>
    <w:rsid w:val="009A1C30"/>
    <w:rsid w:val="009A1E9B"/>
    <w:rsid w:val="009A34AB"/>
    <w:rsid w:val="009A3563"/>
    <w:rsid w:val="009A397C"/>
    <w:rsid w:val="009A4BDC"/>
    <w:rsid w:val="009B004D"/>
    <w:rsid w:val="009B0935"/>
    <w:rsid w:val="009B15D8"/>
    <w:rsid w:val="009B20BD"/>
    <w:rsid w:val="009B2152"/>
    <w:rsid w:val="009B58C2"/>
    <w:rsid w:val="009B6199"/>
    <w:rsid w:val="009B61A1"/>
    <w:rsid w:val="009B72A7"/>
    <w:rsid w:val="009B77DE"/>
    <w:rsid w:val="009B7C98"/>
    <w:rsid w:val="009C0EAF"/>
    <w:rsid w:val="009C128A"/>
    <w:rsid w:val="009C1F87"/>
    <w:rsid w:val="009C25B8"/>
    <w:rsid w:val="009C33CD"/>
    <w:rsid w:val="009C48AC"/>
    <w:rsid w:val="009C4947"/>
    <w:rsid w:val="009C4FE6"/>
    <w:rsid w:val="009C594C"/>
    <w:rsid w:val="009C5F5F"/>
    <w:rsid w:val="009C67C5"/>
    <w:rsid w:val="009D0454"/>
    <w:rsid w:val="009D13D0"/>
    <w:rsid w:val="009D2EBA"/>
    <w:rsid w:val="009D3529"/>
    <w:rsid w:val="009D7F4D"/>
    <w:rsid w:val="009E029B"/>
    <w:rsid w:val="009E09A3"/>
    <w:rsid w:val="009E09E4"/>
    <w:rsid w:val="009E1F2C"/>
    <w:rsid w:val="009E2239"/>
    <w:rsid w:val="009E22DD"/>
    <w:rsid w:val="009E71AA"/>
    <w:rsid w:val="009E71B7"/>
    <w:rsid w:val="009E7EE8"/>
    <w:rsid w:val="009F2C33"/>
    <w:rsid w:val="009F3745"/>
    <w:rsid w:val="009F3F2A"/>
    <w:rsid w:val="009F42D2"/>
    <w:rsid w:val="009F4E20"/>
    <w:rsid w:val="009F58F7"/>
    <w:rsid w:val="009F7E86"/>
    <w:rsid w:val="00A01202"/>
    <w:rsid w:val="00A017AF"/>
    <w:rsid w:val="00A01CDD"/>
    <w:rsid w:val="00A04DE8"/>
    <w:rsid w:val="00A04E49"/>
    <w:rsid w:val="00A0718C"/>
    <w:rsid w:val="00A0778B"/>
    <w:rsid w:val="00A07C50"/>
    <w:rsid w:val="00A10ACD"/>
    <w:rsid w:val="00A10D45"/>
    <w:rsid w:val="00A129F1"/>
    <w:rsid w:val="00A136F9"/>
    <w:rsid w:val="00A140A6"/>
    <w:rsid w:val="00A14F6E"/>
    <w:rsid w:val="00A16504"/>
    <w:rsid w:val="00A1688E"/>
    <w:rsid w:val="00A1735A"/>
    <w:rsid w:val="00A17448"/>
    <w:rsid w:val="00A21AD6"/>
    <w:rsid w:val="00A2587B"/>
    <w:rsid w:val="00A25A7C"/>
    <w:rsid w:val="00A26CF0"/>
    <w:rsid w:val="00A274D2"/>
    <w:rsid w:val="00A317B6"/>
    <w:rsid w:val="00A31BC3"/>
    <w:rsid w:val="00A3304F"/>
    <w:rsid w:val="00A33164"/>
    <w:rsid w:val="00A33E43"/>
    <w:rsid w:val="00A347D6"/>
    <w:rsid w:val="00A356E7"/>
    <w:rsid w:val="00A36752"/>
    <w:rsid w:val="00A36D8B"/>
    <w:rsid w:val="00A36F0F"/>
    <w:rsid w:val="00A37976"/>
    <w:rsid w:val="00A4166D"/>
    <w:rsid w:val="00A42AE4"/>
    <w:rsid w:val="00A43B1C"/>
    <w:rsid w:val="00A441D7"/>
    <w:rsid w:val="00A45D8B"/>
    <w:rsid w:val="00A467CE"/>
    <w:rsid w:val="00A47D4F"/>
    <w:rsid w:val="00A5130F"/>
    <w:rsid w:val="00A51CD5"/>
    <w:rsid w:val="00A51DCC"/>
    <w:rsid w:val="00A522C2"/>
    <w:rsid w:val="00A52969"/>
    <w:rsid w:val="00A5366E"/>
    <w:rsid w:val="00A55276"/>
    <w:rsid w:val="00A55364"/>
    <w:rsid w:val="00A553D5"/>
    <w:rsid w:val="00A5667C"/>
    <w:rsid w:val="00A56BB5"/>
    <w:rsid w:val="00A56C6B"/>
    <w:rsid w:val="00A57026"/>
    <w:rsid w:val="00A60FFF"/>
    <w:rsid w:val="00A61421"/>
    <w:rsid w:val="00A61531"/>
    <w:rsid w:val="00A61A2C"/>
    <w:rsid w:val="00A61F8F"/>
    <w:rsid w:val="00A6306A"/>
    <w:rsid w:val="00A6354C"/>
    <w:rsid w:val="00A6358F"/>
    <w:rsid w:val="00A63890"/>
    <w:rsid w:val="00A667DF"/>
    <w:rsid w:val="00A678FC"/>
    <w:rsid w:val="00A70F0F"/>
    <w:rsid w:val="00A7114A"/>
    <w:rsid w:val="00A71B7A"/>
    <w:rsid w:val="00A72CF0"/>
    <w:rsid w:val="00A74F01"/>
    <w:rsid w:val="00A7500F"/>
    <w:rsid w:val="00A75E24"/>
    <w:rsid w:val="00A80A4F"/>
    <w:rsid w:val="00A8173E"/>
    <w:rsid w:val="00A86CD4"/>
    <w:rsid w:val="00A91891"/>
    <w:rsid w:val="00A9227C"/>
    <w:rsid w:val="00A92BDD"/>
    <w:rsid w:val="00A92D43"/>
    <w:rsid w:val="00A939C7"/>
    <w:rsid w:val="00A94A0E"/>
    <w:rsid w:val="00A95D44"/>
    <w:rsid w:val="00A9613A"/>
    <w:rsid w:val="00A96428"/>
    <w:rsid w:val="00A965DE"/>
    <w:rsid w:val="00A973B2"/>
    <w:rsid w:val="00AA1412"/>
    <w:rsid w:val="00AA268C"/>
    <w:rsid w:val="00AA3478"/>
    <w:rsid w:val="00AA45DE"/>
    <w:rsid w:val="00AA7878"/>
    <w:rsid w:val="00AB0F92"/>
    <w:rsid w:val="00AB3261"/>
    <w:rsid w:val="00AB524C"/>
    <w:rsid w:val="00AB567E"/>
    <w:rsid w:val="00AB64DC"/>
    <w:rsid w:val="00AB7336"/>
    <w:rsid w:val="00AB7EFD"/>
    <w:rsid w:val="00AC08A8"/>
    <w:rsid w:val="00AC29A6"/>
    <w:rsid w:val="00AC2BE6"/>
    <w:rsid w:val="00AC2E0B"/>
    <w:rsid w:val="00AC3943"/>
    <w:rsid w:val="00AC3CBE"/>
    <w:rsid w:val="00AC4317"/>
    <w:rsid w:val="00AC432D"/>
    <w:rsid w:val="00AC44A5"/>
    <w:rsid w:val="00AC5619"/>
    <w:rsid w:val="00AC5EBF"/>
    <w:rsid w:val="00AC6981"/>
    <w:rsid w:val="00AD341A"/>
    <w:rsid w:val="00AD4163"/>
    <w:rsid w:val="00AD6A4E"/>
    <w:rsid w:val="00AE3A26"/>
    <w:rsid w:val="00AE3B84"/>
    <w:rsid w:val="00AE4EDA"/>
    <w:rsid w:val="00AE50DA"/>
    <w:rsid w:val="00AE5A7D"/>
    <w:rsid w:val="00AE5D32"/>
    <w:rsid w:val="00AE5D54"/>
    <w:rsid w:val="00AE6C5F"/>
    <w:rsid w:val="00AE7C63"/>
    <w:rsid w:val="00AF1B2F"/>
    <w:rsid w:val="00AF24D5"/>
    <w:rsid w:val="00AF422D"/>
    <w:rsid w:val="00AF594E"/>
    <w:rsid w:val="00AF5DED"/>
    <w:rsid w:val="00AF61CC"/>
    <w:rsid w:val="00AF6412"/>
    <w:rsid w:val="00AF7E01"/>
    <w:rsid w:val="00B000F8"/>
    <w:rsid w:val="00B02982"/>
    <w:rsid w:val="00B0500D"/>
    <w:rsid w:val="00B10131"/>
    <w:rsid w:val="00B12B6F"/>
    <w:rsid w:val="00B12CC5"/>
    <w:rsid w:val="00B13000"/>
    <w:rsid w:val="00B13887"/>
    <w:rsid w:val="00B20DBF"/>
    <w:rsid w:val="00B214E5"/>
    <w:rsid w:val="00B21550"/>
    <w:rsid w:val="00B22426"/>
    <w:rsid w:val="00B2364E"/>
    <w:rsid w:val="00B23A03"/>
    <w:rsid w:val="00B24137"/>
    <w:rsid w:val="00B265BC"/>
    <w:rsid w:val="00B2772B"/>
    <w:rsid w:val="00B278DC"/>
    <w:rsid w:val="00B30552"/>
    <w:rsid w:val="00B31A39"/>
    <w:rsid w:val="00B31FEF"/>
    <w:rsid w:val="00B325E1"/>
    <w:rsid w:val="00B34628"/>
    <w:rsid w:val="00B34ED8"/>
    <w:rsid w:val="00B3588C"/>
    <w:rsid w:val="00B3645B"/>
    <w:rsid w:val="00B40F81"/>
    <w:rsid w:val="00B41858"/>
    <w:rsid w:val="00B41BD7"/>
    <w:rsid w:val="00B434B9"/>
    <w:rsid w:val="00B43736"/>
    <w:rsid w:val="00B43DB9"/>
    <w:rsid w:val="00B44532"/>
    <w:rsid w:val="00B453BB"/>
    <w:rsid w:val="00B50D61"/>
    <w:rsid w:val="00B50FA0"/>
    <w:rsid w:val="00B51D3F"/>
    <w:rsid w:val="00B528FB"/>
    <w:rsid w:val="00B52EF8"/>
    <w:rsid w:val="00B5306E"/>
    <w:rsid w:val="00B5491C"/>
    <w:rsid w:val="00B559AA"/>
    <w:rsid w:val="00B564BC"/>
    <w:rsid w:val="00B57469"/>
    <w:rsid w:val="00B608C1"/>
    <w:rsid w:val="00B625C1"/>
    <w:rsid w:val="00B63270"/>
    <w:rsid w:val="00B64400"/>
    <w:rsid w:val="00B64A5E"/>
    <w:rsid w:val="00B65228"/>
    <w:rsid w:val="00B659A1"/>
    <w:rsid w:val="00B66074"/>
    <w:rsid w:val="00B701C4"/>
    <w:rsid w:val="00B70CD9"/>
    <w:rsid w:val="00B71025"/>
    <w:rsid w:val="00B71319"/>
    <w:rsid w:val="00B714B7"/>
    <w:rsid w:val="00B746C9"/>
    <w:rsid w:val="00B74CEA"/>
    <w:rsid w:val="00B807F3"/>
    <w:rsid w:val="00B80DBD"/>
    <w:rsid w:val="00B82454"/>
    <w:rsid w:val="00B82E71"/>
    <w:rsid w:val="00B83344"/>
    <w:rsid w:val="00B83493"/>
    <w:rsid w:val="00B85B5C"/>
    <w:rsid w:val="00B8609B"/>
    <w:rsid w:val="00B86B3C"/>
    <w:rsid w:val="00B919B4"/>
    <w:rsid w:val="00B940DD"/>
    <w:rsid w:val="00B95847"/>
    <w:rsid w:val="00B958AE"/>
    <w:rsid w:val="00B960EC"/>
    <w:rsid w:val="00B965DC"/>
    <w:rsid w:val="00B966ED"/>
    <w:rsid w:val="00BA268A"/>
    <w:rsid w:val="00BA30EE"/>
    <w:rsid w:val="00BA38B6"/>
    <w:rsid w:val="00BA3D8F"/>
    <w:rsid w:val="00BA4919"/>
    <w:rsid w:val="00BA65A5"/>
    <w:rsid w:val="00BB03A5"/>
    <w:rsid w:val="00BB1C4A"/>
    <w:rsid w:val="00BB2300"/>
    <w:rsid w:val="00BB2DD5"/>
    <w:rsid w:val="00BB6600"/>
    <w:rsid w:val="00BB672B"/>
    <w:rsid w:val="00BB6A0B"/>
    <w:rsid w:val="00BB6B41"/>
    <w:rsid w:val="00BB7419"/>
    <w:rsid w:val="00BB756B"/>
    <w:rsid w:val="00BB79B1"/>
    <w:rsid w:val="00BC056B"/>
    <w:rsid w:val="00BC15E4"/>
    <w:rsid w:val="00BC23A7"/>
    <w:rsid w:val="00BC2F87"/>
    <w:rsid w:val="00BC3BBC"/>
    <w:rsid w:val="00BC567E"/>
    <w:rsid w:val="00BC5846"/>
    <w:rsid w:val="00BC6D9D"/>
    <w:rsid w:val="00BD0408"/>
    <w:rsid w:val="00BD0CFC"/>
    <w:rsid w:val="00BD18DD"/>
    <w:rsid w:val="00BD1A05"/>
    <w:rsid w:val="00BD1B80"/>
    <w:rsid w:val="00BD1F2E"/>
    <w:rsid w:val="00BD2818"/>
    <w:rsid w:val="00BD2A27"/>
    <w:rsid w:val="00BD5CCA"/>
    <w:rsid w:val="00BD612D"/>
    <w:rsid w:val="00BD6814"/>
    <w:rsid w:val="00BD7856"/>
    <w:rsid w:val="00BE0EC3"/>
    <w:rsid w:val="00BE1CB6"/>
    <w:rsid w:val="00BE2788"/>
    <w:rsid w:val="00BE335A"/>
    <w:rsid w:val="00BE33F4"/>
    <w:rsid w:val="00BE44A8"/>
    <w:rsid w:val="00BE4C70"/>
    <w:rsid w:val="00BE4FAF"/>
    <w:rsid w:val="00BE54BA"/>
    <w:rsid w:val="00BE6A16"/>
    <w:rsid w:val="00BF0798"/>
    <w:rsid w:val="00BF187B"/>
    <w:rsid w:val="00BF26F4"/>
    <w:rsid w:val="00BF33AD"/>
    <w:rsid w:val="00BF34D1"/>
    <w:rsid w:val="00BF4496"/>
    <w:rsid w:val="00C001DE"/>
    <w:rsid w:val="00C01463"/>
    <w:rsid w:val="00C021FD"/>
    <w:rsid w:val="00C02961"/>
    <w:rsid w:val="00C02B5E"/>
    <w:rsid w:val="00C047FA"/>
    <w:rsid w:val="00C05583"/>
    <w:rsid w:val="00C055E3"/>
    <w:rsid w:val="00C057EF"/>
    <w:rsid w:val="00C0597B"/>
    <w:rsid w:val="00C07708"/>
    <w:rsid w:val="00C10571"/>
    <w:rsid w:val="00C14296"/>
    <w:rsid w:val="00C15023"/>
    <w:rsid w:val="00C15C9B"/>
    <w:rsid w:val="00C16B6E"/>
    <w:rsid w:val="00C16B9E"/>
    <w:rsid w:val="00C16FEF"/>
    <w:rsid w:val="00C206EE"/>
    <w:rsid w:val="00C21969"/>
    <w:rsid w:val="00C224AD"/>
    <w:rsid w:val="00C22B73"/>
    <w:rsid w:val="00C2333D"/>
    <w:rsid w:val="00C23A19"/>
    <w:rsid w:val="00C23E57"/>
    <w:rsid w:val="00C23FAA"/>
    <w:rsid w:val="00C2452C"/>
    <w:rsid w:val="00C2613F"/>
    <w:rsid w:val="00C2695D"/>
    <w:rsid w:val="00C278CD"/>
    <w:rsid w:val="00C3005D"/>
    <w:rsid w:val="00C305E6"/>
    <w:rsid w:val="00C32246"/>
    <w:rsid w:val="00C327A1"/>
    <w:rsid w:val="00C32DE2"/>
    <w:rsid w:val="00C337F1"/>
    <w:rsid w:val="00C3463D"/>
    <w:rsid w:val="00C368B0"/>
    <w:rsid w:val="00C37331"/>
    <w:rsid w:val="00C41693"/>
    <w:rsid w:val="00C42276"/>
    <w:rsid w:val="00C4260B"/>
    <w:rsid w:val="00C43792"/>
    <w:rsid w:val="00C44B18"/>
    <w:rsid w:val="00C450AE"/>
    <w:rsid w:val="00C45738"/>
    <w:rsid w:val="00C5146C"/>
    <w:rsid w:val="00C519F7"/>
    <w:rsid w:val="00C525CF"/>
    <w:rsid w:val="00C53387"/>
    <w:rsid w:val="00C546B7"/>
    <w:rsid w:val="00C56ED2"/>
    <w:rsid w:val="00C57829"/>
    <w:rsid w:val="00C604F8"/>
    <w:rsid w:val="00C60BDA"/>
    <w:rsid w:val="00C641D9"/>
    <w:rsid w:val="00C6623A"/>
    <w:rsid w:val="00C67189"/>
    <w:rsid w:val="00C67392"/>
    <w:rsid w:val="00C673E2"/>
    <w:rsid w:val="00C674EA"/>
    <w:rsid w:val="00C70B6C"/>
    <w:rsid w:val="00C71412"/>
    <w:rsid w:val="00C72484"/>
    <w:rsid w:val="00C73280"/>
    <w:rsid w:val="00C74089"/>
    <w:rsid w:val="00C7462E"/>
    <w:rsid w:val="00C758F5"/>
    <w:rsid w:val="00C76EED"/>
    <w:rsid w:val="00C77055"/>
    <w:rsid w:val="00C776BA"/>
    <w:rsid w:val="00C8043D"/>
    <w:rsid w:val="00C80FE3"/>
    <w:rsid w:val="00C8156B"/>
    <w:rsid w:val="00C83249"/>
    <w:rsid w:val="00C84E26"/>
    <w:rsid w:val="00C875C7"/>
    <w:rsid w:val="00C87A86"/>
    <w:rsid w:val="00C90E85"/>
    <w:rsid w:val="00C92E5D"/>
    <w:rsid w:val="00C92FC3"/>
    <w:rsid w:val="00C93509"/>
    <w:rsid w:val="00C9390C"/>
    <w:rsid w:val="00C93E7D"/>
    <w:rsid w:val="00C97572"/>
    <w:rsid w:val="00C9777C"/>
    <w:rsid w:val="00CA0455"/>
    <w:rsid w:val="00CA156A"/>
    <w:rsid w:val="00CA20C9"/>
    <w:rsid w:val="00CA2EDA"/>
    <w:rsid w:val="00CA30A1"/>
    <w:rsid w:val="00CA41B0"/>
    <w:rsid w:val="00CA4214"/>
    <w:rsid w:val="00CA4640"/>
    <w:rsid w:val="00CA4A39"/>
    <w:rsid w:val="00CA4C69"/>
    <w:rsid w:val="00CA58CB"/>
    <w:rsid w:val="00CA759C"/>
    <w:rsid w:val="00CA7CA0"/>
    <w:rsid w:val="00CB137C"/>
    <w:rsid w:val="00CB4E54"/>
    <w:rsid w:val="00CB5817"/>
    <w:rsid w:val="00CB5CB1"/>
    <w:rsid w:val="00CB6AA7"/>
    <w:rsid w:val="00CB7FC0"/>
    <w:rsid w:val="00CC215D"/>
    <w:rsid w:val="00CC3688"/>
    <w:rsid w:val="00CC3F2F"/>
    <w:rsid w:val="00CC424A"/>
    <w:rsid w:val="00CC5545"/>
    <w:rsid w:val="00CC5CE3"/>
    <w:rsid w:val="00CC602E"/>
    <w:rsid w:val="00CC62E0"/>
    <w:rsid w:val="00CD0EB5"/>
    <w:rsid w:val="00CD159A"/>
    <w:rsid w:val="00CD22C2"/>
    <w:rsid w:val="00CD33CF"/>
    <w:rsid w:val="00CD3533"/>
    <w:rsid w:val="00CD6B9B"/>
    <w:rsid w:val="00CD6D27"/>
    <w:rsid w:val="00CD6F65"/>
    <w:rsid w:val="00CE16E0"/>
    <w:rsid w:val="00CE2542"/>
    <w:rsid w:val="00CE2CBE"/>
    <w:rsid w:val="00CE2D91"/>
    <w:rsid w:val="00CE36CD"/>
    <w:rsid w:val="00CE5324"/>
    <w:rsid w:val="00CE5B96"/>
    <w:rsid w:val="00CE722E"/>
    <w:rsid w:val="00CE7E03"/>
    <w:rsid w:val="00CE7ECE"/>
    <w:rsid w:val="00CF080B"/>
    <w:rsid w:val="00CF11D9"/>
    <w:rsid w:val="00CF309E"/>
    <w:rsid w:val="00CF5581"/>
    <w:rsid w:val="00CF74D8"/>
    <w:rsid w:val="00D02F4A"/>
    <w:rsid w:val="00D03843"/>
    <w:rsid w:val="00D04311"/>
    <w:rsid w:val="00D046C2"/>
    <w:rsid w:val="00D05B22"/>
    <w:rsid w:val="00D06913"/>
    <w:rsid w:val="00D11C16"/>
    <w:rsid w:val="00D1214E"/>
    <w:rsid w:val="00D137F3"/>
    <w:rsid w:val="00D138A3"/>
    <w:rsid w:val="00D14FDB"/>
    <w:rsid w:val="00D150CA"/>
    <w:rsid w:val="00D15854"/>
    <w:rsid w:val="00D15D3F"/>
    <w:rsid w:val="00D2048E"/>
    <w:rsid w:val="00D20BD0"/>
    <w:rsid w:val="00D22955"/>
    <w:rsid w:val="00D2311D"/>
    <w:rsid w:val="00D2369E"/>
    <w:rsid w:val="00D23B74"/>
    <w:rsid w:val="00D23FEC"/>
    <w:rsid w:val="00D2443A"/>
    <w:rsid w:val="00D2622E"/>
    <w:rsid w:val="00D26566"/>
    <w:rsid w:val="00D27605"/>
    <w:rsid w:val="00D31A4D"/>
    <w:rsid w:val="00D33077"/>
    <w:rsid w:val="00D3638A"/>
    <w:rsid w:val="00D36521"/>
    <w:rsid w:val="00D40E3A"/>
    <w:rsid w:val="00D41391"/>
    <w:rsid w:val="00D42C39"/>
    <w:rsid w:val="00D43B31"/>
    <w:rsid w:val="00D451FE"/>
    <w:rsid w:val="00D46D46"/>
    <w:rsid w:val="00D500B4"/>
    <w:rsid w:val="00D51953"/>
    <w:rsid w:val="00D535EC"/>
    <w:rsid w:val="00D61BCB"/>
    <w:rsid w:val="00D629FA"/>
    <w:rsid w:val="00D62AA3"/>
    <w:rsid w:val="00D62AF6"/>
    <w:rsid w:val="00D62DF9"/>
    <w:rsid w:val="00D64063"/>
    <w:rsid w:val="00D655B0"/>
    <w:rsid w:val="00D65DC6"/>
    <w:rsid w:val="00D67037"/>
    <w:rsid w:val="00D67274"/>
    <w:rsid w:val="00D70DB3"/>
    <w:rsid w:val="00D712C6"/>
    <w:rsid w:val="00D73FD0"/>
    <w:rsid w:val="00D74F44"/>
    <w:rsid w:val="00D752A8"/>
    <w:rsid w:val="00D7584B"/>
    <w:rsid w:val="00D77566"/>
    <w:rsid w:val="00D81E09"/>
    <w:rsid w:val="00D82201"/>
    <w:rsid w:val="00D82BCB"/>
    <w:rsid w:val="00D83437"/>
    <w:rsid w:val="00D83717"/>
    <w:rsid w:val="00D85A87"/>
    <w:rsid w:val="00D85FE3"/>
    <w:rsid w:val="00D865F8"/>
    <w:rsid w:val="00D90DB4"/>
    <w:rsid w:val="00D91882"/>
    <w:rsid w:val="00D928FB"/>
    <w:rsid w:val="00D92F4D"/>
    <w:rsid w:val="00D9326F"/>
    <w:rsid w:val="00D9403C"/>
    <w:rsid w:val="00D94283"/>
    <w:rsid w:val="00DA039D"/>
    <w:rsid w:val="00DA2534"/>
    <w:rsid w:val="00DA371A"/>
    <w:rsid w:val="00DA39C5"/>
    <w:rsid w:val="00DA4B04"/>
    <w:rsid w:val="00DA621C"/>
    <w:rsid w:val="00DA62E3"/>
    <w:rsid w:val="00DA7334"/>
    <w:rsid w:val="00DB0610"/>
    <w:rsid w:val="00DB1DCB"/>
    <w:rsid w:val="00DB33BA"/>
    <w:rsid w:val="00DB4896"/>
    <w:rsid w:val="00DB4940"/>
    <w:rsid w:val="00DB5A55"/>
    <w:rsid w:val="00DB6151"/>
    <w:rsid w:val="00DB6227"/>
    <w:rsid w:val="00DB625D"/>
    <w:rsid w:val="00DB6272"/>
    <w:rsid w:val="00DB6E4E"/>
    <w:rsid w:val="00DB783D"/>
    <w:rsid w:val="00DC015C"/>
    <w:rsid w:val="00DC05C1"/>
    <w:rsid w:val="00DC1DA2"/>
    <w:rsid w:val="00DC2634"/>
    <w:rsid w:val="00DC3C40"/>
    <w:rsid w:val="00DC406E"/>
    <w:rsid w:val="00DC5BBF"/>
    <w:rsid w:val="00DC683A"/>
    <w:rsid w:val="00DC6D60"/>
    <w:rsid w:val="00DC70E9"/>
    <w:rsid w:val="00DD0747"/>
    <w:rsid w:val="00DD2399"/>
    <w:rsid w:val="00DE0E3B"/>
    <w:rsid w:val="00DE1DED"/>
    <w:rsid w:val="00DE264C"/>
    <w:rsid w:val="00DE391C"/>
    <w:rsid w:val="00DE3E0B"/>
    <w:rsid w:val="00DE5628"/>
    <w:rsid w:val="00DE6AD2"/>
    <w:rsid w:val="00DE6E1C"/>
    <w:rsid w:val="00DE791B"/>
    <w:rsid w:val="00DF0E81"/>
    <w:rsid w:val="00DF5DD1"/>
    <w:rsid w:val="00E008D5"/>
    <w:rsid w:val="00E02726"/>
    <w:rsid w:val="00E0295B"/>
    <w:rsid w:val="00E03322"/>
    <w:rsid w:val="00E03491"/>
    <w:rsid w:val="00E04753"/>
    <w:rsid w:val="00E0544B"/>
    <w:rsid w:val="00E0740F"/>
    <w:rsid w:val="00E1049F"/>
    <w:rsid w:val="00E113F1"/>
    <w:rsid w:val="00E11750"/>
    <w:rsid w:val="00E122F1"/>
    <w:rsid w:val="00E129C3"/>
    <w:rsid w:val="00E12C39"/>
    <w:rsid w:val="00E136BE"/>
    <w:rsid w:val="00E13871"/>
    <w:rsid w:val="00E14EAE"/>
    <w:rsid w:val="00E15986"/>
    <w:rsid w:val="00E16A37"/>
    <w:rsid w:val="00E16FDA"/>
    <w:rsid w:val="00E20F06"/>
    <w:rsid w:val="00E219BE"/>
    <w:rsid w:val="00E2482B"/>
    <w:rsid w:val="00E2529F"/>
    <w:rsid w:val="00E26078"/>
    <w:rsid w:val="00E3108D"/>
    <w:rsid w:val="00E313A4"/>
    <w:rsid w:val="00E33442"/>
    <w:rsid w:val="00E336BA"/>
    <w:rsid w:val="00E33FB4"/>
    <w:rsid w:val="00E35802"/>
    <w:rsid w:val="00E36FE2"/>
    <w:rsid w:val="00E3792E"/>
    <w:rsid w:val="00E37BEA"/>
    <w:rsid w:val="00E4533B"/>
    <w:rsid w:val="00E45422"/>
    <w:rsid w:val="00E51F41"/>
    <w:rsid w:val="00E52201"/>
    <w:rsid w:val="00E54352"/>
    <w:rsid w:val="00E55F4F"/>
    <w:rsid w:val="00E56A60"/>
    <w:rsid w:val="00E6158B"/>
    <w:rsid w:val="00E620AE"/>
    <w:rsid w:val="00E62E7E"/>
    <w:rsid w:val="00E6376D"/>
    <w:rsid w:val="00E63ACD"/>
    <w:rsid w:val="00E63D3D"/>
    <w:rsid w:val="00E64A9D"/>
    <w:rsid w:val="00E655B8"/>
    <w:rsid w:val="00E65D39"/>
    <w:rsid w:val="00E673D2"/>
    <w:rsid w:val="00E701E0"/>
    <w:rsid w:val="00E7130D"/>
    <w:rsid w:val="00E714CB"/>
    <w:rsid w:val="00E71C44"/>
    <w:rsid w:val="00E72220"/>
    <w:rsid w:val="00E74213"/>
    <w:rsid w:val="00E76CD9"/>
    <w:rsid w:val="00E77572"/>
    <w:rsid w:val="00E7768F"/>
    <w:rsid w:val="00E80549"/>
    <w:rsid w:val="00E831AC"/>
    <w:rsid w:val="00E8479E"/>
    <w:rsid w:val="00E84897"/>
    <w:rsid w:val="00E85272"/>
    <w:rsid w:val="00E8534E"/>
    <w:rsid w:val="00E85F83"/>
    <w:rsid w:val="00E90228"/>
    <w:rsid w:val="00E90555"/>
    <w:rsid w:val="00E9119A"/>
    <w:rsid w:val="00E9153A"/>
    <w:rsid w:val="00E91E19"/>
    <w:rsid w:val="00E95106"/>
    <w:rsid w:val="00E9562B"/>
    <w:rsid w:val="00E96C46"/>
    <w:rsid w:val="00EA023E"/>
    <w:rsid w:val="00EA0EBF"/>
    <w:rsid w:val="00EA198E"/>
    <w:rsid w:val="00EA71E8"/>
    <w:rsid w:val="00EA7F74"/>
    <w:rsid w:val="00EB15DE"/>
    <w:rsid w:val="00EB2BF0"/>
    <w:rsid w:val="00EB4F76"/>
    <w:rsid w:val="00EB62C2"/>
    <w:rsid w:val="00EB6BBB"/>
    <w:rsid w:val="00EB7341"/>
    <w:rsid w:val="00EC00DE"/>
    <w:rsid w:val="00EC0B2E"/>
    <w:rsid w:val="00EC0B7C"/>
    <w:rsid w:val="00EC2DC3"/>
    <w:rsid w:val="00EC46DE"/>
    <w:rsid w:val="00EC55D7"/>
    <w:rsid w:val="00EC6055"/>
    <w:rsid w:val="00EC6360"/>
    <w:rsid w:val="00EC7C38"/>
    <w:rsid w:val="00ED1CC5"/>
    <w:rsid w:val="00ED28C0"/>
    <w:rsid w:val="00ED376A"/>
    <w:rsid w:val="00ED47C6"/>
    <w:rsid w:val="00ED593D"/>
    <w:rsid w:val="00ED74EC"/>
    <w:rsid w:val="00ED79BB"/>
    <w:rsid w:val="00EE05FF"/>
    <w:rsid w:val="00EE0957"/>
    <w:rsid w:val="00EE0E4E"/>
    <w:rsid w:val="00EE159F"/>
    <w:rsid w:val="00EE2389"/>
    <w:rsid w:val="00EE25C8"/>
    <w:rsid w:val="00EE28E3"/>
    <w:rsid w:val="00EE2B26"/>
    <w:rsid w:val="00EE47AD"/>
    <w:rsid w:val="00EE6510"/>
    <w:rsid w:val="00EF03D9"/>
    <w:rsid w:val="00EF0715"/>
    <w:rsid w:val="00EF0B95"/>
    <w:rsid w:val="00EF1732"/>
    <w:rsid w:val="00EF1D2B"/>
    <w:rsid w:val="00EF22FF"/>
    <w:rsid w:val="00EF2347"/>
    <w:rsid w:val="00EF3ABF"/>
    <w:rsid w:val="00EF3D56"/>
    <w:rsid w:val="00EF3E4C"/>
    <w:rsid w:val="00EF4041"/>
    <w:rsid w:val="00EF484F"/>
    <w:rsid w:val="00EF4A91"/>
    <w:rsid w:val="00EF5D1C"/>
    <w:rsid w:val="00EF61C1"/>
    <w:rsid w:val="00EF636A"/>
    <w:rsid w:val="00EF6795"/>
    <w:rsid w:val="00EF6C5F"/>
    <w:rsid w:val="00EF6FD1"/>
    <w:rsid w:val="00EF775A"/>
    <w:rsid w:val="00EF776D"/>
    <w:rsid w:val="00F00AF8"/>
    <w:rsid w:val="00F01327"/>
    <w:rsid w:val="00F02A24"/>
    <w:rsid w:val="00F03412"/>
    <w:rsid w:val="00F048BD"/>
    <w:rsid w:val="00F11FE7"/>
    <w:rsid w:val="00F127D9"/>
    <w:rsid w:val="00F1376E"/>
    <w:rsid w:val="00F142BF"/>
    <w:rsid w:val="00F1508D"/>
    <w:rsid w:val="00F15AC9"/>
    <w:rsid w:val="00F21F1F"/>
    <w:rsid w:val="00F26E8D"/>
    <w:rsid w:val="00F3085D"/>
    <w:rsid w:val="00F309D1"/>
    <w:rsid w:val="00F30F6D"/>
    <w:rsid w:val="00F31794"/>
    <w:rsid w:val="00F318AC"/>
    <w:rsid w:val="00F32877"/>
    <w:rsid w:val="00F336F6"/>
    <w:rsid w:val="00F349DB"/>
    <w:rsid w:val="00F35860"/>
    <w:rsid w:val="00F3693A"/>
    <w:rsid w:val="00F36C1D"/>
    <w:rsid w:val="00F36D66"/>
    <w:rsid w:val="00F37207"/>
    <w:rsid w:val="00F37BFF"/>
    <w:rsid w:val="00F37E4C"/>
    <w:rsid w:val="00F37F9C"/>
    <w:rsid w:val="00F409D0"/>
    <w:rsid w:val="00F40E54"/>
    <w:rsid w:val="00F415D4"/>
    <w:rsid w:val="00F42C01"/>
    <w:rsid w:val="00F42EEB"/>
    <w:rsid w:val="00F44175"/>
    <w:rsid w:val="00F45261"/>
    <w:rsid w:val="00F5243D"/>
    <w:rsid w:val="00F53857"/>
    <w:rsid w:val="00F570F0"/>
    <w:rsid w:val="00F5755F"/>
    <w:rsid w:val="00F57D87"/>
    <w:rsid w:val="00F6079C"/>
    <w:rsid w:val="00F61934"/>
    <w:rsid w:val="00F61955"/>
    <w:rsid w:val="00F6198D"/>
    <w:rsid w:val="00F62807"/>
    <w:rsid w:val="00F647CA"/>
    <w:rsid w:val="00F66009"/>
    <w:rsid w:val="00F66F01"/>
    <w:rsid w:val="00F71DEB"/>
    <w:rsid w:val="00F731D3"/>
    <w:rsid w:val="00F751F7"/>
    <w:rsid w:val="00F7534D"/>
    <w:rsid w:val="00F809CF"/>
    <w:rsid w:val="00F80D1A"/>
    <w:rsid w:val="00F811F1"/>
    <w:rsid w:val="00F81929"/>
    <w:rsid w:val="00F828F1"/>
    <w:rsid w:val="00F8417C"/>
    <w:rsid w:val="00F859CC"/>
    <w:rsid w:val="00F875DB"/>
    <w:rsid w:val="00F903F0"/>
    <w:rsid w:val="00F90C98"/>
    <w:rsid w:val="00F954C6"/>
    <w:rsid w:val="00F95DB1"/>
    <w:rsid w:val="00F960CE"/>
    <w:rsid w:val="00F96808"/>
    <w:rsid w:val="00F968DD"/>
    <w:rsid w:val="00F97E7D"/>
    <w:rsid w:val="00FA020D"/>
    <w:rsid w:val="00FA03A9"/>
    <w:rsid w:val="00FA205C"/>
    <w:rsid w:val="00FA2139"/>
    <w:rsid w:val="00FA25F7"/>
    <w:rsid w:val="00FA271C"/>
    <w:rsid w:val="00FA2CB1"/>
    <w:rsid w:val="00FA4706"/>
    <w:rsid w:val="00FA63D5"/>
    <w:rsid w:val="00FA7F74"/>
    <w:rsid w:val="00FB0335"/>
    <w:rsid w:val="00FB04DE"/>
    <w:rsid w:val="00FB1CF7"/>
    <w:rsid w:val="00FB3929"/>
    <w:rsid w:val="00FB47E4"/>
    <w:rsid w:val="00FB6B35"/>
    <w:rsid w:val="00FB6B9E"/>
    <w:rsid w:val="00FB6E25"/>
    <w:rsid w:val="00FB7613"/>
    <w:rsid w:val="00FC0EF5"/>
    <w:rsid w:val="00FC1973"/>
    <w:rsid w:val="00FC23AF"/>
    <w:rsid w:val="00FC2CA4"/>
    <w:rsid w:val="00FC52C3"/>
    <w:rsid w:val="00FC5611"/>
    <w:rsid w:val="00FC5F8C"/>
    <w:rsid w:val="00FC6156"/>
    <w:rsid w:val="00FC79B6"/>
    <w:rsid w:val="00FC7C7A"/>
    <w:rsid w:val="00FC7D75"/>
    <w:rsid w:val="00FD0118"/>
    <w:rsid w:val="00FD155D"/>
    <w:rsid w:val="00FD1CCB"/>
    <w:rsid w:val="00FD1E49"/>
    <w:rsid w:val="00FD1ECD"/>
    <w:rsid w:val="00FD1F53"/>
    <w:rsid w:val="00FD2394"/>
    <w:rsid w:val="00FD286E"/>
    <w:rsid w:val="00FE130F"/>
    <w:rsid w:val="00FE1EE9"/>
    <w:rsid w:val="00FE2767"/>
    <w:rsid w:val="00FE3785"/>
    <w:rsid w:val="00FE528E"/>
    <w:rsid w:val="00FE633B"/>
    <w:rsid w:val="00FE66C1"/>
    <w:rsid w:val="00FE66FF"/>
    <w:rsid w:val="00FF06E3"/>
    <w:rsid w:val="00FF0DCF"/>
    <w:rsid w:val="00FF1356"/>
    <w:rsid w:val="00FF2022"/>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7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B4"/>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8D3EB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D3EB4"/>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D3EB4"/>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D3EB4"/>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8D3EB4"/>
    <w:pPr>
      <w:keepNext/>
      <w:numPr>
        <w:ilvl w:val="4"/>
        <w:numId w:val="13"/>
      </w:numPr>
      <w:spacing w:after="120" w:line="240" w:lineRule="auto"/>
      <w:outlineLvl w:val="4"/>
    </w:pPr>
    <w:rPr>
      <w:b/>
    </w:rPr>
  </w:style>
  <w:style w:type="paragraph" w:styleId="Heading6">
    <w:name w:val="heading 6"/>
    <w:aliases w:val="Heading 6 (business proposal only)"/>
    <w:basedOn w:val="Normal"/>
    <w:next w:val="Normal"/>
    <w:link w:val="Heading6Char"/>
    <w:qFormat/>
    <w:rsid w:val="008D3EB4"/>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8D3EB4"/>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8D3EB4"/>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qFormat/>
    <w:rsid w:val="008D3EB4"/>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3EB4"/>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8D3EB4"/>
    <w:pPr>
      <w:spacing w:after="240" w:line="240" w:lineRule="auto"/>
    </w:pPr>
  </w:style>
  <w:style w:type="paragraph" w:styleId="Footer">
    <w:name w:val="footer"/>
    <w:basedOn w:val="Normal"/>
    <w:link w:val="FooterChar"/>
    <w:uiPriority w:val="99"/>
    <w:qFormat/>
    <w:rsid w:val="008D3EB4"/>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8D3EB4"/>
    <w:rPr>
      <w:rFonts w:ascii="Arial" w:hAnsi="Arial"/>
      <w:color w:val="auto"/>
      <w:sz w:val="20"/>
      <w:bdr w:val="none" w:sz="0" w:space="0" w:color="auto"/>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8D3EB4"/>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8D3EB4"/>
    <w:pPr>
      <w:tabs>
        <w:tab w:val="clear" w:pos="1080"/>
        <w:tab w:val="left" w:pos="1440"/>
      </w:tabs>
      <w:spacing w:after="120"/>
      <w:ind w:left="1440"/>
    </w:pPr>
  </w:style>
  <w:style w:type="paragraph" w:styleId="TOC4">
    <w:name w:val="toc 4"/>
    <w:next w:val="Normal"/>
    <w:autoRedefine/>
    <w:qFormat/>
    <w:rsid w:val="008D3EB4"/>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3EB4"/>
    <w:pPr>
      <w:spacing w:after="120" w:line="240" w:lineRule="auto"/>
      <w:ind w:firstLine="0"/>
    </w:pPr>
    <w:rPr>
      <w:sz w:val="20"/>
    </w:rPr>
  </w:style>
  <w:style w:type="paragraph" w:customStyle="1" w:styleId="Dash">
    <w:name w:val="Dash"/>
    <w:basedOn w:val="Normal"/>
    <w:qFormat/>
    <w:rsid w:val="008D3EB4"/>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3EB4"/>
    <w:pPr>
      <w:tabs>
        <w:tab w:val="left" w:pos="432"/>
      </w:tabs>
      <w:spacing w:after="120" w:line="240" w:lineRule="auto"/>
      <w:ind w:left="432" w:hanging="432"/>
    </w:pPr>
  </w:style>
  <w:style w:type="paragraph" w:customStyle="1" w:styleId="Outline">
    <w:name w:val="Outline"/>
    <w:basedOn w:val="Normal"/>
    <w:unhideWhenUsed/>
    <w:qFormat/>
    <w:rsid w:val="008D3EB4"/>
    <w:pPr>
      <w:spacing w:after="240" w:line="240" w:lineRule="auto"/>
      <w:ind w:left="720" w:hanging="720"/>
    </w:pPr>
  </w:style>
  <w:style w:type="character" w:styleId="FootnoteReference">
    <w:name w:val="footnote reference"/>
    <w:basedOn w:val="DefaultParagraphFont"/>
    <w:qFormat/>
    <w:rsid w:val="008D3EB4"/>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D3EB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8D3EB4"/>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3EB4"/>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92" w:hanging="360"/>
      <w:contextualSpacing/>
    </w:pPr>
  </w:style>
  <w:style w:type="paragraph" w:styleId="Header">
    <w:name w:val="header"/>
    <w:basedOn w:val="Normal"/>
    <w:link w:val="HeaderChar"/>
    <w:qFormat/>
    <w:rsid w:val="008D3EB4"/>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3EB4"/>
    <w:rPr>
      <w:rFonts w:ascii="Arial" w:hAnsi="Arial"/>
      <w:caps/>
      <w:sz w:val="16"/>
      <w:szCs w:val="20"/>
    </w:rPr>
  </w:style>
  <w:style w:type="paragraph" w:styleId="BalloonText">
    <w:name w:val="Balloon Text"/>
    <w:basedOn w:val="Normal"/>
    <w:link w:val="BalloonTextChar"/>
    <w:unhideWhenUsed/>
    <w:rsid w:val="008D3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3EB4"/>
    <w:rPr>
      <w:rFonts w:ascii="Tahoma" w:hAnsi="Tahoma" w:cs="Tahoma"/>
      <w:sz w:val="16"/>
      <w:szCs w:val="16"/>
    </w:rPr>
  </w:style>
  <w:style w:type="paragraph" w:customStyle="1" w:styleId="TableFootnoteCaption">
    <w:name w:val="Table Footnote_Caption"/>
    <w:qFormat/>
    <w:rsid w:val="008D3EB4"/>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3EB4"/>
    <w:pPr>
      <w:jc w:val="center"/>
    </w:pPr>
  </w:style>
  <w:style w:type="paragraph" w:customStyle="1" w:styleId="TableHeaderLeft">
    <w:name w:val="Table Header Left"/>
    <w:basedOn w:val="TableText"/>
    <w:next w:val="TableText"/>
    <w:qFormat/>
    <w:rsid w:val="008D3EB4"/>
    <w:pPr>
      <w:spacing w:before="120" w:after="60"/>
    </w:pPr>
    <w:rPr>
      <w:rFonts w:ascii="Arial Black" w:hAnsi="Arial Black"/>
    </w:rPr>
  </w:style>
  <w:style w:type="paragraph" w:customStyle="1" w:styleId="Normalcontinued">
    <w:name w:val="Normal (continued)"/>
    <w:basedOn w:val="Normal"/>
    <w:next w:val="Normal"/>
    <w:qFormat/>
    <w:rsid w:val="008D3EB4"/>
    <w:pPr>
      <w:ind w:firstLine="0"/>
    </w:pPr>
  </w:style>
  <w:style w:type="paragraph" w:customStyle="1" w:styleId="NormalSScontinued">
    <w:name w:val="NormalSS (continued)"/>
    <w:basedOn w:val="NormalSS"/>
    <w:next w:val="NormalSS"/>
    <w:qFormat/>
    <w:rsid w:val="008D3EB4"/>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
    <w:uiPriority w:val="99"/>
    <w:qFormat/>
    <w:rsid w:val="008D3EB4"/>
    <w:pPr>
      <w:spacing w:line="240" w:lineRule="auto"/>
      <w:ind w:firstLine="0"/>
    </w:pPr>
    <w:rPr>
      <w:rFonts w:ascii="Arial" w:hAnsi="Arial"/>
      <w:sz w:val="18"/>
    </w:rPr>
  </w:style>
  <w:style w:type="paragraph" w:customStyle="1" w:styleId="TableSourceCaption">
    <w:name w:val="Table Source_Caption"/>
    <w:qFormat/>
    <w:rsid w:val="008D3EB4"/>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EF6FD1"/>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EF6FD1"/>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7"/>
      </w:numPr>
      <w:ind w:left="720" w:hanging="288"/>
    </w:pPr>
  </w:style>
  <w:style w:type="table" w:styleId="TableGrid">
    <w:name w:val="Table Grid"/>
    <w:basedOn w:val="TableNormal"/>
    <w:uiPriority w:val="3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
    <w:next w:val="Normal"/>
    <w:qFormat/>
    <w:rsid w:val="008D3EB4"/>
    <w:pPr>
      <w:spacing w:after="320"/>
    </w:pPr>
  </w:style>
  <w:style w:type="paragraph" w:customStyle="1" w:styleId="TableSignificanceCaption">
    <w:name w:val="Table Significance_Caption"/>
    <w:basedOn w:val="TableFootnoteCaption"/>
    <w:qFormat/>
    <w:rsid w:val="008D3EB4"/>
  </w:style>
  <w:style w:type="paragraph" w:customStyle="1" w:styleId="TitleofDocumentVertical">
    <w:name w:val="Title of Document Vertical"/>
    <w:basedOn w:val="Normal"/>
    <w:qFormat/>
    <w:rsid w:val="008D3EB4"/>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3EB4"/>
    <w:pPr>
      <w:spacing w:before="0" w:after="160"/>
    </w:pPr>
  </w:style>
  <w:style w:type="paragraph" w:customStyle="1" w:styleId="TitleofDocumentNoPhoto">
    <w:name w:val="Title of Document No Photo"/>
    <w:basedOn w:val="TitleofDocumentHorizontal"/>
    <w:qFormat/>
    <w:rsid w:val="008D3EB4"/>
  </w:style>
  <w:style w:type="paragraph" w:customStyle="1" w:styleId="TableSpace">
    <w:name w:val="TableSpace"/>
    <w:basedOn w:val="TableSourceCaption"/>
    <w:next w:val="TableFootnoteCaption"/>
    <w:semiHidden/>
    <w:qFormat/>
    <w:rsid w:val="008D3EB4"/>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3EB4"/>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8D3EB4"/>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character" w:customStyle="1" w:styleId="FootnoteTextChar">
    <w:name w:val="Footnote Text Char"/>
    <w:basedOn w:val="DefaultParagraphFont"/>
    <w:link w:val="FootnoteText"/>
    <w:rsid w:val="008D3EB4"/>
    <w:rPr>
      <w:rFonts w:ascii="Times New Roman" w:hAnsi="Times New Roman"/>
      <w:sz w:val="20"/>
      <w:szCs w:val="20"/>
    </w:rPr>
  </w:style>
  <w:style w:type="character" w:customStyle="1" w:styleId="Heading3Char">
    <w:name w:val="Heading 3 Char"/>
    <w:basedOn w:val="DefaultParagraphFont"/>
    <w:link w:val="Heading3"/>
    <w:rsid w:val="008D3EB4"/>
    <w:rPr>
      <w:rFonts w:ascii="Times New Roman" w:hAnsi="Times New Roman"/>
      <w:b/>
      <w:szCs w:val="20"/>
    </w:rPr>
  </w:style>
  <w:style w:type="character" w:styleId="CommentReference">
    <w:name w:val="annotation reference"/>
    <w:basedOn w:val="DefaultParagraphFont"/>
    <w:uiPriority w:val="99"/>
    <w:semiHidden/>
    <w:unhideWhenUsed/>
    <w:rsid w:val="00667D44"/>
    <w:rPr>
      <w:sz w:val="16"/>
      <w:szCs w:val="16"/>
    </w:rPr>
  </w:style>
  <w:style w:type="paragraph" w:styleId="CommentText">
    <w:name w:val="annotation text"/>
    <w:basedOn w:val="Normal"/>
    <w:link w:val="CommentTextChar"/>
    <w:uiPriority w:val="99"/>
    <w:unhideWhenUsed/>
    <w:rsid w:val="00667D44"/>
    <w:pPr>
      <w:spacing w:line="240" w:lineRule="auto"/>
    </w:pPr>
    <w:rPr>
      <w:sz w:val="20"/>
    </w:rPr>
  </w:style>
  <w:style w:type="character" w:customStyle="1" w:styleId="CommentTextChar">
    <w:name w:val="Comment Text Char"/>
    <w:basedOn w:val="DefaultParagraphFont"/>
    <w:link w:val="CommentText"/>
    <w:uiPriority w:val="99"/>
    <w:rsid w:val="00667D44"/>
    <w:rPr>
      <w:sz w:val="20"/>
      <w:szCs w:val="20"/>
    </w:rPr>
  </w:style>
  <w:style w:type="character" w:customStyle="1" w:styleId="persontitle1">
    <w:name w:val="person_title1"/>
    <w:basedOn w:val="DefaultParagraphFont"/>
    <w:rsid w:val="00667D44"/>
    <w:rPr>
      <w:rFonts w:ascii="Verdana" w:hAnsi="Verdana" w:hint="default"/>
      <w:sz w:val="20"/>
      <w:szCs w:val="20"/>
    </w:rPr>
  </w:style>
  <w:style w:type="paragraph" w:styleId="PlainText">
    <w:name w:val="Plain Text"/>
    <w:basedOn w:val="Normal"/>
    <w:link w:val="PlainTextChar"/>
    <w:unhideWhenUsed/>
    <w:rsid w:val="00EC6360"/>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rsid w:val="00EC6360"/>
    <w:rPr>
      <w:rFonts w:ascii="Consolas" w:eastAsiaTheme="minorHAnsi" w:hAnsi="Consolas" w:cstheme="minorBidi"/>
      <w:sz w:val="21"/>
      <w:szCs w:val="21"/>
    </w:rPr>
  </w:style>
  <w:style w:type="paragraph" w:styleId="DocumentMap">
    <w:name w:val="Document Map"/>
    <w:basedOn w:val="Normal"/>
    <w:link w:val="DocumentMapChar"/>
    <w:semiHidden/>
    <w:unhideWhenUsed/>
    <w:rsid w:val="008D3EB4"/>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3EB4"/>
    <w:rPr>
      <w:rFonts w:asciiTheme="majorHAnsi" w:hAnsiTheme="majorHAnsi"/>
      <w:szCs w:val="20"/>
    </w:rPr>
  </w:style>
  <w:style w:type="character" w:styleId="LineNumber">
    <w:name w:val="line number"/>
    <w:basedOn w:val="DefaultParagraphFont"/>
    <w:uiPriority w:val="99"/>
    <w:semiHidden/>
    <w:unhideWhenUsed/>
    <w:rsid w:val="007330B2"/>
  </w:style>
  <w:style w:type="paragraph" w:styleId="CommentSubject">
    <w:name w:val="annotation subject"/>
    <w:basedOn w:val="CommentText"/>
    <w:next w:val="CommentText"/>
    <w:link w:val="CommentSubjectChar"/>
    <w:semiHidden/>
    <w:unhideWhenUsed/>
    <w:rsid w:val="004D7F55"/>
    <w:rPr>
      <w:b/>
      <w:bCs/>
    </w:rPr>
  </w:style>
  <w:style w:type="character" w:customStyle="1" w:styleId="CommentSubjectChar">
    <w:name w:val="Comment Subject Char"/>
    <w:basedOn w:val="CommentTextChar"/>
    <w:link w:val="CommentSubject"/>
    <w:rsid w:val="004D7F55"/>
    <w:rPr>
      <w:b/>
      <w:bCs/>
      <w:sz w:val="20"/>
      <w:szCs w:val="20"/>
    </w:rPr>
  </w:style>
  <w:style w:type="character" w:styleId="Hyperlink">
    <w:name w:val="Hyperlink"/>
    <w:basedOn w:val="DefaultParagraphFont"/>
    <w:unhideWhenUsed/>
    <w:rsid w:val="004D7F55"/>
    <w:rPr>
      <w:rFonts w:ascii="Arial" w:hAnsi="Arial" w:cs="Arial" w:hint="default"/>
      <w:strike w:val="0"/>
      <w:dstrike w:val="0"/>
      <w:color w:val="003366"/>
      <w:u w:val="none"/>
      <w:effect w:val="none"/>
    </w:rPr>
  </w:style>
  <w:style w:type="paragraph" w:styleId="Revision">
    <w:name w:val="Revision"/>
    <w:hidden/>
    <w:uiPriority w:val="99"/>
    <w:semiHidden/>
    <w:rsid w:val="000909EE"/>
  </w:style>
  <w:style w:type="character" w:styleId="Emphasis">
    <w:name w:val="Emphasis"/>
    <w:basedOn w:val="DefaultParagraphFont"/>
    <w:qFormat/>
    <w:rsid w:val="00F309D1"/>
    <w:rPr>
      <w:i/>
      <w:iCs/>
    </w:rPr>
  </w:style>
  <w:style w:type="character" w:customStyle="1" w:styleId="style91">
    <w:name w:val="style91"/>
    <w:basedOn w:val="DefaultParagraphFont"/>
    <w:rsid w:val="00F309D1"/>
    <w:rPr>
      <w:color w:val="FFFFFF"/>
    </w:rPr>
  </w:style>
  <w:style w:type="character" w:customStyle="1" w:styleId="googqs-tidbit1">
    <w:name w:val="goog_qs-tidbit1"/>
    <w:basedOn w:val="DefaultParagraphFont"/>
    <w:rsid w:val="00F309D1"/>
    <w:rPr>
      <w:vanish w:val="0"/>
      <w:webHidden w:val="0"/>
      <w:specVanish w:val="0"/>
    </w:rPr>
  </w:style>
  <w:style w:type="paragraph" w:styleId="NormalWeb">
    <w:name w:val="Normal (Web)"/>
    <w:basedOn w:val="Normal"/>
    <w:uiPriority w:val="99"/>
    <w:semiHidden/>
    <w:unhideWhenUsed/>
    <w:rsid w:val="00A9227C"/>
    <w:pPr>
      <w:spacing w:before="100" w:beforeAutospacing="1" w:after="100" w:afterAutospacing="1" w:line="240" w:lineRule="auto"/>
      <w:ind w:firstLine="0"/>
    </w:pPr>
    <w:rPr>
      <w:rFonts w:eastAsiaTheme="minorHAnsi"/>
    </w:rPr>
  </w:style>
  <w:style w:type="character" w:customStyle="1" w:styleId="Heading1Char">
    <w:name w:val="Heading 1 Char"/>
    <w:basedOn w:val="DefaultParagraphFont"/>
    <w:link w:val="Heading1"/>
    <w:rsid w:val="008D3EB4"/>
    <w:rPr>
      <w:rFonts w:ascii="Arial Black" w:hAnsi="Arial Black"/>
      <w:caps/>
      <w:sz w:val="22"/>
      <w:szCs w:val="20"/>
    </w:rPr>
  </w:style>
  <w:style w:type="character" w:customStyle="1" w:styleId="Heading2Char">
    <w:name w:val="Heading 2 Char"/>
    <w:basedOn w:val="DefaultParagraphFont"/>
    <w:link w:val="Heading2"/>
    <w:rsid w:val="008D3EB4"/>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8D3EB4"/>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8D3EB4"/>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8D3EB4"/>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8D3EB4"/>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8D3EB4"/>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8D3EB4"/>
    <w:rPr>
      <w:rFonts w:ascii="Times New Roman" w:hAnsi="Times New Roman"/>
      <w:szCs w:val="20"/>
    </w:rPr>
  </w:style>
  <w:style w:type="character" w:customStyle="1" w:styleId="FooterChar">
    <w:name w:val="Footer Char"/>
    <w:basedOn w:val="DefaultParagraphFont"/>
    <w:link w:val="Footer"/>
    <w:uiPriority w:val="99"/>
    <w:rsid w:val="008D3EB4"/>
    <w:rPr>
      <w:rFonts w:ascii="Arial" w:hAnsi="Arial"/>
      <w:sz w:val="20"/>
      <w:szCs w:val="20"/>
    </w:rPr>
  </w:style>
  <w:style w:type="character" w:customStyle="1" w:styleId="EndnoteTextChar">
    <w:name w:val="Endnote Text Char"/>
    <w:basedOn w:val="DefaultParagraphFont"/>
    <w:link w:val="EndnoteText"/>
    <w:semiHidden/>
    <w:rsid w:val="009154FD"/>
  </w:style>
  <w:style w:type="character" w:customStyle="1" w:styleId="NormalSSChar">
    <w:name w:val="NormalSS Char"/>
    <w:basedOn w:val="DefaultParagraphFont"/>
    <w:link w:val="NormalSS"/>
    <w:rsid w:val="009154FD"/>
    <w:rPr>
      <w:rFonts w:ascii="Times New Roman" w:hAnsi="Times New Roman"/>
      <w:szCs w:val="20"/>
    </w:rPr>
  </w:style>
  <w:style w:type="paragraph" w:customStyle="1" w:styleId="Bullet-Circle">
    <w:name w:val="Bullet - Circle"/>
    <w:basedOn w:val="Dash"/>
    <w:rsid w:val="009154FD"/>
    <w:pPr>
      <w:numPr>
        <w:numId w:val="0"/>
      </w:numPr>
      <w:ind w:left="1530" w:hanging="450"/>
    </w:pPr>
  </w:style>
  <w:style w:type="paragraph" w:customStyle="1" w:styleId="Bullet-Square">
    <w:name w:val="Bullet - Square"/>
    <w:basedOn w:val="Dash"/>
    <w:rsid w:val="009154FD"/>
    <w:pPr>
      <w:numPr>
        <w:numId w:val="0"/>
      </w:numPr>
      <w:ind w:left="1890" w:hanging="360"/>
    </w:pPr>
  </w:style>
  <w:style w:type="character" w:styleId="FollowedHyperlink">
    <w:name w:val="FollowedHyperlink"/>
    <w:basedOn w:val="DefaultParagraphFont"/>
    <w:unhideWhenUsed/>
    <w:rsid w:val="009154FD"/>
    <w:rPr>
      <w:color w:val="800080" w:themeColor="followedHyperlink"/>
      <w:u w:val="single"/>
    </w:rPr>
  </w:style>
  <w:style w:type="paragraph" w:customStyle="1" w:styleId="Center">
    <w:name w:val="Center"/>
    <w:basedOn w:val="Normal"/>
    <w:unhideWhenUsed/>
    <w:rsid w:val="008D3EB4"/>
    <w:pPr>
      <w:ind w:firstLine="0"/>
      <w:jc w:val="center"/>
    </w:pPr>
  </w:style>
  <w:style w:type="paragraph" w:styleId="BodyText">
    <w:name w:val="Body Text"/>
    <w:link w:val="BodyTextChar"/>
    <w:rsid w:val="00441D94"/>
    <w:pPr>
      <w:spacing w:after="240"/>
    </w:pPr>
    <w:rPr>
      <w:rFonts w:asciiTheme="minorHAnsi" w:hAnsiTheme="minorHAnsi"/>
      <w:sz w:val="23"/>
    </w:rPr>
  </w:style>
  <w:style w:type="character" w:customStyle="1" w:styleId="BodyTextChar">
    <w:name w:val="Body Text Char"/>
    <w:basedOn w:val="DefaultParagraphFont"/>
    <w:link w:val="BodyText"/>
    <w:rsid w:val="00441D94"/>
    <w:rPr>
      <w:rFonts w:asciiTheme="minorHAnsi" w:hAnsiTheme="minorHAnsi"/>
      <w:sz w:val="23"/>
    </w:rPr>
  </w:style>
  <w:style w:type="table" w:customStyle="1" w:styleId="TableGrid1">
    <w:name w:val="Table Grid1"/>
    <w:basedOn w:val="TableNormal"/>
    <w:uiPriority w:val="59"/>
    <w:rsid w:val="00240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8D3EB4"/>
    <w:rPr>
      <w:rFonts w:ascii="Times New Roman" w:hAnsi="Times New Roman"/>
      <w:szCs w:val="20"/>
    </w:rPr>
  </w:style>
  <w:style w:type="paragraph" w:customStyle="1" w:styleId="MarkforTableTitle">
    <w:name w:val="Mark for Table Title"/>
    <w:basedOn w:val="Normal"/>
    <w:next w:val="NormalSS"/>
    <w:qFormat/>
    <w:rsid w:val="008D3EB4"/>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8D3EB4"/>
  </w:style>
  <w:style w:type="paragraph" w:customStyle="1" w:styleId="AcknowledgmentnoTOC">
    <w:name w:val="Acknowledgment no TOC"/>
    <w:basedOn w:val="Normal"/>
    <w:next w:val="Normal"/>
    <w:qFormat/>
    <w:rsid w:val="008D3EB4"/>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D3EB4"/>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8D3EB4"/>
    <w:pPr>
      <w:numPr>
        <w:numId w:val="10"/>
      </w:numPr>
      <w:spacing w:after="240"/>
      <w:ind w:left="432" w:hanging="432"/>
    </w:pPr>
  </w:style>
  <w:style w:type="paragraph" w:customStyle="1" w:styleId="BulletLastDS">
    <w:name w:val="Bullet (Last DS)"/>
    <w:basedOn w:val="Bullet"/>
    <w:next w:val="Normal"/>
    <w:qFormat/>
    <w:rsid w:val="008D3EB4"/>
    <w:pPr>
      <w:numPr>
        <w:numId w:val="11"/>
      </w:numPr>
      <w:spacing w:after="320"/>
      <w:ind w:left="432" w:hanging="432"/>
    </w:pPr>
  </w:style>
  <w:style w:type="paragraph" w:customStyle="1" w:styleId="DashLASTSS">
    <w:name w:val="Dash (LAST SS)"/>
    <w:basedOn w:val="Dash"/>
    <w:next w:val="NormalSS"/>
    <w:qFormat/>
    <w:rsid w:val="008D3EB4"/>
    <w:pPr>
      <w:numPr>
        <w:numId w:val="12"/>
      </w:numPr>
      <w:spacing w:after="240"/>
    </w:pPr>
  </w:style>
  <w:style w:type="paragraph" w:customStyle="1" w:styleId="DashLASTDS">
    <w:name w:val="Dash (LAST DS)"/>
    <w:basedOn w:val="Dash"/>
    <w:next w:val="Normal"/>
    <w:qFormat/>
    <w:rsid w:val="008D3EB4"/>
    <w:pPr>
      <w:spacing w:after="320"/>
    </w:pPr>
    <w:rPr>
      <w:szCs w:val="24"/>
    </w:rPr>
  </w:style>
  <w:style w:type="paragraph" w:customStyle="1" w:styleId="Heading2NoTOC">
    <w:name w:val="Heading 2_No TOC"/>
    <w:basedOn w:val="Normal"/>
    <w:next w:val="NormalSS"/>
    <w:qFormat/>
    <w:rsid w:val="008D3EB4"/>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8D3EB4"/>
    <w:pPr>
      <w:outlineLvl w:val="9"/>
    </w:pPr>
  </w:style>
  <w:style w:type="paragraph" w:customStyle="1" w:styleId="MarkforAppendixTitle">
    <w:name w:val="Mark for Appendix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FigureTitle">
    <w:name w:val="Mark for Figure Title"/>
    <w:basedOn w:val="MarkforTableTitle"/>
    <w:next w:val="NormalSS"/>
    <w:qFormat/>
    <w:rsid w:val="008D3EB4"/>
  </w:style>
  <w:style w:type="paragraph" w:customStyle="1" w:styleId="Tabletext8">
    <w:name w:val="Table text 8"/>
    <w:basedOn w:val="TableText"/>
    <w:qFormat/>
    <w:rsid w:val="008D3EB4"/>
    <w:rPr>
      <w:snapToGrid w:val="0"/>
      <w:sz w:val="16"/>
      <w:szCs w:val="16"/>
    </w:rPr>
  </w:style>
  <w:style w:type="paragraph" w:styleId="Title">
    <w:name w:val="Title"/>
    <w:basedOn w:val="Normal"/>
    <w:next w:val="Normal"/>
    <w:link w:val="TitleChar"/>
    <w:qFormat/>
    <w:rsid w:val="008D3EB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3EB4"/>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3EB4"/>
    <w:pPr>
      <w:spacing w:after="100"/>
    </w:pPr>
    <w:rPr>
      <w:rFonts w:asciiTheme="majorHAnsi" w:hAnsiTheme="majorHAnsi"/>
      <w:noProof/>
      <w:sz w:val="16"/>
      <w:szCs w:val="19"/>
    </w:rPr>
  </w:style>
  <w:style w:type="paragraph" w:customStyle="1" w:styleId="NumberedBulletLastSS0">
    <w:name w:val="Numbered Bullet (Last SS)"/>
    <w:basedOn w:val="NumberedBulletLastDS"/>
    <w:next w:val="NormalSS"/>
    <w:qFormat/>
    <w:rsid w:val="008D3EB4"/>
    <w:pPr>
      <w:spacing w:after="240"/>
    </w:pPr>
  </w:style>
  <w:style w:type="table" w:styleId="LightList">
    <w:name w:val="Light List"/>
    <w:basedOn w:val="TableNormal"/>
    <w:uiPriority w:val="61"/>
    <w:rsid w:val="008D3EB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3F6937"/>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3F6937"/>
    <w:pPr>
      <w:spacing w:line="560" w:lineRule="exact"/>
      <w:ind w:firstLine="0"/>
    </w:pPr>
    <w:rPr>
      <w:rFonts w:ascii="Arial" w:hAnsi="Arial"/>
      <w:caps/>
      <w:spacing w:val="28"/>
      <w:sz w:val="17"/>
      <w:szCs w:val="26"/>
    </w:rPr>
  </w:style>
  <w:style w:type="paragraph" w:customStyle="1" w:styleId="coverdate">
    <w:name w:val="cover date"/>
    <w:qFormat/>
    <w:rsid w:val="003F6937"/>
    <w:pPr>
      <w:spacing w:line="440" w:lineRule="exact"/>
    </w:pPr>
    <w:rPr>
      <w:rFonts w:ascii="Arial" w:hAnsi="Arial"/>
      <w:sz w:val="34"/>
      <w:szCs w:val="26"/>
    </w:rPr>
  </w:style>
  <w:style w:type="paragraph" w:customStyle="1" w:styleId="covertext">
    <w:name w:val="cover text"/>
    <w:qFormat/>
    <w:rsid w:val="003F6937"/>
    <w:pPr>
      <w:spacing w:after="100" w:line="260" w:lineRule="exact"/>
    </w:pPr>
    <w:rPr>
      <w:rFonts w:ascii="Arial" w:hAnsi="Arial"/>
      <w:sz w:val="16"/>
      <w:szCs w:val="19"/>
    </w:rPr>
  </w:style>
  <w:style w:type="paragraph" w:customStyle="1" w:styleId="covertextwithline">
    <w:name w:val="cover text with line"/>
    <w:basedOn w:val="covertext"/>
    <w:qFormat/>
    <w:rsid w:val="003F6937"/>
    <w:pPr>
      <w:pBdr>
        <w:bottom w:val="single" w:sz="2" w:space="1" w:color="auto"/>
      </w:pBdr>
      <w:spacing w:line="240" w:lineRule="auto"/>
    </w:pPr>
  </w:style>
  <w:style w:type="paragraph" w:customStyle="1" w:styleId="reportcovername">
    <w:name w:val="report cover name"/>
    <w:basedOn w:val="covertext"/>
    <w:qFormat/>
    <w:rsid w:val="003F693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3F6937"/>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8338E0"/>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8338E0"/>
    <w:pPr>
      <w:spacing w:line="280" w:lineRule="exact"/>
    </w:pPr>
    <w:rPr>
      <w:sz w:val="24"/>
    </w:rPr>
  </w:style>
  <w:style w:type="paragraph" w:customStyle="1" w:styleId="BulletLAST">
    <w:name w:val="Bullet (LAST)"/>
    <w:next w:val="Normal"/>
    <w:rsid w:val="000039AF"/>
    <w:pPr>
      <w:tabs>
        <w:tab w:val="num" w:pos="360"/>
      </w:tabs>
      <w:spacing w:after="480"/>
      <w:ind w:left="720" w:right="360" w:hanging="288"/>
      <w:jc w:val="both"/>
    </w:pPr>
    <w:rPr>
      <w:rFonts w:ascii="Times New Roman" w:hAnsi="Times New Roman"/>
      <w:szCs w:val="20"/>
    </w:rPr>
  </w:style>
  <w:style w:type="paragraph" w:styleId="BodyTextIndent">
    <w:name w:val="Body Text Indent"/>
    <w:basedOn w:val="Normal"/>
    <w:link w:val="BodyTextIndentChar"/>
    <w:rsid w:val="000039AF"/>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0039AF"/>
    <w:rPr>
      <w:rFonts w:ascii="Times New Roman" w:hAnsi="Times New Roman"/>
      <w:b/>
      <w:bCs/>
      <w:i/>
      <w:iCs/>
      <w:szCs w:val="20"/>
    </w:rPr>
  </w:style>
  <w:style w:type="paragraph" w:customStyle="1" w:styleId="MarkforTable">
    <w:name w:val="Mark for Table"/>
    <w:next w:val="Normal"/>
    <w:rsid w:val="000039AF"/>
    <w:pPr>
      <w:spacing w:line="480" w:lineRule="auto"/>
      <w:jc w:val="center"/>
    </w:pPr>
    <w:rPr>
      <w:rFonts w:ascii="Times New Roman" w:hAnsi="Times New Roman"/>
      <w:caps/>
      <w:szCs w:val="20"/>
    </w:rPr>
  </w:style>
  <w:style w:type="paragraph" w:customStyle="1" w:styleId="ParagraphSSLAST">
    <w:name w:val="ParagraphSS (LAST)"/>
    <w:basedOn w:val="NormalSS"/>
    <w:next w:val="Normal"/>
    <w:rsid w:val="000039AF"/>
    <w:pPr>
      <w:tabs>
        <w:tab w:val="left" w:pos="432"/>
      </w:tabs>
      <w:spacing w:after="480"/>
      <w:jc w:val="both"/>
    </w:pPr>
  </w:style>
  <w:style w:type="paragraph" w:customStyle="1" w:styleId="MarkforFigure">
    <w:name w:val="Mark for Figure"/>
    <w:basedOn w:val="Normal"/>
    <w:next w:val="Normal"/>
    <w:rsid w:val="000039AF"/>
    <w:pPr>
      <w:tabs>
        <w:tab w:val="left" w:pos="432"/>
      </w:tabs>
      <w:ind w:firstLine="0"/>
      <w:jc w:val="center"/>
    </w:pPr>
    <w:rPr>
      <w:caps/>
    </w:rPr>
  </w:style>
  <w:style w:type="paragraph" w:customStyle="1" w:styleId="MarkforExhibit">
    <w:name w:val="Mark for Exhibit"/>
    <w:basedOn w:val="Normal"/>
    <w:next w:val="Normal"/>
    <w:rsid w:val="000039AF"/>
    <w:pPr>
      <w:tabs>
        <w:tab w:val="left" w:pos="432"/>
      </w:tabs>
      <w:ind w:firstLine="0"/>
      <w:jc w:val="center"/>
    </w:pPr>
    <w:rPr>
      <w:caps/>
    </w:rPr>
  </w:style>
  <w:style w:type="paragraph" w:customStyle="1" w:styleId="MarkforAttachment">
    <w:name w:val="Mark for Attachment"/>
    <w:basedOn w:val="Normal"/>
    <w:next w:val="Normal"/>
    <w:rsid w:val="000039AF"/>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0039AF"/>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0039AF"/>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0039AF"/>
    <w:rPr>
      <w:rFonts w:ascii="Times New Roman" w:hAnsi="Times New Roman"/>
      <w:i/>
      <w:iCs/>
      <w:szCs w:val="20"/>
    </w:rPr>
  </w:style>
  <w:style w:type="paragraph" w:customStyle="1" w:styleId="MarkforAppendix">
    <w:name w:val="Mark for Appendix"/>
    <w:basedOn w:val="Normal"/>
    <w:rsid w:val="000039AF"/>
    <w:pPr>
      <w:tabs>
        <w:tab w:val="left" w:pos="432"/>
      </w:tabs>
      <w:ind w:firstLine="0"/>
      <w:jc w:val="center"/>
    </w:pPr>
    <w:rPr>
      <w:b/>
      <w:caps/>
    </w:rPr>
  </w:style>
  <w:style w:type="paragraph" w:styleId="BodyTextIndent3">
    <w:name w:val="Body Text Indent 3"/>
    <w:basedOn w:val="Normal"/>
    <w:link w:val="BodyTextIndent3Char"/>
    <w:rsid w:val="000039AF"/>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0039AF"/>
    <w:rPr>
      <w:rFonts w:ascii="Times New Roman" w:hAnsi="Times New Roman"/>
      <w:i/>
      <w:iCs/>
      <w:sz w:val="20"/>
      <w:szCs w:val="20"/>
    </w:rPr>
  </w:style>
  <w:style w:type="paragraph" w:styleId="BodyText2">
    <w:name w:val="Body Text 2"/>
    <w:basedOn w:val="Normal"/>
    <w:link w:val="BodyText2Char"/>
    <w:rsid w:val="000039AF"/>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0039AF"/>
    <w:rPr>
      <w:rFonts w:ascii="Arial" w:hAnsi="Arial" w:cs="Arial"/>
      <w:b/>
      <w:bCs/>
      <w:i/>
      <w:iCs/>
      <w:sz w:val="22"/>
      <w:szCs w:val="20"/>
    </w:rPr>
  </w:style>
  <w:style w:type="paragraph" w:styleId="BlockText">
    <w:name w:val="Block Text"/>
    <w:basedOn w:val="Normal"/>
    <w:rsid w:val="000039AF"/>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0039AF"/>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0039AF"/>
    <w:rPr>
      <w:rFonts w:ascii="Arial" w:hAnsi="Arial" w:cs="Arial"/>
      <w:sz w:val="22"/>
      <w:szCs w:val="20"/>
    </w:rPr>
  </w:style>
  <w:style w:type="paragraph" w:customStyle="1" w:styleId="Question">
    <w:name w:val="Question"/>
    <w:basedOn w:val="Normal"/>
    <w:rsid w:val="000039AF"/>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0039AF"/>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0039AF"/>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0039AF"/>
    <w:pPr>
      <w:ind w:left="0" w:firstLine="0"/>
      <w:jc w:val="left"/>
    </w:pPr>
    <w:rPr>
      <w:i/>
      <w:iCs/>
    </w:rPr>
  </w:style>
  <w:style w:type="paragraph" w:customStyle="1" w:styleId="BoxResponse">
    <w:name w:val="Box Response"/>
    <w:basedOn w:val="Normal"/>
    <w:link w:val="BoxResponseChar"/>
    <w:qFormat/>
    <w:rsid w:val="000039AF"/>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0039AF"/>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0039AF"/>
    <w:rPr>
      <w:rFonts w:ascii="Arial" w:hAnsi="Arial" w:cs="Arial"/>
      <w:sz w:val="20"/>
      <w:szCs w:val="20"/>
    </w:rPr>
  </w:style>
  <w:style w:type="paragraph" w:customStyle="1" w:styleId="NOResponse">
    <w:name w:val="NO Response"/>
    <w:basedOn w:val="Normal"/>
    <w:link w:val="NOResponseChar"/>
    <w:qFormat/>
    <w:rsid w:val="000039AF"/>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0039AF"/>
    <w:rPr>
      <w:rFonts w:ascii="Arial" w:hAnsi="Arial" w:cs="Arial"/>
      <w:sz w:val="20"/>
      <w:szCs w:val="20"/>
    </w:rPr>
  </w:style>
  <w:style w:type="character" w:customStyle="1" w:styleId="NOResponseChar">
    <w:name w:val="NO Response Char"/>
    <w:basedOn w:val="DefaultParagraphFont"/>
    <w:link w:val="NOResponse"/>
    <w:rsid w:val="000039AF"/>
    <w:rPr>
      <w:rFonts w:ascii="Arial" w:hAnsi="Arial" w:cs="Arial"/>
      <w:sz w:val="20"/>
      <w:szCs w:val="20"/>
    </w:rPr>
  </w:style>
  <w:style w:type="paragraph" w:customStyle="1" w:styleId="RESPONSE">
    <w:name w:val="RESPONSE"/>
    <w:basedOn w:val="Normal"/>
    <w:link w:val="RESPONSEChar"/>
    <w:qFormat/>
    <w:rsid w:val="000039AF"/>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0039AF"/>
    <w:rPr>
      <w:rFonts w:ascii="Arial" w:hAnsi="Arial" w:cs="Arial"/>
      <w:sz w:val="20"/>
      <w:szCs w:val="20"/>
    </w:rPr>
  </w:style>
  <w:style w:type="paragraph" w:customStyle="1" w:styleId="QUESTIONTEXT">
    <w:name w:val="!QUESTION TEXT"/>
    <w:basedOn w:val="Normal"/>
    <w:link w:val="QUESTIONTEXTChar"/>
    <w:qFormat/>
    <w:rsid w:val="000039AF"/>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0039AF"/>
    <w:rPr>
      <w:rFonts w:ascii="Arial" w:hAnsi="Arial" w:cs="Arial"/>
      <w:b/>
      <w:sz w:val="20"/>
      <w:szCs w:val="20"/>
    </w:rPr>
  </w:style>
  <w:style w:type="paragraph" w:customStyle="1" w:styleId="SELECTONEMARKALL">
    <w:name w:val="SELECT ONE/MARK ALL"/>
    <w:basedOn w:val="RESPONSE"/>
    <w:link w:val="SELECTONEMARKALLChar"/>
    <w:qFormat/>
    <w:rsid w:val="000039A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039AF"/>
    <w:rPr>
      <w:rFonts w:ascii="Arial" w:hAnsi="Arial" w:cs="Arial"/>
      <w:b/>
      <w:sz w:val="20"/>
      <w:szCs w:val="20"/>
    </w:rPr>
  </w:style>
  <w:style w:type="paragraph" w:customStyle="1" w:styleId="TIMERange">
    <w:name w:val="TIME Range"/>
    <w:basedOn w:val="Normal"/>
    <w:link w:val="TIMERangeChar"/>
    <w:qFormat/>
    <w:rsid w:val="000039AF"/>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0039AF"/>
    <w:rPr>
      <w:rFonts w:ascii="Arial" w:hAnsi="Arial" w:cs="Arial"/>
      <w:sz w:val="20"/>
      <w:szCs w:val="20"/>
    </w:rPr>
  </w:style>
  <w:style w:type="paragraph" w:customStyle="1" w:styleId="QCOVERPAGE">
    <w:name w:val="Q COVER PAGE"/>
    <w:basedOn w:val="Normal"/>
    <w:link w:val="QCOVERPAGEChar"/>
    <w:qFormat/>
    <w:rsid w:val="000039A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0039A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0039AF"/>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0039AF"/>
    <w:rPr>
      <w:rFonts w:ascii="Arial Black" w:hAnsi="Arial Black" w:cs="Arial"/>
      <w:color w:val="FF0000"/>
      <w:sz w:val="44"/>
      <w:szCs w:val="36"/>
    </w:rPr>
  </w:style>
  <w:style w:type="character" w:customStyle="1" w:styleId="QCOVERSublineChar">
    <w:name w:val="Q COVER Subline Char"/>
    <w:basedOn w:val="DefaultParagraphFont"/>
    <w:link w:val="QCOVERSubline"/>
    <w:rsid w:val="000039AF"/>
    <w:rPr>
      <w:rFonts w:ascii="Arial Black" w:hAnsi="Arial Black" w:cs="Arial"/>
      <w:sz w:val="32"/>
      <w:szCs w:val="32"/>
    </w:rPr>
  </w:style>
  <w:style w:type="character" w:customStyle="1" w:styleId="QCoverDateChar">
    <w:name w:val="Q Cover Date Char"/>
    <w:basedOn w:val="DefaultParagraphFont"/>
    <w:link w:val="QCoverDate"/>
    <w:rsid w:val="000039AF"/>
    <w:rPr>
      <w:rFonts w:ascii="Arial" w:hAnsi="Arial" w:cs="Arial"/>
      <w:i/>
    </w:rPr>
  </w:style>
  <w:style w:type="character" w:styleId="Strong">
    <w:name w:val="Strong"/>
    <w:basedOn w:val="DefaultParagraphFont"/>
    <w:uiPriority w:val="22"/>
    <w:qFormat/>
    <w:rsid w:val="000039AF"/>
    <w:rPr>
      <w:b/>
      <w:bCs/>
    </w:rPr>
  </w:style>
  <w:style w:type="character" w:customStyle="1" w:styleId="TemplateHeaderChar">
    <w:name w:val="Template Header Char"/>
    <w:basedOn w:val="QUESTIONTEXTChar"/>
    <w:link w:val="TemplateHeader"/>
    <w:locked/>
    <w:rsid w:val="0022013A"/>
    <w:rPr>
      <w:rFonts w:ascii="Arial" w:hAnsi="Arial" w:cs="Arial"/>
      <w:b/>
      <w:sz w:val="20"/>
      <w:szCs w:val="20"/>
    </w:rPr>
  </w:style>
  <w:style w:type="paragraph" w:customStyle="1" w:styleId="TemplateHeader">
    <w:name w:val="Template Header"/>
    <w:basedOn w:val="QUESTIONTEXT"/>
    <w:link w:val="TemplateHeaderChar"/>
    <w:qFormat/>
    <w:rsid w:val="0022013A"/>
    <w:pPr>
      <w:spacing w:before="0"/>
      <w:ind w:right="-547"/>
      <w:jc w:val="center"/>
    </w:pPr>
  </w:style>
  <w:style w:type="paragraph" w:customStyle="1" w:styleId="AnswerCategory">
    <w:name w:val="Answer Category"/>
    <w:basedOn w:val="Normal"/>
    <w:qFormat/>
    <w:rsid w:val="0022013A"/>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A5130F"/>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FE1EE9"/>
    <w:pPr>
      <w:outlineLvl w:val="9"/>
    </w:pPr>
  </w:style>
  <w:style w:type="table" w:customStyle="1" w:styleId="MPRBaseTable">
    <w:name w:val="MPR Base Table"/>
    <w:basedOn w:val="TableNormal"/>
    <w:uiPriority w:val="99"/>
    <w:rsid w:val="00FE1EE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E1E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E1EE9"/>
    <w:pPr>
      <w:ind w:left="432" w:hanging="432"/>
      <w:outlineLvl w:val="1"/>
    </w:pPr>
  </w:style>
  <w:style w:type="character" w:customStyle="1" w:styleId="H1TitleChar">
    <w:name w:val="H1_Title Char"/>
    <w:basedOn w:val="DefaultParagraphFont"/>
    <w:link w:val="H1Title"/>
    <w:rsid w:val="00FE1EE9"/>
    <w:rPr>
      <w:rFonts w:ascii="Arial Black" w:hAnsi="Arial Black"/>
      <w:color w:val="E70033"/>
      <w:sz w:val="37"/>
      <w:szCs w:val="20"/>
    </w:rPr>
  </w:style>
  <w:style w:type="paragraph" w:customStyle="1" w:styleId="H3Alpha">
    <w:name w:val="H3_Alpha"/>
    <w:basedOn w:val="Heading2"/>
    <w:next w:val="NormalSS"/>
    <w:link w:val="H3AlphaChar"/>
    <w:qFormat/>
    <w:rsid w:val="00FE1EE9"/>
    <w:pPr>
      <w:outlineLvl w:val="2"/>
    </w:pPr>
  </w:style>
  <w:style w:type="character" w:customStyle="1" w:styleId="H2ChapterChar">
    <w:name w:val="H2_Chapter Char"/>
    <w:basedOn w:val="Heading1Char"/>
    <w:link w:val="H2Chapter"/>
    <w:rsid w:val="00FE1EE9"/>
    <w:rPr>
      <w:rFonts w:ascii="Arial Black" w:hAnsi="Arial Black"/>
      <w:caps/>
      <w:sz w:val="22"/>
      <w:szCs w:val="20"/>
    </w:rPr>
  </w:style>
  <w:style w:type="paragraph" w:customStyle="1" w:styleId="H3AlphaNoTOC">
    <w:name w:val="H3_Alpha_No TOC"/>
    <w:basedOn w:val="H3Alpha"/>
    <w:next w:val="NormalSS"/>
    <w:link w:val="H3AlphaNoTOCChar"/>
    <w:qFormat/>
    <w:rsid w:val="00FE1EE9"/>
    <w:pPr>
      <w:outlineLvl w:val="9"/>
    </w:pPr>
  </w:style>
  <w:style w:type="character" w:customStyle="1" w:styleId="H3AlphaChar">
    <w:name w:val="H3_Alpha Char"/>
    <w:basedOn w:val="Heading2Char"/>
    <w:link w:val="H3Alpha"/>
    <w:rsid w:val="00FE1EE9"/>
    <w:rPr>
      <w:rFonts w:ascii="Arial Black" w:hAnsi="Arial Black"/>
      <w:sz w:val="22"/>
      <w:szCs w:val="20"/>
    </w:rPr>
  </w:style>
  <w:style w:type="paragraph" w:customStyle="1" w:styleId="H4Number">
    <w:name w:val="H4_Number"/>
    <w:basedOn w:val="Heading3"/>
    <w:next w:val="NormalSS"/>
    <w:link w:val="H4NumberChar"/>
    <w:qFormat/>
    <w:rsid w:val="00FE1EE9"/>
    <w:pPr>
      <w:outlineLvl w:val="3"/>
    </w:pPr>
  </w:style>
  <w:style w:type="character" w:customStyle="1" w:styleId="H3AlphaNoTOCChar">
    <w:name w:val="H3_Alpha_No TOC Char"/>
    <w:basedOn w:val="H3AlphaChar"/>
    <w:link w:val="H3AlphaNoTOC"/>
    <w:rsid w:val="00FE1EE9"/>
    <w:rPr>
      <w:rFonts w:ascii="Arial Black" w:hAnsi="Arial Black"/>
      <w:sz w:val="22"/>
      <w:szCs w:val="20"/>
    </w:rPr>
  </w:style>
  <w:style w:type="paragraph" w:customStyle="1" w:styleId="H4NumberNoTOC">
    <w:name w:val="H4_Number_No TOC"/>
    <w:basedOn w:val="H4Number"/>
    <w:next w:val="NormalSS"/>
    <w:link w:val="H4NumberNoTOCChar"/>
    <w:qFormat/>
    <w:rsid w:val="00FE1EE9"/>
    <w:pPr>
      <w:outlineLvl w:val="9"/>
    </w:pPr>
  </w:style>
  <w:style w:type="character" w:customStyle="1" w:styleId="H4NumberChar">
    <w:name w:val="H4_Number Char"/>
    <w:basedOn w:val="Heading3Char"/>
    <w:link w:val="H4Number"/>
    <w:rsid w:val="00FE1EE9"/>
    <w:rPr>
      <w:rFonts w:ascii="Times New Roman" w:hAnsi="Times New Roman"/>
      <w:b/>
      <w:szCs w:val="20"/>
    </w:rPr>
  </w:style>
  <w:style w:type="paragraph" w:customStyle="1" w:styleId="H5Lower">
    <w:name w:val="H5_Lower"/>
    <w:basedOn w:val="Heading4"/>
    <w:next w:val="NormalSS"/>
    <w:link w:val="H5LowerChar"/>
    <w:qFormat/>
    <w:rsid w:val="00FE1EE9"/>
    <w:pPr>
      <w:outlineLvl w:val="4"/>
    </w:pPr>
  </w:style>
  <w:style w:type="character" w:customStyle="1" w:styleId="H4NumberNoTOCChar">
    <w:name w:val="H4_Number_No TOC Char"/>
    <w:basedOn w:val="H4NumberChar"/>
    <w:link w:val="H4NumberNoTOC"/>
    <w:rsid w:val="00FE1EE9"/>
    <w:rPr>
      <w:rFonts w:ascii="Times New Roman" w:hAnsi="Times New Roman"/>
      <w:b/>
      <w:szCs w:val="20"/>
    </w:rPr>
  </w:style>
  <w:style w:type="character" w:customStyle="1" w:styleId="H5LowerChar">
    <w:name w:val="H5_Lower Char"/>
    <w:basedOn w:val="Heading4Char"/>
    <w:link w:val="H5Lower"/>
    <w:rsid w:val="00FE1EE9"/>
    <w:rPr>
      <w:rFonts w:ascii="Times New Roman" w:hAnsi="Times New Roman"/>
      <w:b/>
      <w:szCs w:val="20"/>
    </w:rPr>
  </w:style>
  <w:style w:type="character" w:customStyle="1" w:styleId="emailstyle17">
    <w:name w:val="emailstyle17"/>
    <w:semiHidden/>
    <w:rsid w:val="00FE1EE9"/>
    <w:rPr>
      <w:rFonts w:ascii="Arial" w:hAnsi="Arial" w:cs="Arial" w:hint="default"/>
      <w:color w:val="000080"/>
      <w:sz w:val="20"/>
      <w:szCs w:val="20"/>
    </w:rPr>
  </w:style>
  <w:style w:type="paragraph" w:customStyle="1" w:styleId="Default">
    <w:name w:val="Default"/>
    <w:rsid w:val="00FE1EE9"/>
    <w:pPr>
      <w:autoSpaceDE w:val="0"/>
      <w:autoSpaceDN w:val="0"/>
      <w:adjustRightInd w:val="0"/>
    </w:pPr>
    <w:rPr>
      <w:rFonts w:ascii="Times New Roman" w:hAnsi="Times New Roman"/>
      <w:color w:val="000000"/>
    </w:rPr>
  </w:style>
  <w:style w:type="paragraph" w:customStyle="1" w:styleId="TableTextLeft">
    <w:name w:val="Table Text Left"/>
    <w:basedOn w:val="Normal"/>
    <w:rsid w:val="00FE1EE9"/>
    <w:pPr>
      <w:spacing w:before="40" w:after="40" w:line="240" w:lineRule="auto"/>
      <w:ind w:firstLine="0"/>
    </w:pPr>
    <w:rPr>
      <w:rFonts w:ascii="Garamond" w:hAnsi="Garamond"/>
      <w:szCs w:val="24"/>
    </w:rPr>
  </w:style>
  <w:style w:type="paragraph" w:customStyle="1" w:styleId="ColorfulShading-Accent11">
    <w:name w:val="Colorful Shading - Accent 11"/>
    <w:hidden/>
    <w:uiPriority w:val="99"/>
    <w:semiHidden/>
    <w:rsid w:val="00FE1EE9"/>
    <w:rPr>
      <w:rFonts w:ascii="Times New Roman" w:hAnsi="Times New Roman"/>
    </w:rPr>
  </w:style>
  <w:style w:type="paragraph" w:customStyle="1" w:styleId="ColorfulList-Accent11">
    <w:name w:val="Colorful List - Accent 11"/>
    <w:basedOn w:val="Normal"/>
    <w:uiPriority w:val="34"/>
    <w:qFormat/>
    <w:rsid w:val="00FE1EE9"/>
    <w:pPr>
      <w:spacing w:line="240" w:lineRule="auto"/>
      <w:ind w:left="720" w:firstLine="0"/>
    </w:pPr>
    <w:rPr>
      <w:szCs w:val="24"/>
    </w:rPr>
  </w:style>
  <w:style w:type="table" w:customStyle="1" w:styleId="TableGrid11">
    <w:name w:val="Table Grid11"/>
    <w:basedOn w:val="TableNormal"/>
    <w:uiPriority w:val="59"/>
    <w:rsid w:val="00FE1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B4"/>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8D3EB4"/>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D3EB4"/>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D3EB4"/>
    <w:pPr>
      <w:keepNext/>
      <w:tabs>
        <w:tab w:val="left" w:pos="432"/>
      </w:tabs>
      <w:spacing w:after="120" w:line="240" w:lineRule="auto"/>
      <w:ind w:left="432" w:hanging="432"/>
      <w:outlineLvl w:val="2"/>
    </w:pPr>
    <w:rPr>
      <w:b/>
    </w:rPr>
  </w:style>
  <w:style w:type="paragraph" w:styleId="Heading4">
    <w:name w:val="heading 4"/>
    <w:aliases w:val="Heading 4 (business proposal only)"/>
    <w:basedOn w:val="Normal"/>
    <w:next w:val="NormalSS"/>
    <w:link w:val="Heading4Char"/>
    <w:qFormat/>
    <w:rsid w:val="008D3EB4"/>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8D3EB4"/>
    <w:pPr>
      <w:keepNext/>
      <w:numPr>
        <w:ilvl w:val="4"/>
        <w:numId w:val="13"/>
      </w:numPr>
      <w:spacing w:after="120" w:line="240" w:lineRule="auto"/>
      <w:outlineLvl w:val="4"/>
    </w:pPr>
    <w:rPr>
      <w:b/>
    </w:rPr>
  </w:style>
  <w:style w:type="paragraph" w:styleId="Heading6">
    <w:name w:val="heading 6"/>
    <w:aliases w:val="Heading 6 (business proposal only)"/>
    <w:basedOn w:val="Normal"/>
    <w:next w:val="Normal"/>
    <w:link w:val="Heading6Char"/>
    <w:qFormat/>
    <w:rsid w:val="008D3EB4"/>
    <w:pPr>
      <w:keepNext/>
      <w:numPr>
        <w:ilvl w:val="5"/>
        <w:numId w:val="13"/>
      </w:numPr>
      <w:spacing w:after="120" w:line="240" w:lineRule="auto"/>
      <w:outlineLvl w:val="5"/>
    </w:pPr>
  </w:style>
  <w:style w:type="paragraph" w:styleId="Heading7">
    <w:name w:val="heading 7"/>
    <w:aliases w:val="Heading 7 (business proposal only)"/>
    <w:basedOn w:val="Normal"/>
    <w:next w:val="Normal"/>
    <w:link w:val="Heading7Char"/>
    <w:qFormat/>
    <w:rsid w:val="008D3EB4"/>
    <w:pPr>
      <w:keepNext/>
      <w:numPr>
        <w:ilvl w:val="6"/>
        <w:numId w:val="13"/>
      </w:numPr>
      <w:spacing w:after="120" w:line="240" w:lineRule="auto"/>
      <w:outlineLvl w:val="6"/>
    </w:pPr>
  </w:style>
  <w:style w:type="paragraph" w:styleId="Heading8">
    <w:name w:val="heading 8"/>
    <w:aliases w:val="Heading 8 (business proposal only)"/>
    <w:basedOn w:val="Normal"/>
    <w:next w:val="Normal"/>
    <w:link w:val="Heading8Char"/>
    <w:qFormat/>
    <w:rsid w:val="008D3EB4"/>
    <w:pPr>
      <w:keepNext/>
      <w:numPr>
        <w:ilvl w:val="7"/>
        <w:numId w:val="13"/>
      </w:numPr>
      <w:spacing w:after="120" w:line="240" w:lineRule="auto"/>
      <w:outlineLvl w:val="7"/>
    </w:pPr>
  </w:style>
  <w:style w:type="paragraph" w:styleId="Heading9">
    <w:name w:val="heading 9"/>
    <w:aliases w:val="Heading 9 (business proposal only)"/>
    <w:basedOn w:val="Normal"/>
    <w:next w:val="Normal"/>
    <w:link w:val="Heading9Char"/>
    <w:qFormat/>
    <w:rsid w:val="008D3EB4"/>
    <w:pPr>
      <w:keepNext/>
      <w:numPr>
        <w:ilvl w:val="8"/>
        <w:numId w:val="1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D3EB4"/>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8D3EB4"/>
    <w:pPr>
      <w:spacing w:after="240" w:line="240" w:lineRule="auto"/>
    </w:pPr>
  </w:style>
  <w:style w:type="paragraph" w:styleId="Footer">
    <w:name w:val="footer"/>
    <w:basedOn w:val="Normal"/>
    <w:link w:val="FooterChar"/>
    <w:uiPriority w:val="99"/>
    <w:qFormat/>
    <w:rsid w:val="008D3EB4"/>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qFormat/>
    <w:rsid w:val="008D3EB4"/>
    <w:rPr>
      <w:rFonts w:ascii="Arial" w:hAnsi="Arial"/>
      <w:color w:val="auto"/>
      <w:sz w:val="20"/>
      <w:bdr w:val="none" w:sz="0" w:space="0" w:color="auto"/>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8D3EB4"/>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uiPriority w:val="39"/>
    <w:qFormat/>
    <w:rsid w:val="008D3EB4"/>
    <w:pPr>
      <w:tabs>
        <w:tab w:val="clear" w:pos="1080"/>
        <w:tab w:val="left" w:pos="1440"/>
      </w:tabs>
      <w:spacing w:after="120"/>
      <w:ind w:left="1440"/>
    </w:pPr>
  </w:style>
  <w:style w:type="paragraph" w:styleId="TOC4">
    <w:name w:val="toc 4"/>
    <w:next w:val="Normal"/>
    <w:autoRedefine/>
    <w:qFormat/>
    <w:rsid w:val="008D3EB4"/>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8D3EB4"/>
    <w:pPr>
      <w:spacing w:after="120" w:line="240" w:lineRule="auto"/>
      <w:ind w:firstLine="0"/>
    </w:pPr>
    <w:rPr>
      <w:sz w:val="20"/>
    </w:rPr>
  </w:style>
  <w:style w:type="paragraph" w:customStyle="1" w:styleId="Dash">
    <w:name w:val="Dash"/>
    <w:basedOn w:val="Normal"/>
    <w:qFormat/>
    <w:rsid w:val="008D3EB4"/>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8D3EB4"/>
    <w:pPr>
      <w:tabs>
        <w:tab w:val="left" w:pos="432"/>
      </w:tabs>
      <w:spacing w:after="120" w:line="240" w:lineRule="auto"/>
      <w:ind w:left="432" w:hanging="432"/>
    </w:pPr>
  </w:style>
  <w:style w:type="paragraph" w:customStyle="1" w:styleId="Outline">
    <w:name w:val="Outline"/>
    <w:basedOn w:val="Normal"/>
    <w:unhideWhenUsed/>
    <w:qFormat/>
    <w:rsid w:val="008D3EB4"/>
    <w:pPr>
      <w:spacing w:after="240" w:line="240" w:lineRule="auto"/>
      <w:ind w:left="720" w:hanging="720"/>
    </w:pPr>
  </w:style>
  <w:style w:type="character" w:styleId="FootnoteReference">
    <w:name w:val="footnote reference"/>
    <w:basedOn w:val="DefaultParagraphFont"/>
    <w:qFormat/>
    <w:rsid w:val="008D3EB4"/>
    <w:rPr>
      <w:rFonts w:ascii="Times New Roman" w:hAnsi="Times New Roman"/>
      <w:color w:val="auto"/>
      <w:spacing w:val="0"/>
      <w:position w:val="0"/>
      <w:sz w:val="24"/>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D3EB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8D3EB4"/>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8D3EB4"/>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ind w:left="792" w:hanging="360"/>
      <w:contextualSpacing/>
    </w:pPr>
  </w:style>
  <w:style w:type="paragraph" w:styleId="Header">
    <w:name w:val="header"/>
    <w:basedOn w:val="Normal"/>
    <w:link w:val="HeaderChar"/>
    <w:qFormat/>
    <w:rsid w:val="008D3EB4"/>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8D3EB4"/>
    <w:rPr>
      <w:rFonts w:ascii="Arial" w:hAnsi="Arial"/>
      <w:caps/>
      <w:sz w:val="16"/>
      <w:szCs w:val="20"/>
    </w:rPr>
  </w:style>
  <w:style w:type="paragraph" w:styleId="BalloonText">
    <w:name w:val="Balloon Text"/>
    <w:basedOn w:val="Normal"/>
    <w:link w:val="BalloonTextChar"/>
    <w:unhideWhenUsed/>
    <w:rsid w:val="008D3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3EB4"/>
    <w:rPr>
      <w:rFonts w:ascii="Tahoma" w:hAnsi="Tahoma" w:cs="Tahoma"/>
      <w:sz w:val="16"/>
      <w:szCs w:val="16"/>
    </w:rPr>
  </w:style>
  <w:style w:type="paragraph" w:customStyle="1" w:styleId="TableFootnoteCaption">
    <w:name w:val="Table Footnote_Caption"/>
    <w:qFormat/>
    <w:rsid w:val="008D3EB4"/>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8D3EB4"/>
    <w:pPr>
      <w:jc w:val="center"/>
    </w:pPr>
  </w:style>
  <w:style w:type="paragraph" w:customStyle="1" w:styleId="TableHeaderLeft">
    <w:name w:val="Table Header Left"/>
    <w:basedOn w:val="TableText"/>
    <w:next w:val="TableText"/>
    <w:qFormat/>
    <w:rsid w:val="008D3EB4"/>
    <w:pPr>
      <w:spacing w:before="120" w:after="60"/>
    </w:pPr>
    <w:rPr>
      <w:rFonts w:ascii="Arial Black" w:hAnsi="Arial Black"/>
    </w:rPr>
  </w:style>
  <w:style w:type="paragraph" w:customStyle="1" w:styleId="Normalcontinued">
    <w:name w:val="Normal (continued)"/>
    <w:basedOn w:val="Normal"/>
    <w:next w:val="Normal"/>
    <w:qFormat/>
    <w:rsid w:val="008D3EB4"/>
    <w:pPr>
      <w:ind w:firstLine="0"/>
    </w:pPr>
  </w:style>
  <w:style w:type="paragraph" w:customStyle="1" w:styleId="NormalSScontinued">
    <w:name w:val="NormalSS (continued)"/>
    <w:basedOn w:val="NormalSS"/>
    <w:next w:val="NormalSS"/>
    <w:qFormat/>
    <w:rsid w:val="008D3EB4"/>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
    <w:uiPriority w:val="99"/>
    <w:qFormat/>
    <w:rsid w:val="008D3EB4"/>
    <w:pPr>
      <w:spacing w:line="240" w:lineRule="auto"/>
      <w:ind w:firstLine="0"/>
    </w:pPr>
    <w:rPr>
      <w:rFonts w:ascii="Arial" w:hAnsi="Arial"/>
      <w:sz w:val="18"/>
    </w:rPr>
  </w:style>
  <w:style w:type="paragraph" w:customStyle="1" w:styleId="TableSourceCaption">
    <w:name w:val="Table Source_Caption"/>
    <w:qFormat/>
    <w:rsid w:val="008D3EB4"/>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EF6FD1"/>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EF6FD1"/>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7"/>
      </w:numPr>
      <w:ind w:left="720" w:hanging="288"/>
    </w:pPr>
  </w:style>
  <w:style w:type="table" w:styleId="TableGrid">
    <w:name w:val="Table Grid"/>
    <w:basedOn w:val="TableNormal"/>
    <w:uiPriority w:val="3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
    <w:next w:val="Normal"/>
    <w:qFormat/>
    <w:rsid w:val="008D3EB4"/>
    <w:pPr>
      <w:spacing w:after="320"/>
    </w:pPr>
  </w:style>
  <w:style w:type="paragraph" w:customStyle="1" w:styleId="TableSignificanceCaption">
    <w:name w:val="Table Significance_Caption"/>
    <w:basedOn w:val="TableFootnoteCaption"/>
    <w:qFormat/>
    <w:rsid w:val="008D3EB4"/>
  </w:style>
  <w:style w:type="paragraph" w:customStyle="1" w:styleId="TitleofDocumentVertical">
    <w:name w:val="Title of Document Vertical"/>
    <w:basedOn w:val="Normal"/>
    <w:qFormat/>
    <w:rsid w:val="008D3EB4"/>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8D3EB4"/>
    <w:pPr>
      <w:spacing w:before="0" w:after="160"/>
    </w:pPr>
  </w:style>
  <w:style w:type="paragraph" w:customStyle="1" w:styleId="TitleofDocumentNoPhoto">
    <w:name w:val="Title of Document No Photo"/>
    <w:basedOn w:val="TitleofDocumentHorizontal"/>
    <w:qFormat/>
    <w:rsid w:val="008D3EB4"/>
  </w:style>
  <w:style w:type="paragraph" w:customStyle="1" w:styleId="TableSpace">
    <w:name w:val="TableSpace"/>
    <w:basedOn w:val="TableSourceCaption"/>
    <w:next w:val="TableFootnoteCaption"/>
    <w:semiHidden/>
    <w:qFormat/>
    <w:rsid w:val="008D3EB4"/>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8D3EB4"/>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8D3EB4"/>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character" w:customStyle="1" w:styleId="FootnoteTextChar">
    <w:name w:val="Footnote Text Char"/>
    <w:basedOn w:val="DefaultParagraphFont"/>
    <w:link w:val="FootnoteText"/>
    <w:rsid w:val="008D3EB4"/>
    <w:rPr>
      <w:rFonts w:ascii="Times New Roman" w:hAnsi="Times New Roman"/>
      <w:sz w:val="20"/>
      <w:szCs w:val="20"/>
    </w:rPr>
  </w:style>
  <w:style w:type="character" w:customStyle="1" w:styleId="Heading3Char">
    <w:name w:val="Heading 3 Char"/>
    <w:basedOn w:val="DefaultParagraphFont"/>
    <w:link w:val="Heading3"/>
    <w:rsid w:val="008D3EB4"/>
    <w:rPr>
      <w:rFonts w:ascii="Times New Roman" w:hAnsi="Times New Roman"/>
      <w:b/>
      <w:szCs w:val="20"/>
    </w:rPr>
  </w:style>
  <w:style w:type="character" w:styleId="CommentReference">
    <w:name w:val="annotation reference"/>
    <w:basedOn w:val="DefaultParagraphFont"/>
    <w:uiPriority w:val="99"/>
    <w:semiHidden/>
    <w:unhideWhenUsed/>
    <w:rsid w:val="00667D44"/>
    <w:rPr>
      <w:sz w:val="16"/>
      <w:szCs w:val="16"/>
    </w:rPr>
  </w:style>
  <w:style w:type="paragraph" w:styleId="CommentText">
    <w:name w:val="annotation text"/>
    <w:basedOn w:val="Normal"/>
    <w:link w:val="CommentTextChar"/>
    <w:uiPriority w:val="99"/>
    <w:unhideWhenUsed/>
    <w:rsid w:val="00667D44"/>
    <w:pPr>
      <w:spacing w:line="240" w:lineRule="auto"/>
    </w:pPr>
    <w:rPr>
      <w:sz w:val="20"/>
    </w:rPr>
  </w:style>
  <w:style w:type="character" w:customStyle="1" w:styleId="CommentTextChar">
    <w:name w:val="Comment Text Char"/>
    <w:basedOn w:val="DefaultParagraphFont"/>
    <w:link w:val="CommentText"/>
    <w:uiPriority w:val="99"/>
    <w:rsid w:val="00667D44"/>
    <w:rPr>
      <w:sz w:val="20"/>
      <w:szCs w:val="20"/>
    </w:rPr>
  </w:style>
  <w:style w:type="character" w:customStyle="1" w:styleId="persontitle1">
    <w:name w:val="person_title1"/>
    <w:basedOn w:val="DefaultParagraphFont"/>
    <w:rsid w:val="00667D44"/>
    <w:rPr>
      <w:rFonts w:ascii="Verdana" w:hAnsi="Verdana" w:hint="default"/>
      <w:sz w:val="20"/>
      <w:szCs w:val="20"/>
    </w:rPr>
  </w:style>
  <w:style w:type="paragraph" w:styleId="PlainText">
    <w:name w:val="Plain Text"/>
    <w:basedOn w:val="Normal"/>
    <w:link w:val="PlainTextChar"/>
    <w:unhideWhenUsed/>
    <w:rsid w:val="00EC6360"/>
    <w:pPr>
      <w:spacing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rsid w:val="00EC6360"/>
    <w:rPr>
      <w:rFonts w:ascii="Consolas" w:eastAsiaTheme="minorHAnsi" w:hAnsi="Consolas" w:cstheme="minorBidi"/>
      <w:sz w:val="21"/>
      <w:szCs w:val="21"/>
    </w:rPr>
  </w:style>
  <w:style w:type="paragraph" w:styleId="DocumentMap">
    <w:name w:val="Document Map"/>
    <w:basedOn w:val="Normal"/>
    <w:link w:val="DocumentMapChar"/>
    <w:semiHidden/>
    <w:unhideWhenUsed/>
    <w:rsid w:val="008D3EB4"/>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8D3EB4"/>
    <w:rPr>
      <w:rFonts w:asciiTheme="majorHAnsi" w:hAnsiTheme="majorHAnsi"/>
      <w:szCs w:val="20"/>
    </w:rPr>
  </w:style>
  <w:style w:type="character" w:styleId="LineNumber">
    <w:name w:val="line number"/>
    <w:basedOn w:val="DefaultParagraphFont"/>
    <w:uiPriority w:val="99"/>
    <w:semiHidden/>
    <w:unhideWhenUsed/>
    <w:rsid w:val="007330B2"/>
  </w:style>
  <w:style w:type="paragraph" w:styleId="CommentSubject">
    <w:name w:val="annotation subject"/>
    <w:basedOn w:val="CommentText"/>
    <w:next w:val="CommentText"/>
    <w:link w:val="CommentSubjectChar"/>
    <w:semiHidden/>
    <w:unhideWhenUsed/>
    <w:rsid w:val="004D7F55"/>
    <w:rPr>
      <w:b/>
      <w:bCs/>
    </w:rPr>
  </w:style>
  <w:style w:type="character" w:customStyle="1" w:styleId="CommentSubjectChar">
    <w:name w:val="Comment Subject Char"/>
    <w:basedOn w:val="CommentTextChar"/>
    <w:link w:val="CommentSubject"/>
    <w:rsid w:val="004D7F55"/>
    <w:rPr>
      <w:b/>
      <w:bCs/>
      <w:sz w:val="20"/>
      <w:szCs w:val="20"/>
    </w:rPr>
  </w:style>
  <w:style w:type="character" w:styleId="Hyperlink">
    <w:name w:val="Hyperlink"/>
    <w:basedOn w:val="DefaultParagraphFont"/>
    <w:unhideWhenUsed/>
    <w:rsid w:val="004D7F55"/>
    <w:rPr>
      <w:rFonts w:ascii="Arial" w:hAnsi="Arial" w:cs="Arial" w:hint="default"/>
      <w:strike w:val="0"/>
      <w:dstrike w:val="0"/>
      <w:color w:val="003366"/>
      <w:u w:val="none"/>
      <w:effect w:val="none"/>
    </w:rPr>
  </w:style>
  <w:style w:type="paragraph" w:styleId="Revision">
    <w:name w:val="Revision"/>
    <w:hidden/>
    <w:uiPriority w:val="99"/>
    <w:semiHidden/>
    <w:rsid w:val="000909EE"/>
  </w:style>
  <w:style w:type="character" w:styleId="Emphasis">
    <w:name w:val="Emphasis"/>
    <w:basedOn w:val="DefaultParagraphFont"/>
    <w:qFormat/>
    <w:rsid w:val="00F309D1"/>
    <w:rPr>
      <w:i/>
      <w:iCs/>
    </w:rPr>
  </w:style>
  <w:style w:type="character" w:customStyle="1" w:styleId="style91">
    <w:name w:val="style91"/>
    <w:basedOn w:val="DefaultParagraphFont"/>
    <w:rsid w:val="00F309D1"/>
    <w:rPr>
      <w:color w:val="FFFFFF"/>
    </w:rPr>
  </w:style>
  <w:style w:type="character" w:customStyle="1" w:styleId="googqs-tidbit1">
    <w:name w:val="goog_qs-tidbit1"/>
    <w:basedOn w:val="DefaultParagraphFont"/>
    <w:rsid w:val="00F309D1"/>
    <w:rPr>
      <w:vanish w:val="0"/>
      <w:webHidden w:val="0"/>
      <w:specVanish w:val="0"/>
    </w:rPr>
  </w:style>
  <w:style w:type="paragraph" w:styleId="NormalWeb">
    <w:name w:val="Normal (Web)"/>
    <w:basedOn w:val="Normal"/>
    <w:uiPriority w:val="99"/>
    <w:semiHidden/>
    <w:unhideWhenUsed/>
    <w:rsid w:val="00A9227C"/>
    <w:pPr>
      <w:spacing w:before="100" w:beforeAutospacing="1" w:after="100" w:afterAutospacing="1" w:line="240" w:lineRule="auto"/>
      <w:ind w:firstLine="0"/>
    </w:pPr>
    <w:rPr>
      <w:rFonts w:eastAsiaTheme="minorHAnsi"/>
    </w:rPr>
  </w:style>
  <w:style w:type="character" w:customStyle="1" w:styleId="Heading1Char">
    <w:name w:val="Heading 1 Char"/>
    <w:basedOn w:val="DefaultParagraphFont"/>
    <w:link w:val="Heading1"/>
    <w:rsid w:val="008D3EB4"/>
    <w:rPr>
      <w:rFonts w:ascii="Arial Black" w:hAnsi="Arial Black"/>
      <w:caps/>
      <w:sz w:val="22"/>
      <w:szCs w:val="20"/>
    </w:rPr>
  </w:style>
  <w:style w:type="character" w:customStyle="1" w:styleId="Heading2Char">
    <w:name w:val="Heading 2 Char"/>
    <w:basedOn w:val="DefaultParagraphFont"/>
    <w:link w:val="Heading2"/>
    <w:rsid w:val="008D3EB4"/>
    <w:rPr>
      <w:rFonts w:ascii="Arial Black" w:hAnsi="Arial Black"/>
      <w:sz w:val="22"/>
      <w:szCs w:val="20"/>
    </w:rPr>
  </w:style>
  <w:style w:type="character" w:customStyle="1" w:styleId="Heading4Char">
    <w:name w:val="Heading 4 Char"/>
    <w:aliases w:val="Heading 4 (business proposal only) Char"/>
    <w:basedOn w:val="DefaultParagraphFont"/>
    <w:link w:val="Heading4"/>
    <w:rsid w:val="008D3EB4"/>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8D3EB4"/>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8D3EB4"/>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8D3EB4"/>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8D3EB4"/>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8D3EB4"/>
    <w:rPr>
      <w:rFonts w:ascii="Times New Roman" w:hAnsi="Times New Roman"/>
      <w:szCs w:val="20"/>
    </w:rPr>
  </w:style>
  <w:style w:type="character" w:customStyle="1" w:styleId="FooterChar">
    <w:name w:val="Footer Char"/>
    <w:basedOn w:val="DefaultParagraphFont"/>
    <w:link w:val="Footer"/>
    <w:uiPriority w:val="99"/>
    <w:rsid w:val="008D3EB4"/>
    <w:rPr>
      <w:rFonts w:ascii="Arial" w:hAnsi="Arial"/>
      <w:sz w:val="20"/>
      <w:szCs w:val="20"/>
    </w:rPr>
  </w:style>
  <w:style w:type="character" w:customStyle="1" w:styleId="EndnoteTextChar">
    <w:name w:val="Endnote Text Char"/>
    <w:basedOn w:val="DefaultParagraphFont"/>
    <w:link w:val="EndnoteText"/>
    <w:semiHidden/>
    <w:rsid w:val="009154FD"/>
  </w:style>
  <w:style w:type="character" w:customStyle="1" w:styleId="NormalSSChar">
    <w:name w:val="NormalSS Char"/>
    <w:basedOn w:val="DefaultParagraphFont"/>
    <w:link w:val="NormalSS"/>
    <w:rsid w:val="009154FD"/>
    <w:rPr>
      <w:rFonts w:ascii="Times New Roman" w:hAnsi="Times New Roman"/>
      <w:szCs w:val="20"/>
    </w:rPr>
  </w:style>
  <w:style w:type="paragraph" w:customStyle="1" w:styleId="Bullet-Circle">
    <w:name w:val="Bullet - Circle"/>
    <w:basedOn w:val="Dash"/>
    <w:rsid w:val="009154FD"/>
    <w:pPr>
      <w:numPr>
        <w:numId w:val="0"/>
      </w:numPr>
      <w:ind w:left="1530" w:hanging="450"/>
    </w:pPr>
  </w:style>
  <w:style w:type="paragraph" w:customStyle="1" w:styleId="Bullet-Square">
    <w:name w:val="Bullet - Square"/>
    <w:basedOn w:val="Dash"/>
    <w:rsid w:val="009154FD"/>
    <w:pPr>
      <w:numPr>
        <w:numId w:val="0"/>
      </w:numPr>
      <w:ind w:left="1890" w:hanging="360"/>
    </w:pPr>
  </w:style>
  <w:style w:type="character" w:styleId="FollowedHyperlink">
    <w:name w:val="FollowedHyperlink"/>
    <w:basedOn w:val="DefaultParagraphFont"/>
    <w:unhideWhenUsed/>
    <w:rsid w:val="009154FD"/>
    <w:rPr>
      <w:color w:val="800080" w:themeColor="followedHyperlink"/>
      <w:u w:val="single"/>
    </w:rPr>
  </w:style>
  <w:style w:type="paragraph" w:customStyle="1" w:styleId="Center">
    <w:name w:val="Center"/>
    <w:basedOn w:val="Normal"/>
    <w:unhideWhenUsed/>
    <w:rsid w:val="008D3EB4"/>
    <w:pPr>
      <w:ind w:firstLine="0"/>
      <w:jc w:val="center"/>
    </w:pPr>
  </w:style>
  <w:style w:type="paragraph" w:styleId="BodyText">
    <w:name w:val="Body Text"/>
    <w:link w:val="BodyTextChar"/>
    <w:rsid w:val="00441D94"/>
    <w:pPr>
      <w:spacing w:after="240"/>
    </w:pPr>
    <w:rPr>
      <w:rFonts w:asciiTheme="minorHAnsi" w:hAnsiTheme="minorHAnsi"/>
      <w:sz w:val="23"/>
    </w:rPr>
  </w:style>
  <w:style w:type="character" w:customStyle="1" w:styleId="BodyTextChar">
    <w:name w:val="Body Text Char"/>
    <w:basedOn w:val="DefaultParagraphFont"/>
    <w:link w:val="BodyText"/>
    <w:rsid w:val="00441D94"/>
    <w:rPr>
      <w:rFonts w:asciiTheme="minorHAnsi" w:hAnsiTheme="minorHAnsi"/>
      <w:sz w:val="23"/>
    </w:rPr>
  </w:style>
  <w:style w:type="table" w:customStyle="1" w:styleId="TableGrid1">
    <w:name w:val="Table Grid1"/>
    <w:basedOn w:val="TableNormal"/>
    <w:uiPriority w:val="59"/>
    <w:rsid w:val="00240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umberedBulletChar">
    <w:name w:val="Numbered Bullet Char"/>
    <w:basedOn w:val="DefaultParagraphFont"/>
    <w:link w:val="NumberedBullet"/>
    <w:rsid w:val="008D3EB4"/>
    <w:rPr>
      <w:rFonts w:ascii="Times New Roman" w:hAnsi="Times New Roman"/>
      <w:szCs w:val="20"/>
    </w:rPr>
  </w:style>
  <w:style w:type="paragraph" w:customStyle="1" w:styleId="MarkforTableTitle">
    <w:name w:val="Mark for Table Title"/>
    <w:basedOn w:val="Normal"/>
    <w:next w:val="NormalSS"/>
    <w:qFormat/>
    <w:rsid w:val="008D3EB4"/>
    <w:pPr>
      <w:keepNext/>
      <w:spacing w:after="60" w:line="240" w:lineRule="auto"/>
      <w:ind w:firstLine="0"/>
    </w:pPr>
    <w:rPr>
      <w:rFonts w:ascii="Arial Black" w:hAnsi="Arial Black"/>
      <w:sz w:val="22"/>
    </w:rPr>
  </w:style>
  <w:style w:type="paragraph" w:customStyle="1" w:styleId="MarkforExhibitTitle">
    <w:name w:val="Mark for Exhibit Title"/>
    <w:basedOn w:val="MarkforTableTitle"/>
    <w:next w:val="NormalSS"/>
    <w:qFormat/>
    <w:rsid w:val="008D3EB4"/>
  </w:style>
  <w:style w:type="paragraph" w:customStyle="1" w:styleId="AcknowledgmentnoTOC">
    <w:name w:val="Acknowledgment no TOC"/>
    <w:basedOn w:val="Normal"/>
    <w:next w:val="Normal"/>
    <w:qFormat/>
    <w:rsid w:val="008D3EB4"/>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D3EB4"/>
    <w:pPr>
      <w:numPr>
        <w:numId w:val="9"/>
      </w:numPr>
      <w:tabs>
        <w:tab w:val="left" w:pos="432"/>
      </w:tabs>
      <w:spacing w:after="120" w:line="240" w:lineRule="auto"/>
      <w:ind w:left="432" w:hanging="432"/>
    </w:pPr>
  </w:style>
  <w:style w:type="paragraph" w:customStyle="1" w:styleId="BulletLastSS">
    <w:name w:val="Bullet (Last SS)"/>
    <w:basedOn w:val="Bullet"/>
    <w:next w:val="NormalSS"/>
    <w:qFormat/>
    <w:rsid w:val="008D3EB4"/>
    <w:pPr>
      <w:numPr>
        <w:numId w:val="10"/>
      </w:numPr>
      <w:spacing w:after="240"/>
      <w:ind w:left="432" w:hanging="432"/>
    </w:pPr>
  </w:style>
  <w:style w:type="paragraph" w:customStyle="1" w:styleId="BulletLastDS">
    <w:name w:val="Bullet (Last DS)"/>
    <w:basedOn w:val="Bullet"/>
    <w:next w:val="Normal"/>
    <w:qFormat/>
    <w:rsid w:val="008D3EB4"/>
    <w:pPr>
      <w:numPr>
        <w:numId w:val="11"/>
      </w:numPr>
      <w:spacing w:after="320"/>
      <w:ind w:left="432" w:hanging="432"/>
    </w:pPr>
  </w:style>
  <w:style w:type="paragraph" w:customStyle="1" w:styleId="DashLASTSS">
    <w:name w:val="Dash (LAST SS)"/>
    <w:basedOn w:val="Dash"/>
    <w:next w:val="NormalSS"/>
    <w:qFormat/>
    <w:rsid w:val="008D3EB4"/>
    <w:pPr>
      <w:numPr>
        <w:numId w:val="12"/>
      </w:numPr>
      <w:spacing w:after="240"/>
    </w:pPr>
  </w:style>
  <w:style w:type="paragraph" w:customStyle="1" w:styleId="DashLASTDS">
    <w:name w:val="Dash (LAST DS)"/>
    <w:basedOn w:val="Dash"/>
    <w:next w:val="Normal"/>
    <w:qFormat/>
    <w:rsid w:val="008D3EB4"/>
    <w:pPr>
      <w:spacing w:after="320"/>
    </w:pPr>
    <w:rPr>
      <w:szCs w:val="24"/>
    </w:rPr>
  </w:style>
  <w:style w:type="paragraph" w:customStyle="1" w:styleId="Heading2NoTOC">
    <w:name w:val="Heading 2_No TOC"/>
    <w:basedOn w:val="Normal"/>
    <w:next w:val="NormalSS"/>
    <w:qFormat/>
    <w:rsid w:val="008D3EB4"/>
    <w:pPr>
      <w:keepNext/>
      <w:spacing w:after="120" w:line="240" w:lineRule="auto"/>
      <w:ind w:left="432" w:hanging="432"/>
    </w:pPr>
    <w:rPr>
      <w:rFonts w:ascii="Arial Black" w:hAnsi="Arial Black"/>
      <w:sz w:val="22"/>
    </w:rPr>
  </w:style>
  <w:style w:type="paragraph" w:customStyle="1" w:styleId="Heading3NoTOC">
    <w:name w:val="Heading 3_No TOC"/>
    <w:basedOn w:val="Heading3"/>
    <w:next w:val="NormalSS"/>
    <w:qFormat/>
    <w:rsid w:val="008D3EB4"/>
    <w:pPr>
      <w:outlineLvl w:val="9"/>
    </w:pPr>
  </w:style>
  <w:style w:type="paragraph" w:customStyle="1" w:styleId="MarkforAppendixTitle">
    <w:name w:val="Mark for Appendix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AttachmentTitle">
    <w:name w:val="Mark for Attachment Title"/>
    <w:basedOn w:val="Normal"/>
    <w:next w:val="Normal"/>
    <w:qFormat/>
    <w:rsid w:val="008D3EB4"/>
    <w:pPr>
      <w:spacing w:before="2640" w:after="240" w:line="240" w:lineRule="auto"/>
      <w:ind w:firstLine="0"/>
      <w:jc w:val="center"/>
      <w:outlineLvl w:val="0"/>
    </w:pPr>
    <w:rPr>
      <w:rFonts w:ascii="Arial Black" w:hAnsi="Arial Black"/>
      <w:caps/>
      <w:sz w:val="22"/>
    </w:rPr>
  </w:style>
  <w:style w:type="paragraph" w:customStyle="1" w:styleId="MarkforFigureTitle">
    <w:name w:val="Mark for Figure Title"/>
    <w:basedOn w:val="MarkforTableTitle"/>
    <w:next w:val="NormalSS"/>
    <w:qFormat/>
    <w:rsid w:val="008D3EB4"/>
  </w:style>
  <w:style w:type="paragraph" w:customStyle="1" w:styleId="Tabletext8">
    <w:name w:val="Table text 8"/>
    <w:basedOn w:val="TableText"/>
    <w:qFormat/>
    <w:rsid w:val="008D3EB4"/>
    <w:rPr>
      <w:snapToGrid w:val="0"/>
      <w:sz w:val="16"/>
      <w:szCs w:val="16"/>
    </w:rPr>
  </w:style>
  <w:style w:type="paragraph" w:styleId="Title">
    <w:name w:val="Title"/>
    <w:basedOn w:val="Normal"/>
    <w:next w:val="Normal"/>
    <w:link w:val="TitleChar"/>
    <w:qFormat/>
    <w:rsid w:val="008D3EB4"/>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8D3EB4"/>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8D3EB4"/>
    <w:pPr>
      <w:spacing w:after="100"/>
    </w:pPr>
    <w:rPr>
      <w:rFonts w:asciiTheme="majorHAnsi" w:hAnsiTheme="majorHAnsi"/>
      <w:noProof/>
      <w:sz w:val="16"/>
      <w:szCs w:val="19"/>
    </w:rPr>
  </w:style>
  <w:style w:type="paragraph" w:customStyle="1" w:styleId="NumberedBulletLastSS0">
    <w:name w:val="Numbered Bullet (Last SS)"/>
    <w:basedOn w:val="NumberedBulletLastDS"/>
    <w:next w:val="NormalSS"/>
    <w:qFormat/>
    <w:rsid w:val="008D3EB4"/>
    <w:pPr>
      <w:spacing w:after="240"/>
    </w:pPr>
  </w:style>
  <w:style w:type="table" w:styleId="LightList">
    <w:name w:val="Light List"/>
    <w:basedOn w:val="TableNormal"/>
    <w:uiPriority w:val="61"/>
    <w:rsid w:val="008D3EB4"/>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itle">
    <w:name w:val="cover title"/>
    <w:basedOn w:val="Normal"/>
    <w:qFormat/>
    <w:rsid w:val="003F6937"/>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3F6937"/>
    <w:pPr>
      <w:spacing w:line="560" w:lineRule="exact"/>
      <w:ind w:firstLine="0"/>
    </w:pPr>
    <w:rPr>
      <w:rFonts w:ascii="Arial" w:hAnsi="Arial"/>
      <w:caps/>
      <w:spacing w:val="28"/>
      <w:sz w:val="17"/>
      <w:szCs w:val="26"/>
    </w:rPr>
  </w:style>
  <w:style w:type="paragraph" w:customStyle="1" w:styleId="coverdate">
    <w:name w:val="cover date"/>
    <w:qFormat/>
    <w:rsid w:val="003F6937"/>
    <w:pPr>
      <w:spacing w:line="440" w:lineRule="exact"/>
    </w:pPr>
    <w:rPr>
      <w:rFonts w:ascii="Arial" w:hAnsi="Arial"/>
      <w:sz w:val="34"/>
      <w:szCs w:val="26"/>
    </w:rPr>
  </w:style>
  <w:style w:type="paragraph" w:customStyle="1" w:styleId="covertext">
    <w:name w:val="cover text"/>
    <w:qFormat/>
    <w:rsid w:val="003F6937"/>
    <w:pPr>
      <w:spacing w:after="100" w:line="260" w:lineRule="exact"/>
    </w:pPr>
    <w:rPr>
      <w:rFonts w:ascii="Arial" w:hAnsi="Arial"/>
      <w:sz w:val="16"/>
      <w:szCs w:val="19"/>
    </w:rPr>
  </w:style>
  <w:style w:type="paragraph" w:customStyle="1" w:styleId="covertextwithline">
    <w:name w:val="cover text with line"/>
    <w:basedOn w:val="covertext"/>
    <w:qFormat/>
    <w:rsid w:val="003F6937"/>
    <w:pPr>
      <w:pBdr>
        <w:bottom w:val="single" w:sz="2" w:space="1" w:color="auto"/>
      </w:pBdr>
      <w:spacing w:line="240" w:lineRule="auto"/>
    </w:pPr>
  </w:style>
  <w:style w:type="paragraph" w:customStyle="1" w:styleId="reportcovername">
    <w:name w:val="report cover name"/>
    <w:basedOn w:val="covertext"/>
    <w:qFormat/>
    <w:rsid w:val="003F693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3F6937"/>
    <w:pPr>
      <w:spacing w:line="240" w:lineRule="auto"/>
      <w:ind w:firstLine="0"/>
    </w:pPr>
    <w:rPr>
      <w:rFonts w:ascii="Arial Black" w:hAnsi="Arial Black"/>
      <w:noProof/>
      <w:sz w:val="16"/>
      <w:szCs w:val="19"/>
    </w:rPr>
  </w:style>
  <w:style w:type="paragraph" w:customStyle="1" w:styleId="backcovercities">
    <w:name w:val="back cover cities"/>
    <w:basedOn w:val="Normal"/>
    <w:qFormat/>
    <w:rsid w:val="008338E0"/>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8338E0"/>
    <w:pPr>
      <w:spacing w:line="280" w:lineRule="exact"/>
    </w:pPr>
    <w:rPr>
      <w:sz w:val="24"/>
    </w:rPr>
  </w:style>
  <w:style w:type="paragraph" w:customStyle="1" w:styleId="BulletLAST">
    <w:name w:val="Bullet (LAST)"/>
    <w:next w:val="Normal"/>
    <w:rsid w:val="000039AF"/>
    <w:pPr>
      <w:tabs>
        <w:tab w:val="num" w:pos="360"/>
      </w:tabs>
      <w:spacing w:after="480"/>
      <w:ind w:left="720" w:right="360" w:hanging="288"/>
      <w:jc w:val="both"/>
    </w:pPr>
    <w:rPr>
      <w:rFonts w:ascii="Times New Roman" w:hAnsi="Times New Roman"/>
      <w:szCs w:val="20"/>
    </w:rPr>
  </w:style>
  <w:style w:type="paragraph" w:styleId="BodyTextIndent">
    <w:name w:val="Body Text Indent"/>
    <w:basedOn w:val="Normal"/>
    <w:link w:val="BodyTextIndentChar"/>
    <w:rsid w:val="000039AF"/>
    <w:pPr>
      <w:tabs>
        <w:tab w:val="left" w:pos="432"/>
      </w:tabs>
      <w:spacing w:line="240" w:lineRule="auto"/>
      <w:jc w:val="both"/>
    </w:pPr>
    <w:rPr>
      <w:b/>
      <w:bCs/>
      <w:i/>
      <w:iCs/>
    </w:rPr>
  </w:style>
  <w:style w:type="character" w:customStyle="1" w:styleId="BodyTextIndentChar">
    <w:name w:val="Body Text Indent Char"/>
    <w:basedOn w:val="DefaultParagraphFont"/>
    <w:link w:val="BodyTextIndent"/>
    <w:rsid w:val="000039AF"/>
    <w:rPr>
      <w:rFonts w:ascii="Times New Roman" w:hAnsi="Times New Roman"/>
      <w:b/>
      <w:bCs/>
      <w:i/>
      <w:iCs/>
      <w:szCs w:val="20"/>
    </w:rPr>
  </w:style>
  <w:style w:type="paragraph" w:customStyle="1" w:styleId="MarkforTable">
    <w:name w:val="Mark for Table"/>
    <w:next w:val="Normal"/>
    <w:rsid w:val="000039AF"/>
    <w:pPr>
      <w:spacing w:line="480" w:lineRule="auto"/>
      <w:jc w:val="center"/>
    </w:pPr>
    <w:rPr>
      <w:rFonts w:ascii="Times New Roman" w:hAnsi="Times New Roman"/>
      <w:caps/>
      <w:szCs w:val="20"/>
    </w:rPr>
  </w:style>
  <w:style w:type="paragraph" w:customStyle="1" w:styleId="ParagraphSSLAST">
    <w:name w:val="ParagraphSS (LAST)"/>
    <w:basedOn w:val="NormalSS"/>
    <w:next w:val="Normal"/>
    <w:rsid w:val="000039AF"/>
    <w:pPr>
      <w:tabs>
        <w:tab w:val="left" w:pos="432"/>
      </w:tabs>
      <w:spacing w:after="480"/>
      <w:jc w:val="both"/>
    </w:pPr>
  </w:style>
  <w:style w:type="paragraph" w:customStyle="1" w:styleId="MarkforFigure">
    <w:name w:val="Mark for Figure"/>
    <w:basedOn w:val="Normal"/>
    <w:next w:val="Normal"/>
    <w:rsid w:val="000039AF"/>
    <w:pPr>
      <w:tabs>
        <w:tab w:val="left" w:pos="432"/>
      </w:tabs>
      <w:ind w:firstLine="0"/>
      <w:jc w:val="center"/>
    </w:pPr>
    <w:rPr>
      <w:caps/>
    </w:rPr>
  </w:style>
  <w:style w:type="paragraph" w:customStyle="1" w:styleId="MarkforExhibit">
    <w:name w:val="Mark for Exhibit"/>
    <w:basedOn w:val="Normal"/>
    <w:next w:val="Normal"/>
    <w:rsid w:val="000039AF"/>
    <w:pPr>
      <w:tabs>
        <w:tab w:val="left" w:pos="432"/>
      </w:tabs>
      <w:ind w:firstLine="0"/>
      <w:jc w:val="center"/>
    </w:pPr>
    <w:rPr>
      <w:caps/>
    </w:rPr>
  </w:style>
  <w:style w:type="paragraph" w:customStyle="1" w:styleId="MarkforAttachment">
    <w:name w:val="Mark for Attachment"/>
    <w:basedOn w:val="Normal"/>
    <w:next w:val="Normal"/>
    <w:rsid w:val="000039AF"/>
    <w:pPr>
      <w:tabs>
        <w:tab w:val="left" w:pos="432"/>
      </w:tabs>
      <w:spacing w:line="240" w:lineRule="auto"/>
      <w:ind w:firstLine="0"/>
      <w:jc w:val="center"/>
    </w:pPr>
    <w:rPr>
      <w:b/>
      <w:caps/>
    </w:rPr>
  </w:style>
  <w:style w:type="paragraph" w:customStyle="1" w:styleId="NumberedBulletLAST">
    <w:name w:val="Numbered Bullet (LAST)"/>
    <w:basedOn w:val="NumberedBullet"/>
    <w:next w:val="Normal"/>
    <w:qFormat/>
    <w:rsid w:val="000039AF"/>
    <w:pPr>
      <w:numPr>
        <w:numId w:val="14"/>
      </w:numPr>
      <w:tabs>
        <w:tab w:val="clear" w:pos="432"/>
        <w:tab w:val="clear" w:pos="792"/>
        <w:tab w:val="num" w:pos="360"/>
      </w:tabs>
      <w:spacing w:after="480"/>
      <w:ind w:left="720" w:right="360" w:hanging="288"/>
      <w:jc w:val="both"/>
    </w:pPr>
  </w:style>
  <w:style w:type="paragraph" w:styleId="BodyTextIndent2">
    <w:name w:val="Body Text Indent 2"/>
    <w:basedOn w:val="Normal"/>
    <w:link w:val="BodyTextIndent2Char"/>
    <w:rsid w:val="000039AF"/>
    <w:pPr>
      <w:tabs>
        <w:tab w:val="left" w:pos="432"/>
      </w:tabs>
      <w:spacing w:line="240" w:lineRule="auto"/>
      <w:jc w:val="both"/>
    </w:pPr>
    <w:rPr>
      <w:i/>
      <w:iCs/>
    </w:rPr>
  </w:style>
  <w:style w:type="character" w:customStyle="1" w:styleId="BodyTextIndent2Char">
    <w:name w:val="Body Text Indent 2 Char"/>
    <w:basedOn w:val="DefaultParagraphFont"/>
    <w:link w:val="BodyTextIndent2"/>
    <w:rsid w:val="000039AF"/>
    <w:rPr>
      <w:rFonts w:ascii="Times New Roman" w:hAnsi="Times New Roman"/>
      <w:i/>
      <w:iCs/>
      <w:szCs w:val="20"/>
    </w:rPr>
  </w:style>
  <w:style w:type="paragraph" w:customStyle="1" w:styleId="MarkforAppendix">
    <w:name w:val="Mark for Appendix"/>
    <w:basedOn w:val="Normal"/>
    <w:rsid w:val="000039AF"/>
    <w:pPr>
      <w:tabs>
        <w:tab w:val="left" w:pos="432"/>
      </w:tabs>
      <w:ind w:firstLine="0"/>
      <w:jc w:val="center"/>
    </w:pPr>
    <w:rPr>
      <w:b/>
      <w:caps/>
    </w:rPr>
  </w:style>
  <w:style w:type="paragraph" w:styleId="BodyTextIndent3">
    <w:name w:val="Body Text Indent 3"/>
    <w:basedOn w:val="Normal"/>
    <w:link w:val="BodyTextIndent3Char"/>
    <w:rsid w:val="000039AF"/>
    <w:pPr>
      <w:tabs>
        <w:tab w:val="left" w:pos="432"/>
      </w:tabs>
      <w:spacing w:line="240" w:lineRule="auto"/>
      <w:jc w:val="both"/>
    </w:pPr>
    <w:rPr>
      <w:i/>
      <w:iCs/>
      <w:sz w:val="20"/>
    </w:rPr>
  </w:style>
  <w:style w:type="character" w:customStyle="1" w:styleId="BodyTextIndent3Char">
    <w:name w:val="Body Text Indent 3 Char"/>
    <w:basedOn w:val="DefaultParagraphFont"/>
    <w:link w:val="BodyTextIndent3"/>
    <w:rsid w:val="000039AF"/>
    <w:rPr>
      <w:rFonts w:ascii="Times New Roman" w:hAnsi="Times New Roman"/>
      <w:i/>
      <w:iCs/>
      <w:sz w:val="20"/>
      <w:szCs w:val="20"/>
    </w:rPr>
  </w:style>
  <w:style w:type="paragraph" w:styleId="BodyText2">
    <w:name w:val="Body Text 2"/>
    <w:basedOn w:val="Normal"/>
    <w:link w:val="BodyText2Char"/>
    <w:rsid w:val="000039AF"/>
    <w:pPr>
      <w:tabs>
        <w:tab w:val="left" w:pos="432"/>
      </w:tabs>
      <w:spacing w:line="240" w:lineRule="auto"/>
      <w:ind w:firstLine="0"/>
      <w:jc w:val="both"/>
    </w:pPr>
    <w:rPr>
      <w:rFonts w:ascii="Arial" w:hAnsi="Arial" w:cs="Arial"/>
      <w:b/>
      <w:bCs/>
      <w:i/>
      <w:iCs/>
      <w:sz w:val="22"/>
    </w:rPr>
  </w:style>
  <w:style w:type="character" w:customStyle="1" w:styleId="BodyText2Char">
    <w:name w:val="Body Text 2 Char"/>
    <w:basedOn w:val="DefaultParagraphFont"/>
    <w:link w:val="BodyText2"/>
    <w:rsid w:val="000039AF"/>
    <w:rPr>
      <w:rFonts w:ascii="Arial" w:hAnsi="Arial" w:cs="Arial"/>
      <w:b/>
      <w:bCs/>
      <w:i/>
      <w:iCs/>
      <w:sz w:val="22"/>
      <w:szCs w:val="20"/>
    </w:rPr>
  </w:style>
  <w:style w:type="paragraph" w:styleId="BlockText">
    <w:name w:val="Block Text"/>
    <w:basedOn w:val="Normal"/>
    <w:rsid w:val="000039AF"/>
    <w:pPr>
      <w:tabs>
        <w:tab w:val="left" w:pos="432"/>
      </w:tabs>
      <w:spacing w:line="240" w:lineRule="auto"/>
      <w:ind w:left="440" w:right="693" w:firstLine="0"/>
      <w:jc w:val="both"/>
    </w:pPr>
    <w:rPr>
      <w:rFonts w:ascii="Arial" w:hAnsi="Arial" w:cs="Arial"/>
    </w:rPr>
  </w:style>
  <w:style w:type="paragraph" w:styleId="BodyText3">
    <w:name w:val="Body Text 3"/>
    <w:basedOn w:val="Normal"/>
    <w:link w:val="BodyText3Char"/>
    <w:rsid w:val="000039AF"/>
    <w:pPr>
      <w:tabs>
        <w:tab w:val="left" w:pos="432"/>
      </w:tabs>
      <w:spacing w:line="240" w:lineRule="auto"/>
      <w:ind w:firstLine="0"/>
      <w:jc w:val="both"/>
    </w:pPr>
    <w:rPr>
      <w:rFonts w:ascii="Arial" w:hAnsi="Arial" w:cs="Arial"/>
      <w:sz w:val="22"/>
    </w:rPr>
  </w:style>
  <w:style w:type="character" w:customStyle="1" w:styleId="BodyText3Char">
    <w:name w:val="Body Text 3 Char"/>
    <w:basedOn w:val="DefaultParagraphFont"/>
    <w:link w:val="BodyText3"/>
    <w:rsid w:val="000039AF"/>
    <w:rPr>
      <w:rFonts w:ascii="Arial" w:hAnsi="Arial" w:cs="Arial"/>
      <w:sz w:val="22"/>
      <w:szCs w:val="20"/>
    </w:rPr>
  </w:style>
  <w:style w:type="paragraph" w:customStyle="1" w:styleId="Question">
    <w:name w:val="Question"/>
    <w:basedOn w:val="Normal"/>
    <w:rsid w:val="000039AF"/>
    <w:pPr>
      <w:tabs>
        <w:tab w:val="left" w:pos="660"/>
      </w:tabs>
      <w:spacing w:line="240" w:lineRule="auto"/>
      <w:ind w:left="660" w:hanging="660"/>
      <w:jc w:val="both"/>
    </w:pPr>
    <w:rPr>
      <w:rFonts w:ascii="Arial" w:hAnsi="Arial" w:cs="Arial"/>
      <w:b/>
      <w:bCs/>
      <w:sz w:val="22"/>
    </w:rPr>
  </w:style>
  <w:style w:type="paragraph" w:customStyle="1" w:styleId="Heading1-Questionnaire">
    <w:name w:val="Heading 1 - Questionnaire"/>
    <w:basedOn w:val="Heading1"/>
    <w:rsid w:val="000039AF"/>
    <w:pPr>
      <w:keepNext w:val="0"/>
      <w:pBdr>
        <w:bottom w:val="none" w:sz="0" w:space="0" w:color="auto"/>
      </w:pBdr>
      <w:shd w:val="clear" w:color="auto" w:fill="D9D9D9"/>
      <w:spacing w:before="0" w:after="480"/>
      <w:jc w:val="center"/>
    </w:pPr>
    <w:rPr>
      <w:rFonts w:ascii="Arial" w:hAnsi="Arial" w:cs="Arial"/>
      <w:b/>
      <w:caps w:val="0"/>
      <w:sz w:val="24"/>
    </w:rPr>
  </w:style>
  <w:style w:type="paragraph" w:customStyle="1" w:styleId="AllIndent">
    <w:name w:val="All Indent"/>
    <w:basedOn w:val="Normal"/>
    <w:rsid w:val="000039AF"/>
    <w:pPr>
      <w:tabs>
        <w:tab w:val="left" w:pos="432"/>
      </w:tabs>
      <w:spacing w:after="240" w:line="240" w:lineRule="auto"/>
      <w:ind w:left="662" w:firstLine="0"/>
      <w:jc w:val="both"/>
    </w:pPr>
    <w:rPr>
      <w:rFonts w:ascii="Arial" w:hAnsi="Arial" w:cs="Arial"/>
      <w:sz w:val="22"/>
    </w:rPr>
  </w:style>
  <w:style w:type="paragraph" w:customStyle="1" w:styleId="SectionInstructions">
    <w:name w:val="Section Instructions"/>
    <w:basedOn w:val="Question"/>
    <w:rsid w:val="000039AF"/>
    <w:pPr>
      <w:ind w:left="0" w:firstLine="0"/>
      <w:jc w:val="left"/>
    </w:pPr>
    <w:rPr>
      <w:i/>
      <w:iCs/>
    </w:rPr>
  </w:style>
  <w:style w:type="paragraph" w:customStyle="1" w:styleId="BoxResponse">
    <w:name w:val="Box Response"/>
    <w:basedOn w:val="Normal"/>
    <w:link w:val="BoxResponseChar"/>
    <w:qFormat/>
    <w:rsid w:val="000039AF"/>
    <w:pPr>
      <w:tabs>
        <w:tab w:val="left" w:pos="1080"/>
        <w:tab w:val="left" w:pos="4680"/>
        <w:tab w:val="left" w:pos="8550"/>
      </w:tabs>
      <w:spacing w:before="120" w:line="240" w:lineRule="auto"/>
      <w:ind w:left="1080" w:hanging="360"/>
    </w:pPr>
    <w:rPr>
      <w:rFonts w:ascii="Arial" w:hAnsi="Arial" w:cs="Arial"/>
      <w:sz w:val="20"/>
    </w:rPr>
  </w:style>
  <w:style w:type="paragraph" w:customStyle="1" w:styleId="Range">
    <w:name w:val="Range"/>
    <w:basedOn w:val="Normal"/>
    <w:link w:val="RangeChar"/>
    <w:qFormat/>
    <w:rsid w:val="000039AF"/>
    <w:pPr>
      <w:tabs>
        <w:tab w:val="left" w:pos="4140"/>
        <w:tab w:val="left" w:pos="8550"/>
      </w:tabs>
      <w:spacing w:before="60" w:line="240" w:lineRule="auto"/>
      <w:ind w:left="1080" w:firstLine="0"/>
    </w:pPr>
    <w:rPr>
      <w:rFonts w:ascii="Arial" w:hAnsi="Arial" w:cs="Arial"/>
      <w:sz w:val="20"/>
    </w:rPr>
  </w:style>
  <w:style w:type="character" w:customStyle="1" w:styleId="BoxResponseChar">
    <w:name w:val="Box Response Char"/>
    <w:basedOn w:val="DefaultParagraphFont"/>
    <w:link w:val="BoxResponse"/>
    <w:rsid w:val="000039AF"/>
    <w:rPr>
      <w:rFonts w:ascii="Arial" w:hAnsi="Arial" w:cs="Arial"/>
      <w:sz w:val="20"/>
      <w:szCs w:val="20"/>
    </w:rPr>
  </w:style>
  <w:style w:type="paragraph" w:customStyle="1" w:styleId="NOResponse">
    <w:name w:val="NO Response"/>
    <w:basedOn w:val="Normal"/>
    <w:link w:val="NOResponseChar"/>
    <w:qFormat/>
    <w:rsid w:val="000039AF"/>
    <w:pPr>
      <w:tabs>
        <w:tab w:val="left" w:leader="dot" w:pos="8100"/>
        <w:tab w:val="left" w:pos="8550"/>
      </w:tabs>
      <w:spacing w:before="120" w:after="120" w:line="240" w:lineRule="auto"/>
      <w:ind w:left="1080" w:right="1627" w:firstLine="0"/>
    </w:pPr>
    <w:rPr>
      <w:rFonts w:ascii="Arial" w:hAnsi="Arial" w:cs="Arial"/>
      <w:sz w:val="20"/>
    </w:rPr>
  </w:style>
  <w:style w:type="character" w:customStyle="1" w:styleId="RangeChar">
    <w:name w:val="Range Char"/>
    <w:basedOn w:val="DefaultParagraphFont"/>
    <w:link w:val="Range"/>
    <w:rsid w:val="000039AF"/>
    <w:rPr>
      <w:rFonts w:ascii="Arial" w:hAnsi="Arial" w:cs="Arial"/>
      <w:sz w:val="20"/>
      <w:szCs w:val="20"/>
    </w:rPr>
  </w:style>
  <w:style w:type="character" w:customStyle="1" w:styleId="NOResponseChar">
    <w:name w:val="NO Response Char"/>
    <w:basedOn w:val="DefaultParagraphFont"/>
    <w:link w:val="NOResponse"/>
    <w:rsid w:val="000039AF"/>
    <w:rPr>
      <w:rFonts w:ascii="Arial" w:hAnsi="Arial" w:cs="Arial"/>
      <w:sz w:val="20"/>
      <w:szCs w:val="20"/>
    </w:rPr>
  </w:style>
  <w:style w:type="paragraph" w:customStyle="1" w:styleId="RESPONSE">
    <w:name w:val="RESPONSE"/>
    <w:basedOn w:val="Normal"/>
    <w:link w:val="RESPONSEChar"/>
    <w:qFormat/>
    <w:rsid w:val="000039AF"/>
    <w:pPr>
      <w:tabs>
        <w:tab w:val="left" w:pos="1080"/>
        <w:tab w:val="left" w:leader="dot" w:pos="8100"/>
        <w:tab w:val="left" w:pos="8550"/>
      </w:tabs>
      <w:spacing w:before="120" w:line="240" w:lineRule="auto"/>
      <w:ind w:left="1080" w:right="1620" w:hanging="360"/>
    </w:pPr>
    <w:rPr>
      <w:rFonts w:ascii="Arial" w:hAnsi="Arial" w:cs="Arial"/>
      <w:sz w:val="20"/>
    </w:rPr>
  </w:style>
  <w:style w:type="character" w:customStyle="1" w:styleId="RESPONSEChar">
    <w:name w:val="RESPONSE Char"/>
    <w:basedOn w:val="DefaultParagraphFont"/>
    <w:link w:val="RESPONSE"/>
    <w:rsid w:val="000039AF"/>
    <w:rPr>
      <w:rFonts w:ascii="Arial" w:hAnsi="Arial" w:cs="Arial"/>
      <w:sz w:val="20"/>
      <w:szCs w:val="20"/>
    </w:rPr>
  </w:style>
  <w:style w:type="paragraph" w:customStyle="1" w:styleId="QUESTIONTEXT">
    <w:name w:val="!QUESTION TEXT"/>
    <w:basedOn w:val="Normal"/>
    <w:link w:val="QUESTIONTEXTChar"/>
    <w:qFormat/>
    <w:rsid w:val="000039AF"/>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rsid w:val="000039AF"/>
    <w:rPr>
      <w:rFonts w:ascii="Arial" w:hAnsi="Arial" w:cs="Arial"/>
      <w:b/>
      <w:sz w:val="20"/>
      <w:szCs w:val="20"/>
    </w:rPr>
  </w:style>
  <w:style w:type="paragraph" w:customStyle="1" w:styleId="SELECTONEMARKALL">
    <w:name w:val="SELECT ONE/MARK ALL"/>
    <w:basedOn w:val="RESPONSE"/>
    <w:link w:val="SELECTONEMARKALLChar"/>
    <w:qFormat/>
    <w:rsid w:val="000039AF"/>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039AF"/>
    <w:rPr>
      <w:rFonts w:ascii="Arial" w:hAnsi="Arial" w:cs="Arial"/>
      <w:b/>
      <w:sz w:val="20"/>
      <w:szCs w:val="20"/>
    </w:rPr>
  </w:style>
  <w:style w:type="paragraph" w:customStyle="1" w:styleId="TIMERange">
    <w:name w:val="TIME Range"/>
    <w:basedOn w:val="Normal"/>
    <w:link w:val="TIMERangeChar"/>
    <w:qFormat/>
    <w:rsid w:val="000039AF"/>
    <w:pPr>
      <w:tabs>
        <w:tab w:val="left" w:pos="2340"/>
        <w:tab w:val="left" w:pos="2970"/>
        <w:tab w:val="left" w:pos="3960"/>
        <w:tab w:val="left" w:pos="5580"/>
        <w:tab w:val="left" w:pos="8550"/>
      </w:tabs>
      <w:spacing w:before="120" w:line="240" w:lineRule="auto"/>
      <w:ind w:left="1080" w:firstLine="0"/>
    </w:pPr>
    <w:rPr>
      <w:rFonts w:ascii="Arial" w:hAnsi="Arial" w:cs="Arial"/>
      <w:sz w:val="20"/>
    </w:rPr>
  </w:style>
  <w:style w:type="character" w:customStyle="1" w:styleId="TIMERangeChar">
    <w:name w:val="TIME Range Char"/>
    <w:basedOn w:val="DefaultParagraphFont"/>
    <w:link w:val="TIMERange"/>
    <w:rsid w:val="000039AF"/>
    <w:rPr>
      <w:rFonts w:ascii="Arial" w:hAnsi="Arial" w:cs="Arial"/>
      <w:sz w:val="20"/>
      <w:szCs w:val="20"/>
    </w:rPr>
  </w:style>
  <w:style w:type="paragraph" w:customStyle="1" w:styleId="QCOVERPAGE">
    <w:name w:val="Q COVER PAGE"/>
    <w:basedOn w:val="Normal"/>
    <w:link w:val="QCOVERPAGEChar"/>
    <w:qFormat/>
    <w:rsid w:val="000039AF"/>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0039AF"/>
    <w:pPr>
      <w:tabs>
        <w:tab w:val="left" w:pos="432"/>
      </w:tabs>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0039AF"/>
    <w:pPr>
      <w:tabs>
        <w:tab w:val="left" w:pos="432"/>
      </w:tabs>
      <w:spacing w:after="960" w:line="240" w:lineRule="auto"/>
      <w:ind w:firstLine="0"/>
      <w:jc w:val="center"/>
    </w:pPr>
    <w:rPr>
      <w:rFonts w:ascii="Arial" w:hAnsi="Arial" w:cs="Arial"/>
      <w:i/>
      <w:szCs w:val="24"/>
    </w:rPr>
  </w:style>
  <w:style w:type="character" w:customStyle="1" w:styleId="QCOVERPAGEChar">
    <w:name w:val="Q COVER PAGE Char"/>
    <w:basedOn w:val="DefaultParagraphFont"/>
    <w:link w:val="QCOVERPAGE"/>
    <w:rsid w:val="000039AF"/>
    <w:rPr>
      <w:rFonts w:ascii="Arial Black" w:hAnsi="Arial Black" w:cs="Arial"/>
      <w:color w:val="FF0000"/>
      <w:sz w:val="44"/>
      <w:szCs w:val="36"/>
    </w:rPr>
  </w:style>
  <w:style w:type="character" w:customStyle="1" w:styleId="QCOVERSublineChar">
    <w:name w:val="Q COVER Subline Char"/>
    <w:basedOn w:val="DefaultParagraphFont"/>
    <w:link w:val="QCOVERSubline"/>
    <w:rsid w:val="000039AF"/>
    <w:rPr>
      <w:rFonts w:ascii="Arial Black" w:hAnsi="Arial Black" w:cs="Arial"/>
      <w:sz w:val="32"/>
      <w:szCs w:val="32"/>
    </w:rPr>
  </w:style>
  <w:style w:type="character" w:customStyle="1" w:styleId="QCoverDateChar">
    <w:name w:val="Q Cover Date Char"/>
    <w:basedOn w:val="DefaultParagraphFont"/>
    <w:link w:val="QCoverDate"/>
    <w:rsid w:val="000039AF"/>
    <w:rPr>
      <w:rFonts w:ascii="Arial" w:hAnsi="Arial" w:cs="Arial"/>
      <w:i/>
    </w:rPr>
  </w:style>
  <w:style w:type="character" w:styleId="Strong">
    <w:name w:val="Strong"/>
    <w:basedOn w:val="DefaultParagraphFont"/>
    <w:uiPriority w:val="22"/>
    <w:qFormat/>
    <w:rsid w:val="000039AF"/>
    <w:rPr>
      <w:b/>
      <w:bCs/>
    </w:rPr>
  </w:style>
  <w:style w:type="character" w:customStyle="1" w:styleId="TemplateHeaderChar">
    <w:name w:val="Template Header Char"/>
    <w:basedOn w:val="QUESTIONTEXTChar"/>
    <w:link w:val="TemplateHeader"/>
    <w:locked/>
    <w:rsid w:val="0022013A"/>
    <w:rPr>
      <w:rFonts w:ascii="Arial" w:hAnsi="Arial" w:cs="Arial"/>
      <w:b/>
      <w:sz w:val="20"/>
      <w:szCs w:val="20"/>
    </w:rPr>
  </w:style>
  <w:style w:type="paragraph" w:customStyle="1" w:styleId="TemplateHeader">
    <w:name w:val="Template Header"/>
    <w:basedOn w:val="QUESTIONTEXT"/>
    <w:link w:val="TemplateHeaderChar"/>
    <w:qFormat/>
    <w:rsid w:val="0022013A"/>
    <w:pPr>
      <w:spacing w:before="0"/>
      <w:ind w:right="-547"/>
      <w:jc w:val="center"/>
    </w:pPr>
  </w:style>
  <w:style w:type="paragraph" w:customStyle="1" w:styleId="AnswerCategory">
    <w:name w:val="Answer Category"/>
    <w:basedOn w:val="Normal"/>
    <w:qFormat/>
    <w:rsid w:val="0022013A"/>
    <w:pPr>
      <w:tabs>
        <w:tab w:val="left" w:pos="1080"/>
        <w:tab w:val="left" w:pos="1440"/>
      </w:tabs>
      <w:spacing w:before="40" w:line="240" w:lineRule="auto"/>
      <w:ind w:left="1440" w:right="2880" w:hanging="630"/>
    </w:pPr>
    <w:rPr>
      <w:rFonts w:ascii="Arial" w:hAnsi="Arial" w:cs="Arial"/>
      <w:sz w:val="20"/>
    </w:rPr>
  </w:style>
  <w:style w:type="paragraph" w:customStyle="1" w:styleId="TableNote">
    <w:name w:val="TableNote"/>
    <w:basedOn w:val="Normal"/>
    <w:rsid w:val="00A5130F"/>
    <w:pPr>
      <w:spacing w:line="200" w:lineRule="atLeast"/>
      <w:ind w:left="202" w:hanging="202"/>
    </w:pPr>
    <w:rPr>
      <w:rFonts w:eastAsiaTheme="minorHAnsi"/>
      <w:sz w:val="20"/>
    </w:rPr>
  </w:style>
  <w:style w:type="paragraph" w:customStyle="1" w:styleId="Heading4NoTOC">
    <w:name w:val="Heading 4_No TOC"/>
    <w:basedOn w:val="Heading4"/>
    <w:next w:val="NormalSS"/>
    <w:semiHidden/>
    <w:qFormat/>
    <w:rsid w:val="00FE1EE9"/>
    <w:pPr>
      <w:outlineLvl w:val="9"/>
    </w:pPr>
  </w:style>
  <w:style w:type="table" w:customStyle="1" w:styleId="MPRBaseTable">
    <w:name w:val="MPR Base Table"/>
    <w:basedOn w:val="TableNormal"/>
    <w:uiPriority w:val="99"/>
    <w:rsid w:val="00FE1EE9"/>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E1EE9"/>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E1EE9"/>
    <w:pPr>
      <w:ind w:left="432" w:hanging="432"/>
      <w:outlineLvl w:val="1"/>
    </w:pPr>
  </w:style>
  <w:style w:type="character" w:customStyle="1" w:styleId="H1TitleChar">
    <w:name w:val="H1_Title Char"/>
    <w:basedOn w:val="DefaultParagraphFont"/>
    <w:link w:val="H1Title"/>
    <w:rsid w:val="00FE1EE9"/>
    <w:rPr>
      <w:rFonts w:ascii="Arial Black" w:hAnsi="Arial Black"/>
      <w:color w:val="E70033"/>
      <w:sz w:val="37"/>
      <w:szCs w:val="20"/>
    </w:rPr>
  </w:style>
  <w:style w:type="paragraph" w:customStyle="1" w:styleId="H3Alpha">
    <w:name w:val="H3_Alpha"/>
    <w:basedOn w:val="Heading2"/>
    <w:next w:val="NormalSS"/>
    <w:link w:val="H3AlphaChar"/>
    <w:qFormat/>
    <w:rsid w:val="00FE1EE9"/>
    <w:pPr>
      <w:outlineLvl w:val="2"/>
    </w:pPr>
  </w:style>
  <w:style w:type="character" w:customStyle="1" w:styleId="H2ChapterChar">
    <w:name w:val="H2_Chapter Char"/>
    <w:basedOn w:val="Heading1Char"/>
    <w:link w:val="H2Chapter"/>
    <w:rsid w:val="00FE1EE9"/>
    <w:rPr>
      <w:rFonts w:ascii="Arial Black" w:hAnsi="Arial Black"/>
      <w:caps/>
      <w:sz w:val="22"/>
      <w:szCs w:val="20"/>
    </w:rPr>
  </w:style>
  <w:style w:type="paragraph" w:customStyle="1" w:styleId="H3AlphaNoTOC">
    <w:name w:val="H3_Alpha_No TOC"/>
    <w:basedOn w:val="H3Alpha"/>
    <w:next w:val="NormalSS"/>
    <w:link w:val="H3AlphaNoTOCChar"/>
    <w:qFormat/>
    <w:rsid w:val="00FE1EE9"/>
    <w:pPr>
      <w:outlineLvl w:val="9"/>
    </w:pPr>
  </w:style>
  <w:style w:type="character" w:customStyle="1" w:styleId="H3AlphaChar">
    <w:name w:val="H3_Alpha Char"/>
    <w:basedOn w:val="Heading2Char"/>
    <w:link w:val="H3Alpha"/>
    <w:rsid w:val="00FE1EE9"/>
    <w:rPr>
      <w:rFonts w:ascii="Arial Black" w:hAnsi="Arial Black"/>
      <w:sz w:val="22"/>
      <w:szCs w:val="20"/>
    </w:rPr>
  </w:style>
  <w:style w:type="paragraph" w:customStyle="1" w:styleId="H4Number">
    <w:name w:val="H4_Number"/>
    <w:basedOn w:val="Heading3"/>
    <w:next w:val="NormalSS"/>
    <w:link w:val="H4NumberChar"/>
    <w:qFormat/>
    <w:rsid w:val="00FE1EE9"/>
    <w:pPr>
      <w:outlineLvl w:val="3"/>
    </w:pPr>
  </w:style>
  <w:style w:type="character" w:customStyle="1" w:styleId="H3AlphaNoTOCChar">
    <w:name w:val="H3_Alpha_No TOC Char"/>
    <w:basedOn w:val="H3AlphaChar"/>
    <w:link w:val="H3AlphaNoTOC"/>
    <w:rsid w:val="00FE1EE9"/>
    <w:rPr>
      <w:rFonts w:ascii="Arial Black" w:hAnsi="Arial Black"/>
      <w:sz w:val="22"/>
      <w:szCs w:val="20"/>
    </w:rPr>
  </w:style>
  <w:style w:type="paragraph" w:customStyle="1" w:styleId="H4NumberNoTOC">
    <w:name w:val="H4_Number_No TOC"/>
    <w:basedOn w:val="H4Number"/>
    <w:next w:val="NormalSS"/>
    <w:link w:val="H4NumberNoTOCChar"/>
    <w:qFormat/>
    <w:rsid w:val="00FE1EE9"/>
    <w:pPr>
      <w:outlineLvl w:val="9"/>
    </w:pPr>
  </w:style>
  <w:style w:type="character" w:customStyle="1" w:styleId="H4NumberChar">
    <w:name w:val="H4_Number Char"/>
    <w:basedOn w:val="Heading3Char"/>
    <w:link w:val="H4Number"/>
    <w:rsid w:val="00FE1EE9"/>
    <w:rPr>
      <w:rFonts w:ascii="Times New Roman" w:hAnsi="Times New Roman"/>
      <w:b/>
      <w:szCs w:val="20"/>
    </w:rPr>
  </w:style>
  <w:style w:type="paragraph" w:customStyle="1" w:styleId="H5Lower">
    <w:name w:val="H5_Lower"/>
    <w:basedOn w:val="Heading4"/>
    <w:next w:val="NormalSS"/>
    <w:link w:val="H5LowerChar"/>
    <w:qFormat/>
    <w:rsid w:val="00FE1EE9"/>
    <w:pPr>
      <w:outlineLvl w:val="4"/>
    </w:pPr>
  </w:style>
  <w:style w:type="character" w:customStyle="1" w:styleId="H4NumberNoTOCChar">
    <w:name w:val="H4_Number_No TOC Char"/>
    <w:basedOn w:val="H4NumberChar"/>
    <w:link w:val="H4NumberNoTOC"/>
    <w:rsid w:val="00FE1EE9"/>
    <w:rPr>
      <w:rFonts w:ascii="Times New Roman" w:hAnsi="Times New Roman"/>
      <w:b/>
      <w:szCs w:val="20"/>
    </w:rPr>
  </w:style>
  <w:style w:type="character" w:customStyle="1" w:styleId="H5LowerChar">
    <w:name w:val="H5_Lower Char"/>
    <w:basedOn w:val="Heading4Char"/>
    <w:link w:val="H5Lower"/>
    <w:rsid w:val="00FE1EE9"/>
    <w:rPr>
      <w:rFonts w:ascii="Times New Roman" w:hAnsi="Times New Roman"/>
      <w:b/>
      <w:szCs w:val="20"/>
    </w:rPr>
  </w:style>
  <w:style w:type="character" w:customStyle="1" w:styleId="emailstyle17">
    <w:name w:val="emailstyle17"/>
    <w:semiHidden/>
    <w:rsid w:val="00FE1EE9"/>
    <w:rPr>
      <w:rFonts w:ascii="Arial" w:hAnsi="Arial" w:cs="Arial" w:hint="default"/>
      <w:color w:val="000080"/>
      <w:sz w:val="20"/>
      <w:szCs w:val="20"/>
    </w:rPr>
  </w:style>
  <w:style w:type="paragraph" w:customStyle="1" w:styleId="Default">
    <w:name w:val="Default"/>
    <w:rsid w:val="00FE1EE9"/>
    <w:pPr>
      <w:autoSpaceDE w:val="0"/>
      <w:autoSpaceDN w:val="0"/>
      <w:adjustRightInd w:val="0"/>
    </w:pPr>
    <w:rPr>
      <w:rFonts w:ascii="Times New Roman" w:hAnsi="Times New Roman"/>
      <w:color w:val="000000"/>
    </w:rPr>
  </w:style>
  <w:style w:type="paragraph" w:customStyle="1" w:styleId="TableTextLeft">
    <w:name w:val="Table Text Left"/>
    <w:basedOn w:val="Normal"/>
    <w:rsid w:val="00FE1EE9"/>
    <w:pPr>
      <w:spacing w:before="40" w:after="40" w:line="240" w:lineRule="auto"/>
      <w:ind w:firstLine="0"/>
    </w:pPr>
    <w:rPr>
      <w:rFonts w:ascii="Garamond" w:hAnsi="Garamond"/>
      <w:szCs w:val="24"/>
    </w:rPr>
  </w:style>
  <w:style w:type="paragraph" w:customStyle="1" w:styleId="ColorfulShading-Accent11">
    <w:name w:val="Colorful Shading - Accent 11"/>
    <w:hidden/>
    <w:uiPriority w:val="99"/>
    <w:semiHidden/>
    <w:rsid w:val="00FE1EE9"/>
    <w:rPr>
      <w:rFonts w:ascii="Times New Roman" w:hAnsi="Times New Roman"/>
    </w:rPr>
  </w:style>
  <w:style w:type="paragraph" w:customStyle="1" w:styleId="ColorfulList-Accent11">
    <w:name w:val="Colorful List - Accent 11"/>
    <w:basedOn w:val="Normal"/>
    <w:uiPriority w:val="34"/>
    <w:qFormat/>
    <w:rsid w:val="00FE1EE9"/>
    <w:pPr>
      <w:spacing w:line="240" w:lineRule="auto"/>
      <w:ind w:left="720" w:firstLine="0"/>
    </w:pPr>
    <w:rPr>
      <w:szCs w:val="24"/>
    </w:rPr>
  </w:style>
  <w:style w:type="table" w:customStyle="1" w:styleId="TableGrid11">
    <w:name w:val="Table Grid11"/>
    <w:basedOn w:val="TableNormal"/>
    <w:uiPriority w:val="59"/>
    <w:rsid w:val="00FE1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4378">
      <w:bodyDiv w:val="1"/>
      <w:marLeft w:val="0"/>
      <w:marRight w:val="0"/>
      <w:marTop w:val="0"/>
      <w:marBottom w:val="0"/>
      <w:divBdr>
        <w:top w:val="none" w:sz="0" w:space="0" w:color="auto"/>
        <w:left w:val="none" w:sz="0" w:space="0" w:color="auto"/>
        <w:bottom w:val="none" w:sz="0" w:space="0" w:color="auto"/>
        <w:right w:val="none" w:sz="0" w:space="0" w:color="auto"/>
      </w:divBdr>
    </w:div>
    <w:div w:id="275138900">
      <w:bodyDiv w:val="1"/>
      <w:marLeft w:val="0"/>
      <w:marRight w:val="0"/>
      <w:marTop w:val="0"/>
      <w:marBottom w:val="0"/>
      <w:divBdr>
        <w:top w:val="none" w:sz="0" w:space="0" w:color="auto"/>
        <w:left w:val="none" w:sz="0" w:space="0" w:color="auto"/>
        <w:bottom w:val="none" w:sz="0" w:space="0" w:color="auto"/>
        <w:right w:val="none" w:sz="0" w:space="0" w:color="auto"/>
      </w:divBdr>
    </w:div>
    <w:div w:id="335691723">
      <w:bodyDiv w:val="1"/>
      <w:marLeft w:val="0"/>
      <w:marRight w:val="0"/>
      <w:marTop w:val="0"/>
      <w:marBottom w:val="0"/>
      <w:divBdr>
        <w:top w:val="none" w:sz="0" w:space="0" w:color="auto"/>
        <w:left w:val="none" w:sz="0" w:space="0" w:color="auto"/>
        <w:bottom w:val="none" w:sz="0" w:space="0" w:color="auto"/>
        <w:right w:val="none" w:sz="0" w:space="0" w:color="auto"/>
      </w:divBdr>
    </w:div>
    <w:div w:id="453837343">
      <w:bodyDiv w:val="1"/>
      <w:marLeft w:val="0"/>
      <w:marRight w:val="0"/>
      <w:marTop w:val="0"/>
      <w:marBottom w:val="0"/>
      <w:divBdr>
        <w:top w:val="none" w:sz="0" w:space="0" w:color="auto"/>
        <w:left w:val="none" w:sz="0" w:space="0" w:color="auto"/>
        <w:bottom w:val="none" w:sz="0" w:space="0" w:color="auto"/>
        <w:right w:val="none" w:sz="0" w:space="0" w:color="auto"/>
      </w:divBdr>
    </w:div>
    <w:div w:id="643582390">
      <w:bodyDiv w:val="1"/>
      <w:marLeft w:val="0"/>
      <w:marRight w:val="0"/>
      <w:marTop w:val="0"/>
      <w:marBottom w:val="0"/>
      <w:divBdr>
        <w:top w:val="none" w:sz="0" w:space="0" w:color="auto"/>
        <w:left w:val="none" w:sz="0" w:space="0" w:color="auto"/>
        <w:bottom w:val="none" w:sz="0" w:space="0" w:color="auto"/>
        <w:right w:val="none" w:sz="0" w:space="0" w:color="auto"/>
      </w:divBdr>
    </w:div>
    <w:div w:id="679283181">
      <w:bodyDiv w:val="1"/>
      <w:marLeft w:val="0"/>
      <w:marRight w:val="0"/>
      <w:marTop w:val="0"/>
      <w:marBottom w:val="0"/>
      <w:divBdr>
        <w:top w:val="none" w:sz="0" w:space="0" w:color="auto"/>
        <w:left w:val="none" w:sz="0" w:space="0" w:color="auto"/>
        <w:bottom w:val="none" w:sz="0" w:space="0" w:color="auto"/>
        <w:right w:val="none" w:sz="0" w:space="0" w:color="auto"/>
      </w:divBdr>
    </w:div>
    <w:div w:id="879123719">
      <w:bodyDiv w:val="1"/>
      <w:marLeft w:val="0"/>
      <w:marRight w:val="0"/>
      <w:marTop w:val="0"/>
      <w:marBottom w:val="0"/>
      <w:divBdr>
        <w:top w:val="none" w:sz="0" w:space="0" w:color="auto"/>
        <w:left w:val="none" w:sz="0" w:space="0" w:color="auto"/>
        <w:bottom w:val="none" w:sz="0" w:space="0" w:color="auto"/>
        <w:right w:val="none" w:sz="0" w:space="0" w:color="auto"/>
      </w:divBdr>
    </w:div>
    <w:div w:id="946084102">
      <w:bodyDiv w:val="1"/>
      <w:marLeft w:val="0"/>
      <w:marRight w:val="0"/>
      <w:marTop w:val="0"/>
      <w:marBottom w:val="0"/>
      <w:divBdr>
        <w:top w:val="none" w:sz="0" w:space="0" w:color="auto"/>
        <w:left w:val="none" w:sz="0" w:space="0" w:color="auto"/>
        <w:bottom w:val="none" w:sz="0" w:space="0" w:color="auto"/>
        <w:right w:val="none" w:sz="0" w:space="0" w:color="auto"/>
      </w:divBdr>
    </w:div>
    <w:div w:id="1124302021">
      <w:bodyDiv w:val="1"/>
      <w:marLeft w:val="0"/>
      <w:marRight w:val="0"/>
      <w:marTop w:val="0"/>
      <w:marBottom w:val="0"/>
      <w:divBdr>
        <w:top w:val="none" w:sz="0" w:space="0" w:color="auto"/>
        <w:left w:val="none" w:sz="0" w:space="0" w:color="auto"/>
        <w:bottom w:val="none" w:sz="0" w:space="0" w:color="auto"/>
        <w:right w:val="none" w:sz="0" w:space="0" w:color="auto"/>
      </w:divBdr>
    </w:div>
    <w:div w:id="1260523496">
      <w:bodyDiv w:val="1"/>
      <w:marLeft w:val="0"/>
      <w:marRight w:val="0"/>
      <w:marTop w:val="0"/>
      <w:marBottom w:val="0"/>
      <w:divBdr>
        <w:top w:val="none" w:sz="0" w:space="0" w:color="auto"/>
        <w:left w:val="none" w:sz="0" w:space="0" w:color="auto"/>
        <w:bottom w:val="none" w:sz="0" w:space="0" w:color="auto"/>
        <w:right w:val="none" w:sz="0" w:space="0" w:color="auto"/>
      </w:divBdr>
    </w:div>
    <w:div w:id="1414275448">
      <w:bodyDiv w:val="1"/>
      <w:marLeft w:val="0"/>
      <w:marRight w:val="0"/>
      <w:marTop w:val="0"/>
      <w:marBottom w:val="0"/>
      <w:divBdr>
        <w:top w:val="none" w:sz="0" w:space="0" w:color="auto"/>
        <w:left w:val="none" w:sz="0" w:space="0" w:color="auto"/>
        <w:bottom w:val="none" w:sz="0" w:space="0" w:color="auto"/>
        <w:right w:val="none" w:sz="0" w:space="0" w:color="auto"/>
      </w:divBdr>
    </w:div>
    <w:div w:id="1427767353">
      <w:bodyDiv w:val="1"/>
      <w:marLeft w:val="0"/>
      <w:marRight w:val="0"/>
      <w:marTop w:val="0"/>
      <w:marBottom w:val="0"/>
      <w:divBdr>
        <w:top w:val="none" w:sz="0" w:space="0" w:color="auto"/>
        <w:left w:val="none" w:sz="0" w:space="0" w:color="auto"/>
        <w:bottom w:val="none" w:sz="0" w:space="0" w:color="auto"/>
        <w:right w:val="none" w:sz="0" w:space="0" w:color="auto"/>
      </w:divBdr>
    </w:div>
    <w:div w:id="1464495860">
      <w:bodyDiv w:val="1"/>
      <w:marLeft w:val="0"/>
      <w:marRight w:val="0"/>
      <w:marTop w:val="0"/>
      <w:marBottom w:val="0"/>
      <w:divBdr>
        <w:top w:val="none" w:sz="0" w:space="0" w:color="auto"/>
        <w:left w:val="none" w:sz="0" w:space="0" w:color="auto"/>
        <w:bottom w:val="none" w:sz="0" w:space="0" w:color="auto"/>
        <w:right w:val="none" w:sz="0" w:space="0" w:color="auto"/>
      </w:divBdr>
    </w:div>
    <w:div w:id="1557274175">
      <w:bodyDiv w:val="1"/>
      <w:marLeft w:val="0"/>
      <w:marRight w:val="0"/>
      <w:marTop w:val="0"/>
      <w:marBottom w:val="0"/>
      <w:divBdr>
        <w:top w:val="none" w:sz="0" w:space="0" w:color="auto"/>
        <w:left w:val="none" w:sz="0" w:space="0" w:color="auto"/>
        <w:bottom w:val="none" w:sz="0" w:space="0" w:color="auto"/>
        <w:right w:val="none" w:sz="0" w:space="0" w:color="auto"/>
      </w:divBdr>
    </w:div>
    <w:div w:id="1581406490">
      <w:bodyDiv w:val="1"/>
      <w:marLeft w:val="0"/>
      <w:marRight w:val="0"/>
      <w:marTop w:val="0"/>
      <w:marBottom w:val="0"/>
      <w:divBdr>
        <w:top w:val="none" w:sz="0" w:space="0" w:color="auto"/>
        <w:left w:val="none" w:sz="0" w:space="0" w:color="auto"/>
        <w:bottom w:val="none" w:sz="0" w:space="0" w:color="auto"/>
        <w:right w:val="none" w:sz="0" w:space="0" w:color="auto"/>
      </w:divBdr>
    </w:div>
    <w:div w:id="1606234036">
      <w:bodyDiv w:val="1"/>
      <w:marLeft w:val="0"/>
      <w:marRight w:val="0"/>
      <w:marTop w:val="0"/>
      <w:marBottom w:val="0"/>
      <w:divBdr>
        <w:top w:val="none" w:sz="0" w:space="0" w:color="auto"/>
        <w:left w:val="none" w:sz="0" w:space="0" w:color="auto"/>
        <w:bottom w:val="none" w:sz="0" w:space="0" w:color="auto"/>
        <w:right w:val="none" w:sz="0" w:space="0" w:color="auto"/>
      </w:divBdr>
    </w:div>
    <w:div w:id="1678921816">
      <w:bodyDiv w:val="1"/>
      <w:marLeft w:val="0"/>
      <w:marRight w:val="0"/>
      <w:marTop w:val="0"/>
      <w:marBottom w:val="0"/>
      <w:divBdr>
        <w:top w:val="none" w:sz="0" w:space="0" w:color="auto"/>
        <w:left w:val="none" w:sz="0" w:space="0" w:color="auto"/>
        <w:bottom w:val="none" w:sz="0" w:space="0" w:color="auto"/>
        <w:right w:val="none" w:sz="0" w:space="0" w:color="auto"/>
      </w:divBdr>
    </w:div>
    <w:div w:id="1679575356">
      <w:bodyDiv w:val="1"/>
      <w:marLeft w:val="0"/>
      <w:marRight w:val="0"/>
      <w:marTop w:val="0"/>
      <w:marBottom w:val="0"/>
      <w:divBdr>
        <w:top w:val="none" w:sz="0" w:space="0" w:color="auto"/>
        <w:left w:val="none" w:sz="0" w:space="0" w:color="auto"/>
        <w:bottom w:val="none" w:sz="0" w:space="0" w:color="auto"/>
        <w:right w:val="none" w:sz="0" w:space="0" w:color="auto"/>
      </w:divBdr>
    </w:div>
    <w:div w:id="1782794479">
      <w:bodyDiv w:val="1"/>
      <w:marLeft w:val="0"/>
      <w:marRight w:val="0"/>
      <w:marTop w:val="0"/>
      <w:marBottom w:val="0"/>
      <w:divBdr>
        <w:top w:val="none" w:sz="0" w:space="0" w:color="auto"/>
        <w:left w:val="none" w:sz="0" w:space="0" w:color="auto"/>
        <w:bottom w:val="none" w:sz="0" w:space="0" w:color="auto"/>
        <w:right w:val="none" w:sz="0" w:space="0" w:color="auto"/>
      </w:divBdr>
    </w:div>
    <w:div w:id="1835217936">
      <w:bodyDiv w:val="1"/>
      <w:marLeft w:val="0"/>
      <w:marRight w:val="0"/>
      <w:marTop w:val="0"/>
      <w:marBottom w:val="0"/>
      <w:divBdr>
        <w:top w:val="none" w:sz="0" w:space="0" w:color="auto"/>
        <w:left w:val="none" w:sz="0" w:space="0" w:color="auto"/>
        <w:bottom w:val="none" w:sz="0" w:space="0" w:color="auto"/>
        <w:right w:val="none" w:sz="0" w:space="0" w:color="auto"/>
      </w:divBdr>
    </w:div>
    <w:div w:id="1845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4C05-74FD-4F29-AF21-345ABE4B1F8B}">
  <ds:schemaRefs>
    <ds:schemaRef ds:uri="http://schemas.openxmlformats.org/officeDocument/2006/bibliography"/>
  </ds:schemaRefs>
</ds:datastoreItem>
</file>

<file path=customXml/itemProps10.xml><?xml version="1.0" encoding="utf-8"?>
<ds:datastoreItem xmlns:ds="http://schemas.openxmlformats.org/officeDocument/2006/customXml" ds:itemID="{1411D391-948C-41E0-9D0A-7B75B53D6955}">
  <ds:schemaRefs>
    <ds:schemaRef ds:uri="http://schemas.openxmlformats.org/officeDocument/2006/bibliography"/>
  </ds:schemaRefs>
</ds:datastoreItem>
</file>

<file path=customXml/itemProps11.xml><?xml version="1.0" encoding="utf-8"?>
<ds:datastoreItem xmlns:ds="http://schemas.openxmlformats.org/officeDocument/2006/customXml" ds:itemID="{E1D20B52-016A-4EE8-B23B-29DAD7A32F5D}">
  <ds:schemaRefs>
    <ds:schemaRef ds:uri="http://schemas.openxmlformats.org/officeDocument/2006/bibliography"/>
  </ds:schemaRefs>
</ds:datastoreItem>
</file>

<file path=customXml/itemProps12.xml><?xml version="1.0" encoding="utf-8"?>
<ds:datastoreItem xmlns:ds="http://schemas.openxmlformats.org/officeDocument/2006/customXml" ds:itemID="{EB62B27E-4199-4868-B233-0B32B4BFC305}">
  <ds:schemaRefs>
    <ds:schemaRef ds:uri="http://schemas.openxmlformats.org/officeDocument/2006/bibliography"/>
  </ds:schemaRefs>
</ds:datastoreItem>
</file>

<file path=customXml/itemProps13.xml><?xml version="1.0" encoding="utf-8"?>
<ds:datastoreItem xmlns:ds="http://schemas.openxmlformats.org/officeDocument/2006/customXml" ds:itemID="{FC452600-30A5-45D8-B880-80AC0634E436}">
  <ds:schemaRefs>
    <ds:schemaRef ds:uri="http://schemas.openxmlformats.org/officeDocument/2006/bibliography"/>
  </ds:schemaRefs>
</ds:datastoreItem>
</file>

<file path=customXml/itemProps14.xml><?xml version="1.0" encoding="utf-8"?>
<ds:datastoreItem xmlns:ds="http://schemas.openxmlformats.org/officeDocument/2006/customXml" ds:itemID="{DDF2EBD2-BBFC-4778-8E70-73E9B91FD375}">
  <ds:schemaRefs>
    <ds:schemaRef ds:uri="http://schemas.openxmlformats.org/officeDocument/2006/bibliography"/>
  </ds:schemaRefs>
</ds:datastoreItem>
</file>

<file path=customXml/itemProps2.xml><?xml version="1.0" encoding="utf-8"?>
<ds:datastoreItem xmlns:ds="http://schemas.openxmlformats.org/officeDocument/2006/customXml" ds:itemID="{D529908F-D649-4268-B755-785225216FFF}">
  <ds:schemaRefs>
    <ds:schemaRef ds:uri="http://schemas.openxmlformats.org/officeDocument/2006/bibliography"/>
  </ds:schemaRefs>
</ds:datastoreItem>
</file>

<file path=customXml/itemProps3.xml><?xml version="1.0" encoding="utf-8"?>
<ds:datastoreItem xmlns:ds="http://schemas.openxmlformats.org/officeDocument/2006/customXml" ds:itemID="{E64F5A15-EFB8-454E-AC14-92A95F740775}">
  <ds:schemaRefs>
    <ds:schemaRef ds:uri="http://schemas.openxmlformats.org/officeDocument/2006/bibliography"/>
  </ds:schemaRefs>
</ds:datastoreItem>
</file>

<file path=customXml/itemProps4.xml><?xml version="1.0" encoding="utf-8"?>
<ds:datastoreItem xmlns:ds="http://schemas.openxmlformats.org/officeDocument/2006/customXml" ds:itemID="{DE81067D-C504-4450-BCFA-72D9ECACD7D5}">
  <ds:schemaRefs>
    <ds:schemaRef ds:uri="http://schemas.openxmlformats.org/officeDocument/2006/bibliography"/>
  </ds:schemaRefs>
</ds:datastoreItem>
</file>

<file path=customXml/itemProps5.xml><?xml version="1.0" encoding="utf-8"?>
<ds:datastoreItem xmlns:ds="http://schemas.openxmlformats.org/officeDocument/2006/customXml" ds:itemID="{643BEAA0-99C2-4FC2-A54F-6B65727E05D2}">
  <ds:schemaRefs>
    <ds:schemaRef ds:uri="http://schemas.openxmlformats.org/officeDocument/2006/bibliography"/>
  </ds:schemaRefs>
</ds:datastoreItem>
</file>

<file path=customXml/itemProps6.xml><?xml version="1.0" encoding="utf-8"?>
<ds:datastoreItem xmlns:ds="http://schemas.openxmlformats.org/officeDocument/2006/customXml" ds:itemID="{7CF0A8CE-08CD-43FA-8D90-CAE479D12D42}">
  <ds:schemaRefs>
    <ds:schemaRef ds:uri="http://schemas.openxmlformats.org/officeDocument/2006/bibliography"/>
  </ds:schemaRefs>
</ds:datastoreItem>
</file>

<file path=customXml/itemProps7.xml><?xml version="1.0" encoding="utf-8"?>
<ds:datastoreItem xmlns:ds="http://schemas.openxmlformats.org/officeDocument/2006/customXml" ds:itemID="{556945F2-EB8B-4A15-9314-FCEDDAB79FD8}">
  <ds:schemaRefs>
    <ds:schemaRef ds:uri="http://schemas.openxmlformats.org/officeDocument/2006/bibliography"/>
  </ds:schemaRefs>
</ds:datastoreItem>
</file>

<file path=customXml/itemProps8.xml><?xml version="1.0" encoding="utf-8"?>
<ds:datastoreItem xmlns:ds="http://schemas.openxmlformats.org/officeDocument/2006/customXml" ds:itemID="{6F74F809-A98C-44DA-84D9-3FF47E58BEB1}">
  <ds:schemaRefs>
    <ds:schemaRef ds:uri="http://schemas.openxmlformats.org/officeDocument/2006/bibliography"/>
  </ds:schemaRefs>
</ds:datastoreItem>
</file>

<file path=customXml/itemProps9.xml><?xml version="1.0" encoding="utf-8"?>
<ds:datastoreItem xmlns:ds="http://schemas.openxmlformats.org/officeDocument/2006/customXml" ds:itemID="{3A520FCF-E940-468E-B924-9DCB23B4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6</TotalTime>
  <Pages>7</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PPD_40412-Part A_Initial Package for OMB 040315</vt:lpstr>
    </vt:vector>
  </TitlesOfParts>
  <Company>Mathematica, Inc</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PPD_40412-Part A_Initial Package for OMB 040315</dc:title>
  <dc:subject>Impact Evaluation of Support for Principals: OMB Data Collection Package</dc:subject>
  <dc:creator>Mathematica Staff</dc:creator>
  <dc:description>40412.492</dc:description>
  <cp:lastModifiedBy>Laura Jacobus-Kantor</cp:lastModifiedBy>
  <cp:revision>4</cp:revision>
  <cp:lastPrinted>2016-02-11T20:37:00Z</cp:lastPrinted>
  <dcterms:created xsi:type="dcterms:W3CDTF">2016-06-24T14:35:00Z</dcterms:created>
  <dcterms:modified xsi:type="dcterms:W3CDTF">2016-06-27T14:46:00Z</dcterms:modified>
  <cp:category>OMB</cp:category>
  <cp:contentStatus>Final</cp:contentStatus>
</cp:coreProperties>
</file>