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7D0F8" w14:textId="30A49B09" w:rsidR="006964F7" w:rsidRDefault="006964F7" w:rsidP="003C3E1C">
      <w:pPr>
        <w:pStyle w:val="Heading1"/>
      </w:pPr>
      <w:bookmarkStart w:id="0" w:name="_GoBack"/>
      <w:bookmarkEnd w:id="0"/>
      <w:r>
        <w:t>INDIANA HIP 2.0 EVALUATION</w:t>
      </w:r>
      <w:proofErr w:type="gramStart"/>
      <w:r w:rsidR="008E491A">
        <w:t>:</w:t>
      </w:r>
      <w:proofErr w:type="gramEnd"/>
      <w:r w:rsidR="003C3E1C">
        <w:br/>
      </w:r>
      <w:r>
        <w:t>2016 INTERVIEW GUIDE</w:t>
      </w:r>
      <w:r w:rsidR="00283773">
        <w:t xml:space="preserve"> </w:t>
      </w:r>
    </w:p>
    <w:p w14:paraId="20F2205F" w14:textId="68DBA07B" w:rsidR="00231DEA" w:rsidRDefault="00231DEA" w:rsidP="003C3E1C">
      <w:pPr>
        <w:jc w:val="center"/>
      </w:pPr>
      <w:r>
        <w:t>[INTERVIEWEE TYPE</w:t>
      </w:r>
      <w:r w:rsidR="008F6381">
        <w:t xml:space="preserve"> – STATE OFFICIAL, MCO, CONSUMER ADVOCATE, </w:t>
      </w:r>
      <w:r w:rsidR="00A47501">
        <w:t xml:space="preserve">EMPLOYER </w:t>
      </w:r>
      <w:r w:rsidR="008F6381">
        <w:t>OR PROVIDER ORG</w:t>
      </w:r>
      <w:r>
        <w:t>]</w:t>
      </w:r>
    </w:p>
    <w:p w14:paraId="77F377BF" w14:textId="77777777" w:rsidR="006964F7" w:rsidRPr="003C3E1C" w:rsidRDefault="006964F7" w:rsidP="003C3E1C">
      <w:pPr>
        <w:pStyle w:val="Heading2"/>
      </w:pPr>
      <w:r w:rsidRPr="00A55CC5">
        <w:t>Introduction</w:t>
      </w:r>
    </w:p>
    <w:p w14:paraId="59A98997" w14:textId="1491ED1E" w:rsidR="00A55CC5" w:rsidRDefault="00984D8C" w:rsidP="003C3E1C">
      <w:r>
        <w:t xml:space="preserve">We are researchers from the Urban Institute </w:t>
      </w:r>
      <w:r w:rsidR="003E4B48">
        <w:t>evaluating Indiana’s HIP 2.0 demonstration.</w:t>
      </w:r>
      <w:r w:rsidR="008E491A">
        <w:t xml:space="preserve"> </w:t>
      </w:r>
      <w:r>
        <w:t>This evaluation is federally funded by the Centers for Medicare &amp; Medicaid Service</w:t>
      </w:r>
      <w:r w:rsidR="00FC5BCD">
        <w:t>s</w:t>
      </w:r>
      <w:r>
        <w:t xml:space="preserve"> (CMS) in conjunction with your state’s </w:t>
      </w:r>
      <w:r w:rsidR="00434C56">
        <w:t xml:space="preserve">Section </w:t>
      </w:r>
      <w:r>
        <w:t xml:space="preserve">1115 waivers authorizing </w:t>
      </w:r>
      <w:r w:rsidR="00705E0F">
        <w:t xml:space="preserve">the HIP 2.0 </w:t>
      </w:r>
      <w:r>
        <w:t>demonstration</w:t>
      </w:r>
      <w:r w:rsidR="00FC5BCD">
        <w:t>.</w:t>
      </w:r>
      <w:r w:rsidR="008E491A">
        <w:t xml:space="preserve"> </w:t>
      </w:r>
      <w:r w:rsidR="00FC5BCD">
        <w:t xml:space="preserve">We are working with another research organization, </w:t>
      </w:r>
      <w:r w:rsidR="003E4B48">
        <w:t>Social &amp; Scientific Systems</w:t>
      </w:r>
      <w:r w:rsidR="00FC5BCD">
        <w:t xml:space="preserve">, on </w:t>
      </w:r>
      <w:r w:rsidR="00705E0F">
        <w:t xml:space="preserve">the </w:t>
      </w:r>
      <w:r w:rsidR="00FC5BCD">
        <w:t>evaluation</w:t>
      </w:r>
      <w:r w:rsidR="003E4B48">
        <w:t>.</w:t>
      </w:r>
      <w:r w:rsidR="008E491A">
        <w:t xml:space="preserve"> </w:t>
      </w:r>
    </w:p>
    <w:p w14:paraId="01CA4874" w14:textId="08939BA2" w:rsidR="00231DEA" w:rsidRDefault="00A55CC5" w:rsidP="003C3E1C">
      <w:r>
        <w:t>This is the first of two rounds of interviews we will be conducting.</w:t>
      </w:r>
      <w:r w:rsidR="008E491A">
        <w:t xml:space="preserve"> </w:t>
      </w:r>
      <w:r>
        <w:t xml:space="preserve">We will be speaking with various people in </w:t>
      </w:r>
      <w:r w:rsidR="00705E0F">
        <w:t xml:space="preserve">Indiana </w:t>
      </w:r>
      <w:r>
        <w:t>involved with or affected by the implementation of HIP 2.0.</w:t>
      </w:r>
      <w:r w:rsidR="008E491A">
        <w:t xml:space="preserve"> </w:t>
      </w:r>
      <w:r>
        <w:t>This will include a series of focus group discussions with HIP 2.0 enrollees.</w:t>
      </w:r>
      <w:r w:rsidR="008E491A">
        <w:t xml:space="preserve"> </w:t>
      </w:r>
    </w:p>
    <w:p w14:paraId="62924EED" w14:textId="50763BFD" w:rsidR="00A55CC5" w:rsidRDefault="00A55CC5" w:rsidP="003C3E1C">
      <w:r>
        <w:t xml:space="preserve">We are interested in your thoughts and insights on </w:t>
      </w:r>
      <w:r w:rsidR="00FC5BCD">
        <w:t>HIP 2.0.</w:t>
      </w:r>
      <w:r w:rsidR="008E491A">
        <w:t xml:space="preserve"> </w:t>
      </w:r>
    </w:p>
    <w:p w14:paraId="21EABEBA" w14:textId="02F3DBFE" w:rsidR="00231DEA" w:rsidRDefault="00231DEA" w:rsidP="003C3E1C">
      <w:r>
        <w:t>Our interview will take [90 minutes].</w:t>
      </w:r>
      <w:r w:rsidR="008E491A">
        <w:t xml:space="preserve"> </w:t>
      </w:r>
      <w:r w:rsidRPr="00231DEA">
        <w:t xml:space="preserve">Your participation is voluntary and you may choose to skip any specific questions </w:t>
      </w:r>
      <w:r w:rsidR="00705E0F">
        <w:t xml:space="preserve">in </w:t>
      </w:r>
      <w:r w:rsidRPr="00231DEA">
        <w:t>the interview you do not want to answer.</w:t>
      </w:r>
      <w:r w:rsidR="008E491A">
        <w:t xml:space="preserve"> </w:t>
      </w:r>
      <w:r>
        <w:t xml:space="preserve">Although there are no direct benefits to you for participation, </w:t>
      </w:r>
      <w:r w:rsidR="0037267E">
        <w:t>your insights will help inform state and federal policy decisions around programs with elements similar to HIP 2.0 in the future.</w:t>
      </w:r>
    </w:p>
    <w:p w14:paraId="359F9491" w14:textId="3173FE15" w:rsidR="00231DEA" w:rsidRDefault="00FC5BCD" w:rsidP="003C3E1C">
      <w:r>
        <w:t>Y</w:t>
      </w:r>
      <w:r w:rsidR="00231DEA">
        <w:t xml:space="preserve">our responses </w:t>
      </w:r>
      <w:r>
        <w:t xml:space="preserve">will be </w:t>
      </w:r>
      <w:r w:rsidR="00231DEA">
        <w:t xml:space="preserve">kept </w:t>
      </w:r>
      <w:r w:rsidR="000572F1">
        <w:t>private to the extent permitted by law</w:t>
      </w:r>
      <w:r w:rsidR="00231DEA">
        <w:t>.</w:t>
      </w:r>
      <w:r w:rsidR="008E491A">
        <w:t xml:space="preserve"> </w:t>
      </w:r>
      <w:r w:rsidR="00231DEA">
        <w:t>We would like to record our discussion in case we miss something in our notes and want to go back and listen.</w:t>
      </w:r>
      <w:r w:rsidR="008E491A">
        <w:t xml:space="preserve"> </w:t>
      </w:r>
      <w:r w:rsidR="00434C56">
        <w:t>The recording will be destroyed at the end of the project</w:t>
      </w:r>
      <w:r>
        <w:t>.</w:t>
      </w:r>
    </w:p>
    <w:p w14:paraId="147CBA86" w14:textId="77777777" w:rsidR="00DF72D4" w:rsidRPr="00DF72D4" w:rsidRDefault="00DF72D4" w:rsidP="00DF72D4">
      <w:pPr>
        <w:spacing w:line="240" w:lineRule="atLeast"/>
        <w:jc w:val="center"/>
        <w:rPr>
          <w:rFonts w:cs="Times New Roman"/>
          <w:b/>
          <w:bCs/>
          <w:u w:val="single"/>
        </w:rPr>
      </w:pPr>
      <w:r w:rsidRPr="00DF72D4">
        <w:rPr>
          <w:rFonts w:cs="Times New Roman"/>
          <w:b/>
          <w:bCs/>
          <w:u w:val="single"/>
        </w:rPr>
        <w:t>PRA Disclosure Statement</w:t>
      </w:r>
    </w:p>
    <w:p w14:paraId="100C5D3B" w14:textId="52918334" w:rsidR="00DF72D4" w:rsidRPr="00DF72D4" w:rsidRDefault="00DF72D4" w:rsidP="00DF72D4">
      <w:pPr>
        <w:spacing w:line="240" w:lineRule="atLeast"/>
        <w:rPr>
          <w:rFonts w:cs="Times New Roman"/>
          <w:b/>
          <w:bCs/>
        </w:rPr>
      </w:pPr>
      <w:r w:rsidRPr="00DF72D4">
        <w:rPr>
          <w:rFonts w:cs="Times New Roman"/>
        </w:rPr>
        <w:t xml:space="preserve">According to the Paperwork Reduction Act of 1995, no persons are required to respond to a collection of information unless it displays a valid OMB control number.  The valid OMB control number for this information collection is </w:t>
      </w:r>
      <w:r w:rsidRPr="00DF72D4">
        <w:rPr>
          <w:rFonts w:cs="Times New Roman"/>
          <w:b/>
          <w:bCs/>
        </w:rPr>
        <w:t>0938-1300</w:t>
      </w:r>
      <w:r w:rsidRPr="00DF72D4">
        <w:rPr>
          <w:rFonts w:cs="Times New Roman"/>
        </w:rPr>
        <w:t xml:space="preserve">.  The time required to complete this information collection is estimated to average </w:t>
      </w:r>
      <w:r w:rsidRPr="001A721D">
        <w:rPr>
          <w:rFonts w:cs="Times New Roman"/>
        </w:rPr>
        <w:t>90</w:t>
      </w:r>
      <w:r w:rsidRPr="001A721D">
        <w:rPr>
          <w:rFonts w:cs="Times New Roman"/>
          <w:bCs/>
        </w:rPr>
        <w:t xml:space="preserve"> minutes</w:t>
      </w:r>
      <w:r w:rsidRPr="001A721D">
        <w:rPr>
          <w:rFonts w:cs="Times New Roman"/>
        </w:rPr>
        <w:t xml:space="preserve"> per</w:t>
      </w:r>
      <w:r w:rsidRPr="00DF72D4">
        <w:rPr>
          <w:rFonts w:cs="Times New Roman"/>
        </w:rPr>
        <w:t xml:space="preserve"> response, including the time to review instructions, search existing data resources, </w:t>
      </w:r>
      <w:proofErr w:type="gramStart"/>
      <w:r w:rsidRPr="00DF72D4">
        <w:rPr>
          <w:rFonts w:cs="Times New Roman"/>
        </w:rPr>
        <w:t>gather</w:t>
      </w:r>
      <w:proofErr w:type="gramEnd"/>
      <w:r w:rsidRPr="00DF72D4">
        <w:rPr>
          <w:rFonts w:cs="Times New Roman"/>
        </w:rPr>
        <w:t xml:space="preserve"> the data needed, and complete and review the information collection.  If you have comments concerning the accuracy of the time estimate(s) or suggestions for improving this form, please write to: CMS, 7500 Security Boulevard, Attn: PRA Reports Clearance Officer, Mail Stop C4-26-05, </w:t>
      </w:r>
      <w:proofErr w:type="gramStart"/>
      <w:r w:rsidRPr="00DF72D4">
        <w:rPr>
          <w:rFonts w:cs="Times New Roman"/>
        </w:rPr>
        <w:t>Baltimore</w:t>
      </w:r>
      <w:proofErr w:type="gramEnd"/>
      <w:r w:rsidRPr="00DF72D4">
        <w:rPr>
          <w:rFonts w:cs="Times New Roman"/>
        </w:rPr>
        <w:t>, Maryland 21244-1850.  </w:t>
      </w:r>
    </w:p>
    <w:p w14:paraId="6FCFEAC5" w14:textId="4CB68F8F" w:rsidR="00231DEA" w:rsidRDefault="00231DEA" w:rsidP="003C3E1C">
      <w:r>
        <w:t>Do you have any questions before we start?</w:t>
      </w:r>
      <w:r w:rsidR="008E491A">
        <w:t xml:space="preserve"> </w:t>
      </w:r>
      <w:r>
        <w:t>May I begin recording?</w:t>
      </w:r>
      <w:r w:rsidR="008E491A">
        <w:t xml:space="preserve"> </w:t>
      </w:r>
    </w:p>
    <w:p w14:paraId="7CAAEEEA" w14:textId="77777777" w:rsidR="003C3E1C" w:rsidRDefault="003C3E1C">
      <w:pPr>
        <w:spacing w:after="200" w:line="276" w:lineRule="auto"/>
        <w:rPr>
          <w:i/>
        </w:rPr>
      </w:pPr>
      <w:r>
        <w:rPr>
          <w:i/>
        </w:rPr>
        <w:br w:type="page"/>
      </w:r>
    </w:p>
    <w:p w14:paraId="78641F83" w14:textId="3E4BCAAC" w:rsidR="00E80A07" w:rsidRPr="00302950" w:rsidRDefault="00E80A07" w:rsidP="00302950">
      <w:pPr>
        <w:rPr>
          <w:i/>
        </w:rPr>
      </w:pPr>
      <w:r w:rsidRPr="00302950">
        <w:rPr>
          <w:i/>
        </w:rPr>
        <w:lastRenderedPageBreak/>
        <w:t xml:space="preserve">Unless </w:t>
      </w:r>
      <w:r w:rsidRPr="00E80A07">
        <w:rPr>
          <w:i/>
        </w:rPr>
        <w:t>categories of in</w:t>
      </w:r>
      <w:r>
        <w:rPr>
          <w:i/>
        </w:rPr>
        <w:t>t</w:t>
      </w:r>
      <w:r w:rsidRPr="00E80A07">
        <w:rPr>
          <w:i/>
        </w:rPr>
        <w:t>erviewees</w:t>
      </w:r>
      <w:r w:rsidRPr="00302950">
        <w:rPr>
          <w:i/>
        </w:rPr>
        <w:t xml:space="preserve"> are specified, questions w</w:t>
      </w:r>
      <w:r w:rsidRPr="00E80A07">
        <w:rPr>
          <w:i/>
        </w:rPr>
        <w:t>ill be asked of all interviewee</w:t>
      </w:r>
      <w:r>
        <w:rPr>
          <w:i/>
        </w:rPr>
        <w:t xml:space="preserve"> types if relevant to their position</w:t>
      </w:r>
      <w:r w:rsidRPr="00302950">
        <w:rPr>
          <w:i/>
        </w:rPr>
        <w:t>.</w:t>
      </w:r>
    </w:p>
    <w:p w14:paraId="254DB114" w14:textId="77777777" w:rsidR="006964F7" w:rsidRPr="008B2B4C" w:rsidRDefault="006964F7" w:rsidP="008B2B4C">
      <w:pPr>
        <w:pStyle w:val="Heading2"/>
      </w:pPr>
      <w:r w:rsidRPr="008B2B4C">
        <w:t>About the respondent</w:t>
      </w:r>
    </w:p>
    <w:p w14:paraId="308F04C3" w14:textId="77777777" w:rsidR="00984D8C" w:rsidRDefault="0037267E" w:rsidP="003C3E1C">
      <w:r>
        <w:t>My first questions are for background</w:t>
      </w:r>
      <w:r w:rsidR="00AC48D3">
        <w:t xml:space="preserve"> purposes</w:t>
      </w:r>
      <w:r>
        <w:t>.</w:t>
      </w:r>
    </w:p>
    <w:p w14:paraId="6A1A55BA" w14:textId="30DB0896" w:rsidR="00A55CC5" w:rsidRDefault="00705E0F" w:rsidP="00894933">
      <w:pPr>
        <w:pStyle w:val="ListNumber"/>
        <w:numPr>
          <w:ilvl w:val="0"/>
          <w:numId w:val="1"/>
        </w:numPr>
        <w:tabs>
          <w:tab w:val="num" w:pos="360"/>
        </w:tabs>
      </w:pPr>
      <w:r>
        <w:t>Confirm interviewee’s position at organization. H</w:t>
      </w:r>
      <w:r w:rsidR="00A55CC5">
        <w:t xml:space="preserve">ow long have you worked </w:t>
      </w:r>
      <w:r>
        <w:t>in your current position and at the organization</w:t>
      </w:r>
      <w:r w:rsidR="00A55CC5">
        <w:t>?</w:t>
      </w:r>
    </w:p>
    <w:p w14:paraId="30D0E88A" w14:textId="411AC8AB" w:rsidR="00A55CC5" w:rsidRDefault="00A55CC5" w:rsidP="00894933">
      <w:pPr>
        <w:pStyle w:val="ListNumber"/>
        <w:numPr>
          <w:ilvl w:val="0"/>
          <w:numId w:val="1"/>
        </w:numPr>
      </w:pPr>
      <w:r>
        <w:t xml:space="preserve">How have you been involved </w:t>
      </w:r>
      <w:r w:rsidR="00705E0F">
        <w:t xml:space="preserve">with </w:t>
      </w:r>
      <w:r>
        <w:t>HIP 2.0?</w:t>
      </w:r>
      <w:r w:rsidR="008E491A">
        <w:t xml:space="preserve"> </w:t>
      </w:r>
    </w:p>
    <w:p w14:paraId="15B8AC27" w14:textId="019477E9" w:rsidR="0037267E" w:rsidRDefault="0037267E" w:rsidP="00894933">
      <w:pPr>
        <w:pStyle w:val="ListNumber"/>
        <w:numPr>
          <w:ilvl w:val="0"/>
          <w:numId w:val="1"/>
        </w:numPr>
      </w:pPr>
      <w:r>
        <w:t>[</w:t>
      </w:r>
      <w:r w:rsidR="00A622F2">
        <w:t>F</w:t>
      </w:r>
      <w:r>
        <w:t>or MCOs and providers] How</w:t>
      </w:r>
      <w:r w:rsidR="00865802">
        <w:t xml:space="preserve">, if at all, </w:t>
      </w:r>
      <w:r>
        <w:t>has HIP 2.0 affected your day to day work?</w:t>
      </w:r>
    </w:p>
    <w:p w14:paraId="6B200F5E" w14:textId="47E52227" w:rsidR="005C002F" w:rsidRDefault="005C002F" w:rsidP="00894933">
      <w:pPr>
        <w:pStyle w:val="ListNumber"/>
        <w:numPr>
          <w:ilvl w:val="0"/>
          <w:numId w:val="1"/>
        </w:numPr>
      </w:pPr>
      <w:r>
        <w:t xml:space="preserve">[For state </w:t>
      </w:r>
      <w:r w:rsidR="00E60EA5">
        <w:t>officials</w:t>
      </w:r>
      <w:r>
        <w:t>] Were you involved in HIP 1.0 or the</w:t>
      </w:r>
      <w:r w:rsidR="00434C56">
        <w:t xml:space="preserve"> Section</w:t>
      </w:r>
      <w:r>
        <w:t xml:space="preserve"> 1115 waiver application for HIP 2.0?</w:t>
      </w:r>
      <w:r w:rsidR="00865802">
        <w:t xml:space="preserve"> If so, how?</w:t>
      </w:r>
      <w:r w:rsidR="008E491A">
        <w:t xml:space="preserve"> </w:t>
      </w:r>
    </w:p>
    <w:p w14:paraId="0540EBF1" w14:textId="77777777" w:rsidR="006964F7" w:rsidRPr="005C002F" w:rsidRDefault="006964F7" w:rsidP="008B2B4C">
      <w:pPr>
        <w:pStyle w:val="Heading2"/>
      </w:pPr>
      <w:r w:rsidRPr="005C002F">
        <w:t xml:space="preserve">Questions </w:t>
      </w:r>
      <w:r w:rsidRPr="008B2B4C">
        <w:t>about</w:t>
      </w:r>
      <w:r w:rsidRPr="005C002F">
        <w:t xml:space="preserve"> HIP 2.0 implementation overall</w:t>
      </w:r>
    </w:p>
    <w:p w14:paraId="1FE23037" w14:textId="2E7DB49A" w:rsidR="005C6A06" w:rsidRPr="008B2B4C" w:rsidRDefault="00E07C10" w:rsidP="008B2B4C">
      <w:pPr>
        <w:pStyle w:val="Heading3"/>
      </w:pPr>
      <w:r w:rsidRPr="008B2B4C">
        <w:t xml:space="preserve">Implementation, </w:t>
      </w:r>
      <w:r w:rsidR="00A622F2" w:rsidRPr="008B2B4C">
        <w:t>a</w:t>
      </w:r>
      <w:r w:rsidR="005C6A06" w:rsidRPr="008B2B4C">
        <w:t xml:space="preserve">ccomplishments and </w:t>
      </w:r>
      <w:r w:rsidR="00A622F2" w:rsidRPr="008B2B4C">
        <w:t>c</w:t>
      </w:r>
      <w:r w:rsidR="005C6A06" w:rsidRPr="008B2B4C">
        <w:t>hallenges</w:t>
      </w:r>
    </w:p>
    <w:p w14:paraId="63E952C7" w14:textId="77777777" w:rsidR="00264875" w:rsidRDefault="00434C56" w:rsidP="00894933">
      <w:pPr>
        <w:pStyle w:val="ListNumber"/>
        <w:numPr>
          <w:ilvl w:val="0"/>
          <w:numId w:val="2"/>
        </w:numPr>
      </w:pPr>
      <w:r>
        <w:t>From your perspective, what are the major</w:t>
      </w:r>
      <w:r w:rsidR="00264875">
        <w:t xml:space="preserve"> goal</w:t>
      </w:r>
      <w:r w:rsidR="00865802">
        <w:t>s</w:t>
      </w:r>
      <w:r w:rsidR="00264875">
        <w:t xml:space="preserve"> of the HIP 2.0 demonstration?</w:t>
      </w:r>
    </w:p>
    <w:p w14:paraId="32C431C8" w14:textId="761A68DD" w:rsidR="00E07C10" w:rsidRDefault="00453326" w:rsidP="00894933">
      <w:pPr>
        <w:pStyle w:val="ListNumber"/>
        <w:numPr>
          <w:ilvl w:val="0"/>
          <w:numId w:val="2"/>
        </w:numPr>
        <w:spacing w:after="0"/>
      </w:pPr>
      <w:r>
        <w:t>What major factors</w:t>
      </w:r>
      <w:r w:rsidR="00705E0F">
        <w:t xml:space="preserve"> </w:t>
      </w:r>
      <w:r>
        <w:t>shaped the design of HIP 2.0</w:t>
      </w:r>
      <w:r w:rsidR="00E80A07">
        <w:t xml:space="preserve"> (e.g. trends in population health or cost of care in Indiana, specific state officials or other stakeholder groups, experience with HIP 1.0, etc.)</w:t>
      </w:r>
      <w:r>
        <w:t>?</w:t>
      </w:r>
    </w:p>
    <w:p w14:paraId="2BB68CC4" w14:textId="77777777" w:rsidR="00453326" w:rsidRPr="008B2B4C" w:rsidRDefault="00453326" w:rsidP="008B2B4C">
      <w:pPr>
        <w:pStyle w:val="ListParagraph"/>
      </w:pPr>
      <w:r w:rsidRPr="008B2B4C">
        <w:t>What pieces have stayed from HIP 1.0 and what has been added or changed?</w:t>
      </w:r>
    </w:p>
    <w:p w14:paraId="1542FD25" w14:textId="77777777" w:rsidR="00C52AFE" w:rsidRPr="008B2B4C" w:rsidRDefault="00453326" w:rsidP="008B2B4C">
      <w:pPr>
        <w:pStyle w:val="ListParagraph"/>
      </w:pPr>
      <w:r w:rsidRPr="008B2B4C">
        <w:t xml:space="preserve">What stakeholders were involved in the </w:t>
      </w:r>
      <w:r w:rsidR="00705E0F" w:rsidRPr="008B2B4C">
        <w:t xml:space="preserve">HIP 2.0 </w:t>
      </w:r>
      <w:r w:rsidRPr="008B2B4C">
        <w:t>design process?</w:t>
      </w:r>
    </w:p>
    <w:p w14:paraId="68E64C21" w14:textId="77777777" w:rsidR="00C52AFE" w:rsidRDefault="00C52AFE" w:rsidP="00894933">
      <w:pPr>
        <w:pStyle w:val="ListNumber"/>
        <w:numPr>
          <w:ilvl w:val="0"/>
          <w:numId w:val="2"/>
        </w:numPr>
      </w:pPr>
      <w:r>
        <w:t>What do you consider to be the most important elements of the HIP 2.0 design?</w:t>
      </w:r>
    </w:p>
    <w:p w14:paraId="1454950D" w14:textId="345382BC" w:rsidR="00C52AFE" w:rsidRDefault="00C52AFE" w:rsidP="00894933">
      <w:pPr>
        <w:pStyle w:val="ListNumber"/>
        <w:numPr>
          <w:ilvl w:val="0"/>
          <w:numId w:val="2"/>
        </w:numPr>
        <w:spacing w:after="0"/>
      </w:pPr>
      <w:r>
        <w:t xml:space="preserve">What types of new infrastructure </w:t>
      </w:r>
      <w:r w:rsidR="00E60EA5">
        <w:t>needed to be</w:t>
      </w:r>
      <w:r>
        <w:t xml:space="preserve"> develop</w:t>
      </w:r>
      <w:r w:rsidR="00E60EA5">
        <w:t>ed</w:t>
      </w:r>
      <w:r>
        <w:t xml:space="preserve"> to implement </w:t>
      </w:r>
      <w:r w:rsidR="00705E0F">
        <w:t>HIP 2.0</w:t>
      </w:r>
      <w:r w:rsidR="008E491A">
        <w:t xml:space="preserve"> </w:t>
      </w:r>
      <w:r w:rsidR="009D4871">
        <w:t>(e.g.</w:t>
      </w:r>
      <w:r w:rsidR="00705E0F">
        <w:t>,</w:t>
      </w:r>
      <w:r w:rsidR="009D4871">
        <w:t xml:space="preserve"> </w:t>
      </w:r>
      <w:r>
        <w:t xml:space="preserve">new systems, </w:t>
      </w:r>
      <w:r w:rsidR="009D4871">
        <w:t xml:space="preserve">organizational arrangements, </w:t>
      </w:r>
      <w:r>
        <w:t xml:space="preserve">staff positions, </w:t>
      </w:r>
      <w:r w:rsidR="009D4871">
        <w:t>contracts, partnerships</w:t>
      </w:r>
      <w:r w:rsidR="0047484D">
        <w:t>)</w:t>
      </w:r>
      <w:r w:rsidR="00A622F2">
        <w:t>?</w:t>
      </w:r>
    </w:p>
    <w:p w14:paraId="0BE6D1D7" w14:textId="77777777" w:rsidR="00C52AFE" w:rsidRPr="006E6BCB" w:rsidRDefault="00C52AFE" w:rsidP="00894933">
      <w:pPr>
        <w:pStyle w:val="ListParagraph"/>
        <w:numPr>
          <w:ilvl w:val="0"/>
          <w:numId w:val="6"/>
        </w:numPr>
      </w:pPr>
      <w:r w:rsidRPr="006E6BCB">
        <w:t xml:space="preserve">What aspects of the demonstration </w:t>
      </w:r>
      <w:r w:rsidR="0047484D" w:rsidRPr="006E6BCB">
        <w:t>were the most work intensive to implement</w:t>
      </w:r>
      <w:r w:rsidRPr="006E6BCB">
        <w:t>?</w:t>
      </w:r>
    </w:p>
    <w:p w14:paraId="310CEED6" w14:textId="77777777" w:rsidR="0047484D" w:rsidRPr="006E6BCB" w:rsidRDefault="0047484D" w:rsidP="006E6BCB">
      <w:pPr>
        <w:pStyle w:val="ListParagraph"/>
      </w:pPr>
      <w:r w:rsidRPr="006E6BCB">
        <w:t>Were any aspects of the design adjusted during implementation?</w:t>
      </w:r>
    </w:p>
    <w:p w14:paraId="58335764" w14:textId="468E5CBF" w:rsidR="00C52AFE" w:rsidRPr="006E6BCB" w:rsidRDefault="00C52AFE" w:rsidP="006E6BCB">
      <w:pPr>
        <w:pStyle w:val="ListParagraph"/>
      </w:pPr>
      <w:r w:rsidRPr="006E6BCB">
        <w:t>Who were the major implementation partners?</w:t>
      </w:r>
      <w:r w:rsidR="008E491A">
        <w:t xml:space="preserve"> </w:t>
      </w:r>
    </w:p>
    <w:p w14:paraId="5CAEEFEF" w14:textId="43DA75BD" w:rsidR="0037267E" w:rsidRDefault="0037267E" w:rsidP="00894933">
      <w:pPr>
        <w:pStyle w:val="ListNumber"/>
        <w:numPr>
          <w:ilvl w:val="0"/>
          <w:numId w:val="2"/>
        </w:numPr>
        <w:spacing w:after="0"/>
      </w:pPr>
      <w:r>
        <w:t xml:space="preserve">What have been the major accomplishments so far </w:t>
      </w:r>
      <w:r w:rsidR="00CD702B">
        <w:t xml:space="preserve">under </w:t>
      </w:r>
      <w:r>
        <w:t>HIP 2.0?</w:t>
      </w:r>
      <w:r w:rsidR="008E491A">
        <w:t xml:space="preserve"> </w:t>
      </w:r>
    </w:p>
    <w:p w14:paraId="3E378229" w14:textId="77777777" w:rsidR="0037267E" w:rsidRDefault="0037267E" w:rsidP="00894933">
      <w:pPr>
        <w:pStyle w:val="ListParagraph"/>
        <w:numPr>
          <w:ilvl w:val="0"/>
          <w:numId w:val="7"/>
        </w:numPr>
      </w:pPr>
      <w:r>
        <w:t xml:space="preserve">What </w:t>
      </w:r>
      <w:r w:rsidRPr="006E6BCB">
        <w:t>aspects</w:t>
      </w:r>
      <w:r>
        <w:t xml:space="preserve"> of the program seem to have worked </w:t>
      </w:r>
      <w:r w:rsidR="00434C56">
        <w:t>well</w:t>
      </w:r>
      <w:r>
        <w:t xml:space="preserve"> so far?</w:t>
      </w:r>
    </w:p>
    <w:p w14:paraId="13838ACB" w14:textId="77777777" w:rsidR="005C002F" w:rsidRDefault="00865802" w:rsidP="00894933">
      <w:pPr>
        <w:pStyle w:val="ListNumber"/>
        <w:numPr>
          <w:ilvl w:val="0"/>
          <w:numId w:val="2"/>
        </w:numPr>
        <w:spacing w:after="0"/>
      </w:pPr>
      <w:r>
        <w:t xml:space="preserve">Have there </w:t>
      </w:r>
      <w:r w:rsidR="004F17D2">
        <w:t>been any</w:t>
      </w:r>
      <w:r w:rsidR="005C002F">
        <w:t xml:space="preserve"> challenges </w:t>
      </w:r>
      <w:r w:rsidR="00C52AFE">
        <w:t>with</w:t>
      </w:r>
      <w:r w:rsidR="005C002F">
        <w:t xml:space="preserve"> implementing or administering HIP 2.0?</w:t>
      </w:r>
    </w:p>
    <w:p w14:paraId="38704C2A" w14:textId="77777777" w:rsidR="00E01956" w:rsidRPr="006E6BCB" w:rsidRDefault="00865802" w:rsidP="00894933">
      <w:pPr>
        <w:pStyle w:val="ListParagraph"/>
        <w:numPr>
          <w:ilvl w:val="0"/>
          <w:numId w:val="8"/>
        </w:numPr>
      </w:pPr>
      <w:r w:rsidRPr="006E6BCB">
        <w:t>If so, h</w:t>
      </w:r>
      <w:r w:rsidR="00E01956" w:rsidRPr="006E6BCB">
        <w:t>ave you made any changes to how the demonstration has been implemented or administered to address these challenges?</w:t>
      </w:r>
    </w:p>
    <w:p w14:paraId="4726A67F" w14:textId="115873C1" w:rsidR="009D4871" w:rsidRPr="006E6BCB" w:rsidRDefault="009D4871" w:rsidP="006E6BCB">
      <w:pPr>
        <w:pStyle w:val="ListParagraph"/>
      </w:pPr>
      <w:r w:rsidRPr="006E6BCB">
        <w:t>Is there anything in the process of implementing or administering HIP 2.0</w:t>
      </w:r>
      <w:r w:rsidR="00013D4F" w:rsidRPr="006E6BCB">
        <w:t xml:space="preserve"> that did not go as you had expected</w:t>
      </w:r>
      <w:r w:rsidRPr="006E6BCB">
        <w:t>?</w:t>
      </w:r>
      <w:r w:rsidR="00013D4F" w:rsidRPr="006E6BCB">
        <w:t xml:space="preserve"> If so, why do you think this happened? </w:t>
      </w:r>
    </w:p>
    <w:p w14:paraId="30CE3BAA" w14:textId="50AA1F2A" w:rsidR="00FF75E7" w:rsidRPr="006E6BCB" w:rsidRDefault="00FF75E7" w:rsidP="006E6BCB">
      <w:pPr>
        <w:pStyle w:val="ListParagraph"/>
      </w:pPr>
      <w:r w:rsidRPr="006E6BCB">
        <w:t xml:space="preserve">[For State </w:t>
      </w:r>
      <w:r w:rsidR="0032449F" w:rsidRPr="006E6BCB">
        <w:t>o</w:t>
      </w:r>
      <w:r w:rsidRPr="006E6BCB">
        <w:t>fficials] Can you tell me about the quality improvement initiative th</w:t>
      </w:r>
      <w:r w:rsidR="00E65B29" w:rsidRPr="006E6BCB">
        <w:t xml:space="preserve">at we understand that the </w:t>
      </w:r>
      <w:r w:rsidRPr="006E6BCB">
        <w:t>state started</w:t>
      </w:r>
      <w:r w:rsidR="00013D4F" w:rsidRPr="006E6BCB">
        <w:t xml:space="preserve"> </w:t>
      </w:r>
      <w:r w:rsidR="009213E0" w:rsidRPr="006E6BCB">
        <w:t xml:space="preserve">in the project’s 4th quarter (sometime between 11/2015 and 1/2016) </w:t>
      </w:r>
      <w:r w:rsidRPr="006E6BCB">
        <w:t>for HIP 2.0 around customer services and why it was started?</w:t>
      </w:r>
    </w:p>
    <w:p w14:paraId="32EBB08A" w14:textId="6ED760EE" w:rsidR="0032449F" w:rsidRPr="006E6BCB" w:rsidRDefault="0032449F" w:rsidP="006E6BCB">
      <w:pPr>
        <w:pStyle w:val="ListParagraph"/>
      </w:pPr>
      <w:r w:rsidRPr="006E6BCB">
        <w:t>[For State officials] I also understand there have been some enhancements made to the employer portal to enroll in the program.</w:t>
      </w:r>
      <w:r w:rsidR="008E491A">
        <w:t xml:space="preserve"> </w:t>
      </w:r>
      <w:r w:rsidRPr="006E6BCB">
        <w:t>What were these enhancements and why were they made?</w:t>
      </w:r>
    </w:p>
    <w:p w14:paraId="4192511B" w14:textId="77777777" w:rsidR="00C06E9B" w:rsidRDefault="00C06E9B" w:rsidP="00894933">
      <w:pPr>
        <w:pStyle w:val="ListNumber"/>
        <w:numPr>
          <w:ilvl w:val="0"/>
          <w:numId w:val="2"/>
        </w:numPr>
        <w:spacing w:after="0"/>
      </w:pPr>
      <w:r>
        <w:lastRenderedPageBreak/>
        <w:t>What has been the general reaction to HIP 2.0 from:</w:t>
      </w:r>
    </w:p>
    <w:p w14:paraId="253E5B31" w14:textId="77777777" w:rsidR="00C06E9B" w:rsidRPr="006E6BCB" w:rsidRDefault="00C06E9B" w:rsidP="00894933">
      <w:pPr>
        <w:pStyle w:val="ListParagraph"/>
        <w:numPr>
          <w:ilvl w:val="0"/>
          <w:numId w:val="9"/>
        </w:numPr>
      </w:pPr>
      <w:r w:rsidRPr="006E6BCB">
        <w:t>Health plans?</w:t>
      </w:r>
    </w:p>
    <w:p w14:paraId="643D2D3B" w14:textId="77777777" w:rsidR="00C06E9B" w:rsidRPr="006E6BCB" w:rsidRDefault="00C06E9B" w:rsidP="00894933">
      <w:pPr>
        <w:pStyle w:val="ListParagraph"/>
        <w:numPr>
          <w:ilvl w:val="0"/>
          <w:numId w:val="9"/>
        </w:numPr>
      </w:pPr>
      <w:r w:rsidRPr="006E6BCB">
        <w:t>Providers?</w:t>
      </w:r>
    </w:p>
    <w:p w14:paraId="19FD26BF" w14:textId="77777777" w:rsidR="00C06E9B" w:rsidRPr="006E6BCB" w:rsidRDefault="00C06E9B" w:rsidP="00894933">
      <w:pPr>
        <w:pStyle w:val="ListParagraph"/>
        <w:numPr>
          <w:ilvl w:val="0"/>
          <w:numId w:val="9"/>
        </w:numPr>
      </w:pPr>
      <w:r w:rsidRPr="006E6BCB">
        <w:t>Consumers?</w:t>
      </w:r>
    </w:p>
    <w:p w14:paraId="130AFAF0" w14:textId="27497B17" w:rsidR="0032449F" w:rsidRPr="006E6BCB" w:rsidRDefault="0032449F" w:rsidP="00894933">
      <w:pPr>
        <w:pStyle w:val="ListParagraph"/>
        <w:numPr>
          <w:ilvl w:val="0"/>
          <w:numId w:val="9"/>
        </w:numPr>
      </w:pPr>
      <w:r w:rsidRPr="006E6BCB">
        <w:t>Employers?</w:t>
      </w:r>
    </w:p>
    <w:p w14:paraId="1FC43FF6" w14:textId="77777777" w:rsidR="00C06E9B" w:rsidRPr="006E6BCB" w:rsidRDefault="00C06E9B" w:rsidP="00894933">
      <w:pPr>
        <w:pStyle w:val="ListParagraph"/>
        <w:numPr>
          <w:ilvl w:val="0"/>
          <w:numId w:val="9"/>
        </w:numPr>
      </w:pPr>
      <w:r w:rsidRPr="006E6BCB">
        <w:t>Other stakeholders?</w:t>
      </w:r>
    </w:p>
    <w:p w14:paraId="798B8C10" w14:textId="36D076D4" w:rsidR="005C002F" w:rsidRDefault="006964F7" w:rsidP="008E491A">
      <w:pPr>
        <w:pStyle w:val="Heading2"/>
        <w:tabs>
          <w:tab w:val="clear" w:pos="432"/>
        </w:tabs>
        <w:spacing w:after="0"/>
      </w:pPr>
      <w:r w:rsidRPr="005C002F">
        <w:t>Questions about specific components of HIP 2.0</w:t>
      </w:r>
      <w:r w:rsidR="005C002F">
        <w:t xml:space="preserve"> </w:t>
      </w:r>
    </w:p>
    <w:p w14:paraId="324FC427" w14:textId="3924D393" w:rsidR="008E491A" w:rsidRPr="008E491A" w:rsidRDefault="008E491A" w:rsidP="008E491A">
      <w:pPr>
        <w:ind w:left="360"/>
        <w:rPr>
          <w:b/>
          <w:i/>
        </w:rPr>
      </w:pPr>
      <w:r w:rsidRPr="008E491A">
        <w:rPr>
          <w:b/>
          <w:i/>
        </w:rPr>
        <w:t>(</w:t>
      </w:r>
      <w:proofErr w:type="gramStart"/>
      <w:r w:rsidRPr="008E491A">
        <w:rPr>
          <w:b/>
          <w:i/>
        </w:rPr>
        <w:t>to</w:t>
      </w:r>
      <w:proofErr w:type="gramEnd"/>
      <w:r w:rsidRPr="008E491A">
        <w:rPr>
          <w:b/>
          <w:i/>
        </w:rPr>
        <w:t xml:space="preserve"> be asked as relevant to the interviewee’s role in implementation)</w:t>
      </w:r>
    </w:p>
    <w:p w14:paraId="1F0D23ED" w14:textId="5AC8D302" w:rsidR="00E01956" w:rsidRPr="00E01956" w:rsidRDefault="00E01956" w:rsidP="006E6BCB">
      <w:r w:rsidRPr="00E01956">
        <w:t xml:space="preserve">My next questions </w:t>
      </w:r>
      <w:r w:rsidR="00013D4F">
        <w:t xml:space="preserve">are </w:t>
      </w:r>
      <w:r w:rsidRPr="00E01956">
        <w:t>about specific components of HIP 2.0</w:t>
      </w:r>
      <w:r w:rsidR="00AC48D3">
        <w:t>, starting with public education and outreach around HIP 2.0</w:t>
      </w:r>
      <w:r w:rsidRPr="00E01956">
        <w:t>.</w:t>
      </w:r>
      <w:r w:rsidR="008E491A">
        <w:t xml:space="preserve"> </w:t>
      </w:r>
    </w:p>
    <w:p w14:paraId="59A41946" w14:textId="77777777" w:rsidR="005C002F" w:rsidRDefault="005C002F" w:rsidP="008B2B4C">
      <w:pPr>
        <w:pStyle w:val="Heading3"/>
        <w:rPr>
          <w:b w:val="0"/>
        </w:rPr>
      </w:pPr>
      <w:r>
        <w:t>Raising public awareness/public education</w:t>
      </w:r>
    </w:p>
    <w:p w14:paraId="1A8310D3" w14:textId="77777777" w:rsidR="005C002F" w:rsidRPr="006E6BCB" w:rsidRDefault="00E01956" w:rsidP="00894933">
      <w:pPr>
        <w:pStyle w:val="ListNumber"/>
        <w:numPr>
          <w:ilvl w:val="0"/>
          <w:numId w:val="2"/>
        </w:numPr>
        <w:spacing w:after="0"/>
      </w:pPr>
      <w:r>
        <w:t xml:space="preserve">What </w:t>
      </w:r>
      <w:r w:rsidRPr="00E01956">
        <w:t xml:space="preserve">public education efforts </w:t>
      </w:r>
      <w:r w:rsidR="004F17D2">
        <w:t>were</w:t>
      </w:r>
      <w:r>
        <w:t xml:space="preserve"> made to </w:t>
      </w:r>
      <w:r w:rsidRPr="00E01956">
        <w:t>support the launch of HIP 2.0 and raise awareness of new options for coverage?</w:t>
      </w:r>
    </w:p>
    <w:p w14:paraId="31293337" w14:textId="5CDC5002" w:rsidR="00E01956" w:rsidRPr="006E6BCB" w:rsidRDefault="00E01956" w:rsidP="00894933">
      <w:pPr>
        <w:pStyle w:val="ListParagraph"/>
        <w:numPr>
          <w:ilvl w:val="0"/>
          <w:numId w:val="10"/>
        </w:numPr>
      </w:pPr>
      <w:r w:rsidRPr="006E6BCB">
        <w:t>Were there media campaigns?</w:t>
      </w:r>
      <w:r w:rsidR="008E491A">
        <w:t xml:space="preserve"> </w:t>
      </w:r>
      <w:r w:rsidRPr="006E6BCB">
        <w:t>If yes, what were the major messages and themes?</w:t>
      </w:r>
    </w:p>
    <w:p w14:paraId="149E802D" w14:textId="77777777" w:rsidR="00A51421" w:rsidRPr="006E6BCB" w:rsidRDefault="00A51421" w:rsidP="00894933">
      <w:pPr>
        <w:pStyle w:val="ListParagraph"/>
        <w:numPr>
          <w:ilvl w:val="0"/>
          <w:numId w:val="10"/>
        </w:numPr>
      </w:pPr>
      <w:r w:rsidRPr="006E6BCB">
        <w:t>How were consumers educated on the difference between HIP Basic, Plus and Link?</w:t>
      </w:r>
    </w:p>
    <w:p w14:paraId="1FA804DC" w14:textId="241C38E4" w:rsidR="009D4871" w:rsidRPr="006E6BCB" w:rsidRDefault="009D4871" w:rsidP="00894933">
      <w:pPr>
        <w:pStyle w:val="ListParagraph"/>
        <w:numPr>
          <w:ilvl w:val="0"/>
          <w:numId w:val="10"/>
        </w:numPr>
      </w:pPr>
      <w:r w:rsidRPr="006E6BCB">
        <w:t>[For MCOs, provider organizations</w:t>
      </w:r>
      <w:r w:rsidR="009E78B8" w:rsidRPr="006E6BCB">
        <w:t>,</w:t>
      </w:r>
      <w:r w:rsidRPr="006E6BCB">
        <w:t xml:space="preserve"> consumer advocates</w:t>
      </w:r>
      <w:r w:rsidR="009E78B8" w:rsidRPr="006E6BCB">
        <w:t xml:space="preserve"> and employers</w:t>
      </w:r>
      <w:r w:rsidRPr="006E6BCB">
        <w:t>] Was your organization involved in any education and outreach efforts around HIP 2.0?</w:t>
      </w:r>
      <w:r w:rsidR="008E491A">
        <w:t xml:space="preserve"> </w:t>
      </w:r>
      <w:r w:rsidRPr="006E6BCB">
        <w:t xml:space="preserve">If yes, </w:t>
      </w:r>
      <w:r w:rsidR="00013D4F" w:rsidRPr="006E6BCB">
        <w:t xml:space="preserve">can you talk about </w:t>
      </w:r>
      <w:r w:rsidR="00432749" w:rsidRPr="006E6BCB">
        <w:t xml:space="preserve">how </w:t>
      </w:r>
      <w:r w:rsidR="00013D4F" w:rsidRPr="006E6BCB">
        <w:t xml:space="preserve">your organization was involved in these efforts? </w:t>
      </w:r>
    </w:p>
    <w:p w14:paraId="2402603A" w14:textId="6A5EDFCE" w:rsidR="00E01956" w:rsidRPr="006E6BCB" w:rsidRDefault="00C60F22" w:rsidP="00894933">
      <w:pPr>
        <w:pStyle w:val="ListNumber"/>
        <w:numPr>
          <w:ilvl w:val="0"/>
          <w:numId w:val="2"/>
        </w:numPr>
        <w:spacing w:after="0"/>
      </w:pPr>
      <w:r>
        <w:t>In your view, h</w:t>
      </w:r>
      <w:r w:rsidR="00E01956">
        <w:t>ow effective were these public education efforts?</w:t>
      </w:r>
      <w:r w:rsidR="008E491A">
        <w:t xml:space="preserve"> </w:t>
      </w:r>
      <w:r w:rsidR="005C6A06">
        <w:t>How can you tell?</w:t>
      </w:r>
    </w:p>
    <w:p w14:paraId="0A3250B0" w14:textId="77777777" w:rsidR="005E63FE" w:rsidRPr="006E6BCB" w:rsidRDefault="005E63FE" w:rsidP="00894933">
      <w:pPr>
        <w:pStyle w:val="ListParagraph"/>
        <w:numPr>
          <w:ilvl w:val="0"/>
          <w:numId w:val="11"/>
        </w:numPr>
      </w:pPr>
      <w:r w:rsidRPr="006E6BCB">
        <w:t>How effective were they in getting the target population to enroll?</w:t>
      </w:r>
    </w:p>
    <w:p w14:paraId="474E2B95" w14:textId="77777777" w:rsidR="005E63FE" w:rsidRPr="006E6BCB" w:rsidRDefault="005E63FE" w:rsidP="006E6BCB">
      <w:pPr>
        <w:pStyle w:val="ListParagraph"/>
      </w:pPr>
      <w:r w:rsidRPr="006E6BCB">
        <w:t>How effective were they in preparing consumers for what to expect</w:t>
      </w:r>
      <w:r w:rsidR="00C60F22" w:rsidRPr="006E6BCB">
        <w:t xml:space="preserve"> under HIP 2.0</w:t>
      </w:r>
      <w:r w:rsidRPr="006E6BCB">
        <w:t>?</w:t>
      </w:r>
    </w:p>
    <w:p w14:paraId="1CEABD16" w14:textId="68DA3D9C" w:rsidR="00AB738D" w:rsidRPr="006E6BCB" w:rsidRDefault="009D4871" w:rsidP="006E6BCB">
      <w:pPr>
        <w:pStyle w:val="ListParagraph"/>
      </w:pPr>
      <w:r w:rsidRPr="006E6BCB">
        <w:t>Are there opportunities for</w:t>
      </w:r>
      <w:r w:rsidR="00AB738D" w:rsidRPr="006E6BCB">
        <w:t xml:space="preserve"> </w:t>
      </w:r>
      <w:r w:rsidRPr="006E6BCB">
        <w:t xml:space="preserve">additional </w:t>
      </w:r>
      <w:r w:rsidR="00AB738D" w:rsidRPr="006E6BCB">
        <w:t>public education efforts</w:t>
      </w:r>
      <w:r w:rsidRPr="006E6BCB">
        <w:t xml:space="preserve"> </w:t>
      </w:r>
      <w:r w:rsidR="00401F49" w:rsidRPr="006E6BCB">
        <w:t>around certain aspects of HIP 2.0 or targeting specific populations?</w:t>
      </w:r>
      <w:r w:rsidR="008E491A">
        <w:t xml:space="preserve"> </w:t>
      </w:r>
      <w:r w:rsidR="00AB738D" w:rsidRPr="006E6BCB">
        <w:t>—e.g., missing content, missing strategies, missing populations?</w:t>
      </w:r>
    </w:p>
    <w:p w14:paraId="563AE2C5" w14:textId="46AB15E7" w:rsidR="00C06E9B" w:rsidRPr="006E6BCB" w:rsidRDefault="00C60F22" w:rsidP="00894933">
      <w:pPr>
        <w:pStyle w:val="ListNumber"/>
        <w:numPr>
          <w:ilvl w:val="0"/>
          <w:numId w:val="2"/>
        </w:numPr>
        <w:spacing w:after="0"/>
      </w:pPr>
      <w:r>
        <w:t>Did</w:t>
      </w:r>
      <w:r w:rsidR="00C06E9B">
        <w:t xml:space="preserve"> the state Medicaid agency </w:t>
      </w:r>
      <w:r w:rsidR="00283773">
        <w:t>partner</w:t>
      </w:r>
      <w:r w:rsidR="00C06E9B">
        <w:t xml:space="preserve"> with </w:t>
      </w:r>
      <w:r>
        <w:t xml:space="preserve">organizations </w:t>
      </w:r>
      <w:r w:rsidR="00C06E9B">
        <w:t xml:space="preserve">to get the word out about new </w:t>
      </w:r>
      <w:r w:rsidR="00013D4F">
        <w:t xml:space="preserve">coverage </w:t>
      </w:r>
      <w:r w:rsidR="00C06E9B">
        <w:t xml:space="preserve">options </w:t>
      </w:r>
      <w:r w:rsidR="00013D4F">
        <w:t>available under HIP 2.0</w:t>
      </w:r>
      <w:r w:rsidR="00C06E9B">
        <w:t>?</w:t>
      </w:r>
    </w:p>
    <w:p w14:paraId="2C1A9189" w14:textId="26838437" w:rsidR="00C60F22" w:rsidRDefault="00C60F22" w:rsidP="00894933">
      <w:pPr>
        <w:pStyle w:val="ListParagraph"/>
        <w:numPr>
          <w:ilvl w:val="0"/>
          <w:numId w:val="12"/>
        </w:numPr>
      </w:pPr>
      <w:r>
        <w:t xml:space="preserve">If so, who were the main partnering groups? </w:t>
      </w:r>
    </w:p>
    <w:p w14:paraId="124DF2D0" w14:textId="51BD96EB" w:rsidR="00C60F22" w:rsidRDefault="00C60F22" w:rsidP="00894933">
      <w:pPr>
        <w:pStyle w:val="ListParagraph"/>
        <w:numPr>
          <w:ilvl w:val="0"/>
          <w:numId w:val="12"/>
        </w:numPr>
      </w:pPr>
      <w:r>
        <w:t>Has the state maintained these partnerships</w:t>
      </w:r>
      <w:r w:rsidR="00C80801">
        <w:t xml:space="preserve"> as HIP 2.0 has mature</w:t>
      </w:r>
      <w:r w:rsidR="00AB738D">
        <w:t>d</w:t>
      </w:r>
      <w:r>
        <w:t>?</w:t>
      </w:r>
      <w:r w:rsidR="008E491A">
        <w:t xml:space="preserve"> </w:t>
      </w:r>
    </w:p>
    <w:p w14:paraId="347F8B55" w14:textId="79AA26FE" w:rsidR="009E78B8" w:rsidRPr="00CD702B" w:rsidRDefault="007B3CBB" w:rsidP="00894933">
      <w:pPr>
        <w:pStyle w:val="ListNumber"/>
        <w:numPr>
          <w:ilvl w:val="0"/>
          <w:numId w:val="2"/>
        </w:numPr>
        <w:spacing w:after="0"/>
      </w:pPr>
      <w:r w:rsidRPr="00CD702B">
        <w:t>[F</w:t>
      </w:r>
      <w:r w:rsidR="009E78B8" w:rsidRPr="00CD702B">
        <w:t>or State officials and employers] How did the state Medicaid agency get the word out to employers to register their health plans in order to participate in HIP Link?</w:t>
      </w:r>
    </w:p>
    <w:p w14:paraId="660F9A28" w14:textId="2760EB03" w:rsidR="009E78B8" w:rsidRPr="00CD702B" w:rsidRDefault="009E78B8" w:rsidP="00894933">
      <w:pPr>
        <w:pStyle w:val="ListParagraph"/>
        <w:numPr>
          <w:ilvl w:val="0"/>
          <w:numId w:val="13"/>
        </w:numPr>
      </w:pPr>
      <w:r w:rsidRPr="00CD702B">
        <w:t>How effective were these education and outreach efforts to employers?</w:t>
      </w:r>
      <w:r w:rsidR="008E491A">
        <w:t xml:space="preserve"> </w:t>
      </w:r>
      <w:r w:rsidRPr="00CD702B">
        <w:t>How can you tell?</w:t>
      </w:r>
      <w:r w:rsidR="008E491A">
        <w:t xml:space="preserve"> </w:t>
      </w:r>
      <w:r w:rsidR="00A622F2" w:rsidRPr="006E6BCB">
        <w:t>Why</w:t>
      </w:r>
      <w:r w:rsidR="00A622F2" w:rsidRPr="00CD702B">
        <w:t xml:space="preserve"> do you think so few employers have registered?</w:t>
      </w:r>
    </w:p>
    <w:p w14:paraId="0F7C6C58" w14:textId="08948A0A" w:rsidR="00AF2A02" w:rsidRPr="00CD702B" w:rsidRDefault="00AF2A02" w:rsidP="006E6BCB">
      <w:pPr>
        <w:pStyle w:val="ListParagraph"/>
      </w:pPr>
      <w:r w:rsidRPr="006E6BCB">
        <w:t>Once</w:t>
      </w:r>
      <w:r w:rsidRPr="00CD702B">
        <w:t xml:space="preserve"> an employer register</w:t>
      </w:r>
      <w:r w:rsidR="00CC16C2" w:rsidRPr="00CD702B">
        <w:t>s</w:t>
      </w:r>
      <w:r w:rsidRPr="00CD702B">
        <w:t xml:space="preserve">, </w:t>
      </w:r>
      <w:r w:rsidR="00CC16C2" w:rsidRPr="00CD702B">
        <w:t>i</w:t>
      </w:r>
      <w:r w:rsidRPr="00CD702B">
        <w:t>s the employer or the state primarily responsible for getting the word out to their employees?</w:t>
      </w:r>
    </w:p>
    <w:p w14:paraId="2056E23D" w14:textId="77777777" w:rsidR="00E01956" w:rsidRDefault="00656F88" w:rsidP="008B2B4C">
      <w:pPr>
        <w:pStyle w:val="Heading3"/>
        <w:rPr>
          <w:b w:val="0"/>
        </w:rPr>
      </w:pPr>
      <w:r>
        <w:t>Eligibility</w:t>
      </w:r>
      <w:r w:rsidR="00A51421">
        <w:t xml:space="preserve"> and enrollment</w:t>
      </w:r>
    </w:p>
    <w:p w14:paraId="57912611" w14:textId="77777777" w:rsidR="00AC48D3" w:rsidRPr="00AC48D3" w:rsidRDefault="00AB738D" w:rsidP="006E6BCB">
      <w:r>
        <w:t>My next</w:t>
      </w:r>
      <w:r w:rsidR="00AC48D3" w:rsidRPr="00AC48D3">
        <w:t xml:space="preserve"> questions are about eligibility and enrollment.</w:t>
      </w:r>
    </w:p>
    <w:p w14:paraId="7DB164E8" w14:textId="77777777" w:rsidR="00656F88" w:rsidRDefault="00656F88" w:rsidP="00894933">
      <w:pPr>
        <w:pStyle w:val="ListNumber"/>
        <w:numPr>
          <w:ilvl w:val="0"/>
          <w:numId w:val="2"/>
        </w:numPr>
        <w:spacing w:after="0"/>
      </w:pPr>
      <w:r>
        <w:t xml:space="preserve">Can you describe the eligibility determination and enrollment </w:t>
      </w:r>
      <w:r w:rsidR="005E63FE">
        <w:t>systems that were designed for</w:t>
      </w:r>
      <w:r>
        <w:t xml:space="preserve"> HIP 2.0?</w:t>
      </w:r>
    </w:p>
    <w:p w14:paraId="19790574" w14:textId="32CB3ED4" w:rsidR="005E63FE" w:rsidRPr="00894933" w:rsidRDefault="005E63FE" w:rsidP="00894933">
      <w:pPr>
        <w:pStyle w:val="ListParagraph"/>
        <w:numPr>
          <w:ilvl w:val="0"/>
          <w:numId w:val="23"/>
        </w:numPr>
      </w:pPr>
      <w:r w:rsidRPr="00894933">
        <w:t xml:space="preserve">What </w:t>
      </w:r>
      <w:r w:rsidR="00283773" w:rsidRPr="00894933">
        <w:t>i</w:t>
      </w:r>
      <w:r w:rsidRPr="00894933">
        <w:t>s the process of eligibility determination and enrollment of consumers?</w:t>
      </w:r>
      <w:r w:rsidR="008E491A">
        <w:t xml:space="preserve"> </w:t>
      </w:r>
    </w:p>
    <w:p w14:paraId="52D2FFA4" w14:textId="481A0F49" w:rsidR="00656F88" w:rsidRPr="00894933" w:rsidRDefault="00656F88" w:rsidP="00894933">
      <w:pPr>
        <w:pStyle w:val="ListParagraph"/>
      </w:pPr>
      <w:r w:rsidRPr="00894933">
        <w:t xml:space="preserve">What has been the primary way </w:t>
      </w:r>
      <w:r w:rsidR="00CC16C2" w:rsidRPr="00894933">
        <w:t>consumers</w:t>
      </w:r>
      <w:r w:rsidRPr="00894933">
        <w:t xml:space="preserve"> have signed up?</w:t>
      </w:r>
      <w:r w:rsidR="008E491A">
        <w:t xml:space="preserve"> </w:t>
      </w:r>
    </w:p>
    <w:p w14:paraId="03A621E1" w14:textId="77777777" w:rsidR="00656F88" w:rsidRPr="006E6BCB" w:rsidRDefault="00656F88" w:rsidP="006E6BCB">
      <w:pPr>
        <w:pStyle w:val="ListParagraph"/>
      </w:pPr>
      <w:r w:rsidRPr="006E6BCB">
        <w:lastRenderedPageBreak/>
        <w:t xml:space="preserve">How has it been similar or different from </w:t>
      </w:r>
      <w:r w:rsidR="004F17D2" w:rsidRPr="006E6BCB">
        <w:t>the</w:t>
      </w:r>
      <w:r w:rsidRPr="006E6BCB">
        <w:t xml:space="preserve"> process for enrolling traditional Medicaid applicants?</w:t>
      </w:r>
    </w:p>
    <w:p w14:paraId="176E6C6A" w14:textId="0515C62B" w:rsidR="00656F88" w:rsidRPr="006E6BCB" w:rsidRDefault="00656F88" w:rsidP="006E6BCB">
      <w:pPr>
        <w:pStyle w:val="ListParagraph"/>
      </w:pPr>
      <w:r w:rsidRPr="006E6BCB">
        <w:t xml:space="preserve">What is the role of the state Medicaid agency </w:t>
      </w:r>
      <w:r w:rsidR="0047484D" w:rsidRPr="006E6BCB">
        <w:t xml:space="preserve">and </w:t>
      </w:r>
      <w:r w:rsidRPr="006E6BCB">
        <w:t>the MCO</w:t>
      </w:r>
      <w:r w:rsidR="0047484D" w:rsidRPr="006E6BCB">
        <w:t>s</w:t>
      </w:r>
      <w:r w:rsidRPr="006E6BCB">
        <w:t>?</w:t>
      </w:r>
      <w:r w:rsidR="008E491A">
        <w:t xml:space="preserve"> </w:t>
      </w:r>
      <w:r w:rsidRPr="006E6BCB">
        <w:t>Who else is involved</w:t>
      </w:r>
      <w:r w:rsidR="00401F49" w:rsidRPr="006E6BCB">
        <w:t xml:space="preserve"> and what is their role (e.g. an enrollment broker)</w:t>
      </w:r>
      <w:r w:rsidRPr="006E6BCB">
        <w:t>?</w:t>
      </w:r>
    </w:p>
    <w:p w14:paraId="11F8EF95" w14:textId="2A2BB1A7" w:rsidR="006E6BCB" w:rsidRDefault="00C60F22" w:rsidP="006E6BCB">
      <w:pPr>
        <w:pStyle w:val="ListParagraph"/>
      </w:pPr>
      <w:r w:rsidRPr="006E6BCB">
        <w:t>In your view, h</w:t>
      </w:r>
      <w:r w:rsidR="00656F88" w:rsidRPr="006E6BCB">
        <w:t>ow well has it been working?</w:t>
      </w:r>
    </w:p>
    <w:p w14:paraId="3EC6C808" w14:textId="6D1D23F2" w:rsidR="005E63FE" w:rsidRDefault="005E63FE" w:rsidP="00894933">
      <w:pPr>
        <w:pStyle w:val="ListNumber"/>
        <w:numPr>
          <w:ilvl w:val="0"/>
          <w:numId w:val="2"/>
        </w:numPr>
        <w:spacing w:after="0"/>
      </w:pPr>
      <w:r>
        <w:t>How are applicants informed</w:t>
      </w:r>
      <w:r w:rsidRPr="005E63FE">
        <w:t xml:space="preserve"> during the enrollment process of their </w:t>
      </w:r>
      <w:r w:rsidR="00C60F22">
        <w:t xml:space="preserve">possible coverage </w:t>
      </w:r>
      <w:r w:rsidRPr="005E63FE">
        <w:t xml:space="preserve">options </w:t>
      </w:r>
      <w:r w:rsidR="00C60F22">
        <w:t xml:space="preserve">in HIP 2.0 </w:t>
      </w:r>
      <w:r w:rsidRPr="005E63FE">
        <w:t>under HIP Plus, HIP Basic, and HIP Link?</w:t>
      </w:r>
      <w:r>
        <w:t xml:space="preserve"> </w:t>
      </w:r>
    </w:p>
    <w:p w14:paraId="5EC00A23" w14:textId="121A4B28" w:rsidR="006E6BCB" w:rsidRDefault="00A51421" w:rsidP="00894933">
      <w:pPr>
        <w:pStyle w:val="ListParagraph"/>
        <w:numPr>
          <w:ilvl w:val="0"/>
          <w:numId w:val="24"/>
        </w:numPr>
      </w:pPr>
      <w:r w:rsidRPr="00A51421">
        <w:t>Do applicants appear to understand the</w:t>
      </w:r>
      <w:r w:rsidR="004F17D2">
        <w:t xml:space="preserve"> various coverage</w:t>
      </w:r>
      <w:r w:rsidRPr="00A51421">
        <w:t xml:space="preserve"> options</w:t>
      </w:r>
      <w:r w:rsidR="00C80801">
        <w:t>?</w:t>
      </w:r>
      <w:r w:rsidR="008E491A">
        <w:t xml:space="preserve"> </w:t>
      </w:r>
      <w:r>
        <w:t>How can you tell?</w:t>
      </w:r>
    </w:p>
    <w:p w14:paraId="4DD5EAC6" w14:textId="160BD390" w:rsidR="005E63FE" w:rsidRDefault="005E63FE" w:rsidP="00894933">
      <w:pPr>
        <w:pStyle w:val="ListNumber"/>
        <w:numPr>
          <w:ilvl w:val="0"/>
          <w:numId w:val="2"/>
        </w:numPr>
        <w:spacing w:after="0"/>
      </w:pPr>
      <w:r>
        <w:t>What types of application assistance are available to consumers?</w:t>
      </w:r>
    </w:p>
    <w:p w14:paraId="42ED2591" w14:textId="4CDD24AC" w:rsidR="006E6BCB" w:rsidRDefault="005E63FE" w:rsidP="00894933">
      <w:pPr>
        <w:pStyle w:val="ListParagraph"/>
        <w:numPr>
          <w:ilvl w:val="0"/>
          <w:numId w:val="25"/>
        </w:numPr>
      </w:pPr>
      <w:r w:rsidRPr="005E63FE">
        <w:t>Are assistors available in person, at provider and/or community-based sites?</w:t>
      </w:r>
      <w:r w:rsidR="008E491A">
        <w:t xml:space="preserve"> </w:t>
      </w:r>
      <w:r w:rsidRPr="005E63FE">
        <w:t>Are there call centers?</w:t>
      </w:r>
    </w:p>
    <w:p w14:paraId="3D8826A3" w14:textId="2F66CB2F" w:rsidR="00656F88" w:rsidRDefault="00656F88" w:rsidP="00894933">
      <w:pPr>
        <w:pStyle w:val="ListNumber"/>
        <w:numPr>
          <w:ilvl w:val="0"/>
          <w:numId w:val="2"/>
        </w:numPr>
        <w:spacing w:after="0"/>
      </w:pPr>
      <w:r>
        <w:t>How common has use of the fast track payment been?</w:t>
      </w:r>
      <w:r w:rsidR="008E491A">
        <w:t xml:space="preserve"> </w:t>
      </w:r>
    </w:p>
    <w:p w14:paraId="55AC994B" w14:textId="77777777" w:rsidR="006E6BCB" w:rsidRDefault="00656F88" w:rsidP="00894933">
      <w:pPr>
        <w:pStyle w:val="ListParagraph"/>
        <w:numPr>
          <w:ilvl w:val="0"/>
          <w:numId w:val="26"/>
        </w:numPr>
      </w:pPr>
      <w:r>
        <w:t xml:space="preserve">Who has been making this payment- the </w:t>
      </w:r>
      <w:r w:rsidR="00AF0B21">
        <w:t xml:space="preserve">individual </w:t>
      </w:r>
      <w:r>
        <w:t xml:space="preserve">consumer or </w:t>
      </w:r>
      <w:r w:rsidR="00013D4F">
        <w:t>other entit</w:t>
      </w:r>
      <w:r w:rsidR="00AF0B21">
        <w:t>ies</w:t>
      </w:r>
      <w:r w:rsidR="00013D4F">
        <w:t xml:space="preserve"> such as</w:t>
      </w:r>
      <w:r w:rsidR="00AF0B21">
        <w:t xml:space="preserve"> community based organizations</w:t>
      </w:r>
      <w:r>
        <w:t>?</w:t>
      </w:r>
    </w:p>
    <w:p w14:paraId="7463D59C" w14:textId="1EC70F8F" w:rsidR="005E63FE" w:rsidRDefault="005E63FE" w:rsidP="00894933">
      <w:pPr>
        <w:pStyle w:val="ListNumber"/>
        <w:numPr>
          <w:ilvl w:val="0"/>
          <w:numId w:val="2"/>
        </w:numPr>
        <w:spacing w:after="0"/>
      </w:pPr>
      <w:r>
        <w:t>How does Presumptive Eligibility work</w:t>
      </w:r>
      <w:r w:rsidR="00AF0B21">
        <w:t xml:space="preserve"> under HIP 2.0</w:t>
      </w:r>
      <w:r>
        <w:t>?</w:t>
      </w:r>
    </w:p>
    <w:p w14:paraId="3506A600" w14:textId="5B548A83" w:rsidR="00CE1D03" w:rsidRDefault="00CE1D03" w:rsidP="00894933">
      <w:pPr>
        <w:pStyle w:val="ListParagraph"/>
        <w:numPr>
          <w:ilvl w:val="0"/>
          <w:numId w:val="27"/>
        </w:numPr>
      </w:pPr>
      <w:r>
        <w:t>How have hospitals</w:t>
      </w:r>
      <w:r w:rsidR="006C67E7">
        <w:t xml:space="preserve"> and FQHCs</w:t>
      </w:r>
      <w:r>
        <w:t xml:space="preserve"> been coordinating with the MCOs and the state Medicaid agency?</w:t>
      </w:r>
    </w:p>
    <w:p w14:paraId="621D7259" w14:textId="77777777" w:rsidR="006E6BCB" w:rsidRDefault="00656F88" w:rsidP="006E6BCB">
      <w:pPr>
        <w:pStyle w:val="ListParagraph"/>
      </w:pPr>
      <w:r>
        <w:t>How well has that been working?</w:t>
      </w:r>
    </w:p>
    <w:p w14:paraId="15C7E371" w14:textId="5981C2DD" w:rsidR="005C6A06" w:rsidRDefault="005C6A06" w:rsidP="00894933">
      <w:pPr>
        <w:pStyle w:val="ListNumber"/>
        <w:numPr>
          <w:ilvl w:val="0"/>
          <w:numId w:val="2"/>
        </w:numPr>
        <w:spacing w:after="0"/>
      </w:pPr>
      <w:r>
        <w:t xml:space="preserve">How are enrollees </w:t>
      </w:r>
      <w:r w:rsidR="00C60F22">
        <w:t xml:space="preserve">educated about </w:t>
      </w:r>
      <w:r>
        <w:t xml:space="preserve">what to expect from their </w:t>
      </w:r>
      <w:r w:rsidR="00C60F22">
        <w:t>MCO</w:t>
      </w:r>
      <w:r>
        <w:t>?</w:t>
      </w:r>
      <w:r w:rsidR="00C60F22">
        <w:t xml:space="preserve"> What specifically are they educated about? </w:t>
      </w:r>
    </w:p>
    <w:p w14:paraId="306D1183" w14:textId="77777777" w:rsidR="0047484D" w:rsidRDefault="00AB738D" w:rsidP="00894933">
      <w:pPr>
        <w:pStyle w:val="ListParagraph"/>
        <w:numPr>
          <w:ilvl w:val="0"/>
          <w:numId w:val="28"/>
        </w:numPr>
      </w:pPr>
      <w:r>
        <w:t>Who provides the education—state, advocates, MCOs?</w:t>
      </w:r>
    </w:p>
    <w:p w14:paraId="2CE805AC" w14:textId="750722FD" w:rsidR="006E6BCB" w:rsidRDefault="0047484D" w:rsidP="006E6BCB">
      <w:pPr>
        <w:pStyle w:val="ListParagraph"/>
      </w:pPr>
      <w:r>
        <w:t>In your view, how well has enrollee education worked? How do you measure that?</w:t>
      </w:r>
      <w:r w:rsidR="008E491A">
        <w:t xml:space="preserve"> </w:t>
      </w:r>
    </w:p>
    <w:p w14:paraId="019FAD8C" w14:textId="1EB8A6E9" w:rsidR="00AC48D3" w:rsidRDefault="00AC48D3" w:rsidP="00894933">
      <w:pPr>
        <w:pStyle w:val="ListNumber"/>
        <w:numPr>
          <w:ilvl w:val="0"/>
          <w:numId w:val="2"/>
        </w:numPr>
        <w:spacing w:after="0"/>
      </w:pPr>
      <w:r>
        <w:t>How common has it been and what have been the major reasons for consumers to:</w:t>
      </w:r>
    </w:p>
    <w:p w14:paraId="65D17281" w14:textId="469C3F57" w:rsidR="00AC48D3" w:rsidRDefault="00AC48D3" w:rsidP="00894933">
      <w:pPr>
        <w:pStyle w:val="ListParagraph"/>
        <w:numPr>
          <w:ilvl w:val="0"/>
          <w:numId w:val="29"/>
        </w:numPr>
      </w:pPr>
      <w:r>
        <w:t xml:space="preserve">Switch between HIP Plus and </w:t>
      </w:r>
      <w:r w:rsidR="006C67E7">
        <w:t xml:space="preserve">HIP </w:t>
      </w:r>
      <w:r>
        <w:t>Basic (</w:t>
      </w:r>
      <w:r w:rsidR="00AF0B21">
        <w:t xml:space="preserve">e.g., </w:t>
      </w:r>
      <w:r>
        <w:t xml:space="preserve">due to preference, change in eligibility or </w:t>
      </w:r>
      <w:r w:rsidR="00AF0B21">
        <w:t>not paying contribution</w:t>
      </w:r>
      <w:r>
        <w:t>?)</w:t>
      </w:r>
    </w:p>
    <w:p w14:paraId="242CA52A" w14:textId="77777777" w:rsidR="006E6BCB" w:rsidRDefault="00AC48D3" w:rsidP="006E6BCB">
      <w:pPr>
        <w:pStyle w:val="ListParagraph"/>
      </w:pPr>
      <w:proofErr w:type="spellStart"/>
      <w:r>
        <w:t>Disenroll</w:t>
      </w:r>
      <w:proofErr w:type="spellEnd"/>
      <w:r>
        <w:t xml:space="preserve"> </w:t>
      </w:r>
      <w:r w:rsidRPr="00AC48D3">
        <w:t>(</w:t>
      </w:r>
      <w:r w:rsidR="00AF0B21">
        <w:t xml:space="preserve">e.g., </w:t>
      </w:r>
      <w:r w:rsidRPr="00AC48D3">
        <w:t xml:space="preserve">due to preference, change in eligibility or </w:t>
      </w:r>
      <w:r w:rsidR="00AF0B21">
        <w:t xml:space="preserve">not paying contribution? </w:t>
      </w:r>
    </w:p>
    <w:p w14:paraId="0A09BF5E" w14:textId="0E67B0A6" w:rsidR="0032449F" w:rsidRPr="00CD702B" w:rsidRDefault="0032449F" w:rsidP="00894933">
      <w:pPr>
        <w:pStyle w:val="ListNumber"/>
        <w:numPr>
          <w:ilvl w:val="0"/>
          <w:numId w:val="2"/>
        </w:numPr>
        <w:spacing w:after="0"/>
      </w:pPr>
      <w:r w:rsidRPr="00CD702B">
        <w:t>[</w:t>
      </w:r>
      <w:r w:rsidR="00A622F2" w:rsidRPr="00CD702B">
        <w:t>F</w:t>
      </w:r>
      <w:r w:rsidRPr="00CD702B">
        <w:t xml:space="preserve">or </w:t>
      </w:r>
      <w:r w:rsidR="00CC16C2" w:rsidRPr="00CD702B">
        <w:t xml:space="preserve">state Officials and </w:t>
      </w:r>
      <w:r w:rsidRPr="00CD702B">
        <w:t xml:space="preserve">Employers] </w:t>
      </w:r>
      <w:r w:rsidR="00CC16C2" w:rsidRPr="00CD702B">
        <w:t>What is</w:t>
      </w:r>
      <w:r w:rsidRPr="00CD702B">
        <w:t xml:space="preserve"> the process to register for HIP Link using the employer portal?</w:t>
      </w:r>
      <w:r w:rsidR="008E491A">
        <w:t xml:space="preserve"> </w:t>
      </w:r>
    </w:p>
    <w:p w14:paraId="0E81EC06" w14:textId="29485848" w:rsidR="00CC16C2" w:rsidRPr="00CD702B" w:rsidRDefault="00CC16C2" w:rsidP="00894933">
      <w:pPr>
        <w:pStyle w:val="ListParagraph"/>
        <w:numPr>
          <w:ilvl w:val="0"/>
          <w:numId w:val="30"/>
        </w:numPr>
      </w:pPr>
      <w:r w:rsidRPr="00CD702B">
        <w:t>How is employer eligibility determined?</w:t>
      </w:r>
    </w:p>
    <w:p w14:paraId="32FF3AA3" w14:textId="0EEE48DD" w:rsidR="0032449F" w:rsidRPr="00CD702B" w:rsidRDefault="007B3CBB" w:rsidP="006E6BCB">
      <w:pPr>
        <w:pStyle w:val="ListParagraph"/>
      </w:pPr>
      <w:r w:rsidRPr="00CD702B">
        <w:t>[F</w:t>
      </w:r>
      <w:r w:rsidR="00CC16C2" w:rsidRPr="00CD702B">
        <w:t xml:space="preserve">or Employers] </w:t>
      </w:r>
      <w:r w:rsidR="0032449F" w:rsidRPr="00CD702B">
        <w:t>How did you hear about it?</w:t>
      </w:r>
    </w:p>
    <w:p w14:paraId="04794F9E" w14:textId="3A6C2544" w:rsidR="0032449F" w:rsidRPr="00CD702B" w:rsidRDefault="007B3CBB" w:rsidP="006E6BCB">
      <w:pPr>
        <w:pStyle w:val="ListParagraph"/>
      </w:pPr>
      <w:r w:rsidRPr="00CD702B">
        <w:t>[F</w:t>
      </w:r>
      <w:r w:rsidR="00CC16C2" w:rsidRPr="00CD702B">
        <w:t xml:space="preserve">or Employers] </w:t>
      </w:r>
      <w:r w:rsidR="0032449F" w:rsidRPr="00CD702B">
        <w:t>Was it relatively easy or difficult to register?</w:t>
      </w:r>
      <w:r w:rsidR="008E491A">
        <w:t xml:space="preserve"> </w:t>
      </w:r>
      <w:r w:rsidR="0032449F" w:rsidRPr="00CD702B">
        <w:t>What were the steps involved?</w:t>
      </w:r>
    </w:p>
    <w:p w14:paraId="694B6DE8" w14:textId="2D5C0A82" w:rsidR="006E6BCB" w:rsidRDefault="007B3CBB" w:rsidP="006E6BCB">
      <w:pPr>
        <w:pStyle w:val="ListParagraph"/>
      </w:pPr>
      <w:r w:rsidRPr="00CD702B">
        <w:t>[F</w:t>
      </w:r>
      <w:r w:rsidR="00CC16C2" w:rsidRPr="00CD702B">
        <w:t xml:space="preserve">or Employers] </w:t>
      </w:r>
      <w:r w:rsidR="0032449F" w:rsidRPr="00CD702B">
        <w:t>Did you use the call center available to assist employers with their application questions?</w:t>
      </w:r>
      <w:r w:rsidR="008E491A">
        <w:t xml:space="preserve"> </w:t>
      </w:r>
      <w:r w:rsidR="0032449F" w:rsidRPr="00CD702B">
        <w:t>If yes, what was that experience like?</w:t>
      </w:r>
    </w:p>
    <w:p w14:paraId="3F57A5D5" w14:textId="77777777" w:rsidR="006E6BCB" w:rsidRDefault="007B3CBB" w:rsidP="00894933">
      <w:pPr>
        <w:pStyle w:val="ListNumber"/>
        <w:numPr>
          <w:ilvl w:val="0"/>
          <w:numId w:val="2"/>
        </w:numPr>
      </w:pPr>
      <w:r w:rsidRPr="00CD702B">
        <w:t>[F</w:t>
      </w:r>
      <w:r w:rsidR="00AF2A02" w:rsidRPr="00CD702B">
        <w:t xml:space="preserve">or State officials and employers] How </w:t>
      </w:r>
      <w:proofErr w:type="gramStart"/>
      <w:r w:rsidR="00AF2A02" w:rsidRPr="00CD702B">
        <w:t>are employers</w:t>
      </w:r>
      <w:proofErr w:type="gramEnd"/>
      <w:r w:rsidR="00AF2A02" w:rsidRPr="00CD702B">
        <w:t xml:space="preserve"> informed when one of their employees signs up for HIP Link with the state?</w:t>
      </w:r>
    </w:p>
    <w:p w14:paraId="2D465C5A" w14:textId="476B8BDC" w:rsidR="006E6BCB" w:rsidRDefault="007B3CBB" w:rsidP="00894933">
      <w:pPr>
        <w:pStyle w:val="ListNumber"/>
        <w:numPr>
          <w:ilvl w:val="0"/>
          <w:numId w:val="2"/>
        </w:numPr>
      </w:pPr>
      <w:r w:rsidRPr="00CD702B">
        <w:t>[F</w:t>
      </w:r>
      <w:r w:rsidR="00755A84" w:rsidRPr="00CD702B">
        <w:t>or State officials, employers and consumer advocates] For HIP Link, how are employees reimbursed for the portion of their premium that the state helps cover?</w:t>
      </w:r>
      <w:r w:rsidR="008E491A">
        <w:t xml:space="preserve"> </w:t>
      </w:r>
      <w:r w:rsidR="00755A84" w:rsidRPr="00CD702B">
        <w:t>How well has been this been working?</w:t>
      </w:r>
    </w:p>
    <w:p w14:paraId="7AC6DFCC" w14:textId="77777777" w:rsidR="006E6BCB" w:rsidRDefault="005C6A06" w:rsidP="008B2B4C">
      <w:pPr>
        <w:pStyle w:val="Heading3"/>
      </w:pPr>
      <w:r w:rsidRPr="00656F88">
        <w:lastRenderedPageBreak/>
        <w:t xml:space="preserve">POWER </w:t>
      </w:r>
      <w:r w:rsidR="00A622F2">
        <w:t>a</w:t>
      </w:r>
      <w:r w:rsidR="008F6381">
        <w:t>ccounts</w:t>
      </w:r>
      <w:r w:rsidR="00C26B2C">
        <w:t xml:space="preserve"> and </w:t>
      </w:r>
      <w:r w:rsidR="00A622F2">
        <w:t>c</w:t>
      </w:r>
      <w:r w:rsidR="00C26B2C">
        <w:t>ost-</w:t>
      </w:r>
      <w:r w:rsidR="00A622F2">
        <w:t>s</w:t>
      </w:r>
      <w:r w:rsidR="00C26B2C">
        <w:t xml:space="preserve">haring </w:t>
      </w:r>
    </w:p>
    <w:p w14:paraId="0A6F7AAD" w14:textId="77777777" w:rsidR="006E6BCB" w:rsidRDefault="006159EB" w:rsidP="00894933">
      <w:r w:rsidRPr="006159EB">
        <w:t>My next question</w:t>
      </w:r>
      <w:r>
        <w:t>s</w:t>
      </w:r>
      <w:r w:rsidRPr="006159EB">
        <w:t xml:space="preserve"> are about POWER accounts</w:t>
      </w:r>
      <w:r w:rsidR="00841C2D">
        <w:t xml:space="preserve"> and cost-sharing in the HIP 2.0 program</w:t>
      </w:r>
      <w:r w:rsidRPr="006159EB">
        <w:t>.</w:t>
      </w:r>
    </w:p>
    <w:p w14:paraId="0FFC0587" w14:textId="3A848F05" w:rsidR="00C06E9B" w:rsidRDefault="00755A84" w:rsidP="00894933">
      <w:pPr>
        <w:pStyle w:val="ListNumber"/>
        <w:numPr>
          <w:ilvl w:val="0"/>
          <w:numId w:val="2"/>
        </w:numPr>
        <w:spacing w:after="0"/>
      </w:pPr>
      <w:r>
        <w:t>[</w:t>
      </w:r>
      <w:r w:rsidR="00A622F2">
        <w:t>F</w:t>
      </w:r>
      <w:r>
        <w:t xml:space="preserve">or State officials and MCOs] </w:t>
      </w:r>
      <w:r w:rsidR="00C80801">
        <w:t xml:space="preserve">Please </w:t>
      </w:r>
      <w:r w:rsidR="00CE1D03">
        <w:t xml:space="preserve">describe the role of the state </w:t>
      </w:r>
      <w:r w:rsidR="00841C2D">
        <w:t xml:space="preserve">and </w:t>
      </w:r>
      <w:r w:rsidR="00CE1D03">
        <w:t>the MCOs in implementing and administering the POWER accounts</w:t>
      </w:r>
      <w:r w:rsidR="0047484D">
        <w:t>.</w:t>
      </w:r>
    </w:p>
    <w:p w14:paraId="526CBD59" w14:textId="131D6BC1" w:rsidR="00C06E9B" w:rsidRDefault="00841C2D" w:rsidP="00894933">
      <w:pPr>
        <w:pStyle w:val="ListParagraph"/>
        <w:numPr>
          <w:ilvl w:val="0"/>
          <w:numId w:val="31"/>
        </w:numPr>
      </w:pPr>
      <w:r>
        <w:t>From your perspective, h</w:t>
      </w:r>
      <w:r w:rsidR="00CE1D03">
        <w:t xml:space="preserve">ow well has coordination between the state and the </w:t>
      </w:r>
      <w:r w:rsidR="001C0F16">
        <w:t>MCOs</w:t>
      </w:r>
      <w:r w:rsidR="00CE1D03">
        <w:t xml:space="preserve"> been working?</w:t>
      </w:r>
      <w:r>
        <w:t xml:space="preserve"> </w:t>
      </w:r>
    </w:p>
    <w:p w14:paraId="3996BF06" w14:textId="77777777" w:rsidR="006E6BCB" w:rsidRDefault="00841C2D" w:rsidP="006E6BCB">
      <w:pPr>
        <w:pStyle w:val="ListParagraph"/>
      </w:pPr>
      <w:r>
        <w:t>Since HIP 2.0 was implemented, h</w:t>
      </w:r>
      <w:r w:rsidR="00CE1D03">
        <w:t xml:space="preserve">ave any changes </w:t>
      </w:r>
      <w:r w:rsidR="001C0F16">
        <w:t xml:space="preserve">in how POWER accounts </w:t>
      </w:r>
      <w:r>
        <w:t>are</w:t>
      </w:r>
      <w:r w:rsidR="001C0F16">
        <w:t xml:space="preserve"> administrated</w:t>
      </w:r>
      <w:r>
        <w:t xml:space="preserve"> been made</w:t>
      </w:r>
      <w:r w:rsidR="001C0F16">
        <w:t xml:space="preserve">? </w:t>
      </w:r>
    </w:p>
    <w:p w14:paraId="3E20B978" w14:textId="71C1F9BD" w:rsidR="0047484D" w:rsidRDefault="00755A84" w:rsidP="00894933">
      <w:pPr>
        <w:pStyle w:val="ListNumber"/>
        <w:numPr>
          <w:ilvl w:val="0"/>
          <w:numId w:val="2"/>
        </w:numPr>
        <w:spacing w:after="0"/>
      </w:pPr>
      <w:r>
        <w:t>[</w:t>
      </w:r>
      <w:r w:rsidR="00A622F2">
        <w:t>F</w:t>
      </w:r>
      <w:r>
        <w:t xml:space="preserve">or State officials, MCOs, and consumer advocates] </w:t>
      </w:r>
      <w:r w:rsidR="0047484D">
        <w:t xml:space="preserve">How are consumers educated about their POWER accounts? </w:t>
      </w:r>
    </w:p>
    <w:p w14:paraId="087813A7" w14:textId="77777777" w:rsidR="0047484D" w:rsidRDefault="0047484D" w:rsidP="00894933">
      <w:pPr>
        <w:pStyle w:val="ListParagraph"/>
        <w:numPr>
          <w:ilvl w:val="0"/>
          <w:numId w:val="32"/>
        </w:numPr>
      </w:pPr>
      <w:r w:rsidRPr="0047484D">
        <w:t>Who is primarily responsible for educating consumers and the ongoing communication around how their POWER accounts work?</w:t>
      </w:r>
      <w:r>
        <w:t xml:space="preserve"> (</w:t>
      </w:r>
      <w:proofErr w:type="gramStart"/>
      <w:r>
        <w:t>e.g</w:t>
      </w:r>
      <w:proofErr w:type="gramEnd"/>
      <w:r>
        <w:t>. the state or the MCO?)</w:t>
      </w:r>
    </w:p>
    <w:p w14:paraId="0196A618" w14:textId="749F491F" w:rsidR="0047484D" w:rsidRDefault="0047484D" w:rsidP="006E6BCB">
      <w:pPr>
        <w:pStyle w:val="ListParagraph"/>
      </w:pPr>
      <w:r>
        <w:t>How are POWER account contributions explained to consumers with different levels of income?</w:t>
      </w:r>
      <w:r w:rsidR="008E491A">
        <w:t xml:space="preserve"> </w:t>
      </w:r>
      <w:r>
        <w:t>Who explains?</w:t>
      </w:r>
    </w:p>
    <w:p w14:paraId="3D1D1463" w14:textId="30B5C07F" w:rsidR="006E6BCB" w:rsidRDefault="0047484D" w:rsidP="006E6BCB">
      <w:pPr>
        <w:pStyle w:val="ListParagraph"/>
      </w:pPr>
      <w:r>
        <w:t xml:space="preserve">How have consumers responded to discussions of </w:t>
      </w:r>
      <w:r w:rsidR="00C26B2C">
        <w:t xml:space="preserve">POWER account </w:t>
      </w:r>
      <w:r>
        <w:t xml:space="preserve">contributions and </w:t>
      </w:r>
      <w:r w:rsidR="00C26B2C">
        <w:t xml:space="preserve">HIP 2.0 </w:t>
      </w:r>
      <w:r>
        <w:t>cost sharing?</w:t>
      </w:r>
      <w:r w:rsidR="008E491A">
        <w:t xml:space="preserve"> </w:t>
      </w:r>
      <w:r>
        <w:t xml:space="preserve">Does it seem they understand the system? (For example, do consumers know that, if they earn income below 100 percent of poverty, they can enroll in HIP basic without </w:t>
      </w:r>
      <w:r w:rsidR="00C26B2C">
        <w:t xml:space="preserve">making </w:t>
      </w:r>
      <w:r>
        <w:t>a contribution</w:t>
      </w:r>
      <w:r w:rsidR="00C26B2C">
        <w:t xml:space="preserve"> but will be required to </w:t>
      </w:r>
      <w:r w:rsidR="006C67E7">
        <w:t>share costs in</w:t>
      </w:r>
      <w:r w:rsidR="00C26B2C">
        <w:t xml:space="preserve"> HIP 2.0 </w:t>
      </w:r>
      <w:r w:rsidR="006C67E7">
        <w:t>through co-payments</w:t>
      </w:r>
      <w:r>
        <w:t>?)</w:t>
      </w:r>
    </w:p>
    <w:p w14:paraId="6D748368" w14:textId="5EA9651A" w:rsidR="005C6A06" w:rsidRDefault="007B3CBB" w:rsidP="00894933">
      <w:pPr>
        <w:pStyle w:val="ListNumber"/>
        <w:numPr>
          <w:ilvl w:val="0"/>
          <w:numId w:val="2"/>
        </w:numPr>
        <w:spacing w:after="0"/>
      </w:pPr>
      <w:r>
        <w:t>[F</w:t>
      </w:r>
      <w:r w:rsidR="00755A84">
        <w:t xml:space="preserve">or State officials, MCOs, and consumer advocates] </w:t>
      </w:r>
      <w:r w:rsidR="005C6A06">
        <w:t>How are consumer contributions to their POWER accounts collected?</w:t>
      </w:r>
      <w:r w:rsidR="008E491A">
        <w:t xml:space="preserve"> </w:t>
      </w:r>
      <w:r w:rsidR="005E63FE">
        <w:t>How about copays</w:t>
      </w:r>
      <w:r w:rsidR="006640FE">
        <w:t xml:space="preserve"> for HIP Basic enrollees</w:t>
      </w:r>
      <w:r w:rsidR="005E63FE">
        <w:t>?</w:t>
      </w:r>
    </w:p>
    <w:p w14:paraId="29E20E6A" w14:textId="77777777" w:rsidR="005E63FE" w:rsidRDefault="005E63FE" w:rsidP="00894933">
      <w:pPr>
        <w:pStyle w:val="ListParagraph"/>
        <w:numPr>
          <w:ilvl w:val="0"/>
          <w:numId w:val="33"/>
        </w:numPr>
      </w:pPr>
      <w:r>
        <w:t>What options do consumers have to pay these contributions and copayments for care?</w:t>
      </w:r>
    </w:p>
    <w:p w14:paraId="604FC60F" w14:textId="2DECA618" w:rsidR="00AB738D" w:rsidRDefault="006640FE" w:rsidP="006E6BCB">
      <w:pPr>
        <w:pStyle w:val="ListParagraph"/>
      </w:pPr>
      <w:r>
        <w:t>In general, have consumers been making their POWER account contributions and copays when required?</w:t>
      </w:r>
      <w:r w:rsidR="008E491A">
        <w:t xml:space="preserve"> </w:t>
      </w:r>
    </w:p>
    <w:p w14:paraId="713A0715" w14:textId="77777777" w:rsidR="006E6BCB" w:rsidRDefault="0009521A" w:rsidP="006E6BCB">
      <w:pPr>
        <w:pStyle w:val="ListParagraph"/>
      </w:pPr>
      <w:r>
        <w:t>[For MCOs] How are you tracking consumer contributions?</w:t>
      </w:r>
    </w:p>
    <w:p w14:paraId="487FB860" w14:textId="0EC6A3B0" w:rsidR="006E6BCB" w:rsidRDefault="007B3CBB" w:rsidP="00894933">
      <w:pPr>
        <w:pStyle w:val="ListNumber"/>
        <w:numPr>
          <w:ilvl w:val="0"/>
          <w:numId w:val="2"/>
        </w:numPr>
      </w:pPr>
      <w:r>
        <w:t>[F</w:t>
      </w:r>
      <w:r w:rsidR="00755A84">
        <w:t xml:space="preserve">or State officials] </w:t>
      </w:r>
      <w:r w:rsidR="00C26B2C">
        <w:t xml:space="preserve">We understand </w:t>
      </w:r>
      <w:r w:rsidR="003A720E">
        <w:t>that in the 4</w:t>
      </w:r>
      <w:r w:rsidR="003A720E" w:rsidRPr="00302950">
        <w:rPr>
          <w:vertAlign w:val="superscript"/>
        </w:rPr>
        <w:t>th</w:t>
      </w:r>
      <w:r w:rsidR="003A720E">
        <w:t xml:space="preserve"> quarter of the program, 31 employers made POWER account contributions for 32 HIP 2.0 members and 34 non-profits made contributions on behalf of 1,054 HIP 2.0 members.</w:t>
      </w:r>
      <w:r w:rsidR="008E491A">
        <w:t xml:space="preserve"> </w:t>
      </w:r>
      <w:r w:rsidR="00E60EA5">
        <w:t xml:space="preserve">What types of </w:t>
      </w:r>
      <w:r w:rsidR="003A720E">
        <w:t>employers and non-profit organizations</w:t>
      </w:r>
      <w:r w:rsidR="00656F88">
        <w:t xml:space="preserve"> </w:t>
      </w:r>
      <w:r w:rsidR="00E60EA5">
        <w:t xml:space="preserve">are </w:t>
      </w:r>
      <w:r w:rsidR="00656F88">
        <w:t>covering consumer contributions and copays for enrollees?</w:t>
      </w:r>
      <w:r w:rsidR="008E491A">
        <w:t xml:space="preserve"> </w:t>
      </w:r>
    </w:p>
    <w:p w14:paraId="473D9E0F" w14:textId="5A2E97BB" w:rsidR="00B84364" w:rsidRDefault="00B84364" w:rsidP="00894933">
      <w:pPr>
        <w:pStyle w:val="ListNumber"/>
        <w:numPr>
          <w:ilvl w:val="0"/>
          <w:numId w:val="2"/>
        </w:numPr>
        <w:spacing w:after="0"/>
      </w:pPr>
      <w:r>
        <w:t>[For MCOs] How are you tracking when consumers reach their limit for out-of-pocket payments?</w:t>
      </w:r>
    </w:p>
    <w:p w14:paraId="21E57028" w14:textId="26610AF1" w:rsidR="00B84364" w:rsidRDefault="00E65B29" w:rsidP="00894933">
      <w:pPr>
        <w:pStyle w:val="ListParagraph"/>
        <w:numPr>
          <w:ilvl w:val="0"/>
          <w:numId w:val="34"/>
        </w:numPr>
      </w:pPr>
      <w:r>
        <w:t xml:space="preserve">Do </w:t>
      </w:r>
      <w:r w:rsidR="00B84364">
        <w:t>consumers report this information?</w:t>
      </w:r>
    </w:p>
    <w:p w14:paraId="7DEF23D5" w14:textId="77777777" w:rsidR="006E6BCB" w:rsidRDefault="00B84364" w:rsidP="006E6BCB">
      <w:pPr>
        <w:pStyle w:val="ListParagraph"/>
      </w:pPr>
      <w:r>
        <w:t>How are they educated about tracking their out of pocket costs, the limit for what they should spend and the process for reporting when they reach the limit?</w:t>
      </w:r>
    </w:p>
    <w:p w14:paraId="12E13F2A" w14:textId="66D113BD" w:rsidR="00A51421" w:rsidRDefault="007B3CBB" w:rsidP="00894933">
      <w:pPr>
        <w:pStyle w:val="ListNumber"/>
        <w:numPr>
          <w:ilvl w:val="0"/>
          <w:numId w:val="2"/>
        </w:numPr>
        <w:spacing w:after="0"/>
      </w:pPr>
      <w:r>
        <w:t>[F</w:t>
      </w:r>
      <w:r w:rsidR="00755A84">
        <w:t xml:space="preserve">or State officials, MCOs, and consumer advocates] </w:t>
      </w:r>
      <w:r w:rsidR="00656F88">
        <w:t xml:space="preserve">Do consumers understand the consequences of nonpayment of contributions, including </w:t>
      </w:r>
      <w:r w:rsidR="003F3D11">
        <w:t>possible change in benefits contributions are not mad</w:t>
      </w:r>
      <w:r w:rsidR="006640FE">
        <w:t>e</w:t>
      </w:r>
      <w:r w:rsidR="003F3D11">
        <w:t xml:space="preserve">, possible </w:t>
      </w:r>
      <w:r w:rsidR="00656F88">
        <w:t>loss of coverage and the 6-month lockout for re-enrollment?</w:t>
      </w:r>
    </w:p>
    <w:p w14:paraId="6640EF72" w14:textId="2179412D" w:rsidR="00A51421" w:rsidRDefault="00A51421" w:rsidP="00894933">
      <w:pPr>
        <w:pStyle w:val="ListParagraph"/>
        <w:numPr>
          <w:ilvl w:val="0"/>
          <w:numId w:val="35"/>
        </w:numPr>
      </w:pPr>
      <w:r>
        <w:t>What is the process that occurs when a contribution has not been paid?</w:t>
      </w:r>
      <w:r w:rsidR="008E491A">
        <w:t xml:space="preserve"> </w:t>
      </w:r>
    </w:p>
    <w:p w14:paraId="642EC34D" w14:textId="77777777" w:rsidR="003F3D11" w:rsidRDefault="00A51421" w:rsidP="006E6BCB">
      <w:pPr>
        <w:pStyle w:val="ListParagraph"/>
      </w:pPr>
      <w:r>
        <w:t>What is the role of the state vs the MCO in administering the disenrollment, lock-out, and re-enrollment?</w:t>
      </w:r>
    </w:p>
    <w:p w14:paraId="71074779" w14:textId="77777777" w:rsidR="00AB738D" w:rsidRDefault="00AB738D" w:rsidP="006E6BCB">
      <w:pPr>
        <w:pStyle w:val="ListParagraph"/>
      </w:pPr>
      <w:r>
        <w:t>How often are they happening?</w:t>
      </w:r>
    </w:p>
    <w:p w14:paraId="2C66888A" w14:textId="4D04CA4B" w:rsidR="006E6BCB" w:rsidRDefault="0009521A" w:rsidP="006E6BCB">
      <w:pPr>
        <w:pStyle w:val="ListParagraph"/>
      </w:pPr>
      <w:r>
        <w:t>How is an enrollee informed when they are “locked out” and who informs them?</w:t>
      </w:r>
      <w:r w:rsidR="008E491A">
        <w:t xml:space="preserve"> </w:t>
      </w:r>
      <w:r>
        <w:t xml:space="preserve">How </w:t>
      </w:r>
      <w:proofErr w:type="gramStart"/>
      <w:r>
        <w:t>is the lock out</w:t>
      </w:r>
      <w:proofErr w:type="gramEnd"/>
      <w:r>
        <w:t xml:space="preserve"> enforced?</w:t>
      </w:r>
      <w:r w:rsidR="008E491A">
        <w:t xml:space="preserve"> </w:t>
      </w:r>
    </w:p>
    <w:p w14:paraId="765320A3" w14:textId="3DC8D68B" w:rsidR="006E6BCB" w:rsidRDefault="007B3CBB" w:rsidP="00894933">
      <w:pPr>
        <w:pStyle w:val="ListNumber"/>
        <w:numPr>
          <w:ilvl w:val="0"/>
          <w:numId w:val="2"/>
        </w:numPr>
      </w:pPr>
      <w:r>
        <w:lastRenderedPageBreak/>
        <w:t>[F</w:t>
      </w:r>
      <w:r w:rsidR="00755A84">
        <w:t xml:space="preserve">or State officials, MCOs, providers and consumer advocates] </w:t>
      </w:r>
      <w:r w:rsidR="00656F88">
        <w:t xml:space="preserve">Have you seen or heard of any </w:t>
      </w:r>
      <w:r w:rsidR="003A720E">
        <w:t xml:space="preserve">information </w:t>
      </w:r>
      <w:r w:rsidR="00656F88">
        <w:t>that</w:t>
      </w:r>
      <w:r w:rsidR="00971C05">
        <w:t xml:space="preserve"> suggests</w:t>
      </w:r>
      <w:r w:rsidR="00656F88">
        <w:t xml:space="preserve"> the POWER accounts are affecting consumers’ health care behavior?</w:t>
      </w:r>
      <w:r w:rsidR="008E491A">
        <w:t xml:space="preserve"> </w:t>
      </w:r>
      <w:r w:rsidR="00656F88">
        <w:t>If so, what?</w:t>
      </w:r>
    </w:p>
    <w:p w14:paraId="2932715D" w14:textId="6A0E62F2" w:rsidR="006E6BCB" w:rsidRDefault="007B3CBB" w:rsidP="00894933">
      <w:pPr>
        <w:pStyle w:val="ListNumber"/>
        <w:numPr>
          <w:ilvl w:val="0"/>
          <w:numId w:val="2"/>
        </w:numPr>
      </w:pPr>
      <w:r>
        <w:t>[F</w:t>
      </w:r>
      <w:r w:rsidR="00755A84">
        <w:t xml:space="preserve">or State officials, MCOs, providers and consumer advocates] </w:t>
      </w:r>
      <w:r w:rsidR="00656F88">
        <w:t>Do consumers under</w:t>
      </w:r>
      <w:r w:rsidR="00A51421">
        <w:t>stand how to use POWER accounts?</w:t>
      </w:r>
      <w:r w:rsidR="008E491A">
        <w:t xml:space="preserve"> </w:t>
      </w:r>
      <w:r w:rsidR="00A51421">
        <w:t>How can you tell?</w:t>
      </w:r>
    </w:p>
    <w:p w14:paraId="13AB3582" w14:textId="4A2D5F2E" w:rsidR="00C06E9B" w:rsidRDefault="007B3CBB" w:rsidP="00894933">
      <w:pPr>
        <w:pStyle w:val="ListNumber"/>
        <w:numPr>
          <w:ilvl w:val="0"/>
          <w:numId w:val="2"/>
        </w:numPr>
        <w:spacing w:after="0"/>
      </w:pPr>
      <w:r>
        <w:t>[F</w:t>
      </w:r>
      <w:r w:rsidR="00755A84">
        <w:t xml:space="preserve">or State officials, MCOs, providers and consumer advocates] </w:t>
      </w:r>
      <w:r w:rsidR="00C06E9B">
        <w:t xml:space="preserve">How are </w:t>
      </w:r>
      <w:r w:rsidR="003A720E">
        <w:t>HIP Plus</w:t>
      </w:r>
      <w:r w:rsidR="00C06E9B">
        <w:t xml:space="preserve"> </w:t>
      </w:r>
      <w:r w:rsidR="003A720E">
        <w:t xml:space="preserve">enrollees </w:t>
      </w:r>
      <w:r w:rsidR="00C06E9B">
        <w:t>informed that their use of recommended preventive services</w:t>
      </w:r>
      <w:r w:rsidR="003A720E">
        <w:t xml:space="preserve"> can</w:t>
      </w:r>
      <w:r w:rsidR="00C06E9B">
        <w:t xml:space="preserve"> decrease future POWER account contributions?</w:t>
      </w:r>
      <w:r w:rsidR="008E491A">
        <w:t xml:space="preserve"> </w:t>
      </w:r>
    </w:p>
    <w:p w14:paraId="2A3081FD" w14:textId="77777777" w:rsidR="00C06E9B" w:rsidRDefault="00C06E9B" w:rsidP="00894933">
      <w:pPr>
        <w:pStyle w:val="ListParagraph"/>
        <w:numPr>
          <w:ilvl w:val="0"/>
          <w:numId w:val="36"/>
        </w:numPr>
      </w:pPr>
      <w:r>
        <w:t>How well has this aspect of HIP 2.0 been working?</w:t>
      </w:r>
    </w:p>
    <w:p w14:paraId="21F77E82" w14:textId="77777777" w:rsidR="00C06E9B" w:rsidRDefault="00C06E9B" w:rsidP="006E6BCB">
      <w:pPr>
        <w:pStyle w:val="ListParagraph"/>
      </w:pPr>
      <w:r>
        <w:t>How is use of preventive services and the related contribution adjustments being tracked and implemented?</w:t>
      </w:r>
    </w:p>
    <w:p w14:paraId="520B51D0" w14:textId="77777777" w:rsidR="006E6BCB" w:rsidRDefault="00E0338E" w:rsidP="006E6BCB">
      <w:pPr>
        <w:pStyle w:val="ListParagraph"/>
      </w:pPr>
      <w:r>
        <w:t>Do you have a sense of what percentage of these consumers are getting the recommended services to qualify for the contribution adjustment?</w:t>
      </w:r>
    </w:p>
    <w:p w14:paraId="200B53D2" w14:textId="0F33D1FB" w:rsidR="00A51421" w:rsidRDefault="007B3CBB" w:rsidP="00894933">
      <w:pPr>
        <w:pStyle w:val="ListNumber"/>
        <w:numPr>
          <w:ilvl w:val="0"/>
          <w:numId w:val="2"/>
        </w:numPr>
        <w:spacing w:after="0"/>
      </w:pPr>
      <w:r>
        <w:t>[F</w:t>
      </w:r>
      <w:r w:rsidR="00755A84">
        <w:t xml:space="preserve">or State officials, MCOs, providers and consumer advocates] </w:t>
      </w:r>
      <w:r w:rsidR="00A51421">
        <w:t>What have been some of the</w:t>
      </w:r>
      <w:r w:rsidR="006640FE">
        <w:t xml:space="preserve"> successes and</w:t>
      </w:r>
      <w:r w:rsidR="00A51421">
        <w:t xml:space="preserve"> challenges of implementing and administering the POWER accounts?</w:t>
      </w:r>
    </w:p>
    <w:p w14:paraId="6D9B5682" w14:textId="57413B3E" w:rsidR="0046215A" w:rsidRDefault="00E65B29" w:rsidP="00894933">
      <w:pPr>
        <w:pStyle w:val="ListParagraph"/>
        <w:numPr>
          <w:ilvl w:val="0"/>
          <w:numId w:val="37"/>
        </w:numPr>
      </w:pPr>
      <w:r>
        <w:t xml:space="preserve">Have there been any </w:t>
      </w:r>
      <w:r w:rsidR="0046215A">
        <w:t xml:space="preserve">changes made to </w:t>
      </w:r>
      <w:r>
        <w:t xml:space="preserve">the design or administration of </w:t>
      </w:r>
      <w:r w:rsidR="0046215A">
        <w:t>POWER accounts from HIP 1.0?</w:t>
      </w:r>
    </w:p>
    <w:p w14:paraId="7B52B468" w14:textId="7BA6A284" w:rsidR="00283773" w:rsidRDefault="00283773" w:rsidP="006E6BCB">
      <w:pPr>
        <w:pStyle w:val="ListParagraph"/>
      </w:pPr>
      <w:r>
        <w:t xml:space="preserve">How well has the process been working for rolling over </w:t>
      </w:r>
      <w:r w:rsidR="00E65B29">
        <w:t xml:space="preserve">POWER account </w:t>
      </w:r>
      <w:r>
        <w:t>funds?</w:t>
      </w:r>
      <w:r w:rsidR="008E491A">
        <w:t xml:space="preserve"> </w:t>
      </w:r>
      <w:r w:rsidR="006C2891">
        <w:t xml:space="preserve">What is the average amount </w:t>
      </w:r>
      <w:r w:rsidR="00E65B29">
        <w:t xml:space="preserve">that is </w:t>
      </w:r>
      <w:r w:rsidR="006C2891">
        <w:t>rolled over?</w:t>
      </w:r>
    </w:p>
    <w:p w14:paraId="3B420027" w14:textId="77777777" w:rsidR="006E6BCB" w:rsidRDefault="00283773" w:rsidP="006E6BCB">
      <w:pPr>
        <w:pStyle w:val="ListParagraph"/>
      </w:pPr>
      <w:r>
        <w:t xml:space="preserve">How well has the process been working to </w:t>
      </w:r>
      <w:r w:rsidR="00971C05">
        <w:t>refund unspent</w:t>
      </w:r>
      <w:r>
        <w:t xml:space="preserve"> contributions and collect owed payments from disenrollees</w:t>
      </w:r>
      <w:r w:rsidR="00971C05">
        <w:t xml:space="preserve"> when required</w:t>
      </w:r>
      <w:r>
        <w:t>?</w:t>
      </w:r>
    </w:p>
    <w:p w14:paraId="437E7169" w14:textId="174E8B48" w:rsidR="006E6BCB" w:rsidRDefault="005E63FE" w:rsidP="008B2B4C">
      <w:pPr>
        <w:pStyle w:val="Heading3"/>
      </w:pPr>
      <w:r>
        <w:t>Non-Emergency Transportation</w:t>
      </w:r>
      <w:r w:rsidR="00756FAF">
        <w:t xml:space="preserve"> and Access to Non-Emergency Care</w:t>
      </w:r>
    </w:p>
    <w:p w14:paraId="580A9EDE" w14:textId="49FB8E3B" w:rsidR="006E6BCB" w:rsidRDefault="006159EB" w:rsidP="00894933">
      <w:r>
        <w:t>The next few questions are related to the non-emergency transportation, or NEMT waiver included as part of HIP 2.0</w:t>
      </w:r>
      <w:r w:rsidR="00CC16C2">
        <w:t>, and access to non-emergency care</w:t>
      </w:r>
      <w:r>
        <w:t>.</w:t>
      </w:r>
      <w:r w:rsidR="008E491A">
        <w:t xml:space="preserve"> </w:t>
      </w:r>
    </w:p>
    <w:p w14:paraId="6258394F" w14:textId="64D199EA" w:rsidR="006159EB" w:rsidRDefault="007B3CBB" w:rsidP="00894933">
      <w:pPr>
        <w:pStyle w:val="ListNumber"/>
        <w:numPr>
          <w:ilvl w:val="0"/>
          <w:numId w:val="2"/>
        </w:numPr>
        <w:spacing w:after="0"/>
      </w:pPr>
      <w:r>
        <w:t>[F</w:t>
      </w:r>
      <w:r w:rsidR="00755A84">
        <w:t xml:space="preserve">or State officials, MCOs, providers and consumer advocates] </w:t>
      </w:r>
      <w:r w:rsidR="006159EB">
        <w:t xml:space="preserve">How were enrollees affected by the NEMT waiver informed that non-emergency transportation would not be covered? </w:t>
      </w:r>
    </w:p>
    <w:p w14:paraId="2C3C61FD" w14:textId="77777777" w:rsidR="006E6BCB" w:rsidRDefault="00F81D7B" w:rsidP="00894933">
      <w:pPr>
        <w:pStyle w:val="ListParagraph"/>
        <w:numPr>
          <w:ilvl w:val="0"/>
          <w:numId w:val="14"/>
        </w:numPr>
      </w:pPr>
      <w:r>
        <w:t xml:space="preserve">Who </w:t>
      </w:r>
      <w:r w:rsidRPr="006E6BCB">
        <w:t>was</w:t>
      </w:r>
      <w:r>
        <w:t xml:space="preserve"> responsible for notifying them?</w:t>
      </w:r>
    </w:p>
    <w:p w14:paraId="1DEF4666" w14:textId="2A7D83F7" w:rsidR="006159EB" w:rsidRDefault="007B3CBB" w:rsidP="00894933">
      <w:pPr>
        <w:pStyle w:val="ListNumber"/>
        <w:numPr>
          <w:ilvl w:val="0"/>
          <w:numId w:val="2"/>
        </w:numPr>
        <w:spacing w:after="0"/>
      </w:pPr>
      <w:r>
        <w:t>[F</w:t>
      </w:r>
      <w:r w:rsidR="00755A84">
        <w:t xml:space="preserve">or State officials, MCOs, providers and consumer advocates] </w:t>
      </w:r>
      <w:r w:rsidR="006159EB">
        <w:t>What happens when someone</w:t>
      </w:r>
      <w:r w:rsidR="00CE1D03">
        <w:t xml:space="preserve"> affected by this waiver</w:t>
      </w:r>
      <w:r w:rsidR="006159EB">
        <w:t xml:space="preserve"> requests transportation assistance for a non-emergency?</w:t>
      </w:r>
    </w:p>
    <w:p w14:paraId="7F6C6D73" w14:textId="77777777" w:rsidR="006159EB" w:rsidRDefault="006159EB" w:rsidP="00894933">
      <w:pPr>
        <w:pStyle w:val="ListParagraph"/>
        <w:numPr>
          <w:ilvl w:val="0"/>
          <w:numId w:val="38"/>
        </w:numPr>
      </w:pPr>
      <w:r w:rsidRPr="006E6BCB">
        <w:t>Are</w:t>
      </w:r>
      <w:r>
        <w:t xml:space="preserve"> enrollees told this service is not available or that they will receive a bill to pay for it out of pocket?</w:t>
      </w:r>
    </w:p>
    <w:p w14:paraId="321348A0" w14:textId="6AC7F7E7" w:rsidR="006E6BCB" w:rsidRDefault="006159EB" w:rsidP="006E6BCB">
      <w:pPr>
        <w:pStyle w:val="ListParagraph"/>
      </w:pPr>
      <w:r>
        <w:t xml:space="preserve">Has </w:t>
      </w:r>
      <w:r w:rsidRPr="006E6BCB">
        <w:t>this</w:t>
      </w:r>
      <w:r>
        <w:t xml:space="preserve"> process varied by health plan?</w:t>
      </w:r>
      <w:r w:rsidR="008E491A">
        <w:t xml:space="preserve"> </w:t>
      </w:r>
      <w:r>
        <w:t>If yes, how?</w:t>
      </w:r>
    </w:p>
    <w:p w14:paraId="547A9643" w14:textId="495CA36A" w:rsidR="006159EB" w:rsidRDefault="007B3CBB" w:rsidP="00894933">
      <w:pPr>
        <w:pStyle w:val="ListNumber"/>
        <w:numPr>
          <w:ilvl w:val="0"/>
          <w:numId w:val="2"/>
        </w:numPr>
        <w:spacing w:after="0"/>
      </w:pPr>
      <w:r>
        <w:t>[F</w:t>
      </w:r>
      <w:r w:rsidR="00755A84">
        <w:t xml:space="preserve">or State officials, MCOs, providers and consumer advocates] </w:t>
      </w:r>
      <w:r w:rsidR="006159EB" w:rsidRPr="006159EB">
        <w:t xml:space="preserve">Have you seen or heard of any </w:t>
      </w:r>
      <w:r w:rsidR="00971C05">
        <w:t>information</w:t>
      </w:r>
      <w:r w:rsidR="00971C05" w:rsidRPr="006159EB">
        <w:t xml:space="preserve"> </w:t>
      </w:r>
      <w:r w:rsidR="006159EB" w:rsidRPr="006159EB">
        <w:t>that</w:t>
      </w:r>
      <w:r w:rsidR="00971C05">
        <w:t xml:space="preserve"> suggests</w:t>
      </w:r>
      <w:r w:rsidR="006159EB" w:rsidRPr="006159EB">
        <w:t xml:space="preserve"> the </w:t>
      </w:r>
      <w:r w:rsidR="006159EB">
        <w:t>NEMT waiver has affected</w:t>
      </w:r>
      <w:r w:rsidR="006159EB" w:rsidRPr="006159EB">
        <w:t xml:space="preserve"> consumers’ health care behavior</w:t>
      </w:r>
      <w:r w:rsidR="00F464E2">
        <w:t xml:space="preserve"> or access to care</w:t>
      </w:r>
      <w:r w:rsidR="006159EB" w:rsidRPr="006159EB">
        <w:t>?</w:t>
      </w:r>
      <w:r w:rsidR="008E491A">
        <w:t xml:space="preserve"> </w:t>
      </w:r>
      <w:r w:rsidR="006159EB" w:rsidRPr="006159EB">
        <w:t>If so, what?</w:t>
      </w:r>
    </w:p>
    <w:p w14:paraId="30059462" w14:textId="77777777" w:rsidR="006E6BCB" w:rsidRDefault="00B84364" w:rsidP="00894933">
      <w:pPr>
        <w:pStyle w:val="ListParagraph"/>
        <w:numPr>
          <w:ilvl w:val="0"/>
          <w:numId w:val="39"/>
        </w:numPr>
      </w:pPr>
      <w:r>
        <w:t xml:space="preserve">[For providers] Have you noticed any change in the extent to which consumers are missing appointments </w:t>
      </w:r>
      <w:r w:rsidR="002E09E9">
        <w:t>due to lack of transportation?</w:t>
      </w:r>
    </w:p>
    <w:p w14:paraId="17A4AB9A" w14:textId="53EFCA38" w:rsidR="006159EB" w:rsidRPr="00CD702B" w:rsidRDefault="007B3CBB" w:rsidP="00894933">
      <w:pPr>
        <w:pStyle w:val="ListNumber"/>
        <w:numPr>
          <w:ilvl w:val="0"/>
          <w:numId w:val="2"/>
        </w:numPr>
        <w:spacing w:after="0"/>
      </w:pPr>
      <w:r w:rsidRPr="00CD702B">
        <w:t>[F</w:t>
      </w:r>
      <w:r w:rsidR="00756FAF" w:rsidRPr="00CD702B">
        <w:t>or State officials, MCOs, providers and consumer advocates]</w:t>
      </w:r>
      <w:r w:rsidR="008E491A">
        <w:t xml:space="preserve"> </w:t>
      </w:r>
      <w:r w:rsidR="00756FAF" w:rsidRPr="00CD702B">
        <w:t>Have you heard of any</w:t>
      </w:r>
      <w:r w:rsidR="00F464E2" w:rsidRPr="00CD702B">
        <w:t xml:space="preserve"> other</w:t>
      </w:r>
      <w:r w:rsidR="00756FAF" w:rsidRPr="00CD702B">
        <w:t xml:space="preserve"> issues related to HIP 2.0 that enrollees may face when trying to access:</w:t>
      </w:r>
    </w:p>
    <w:p w14:paraId="1A8F9CDE" w14:textId="6C763CE9" w:rsidR="00756FAF" w:rsidRPr="00CD702B" w:rsidRDefault="00756FAF" w:rsidP="00894933">
      <w:pPr>
        <w:pStyle w:val="ListParagraph"/>
        <w:numPr>
          <w:ilvl w:val="0"/>
          <w:numId w:val="40"/>
        </w:numPr>
      </w:pPr>
      <w:r w:rsidRPr="00CD702B">
        <w:t>Primary care or preventive care?</w:t>
      </w:r>
    </w:p>
    <w:p w14:paraId="6E77293F" w14:textId="7E6BE695" w:rsidR="00756FAF" w:rsidRPr="00CD702B" w:rsidRDefault="00756FAF" w:rsidP="006E6BCB">
      <w:pPr>
        <w:pStyle w:val="ListParagraph"/>
      </w:pPr>
      <w:r w:rsidRPr="00CD702B">
        <w:t>Specialty care?</w:t>
      </w:r>
    </w:p>
    <w:p w14:paraId="6894C1FD" w14:textId="75FCDE97" w:rsidR="00756FAF" w:rsidRPr="00CD702B" w:rsidRDefault="00756FAF" w:rsidP="006E6BCB">
      <w:pPr>
        <w:pStyle w:val="ListParagraph"/>
      </w:pPr>
      <w:r w:rsidRPr="00CD702B">
        <w:lastRenderedPageBreak/>
        <w:t>Dental care?</w:t>
      </w:r>
    </w:p>
    <w:p w14:paraId="2DE2EF23" w14:textId="32ADC65B" w:rsidR="00756FAF" w:rsidRPr="00CD702B" w:rsidRDefault="00756FAF" w:rsidP="006E6BCB">
      <w:pPr>
        <w:pStyle w:val="ListParagraph"/>
      </w:pPr>
      <w:r w:rsidRPr="00CD702B">
        <w:t>Vision care?</w:t>
      </w:r>
    </w:p>
    <w:p w14:paraId="4830E433" w14:textId="77777777" w:rsidR="006E6BCB" w:rsidRDefault="00756FAF" w:rsidP="006E6BCB">
      <w:pPr>
        <w:pStyle w:val="ListParagraph"/>
      </w:pPr>
      <w:r w:rsidRPr="00CD702B">
        <w:t>Prescription drugs?</w:t>
      </w:r>
    </w:p>
    <w:p w14:paraId="7E468DDE" w14:textId="611A475F" w:rsidR="006159EB" w:rsidRDefault="00CE1D03" w:rsidP="008B2B4C">
      <w:pPr>
        <w:pStyle w:val="Heading3"/>
      </w:pPr>
      <w:r w:rsidRPr="00CE1D03">
        <w:t>Emergency Room Co-Payments</w:t>
      </w:r>
      <w:r w:rsidR="00756FAF">
        <w:t xml:space="preserve"> </w:t>
      </w:r>
    </w:p>
    <w:p w14:paraId="5D2EA662" w14:textId="77777777" w:rsidR="006E6BCB" w:rsidRDefault="0032244C" w:rsidP="00894933">
      <w:r>
        <w:t>My next questions are</w:t>
      </w:r>
      <w:r w:rsidR="00CE1D03">
        <w:t xml:space="preserve"> about the emergency room co-payments.</w:t>
      </w:r>
    </w:p>
    <w:p w14:paraId="31567BC5" w14:textId="16AF4675" w:rsidR="00CE1D03" w:rsidRDefault="007B3CBB" w:rsidP="00894933">
      <w:pPr>
        <w:pStyle w:val="ListNumber"/>
        <w:numPr>
          <w:ilvl w:val="0"/>
          <w:numId w:val="2"/>
        </w:numPr>
        <w:spacing w:after="0"/>
      </w:pPr>
      <w:r>
        <w:t>[F</w:t>
      </w:r>
      <w:r w:rsidR="00755A84">
        <w:t xml:space="preserve">or State officials, MCOs, providers and consumer advocates] </w:t>
      </w:r>
      <w:r w:rsidR="00CE1D03">
        <w:t xml:space="preserve">How are enrollees educated about what constitutes </w:t>
      </w:r>
      <w:r w:rsidR="00E21EE1">
        <w:t xml:space="preserve">a visit to the </w:t>
      </w:r>
      <w:r w:rsidR="00CE1D03">
        <w:t>emergency</w:t>
      </w:r>
      <w:r w:rsidR="00E21EE1">
        <w:t xml:space="preserve"> room</w:t>
      </w:r>
      <w:r w:rsidR="00CE1D03">
        <w:t xml:space="preserve"> and the graduated co-payments for non-emergenc</w:t>
      </w:r>
      <w:r w:rsidR="00E21EE1">
        <w:t>y visits to the emergency room</w:t>
      </w:r>
      <w:r w:rsidR="00CE1D03">
        <w:t>?</w:t>
      </w:r>
    </w:p>
    <w:p w14:paraId="7F077731" w14:textId="77777777" w:rsidR="006E6BCB" w:rsidRDefault="008F5AE5" w:rsidP="00894933">
      <w:pPr>
        <w:pStyle w:val="ListParagraph"/>
        <w:numPr>
          <w:ilvl w:val="0"/>
          <w:numId w:val="15"/>
        </w:numPr>
      </w:pPr>
      <w:r>
        <w:t xml:space="preserve">Have there been challenges with this messaging given the control group </w:t>
      </w:r>
      <w:r w:rsidR="00E21EE1">
        <w:t xml:space="preserve">does </w:t>
      </w:r>
      <w:r>
        <w:t xml:space="preserve">not have </w:t>
      </w:r>
      <w:r w:rsidRPr="006E6BCB">
        <w:t>graduated</w:t>
      </w:r>
      <w:r>
        <w:t xml:space="preserve"> co-payments?</w:t>
      </w:r>
    </w:p>
    <w:p w14:paraId="44ABF739" w14:textId="3E7B32D8" w:rsidR="00B84364" w:rsidRDefault="007B3CBB" w:rsidP="00894933">
      <w:pPr>
        <w:pStyle w:val="ListNumber"/>
        <w:numPr>
          <w:ilvl w:val="0"/>
          <w:numId w:val="2"/>
        </w:numPr>
        <w:spacing w:after="0"/>
      </w:pPr>
      <w:r>
        <w:t>[F</w:t>
      </w:r>
      <w:r w:rsidR="00755A84">
        <w:t xml:space="preserve">or State officials, MCOs, providers and consumer advocates] </w:t>
      </w:r>
      <w:r w:rsidR="00CE1D03">
        <w:t>How well do consumers appear to understand what constitutes an emergency?</w:t>
      </w:r>
      <w:r w:rsidR="008E491A">
        <w:t xml:space="preserve"> </w:t>
      </w:r>
      <w:r w:rsidR="00CE1D03">
        <w:t>How can you tell?</w:t>
      </w:r>
    </w:p>
    <w:p w14:paraId="14381702" w14:textId="017A4260" w:rsidR="008F5AE5" w:rsidRDefault="007B3CBB" w:rsidP="00894933">
      <w:pPr>
        <w:pStyle w:val="ListParagraph"/>
        <w:numPr>
          <w:ilvl w:val="0"/>
          <w:numId w:val="16"/>
        </w:numPr>
        <w:spacing w:after="0"/>
      </w:pPr>
      <w:r>
        <w:t>[F</w:t>
      </w:r>
      <w:r w:rsidR="002E09E9">
        <w:t xml:space="preserve">or MCOs] </w:t>
      </w:r>
      <w:r w:rsidR="00857AEA">
        <w:t>How often are</w:t>
      </w:r>
      <w:r w:rsidR="008F5AE5">
        <w:t xml:space="preserve"> consumers </w:t>
      </w:r>
      <w:r w:rsidR="00857AEA">
        <w:t>calling</w:t>
      </w:r>
      <w:r w:rsidR="008F5AE5">
        <w:t xml:space="preserve"> the 24 hour nurse hotline before going to the ER?</w:t>
      </w:r>
      <w:r w:rsidR="008E491A">
        <w:t xml:space="preserve"> </w:t>
      </w:r>
      <w:r w:rsidR="002E09E9">
        <w:t>Are you tracking whether consumers have called the hotline before using the ER and if yes, what are you finding?</w:t>
      </w:r>
    </w:p>
    <w:p w14:paraId="46D75E46" w14:textId="77777777" w:rsidR="00B84364" w:rsidRDefault="00B84364" w:rsidP="00894933">
      <w:pPr>
        <w:pStyle w:val="ListParagraph"/>
        <w:numPr>
          <w:ilvl w:val="0"/>
          <w:numId w:val="16"/>
        </w:numPr>
        <w:spacing w:after="0"/>
      </w:pPr>
      <w:r>
        <w:t>How are consumers educated about the nurse hotline?</w:t>
      </w:r>
    </w:p>
    <w:p w14:paraId="79F2F2ED" w14:textId="3EA4C85B" w:rsidR="006E6BCB" w:rsidRDefault="008F5AE5" w:rsidP="00894933">
      <w:pPr>
        <w:pStyle w:val="ListParagraph"/>
        <w:numPr>
          <w:ilvl w:val="0"/>
          <w:numId w:val="16"/>
        </w:numPr>
        <w:spacing w:after="0"/>
      </w:pPr>
      <w:r>
        <w:t>How well is the nurse hotline working?</w:t>
      </w:r>
      <w:r w:rsidR="008E491A">
        <w:t xml:space="preserve"> </w:t>
      </w:r>
      <w:r w:rsidR="00857AEA">
        <w:t>How can you tell?</w:t>
      </w:r>
      <w:r w:rsidR="008E491A">
        <w:t xml:space="preserve"> </w:t>
      </w:r>
    </w:p>
    <w:p w14:paraId="0C1A2E49" w14:textId="6E0CBE71" w:rsidR="00F6564B" w:rsidRDefault="002E09E9" w:rsidP="00894933">
      <w:pPr>
        <w:pStyle w:val="ListNumber"/>
        <w:numPr>
          <w:ilvl w:val="0"/>
          <w:numId w:val="2"/>
        </w:numPr>
        <w:spacing w:after="0"/>
      </w:pPr>
      <w:r>
        <w:t xml:space="preserve">[For MCOs and providers] </w:t>
      </w:r>
      <w:r w:rsidR="00F6564B">
        <w:t>What occurs when a HIP 2.0 enrollee goes to an ER for a non-emergency?</w:t>
      </w:r>
    </w:p>
    <w:p w14:paraId="636E4B4F" w14:textId="77777777" w:rsidR="00F6564B" w:rsidRDefault="00F6564B" w:rsidP="00894933">
      <w:pPr>
        <w:pStyle w:val="ListParagraph"/>
        <w:numPr>
          <w:ilvl w:val="0"/>
          <w:numId w:val="17"/>
        </w:numPr>
        <w:spacing w:after="0"/>
      </w:pPr>
      <w:r>
        <w:t xml:space="preserve">Have hospitals been informed to let them know there will be </w:t>
      </w:r>
      <w:proofErr w:type="gramStart"/>
      <w:r>
        <w:t>a co</w:t>
      </w:r>
      <w:proofErr w:type="gramEnd"/>
      <w:r>
        <w:t>-pay up front?</w:t>
      </w:r>
    </w:p>
    <w:p w14:paraId="5AA0475F" w14:textId="77777777" w:rsidR="006E6BCB" w:rsidRDefault="008F5AE5" w:rsidP="00894933">
      <w:pPr>
        <w:pStyle w:val="ListParagraph"/>
        <w:numPr>
          <w:ilvl w:val="0"/>
          <w:numId w:val="17"/>
        </w:numPr>
        <w:spacing w:after="0"/>
      </w:pPr>
      <w:r>
        <w:t>Are hospitals able to tell whether or not the enrollee is in the control group?</w:t>
      </w:r>
    </w:p>
    <w:p w14:paraId="47DC7C8F" w14:textId="785E744B" w:rsidR="00CE1D03" w:rsidRDefault="002E09E9" w:rsidP="00894933">
      <w:pPr>
        <w:pStyle w:val="ListNumber"/>
        <w:numPr>
          <w:ilvl w:val="0"/>
          <w:numId w:val="2"/>
        </w:numPr>
        <w:spacing w:after="0"/>
      </w:pPr>
      <w:r>
        <w:t xml:space="preserve">[For MCOs} </w:t>
      </w:r>
      <w:r w:rsidR="00CE1D03">
        <w:t>How are copays collected for enrollees with a non-emergency ER visit?</w:t>
      </w:r>
    </w:p>
    <w:p w14:paraId="70A3506A" w14:textId="6FCC8DE8" w:rsidR="00CE1D03" w:rsidRDefault="00CE1D03" w:rsidP="00894933">
      <w:pPr>
        <w:pStyle w:val="ListParagraph"/>
        <w:numPr>
          <w:ilvl w:val="0"/>
          <w:numId w:val="18"/>
        </w:numPr>
        <w:spacing w:after="0"/>
      </w:pPr>
      <w:r>
        <w:t>Have there been many of these co-pays collected?</w:t>
      </w:r>
      <w:r w:rsidR="008E491A">
        <w:t xml:space="preserve"> </w:t>
      </w:r>
      <w:r>
        <w:t>If yes, who is paying them (the enrollee or someone else?)</w:t>
      </w:r>
    </w:p>
    <w:p w14:paraId="4450E3E0" w14:textId="77777777" w:rsidR="00CE1D03" w:rsidRDefault="00CE1D03" w:rsidP="00894933">
      <w:pPr>
        <w:pStyle w:val="ListParagraph"/>
        <w:numPr>
          <w:ilvl w:val="0"/>
          <w:numId w:val="18"/>
        </w:numPr>
        <w:spacing w:after="0"/>
      </w:pPr>
      <w:r>
        <w:t>What role does the hospital and MCO each play in collecting the co-pays?</w:t>
      </w:r>
    </w:p>
    <w:p w14:paraId="5560992B" w14:textId="77777777" w:rsidR="006E6BCB" w:rsidRDefault="00CE1D03" w:rsidP="00894933">
      <w:pPr>
        <w:pStyle w:val="ListParagraph"/>
        <w:numPr>
          <w:ilvl w:val="0"/>
          <w:numId w:val="18"/>
        </w:numPr>
        <w:spacing w:after="0"/>
      </w:pPr>
      <w:r>
        <w:t>How well has this been working?</w:t>
      </w:r>
    </w:p>
    <w:p w14:paraId="51ECF690" w14:textId="106239F0" w:rsidR="006E6BCB" w:rsidRDefault="007B3CBB" w:rsidP="00894933">
      <w:pPr>
        <w:pStyle w:val="ListNumber"/>
        <w:numPr>
          <w:ilvl w:val="0"/>
          <w:numId w:val="2"/>
        </w:numPr>
      </w:pPr>
      <w:r>
        <w:t>[F</w:t>
      </w:r>
      <w:r w:rsidR="00755A84">
        <w:t xml:space="preserve">or State officials, MCOs, providers and consumer advocates] </w:t>
      </w:r>
      <w:r w:rsidR="00CE1D03" w:rsidRPr="006159EB">
        <w:t xml:space="preserve">Have you seen or heard of any evidence that the </w:t>
      </w:r>
      <w:r w:rsidR="00CE1D03">
        <w:t>emergency room co-pays have affected</w:t>
      </w:r>
      <w:r w:rsidR="00CE1D03" w:rsidRPr="006159EB">
        <w:t xml:space="preserve"> consumer behavior</w:t>
      </w:r>
      <w:r w:rsidR="00CE1D03">
        <w:t xml:space="preserve"> around ER use</w:t>
      </w:r>
      <w:r w:rsidR="00CE1D03" w:rsidRPr="006159EB">
        <w:t>?</w:t>
      </w:r>
      <w:r w:rsidR="008E491A">
        <w:t xml:space="preserve"> </w:t>
      </w:r>
      <w:r w:rsidR="00CE1D03" w:rsidRPr="006159EB">
        <w:t>If so, what?</w:t>
      </w:r>
    </w:p>
    <w:p w14:paraId="43C76764" w14:textId="75E0F391" w:rsidR="00857AEA" w:rsidRDefault="007463BC" w:rsidP="008B2B4C">
      <w:pPr>
        <w:pStyle w:val="Heading3"/>
      </w:pPr>
      <w:r>
        <w:t xml:space="preserve">Administrative </w:t>
      </w:r>
      <w:r w:rsidR="007B3CBB">
        <w:t>c</w:t>
      </w:r>
      <w:r>
        <w:t>osts of HIP 2.0</w:t>
      </w:r>
    </w:p>
    <w:p w14:paraId="63A4AE0B" w14:textId="1FFE4F01" w:rsidR="006E6BCB" w:rsidRDefault="0032244C" w:rsidP="00894933">
      <w:r>
        <w:t xml:space="preserve">My last questions </w:t>
      </w:r>
      <w:r w:rsidR="00E21EE1">
        <w:t>are</w:t>
      </w:r>
      <w:r>
        <w:t xml:space="preserve"> about the administrative costs associated with HIP 2.0.</w:t>
      </w:r>
      <w:r w:rsidR="008E491A">
        <w:t xml:space="preserve"> </w:t>
      </w:r>
    </w:p>
    <w:p w14:paraId="1038E9D7" w14:textId="0ABBD9F1" w:rsidR="0032244C" w:rsidRDefault="007463BC" w:rsidP="00894933">
      <w:pPr>
        <w:pStyle w:val="ListNumber"/>
        <w:numPr>
          <w:ilvl w:val="0"/>
          <w:numId w:val="2"/>
        </w:numPr>
        <w:spacing w:after="0"/>
      </w:pPr>
      <w:r w:rsidRPr="004F17D2">
        <w:t>What are the major administrative activities associate</w:t>
      </w:r>
      <w:r w:rsidR="00E21EE1">
        <w:t>d</w:t>
      </w:r>
      <w:r w:rsidRPr="004F17D2">
        <w:t xml:space="preserve"> with</w:t>
      </w:r>
      <w:r w:rsidR="0032244C">
        <w:t>:</w:t>
      </w:r>
    </w:p>
    <w:p w14:paraId="726FA735" w14:textId="1241E624" w:rsidR="007463BC" w:rsidRPr="006E6BCB" w:rsidRDefault="007463BC" w:rsidP="00894933">
      <w:pPr>
        <w:pStyle w:val="ListParagraph"/>
        <w:numPr>
          <w:ilvl w:val="0"/>
          <w:numId w:val="41"/>
        </w:numPr>
      </w:pPr>
      <w:r w:rsidRPr="006E6BCB">
        <w:t xml:space="preserve">HIP </w:t>
      </w:r>
      <w:r w:rsidR="0032244C" w:rsidRPr="006E6BCB">
        <w:t>Basic</w:t>
      </w:r>
      <w:r w:rsidRPr="006E6BCB">
        <w:t xml:space="preserve">? </w:t>
      </w:r>
    </w:p>
    <w:p w14:paraId="406E8EBF" w14:textId="77777777" w:rsidR="0032244C" w:rsidRPr="006E6BCB" w:rsidRDefault="0032244C" w:rsidP="006E6BCB">
      <w:pPr>
        <w:pStyle w:val="ListParagraph"/>
      </w:pPr>
      <w:r w:rsidRPr="006E6BCB">
        <w:t>HIP Plus?</w:t>
      </w:r>
    </w:p>
    <w:p w14:paraId="3A5555AC" w14:textId="77777777" w:rsidR="006E6BCB" w:rsidRPr="006E6BCB" w:rsidRDefault="0032244C" w:rsidP="006E6BCB">
      <w:pPr>
        <w:pStyle w:val="ListParagraph"/>
      </w:pPr>
      <w:r w:rsidRPr="006E6BCB">
        <w:t>HIP Link?</w:t>
      </w:r>
    </w:p>
    <w:p w14:paraId="17735CEF" w14:textId="3FB5BE61" w:rsidR="007463BC" w:rsidRDefault="007463BC" w:rsidP="00894933">
      <w:pPr>
        <w:pStyle w:val="ListNumber"/>
        <w:numPr>
          <w:ilvl w:val="0"/>
          <w:numId w:val="2"/>
        </w:numPr>
        <w:spacing w:after="0"/>
      </w:pPr>
      <w:r w:rsidRPr="004F17D2">
        <w:t>How, if at all, has HIP 2.0 affected your organization’s administrative costs? What is the basis for knowing how HIP 2.0 has affect</w:t>
      </w:r>
      <w:r w:rsidR="00556373" w:rsidRPr="004F17D2">
        <w:t>ed</w:t>
      </w:r>
      <w:r w:rsidRPr="004F17D2">
        <w:t xml:space="preserve"> your organization’s administrative costs? </w:t>
      </w:r>
    </w:p>
    <w:p w14:paraId="6A26AFE5" w14:textId="77777777" w:rsidR="006E6BCB" w:rsidRDefault="00E21EE1" w:rsidP="00894933">
      <w:pPr>
        <w:pStyle w:val="ListParagraph"/>
        <w:numPr>
          <w:ilvl w:val="0"/>
          <w:numId w:val="19"/>
        </w:numPr>
      </w:pPr>
      <w:r>
        <w:t>If there have been changes</w:t>
      </w:r>
      <w:r w:rsidR="00A47501">
        <w:t>,</w:t>
      </w:r>
      <w:r>
        <w:t xml:space="preserve"> are there any particular </w:t>
      </w:r>
      <w:r w:rsidR="0032244C">
        <w:t>aspect</w:t>
      </w:r>
      <w:r>
        <w:t>s</w:t>
      </w:r>
      <w:r w:rsidR="0032244C">
        <w:t xml:space="preserve"> of HIP 2.0 </w:t>
      </w:r>
      <w:r>
        <w:t xml:space="preserve">that </w:t>
      </w:r>
      <w:r w:rsidR="00A47501">
        <w:t xml:space="preserve">are </w:t>
      </w:r>
      <w:r w:rsidR="0032244C">
        <w:t>driving the change in your organization’s administrative costs?</w:t>
      </w:r>
    </w:p>
    <w:p w14:paraId="751C3F74" w14:textId="2C230B32" w:rsidR="006E6BCB" w:rsidRDefault="007463BC" w:rsidP="00894933">
      <w:pPr>
        <w:pStyle w:val="ListNumber"/>
        <w:numPr>
          <w:ilvl w:val="0"/>
          <w:numId w:val="2"/>
        </w:numPr>
      </w:pPr>
      <w:r w:rsidRPr="004F17D2">
        <w:t>Have administrative costs</w:t>
      </w:r>
      <w:r w:rsidR="0032244C">
        <w:t xml:space="preserve"> driven by HIP 2.0</w:t>
      </w:r>
      <w:r w:rsidRPr="004F17D2">
        <w:t xml:space="preserve"> changed over time?</w:t>
      </w:r>
      <w:r w:rsidR="0032244C">
        <w:t xml:space="preserve"> If so, how and why?</w:t>
      </w:r>
      <w:r w:rsidR="008E491A">
        <w:t xml:space="preserve"> </w:t>
      </w:r>
    </w:p>
    <w:p w14:paraId="7DAF22D0" w14:textId="6936C479" w:rsidR="002E09E9" w:rsidRDefault="002E09E9" w:rsidP="00894933">
      <w:pPr>
        <w:pStyle w:val="ListNumber"/>
        <w:numPr>
          <w:ilvl w:val="0"/>
          <w:numId w:val="2"/>
        </w:numPr>
        <w:spacing w:after="0"/>
      </w:pPr>
      <w:r>
        <w:t>[For providers] Has HIP 2.0 had any effect on your revenue?</w:t>
      </w:r>
    </w:p>
    <w:p w14:paraId="42D7871D" w14:textId="75494245" w:rsidR="002E09E9" w:rsidRDefault="00AB6B54" w:rsidP="00894933">
      <w:pPr>
        <w:pStyle w:val="ListParagraph"/>
        <w:numPr>
          <w:ilvl w:val="0"/>
          <w:numId w:val="42"/>
        </w:numPr>
      </w:pPr>
      <w:r>
        <w:lastRenderedPageBreak/>
        <w:t>H</w:t>
      </w:r>
      <w:r w:rsidR="002E09E9">
        <w:t>as if affected the amount of uncompensated care you provide?</w:t>
      </w:r>
    </w:p>
    <w:p w14:paraId="510099AB" w14:textId="4A0A7EF3" w:rsidR="006964F7" w:rsidRDefault="006964F7" w:rsidP="006E6BCB">
      <w:pPr>
        <w:pStyle w:val="Heading2"/>
      </w:pPr>
      <w:r w:rsidRPr="00F6564B">
        <w:t>Closing questions</w:t>
      </w:r>
    </w:p>
    <w:p w14:paraId="44F02345" w14:textId="2E46BF86" w:rsidR="006E6BCB" w:rsidRDefault="00DA2271" w:rsidP="00894933">
      <w:r>
        <w:t>Thank you for answering my questions regarding specific areas of HIP 2.0.</w:t>
      </w:r>
      <w:r w:rsidR="008E491A">
        <w:t xml:space="preserve"> </w:t>
      </w:r>
      <w:r>
        <w:t>I have just a few more questions in closing.</w:t>
      </w:r>
    </w:p>
    <w:p w14:paraId="52284724" w14:textId="57BB3BC0" w:rsidR="00264875" w:rsidRDefault="00556373" w:rsidP="00894933">
      <w:pPr>
        <w:pStyle w:val="ListNumber"/>
        <w:numPr>
          <w:ilvl w:val="0"/>
          <w:numId w:val="2"/>
        </w:numPr>
        <w:spacing w:after="0"/>
      </w:pPr>
      <w:r>
        <w:t>Overall, h</w:t>
      </w:r>
      <w:r w:rsidR="00264875">
        <w:t>ow successful would you say HIP 2.0 has been in meeting its goals</w:t>
      </w:r>
      <w:r>
        <w:t xml:space="preserve"> so far</w:t>
      </w:r>
      <w:r w:rsidR="00264875">
        <w:t>?</w:t>
      </w:r>
    </w:p>
    <w:p w14:paraId="6AA8A641" w14:textId="77777777" w:rsidR="006E6BCB" w:rsidRDefault="00264875" w:rsidP="00894933">
      <w:pPr>
        <w:pStyle w:val="ListParagraph"/>
        <w:numPr>
          <w:ilvl w:val="0"/>
          <w:numId w:val="20"/>
        </w:numPr>
      </w:pPr>
      <w:r>
        <w:t xml:space="preserve">Do you </w:t>
      </w:r>
      <w:r w:rsidRPr="00894933">
        <w:t>have</w:t>
      </w:r>
      <w:r>
        <w:t xml:space="preserve"> any thoughts on what </w:t>
      </w:r>
      <w:r w:rsidR="00B9293F">
        <w:t xml:space="preserve">might be changed, if anything, </w:t>
      </w:r>
      <w:r>
        <w:t xml:space="preserve">to help the program better </w:t>
      </w:r>
      <w:proofErr w:type="gramStart"/>
      <w:r>
        <w:t>meet</w:t>
      </w:r>
      <w:proofErr w:type="gramEnd"/>
      <w:r>
        <w:t xml:space="preserve"> its goals?</w:t>
      </w:r>
    </w:p>
    <w:p w14:paraId="69F72AD1" w14:textId="6AA3F0DE" w:rsidR="006E6BCB" w:rsidRDefault="003F3D11" w:rsidP="00894933">
      <w:pPr>
        <w:pStyle w:val="ListNumber"/>
        <w:numPr>
          <w:ilvl w:val="0"/>
          <w:numId w:val="2"/>
        </w:numPr>
      </w:pPr>
      <w:r>
        <w:t xml:space="preserve">Do you believe that HIP 2.0 is </w:t>
      </w:r>
      <w:r w:rsidR="0000296D">
        <w:t>affecting the way</w:t>
      </w:r>
      <w:r>
        <w:t xml:space="preserve"> consumers</w:t>
      </w:r>
      <w:r w:rsidR="0000296D">
        <w:t xml:space="preserve"> engage in their</w:t>
      </w:r>
      <w:r>
        <w:t xml:space="preserve"> health care? </w:t>
      </w:r>
      <w:r w:rsidR="007463BC">
        <w:t>If yes, how so? If no, why not?</w:t>
      </w:r>
      <w:r w:rsidR="008E491A">
        <w:t xml:space="preserve"> </w:t>
      </w:r>
    </w:p>
    <w:p w14:paraId="71CAE515" w14:textId="77777777" w:rsidR="006E6BCB" w:rsidRDefault="003F3D11" w:rsidP="00894933">
      <w:pPr>
        <w:pStyle w:val="ListNumber"/>
        <w:numPr>
          <w:ilvl w:val="0"/>
          <w:numId w:val="2"/>
        </w:numPr>
      </w:pPr>
      <w:r>
        <w:t>Has the demonstration affect</w:t>
      </w:r>
      <w:r w:rsidR="007463BC">
        <w:t>ed</w:t>
      </w:r>
      <w:r>
        <w:t xml:space="preserve"> different populations </w:t>
      </w:r>
      <w:r w:rsidR="007463BC">
        <w:t xml:space="preserve">(e.g., </w:t>
      </w:r>
      <w:r w:rsidR="007B3CBB">
        <w:t xml:space="preserve">by </w:t>
      </w:r>
      <w:r>
        <w:t xml:space="preserve">health status, income, area of state) differently? </w:t>
      </w:r>
    </w:p>
    <w:p w14:paraId="1E76B11D" w14:textId="2772551E" w:rsidR="0000296D" w:rsidRDefault="00DA2271" w:rsidP="00894933">
      <w:pPr>
        <w:pStyle w:val="ListNumber"/>
        <w:numPr>
          <w:ilvl w:val="0"/>
          <w:numId w:val="2"/>
        </w:numPr>
        <w:spacing w:after="0"/>
      </w:pPr>
      <w:r>
        <w:t xml:space="preserve">Based on your experience with HIP 2.0 so far, </w:t>
      </w:r>
      <w:r w:rsidR="00264875">
        <w:t xml:space="preserve">do you hope to see </w:t>
      </w:r>
      <w:r w:rsidR="0000296D">
        <w:t xml:space="preserve">any components of HIP 2.0 </w:t>
      </w:r>
      <w:r w:rsidR="00264875">
        <w:t>continue beyond the demonstration</w:t>
      </w:r>
      <w:r>
        <w:t>?</w:t>
      </w:r>
      <w:r w:rsidR="008E491A">
        <w:t xml:space="preserve"> </w:t>
      </w:r>
    </w:p>
    <w:p w14:paraId="4A7579FB" w14:textId="4C8541F1" w:rsidR="0000296D" w:rsidRPr="00894933" w:rsidRDefault="0000296D" w:rsidP="00894933">
      <w:pPr>
        <w:pStyle w:val="ListParagraph"/>
        <w:numPr>
          <w:ilvl w:val="0"/>
          <w:numId w:val="21"/>
        </w:numPr>
      </w:pPr>
      <w:r w:rsidRPr="00894933">
        <w:t>If yes, which ones, and why?</w:t>
      </w:r>
      <w:r w:rsidR="008E491A">
        <w:t xml:space="preserve"> </w:t>
      </w:r>
    </w:p>
    <w:p w14:paraId="17D560DC" w14:textId="77777777" w:rsidR="00DA2271" w:rsidRPr="00894933" w:rsidRDefault="0000296D" w:rsidP="00894933">
      <w:pPr>
        <w:pStyle w:val="ListParagraph"/>
      </w:pPr>
      <w:r w:rsidRPr="00894933">
        <w:t xml:space="preserve">If no, why not? </w:t>
      </w:r>
    </w:p>
    <w:p w14:paraId="74FA1996" w14:textId="338EA4A0" w:rsidR="006E6BCB" w:rsidRPr="00894933" w:rsidRDefault="00264875" w:rsidP="00894933">
      <w:pPr>
        <w:pStyle w:val="ListParagraph"/>
      </w:pPr>
      <w:r w:rsidRPr="00894933">
        <w:t xml:space="preserve">Would you recommend </w:t>
      </w:r>
      <w:r w:rsidR="0000296D" w:rsidRPr="00894933">
        <w:t>any components of HIP 2.0</w:t>
      </w:r>
      <w:r w:rsidRPr="00894933">
        <w:t xml:space="preserve"> for other states?</w:t>
      </w:r>
      <w:r w:rsidR="008E491A">
        <w:t xml:space="preserve"> </w:t>
      </w:r>
      <w:r w:rsidRPr="00894933">
        <w:t>Why or why not?</w:t>
      </w:r>
    </w:p>
    <w:p w14:paraId="6F445981" w14:textId="11D8245C" w:rsidR="00E60EA5" w:rsidRDefault="00E60EA5" w:rsidP="00894933">
      <w:pPr>
        <w:pStyle w:val="ListNumber"/>
        <w:numPr>
          <w:ilvl w:val="0"/>
          <w:numId w:val="2"/>
        </w:numPr>
        <w:spacing w:after="0"/>
      </w:pPr>
      <w:r>
        <w:t>Are there changes</w:t>
      </w:r>
      <w:r w:rsidR="00B9293F">
        <w:t xml:space="preserve"> (e.g., major changes in the health care market) </w:t>
      </w:r>
      <w:r>
        <w:t>that have occurred in Indiana during the implementation of HIP 2.0 that we should consider when interpreting our evaluation findings?</w:t>
      </w:r>
      <w:r w:rsidR="008E491A">
        <w:t xml:space="preserve"> </w:t>
      </w:r>
    </w:p>
    <w:p w14:paraId="5500AE73" w14:textId="52A43A0F" w:rsidR="006E6BCB" w:rsidRDefault="00E60EA5" w:rsidP="00894933">
      <w:pPr>
        <w:pStyle w:val="ListParagraph"/>
        <w:numPr>
          <w:ilvl w:val="0"/>
          <w:numId w:val="22"/>
        </w:numPr>
      </w:pPr>
      <w:r>
        <w:t xml:space="preserve">[For providers] For example, has Indiana’s change in Medicaid payment for physicians and </w:t>
      </w:r>
      <w:r w:rsidRPr="00894933">
        <w:t>physician</w:t>
      </w:r>
      <w:r>
        <w:t xml:space="preserve"> extenders to 75% of the Medicare rate had an </w:t>
      </w:r>
      <w:r w:rsidR="00675B2B">
        <w:t>effect</w:t>
      </w:r>
      <w:r>
        <w:t xml:space="preserve"> on physician participation in Medicaid and health care access for consumers?</w:t>
      </w:r>
      <w:r w:rsidR="008E491A">
        <w:t xml:space="preserve"> </w:t>
      </w:r>
      <w:r w:rsidR="00675B2B">
        <w:t>If yes, what?</w:t>
      </w:r>
    </w:p>
    <w:p w14:paraId="2B7F5D8F" w14:textId="0FC35E2D" w:rsidR="00DA2271" w:rsidRPr="00DA2271" w:rsidRDefault="00DA2271" w:rsidP="00894933">
      <w:pPr>
        <w:pStyle w:val="ListNumber"/>
        <w:numPr>
          <w:ilvl w:val="0"/>
          <w:numId w:val="2"/>
        </w:numPr>
      </w:pPr>
      <w:r>
        <w:t>Is there anything else you would like me to know about your experience with implementing and administering HIP 2.0 that we have not yet discussed?</w:t>
      </w:r>
    </w:p>
    <w:sectPr w:rsidR="00DA2271" w:rsidRPr="00DA2271" w:rsidSect="006E6BCB">
      <w:headerReference w:type="default" r:id="rId9"/>
      <w:footerReference w:type="default" r:id="rId10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7FF152" w14:textId="77777777" w:rsidR="00E42899" w:rsidRDefault="00E42899" w:rsidP="00283773">
      <w:pPr>
        <w:spacing w:after="0"/>
      </w:pPr>
      <w:r>
        <w:separator/>
      </w:r>
    </w:p>
  </w:endnote>
  <w:endnote w:type="continuationSeparator" w:id="0">
    <w:p w14:paraId="173C204C" w14:textId="77777777" w:rsidR="00E42899" w:rsidRDefault="00E42899" w:rsidP="002837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958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B61A57" w14:textId="77777777" w:rsidR="006E6BCB" w:rsidRDefault="00AB6B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1E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31FD3" w14:textId="77777777" w:rsidR="00E42899" w:rsidRDefault="00E42899" w:rsidP="00283773">
      <w:pPr>
        <w:spacing w:after="0"/>
      </w:pPr>
      <w:r>
        <w:separator/>
      </w:r>
    </w:p>
  </w:footnote>
  <w:footnote w:type="continuationSeparator" w:id="0">
    <w:p w14:paraId="61DA77DB" w14:textId="77777777" w:rsidR="00E42899" w:rsidRDefault="00E42899" w:rsidP="002837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8D40" w14:textId="6EBB35A5" w:rsidR="00AB6B54" w:rsidRDefault="002960CD" w:rsidP="006E6BCB">
    <w:pPr>
      <w:jc w:val="right"/>
    </w:pPr>
    <w:r w:rsidRPr="006E6BCB">
      <w:rPr>
        <w:rFonts w:cs="Times New Roman"/>
        <w:b/>
        <w:sz w:val="20"/>
        <w:szCs w:val="20"/>
      </w:rPr>
      <w:t xml:space="preserve"> </w:t>
    </w:r>
    <w:r w:rsidRPr="006E6BCB">
      <w:rPr>
        <w:b/>
      </w:rPr>
      <w:t>ID Number: CMS-10615</w:t>
    </w:r>
    <w:r w:rsidRPr="006E6BCB">
      <w:rPr>
        <w:b/>
      </w:rPr>
      <w:br/>
      <w:t>OMB Control Number: 0938-1300</w:t>
    </w:r>
    <w:r w:rsidR="006E6BCB">
      <w:rPr>
        <w:b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A7A08"/>
    <w:multiLevelType w:val="hybridMultilevel"/>
    <w:tmpl w:val="A0B27AB0"/>
    <w:lvl w:ilvl="0" w:tplc="4DB21B94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B1390"/>
    <w:multiLevelType w:val="hybridMultilevel"/>
    <w:tmpl w:val="DB48F754"/>
    <w:lvl w:ilvl="0" w:tplc="2A00A8E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AB5034"/>
    <w:multiLevelType w:val="hybridMultilevel"/>
    <w:tmpl w:val="15FAA008"/>
    <w:lvl w:ilvl="0" w:tplc="CB04F0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A46DBAC">
      <w:start w:val="1"/>
      <w:numFmt w:val="lowerLetter"/>
      <w:lvlText w:val="%2."/>
      <w:lvlJc w:val="left"/>
      <w:pPr>
        <w:ind w:left="135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96D8F"/>
    <w:multiLevelType w:val="hybridMultilevel"/>
    <w:tmpl w:val="B4943DA4"/>
    <w:lvl w:ilvl="0" w:tplc="953EE3C6">
      <w:start w:val="1"/>
      <w:numFmt w:val="upperRoman"/>
      <w:pStyle w:val="Heading2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CB1574"/>
    <w:multiLevelType w:val="hybridMultilevel"/>
    <w:tmpl w:val="5580A496"/>
    <w:lvl w:ilvl="0" w:tplc="8F22A406">
      <w:start w:val="1"/>
      <w:numFmt w:val="lowerLetter"/>
      <w:pStyle w:val="ListParagraph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4"/>
    <w:lvlOverride w:ilvl="0">
      <w:startOverride w:val="1"/>
    </w:lvlOverride>
  </w:num>
  <w:num w:numId="23">
    <w:abstractNumId w:val="4"/>
    <w:lvlOverride w:ilvl="0">
      <w:startOverride w:val="1"/>
    </w:lvlOverride>
  </w:num>
  <w:num w:numId="24">
    <w:abstractNumId w:val="4"/>
    <w:lvlOverride w:ilvl="0">
      <w:startOverride w:val="1"/>
    </w:lvlOverride>
  </w:num>
  <w:num w:numId="25">
    <w:abstractNumId w:val="4"/>
    <w:lvlOverride w:ilvl="0">
      <w:startOverride w:val="1"/>
    </w:lvlOverride>
  </w:num>
  <w:num w:numId="26">
    <w:abstractNumId w:val="4"/>
    <w:lvlOverride w:ilvl="0">
      <w:startOverride w:val="1"/>
    </w:lvlOverride>
  </w:num>
  <w:num w:numId="27">
    <w:abstractNumId w:val="4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4"/>
    <w:lvlOverride w:ilvl="0">
      <w:startOverride w:val="1"/>
    </w:lvlOverride>
  </w:num>
  <w:num w:numId="30">
    <w:abstractNumId w:val="4"/>
    <w:lvlOverride w:ilvl="0">
      <w:startOverride w:val="1"/>
    </w:lvlOverride>
  </w:num>
  <w:num w:numId="31">
    <w:abstractNumId w:val="4"/>
    <w:lvlOverride w:ilvl="0">
      <w:startOverride w:val="1"/>
    </w:lvlOverride>
  </w:num>
  <w:num w:numId="32">
    <w:abstractNumId w:val="4"/>
    <w:lvlOverride w:ilvl="0">
      <w:startOverride w:val="1"/>
    </w:lvlOverride>
  </w:num>
  <w:num w:numId="33">
    <w:abstractNumId w:val="4"/>
    <w:lvlOverride w:ilvl="0">
      <w:startOverride w:val="1"/>
    </w:lvlOverride>
  </w:num>
  <w:num w:numId="34">
    <w:abstractNumId w:val="4"/>
    <w:lvlOverride w:ilvl="0">
      <w:startOverride w:val="1"/>
    </w:lvlOverride>
  </w:num>
  <w:num w:numId="35">
    <w:abstractNumId w:val="4"/>
    <w:lvlOverride w:ilvl="0">
      <w:startOverride w:val="1"/>
    </w:lvlOverride>
  </w:num>
  <w:num w:numId="36">
    <w:abstractNumId w:val="4"/>
    <w:lvlOverride w:ilvl="0">
      <w:startOverride w:val="1"/>
    </w:lvlOverride>
  </w:num>
  <w:num w:numId="37">
    <w:abstractNumId w:val="4"/>
    <w:lvlOverride w:ilvl="0">
      <w:startOverride w:val="1"/>
    </w:lvlOverride>
  </w:num>
  <w:num w:numId="38">
    <w:abstractNumId w:val="4"/>
    <w:lvlOverride w:ilvl="0">
      <w:startOverride w:val="1"/>
    </w:lvlOverride>
  </w:num>
  <w:num w:numId="39">
    <w:abstractNumId w:val="4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4"/>
    <w:lvlOverride w:ilvl="0">
      <w:startOverride w:val="1"/>
    </w:lvlOverride>
  </w:num>
  <w:num w:numId="42">
    <w:abstractNumId w:val="4"/>
    <w:lvlOverride w:ilvl="0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F7"/>
    <w:rsid w:val="0000296D"/>
    <w:rsid w:val="00013D4F"/>
    <w:rsid w:val="000572F1"/>
    <w:rsid w:val="0006337D"/>
    <w:rsid w:val="0009521A"/>
    <w:rsid w:val="000A4A98"/>
    <w:rsid w:val="000A6CA9"/>
    <w:rsid w:val="000D2507"/>
    <w:rsid w:val="00107866"/>
    <w:rsid w:val="001440C3"/>
    <w:rsid w:val="00184A9F"/>
    <w:rsid w:val="001A721D"/>
    <w:rsid w:val="001B5C23"/>
    <w:rsid w:val="001C0F16"/>
    <w:rsid w:val="001E3E19"/>
    <w:rsid w:val="002120A3"/>
    <w:rsid w:val="00231DEA"/>
    <w:rsid w:val="00245C1C"/>
    <w:rsid w:val="00264875"/>
    <w:rsid w:val="00283773"/>
    <w:rsid w:val="002960CD"/>
    <w:rsid w:val="002E09E9"/>
    <w:rsid w:val="00302950"/>
    <w:rsid w:val="0032244C"/>
    <w:rsid w:val="0032449F"/>
    <w:rsid w:val="00335B83"/>
    <w:rsid w:val="00340E66"/>
    <w:rsid w:val="0037267E"/>
    <w:rsid w:val="003A720E"/>
    <w:rsid w:val="003C0BB5"/>
    <w:rsid w:val="003C3E1C"/>
    <w:rsid w:val="003E4B48"/>
    <w:rsid w:val="003F3D11"/>
    <w:rsid w:val="00401F49"/>
    <w:rsid w:val="00421B22"/>
    <w:rsid w:val="00432749"/>
    <w:rsid w:val="00434C56"/>
    <w:rsid w:val="00453326"/>
    <w:rsid w:val="0046215A"/>
    <w:rsid w:val="0047484D"/>
    <w:rsid w:val="0048235E"/>
    <w:rsid w:val="004F17D2"/>
    <w:rsid w:val="00556373"/>
    <w:rsid w:val="005C002F"/>
    <w:rsid w:val="005C6A06"/>
    <w:rsid w:val="005E63FE"/>
    <w:rsid w:val="006159EB"/>
    <w:rsid w:val="00632ADD"/>
    <w:rsid w:val="00637006"/>
    <w:rsid w:val="00656F88"/>
    <w:rsid w:val="006640FE"/>
    <w:rsid w:val="00675B2B"/>
    <w:rsid w:val="006964F7"/>
    <w:rsid w:val="006C2891"/>
    <w:rsid w:val="006C2DCB"/>
    <w:rsid w:val="006C67E7"/>
    <w:rsid w:val="006E6BCB"/>
    <w:rsid w:val="00705E0F"/>
    <w:rsid w:val="007225BB"/>
    <w:rsid w:val="00722B08"/>
    <w:rsid w:val="00726092"/>
    <w:rsid w:val="007463BC"/>
    <w:rsid w:val="00755A84"/>
    <w:rsid w:val="00756FAF"/>
    <w:rsid w:val="007A1B23"/>
    <w:rsid w:val="007B3CBB"/>
    <w:rsid w:val="00841C2D"/>
    <w:rsid w:val="00857AEA"/>
    <w:rsid w:val="00865802"/>
    <w:rsid w:val="00894933"/>
    <w:rsid w:val="00896D12"/>
    <w:rsid w:val="008B2B4C"/>
    <w:rsid w:val="008E491A"/>
    <w:rsid w:val="008F5AE5"/>
    <w:rsid w:val="008F6381"/>
    <w:rsid w:val="00914043"/>
    <w:rsid w:val="009167ED"/>
    <w:rsid w:val="009213E0"/>
    <w:rsid w:val="00951A70"/>
    <w:rsid w:val="00971C05"/>
    <w:rsid w:val="00984D8C"/>
    <w:rsid w:val="009D4871"/>
    <w:rsid w:val="009E78B8"/>
    <w:rsid w:val="00A10F14"/>
    <w:rsid w:val="00A11ECF"/>
    <w:rsid w:val="00A47501"/>
    <w:rsid w:val="00A51421"/>
    <w:rsid w:val="00A5562A"/>
    <w:rsid w:val="00A55CC5"/>
    <w:rsid w:val="00A622F2"/>
    <w:rsid w:val="00A7311B"/>
    <w:rsid w:val="00AA0FA1"/>
    <w:rsid w:val="00AB6B54"/>
    <w:rsid w:val="00AB738D"/>
    <w:rsid w:val="00AC48D3"/>
    <w:rsid w:val="00AC6B6C"/>
    <w:rsid w:val="00AD538B"/>
    <w:rsid w:val="00AD7ECC"/>
    <w:rsid w:val="00AE04A9"/>
    <w:rsid w:val="00AF0B21"/>
    <w:rsid w:val="00AF2A02"/>
    <w:rsid w:val="00B06FE3"/>
    <w:rsid w:val="00B84364"/>
    <w:rsid w:val="00B9293F"/>
    <w:rsid w:val="00BA006A"/>
    <w:rsid w:val="00C06E9B"/>
    <w:rsid w:val="00C26B2C"/>
    <w:rsid w:val="00C52AFE"/>
    <w:rsid w:val="00C60F22"/>
    <w:rsid w:val="00C80801"/>
    <w:rsid w:val="00CC16C2"/>
    <w:rsid w:val="00CD702B"/>
    <w:rsid w:val="00CE09F9"/>
    <w:rsid w:val="00CE1D03"/>
    <w:rsid w:val="00D34909"/>
    <w:rsid w:val="00DA2271"/>
    <w:rsid w:val="00DA348F"/>
    <w:rsid w:val="00DC0564"/>
    <w:rsid w:val="00DF72D4"/>
    <w:rsid w:val="00E01956"/>
    <w:rsid w:val="00E0338E"/>
    <w:rsid w:val="00E07C10"/>
    <w:rsid w:val="00E21EE1"/>
    <w:rsid w:val="00E31CCF"/>
    <w:rsid w:val="00E34633"/>
    <w:rsid w:val="00E423D0"/>
    <w:rsid w:val="00E42899"/>
    <w:rsid w:val="00E60EA5"/>
    <w:rsid w:val="00E65B29"/>
    <w:rsid w:val="00E80A07"/>
    <w:rsid w:val="00EC5B82"/>
    <w:rsid w:val="00ED3FF8"/>
    <w:rsid w:val="00ED7392"/>
    <w:rsid w:val="00F40EF2"/>
    <w:rsid w:val="00F464E2"/>
    <w:rsid w:val="00F63AD2"/>
    <w:rsid w:val="00F6564B"/>
    <w:rsid w:val="00F67A9C"/>
    <w:rsid w:val="00F81D7B"/>
    <w:rsid w:val="00F8425E"/>
    <w:rsid w:val="00FC5BCD"/>
    <w:rsid w:val="00FF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3EEB92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E1C"/>
    <w:pPr>
      <w:spacing w:after="24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E1C"/>
    <w:pPr>
      <w:keepNext/>
      <w:contextualSpacing/>
      <w:jc w:val="center"/>
      <w:outlineLvl w:val="0"/>
    </w:pPr>
    <w:rPr>
      <w:b/>
      <w:color w:val="4F81BD" w:themeColor="accent1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8B2B4C"/>
    <w:pPr>
      <w:keepNext/>
      <w:numPr>
        <w:numId w:val="4"/>
      </w:numPr>
      <w:tabs>
        <w:tab w:val="left" w:pos="432"/>
      </w:tabs>
      <w:spacing w:before="240"/>
      <w:ind w:left="360"/>
      <w:outlineLvl w:val="1"/>
    </w:pPr>
    <w:rPr>
      <w:rFonts w:eastAsia="Times New Roman" w:cs="Times New Roman"/>
      <w:b/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2B4C"/>
    <w:pPr>
      <w:keepNext/>
      <w:spacing w:before="240"/>
      <w:outlineLvl w:val="2"/>
    </w:pPr>
    <w:rPr>
      <w:rFonts w:eastAsia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BCB"/>
    <w:pPr>
      <w:numPr>
        <w:numId w:val="5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63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3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6BCB"/>
    <w:pPr>
      <w:tabs>
        <w:tab w:val="center" w:pos="4680"/>
        <w:tab w:val="right" w:pos="9360"/>
      </w:tabs>
      <w:contextualSpacing/>
      <w:jc w:val="right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6E6BCB"/>
    <w:rPr>
      <w:rFonts w:ascii="Times New Roman" w:hAnsi="Times New Roman"/>
      <w:b/>
      <w:bCs/>
    </w:rPr>
  </w:style>
  <w:style w:type="paragraph" w:styleId="Footer">
    <w:name w:val="footer"/>
    <w:basedOn w:val="Normal"/>
    <w:link w:val="FooterChar"/>
    <w:uiPriority w:val="99"/>
    <w:unhideWhenUsed/>
    <w:rsid w:val="0028377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83773"/>
  </w:style>
  <w:style w:type="character" w:styleId="CommentReference">
    <w:name w:val="annotation reference"/>
    <w:basedOn w:val="DefaultParagraphFont"/>
    <w:uiPriority w:val="99"/>
    <w:semiHidden/>
    <w:unhideWhenUsed/>
    <w:rsid w:val="00865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80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63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640F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3E1C"/>
    <w:rPr>
      <w:rFonts w:ascii="Times New Roman" w:hAnsi="Times New Roman"/>
      <w:b/>
      <w:color w:val="4F81BD" w:themeColor="accent1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B2B4C"/>
    <w:rPr>
      <w:rFonts w:ascii="Times New Roman" w:eastAsia="Times New Roman" w:hAnsi="Times New Roman" w:cs="Times New Roman"/>
      <w:b/>
      <w:i/>
    </w:rPr>
  </w:style>
  <w:style w:type="paragraph" w:styleId="ListNumber">
    <w:name w:val="List Number"/>
    <w:basedOn w:val="Normal"/>
    <w:uiPriority w:val="99"/>
    <w:rsid w:val="008B2B4C"/>
    <w:pPr>
      <w:numPr>
        <w:numId w:val="3"/>
      </w:numPr>
      <w:tabs>
        <w:tab w:val="left" w:pos="432"/>
      </w:tabs>
      <w:ind w:left="360"/>
    </w:pPr>
    <w:rPr>
      <w:rFonts w:eastAsia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B2B4C"/>
    <w:rPr>
      <w:rFonts w:ascii="Times New Roman" w:eastAsia="Times New Roman" w:hAnsi="Times New Roman"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E1C"/>
    <w:pPr>
      <w:spacing w:after="24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E1C"/>
    <w:pPr>
      <w:keepNext/>
      <w:contextualSpacing/>
      <w:jc w:val="center"/>
      <w:outlineLvl w:val="0"/>
    </w:pPr>
    <w:rPr>
      <w:b/>
      <w:color w:val="4F81BD" w:themeColor="accent1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8B2B4C"/>
    <w:pPr>
      <w:keepNext/>
      <w:numPr>
        <w:numId w:val="4"/>
      </w:numPr>
      <w:tabs>
        <w:tab w:val="left" w:pos="432"/>
      </w:tabs>
      <w:spacing w:before="240"/>
      <w:ind w:left="360"/>
      <w:outlineLvl w:val="1"/>
    </w:pPr>
    <w:rPr>
      <w:rFonts w:eastAsia="Times New Roman" w:cs="Times New Roman"/>
      <w:b/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2B4C"/>
    <w:pPr>
      <w:keepNext/>
      <w:spacing w:before="240"/>
      <w:outlineLvl w:val="2"/>
    </w:pPr>
    <w:rPr>
      <w:rFonts w:eastAsia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BCB"/>
    <w:pPr>
      <w:numPr>
        <w:numId w:val="5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63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3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6BCB"/>
    <w:pPr>
      <w:tabs>
        <w:tab w:val="center" w:pos="4680"/>
        <w:tab w:val="right" w:pos="9360"/>
      </w:tabs>
      <w:contextualSpacing/>
      <w:jc w:val="right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6E6BCB"/>
    <w:rPr>
      <w:rFonts w:ascii="Times New Roman" w:hAnsi="Times New Roman"/>
      <w:b/>
      <w:bCs/>
    </w:rPr>
  </w:style>
  <w:style w:type="paragraph" w:styleId="Footer">
    <w:name w:val="footer"/>
    <w:basedOn w:val="Normal"/>
    <w:link w:val="FooterChar"/>
    <w:uiPriority w:val="99"/>
    <w:unhideWhenUsed/>
    <w:rsid w:val="0028377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83773"/>
  </w:style>
  <w:style w:type="character" w:styleId="CommentReference">
    <w:name w:val="annotation reference"/>
    <w:basedOn w:val="DefaultParagraphFont"/>
    <w:uiPriority w:val="99"/>
    <w:semiHidden/>
    <w:unhideWhenUsed/>
    <w:rsid w:val="00865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80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63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640F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3E1C"/>
    <w:rPr>
      <w:rFonts w:ascii="Times New Roman" w:hAnsi="Times New Roman"/>
      <w:b/>
      <w:color w:val="4F81BD" w:themeColor="accent1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B2B4C"/>
    <w:rPr>
      <w:rFonts w:ascii="Times New Roman" w:eastAsia="Times New Roman" w:hAnsi="Times New Roman" w:cs="Times New Roman"/>
      <w:b/>
      <w:i/>
    </w:rPr>
  </w:style>
  <w:style w:type="paragraph" w:styleId="ListNumber">
    <w:name w:val="List Number"/>
    <w:basedOn w:val="Normal"/>
    <w:uiPriority w:val="99"/>
    <w:rsid w:val="008B2B4C"/>
    <w:pPr>
      <w:numPr>
        <w:numId w:val="3"/>
      </w:numPr>
      <w:tabs>
        <w:tab w:val="left" w:pos="432"/>
      </w:tabs>
      <w:ind w:left="360"/>
    </w:pPr>
    <w:rPr>
      <w:rFonts w:eastAsia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B2B4C"/>
    <w:rPr>
      <w:rFonts w:ascii="Times New Roman" w:eastAsia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9829C-9830-44C8-A7E5-A3D5004D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2769</Words>
  <Characters>15784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HIP 2.0 Evaluation: 2016 Interview Guide</vt:lpstr>
    </vt:vector>
  </TitlesOfParts>
  <Company>Centers for Medicare and Medicaid Services, U.S. Department of Health and Human Services</Company>
  <LinksUpToDate>false</LinksUpToDate>
  <CharactersWithSpaces>18516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2.0 Evaluation: 2016 Interview Guide</dc:title>
  <dc:creator>The Urban Institute</dc:creator>
  <cp:lastModifiedBy>Mendoza, Kristin</cp:lastModifiedBy>
  <cp:revision>6</cp:revision>
  <cp:lastPrinted>2016-03-28T16:55:00Z</cp:lastPrinted>
  <dcterms:created xsi:type="dcterms:W3CDTF">2016-07-16T18:33:00Z</dcterms:created>
  <dcterms:modified xsi:type="dcterms:W3CDTF">2016-07-19T16:29:00Z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